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4530"/>
        <w:gridCol w:w="4531"/>
      </w:tblGrid>
      <w:tr w:rsidR="00F927EB" w:rsidRPr="00ED4ABA" w:rsidTr="00C13FCA">
        <w:tc>
          <w:tcPr>
            <w:tcW w:w="4530" w:type="dxa"/>
          </w:tcPr>
          <w:p w:rsidR="00F927EB" w:rsidRDefault="00F927EB" w:rsidP="00A20DC5">
            <w:pPr>
              <w:rPr>
                <w:sz w:val="20"/>
                <w:szCs w:val="20"/>
              </w:rPr>
            </w:pPr>
            <w:r w:rsidRPr="00ED4ABA">
              <w:rPr>
                <w:sz w:val="20"/>
                <w:szCs w:val="20"/>
              </w:rPr>
              <w:t xml:space="preserve">УДК </w:t>
            </w:r>
            <w:r>
              <w:rPr>
                <w:sz w:val="20"/>
                <w:szCs w:val="20"/>
              </w:rPr>
              <w:t>657.6</w:t>
            </w:r>
          </w:p>
          <w:p w:rsidR="00F927EB" w:rsidRDefault="00F927EB" w:rsidP="00A20DC5">
            <w:pPr>
              <w:rPr>
                <w:sz w:val="20"/>
                <w:szCs w:val="20"/>
              </w:rPr>
            </w:pPr>
          </w:p>
          <w:p w:rsidR="00F927EB" w:rsidRDefault="00F927EB" w:rsidP="00A20DC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08.00.00 Экономические науки</w:t>
            </w:r>
          </w:p>
          <w:p w:rsidR="00F927EB" w:rsidRPr="00ED4ABA" w:rsidRDefault="00F927EB" w:rsidP="00A20DC5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531" w:type="dxa"/>
          </w:tcPr>
          <w:p w:rsidR="00F927EB" w:rsidRPr="00ED4ABA" w:rsidRDefault="00F927EB" w:rsidP="00A20DC5">
            <w:pPr>
              <w:rPr>
                <w:sz w:val="20"/>
                <w:szCs w:val="20"/>
              </w:rPr>
            </w:pPr>
            <w:r w:rsidRPr="00ED4ABA">
              <w:rPr>
                <w:sz w:val="20"/>
                <w:szCs w:val="20"/>
                <w:lang w:val="en-US"/>
              </w:rPr>
              <w:t>UDC</w:t>
            </w:r>
            <w:r w:rsidRPr="00ED4A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657.6</w:t>
            </w:r>
          </w:p>
          <w:p w:rsidR="00F927EB" w:rsidRDefault="00F927EB" w:rsidP="00A20DC5">
            <w:pPr>
              <w:rPr>
                <w:sz w:val="20"/>
                <w:szCs w:val="20"/>
              </w:rPr>
            </w:pPr>
          </w:p>
          <w:p w:rsidR="00F927EB" w:rsidRPr="0040477D" w:rsidRDefault="00F927EB" w:rsidP="00A20DC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Economic sciences</w:t>
            </w:r>
          </w:p>
        </w:tc>
      </w:tr>
      <w:tr w:rsidR="00F927EB" w:rsidRPr="0095578A" w:rsidTr="00C13FCA">
        <w:tc>
          <w:tcPr>
            <w:tcW w:w="4530" w:type="dxa"/>
          </w:tcPr>
          <w:p w:rsidR="00F927EB" w:rsidRPr="00ED4ABA" w:rsidRDefault="00F927EB" w:rsidP="00A20DC5">
            <w:pPr>
              <w:rPr>
                <w:b/>
                <w:bCs/>
                <w:sz w:val="20"/>
                <w:szCs w:val="20"/>
                <w:highlight w:val="yellow"/>
              </w:rPr>
            </w:pPr>
            <w:r>
              <w:rPr>
                <w:b/>
                <w:bCs/>
                <w:sz w:val="20"/>
                <w:szCs w:val="20"/>
              </w:rPr>
              <w:t>МОДЕЛИРОВАНИЕ СОВРЕМЕННЫХ ТЕНДЕНЦИЙ РИСК-ОРИЕНТИРОВАННОГО АУДИТА С ПРИМЕНЕНИЕМ ТЕОРЕМЫ БАЙЕСА</w:t>
            </w:r>
          </w:p>
        </w:tc>
        <w:tc>
          <w:tcPr>
            <w:tcW w:w="4531" w:type="dxa"/>
          </w:tcPr>
          <w:p w:rsidR="00F927EB" w:rsidRPr="0043584D" w:rsidRDefault="00F927EB" w:rsidP="00A20DC5">
            <w:pPr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MODELING OF MODERN TRENDS IN RISK-ORIENTED AUDIT WITH THE APPLICATION OF BAYES THEOREM</w:t>
            </w:r>
            <w:r w:rsidRPr="0043584D">
              <w:rPr>
                <w:lang w:val="en-US"/>
              </w:rPr>
              <w:t xml:space="preserve"> </w:t>
            </w:r>
          </w:p>
        </w:tc>
      </w:tr>
      <w:tr w:rsidR="00F927EB" w:rsidRPr="0095578A" w:rsidTr="00C13FCA">
        <w:tc>
          <w:tcPr>
            <w:tcW w:w="4530" w:type="dxa"/>
          </w:tcPr>
          <w:p w:rsidR="00F927EB" w:rsidRPr="00ED4ABA" w:rsidRDefault="00F927EB" w:rsidP="00A20DC5">
            <w:pPr>
              <w:rPr>
                <w:sz w:val="20"/>
                <w:szCs w:val="20"/>
                <w:lang w:val="en-US"/>
              </w:rPr>
            </w:pPr>
          </w:p>
          <w:p w:rsidR="00F927EB" w:rsidRDefault="00F927EB" w:rsidP="00A20DC5">
            <w:pPr>
              <w:rPr>
                <w:sz w:val="20"/>
                <w:szCs w:val="20"/>
              </w:rPr>
            </w:pPr>
            <w:bookmarkStart w:id="0" w:name="OLE_LINK117"/>
            <w:bookmarkStart w:id="1" w:name="OLE_LINK118"/>
            <w:r>
              <w:rPr>
                <w:sz w:val="20"/>
                <w:szCs w:val="20"/>
              </w:rPr>
              <w:t>Кацко Игорь Александрович</w:t>
            </w:r>
          </w:p>
          <w:p w:rsidR="00F927EB" w:rsidRDefault="00F927EB" w:rsidP="00A20D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докт. эконом. наук, профессор</w:t>
            </w:r>
          </w:p>
          <w:p w:rsidR="00F927EB" w:rsidRPr="00F339FD" w:rsidRDefault="00F927EB" w:rsidP="00A20DC5">
            <w:pPr>
              <w:rPr>
                <w:sz w:val="20"/>
                <w:szCs w:val="20"/>
              </w:rPr>
            </w:pPr>
          </w:p>
          <w:p w:rsidR="00F927EB" w:rsidRDefault="00F927EB" w:rsidP="00A20D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Швырёва Ольга Ивановна</w:t>
            </w:r>
          </w:p>
          <w:p w:rsidR="00F927EB" w:rsidRDefault="00F927EB" w:rsidP="00A20D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канд. эконом. наук, профессор</w:t>
            </w:r>
          </w:p>
          <w:p w:rsidR="00F927EB" w:rsidRPr="007C5F15" w:rsidRDefault="00F927EB" w:rsidP="00A20DC5">
            <w:pPr>
              <w:rPr>
                <w:sz w:val="20"/>
                <w:szCs w:val="20"/>
              </w:rPr>
            </w:pPr>
          </w:p>
          <w:p w:rsidR="00F927EB" w:rsidRDefault="00F927EB" w:rsidP="00A20D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Киёк Марина Олеговна</w:t>
            </w:r>
            <w:r w:rsidRPr="00ED4ABA">
              <w:rPr>
                <w:sz w:val="20"/>
                <w:szCs w:val="20"/>
              </w:rPr>
              <w:t xml:space="preserve"> </w:t>
            </w:r>
            <w:bookmarkEnd w:id="0"/>
            <w:bookmarkEnd w:id="1"/>
          </w:p>
          <w:p w:rsidR="00F927EB" w:rsidRPr="002F17F0" w:rsidRDefault="00F927EB" w:rsidP="00A20DC5">
            <w:pPr>
              <w:rPr>
                <w:sz w:val="20"/>
                <w:szCs w:val="20"/>
              </w:rPr>
            </w:pPr>
            <w:r w:rsidRPr="00ED4ABA">
              <w:rPr>
                <w:sz w:val="20"/>
                <w:szCs w:val="20"/>
              </w:rPr>
              <w:t>студентк</w:t>
            </w:r>
            <w:r>
              <w:rPr>
                <w:sz w:val="20"/>
                <w:szCs w:val="20"/>
              </w:rPr>
              <w:t>а учетно-финансового факультета</w:t>
            </w:r>
          </w:p>
          <w:p w:rsidR="00F927EB" w:rsidRPr="00ED4ABA" w:rsidRDefault="00F927EB" w:rsidP="00A20DC5">
            <w:pPr>
              <w:rPr>
                <w:i/>
                <w:sz w:val="20"/>
                <w:szCs w:val="20"/>
              </w:rPr>
            </w:pPr>
            <w:r w:rsidRPr="00ED4ABA">
              <w:rPr>
                <w:i/>
                <w:sz w:val="20"/>
                <w:szCs w:val="20"/>
              </w:rPr>
              <w:t>Кубанский государственный аграрный</w:t>
            </w:r>
          </w:p>
          <w:p w:rsidR="00F927EB" w:rsidRPr="002F17F0" w:rsidRDefault="00F927EB" w:rsidP="00A20DC5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университет, Краснодар,</w:t>
            </w:r>
            <w:r w:rsidRPr="00ED4ABA">
              <w:rPr>
                <w:i/>
                <w:sz w:val="20"/>
                <w:szCs w:val="20"/>
              </w:rPr>
              <w:t xml:space="preserve"> Россия</w:t>
            </w:r>
          </w:p>
        </w:tc>
        <w:tc>
          <w:tcPr>
            <w:tcW w:w="4531" w:type="dxa"/>
          </w:tcPr>
          <w:p w:rsidR="00F927EB" w:rsidRPr="00A20DC5" w:rsidRDefault="00F927EB" w:rsidP="00A20DC5">
            <w:pPr>
              <w:rPr>
                <w:sz w:val="20"/>
                <w:szCs w:val="20"/>
              </w:rPr>
            </w:pPr>
          </w:p>
          <w:p w:rsidR="00F927EB" w:rsidRDefault="00F927EB" w:rsidP="00A20DC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Katsko Igor Aleksandrovich</w:t>
            </w:r>
          </w:p>
          <w:p w:rsidR="00F927EB" w:rsidRPr="00F339FD" w:rsidRDefault="00F927EB" w:rsidP="00A20DC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Doctor of Economy Sciences, Professor</w:t>
            </w:r>
          </w:p>
          <w:p w:rsidR="00F927EB" w:rsidRPr="00ED4ABA" w:rsidRDefault="00F927EB" w:rsidP="00A20DC5">
            <w:pPr>
              <w:rPr>
                <w:sz w:val="20"/>
                <w:szCs w:val="20"/>
                <w:lang w:val="en-US"/>
              </w:rPr>
            </w:pPr>
          </w:p>
          <w:p w:rsidR="00F927EB" w:rsidRPr="00ED4ABA" w:rsidRDefault="00F927EB" w:rsidP="00A20DC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Shvyreva Olga Ivanovna</w:t>
            </w:r>
          </w:p>
          <w:p w:rsidR="00F927EB" w:rsidRDefault="00F927EB" w:rsidP="00A20DC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Cand.Econ.Sci., Professor</w:t>
            </w:r>
          </w:p>
          <w:p w:rsidR="00F927EB" w:rsidRPr="007C5F15" w:rsidRDefault="00F927EB" w:rsidP="00A20DC5">
            <w:pPr>
              <w:rPr>
                <w:sz w:val="20"/>
                <w:szCs w:val="20"/>
                <w:lang w:val="en-US"/>
              </w:rPr>
            </w:pPr>
          </w:p>
          <w:p w:rsidR="00F927EB" w:rsidRDefault="00F927EB" w:rsidP="00A20DC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Kiek Marina Olegovna</w:t>
            </w:r>
          </w:p>
          <w:p w:rsidR="00F927EB" w:rsidRPr="00ED4ABA" w:rsidRDefault="00F927EB" w:rsidP="00A20DC5">
            <w:pPr>
              <w:rPr>
                <w:sz w:val="20"/>
                <w:szCs w:val="20"/>
                <w:lang w:val="en-US"/>
              </w:rPr>
            </w:pPr>
            <w:r w:rsidRPr="00ED4ABA">
              <w:rPr>
                <w:sz w:val="20"/>
                <w:szCs w:val="20"/>
                <w:lang w:val="en-US"/>
              </w:rPr>
              <w:t xml:space="preserve">student of </w:t>
            </w:r>
            <w:r>
              <w:rPr>
                <w:sz w:val="20"/>
                <w:szCs w:val="20"/>
                <w:lang w:val="en-US"/>
              </w:rPr>
              <w:t>the F</w:t>
            </w:r>
            <w:r w:rsidRPr="00ED4ABA">
              <w:rPr>
                <w:sz w:val="20"/>
                <w:szCs w:val="20"/>
                <w:lang w:val="en-US"/>
              </w:rPr>
              <w:t>inancial</w:t>
            </w:r>
            <w:r>
              <w:rPr>
                <w:sz w:val="20"/>
                <w:szCs w:val="20"/>
                <w:lang w:val="en-US"/>
              </w:rPr>
              <w:t xml:space="preserve"> accounting</w:t>
            </w:r>
            <w:r w:rsidRPr="00ED4ABA">
              <w:rPr>
                <w:sz w:val="20"/>
                <w:szCs w:val="20"/>
                <w:lang w:val="en-US"/>
              </w:rPr>
              <w:t xml:space="preserve"> faculty </w:t>
            </w:r>
          </w:p>
          <w:p w:rsidR="00F927EB" w:rsidRPr="00ED4ABA" w:rsidRDefault="00F927EB" w:rsidP="00A20DC5">
            <w:pPr>
              <w:rPr>
                <w:i/>
                <w:sz w:val="20"/>
                <w:szCs w:val="20"/>
                <w:lang w:val="en-US"/>
              </w:rPr>
            </w:pPr>
            <w:smartTag w:uri="urn:schemas-microsoft-com:office:smarttags" w:element="City">
              <w:smartTag w:uri="urn:schemas-microsoft-com:office:smarttags" w:element="City">
                <w:r w:rsidRPr="00ED4ABA">
                  <w:rPr>
                    <w:i/>
                    <w:sz w:val="20"/>
                    <w:szCs w:val="20"/>
                    <w:lang w:val="en-US"/>
                  </w:rPr>
                  <w:t>Kuban</w:t>
                </w:r>
              </w:smartTag>
              <w:r w:rsidRPr="00ED4ABA">
                <w:rPr>
                  <w:i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City">
                <w:r w:rsidRPr="00ED4ABA">
                  <w:rPr>
                    <w:i/>
                    <w:sz w:val="20"/>
                    <w:szCs w:val="20"/>
                    <w:lang w:val="en-US"/>
                  </w:rPr>
                  <w:t>State</w:t>
                </w:r>
              </w:smartTag>
            </w:smartTag>
            <w:r w:rsidRPr="00ED4ABA">
              <w:rPr>
                <w:i/>
                <w:sz w:val="20"/>
                <w:szCs w:val="20"/>
                <w:lang w:val="en-US"/>
              </w:rPr>
              <w:t xml:space="preserve"> Agrarian</w:t>
            </w:r>
          </w:p>
          <w:p w:rsidR="00F927EB" w:rsidRPr="00ED4ABA" w:rsidRDefault="00F927EB" w:rsidP="00A20DC5">
            <w:pPr>
              <w:rPr>
                <w:i/>
                <w:sz w:val="20"/>
                <w:szCs w:val="20"/>
                <w:lang w:val="en-US"/>
              </w:rPr>
            </w:pPr>
            <w:r w:rsidRPr="00ED4ABA">
              <w:rPr>
                <w:i/>
                <w:sz w:val="20"/>
                <w:szCs w:val="20"/>
                <w:lang w:val="en-US"/>
              </w:rPr>
              <w:t xml:space="preserve">University, </w:t>
            </w:r>
            <w:smartTag w:uri="urn:schemas-microsoft-com:office:smarttags" w:element="City">
              <w:smartTag w:uri="urn:schemas-microsoft-com:office:smarttags" w:element="City">
                <w:r>
                  <w:rPr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>
                <w:rPr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ity">
                <w:r w:rsidRPr="00ED4ABA"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F927EB" w:rsidRPr="00ED4ABA" w:rsidRDefault="00F927EB" w:rsidP="00A20DC5">
            <w:pPr>
              <w:rPr>
                <w:sz w:val="20"/>
                <w:szCs w:val="20"/>
                <w:lang w:val="en-US"/>
              </w:rPr>
            </w:pPr>
          </w:p>
        </w:tc>
      </w:tr>
      <w:tr w:rsidR="00F927EB" w:rsidRPr="0095578A" w:rsidTr="00C13FCA">
        <w:trPr>
          <w:trHeight w:val="150"/>
        </w:trPr>
        <w:tc>
          <w:tcPr>
            <w:tcW w:w="4530" w:type="dxa"/>
          </w:tcPr>
          <w:p w:rsidR="00F927EB" w:rsidRPr="0022678B" w:rsidRDefault="00F927EB" w:rsidP="00A20DC5">
            <w:pPr>
              <w:rPr>
                <w:color w:val="000000"/>
                <w:sz w:val="20"/>
                <w:szCs w:val="20"/>
              </w:rPr>
            </w:pPr>
            <w:r w:rsidRPr="0043584D">
              <w:rPr>
                <w:color w:val="000000"/>
                <w:sz w:val="20"/>
                <w:szCs w:val="20"/>
              </w:rPr>
              <w:t>В настоящей статье рассмотрены основы Бай</w:t>
            </w:r>
            <w:r w:rsidRPr="0043584D">
              <w:rPr>
                <w:color w:val="000000"/>
                <w:sz w:val="20"/>
                <w:szCs w:val="20"/>
              </w:rPr>
              <w:t>е</w:t>
            </w:r>
            <w:r w:rsidRPr="0043584D">
              <w:rPr>
                <w:color w:val="000000"/>
                <w:sz w:val="20"/>
                <w:szCs w:val="20"/>
              </w:rPr>
              <w:t>совской теории вероятности, построенной на трансформации исходной гипотезы об исследу</w:t>
            </w:r>
            <w:r w:rsidRPr="0043584D">
              <w:rPr>
                <w:color w:val="000000"/>
                <w:sz w:val="20"/>
                <w:szCs w:val="20"/>
              </w:rPr>
              <w:t>е</w:t>
            </w:r>
            <w:r w:rsidRPr="0043584D">
              <w:rPr>
                <w:color w:val="000000"/>
                <w:sz w:val="20"/>
                <w:szCs w:val="20"/>
              </w:rPr>
              <w:t>мом явлении или процессе в зависимости от п</w:t>
            </w:r>
            <w:r w:rsidRPr="0043584D">
              <w:rPr>
                <w:color w:val="000000"/>
                <w:sz w:val="20"/>
                <w:szCs w:val="20"/>
              </w:rPr>
              <w:t>о</w:t>
            </w:r>
            <w:r w:rsidRPr="0043584D">
              <w:rPr>
                <w:color w:val="000000"/>
                <w:sz w:val="20"/>
                <w:szCs w:val="20"/>
              </w:rPr>
              <w:t>ступления новой информации, которая повышает или понижает доверие к исходным параметрам модели изучаемого объекта. Практическая це</w:t>
            </w:r>
            <w:r w:rsidRPr="0043584D">
              <w:rPr>
                <w:color w:val="000000"/>
                <w:sz w:val="20"/>
                <w:szCs w:val="20"/>
              </w:rPr>
              <w:t>н</w:t>
            </w:r>
            <w:r w:rsidRPr="0043584D">
              <w:rPr>
                <w:color w:val="000000"/>
                <w:sz w:val="20"/>
                <w:szCs w:val="20"/>
              </w:rPr>
              <w:t>ность теоремы Байеса была реализована в созд</w:t>
            </w:r>
            <w:r w:rsidRPr="0043584D">
              <w:rPr>
                <w:color w:val="000000"/>
                <w:sz w:val="20"/>
                <w:szCs w:val="20"/>
              </w:rPr>
              <w:t>а</w:t>
            </w:r>
            <w:r w:rsidRPr="0043584D">
              <w:rPr>
                <w:color w:val="000000"/>
                <w:sz w:val="20"/>
                <w:szCs w:val="20"/>
              </w:rPr>
              <w:t>нии байесовских сетей во второй половине дв</w:t>
            </w:r>
            <w:r w:rsidRPr="0043584D">
              <w:rPr>
                <w:color w:val="000000"/>
                <w:sz w:val="20"/>
                <w:szCs w:val="20"/>
              </w:rPr>
              <w:t>а</w:t>
            </w:r>
            <w:r w:rsidRPr="0043584D">
              <w:rPr>
                <w:color w:val="000000"/>
                <w:sz w:val="20"/>
                <w:szCs w:val="20"/>
              </w:rPr>
              <w:t>дцатого века, что в значительной мере повлияло на дальнейшее развитие отдельных отраслей сф</w:t>
            </w:r>
            <w:r w:rsidRPr="0043584D">
              <w:rPr>
                <w:color w:val="000000"/>
                <w:sz w:val="20"/>
                <w:szCs w:val="20"/>
              </w:rPr>
              <w:t>е</w:t>
            </w:r>
            <w:r w:rsidRPr="0043584D">
              <w:rPr>
                <w:color w:val="000000"/>
                <w:sz w:val="20"/>
                <w:szCs w:val="20"/>
              </w:rPr>
              <w:t>ры высоких технологий, а также преобразило с</w:t>
            </w:r>
            <w:r w:rsidRPr="0043584D">
              <w:rPr>
                <w:color w:val="000000"/>
                <w:sz w:val="20"/>
                <w:szCs w:val="20"/>
              </w:rPr>
              <w:t>у</w:t>
            </w:r>
            <w:r w:rsidRPr="0043584D">
              <w:rPr>
                <w:color w:val="000000"/>
                <w:sz w:val="20"/>
                <w:szCs w:val="20"/>
              </w:rPr>
              <w:t>ществовавшие подходы к принятию решений, основанных на экспертных оценках и статистич</w:t>
            </w:r>
            <w:r w:rsidRPr="0043584D">
              <w:rPr>
                <w:color w:val="000000"/>
                <w:sz w:val="20"/>
                <w:szCs w:val="20"/>
              </w:rPr>
              <w:t>е</w:t>
            </w:r>
            <w:r w:rsidRPr="0043584D">
              <w:rPr>
                <w:color w:val="000000"/>
                <w:sz w:val="20"/>
                <w:szCs w:val="20"/>
              </w:rPr>
              <w:t>ском моделировании. Для наглядной иллюстр</w:t>
            </w:r>
            <w:r w:rsidRPr="0043584D">
              <w:rPr>
                <w:color w:val="000000"/>
                <w:sz w:val="20"/>
                <w:szCs w:val="20"/>
              </w:rPr>
              <w:t>а</w:t>
            </w:r>
            <w:r w:rsidRPr="0043584D">
              <w:rPr>
                <w:color w:val="000000"/>
                <w:sz w:val="20"/>
                <w:szCs w:val="20"/>
              </w:rPr>
              <w:t xml:space="preserve">ции возможностей применения байесовских сетей с помощью использования программы </w:t>
            </w:r>
            <w:r w:rsidRPr="0043584D">
              <w:rPr>
                <w:color w:val="000000"/>
                <w:sz w:val="20"/>
                <w:szCs w:val="20"/>
                <w:lang w:val="en-US"/>
              </w:rPr>
              <w:t>Netica</w:t>
            </w:r>
            <w:r w:rsidRPr="0043584D">
              <w:rPr>
                <w:color w:val="000000"/>
                <w:sz w:val="20"/>
                <w:szCs w:val="20"/>
              </w:rPr>
              <w:t xml:space="preserve"> был разработан пример на базе имеющейся статист</w:t>
            </w:r>
            <w:r w:rsidRPr="0043584D">
              <w:rPr>
                <w:color w:val="000000"/>
                <w:sz w:val="20"/>
                <w:szCs w:val="20"/>
              </w:rPr>
              <w:t>и</w:t>
            </w:r>
            <w:r w:rsidRPr="0043584D">
              <w:rPr>
                <w:color w:val="000000"/>
                <w:sz w:val="20"/>
                <w:szCs w:val="20"/>
              </w:rPr>
              <w:t>ки Минфина РФ о распределении выданных аудиторских заключений по видам и условной оценки предприятий с различной степенью риска существенного искажения отчетности. В ходе анализа построенной модели были получены ценные выводы о влиянии субъективного мнения аудитора и возможности допущения ошибки при выражении мнения на конечное распределение вероятностей предоставления модифицированн</w:t>
            </w:r>
            <w:r w:rsidRPr="0043584D">
              <w:rPr>
                <w:color w:val="000000"/>
                <w:sz w:val="20"/>
                <w:szCs w:val="20"/>
              </w:rPr>
              <w:t>о</w:t>
            </w:r>
            <w:r w:rsidRPr="0043584D">
              <w:rPr>
                <w:color w:val="000000"/>
                <w:sz w:val="20"/>
                <w:szCs w:val="20"/>
              </w:rPr>
              <w:t>го или немодифицированного аудиторского з</w:t>
            </w:r>
            <w:r w:rsidRPr="0043584D">
              <w:rPr>
                <w:color w:val="000000"/>
                <w:sz w:val="20"/>
                <w:szCs w:val="20"/>
              </w:rPr>
              <w:t>а</w:t>
            </w:r>
            <w:r>
              <w:rPr>
                <w:color w:val="000000"/>
                <w:sz w:val="20"/>
                <w:szCs w:val="20"/>
              </w:rPr>
              <w:t>ключения по итогам проверки</w:t>
            </w:r>
          </w:p>
          <w:p w:rsidR="00F927EB" w:rsidRPr="0043584D" w:rsidRDefault="00F927EB" w:rsidP="00A20DC5">
            <w:pPr>
              <w:rPr>
                <w:sz w:val="20"/>
                <w:szCs w:val="20"/>
              </w:rPr>
            </w:pPr>
          </w:p>
        </w:tc>
        <w:tc>
          <w:tcPr>
            <w:tcW w:w="4531" w:type="dxa"/>
          </w:tcPr>
          <w:p w:rsidR="00F927EB" w:rsidRPr="0043584D" w:rsidRDefault="00F927EB" w:rsidP="00A20DC5">
            <w:pPr>
              <w:rPr>
                <w:sz w:val="20"/>
                <w:szCs w:val="20"/>
                <w:lang w:val="en-US"/>
              </w:rPr>
            </w:pPr>
            <w:r w:rsidRPr="0043584D">
              <w:rPr>
                <w:sz w:val="20"/>
                <w:szCs w:val="20"/>
                <w:lang w:val="en-US"/>
              </w:rPr>
              <w:t>There are many ways to improve the decision-making process, but, with a big amount of data and complexity of decision-making trees, it's becoming more and more complicated to keep up with the flow of information coming from many spheres of modern life. Therefore, the development of various problem-solving approaches has become an important step in changing the face of existing technological systems. This idea appeared in the work of an American scie</w:t>
            </w:r>
            <w:r w:rsidRPr="0043584D">
              <w:rPr>
                <w:sz w:val="20"/>
                <w:szCs w:val="20"/>
                <w:lang w:val="en-US"/>
              </w:rPr>
              <w:t>n</w:t>
            </w:r>
            <w:r w:rsidRPr="0043584D">
              <w:rPr>
                <w:sz w:val="20"/>
                <w:szCs w:val="20"/>
                <w:lang w:val="en-US"/>
              </w:rPr>
              <w:t>tist J. Perl who, in 1988, founded a new probabilistic approach to artificial intelligence and developed principles of Bayesian Network. Bayesian Network is a graphical model that represents a set of random variables and their conditional dependencies. In the article, the most valuable parts of the given topic have been reviewed, cognitive maps have been co</w:t>
            </w:r>
            <w:r w:rsidRPr="0043584D">
              <w:rPr>
                <w:sz w:val="20"/>
                <w:szCs w:val="20"/>
                <w:lang w:val="en-US"/>
              </w:rPr>
              <w:t>m</w:t>
            </w:r>
            <w:r w:rsidRPr="0043584D">
              <w:rPr>
                <w:sz w:val="20"/>
                <w:szCs w:val="20"/>
                <w:lang w:val="en-US"/>
              </w:rPr>
              <w:t>pared with their partial manifestation - Bayesian Network; also, one of the options to practically use such models in the audit field has been analyzed by observing a possible decision-making process of gi</w:t>
            </w:r>
            <w:r w:rsidRPr="0043584D">
              <w:rPr>
                <w:sz w:val="20"/>
                <w:szCs w:val="20"/>
                <w:lang w:val="en-US"/>
              </w:rPr>
              <w:t>v</w:t>
            </w:r>
            <w:r w:rsidRPr="0043584D">
              <w:rPr>
                <w:sz w:val="20"/>
                <w:szCs w:val="20"/>
                <w:lang w:val="en-US"/>
              </w:rPr>
              <w:t>ing a modif</w:t>
            </w:r>
            <w:r>
              <w:rPr>
                <w:sz w:val="20"/>
                <w:szCs w:val="20"/>
                <w:lang w:val="en-US"/>
              </w:rPr>
              <w:t>ied or unmodified opinion</w:t>
            </w:r>
          </w:p>
        </w:tc>
      </w:tr>
      <w:tr w:rsidR="00F927EB" w:rsidRPr="0095578A" w:rsidTr="00C13FCA">
        <w:tc>
          <w:tcPr>
            <w:tcW w:w="4530" w:type="dxa"/>
          </w:tcPr>
          <w:p w:rsidR="00F927EB" w:rsidRPr="00ED4ABA" w:rsidRDefault="00F927EB" w:rsidP="00A20DC5">
            <w:pPr>
              <w:rPr>
                <w:sz w:val="20"/>
                <w:szCs w:val="20"/>
                <w:highlight w:val="yellow"/>
              </w:rPr>
            </w:pPr>
            <w:r w:rsidRPr="00ED4ABA">
              <w:rPr>
                <w:sz w:val="20"/>
                <w:szCs w:val="20"/>
              </w:rPr>
              <w:t xml:space="preserve">Ключевые слова: </w:t>
            </w:r>
            <w:r>
              <w:rPr>
                <w:sz w:val="20"/>
                <w:szCs w:val="20"/>
              </w:rPr>
              <w:t>БАЙЕСОВСКИЕ СЕТИ, МОДЕЛИРОВАНИЕ, КОГНИТИВНЫЕ КАРТЫ, АУДИТ, АУДИТОРСКОЕ ЗАКЛЮЧЕНИЕ</w:t>
            </w:r>
          </w:p>
        </w:tc>
        <w:tc>
          <w:tcPr>
            <w:tcW w:w="4531" w:type="dxa"/>
          </w:tcPr>
          <w:p w:rsidR="00F927EB" w:rsidRPr="00C11322" w:rsidRDefault="00F927EB" w:rsidP="00A20DC5">
            <w:pPr>
              <w:rPr>
                <w:sz w:val="20"/>
                <w:szCs w:val="20"/>
                <w:lang w:val="en-US"/>
              </w:rPr>
            </w:pPr>
            <w:r w:rsidRPr="00ED4ABA">
              <w:rPr>
                <w:sz w:val="20"/>
                <w:szCs w:val="20"/>
                <w:lang w:val="en-US"/>
              </w:rPr>
              <w:t xml:space="preserve">Keywords: </w:t>
            </w:r>
            <w:r>
              <w:rPr>
                <w:sz w:val="20"/>
                <w:szCs w:val="20"/>
                <w:lang w:val="en-US"/>
              </w:rPr>
              <w:t>BAYESIAN NETWORK, MODELING, COGNITIVE MAPS, AUDIT, AUDIT REPORT</w:t>
            </w:r>
          </w:p>
        </w:tc>
      </w:tr>
    </w:tbl>
    <w:p w:rsidR="00F927EB" w:rsidRDefault="00F927EB" w:rsidP="0043584D">
      <w:pPr>
        <w:tabs>
          <w:tab w:val="left" w:pos="7905"/>
        </w:tabs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F927EB" w:rsidRDefault="00F927EB" w:rsidP="0095578A">
      <w:pPr>
        <w:spacing w:line="360" w:lineRule="auto"/>
        <w:ind w:firstLine="709"/>
        <w:jc w:val="both"/>
        <w:rPr>
          <w:sz w:val="28"/>
          <w:szCs w:val="28"/>
        </w:rPr>
      </w:pPr>
      <w:r w:rsidRPr="00BE011F">
        <w:rPr>
          <w:sz w:val="28"/>
          <w:szCs w:val="28"/>
        </w:rPr>
        <w:t>На протяжении уже</w:t>
      </w:r>
      <w:r>
        <w:rPr>
          <w:sz w:val="28"/>
          <w:szCs w:val="28"/>
        </w:rPr>
        <w:t xml:space="preserve"> более</w:t>
      </w:r>
      <w:r w:rsidRPr="00BE011F">
        <w:rPr>
          <w:sz w:val="28"/>
          <w:szCs w:val="28"/>
        </w:rPr>
        <w:t xml:space="preserve"> двухсот лет  теорема Байеса, позволяющая находить вероятность события при условии наступления  непосредственно с ним связанного, используется в различных областях </w:t>
      </w:r>
      <w:r>
        <w:rPr>
          <w:sz w:val="28"/>
          <w:szCs w:val="28"/>
        </w:rPr>
        <w:t xml:space="preserve">науки и прикладных </w:t>
      </w:r>
      <w:r>
        <w:rPr>
          <w:sz w:val="28"/>
          <w:szCs w:val="28"/>
        </w:rPr>
        <w:lastRenderedPageBreak/>
        <w:t>исследованиях. Но вторая половина</w:t>
      </w:r>
      <w:r w:rsidRPr="00BE011F">
        <w:rPr>
          <w:sz w:val="28"/>
          <w:szCs w:val="28"/>
        </w:rPr>
        <w:t xml:space="preserve"> двадцатого века открывает новые во</w:t>
      </w:r>
      <w:r w:rsidRPr="00BE011F">
        <w:rPr>
          <w:sz w:val="28"/>
          <w:szCs w:val="28"/>
        </w:rPr>
        <w:t>з</w:t>
      </w:r>
      <w:r w:rsidRPr="00BE011F">
        <w:rPr>
          <w:sz w:val="28"/>
          <w:szCs w:val="28"/>
        </w:rPr>
        <w:t>можности применения данной теоремы, реализуя их в создании байесо</w:t>
      </w:r>
      <w:r w:rsidRPr="00BE011F">
        <w:rPr>
          <w:sz w:val="28"/>
          <w:szCs w:val="28"/>
        </w:rPr>
        <w:t>в</w:t>
      </w:r>
      <w:r w:rsidRPr="00BE011F">
        <w:rPr>
          <w:sz w:val="28"/>
          <w:szCs w:val="28"/>
        </w:rPr>
        <w:t>с</w:t>
      </w:r>
      <w:r>
        <w:rPr>
          <w:sz w:val="28"/>
          <w:szCs w:val="28"/>
        </w:rPr>
        <w:t>к</w:t>
      </w:r>
      <w:r w:rsidRPr="00BE011F">
        <w:rPr>
          <w:sz w:val="28"/>
          <w:szCs w:val="28"/>
        </w:rPr>
        <w:t>их сетей</w:t>
      </w:r>
      <w:r>
        <w:rPr>
          <w:sz w:val="28"/>
          <w:szCs w:val="28"/>
        </w:rPr>
        <w:t>, которые представляют собой графическую модель</w:t>
      </w:r>
      <w:r w:rsidRPr="00BE011F">
        <w:rPr>
          <w:sz w:val="28"/>
          <w:szCs w:val="28"/>
        </w:rPr>
        <w:t xml:space="preserve"> </w:t>
      </w:r>
      <w:r>
        <w:rPr>
          <w:sz w:val="28"/>
          <w:szCs w:val="28"/>
        </w:rPr>
        <w:t>распредел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 вероятностей между признаками, связанными причинно-следственной зависимостью. </w:t>
      </w:r>
    </w:p>
    <w:p w:rsidR="00F927EB" w:rsidRPr="00DC61B1" w:rsidRDefault="00F927EB" w:rsidP="0095578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статьи является рассмотрение особенностей построения бай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совских сетей и раскрытие основных понятий темы, а также иллюстрация на конкретном примере способов возможного применения представленной модели</w:t>
      </w:r>
      <w:r w:rsidRPr="00DC61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области аудита. </w:t>
      </w:r>
    </w:p>
    <w:p w:rsidR="00F927EB" w:rsidRDefault="00F927EB" w:rsidP="0095578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Важно отметить, что настоящее исследование затрагивает актуал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ные вопросы, поскольку с развитием высоких технологий и увеличением объемов информации, требующей структуризации, встает необходимость ее «очистки» от элементов, отсутствие которых могло бы ускорить процесс обработки данных и улучшить качество их оценки.</w:t>
      </w:r>
    </w:p>
    <w:p w:rsidR="00F927EB" w:rsidRDefault="00F927EB" w:rsidP="0095578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Модели, построенные при помощи байесовских сетей, следует отн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сти к стохастическим. </w:t>
      </w:r>
    </w:p>
    <w:p w:rsidR="00F927EB" w:rsidRPr="00640207" w:rsidRDefault="00F927EB" w:rsidP="0095578A">
      <w:pPr>
        <w:spacing w:line="360" w:lineRule="auto"/>
        <w:ind w:firstLine="709"/>
        <w:jc w:val="both"/>
        <w:rPr>
          <w:sz w:val="28"/>
          <w:szCs w:val="28"/>
        </w:rPr>
      </w:pPr>
      <w:r w:rsidRPr="00640207">
        <w:rPr>
          <w:sz w:val="28"/>
          <w:szCs w:val="28"/>
        </w:rPr>
        <w:t>Случайность, с точки зрения методологии Байеса, есть мера нашего незнания. То есть, чем больше факторов, оказывающих влияние на коне</w:t>
      </w:r>
      <w:r w:rsidRPr="00640207">
        <w:rPr>
          <w:sz w:val="28"/>
          <w:szCs w:val="28"/>
        </w:rPr>
        <w:t>ч</w:t>
      </w:r>
      <w:r w:rsidRPr="00640207">
        <w:rPr>
          <w:sz w:val="28"/>
          <w:szCs w:val="28"/>
        </w:rPr>
        <w:t xml:space="preserve">ный результат, нам известно, тем более точную вероятность его появления мы  сможем спрогнозировать. </w:t>
      </w:r>
    </w:p>
    <w:p w:rsidR="00F927EB" w:rsidRPr="00640207" w:rsidRDefault="00F927EB" w:rsidP="0095578A">
      <w:pPr>
        <w:spacing w:line="360" w:lineRule="auto"/>
        <w:ind w:firstLine="709"/>
        <w:jc w:val="both"/>
        <w:rPr>
          <w:sz w:val="28"/>
          <w:szCs w:val="28"/>
        </w:rPr>
      </w:pPr>
      <w:r w:rsidRPr="00640207">
        <w:rPr>
          <w:sz w:val="28"/>
          <w:szCs w:val="28"/>
        </w:rPr>
        <w:t>Добавив к совокупности данных предпочтения или дополнительные параметры, мы увидим совершенно иной итог, который будет являться апостериорным распределением и находиться по формуле:</w:t>
      </w:r>
    </w:p>
    <w:p w:rsidR="00F927EB" w:rsidRPr="00E23132" w:rsidRDefault="00F927EB" w:rsidP="0095578A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Pr="00844341">
        <w:rPr>
          <w:sz w:val="28"/>
          <w:szCs w:val="28"/>
        </w:rPr>
        <w:fldChar w:fldCharType="begin"/>
      </w:r>
      <w:r w:rsidRPr="00844341">
        <w:rPr>
          <w:sz w:val="28"/>
          <w:szCs w:val="28"/>
        </w:rPr>
        <w:instrText xml:space="preserve"> QUOTE </w:instrText>
      </w:r>
      <w:r w:rsidR="00B57E25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20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1B1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BD71B1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P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f&gt;&lt;m:fPr&gt;&lt;m:type m:val=&quot;lin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A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B&lt;/m:t&gt;&lt;/m:r&gt;&lt;/m:den&gt;&lt;/m:f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844341">
        <w:rPr>
          <w:sz w:val="28"/>
          <w:szCs w:val="28"/>
        </w:rPr>
        <w:instrText xml:space="preserve"> </w:instrText>
      </w:r>
      <w:r w:rsidRPr="00844341">
        <w:rPr>
          <w:sz w:val="28"/>
          <w:szCs w:val="28"/>
        </w:rPr>
        <w:fldChar w:fldCharType="separate"/>
      </w:r>
      <w:r w:rsidR="00B57E25">
        <w:pict>
          <v:shape id="_x0000_i1026" type="#_x0000_t75" style="width:42.75pt;height:20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1B1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BD71B1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P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f&gt;&lt;m:fPr&gt;&lt;m:type m:val=&quot;lin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A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B&lt;/m:t&gt;&lt;/m:r&gt;&lt;/m:den&gt;&lt;/m:f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844341">
        <w:rPr>
          <w:sz w:val="28"/>
          <w:szCs w:val="28"/>
        </w:rPr>
        <w:fldChar w:fldCharType="end"/>
      </w:r>
      <w:r w:rsidRPr="00640207">
        <w:rPr>
          <w:i/>
          <w:sz w:val="28"/>
          <w:szCs w:val="28"/>
        </w:rPr>
        <w:t xml:space="preserve"> =  </w:t>
      </w:r>
      <w:r w:rsidRPr="00844341">
        <w:rPr>
          <w:sz w:val="36"/>
          <w:szCs w:val="28"/>
        </w:rPr>
        <w:fldChar w:fldCharType="begin"/>
      </w:r>
      <w:r w:rsidRPr="00844341">
        <w:rPr>
          <w:sz w:val="36"/>
          <w:szCs w:val="28"/>
        </w:rPr>
        <w:instrText xml:space="preserve"> QUOTE </w:instrText>
      </w:r>
      <w:r w:rsidR="00B57E25">
        <w:pict>
          <v:shape id="_x0000_i1027" type="#_x0000_t75" style="width:90.75pt;height:4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0646C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20646C&quot;&gt;&lt;m:oMathPara&gt;&lt;m:oMath&gt;&lt;m:f&gt;&lt;m:fPr&gt;&lt;m:ctrlPr&gt;&lt;w:rPr&gt;&lt;w:rFonts w:ascii=&quot;Cambria Math&quot; w:h-ansi=&quot;Cambria Math&quot;/&gt;&lt;wx:font wx:val=&quot;Cambria Math&quot;/&gt;&lt;w:i/&gt;&lt;w:sz w:val=&quot;36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36&quot;/&gt;&lt;w:sz-cs w:val=&quot;28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36&quot;/&gt;&lt;w:sz-cs w:val=&quot;28&quot;/&gt;&lt;/w:rPr&gt;&lt;m:t&gt;(&lt;/m:t&gt;&lt;/m:r&gt;&lt;m:f&gt;&lt;m:fPr&gt;&lt;m:type m:val=&quot;lin&quot;/&gt;&lt;m:ctrlPr&gt;&lt;w:rPr&gt;&lt;w:rFonts w:ascii=&quot;Cambria Math&quot; w:h-ansi=&quot;Cambria Math&quot;/&gt;&lt;wx:font wx:val=&quot;Cambria Math&quot;/&gt;&lt;w:i/&gt;&lt;w:sz w:val=&quot;36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36&quot;/&gt;&lt;w:sz-cs w:val=&quot;28&quot;/&gt;&lt;w:lang w:val=&quot;EN-US&quot;/&gt;&lt;/w:rPr&gt;&lt;m:t&gt;B&lt;/m:t&gt;&lt;/m:r&gt;&lt;/m:num&gt;&lt;m:den&gt;&lt;m:r&gt;&lt;w:rPr&gt;&lt;w:rFonts w:ascii=&quot;Cambria Math&quot; w:h-ansi=&quot;Cambria Math&quot;/&gt;&lt;wx:font wx:val=&quot;Cambria Math&quot;/&gt;&lt;w:i/&gt;&lt;w:sz w:val=&quot;36&quot;/&gt;&lt;w:sz-cs w:val=&quot;28&quot;/&gt;&lt;w:lang w:val=&quot;EN-US&quot;/&gt;&lt;/w:rPr&gt;&lt;m:t&gt;A&lt;/m:t&gt;&lt;/m:r&gt;&lt;m:r&gt;&lt;w:rPr&gt;&lt;w:rFonts w:ascii=&quot;Cambria Math&quot; w:h-ansi=&quot;Cambria Math&quot;/&gt;&lt;wx:font wx:val=&quot;Cambria Math&quot;/&gt;&lt;w:i/&gt;&lt;w:sz w:val=&quot;36&quot;/&gt;&lt;w:sz-cs w:val=&quot;28&quot;/&gt;&lt;/w:rPr&gt;&lt;m:t&gt;)&lt;/m:t&gt;&lt;/m:r&gt;&lt;/m:den&gt;&lt;/m:f&gt;&lt;m:r&gt;&lt;w:rPr&gt;&lt;w:rFonts w:ascii=&quot;Cambria Math&quot; w:h-ansi=&quot;Cambria Math&quot;/&gt;&lt;wx:font wx:val=&quot;Cambria Math&quot;/&gt;&lt;w:i/&gt;&lt;w:sz w:val=&quot;36&quot;/&gt;&lt;w:sz-cs w:val=&quot;28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36&quot;/&gt;&lt;w:sz-cs w:val=&quot;28&quot;/&gt;&lt;/w:rPr&gt;&lt;m:t&gt;(&lt;/m:t&gt;&lt;/m:r&gt;&lt;m:r&gt;&lt;w:rPr&gt;&lt;w:rFonts w:ascii=&quot;Cambria Math&quot; w:h-ansi=&quot;Cambria Math&quot;/&gt;&lt;wx:font wx:val=&quot;Cambria Math&quot;/&gt;&lt;w:i/&gt;&lt;w:sz w:val=&quot;36&quot;/&gt;&lt;w:sz-cs w:val=&quot;28&quot;/&gt;&lt;w:lang w:val=&quot;EN-US&quot;/&gt;&lt;/w:rPr&gt;&lt;m:t&gt;A&lt;/m:t&gt;&lt;/m:r&gt;&lt;m:r&gt;&lt;w:rPr&gt;&lt;w:rFonts w:ascii=&quot;Cambria Math&quot; w:h-ansi=&quot;Cambria Math&quot;/&gt;&lt;wx:font wx:val=&quot;Cambria Math&quot;/&gt;&lt;w:i/&gt;&lt;w:sz w:val=&quot;36&quot;/&gt;&lt;w:sz-cs w:val=&quot;28&quot;/&gt;&lt;/w:rPr&gt;&lt;m:t&gt;)&lt;/m:t&gt;&lt;/m:r&gt;&lt;/m:num&gt;&lt;m:den&gt;&lt;m:r&gt;&lt;w:rPr&gt;&lt;w:rFonts w:ascii=&quot;Cambria Math&quot; w:h-ansi=&quot;Cambria Math&quot;/&gt;&lt;wx:font wx:val=&quot;Cambria Math&quot;/&gt;&lt;w:i/&gt;&lt;w:sz w:val=&quot;36&quot;/&gt;&lt;w:sz-cs w:val=&quot;28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36&quot;/&gt;&lt;w:sz-cs w:val=&quot;28&quot;/&gt;&lt;/w:rPr&gt;&lt;m:t&gt;(&lt;/m:t&gt;&lt;/m:r&gt;&lt;m:r&gt;&lt;w:rPr&gt;&lt;w:rFonts w:ascii=&quot;Cambria Math&quot; w:h-ansi=&quot;Cambria Math&quot;/&gt;&lt;wx:font wx:val=&quot;Cambria Math&quot;/&gt;&lt;w:i/&gt;&lt;w:sz w:val=&quot;36&quot;/&gt;&lt;w:sz-cs w:val=&quot;28&quot;/&gt;&lt;w:lang w:val=&quot;EN-US&quot;/&gt;&lt;/w:rPr&gt;&lt;m:t&gt;B&lt;/m:t&gt;&lt;/m:r&gt;&lt;m:r&gt;&lt;w:rPr&gt;&lt;w:rFonts w:ascii=&quot;Cambria Math&quot; w:h-ansi=&quot;Cambria Math&quot;/&gt;&lt;wx:font wx:val=&quot;Cambria Math&quot;/&gt;&lt;w:i/&gt;&lt;w:sz w:val=&quot;36&quot;/&gt;&lt;w:sz-cs w:val=&quot;28&quot;/&gt;&lt;/w:rPr&gt;&lt;m:t&gt;)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844341">
        <w:rPr>
          <w:sz w:val="36"/>
          <w:szCs w:val="28"/>
        </w:rPr>
        <w:instrText xml:space="preserve"> </w:instrText>
      </w:r>
      <w:r w:rsidRPr="00844341">
        <w:rPr>
          <w:sz w:val="36"/>
          <w:szCs w:val="28"/>
        </w:rPr>
        <w:fldChar w:fldCharType="separate"/>
      </w:r>
      <w:r w:rsidR="00B57E25">
        <w:pict>
          <v:shape id="_x0000_i1028" type="#_x0000_t75" style="width:90.75pt;height:4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0646C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20646C&quot;&gt;&lt;m:oMathPara&gt;&lt;m:oMath&gt;&lt;m:f&gt;&lt;m:fPr&gt;&lt;m:ctrlPr&gt;&lt;w:rPr&gt;&lt;w:rFonts w:ascii=&quot;Cambria Math&quot; w:h-ansi=&quot;Cambria Math&quot;/&gt;&lt;wx:font wx:val=&quot;Cambria Math&quot;/&gt;&lt;w:i/&gt;&lt;w:sz w:val=&quot;36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36&quot;/&gt;&lt;w:sz-cs w:val=&quot;28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36&quot;/&gt;&lt;w:sz-cs w:val=&quot;28&quot;/&gt;&lt;/w:rPr&gt;&lt;m:t&gt;(&lt;/m:t&gt;&lt;/m:r&gt;&lt;m:f&gt;&lt;m:fPr&gt;&lt;m:type m:val=&quot;lin&quot;/&gt;&lt;m:ctrlPr&gt;&lt;w:rPr&gt;&lt;w:rFonts w:ascii=&quot;Cambria Math&quot; w:h-ansi=&quot;Cambria Math&quot;/&gt;&lt;wx:font wx:val=&quot;Cambria Math&quot;/&gt;&lt;w:i/&gt;&lt;w:sz w:val=&quot;36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36&quot;/&gt;&lt;w:sz-cs w:val=&quot;28&quot;/&gt;&lt;w:lang w:val=&quot;EN-US&quot;/&gt;&lt;/w:rPr&gt;&lt;m:t&gt;B&lt;/m:t&gt;&lt;/m:r&gt;&lt;/m:num&gt;&lt;m:den&gt;&lt;m:r&gt;&lt;w:rPr&gt;&lt;w:rFonts w:ascii=&quot;Cambria Math&quot; w:h-ansi=&quot;Cambria Math&quot;/&gt;&lt;wx:font wx:val=&quot;Cambria Math&quot;/&gt;&lt;w:i/&gt;&lt;w:sz w:val=&quot;36&quot;/&gt;&lt;w:sz-cs w:val=&quot;28&quot;/&gt;&lt;w:lang w:val=&quot;EN-US&quot;/&gt;&lt;/w:rPr&gt;&lt;m:t&gt;A&lt;/m:t&gt;&lt;/m:r&gt;&lt;m:r&gt;&lt;w:rPr&gt;&lt;w:rFonts w:ascii=&quot;Cambria Math&quot; w:h-ansi=&quot;Cambria Math&quot;/&gt;&lt;wx:font wx:val=&quot;Cambria Math&quot;/&gt;&lt;w:i/&gt;&lt;w:sz w:val=&quot;36&quot;/&gt;&lt;w:sz-cs w:val=&quot;28&quot;/&gt;&lt;/w:rPr&gt;&lt;m:t&gt;)&lt;/m:t&gt;&lt;/m:r&gt;&lt;/m:den&gt;&lt;/m:f&gt;&lt;m:r&gt;&lt;w:rPr&gt;&lt;w:rFonts w:ascii=&quot;Cambria Math&quot; w:h-ansi=&quot;Cambria Math&quot;/&gt;&lt;wx:font wx:val=&quot;Cambria Math&quot;/&gt;&lt;w:i/&gt;&lt;w:sz w:val=&quot;36&quot;/&gt;&lt;w:sz-cs w:val=&quot;28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36&quot;/&gt;&lt;w:sz-cs w:val=&quot;28&quot;/&gt;&lt;/w:rPr&gt;&lt;m:t&gt;(&lt;/m:t&gt;&lt;/m:r&gt;&lt;m:r&gt;&lt;w:rPr&gt;&lt;w:rFonts w:ascii=&quot;Cambria Math&quot; w:h-ansi=&quot;Cambria Math&quot;/&gt;&lt;wx:font wx:val=&quot;Cambria Math&quot;/&gt;&lt;w:i/&gt;&lt;w:sz w:val=&quot;36&quot;/&gt;&lt;w:sz-cs w:val=&quot;28&quot;/&gt;&lt;w:lang w:val=&quot;EN-US&quot;/&gt;&lt;/w:rPr&gt;&lt;m:t&gt;A&lt;/m:t&gt;&lt;/m:r&gt;&lt;m:r&gt;&lt;w:rPr&gt;&lt;w:rFonts w:ascii=&quot;Cambria Math&quot; w:h-ansi=&quot;Cambria Math&quot;/&gt;&lt;wx:font wx:val=&quot;Cambria Math&quot;/&gt;&lt;w:i/&gt;&lt;w:sz w:val=&quot;36&quot;/&gt;&lt;w:sz-cs w:val=&quot;28&quot;/&gt;&lt;/w:rPr&gt;&lt;m:t&gt;)&lt;/m:t&gt;&lt;/m:r&gt;&lt;/m:num&gt;&lt;m:den&gt;&lt;m:r&gt;&lt;w:rPr&gt;&lt;w:rFonts w:ascii=&quot;Cambria Math&quot; w:h-ansi=&quot;Cambria Math&quot;/&gt;&lt;wx:font wx:val=&quot;Cambria Math&quot;/&gt;&lt;w:i/&gt;&lt;w:sz w:val=&quot;36&quot;/&gt;&lt;w:sz-cs w:val=&quot;28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36&quot;/&gt;&lt;w:sz-cs w:val=&quot;28&quot;/&gt;&lt;/w:rPr&gt;&lt;m:t&gt;(&lt;/m:t&gt;&lt;/m:r&gt;&lt;m:r&gt;&lt;w:rPr&gt;&lt;w:rFonts w:ascii=&quot;Cambria Math&quot; w:h-ansi=&quot;Cambria Math&quot;/&gt;&lt;wx:font wx:val=&quot;Cambria Math&quot;/&gt;&lt;w:i/&gt;&lt;w:sz w:val=&quot;36&quot;/&gt;&lt;w:sz-cs w:val=&quot;28&quot;/&gt;&lt;w:lang w:val=&quot;EN-US&quot;/&gt;&lt;/w:rPr&gt;&lt;m:t&gt;B&lt;/m:t&gt;&lt;/m:r&gt;&lt;m:r&gt;&lt;w:rPr&gt;&lt;w:rFonts w:ascii=&quot;Cambria Math&quot; w:h-ansi=&quot;Cambria Math&quot;/&gt;&lt;wx:font wx:val=&quot;Cambria Math&quot;/&gt;&lt;w:i/&gt;&lt;w:sz w:val=&quot;36&quot;/&gt;&lt;w:sz-cs w:val=&quot;28&quot;/&gt;&lt;/w:rPr&gt;&lt;m:t&gt;)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844341">
        <w:rPr>
          <w:sz w:val="36"/>
          <w:szCs w:val="28"/>
        </w:rPr>
        <w:fldChar w:fldCharType="end"/>
      </w:r>
      <w:r w:rsidRPr="00640207">
        <w:rPr>
          <w:sz w:val="36"/>
          <w:szCs w:val="28"/>
        </w:rPr>
        <w:t xml:space="preserve"> </w:t>
      </w:r>
      <w:r w:rsidRPr="0064020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                         (1)</w:t>
      </w:r>
    </w:p>
    <w:p w:rsidR="00F927EB" w:rsidRPr="00640207" w:rsidRDefault="00F927EB" w:rsidP="0095578A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40207">
        <w:rPr>
          <w:sz w:val="28"/>
          <w:szCs w:val="28"/>
        </w:rPr>
        <w:t>при этом</w:t>
      </w:r>
      <w:r w:rsidRPr="00E23132">
        <w:rPr>
          <w:sz w:val="28"/>
          <w:szCs w:val="28"/>
        </w:rPr>
        <w:t xml:space="preserve"> </w:t>
      </w:r>
      <w:r w:rsidRPr="00640207">
        <w:rPr>
          <w:i/>
          <w:sz w:val="32"/>
          <w:szCs w:val="32"/>
          <w:lang w:val="en-US"/>
        </w:rPr>
        <w:t>P</w:t>
      </w:r>
      <w:r w:rsidRPr="00E23132">
        <w:rPr>
          <w:i/>
          <w:sz w:val="32"/>
          <w:szCs w:val="32"/>
        </w:rPr>
        <w:t>(</w:t>
      </w:r>
      <w:r w:rsidRPr="00640207">
        <w:rPr>
          <w:i/>
          <w:sz w:val="32"/>
          <w:szCs w:val="32"/>
          <w:lang w:val="en-US"/>
        </w:rPr>
        <w:t>B</w:t>
      </w:r>
      <w:r w:rsidRPr="00E23132">
        <w:rPr>
          <w:i/>
          <w:sz w:val="32"/>
          <w:szCs w:val="32"/>
        </w:rPr>
        <w:t>)</w:t>
      </w:r>
      <w:r w:rsidRPr="00844341">
        <w:rPr>
          <w:sz w:val="28"/>
          <w:szCs w:val="28"/>
        </w:rPr>
        <w:fldChar w:fldCharType="begin"/>
      </w:r>
      <w:r w:rsidRPr="00844341">
        <w:rPr>
          <w:sz w:val="28"/>
          <w:szCs w:val="28"/>
        </w:rPr>
        <w:instrText xml:space="preserve"> QUOTE </w:instrText>
      </w:r>
      <w:r w:rsidR="00B57E25">
        <w:pict>
          <v:shape id="_x0000_i1029" type="#_x0000_t75" style="width:160.5pt;height:20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137B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64137B&quot;&gt;&lt;m:oMathPara&gt;&lt;m:oMath&gt;&lt;m:r&gt;&lt;w:rPr&gt;&lt;w:rFonts w:ascii=&quot;Cambria Math&quot;/&gt;&lt;wx:font wx:val=&quot;Cambria Math&quot;/&gt;&lt;w:i/&gt;&lt;w:sz w:val=&quot;28&quot;/&gt;&lt;w:sz-cs w:val=&quot;28&quot;/&gt;&lt;/w:rPr&gt;&lt;m:t&gt; =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m:r&gt;&lt;w:rPr&gt;&lt;w:rFonts w:ascii=&quot;Cambria Math&quot;/&gt;&lt;wx:font wx:val=&quot;Cambria Math&quot;/&gt;&lt;w:i/&gt;&lt;w:sz w:val=&quot;28&quot;/&gt;&lt;w:sz-cs w:val=&quot;28&quot;/&gt;&lt;/w:rPr&gt;&lt;m:t&gt;(&lt;/m:t&gt;&lt;/m:r&gt;&lt;m:f&gt;&lt;m:fPr&gt;&lt;m:type m:val=&quot;li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&lt;/m:t&gt;&lt;/m:r&gt;&lt;m:r&gt;&lt;w:rPr&gt;&lt;w:rFonts w:ascii=&quot;Cambria Math&quot;/&gt;&lt;wx:font wx:val=&quot;Cambria Math&quot;/&gt;&lt;w:i/&gt;&lt;w:sz w:val=&quot;28&quot;/&gt;&lt;w:sz-cs w:val=&quot;28&quot;/&gt;&lt;/w:rPr&gt;&lt;m:t&gt;)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/m:d&gt;&lt;m:r&gt;&lt;w:rPr&gt;&lt;w:rFonts w:ascii=&quot;Cambria Math&quot;/&gt;&lt;wx:font wx:val=&quot;Cambria Math&quot;/&gt;&lt;w:i/&gt;&lt;w:sz w:val=&quot;28&quot;/&gt;&lt;w:sz-cs w:val=&quot;28&quot;/&gt;&lt;/w:rPr&gt;&lt;m:t&gt;+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m:r&gt;&lt;w:rPr&gt;&lt;w:rFonts w:ascii=&quot;Cambria Math&quot;/&gt;&lt;wx:font wx:val=&quot;Cambria Math&quot;/&gt;&lt;w:i/&gt;&lt;w:sz w:val=&quot;28&quot;/&gt;&lt;w:sz-cs w:val=&quot;28&quot;/&gt;&lt;/w:rPr&gt;&lt;m:t&gt;(&lt;/m:t&gt;&lt;/m:r&gt;&lt;m:f&gt;&lt;m:fPr&gt;&lt;m:type m:val=&quot;li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num&gt;&lt;m:den&gt;&lt;m:acc&gt;&lt;m:accPr&gt;&lt;m:chr m:val=&quot;М…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/m:acc&gt;&lt;m:r&gt;&lt;w:rPr&gt;&lt;w:rFonts w:ascii=&quot;Cambria Math&quot;/&gt;&lt;wx:font wx:val=&quot;Cambria Math&quot;/&gt;&lt;w:i/&gt;&lt;w:sz w:val=&quot;28&quot;/&gt;&lt;w:sz-cs w:val=&quot;28&quot;/&gt;&lt;/w:rPr&gt;&lt;m:t&gt;)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acc&gt;&lt;m:accPr&gt;&lt;m:chr m:val=&quot;М…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/m:acc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844341">
        <w:rPr>
          <w:sz w:val="28"/>
          <w:szCs w:val="28"/>
        </w:rPr>
        <w:instrText xml:space="preserve"> </w:instrText>
      </w:r>
      <w:r w:rsidRPr="00844341">
        <w:rPr>
          <w:sz w:val="28"/>
          <w:szCs w:val="28"/>
        </w:rPr>
        <w:fldChar w:fldCharType="separate"/>
      </w:r>
      <w:r w:rsidR="00B57E25">
        <w:pict>
          <v:shape id="_x0000_i1030" type="#_x0000_t75" style="width:160.5pt;height:20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137B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64137B&quot;&gt;&lt;m:oMathPara&gt;&lt;m:oMath&gt;&lt;m:r&gt;&lt;w:rPr&gt;&lt;w:rFonts w:ascii=&quot;Cambria Math&quot;/&gt;&lt;wx:font wx:val=&quot;Cambria Math&quot;/&gt;&lt;w:i/&gt;&lt;w:sz w:val=&quot;28&quot;/&gt;&lt;w:sz-cs w:val=&quot;28&quot;/&gt;&lt;/w:rPr&gt;&lt;m:t&gt; =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m:r&gt;&lt;w:rPr&gt;&lt;w:rFonts w:ascii=&quot;Cambria Math&quot;/&gt;&lt;wx:font wx:val=&quot;Cambria Math&quot;/&gt;&lt;w:i/&gt;&lt;w:sz w:val=&quot;28&quot;/&gt;&lt;w:sz-cs w:val=&quot;28&quot;/&gt;&lt;/w:rPr&gt;&lt;m:t&gt;(&lt;/m:t&gt;&lt;/m:r&gt;&lt;m:f&gt;&lt;m:fPr&gt;&lt;m:type m:val=&quot;li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&lt;/m:t&gt;&lt;/m:r&gt;&lt;m:r&gt;&lt;w:rPr&gt;&lt;w:rFonts w:ascii=&quot;Cambria Math&quot;/&gt;&lt;wx:font wx:val=&quot;Cambria Math&quot;/&gt;&lt;w:i/&gt;&lt;w:sz w:val=&quot;28&quot;/&gt;&lt;w:sz-cs w:val=&quot;28&quot;/&gt;&lt;/w:rPr&gt;&lt;m:t&gt;)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/m:d&gt;&lt;m:r&gt;&lt;w:rPr&gt;&lt;w:rFonts w:ascii=&quot;Cambria Math&quot;/&gt;&lt;wx:font wx:val=&quot;Cambria Math&quot;/&gt;&lt;w:i/&gt;&lt;w:sz w:val=&quot;28&quot;/&gt;&lt;w:sz-cs w:val=&quot;28&quot;/&gt;&lt;/w:rPr&gt;&lt;m:t&gt;+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m:r&gt;&lt;w:rPr&gt;&lt;w:rFonts w:ascii=&quot;Cambria Math&quot;/&gt;&lt;wx:font wx:val=&quot;Cambria Math&quot;/&gt;&lt;w:i/&gt;&lt;w:sz w:val=&quot;28&quot;/&gt;&lt;w:sz-cs w:val=&quot;28&quot;/&gt;&lt;/w:rPr&gt;&lt;m:t&gt;(&lt;/m:t&gt;&lt;/m:r&gt;&lt;m:f&gt;&lt;m:fPr&gt;&lt;m:type m:val=&quot;li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num&gt;&lt;m:den&gt;&lt;m:acc&gt;&lt;m:accPr&gt;&lt;m:chr m:val=&quot;М…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/m:acc&gt;&lt;m:r&gt;&lt;w:rPr&gt;&lt;w:rFonts w:ascii=&quot;Cambria Math&quot;/&gt;&lt;wx:font wx:val=&quot;Cambria Math&quot;/&gt;&lt;w:i/&gt;&lt;w:sz w:val=&quot;28&quot;/&gt;&lt;w:sz-cs w:val=&quot;28&quot;/&gt;&lt;/w:rPr&gt;&lt;m:t&gt;)&lt;/m:t&gt;&lt;/m:r&gt;&lt;/m:den&gt;&lt;/m:f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acc&gt;&lt;m:accPr&gt;&lt;m:chr m:val=&quot;М…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acc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&lt;/m:t&gt;&lt;/m:r&gt;&lt;/m:e&gt;&lt;/m:acc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844341">
        <w:rPr>
          <w:sz w:val="28"/>
          <w:szCs w:val="28"/>
        </w:rPr>
        <w:fldChar w:fldCharType="end"/>
      </w:r>
      <w:r>
        <w:rPr>
          <w:sz w:val="28"/>
          <w:szCs w:val="28"/>
        </w:rPr>
        <w:t>,</w:t>
      </w:r>
      <w:r>
        <w:rPr>
          <w:i/>
          <w:sz w:val="28"/>
          <w:szCs w:val="28"/>
        </w:rPr>
        <w:t xml:space="preserve">       </w:t>
      </w:r>
      <w:r>
        <w:rPr>
          <w:sz w:val="28"/>
          <w:szCs w:val="28"/>
        </w:rPr>
        <w:t>(2)</w:t>
      </w:r>
    </w:p>
    <w:p w:rsidR="00F927EB" w:rsidRPr="00AA12C0" w:rsidRDefault="00F927EB" w:rsidP="0095578A">
      <w:pPr>
        <w:spacing w:line="360" w:lineRule="auto"/>
        <w:ind w:firstLine="709"/>
        <w:jc w:val="center"/>
        <w:rPr>
          <w:sz w:val="28"/>
          <w:szCs w:val="28"/>
        </w:rPr>
      </w:pPr>
      <w:r w:rsidRPr="00AA12C0">
        <w:rPr>
          <w:i/>
          <w:sz w:val="32"/>
          <w:szCs w:val="32"/>
        </w:rPr>
        <w:t xml:space="preserve">   </w:t>
      </w:r>
      <w:r>
        <w:rPr>
          <w:i/>
          <w:sz w:val="32"/>
          <w:szCs w:val="32"/>
        </w:rPr>
        <w:t xml:space="preserve">  </w:t>
      </w:r>
      <w:r w:rsidRPr="00AA12C0">
        <w:rPr>
          <w:i/>
          <w:sz w:val="32"/>
          <w:szCs w:val="32"/>
        </w:rPr>
        <w:t xml:space="preserve">   </w:t>
      </w:r>
      <w:r w:rsidRPr="00AA12C0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AA12C0">
        <w:rPr>
          <w:i/>
          <w:sz w:val="32"/>
          <w:szCs w:val="32"/>
        </w:rPr>
        <w:t xml:space="preserve"> </w:t>
      </w:r>
      <w:r w:rsidRPr="00640207">
        <w:rPr>
          <w:i/>
          <w:sz w:val="32"/>
          <w:szCs w:val="32"/>
          <w:lang w:val="en-US"/>
        </w:rPr>
        <w:t>P</w:t>
      </w:r>
      <w:r w:rsidRPr="00AA12C0">
        <w:rPr>
          <w:i/>
          <w:sz w:val="32"/>
          <w:szCs w:val="32"/>
        </w:rPr>
        <w:t>(</w:t>
      </w:r>
      <w:r w:rsidRPr="00640207">
        <w:rPr>
          <w:i/>
          <w:sz w:val="32"/>
          <w:szCs w:val="32"/>
          <w:lang w:val="en-US"/>
        </w:rPr>
        <w:t>B</w:t>
      </w:r>
      <w:r w:rsidRPr="00AA12C0">
        <w:rPr>
          <w:i/>
          <w:sz w:val="32"/>
          <w:szCs w:val="32"/>
        </w:rPr>
        <w:t>)</w:t>
      </w:r>
      <w:r w:rsidRPr="00844341">
        <w:rPr>
          <w:sz w:val="28"/>
          <w:szCs w:val="28"/>
        </w:rPr>
        <w:fldChar w:fldCharType="begin"/>
      </w:r>
      <w:r w:rsidRPr="00844341">
        <w:rPr>
          <w:sz w:val="28"/>
          <w:szCs w:val="28"/>
        </w:rPr>
        <w:instrText xml:space="preserve"> QUOTE </w:instrText>
      </w:r>
      <w:r w:rsidR="00B57E25">
        <w:pict>
          <v:shape id="_x0000_i1031" type="#_x0000_t75" style="width:136.5pt;height:4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2618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3F2618&quot;&gt;&lt;m:oMathPara&gt;&lt;m:oMath&gt;&lt;m:r&gt;&lt;w:rPr&gt;&lt;w:rFonts w:ascii=&quot;Cambria Math&quot;/&gt;&lt;wx:font wx:val=&quot;Cambria Math&quot;/&gt;&lt;w:i/&gt;&lt;w:sz w:val=&quot;32&quot;/&gt;&lt;w:sz-cs w:val=&quot;32&quot;/&gt;&lt;/w:rPr&gt;&lt;m:t&gt; = &lt;/m:t&gt;&lt;/m:r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naryPr&gt;&lt;m:sub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i&lt;/m:t&gt;&lt;/m:r&gt;&lt;m:r&gt;&lt;w:rPr&gt;&lt;w:rFonts w:ascii=&quot;Cambria Math&quot;/&gt;&lt;wx:font wx:val=&quot;Cambria Math&quot;/&gt;&lt;w:i/&gt;&lt;w:sz w:val=&quot;32&quot;/&gt;&lt;w:sz-cs w:val=&quot;32&quot;/&gt;&lt;/w:rPr&gt;&lt;m:t&gt;=1&lt;/m:t&gt;&lt;/m:r&gt;&lt;/m:sub&gt;&lt;m:sup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n&lt;/m:t&gt;&lt;/m:r&gt;&lt;/m:sup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P&lt;/m:t&gt;&lt;/m:r&gt;&lt;m:r&gt;&lt;w:rPr&gt;&lt;w:rFonts w:ascii=&quot;Cambria Math&quot;/&gt;&lt;wx:font wx:val=&quot;Cambria Math&quot;/&gt;&lt;w:i/&gt;&lt;w:sz w:val=&quot;32&quot;/&gt;&lt;w:sz-cs w:val=&quot;32&quot;/&gt;&lt;/w:rPr&gt;&lt;m:t&gt;(&lt;/m:t&gt;&lt;/m:r&gt;&lt;m:f&gt;&lt;m:fPr&gt;&lt;m:type m:val=&quot;lin&quot;/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B&lt;/m:t&gt;&lt;/m:r&gt;&lt;/m:num&gt;&lt;m:den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A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i&lt;/m:t&gt;&lt;/m:r&gt;&lt;/m:sub&gt;&lt;/m:sSub&gt;&lt;m:r&gt;&lt;w:rPr&gt;&lt;w:rFonts w:ascii=&quot;Cambria Math&quot;/&gt;&lt;wx:font wx:val=&quot;Cambria Math&quot;/&gt;&lt;w:i/&gt;&lt;w:sz w:val=&quot;32&quot;/&gt;&lt;w:sz-cs w:val=&quot;32&quot;/&gt;&lt;/w:rPr&gt;&lt;m:t&gt;)&lt;/m:t&gt;&lt;/m:r&gt;&lt;/m:den&gt;&lt;/m:f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P&lt;/m:t&gt;&lt;/m:r&gt;&lt;m:r&gt;&lt;w:rPr&gt;&lt;w:rFonts w:ascii=&quot;Cambria Math&quot;/&gt;&lt;wx:font wx:val=&quot;Cambria Math&quot;/&gt;&lt;w:i/&gt;&lt;w:sz w:val=&quot;32&quot;/&gt;&lt;w:sz-cs w:val=&quot;32&quot;/&gt;&lt;/w:rPr&gt;&lt;m:t&gt;(&lt;/m:t&gt;&lt;/m:r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A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i&lt;/m:t&gt;&lt;/m:r&gt;&lt;/m:sub&gt;&lt;/m:sSub&gt;&lt;m:r&gt;&lt;w:rPr&gt;&lt;w:rFonts w:ascii=&quot;Cambria Math&quot;/&gt;&lt;wx:font wx:val=&quot;Cambria Math&quot;/&gt;&lt;w:i/&gt;&lt;w:sz w:val=&quot;32&quot;/&gt;&lt;w:sz-cs w:val=&quot;32&quot;/&gt;&lt;/w:rPr&gt;&lt;m:t&gt;)&lt;/m:t&gt;&lt;/m:r&gt;&lt;/m:e&gt;&lt;/m:nary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844341">
        <w:rPr>
          <w:sz w:val="28"/>
          <w:szCs w:val="28"/>
        </w:rPr>
        <w:instrText xml:space="preserve"> </w:instrText>
      </w:r>
      <w:r w:rsidRPr="00844341">
        <w:rPr>
          <w:sz w:val="28"/>
          <w:szCs w:val="28"/>
        </w:rPr>
        <w:fldChar w:fldCharType="separate"/>
      </w:r>
      <w:r w:rsidR="00B57E25">
        <w:pict>
          <v:shape id="_x0000_i1032" type="#_x0000_t75" style="width:136.5pt;height:41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2618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3F2618&quot;&gt;&lt;m:oMathPara&gt;&lt;m:oMath&gt;&lt;m:r&gt;&lt;w:rPr&gt;&lt;w:rFonts w:ascii=&quot;Cambria Math&quot;/&gt;&lt;wx:font wx:val=&quot;Cambria Math&quot;/&gt;&lt;w:i/&gt;&lt;w:sz w:val=&quot;32&quot;/&gt;&lt;w:sz-cs w:val=&quot;32&quot;/&gt;&lt;/w:rPr&gt;&lt;m:t&gt; = &lt;/m:t&gt;&lt;/m:r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naryPr&gt;&lt;m:sub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i&lt;/m:t&gt;&lt;/m:r&gt;&lt;m:r&gt;&lt;w:rPr&gt;&lt;w:rFonts w:ascii=&quot;Cambria Math&quot;/&gt;&lt;wx:font wx:val=&quot;Cambria Math&quot;/&gt;&lt;w:i/&gt;&lt;w:sz w:val=&quot;32&quot;/&gt;&lt;w:sz-cs w:val=&quot;32&quot;/&gt;&lt;/w:rPr&gt;&lt;m:t&gt;=1&lt;/m:t&gt;&lt;/m:r&gt;&lt;/m:sub&gt;&lt;m:sup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n&lt;/m:t&gt;&lt;/m:r&gt;&lt;/m:sup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P&lt;/m:t&gt;&lt;/m:r&gt;&lt;m:r&gt;&lt;w:rPr&gt;&lt;w:rFonts w:ascii=&quot;Cambria Math&quot;/&gt;&lt;wx:font wx:val=&quot;Cambria Math&quot;/&gt;&lt;w:i/&gt;&lt;w:sz w:val=&quot;32&quot;/&gt;&lt;w:sz-cs w:val=&quot;32&quot;/&gt;&lt;/w:rPr&gt;&lt;m:t&gt;(&lt;/m:t&gt;&lt;/m:r&gt;&lt;m:f&gt;&lt;m:fPr&gt;&lt;m:type m:val=&quot;lin&quot;/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B&lt;/m:t&gt;&lt;/m:r&gt;&lt;/m:num&gt;&lt;m:den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A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i&lt;/m:t&gt;&lt;/m:r&gt;&lt;/m:sub&gt;&lt;/m:sSub&gt;&lt;m:r&gt;&lt;w:rPr&gt;&lt;w:rFonts w:ascii=&quot;Cambria Math&quot;/&gt;&lt;wx:font wx:val=&quot;Cambria Math&quot;/&gt;&lt;w:i/&gt;&lt;w:sz w:val=&quot;32&quot;/&gt;&lt;w:sz-cs w:val=&quot;32&quot;/&gt;&lt;/w:rPr&gt;&lt;m:t&gt;)&lt;/m:t&gt;&lt;/m:r&gt;&lt;/m:den&gt;&lt;/m:f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P&lt;/m:t&gt;&lt;/m:r&gt;&lt;m:r&gt;&lt;w:rPr&gt;&lt;w:rFonts w:ascii=&quot;Cambria Math&quot;/&gt;&lt;wx:font wx:val=&quot;Cambria Math&quot;/&gt;&lt;w:i/&gt;&lt;w:sz w:val=&quot;32&quot;/&gt;&lt;w:sz-cs w:val=&quot;32&quot;/&gt;&lt;/w:rPr&gt;&lt;m:t&gt;(&lt;/m:t&gt;&lt;/m:r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A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i&lt;/m:t&gt;&lt;/m:r&gt;&lt;/m:sub&gt;&lt;/m:sSub&gt;&lt;m:r&gt;&lt;w:rPr&gt;&lt;w:rFonts w:ascii=&quot;Cambria Math&quot;/&gt;&lt;wx:font wx:val=&quot;Cambria Math&quot;/&gt;&lt;w:i/&gt;&lt;w:sz w:val=&quot;32&quot;/&gt;&lt;w:sz-cs w:val=&quot;32&quot;/&gt;&lt;/w:rPr&gt;&lt;m:t&gt;)&lt;/m:t&gt;&lt;/m:r&gt;&lt;/m:e&gt;&lt;/m:nary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844341">
        <w:rPr>
          <w:sz w:val="28"/>
          <w:szCs w:val="28"/>
        </w:rPr>
        <w:fldChar w:fldCharType="end"/>
      </w:r>
      <w:r w:rsidRPr="00AA12C0">
        <w:rPr>
          <w:sz w:val="28"/>
          <w:szCs w:val="28"/>
        </w:rPr>
        <w:t xml:space="preserve">,    </w:t>
      </w:r>
      <w:r>
        <w:rPr>
          <w:sz w:val="28"/>
          <w:szCs w:val="28"/>
        </w:rPr>
        <w:t xml:space="preserve">                    </w:t>
      </w:r>
      <w:r w:rsidRPr="00AA12C0">
        <w:rPr>
          <w:sz w:val="28"/>
          <w:szCs w:val="28"/>
        </w:rPr>
        <w:t xml:space="preserve"> (3)</w:t>
      </w:r>
    </w:p>
    <w:p w:rsidR="00F927EB" w:rsidRPr="00640207" w:rsidRDefault="00F927EB" w:rsidP="0095578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</w:t>
      </w:r>
      <w:r w:rsidRPr="00640207">
        <w:rPr>
          <w:sz w:val="28"/>
          <w:szCs w:val="28"/>
        </w:rPr>
        <w:t>де</w:t>
      </w:r>
      <w:r w:rsidRPr="00E23132">
        <w:rPr>
          <w:sz w:val="28"/>
          <w:szCs w:val="28"/>
        </w:rPr>
        <w:t xml:space="preserve"> </w:t>
      </w:r>
      <w:r w:rsidRPr="00844341">
        <w:rPr>
          <w:sz w:val="28"/>
          <w:szCs w:val="28"/>
        </w:rPr>
        <w:fldChar w:fldCharType="begin"/>
      </w:r>
      <w:r w:rsidRPr="00844341">
        <w:rPr>
          <w:sz w:val="28"/>
          <w:szCs w:val="28"/>
        </w:rPr>
        <w:instrText xml:space="preserve"> QUOTE </w:instrText>
      </w:r>
      <w:r w:rsidR="00B57E25">
        <w:pict>
          <v:shape id="_x0000_i1033" type="#_x0000_t75" style="width:27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291B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0E291B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(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2" o:title="" chromakey="white"/>
          </v:shape>
        </w:pict>
      </w:r>
      <w:r w:rsidRPr="00844341">
        <w:rPr>
          <w:sz w:val="28"/>
          <w:szCs w:val="28"/>
        </w:rPr>
        <w:instrText xml:space="preserve"> </w:instrText>
      </w:r>
      <w:r w:rsidRPr="00844341">
        <w:rPr>
          <w:sz w:val="28"/>
          <w:szCs w:val="28"/>
        </w:rPr>
        <w:fldChar w:fldCharType="separate"/>
      </w:r>
      <w:r w:rsidR="00B57E25">
        <w:pict>
          <v:shape id="_x0000_i1034" type="#_x0000_t75" style="width:27.7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291B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0E291B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(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2" o:title="" chromakey="white"/>
          </v:shape>
        </w:pict>
      </w:r>
      <w:r w:rsidRPr="00844341">
        <w:rPr>
          <w:sz w:val="28"/>
          <w:szCs w:val="28"/>
        </w:rPr>
        <w:fldChar w:fldCharType="end"/>
      </w:r>
      <w:r w:rsidRPr="00640207">
        <w:rPr>
          <w:sz w:val="28"/>
          <w:szCs w:val="28"/>
        </w:rPr>
        <w:t xml:space="preserve"> </w:t>
      </w:r>
      <w:r w:rsidRPr="00640207">
        <w:rPr>
          <w:rFonts w:ascii="Constantia" w:hAnsi="Constantia"/>
          <w:sz w:val="28"/>
          <w:szCs w:val="28"/>
        </w:rPr>
        <w:t>—</w:t>
      </w:r>
      <w:r w:rsidRPr="00640207">
        <w:rPr>
          <w:sz w:val="28"/>
          <w:szCs w:val="28"/>
        </w:rPr>
        <w:t xml:space="preserve"> априорное распределение </w:t>
      </w:r>
      <w:r w:rsidRPr="00640207">
        <w:rPr>
          <w:rFonts w:ascii="Constantia" w:hAnsi="Constantia"/>
          <w:sz w:val="28"/>
          <w:szCs w:val="28"/>
        </w:rPr>
        <w:t>—</w:t>
      </w:r>
      <w:r>
        <w:rPr>
          <w:sz w:val="28"/>
          <w:szCs w:val="28"/>
        </w:rPr>
        <w:t xml:space="preserve"> вероятность появления </w:t>
      </w:r>
      <w:r w:rsidRPr="00640207">
        <w:rPr>
          <w:sz w:val="28"/>
          <w:szCs w:val="28"/>
        </w:rPr>
        <w:t>ко</w:t>
      </w:r>
      <w:r w:rsidRPr="00640207">
        <w:rPr>
          <w:sz w:val="28"/>
          <w:szCs w:val="28"/>
        </w:rPr>
        <w:t>н</w:t>
      </w:r>
      <w:r w:rsidRPr="00640207">
        <w:rPr>
          <w:sz w:val="28"/>
          <w:szCs w:val="28"/>
        </w:rPr>
        <w:t>кретного исхода среди остальных возможных;</w:t>
      </w:r>
    </w:p>
    <w:p w:rsidR="00F927EB" w:rsidRDefault="00F927EB" w:rsidP="0095578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844341">
        <w:rPr>
          <w:sz w:val="28"/>
          <w:szCs w:val="28"/>
        </w:rPr>
        <w:fldChar w:fldCharType="begin"/>
      </w:r>
      <w:r w:rsidRPr="00844341">
        <w:rPr>
          <w:sz w:val="28"/>
          <w:szCs w:val="28"/>
        </w:rPr>
        <w:instrText xml:space="preserve"> QUOTE </w:instrText>
      </w:r>
      <w:r w:rsidR="00B57E25">
        <w:pict>
          <v:shape id="_x0000_i1035" type="#_x0000_t75" style="width:42.75pt;height:20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64615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F64615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(&lt;/m:t&gt;&lt;/m:r&gt;&lt;m:f&gt;&lt;m:fPr&gt;&lt;m:type m:val=&quot;li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844341">
        <w:rPr>
          <w:sz w:val="28"/>
          <w:szCs w:val="28"/>
        </w:rPr>
        <w:instrText xml:space="preserve"> </w:instrText>
      </w:r>
      <w:r w:rsidRPr="00844341">
        <w:rPr>
          <w:sz w:val="28"/>
          <w:szCs w:val="28"/>
        </w:rPr>
        <w:fldChar w:fldCharType="separate"/>
      </w:r>
      <w:r w:rsidR="00B57E25">
        <w:pict>
          <v:shape id="_x0000_i1036" type="#_x0000_t75" style="width:42.75pt;height:20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64615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F64615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(&lt;/m:t&gt;&lt;/m:r&gt;&lt;m:f&gt;&lt;m:fPr&gt;&lt;m:type m:val=&quot;lin&quot;/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A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844341">
        <w:rPr>
          <w:sz w:val="28"/>
          <w:szCs w:val="28"/>
        </w:rPr>
        <w:fldChar w:fldCharType="end"/>
      </w:r>
      <w:r w:rsidRPr="00640207">
        <w:rPr>
          <w:sz w:val="28"/>
          <w:szCs w:val="28"/>
        </w:rPr>
        <w:t xml:space="preserve"> </w:t>
      </w:r>
      <w:r w:rsidRPr="00640207">
        <w:rPr>
          <w:rFonts w:ascii="Constantia" w:hAnsi="Constantia"/>
          <w:sz w:val="28"/>
          <w:szCs w:val="28"/>
        </w:rPr>
        <w:t>—</w:t>
      </w:r>
      <w:r w:rsidRPr="00640207">
        <w:rPr>
          <w:sz w:val="28"/>
          <w:szCs w:val="28"/>
        </w:rPr>
        <w:t xml:space="preserve"> функция правдоподобия </w:t>
      </w:r>
      <w:r w:rsidRPr="00640207">
        <w:rPr>
          <w:rFonts w:ascii="Constantia" w:hAnsi="Constantia"/>
          <w:sz w:val="28"/>
          <w:szCs w:val="28"/>
        </w:rPr>
        <w:t>—</w:t>
      </w:r>
      <w:r w:rsidRPr="00640207">
        <w:rPr>
          <w:sz w:val="28"/>
          <w:szCs w:val="28"/>
        </w:rPr>
        <w:t xml:space="preserve"> совместное распределение выборки из параметрической совокупности, заданной функцией зависим</w:t>
      </w:r>
      <w:r w:rsidRPr="00640207">
        <w:rPr>
          <w:sz w:val="28"/>
          <w:szCs w:val="28"/>
        </w:rPr>
        <w:t>о</w:t>
      </w:r>
      <w:r w:rsidRPr="00640207">
        <w:rPr>
          <w:sz w:val="28"/>
          <w:szCs w:val="28"/>
        </w:rPr>
        <w:t>сти результата (</w:t>
      </w:r>
      <w:r w:rsidRPr="00640207">
        <w:rPr>
          <w:sz w:val="28"/>
          <w:szCs w:val="28"/>
          <w:lang w:val="en-US"/>
        </w:rPr>
        <w:t>Y</w:t>
      </w:r>
      <w:r w:rsidRPr="00640207">
        <w:rPr>
          <w:sz w:val="28"/>
          <w:szCs w:val="28"/>
        </w:rPr>
        <w:t>) и факторов, на него влияющих (</w:t>
      </w:r>
      <w:r w:rsidRPr="00640207">
        <w:rPr>
          <w:sz w:val="28"/>
          <w:szCs w:val="28"/>
          <w:lang w:val="en-US"/>
        </w:rPr>
        <w:t>X</w:t>
      </w:r>
      <w:r w:rsidRPr="00640207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F927EB" w:rsidRPr="00640207" w:rsidRDefault="00F927EB" w:rsidP="0095578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640207">
        <w:rPr>
          <w:sz w:val="28"/>
          <w:szCs w:val="28"/>
        </w:rPr>
        <w:t xml:space="preserve"> </w:t>
      </w:r>
      <w:r w:rsidRPr="00844341">
        <w:rPr>
          <w:sz w:val="28"/>
          <w:szCs w:val="28"/>
        </w:rPr>
        <w:fldChar w:fldCharType="begin"/>
      </w:r>
      <w:r w:rsidRPr="00844341">
        <w:rPr>
          <w:sz w:val="28"/>
          <w:szCs w:val="28"/>
        </w:rPr>
        <w:instrText xml:space="preserve"> QUOTE </w:instrText>
      </w:r>
      <w:r w:rsidR="00B57E25">
        <w:pict>
          <v:shape id="_x0000_i1037" type="#_x0000_t75" style="width:28.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2D24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F92D24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(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844341">
        <w:rPr>
          <w:sz w:val="28"/>
          <w:szCs w:val="28"/>
        </w:rPr>
        <w:instrText xml:space="preserve"> </w:instrText>
      </w:r>
      <w:r w:rsidRPr="00844341">
        <w:rPr>
          <w:sz w:val="28"/>
          <w:szCs w:val="28"/>
        </w:rPr>
        <w:fldChar w:fldCharType="separate"/>
      </w:r>
      <w:r w:rsidR="00B57E25">
        <w:pict>
          <v:shape id="_x0000_i1038" type="#_x0000_t75" style="width:28.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2D24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F92D24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(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B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844341">
        <w:rPr>
          <w:sz w:val="28"/>
          <w:szCs w:val="28"/>
        </w:rPr>
        <w:fldChar w:fldCharType="end"/>
      </w:r>
      <w:r w:rsidRPr="00640207">
        <w:rPr>
          <w:sz w:val="28"/>
          <w:szCs w:val="28"/>
        </w:rPr>
        <w:t xml:space="preserve"> </w:t>
      </w:r>
      <w:r w:rsidRPr="00640207">
        <w:rPr>
          <w:rFonts w:ascii="Constantia" w:hAnsi="Constantia"/>
          <w:sz w:val="28"/>
          <w:szCs w:val="28"/>
        </w:rPr>
        <w:t>—</w:t>
      </w:r>
      <w:r w:rsidRPr="00640207">
        <w:rPr>
          <w:sz w:val="28"/>
          <w:szCs w:val="28"/>
        </w:rPr>
        <w:t xml:space="preserve"> распределение вероятностей, то есть сумма всех исходов данного события;</w:t>
      </w:r>
    </w:p>
    <w:p w:rsidR="00F927EB" w:rsidRPr="00640207" w:rsidRDefault="00F927EB" w:rsidP="0095578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844341">
        <w:rPr>
          <w:sz w:val="28"/>
          <w:szCs w:val="28"/>
        </w:rPr>
        <w:fldChar w:fldCharType="begin"/>
      </w:r>
      <w:r w:rsidRPr="00844341">
        <w:rPr>
          <w:sz w:val="28"/>
          <w:szCs w:val="28"/>
        </w:rPr>
        <w:instrText xml:space="preserve"> QUOTE </w:instrText>
      </w:r>
      <w:r w:rsidR="00B57E25">
        <w:pict>
          <v:shape id="_x0000_i1039" type="#_x0000_t75" style="width:42.75pt;height:20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56EAE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C56EAE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P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f&gt;&lt;m:fPr&gt;&lt;m:type m:val=&quot;lin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A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B&lt;/m:t&gt;&lt;/m:r&gt;&lt;/m:den&gt;&lt;/m:f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844341">
        <w:rPr>
          <w:sz w:val="28"/>
          <w:szCs w:val="28"/>
        </w:rPr>
        <w:instrText xml:space="preserve"> </w:instrText>
      </w:r>
      <w:r w:rsidRPr="00844341">
        <w:rPr>
          <w:sz w:val="28"/>
          <w:szCs w:val="28"/>
        </w:rPr>
        <w:fldChar w:fldCharType="separate"/>
      </w:r>
      <w:r w:rsidR="00B57E25">
        <w:pict>
          <v:shape id="_x0000_i1040" type="#_x0000_t75" style="width:42.75pt;height:20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56EAE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C56EAE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P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f&gt;&lt;m:fPr&gt;&lt;m:type m:val=&quot;lin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h-ansi=&quot;Cambria Math&quot;/&gt;&lt;wx:font wx:val=&quot;Cambria Math&quot;/&gt;&lt;w:i/&gt;&lt;w:sz w:val=&quot;28&quot;/&gt;&lt;w:sz-cs w:val=&quot;28&quot;/&gt;&lt;/w:rPr&gt;&lt;m:t&gt;A&lt;/m:t&gt;&lt;/m:r&gt;&lt;/m:num&gt;&lt;m:den&gt;&lt;m:r&gt;&lt;w:rPr&gt;&lt;w:rFonts w:ascii=&quot;Cambria Math&quot; w:h-ansi=&quot;Cambria Math&quot;/&gt;&lt;wx:font wx:val=&quot;Cambria Math&quot;/&gt;&lt;w:i/&gt;&lt;w:sz w:val=&quot;28&quot;/&gt;&lt;w:sz-cs w:val=&quot;28&quot;/&gt;&lt;/w:rPr&gt;&lt;m:t&gt;B&lt;/m:t&gt;&lt;/m:r&gt;&lt;/m:den&gt;&lt;/m:f&gt;&lt;/m:e&gt;&lt;/m:d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844341">
        <w:rPr>
          <w:sz w:val="28"/>
          <w:szCs w:val="28"/>
        </w:rPr>
        <w:fldChar w:fldCharType="end"/>
      </w:r>
      <w:r w:rsidRPr="00640207">
        <w:rPr>
          <w:sz w:val="28"/>
          <w:szCs w:val="28"/>
        </w:rPr>
        <w:t xml:space="preserve"> </w:t>
      </w:r>
      <w:r w:rsidRPr="00640207">
        <w:rPr>
          <w:rFonts w:ascii="Constantia" w:hAnsi="Constantia"/>
          <w:sz w:val="28"/>
          <w:szCs w:val="28"/>
        </w:rPr>
        <w:t>—</w:t>
      </w:r>
      <w:r w:rsidRPr="00640207">
        <w:rPr>
          <w:sz w:val="28"/>
          <w:szCs w:val="28"/>
        </w:rPr>
        <w:t xml:space="preserve"> апостериорное распределение </w:t>
      </w:r>
      <w:r w:rsidRPr="00640207">
        <w:rPr>
          <w:rFonts w:ascii="Constantia" w:hAnsi="Constantia"/>
          <w:sz w:val="28"/>
          <w:szCs w:val="28"/>
        </w:rPr>
        <w:t>—</w:t>
      </w:r>
      <w:r w:rsidRPr="00640207">
        <w:rPr>
          <w:sz w:val="28"/>
          <w:szCs w:val="28"/>
        </w:rPr>
        <w:t xml:space="preserve"> условное распредел</w:t>
      </w:r>
      <w:r w:rsidRPr="00640207">
        <w:rPr>
          <w:sz w:val="28"/>
          <w:szCs w:val="28"/>
        </w:rPr>
        <w:t>е</w:t>
      </w:r>
      <w:r w:rsidRPr="00640207">
        <w:rPr>
          <w:sz w:val="28"/>
          <w:szCs w:val="28"/>
        </w:rPr>
        <w:t>ние вероятностей какой-либо величины, рассматриваемое в противоп</w:t>
      </w:r>
      <w:r w:rsidRPr="00640207">
        <w:rPr>
          <w:sz w:val="28"/>
          <w:szCs w:val="28"/>
        </w:rPr>
        <w:t>о</w:t>
      </w:r>
      <w:r w:rsidRPr="00640207">
        <w:rPr>
          <w:sz w:val="28"/>
          <w:szCs w:val="28"/>
        </w:rPr>
        <w:t>ложность ее безусловному или априорному распределению.</w:t>
      </w:r>
    </w:p>
    <w:p w:rsidR="00F927EB" w:rsidRDefault="00F927EB" w:rsidP="0095578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Рассмотрим экономический пример для наглядного представления применения байесовских сетей на практике. </w:t>
      </w:r>
    </w:p>
    <w:p w:rsidR="00F927EB" w:rsidRDefault="00F927EB" w:rsidP="0095578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Заменим привычные обозначения событий А и В на Н и Е, где Н я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ляется экспертной оценкой или гипотезой, а В – доказательством этой г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потезы. </w:t>
      </w:r>
    </w:p>
    <w:p w:rsidR="00F927EB" w:rsidRDefault="00F927EB" w:rsidP="0095578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Тогда формула Байеса для поставленной задачи будет иметь вид:</w:t>
      </w:r>
    </w:p>
    <w:p w:rsidR="00F927EB" w:rsidRPr="00270D3E" w:rsidRDefault="00F927EB" w:rsidP="0095578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844341">
        <w:rPr>
          <w:sz w:val="28"/>
          <w:szCs w:val="28"/>
        </w:rPr>
        <w:fldChar w:fldCharType="begin"/>
      </w:r>
      <w:r w:rsidRPr="00844341">
        <w:rPr>
          <w:sz w:val="28"/>
          <w:szCs w:val="28"/>
        </w:rPr>
        <w:instrText xml:space="preserve"> QUOTE </w:instrText>
      </w:r>
      <w:r w:rsidR="0095578A">
        <w:pict>
          <v:shape id="_x0000_i1041" type="#_x0000_t75" style="width:963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21A7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E121A7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P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вЂ¦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n&lt;/m:t&gt;&lt;/m:r&gt;&lt;/m:sub&gt;&lt;/m:sSub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= 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P(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d&gt;&lt;m:dPr&gt;&lt;m:begChr m:val=&quot;|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e&gt;&lt;/m:d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P(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d&gt;&lt;m:dPr&gt;&lt;m:begChr m:val=&quot;|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вЂ¦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P(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n&lt;/m:t&gt;&lt;/m:r&gt;&lt;/m:sub&gt;&lt;/m:sSub&gt;&lt;m:d&gt;&lt;m:dPr&gt;&lt;m:begChr m:val=&quot;|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num&gt;&lt;m:den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k=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m&lt;/m:t&gt;&lt;/m:r&gt;&lt;/m:sup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P(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d&gt;&lt;m:dPr&gt;&lt;m:begChr m:val=&quot;|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e&gt;&lt;/m:d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P(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d&gt;&lt;m:dPr&gt;&lt;m:begChr m:val=&quot;|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вЂ¦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P(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n&lt;/m:t&gt;&lt;/m:r&gt;&lt;/m:sub&gt;&lt;/m:sSub&gt;&lt;m:d&gt;&lt;m:dPr&gt;&lt;m:begChr m:val=&quot;|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e&gt;&lt;/m:nary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5" o:title="" chromakey="white"/>
          </v:shape>
        </w:pict>
      </w:r>
      <w:r w:rsidRPr="00844341">
        <w:rPr>
          <w:sz w:val="28"/>
          <w:szCs w:val="28"/>
        </w:rPr>
        <w:instrText xml:space="preserve"> </w:instrText>
      </w:r>
      <w:r w:rsidRPr="00844341">
        <w:rPr>
          <w:sz w:val="28"/>
          <w:szCs w:val="28"/>
        </w:rPr>
        <w:fldChar w:fldCharType="separate"/>
      </w:r>
      <w:r w:rsidR="0095578A">
        <w:pict>
          <v:shape id="_x0000_i1042" type="#_x0000_t75" style="width:481.5pt;height:16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21A7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E121A7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P&lt;/m:t&gt;&lt;/m:r&gt;&lt;m:d&gt;&lt;m:d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вЂ¦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n&lt;/m:t&gt;&lt;/m:r&gt;&lt;/m:sub&gt;&lt;/m:sSub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= &lt;/m:t&gt;&lt;/m:r&gt;&lt;m:f&gt;&lt;m:f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P(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d&gt;&lt;m:dPr&gt;&lt;m:begChr m:val=&quot;|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e&gt;&lt;/m:d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P(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d&gt;&lt;m:dPr&gt;&lt;m:begChr m:val=&quot;|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вЂ¦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P(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n&lt;/m:t&gt;&lt;/m:r&gt;&lt;/m:sub&gt;&lt;/m:sSub&gt;&lt;m:d&gt;&lt;m:dPr&gt;&lt;m:begChr m:val=&quot;|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num&gt;&lt;m:den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k=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m&lt;/m:t&gt;&lt;/m:r&gt;&lt;/m:sup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P(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d&gt;&lt;m:dPr&gt;&lt;m:begChr m:val=&quot;|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e&gt;&lt;/m:d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P(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d&gt;&lt;m:dPr&gt;&lt;m:begChr m:val=&quot;|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e&gt;&lt;/m:d&gt;&lt;m:r&gt;&lt;w:rPr&gt;&lt;w:rFonts w:ascii=&quot;Cambria Math&quot; w:h-ansi=&quot;Cambria Math&quot;/&gt;&lt;wx:font wx:val=&quot;Cambria Math&quot;/&gt;&lt;w:i/&gt;&lt;w:sz w:val=&quot;28&quot;/&gt;&lt;w:sz-cs w:val=&quot;28&quot;/&gt;&lt;/w:rPr&gt;&lt;m:t&gt;вЂ¦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P(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n&lt;/m:t&gt;&lt;/m:r&gt;&lt;/m:sub&gt;&lt;/m:sSub&gt;&lt;m:d&gt;&lt;m:dPr&gt;&lt;m:begChr m:val=&quot;|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e&gt;&lt;/m:d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(&lt;/m:t&gt;&lt;/m:r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e&gt;&lt;/m:nary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5" o:title="" chromakey="white"/>
          </v:shape>
        </w:pict>
      </w:r>
      <w:r w:rsidRPr="00844341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,                (4)</w:t>
      </w:r>
    </w:p>
    <w:p w:rsidR="00F927EB" w:rsidRPr="00270D3E" w:rsidRDefault="00F927EB" w:rsidP="0095578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  <w:lang w:val="en-US"/>
        </w:rPr>
        <w:t>i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w:smartTag w:uri="urn:schemas-microsoft-com:office:smarttags" w:element="City">
        <w:r>
          <w:rPr>
            <w:sz w:val="28"/>
            <w:szCs w:val="28"/>
          </w:rPr>
          <w:t xml:space="preserve">1, </w:t>
        </w:r>
        <w:r>
          <w:rPr>
            <w:sz w:val="28"/>
            <w:szCs w:val="28"/>
            <w:lang w:val="en-US"/>
          </w:rPr>
          <w:t>m</w:t>
        </w:r>
      </w:smartTag>
      <w:r>
        <w:rPr>
          <w:sz w:val="28"/>
          <w:szCs w:val="28"/>
        </w:rPr>
        <w:t>.</w:t>
      </w:r>
    </w:p>
    <w:p w:rsidR="00F927EB" w:rsidRDefault="00F927EB" w:rsidP="0095578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Распределим вероятности событий на основе правила Байеса по базе знаний экспертной системы для вычисления апостериорных вероятностей гипотез при условии наблюдаемых свидетельств.</w:t>
      </w:r>
    </w:p>
    <w:p w:rsidR="00F927EB" w:rsidRDefault="00F927EB" w:rsidP="0095578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Пусть в БЗ имеется три гипотезы:</w:t>
      </w:r>
    </w:p>
    <w:p w:rsidR="00F927EB" w:rsidRDefault="00F927EB" w:rsidP="0095578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844341">
        <w:rPr>
          <w:sz w:val="28"/>
          <w:szCs w:val="28"/>
        </w:rPr>
        <w:fldChar w:fldCharType="begin"/>
      </w:r>
      <w:r w:rsidRPr="00844341">
        <w:rPr>
          <w:sz w:val="28"/>
          <w:szCs w:val="28"/>
        </w:rPr>
        <w:instrText xml:space="preserve"> QUOTE </w:instrText>
      </w:r>
      <w:r w:rsidR="00B57E25">
        <w:pict>
          <v:shape id="_x0000_i1043" type="#_x0000_t75" style="width:16.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07BA1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A07BA1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Pr="00844341">
        <w:rPr>
          <w:sz w:val="28"/>
          <w:szCs w:val="28"/>
        </w:rPr>
        <w:instrText xml:space="preserve"> </w:instrText>
      </w:r>
      <w:r w:rsidRPr="00844341">
        <w:rPr>
          <w:sz w:val="28"/>
          <w:szCs w:val="28"/>
        </w:rPr>
        <w:fldChar w:fldCharType="separate"/>
      </w:r>
      <w:r w:rsidR="00B57E25">
        <w:pict>
          <v:shape id="_x0000_i1044" type="#_x0000_t75" style="width:16.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07BA1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A07BA1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Pr="00844341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(высокая надежность фирмы);</w:t>
      </w:r>
    </w:p>
    <w:p w:rsidR="00F927EB" w:rsidRDefault="00F927EB" w:rsidP="0095578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844341">
        <w:rPr>
          <w:sz w:val="28"/>
          <w:szCs w:val="28"/>
        </w:rPr>
        <w:fldChar w:fldCharType="begin"/>
      </w:r>
      <w:r w:rsidRPr="00844341">
        <w:rPr>
          <w:sz w:val="28"/>
          <w:szCs w:val="28"/>
        </w:rPr>
        <w:instrText xml:space="preserve"> QUOTE </w:instrText>
      </w:r>
      <w:r w:rsidR="00B57E25">
        <w:pict>
          <v:shape id="_x0000_i1045" type="#_x0000_t75" style="width:16.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16A18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F16A1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7" o:title="" chromakey="white"/>
          </v:shape>
        </w:pict>
      </w:r>
      <w:r w:rsidRPr="00844341">
        <w:rPr>
          <w:sz w:val="28"/>
          <w:szCs w:val="28"/>
        </w:rPr>
        <w:instrText xml:space="preserve"> </w:instrText>
      </w:r>
      <w:r w:rsidRPr="00844341">
        <w:rPr>
          <w:sz w:val="28"/>
          <w:szCs w:val="28"/>
        </w:rPr>
        <w:fldChar w:fldCharType="separate"/>
      </w:r>
      <w:r w:rsidR="00B57E25">
        <w:pict>
          <v:shape id="_x0000_i1046" type="#_x0000_t75" style="width:16.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16A18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F16A1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7" o:title="" chromakey="white"/>
          </v:shape>
        </w:pict>
      </w:r>
      <w:r w:rsidRPr="00844341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(средняя надежность фирмы);</w:t>
      </w:r>
    </w:p>
    <w:p w:rsidR="00F927EB" w:rsidRDefault="00F927EB" w:rsidP="0095578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Pr="00844341">
        <w:rPr>
          <w:sz w:val="28"/>
          <w:szCs w:val="28"/>
        </w:rPr>
        <w:fldChar w:fldCharType="begin"/>
      </w:r>
      <w:r w:rsidRPr="00844341">
        <w:rPr>
          <w:sz w:val="28"/>
          <w:szCs w:val="28"/>
        </w:rPr>
        <w:instrText xml:space="preserve"> QUOTE </w:instrText>
      </w:r>
      <w:r w:rsidR="00B57E25">
        <w:pict>
          <v:shape id="_x0000_i1047" type="#_x0000_t75" style="width:16.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91499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891499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8" o:title="" chromakey="white"/>
          </v:shape>
        </w:pict>
      </w:r>
      <w:r w:rsidRPr="00844341">
        <w:rPr>
          <w:sz w:val="28"/>
          <w:szCs w:val="28"/>
        </w:rPr>
        <w:instrText xml:space="preserve"> </w:instrText>
      </w:r>
      <w:r w:rsidRPr="00844341">
        <w:rPr>
          <w:sz w:val="28"/>
          <w:szCs w:val="28"/>
        </w:rPr>
        <w:fldChar w:fldCharType="separate"/>
      </w:r>
      <w:r w:rsidR="00B57E25">
        <w:pict>
          <v:shape id="_x0000_i1048" type="#_x0000_t75" style="width:16.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91499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891499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8" o:title="" chromakey="white"/>
          </v:shape>
        </w:pict>
      </w:r>
      <w:r w:rsidRPr="00844341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(низкая надежность фирмы).</w:t>
      </w:r>
    </w:p>
    <w:p w:rsidR="00F927EB" w:rsidRDefault="00F927EB" w:rsidP="0095578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Априорные вероятности которых будут </w:t>
      </w:r>
      <w:r w:rsidRPr="00844341">
        <w:rPr>
          <w:sz w:val="28"/>
          <w:szCs w:val="28"/>
        </w:rPr>
        <w:fldChar w:fldCharType="begin"/>
      </w:r>
      <w:r w:rsidRPr="00844341">
        <w:rPr>
          <w:sz w:val="28"/>
          <w:szCs w:val="28"/>
        </w:rPr>
        <w:instrText xml:space="preserve"> QUOTE </w:instrText>
      </w:r>
      <w:r w:rsidR="00B57E25">
        <w:pict>
          <v:shape id="_x0000_i1049" type="#_x0000_t75" style="width:46.5pt;height:17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54752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F54752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(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844341">
        <w:rPr>
          <w:sz w:val="28"/>
          <w:szCs w:val="28"/>
        </w:rPr>
        <w:instrText xml:space="preserve"> </w:instrText>
      </w:r>
      <w:r w:rsidRPr="00844341">
        <w:rPr>
          <w:sz w:val="28"/>
          <w:szCs w:val="28"/>
        </w:rPr>
        <w:fldChar w:fldCharType="separate"/>
      </w:r>
      <w:r w:rsidR="00B57E25">
        <w:pict>
          <v:shape id="_x0000_i1050" type="#_x0000_t75" style="width:46.5pt;height:17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54752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F54752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(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844341">
        <w:rPr>
          <w:sz w:val="28"/>
          <w:szCs w:val="28"/>
        </w:rPr>
        <w:fldChar w:fldCharType="end"/>
      </w:r>
      <w:r w:rsidRPr="00E037BB">
        <w:rPr>
          <w:sz w:val="28"/>
          <w:szCs w:val="28"/>
        </w:rPr>
        <w:t xml:space="preserve">, </w:t>
      </w:r>
      <w:r w:rsidRPr="00844341">
        <w:rPr>
          <w:sz w:val="28"/>
          <w:szCs w:val="28"/>
        </w:rPr>
        <w:fldChar w:fldCharType="begin"/>
      </w:r>
      <w:r w:rsidRPr="00844341">
        <w:rPr>
          <w:sz w:val="28"/>
          <w:szCs w:val="28"/>
        </w:rPr>
        <w:instrText xml:space="preserve"> QUOTE </w:instrText>
      </w:r>
      <w:r w:rsidR="00B57E25">
        <w:pict>
          <v:shape id="_x0000_i1051" type="#_x0000_t75" style="width:46.5pt;height:17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D44E0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5D44E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(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0" o:title="" chromakey="white"/>
          </v:shape>
        </w:pict>
      </w:r>
      <w:r w:rsidRPr="00844341">
        <w:rPr>
          <w:sz w:val="28"/>
          <w:szCs w:val="28"/>
        </w:rPr>
        <w:instrText xml:space="preserve"> </w:instrText>
      </w:r>
      <w:r w:rsidRPr="00844341">
        <w:rPr>
          <w:sz w:val="28"/>
          <w:szCs w:val="28"/>
        </w:rPr>
        <w:fldChar w:fldCharType="separate"/>
      </w:r>
      <w:r w:rsidR="00B57E25">
        <w:pict>
          <v:shape id="_x0000_i1052" type="#_x0000_t75" style="width:46.5pt;height:17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D44E0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5D44E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(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0" o:title="" chromakey="white"/>
          </v:shape>
        </w:pict>
      </w:r>
      <w:r w:rsidRPr="00844341">
        <w:rPr>
          <w:sz w:val="28"/>
          <w:szCs w:val="28"/>
        </w:rPr>
        <w:fldChar w:fldCharType="end"/>
      </w:r>
      <w:r w:rsidRPr="00E037BB">
        <w:rPr>
          <w:sz w:val="28"/>
          <w:szCs w:val="28"/>
        </w:rPr>
        <w:t xml:space="preserve">, </w:t>
      </w:r>
      <w:r w:rsidRPr="00844341">
        <w:rPr>
          <w:sz w:val="28"/>
          <w:szCs w:val="28"/>
        </w:rPr>
        <w:fldChar w:fldCharType="begin"/>
      </w:r>
      <w:r w:rsidRPr="00844341">
        <w:rPr>
          <w:sz w:val="28"/>
          <w:szCs w:val="28"/>
        </w:rPr>
        <w:instrText xml:space="preserve"> QUOTE </w:instrText>
      </w:r>
      <w:r w:rsidR="00B57E25">
        <w:pict>
          <v:shape id="_x0000_i1053" type="#_x0000_t75" style="width:46.5pt;height:17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019C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0A019C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(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1" o:title="" chromakey="white"/>
          </v:shape>
        </w:pict>
      </w:r>
      <w:r w:rsidRPr="00844341">
        <w:rPr>
          <w:sz w:val="28"/>
          <w:szCs w:val="28"/>
        </w:rPr>
        <w:instrText xml:space="preserve"> </w:instrText>
      </w:r>
      <w:r w:rsidRPr="00844341">
        <w:rPr>
          <w:sz w:val="28"/>
          <w:szCs w:val="28"/>
        </w:rPr>
        <w:fldChar w:fldCharType="separate"/>
      </w:r>
      <w:r w:rsidR="00B57E25">
        <w:pict>
          <v:shape id="_x0000_i1054" type="#_x0000_t75" style="width:46.5pt;height:17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019C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0A019C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(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1" o:title="" chromakey="white"/>
          </v:shape>
        </w:pict>
      </w:r>
      <w:r w:rsidRPr="00844341">
        <w:rPr>
          <w:sz w:val="28"/>
          <w:szCs w:val="28"/>
        </w:rPr>
        <w:fldChar w:fldCharType="end"/>
      </w:r>
      <w:r>
        <w:rPr>
          <w:sz w:val="28"/>
          <w:szCs w:val="28"/>
        </w:rPr>
        <w:t>, соответственно; и два условно независимых свидетельства:</w:t>
      </w:r>
    </w:p>
    <w:p w:rsidR="00F927EB" w:rsidRDefault="00F927EB" w:rsidP="0095578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44341">
        <w:rPr>
          <w:sz w:val="28"/>
          <w:szCs w:val="28"/>
        </w:rPr>
        <w:fldChar w:fldCharType="begin"/>
      </w:r>
      <w:r w:rsidRPr="00844341">
        <w:rPr>
          <w:sz w:val="28"/>
          <w:szCs w:val="28"/>
        </w:rPr>
        <w:instrText xml:space="preserve"> QUOTE </w:instrText>
      </w:r>
      <w:r w:rsidR="00B57E25">
        <w:pict>
          <v:shape id="_x0000_i1055" type="#_x0000_t75" style="width:14.2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053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844053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844341">
        <w:rPr>
          <w:sz w:val="28"/>
          <w:szCs w:val="28"/>
        </w:rPr>
        <w:instrText xml:space="preserve"> </w:instrText>
      </w:r>
      <w:r w:rsidRPr="00844341">
        <w:rPr>
          <w:sz w:val="28"/>
          <w:szCs w:val="28"/>
        </w:rPr>
        <w:fldChar w:fldCharType="separate"/>
      </w:r>
      <w:r w:rsidR="00B57E25">
        <w:pict>
          <v:shape id="_x0000_i1056" type="#_x0000_t75" style="width:14.2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053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844053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844341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(наличие прибыли у фирмы);</w:t>
      </w:r>
    </w:p>
    <w:p w:rsidR="00F927EB" w:rsidRDefault="00F927EB" w:rsidP="0095578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44341">
        <w:rPr>
          <w:sz w:val="28"/>
          <w:szCs w:val="28"/>
        </w:rPr>
        <w:fldChar w:fldCharType="begin"/>
      </w:r>
      <w:r w:rsidRPr="00844341">
        <w:rPr>
          <w:sz w:val="28"/>
          <w:szCs w:val="28"/>
        </w:rPr>
        <w:instrText xml:space="preserve"> QUOTE </w:instrText>
      </w:r>
      <w:r w:rsidR="00B57E25">
        <w:pict>
          <v:shape id="_x0000_i1057" type="#_x0000_t75" style="width:14.2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669D5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9669D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844341">
        <w:rPr>
          <w:sz w:val="28"/>
          <w:szCs w:val="28"/>
        </w:rPr>
        <w:instrText xml:space="preserve"> </w:instrText>
      </w:r>
      <w:r w:rsidRPr="00844341">
        <w:rPr>
          <w:sz w:val="28"/>
          <w:szCs w:val="28"/>
        </w:rPr>
        <w:fldChar w:fldCharType="separate"/>
      </w:r>
      <w:r w:rsidR="00B57E25">
        <w:pict>
          <v:shape id="_x0000_i1058" type="#_x0000_t75" style="width:14.2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669D5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9669D5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844341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(своевременные расчеты с бюджетом).</w:t>
      </w:r>
    </w:p>
    <w:p w:rsidR="00F927EB" w:rsidRDefault="00F927EB" w:rsidP="009557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Представим распределение этих вероятностей в таблице 1.  </w:t>
      </w:r>
    </w:p>
    <w:p w:rsidR="00F927EB" w:rsidRDefault="00F927EB" w:rsidP="0095578A">
      <w:pPr>
        <w:ind w:firstLine="709"/>
        <w:jc w:val="both"/>
        <w:rPr>
          <w:sz w:val="28"/>
          <w:szCs w:val="28"/>
        </w:rPr>
      </w:pPr>
    </w:p>
    <w:p w:rsidR="00F927EB" w:rsidRDefault="00B57E25" w:rsidP="0095578A">
      <w:pPr>
        <w:jc w:val="center"/>
        <w:rPr>
          <w:sz w:val="28"/>
          <w:szCs w:val="28"/>
        </w:rPr>
      </w:pPr>
      <w:r>
        <w:rPr>
          <w:noProof/>
        </w:rPr>
        <w:pict>
          <v:shape id="Рисунок 1" o:spid="_x0000_s1026" type="#_x0000_t75" alt="т1.jpg" style="position:absolute;left:0;text-align:left;margin-left:123.35pt;margin-top:17.05pt;width:254.25pt;height:99.75pt;z-index:1;visibility:visible">
            <v:imagedata r:id="rId24" o:title=""/>
            <w10:wrap type="topAndBottom"/>
          </v:shape>
        </w:pict>
      </w:r>
      <w:r w:rsidR="00F927EB">
        <w:rPr>
          <w:sz w:val="28"/>
          <w:szCs w:val="28"/>
        </w:rPr>
        <w:t>Таблица 1- Распределение вероятностей по заданным условиям</w:t>
      </w:r>
    </w:p>
    <w:p w:rsidR="00F927EB" w:rsidRDefault="00F927EB" w:rsidP="0095578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Появление дополнительных фактов, влияющих на гипотезу, будет варьировать ее вероятность, приближая к 0 или 1 в зависимости от кач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ства новой взаимосвязи.</w:t>
      </w:r>
    </w:p>
    <w:p w:rsidR="00F927EB" w:rsidRDefault="00F927EB" w:rsidP="0095578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Предположим, что имеются </w:t>
      </w:r>
      <w:r w:rsidRPr="00844341">
        <w:rPr>
          <w:sz w:val="28"/>
          <w:szCs w:val="28"/>
        </w:rPr>
        <w:fldChar w:fldCharType="begin"/>
      </w:r>
      <w:r w:rsidRPr="00844341">
        <w:rPr>
          <w:sz w:val="28"/>
          <w:szCs w:val="28"/>
        </w:rPr>
        <w:instrText xml:space="preserve"> QUOTE </w:instrText>
      </w:r>
      <w:r w:rsidR="00B57E25">
        <w:pict>
          <v:shape id="_x0000_i1059" type="#_x0000_t75" style="width:16.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12C4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8312C4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Pr="00844341">
        <w:rPr>
          <w:sz w:val="28"/>
          <w:szCs w:val="28"/>
        </w:rPr>
        <w:instrText xml:space="preserve"> </w:instrText>
      </w:r>
      <w:r w:rsidRPr="00844341">
        <w:rPr>
          <w:sz w:val="28"/>
          <w:szCs w:val="28"/>
        </w:rPr>
        <w:fldChar w:fldCharType="separate"/>
      </w:r>
      <w:r w:rsidR="00B57E25">
        <w:pict>
          <v:shape id="_x0000_i1060" type="#_x0000_t75" style="width:16.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12C4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8312C4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Pr="00844341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, </w:t>
      </w:r>
      <w:r w:rsidRPr="00844341">
        <w:rPr>
          <w:sz w:val="28"/>
          <w:szCs w:val="28"/>
        </w:rPr>
        <w:fldChar w:fldCharType="begin"/>
      </w:r>
      <w:r w:rsidRPr="00844341">
        <w:rPr>
          <w:sz w:val="28"/>
          <w:szCs w:val="28"/>
        </w:rPr>
        <w:instrText xml:space="preserve"> QUOTE </w:instrText>
      </w:r>
      <w:r w:rsidR="00B57E25">
        <w:pict>
          <v:shape id="_x0000_i1061" type="#_x0000_t75" style="width:16.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D4E8A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8D4E8A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7" o:title="" chromakey="white"/>
          </v:shape>
        </w:pict>
      </w:r>
      <w:r w:rsidRPr="00844341">
        <w:rPr>
          <w:sz w:val="28"/>
          <w:szCs w:val="28"/>
        </w:rPr>
        <w:instrText xml:space="preserve"> </w:instrText>
      </w:r>
      <w:r w:rsidRPr="00844341">
        <w:rPr>
          <w:sz w:val="28"/>
          <w:szCs w:val="28"/>
        </w:rPr>
        <w:fldChar w:fldCharType="separate"/>
      </w:r>
      <w:r w:rsidR="00B57E25">
        <w:pict>
          <v:shape id="_x0000_i1062" type="#_x0000_t75" style="width:16.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D4E8A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8D4E8A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7" o:title="" chromakey="white"/>
          </v:shape>
        </w:pict>
      </w:r>
      <w:r w:rsidRPr="00844341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и </w:t>
      </w:r>
      <w:r w:rsidRPr="00844341">
        <w:rPr>
          <w:sz w:val="28"/>
          <w:szCs w:val="28"/>
        </w:rPr>
        <w:fldChar w:fldCharType="begin"/>
      </w:r>
      <w:r w:rsidRPr="00844341">
        <w:rPr>
          <w:sz w:val="28"/>
          <w:szCs w:val="28"/>
        </w:rPr>
        <w:instrText xml:space="preserve"> QUOTE </w:instrText>
      </w:r>
      <w:r w:rsidR="00B57E25">
        <w:pict>
          <v:shape id="_x0000_i1063" type="#_x0000_t75" style="width:16.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1CC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D161CC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8" o:title="" chromakey="white"/>
          </v:shape>
        </w:pict>
      </w:r>
      <w:r w:rsidRPr="00844341">
        <w:rPr>
          <w:sz w:val="28"/>
          <w:szCs w:val="28"/>
        </w:rPr>
        <w:instrText xml:space="preserve"> </w:instrText>
      </w:r>
      <w:r w:rsidRPr="00844341">
        <w:rPr>
          <w:sz w:val="28"/>
          <w:szCs w:val="28"/>
        </w:rPr>
        <w:fldChar w:fldCharType="separate"/>
      </w:r>
      <w:r w:rsidR="00B57E25">
        <w:pict>
          <v:shape id="_x0000_i1064" type="#_x0000_t75" style="width:16.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1CC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D161CC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8" o:title="" chromakey="white"/>
          </v:shape>
        </w:pict>
      </w:r>
      <w:r w:rsidRPr="00844341">
        <w:rPr>
          <w:sz w:val="28"/>
          <w:szCs w:val="28"/>
        </w:rPr>
        <w:fldChar w:fldCharType="end"/>
      </w:r>
      <w:r>
        <w:rPr>
          <w:sz w:val="28"/>
          <w:szCs w:val="28"/>
        </w:rPr>
        <w:t>, но только одно свидетел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ство - </w:t>
      </w:r>
      <w:r w:rsidRPr="00844341">
        <w:rPr>
          <w:sz w:val="28"/>
          <w:szCs w:val="28"/>
        </w:rPr>
        <w:fldChar w:fldCharType="begin"/>
      </w:r>
      <w:r w:rsidRPr="00844341">
        <w:rPr>
          <w:sz w:val="28"/>
          <w:szCs w:val="28"/>
        </w:rPr>
        <w:instrText xml:space="preserve"> QUOTE </w:instrText>
      </w:r>
      <w:r w:rsidR="00B57E25">
        <w:pict>
          <v:shape id="_x0000_i1065" type="#_x0000_t75" style="width:14.2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3A47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043A4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844341">
        <w:rPr>
          <w:sz w:val="28"/>
          <w:szCs w:val="28"/>
        </w:rPr>
        <w:instrText xml:space="preserve"> </w:instrText>
      </w:r>
      <w:r w:rsidRPr="00844341">
        <w:rPr>
          <w:sz w:val="28"/>
          <w:szCs w:val="28"/>
        </w:rPr>
        <w:fldChar w:fldCharType="separate"/>
      </w:r>
      <w:r w:rsidR="00B57E25">
        <w:pict>
          <v:shape id="_x0000_i1066" type="#_x0000_t75" style="width:14.2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3A47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043A4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844341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, появление которого является достоверным. </w:t>
      </w:r>
    </w:p>
    <w:p w:rsidR="00F927EB" w:rsidRDefault="00F927EB" w:rsidP="0095578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Тогда апостериорное распределение имеет вид:</w:t>
      </w:r>
    </w:p>
    <w:p w:rsidR="00F927EB" w:rsidRDefault="00F927EB" w:rsidP="0095578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Pr="00844341">
        <w:rPr>
          <w:sz w:val="28"/>
          <w:szCs w:val="28"/>
        </w:rPr>
        <w:fldChar w:fldCharType="begin"/>
      </w:r>
      <w:r w:rsidRPr="00844341">
        <w:rPr>
          <w:sz w:val="28"/>
          <w:szCs w:val="28"/>
        </w:rPr>
        <w:instrText xml:space="preserve"> QUOTE </w:instrText>
      </w:r>
      <w:r w:rsidR="0095578A">
        <w:pict>
          <v:shape id="_x0000_i1067" type="#_x0000_t75" style="width:523.5pt;height:1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85178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885178&quot;&gt;&lt;m:oMathPara&gt;&lt;m:oMath&gt;&lt;m:r&gt;&lt;w:rPr&gt;&lt;w:rFonts w:ascii=&quot;Cambria Math&quot; w:h-ansi=&quot;Cambria Math&quot;/&gt;&lt;wx:font wx:val=&quot;Cambria Math&quot;/&gt;&lt;w:i/&gt;&lt;w:sz w:val=&quot;32&quot;/&gt;&lt;w:sz-cs w:val=&quot;32&quot;/&gt;&lt;/w:rPr&gt;&lt;m:t&gt;P&lt;/m:t&gt;&lt;/m:r&gt;&lt;m:d&gt;&lt;m:d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i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/w:rPr&gt;&lt;m:t&gt;E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1&lt;/m:t&gt;&lt;/m:r&gt;&lt;/m:sub&gt;&lt;/m:sSub&gt;&lt;/m:e&gt;&lt;/m:d&gt;&lt;m:r&gt;&lt;w:rPr&gt;&lt;w:rFonts w:ascii=&quot;Cambria Math&quot; w:h-ansi=&quot;Cambria Math&quot;/&gt;&lt;wx:font wx:val=&quot;Cambria Math&quot;/&gt;&lt;w:i/&gt;&lt;w:sz w:val=&quot;32&quot;/&gt;&lt;w:sz-cs w:val=&quot;32&quot;/&gt;&lt;/w:rPr&gt;&lt;m:t&gt;= &lt;/m:t&gt;&lt;/m:r&gt;&lt;m:f&gt;&lt;m:f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/w:rPr&gt;&lt;m:t&gt;P(E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1&lt;/m:t&gt;&lt;/m:r&gt;&lt;/m:sub&gt;&lt;/m:sSub&gt;&lt;m:d&gt;&lt;m:dPr&gt;&lt;m:begChr m:val=&quot;|&quot;/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i&lt;/m:t&gt;&lt;/m:r&gt;&lt;/m:sub&gt;&lt;/m:sSub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e&gt;&lt;/m:d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32&quot;/&gt;&lt;w:sz-cs w:val=&quot;32&quot;/&gt;&lt;/w:rPr&gt;&lt;m:t&gt;(&lt;/m:t&gt;&lt;/m:r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i&lt;/m:t&gt;&lt;/m:r&gt;&lt;/m:sub&gt;&lt;/m:sSub&gt;&lt;m:r&gt;&lt;w:rPr&gt;&lt;w:rFonts w:ascii=&quot;Cambria Math&quot; w:h-ansi=&quot;Cambria Math&quot;/&gt;&lt;wx:font wx:val=&quot;Cambria Math&quot;/&gt;&lt;w:i/&gt;&lt;w:sz w:val=&quot;32&quot;/&gt;&lt;w:sz-cs w:val=&quot;32&quot;/&gt;&lt;/w:rPr&gt;&lt;m:t&gt;)&lt;/m:t&gt;&lt;/m:r&gt;&lt;/m:num&gt;&lt;m:den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naryPr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k=1&lt;/m:t&gt;&lt;/m:r&gt;&lt;/m:sub&gt;&lt;m:sup&gt;&lt;m:r&gt;&lt;w:rPr&gt;&lt;w:rFonts w:ascii=&quot;Cambria Math&quot; w:h-ansi=&quot;Cambria Math&quot;/&gt;&lt;wx:font wx:val=&quot;Cambria Math&quot;/&gt;&lt;w:i/&gt;&lt;w:sz w:val=&quot;32&quot;/&gt;&lt;w:sz-cs w:val=&quot;32&quot;/&gt;&lt;/w:rPr&gt;&lt;m:t&gt;3&lt;/m:t&gt;&lt;/m:r&gt;&lt;/m:sup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/w:rPr&gt;&lt;m:t&gt;P(E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1&lt;/m:t&gt;&lt;/m:r&gt;&lt;/m:sub&gt;&lt;/m:sSub&gt;&lt;m:d&gt;&lt;m:dPr&gt;&lt;m:begChr m:val=&quot;|&quot;/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k&lt;/m:t&gt;&lt;/m:r&gt;&lt;/m:sub&gt;&lt;/m:sSub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e&gt;&lt;/m:d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32&quot;/&gt;&lt;w:sz-cs w:val=&quot;32&quot;/&gt;&lt;/w:rPr&gt;&lt;m:t&gt;(&lt;/m:t&gt;&lt;/m:r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k&lt;/m:t&gt;&lt;/m:r&gt;&lt;/m:sub&gt;&lt;/m:sSub&gt;&lt;m:r&gt;&lt;w:rPr&gt;&lt;w:rFonts w:ascii=&quot;Cambria Math&quot; w:h-ansi=&quot;Cambria Math&quot;/&gt;&lt;wx:font wx:val=&quot;Cambria Math&quot;/&gt;&lt;w:i/&gt;&lt;w:sz w:val=&quot;32&quot;/&gt;&lt;w:sz-cs w:val=&quot;32&quot;/&gt;&lt;/w:rPr&gt;&lt;m:t&gt;)&lt;/m:t&gt;&lt;/m:r&gt;&lt;/m:e&gt;&lt;/m:nary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844341">
        <w:rPr>
          <w:sz w:val="28"/>
          <w:szCs w:val="28"/>
        </w:rPr>
        <w:instrText xml:space="preserve"> </w:instrText>
      </w:r>
      <w:r w:rsidRPr="00844341">
        <w:rPr>
          <w:sz w:val="28"/>
          <w:szCs w:val="28"/>
        </w:rPr>
        <w:fldChar w:fldCharType="separate"/>
      </w:r>
      <w:r w:rsidR="0095578A">
        <w:pict>
          <v:shape id="_x0000_i1068" type="#_x0000_t75" style="width:523.5pt;height:1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85178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885178&quot;&gt;&lt;m:oMathPara&gt;&lt;m:oMath&gt;&lt;m:r&gt;&lt;w:rPr&gt;&lt;w:rFonts w:ascii=&quot;Cambria Math&quot; w:h-ansi=&quot;Cambria Math&quot;/&gt;&lt;wx:font wx:val=&quot;Cambria Math&quot;/&gt;&lt;w:i/&gt;&lt;w:sz w:val=&quot;32&quot;/&gt;&lt;w:sz-cs w:val=&quot;32&quot;/&gt;&lt;/w:rPr&gt;&lt;m:t&gt;P&lt;/m:t&gt;&lt;/m:r&gt;&lt;m:d&gt;&lt;m:d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i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/w:rPr&gt;&lt;m:t&gt;E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1&lt;/m:t&gt;&lt;/m:r&gt;&lt;/m:sub&gt;&lt;/m:sSub&gt;&lt;/m:e&gt;&lt;/m:d&gt;&lt;m:r&gt;&lt;w:rPr&gt;&lt;w:rFonts w:ascii=&quot;Cambria Math&quot; w:h-ansi=&quot;Cambria Math&quot;/&gt;&lt;wx:font wx:val=&quot;Cambria Math&quot;/&gt;&lt;w:i/&gt;&lt;w:sz w:val=&quot;32&quot;/&gt;&lt;w:sz-cs w:val=&quot;32&quot;/&gt;&lt;/w:rPr&gt;&lt;m:t&gt;= &lt;/m:t&gt;&lt;/m:r&gt;&lt;m:f&gt;&lt;m:f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/w:rPr&gt;&lt;m:t&gt;P(E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1&lt;/m:t&gt;&lt;/m:r&gt;&lt;/m:sub&gt;&lt;/m:sSub&gt;&lt;m:d&gt;&lt;m:dPr&gt;&lt;m:begChr m:val=&quot;|&quot;/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i&lt;/m:t&gt;&lt;/m:r&gt;&lt;/m:sub&gt;&lt;/m:sSub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e&gt;&lt;/m:d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32&quot;/&gt;&lt;w:sz-cs w:val=&quot;32&quot;/&gt;&lt;/w:rPr&gt;&lt;m:t&gt;(&lt;/m:t&gt;&lt;/m:r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i&lt;/m:t&gt;&lt;/m:r&gt;&lt;/m:sub&gt;&lt;/m:sSub&gt;&lt;m:r&gt;&lt;w:rPr&gt;&lt;w:rFonts w:ascii=&quot;Cambria Math&quot; w:h-ansi=&quot;Cambria Math&quot;/&gt;&lt;wx:font wx:val=&quot;Cambria Math&quot;/&gt;&lt;w:i/&gt;&lt;w:sz w:val=&quot;32&quot;/&gt;&lt;w:sz-cs w:val=&quot;32&quot;/&gt;&lt;/w:rPr&gt;&lt;m:t&gt;)&lt;/m:t&gt;&lt;/m:r&gt;&lt;/m:num&gt;&lt;m:den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naryPr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k=1&lt;/m:t&gt;&lt;/m:r&gt;&lt;/m:sub&gt;&lt;m:sup&gt;&lt;m:r&gt;&lt;w:rPr&gt;&lt;w:rFonts w:ascii=&quot;Cambria Math&quot; w:h-ansi=&quot;Cambria Math&quot;/&gt;&lt;wx:font wx:val=&quot;Cambria Math&quot;/&gt;&lt;w:i/&gt;&lt;w:sz w:val=&quot;32&quot;/&gt;&lt;w:sz-cs w:val=&quot;32&quot;/&gt;&lt;/w:rPr&gt;&lt;m:t&gt;3&lt;/m:t&gt;&lt;/m:r&gt;&lt;/m:sup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/w:rPr&gt;&lt;m:t&gt;P(E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1&lt;/m:t&gt;&lt;/m:r&gt;&lt;/m:sub&gt;&lt;/m:sSub&gt;&lt;m:d&gt;&lt;m:dPr&gt;&lt;m:begChr m:val=&quot;|&quot;/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k&lt;/m:t&gt;&lt;/m:r&gt;&lt;/m:sub&gt;&lt;/m:sSub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e&gt;&lt;/m:d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32&quot;/&gt;&lt;w:sz-cs w:val=&quot;32&quot;/&gt;&lt;/w:rPr&gt;&lt;m:t&gt;(&lt;/m:t&gt;&lt;/m:r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k&lt;/m:t&gt;&lt;/m:r&gt;&lt;/m:sub&gt;&lt;/m:sSub&gt;&lt;m:r&gt;&lt;w:rPr&gt;&lt;w:rFonts w:ascii=&quot;Cambria Math&quot; w:h-ansi=&quot;Cambria Math&quot;/&gt;&lt;wx:font wx:val=&quot;Cambria Math&quot;/&gt;&lt;w:i/&gt;&lt;w:sz w:val=&quot;32&quot;/&gt;&lt;w:sz-cs w:val=&quot;32&quot;/&gt;&lt;/w:rPr&gt;&lt;m:t&gt;)&lt;/m:t&gt;&lt;/m:r&gt;&lt;/m:e&gt;&lt;/m:nary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5" o:title="" chromakey="white"/>
          </v:shape>
        </w:pict>
      </w:r>
      <w:r w:rsidRPr="00844341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,                      (5)</w:t>
      </w:r>
    </w:p>
    <w:p w:rsidR="00F927EB" w:rsidRDefault="00F927EB" w:rsidP="0095578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  <w:lang w:val="en-US"/>
        </w:rPr>
        <w:t>i</w:t>
      </w:r>
      <w:r w:rsidRPr="002C0724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=</w:t>
      </w:r>
      <w:r>
        <w:rPr>
          <w:sz w:val="28"/>
          <w:szCs w:val="28"/>
        </w:rPr>
        <w:t xml:space="preserve"> 1, 2, 3.</w:t>
      </w:r>
    </w:p>
    <w:p w:rsidR="00F927EB" w:rsidRDefault="00F927EB" w:rsidP="0095578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Подставим в формулу данные из таблицы.</w:t>
      </w:r>
    </w:p>
    <w:p w:rsidR="00F927EB" w:rsidRDefault="00F927EB" w:rsidP="0095578A">
      <w:pPr>
        <w:spacing w:line="480" w:lineRule="auto"/>
        <w:ind w:firstLine="709"/>
        <w:jc w:val="center"/>
        <w:rPr>
          <w:sz w:val="28"/>
          <w:szCs w:val="28"/>
        </w:rPr>
      </w:pPr>
      <w:r w:rsidRPr="00844341">
        <w:rPr>
          <w:sz w:val="28"/>
          <w:szCs w:val="28"/>
        </w:rPr>
        <w:fldChar w:fldCharType="begin"/>
      </w:r>
      <w:r w:rsidRPr="00844341">
        <w:rPr>
          <w:sz w:val="28"/>
          <w:szCs w:val="28"/>
        </w:rPr>
        <w:instrText xml:space="preserve"> QUOTE </w:instrText>
      </w:r>
      <w:r w:rsidR="0095578A">
        <w:pict>
          <v:shape id="_x0000_i1069" type="#_x0000_t75" style="width:383.25pt;height:38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81008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A81008&quot;&gt;&lt;m:oMathPara&gt;&lt;m:oMath&gt;&lt;m:r&gt;&lt;w:rPr&gt;&lt;w:rFonts w:ascii=&quot;Cambria Math&quot; w:h-ansi=&quot;Cambria Math&quot;/&gt;&lt;wx:font wx:val=&quot;Cambria Math&quot;/&gt;&lt;w:i/&gt;&lt;w:sz w:val=&quot;32&quot;/&gt;&lt;w:sz-cs w:val=&quot;32&quot;/&gt;&lt;/w:rPr&gt;&lt;m:t&gt;P&lt;/m:t&gt;&lt;/m:r&gt;&lt;m:d&gt;&lt;m:d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1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/w:rPr&gt;&lt;m:t&gt;E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1&lt;/m:t&gt;&lt;/m:r&gt;&lt;/m:sub&gt;&lt;/m:sSub&gt;&lt;/m:e&gt;&lt;/m:d&gt;&lt;m:r&gt;&lt;w:rPr&gt;&lt;w:rFonts w:ascii=&quot;Cambria Math&quot; w:h-ansi=&quot;Cambria Math&quot;/&gt;&lt;wx:font wx:val=&quot;Cambria Math&quot;/&gt;&lt;w:i/&gt;&lt;w:sz w:val=&quot;32&quot;/&gt;&lt;w:sz-cs w:val=&quot;32&quot;/&gt;&lt;/w:rPr&gt;&lt;m:t&gt;= &lt;/m:t&gt;&lt;/m:r&gt;&lt;m:f&gt;&lt;m:f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fPr&gt;&lt;m:num&gt;&lt;m:r&gt;&lt;w:rPr&gt;&lt;w:rFonts w:ascii=&quot;Cambria Math&quot; w:h-ansi=&quot;Cambria Math&quot;/&gt;&lt;wx:font wx:val=&quot;Cambria Math&quot;/&gt;&lt;w:i/&gt;&lt;w:sz w:val=&quot;32&quot;/&gt;&lt;w:sz-cs w:val=&quot;32&quot;/&gt;&lt;/w:rPr&gt;&lt;m:t&gt;0,3*0,7&lt;/m:t&gt;&lt;/m:r&gt;&lt;/m:num&gt;&lt;m:den&gt;&lt;m:r&gt;&lt;w:rPr&gt;&lt;w:rFonts w:ascii=&quot;Cambria Math&quot; w:h-ansi=&quot;Cambria Math&quot;/&gt;&lt;wx:font wx:val=&quot;Cambria Math&quot;/&gt;&lt;w:i/&gt;&lt;w:sz w:val=&quot;32&quot;/&gt;&lt;w:sz-cs w:val=&quot;32&quot;/&gt;&lt;/w:rPr&gt;&lt;m:t&gt;0,3*0,7+0,5*0,4+0,2*0,1&lt;/m:t&gt;&lt;/m:r&gt;&lt;/m:den&gt;&lt;/m:f&gt;&lt;m:r&gt;&lt;w:rPr&gt;&lt;w:rFonts w:ascii=&quot;Cambria Math&quot; w:h-ansi=&quot;Cambria Math&quot;/&gt;&lt;wx:font wx:val=&quot;Cambria Math&quot;/&gt;&lt;w:i/&gt;&lt;w:sz w:val=&quot;32&quot;/&gt;&lt;w:sz-cs w:val=&quot;32&quot;/&gt;&lt;/w:rPr&gt;&lt;m:t&gt;= &lt;/m:t&gt;&lt;/m:r&gt;&lt;m:f&gt;&lt;m:f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fPr&gt;&lt;m:num&gt;&lt;m:r&gt;&lt;w:rPr&gt;&lt;w:rFonts w:ascii=&quot;Cambria Math&quot; w:h-ansi=&quot;Cambria Math&quot;/&gt;&lt;wx:font wx:val=&quot;Cambria Math&quot;/&gt;&lt;w:i/&gt;&lt;w:sz w:val=&quot;32&quot;/&gt;&lt;w:sz-cs w:val=&quot;32&quot;/&gt;&lt;/w:rPr&gt;&lt;m:t&gt;0,21&lt;/m:t&gt;&lt;/m:r&gt;&lt;/m:num&gt;&lt;m:den&gt;&lt;m:r&gt;&lt;w:rPr&gt;&lt;w:rFonts w:ascii=&quot;Cambria Math&quot; w:h-ansi=&quot;Cambria Math&quot;/&gt;&lt;wx:font wx:val=&quot;Cambria Math&quot;/&gt;&lt;w:i/&gt;&lt;w:sz w:val=&quot;32&quot;/&gt;&lt;w:sz-cs w:val=&quot;32&quot;/&gt;&lt;/w:rPr&gt;&lt;m:t&gt;0,43&lt;/m:t&gt;&lt;/m:r&gt;&lt;/m:den&gt;&lt;/m:f&gt;&lt;m:r&gt;&lt;w:rPr&gt;&lt;w:rFonts w:ascii=&quot;Cambria Math&quot; w:h-ansi=&quot;Cambria Math&quot;/&gt;&lt;wx:font wx:val=&quot;Cambria Math&quot;/&gt;&lt;w:i/&gt;&lt;w:sz w:val=&quot;32&quot;/&gt;&lt;w:sz-cs w:val=&quot;32&quot;/&gt;&lt;/w:rPr&gt;&lt;m:t&gt;=0,49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6" o:title="" chromakey="white"/>
          </v:shape>
        </w:pict>
      </w:r>
      <w:r w:rsidRPr="00844341">
        <w:rPr>
          <w:sz w:val="28"/>
          <w:szCs w:val="28"/>
        </w:rPr>
        <w:instrText xml:space="preserve"> </w:instrText>
      </w:r>
      <w:r w:rsidRPr="00844341">
        <w:rPr>
          <w:sz w:val="28"/>
          <w:szCs w:val="28"/>
        </w:rPr>
        <w:fldChar w:fldCharType="separate"/>
      </w:r>
      <w:r w:rsidR="0095578A">
        <w:pict>
          <v:shape id="_x0000_i1070" type="#_x0000_t75" style="width:383.25pt;height:38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81008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A81008&quot;&gt;&lt;m:oMathPara&gt;&lt;m:oMath&gt;&lt;m:r&gt;&lt;w:rPr&gt;&lt;w:rFonts w:ascii=&quot;Cambria Math&quot; w:h-ansi=&quot;Cambria Math&quot;/&gt;&lt;wx:font wx:val=&quot;Cambria Math&quot;/&gt;&lt;w:i/&gt;&lt;w:sz w:val=&quot;32&quot;/&gt;&lt;w:sz-cs w:val=&quot;32&quot;/&gt;&lt;/w:rPr&gt;&lt;m:t&gt;P&lt;/m:t&gt;&lt;/m:r&gt;&lt;m:d&gt;&lt;m:d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1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/w:rPr&gt;&lt;m:t&gt;E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1&lt;/m:t&gt;&lt;/m:r&gt;&lt;/m:sub&gt;&lt;/m:sSub&gt;&lt;/m:e&gt;&lt;/m:d&gt;&lt;m:r&gt;&lt;w:rPr&gt;&lt;w:rFonts w:ascii=&quot;Cambria Math&quot; w:h-ansi=&quot;Cambria Math&quot;/&gt;&lt;wx:font wx:val=&quot;Cambria Math&quot;/&gt;&lt;w:i/&gt;&lt;w:sz w:val=&quot;32&quot;/&gt;&lt;w:sz-cs w:val=&quot;32&quot;/&gt;&lt;/w:rPr&gt;&lt;m:t&gt;= &lt;/m:t&gt;&lt;/m:r&gt;&lt;m:f&gt;&lt;m:f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fPr&gt;&lt;m:num&gt;&lt;m:r&gt;&lt;w:rPr&gt;&lt;w:rFonts w:ascii=&quot;Cambria Math&quot; w:h-ansi=&quot;Cambria Math&quot;/&gt;&lt;wx:font wx:val=&quot;Cambria Math&quot;/&gt;&lt;w:i/&gt;&lt;w:sz w:val=&quot;32&quot;/&gt;&lt;w:sz-cs w:val=&quot;32&quot;/&gt;&lt;/w:rPr&gt;&lt;m:t&gt;0,3*0,7&lt;/m:t&gt;&lt;/m:r&gt;&lt;/m:num&gt;&lt;m:den&gt;&lt;m:r&gt;&lt;w:rPr&gt;&lt;w:rFonts w:ascii=&quot;Cambria Math&quot; w:h-ansi=&quot;Cambria Math&quot;/&gt;&lt;wx:font wx:val=&quot;Cambria Math&quot;/&gt;&lt;w:i/&gt;&lt;w:sz w:val=&quot;32&quot;/&gt;&lt;w:sz-cs w:val=&quot;32&quot;/&gt;&lt;/w:rPr&gt;&lt;m:t&gt;0,3*0,7+0,5*0,4+0,2*0,1&lt;/m:t&gt;&lt;/m:r&gt;&lt;/m:den&gt;&lt;/m:f&gt;&lt;m:r&gt;&lt;w:rPr&gt;&lt;w:rFonts w:ascii=&quot;Cambria Math&quot; w:h-ansi=&quot;Cambria Math&quot;/&gt;&lt;wx:font wx:val=&quot;Cambria Math&quot;/&gt;&lt;w:i/&gt;&lt;w:sz w:val=&quot;32&quot;/&gt;&lt;w:sz-cs w:val=&quot;32&quot;/&gt;&lt;/w:rPr&gt;&lt;m:t&gt;= &lt;/m:t&gt;&lt;/m:r&gt;&lt;m:f&gt;&lt;m:f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fPr&gt;&lt;m:num&gt;&lt;m:r&gt;&lt;w:rPr&gt;&lt;w:rFonts w:ascii=&quot;Cambria Math&quot; w:h-ansi=&quot;Cambria Math&quot;/&gt;&lt;wx:font wx:val=&quot;Cambria Math&quot;/&gt;&lt;w:i/&gt;&lt;w:sz w:val=&quot;32&quot;/&gt;&lt;w:sz-cs w:val=&quot;32&quot;/&gt;&lt;/w:rPr&gt;&lt;m:t&gt;0,21&lt;/m:t&gt;&lt;/m:r&gt;&lt;/m:num&gt;&lt;m:den&gt;&lt;m:r&gt;&lt;w:rPr&gt;&lt;w:rFonts w:ascii=&quot;Cambria Math&quot; w:h-ansi=&quot;Cambria Math&quot;/&gt;&lt;wx:font wx:val=&quot;Cambria Math&quot;/&gt;&lt;w:i/&gt;&lt;w:sz w:val=&quot;32&quot;/&gt;&lt;w:sz-cs w:val=&quot;32&quot;/&gt;&lt;/w:rPr&gt;&lt;m:t&gt;0,43&lt;/m:t&gt;&lt;/m:r&gt;&lt;/m:den&gt;&lt;/m:f&gt;&lt;m:r&gt;&lt;w:rPr&gt;&lt;w:rFonts w:ascii=&quot;Cambria Math&quot; w:h-ansi=&quot;Cambria Math&quot;/&gt;&lt;wx:font wx:val=&quot;Cambria Math&quot;/&gt;&lt;w:i/&gt;&lt;w:sz w:val=&quot;32&quot;/&gt;&lt;w:sz-cs w:val=&quot;32&quot;/&gt;&lt;/w:rPr&gt;&lt;m:t&gt;=0,49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6" o:title="" chromakey="white"/>
          </v:shape>
        </w:pict>
      </w:r>
      <w:r w:rsidRPr="00844341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,</w:t>
      </w:r>
    </w:p>
    <w:p w:rsidR="00F927EB" w:rsidRDefault="00F927EB" w:rsidP="0095578A">
      <w:pPr>
        <w:spacing w:line="480" w:lineRule="auto"/>
        <w:ind w:firstLine="709"/>
        <w:jc w:val="center"/>
        <w:rPr>
          <w:sz w:val="28"/>
          <w:szCs w:val="28"/>
        </w:rPr>
      </w:pPr>
      <w:r w:rsidRPr="00844341">
        <w:rPr>
          <w:sz w:val="28"/>
          <w:szCs w:val="28"/>
        </w:rPr>
        <w:fldChar w:fldCharType="begin"/>
      </w:r>
      <w:r w:rsidRPr="00844341">
        <w:rPr>
          <w:sz w:val="28"/>
          <w:szCs w:val="28"/>
        </w:rPr>
        <w:instrText xml:space="preserve"> QUOTE </w:instrText>
      </w:r>
      <w:r w:rsidR="0095578A">
        <w:pict>
          <v:shape id="_x0000_i1071" type="#_x0000_t75" style="width:384pt;height:39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B403E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DB403E&quot;&gt;&lt;m:oMathPara&gt;&lt;m:oMath&gt;&lt;m:r&gt;&lt;w:rPr&gt;&lt;w:rFonts w:ascii=&quot;Cambria Math&quot; w:h-ansi=&quot;Cambria Math&quot;/&gt;&lt;wx:font wx:val=&quot;Cambria Math&quot;/&gt;&lt;w:i/&gt;&lt;w:sz w:val=&quot;32&quot;/&gt;&lt;w:sz-cs w:val=&quot;32&quot;/&gt;&lt;/w:rPr&gt;&lt;m:t&gt;P&lt;/m:t&gt;&lt;/m:r&gt;&lt;m:d&gt;&lt;m:d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2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/w:rPr&gt;&lt;m:t&gt;E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1&lt;/m:t&gt;&lt;/m:r&gt;&lt;/m:sub&gt;&lt;/m:sSub&gt;&lt;/m:e&gt;&lt;/m:d&gt;&lt;m:r&gt;&lt;w:rPr&gt;&lt;w:rFonts w:ascii=&quot;Cambria Math&quot; w:h-ansi=&quot;Cambria Math&quot;/&gt;&lt;wx:font wx:val=&quot;Cambria Math&quot;/&gt;&lt;w:i/&gt;&lt;w:sz w:val=&quot;32&quot;/&gt;&lt;w:sz-cs w:val=&quot;32&quot;/&gt;&lt;/w:rPr&gt;&lt;m:t&gt;= &lt;/m:t&gt;&lt;/m:r&gt;&lt;m:f&gt;&lt;m:f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fPr&gt;&lt;m:num&gt;&lt;m:r&gt;&lt;w:rPr&gt;&lt;w:rFonts w:ascii=&quot;Cambria Math&quot; w:h-ansi=&quot;Cambria Math&quot;/&gt;&lt;wx:font wx:val=&quot;Cambria Math&quot;/&gt;&lt;w:i/&gt;&lt;w:sz w:val=&quot;32&quot;/&gt;&lt;w:sz-cs w:val=&quot;32&quot;/&gt;&lt;/w:rPr&gt;&lt;m:t&gt;0,5*0,4&lt;/m:t&gt;&lt;/m:r&gt;&lt;/m:num&gt;&lt;m:den&gt;&lt;m:r&gt;&lt;w:rPr&gt;&lt;w:rFonts w:ascii=&quot;Cambria Math&quot; w:h-ansi=&quot;Cambria Math&quot;/&gt;&lt;wx:font wx:val=&quot;Cambria Math&quot;/&gt;&lt;w:i/&gt;&lt;w:sz w:val=&quot;32&quot;/&gt;&lt;w:sz-cs w:val=&quot;32&quot;/&gt;&lt;/w:rPr&gt;&lt;m:t&gt;0,3*0,7+0,5*0,4+0,2*0,1&lt;/m:t&gt;&lt;/m:r&gt;&lt;/m:den&gt;&lt;/m:f&gt;&lt;m:r&gt;&lt;w:rPr&gt;&lt;w:rFonts w:ascii=&quot;Cambria Math&quot; w:h-ansi=&quot;Cambria Math&quot;/&gt;&lt;wx:font wx:val=&quot;Cambria Math&quot;/&gt;&lt;w:i/&gt;&lt;w:sz w:val=&quot;32&quot;/&gt;&lt;w:sz-cs w:val=&quot;32&quot;/&gt;&lt;/w:rPr&gt;&lt;m:t&gt;= &lt;/m:t&gt;&lt;/m:r&gt;&lt;m:f&gt;&lt;m:f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fPr&gt;&lt;m:num&gt;&lt;m:r&gt;&lt;w:rPr&gt;&lt;w:rFonts w:ascii=&quot;Cambria Math&quot; w:h-ansi=&quot;Cambria Math&quot;/&gt;&lt;wx:font wx:val=&quot;Cambria Math&quot;/&gt;&lt;w:i/&gt;&lt;w:sz w:val=&quot;32&quot;/&gt;&lt;w:sz-cs w:val=&quot;32&quot;/&gt;&lt;/w:rPr&gt;&lt;m:t&gt;0,2&lt;/m:t&gt;&lt;/m:r&gt;&lt;/m:num&gt;&lt;m:den&gt;&lt;m:r&gt;&lt;w:rPr&gt;&lt;w:rFonts w:ascii=&quot;Cambria Math&quot; w:h-ansi=&quot;Cambria Math&quot;/&gt;&lt;wx:font wx:val=&quot;Cambria Math&quot;/&gt;&lt;w:i/&gt;&lt;w:sz w:val=&quot;32&quot;/&gt;&lt;w:sz-cs w:val=&quot;32&quot;/&gt;&lt;/w:rPr&gt;&lt;m:t&gt;0,43&lt;/m:t&gt;&lt;/m:r&gt;&lt;/m:den&gt;&lt;/m:f&gt;&lt;m:r&gt;&lt;w:rPr&gt;&lt;w:rFonts w:ascii=&quot;Cambria Math&quot; w:h-ansi=&quot;Cambria Math&quot;/&gt;&lt;wx:font wx:val=&quot;Cambria Math&quot;/&gt;&lt;w:i/&gt;&lt;w:sz w:val=&quot;32&quot;/&gt;&lt;w:sz-cs w:val=&quot;32&quot;/&gt;&lt;/w:rPr&gt;&lt;m:t&gt;=0,47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7" o:title="" chromakey="white"/>
          </v:shape>
        </w:pict>
      </w:r>
      <w:r w:rsidRPr="00844341">
        <w:rPr>
          <w:sz w:val="28"/>
          <w:szCs w:val="28"/>
        </w:rPr>
        <w:instrText xml:space="preserve"> </w:instrText>
      </w:r>
      <w:r w:rsidRPr="00844341">
        <w:rPr>
          <w:sz w:val="28"/>
          <w:szCs w:val="28"/>
        </w:rPr>
        <w:fldChar w:fldCharType="separate"/>
      </w:r>
      <w:r w:rsidR="0095578A">
        <w:pict>
          <v:shape id="_x0000_i1072" type="#_x0000_t75" style="width:384pt;height:39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B403E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DB403E&quot;&gt;&lt;m:oMathPara&gt;&lt;m:oMath&gt;&lt;m:r&gt;&lt;w:rPr&gt;&lt;w:rFonts w:ascii=&quot;Cambria Math&quot; w:h-ansi=&quot;Cambria Math&quot;/&gt;&lt;wx:font wx:val=&quot;Cambria Math&quot;/&gt;&lt;w:i/&gt;&lt;w:sz w:val=&quot;32&quot;/&gt;&lt;w:sz-cs w:val=&quot;32&quot;/&gt;&lt;/w:rPr&gt;&lt;m:t&gt;P&lt;/m:t&gt;&lt;/m:r&gt;&lt;m:d&gt;&lt;m:d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2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/w:rPr&gt;&lt;m:t&gt;E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1&lt;/m:t&gt;&lt;/m:r&gt;&lt;/m:sub&gt;&lt;/m:sSub&gt;&lt;/m:e&gt;&lt;/m:d&gt;&lt;m:r&gt;&lt;w:rPr&gt;&lt;w:rFonts w:ascii=&quot;Cambria Math&quot; w:h-ansi=&quot;Cambria Math&quot;/&gt;&lt;wx:font wx:val=&quot;Cambria Math&quot;/&gt;&lt;w:i/&gt;&lt;w:sz w:val=&quot;32&quot;/&gt;&lt;w:sz-cs w:val=&quot;32&quot;/&gt;&lt;/w:rPr&gt;&lt;m:t&gt;= &lt;/m:t&gt;&lt;/m:r&gt;&lt;m:f&gt;&lt;m:f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fPr&gt;&lt;m:num&gt;&lt;m:r&gt;&lt;w:rPr&gt;&lt;w:rFonts w:ascii=&quot;Cambria Math&quot; w:h-ansi=&quot;Cambria Math&quot;/&gt;&lt;wx:font wx:val=&quot;Cambria Math&quot;/&gt;&lt;w:i/&gt;&lt;w:sz w:val=&quot;32&quot;/&gt;&lt;w:sz-cs w:val=&quot;32&quot;/&gt;&lt;/w:rPr&gt;&lt;m:t&gt;0,5*0,4&lt;/m:t&gt;&lt;/m:r&gt;&lt;/m:num&gt;&lt;m:den&gt;&lt;m:r&gt;&lt;w:rPr&gt;&lt;w:rFonts w:ascii=&quot;Cambria Math&quot; w:h-ansi=&quot;Cambria Math&quot;/&gt;&lt;wx:font wx:val=&quot;Cambria Math&quot;/&gt;&lt;w:i/&gt;&lt;w:sz w:val=&quot;32&quot;/&gt;&lt;w:sz-cs w:val=&quot;32&quot;/&gt;&lt;/w:rPr&gt;&lt;m:t&gt;0,3*0,7+0,5*0,4+0,2*0,1&lt;/m:t&gt;&lt;/m:r&gt;&lt;/m:den&gt;&lt;/m:f&gt;&lt;m:r&gt;&lt;w:rPr&gt;&lt;w:rFonts w:ascii=&quot;Cambria Math&quot; w:h-ansi=&quot;Cambria Math&quot;/&gt;&lt;wx:font wx:val=&quot;Cambria Math&quot;/&gt;&lt;w:i/&gt;&lt;w:sz w:val=&quot;32&quot;/&gt;&lt;w:sz-cs w:val=&quot;32&quot;/&gt;&lt;/w:rPr&gt;&lt;m:t&gt;= &lt;/m:t&gt;&lt;/m:r&gt;&lt;m:f&gt;&lt;m:f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fPr&gt;&lt;m:num&gt;&lt;m:r&gt;&lt;w:rPr&gt;&lt;w:rFonts w:ascii=&quot;Cambria Math&quot; w:h-ansi=&quot;Cambria Math&quot;/&gt;&lt;wx:font wx:val=&quot;Cambria Math&quot;/&gt;&lt;w:i/&gt;&lt;w:sz w:val=&quot;32&quot;/&gt;&lt;w:sz-cs w:val=&quot;32&quot;/&gt;&lt;/w:rPr&gt;&lt;m:t&gt;0,2&lt;/m:t&gt;&lt;/m:r&gt;&lt;/m:num&gt;&lt;m:den&gt;&lt;m:r&gt;&lt;w:rPr&gt;&lt;w:rFonts w:ascii=&quot;Cambria Math&quot; w:h-ansi=&quot;Cambria Math&quot;/&gt;&lt;wx:font wx:val=&quot;Cambria Math&quot;/&gt;&lt;w:i/&gt;&lt;w:sz w:val=&quot;32&quot;/&gt;&lt;w:sz-cs w:val=&quot;32&quot;/&gt;&lt;/w:rPr&gt;&lt;m:t&gt;0,43&lt;/m:t&gt;&lt;/m:r&gt;&lt;/m:den&gt;&lt;/m:f&gt;&lt;m:r&gt;&lt;w:rPr&gt;&lt;w:rFonts w:ascii=&quot;Cambria Math&quot; w:h-ansi=&quot;Cambria Math&quot;/&gt;&lt;wx:font wx:val=&quot;Cambria Math&quot;/&gt;&lt;w:i/&gt;&lt;w:sz w:val=&quot;32&quot;/&gt;&lt;w:sz-cs w:val=&quot;32&quot;/&gt;&lt;/w:rPr&gt;&lt;m:t&gt;=0,47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7" o:title="" chromakey="white"/>
          </v:shape>
        </w:pict>
      </w:r>
      <w:r w:rsidRPr="00844341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,</w:t>
      </w:r>
    </w:p>
    <w:p w:rsidR="00F927EB" w:rsidRDefault="00F927EB" w:rsidP="0095578A">
      <w:pPr>
        <w:spacing w:line="480" w:lineRule="auto"/>
        <w:ind w:firstLine="709"/>
        <w:jc w:val="center"/>
        <w:rPr>
          <w:sz w:val="28"/>
          <w:szCs w:val="28"/>
        </w:rPr>
      </w:pPr>
      <w:r w:rsidRPr="00844341">
        <w:rPr>
          <w:sz w:val="28"/>
          <w:szCs w:val="28"/>
        </w:rPr>
        <w:fldChar w:fldCharType="begin"/>
      </w:r>
      <w:r w:rsidRPr="00844341">
        <w:rPr>
          <w:sz w:val="28"/>
          <w:szCs w:val="28"/>
        </w:rPr>
        <w:instrText xml:space="preserve"> QUOTE </w:instrText>
      </w:r>
      <w:r w:rsidR="0095578A">
        <w:pict>
          <v:shape id="_x0000_i1073" type="#_x0000_t75" style="width:384pt;height:38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3548B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53548B&quot;&gt;&lt;m:oMathPara&gt;&lt;m:oMath&gt;&lt;m:r&gt;&lt;w:rPr&gt;&lt;w:rFonts w:ascii=&quot;Cambria Math&quot; w:h-ansi=&quot;Cambria Math&quot;/&gt;&lt;wx:font wx:val=&quot;Cambria Math&quot;/&gt;&lt;w:i/&gt;&lt;w:sz w:val=&quot;32&quot;/&gt;&lt;w:sz-cs w:val=&quot;32&quot;/&gt;&lt;/w:rPr&gt;&lt;m:t&gt;P&lt;/m:t&gt;&lt;/m:r&gt;&lt;m:d&gt;&lt;m:d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3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/w:rPr&gt;&lt;m:t&gt;E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1&lt;/m:t&gt;&lt;/m:r&gt;&lt;/m:sub&gt;&lt;/m:sSub&gt;&lt;/m:e&gt;&lt;/m:d&gt;&lt;m:r&gt;&lt;w:rPr&gt;&lt;w:rFonts w:ascii=&quot;Cambria Math&quot; w:h-ansi=&quot;Cambria Math&quot;/&gt;&lt;wx:font wx:val=&quot;Cambria Math&quot;/&gt;&lt;w:i/&gt;&lt;w:sz w:val=&quot;32&quot;/&gt;&lt;w:sz-cs w:val=&quot;32&quot;/&gt;&lt;/w:rPr&gt;&lt;m:t&gt;= &lt;/m:t&gt;&lt;/m:r&gt;&lt;m:f&gt;&lt;m:f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fPr&gt;&lt;m:num&gt;&lt;m:r&gt;&lt;w:rPr&gt;&lt;w:rFonts w:ascii=&quot;Cambria Math&quot; w:h-ansi=&quot;Cambria Math&quot;/&gt;&lt;wx:font wx:val=&quot;Cambria Math&quot;/&gt;&lt;w:i/&gt;&lt;w:sz w:val=&quot;32&quot;/&gt;&lt;w:sz-cs w:val=&quot;32&quot;/&gt;&lt;/w:rPr&gt;&lt;m:t&gt;0,2*0,1&lt;/m:t&gt;&lt;/m:r&gt;&lt;/m:num&gt;&lt;m:den&gt;&lt;m:r&gt;&lt;w:rPr&gt;&lt;w:rFonts w:ascii=&quot;Cambria Math&quot; w:h-ansi=&quot;Cambria Math&quot;/&gt;&lt;wx:font wx:val=&quot;Cambria Math&quot;/&gt;&lt;w:i/&gt;&lt;w:sz w:val=&quot;32&quot;/&gt;&lt;w:sz-cs w:val=&quot;32&quot;/&gt;&lt;/w:rPr&gt;&lt;m:t&gt;0,3*0,7+0,5*0,4+0,2*0,1&lt;/m:t&gt;&lt;/m:r&gt;&lt;/m:den&gt;&lt;/m:f&gt;&lt;m:r&gt;&lt;w:rPr&gt;&lt;w:rFonts w:ascii=&quot;Cambria Math&quot; w:h-ansi=&quot;Cambria Math&quot;/&gt;&lt;wx:font wx:val=&quot;Cambria Math&quot;/&gt;&lt;w:i/&gt;&lt;w:sz w:val=&quot;32&quot;/&gt;&lt;w:sz-cs w:val=&quot;32&quot;/&gt;&lt;/w:rPr&gt;&lt;m:t&gt;= &lt;/m:t&gt;&lt;/m:r&gt;&lt;m:f&gt;&lt;m:f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fPr&gt;&lt;m:num&gt;&lt;m:r&gt;&lt;w:rPr&gt;&lt;w:rFonts w:ascii=&quot;Cambria Math&quot; w:h-ansi=&quot;Cambria Math&quot;/&gt;&lt;wx:font wx:val=&quot;Cambria Math&quot;/&gt;&lt;w:i/&gt;&lt;w:sz w:val=&quot;32&quot;/&gt;&lt;w:sz-cs w:val=&quot;32&quot;/&gt;&lt;/w:rPr&gt;&lt;m:t&gt;0,02&lt;/m:t&gt;&lt;/m:r&gt;&lt;/m:num&gt;&lt;m:den&gt;&lt;m:r&gt;&lt;w:rPr&gt;&lt;w:rFonts w:ascii=&quot;Cambria Math&quot; w:h-ansi=&quot;Cambria Math&quot;/&gt;&lt;wx:font wx:val=&quot;Cambria Math&quot;/&gt;&lt;w:i/&gt;&lt;w:sz w:val=&quot;32&quot;/&gt;&lt;w:sz-cs w:val=&quot;32&quot;/&gt;&lt;/w:rPr&gt;&lt;m:t&gt;0,43&lt;/m:t&gt;&lt;/m:r&gt;&lt;/m:den&gt;&lt;/m:f&gt;&lt;m:r&gt;&lt;w:rPr&gt;&lt;w:rFonts w:ascii=&quot;Cambria Math&quot; w:h-ansi=&quot;Cambria Math&quot;/&gt;&lt;wx:font wx:val=&quot;Cambria Math&quot;/&gt;&lt;w:i/&gt;&lt;w:sz w:val=&quot;32&quot;/&gt;&lt;w:sz-cs w:val=&quot;32&quot;/&gt;&lt;/w:rPr&gt;&lt;m:t&gt;=0,05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8" o:title="" chromakey="white"/>
          </v:shape>
        </w:pict>
      </w:r>
      <w:r w:rsidRPr="00844341">
        <w:rPr>
          <w:sz w:val="28"/>
          <w:szCs w:val="28"/>
        </w:rPr>
        <w:instrText xml:space="preserve"> </w:instrText>
      </w:r>
      <w:r w:rsidRPr="00844341">
        <w:rPr>
          <w:sz w:val="28"/>
          <w:szCs w:val="28"/>
        </w:rPr>
        <w:fldChar w:fldCharType="separate"/>
      </w:r>
      <w:r w:rsidR="0095578A">
        <w:pict>
          <v:shape id="_x0000_i1074" type="#_x0000_t75" style="width:384pt;height:38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3548B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53548B&quot;&gt;&lt;m:oMathPara&gt;&lt;m:oMath&gt;&lt;m:r&gt;&lt;w:rPr&gt;&lt;w:rFonts w:ascii=&quot;Cambria Math&quot; w:h-ansi=&quot;Cambria Math&quot;/&gt;&lt;wx:font wx:val=&quot;Cambria Math&quot;/&gt;&lt;w:i/&gt;&lt;w:sz w:val=&quot;32&quot;/&gt;&lt;w:sz-cs w:val=&quot;32&quot;/&gt;&lt;/w:rPr&gt;&lt;m:t&gt;P&lt;/m:t&gt;&lt;/m:r&gt;&lt;m:d&gt;&lt;m:d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3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/w:rPr&gt;&lt;m:t&gt;E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1&lt;/m:t&gt;&lt;/m:r&gt;&lt;/m:sub&gt;&lt;/m:sSub&gt;&lt;/m:e&gt;&lt;/m:d&gt;&lt;m:r&gt;&lt;w:rPr&gt;&lt;w:rFonts w:ascii=&quot;Cambria Math&quot; w:h-ansi=&quot;Cambria Math&quot;/&gt;&lt;wx:font wx:val=&quot;Cambria Math&quot;/&gt;&lt;w:i/&gt;&lt;w:sz w:val=&quot;32&quot;/&gt;&lt;w:sz-cs w:val=&quot;32&quot;/&gt;&lt;/w:rPr&gt;&lt;m:t&gt;= &lt;/m:t&gt;&lt;/m:r&gt;&lt;m:f&gt;&lt;m:f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fPr&gt;&lt;m:num&gt;&lt;m:r&gt;&lt;w:rPr&gt;&lt;w:rFonts w:ascii=&quot;Cambria Math&quot; w:h-ansi=&quot;Cambria Math&quot;/&gt;&lt;wx:font wx:val=&quot;Cambria Math&quot;/&gt;&lt;w:i/&gt;&lt;w:sz w:val=&quot;32&quot;/&gt;&lt;w:sz-cs w:val=&quot;32&quot;/&gt;&lt;/w:rPr&gt;&lt;m:t&gt;0,2*0,1&lt;/m:t&gt;&lt;/m:r&gt;&lt;/m:num&gt;&lt;m:den&gt;&lt;m:r&gt;&lt;w:rPr&gt;&lt;w:rFonts w:ascii=&quot;Cambria Math&quot; w:h-ansi=&quot;Cambria Math&quot;/&gt;&lt;wx:font wx:val=&quot;Cambria Math&quot;/&gt;&lt;w:i/&gt;&lt;w:sz w:val=&quot;32&quot;/&gt;&lt;w:sz-cs w:val=&quot;32&quot;/&gt;&lt;/w:rPr&gt;&lt;m:t&gt;0,3*0,7+0,5*0,4+0,2*0,1&lt;/m:t&gt;&lt;/m:r&gt;&lt;/m:den&gt;&lt;/m:f&gt;&lt;m:r&gt;&lt;w:rPr&gt;&lt;w:rFonts w:ascii=&quot;Cambria Math&quot; w:h-ansi=&quot;Cambria Math&quot;/&gt;&lt;wx:font wx:val=&quot;Cambria Math&quot;/&gt;&lt;w:i/&gt;&lt;w:sz w:val=&quot;32&quot;/&gt;&lt;w:sz-cs w:val=&quot;32&quot;/&gt;&lt;/w:rPr&gt;&lt;m:t&gt;= &lt;/m:t&gt;&lt;/m:r&gt;&lt;m:f&gt;&lt;m:f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fPr&gt;&lt;m:num&gt;&lt;m:r&gt;&lt;w:rPr&gt;&lt;w:rFonts w:ascii=&quot;Cambria Math&quot; w:h-ansi=&quot;Cambria Math&quot;/&gt;&lt;wx:font wx:val=&quot;Cambria Math&quot;/&gt;&lt;w:i/&gt;&lt;w:sz w:val=&quot;32&quot;/&gt;&lt;w:sz-cs w:val=&quot;32&quot;/&gt;&lt;/w:rPr&gt;&lt;m:t&gt;0,02&lt;/m:t&gt;&lt;/m:r&gt;&lt;/m:num&gt;&lt;m:den&gt;&lt;m:r&gt;&lt;w:rPr&gt;&lt;w:rFonts w:ascii=&quot;Cambria Math&quot; w:h-ansi=&quot;Cambria Math&quot;/&gt;&lt;wx:font wx:val=&quot;Cambria Math&quot;/&gt;&lt;w:i/&gt;&lt;w:sz w:val=&quot;32&quot;/&gt;&lt;w:sz-cs w:val=&quot;32&quot;/&gt;&lt;/w:rPr&gt;&lt;m:t&gt;0,43&lt;/m:t&gt;&lt;/m:r&gt;&lt;/m:den&gt;&lt;/m:f&gt;&lt;m:r&gt;&lt;w:rPr&gt;&lt;w:rFonts w:ascii=&quot;Cambria Math&quot; w:h-ansi=&quot;Cambria Math&quot;/&gt;&lt;wx:font wx:val=&quot;Cambria Math&quot;/&gt;&lt;w:i/&gt;&lt;w:sz w:val=&quot;32&quot;/&gt;&lt;w:sz-cs w:val=&quot;32&quot;/&gt;&lt;/w:rPr&gt;&lt;m:t&gt;=0,05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8" o:title="" chromakey="white"/>
          </v:shape>
        </w:pict>
      </w:r>
      <w:r w:rsidRPr="00844341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.</w:t>
      </w:r>
    </w:p>
    <w:p w:rsidR="00F927EB" w:rsidRDefault="00F927EB" w:rsidP="0095578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Следовательно, после появления достоверного события </w:t>
      </w:r>
      <w:r w:rsidRPr="00844341">
        <w:rPr>
          <w:sz w:val="28"/>
          <w:szCs w:val="28"/>
        </w:rPr>
        <w:fldChar w:fldCharType="begin"/>
      </w:r>
      <w:r w:rsidRPr="00844341">
        <w:rPr>
          <w:sz w:val="28"/>
          <w:szCs w:val="28"/>
        </w:rPr>
        <w:instrText xml:space="preserve"> QUOTE </w:instrText>
      </w:r>
      <w:r w:rsidR="00B57E25">
        <w:pict>
          <v:shape id="_x0000_i1075" type="#_x0000_t75" style="width:14.2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45EA8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E45EA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844341">
        <w:rPr>
          <w:sz w:val="28"/>
          <w:szCs w:val="28"/>
        </w:rPr>
        <w:instrText xml:space="preserve"> </w:instrText>
      </w:r>
      <w:r w:rsidRPr="00844341">
        <w:rPr>
          <w:sz w:val="28"/>
          <w:szCs w:val="28"/>
        </w:rPr>
        <w:fldChar w:fldCharType="separate"/>
      </w:r>
      <w:r w:rsidR="00B57E25">
        <w:pict>
          <v:shape id="_x0000_i1076" type="#_x0000_t75" style="width:14.2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45EA8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E45EA8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844341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доверие к гипотезе </w:t>
      </w:r>
      <w:r w:rsidRPr="00844341">
        <w:rPr>
          <w:sz w:val="28"/>
          <w:szCs w:val="28"/>
        </w:rPr>
        <w:fldChar w:fldCharType="begin"/>
      </w:r>
      <w:r w:rsidRPr="00844341">
        <w:rPr>
          <w:sz w:val="28"/>
          <w:szCs w:val="28"/>
        </w:rPr>
        <w:instrText xml:space="preserve"> QUOTE </w:instrText>
      </w:r>
      <w:r w:rsidR="00B57E25">
        <w:pict>
          <v:shape id="_x0000_i1077" type="#_x0000_t75" style="width:16.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647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1647CC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Pr="00844341">
        <w:rPr>
          <w:sz w:val="28"/>
          <w:szCs w:val="28"/>
        </w:rPr>
        <w:instrText xml:space="preserve"> </w:instrText>
      </w:r>
      <w:r w:rsidRPr="00844341">
        <w:rPr>
          <w:sz w:val="28"/>
          <w:szCs w:val="28"/>
        </w:rPr>
        <w:fldChar w:fldCharType="separate"/>
      </w:r>
      <w:r w:rsidR="00B57E25">
        <w:pict>
          <v:shape id="_x0000_i1078" type="#_x0000_t75" style="width:16.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647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1647CC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Pr="00844341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возрастает, к </w:t>
      </w:r>
      <w:r w:rsidRPr="00844341">
        <w:rPr>
          <w:sz w:val="28"/>
          <w:szCs w:val="28"/>
        </w:rPr>
        <w:fldChar w:fldCharType="begin"/>
      </w:r>
      <w:r w:rsidRPr="00844341">
        <w:rPr>
          <w:sz w:val="28"/>
          <w:szCs w:val="28"/>
        </w:rPr>
        <w:instrText xml:space="preserve"> QUOTE </w:instrText>
      </w:r>
      <w:r w:rsidR="00B57E25">
        <w:pict>
          <v:shape id="_x0000_i1079" type="#_x0000_t75" style="width:16.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03F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F03FB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7" o:title="" chromakey="white"/>
          </v:shape>
        </w:pict>
      </w:r>
      <w:r w:rsidRPr="00844341">
        <w:rPr>
          <w:sz w:val="28"/>
          <w:szCs w:val="28"/>
        </w:rPr>
        <w:instrText xml:space="preserve"> </w:instrText>
      </w:r>
      <w:r w:rsidRPr="00844341">
        <w:rPr>
          <w:sz w:val="28"/>
          <w:szCs w:val="28"/>
        </w:rPr>
        <w:fldChar w:fldCharType="separate"/>
      </w:r>
      <w:r w:rsidR="00B57E25">
        <w:pict>
          <v:shape id="_x0000_i1080" type="#_x0000_t75" style="width:16.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03F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F03FBE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7" o:title="" chromakey="white"/>
          </v:shape>
        </w:pict>
      </w:r>
      <w:r w:rsidRPr="00844341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  <w:r>
        <w:rPr>
          <w:rFonts w:ascii="Constantia" w:hAnsi="Constantia"/>
          <w:sz w:val="28"/>
          <w:szCs w:val="28"/>
        </w:rPr>
        <w:t>–</w:t>
      </w:r>
      <w:r>
        <w:rPr>
          <w:sz w:val="28"/>
          <w:szCs w:val="28"/>
        </w:rPr>
        <w:t xml:space="preserve">незначительно снижается, а к </w:t>
      </w:r>
      <w:r w:rsidRPr="00844341">
        <w:rPr>
          <w:sz w:val="28"/>
          <w:szCs w:val="28"/>
        </w:rPr>
        <w:fldChar w:fldCharType="begin"/>
      </w:r>
      <w:r w:rsidRPr="00844341">
        <w:rPr>
          <w:sz w:val="28"/>
          <w:szCs w:val="28"/>
        </w:rPr>
        <w:instrText xml:space="preserve"> QUOTE </w:instrText>
      </w:r>
      <w:r w:rsidR="00B57E25">
        <w:pict>
          <v:shape id="_x0000_i1081" type="#_x0000_t75" style="width:16.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41B1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BA41B1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8" o:title="" chromakey="white"/>
          </v:shape>
        </w:pict>
      </w:r>
      <w:r w:rsidRPr="00844341">
        <w:rPr>
          <w:sz w:val="28"/>
          <w:szCs w:val="28"/>
        </w:rPr>
        <w:instrText xml:space="preserve"> </w:instrText>
      </w:r>
      <w:r w:rsidRPr="00844341">
        <w:rPr>
          <w:sz w:val="28"/>
          <w:szCs w:val="28"/>
        </w:rPr>
        <w:fldChar w:fldCharType="separate"/>
      </w:r>
      <w:r w:rsidR="00B57E25">
        <w:pict>
          <v:shape id="_x0000_i1082" type="#_x0000_t75" style="width:16.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41B1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BA41B1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8" o:title="" chromakey="white"/>
          </v:shape>
        </w:pict>
      </w:r>
      <w:r w:rsidRPr="00844341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сокращае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ся в четыре раза.  </w:t>
      </w:r>
    </w:p>
    <w:p w:rsidR="00F927EB" w:rsidRPr="00490EB9" w:rsidRDefault="00F927EB" w:rsidP="0095578A">
      <w:pPr>
        <w:tabs>
          <w:tab w:val="left" w:pos="196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Итак, после рассмотрения имеющего примера с наличием лишь о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ного из свидетельств добавим к решению независимое от </w:t>
      </w:r>
      <w:r w:rsidRPr="00844341">
        <w:rPr>
          <w:sz w:val="28"/>
          <w:szCs w:val="28"/>
        </w:rPr>
        <w:fldChar w:fldCharType="begin"/>
      </w:r>
      <w:r w:rsidRPr="00844341">
        <w:rPr>
          <w:sz w:val="28"/>
          <w:szCs w:val="28"/>
        </w:rPr>
        <w:instrText xml:space="preserve"> QUOTE </w:instrText>
      </w:r>
      <w:r w:rsidR="00B57E25">
        <w:pict>
          <v:shape id="_x0000_i1083" type="#_x0000_t75" style="width:14.2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7354D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A7354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844341">
        <w:rPr>
          <w:sz w:val="28"/>
          <w:szCs w:val="28"/>
        </w:rPr>
        <w:instrText xml:space="preserve"> </w:instrText>
      </w:r>
      <w:r w:rsidRPr="00844341">
        <w:rPr>
          <w:sz w:val="28"/>
          <w:szCs w:val="28"/>
        </w:rPr>
        <w:fldChar w:fldCharType="separate"/>
      </w:r>
      <w:r w:rsidR="00B57E25">
        <w:pict>
          <v:shape id="_x0000_i1084" type="#_x0000_t75" style="width:14.2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7354D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A7354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 w:rsidRPr="00844341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достоверное событие </w:t>
      </w:r>
      <w:r w:rsidRPr="00844341">
        <w:rPr>
          <w:sz w:val="28"/>
          <w:szCs w:val="28"/>
        </w:rPr>
        <w:fldChar w:fldCharType="begin"/>
      </w:r>
      <w:r w:rsidRPr="00844341">
        <w:rPr>
          <w:sz w:val="28"/>
          <w:szCs w:val="28"/>
        </w:rPr>
        <w:instrText xml:space="preserve"> QUOTE </w:instrText>
      </w:r>
      <w:r w:rsidR="00B57E25">
        <w:pict>
          <v:shape id="_x0000_i1085" type="#_x0000_t75" style="width:14.2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3FC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F43FC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844341">
        <w:rPr>
          <w:sz w:val="28"/>
          <w:szCs w:val="28"/>
        </w:rPr>
        <w:instrText xml:space="preserve"> </w:instrText>
      </w:r>
      <w:r w:rsidRPr="00844341">
        <w:rPr>
          <w:sz w:val="28"/>
          <w:szCs w:val="28"/>
        </w:rPr>
        <w:fldChar w:fldCharType="separate"/>
      </w:r>
      <w:r w:rsidR="00B57E25">
        <w:pict>
          <v:shape id="_x0000_i1086" type="#_x0000_t75" style="width:14.2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3FC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F43FC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/w:rPr&gt;&lt;m:t&gt;E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3" o:title="" chromakey="white"/>
          </v:shape>
        </w:pict>
      </w:r>
      <w:r w:rsidRPr="00844341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и получим формулу Байеса следующего вида:</w:t>
      </w:r>
      <w:r>
        <w:rPr>
          <w:rFonts w:ascii="Cambria Math" w:hAnsi="Cambria Math"/>
          <w:sz w:val="28"/>
          <w:szCs w:val="28"/>
        </w:rPr>
        <w:t xml:space="preserve">                               </w:t>
      </w:r>
      <w:r w:rsidRPr="00844341">
        <w:rPr>
          <w:rFonts w:ascii="Cambria Math" w:hAnsi="Cambria Math"/>
          <w:sz w:val="32"/>
          <w:szCs w:val="32"/>
        </w:rPr>
        <w:fldChar w:fldCharType="begin"/>
      </w:r>
      <w:r w:rsidRPr="00844341">
        <w:rPr>
          <w:rFonts w:ascii="Cambria Math" w:hAnsi="Cambria Math"/>
          <w:sz w:val="32"/>
          <w:szCs w:val="32"/>
        </w:rPr>
        <w:instrText xml:space="preserve"> QUOTE </w:instrText>
      </w:r>
      <w:r w:rsidR="0095578A">
        <w:pict>
          <v:shape id="_x0000_i1087" type="#_x0000_t75" style="width:760.5pt;height:1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34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975534&quot;&gt;&lt;m:oMathPara&gt;&lt;m:oMath&gt;&lt;m:r&gt;&lt;w:rPr&gt;&lt;w:rFonts w:ascii=&quot;Cambria Math&quot; w:h-ansi=&quot;Cambria Math&quot;/&gt;&lt;wx:font wx:val=&quot;Cambria Math&quot;/&gt;&lt;w:i/&gt;&lt;w:sz w:val=&quot;32&quot;/&gt;&lt;w:sz-cs w:val=&quot;32&quot;/&gt;&lt;/w:rPr&gt;&lt;m:t&gt;P&lt;/m:t&gt;&lt;/m:r&gt;&lt;m:d&gt;&lt;m:d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i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/w:rPr&gt;&lt;m:t&gt;E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/w:rPr&gt;&lt;m:t&gt;E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2&lt;/m:t&gt;&lt;/m:r&gt;&lt;/m:sub&gt;&lt;/m:sSub&gt;&lt;/m:e&gt;&lt;/m:d&gt;&lt;m:r&gt;&lt;w:rPr&gt;&lt;w:rFonts w:ascii=&quot;Cambria Math&quot; w:h-ansi=&quot;Cambria Math&quot;/&gt;&lt;wx:font wx:val=&quot;Cambria Math&quot;/&gt;&lt;w:i/&gt;&lt;w:sz w:val=&quot;32&quot;/&gt;&lt;w:sz-cs w:val=&quot;32&quot;/&gt;&lt;/w:rPr&gt;&lt;m:t&gt;= &lt;/m:t&gt;&lt;/m:r&gt;&lt;m:f&gt;&lt;m:f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/w:rPr&gt;&lt;m:t&gt;P(E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1&lt;/m:t&gt;&lt;/m:r&gt;&lt;/m:sub&gt;&lt;/m:sSub&gt;&lt;m:d&gt;&lt;m:dPr&gt;&lt;m:begChr m:val=&quot;|&quot;/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i&lt;/m:t&gt;&lt;/m:r&gt;&lt;/m:sub&gt;&lt;/m:sSub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e&gt;&lt;/m:d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/w:rPr&gt;&lt;m:t&gt;P(E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2&lt;/m:t&gt;&lt;/m:r&gt;&lt;/m:sub&gt;&lt;/m:sSub&gt;&lt;m:d&gt;&lt;m:dPr&gt;&lt;m:begChr m:val=&quot;|&quot;/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i&lt;/m:t&gt;&lt;/m:r&gt;&lt;/m:sub&gt;&lt;/m:sSub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e&gt;&lt;/m:d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32&quot;/&gt;&lt;w:sz-cs w:val=&quot;32&quot;/&gt;&lt;/w:rPr&gt;&lt;m:t&gt;(&lt;/m:t&gt;&lt;/m:r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i&lt;/m:t&gt;&lt;/m:r&gt;&lt;/m:sub&gt;&lt;/m:sSub&gt;&lt;m:r&gt;&lt;w:rPr&gt;&lt;w:rFonts w:ascii=&quot;Cambria Math&quot; w:h-ansi=&quot;Cambria Math&quot;/&gt;&lt;wx:font wx:val=&quot;Cambria Math&quot;/&gt;&lt;w:i/&gt;&lt;w:sz w:val=&quot;32&quot;/&gt;&lt;w:sz-cs w:val=&quot;32&quot;/&gt;&lt;/w:rPr&gt;&lt;m:t&gt;)&lt;/m:t&gt;&lt;/m:r&gt;&lt;/m:num&gt;&lt;m:den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naryPr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k=1&lt;/m:t&gt;&lt;/m:r&gt;&lt;/m:sub&gt;&lt;m:sup&gt;&lt;m:r&gt;&lt;w:rPr&gt;&lt;w:rFonts w:ascii=&quot;Cambria Math&quot; w:h-ansi=&quot;Cambria Math&quot;/&gt;&lt;wx:font wx:val=&quot;Cambria Math&quot;/&gt;&lt;w:i/&gt;&lt;w:sz w:val=&quot;32&quot;/&gt;&lt;w:sz-cs w:val=&quot;32&quot;/&gt;&lt;/w:rPr&gt;&lt;m:t&gt;3&lt;/m:t&gt;&lt;/m:r&gt;&lt;/m:sup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/w:rPr&gt;&lt;m:t&gt;P(E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1&lt;/m:t&gt;&lt;/m:r&gt;&lt;/m:sub&gt;&lt;/m:sSub&gt;&lt;m:d&gt;&lt;m:dPr&gt;&lt;m:begChr m:val=&quot;|&quot;/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k&lt;/m:t&gt;&lt;/m:r&gt;&lt;/m:sub&gt;&lt;/m:sSub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e&gt;&lt;/m:d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/w:rPr&gt;&lt;m:t&gt;P(E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2&lt;/m:t&gt;&lt;/m:r&gt;&lt;/m:sub&gt;&lt;/m:sSub&gt;&lt;m:d&gt;&lt;m:dPr&gt;&lt;m:begChr m:val=&quot;|&quot;/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k&lt;/m:t&gt;&lt;/m:r&gt;&lt;/m:sub&gt;&lt;/m:sSub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e&gt;&lt;/m:d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32&quot;/&gt;&lt;w:sz-cs w:val=&quot;32&quot;/&gt;&lt;/w:rPr&gt;&lt;m:t&gt;(&lt;/m:t&gt;&lt;/m:r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k&lt;/m:t&gt;&lt;/m:r&gt;&lt;/m:sub&gt;&lt;/m:sSub&gt;&lt;m:r&gt;&lt;w:rPr&gt;&lt;w:rFonts w:ascii=&quot;Cambria Math&quot; w:h-ansi=&quot;Cambria Math&quot;/&gt;&lt;wx:font wx:val=&quot;Cambria Math&quot;/&gt;&lt;w:i/&gt;&lt;w:sz w:val=&quot;32&quot;/&gt;&lt;w:sz-cs w:val=&quot;32&quot;/&gt;&lt;/w:rPr&gt;&lt;m:t&gt;)&lt;/m:t&gt;&lt;/m:r&gt;&lt;/m:e&gt;&lt;/m:nary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9" o:title="" chromakey="white"/>
          </v:shape>
        </w:pict>
      </w:r>
      <w:r w:rsidRPr="00844341">
        <w:rPr>
          <w:rFonts w:ascii="Cambria Math" w:hAnsi="Cambria Math"/>
          <w:sz w:val="32"/>
          <w:szCs w:val="32"/>
        </w:rPr>
        <w:instrText xml:space="preserve"> </w:instrText>
      </w:r>
      <w:r w:rsidRPr="00844341">
        <w:rPr>
          <w:rFonts w:ascii="Cambria Math" w:hAnsi="Cambria Math"/>
          <w:sz w:val="32"/>
          <w:szCs w:val="32"/>
        </w:rPr>
        <w:fldChar w:fldCharType="separate"/>
      </w:r>
      <w:r w:rsidR="0095578A">
        <w:pict>
          <v:shape id="_x0000_i1088" type="#_x0000_t75" style="width:441pt;height:19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34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975534&quot;&gt;&lt;m:oMathPara&gt;&lt;m:oMath&gt;&lt;m:r&gt;&lt;w:rPr&gt;&lt;w:rFonts w:ascii=&quot;Cambria Math&quot; w:h-ansi=&quot;Cambria Math&quot;/&gt;&lt;wx:font wx:val=&quot;Cambria Math&quot;/&gt;&lt;w:i/&gt;&lt;w:sz w:val=&quot;32&quot;/&gt;&lt;w:sz-cs w:val=&quot;32&quot;/&gt;&lt;/w:rPr&gt;&lt;m:t&gt;P&lt;/m:t&gt;&lt;/m:r&gt;&lt;m:d&gt;&lt;m:d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i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/w:rPr&gt;&lt;m:t&gt;E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/w:rPr&gt;&lt;m:t&gt;E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2&lt;/m:t&gt;&lt;/m:r&gt;&lt;/m:sub&gt;&lt;/m:sSub&gt;&lt;/m:e&gt;&lt;/m:d&gt;&lt;m:r&gt;&lt;w:rPr&gt;&lt;w:rFonts w:ascii=&quot;Cambria Math&quot; w:h-ansi=&quot;Cambria Math&quot;/&gt;&lt;wx:font wx:val=&quot;Cambria Math&quot;/&gt;&lt;w:i/&gt;&lt;w:sz w:val=&quot;32&quot;/&gt;&lt;w:sz-cs w:val=&quot;32&quot;/&gt;&lt;/w:rPr&gt;&lt;m:t&gt;= &lt;/m:t&gt;&lt;/m:r&gt;&lt;m:f&gt;&lt;m:f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/w:rPr&gt;&lt;m:t&gt;P(E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1&lt;/m:t&gt;&lt;/m:r&gt;&lt;/m:sub&gt;&lt;/m:sSub&gt;&lt;m:d&gt;&lt;m:dPr&gt;&lt;m:begChr m:val=&quot;|&quot;/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i&lt;/m:t&gt;&lt;/m:r&gt;&lt;/m:sub&gt;&lt;/m:sSub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e&gt;&lt;/m:d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/w:rPr&gt;&lt;m:t&gt;P(E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2&lt;/m:t&gt;&lt;/m:r&gt;&lt;/m:sub&gt;&lt;/m:sSub&gt;&lt;m:d&gt;&lt;m:dPr&gt;&lt;m:begChr m:val=&quot;|&quot;/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i&lt;/m:t&gt;&lt;/m:r&gt;&lt;/m:sub&gt;&lt;/m:sSub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e&gt;&lt;/m:d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32&quot;/&gt;&lt;w:sz-cs w:val=&quot;32&quot;/&gt;&lt;/w:rPr&gt;&lt;m:t&gt;(&lt;/m:t&gt;&lt;/m:r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i&lt;/m:t&gt;&lt;/m:r&gt;&lt;/m:sub&gt;&lt;/m:sSub&gt;&lt;m:r&gt;&lt;w:rPr&gt;&lt;w:rFonts w:ascii=&quot;Cambria Math&quot; w:h-ansi=&quot;Cambria Math&quot;/&gt;&lt;wx:font wx:val=&quot;Cambria Math&quot;/&gt;&lt;w:i/&gt;&lt;w:sz w:val=&quot;32&quot;/&gt;&lt;w:sz-cs w:val=&quot;32&quot;/&gt;&lt;/w:rPr&gt;&lt;m:t&gt;)&lt;/m:t&gt;&lt;/m:r&gt;&lt;/m:num&gt;&lt;m:den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naryPr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k=1&lt;/m:t&gt;&lt;/m:r&gt;&lt;/m:sub&gt;&lt;m:sup&gt;&lt;m:r&gt;&lt;w:rPr&gt;&lt;w:rFonts w:ascii=&quot;Cambria Math&quot; w:h-ansi=&quot;Cambria Math&quot;/&gt;&lt;wx:font wx:val=&quot;Cambria Math&quot;/&gt;&lt;w:i/&gt;&lt;w:sz w:val=&quot;32&quot;/&gt;&lt;w:sz-cs w:val=&quot;32&quot;/&gt;&lt;/w:rPr&gt;&lt;m:t&gt;3&lt;/m:t&gt;&lt;/m:r&gt;&lt;/m:sup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/w:rPr&gt;&lt;m:t&gt;P(E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1&lt;/m:t&gt;&lt;/m:r&gt;&lt;/m:sub&gt;&lt;/m:sSub&gt;&lt;m:d&gt;&lt;m:dPr&gt;&lt;m:begChr m:val=&quot;|&quot;/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k&lt;/m:t&gt;&lt;/m:r&gt;&lt;/m:sub&gt;&lt;/m:sSub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e&gt;&lt;/m:d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/w:rPr&gt;&lt;m:t&gt;P(E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2&lt;/m:t&gt;&lt;/m:r&gt;&lt;/m:sub&gt;&lt;/m:sSub&gt;&lt;m:d&gt;&lt;m:dPr&gt;&lt;m:begChr m:val=&quot;|&quot;/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k&lt;/m:t&gt;&lt;/m:r&gt;&lt;/m:sub&gt;&lt;/m:sSub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e&gt;&lt;/m:d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32&quot;/&gt;&lt;w:sz-cs w:val=&quot;32&quot;/&gt;&lt;/w:rPr&gt;&lt;m:t&gt;(&lt;/m:t&gt;&lt;/m:r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k&lt;/m:t&gt;&lt;/m:r&gt;&lt;/m:sub&gt;&lt;/m:sSub&gt;&lt;m:r&gt;&lt;w:rPr&gt;&lt;w:rFonts w:ascii=&quot;Cambria Math&quot; w:h-ansi=&quot;Cambria Math&quot;/&gt;&lt;wx:font wx:val=&quot;Cambria Math&quot;/&gt;&lt;w:i/&gt;&lt;w:sz w:val=&quot;32&quot;/&gt;&lt;w:sz-cs w:val=&quot;32&quot;/&gt;&lt;/w:rPr&gt;&lt;m:t&gt;)&lt;/m:t&gt;&lt;/m:r&gt;&lt;/m:e&gt;&lt;/m:nary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9" o:title="" chromakey="white"/>
          </v:shape>
        </w:pict>
      </w:r>
      <w:r w:rsidRPr="00844341">
        <w:rPr>
          <w:rFonts w:ascii="Cambria Math" w:hAnsi="Cambria Math"/>
          <w:sz w:val="32"/>
          <w:szCs w:val="32"/>
        </w:rPr>
        <w:fldChar w:fldCharType="end"/>
      </w:r>
      <w:r w:rsidRPr="00951B3E">
        <w:rPr>
          <w:rFonts w:ascii="Cambria Math" w:hAnsi="Cambria Math"/>
          <w:sz w:val="32"/>
          <w:szCs w:val="32"/>
        </w:rPr>
        <w:t xml:space="preserve">  </w:t>
      </w:r>
      <w:r>
        <w:rPr>
          <w:sz w:val="28"/>
          <w:szCs w:val="28"/>
        </w:rPr>
        <w:t>,</w:t>
      </w:r>
      <w:r>
        <w:rPr>
          <w:rFonts w:ascii="Cambria Math" w:hAnsi="Cambria Math"/>
          <w:sz w:val="28"/>
          <w:szCs w:val="28"/>
        </w:rPr>
        <w:t xml:space="preserve">                 </w:t>
      </w:r>
      <w:r w:rsidRPr="008C2B4B">
        <w:rPr>
          <w:sz w:val="28"/>
          <w:szCs w:val="28"/>
        </w:rPr>
        <w:t>(6)</w:t>
      </w:r>
    </w:p>
    <w:p w:rsidR="00F927EB" w:rsidRDefault="00F927EB" w:rsidP="0095578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  <w:lang w:val="en-US"/>
        </w:rPr>
        <w:t>i</w:t>
      </w:r>
      <w:r w:rsidRPr="00E471C9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= 1, 2, 3.</w:t>
      </w:r>
    </w:p>
    <w:p w:rsidR="00F927EB" w:rsidRDefault="00F927EB" w:rsidP="0095578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Тогда апостериорные распределения каждой из гипотез будут равны:</w:t>
      </w:r>
    </w:p>
    <w:p w:rsidR="00F927EB" w:rsidRPr="00490EB9" w:rsidRDefault="00F927EB" w:rsidP="0095578A">
      <w:pPr>
        <w:spacing w:line="360" w:lineRule="auto"/>
        <w:jc w:val="center"/>
        <w:rPr>
          <w:sz w:val="20"/>
          <w:szCs w:val="20"/>
        </w:rPr>
      </w:pPr>
      <w:r w:rsidRPr="00490EB9">
        <w:rPr>
          <w:sz w:val="20"/>
          <w:szCs w:val="20"/>
        </w:rPr>
        <w:fldChar w:fldCharType="begin"/>
      </w:r>
      <w:r w:rsidRPr="00490EB9">
        <w:rPr>
          <w:sz w:val="20"/>
          <w:szCs w:val="20"/>
        </w:rPr>
        <w:instrText xml:space="preserve"> QUOTE </w:instrText>
      </w:r>
      <w:r w:rsidR="0095578A">
        <w:rPr>
          <w:sz w:val="20"/>
          <w:szCs w:val="20"/>
        </w:rPr>
        <w:pict>
          <v:shape id="_x0000_i1089" type="#_x0000_t75" style="width:504.75pt;height:38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96BB7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896BB7&quot;&gt;&lt;m:oMathPara&gt;&lt;m:oMath&gt;&lt;m:r&gt;&lt;w:rPr&gt;&lt;w:rFonts w:ascii=&quot;Cambria Math&quot; w:h-ansi=&quot;Cambria Math&quot;/&gt;&lt;wx:font wx:val=&quot;Cambria Math&quot;/&gt;&lt;w:i/&gt;&lt;w:sz w:val=&quot;32&quot;/&gt;&lt;w:sz-cs w:val=&quot;32&quot;/&gt;&lt;/w:rPr&gt;&lt;m:t&gt;P&lt;/m:t&gt;&lt;/m:r&gt;&lt;m:d&gt;&lt;m:d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1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/w:rPr&gt;&lt;m:t&gt;E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/w:rPr&gt;&lt;m:t&gt;E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2&lt;/m:t&gt;&lt;/m:r&gt;&lt;/m:sub&gt;&lt;/m:sSub&gt;&lt;/m:e&gt;&lt;/m:d&gt;&lt;m:r&gt;&lt;w:rPr&gt;&lt;w:rFonts w:ascii=&quot;Cambria Math&quot; w:h-ansi=&quot;Cambria Math&quot;/&gt;&lt;wx:font wx:val=&quot;Cambria Math&quot;/&gt;&lt;w:i/&gt;&lt;w:sz w:val=&quot;32&quot;/&gt;&lt;w:sz-cs w:val=&quot;32&quot;/&gt;&lt;/w:rPr&gt;&lt;m:t&gt;= &lt;/m:t&gt;&lt;/m:r&gt;&lt;m:f&gt;&lt;m:f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fPr&gt;&lt;m:num&gt;&lt;m:r&gt;&lt;w:rPr&gt;&lt;w:rFonts w:ascii=&quot;Cambria Math&quot; w:h-ansi=&quot;Cambria Math&quot;/&gt;&lt;wx:font wx:val=&quot;Cambria Math&quot;/&gt;&lt;w:i/&gt;&lt;w:sz w:val=&quot;32&quot;/&gt;&lt;w:sz-cs w:val=&quot;32&quot;/&gt;&lt;/w:rPr&gt;&lt;m:t&gt;0,3*0,7*0,9&lt;/m:t&gt;&lt;/m:r&gt;&lt;/m:num&gt;&lt;m:den&gt;&lt;m:r&gt;&lt;w:rPr&gt;&lt;w:rFonts w:ascii=&quot;Cambria Math&quot; w:h-ansi=&quot;Cambria Math&quot;/&gt;&lt;wx:font wx:val=&quot;Cambria Math&quot;/&gt;&lt;w:i/&gt;&lt;w:sz w:val=&quot;32&quot;/&gt;&lt;w:sz-cs w:val=&quot;32&quot;/&gt;&lt;/w:rPr&gt;&lt;m:t&gt;0,3*0,7*0,9+0,5*0,4*0,6+0,2*0,1*0&lt;/m:t&gt;&lt;/m:r&gt;&lt;/m:den&gt;&lt;/m:f&gt;&lt;m:r&gt;&lt;w:rPr&gt;&lt;w:rFonts w:ascii=&quot;Cambria Math&quot; w:h-ansi=&quot;Cambria Math&quot;/&gt;&lt;wx:font wx:val=&quot;Cambria Math&quot;/&gt;&lt;w:i/&gt;&lt;w:sz w:val=&quot;32&quot;/&gt;&lt;w:sz-cs w:val=&quot;32&quot;/&gt;&lt;/w:rPr&gt;&lt;m:t&gt;= &lt;/m:t&gt;&lt;/m:r&gt;&lt;m:f&gt;&lt;m:f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fPr&gt;&lt;m:num&gt;&lt;m:r&gt;&lt;w:rPr&gt;&lt;w:rFonts w:ascii=&quot;Cambria Math&quot; w:h-ansi=&quot;Cambria Math&quot;/&gt;&lt;wx:font wx:val=&quot;Cambria Math&quot;/&gt;&lt;w:i/&gt;&lt;w:sz w:val=&quot;32&quot;/&gt;&lt;w:sz-cs w:val=&quot;32&quot;/&gt;&lt;/w:rPr&gt;&lt;m:t&gt;0,189&lt;/m:t&gt;&lt;/m:r&gt;&lt;/m:num&gt;&lt;m:den&gt;&lt;m:r&gt;&lt;w:rPr&gt;&lt;w:rFonts w:ascii=&quot;Cambria Math&quot; w:h-ansi=&quot;Cambria Math&quot;/&gt;&lt;wx:font wx:val=&quot;Cambria Math&quot;/&gt;&lt;w:i/&gt;&lt;w:sz w:val=&quot;32&quot;/&gt;&lt;w:sz-cs w:val=&quot;32&quot;/&gt;&lt;/w:rPr&gt;&lt;m:t&gt;0,309&lt;/m:t&gt;&lt;/m:r&gt;&lt;/m:den&gt;&lt;/m:f&gt;&lt;m:r&gt;&lt;w:rPr&gt;&lt;w:rFonts w:ascii=&quot;Cambria Math&quot; w:h-ansi=&quot;Cambria Math&quot;/&gt;&lt;wx:font wx:val=&quot;Cambria Math&quot;/&gt;&lt;w:i/&gt;&lt;w:sz w:val=&quot;32&quot;/&gt;&lt;w:sz-cs w:val=&quot;32&quot;/&gt;&lt;/w:rPr&gt;&lt;m:t&gt;=0,61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0" o:title="" chromakey="white"/>
          </v:shape>
        </w:pict>
      </w:r>
      <w:r w:rsidRPr="00490EB9">
        <w:rPr>
          <w:sz w:val="20"/>
          <w:szCs w:val="20"/>
        </w:rPr>
        <w:instrText xml:space="preserve"> </w:instrText>
      </w:r>
      <w:r w:rsidRPr="00490EB9">
        <w:rPr>
          <w:sz w:val="20"/>
          <w:szCs w:val="20"/>
        </w:rPr>
        <w:fldChar w:fldCharType="separate"/>
      </w:r>
      <w:r w:rsidR="0095578A">
        <w:rPr>
          <w:sz w:val="20"/>
          <w:szCs w:val="20"/>
        </w:rPr>
        <w:pict>
          <v:shape id="_x0000_i1090" type="#_x0000_t75" style="width:504.75pt;height:38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96BB7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896BB7&quot;&gt;&lt;m:oMathPara&gt;&lt;m:oMath&gt;&lt;m:r&gt;&lt;w:rPr&gt;&lt;w:rFonts w:ascii=&quot;Cambria Math&quot; w:h-ansi=&quot;Cambria Math&quot;/&gt;&lt;wx:font wx:val=&quot;Cambria Math&quot;/&gt;&lt;w:i/&gt;&lt;w:sz w:val=&quot;32&quot;/&gt;&lt;w:sz-cs w:val=&quot;32&quot;/&gt;&lt;/w:rPr&gt;&lt;m:t&gt;P&lt;/m:t&gt;&lt;/m:r&gt;&lt;m:d&gt;&lt;m:d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1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/w:rPr&gt;&lt;m:t&gt;E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/w:rPr&gt;&lt;m:t&gt;E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2&lt;/m:t&gt;&lt;/m:r&gt;&lt;/m:sub&gt;&lt;/m:sSub&gt;&lt;/m:e&gt;&lt;/m:d&gt;&lt;m:r&gt;&lt;w:rPr&gt;&lt;w:rFonts w:ascii=&quot;Cambria Math&quot; w:h-ansi=&quot;Cambria Math&quot;/&gt;&lt;wx:font wx:val=&quot;Cambria Math&quot;/&gt;&lt;w:i/&gt;&lt;w:sz w:val=&quot;32&quot;/&gt;&lt;w:sz-cs w:val=&quot;32&quot;/&gt;&lt;/w:rPr&gt;&lt;m:t&gt;= &lt;/m:t&gt;&lt;/m:r&gt;&lt;m:f&gt;&lt;m:f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fPr&gt;&lt;m:num&gt;&lt;m:r&gt;&lt;w:rPr&gt;&lt;w:rFonts w:ascii=&quot;Cambria Math&quot; w:h-ansi=&quot;Cambria Math&quot;/&gt;&lt;wx:font wx:val=&quot;Cambria Math&quot;/&gt;&lt;w:i/&gt;&lt;w:sz w:val=&quot;32&quot;/&gt;&lt;w:sz-cs w:val=&quot;32&quot;/&gt;&lt;/w:rPr&gt;&lt;m:t&gt;0,3*0,7*0,9&lt;/m:t&gt;&lt;/m:r&gt;&lt;/m:num&gt;&lt;m:den&gt;&lt;m:r&gt;&lt;w:rPr&gt;&lt;w:rFonts w:ascii=&quot;Cambria Math&quot; w:h-ansi=&quot;Cambria Math&quot;/&gt;&lt;wx:font wx:val=&quot;Cambria Math&quot;/&gt;&lt;w:i/&gt;&lt;w:sz w:val=&quot;32&quot;/&gt;&lt;w:sz-cs w:val=&quot;32&quot;/&gt;&lt;/w:rPr&gt;&lt;m:t&gt;0,3*0,7*0,9+0,5*0,4*0,6+0,2*0,1*0&lt;/m:t&gt;&lt;/m:r&gt;&lt;/m:den&gt;&lt;/m:f&gt;&lt;m:r&gt;&lt;w:rPr&gt;&lt;w:rFonts w:ascii=&quot;Cambria Math&quot; w:h-ansi=&quot;Cambria Math&quot;/&gt;&lt;wx:font wx:val=&quot;Cambria Math&quot;/&gt;&lt;w:i/&gt;&lt;w:sz w:val=&quot;32&quot;/&gt;&lt;w:sz-cs w:val=&quot;32&quot;/&gt;&lt;/w:rPr&gt;&lt;m:t&gt;= &lt;/m:t&gt;&lt;/m:r&gt;&lt;m:f&gt;&lt;m:f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fPr&gt;&lt;m:num&gt;&lt;m:r&gt;&lt;w:rPr&gt;&lt;w:rFonts w:ascii=&quot;Cambria Math&quot; w:h-ansi=&quot;Cambria Math&quot;/&gt;&lt;wx:font wx:val=&quot;Cambria Math&quot;/&gt;&lt;w:i/&gt;&lt;w:sz w:val=&quot;32&quot;/&gt;&lt;w:sz-cs w:val=&quot;32&quot;/&gt;&lt;/w:rPr&gt;&lt;m:t&gt;0,189&lt;/m:t&gt;&lt;/m:r&gt;&lt;/m:num&gt;&lt;m:den&gt;&lt;m:r&gt;&lt;w:rPr&gt;&lt;w:rFonts w:ascii=&quot;Cambria Math&quot; w:h-ansi=&quot;Cambria Math&quot;/&gt;&lt;wx:font wx:val=&quot;Cambria Math&quot;/&gt;&lt;w:i/&gt;&lt;w:sz w:val=&quot;32&quot;/&gt;&lt;w:sz-cs w:val=&quot;32&quot;/&gt;&lt;/w:rPr&gt;&lt;m:t&gt;0,309&lt;/m:t&gt;&lt;/m:r&gt;&lt;/m:den&gt;&lt;/m:f&gt;&lt;m:r&gt;&lt;w:rPr&gt;&lt;w:rFonts w:ascii=&quot;Cambria Math&quot; w:h-ansi=&quot;Cambria Math&quot;/&gt;&lt;wx:font wx:val=&quot;Cambria Math&quot;/&gt;&lt;w:i/&gt;&lt;w:sz w:val=&quot;32&quot;/&gt;&lt;w:sz-cs w:val=&quot;32&quot;/&gt;&lt;/w:rPr&gt;&lt;m:t&gt;=0,61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0" o:title="" chromakey="white"/>
          </v:shape>
        </w:pict>
      </w:r>
      <w:r w:rsidRPr="00490EB9">
        <w:rPr>
          <w:sz w:val="20"/>
          <w:szCs w:val="20"/>
        </w:rPr>
        <w:fldChar w:fldCharType="end"/>
      </w:r>
      <w:r w:rsidRPr="00490EB9">
        <w:rPr>
          <w:sz w:val="20"/>
          <w:szCs w:val="20"/>
        </w:rPr>
        <w:t xml:space="preserve"> ,</w:t>
      </w:r>
    </w:p>
    <w:p w:rsidR="00F927EB" w:rsidRPr="00490EB9" w:rsidRDefault="00F927EB" w:rsidP="0095578A">
      <w:pPr>
        <w:spacing w:line="360" w:lineRule="auto"/>
        <w:jc w:val="center"/>
        <w:rPr>
          <w:sz w:val="20"/>
          <w:szCs w:val="20"/>
        </w:rPr>
      </w:pPr>
      <w:r w:rsidRPr="00490EB9">
        <w:rPr>
          <w:sz w:val="20"/>
          <w:szCs w:val="20"/>
        </w:rPr>
        <w:fldChar w:fldCharType="begin"/>
      </w:r>
      <w:r w:rsidRPr="00490EB9">
        <w:rPr>
          <w:sz w:val="20"/>
          <w:szCs w:val="20"/>
        </w:rPr>
        <w:instrText xml:space="preserve"> QUOTE </w:instrText>
      </w:r>
      <w:r w:rsidR="0095578A">
        <w:rPr>
          <w:sz w:val="20"/>
          <w:szCs w:val="20"/>
        </w:rPr>
        <w:pict>
          <v:shape id="_x0000_i1091" type="#_x0000_t75" style="width:505.5pt;height:39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5F700E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5F700E&quot;&gt;&lt;m:oMathPara&gt;&lt;m:oMath&gt;&lt;m:r&gt;&lt;w:rPr&gt;&lt;w:rFonts w:ascii=&quot;Cambria Math&quot; w:h-ansi=&quot;Cambria Math&quot;/&gt;&lt;wx:font wx:val=&quot;Cambria Math&quot;/&gt;&lt;w:i/&gt;&lt;w:sz w:val=&quot;32&quot;/&gt;&lt;w:sz-cs w:val=&quot;32&quot;/&gt;&lt;/w:rPr&gt;&lt;m:t&gt;P&lt;/m:t&gt;&lt;/m:r&gt;&lt;m:d&gt;&lt;m:d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2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/w:rPr&gt;&lt;m:t&gt;E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/w:rPr&gt;&lt;m:t&gt;E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2&lt;/m:t&gt;&lt;/m:r&gt;&lt;/m:sub&gt;&lt;/m:sSub&gt;&lt;/m:e&gt;&lt;/m:d&gt;&lt;m:r&gt;&lt;w:rPr&gt;&lt;w:rFonts w:ascii=&quot;Cambria Math&quot; w:h-ansi=&quot;Cambria Math&quot;/&gt;&lt;wx:font wx:val=&quot;Cambria Math&quot;/&gt;&lt;w:i/&gt;&lt;w:sz w:val=&quot;32&quot;/&gt;&lt;w:sz-cs w:val=&quot;32&quot;/&gt;&lt;/w:rPr&gt;&lt;m:t&gt;= &lt;/m:t&gt;&lt;/m:r&gt;&lt;m:f&gt;&lt;m:f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fPr&gt;&lt;m:num&gt;&lt;m:r&gt;&lt;w:rPr&gt;&lt;w:rFonts w:ascii=&quot;Cambria Math&quot; w:h-ansi=&quot;Cambria Math&quot;/&gt;&lt;wx:font wx:val=&quot;Cambria Math&quot;/&gt;&lt;w:i/&gt;&lt;w:sz w:val=&quot;32&quot;/&gt;&lt;w:sz-cs w:val=&quot;32&quot;/&gt;&lt;/w:rPr&gt;&lt;m:t&gt;0,5*0,4*0,6&lt;/m:t&gt;&lt;/m:r&gt;&lt;/m:num&gt;&lt;m:den&gt;&lt;m:r&gt;&lt;w:rPr&gt;&lt;w:rFonts w:ascii=&quot;Cambria Math&quot; w:h-ansi=&quot;Cambria Math&quot;/&gt;&lt;wx:font wx:val=&quot;Cambria Math&quot;/&gt;&lt;w:i/&gt;&lt;w:sz w:val=&quot;32&quot;/&gt;&lt;w:sz-cs w:val=&quot;32&quot;/&gt;&lt;/w:rPr&gt;&lt;m:t&gt;0,3*0,7*0,9+0,5*0,4*0,6+0,2*0,1*0&lt;/m:t&gt;&lt;/m:r&gt;&lt;/m:den&gt;&lt;/m:f&gt;&lt;m:r&gt;&lt;w:rPr&gt;&lt;w:rFonts w:ascii=&quot;Cambria Math&quot; w:h-ansi=&quot;Cambria Math&quot;/&gt;&lt;wx:font wx:val=&quot;Cambria Math&quot;/&gt;&lt;w:i/&gt;&lt;w:sz w:val=&quot;32&quot;/&gt;&lt;w:sz-cs w:val=&quot;32&quot;/&gt;&lt;/w:rPr&gt;&lt;m:t&gt;= &lt;/m:t&gt;&lt;/m:r&gt;&lt;m:f&gt;&lt;m:f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fPr&gt;&lt;m:num&gt;&lt;m:r&gt;&lt;w:rPr&gt;&lt;w:rFonts w:ascii=&quot;Cambria Math&quot; w:h-ansi=&quot;Cambria Math&quot;/&gt;&lt;wx:font wx:val=&quot;Cambria Math&quot;/&gt;&lt;w:i/&gt;&lt;w:sz w:val=&quot;32&quot;/&gt;&lt;w:sz-cs w:val=&quot;32&quot;/&gt;&lt;/w:rPr&gt;&lt;m:t&gt;0,12&lt;/m:t&gt;&lt;/m:r&gt;&lt;/m:num&gt;&lt;m:den&gt;&lt;m:r&gt;&lt;w:rPr&gt;&lt;w:rFonts w:ascii=&quot;Cambria Math&quot; w:h-ansi=&quot;Cambria Math&quot;/&gt;&lt;wx:font wx:val=&quot;Cambria Math&quot;/&gt;&lt;w:i/&gt;&lt;w:sz w:val=&quot;32&quot;/&gt;&lt;w:sz-cs w:val=&quot;32&quot;/&gt;&lt;/w:rPr&gt;&lt;m:t&gt;0,309&lt;/m:t&gt;&lt;/m:r&gt;&lt;/m:den&gt;&lt;/m:f&gt;&lt;m:r&gt;&lt;w:rPr&gt;&lt;w:rFonts w:ascii=&quot;Cambria Math&quot; w:h-ansi=&quot;Cambria Math&quot;/&gt;&lt;wx:font wx:val=&quot;Cambria Math&quot;/&gt;&lt;w:i/&gt;&lt;w:sz w:val=&quot;32&quot;/&gt;&lt;w:sz-cs w:val=&quot;32&quot;/&gt;&lt;/w:rPr&gt;&lt;m:t&gt;=0,39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1" o:title="" chromakey="white"/>
          </v:shape>
        </w:pict>
      </w:r>
      <w:r w:rsidRPr="00490EB9">
        <w:rPr>
          <w:sz w:val="20"/>
          <w:szCs w:val="20"/>
        </w:rPr>
        <w:instrText xml:space="preserve"> </w:instrText>
      </w:r>
      <w:r w:rsidRPr="00490EB9">
        <w:rPr>
          <w:sz w:val="20"/>
          <w:szCs w:val="20"/>
        </w:rPr>
        <w:fldChar w:fldCharType="separate"/>
      </w:r>
      <w:r w:rsidR="0095578A">
        <w:rPr>
          <w:sz w:val="20"/>
          <w:szCs w:val="20"/>
        </w:rPr>
        <w:pict>
          <v:shape id="_x0000_i1092" type="#_x0000_t75" style="width:505.5pt;height:39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5F700E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5F700E&quot;&gt;&lt;m:oMathPara&gt;&lt;m:oMath&gt;&lt;m:r&gt;&lt;w:rPr&gt;&lt;w:rFonts w:ascii=&quot;Cambria Math&quot; w:h-ansi=&quot;Cambria Math&quot;/&gt;&lt;wx:font wx:val=&quot;Cambria Math&quot;/&gt;&lt;w:i/&gt;&lt;w:sz w:val=&quot;32&quot;/&gt;&lt;w:sz-cs w:val=&quot;32&quot;/&gt;&lt;/w:rPr&gt;&lt;m:t&gt;P&lt;/m:t&gt;&lt;/m:r&gt;&lt;m:d&gt;&lt;m:d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2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/w:rPr&gt;&lt;m:t&gt;E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/w:rPr&gt;&lt;m:t&gt;E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2&lt;/m:t&gt;&lt;/m:r&gt;&lt;/m:sub&gt;&lt;/m:sSub&gt;&lt;/m:e&gt;&lt;/m:d&gt;&lt;m:r&gt;&lt;w:rPr&gt;&lt;w:rFonts w:ascii=&quot;Cambria Math&quot; w:h-ansi=&quot;Cambria Math&quot;/&gt;&lt;wx:font wx:val=&quot;Cambria Math&quot;/&gt;&lt;w:i/&gt;&lt;w:sz w:val=&quot;32&quot;/&gt;&lt;w:sz-cs w:val=&quot;32&quot;/&gt;&lt;/w:rPr&gt;&lt;m:t&gt;= &lt;/m:t&gt;&lt;/m:r&gt;&lt;m:f&gt;&lt;m:f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fPr&gt;&lt;m:num&gt;&lt;m:r&gt;&lt;w:rPr&gt;&lt;w:rFonts w:ascii=&quot;Cambria Math&quot; w:h-ansi=&quot;Cambria Math&quot;/&gt;&lt;wx:font wx:val=&quot;Cambria Math&quot;/&gt;&lt;w:i/&gt;&lt;w:sz w:val=&quot;32&quot;/&gt;&lt;w:sz-cs w:val=&quot;32&quot;/&gt;&lt;/w:rPr&gt;&lt;m:t&gt;0,5*0,4*0,6&lt;/m:t&gt;&lt;/m:r&gt;&lt;/m:num&gt;&lt;m:den&gt;&lt;m:r&gt;&lt;w:rPr&gt;&lt;w:rFonts w:ascii=&quot;Cambria Math&quot; w:h-ansi=&quot;Cambria Math&quot;/&gt;&lt;wx:font wx:val=&quot;Cambria Math&quot;/&gt;&lt;w:i/&gt;&lt;w:sz w:val=&quot;32&quot;/&gt;&lt;w:sz-cs w:val=&quot;32&quot;/&gt;&lt;/w:rPr&gt;&lt;m:t&gt;0,3*0,7*0,9+0,5*0,4*0,6+0,2*0,1*0&lt;/m:t&gt;&lt;/m:r&gt;&lt;/m:den&gt;&lt;/m:f&gt;&lt;m:r&gt;&lt;w:rPr&gt;&lt;w:rFonts w:ascii=&quot;Cambria Math&quot; w:h-ansi=&quot;Cambria Math&quot;/&gt;&lt;wx:font wx:val=&quot;Cambria Math&quot;/&gt;&lt;w:i/&gt;&lt;w:sz w:val=&quot;32&quot;/&gt;&lt;w:sz-cs w:val=&quot;32&quot;/&gt;&lt;/w:rPr&gt;&lt;m:t&gt;= &lt;/m:t&gt;&lt;/m:r&gt;&lt;m:f&gt;&lt;m:f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fPr&gt;&lt;m:num&gt;&lt;m:r&gt;&lt;w:rPr&gt;&lt;w:rFonts w:ascii=&quot;Cambria Math&quot; w:h-ansi=&quot;Cambria Math&quot;/&gt;&lt;wx:font wx:val=&quot;Cambria Math&quot;/&gt;&lt;w:i/&gt;&lt;w:sz w:val=&quot;32&quot;/&gt;&lt;w:sz-cs w:val=&quot;32&quot;/&gt;&lt;/w:rPr&gt;&lt;m:t&gt;0,12&lt;/m:t&gt;&lt;/m:r&gt;&lt;/m:num&gt;&lt;m:den&gt;&lt;m:r&gt;&lt;w:rPr&gt;&lt;w:rFonts w:ascii=&quot;Cambria Math&quot; w:h-ansi=&quot;Cambria Math&quot;/&gt;&lt;wx:font wx:val=&quot;Cambria Math&quot;/&gt;&lt;w:i/&gt;&lt;w:sz w:val=&quot;32&quot;/&gt;&lt;w:sz-cs w:val=&quot;32&quot;/&gt;&lt;/w:rPr&gt;&lt;m:t&gt;0,309&lt;/m:t&gt;&lt;/m:r&gt;&lt;/m:den&gt;&lt;/m:f&gt;&lt;m:r&gt;&lt;w:rPr&gt;&lt;w:rFonts w:ascii=&quot;Cambria Math&quot; w:h-ansi=&quot;Cambria Math&quot;/&gt;&lt;wx:font wx:val=&quot;Cambria Math&quot;/&gt;&lt;w:i/&gt;&lt;w:sz w:val=&quot;32&quot;/&gt;&lt;w:sz-cs w:val=&quot;32&quot;/&gt;&lt;/w:rPr&gt;&lt;m:t&gt;=0,39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1" o:title="" chromakey="white"/>
          </v:shape>
        </w:pict>
      </w:r>
      <w:r w:rsidRPr="00490EB9">
        <w:rPr>
          <w:sz w:val="20"/>
          <w:szCs w:val="20"/>
        </w:rPr>
        <w:fldChar w:fldCharType="end"/>
      </w:r>
      <w:r w:rsidRPr="00490EB9">
        <w:rPr>
          <w:sz w:val="20"/>
          <w:szCs w:val="20"/>
        </w:rPr>
        <w:t xml:space="preserve"> ,</w:t>
      </w:r>
    </w:p>
    <w:p w:rsidR="00F927EB" w:rsidRDefault="00F927EB" w:rsidP="0095578A">
      <w:pPr>
        <w:spacing w:line="360" w:lineRule="auto"/>
        <w:jc w:val="center"/>
        <w:rPr>
          <w:sz w:val="28"/>
          <w:szCs w:val="28"/>
        </w:rPr>
      </w:pPr>
      <w:r w:rsidRPr="00490EB9">
        <w:rPr>
          <w:sz w:val="20"/>
          <w:szCs w:val="20"/>
        </w:rPr>
        <w:t xml:space="preserve">   </w:t>
      </w:r>
      <w:r w:rsidRPr="00490EB9">
        <w:rPr>
          <w:sz w:val="20"/>
          <w:szCs w:val="20"/>
        </w:rPr>
        <w:fldChar w:fldCharType="begin"/>
      </w:r>
      <w:r w:rsidRPr="00490EB9">
        <w:rPr>
          <w:sz w:val="20"/>
          <w:szCs w:val="20"/>
        </w:rPr>
        <w:instrText xml:space="preserve"> QUOTE </w:instrText>
      </w:r>
      <w:r w:rsidR="0095578A">
        <w:rPr>
          <w:sz w:val="20"/>
          <w:szCs w:val="20"/>
        </w:rPr>
        <w:pict>
          <v:shape id="_x0000_i1093" type="#_x0000_t75" style="width:474.75pt;height:38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371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A52371&quot;&gt;&lt;m:oMathPara&gt;&lt;m:oMath&gt;&lt;m:r&gt;&lt;w:rPr&gt;&lt;w:rFonts w:ascii=&quot;Cambria Math&quot; w:h-ansi=&quot;Cambria Math&quot;/&gt;&lt;wx:font wx:val=&quot;Cambria Math&quot;/&gt;&lt;w:i/&gt;&lt;w:sz w:val=&quot;32&quot;/&gt;&lt;w:sz-cs w:val=&quot;32&quot;/&gt;&lt;/w:rPr&gt;&lt;m:t&gt;P&lt;/m:t&gt;&lt;/m:r&gt;&lt;m:d&gt;&lt;m:d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3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/w:rPr&gt;&lt;m:t&gt;E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/w:rPr&gt;&lt;m:t&gt;E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2&lt;/m:t&gt;&lt;/m:r&gt;&lt;/m:sub&gt;&lt;/m:sSub&gt;&lt;/m:e&gt;&lt;/m:d&gt;&lt;m:r&gt;&lt;w:rPr&gt;&lt;w:rFonts w:ascii=&quot;Cambria Math&quot; w:h-ansi=&quot;Cambria Math&quot;/&gt;&lt;wx:font wx:val=&quot;Cambria Math&quot;/&gt;&lt;w:i/&gt;&lt;w:sz w:val=&quot;32&quot;/&gt;&lt;w:sz-cs w:val=&quot;32&quot;/&gt;&lt;/w:rPr&gt;&lt;m:t&gt;= &lt;/m:t&gt;&lt;/m:r&gt;&lt;m:f&gt;&lt;m:f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fPr&gt;&lt;m:num&gt;&lt;m:r&gt;&lt;w:rPr&gt;&lt;w:rFonts w:ascii=&quot;Cambria Math&quot; w:h-ansi=&quot;Cambria Math&quot;/&gt;&lt;wx:font wx:val=&quot;Cambria Math&quot;/&gt;&lt;w:i/&gt;&lt;w:sz w:val=&quot;32&quot;/&gt;&lt;w:sz-cs w:val=&quot;32&quot;/&gt;&lt;/w:rPr&gt;&lt;m:t&gt;0,2*0,1*0&lt;/m:t&gt;&lt;/m:r&gt;&lt;/m:num&gt;&lt;m:den&gt;&lt;m:r&gt;&lt;w:rPr&gt;&lt;w:rFonts w:ascii=&quot;Cambria Math&quot; w:h-ansi=&quot;Cambria Math&quot;/&gt;&lt;wx:font wx:val=&quot;Cambria Math&quot;/&gt;&lt;w:i/&gt;&lt;w:sz w:val=&quot;32&quot;/&gt;&lt;w:sz-cs w:val=&quot;32&quot;/&gt;&lt;/w:rPr&gt;&lt;m:t&gt;0,3*0,7*0,9+0,5*0,4*0,6+0,2*0,1*0&lt;/m:t&gt;&lt;/m:r&gt;&lt;/m:den&gt;&lt;/m:f&gt;&lt;m:r&gt;&lt;w:rPr&gt;&lt;w:rFonts w:ascii=&quot;Cambria Math&quot; w:h-ansi=&quot;Cambria Math&quot;/&gt;&lt;wx:font wx:val=&quot;Cambria Math&quot;/&gt;&lt;w:i/&gt;&lt;w:sz w:val=&quot;32&quot;/&gt;&lt;w:sz-cs w:val=&quot;32&quot;/&gt;&lt;/w:rPr&gt;&lt;m:t&gt;=&lt;/m:t&gt;&lt;/m:r&gt;&lt;m:f&gt;&lt;m:f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fPr&gt;&lt;m:num&gt;&lt;m:r&gt;&lt;w:rPr&gt;&lt;w:rFonts w:ascii=&quot;Cambria Math&quot; w:h-ansi=&quot;Cambria Math&quot;/&gt;&lt;wx:font wx:val=&quot;Cambria Math&quot;/&gt;&lt;w:i/&gt;&lt;w:sz w:val=&quot;32&quot;/&gt;&lt;w:sz-cs w:val=&quot;32&quot;/&gt;&lt;/w:rPr&gt;&lt;m:t&gt;0&lt;/m:t&gt;&lt;/m:r&gt;&lt;/m:num&gt;&lt;m:den&gt;&lt;m:r&gt;&lt;w:rPr&gt;&lt;w:rFonts w:ascii=&quot;Cambria Math&quot; w:h-ansi=&quot;Cambria Math&quot;/&gt;&lt;wx:font wx:val=&quot;Cambria Math&quot;/&gt;&lt;w:i/&gt;&lt;w:sz w:val=&quot;32&quot;/&gt;&lt;w:sz-cs w:val=&quot;32&quot;/&gt;&lt;/w:rPr&gt;&lt;m:t&gt;0,309&lt;/m:t&gt;&lt;/m:r&gt;&lt;/m:den&gt;&lt;/m:f&gt;&lt;m:r&gt;&lt;w:rPr&gt;&lt;w:rFonts w:ascii=&quot;Cambria Math&quot; w:h-ansi=&quot;Cambria Math&quot;/&gt;&lt;wx:font wx:val=&quot;Cambria Math&quot;/&gt;&lt;w:i/&gt;&lt;w:sz w:val=&quot;32&quot;/&gt;&lt;w:sz-cs w:val=&quot;32&quot;/&gt;&lt;/w:rPr&gt;&lt;m:t&gt;=0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2" o:title="" chromakey="white"/>
          </v:shape>
        </w:pict>
      </w:r>
      <w:r w:rsidRPr="00490EB9">
        <w:rPr>
          <w:sz w:val="20"/>
          <w:szCs w:val="20"/>
        </w:rPr>
        <w:instrText xml:space="preserve"> </w:instrText>
      </w:r>
      <w:r w:rsidRPr="00490EB9">
        <w:rPr>
          <w:sz w:val="20"/>
          <w:szCs w:val="20"/>
        </w:rPr>
        <w:fldChar w:fldCharType="separate"/>
      </w:r>
      <w:r w:rsidR="0095578A">
        <w:rPr>
          <w:sz w:val="20"/>
          <w:szCs w:val="20"/>
        </w:rPr>
        <w:pict>
          <v:shape id="_x0000_i1094" type="#_x0000_t75" style="width:474.75pt;height:38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371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A52371&quot;&gt;&lt;m:oMathPara&gt;&lt;m:oMath&gt;&lt;m:r&gt;&lt;w:rPr&gt;&lt;w:rFonts w:ascii=&quot;Cambria Math&quot; w:h-ansi=&quot;Cambria Math&quot;/&gt;&lt;wx:font wx:val=&quot;Cambria Math&quot;/&gt;&lt;w:i/&gt;&lt;w:sz w:val=&quot;32&quot;/&gt;&lt;w:sz-cs w:val=&quot;32&quot;/&gt;&lt;/w:rPr&gt;&lt;m:t&gt;P&lt;/m:t&gt;&lt;/m:r&gt;&lt;m:d&gt;&lt;m:d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dPr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3&lt;/m:t&gt;&lt;/m:r&gt;&lt;/m:sub&gt;&lt;/m:sSub&gt;&lt;/m:e&gt;&lt;m:e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/w:rPr&gt;&lt;m:t&gt;E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1&lt;/m:t&gt;&lt;/m:r&gt;&lt;/m:sub&gt;&lt;/m:sSub&gt;&lt;m:sSub&gt;&lt;m:sSub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sSubPr&gt;&lt;m:e&gt;&lt;m:r&gt;&lt;w:rPr&gt;&lt;w:rFonts w:ascii=&quot;Cambria Math&quot; w:h-ansi=&quot;Cambria Math&quot;/&gt;&lt;wx:font wx:val=&quot;Cambria Math&quot;/&gt;&lt;w:i/&gt;&lt;w:sz w:val=&quot;32&quot;/&gt;&lt;w:sz-cs w:val=&quot;32&quot;/&gt;&lt;/w:rPr&gt;&lt;m:t&gt;E&lt;/m:t&gt;&lt;/m:r&gt;&lt;/m:e&gt;&lt;m:sub&gt;&lt;m:r&gt;&lt;w:rPr&gt;&lt;w:rFonts w:ascii=&quot;Cambria Math&quot; w:h-ansi=&quot;Cambria Math&quot;/&gt;&lt;wx:font wx:val=&quot;Cambria Math&quot;/&gt;&lt;w:i/&gt;&lt;w:sz w:val=&quot;32&quot;/&gt;&lt;w:sz-cs w:val=&quot;32&quot;/&gt;&lt;/w:rPr&gt;&lt;m:t&gt;2&lt;/m:t&gt;&lt;/m:r&gt;&lt;/m:sub&gt;&lt;/m:sSub&gt;&lt;/m:e&gt;&lt;/m:d&gt;&lt;m:r&gt;&lt;w:rPr&gt;&lt;w:rFonts w:ascii=&quot;Cambria Math&quot; w:h-ansi=&quot;Cambria Math&quot;/&gt;&lt;wx:font wx:val=&quot;Cambria Math&quot;/&gt;&lt;w:i/&gt;&lt;w:sz w:val=&quot;32&quot;/&gt;&lt;w:sz-cs w:val=&quot;32&quot;/&gt;&lt;/w:rPr&gt;&lt;m:t&gt;= &lt;/m:t&gt;&lt;/m:r&gt;&lt;m:f&gt;&lt;m:f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fPr&gt;&lt;m:num&gt;&lt;m:r&gt;&lt;w:rPr&gt;&lt;w:rFonts w:ascii=&quot;Cambria Math&quot; w:h-ansi=&quot;Cambria Math&quot;/&gt;&lt;wx:font wx:val=&quot;Cambria Math&quot;/&gt;&lt;w:i/&gt;&lt;w:sz w:val=&quot;32&quot;/&gt;&lt;w:sz-cs w:val=&quot;32&quot;/&gt;&lt;/w:rPr&gt;&lt;m:t&gt;0,2*0,1*0&lt;/m:t&gt;&lt;/m:r&gt;&lt;/m:num&gt;&lt;m:den&gt;&lt;m:r&gt;&lt;w:rPr&gt;&lt;w:rFonts w:ascii=&quot;Cambria Math&quot; w:h-ansi=&quot;Cambria Math&quot;/&gt;&lt;wx:font wx:val=&quot;Cambria Math&quot;/&gt;&lt;w:i/&gt;&lt;w:sz w:val=&quot;32&quot;/&gt;&lt;w:sz-cs w:val=&quot;32&quot;/&gt;&lt;/w:rPr&gt;&lt;m:t&gt;0,3*0,7*0,9+0,5*0,4*0,6+0,2*0,1*0&lt;/m:t&gt;&lt;/m:r&gt;&lt;/m:den&gt;&lt;/m:f&gt;&lt;m:r&gt;&lt;w:rPr&gt;&lt;w:rFonts w:ascii=&quot;Cambria Math&quot; w:h-ansi=&quot;Cambria Math&quot;/&gt;&lt;wx:font wx:val=&quot;Cambria Math&quot;/&gt;&lt;w:i/&gt;&lt;w:sz w:val=&quot;32&quot;/&gt;&lt;w:sz-cs w:val=&quot;32&quot;/&gt;&lt;/w:rPr&gt;&lt;m:t&gt;=&lt;/m:t&gt;&lt;/m:r&gt;&lt;m:f&gt;&lt;m:fPr&gt;&lt;m:ctrlPr&gt;&lt;w:rPr&gt;&lt;w:rFonts w:ascii=&quot;Cambria Math&quot; w:h-ansi=&quot;Cambria Math&quot;/&gt;&lt;wx:font wx:val=&quot;Cambria Math&quot;/&gt;&lt;w:i/&gt;&lt;w:sz w:val=&quot;32&quot;/&gt;&lt;w:sz-cs w:val=&quot;32&quot;/&gt;&lt;/w:rPr&gt;&lt;/m:ctrlPr&gt;&lt;/m:fPr&gt;&lt;m:num&gt;&lt;m:r&gt;&lt;w:rPr&gt;&lt;w:rFonts w:ascii=&quot;Cambria Math&quot; w:h-ansi=&quot;Cambria Math&quot;/&gt;&lt;wx:font wx:val=&quot;Cambria Math&quot;/&gt;&lt;w:i/&gt;&lt;w:sz w:val=&quot;32&quot;/&gt;&lt;w:sz-cs w:val=&quot;32&quot;/&gt;&lt;/w:rPr&gt;&lt;m:t&gt;0&lt;/m:t&gt;&lt;/m:r&gt;&lt;/m:num&gt;&lt;m:den&gt;&lt;m:r&gt;&lt;w:rPr&gt;&lt;w:rFonts w:ascii=&quot;Cambria Math&quot; w:h-ansi=&quot;Cambria Math&quot;/&gt;&lt;wx:font wx:val=&quot;Cambria Math&quot;/&gt;&lt;w:i/&gt;&lt;w:sz w:val=&quot;32&quot;/&gt;&lt;w:sz-cs w:val=&quot;32&quot;/&gt;&lt;/w:rPr&gt;&lt;m:t&gt;0,309&lt;/m:t&gt;&lt;/m:r&gt;&lt;/m:den&gt;&lt;/m:f&gt;&lt;m:r&gt;&lt;w:rPr&gt;&lt;w:rFonts w:ascii=&quot;Cambria Math&quot; w:h-ansi=&quot;Cambria Math&quot;/&gt;&lt;wx:font wx:val=&quot;Cambria Math&quot;/&gt;&lt;w:i/&gt;&lt;w:sz w:val=&quot;32&quot;/&gt;&lt;w:sz-cs w:val=&quot;32&quot;/&gt;&lt;/w:rPr&gt;&lt;m:t&gt;=0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32" o:title="" chromakey="white"/>
          </v:shape>
        </w:pict>
      </w:r>
      <w:r w:rsidRPr="00490EB9">
        <w:rPr>
          <w:sz w:val="20"/>
          <w:szCs w:val="20"/>
        </w:rPr>
        <w:fldChar w:fldCharType="end"/>
      </w:r>
      <w:r>
        <w:rPr>
          <w:sz w:val="28"/>
          <w:szCs w:val="28"/>
        </w:rPr>
        <w:t xml:space="preserve"> .</w:t>
      </w:r>
    </w:p>
    <w:p w:rsidR="00F927EB" w:rsidRDefault="00F927EB" w:rsidP="0095578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Исходя из полученных результатов, можно заключить, что при одн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временном появлении в вероятностной модели  двух свидетельств – нал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чия прибыли и своевременного расчета с бюджетом – в БЗ остаются только две гипотезы </w:t>
      </w:r>
      <w:r w:rsidRPr="00844341">
        <w:rPr>
          <w:sz w:val="28"/>
          <w:szCs w:val="28"/>
        </w:rPr>
        <w:fldChar w:fldCharType="begin"/>
      </w:r>
      <w:r w:rsidRPr="00844341">
        <w:rPr>
          <w:sz w:val="28"/>
          <w:szCs w:val="28"/>
        </w:rPr>
        <w:instrText xml:space="preserve"> QUOTE </w:instrText>
      </w:r>
      <w:r w:rsidR="00B57E25">
        <w:pict>
          <v:shape id="_x0000_i1095" type="#_x0000_t75" style="width:16.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5726C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45726C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Pr="00844341">
        <w:rPr>
          <w:sz w:val="28"/>
          <w:szCs w:val="28"/>
        </w:rPr>
        <w:instrText xml:space="preserve"> </w:instrText>
      </w:r>
      <w:r w:rsidRPr="00844341">
        <w:rPr>
          <w:sz w:val="28"/>
          <w:szCs w:val="28"/>
        </w:rPr>
        <w:fldChar w:fldCharType="separate"/>
      </w:r>
      <w:r w:rsidR="00B57E25">
        <w:pict>
          <v:shape id="_x0000_i1096" type="#_x0000_t75" style="width:16.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5726C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45726C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Pr="00844341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и </w:t>
      </w:r>
      <w:r w:rsidRPr="00844341">
        <w:rPr>
          <w:sz w:val="28"/>
          <w:szCs w:val="28"/>
        </w:rPr>
        <w:fldChar w:fldCharType="begin"/>
      </w:r>
      <w:r w:rsidRPr="00844341">
        <w:rPr>
          <w:sz w:val="28"/>
          <w:szCs w:val="28"/>
        </w:rPr>
        <w:instrText xml:space="preserve"> QUOTE </w:instrText>
      </w:r>
      <w:r w:rsidR="00B57E25">
        <w:pict>
          <v:shape id="_x0000_i1097" type="#_x0000_t75" style="width:16.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35D10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235D1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7" o:title="" chromakey="white"/>
          </v:shape>
        </w:pict>
      </w:r>
      <w:r w:rsidRPr="00844341">
        <w:rPr>
          <w:sz w:val="28"/>
          <w:szCs w:val="28"/>
        </w:rPr>
        <w:instrText xml:space="preserve"> </w:instrText>
      </w:r>
      <w:r w:rsidRPr="00844341">
        <w:rPr>
          <w:sz w:val="28"/>
          <w:szCs w:val="28"/>
        </w:rPr>
        <w:fldChar w:fldCharType="separate"/>
      </w:r>
      <w:r w:rsidR="00B57E25">
        <w:pict>
          <v:shape id="_x0000_i1098" type="#_x0000_t75" style="width:16.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35D10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235D10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7" o:title="" chromakey="white"/>
          </v:shape>
        </w:pict>
      </w:r>
      <w:r w:rsidRPr="00844341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, среди которых 61% будет приходиться на долю фирм с высокой степенью надежности, а 39% </w:t>
      </w:r>
      <w:r>
        <w:rPr>
          <w:rFonts w:ascii="Constantia" w:hAnsi="Constantia"/>
          <w:sz w:val="28"/>
          <w:szCs w:val="28"/>
        </w:rPr>
        <w:t>–</w:t>
      </w:r>
      <w:r>
        <w:rPr>
          <w:sz w:val="28"/>
          <w:szCs w:val="28"/>
        </w:rPr>
        <w:t xml:space="preserve"> на фирмы средней наде</w:t>
      </w:r>
      <w:r>
        <w:rPr>
          <w:sz w:val="28"/>
          <w:szCs w:val="28"/>
        </w:rPr>
        <w:t>ж</w:t>
      </w:r>
      <w:r>
        <w:rPr>
          <w:sz w:val="28"/>
          <w:szCs w:val="28"/>
        </w:rPr>
        <w:t>ности</w:t>
      </w:r>
      <w:r w:rsidRPr="00C914FF">
        <w:rPr>
          <w:sz w:val="28"/>
          <w:szCs w:val="28"/>
        </w:rPr>
        <w:t xml:space="preserve"> [6]</w:t>
      </w:r>
      <w:r>
        <w:rPr>
          <w:sz w:val="28"/>
          <w:szCs w:val="28"/>
        </w:rPr>
        <w:t xml:space="preserve">. </w:t>
      </w:r>
    </w:p>
    <w:p w:rsidR="00F927EB" w:rsidRDefault="00F927EB" w:rsidP="0095578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Подобный подход используется в различных отраслях науки и нах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дит свое практическое применение во многих процессах, которые сопр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вождают не только сложные модели предметных областей, но и повс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дневную жизнь.</w:t>
      </w:r>
    </w:p>
    <w:p w:rsidR="00F927EB" w:rsidRDefault="00F927EB" w:rsidP="0095578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Рассмотрим некоторые из областей применения байесовских сетей, воплощающих возможность использования сложных формализованных моделей с простыми и понятными конечными выводами (рисунок 1)</w:t>
      </w:r>
      <w:r w:rsidRPr="00787CEA">
        <w:rPr>
          <w:sz w:val="28"/>
          <w:szCs w:val="28"/>
        </w:rPr>
        <w:t xml:space="preserve"> [8, 10]</w:t>
      </w:r>
      <w:r>
        <w:rPr>
          <w:sz w:val="28"/>
          <w:szCs w:val="28"/>
        </w:rPr>
        <w:t>:</w:t>
      </w:r>
    </w:p>
    <w:p w:rsidR="00F927EB" w:rsidRDefault="00B57E25" w:rsidP="00A9587F">
      <w:pPr>
        <w:tabs>
          <w:tab w:val="left" w:pos="7905"/>
        </w:tabs>
        <w:rPr>
          <w:sz w:val="28"/>
          <w:szCs w:val="28"/>
        </w:rPr>
      </w:pPr>
      <w:r>
        <w:rPr>
          <w:noProof/>
        </w:rPr>
        <w:pict>
          <v:shape id="Рисунок 2" o:spid="_x0000_s1027" type="#_x0000_t75" alt="рис1ч2.jpg" style="position:absolute;margin-left:20.6pt;margin-top:253.85pt;width:470.25pt;height:237pt;z-index:9;visibility:visible">
            <v:imagedata r:id="rId33" o:title=""/>
            <w10:wrap type="topAndBottom"/>
          </v:shape>
        </w:pict>
      </w:r>
      <w:r>
        <w:rPr>
          <w:noProof/>
        </w:rPr>
        <w:pict>
          <v:shape id="Рисунок 0" o:spid="_x0000_s1028" type="#_x0000_t75" alt="рис1ч1.jpg" style="position:absolute;margin-left:19.85pt;margin-top:.35pt;width:469.5pt;height:243pt;z-index:8;visibility:visible">
            <v:imagedata r:id="rId34" o:title=""/>
            <w10:wrap type="topAndBottom"/>
          </v:shape>
        </w:pict>
      </w:r>
    </w:p>
    <w:p w:rsidR="00F927EB" w:rsidRDefault="00F927EB" w:rsidP="003408B9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Рисунок 1 – Области применения байесовских сетей</w:t>
      </w:r>
    </w:p>
    <w:p w:rsidR="00F927EB" w:rsidRPr="007822F3" w:rsidRDefault="00F927EB" w:rsidP="003408B9">
      <w:pPr>
        <w:jc w:val="center"/>
        <w:rPr>
          <w:sz w:val="28"/>
          <w:szCs w:val="28"/>
        </w:rPr>
      </w:pPr>
    </w:p>
    <w:p w:rsidR="00F927EB" w:rsidRDefault="00F927EB" w:rsidP="003408B9">
      <w:pPr>
        <w:pStyle w:val="aa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Последний пункт по применению в сфере экономики и финансов я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ляется лишь условно определенным в имеющуюся группу, так как бай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совские сети можно рассматривать как частный случай когнитивных карт.</w:t>
      </w:r>
    </w:p>
    <w:p w:rsidR="00F927EB" w:rsidRDefault="00F927EB" w:rsidP="003408B9">
      <w:pPr>
        <w:pStyle w:val="aa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 когнитивными картами понимают графовую модель сложной ситуации в виде причинно-следственных связей между факторами, осн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ванных на экспертных представлениях</w:t>
      </w:r>
      <w:r w:rsidRPr="00787CEA">
        <w:rPr>
          <w:sz w:val="28"/>
          <w:szCs w:val="28"/>
        </w:rPr>
        <w:t xml:space="preserve"> [2]</w:t>
      </w:r>
      <w:r>
        <w:rPr>
          <w:sz w:val="28"/>
          <w:szCs w:val="28"/>
        </w:rPr>
        <w:t>. В отличие от байесовских сетей когнитивные карты в своем классическом виде представлены не вероя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ностной оценкой, а величиной от минус единицы до единицы. К общим чертам можно отнести возможность решения обратной задачи, которая выражается в наличии у данных систем трех состояний</w:t>
      </w:r>
      <w:r w:rsidRPr="00787CEA">
        <w:rPr>
          <w:sz w:val="28"/>
          <w:szCs w:val="28"/>
        </w:rPr>
        <w:t xml:space="preserve"> [9]</w:t>
      </w:r>
      <w:r>
        <w:rPr>
          <w:sz w:val="28"/>
          <w:szCs w:val="28"/>
        </w:rPr>
        <w:t xml:space="preserve">: </w:t>
      </w:r>
    </w:p>
    <w:p w:rsidR="00F927EB" w:rsidRDefault="00F927EB" w:rsidP="003408B9">
      <w:pPr>
        <w:pStyle w:val="aa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Саморазвитие (взаимосвязи между результатом и факторами 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пределяются в зависимости от исходных значений);</w:t>
      </w:r>
    </w:p>
    <w:p w:rsidR="00F927EB" w:rsidRDefault="00F927EB" w:rsidP="003408B9">
      <w:pPr>
        <w:pStyle w:val="aa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Управляемое развитие (корректировка некоторых показателей);</w:t>
      </w:r>
    </w:p>
    <w:p w:rsidR="00F927EB" w:rsidRDefault="00F927EB" w:rsidP="003408B9">
      <w:pPr>
        <w:pStyle w:val="aa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B872BC">
        <w:rPr>
          <w:sz w:val="28"/>
          <w:szCs w:val="28"/>
        </w:rPr>
        <w:t>Расчет требуемого результата (замена конечного вывода на жел</w:t>
      </w:r>
      <w:r w:rsidRPr="00B872BC">
        <w:rPr>
          <w:sz w:val="28"/>
          <w:szCs w:val="28"/>
        </w:rPr>
        <w:t>а</w:t>
      </w:r>
      <w:r w:rsidRPr="00B872BC">
        <w:rPr>
          <w:sz w:val="28"/>
          <w:szCs w:val="28"/>
        </w:rPr>
        <w:t xml:space="preserve">емый, вследствие чего зависящие от него значения </w:t>
      </w:r>
      <w:r>
        <w:rPr>
          <w:sz w:val="28"/>
          <w:szCs w:val="28"/>
        </w:rPr>
        <w:t>приобретут форму, при которой такой вывод возможен).</w:t>
      </w:r>
    </w:p>
    <w:p w:rsidR="00F927EB" w:rsidRPr="002B1C16" w:rsidRDefault="00F927EB" w:rsidP="003408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2B1C16">
        <w:rPr>
          <w:sz w:val="28"/>
          <w:szCs w:val="28"/>
        </w:rPr>
        <w:t>реализации создания подобной модели с помощью байесовских с</w:t>
      </w:r>
      <w:r w:rsidRPr="002B1C16">
        <w:rPr>
          <w:sz w:val="28"/>
          <w:szCs w:val="28"/>
        </w:rPr>
        <w:t>е</w:t>
      </w:r>
      <w:r w:rsidRPr="002B1C16">
        <w:rPr>
          <w:sz w:val="28"/>
          <w:szCs w:val="28"/>
        </w:rPr>
        <w:t xml:space="preserve">тей могут помочь такие программы, как </w:t>
      </w:r>
      <w:r w:rsidRPr="002B1C16">
        <w:rPr>
          <w:sz w:val="28"/>
          <w:szCs w:val="28"/>
          <w:lang w:val="en-US"/>
        </w:rPr>
        <w:t>Netica</w:t>
      </w:r>
      <w:r w:rsidRPr="002B1C16">
        <w:rPr>
          <w:sz w:val="28"/>
          <w:szCs w:val="28"/>
        </w:rPr>
        <w:t xml:space="preserve"> и </w:t>
      </w:r>
      <w:r w:rsidRPr="002B1C16">
        <w:rPr>
          <w:sz w:val="28"/>
          <w:szCs w:val="28"/>
          <w:lang w:val="en-US"/>
        </w:rPr>
        <w:t>Bayes</w:t>
      </w:r>
      <w:r w:rsidRPr="002B1C16">
        <w:rPr>
          <w:sz w:val="28"/>
          <w:szCs w:val="28"/>
        </w:rPr>
        <w:t xml:space="preserve"> </w:t>
      </w:r>
      <w:r w:rsidRPr="002B1C16">
        <w:rPr>
          <w:sz w:val="28"/>
          <w:szCs w:val="28"/>
          <w:lang w:val="en-US"/>
        </w:rPr>
        <w:t>Server</w:t>
      </w:r>
      <w:r w:rsidRPr="002B1C16">
        <w:rPr>
          <w:sz w:val="28"/>
          <w:szCs w:val="28"/>
        </w:rPr>
        <w:t xml:space="preserve">. </w:t>
      </w:r>
    </w:p>
    <w:p w:rsidR="00F927EB" w:rsidRPr="002B1C16" w:rsidRDefault="00F927EB" w:rsidP="003408B9">
      <w:pPr>
        <w:spacing w:line="360" w:lineRule="auto"/>
        <w:ind w:firstLine="709"/>
        <w:jc w:val="both"/>
        <w:rPr>
          <w:sz w:val="28"/>
          <w:szCs w:val="28"/>
        </w:rPr>
      </w:pPr>
      <w:r w:rsidRPr="002B1C16">
        <w:rPr>
          <w:sz w:val="28"/>
          <w:szCs w:val="28"/>
        </w:rPr>
        <w:t xml:space="preserve">Рассмотрим возможности использования аналитической платформы </w:t>
      </w:r>
      <w:r w:rsidRPr="002B1C16">
        <w:rPr>
          <w:sz w:val="28"/>
          <w:szCs w:val="28"/>
          <w:lang w:val="en-US"/>
        </w:rPr>
        <w:t>Netica</w:t>
      </w:r>
      <w:r w:rsidRPr="002B1C16">
        <w:rPr>
          <w:sz w:val="28"/>
          <w:szCs w:val="28"/>
        </w:rPr>
        <w:t xml:space="preserve">  на примере аудиторского мнения о достоверности бухгалтерской (финансовой) отчетности аудируемого лица. </w:t>
      </w:r>
    </w:p>
    <w:p w:rsidR="00F927EB" w:rsidRDefault="00F927EB" w:rsidP="003408B9">
      <w:pPr>
        <w:spacing w:line="360" w:lineRule="auto"/>
        <w:ind w:firstLine="709"/>
        <w:jc w:val="both"/>
        <w:rPr>
          <w:sz w:val="28"/>
          <w:szCs w:val="28"/>
        </w:rPr>
      </w:pPr>
      <w:r w:rsidRPr="002B1C16">
        <w:rPr>
          <w:sz w:val="28"/>
          <w:szCs w:val="28"/>
        </w:rPr>
        <w:t>По итогам</w:t>
      </w:r>
      <w:r>
        <w:rPr>
          <w:sz w:val="28"/>
          <w:szCs w:val="28"/>
        </w:rPr>
        <w:t xml:space="preserve"> проверки данных организации и после обобщения пол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ченных выводов аудитор выносит заключение, которое в зависимости от наличия в проаудированной бухгалтерской отчетности существенных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кажений и полноты получения аудитором достаточных надежных аудито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ских доказательств может быть модифицированным и немодифицирова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ным. </w:t>
      </w:r>
    </w:p>
    <w:p w:rsidR="00F927EB" w:rsidRDefault="00F927EB" w:rsidP="003408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подтверждения соответствия данных бухгалтерской отче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ности данным регистров учета и первичным документам, соблюдения </w:t>
      </w:r>
      <w:r>
        <w:rPr>
          <w:sz w:val="28"/>
          <w:szCs w:val="28"/>
        </w:rPr>
        <w:lastRenderedPageBreak/>
        <w:t>аудируемым лицом норм законодательства, раскрытия  существенной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формации в пояснениях аудитор выражает немодифицированное (или бе</w:t>
      </w:r>
      <w:r>
        <w:rPr>
          <w:sz w:val="28"/>
          <w:szCs w:val="28"/>
        </w:rPr>
        <w:t>з</w:t>
      </w:r>
      <w:r>
        <w:rPr>
          <w:sz w:val="28"/>
          <w:szCs w:val="28"/>
        </w:rPr>
        <w:t>оговорочно положительное) мнение. При наличии существенных искаж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 или ограничении объема аудита аудируемому лицу выдается модиф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цированное аудиторское заключение, которое может содержать </w:t>
      </w:r>
      <w:r w:rsidRPr="00787CEA">
        <w:rPr>
          <w:sz w:val="28"/>
          <w:szCs w:val="28"/>
        </w:rPr>
        <w:t>[4]</w:t>
      </w:r>
      <w:r>
        <w:rPr>
          <w:sz w:val="28"/>
          <w:szCs w:val="28"/>
        </w:rPr>
        <w:t xml:space="preserve">: </w:t>
      </w:r>
    </w:p>
    <w:p w:rsidR="00F927EB" w:rsidRDefault="00F927EB" w:rsidP="003408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мнение с оговоркой (существенное, но не всеобъемлющее отсу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ствие возможности получения достаточных аудиторских доказательств и искажения частного характера, не влекущие за собой ряд ошибок по вза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мосвязанным группам операций и статьям учета); </w:t>
      </w:r>
    </w:p>
    <w:p w:rsidR="00F927EB" w:rsidRDefault="00F927EB" w:rsidP="003408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отрицательное мнение (наличие существенных искажений в бу</w:t>
      </w:r>
      <w:r>
        <w:rPr>
          <w:sz w:val="28"/>
          <w:szCs w:val="28"/>
        </w:rPr>
        <w:t>х</w:t>
      </w:r>
      <w:r>
        <w:rPr>
          <w:sz w:val="28"/>
          <w:szCs w:val="28"/>
        </w:rPr>
        <w:t>галтерской финансовой отчетности всеобъемлющего характера);</w:t>
      </w:r>
    </w:p>
    <w:p w:rsidR="00F927EB" w:rsidRDefault="00F927EB" w:rsidP="003408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  отказ от выражения мнения (ограничение объема аудита).</w:t>
      </w:r>
    </w:p>
    <w:p w:rsidR="00F927EB" w:rsidRDefault="00F927EB" w:rsidP="003408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основе структурированных данных о видах аудиторских закл</w:t>
      </w:r>
      <w:r>
        <w:rPr>
          <w:sz w:val="28"/>
          <w:szCs w:val="28"/>
        </w:rPr>
        <w:t>ю</w:t>
      </w:r>
      <w:r>
        <w:rPr>
          <w:sz w:val="28"/>
          <w:szCs w:val="28"/>
        </w:rPr>
        <w:t>чений создадим БЗ и добавим к имеющимся элементам три  гипотезы:</w:t>
      </w:r>
    </w:p>
    <w:p w:rsidR="00F927EB" w:rsidRDefault="00F927EB" w:rsidP="003408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Constantia" w:hAnsi="Constantia"/>
          <w:sz w:val="28"/>
          <w:szCs w:val="28"/>
        </w:rPr>
        <w:t xml:space="preserve">– </w:t>
      </w:r>
      <w:r w:rsidRPr="00844341">
        <w:rPr>
          <w:sz w:val="28"/>
          <w:szCs w:val="28"/>
        </w:rPr>
        <w:fldChar w:fldCharType="begin"/>
      </w:r>
      <w:r w:rsidRPr="00844341">
        <w:rPr>
          <w:sz w:val="28"/>
          <w:szCs w:val="28"/>
        </w:rPr>
        <w:instrText xml:space="preserve"> QUOTE </w:instrText>
      </w:r>
      <w:r w:rsidR="00B57E25">
        <w:pict>
          <v:shape id="_x0000_i1099" type="#_x0000_t75" style="width:16.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1A97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371A9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Pr="00844341">
        <w:rPr>
          <w:sz w:val="28"/>
          <w:szCs w:val="28"/>
        </w:rPr>
        <w:instrText xml:space="preserve"> </w:instrText>
      </w:r>
      <w:r w:rsidRPr="00844341">
        <w:rPr>
          <w:sz w:val="28"/>
          <w:szCs w:val="28"/>
        </w:rPr>
        <w:fldChar w:fldCharType="separate"/>
      </w:r>
      <w:r w:rsidR="00B57E25">
        <w:pict>
          <v:shape id="_x0000_i1100" type="#_x0000_t75" style="width:16.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1A97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371A9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Pr="00844341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(организации с низким уровнем риска существенного искаж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 отчетности), где </w:t>
      </w:r>
      <w:r w:rsidRPr="00844341">
        <w:rPr>
          <w:sz w:val="28"/>
          <w:szCs w:val="28"/>
        </w:rPr>
        <w:fldChar w:fldCharType="begin"/>
      </w:r>
      <w:r w:rsidRPr="00844341">
        <w:rPr>
          <w:sz w:val="28"/>
          <w:szCs w:val="28"/>
        </w:rPr>
        <w:instrText xml:space="preserve"> QUOTE </w:instrText>
      </w:r>
      <w:r w:rsidR="00B57E25">
        <w:pict>
          <v:shape id="_x0000_i1101" type="#_x0000_t75" style="width:46.5pt;height:17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178B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A178B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(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844341">
        <w:rPr>
          <w:sz w:val="28"/>
          <w:szCs w:val="28"/>
        </w:rPr>
        <w:instrText xml:space="preserve"> </w:instrText>
      </w:r>
      <w:r w:rsidRPr="00844341">
        <w:rPr>
          <w:sz w:val="28"/>
          <w:szCs w:val="28"/>
        </w:rPr>
        <w:fldChar w:fldCharType="separate"/>
      </w:r>
      <w:r w:rsidR="00B57E25">
        <w:pict>
          <v:shape id="_x0000_i1102" type="#_x0000_t75" style="width:46.5pt;height:17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178B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A178BD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(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9" o:title="" chromakey="white"/>
          </v:shape>
        </w:pict>
      </w:r>
      <w:r w:rsidRPr="00844341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= 0,35;</w:t>
      </w:r>
    </w:p>
    <w:p w:rsidR="00F927EB" w:rsidRDefault="00F927EB" w:rsidP="003408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Constantia" w:hAnsi="Constantia"/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844341">
        <w:rPr>
          <w:sz w:val="28"/>
          <w:szCs w:val="28"/>
        </w:rPr>
        <w:fldChar w:fldCharType="begin"/>
      </w:r>
      <w:r w:rsidRPr="00844341">
        <w:rPr>
          <w:sz w:val="28"/>
          <w:szCs w:val="28"/>
        </w:rPr>
        <w:instrText xml:space="preserve"> QUOTE </w:instrText>
      </w:r>
      <w:r w:rsidR="00B57E25">
        <w:pict>
          <v:shape id="_x0000_i1103" type="#_x0000_t75" style="width:16.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919CA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E919CA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7" o:title="" chromakey="white"/>
          </v:shape>
        </w:pict>
      </w:r>
      <w:r w:rsidRPr="00844341">
        <w:rPr>
          <w:sz w:val="28"/>
          <w:szCs w:val="28"/>
        </w:rPr>
        <w:instrText xml:space="preserve"> </w:instrText>
      </w:r>
      <w:r w:rsidRPr="00844341">
        <w:rPr>
          <w:sz w:val="28"/>
          <w:szCs w:val="28"/>
        </w:rPr>
        <w:fldChar w:fldCharType="separate"/>
      </w:r>
      <w:r w:rsidR="00B57E25">
        <w:pict>
          <v:shape id="_x0000_i1104" type="#_x0000_t75" style="width:16.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919CA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E919CA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7" o:title="" chromakey="white"/>
          </v:shape>
        </w:pict>
      </w:r>
      <w:r w:rsidRPr="00844341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(организации со средним уровнем риска существенного иск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жения отчетности),</w:t>
      </w:r>
      <w:r w:rsidRPr="005572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где </w:t>
      </w:r>
      <w:r w:rsidRPr="00844341">
        <w:rPr>
          <w:sz w:val="28"/>
          <w:szCs w:val="28"/>
        </w:rPr>
        <w:fldChar w:fldCharType="begin"/>
      </w:r>
      <w:r w:rsidRPr="00844341">
        <w:rPr>
          <w:sz w:val="28"/>
          <w:szCs w:val="28"/>
        </w:rPr>
        <w:instrText xml:space="preserve"> QUOTE </w:instrText>
      </w:r>
      <w:r w:rsidR="00B57E25">
        <w:pict>
          <v:shape id="_x0000_i1105" type="#_x0000_t75" style="width:46.5pt;height:17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7541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17541B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(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0" o:title="" chromakey="white"/>
          </v:shape>
        </w:pict>
      </w:r>
      <w:r w:rsidRPr="00844341">
        <w:rPr>
          <w:sz w:val="28"/>
          <w:szCs w:val="28"/>
        </w:rPr>
        <w:instrText xml:space="preserve"> </w:instrText>
      </w:r>
      <w:r w:rsidRPr="00844341">
        <w:rPr>
          <w:sz w:val="28"/>
          <w:szCs w:val="28"/>
        </w:rPr>
        <w:fldChar w:fldCharType="separate"/>
      </w:r>
      <w:r w:rsidR="00B57E25">
        <w:pict>
          <v:shape id="_x0000_i1106" type="#_x0000_t75" style="width:46.5pt;height:17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7541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17541B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(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0" o:title="" chromakey="white"/>
          </v:shape>
        </w:pict>
      </w:r>
      <w:r w:rsidRPr="00844341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= 0,5;</w:t>
      </w:r>
    </w:p>
    <w:p w:rsidR="00F927EB" w:rsidRDefault="00F927EB" w:rsidP="003408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Fonts w:ascii="Constantia" w:hAnsi="Constantia"/>
          <w:sz w:val="28"/>
          <w:szCs w:val="28"/>
        </w:rPr>
        <w:t xml:space="preserve">– </w:t>
      </w:r>
      <w:r w:rsidRPr="00844341">
        <w:rPr>
          <w:sz w:val="28"/>
          <w:szCs w:val="28"/>
        </w:rPr>
        <w:fldChar w:fldCharType="begin"/>
      </w:r>
      <w:r w:rsidRPr="00844341">
        <w:rPr>
          <w:sz w:val="28"/>
          <w:szCs w:val="28"/>
        </w:rPr>
        <w:instrText xml:space="preserve"> QUOTE </w:instrText>
      </w:r>
      <w:r w:rsidR="00B57E25">
        <w:pict>
          <v:shape id="_x0000_i1107" type="#_x0000_t75" style="width:16.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97366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D9736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8" o:title="" chromakey="white"/>
          </v:shape>
        </w:pict>
      </w:r>
      <w:r w:rsidRPr="00844341">
        <w:rPr>
          <w:sz w:val="28"/>
          <w:szCs w:val="28"/>
        </w:rPr>
        <w:instrText xml:space="preserve"> </w:instrText>
      </w:r>
      <w:r w:rsidRPr="00844341">
        <w:rPr>
          <w:sz w:val="28"/>
          <w:szCs w:val="28"/>
        </w:rPr>
        <w:fldChar w:fldCharType="separate"/>
      </w:r>
      <w:r w:rsidR="00B57E25">
        <w:pict>
          <v:shape id="_x0000_i1108" type="#_x0000_t75" style="width:16.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97366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D97366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8" o:title="" chromakey="white"/>
          </v:shape>
        </w:pict>
      </w:r>
      <w:r w:rsidRPr="00844341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(организации с высоким уровнем риска существенного искаж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 отчетности), где </w:t>
      </w:r>
      <w:r w:rsidRPr="00844341">
        <w:rPr>
          <w:sz w:val="28"/>
          <w:szCs w:val="28"/>
        </w:rPr>
        <w:fldChar w:fldCharType="begin"/>
      </w:r>
      <w:r w:rsidRPr="00844341">
        <w:rPr>
          <w:sz w:val="28"/>
          <w:szCs w:val="28"/>
        </w:rPr>
        <w:instrText xml:space="preserve"> QUOTE </w:instrText>
      </w:r>
      <w:r w:rsidR="00B57E25">
        <w:pict>
          <v:shape id="_x0000_i1109" type="#_x0000_t75" style="width:46.5pt;height:17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D7E17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ED7E1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(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1" o:title="" chromakey="white"/>
          </v:shape>
        </w:pict>
      </w:r>
      <w:r w:rsidRPr="00844341">
        <w:rPr>
          <w:sz w:val="28"/>
          <w:szCs w:val="28"/>
        </w:rPr>
        <w:instrText xml:space="preserve"> </w:instrText>
      </w:r>
      <w:r w:rsidRPr="00844341">
        <w:rPr>
          <w:sz w:val="28"/>
          <w:szCs w:val="28"/>
        </w:rPr>
        <w:fldChar w:fldCharType="separate"/>
      </w:r>
      <w:r w:rsidR="00B57E25">
        <w:pict>
          <v:shape id="_x0000_i1110" type="#_x0000_t75" style="width:46.5pt;height:17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doNotHyphenateCaps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D747A&quot;/&gt;&lt;wsp:rsid wsp:val=&quot;00015F0D&quot;/&gt;&lt;wsp:rsid wsp:val=&quot;00044577&quot;/&gt;&lt;wsp:rsid wsp:val=&quot;0006075F&quot;/&gt;&lt;wsp:rsid wsp:val=&quot;00065821&quot;/&gt;&lt;wsp:rsid wsp:val=&quot;00077248&quot;/&gt;&lt;wsp:rsid wsp:val=&quot;000829F6&quot;/&gt;&lt;wsp:rsid wsp:val=&quot;00085BE2&quot;/&gt;&lt;wsp:rsid wsp:val=&quot;00086FF7&quot;/&gt;&lt;wsp:rsid wsp:val=&quot;00093162&quot;/&gt;&lt;wsp:rsid wsp:val=&quot;000A4677&quot;/&gt;&lt;wsp:rsid wsp:val=&quot;000C3831&quot;/&gt;&lt;wsp:rsid wsp:val=&quot;000C761C&quot;/&gt;&lt;wsp:rsid wsp:val=&quot;000E26E6&quot;/&gt;&lt;wsp:rsid wsp:val=&quot;000E3EC8&quot;/&gt;&lt;wsp:rsid wsp:val=&quot;000E6DAB&quot;/&gt;&lt;wsp:rsid wsp:val=&quot;000F3419&quot;/&gt;&lt;wsp:rsid wsp:val=&quot;00107835&quot;/&gt;&lt;wsp:rsid wsp:val=&quot;001166F4&quot;/&gt;&lt;wsp:rsid wsp:val=&quot;00116A7C&quot;/&gt;&lt;wsp:rsid wsp:val=&quot;00134922&quot;/&gt;&lt;wsp:rsid wsp:val=&quot;00140374&quot;/&gt;&lt;wsp:rsid wsp:val=&quot;001426D5&quot;/&gt;&lt;wsp:rsid wsp:val=&quot;0014375C&quot;/&gt;&lt;wsp:rsid wsp:val=&quot;00157ECC&quot;/&gt;&lt;wsp:rsid wsp:val=&quot;00173B6B&quot;/&gt;&lt;wsp:rsid wsp:val=&quot;001806AA&quot;/&gt;&lt;wsp:rsid wsp:val=&quot;001832E1&quot;/&gt;&lt;wsp:rsid wsp:val=&quot;00190EFC&quot;/&gt;&lt;wsp:rsid wsp:val=&quot;00197BE5&quot;/&gt;&lt;wsp:rsid wsp:val=&quot;001A621C&quot;/&gt;&lt;wsp:rsid wsp:val=&quot;001D45AB&quot;/&gt;&lt;wsp:rsid wsp:val=&quot;001E2E5E&quot;/&gt;&lt;wsp:rsid wsp:val=&quot;001E31B6&quot;/&gt;&lt;wsp:rsid wsp:val=&quot;001E6B74&quot;/&gt;&lt;wsp:rsid wsp:val=&quot;001F5B25&quot;/&gt;&lt;wsp:rsid wsp:val=&quot;0021680A&quot;/&gt;&lt;wsp:rsid wsp:val=&quot;00226044&quot;/&gt;&lt;wsp:rsid wsp:val=&quot;00260527&quot;/&gt;&lt;wsp:rsid wsp:val=&quot;00263E2F&quot;/&gt;&lt;wsp:rsid wsp:val=&quot;00266FB1&quot;/&gt;&lt;wsp:rsid wsp:val=&quot;002832FC&quot;/&gt;&lt;wsp:rsid wsp:val=&quot;0029490D&quot;/&gt;&lt;wsp:rsid wsp:val=&quot;002A1BDC&quot;/&gt;&lt;wsp:rsid wsp:val=&quot;002B267F&quot;/&gt;&lt;wsp:rsid wsp:val=&quot;002B4DBD&quot;/&gt;&lt;wsp:rsid wsp:val=&quot;002C08F8&quot;/&gt;&lt;wsp:rsid wsp:val=&quot;002D444F&quot;/&gt;&lt;wsp:rsid wsp:val=&quot;002D4762&quot;/&gt;&lt;wsp:rsid wsp:val=&quot;002D4BD0&quot;/&gt;&lt;wsp:rsid wsp:val=&quot;002E1B45&quot;/&gt;&lt;wsp:rsid wsp:val=&quot;002F17F0&quot;/&gt;&lt;wsp:rsid wsp:val=&quot;002F708A&quot;/&gt;&lt;wsp:rsid wsp:val=&quot;003017CC&quot;/&gt;&lt;wsp:rsid wsp:val=&quot;00302006&quot;/&gt;&lt;wsp:rsid wsp:val=&quot;0030206D&quot;/&gt;&lt;wsp:rsid wsp:val=&quot;00315248&quot;/&gt;&lt;wsp:rsid wsp:val=&quot;003158BE&quot;/&gt;&lt;wsp:rsid wsp:val=&quot;00317B64&quot;/&gt;&lt;wsp:rsid wsp:val=&quot;003219F8&quot;/&gt;&lt;wsp:rsid wsp:val=&quot;00334EEF&quot;/&gt;&lt;wsp:rsid wsp:val=&quot;003371F7&quot;/&gt;&lt;wsp:rsid wsp:val=&quot;003408B9&quot;/&gt;&lt;wsp:rsid wsp:val=&quot;00353F5C&quot;/&gt;&lt;wsp:rsid wsp:val=&quot;003738E0&quot;/&gt;&lt;wsp:rsid wsp:val=&quot;00373BDC&quot;/&gt;&lt;wsp:rsid wsp:val=&quot;00377921&quot;/&gt;&lt;wsp:rsid wsp:val=&quot;003900A8&quot;/&gt;&lt;wsp:rsid wsp:val=&quot;00391B6D&quot;/&gt;&lt;wsp:rsid wsp:val=&quot;00394F6A&quot;/&gt;&lt;wsp:rsid wsp:val=&quot;003B18DD&quot;/&gt;&lt;wsp:rsid wsp:val=&quot;003C6DF6&quot;/&gt;&lt;wsp:rsid wsp:val=&quot;003D544F&quot;/&gt;&lt;wsp:rsid wsp:val=&quot;003E5EAA&quot;/&gt;&lt;wsp:rsid wsp:val=&quot;003F517F&quot;/&gt;&lt;wsp:rsid wsp:val=&quot;0040232C&quot;/&gt;&lt;wsp:rsid wsp:val=&quot;0040477D&quot;/&gt;&lt;wsp:rsid wsp:val=&quot;004356E1&quot;/&gt;&lt;wsp:rsid wsp:val=&quot;0043584D&quot;/&gt;&lt;wsp:rsid wsp:val=&quot;004373E1&quot;/&gt;&lt;wsp:rsid wsp:val=&quot;00455AF3&quot;/&gt;&lt;wsp:rsid wsp:val=&quot;00472DDF&quot;/&gt;&lt;wsp:rsid wsp:val=&quot;00476568&quot;/&gt;&lt;wsp:rsid wsp:val=&quot;004840C4&quot;/&gt;&lt;wsp:rsid wsp:val=&quot;00492C29&quot;/&gt;&lt;wsp:rsid wsp:val=&quot;00495F15&quot;/&gt;&lt;wsp:rsid wsp:val=&quot;004B0480&quot;/&gt;&lt;wsp:rsid wsp:val=&quot;004B4B51&quot;/&gt;&lt;wsp:rsid wsp:val=&quot;004B74B4&quot;/&gt;&lt;wsp:rsid wsp:val=&quot;004C7A1E&quot;/&gt;&lt;wsp:rsid wsp:val=&quot;004D27CB&quot;/&gt;&lt;wsp:rsid wsp:val=&quot;004E4D44&quot;/&gt;&lt;wsp:rsid wsp:val=&quot;005007B8&quot;/&gt;&lt;wsp:rsid wsp:val=&quot;00510BA4&quot;/&gt;&lt;wsp:rsid wsp:val=&quot;00532347&quot;/&gt;&lt;wsp:rsid wsp:val=&quot;00544659&quot;/&gt;&lt;wsp:rsid wsp:val=&quot;00553940&quot;/&gt;&lt;wsp:rsid wsp:val=&quot;00554273&quot;/&gt;&lt;wsp:rsid wsp:val=&quot;00587A37&quot;/&gt;&lt;wsp:rsid wsp:val=&quot;00593256&quot;/&gt;&lt;wsp:rsid wsp:val=&quot;005963CA&quot;/&gt;&lt;wsp:rsid wsp:val=&quot;005A10E0&quot;/&gt;&lt;wsp:rsid wsp:val=&quot;005A416B&quot;/&gt;&lt;wsp:rsid wsp:val=&quot;005B37B1&quot;/&gt;&lt;wsp:rsid wsp:val=&quot;005E3E1E&quot;/&gt;&lt;wsp:rsid wsp:val=&quot;005E6F35&quot;/&gt;&lt;wsp:rsid wsp:val=&quot;005F084F&quot;/&gt;&lt;wsp:rsid wsp:val=&quot;005F2B4B&quot;/&gt;&lt;wsp:rsid wsp:val=&quot;0060418B&quot;/&gt;&lt;wsp:rsid wsp:val=&quot;00605B33&quot;/&gt;&lt;wsp:rsid wsp:val=&quot;00621E95&quot;/&gt;&lt;wsp:rsid wsp:val=&quot;006478A4&quot;/&gt;&lt;wsp:rsid wsp:val=&quot;00647BB4&quot;/&gt;&lt;wsp:rsid wsp:val=&quot;00657EBF&quot;/&gt;&lt;wsp:rsid wsp:val=&quot;00672653&quot;/&gt;&lt;wsp:rsid wsp:val=&quot;006741D9&quot;/&gt;&lt;wsp:rsid wsp:val=&quot;006919EC&quot;/&gt;&lt;wsp:rsid wsp:val=&quot;00693D0B&quot;/&gt;&lt;wsp:rsid wsp:val=&quot;006A1A9B&quot;/&gt;&lt;wsp:rsid wsp:val=&quot;006C5C4E&quot;/&gt;&lt;wsp:rsid wsp:val=&quot;006F14E4&quot;/&gt;&lt;wsp:rsid wsp:val=&quot;006F1B0A&quot;/&gt;&lt;wsp:rsid wsp:val=&quot;006F26C4&quot;/&gt;&lt;wsp:rsid wsp:val=&quot;00700E56&quot;/&gt;&lt;wsp:rsid wsp:val=&quot;0070755F&quot;/&gt;&lt;wsp:rsid wsp:val=&quot;00722DCA&quot;/&gt;&lt;wsp:rsid wsp:val=&quot;007238DB&quot;/&gt;&lt;wsp:rsid wsp:val=&quot;00736B67&quot;/&gt;&lt;wsp:rsid wsp:val=&quot;00760EA4&quot;/&gt;&lt;wsp:rsid wsp:val=&quot;007618A9&quot;/&gt;&lt;wsp:rsid wsp:val=&quot;00782DE7&quot;/&gt;&lt;wsp:rsid wsp:val=&quot;0078558F&quot;/&gt;&lt;wsp:rsid wsp:val=&quot;007856DA&quot;/&gt;&lt;wsp:rsid wsp:val=&quot;00787CEA&quot;/&gt;&lt;wsp:rsid wsp:val=&quot;007932F4&quot;/&gt;&lt;wsp:rsid wsp:val=&quot;007C5F15&quot;/&gt;&lt;wsp:rsid wsp:val=&quot;007D0154&quot;/&gt;&lt;wsp:rsid wsp:val=&quot;007D4886&quot;/&gt;&lt;wsp:rsid wsp:val=&quot;007E0CA0&quot;/&gt;&lt;wsp:rsid wsp:val=&quot;007E15AE&quot;/&gt;&lt;wsp:rsid wsp:val=&quot;00817AB1&quot;/&gt;&lt;wsp:rsid wsp:val=&quot;00821C29&quot;/&gt;&lt;wsp:rsid wsp:val=&quot;00833C59&quot;/&gt;&lt;wsp:rsid wsp:val=&quot;00834C07&quot;/&gt;&lt;wsp:rsid wsp:val=&quot;00841BF4&quot;/&gt;&lt;wsp:rsid wsp:val=&quot;00843227&quot;/&gt;&lt;wsp:rsid wsp:val=&quot;00844341&quot;/&gt;&lt;wsp:rsid wsp:val=&quot;00854394&quot;/&gt;&lt;wsp:rsid wsp:val=&quot;00876812&quot;/&gt;&lt;wsp:rsid wsp:val=&quot;00883465&quot;/&gt;&lt;wsp:rsid wsp:val=&quot;008C26A7&quot;/&gt;&lt;wsp:rsid wsp:val=&quot;008E4E05&quot;/&gt;&lt;wsp:rsid wsp:val=&quot;00900D94&quot;/&gt;&lt;wsp:rsid wsp:val=&quot;009136F4&quot;/&gt;&lt;wsp:rsid wsp:val=&quot;009157F9&quot;/&gt;&lt;wsp:rsid wsp:val=&quot;00942D24&quot;/&gt;&lt;wsp:rsid wsp:val=&quot;00950282&quot;/&gt;&lt;wsp:rsid wsp:val=&quot;00951B3E&quot;/&gt;&lt;wsp:rsid wsp:val=&quot;009755D4&quot;/&gt;&lt;wsp:rsid wsp:val=&quot;009966A5&quot;/&gt;&lt;wsp:rsid wsp:val=&quot;009A186B&quot;/&gt;&lt;wsp:rsid wsp:val=&quot;009B4DCB&quot;/&gt;&lt;wsp:rsid wsp:val=&quot;009C3507&quot;/&gt;&lt;wsp:rsid wsp:val=&quot;009D3A6A&quot;/&gt;&lt;wsp:rsid wsp:val=&quot;009E3DEA&quot;/&gt;&lt;wsp:rsid wsp:val=&quot;009F4A14&quot;/&gt;&lt;wsp:rsid wsp:val=&quot;00A122CD&quot;/&gt;&lt;wsp:rsid wsp:val=&quot;00A275C1&quot;/&gt;&lt;wsp:rsid wsp:val=&quot;00A318E8&quot;/&gt;&lt;wsp:rsid wsp:val=&quot;00A4311F&quot;/&gt;&lt;wsp:rsid wsp:val=&quot;00A45C55&quot;/&gt;&lt;wsp:rsid wsp:val=&quot;00A479BA&quot;/&gt;&lt;wsp:rsid wsp:val=&quot;00A52503&quot;/&gt;&lt;wsp:rsid wsp:val=&quot;00A54BB9&quot;/&gt;&lt;wsp:rsid wsp:val=&quot;00A56915&quot;/&gt;&lt;wsp:rsid wsp:val=&quot;00A71ECF&quot;/&gt;&lt;wsp:rsid wsp:val=&quot;00A931F2&quot;/&gt;&lt;wsp:rsid wsp:val=&quot;00A93339&quot;/&gt;&lt;wsp:rsid wsp:val=&quot;00A9587F&quot;/&gt;&lt;wsp:rsid wsp:val=&quot;00AB12C2&quot;/&gt;&lt;wsp:rsid wsp:val=&quot;00AB1B89&quot;/&gt;&lt;wsp:rsid wsp:val=&quot;00AB2ADA&quot;/&gt;&lt;wsp:rsid wsp:val=&quot;00AC5708&quot;/&gt;&lt;wsp:rsid wsp:val=&quot;00B3393A&quot;/&gt;&lt;wsp:rsid wsp:val=&quot;00B80DB7&quot;/&gt;&lt;wsp:rsid wsp:val=&quot;00B84065&quot;/&gt;&lt;wsp:rsid wsp:val=&quot;00B843D3&quot;/&gt;&lt;wsp:rsid wsp:val=&quot;00B90FD3&quot;/&gt;&lt;wsp:rsid wsp:val=&quot;00BA2EBC&quot;/&gt;&lt;wsp:rsid wsp:val=&quot;00BA5D32&quot;/&gt;&lt;wsp:rsid wsp:val=&quot;00BB67C8&quot;/&gt;&lt;wsp:rsid wsp:val=&quot;00BC3643&quot;/&gt;&lt;wsp:rsid wsp:val=&quot;00BC4103&quot;/&gt;&lt;wsp:rsid wsp:val=&quot;00BC52F6&quot;/&gt;&lt;wsp:rsid wsp:val=&quot;00BD72FA&quot;/&gt;&lt;wsp:rsid wsp:val=&quot;00BD747A&quot;/&gt;&lt;wsp:rsid wsp:val=&quot;00BE3116&quot;/&gt;&lt;wsp:rsid wsp:val=&quot;00BF5514&quot;/&gt;&lt;wsp:rsid wsp:val=&quot;00BF6F71&quot;/&gt;&lt;wsp:rsid wsp:val=&quot;00C01049&quot;/&gt;&lt;wsp:rsid wsp:val=&quot;00C11322&quot;/&gt;&lt;wsp:rsid wsp:val=&quot;00C13FCA&quot;/&gt;&lt;wsp:rsid wsp:val=&quot;00C2240F&quot;/&gt;&lt;wsp:rsid wsp:val=&quot;00C22ED3&quot;/&gt;&lt;wsp:rsid wsp:val=&quot;00C25D0E&quot;/&gt;&lt;wsp:rsid wsp:val=&quot;00C3226E&quot;/&gt;&lt;wsp:rsid wsp:val=&quot;00C43A37&quot;/&gt;&lt;wsp:rsid wsp:val=&quot;00C50514&quot;/&gt;&lt;wsp:rsid wsp:val=&quot;00C679CE&quot;/&gt;&lt;wsp:rsid wsp:val=&quot;00C84919&quot;/&gt;&lt;wsp:rsid wsp:val=&quot;00C8580C&quot;/&gt;&lt;wsp:rsid wsp:val=&quot;00C87FBA&quot;/&gt;&lt;wsp:rsid wsp:val=&quot;00C914FF&quot;/&gt;&lt;wsp:rsid wsp:val=&quot;00C96201&quot;/&gt;&lt;wsp:rsid wsp:val=&quot;00C97632&quot;/&gt;&lt;wsp:rsid wsp:val=&quot;00CA0FA2&quot;/&gt;&lt;wsp:rsid wsp:val=&quot;00CA2888&quot;/&gt;&lt;wsp:rsid wsp:val=&quot;00CA7CD0&quot;/&gt;&lt;wsp:rsid wsp:val=&quot;00CC1D09&quot;/&gt;&lt;wsp:rsid wsp:val=&quot;00CC498D&quot;/&gt;&lt;wsp:rsid wsp:val=&quot;00CC5851&quot;/&gt;&lt;wsp:rsid wsp:val=&quot;00CD402F&quot;/&gt;&lt;wsp:rsid wsp:val=&quot;00CD406F&quot;/&gt;&lt;wsp:rsid wsp:val=&quot;00CE23F4&quot;/&gt;&lt;wsp:rsid wsp:val=&quot;00CE2919&quot;/&gt;&lt;wsp:rsid wsp:val=&quot;00CE735A&quot;/&gt;&lt;wsp:rsid wsp:val=&quot;00CF19E1&quot;/&gt;&lt;wsp:rsid wsp:val=&quot;00CF279B&quot;/&gt;&lt;wsp:rsid wsp:val=&quot;00CF6112&quot;/&gt;&lt;wsp:rsid wsp:val=&quot;00D06DB4&quot;/&gt;&lt;wsp:rsid wsp:val=&quot;00D16090&quot;/&gt;&lt;wsp:rsid wsp:val=&quot;00D16D6E&quot;/&gt;&lt;wsp:rsid wsp:val=&quot;00D60BBF&quot;/&gt;&lt;wsp:rsid wsp:val=&quot;00D60C87&quot;/&gt;&lt;wsp:rsid wsp:val=&quot;00D7095D&quot;/&gt;&lt;wsp:rsid wsp:val=&quot;00D74F33&quot;/&gt;&lt;wsp:rsid wsp:val=&quot;00D939B5&quot;/&gt;&lt;wsp:rsid wsp:val=&quot;00D96864&quot;/&gt;&lt;wsp:rsid wsp:val=&quot;00DA70D7&quot;/&gt;&lt;wsp:rsid wsp:val=&quot;00DC248D&quot;/&gt;&lt;wsp:rsid wsp:val=&quot;00DD023E&quot;/&gt;&lt;wsp:rsid wsp:val=&quot;00E166AA&quot;/&gt;&lt;wsp:rsid wsp:val=&quot;00E22304&quot;/&gt;&lt;wsp:rsid wsp:val=&quot;00E34C00&quot;/&gt;&lt;wsp:rsid wsp:val=&quot;00E511ED&quot;/&gt;&lt;wsp:rsid wsp:val=&quot;00E52D9E&quot;/&gt;&lt;wsp:rsid wsp:val=&quot;00E639FF&quot;/&gt;&lt;wsp:rsid wsp:val=&quot;00E72B72&quot;/&gt;&lt;wsp:rsid wsp:val=&quot;00E72CEE&quot;/&gt;&lt;wsp:rsid wsp:val=&quot;00E74158&quot;/&gt;&lt;wsp:rsid wsp:val=&quot;00E82360&quot;/&gt;&lt;wsp:rsid wsp:val=&quot;00E90914&quot;/&gt;&lt;wsp:rsid wsp:val=&quot;00EA2615&quot;/&gt;&lt;wsp:rsid wsp:val=&quot;00ED4ABA&quot;/&gt;&lt;wsp:rsid wsp:val=&quot;00ED6099&quot;/&gt;&lt;wsp:rsid wsp:val=&quot;00ED7E17&quot;/&gt;&lt;wsp:rsid wsp:val=&quot;00EE39D5&quot;/&gt;&lt;wsp:rsid wsp:val=&quot;00EF51BE&quot;/&gt;&lt;wsp:rsid wsp:val=&quot;00F20C20&quot;/&gt;&lt;wsp:rsid wsp:val=&quot;00F24DC5&quot;/&gt;&lt;wsp:rsid wsp:val=&quot;00F339FD&quot;/&gt;&lt;wsp:rsid wsp:val=&quot;00F4715E&quot;/&gt;&lt;wsp:rsid wsp:val=&quot;00F535A0&quot;/&gt;&lt;wsp:rsid wsp:val=&quot;00F63FA4&quot;/&gt;&lt;wsp:rsid wsp:val=&quot;00F7613E&quot;/&gt;&lt;wsp:rsid wsp:val=&quot;00F86C3C&quot;/&gt;&lt;wsp:rsid wsp:val=&quot;00F9094D&quot;/&gt;&lt;wsp:rsid wsp:val=&quot;00F9318A&quot;/&gt;&lt;wsp:rsid wsp:val=&quot;00FA33C0&quot;/&gt;&lt;wsp:rsid wsp:val=&quot;00FA3416&quot;/&gt;&lt;wsp:rsid wsp:val=&quot;00FB48D9&quot;/&gt;&lt;wsp:rsid wsp:val=&quot;00FB5B2F&quot;/&gt;&lt;wsp:rsid wsp:val=&quot;00FD3335&quot;/&gt;&lt;wsp:rsid wsp:val=&quot;00FD4A77&quot;/&gt;&lt;wsp:rsid wsp:val=&quot;00FE06CF&quot;/&gt;&lt;wsp:rsid wsp:val=&quot;00FE25DD&quot;/&gt;&lt;/wsp:rsids&gt;&lt;/w:docPr&gt;&lt;w:body&gt;&lt;w:p wsp:rsidR=&quot;00000000&quot; wsp:rsidRDefault=&quot;00ED7E17&quot;&gt;&lt;m:oMathPara&gt;&lt;m:oMath&gt;&lt;m:sSub&gt;&lt;m:sSubPr&gt;&lt;m:ctrlP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P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(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H&lt;/m:t&gt;&lt;/m:r&gt;&lt;/m:e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8&quot;/&gt;&lt;w:sz-cs w:val=&quot;28&quot;/&gt;&lt;/w:rPr&gt;&lt;m:t&gt;)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1" o:title="" chromakey="white"/>
          </v:shape>
        </w:pict>
      </w:r>
      <w:r w:rsidRPr="00844341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= 0,15. </w:t>
      </w:r>
    </w:p>
    <w:p w:rsidR="00F927EB" w:rsidRDefault="00F927EB" w:rsidP="003408B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учтем вероятность ошибки при выражении мнения аудитора, которая в рассматриваемом примере будет равна 0,03 (иначе – приемл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мый аудиторский риск, обусловленный ограничениями выборочного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следования и несовершенства систем учета и внутреннего контроля ауд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руемого лица). Она будет заложена во внутреннем распределении и выв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дена на экран в качестве отдельной вершины только для наглядного обо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нования полученных отклонений.</w:t>
      </w:r>
    </w:p>
    <w:p w:rsidR="00F927EB" w:rsidRDefault="00F927EB" w:rsidP="00086FF7">
      <w:pPr>
        <w:tabs>
          <w:tab w:val="left" w:pos="7905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Тогда саморазвитие построенной на причинно-следственных связях системы в конкретном случае будет выглядеть следующим образом (рис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нок 2).</w:t>
      </w:r>
    </w:p>
    <w:p w:rsidR="00F927EB" w:rsidRPr="00377921" w:rsidRDefault="00F927EB" w:rsidP="00086FF7">
      <w:pPr>
        <w:spacing w:line="360" w:lineRule="auto"/>
        <w:ind w:firstLine="709"/>
        <w:jc w:val="both"/>
        <w:rPr>
          <w:sz w:val="28"/>
          <w:szCs w:val="28"/>
        </w:rPr>
      </w:pPr>
    </w:p>
    <w:p w:rsidR="00F927EB" w:rsidRPr="00377921" w:rsidRDefault="00F927EB" w:rsidP="00086FF7">
      <w:pPr>
        <w:spacing w:line="360" w:lineRule="auto"/>
        <w:ind w:firstLine="709"/>
        <w:jc w:val="both"/>
        <w:rPr>
          <w:sz w:val="28"/>
          <w:szCs w:val="28"/>
        </w:rPr>
      </w:pPr>
    </w:p>
    <w:p w:rsidR="00F927EB" w:rsidRPr="00377921" w:rsidRDefault="00B57E25" w:rsidP="00BB67C8">
      <w:pPr>
        <w:spacing w:line="144" w:lineRule="auto"/>
        <w:jc w:val="both"/>
        <w:rPr>
          <w:sz w:val="28"/>
          <w:szCs w:val="28"/>
        </w:rPr>
      </w:pPr>
      <w:r>
        <w:rPr>
          <w:noProof/>
        </w:rPr>
        <w:pict>
          <v:shape id="Рисунок 4" o:spid="_x0000_s1029" type="#_x0000_t75" alt="р2н.jpg" style="position:absolute;left:0;text-align:left;margin-left:82.85pt;margin-top:9.35pt;width:336pt;height:264.75pt;z-index:2;visibility:visible">
            <v:imagedata r:id="rId35" o:title=""/>
            <w10:wrap type="topAndBottom"/>
          </v:shape>
        </w:pict>
      </w:r>
    </w:p>
    <w:p w:rsidR="00F927EB" w:rsidRPr="00A20DC5" w:rsidRDefault="00F927EB" w:rsidP="00BE3116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Рисунок 2</w:t>
      </w:r>
      <w:r w:rsidRPr="00996D00">
        <w:rPr>
          <w:sz w:val="28"/>
          <w:szCs w:val="28"/>
        </w:rPr>
        <w:t xml:space="preserve"> – Состояние саморазвития системы</w:t>
      </w:r>
    </w:p>
    <w:p w:rsidR="00F927EB" w:rsidRPr="00A20DC5" w:rsidRDefault="00F927EB" w:rsidP="00BE3116">
      <w:pPr>
        <w:ind w:firstLine="709"/>
        <w:jc w:val="center"/>
        <w:rPr>
          <w:sz w:val="28"/>
          <w:szCs w:val="28"/>
        </w:rPr>
      </w:pPr>
    </w:p>
    <w:p w:rsidR="00F927EB" w:rsidRPr="00996D00" w:rsidRDefault="00F927EB" w:rsidP="00086FF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где: А1, А2, А3 – риски существенного искажения бухгалтерской (финансовой) отчетности группы аудируемых лиц – соответственно: ни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кий (</w:t>
      </w:r>
      <w:r>
        <w:rPr>
          <w:sz w:val="28"/>
          <w:szCs w:val="28"/>
          <w:lang w:val="en-US"/>
        </w:rPr>
        <w:t>lowrisk</w:t>
      </w:r>
      <w:r>
        <w:rPr>
          <w:sz w:val="28"/>
          <w:szCs w:val="28"/>
        </w:rPr>
        <w:t>), средний (</w:t>
      </w:r>
      <w:r>
        <w:rPr>
          <w:sz w:val="28"/>
          <w:szCs w:val="28"/>
          <w:lang w:val="en-US"/>
        </w:rPr>
        <w:t>mediumrisk</w:t>
      </w:r>
      <w:r w:rsidRPr="00996D00">
        <w:rPr>
          <w:sz w:val="28"/>
          <w:szCs w:val="28"/>
        </w:rPr>
        <w:t xml:space="preserve">), </w:t>
      </w:r>
      <w:r>
        <w:rPr>
          <w:sz w:val="28"/>
          <w:szCs w:val="28"/>
        </w:rPr>
        <w:t xml:space="preserve">высокий </w:t>
      </w:r>
      <w:r w:rsidRPr="00996D00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highrisk</w:t>
      </w:r>
      <w:r w:rsidRPr="00996D00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F927EB" w:rsidRPr="00F82910" w:rsidRDefault="00F927EB" w:rsidP="00086FF7">
      <w:pPr>
        <w:spacing w:line="360" w:lineRule="auto"/>
        <w:ind w:firstLine="709"/>
        <w:jc w:val="both"/>
        <w:rPr>
          <w:sz w:val="28"/>
          <w:szCs w:val="28"/>
        </w:rPr>
      </w:pPr>
      <w:r w:rsidRPr="00BE3116">
        <w:rPr>
          <w:sz w:val="28"/>
          <w:szCs w:val="28"/>
        </w:rPr>
        <w:t xml:space="preserve">         </w:t>
      </w:r>
      <w:r>
        <w:rPr>
          <w:sz w:val="28"/>
          <w:szCs w:val="28"/>
          <w:lang w:val="en-US"/>
        </w:rPr>
        <w:t>B</w:t>
      </w:r>
      <w:r w:rsidRPr="00F82910">
        <w:rPr>
          <w:sz w:val="28"/>
          <w:szCs w:val="28"/>
        </w:rPr>
        <w:t xml:space="preserve">1, </w:t>
      </w:r>
      <w:r>
        <w:rPr>
          <w:sz w:val="28"/>
          <w:szCs w:val="28"/>
          <w:lang w:val="en-US"/>
        </w:rPr>
        <w:t>B</w:t>
      </w:r>
      <w:r w:rsidRPr="00F82910">
        <w:rPr>
          <w:sz w:val="28"/>
          <w:szCs w:val="28"/>
        </w:rPr>
        <w:t xml:space="preserve">2, </w:t>
      </w:r>
      <w:r>
        <w:rPr>
          <w:sz w:val="28"/>
          <w:szCs w:val="28"/>
          <w:lang w:val="en-US"/>
        </w:rPr>
        <w:t>B</w:t>
      </w:r>
      <w:r w:rsidRPr="00F82910">
        <w:rPr>
          <w:sz w:val="28"/>
          <w:szCs w:val="28"/>
        </w:rPr>
        <w:t>3</w:t>
      </w:r>
      <w:r>
        <w:rPr>
          <w:sz w:val="28"/>
          <w:szCs w:val="28"/>
        </w:rPr>
        <w:t xml:space="preserve"> – наличие в проаудированной финансовой отчетн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существенных искажений (</w:t>
      </w:r>
      <w:r>
        <w:rPr>
          <w:sz w:val="28"/>
          <w:szCs w:val="28"/>
          <w:lang w:val="en-US"/>
        </w:rPr>
        <w:t>B</w:t>
      </w:r>
      <w:r w:rsidRPr="00F82910">
        <w:rPr>
          <w:sz w:val="28"/>
          <w:szCs w:val="28"/>
        </w:rPr>
        <w:t>1</w:t>
      </w:r>
      <w:r>
        <w:rPr>
          <w:sz w:val="28"/>
          <w:szCs w:val="28"/>
        </w:rPr>
        <w:t xml:space="preserve"> – всеобъемлющего характера, </w:t>
      </w:r>
      <w:r>
        <w:rPr>
          <w:sz w:val="28"/>
          <w:szCs w:val="28"/>
          <w:lang w:val="en-US"/>
        </w:rPr>
        <w:t>B</w:t>
      </w:r>
      <w:r w:rsidRPr="00F82910">
        <w:rPr>
          <w:sz w:val="28"/>
          <w:szCs w:val="28"/>
        </w:rPr>
        <w:t>2</w:t>
      </w:r>
      <w:r>
        <w:rPr>
          <w:sz w:val="28"/>
          <w:szCs w:val="28"/>
        </w:rPr>
        <w:t xml:space="preserve"> – час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ного характера</w:t>
      </w:r>
      <w:r w:rsidRPr="00F82910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3 – отсутствие искажений);</w:t>
      </w:r>
    </w:p>
    <w:p w:rsidR="00F927EB" w:rsidRDefault="00F927EB" w:rsidP="00086FF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  <w:lang w:val="en-US"/>
        </w:rPr>
        <w:t>C</w:t>
      </w:r>
      <w:r w:rsidRPr="00F82910">
        <w:rPr>
          <w:sz w:val="28"/>
          <w:szCs w:val="28"/>
        </w:rPr>
        <w:t xml:space="preserve">1, </w:t>
      </w:r>
      <w:r>
        <w:rPr>
          <w:sz w:val="28"/>
          <w:szCs w:val="28"/>
          <w:lang w:val="en-US"/>
        </w:rPr>
        <w:t>C</w:t>
      </w:r>
      <w:r w:rsidRPr="00F82910">
        <w:rPr>
          <w:sz w:val="28"/>
          <w:szCs w:val="28"/>
        </w:rPr>
        <w:t xml:space="preserve">2, </w:t>
      </w:r>
      <w:r>
        <w:rPr>
          <w:sz w:val="28"/>
          <w:szCs w:val="28"/>
          <w:lang w:val="en-US"/>
        </w:rPr>
        <w:t>C</w:t>
      </w:r>
      <w:r w:rsidRPr="00F82910">
        <w:rPr>
          <w:sz w:val="28"/>
          <w:szCs w:val="28"/>
        </w:rPr>
        <w:t>3</w:t>
      </w:r>
      <w:r>
        <w:rPr>
          <w:sz w:val="28"/>
          <w:szCs w:val="28"/>
        </w:rPr>
        <w:t xml:space="preserve"> – получены достаточные надлежащие аудиторские доказательства (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1 – в полном объеме, С2 – имело место ограничение частного характера,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3 – всеобъемлющее ограничение объема аудита);</w:t>
      </w:r>
    </w:p>
    <w:p w:rsidR="00F927EB" w:rsidRDefault="00F927EB" w:rsidP="00086FF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>
        <w:rPr>
          <w:sz w:val="28"/>
          <w:szCs w:val="28"/>
          <w:lang w:val="en-US"/>
        </w:rPr>
        <w:t>D</w:t>
      </w:r>
      <w:r w:rsidRPr="00F82910">
        <w:rPr>
          <w:sz w:val="28"/>
          <w:szCs w:val="28"/>
        </w:rPr>
        <w:t xml:space="preserve">1, </w:t>
      </w:r>
      <w:r>
        <w:rPr>
          <w:sz w:val="28"/>
          <w:szCs w:val="28"/>
          <w:lang w:val="en-US"/>
        </w:rPr>
        <w:t>D</w:t>
      </w:r>
      <w:r w:rsidRPr="00F82910">
        <w:rPr>
          <w:sz w:val="28"/>
          <w:szCs w:val="28"/>
        </w:rPr>
        <w:t xml:space="preserve">2, </w:t>
      </w:r>
      <w:r>
        <w:rPr>
          <w:sz w:val="28"/>
          <w:szCs w:val="28"/>
          <w:lang w:val="en-US"/>
        </w:rPr>
        <w:t>D</w:t>
      </w:r>
      <w:r w:rsidRPr="00F82910">
        <w:rPr>
          <w:sz w:val="28"/>
          <w:szCs w:val="28"/>
        </w:rPr>
        <w:t xml:space="preserve">3, </w:t>
      </w:r>
      <w:r>
        <w:rPr>
          <w:sz w:val="28"/>
          <w:szCs w:val="28"/>
          <w:lang w:val="en-US"/>
        </w:rPr>
        <w:t>D</w:t>
      </w:r>
      <w:r w:rsidRPr="00F82910">
        <w:rPr>
          <w:sz w:val="28"/>
          <w:szCs w:val="28"/>
        </w:rPr>
        <w:t xml:space="preserve">4 </w:t>
      </w:r>
      <w:r>
        <w:rPr>
          <w:sz w:val="28"/>
          <w:szCs w:val="28"/>
        </w:rPr>
        <w:t>– выражение мнения аудитора (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1 – немодиф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цировнное, 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2 – отрицательное, 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3 – отказ от выражения мнения, 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4 – с оговоркой);</w:t>
      </w:r>
    </w:p>
    <w:p w:rsidR="00F927EB" w:rsidRDefault="00F927EB" w:rsidP="00086FF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  <w:lang w:val="en-US"/>
        </w:rPr>
        <w:t>E</w:t>
      </w:r>
      <w:r w:rsidRPr="00F82910">
        <w:rPr>
          <w:sz w:val="28"/>
          <w:szCs w:val="28"/>
        </w:rPr>
        <w:t xml:space="preserve">1, </w:t>
      </w:r>
      <w:r>
        <w:rPr>
          <w:sz w:val="28"/>
          <w:szCs w:val="28"/>
          <w:lang w:val="en-US"/>
        </w:rPr>
        <w:t>E</w:t>
      </w:r>
      <w:r w:rsidRPr="00F82910">
        <w:rPr>
          <w:sz w:val="28"/>
          <w:szCs w:val="28"/>
        </w:rPr>
        <w:t>2</w:t>
      </w:r>
      <w:r>
        <w:rPr>
          <w:sz w:val="28"/>
          <w:szCs w:val="28"/>
        </w:rPr>
        <w:t xml:space="preserve"> – вид аудиторского заключения (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1 – модифицирова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ное, 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 xml:space="preserve">2 – немодифицированное). </w:t>
      </w:r>
    </w:p>
    <w:p w:rsidR="00F927EB" w:rsidRDefault="00F927EB" w:rsidP="00086FF7">
      <w:pPr>
        <w:spacing w:line="360" w:lineRule="auto"/>
        <w:ind w:firstLine="709"/>
        <w:jc w:val="both"/>
        <w:rPr>
          <w:sz w:val="28"/>
          <w:szCs w:val="28"/>
        </w:rPr>
      </w:pPr>
      <w:r w:rsidRPr="00A25EFA">
        <w:rPr>
          <w:sz w:val="28"/>
          <w:szCs w:val="28"/>
        </w:rPr>
        <w:t>При этом после распределения вероятностей при заданных параме</w:t>
      </w:r>
      <w:r w:rsidRPr="00A25EFA">
        <w:rPr>
          <w:sz w:val="28"/>
          <w:szCs w:val="28"/>
        </w:rPr>
        <w:t>т</w:t>
      </w:r>
      <w:r w:rsidRPr="00A25EFA">
        <w:rPr>
          <w:sz w:val="28"/>
          <w:szCs w:val="28"/>
        </w:rPr>
        <w:t>рах доля немодифицированн</w:t>
      </w:r>
      <w:r>
        <w:rPr>
          <w:sz w:val="28"/>
          <w:szCs w:val="28"/>
        </w:rPr>
        <w:t>ых</w:t>
      </w:r>
      <w:r w:rsidRPr="00A25EFA">
        <w:rPr>
          <w:sz w:val="28"/>
          <w:szCs w:val="28"/>
        </w:rPr>
        <w:t xml:space="preserve"> заключени</w:t>
      </w:r>
      <w:r>
        <w:rPr>
          <w:sz w:val="28"/>
          <w:szCs w:val="28"/>
        </w:rPr>
        <w:t>й</w:t>
      </w:r>
      <w:r w:rsidRPr="00A25EFA">
        <w:rPr>
          <w:sz w:val="28"/>
          <w:szCs w:val="28"/>
        </w:rPr>
        <w:t xml:space="preserve"> составит 73,1%, а модифиц</w:t>
      </w:r>
      <w:r w:rsidRPr="00A25EFA">
        <w:rPr>
          <w:sz w:val="28"/>
          <w:szCs w:val="28"/>
        </w:rPr>
        <w:t>и</w:t>
      </w:r>
      <w:r w:rsidRPr="00A25EFA">
        <w:rPr>
          <w:sz w:val="28"/>
          <w:szCs w:val="28"/>
        </w:rPr>
        <w:t xml:space="preserve">рованного </w:t>
      </w:r>
      <w:r w:rsidRPr="00A25EFA">
        <w:rPr>
          <w:rFonts w:ascii="Constantia" w:hAnsi="Constantia"/>
          <w:sz w:val="28"/>
          <w:szCs w:val="28"/>
        </w:rPr>
        <w:t>–</w:t>
      </w:r>
      <w:r w:rsidRPr="00A25EFA">
        <w:rPr>
          <w:sz w:val="28"/>
          <w:szCs w:val="28"/>
        </w:rPr>
        <w:t xml:space="preserve"> 26,9% (из которых 18,9% будет являться мнением с оговоркой, 5,51% </w:t>
      </w:r>
      <w:r w:rsidRPr="00A25EFA">
        <w:rPr>
          <w:rFonts w:ascii="Constantia" w:hAnsi="Constantia"/>
          <w:sz w:val="28"/>
          <w:szCs w:val="28"/>
        </w:rPr>
        <w:t>–</w:t>
      </w:r>
      <w:r w:rsidRPr="00A25EFA">
        <w:rPr>
          <w:sz w:val="28"/>
          <w:szCs w:val="28"/>
        </w:rPr>
        <w:t xml:space="preserve"> отрицательным, 2,56% – отказом от выражения мнения).</w:t>
      </w:r>
    </w:p>
    <w:p w:rsidR="00F927EB" w:rsidRPr="00787CEA" w:rsidRDefault="00F927EB" w:rsidP="00086FF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Данное распределение соответствует статистике Минфина РФ о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зультатах аудита за 2014 г.</w:t>
      </w:r>
      <w:r w:rsidRPr="00787CEA">
        <w:rPr>
          <w:sz w:val="28"/>
          <w:szCs w:val="28"/>
        </w:rPr>
        <w:t xml:space="preserve"> [1].</w:t>
      </w:r>
    </w:p>
    <w:p w:rsidR="00F927EB" w:rsidRDefault="00B57E25" w:rsidP="00086FF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</w:rPr>
        <w:pict>
          <v:shape id="Рисунок 5" o:spid="_x0000_s1030" type="#_x0000_t75" alt="р3.1н.jpg" style="position:absolute;left:0;text-align:left;margin-left:37.1pt;margin-top:85.1pt;width:161.35pt;height:133.5pt;z-index:3;visibility:visible">
            <v:imagedata r:id="rId36" o:title=""/>
            <w10:wrap type="topAndBottom"/>
          </v:shape>
        </w:pict>
      </w:r>
      <w:r>
        <w:rPr>
          <w:noProof/>
        </w:rPr>
        <w:pict>
          <v:shape id="Рисунок 6" o:spid="_x0000_s1031" type="#_x0000_t75" alt="р3.2н.jpg" style="position:absolute;left:0;text-align:left;margin-left:289.1pt;margin-top:80.6pt;width:151.35pt;height:141.75pt;z-index:4;visibility:visible">
            <v:imagedata r:id="rId37" o:title=""/>
            <w10:wrap type="topAndBottom"/>
          </v:shape>
        </w:pict>
      </w:r>
      <w:r w:rsidR="00F927EB">
        <w:rPr>
          <w:sz w:val="28"/>
          <w:szCs w:val="28"/>
        </w:rPr>
        <w:t xml:space="preserve">Для иллюстрации управляемого развития систем изменим значение приемлемого аудиторского риска  с 0,03 (рисунок 3.1) до 0,15 (рисунок 3.2).  </w:t>
      </w:r>
    </w:p>
    <w:p w:rsidR="00F927EB" w:rsidRDefault="00F927EB" w:rsidP="004B74B4">
      <w:pPr>
        <w:jc w:val="both"/>
        <w:rPr>
          <w:sz w:val="28"/>
          <w:szCs w:val="28"/>
        </w:rPr>
      </w:pPr>
      <w:r>
        <w:rPr>
          <w:sz w:val="28"/>
          <w:szCs w:val="28"/>
        </w:rPr>
        <w:t>Русинок 3.1</w:t>
      </w:r>
      <w:r>
        <w:rPr>
          <w:rFonts w:ascii="Constantia" w:hAnsi="Constantia"/>
          <w:sz w:val="28"/>
          <w:szCs w:val="28"/>
        </w:rPr>
        <w:t>–</w:t>
      </w:r>
      <w:r>
        <w:rPr>
          <w:sz w:val="28"/>
          <w:szCs w:val="28"/>
        </w:rPr>
        <w:t xml:space="preserve"> Управляемое развитие с                 Рисунок 3.2 </w:t>
      </w:r>
      <w:r>
        <w:rPr>
          <w:rFonts w:ascii="Constantia" w:hAnsi="Constantia"/>
          <w:sz w:val="28"/>
          <w:szCs w:val="28"/>
        </w:rPr>
        <w:t>–</w:t>
      </w:r>
      <w:r>
        <w:rPr>
          <w:sz w:val="28"/>
          <w:szCs w:val="28"/>
        </w:rPr>
        <w:t xml:space="preserve"> Управляемое    </w:t>
      </w:r>
    </w:p>
    <w:p w:rsidR="00F927EB" w:rsidRDefault="00F927EB" w:rsidP="004B74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вероятностью ошибки 0,03                                  развитие с вероятностью </w:t>
      </w:r>
    </w:p>
    <w:p w:rsidR="00F927EB" w:rsidRDefault="00F927EB" w:rsidP="004B74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ошибки 0,15 </w:t>
      </w:r>
    </w:p>
    <w:p w:rsidR="00F927EB" w:rsidRDefault="00F927EB" w:rsidP="00086FF7">
      <w:pPr>
        <w:spacing w:line="360" w:lineRule="auto"/>
        <w:ind w:firstLine="709"/>
        <w:jc w:val="both"/>
        <w:rPr>
          <w:sz w:val="28"/>
          <w:szCs w:val="28"/>
        </w:rPr>
      </w:pPr>
    </w:p>
    <w:p w:rsidR="00F927EB" w:rsidRDefault="00F927EB" w:rsidP="004B74B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Так, в первом распределении процент немодифицированного закл</w:t>
      </w:r>
      <w:r>
        <w:rPr>
          <w:sz w:val="28"/>
          <w:szCs w:val="28"/>
        </w:rPr>
        <w:t>ю</w:t>
      </w:r>
      <w:r>
        <w:rPr>
          <w:sz w:val="28"/>
          <w:szCs w:val="28"/>
        </w:rPr>
        <w:t xml:space="preserve">чения составляет 73,1%, а во втором, как и следовало ожидать, увеличит вероятность выдачи немодифицированного заключения, причем на 3,4 процентных пункта, что является не столь значительным отклонением, что </w:t>
      </w:r>
      <w:r>
        <w:rPr>
          <w:sz w:val="28"/>
          <w:szCs w:val="28"/>
        </w:rPr>
        <w:lastRenderedPageBreak/>
        <w:t>позволяет сделать вывод о незначительном влиянии риска необнаружения на выводы аудитора в заключении.</w:t>
      </w:r>
    </w:p>
    <w:p w:rsidR="00F927EB" w:rsidRPr="00BF6F71" w:rsidRDefault="00F927EB" w:rsidP="00BF6F7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Рассмотрим, как повлияет на аудиторское заключение неадекватная первоначальная оценка риска существенного искажения отчетности ауд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тором. Так, изменим первоначальное распределение аудируемых лиц по уровню риска (70 % - организации, характеризующиеся низким риском существенного искажения, 30 % - организации со средним риском). Тогда распределение вероятности выдачи аудиторского заключения определе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ного типа будет выглядеть так (рисунок 4).</w:t>
      </w:r>
    </w:p>
    <w:p w:rsidR="00F927EB" w:rsidRDefault="00B57E25" w:rsidP="00E511ED">
      <w:pPr>
        <w:jc w:val="center"/>
        <w:rPr>
          <w:sz w:val="28"/>
          <w:szCs w:val="28"/>
        </w:rPr>
      </w:pPr>
      <w:r>
        <w:rPr>
          <w:noProof/>
        </w:rPr>
        <w:pict>
          <v:shape id="Рисунок 7" o:spid="_x0000_s1032" type="#_x0000_t75" alt="р4н.jpg" style="position:absolute;left:0;text-align:left;margin-left:42.35pt;margin-top:.35pt;width:358.5pt;height:261pt;z-index:5;visibility:visible">
            <v:imagedata r:id="rId38" o:title=""/>
            <w10:wrap type="topAndBottom"/>
          </v:shape>
        </w:pict>
      </w:r>
      <w:r w:rsidR="00F927EB">
        <w:rPr>
          <w:sz w:val="28"/>
          <w:szCs w:val="28"/>
        </w:rPr>
        <w:tab/>
      </w:r>
    </w:p>
    <w:p w:rsidR="00F927EB" w:rsidRDefault="00F927EB" w:rsidP="00E511ED">
      <w:pPr>
        <w:jc w:val="center"/>
        <w:rPr>
          <w:sz w:val="28"/>
          <w:szCs w:val="28"/>
        </w:rPr>
      </w:pPr>
      <w:r>
        <w:rPr>
          <w:sz w:val="28"/>
          <w:szCs w:val="28"/>
        </w:rPr>
        <w:t>Рисунок 4 – Управляемое развитие процесса аудита при занижении оценки риска существенного искажения отчетности</w:t>
      </w:r>
    </w:p>
    <w:p w:rsidR="00F927EB" w:rsidRDefault="00F927EB" w:rsidP="00E511ED">
      <w:pPr>
        <w:jc w:val="both"/>
        <w:rPr>
          <w:sz w:val="28"/>
          <w:szCs w:val="28"/>
        </w:rPr>
      </w:pPr>
    </w:p>
    <w:p w:rsidR="00F927EB" w:rsidRDefault="00F927EB" w:rsidP="00E511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данной ситуации вероятность выдачи немодифицированного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ключения возрастает на 9,8 процентных пунктов. То есть излишняя лоял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ность аудитора к клиенту может проявиться  с этапа планирования аудита при оценке рисков существенного искажения. И именно неадекватный процесс оценки рисков, а не управление риском необнаружения, может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служить причиной некачественного аудита. Одна из иллюстраций такой </w:t>
      </w:r>
      <w:r>
        <w:rPr>
          <w:sz w:val="28"/>
          <w:szCs w:val="28"/>
        </w:rPr>
        <w:lastRenderedPageBreak/>
        <w:t>ситуации –  история разоблачения махинаций одной из крупнейших ауд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торских компаний </w:t>
      </w:r>
      <w:r>
        <w:rPr>
          <w:sz w:val="28"/>
          <w:szCs w:val="28"/>
          <w:lang w:val="en-US"/>
        </w:rPr>
        <w:t>Arthur</w:t>
      </w:r>
      <w:r w:rsidRPr="00E30D4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Anderson</w:t>
      </w:r>
      <w:r>
        <w:rPr>
          <w:sz w:val="28"/>
          <w:szCs w:val="28"/>
        </w:rPr>
        <w:t>, которая выдавала безоговорочно ауд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торские заключения компании </w:t>
      </w:r>
      <w:r>
        <w:rPr>
          <w:sz w:val="28"/>
          <w:szCs w:val="28"/>
          <w:lang w:val="en-US"/>
        </w:rPr>
        <w:t>Enron</w:t>
      </w:r>
      <w:r>
        <w:rPr>
          <w:sz w:val="28"/>
          <w:szCs w:val="28"/>
        </w:rPr>
        <w:t>, преднамеренно искажавшей инфо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мацию о реальном финансовом положении</w:t>
      </w:r>
      <w:r w:rsidRPr="00E30D4E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</w:p>
    <w:p w:rsidR="00F927EB" w:rsidRDefault="0095578A" w:rsidP="00E511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</w:rPr>
        <w:pict>
          <v:shape id="Рисунок 8" o:spid="_x0000_s1033" type="#_x0000_t75" alt="р5н.jpg" style="position:absolute;left:0;text-align:left;margin-left:43.85pt;margin-top:227.6pt;width:333.75pt;height:270.75pt;z-index:6;visibility:visible;mso-position-horizontal-relative:text;mso-position-vertical-relative:text">
            <v:imagedata r:id="rId39" o:title=""/>
            <w10:wrap type="topAndBottom"/>
          </v:shape>
        </w:pict>
      </w:r>
      <w:r w:rsidR="00F927EB">
        <w:rPr>
          <w:sz w:val="28"/>
          <w:szCs w:val="28"/>
        </w:rPr>
        <w:t>Последним из трех состояний системы, построенной по принципу байесовских сетей, является расчет требуемого результата. Для этого б</w:t>
      </w:r>
      <w:r w:rsidR="00F927EB">
        <w:rPr>
          <w:sz w:val="28"/>
          <w:szCs w:val="28"/>
        </w:rPr>
        <w:t>у</w:t>
      </w:r>
      <w:r w:rsidR="00F927EB">
        <w:rPr>
          <w:sz w:val="28"/>
          <w:szCs w:val="28"/>
        </w:rPr>
        <w:t>дем постепенно повышать вероятность вынесения модифицированного аудиторского заключения с шагом равным 10, что повлечет за собой изм</w:t>
      </w:r>
      <w:r w:rsidR="00F927EB">
        <w:rPr>
          <w:sz w:val="28"/>
          <w:szCs w:val="28"/>
        </w:rPr>
        <w:t>е</w:t>
      </w:r>
      <w:r w:rsidR="00F927EB">
        <w:rPr>
          <w:sz w:val="28"/>
          <w:szCs w:val="28"/>
        </w:rPr>
        <w:t>нения не только сопутствующей вероятности, но и всех взаимосвязанных с ней, полученный результат рассмотрим на графике, демонстрирующем процентное соотношение предприятий при таком способе пошагового ра</w:t>
      </w:r>
      <w:r w:rsidR="00F927EB">
        <w:rPr>
          <w:sz w:val="28"/>
          <w:szCs w:val="28"/>
        </w:rPr>
        <w:t>с</w:t>
      </w:r>
      <w:r w:rsidR="00F927EB">
        <w:rPr>
          <w:sz w:val="28"/>
          <w:szCs w:val="28"/>
        </w:rPr>
        <w:t>пределения (рисунок 6). Также зафиксируем нейтральное положение с</w:t>
      </w:r>
      <w:r w:rsidR="00F927EB">
        <w:rPr>
          <w:sz w:val="28"/>
          <w:szCs w:val="28"/>
        </w:rPr>
        <w:t>и</w:t>
      </w:r>
      <w:r w:rsidR="00F927EB">
        <w:rPr>
          <w:sz w:val="28"/>
          <w:szCs w:val="28"/>
        </w:rPr>
        <w:t xml:space="preserve">стемы с равновероятностным появлением двух событий (рисунок  5). </w:t>
      </w:r>
    </w:p>
    <w:p w:rsidR="00F927EB" w:rsidRDefault="00F927EB" w:rsidP="00E511ED">
      <w:pPr>
        <w:tabs>
          <w:tab w:val="left" w:pos="3975"/>
        </w:tabs>
        <w:jc w:val="center"/>
        <w:rPr>
          <w:sz w:val="28"/>
          <w:szCs w:val="28"/>
        </w:rPr>
      </w:pPr>
    </w:p>
    <w:p w:rsidR="00F927EB" w:rsidRDefault="00F927EB" w:rsidP="00E511ED">
      <w:pPr>
        <w:tabs>
          <w:tab w:val="left" w:pos="397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Рисунок 5 – Расчет требуемого результата</w:t>
      </w:r>
    </w:p>
    <w:p w:rsidR="00F927EB" w:rsidRDefault="00B57E25" w:rsidP="00BF6F71">
      <w:pPr>
        <w:spacing w:line="276" w:lineRule="auto"/>
        <w:ind w:firstLine="709"/>
      </w:pPr>
      <w:r>
        <w:rPr>
          <w:noProof/>
        </w:rPr>
        <w:lastRenderedPageBreak/>
        <w:pict>
          <v:shape id="Рисунок 9" o:spid="_x0000_s1034" type="#_x0000_t75" alt="р6н.jpg" style="position:absolute;left:0;text-align:left;margin-left:52.85pt;margin-top:17.3pt;width:324pt;height:173.25pt;z-index:7;visibility:visible">
            <v:imagedata r:id="rId40" o:title=""/>
            <w10:wrap type="topAndBottom"/>
          </v:shape>
        </w:pict>
      </w:r>
    </w:p>
    <w:p w:rsidR="00F927EB" w:rsidRDefault="00F927EB" w:rsidP="00E511ED">
      <w:pPr>
        <w:jc w:val="center"/>
        <w:rPr>
          <w:sz w:val="28"/>
          <w:szCs w:val="28"/>
        </w:rPr>
      </w:pPr>
      <w:r>
        <w:rPr>
          <w:sz w:val="28"/>
          <w:szCs w:val="28"/>
        </w:rPr>
        <w:t>Рисунок 6 - Процентное соотношение предприятий при увеличении вер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ятности вынесения модифицированного аудиторского заключения</w:t>
      </w:r>
    </w:p>
    <w:p w:rsidR="00F927EB" w:rsidRDefault="00F927EB" w:rsidP="00E511ED">
      <w:pPr>
        <w:ind w:firstLine="709"/>
      </w:pPr>
    </w:p>
    <w:p w:rsidR="00F927EB" w:rsidRDefault="00F927EB" w:rsidP="00E511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данным графика можно заключить, что с увеличением вероятн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получения модифицированного заключения доля предприятий высок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уровня риска существенного искажения отчетности стремительно 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тет, а низкого уровня РСИО – сокращается. В то же время процент орган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заций со средним уровнем РСИО незначительно снижается, составляя 47% от общей совокупности предприятий при достоверной вероятности поя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ления модифицированного аудиторского заключения по итогам проверки.</w:t>
      </w:r>
    </w:p>
    <w:p w:rsidR="00F927EB" w:rsidRDefault="00F927EB" w:rsidP="00E511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Этот результат может быть весьма полезен для мониторинга состо</w:t>
      </w:r>
      <w:r>
        <w:rPr>
          <w:sz w:val="28"/>
          <w:szCs w:val="28"/>
        </w:rPr>
        <w:t>я</w:t>
      </w:r>
      <w:r>
        <w:rPr>
          <w:sz w:val="28"/>
          <w:szCs w:val="28"/>
        </w:rPr>
        <w:t>ния аудиторской деятельности уполномоченным федеральным органом (Минфином РФ) с точки зрения определения влияния отдельных факторов на динамику результатов аудита. Атипичная картина может свидетел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ствовать о недобросовестных проверках, неадекватной оценке рисков 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щественного искажения, снижении качества аудиторских процедур,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лишней лояльности аудиторов к отдельным клиентам и прочих признаках снижения качества аудита.</w:t>
      </w:r>
    </w:p>
    <w:p w:rsidR="00F927EB" w:rsidRDefault="00F927EB" w:rsidP="00E511E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байесовские сети, в основе которых заложена фо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мула английского математика Томаса Байеса, заполняют пустоту, разд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ляющую априорную вероятность и объективное представление действ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тельности, тем самым расширяя возможности применения подобного по</w:t>
      </w:r>
      <w:r>
        <w:rPr>
          <w:sz w:val="28"/>
          <w:szCs w:val="28"/>
        </w:rPr>
        <w:t>д</w:t>
      </w:r>
      <w:r>
        <w:rPr>
          <w:sz w:val="28"/>
          <w:szCs w:val="28"/>
        </w:rPr>
        <w:lastRenderedPageBreak/>
        <w:t xml:space="preserve">хода и способствуя дальнейшей их эволюции во взаимодействии с другими областями наук. </w:t>
      </w:r>
    </w:p>
    <w:p w:rsidR="00F927EB" w:rsidRDefault="00F927EB" w:rsidP="00E511ED">
      <w:pPr>
        <w:spacing w:line="360" w:lineRule="auto"/>
        <w:ind w:firstLine="709"/>
        <w:jc w:val="both"/>
      </w:pPr>
    </w:p>
    <w:p w:rsidR="00F927EB" w:rsidRPr="00A93339" w:rsidRDefault="00F927EB" w:rsidP="0095578A">
      <w:pPr>
        <w:tabs>
          <w:tab w:val="left" w:pos="993"/>
        </w:tabs>
        <w:ind w:firstLine="567"/>
        <w:jc w:val="center"/>
      </w:pPr>
      <w:r w:rsidRPr="00A93339">
        <w:t>ЛИТЕРАТУРА</w:t>
      </w:r>
    </w:p>
    <w:p w:rsidR="00F927EB" w:rsidRPr="00A93339" w:rsidRDefault="00F927EB" w:rsidP="0095578A">
      <w:pPr>
        <w:tabs>
          <w:tab w:val="left" w:pos="993"/>
        </w:tabs>
        <w:ind w:firstLine="567"/>
        <w:jc w:val="both"/>
      </w:pPr>
    </w:p>
    <w:p w:rsidR="00F927EB" w:rsidRPr="00A93339" w:rsidRDefault="00F927EB" w:rsidP="0095578A">
      <w:pPr>
        <w:tabs>
          <w:tab w:val="left" w:pos="993"/>
          <w:tab w:val="left" w:pos="1418"/>
        </w:tabs>
        <w:ind w:firstLine="567"/>
      </w:pPr>
      <w:bookmarkStart w:id="2" w:name="_GoBack"/>
      <w:bookmarkEnd w:id="2"/>
    </w:p>
    <w:p w:rsidR="00F927EB" w:rsidRDefault="00F927EB" w:rsidP="0095578A">
      <w:pPr>
        <w:pStyle w:val="aa"/>
        <w:numPr>
          <w:ilvl w:val="0"/>
          <w:numId w:val="7"/>
        </w:numPr>
        <w:tabs>
          <w:tab w:val="left" w:pos="993"/>
          <w:tab w:val="left" w:pos="1418"/>
        </w:tabs>
        <w:ind w:left="0" w:firstLine="567"/>
        <w:jc w:val="both"/>
      </w:pPr>
      <w:r>
        <w:t>Основные  показатели   рынка  аудиторских  услуг  в Российской Федер</w:t>
      </w:r>
      <w:r>
        <w:t>а</w:t>
      </w:r>
      <w:r>
        <w:t>ции</w:t>
      </w:r>
    </w:p>
    <w:p w:rsidR="00F927EB" w:rsidRPr="007618A9" w:rsidRDefault="00F927EB" w:rsidP="0095578A">
      <w:pPr>
        <w:tabs>
          <w:tab w:val="left" w:pos="993"/>
          <w:tab w:val="left" w:pos="1418"/>
        </w:tabs>
        <w:ind w:firstLine="567"/>
        <w:jc w:val="both"/>
      </w:pPr>
      <w:r w:rsidRPr="00BC3643">
        <w:t>[</w:t>
      </w:r>
      <w:r>
        <w:t>Электронный ресурс</w:t>
      </w:r>
      <w:r w:rsidRPr="00BC3643">
        <w:t>]</w:t>
      </w:r>
      <w:r>
        <w:t xml:space="preserve"> – Режим доступа: </w:t>
      </w:r>
      <w:r w:rsidRPr="00BC3643">
        <w:t>http://www.minfin</w:t>
      </w:r>
      <w:r w:rsidRPr="00605B33">
        <w:t xml:space="preserve"> </w:t>
      </w:r>
    </w:p>
    <w:p w:rsidR="00F927EB" w:rsidRPr="00605B33" w:rsidRDefault="00F927EB" w:rsidP="0095578A">
      <w:pPr>
        <w:pStyle w:val="aa"/>
        <w:numPr>
          <w:ilvl w:val="0"/>
          <w:numId w:val="7"/>
        </w:numPr>
        <w:tabs>
          <w:tab w:val="left" w:pos="993"/>
          <w:tab w:val="left" w:pos="1418"/>
        </w:tabs>
        <w:ind w:left="0" w:firstLine="567"/>
        <w:jc w:val="both"/>
      </w:pPr>
      <w:r>
        <w:rPr>
          <w:lang w:eastAsia="ru-RU"/>
        </w:rPr>
        <w:t>Авдеева, З. К., Коврига, С. В. Формирование стратегии  развития соц</w:t>
      </w:r>
      <w:r>
        <w:rPr>
          <w:lang w:eastAsia="ru-RU"/>
        </w:rPr>
        <w:t>и</w:t>
      </w:r>
      <w:r>
        <w:rPr>
          <w:lang w:eastAsia="ru-RU"/>
        </w:rPr>
        <w:t>ально-</w:t>
      </w:r>
    </w:p>
    <w:p w:rsidR="00F927EB" w:rsidRPr="00693D0B" w:rsidRDefault="00F927EB" w:rsidP="0095578A">
      <w:pPr>
        <w:tabs>
          <w:tab w:val="left" w:pos="993"/>
          <w:tab w:val="left" w:pos="1418"/>
        </w:tabs>
        <w:ind w:firstLine="567"/>
        <w:jc w:val="both"/>
      </w:pPr>
      <w:r w:rsidRPr="00605B33">
        <w:t xml:space="preserve">экономических объектов на основе когнитивных карт. </w:t>
      </w:r>
      <w:r w:rsidRPr="00605B33">
        <w:rPr>
          <w:lang w:val="en-US"/>
        </w:rPr>
        <w:t>Saarbrucken</w:t>
      </w:r>
      <w:r w:rsidRPr="0040477D">
        <w:rPr>
          <w:lang w:val="en-US"/>
        </w:rPr>
        <w:t xml:space="preserve">: </w:t>
      </w:r>
      <w:r w:rsidRPr="00605B33">
        <w:rPr>
          <w:lang w:val="en-US"/>
        </w:rPr>
        <w:t>LAP</w:t>
      </w:r>
      <w:r w:rsidRPr="0040477D">
        <w:rPr>
          <w:lang w:val="en-US"/>
        </w:rPr>
        <w:t xml:space="preserve"> </w:t>
      </w:r>
      <w:r w:rsidRPr="00605B33">
        <w:rPr>
          <w:lang w:val="en-US"/>
        </w:rPr>
        <w:t>LAMBERT</w:t>
      </w:r>
      <w:r w:rsidRPr="0040477D">
        <w:rPr>
          <w:lang w:val="en-US"/>
        </w:rPr>
        <w:t xml:space="preserve"> </w:t>
      </w:r>
      <w:r w:rsidRPr="00605B33">
        <w:rPr>
          <w:lang w:val="en-US"/>
        </w:rPr>
        <w:t>Academic</w:t>
      </w:r>
      <w:r w:rsidRPr="0040477D">
        <w:rPr>
          <w:lang w:val="en-US"/>
        </w:rPr>
        <w:t xml:space="preserve"> </w:t>
      </w:r>
      <w:r w:rsidRPr="00605B33">
        <w:rPr>
          <w:lang w:val="en-US"/>
        </w:rPr>
        <w:t>Publishing</w:t>
      </w:r>
      <w:r w:rsidRPr="0040477D">
        <w:rPr>
          <w:lang w:val="en-US"/>
        </w:rPr>
        <w:t xml:space="preserve"> </w:t>
      </w:r>
      <w:r w:rsidRPr="00605B33">
        <w:rPr>
          <w:lang w:val="en-US"/>
        </w:rPr>
        <w:t>GmbH</w:t>
      </w:r>
      <w:r w:rsidRPr="0040477D">
        <w:rPr>
          <w:lang w:val="en-US"/>
        </w:rPr>
        <w:t xml:space="preserve"> &amp; </w:t>
      </w:r>
      <w:r w:rsidRPr="00605B33">
        <w:rPr>
          <w:lang w:val="en-US"/>
        </w:rPr>
        <w:t>Co</w:t>
      </w:r>
      <w:r w:rsidRPr="0040477D">
        <w:rPr>
          <w:lang w:val="en-US"/>
        </w:rPr>
        <w:t xml:space="preserve">. </w:t>
      </w:r>
      <w:r w:rsidRPr="00605B33">
        <w:rPr>
          <w:lang w:val="en-US"/>
        </w:rPr>
        <w:t>KG</w:t>
      </w:r>
      <w:r w:rsidRPr="00605B33">
        <w:t>, 2011. – 184 с.</w:t>
      </w:r>
    </w:p>
    <w:p w:rsidR="00F927EB" w:rsidRPr="00605B33" w:rsidRDefault="00F927EB" w:rsidP="0095578A">
      <w:pPr>
        <w:pStyle w:val="aa"/>
        <w:numPr>
          <w:ilvl w:val="0"/>
          <w:numId w:val="7"/>
        </w:numPr>
        <w:tabs>
          <w:tab w:val="left" w:pos="993"/>
          <w:tab w:val="left" w:pos="1418"/>
        </w:tabs>
        <w:ind w:left="0" w:firstLine="567"/>
        <w:jc w:val="both"/>
      </w:pPr>
      <w:r>
        <w:rPr>
          <w:lang w:eastAsia="ru-RU"/>
        </w:rPr>
        <w:t xml:space="preserve">Бондаренко, П. С.  Теория  вероятностей и математическая  статистика: учеб. </w:t>
      </w:r>
    </w:p>
    <w:p w:rsidR="00F927EB" w:rsidRPr="00BC3643" w:rsidRDefault="00F927EB" w:rsidP="0095578A">
      <w:pPr>
        <w:tabs>
          <w:tab w:val="left" w:pos="993"/>
          <w:tab w:val="left" w:pos="1418"/>
        </w:tabs>
        <w:ind w:firstLine="567"/>
        <w:jc w:val="both"/>
      </w:pPr>
      <w:r w:rsidRPr="00605B33">
        <w:t>пособие для бакалавров / П. С. Бондаренко, Г. В. Горелова, И. А. Кацко. Красн</w:t>
      </w:r>
      <w:r w:rsidRPr="00605B33">
        <w:t>о</w:t>
      </w:r>
      <w:r w:rsidRPr="00605B33">
        <w:t>дар: Кубанский ГАУ 2013. – 340 с.</w:t>
      </w:r>
    </w:p>
    <w:p w:rsidR="00F927EB" w:rsidRDefault="00F927EB" w:rsidP="0095578A">
      <w:pPr>
        <w:pStyle w:val="ae"/>
        <w:numPr>
          <w:ilvl w:val="0"/>
          <w:numId w:val="7"/>
        </w:numPr>
        <w:tabs>
          <w:tab w:val="left" w:pos="993"/>
        </w:tabs>
        <w:spacing w:before="0" w:beforeAutospacing="0" w:after="0" w:afterAutospacing="0"/>
        <w:ind w:left="0" w:firstLine="567"/>
        <w:jc w:val="both"/>
      </w:pPr>
      <w:r>
        <w:t>Жминько, С. И. Теория аудита: уч. пособие / С. И. Жминько, О. И. Шв</w:t>
      </w:r>
      <w:r>
        <w:t>ы</w:t>
      </w:r>
      <w:r>
        <w:t>рева,</w:t>
      </w:r>
    </w:p>
    <w:p w:rsidR="00F927EB" w:rsidRPr="001A621C" w:rsidRDefault="00F927EB" w:rsidP="0095578A">
      <w:pPr>
        <w:pStyle w:val="ae"/>
        <w:tabs>
          <w:tab w:val="left" w:pos="993"/>
        </w:tabs>
        <w:spacing w:before="0" w:beforeAutospacing="0" w:after="0" w:afterAutospacing="0"/>
        <w:ind w:firstLine="567"/>
      </w:pPr>
      <w:r>
        <w:t>М. Ф. Сафонова, И. Н. Калинина. – Ростов н/Д: Феникс, 2013. – 443 с.</w:t>
      </w:r>
    </w:p>
    <w:p w:rsidR="00F927EB" w:rsidRDefault="00F927EB" w:rsidP="0095578A">
      <w:pPr>
        <w:pStyle w:val="ae"/>
        <w:numPr>
          <w:ilvl w:val="0"/>
          <w:numId w:val="7"/>
        </w:numPr>
        <w:tabs>
          <w:tab w:val="left" w:pos="993"/>
          <w:tab w:val="left" w:pos="1418"/>
        </w:tabs>
        <w:spacing w:before="0" w:beforeAutospacing="0" w:after="0" w:afterAutospacing="0"/>
        <w:ind w:left="0" w:firstLine="567"/>
        <w:jc w:val="both"/>
      </w:pPr>
      <w:r>
        <w:t>Кацко, И. А.   Практикум   по   анализу   данных   на  компьютере:  Уче</w:t>
      </w:r>
      <w:r>
        <w:t>б</w:t>
      </w:r>
      <w:r>
        <w:t>но-</w:t>
      </w:r>
    </w:p>
    <w:p w:rsidR="00F927EB" w:rsidRPr="000C761C" w:rsidRDefault="00F927EB" w:rsidP="0095578A">
      <w:pPr>
        <w:pStyle w:val="ae"/>
        <w:tabs>
          <w:tab w:val="left" w:pos="993"/>
          <w:tab w:val="left" w:pos="1418"/>
        </w:tabs>
        <w:spacing w:before="0" w:beforeAutospacing="0" w:after="0" w:afterAutospacing="0"/>
        <w:ind w:firstLine="567"/>
        <w:jc w:val="both"/>
      </w:pPr>
      <w:r>
        <w:t>практическое пособие / И. А. Кацко, Н. Б. Паклин; под ред. проф. Г</w:t>
      </w:r>
      <w:r w:rsidRPr="000C761C">
        <w:t xml:space="preserve">. </w:t>
      </w:r>
      <w:r>
        <w:t>В</w:t>
      </w:r>
      <w:r w:rsidRPr="000C761C">
        <w:t xml:space="preserve">. </w:t>
      </w:r>
      <w:r>
        <w:t>Гореловой</w:t>
      </w:r>
      <w:r w:rsidRPr="000C761C">
        <w:t>.</w:t>
      </w:r>
      <w:r>
        <w:t xml:space="preserve"> – Краснодар: КубГАУ, 2007. – 236 с.</w:t>
      </w:r>
      <w:r w:rsidRPr="000C761C">
        <w:t xml:space="preserve"> </w:t>
      </w:r>
    </w:p>
    <w:p w:rsidR="00F927EB" w:rsidRDefault="00F927EB" w:rsidP="0095578A">
      <w:pPr>
        <w:pStyle w:val="aa"/>
        <w:numPr>
          <w:ilvl w:val="0"/>
          <w:numId w:val="7"/>
        </w:numPr>
        <w:tabs>
          <w:tab w:val="left" w:pos="993"/>
          <w:tab w:val="left" w:pos="1418"/>
        </w:tabs>
        <w:ind w:left="0" w:firstLine="567"/>
        <w:jc w:val="both"/>
      </w:pPr>
      <w:r>
        <w:t>Модели и методы прикладных систем исследований (практикум): учеб. по-</w:t>
      </w:r>
    </w:p>
    <w:p w:rsidR="00F927EB" w:rsidRDefault="00F927EB" w:rsidP="0095578A">
      <w:pPr>
        <w:tabs>
          <w:tab w:val="left" w:pos="993"/>
          <w:tab w:val="left" w:pos="1418"/>
        </w:tabs>
        <w:ind w:firstLine="567"/>
        <w:jc w:val="both"/>
      </w:pPr>
      <w:r>
        <w:t>собие  /  Под ред.  А. И. Трубилина, И. А. Кацко. –  Краснодар: КубГАУ, 2014. – 449 с.</w:t>
      </w:r>
    </w:p>
    <w:p w:rsidR="00F927EB" w:rsidRDefault="00F927EB" w:rsidP="0095578A">
      <w:pPr>
        <w:pStyle w:val="aa"/>
        <w:numPr>
          <w:ilvl w:val="0"/>
          <w:numId w:val="7"/>
        </w:numPr>
        <w:tabs>
          <w:tab w:val="left" w:pos="993"/>
          <w:tab w:val="left" w:pos="1418"/>
        </w:tabs>
        <w:ind w:left="0" w:firstLine="567"/>
        <w:jc w:val="both"/>
      </w:pPr>
      <w:r>
        <w:t>Статистика: Учебное пособие для бакалавров / А. М. Ляховецкий, Е. В. Кре-</w:t>
      </w:r>
    </w:p>
    <w:p w:rsidR="00F927EB" w:rsidRDefault="00F927EB" w:rsidP="0095578A">
      <w:pPr>
        <w:tabs>
          <w:tab w:val="left" w:pos="993"/>
          <w:tab w:val="left" w:pos="1418"/>
        </w:tabs>
        <w:ind w:firstLine="567"/>
        <w:jc w:val="both"/>
      </w:pPr>
      <w:r>
        <w:t xml:space="preserve">мянская, Н. В. Климова / Под редакцией В. И. Нечаева Краснодар: Кубанский ГАУ, 2013. – 359 с. </w:t>
      </w:r>
    </w:p>
    <w:p w:rsidR="00F927EB" w:rsidRPr="00605B33" w:rsidRDefault="00F927EB" w:rsidP="0095578A">
      <w:pPr>
        <w:pStyle w:val="aa"/>
        <w:numPr>
          <w:ilvl w:val="0"/>
          <w:numId w:val="7"/>
        </w:numPr>
        <w:tabs>
          <w:tab w:val="left" w:pos="993"/>
          <w:tab w:val="left" w:pos="1418"/>
        </w:tabs>
        <w:ind w:left="0" w:firstLine="567"/>
        <w:jc w:val="both"/>
      </w:pPr>
      <w:r>
        <w:rPr>
          <w:lang w:eastAsia="ru-RU"/>
        </w:rPr>
        <w:t xml:space="preserve">Байесовские методы машинного обучения (курс лекций, Д. П. Ветров, Д. А. </w:t>
      </w:r>
    </w:p>
    <w:p w:rsidR="00F927EB" w:rsidRDefault="00F927EB" w:rsidP="0095578A">
      <w:pPr>
        <w:tabs>
          <w:tab w:val="left" w:pos="993"/>
          <w:tab w:val="left" w:pos="1418"/>
        </w:tabs>
        <w:ind w:firstLine="567"/>
        <w:jc w:val="both"/>
      </w:pPr>
      <w:r w:rsidRPr="00605B33">
        <w:t xml:space="preserve">Кропотов)/2015 </w:t>
      </w:r>
      <w:r w:rsidRPr="00BC3643">
        <w:t>[</w:t>
      </w:r>
      <w:r>
        <w:t>Электронный ресурс</w:t>
      </w:r>
      <w:r w:rsidRPr="00BC3643">
        <w:t>]</w:t>
      </w:r>
      <w:r>
        <w:t xml:space="preserve"> – Режим доступа: </w:t>
      </w:r>
      <w:r w:rsidRPr="007618A9">
        <w:t>http://www.machinelearning.ru</w:t>
      </w:r>
    </w:p>
    <w:p w:rsidR="00F927EB" w:rsidRDefault="00F927EB" w:rsidP="0095578A">
      <w:pPr>
        <w:pStyle w:val="aa"/>
        <w:numPr>
          <w:ilvl w:val="0"/>
          <w:numId w:val="7"/>
        </w:numPr>
        <w:tabs>
          <w:tab w:val="left" w:pos="993"/>
          <w:tab w:val="left" w:pos="1418"/>
        </w:tabs>
        <w:ind w:left="0" w:firstLine="567"/>
        <w:jc w:val="both"/>
      </w:pPr>
      <w:r>
        <w:t>Информационная технология моделирования сложных систем с помощью</w:t>
      </w:r>
    </w:p>
    <w:p w:rsidR="00F927EB" w:rsidRDefault="00F927EB" w:rsidP="0095578A">
      <w:pPr>
        <w:tabs>
          <w:tab w:val="left" w:pos="993"/>
          <w:tab w:val="left" w:pos="1418"/>
        </w:tabs>
        <w:ind w:firstLine="567"/>
        <w:jc w:val="both"/>
      </w:pPr>
      <w:r>
        <w:t xml:space="preserve">нечетких когнитивных карт / П. И. Сагайда </w:t>
      </w:r>
      <w:r w:rsidRPr="00BC3643">
        <w:t>[</w:t>
      </w:r>
      <w:r>
        <w:t>Электронный ресурс</w:t>
      </w:r>
      <w:r w:rsidRPr="00BC3643">
        <w:t>]</w:t>
      </w:r>
      <w:r>
        <w:t xml:space="preserve"> – Режим дост</w:t>
      </w:r>
      <w:r>
        <w:t>у</w:t>
      </w:r>
      <w:r>
        <w:t xml:space="preserve">па: </w:t>
      </w:r>
      <w:r w:rsidRPr="007618A9">
        <w:t>http://www.slideshare.net</w:t>
      </w:r>
    </w:p>
    <w:p w:rsidR="00F927EB" w:rsidRDefault="00F927EB" w:rsidP="0095578A">
      <w:pPr>
        <w:pStyle w:val="aa"/>
        <w:numPr>
          <w:ilvl w:val="0"/>
          <w:numId w:val="7"/>
        </w:numPr>
        <w:tabs>
          <w:tab w:val="left" w:pos="993"/>
          <w:tab w:val="left" w:pos="1418"/>
        </w:tabs>
        <w:ind w:left="0" w:firstLine="567"/>
        <w:jc w:val="both"/>
      </w:pPr>
      <w:r>
        <w:t xml:space="preserve"> </w:t>
      </w:r>
      <w:r>
        <w:rPr>
          <w:lang w:val="en-US"/>
        </w:rPr>
        <w:t>IBM</w:t>
      </w:r>
      <w:r w:rsidRPr="007618A9">
        <w:t xml:space="preserve"> </w:t>
      </w:r>
      <w:r>
        <w:t xml:space="preserve">     </w:t>
      </w:r>
      <w:r>
        <w:rPr>
          <w:lang w:val="en-US"/>
        </w:rPr>
        <w:t>Watson</w:t>
      </w:r>
      <w:r w:rsidRPr="007618A9">
        <w:t xml:space="preserve"> </w:t>
      </w:r>
      <w:r>
        <w:t xml:space="preserve">     </w:t>
      </w:r>
      <w:r>
        <w:rPr>
          <w:lang w:val="en-US"/>
        </w:rPr>
        <w:t>Health</w:t>
      </w:r>
      <w:r w:rsidRPr="007618A9">
        <w:t xml:space="preserve"> </w:t>
      </w:r>
      <w:r>
        <w:t xml:space="preserve">      </w:t>
      </w:r>
      <w:r w:rsidRPr="00BC3643">
        <w:t>[</w:t>
      </w:r>
      <w:r>
        <w:t>Электронный   ресурс</w:t>
      </w:r>
      <w:r w:rsidRPr="00BC3643">
        <w:t>]</w:t>
      </w:r>
      <w:r>
        <w:t xml:space="preserve">        –     Режим д</w:t>
      </w:r>
      <w:r>
        <w:t>о</w:t>
      </w:r>
      <w:r>
        <w:t xml:space="preserve">ступа: </w:t>
      </w:r>
    </w:p>
    <w:p w:rsidR="00F927EB" w:rsidRPr="000E3EC8" w:rsidRDefault="00F927EB" w:rsidP="0095578A">
      <w:pPr>
        <w:tabs>
          <w:tab w:val="left" w:pos="993"/>
          <w:tab w:val="left" w:pos="1418"/>
        </w:tabs>
        <w:ind w:firstLine="567"/>
        <w:jc w:val="both"/>
      </w:pPr>
      <w:r w:rsidRPr="007618A9">
        <w:t>http://www.ibm.com</w:t>
      </w:r>
    </w:p>
    <w:p w:rsidR="00F927EB" w:rsidRPr="000C761C" w:rsidRDefault="00F927EB" w:rsidP="0095578A">
      <w:pPr>
        <w:pStyle w:val="aa"/>
        <w:tabs>
          <w:tab w:val="left" w:pos="993"/>
          <w:tab w:val="left" w:pos="1418"/>
        </w:tabs>
        <w:ind w:left="0" w:firstLine="567"/>
        <w:jc w:val="both"/>
      </w:pPr>
    </w:p>
    <w:p w:rsidR="00F927EB" w:rsidRPr="000C761C" w:rsidRDefault="00F927EB" w:rsidP="0095578A">
      <w:pPr>
        <w:tabs>
          <w:tab w:val="left" w:pos="993"/>
          <w:tab w:val="left" w:pos="1418"/>
        </w:tabs>
        <w:ind w:firstLine="567"/>
        <w:jc w:val="center"/>
      </w:pPr>
    </w:p>
    <w:p w:rsidR="00F927EB" w:rsidRPr="000C761C" w:rsidRDefault="00F927EB" w:rsidP="0095578A">
      <w:pPr>
        <w:tabs>
          <w:tab w:val="left" w:pos="993"/>
          <w:tab w:val="left" w:pos="1418"/>
        </w:tabs>
        <w:ind w:firstLine="567"/>
        <w:jc w:val="center"/>
      </w:pPr>
      <w:r w:rsidRPr="00F03411">
        <w:rPr>
          <w:lang w:val="en-US"/>
        </w:rPr>
        <w:t>REFERENCES</w:t>
      </w:r>
    </w:p>
    <w:p w:rsidR="00F927EB" w:rsidRPr="000C761C" w:rsidRDefault="00F927EB" w:rsidP="0095578A">
      <w:pPr>
        <w:tabs>
          <w:tab w:val="left" w:pos="993"/>
          <w:tab w:val="left" w:pos="1418"/>
        </w:tabs>
        <w:ind w:firstLine="567"/>
        <w:rPr>
          <w:sz w:val="28"/>
          <w:szCs w:val="28"/>
        </w:rPr>
      </w:pPr>
    </w:p>
    <w:p w:rsidR="00F927EB" w:rsidRPr="0014375C" w:rsidRDefault="00F927EB" w:rsidP="0095578A">
      <w:pPr>
        <w:pStyle w:val="aa"/>
        <w:numPr>
          <w:ilvl w:val="0"/>
          <w:numId w:val="10"/>
        </w:numPr>
        <w:tabs>
          <w:tab w:val="left" w:pos="993"/>
          <w:tab w:val="left" w:pos="1418"/>
        </w:tabs>
        <w:ind w:left="0" w:firstLine="567"/>
        <w:jc w:val="both"/>
        <w:rPr>
          <w:lang w:val="en-US"/>
        </w:rPr>
      </w:pPr>
      <w:r w:rsidRPr="00605B33">
        <w:rPr>
          <w:lang w:val="en-US"/>
        </w:rPr>
        <w:t>Osnovnye</w:t>
      </w:r>
      <w:r w:rsidRPr="0014375C">
        <w:rPr>
          <w:lang w:val="en-US"/>
        </w:rPr>
        <w:t xml:space="preserve">  </w:t>
      </w:r>
      <w:r w:rsidRPr="00605B33">
        <w:rPr>
          <w:lang w:val="en-US"/>
        </w:rPr>
        <w:t>pokazateli</w:t>
      </w:r>
      <w:r w:rsidRPr="0014375C">
        <w:rPr>
          <w:lang w:val="en-US"/>
        </w:rPr>
        <w:t xml:space="preserve">  </w:t>
      </w:r>
      <w:r w:rsidRPr="00605B33">
        <w:rPr>
          <w:lang w:val="en-US"/>
        </w:rPr>
        <w:t>rynka</w:t>
      </w:r>
      <w:r w:rsidRPr="0014375C">
        <w:rPr>
          <w:lang w:val="en-US"/>
        </w:rPr>
        <w:t xml:space="preserve">  </w:t>
      </w:r>
      <w:r w:rsidRPr="00605B33">
        <w:rPr>
          <w:lang w:val="en-US"/>
        </w:rPr>
        <w:t>auditorskih</w:t>
      </w:r>
      <w:r w:rsidRPr="0014375C">
        <w:rPr>
          <w:lang w:val="en-US"/>
        </w:rPr>
        <w:t xml:space="preserve">  </w:t>
      </w:r>
      <w:r w:rsidRPr="00605B33">
        <w:rPr>
          <w:lang w:val="en-US"/>
        </w:rPr>
        <w:t>uslug</w:t>
      </w:r>
      <w:r w:rsidRPr="0014375C">
        <w:rPr>
          <w:lang w:val="en-US"/>
        </w:rPr>
        <w:t xml:space="preserve"> </w:t>
      </w:r>
      <w:r w:rsidRPr="00605B33">
        <w:rPr>
          <w:lang w:val="en-US"/>
        </w:rPr>
        <w:t>v</w:t>
      </w:r>
      <w:r w:rsidRPr="0014375C">
        <w:rPr>
          <w:lang w:val="en-US"/>
        </w:rPr>
        <w:t xml:space="preserve"> </w:t>
      </w:r>
      <w:r>
        <w:rPr>
          <w:lang w:val="en-US"/>
        </w:rPr>
        <w:t>Rossijskoj</w:t>
      </w:r>
      <w:r w:rsidRPr="0014375C">
        <w:rPr>
          <w:lang w:val="en-US"/>
        </w:rPr>
        <w:t xml:space="preserve">  </w:t>
      </w:r>
      <w:r w:rsidRPr="00605B33">
        <w:rPr>
          <w:lang w:val="en-US"/>
        </w:rPr>
        <w:t>Federacii</w:t>
      </w:r>
      <w:r w:rsidRPr="0014375C">
        <w:rPr>
          <w:lang w:val="en-US"/>
        </w:rPr>
        <w:t xml:space="preserve">  [JE</w:t>
      </w:r>
      <w:r w:rsidRPr="0014375C">
        <w:rPr>
          <w:lang w:val="en-US"/>
        </w:rPr>
        <w:t>l</w:t>
      </w:r>
      <w:r w:rsidRPr="0014375C">
        <w:rPr>
          <w:lang w:val="en-US"/>
        </w:rPr>
        <w:t xml:space="preserve">ektronnyj </w:t>
      </w:r>
    </w:p>
    <w:p w:rsidR="00F927EB" w:rsidRPr="0014375C" w:rsidRDefault="00F927EB" w:rsidP="0095578A">
      <w:pPr>
        <w:tabs>
          <w:tab w:val="left" w:pos="993"/>
          <w:tab w:val="left" w:pos="1418"/>
        </w:tabs>
        <w:ind w:firstLine="567"/>
        <w:jc w:val="both"/>
        <w:rPr>
          <w:lang w:val="en-US"/>
        </w:rPr>
      </w:pPr>
      <w:r w:rsidRPr="0014375C">
        <w:rPr>
          <w:lang w:val="en-US"/>
        </w:rPr>
        <w:t>resurs] – Rezhim dostupa: http://www.minfin</w:t>
      </w:r>
    </w:p>
    <w:p w:rsidR="00F927EB" w:rsidRPr="0014375C" w:rsidRDefault="00F927EB" w:rsidP="0095578A">
      <w:pPr>
        <w:pStyle w:val="aa"/>
        <w:numPr>
          <w:ilvl w:val="0"/>
          <w:numId w:val="10"/>
        </w:numPr>
        <w:tabs>
          <w:tab w:val="left" w:pos="993"/>
          <w:tab w:val="left" w:pos="1418"/>
        </w:tabs>
        <w:ind w:left="0" w:firstLine="567"/>
        <w:jc w:val="both"/>
        <w:rPr>
          <w:lang w:val="en-US"/>
        </w:rPr>
      </w:pPr>
      <w:r w:rsidRPr="0014375C">
        <w:rPr>
          <w:lang w:val="en-US"/>
        </w:rPr>
        <w:t xml:space="preserve">Avdeeva,  Z.  K.,  </w:t>
      </w:r>
      <w:r w:rsidRPr="0040477D">
        <w:rPr>
          <w:lang w:val="en-US"/>
        </w:rPr>
        <w:t xml:space="preserve"> </w:t>
      </w:r>
      <w:r w:rsidRPr="0014375C">
        <w:rPr>
          <w:lang w:val="en-US"/>
        </w:rPr>
        <w:t xml:space="preserve"> Kovriga, S.  V.   Formirovanie  </w:t>
      </w:r>
      <w:r w:rsidRPr="0040477D">
        <w:rPr>
          <w:lang w:val="en-US"/>
        </w:rPr>
        <w:t xml:space="preserve"> </w:t>
      </w:r>
      <w:r w:rsidRPr="0014375C">
        <w:rPr>
          <w:lang w:val="en-US"/>
        </w:rPr>
        <w:t xml:space="preserve">  strategii     razvitija    s</w:t>
      </w:r>
      <w:r w:rsidRPr="0014375C">
        <w:rPr>
          <w:lang w:val="en-US"/>
        </w:rPr>
        <w:t>o</w:t>
      </w:r>
      <w:r w:rsidRPr="0014375C">
        <w:rPr>
          <w:lang w:val="en-US"/>
        </w:rPr>
        <w:t>cial'no-</w:t>
      </w:r>
    </w:p>
    <w:p w:rsidR="00F927EB" w:rsidRPr="0014375C" w:rsidRDefault="00F927EB" w:rsidP="0095578A">
      <w:pPr>
        <w:tabs>
          <w:tab w:val="left" w:pos="993"/>
          <w:tab w:val="left" w:pos="1418"/>
        </w:tabs>
        <w:ind w:firstLine="567"/>
        <w:jc w:val="both"/>
        <w:rPr>
          <w:lang w:val="en-US"/>
        </w:rPr>
      </w:pPr>
      <w:r w:rsidRPr="00134922">
        <w:rPr>
          <w:lang w:val="en-US"/>
        </w:rPr>
        <w:t>jekonomicheskih ob#ektov na osnove kognitivnyh kart. Saarbrucken: LAP LAMBERT Ac</w:t>
      </w:r>
      <w:r w:rsidRPr="00134922">
        <w:rPr>
          <w:lang w:val="en-US"/>
        </w:rPr>
        <w:t>a</w:t>
      </w:r>
      <w:r w:rsidRPr="00134922">
        <w:rPr>
          <w:lang w:val="en-US"/>
        </w:rPr>
        <w:t>demic Publishing GmbH &amp; Co. KG, 2011. – 184 s.</w:t>
      </w:r>
    </w:p>
    <w:p w:rsidR="00F927EB" w:rsidRPr="0014375C" w:rsidRDefault="00F927EB" w:rsidP="0095578A">
      <w:pPr>
        <w:pStyle w:val="aa"/>
        <w:numPr>
          <w:ilvl w:val="0"/>
          <w:numId w:val="10"/>
        </w:numPr>
        <w:tabs>
          <w:tab w:val="left" w:pos="993"/>
          <w:tab w:val="left" w:pos="1418"/>
        </w:tabs>
        <w:ind w:left="0" w:firstLine="567"/>
        <w:jc w:val="both"/>
        <w:rPr>
          <w:lang w:val="en-US"/>
        </w:rPr>
      </w:pPr>
      <w:r w:rsidRPr="0014375C">
        <w:rPr>
          <w:lang w:val="en-US"/>
        </w:rPr>
        <w:t xml:space="preserve"> Bondarenko,  P. S.   Teorija  verojatnostej    i   matematicheskaja   statistika:   ucheb. </w:t>
      </w:r>
    </w:p>
    <w:p w:rsidR="00F927EB" w:rsidRPr="0014375C" w:rsidRDefault="00F927EB" w:rsidP="0095578A">
      <w:pPr>
        <w:tabs>
          <w:tab w:val="left" w:pos="993"/>
          <w:tab w:val="left" w:pos="1418"/>
        </w:tabs>
        <w:ind w:firstLine="567"/>
        <w:jc w:val="both"/>
      </w:pPr>
      <w:r w:rsidRPr="00134922">
        <w:rPr>
          <w:lang w:val="en-US"/>
        </w:rPr>
        <w:t>posobie</w:t>
      </w:r>
      <w:r w:rsidRPr="0014375C">
        <w:rPr>
          <w:lang w:val="en-US"/>
        </w:rPr>
        <w:t xml:space="preserve"> </w:t>
      </w:r>
      <w:r w:rsidRPr="00134922">
        <w:rPr>
          <w:lang w:val="en-US"/>
        </w:rPr>
        <w:t>dlja</w:t>
      </w:r>
      <w:r w:rsidRPr="0014375C">
        <w:rPr>
          <w:lang w:val="en-US"/>
        </w:rPr>
        <w:t xml:space="preserve"> </w:t>
      </w:r>
      <w:r w:rsidRPr="00134922">
        <w:rPr>
          <w:lang w:val="en-US"/>
        </w:rPr>
        <w:t>bakalavrov</w:t>
      </w:r>
      <w:r w:rsidRPr="0014375C">
        <w:rPr>
          <w:lang w:val="en-US"/>
        </w:rPr>
        <w:t xml:space="preserve"> / </w:t>
      </w:r>
      <w:r w:rsidRPr="00134922">
        <w:rPr>
          <w:lang w:val="en-US"/>
        </w:rPr>
        <w:t>P</w:t>
      </w:r>
      <w:r w:rsidRPr="0014375C">
        <w:rPr>
          <w:lang w:val="en-US"/>
        </w:rPr>
        <w:t xml:space="preserve">. </w:t>
      </w:r>
      <w:r w:rsidRPr="00134922">
        <w:rPr>
          <w:lang w:val="en-US"/>
        </w:rPr>
        <w:t>S</w:t>
      </w:r>
      <w:r w:rsidRPr="0014375C">
        <w:rPr>
          <w:lang w:val="en-US"/>
        </w:rPr>
        <w:t xml:space="preserve">. </w:t>
      </w:r>
      <w:r w:rsidRPr="00134922">
        <w:rPr>
          <w:lang w:val="en-US"/>
        </w:rPr>
        <w:t>Bonda</w:t>
      </w:r>
      <w:r>
        <w:rPr>
          <w:lang w:val="en-US"/>
        </w:rPr>
        <w:t>renko</w:t>
      </w:r>
      <w:r w:rsidRPr="0014375C">
        <w:rPr>
          <w:lang w:val="en-US"/>
        </w:rPr>
        <w:t xml:space="preserve">, </w:t>
      </w:r>
      <w:r>
        <w:rPr>
          <w:lang w:val="en-US"/>
        </w:rPr>
        <w:t>G</w:t>
      </w:r>
      <w:r w:rsidRPr="0014375C">
        <w:rPr>
          <w:lang w:val="en-US"/>
        </w:rPr>
        <w:t xml:space="preserve">. </w:t>
      </w:r>
      <w:r>
        <w:rPr>
          <w:lang w:val="en-US"/>
        </w:rPr>
        <w:t>V</w:t>
      </w:r>
      <w:r w:rsidRPr="0014375C">
        <w:rPr>
          <w:lang w:val="en-US"/>
        </w:rPr>
        <w:t xml:space="preserve">. </w:t>
      </w:r>
      <w:r>
        <w:rPr>
          <w:lang w:val="en-US"/>
        </w:rPr>
        <w:t>Gorelova</w:t>
      </w:r>
      <w:r w:rsidRPr="0014375C">
        <w:rPr>
          <w:lang w:val="en-US"/>
        </w:rPr>
        <w:t xml:space="preserve">, </w:t>
      </w:r>
      <w:r>
        <w:rPr>
          <w:lang w:val="en-US"/>
        </w:rPr>
        <w:t>I</w:t>
      </w:r>
      <w:r w:rsidRPr="0014375C">
        <w:rPr>
          <w:lang w:val="en-US"/>
        </w:rPr>
        <w:t xml:space="preserve">. </w:t>
      </w:r>
      <w:r>
        <w:rPr>
          <w:lang w:val="en-US"/>
        </w:rPr>
        <w:t>A</w:t>
      </w:r>
      <w:r w:rsidRPr="0014375C">
        <w:rPr>
          <w:lang w:val="en-US"/>
        </w:rPr>
        <w:t xml:space="preserve">. </w:t>
      </w:r>
      <w:r>
        <w:rPr>
          <w:lang w:val="en-US"/>
        </w:rPr>
        <w:t>Kats</w:t>
      </w:r>
      <w:r w:rsidRPr="00134922">
        <w:rPr>
          <w:lang w:val="en-US"/>
        </w:rPr>
        <w:t>ko</w:t>
      </w:r>
      <w:r w:rsidRPr="0014375C">
        <w:rPr>
          <w:lang w:val="en-US"/>
        </w:rPr>
        <w:t xml:space="preserve">. </w:t>
      </w:r>
      <w:r w:rsidRPr="00134922">
        <w:rPr>
          <w:lang w:val="en-US"/>
        </w:rPr>
        <w:t>K</w:t>
      </w:r>
      <w:r>
        <w:rPr>
          <w:lang w:val="en-US"/>
        </w:rPr>
        <w:t>rasno</w:t>
      </w:r>
      <w:r w:rsidRPr="00134922">
        <w:rPr>
          <w:lang w:val="en-US"/>
        </w:rPr>
        <w:t>dar</w:t>
      </w:r>
      <w:r w:rsidRPr="0014375C">
        <w:t xml:space="preserve">: </w:t>
      </w:r>
      <w:r w:rsidRPr="00134922">
        <w:rPr>
          <w:lang w:val="en-US"/>
        </w:rPr>
        <w:t>Kubanskij</w:t>
      </w:r>
      <w:r w:rsidRPr="0014375C">
        <w:t xml:space="preserve"> </w:t>
      </w:r>
      <w:r w:rsidRPr="00134922">
        <w:rPr>
          <w:lang w:val="en-US"/>
        </w:rPr>
        <w:t>GAU</w:t>
      </w:r>
      <w:r w:rsidRPr="0014375C">
        <w:t xml:space="preserve"> 2013. – 340 </w:t>
      </w:r>
      <w:r w:rsidRPr="00134922">
        <w:rPr>
          <w:lang w:val="en-US"/>
        </w:rPr>
        <w:t>s</w:t>
      </w:r>
      <w:r w:rsidRPr="0014375C">
        <w:t>.</w:t>
      </w:r>
    </w:p>
    <w:p w:rsidR="00F927EB" w:rsidRPr="0014375C" w:rsidRDefault="00F927EB" w:rsidP="0095578A">
      <w:pPr>
        <w:pStyle w:val="aa"/>
        <w:numPr>
          <w:ilvl w:val="0"/>
          <w:numId w:val="10"/>
        </w:numPr>
        <w:tabs>
          <w:tab w:val="left" w:pos="993"/>
          <w:tab w:val="left" w:pos="1418"/>
        </w:tabs>
        <w:ind w:left="0" w:firstLine="567"/>
        <w:jc w:val="both"/>
        <w:rPr>
          <w:lang w:val="en-US"/>
        </w:rPr>
      </w:pPr>
      <w:r w:rsidRPr="0014375C">
        <w:rPr>
          <w:lang w:val="en-US"/>
        </w:rPr>
        <w:lastRenderedPageBreak/>
        <w:t xml:space="preserve">Zhminko,  S. I.  Teorija audita:  uch.  Posobie  /  S. I. Zhminko, O. I. Shvyreva, M. F. </w:t>
      </w:r>
    </w:p>
    <w:p w:rsidR="00F927EB" w:rsidRPr="0014375C" w:rsidRDefault="00F927EB" w:rsidP="0095578A">
      <w:pPr>
        <w:tabs>
          <w:tab w:val="left" w:pos="993"/>
          <w:tab w:val="left" w:pos="1418"/>
        </w:tabs>
        <w:ind w:firstLine="567"/>
        <w:jc w:val="both"/>
        <w:rPr>
          <w:lang w:val="en-US"/>
        </w:rPr>
      </w:pPr>
      <w:r w:rsidRPr="0014375C">
        <w:rPr>
          <w:lang w:val="en-US"/>
        </w:rPr>
        <w:t>Safonova, I. N. Kalinina. – Rostov n/D: Feniks, 2013. – 443 s.</w:t>
      </w:r>
    </w:p>
    <w:p w:rsidR="00F927EB" w:rsidRPr="0014375C" w:rsidRDefault="00F927EB" w:rsidP="0095578A">
      <w:pPr>
        <w:pStyle w:val="aa"/>
        <w:numPr>
          <w:ilvl w:val="0"/>
          <w:numId w:val="10"/>
        </w:numPr>
        <w:tabs>
          <w:tab w:val="left" w:pos="993"/>
          <w:tab w:val="left" w:pos="1418"/>
        </w:tabs>
        <w:ind w:left="0" w:firstLine="567"/>
        <w:jc w:val="both"/>
        <w:rPr>
          <w:lang w:val="en-US"/>
        </w:rPr>
      </w:pPr>
      <w:r>
        <w:rPr>
          <w:lang w:val="en-US"/>
        </w:rPr>
        <w:t>Kats</w:t>
      </w:r>
      <w:r w:rsidRPr="00134922">
        <w:rPr>
          <w:lang w:val="en-US"/>
        </w:rPr>
        <w:t xml:space="preserve">ko, I. A. Praktikum </w:t>
      </w:r>
      <w:r w:rsidRPr="0014375C">
        <w:rPr>
          <w:lang w:val="en-US"/>
        </w:rPr>
        <w:t xml:space="preserve"> </w:t>
      </w:r>
      <w:r w:rsidRPr="00134922">
        <w:rPr>
          <w:lang w:val="en-US"/>
        </w:rPr>
        <w:t xml:space="preserve">po </w:t>
      </w:r>
      <w:r w:rsidRPr="0014375C">
        <w:rPr>
          <w:lang w:val="en-US"/>
        </w:rPr>
        <w:t xml:space="preserve"> </w:t>
      </w:r>
      <w:r w:rsidRPr="00134922">
        <w:rPr>
          <w:lang w:val="en-US"/>
        </w:rPr>
        <w:t xml:space="preserve">analizu </w:t>
      </w:r>
      <w:r w:rsidRPr="0014375C">
        <w:rPr>
          <w:lang w:val="en-US"/>
        </w:rPr>
        <w:t xml:space="preserve"> </w:t>
      </w:r>
      <w:r w:rsidRPr="00134922">
        <w:rPr>
          <w:lang w:val="en-US"/>
        </w:rPr>
        <w:t>dannyh</w:t>
      </w:r>
      <w:r w:rsidRPr="0014375C">
        <w:rPr>
          <w:lang w:val="en-US"/>
        </w:rPr>
        <w:t xml:space="preserve"> </w:t>
      </w:r>
      <w:r w:rsidRPr="00134922">
        <w:rPr>
          <w:lang w:val="en-US"/>
        </w:rPr>
        <w:t xml:space="preserve"> na</w:t>
      </w:r>
      <w:r w:rsidRPr="0014375C">
        <w:rPr>
          <w:lang w:val="en-US"/>
        </w:rPr>
        <w:t xml:space="preserve"> </w:t>
      </w:r>
      <w:r w:rsidRPr="00134922">
        <w:rPr>
          <w:lang w:val="en-US"/>
        </w:rPr>
        <w:t xml:space="preserve"> komp'jutere: Uchebno-</w:t>
      </w:r>
      <w:r w:rsidRPr="0014375C">
        <w:rPr>
          <w:lang w:val="en-US"/>
        </w:rPr>
        <w:t xml:space="preserve">prakticheskoe </w:t>
      </w:r>
    </w:p>
    <w:p w:rsidR="00F927EB" w:rsidRPr="0014375C" w:rsidRDefault="00F927EB" w:rsidP="0095578A">
      <w:pPr>
        <w:tabs>
          <w:tab w:val="left" w:pos="993"/>
          <w:tab w:val="left" w:pos="1418"/>
        </w:tabs>
        <w:ind w:firstLine="567"/>
        <w:jc w:val="both"/>
        <w:rPr>
          <w:lang w:val="en-US"/>
        </w:rPr>
      </w:pPr>
      <w:r w:rsidRPr="0014375C">
        <w:rPr>
          <w:lang w:val="en-US"/>
        </w:rPr>
        <w:t>posobie / I. A. Katsko, N. B. Paklin; pod red. prof. G. V. Gorelovoj. – Krasnodar: KubGAU, 2007. – 236 s.</w:t>
      </w:r>
    </w:p>
    <w:p w:rsidR="00F927EB" w:rsidRPr="0014375C" w:rsidRDefault="00F927EB" w:rsidP="0095578A">
      <w:pPr>
        <w:pStyle w:val="aa"/>
        <w:numPr>
          <w:ilvl w:val="0"/>
          <w:numId w:val="10"/>
        </w:numPr>
        <w:tabs>
          <w:tab w:val="left" w:pos="993"/>
          <w:tab w:val="left" w:pos="1418"/>
        </w:tabs>
        <w:ind w:left="0" w:firstLine="567"/>
        <w:jc w:val="both"/>
        <w:rPr>
          <w:lang w:val="en-US"/>
        </w:rPr>
      </w:pPr>
      <w:r w:rsidRPr="00E22304">
        <w:rPr>
          <w:lang w:val="en-US"/>
        </w:rPr>
        <w:t xml:space="preserve">Modeli i metody prikladnyh sistem issledovanij (praktikum): ucheb. posobie / </w:t>
      </w:r>
      <w:r w:rsidRPr="0014375C">
        <w:rPr>
          <w:lang w:val="en-US"/>
        </w:rPr>
        <w:t xml:space="preserve">Pod red. </w:t>
      </w:r>
    </w:p>
    <w:p w:rsidR="00F927EB" w:rsidRPr="0014375C" w:rsidRDefault="00F927EB" w:rsidP="0095578A">
      <w:pPr>
        <w:tabs>
          <w:tab w:val="left" w:pos="993"/>
          <w:tab w:val="left" w:pos="1418"/>
        </w:tabs>
        <w:ind w:firstLine="567"/>
        <w:jc w:val="both"/>
        <w:rPr>
          <w:lang w:val="en-US"/>
        </w:rPr>
      </w:pPr>
      <w:r w:rsidRPr="0014375C">
        <w:rPr>
          <w:lang w:val="en-US"/>
        </w:rPr>
        <w:t>A. I. Trubilina, I. A. Katsko. – Krasnodar: KubGAU, 2014. – 449 s.</w:t>
      </w:r>
    </w:p>
    <w:p w:rsidR="00F927EB" w:rsidRPr="0014375C" w:rsidRDefault="00F927EB" w:rsidP="0095578A">
      <w:pPr>
        <w:pStyle w:val="aa"/>
        <w:numPr>
          <w:ilvl w:val="0"/>
          <w:numId w:val="10"/>
        </w:numPr>
        <w:tabs>
          <w:tab w:val="left" w:pos="993"/>
          <w:tab w:val="left" w:pos="1418"/>
        </w:tabs>
        <w:ind w:left="0" w:firstLine="567"/>
        <w:jc w:val="both"/>
        <w:rPr>
          <w:lang w:val="en-US"/>
        </w:rPr>
      </w:pPr>
      <w:r w:rsidRPr="00E22304">
        <w:rPr>
          <w:lang w:val="en-US"/>
        </w:rPr>
        <w:t xml:space="preserve">Statistika: </w:t>
      </w:r>
      <w:r w:rsidRPr="0014375C">
        <w:rPr>
          <w:lang w:val="en-US"/>
        </w:rPr>
        <w:t xml:space="preserve">  </w:t>
      </w:r>
      <w:r w:rsidRPr="00E22304">
        <w:rPr>
          <w:lang w:val="en-US"/>
        </w:rPr>
        <w:t xml:space="preserve">Uchebnoe </w:t>
      </w:r>
      <w:r w:rsidRPr="0014375C">
        <w:rPr>
          <w:lang w:val="en-US"/>
        </w:rPr>
        <w:t xml:space="preserve">   </w:t>
      </w:r>
      <w:r w:rsidRPr="00E22304">
        <w:rPr>
          <w:lang w:val="en-US"/>
        </w:rPr>
        <w:t>posobie</w:t>
      </w:r>
      <w:r w:rsidRPr="0014375C">
        <w:rPr>
          <w:lang w:val="en-US"/>
        </w:rPr>
        <w:t xml:space="preserve"> </w:t>
      </w:r>
      <w:r w:rsidRPr="00E22304">
        <w:rPr>
          <w:lang w:val="en-US"/>
        </w:rPr>
        <w:t xml:space="preserve"> </w:t>
      </w:r>
      <w:r w:rsidRPr="0014375C">
        <w:rPr>
          <w:lang w:val="en-US"/>
        </w:rPr>
        <w:t xml:space="preserve">  </w:t>
      </w:r>
      <w:r w:rsidRPr="00E22304">
        <w:rPr>
          <w:lang w:val="en-US"/>
        </w:rPr>
        <w:t xml:space="preserve">dlja </w:t>
      </w:r>
      <w:r w:rsidRPr="0014375C">
        <w:rPr>
          <w:lang w:val="en-US"/>
        </w:rPr>
        <w:t xml:space="preserve">    </w:t>
      </w:r>
      <w:r w:rsidRPr="00E22304">
        <w:rPr>
          <w:lang w:val="en-US"/>
        </w:rPr>
        <w:t>bakalavrov</w:t>
      </w:r>
      <w:r w:rsidRPr="0014375C">
        <w:rPr>
          <w:lang w:val="en-US"/>
        </w:rPr>
        <w:t xml:space="preserve"> </w:t>
      </w:r>
      <w:r w:rsidRPr="00E22304">
        <w:rPr>
          <w:lang w:val="en-US"/>
        </w:rPr>
        <w:t xml:space="preserve"> / </w:t>
      </w:r>
      <w:r w:rsidRPr="0014375C">
        <w:rPr>
          <w:lang w:val="en-US"/>
        </w:rPr>
        <w:t xml:space="preserve">  </w:t>
      </w:r>
      <w:r w:rsidRPr="00E22304">
        <w:rPr>
          <w:lang w:val="en-US"/>
        </w:rPr>
        <w:t xml:space="preserve">A. </w:t>
      </w:r>
      <w:r w:rsidRPr="0014375C">
        <w:rPr>
          <w:lang w:val="en-US"/>
        </w:rPr>
        <w:t xml:space="preserve"> </w:t>
      </w:r>
      <w:r w:rsidRPr="00E22304">
        <w:rPr>
          <w:lang w:val="en-US"/>
        </w:rPr>
        <w:t>M.</w:t>
      </w:r>
      <w:r w:rsidRPr="0014375C">
        <w:rPr>
          <w:lang w:val="en-US"/>
        </w:rPr>
        <w:t xml:space="preserve"> </w:t>
      </w:r>
      <w:r w:rsidRPr="00E22304">
        <w:rPr>
          <w:lang w:val="en-US"/>
        </w:rPr>
        <w:t xml:space="preserve"> </w:t>
      </w:r>
      <w:r>
        <w:t xml:space="preserve"> </w:t>
      </w:r>
      <w:r>
        <w:rPr>
          <w:lang w:val="en-US"/>
        </w:rPr>
        <w:t>Ly</w:t>
      </w:r>
      <w:r w:rsidRPr="00E22304">
        <w:rPr>
          <w:lang w:val="en-US"/>
        </w:rPr>
        <w:t>a</w:t>
      </w:r>
      <w:r>
        <w:rPr>
          <w:lang w:val="en-US"/>
        </w:rPr>
        <w:t>khovetsky</w:t>
      </w:r>
      <w:r w:rsidRPr="00E22304">
        <w:rPr>
          <w:lang w:val="en-US"/>
        </w:rPr>
        <w:t xml:space="preserve">, </w:t>
      </w:r>
      <w:r w:rsidRPr="0014375C">
        <w:rPr>
          <w:lang w:val="en-US"/>
        </w:rPr>
        <w:t xml:space="preserve"> </w:t>
      </w:r>
      <w:r w:rsidRPr="00E22304">
        <w:rPr>
          <w:lang w:val="en-US"/>
        </w:rPr>
        <w:t xml:space="preserve">E. </w:t>
      </w:r>
      <w:r>
        <w:t xml:space="preserve"> </w:t>
      </w:r>
      <w:r w:rsidRPr="00E22304">
        <w:rPr>
          <w:lang w:val="en-US"/>
        </w:rPr>
        <w:t xml:space="preserve">V. </w:t>
      </w:r>
    </w:p>
    <w:p w:rsidR="00F927EB" w:rsidRPr="0014375C" w:rsidRDefault="00F927EB" w:rsidP="0095578A">
      <w:pPr>
        <w:tabs>
          <w:tab w:val="left" w:pos="993"/>
          <w:tab w:val="left" w:pos="1418"/>
        </w:tabs>
        <w:ind w:firstLine="567"/>
        <w:jc w:val="both"/>
        <w:rPr>
          <w:lang w:val="en-US"/>
        </w:rPr>
      </w:pPr>
      <w:r w:rsidRPr="0014375C">
        <w:rPr>
          <w:lang w:val="en-US"/>
        </w:rPr>
        <w:t>Kremyanskaya, N. V. Klimova / Pod redakciej V. I. Nechaeva Krasnodar: Kubanskij GAU, 2013. – 359 s.</w:t>
      </w:r>
    </w:p>
    <w:p w:rsidR="00F927EB" w:rsidRPr="00E22304" w:rsidRDefault="00F927EB" w:rsidP="0095578A">
      <w:pPr>
        <w:pStyle w:val="aa"/>
        <w:numPr>
          <w:ilvl w:val="0"/>
          <w:numId w:val="10"/>
        </w:numPr>
        <w:tabs>
          <w:tab w:val="left" w:pos="993"/>
          <w:tab w:val="left" w:pos="1418"/>
        </w:tabs>
        <w:ind w:left="0" w:firstLine="567"/>
        <w:jc w:val="both"/>
        <w:rPr>
          <w:lang w:val="en-US"/>
        </w:rPr>
      </w:pPr>
      <w:r w:rsidRPr="00E22304">
        <w:rPr>
          <w:lang w:val="en-US"/>
        </w:rPr>
        <w:t>Bajesovskie</w:t>
      </w:r>
      <w:r w:rsidRPr="0014375C">
        <w:rPr>
          <w:lang w:val="en-US"/>
        </w:rPr>
        <w:t xml:space="preserve">  </w:t>
      </w:r>
      <w:r w:rsidRPr="00E22304">
        <w:rPr>
          <w:lang w:val="en-US"/>
        </w:rPr>
        <w:t xml:space="preserve"> metody</w:t>
      </w:r>
      <w:r w:rsidRPr="0014375C">
        <w:rPr>
          <w:lang w:val="en-US"/>
        </w:rPr>
        <w:t xml:space="preserve"> </w:t>
      </w:r>
      <w:r w:rsidRPr="00E22304">
        <w:rPr>
          <w:lang w:val="en-US"/>
        </w:rPr>
        <w:t xml:space="preserve"> </w:t>
      </w:r>
      <w:r w:rsidRPr="0014375C">
        <w:rPr>
          <w:lang w:val="en-US"/>
        </w:rPr>
        <w:t xml:space="preserve"> </w:t>
      </w:r>
      <w:r w:rsidRPr="00E22304">
        <w:rPr>
          <w:lang w:val="en-US"/>
        </w:rPr>
        <w:t xml:space="preserve">mashinnogo </w:t>
      </w:r>
      <w:r w:rsidRPr="0014375C">
        <w:rPr>
          <w:lang w:val="en-US"/>
        </w:rPr>
        <w:t xml:space="preserve">  </w:t>
      </w:r>
      <w:r w:rsidRPr="00E22304">
        <w:rPr>
          <w:lang w:val="en-US"/>
        </w:rPr>
        <w:t>obuchenija  (kurs</w:t>
      </w:r>
      <w:r w:rsidRPr="0014375C">
        <w:rPr>
          <w:lang w:val="en-US"/>
        </w:rPr>
        <w:t xml:space="preserve"> </w:t>
      </w:r>
      <w:r w:rsidRPr="00E22304">
        <w:rPr>
          <w:lang w:val="en-US"/>
        </w:rPr>
        <w:t xml:space="preserve">  lekcij, </w:t>
      </w:r>
      <w:r w:rsidRPr="0014375C">
        <w:rPr>
          <w:lang w:val="en-US"/>
        </w:rPr>
        <w:t xml:space="preserve"> </w:t>
      </w:r>
      <w:r w:rsidRPr="00E22304">
        <w:rPr>
          <w:lang w:val="en-US"/>
        </w:rPr>
        <w:t xml:space="preserve">D. </w:t>
      </w:r>
      <w:r w:rsidRPr="0014375C">
        <w:rPr>
          <w:lang w:val="en-US"/>
        </w:rPr>
        <w:t xml:space="preserve"> </w:t>
      </w:r>
      <w:r w:rsidRPr="00E22304">
        <w:rPr>
          <w:lang w:val="en-US"/>
        </w:rPr>
        <w:t>P.</w:t>
      </w:r>
      <w:r w:rsidRPr="0014375C">
        <w:rPr>
          <w:lang w:val="en-US"/>
        </w:rPr>
        <w:t xml:space="preserve"> </w:t>
      </w:r>
      <w:r w:rsidRPr="00E22304">
        <w:rPr>
          <w:lang w:val="en-US"/>
        </w:rPr>
        <w:t xml:space="preserve">  Vetrov, </w:t>
      </w:r>
      <w:r w:rsidRPr="0014375C">
        <w:rPr>
          <w:lang w:val="en-US"/>
        </w:rPr>
        <w:t xml:space="preserve"> </w:t>
      </w:r>
      <w:r w:rsidRPr="00E22304">
        <w:rPr>
          <w:lang w:val="en-US"/>
        </w:rPr>
        <w:t xml:space="preserve">D. </w:t>
      </w:r>
      <w:r w:rsidRPr="0014375C">
        <w:rPr>
          <w:lang w:val="en-US"/>
        </w:rPr>
        <w:t xml:space="preserve"> </w:t>
      </w:r>
      <w:r w:rsidRPr="00E22304">
        <w:rPr>
          <w:lang w:val="en-US"/>
        </w:rPr>
        <w:t xml:space="preserve">A. </w:t>
      </w:r>
    </w:p>
    <w:p w:rsidR="00F927EB" w:rsidRPr="00E22304" w:rsidRDefault="00F927EB" w:rsidP="0095578A">
      <w:pPr>
        <w:tabs>
          <w:tab w:val="left" w:pos="993"/>
          <w:tab w:val="left" w:pos="1418"/>
        </w:tabs>
        <w:ind w:firstLine="567"/>
        <w:jc w:val="both"/>
        <w:rPr>
          <w:lang w:val="en-US"/>
        </w:rPr>
      </w:pPr>
      <w:r w:rsidRPr="00E22304">
        <w:rPr>
          <w:lang w:val="en-US"/>
        </w:rPr>
        <w:t>Kropotov)/2015 [JElektronnyj resurs] – Rezhim dostupa: http://www.machinelearning.ru</w:t>
      </w:r>
    </w:p>
    <w:p w:rsidR="00F927EB" w:rsidRPr="00E22304" w:rsidRDefault="00F927EB" w:rsidP="0095578A">
      <w:pPr>
        <w:pStyle w:val="aa"/>
        <w:numPr>
          <w:ilvl w:val="0"/>
          <w:numId w:val="10"/>
        </w:numPr>
        <w:tabs>
          <w:tab w:val="left" w:pos="993"/>
          <w:tab w:val="left" w:pos="1418"/>
        </w:tabs>
        <w:ind w:left="0" w:firstLine="567"/>
        <w:jc w:val="both"/>
        <w:rPr>
          <w:lang w:val="en-US"/>
        </w:rPr>
      </w:pPr>
      <w:r w:rsidRPr="00E22304">
        <w:rPr>
          <w:lang w:val="en-US"/>
        </w:rPr>
        <w:t xml:space="preserve">Informacionnaja </w:t>
      </w:r>
      <w:r w:rsidRPr="0014375C">
        <w:rPr>
          <w:lang w:val="en-US"/>
        </w:rPr>
        <w:t xml:space="preserve">  </w:t>
      </w:r>
      <w:r w:rsidRPr="00E22304">
        <w:rPr>
          <w:lang w:val="en-US"/>
        </w:rPr>
        <w:t xml:space="preserve">tehnologija  </w:t>
      </w:r>
      <w:r w:rsidRPr="0014375C">
        <w:rPr>
          <w:lang w:val="en-US"/>
        </w:rPr>
        <w:t xml:space="preserve">  </w:t>
      </w:r>
      <w:r w:rsidRPr="00E22304">
        <w:rPr>
          <w:lang w:val="en-US"/>
        </w:rPr>
        <w:t xml:space="preserve">modelirovanija </w:t>
      </w:r>
      <w:r w:rsidRPr="0014375C">
        <w:rPr>
          <w:lang w:val="en-US"/>
        </w:rPr>
        <w:t xml:space="preserve">  </w:t>
      </w:r>
      <w:r w:rsidRPr="00E22304">
        <w:rPr>
          <w:lang w:val="en-US"/>
        </w:rPr>
        <w:t xml:space="preserve"> </w:t>
      </w:r>
      <w:r>
        <w:rPr>
          <w:lang w:val="en-US"/>
        </w:rPr>
        <w:t>slozhnyh</w:t>
      </w:r>
      <w:r w:rsidRPr="00E22304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14375C">
        <w:rPr>
          <w:lang w:val="en-US"/>
        </w:rPr>
        <w:t xml:space="preserve">  </w:t>
      </w:r>
      <w:r>
        <w:rPr>
          <w:lang w:val="en-US"/>
        </w:rPr>
        <w:t>system</w:t>
      </w:r>
      <w:r w:rsidRPr="00E22304">
        <w:rPr>
          <w:lang w:val="en-US"/>
        </w:rPr>
        <w:t xml:space="preserve"> </w:t>
      </w:r>
      <w:r w:rsidRPr="0014375C">
        <w:rPr>
          <w:lang w:val="en-US"/>
        </w:rPr>
        <w:t xml:space="preserve">  </w:t>
      </w:r>
      <w:r>
        <w:rPr>
          <w:lang w:val="en-US"/>
        </w:rPr>
        <w:t xml:space="preserve"> s</w:t>
      </w:r>
      <w:r w:rsidRPr="00E22304">
        <w:rPr>
          <w:lang w:val="en-US"/>
        </w:rPr>
        <w:t xml:space="preserve"> </w:t>
      </w:r>
      <w:r w:rsidRPr="0014375C">
        <w:rPr>
          <w:lang w:val="en-US"/>
        </w:rPr>
        <w:t xml:space="preserve">  </w:t>
      </w:r>
      <w:r>
        <w:rPr>
          <w:lang w:val="en-US"/>
        </w:rPr>
        <w:t xml:space="preserve"> pomoshh'ju</w:t>
      </w:r>
    </w:p>
    <w:p w:rsidR="00F927EB" w:rsidRPr="00E22304" w:rsidRDefault="00F927EB" w:rsidP="0095578A">
      <w:pPr>
        <w:tabs>
          <w:tab w:val="left" w:pos="993"/>
          <w:tab w:val="left" w:pos="1418"/>
        </w:tabs>
        <w:ind w:firstLine="567"/>
        <w:jc w:val="both"/>
        <w:rPr>
          <w:lang w:val="en-US"/>
        </w:rPr>
      </w:pPr>
      <w:r w:rsidRPr="00E22304">
        <w:rPr>
          <w:lang w:val="en-US"/>
        </w:rPr>
        <w:t>nechetkih kognitivnyh kart / P. I. Sagajda [JElektronnyj resurs] – Rezhim dostupa: http://www.slideshare.net</w:t>
      </w:r>
    </w:p>
    <w:p w:rsidR="00F927EB" w:rsidRPr="00E22304" w:rsidRDefault="00F927EB" w:rsidP="0095578A">
      <w:pPr>
        <w:pStyle w:val="aa"/>
        <w:numPr>
          <w:ilvl w:val="0"/>
          <w:numId w:val="10"/>
        </w:numPr>
        <w:tabs>
          <w:tab w:val="left" w:pos="993"/>
          <w:tab w:val="left" w:pos="1418"/>
        </w:tabs>
        <w:ind w:left="0" w:firstLine="567"/>
        <w:jc w:val="both"/>
        <w:rPr>
          <w:lang w:val="en-US"/>
        </w:rPr>
      </w:pPr>
      <w:r w:rsidRPr="00E22304">
        <w:rPr>
          <w:lang w:val="en-US"/>
        </w:rPr>
        <w:t xml:space="preserve">IBM    </w:t>
      </w:r>
      <w:r w:rsidRPr="0014375C">
        <w:rPr>
          <w:lang w:val="en-US"/>
        </w:rPr>
        <w:t xml:space="preserve">    </w:t>
      </w:r>
      <w:r w:rsidRPr="00E22304">
        <w:rPr>
          <w:lang w:val="en-US"/>
        </w:rPr>
        <w:t xml:space="preserve"> Watson  </w:t>
      </w:r>
      <w:r w:rsidRPr="0014375C">
        <w:rPr>
          <w:lang w:val="en-US"/>
        </w:rPr>
        <w:t xml:space="preserve"> </w:t>
      </w:r>
      <w:r w:rsidRPr="00E22304">
        <w:rPr>
          <w:lang w:val="en-US"/>
        </w:rPr>
        <w:t xml:space="preserve">   Health    </w:t>
      </w:r>
      <w:r w:rsidRPr="0014375C">
        <w:rPr>
          <w:lang w:val="en-US"/>
        </w:rPr>
        <w:t xml:space="preserve">  </w:t>
      </w:r>
      <w:r w:rsidRPr="00E22304">
        <w:rPr>
          <w:lang w:val="en-US"/>
        </w:rPr>
        <w:t xml:space="preserve">  [JElektronnyj    resurs]    </w:t>
      </w:r>
      <w:r w:rsidRPr="0014375C">
        <w:rPr>
          <w:lang w:val="en-US"/>
        </w:rPr>
        <w:t xml:space="preserve">   </w:t>
      </w:r>
      <w:r w:rsidRPr="00E22304">
        <w:rPr>
          <w:lang w:val="en-US"/>
        </w:rPr>
        <w:t xml:space="preserve"> –   </w:t>
      </w:r>
      <w:r w:rsidRPr="0014375C">
        <w:rPr>
          <w:lang w:val="en-US"/>
        </w:rPr>
        <w:t xml:space="preserve">  </w:t>
      </w:r>
      <w:r w:rsidRPr="00E22304">
        <w:rPr>
          <w:lang w:val="en-US"/>
        </w:rPr>
        <w:t xml:space="preserve">  Rezhim   </w:t>
      </w:r>
      <w:r w:rsidRPr="0014375C">
        <w:rPr>
          <w:lang w:val="en-US"/>
        </w:rPr>
        <w:t xml:space="preserve"> </w:t>
      </w:r>
      <w:r w:rsidRPr="00E22304">
        <w:rPr>
          <w:lang w:val="en-US"/>
        </w:rPr>
        <w:t xml:space="preserve">  dostupa: </w:t>
      </w:r>
    </w:p>
    <w:p w:rsidR="00F927EB" w:rsidRPr="0014375C" w:rsidRDefault="00F927EB" w:rsidP="0095578A">
      <w:pPr>
        <w:tabs>
          <w:tab w:val="left" w:pos="993"/>
          <w:tab w:val="left" w:pos="1418"/>
        </w:tabs>
        <w:ind w:firstLine="567"/>
        <w:jc w:val="both"/>
      </w:pPr>
      <w:r w:rsidRPr="00E22304">
        <w:rPr>
          <w:lang w:val="en-US"/>
        </w:rPr>
        <w:t>http://www.ibm.com</w:t>
      </w:r>
    </w:p>
    <w:p w:rsidR="00F927EB" w:rsidRPr="00CD406F" w:rsidRDefault="00F927EB" w:rsidP="00B3393A">
      <w:pPr>
        <w:ind w:firstLine="709"/>
        <w:jc w:val="center"/>
        <w:rPr>
          <w:sz w:val="28"/>
          <w:lang w:val="en-US"/>
        </w:rPr>
      </w:pPr>
    </w:p>
    <w:sectPr w:rsidR="00F927EB" w:rsidRPr="00CD406F" w:rsidSect="00942D24">
      <w:headerReference w:type="even" r:id="rId41"/>
      <w:headerReference w:type="default" r:id="rId42"/>
      <w:footerReference w:type="default" r:id="rId4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E25" w:rsidRDefault="00B57E25" w:rsidP="00942D24">
      <w:r>
        <w:separator/>
      </w:r>
    </w:p>
  </w:endnote>
  <w:endnote w:type="continuationSeparator" w:id="0">
    <w:p w:rsidR="00B57E25" w:rsidRDefault="00B57E25" w:rsidP="00942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7EB" w:rsidRDefault="00F927EB">
    <w:pPr>
      <w:pStyle w:val="a5"/>
    </w:pPr>
    <w:r w:rsidRPr="004D1D7F">
      <w:t>http://ej.kubagro.ru/2016/01/pdf/</w:t>
    </w:r>
    <w:r>
      <w:t>18</w:t>
    </w:r>
    <w:r w:rsidRPr="004D1D7F">
      <w:t>.pdf</w:t>
    </w:r>
  </w:p>
  <w:p w:rsidR="00F927EB" w:rsidRDefault="00F927E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E25" w:rsidRDefault="00B57E25" w:rsidP="00942D24">
      <w:r>
        <w:separator/>
      </w:r>
    </w:p>
  </w:footnote>
  <w:footnote w:type="continuationSeparator" w:id="0">
    <w:p w:rsidR="00B57E25" w:rsidRDefault="00B57E25" w:rsidP="00942D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7EB" w:rsidRDefault="00F927EB" w:rsidP="00107835">
    <w:pPr>
      <w:pStyle w:val="ac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F927EB" w:rsidRDefault="00F927EB" w:rsidP="001426D5">
    <w:pPr>
      <w:pStyle w:val="ac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7EB" w:rsidRPr="001426D5" w:rsidRDefault="00F927EB" w:rsidP="00107835">
    <w:pPr>
      <w:pStyle w:val="ac"/>
      <w:framePr w:wrap="around" w:vAnchor="text" w:hAnchor="margin" w:xAlign="right" w:y="1"/>
      <w:rPr>
        <w:rStyle w:val="af8"/>
        <w:sz w:val="28"/>
        <w:szCs w:val="28"/>
      </w:rPr>
    </w:pPr>
    <w:r w:rsidRPr="001426D5">
      <w:rPr>
        <w:rStyle w:val="af8"/>
        <w:sz w:val="28"/>
        <w:szCs w:val="28"/>
      </w:rPr>
      <w:fldChar w:fldCharType="begin"/>
    </w:r>
    <w:r w:rsidRPr="001426D5">
      <w:rPr>
        <w:rStyle w:val="af8"/>
        <w:sz w:val="28"/>
        <w:szCs w:val="28"/>
      </w:rPr>
      <w:instrText xml:space="preserve">PAGE  </w:instrText>
    </w:r>
    <w:r w:rsidRPr="001426D5">
      <w:rPr>
        <w:rStyle w:val="af8"/>
        <w:sz w:val="28"/>
        <w:szCs w:val="28"/>
      </w:rPr>
      <w:fldChar w:fldCharType="separate"/>
    </w:r>
    <w:r w:rsidR="0095578A">
      <w:rPr>
        <w:rStyle w:val="af8"/>
        <w:noProof/>
        <w:sz w:val="28"/>
        <w:szCs w:val="28"/>
      </w:rPr>
      <w:t>14</w:t>
    </w:r>
    <w:r w:rsidRPr="001426D5">
      <w:rPr>
        <w:rStyle w:val="af8"/>
        <w:sz w:val="28"/>
        <w:szCs w:val="28"/>
      </w:rPr>
      <w:fldChar w:fldCharType="end"/>
    </w:r>
  </w:p>
  <w:p w:rsidR="00F927EB" w:rsidRDefault="00F927EB">
    <w:pPr>
      <w:pStyle w:val="ac"/>
    </w:pPr>
    <w:r w:rsidRPr="004F294A">
      <w:t>Научный журнал КубГАУ, №115</w:t>
    </w:r>
    <w:r w:rsidRPr="004F294A">
      <w:rPr>
        <w:lang w:val="en-US"/>
      </w:rPr>
      <w:t>(</w:t>
    </w:r>
    <w:r w:rsidRPr="004F294A">
      <w:t>01), 2016 года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C5836"/>
    <w:multiLevelType w:val="hybridMultilevel"/>
    <w:tmpl w:val="3B8AA07C"/>
    <w:lvl w:ilvl="0" w:tplc="4D368D9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302771DA"/>
    <w:multiLevelType w:val="hybridMultilevel"/>
    <w:tmpl w:val="0032FC18"/>
    <w:lvl w:ilvl="0" w:tplc="6E762FB4">
      <w:start w:val="1"/>
      <w:numFmt w:val="decimal"/>
      <w:lvlText w:val="%1."/>
      <w:lvlJc w:val="left"/>
      <w:pPr>
        <w:tabs>
          <w:tab w:val="num" w:pos="624"/>
        </w:tabs>
        <w:ind w:left="624" w:hanging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0944DAD"/>
    <w:multiLevelType w:val="hybridMultilevel"/>
    <w:tmpl w:val="1E1EC61C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26D39EF"/>
    <w:multiLevelType w:val="hybridMultilevel"/>
    <w:tmpl w:val="9BC673CA"/>
    <w:lvl w:ilvl="0" w:tplc="66B2240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C605F4B"/>
    <w:multiLevelType w:val="hybridMultilevel"/>
    <w:tmpl w:val="F036D7BA"/>
    <w:lvl w:ilvl="0" w:tplc="7FD458DC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5">
    <w:nsid w:val="4A2E0069"/>
    <w:multiLevelType w:val="hybridMultilevel"/>
    <w:tmpl w:val="F32C97B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0137269"/>
    <w:multiLevelType w:val="hybridMultilevel"/>
    <w:tmpl w:val="43E657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4E20DCC"/>
    <w:multiLevelType w:val="hybridMultilevel"/>
    <w:tmpl w:val="9DD21192"/>
    <w:lvl w:ilvl="0" w:tplc="E21CFFBC">
      <w:start w:val="1"/>
      <w:numFmt w:val="decimal"/>
      <w:lvlText w:val="%1."/>
      <w:lvlJc w:val="left"/>
      <w:pPr>
        <w:ind w:left="1425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66D54D54"/>
    <w:multiLevelType w:val="hybridMultilevel"/>
    <w:tmpl w:val="B30438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06A5707"/>
    <w:multiLevelType w:val="hybridMultilevel"/>
    <w:tmpl w:val="FB3836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9"/>
  </w:num>
  <w:num w:numId="7">
    <w:abstractNumId w:val="4"/>
  </w:num>
  <w:num w:numId="8">
    <w:abstractNumId w:val="0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747A"/>
    <w:rsid w:val="00015F0D"/>
    <w:rsid w:val="00044577"/>
    <w:rsid w:val="0006075F"/>
    <w:rsid w:val="00065821"/>
    <w:rsid w:val="00077248"/>
    <w:rsid w:val="000829F6"/>
    <w:rsid w:val="00085BE2"/>
    <w:rsid w:val="00086FF7"/>
    <w:rsid w:val="00093162"/>
    <w:rsid w:val="000A4677"/>
    <w:rsid w:val="000C3831"/>
    <w:rsid w:val="000C761C"/>
    <w:rsid w:val="000E26E6"/>
    <w:rsid w:val="000E3EC8"/>
    <w:rsid w:val="000E6DAB"/>
    <w:rsid w:val="000F3419"/>
    <w:rsid w:val="00107835"/>
    <w:rsid w:val="001166F4"/>
    <w:rsid w:val="00116A7C"/>
    <w:rsid w:val="00134922"/>
    <w:rsid w:val="00140374"/>
    <w:rsid w:val="001426D5"/>
    <w:rsid w:val="0014375C"/>
    <w:rsid w:val="00157ECC"/>
    <w:rsid w:val="00173B6B"/>
    <w:rsid w:val="001806AA"/>
    <w:rsid w:val="001832E1"/>
    <w:rsid w:val="00190EFC"/>
    <w:rsid w:val="00197BE5"/>
    <w:rsid w:val="001A621C"/>
    <w:rsid w:val="001D45AB"/>
    <w:rsid w:val="001E2E5E"/>
    <w:rsid w:val="001E31B6"/>
    <w:rsid w:val="001E6B74"/>
    <w:rsid w:val="001F5B25"/>
    <w:rsid w:val="0021680A"/>
    <w:rsid w:val="00226044"/>
    <w:rsid w:val="0022678B"/>
    <w:rsid w:val="00260527"/>
    <w:rsid w:val="00263E2F"/>
    <w:rsid w:val="00266FB1"/>
    <w:rsid w:val="00270D3E"/>
    <w:rsid w:val="002832FC"/>
    <w:rsid w:val="0029490D"/>
    <w:rsid w:val="002A1BDC"/>
    <w:rsid w:val="002B1C16"/>
    <w:rsid w:val="002B267F"/>
    <w:rsid w:val="002B4DBD"/>
    <w:rsid w:val="002C0724"/>
    <w:rsid w:val="002C08F8"/>
    <w:rsid w:val="002D444F"/>
    <w:rsid w:val="002D4762"/>
    <w:rsid w:val="002D4BD0"/>
    <w:rsid w:val="002E1B45"/>
    <w:rsid w:val="002F17F0"/>
    <w:rsid w:val="002F708A"/>
    <w:rsid w:val="003017CC"/>
    <w:rsid w:val="00302006"/>
    <w:rsid w:val="0030206D"/>
    <w:rsid w:val="00315248"/>
    <w:rsid w:val="003158BE"/>
    <w:rsid w:val="00317B64"/>
    <w:rsid w:val="003219F8"/>
    <w:rsid w:val="00334EEF"/>
    <w:rsid w:val="003371F7"/>
    <w:rsid w:val="003408B9"/>
    <w:rsid w:val="00353F5C"/>
    <w:rsid w:val="003738E0"/>
    <w:rsid w:val="00373BDC"/>
    <w:rsid w:val="00377921"/>
    <w:rsid w:val="003900A8"/>
    <w:rsid w:val="00391B6D"/>
    <w:rsid w:val="00394F6A"/>
    <w:rsid w:val="003B18DD"/>
    <w:rsid w:val="003C6DF6"/>
    <w:rsid w:val="003D544F"/>
    <w:rsid w:val="003E5EAA"/>
    <w:rsid w:val="003F517F"/>
    <w:rsid w:val="0040232C"/>
    <w:rsid w:val="0040477D"/>
    <w:rsid w:val="004356E1"/>
    <w:rsid w:val="0043584D"/>
    <w:rsid w:val="004373E1"/>
    <w:rsid w:val="00455AF3"/>
    <w:rsid w:val="00472DDF"/>
    <w:rsid w:val="00476568"/>
    <w:rsid w:val="004840C4"/>
    <w:rsid w:val="00490EB9"/>
    <w:rsid w:val="00492C29"/>
    <w:rsid w:val="00495F15"/>
    <w:rsid w:val="004B0480"/>
    <w:rsid w:val="004B4B51"/>
    <w:rsid w:val="004B74B4"/>
    <w:rsid w:val="004C7A1E"/>
    <w:rsid w:val="004D1D7F"/>
    <w:rsid w:val="004D27CB"/>
    <w:rsid w:val="004E4D44"/>
    <w:rsid w:val="004F294A"/>
    <w:rsid w:val="005007B8"/>
    <w:rsid w:val="00510BA4"/>
    <w:rsid w:val="00532347"/>
    <w:rsid w:val="00544659"/>
    <w:rsid w:val="00553940"/>
    <w:rsid w:val="00554273"/>
    <w:rsid w:val="00557221"/>
    <w:rsid w:val="00587A37"/>
    <w:rsid w:val="00593256"/>
    <w:rsid w:val="005963CA"/>
    <w:rsid w:val="005A10E0"/>
    <w:rsid w:val="005A416B"/>
    <w:rsid w:val="005B37B1"/>
    <w:rsid w:val="005E3E1E"/>
    <w:rsid w:val="005E6F35"/>
    <w:rsid w:val="005F084F"/>
    <w:rsid w:val="005F2B4B"/>
    <w:rsid w:val="0060418B"/>
    <w:rsid w:val="00605B33"/>
    <w:rsid w:val="00621E95"/>
    <w:rsid w:val="00640207"/>
    <w:rsid w:val="006478A4"/>
    <w:rsid w:val="00647BB4"/>
    <w:rsid w:val="00657EBF"/>
    <w:rsid w:val="00672653"/>
    <w:rsid w:val="006741D9"/>
    <w:rsid w:val="006919EC"/>
    <w:rsid w:val="00693D0B"/>
    <w:rsid w:val="006A1A9B"/>
    <w:rsid w:val="006C5C4E"/>
    <w:rsid w:val="006F14E4"/>
    <w:rsid w:val="006F1B0A"/>
    <w:rsid w:val="006F26C4"/>
    <w:rsid w:val="00700E56"/>
    <w:rsid w:val="00705426"/>
    <w:rsid w:val="0070755F"/>
    <w:rsid w:val="00722DCA"/>
    <w:rsid w:val="007238DB"/>
    <w:rsid w:val="00736B67"/>
    <w:rsid w:val="00760EA4"/>
    <w:rsid w:val="007618A9"/>
    <w:rsid w:val="007822F3"/>
    <w:rsid w:val="00782DE7"/>
    <w:rsid w:val="0078558F"/>
    <w:rsid w:val="007856DA"/>
    <w:rsid w:val="00787CEA"/>
    <w:rsid w:val="007932F4"/>
    <w:rsid w:val="007C5F15"/>
    <w:rsid w:val="007D0154"/>
    <w:rsid w:val="007D4886"/>
    <w:rsid w:val="007E0CA0"/>
    <w:rsid w:val="007E15AE"/>
    <w:rsid w:val="00817AB1"/>
    <w:rsid w:val="00821C29"/>
    <w:rsid w:val="00833C59"/>
    <w:rsid w:val="00834C07"/>
    <w:rsid w:val="00841BF4"/>
    <w:rsid w:val="00843227"/>
    <w:rsid w:val="00844341"/>
    <w:rsid w:val="00854394"/>
    <w:rsid w:val="00876812"/>
    <w:rsid w:val="00883465"/>
    <w:rsid w:val="008C26A7"/>
    <w:rsid w:val="008C2B4B"/>
    <w:rsid w:val="008E4E05"/>
    <w:rsid w:val="00900D94"/>
    <w:rsid w:val="009136F4"/>
    <w:rsid w:val="009157F9"/>
    <w:rsid w:val="00942D24"/>
    <w:rsid w:val="00950282"/>
    <w:rsid w:val="00951B3E"/>
    <w:rsid w:val="0095578A"/>
    <w:rsid w:val="009755D4"/>
    <w:rsid w:val="009966A5"/>
    <w:rsid w:val="00996D00"/>
    <w:rsid w:val="009A186B"/>
    <w:rsid w:val="009B4DCB"/>
    <w:rsid w:val="009C3507"/>
    <w:rsid w:val="009D3A6A"/>
    <w:rsid w:val="009E3DEA"/>
    <w:rsid w:val="009F4A14"/>
    <w:rsid w:val="00A122CD"/>
    <w:rsid w:val="00A20DC5"/>
    <w:rsid w:val="00A25EFA"/>
    <w:rsid w:val="00A275C1"/>
    <w:rsid w:val="00A318E8"/>
    <w:rsid w:val="00A4311F"/>
    <w:rsid w:val="00A45C55"/>
    <w:rsid w:val="00A479BA"/>
    <w:rsid w:val="00A52503"/>
    <w:rsid w:val="00A54BB9"/>
    <w:rsid w:val="00A56915"/>
    <w:rsid w:val="00A71ECF"/>
    <w:rsid w:val="00A931F2"/>
    <w:rsid w:val="00A93339"/>
    <w:rsid w:val="00A9587F"/>
    <w:rsid w:val="00AA12C0"/>
    <w:rsid w:val="00AB12C2"/>
    <w:rsid w:val="00AB1B89"/>
    <w:rsid w:val="00AB2ADA"/>
    <w:rsid w:val="00AC5708"/>
    <w:rsid w:val="00B3393A"/>
    <w:rsid w:val="00B57E25"/>
    <w:rsid w:val="00B80DB7"/>
    <w:rsid w:val="00B84065"/>
    <w:rsid w:val="00B843D3"/>
    <w:rsid w:val="00B872BC"/>
    <w:rsid w:val="00B90FD3"/>
    <w:rsid w:val="00BA2EBC"/>
    <w:rsid w:val="00BA5D32"/>
    <w:rsid w:val="00BB67C8"/>
    <w:rsid w:val="00BC3643"/>
    <w:rsid w:val="00BC4103"/>
    <w:rsid w:val="00BC52F6"/>
    <w:rsid w:val="00BD72FA"/>
    <w:rsid w:val="00BD747A"/>
    <w:rsid w:val="00BE011F"/>
    <w:rsid w:val="00BE3116"/>
    <w:rsid w:val="00BF5514"/>
    <w:rsid w:val="00BF6F71"/>
    <w:rsid w:val="00C01049"/>
    <w:rsid w:val="00C11322"/>
    <w:rsid w:val="00C13FCA"/>
    <w:rsid w:val="00C2240F"/>
    <w:rsid w:val="00C22ED3"/>
    <w:rsid w:val="00C25D0E"/>
    <w:rsid w:val="00C3226E"/>
    <w:rsid w:val="00C43A37"/>
    <w:rsid w:val="00C50514"/>
    <w:rsid w:val="00C679CE"/>
    <w:rsid w:val="00C84919"/>
    <w:rsid w:val="00C8580C"/>
    <w:rsid w:val="00C87FBA"/>
    <w:rsid w:val="00C914FF"/>
    <w:rsid w:val="00C96201"/>
    <w:rsid w:val="00C97632"/>
    <w:rsid w:val="00CA0FA2"/>
    <w:rsid w:val="00CA2888"/>
    <w:rsid w:val="00CA7CD0"/>
    <w:rsid w:val="00CC1D09"/>
    <w:rsid w:val="00CC498D"/>
    <w:rsid w:val="00CC5851"/>
    <w:rsid w:val="00CD402F"/>
    <w:rsid w:val="00CD406F"/>
    <w:rsid w:val="00CE23F4"/>
    <w:rsid w:val="00CE2919"/>
    <w:rsid w:val="00CE735A"/>
    <w:rsid w:val="00CF19E1"/>
    <w:rsid w:val="00CF279B"/>
    <w:rsid w:val="00CF6112"/>
    <w:rsid w:val="00D06DB4"/>
    <w:rsid w:val="00D16090"/>
    <w:rsid w:val="00D16D6E"/>
    <w:rsid w:val="00D60BBF"/>
    <w:rsid w:val="00D60C87"/>
    <w:rsid w:val="00D7095D"/>
    <w:rsid w:val="00D74F33"/>
    <w:rsid w:val="00D939B5"/>
    <w:rsid w:val="00D96864"/>
    <w:rsid w:val="00DA70D7"/>
    <w:rsid w:val="00DC248D"/>
    <w:rsid w:val="00DC61B1"/>
    <w:rsid w:val="00DC72DE"/>
    <w:rsid w:val="00DD023E"/>
    <w:rsid w:val="00E037BB"/>
    <w:rsid w:val="00E166AA"/>
    <w:rsid w:val="00E22304"/>
    <w:rsid w:val="00E23132"/>
    <w:rsid w:val="00E30D4E"/>
    <w:rsid w:val="00E34C00"/>
    <w:rsid w:val="00E471C9"/>
    <w:rsid w:val="00E511ED"/>
    <w:rsid w:val="00E52D9E"/>
    <w:rsid w:val="00E639FF"/>
    <w:rsid w:val="00E72B72"/>
    <w:rsid w:val="00E72CEE"/>
    <w:rsid w:val="00E74158"/>
    <w:rsid w:val="00E82360"/>
    <w:rsid w:val="00E90914"/>
    <w:rsid w:val="00EA2615"/>
    <w:rsid w:val="00ED4ABA"/>
    <w:rsid w:val="00ED6099"/>
    <w:rsid w:val="00EE39D5"/>
    <w:rsid w:val="00EF51BE"/>
    <w:rsid w:val="00F03411"/>
    <w:rsid w:val="00F20C20"/>
    <w:rsid w:val="00F24DC5"/>
    <w:rsid w:val="00F339FD"/>
    <w:rsid w:val="00F4715E"/>
    <w:rsid w:val="00F535A0"/>
    <w:rsid w:val="00F6131D"/>
    <w:rsid w:val="00F63FA4"/>
    <w:rsid w:val="00F7613E"/>
    <w:rsid w:val="00F82910"/>
    <w:rsid w:val="00F86C3C"/>
    <w:rsid w:val="00F9094D"/>
    <w:rsid w:val="00F927EB"/>
    <w:rsid w:val="00F9318A"/>
    <w:rsid w:val="00FA33C0"/>
    <w:rsid w:val="00FA3416"/>
    <w:rsid w:val="00FB48D9"/>
    <w:rsid w:val="00FB5B2F"/>
    <w:rsid w:val="00FD3335"/>
    <w:rsid w:val="00FD4A77"/>
    <w:rsid w:val="00FE06CF"/>
    <w:rsid w:val="00FE2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F0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15F0D"/>
    <w:pPr>
      <w:spacing w:line="360" w:lineRule="auto"/>
      <w:jc w:val="center"/>
    </w:pPr>
    <w:rPr>
      <w:sz w:val="28"/>
    </w:rPr>
  </w:style>
  <w:style w:type="character" w:customStyle="1" w:styleId="a4">
    <w:name w:val="Основной текст Знак"/>
    <w:link w:val="a3"/>
    <w:uiPriority w:val="99"/>
    <w:semiHidden/>
    <w:rsid w:val="004F1556"/>
    <w:rPr>
      <w:sz w:val="24"/>
      <w:szCs w:val="24"/>
    </w:rPr>
  </w:style>
  <w:style w:type="paragraph" w:styleId="a5">
    <w:name w:val="footer"/>
    <w:basedOn w:val="a"/>
    <w:link w:val="a6"/>
    <w:uiPriority w:val="99"/>
    <w:rsid w:val="00015F0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4F1556"/>
    <w:rPr>
      <w:sz w:val="24"/>
      <w:szCs w:val="24"/>
    </w:rPr>
  </w:style>
  <w:style w:type="paragraph" w:styleId="2">
    <w:name w:val="Body Text 2"/>
    <w:basedOn w:val="a"/>
    <w:link w:val="20"/>
    <w:uiPriority w:val="99"/>
    <w:rsid w:val="00015F0D"/>
    <w:rPr>
      <w:sz w:val="28"/>
    </w:rPr>
  </w:style>
  <w:style w:type="character" w:customStyle="1" w:styleId="20">
    <w:name w:val="Основной текст 2 Знак"/>
    <w:link w:val="2"/>
    <w:uiPriority w:val="99"/>
    <w:semiHidden/>
    <w:rsid w:val="004F1556"/>
    <w:rPr>
      <w:sz w:val="24"/>
      <w:szCs w:val="24"/>
    </w:rPr>
  </w:style>
  <w:style w:type="paragraph" w:styleId="a7">
    <w:name w:val="Body Text Indent"/>
    <w:basedOn w:val="a"/>
    <w:link w:val="a8"/>
    <w:uiPriority w:val="99"/>
    <w:rsid w:val="00015F0D"/>
    <w:pPr>
      <w:spacing w:line="360" w:lineRule="auto"/>
      <w:ind w:firstLine="709"/>
    </w:pPr>
    <w:rPr>
      <w:sz w:val="28"/>
      <w:szCs w:val="28"/>
    </w:rPr>
  </w:style>
  <w:style w:type="character" w:customStyle="1" w:styleId="a8">
    <w:name w:val="Основной текст с отступом Знак"/>
    <w:link w:val="a7"/>
    <w:uiPriority w:val="99"/>
    <w:semiHidden/>
    <w:rsid w:val="004F1556"/>
    <w:rPr>
      <w:sz w:val="24"/>
      <w:szCs w:val="24"/>
    </w:rPr>
  </w:style>
  <w:style w:type="table" w:styleId="a9">
    <w:name w:val="Table Grid"/>
    <w:basedOn w:val="a1"/>
    <w:uiPriority w:val="99"/>
    <w:rsid w:val="005A416B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99"/>
    <w:qFormat/>
    <w:rsid w:val="00900D94"/>
    <w:pPr>
      <w:ind w:left="720"/>
      <w:contextualSpacing/>
    </w:pPr>
    <w:rPr>
      <w:lang w:eastAsia="en-US"/>
    </w:rPr>
  </w:style>
  <w:style w:type="character" w:styleId="ab">
    <w:name w:val="Hyperlink"/>
    <w:uiPriority w:val="99"/>
    <w:rsid w:val="00495F15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495F15"/>
  </w:style>
  <w:style w:type="character" w:customStyle="1" w:styleId="hps">
    <w:name w:val="hps"/>
    <w:uiPriority w:val="99"/>
    <w:rsid w:val="00CE2919"/>
    <w:rPr>
      <w:rFonts w:cs="Times New Roman"/>
    </w:rPr>
  </w:style>
  <w:style w:type="character" w:customStyle="1" w:styleId="postal-code">
    <w:name w:val="postal-code"/>
    <w:uiPriority w:val="99"/>
    <w:rsid w:val="00DC248D"/>
    <w:rPr>
      <w:rFonts w:cs="Times New Roman"/>
    </w:rPr>
  </w:style>
  <w:style w:type="character" w:customStyle="1" w:styleId="country-name">
    <w:name w:val="country-name"/>
    <w:uiPriority w:val="99"/>
    <w:rsid w:val="00DC248D"/>
    <w:rPr>
      <w:rFonts w:cs="Times New Roman"/>
    </w:rPr>
  </w:style>
  <w:style w:type="character" w:customStyle="1" w:styleId="locality">
    <w:name w:val="locality"/>
    <w:uiPriority w:val="99"/>
    <w:rsid w:val="00DC248D"/>
    <w:rPr>
      <w:rFonts w:cs="Times New Roman"/>
    </w:rPr>
  </w:style>
  <w:style w:type="character" w:customStyle="1" w:styleId="street-address">
    <w:name w:val="street-address"/>
    <w:uiPriority w:val="99"/>
    <w:rsid w:val="00DC248D"/>
    <w:rPr>
      <w:rFonts w:cs="Times New Roman"/>
    </w:rPr>
  </w:style>
  <w:style w:type="paragraph" w:styleId="ac">
    <w:name w:val="header"/>
    <w:basedOn w:val="a"/>
    <w:link w:val="ad"/>
    <w:uiPriority w:val="99"/>
    <w:rsid w:val="00942D2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942D24"/>
    <w:rPr>
      <w:sz w:val="24"/>
    </w:rPr>
  </w:style>
  <w:style w:type="paragraph" w:styleId="ae">
    <w:name w:val="Normal (Web)"/>
    <w:basedOn w:val="a"/>
    <w:uiPriority w:val="99"/>
    <w:semiHidden/>
    <w:rsid w:val="00CC1D09"/>
    <w:pPr>
      <w:spacing w:before="100" w:beforeAutospacing="1" w:after="100" w:afterAutospacing="1"/>
    </w:pPr>
  </w:style>
  <w:style w:type="paragraph" w:styleId="af">
    <w:name w:val="Revision"/>
    <w:hidden/>
    <w:uiPriority w:val="99"/>
    <w:semiHidden/>
    <w:rsid w:val="00AB12C2"/>
    <w:rPr>
      <w:sz w:val="24"/>
      <w:szCs w:val="24"/>
    </w:rPr>
  </w:style>
  <w:style w:type="paragraph" w:styleId="af0">
    <w:name w:val="Balloon Text"/>
    <w:basedOn w:val="a"/>
    <w:link w:val="af1"/>
    <w:uiPriority w:val="99"/>
    <w:semiHidden/>
    <w:rsid w:val="00AB12C2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AB12C2"/>
    <w:rPr>
      <w:rFonts w:ascii="Tahoma" w:hAnsi="Tahoma"/>
      <w:sz w:val="16"/>
    </w:rPr>
  </w:style>
  <w:style w:type="paragraph" w:styleId="af2">
    <w:name w:val="endnote text"/>
    <w:basedOn w:val="a"/>
    <w:link w:val="af3"/>
    <w:uiPriority w:val="99"/>
    <w:semiHidden/>
    <w:rsid w:val="007856DA"/>
    <w:rPr>
      <w:sz w:val="20"/>
      <w:szCs w:val="20"/>
    </w:rPr>
  </w:style>
  <w:style w:type="character" w:customStyle="1" w:styleId="af3">
    <w:name w:val="Текст концевой сноски Знак"/>
    <w:link w:val="af2"/>
    <w:uiPriority w:val="99"/>
    <w:semiHidden/>
    <w:locked/>
    <w:rsid w:val="007856DA"/>
    <w:rPr>
      <w:rFonts w:cs="Times New Roman"/>
    </w:rPr>
  </w:style>
  <w:style w:type="character" w:styleId="af4">
    <w:name w:val="endnote reference"/>
    <w:uiPriority w:val="99"/>
    <w:semiHidden/>
    <w:rsid w:val="007856DA"/>
    <w:rPr>
      <w:rFonts w:cs="Times New Roman"/>
      <w:vertAlign w:val="superscript"/>
    </w:rPr>
  </w:style>
  <w:style w:type="paragraph" w:styleId="af5">
    <w:name w:val="footnote text"/>
    <w:basedOn w:val="a"/>
    <w:link w:val="af6"/>
    <w:uiPriority w:val="99"/>
    <w:semiHidden/>
    <w:rsid w:val="007856DA"/>
    <w:rPr>
      <w:sz w:val="20"/>
      <w:szCs w:val="20"/>
    </w:rPr>
  </w:style>
  <w:style w:type="character" w:customStyle="1" w:styleId="af6">
    <w:name w:val="Текст сноски Знак"/>
    <w:link w:val="af5"/>
    <w:uiPriority w:val="99"/>
    <w:semiHidden/>
    <w:locked/>
    <w:rsid w:val="007856DA"/>
    <w:rPr>
      <w:rFonts w:cs="Times New Roman"/>
    </w:rPr>
  </w:style>
  <w:style w:type="character" w:styleId="af7">
    <w:name w:val="footnote reference"/>
    <w:uiPriority w:val="99"/>
    <w:semiHidden/>
    <w:rsid w:val="007856DA"/>
    <w:rPr>
      <w:rFonts w:cs="Times New Roman"/>
      <w:vertAlign w:val="superscript"/>
    </w:rPr>
  </w:style>
  <w:style w:type="character" w:styleId="af8">
    <w:name w:val="page number"/>
    <w:uiPriority w:val="99"/>
    <w:rsid w:val="001426D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00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5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jpe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jpeg"/><Relationship Id="rId42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jpeg"/><Relationship Id="rId38" Type="http://schemas.openxmlformats.org/officeDocument/2006/relationships/image" Target="media/image31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32" Type="http://schemas.openxmlformats.org/officeDocument/2006/relationships/image" Target="media/image25.png"/><Relationship Id="rId37" Type="http://schemas.openxmlformats.org/officeDocument/2006/relationships/image" Target="media/image30.jpeg"/><Relationship Id="rId40" Type="http://schemas.openxmlformats.org/officeDocument/2006/relationships/image" Target="media/image33.jpeg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jpe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jpeg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15</Pages>
  <Words>3094</Words>
  <Characters>17640</Characters>
  <Application>Microsoft Office Word</Application>
  <DocSecurity>0</DocSecurity>
  <Lines>147</Lines>
  <Paragraphs>41</Paragraphs>
  <ScaleCrop>false</ScaleCrop>
  <Company/>
  <LinksUpToDate>false</LinksUpToDate>
  <CharactersWithSpaces>20693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УДК 330</dc:title>
  <dc:subject/>
  <dc:creator>Kseniya</dc:creator>
  <cp:keywords/>
  <dc:description/>
  <cp:lastModifiedBy>1</cp:lastModifiedBy>
  <cp:revision>16</cp:revision>
  <cp:lastPrinted>2015-12-24T20:26:00Z</cp:lastPrinted>
  <dcterms:created xsi:type="dcterms:W3CDTF">2015-12-23T16:41:00Z</dcterms:created>
  <dcterms:modified xsi:type="dcterms:W3CDTF">2016-01-21T03:47:00Z</dcterms:modified>
</cp:coreProperties>
</file>