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08"/>
        <w:gridCol w:w="4608"/>
      </w:tblGrid>
      <w:tr w:rsidR="00183CB5" w:rsidRPr="00850762" w:rsidTr="00967EA6">
        <w:tc>
          <w:tcPr>
            <w:tcW w:w="4608" w:type="dxa"/>
          </w:tcPr>
          <w:p w:rsidR="00183CB5" w:rsidRDefault="00183CB5" w:rsidP="0070660C">
            <w:pPr>
              <w:pStyle w:val="Heading1"/>
              <w:spacing w:before="0" w:beforeAutospacing="0" w:after="0" w:afterAutospacing="0"/>
              <w:rPr>
                <w:b w:val="0"/>
                <w:sz w:val="20"/>
                <w:szCs w:val="20"/>
                <w:lang w:val="en-US"/>
              </w:rPr>
            </w:pPr>
            <w:bookmarkStart w:id="0" w:name="OLE_LINK173"/>
            <w:bookmarkStart w:id="1" w:name="OLE_LINK174"/>
            <w:bookmarkStart w:id="2" w:name="OLE_LINK175"/>
            <w:r>
              <w:rPr>
                <w:b w:val="0"/>
                <w:sz w:val="20"/>
                <w:szCs w:val="20"/>
              </w:rPr>
              <w:t xml:space="preserve">УДК </w:t>
            </w:r>
            <w:r w:rsidRPr="00ED36E8">
              <w:rPr>
                <w:b w:val="0"/>
                <w:sz w:val="20"/>
                <w:szCs w:val="20"/>
              </w:rPr>
              <w:t>502.131:330.101</w:t>
            </w:r>
            <w:r>
              <w:rPr>
                <w:b w:val="0"/>
                <w:sz w:val="20"/>
                <w:szCs w:val="20"/>
              </w:rPr>
              <w:t>+349.6</w:t>
            </w:r>
          </w:p>
          <w:bookmarkEnd w:id="0"/>
          <w:bookmarkEnd w:id="1"/>
          <w:bookmarkEnd w:id="2"/>
          <w:p w:rsidR="00183CB5" w:rsidRPr="00251BF1" w:rsidRDefault="00183CB5" w:rsidP="0070660C">
            <w:pPr>
              <w:pStyle w:val="Heading1"/>
              <w:spacing w:before="0" w:beforeAutospacing="0" w:after="0" w:afterAutospacing="0"/>
              <w:rPr>
                <w:b w:val="0"/>
                <w:sz w:val="20"/>
                <w:szCs w:val="20"/>
                <w:lang w:val="en-US"/>
              </w:rPr>
            </w:pPr>
          </w:p>
        </w:tc>
        <w:tc>
          <w:tcPr>
            <w:tcW w:w="4608" w:type="dxa"/>
          </w:tcPr>
          <w:p w:rsidR="00183CB5" w:rsidRPr="00472731" w:rsidRDefault="00183CB5" w:rsidP="0070660C">
            <w:pPr>
              <w:pStyle w:val="Heading1"/>
              <w:spacing w:before="0" w:beforeAutospacing="0" w:after="0" w:afterAutospacing="0"/>
              <w:rPr>
                <w:b w:val="0"/>
                <w:sz w:val="20"/>
                <w:szCs w:val="20"/>
                <w:lang w:val="en-US"/>
              </w:rPr>
            </w:pPr>
            <w:r w:rsidRPr="00850762">
              <w:rPr>
                <w:b w:val="0"/>
                <w:sz w:val="20"/>
                <w:szCs w:val="20"/>
              </w:rPr>
              <w:t xml:space="preserve">UDC </w:t>
            </w:r>
            <w:r w:rsidRPr="00ED36E8">
              <w:rPr>
                <w:b w:val="0"/>
                <w:sz w:val="20"/>
                <w:szCs w:val="20"/>
              </w:rPr>
              <w:t>502.131:330.101</w:t>
            </w:r>
            <w:r>
              <w:rPr>
                <w:b w:val="0"/>
                <w:sz w:val="20"/>
                <w:szCs w:val="20"/>
                <w:lang w:val="en-US"/>
              </w:rPr>
              <w:t>+</w:t>
            </w:r>
            <w:r>
              <w:rPr>
                <w:b w:val="0"/>
                <w:sz w:val="20"/>
                <w:szCs w:val="20"/>
              </w:rPr>
              <w:t>349.6</w:t>
            </w:r>
          </w:p>
        </w:tc>
      </w:tr>
      <w:tr w:rsidR="00183CB5" w:rsidRPr="00850762" w:rsidTr="00967EA6">
        <w:tc>
          <w:tcPr>
            <w:tcW w:w="4608" w:type="dxa"/>
          </w:tcPr>
          <w:p w:rsidR="00183CB5" w:rsidRDefault="00183CB5" w:rsidP="0070660C">
            <w:pPr>
              <w:pStyle w:val="Heading1"/>
              <w:spacing w:before="0" w:beforeAutospacing="0" w:after="0" w:afterAutospacing="0"/>
              <w:rPr>
                <w:b w:val="0"/>
                <w:sz w:val="20"/>
                <w:szCs w:val="20"/>
              </w:rPr>
            </w:pPr>
            <w:r>
              <w:rPr>
                <w:b w:val="0"/>
                <w:sz w:val="20"/>
                <w:szCs w:val="20"/>
              </w:rPr>
              <w:t>08</w:t>
            </w:r>
            <w:r w:rsidRPr="00850762">
              <w:rPr>
                <w:b w:val="0"/>
                <w:sz w:val="20"/>
                <w:szCs w:val="20"/>
              </w:rPr>
              <w:t xml:space="preserve">.00.00 </w:t>
            </w:r>
            <w:r>
              <w:rPr>
                <w:b w:val="0"/>
                <w:sz w:val="20"/>
                <w:szCs w:val="20"/>
              </w:rPr>
              <w:t>Экономические</w:t>
            </w:r>
            <w:r w:rsidRPr="00850762">
              <w:rPr>
                <w:b w:val="0"/>
                <w:sz w:val="20"/>
                <w:szCs w:val="20"/>
              </w:rPr>
              <w:t xml:space="preserve"> науки</w:t>
            </w:r>
          </w:p>
          <w:p w:rsidR="00183CB5" w:rsidRPr="00850762" w:rsidRDefault="00183CB5" w:rsidP="0070660C">
            <w:pPr>
              <w:pStyle w:val="Heading1"/>
              <w:spacing w:before="0" w:beforeAutospacing="0" w:after="0" w:afterAutospacing="0"/>
              <w:rPr>
                <w:b w:val="0"/>
                <w:sz w:val="20"/>
                <w:szCs w:val="20"/>
              </w:rPr>
            </w:pPr>
          </w:p>
        </w:tc>
        <w:tc>
          <w:tcPr>
            <w:tcW w:w="4608" w:type="dxa"/>
          </w:tcPr>
          <w:p w:rsidR="00183CB5" w:rsidRPr="00472731" w:rsidRDefault="00183CB5" w:rsidP="0070660C">
            <w:pPr>
              <w:pStyle w:val="Heading1"/>
              <w:spacing w:before="0" w:beforeAutospacing="0" w:after="0" w:afterAutospacing="0"/>
              <w:rPr>
                <w:b w:val="0"/>
                <w:sz w:val="20"/>
                <w:szCs w:val="20"/>
                <w:lang w:val="en-US"/>
              </w:rPr>
            </w:pPr>
            <w:r w:rsidRPr="00472731">
              <w:rPr>
                <w:b w:val="0"/>
                <w:sz w:val="20"/>
                <w:szCs w:val="20"/>
                <w:shd w:val="clear" w:color="auto" w:fill="FFFFFF"/>
              </w:rPr>
              <w:t>Еconomic sciences</w:t>
            </w:r>
          </w:p>
        </w:tc>
      </w:tr>
      <w:tr w:rsidR="00183CB5" w:rsidRPr="0070660C" w:rsidTr="00967EA6">
        <w:tc>
          <w:tcPr>
            <w:tcW w:w="4608" w:type="dxa"/>
          </w:tcPr>
          <w:p w:rsidR="00183CB5" w:rsidRDefault="00183CB5" w:rsidP="0070660C">
            <w:pPr>
              <w:spacing w:after="0" w:line="240" w:lineRule="auto"/>
              <w:rPr>
                <w:rFonts w:ascii="Times New Roman" w:hAnsi="Times New Roman"/>
                <w:b/>
                <w:bCs/>
                <w:caps/>
                <w:sz w:val="20"/>
                <w:szCs w:val="20"/>
              </w:rPr>
            </w:pPr>
            <w:r w:rsidRPr="00B148EC">
              <w:rPr>
                <w:rFonts w:ascii="Times New Roman" w:hAnsi="Times New Roman"/>
                <w:b/>
                <w:bCs/>
                <w:caps/>
                <w:sz w:val="20"/>
                <w:szCs w:val="20"/>
              </w:rPr>
              <w:t>Методологические аспекты совершенствования эколого-экономического механизма управления в сфере природопользования и охраны окружающей среды</w:t>
            </w:r>
          </w:p>
          <w:p w:rsidR="00183CB5" w:rsidRPr="00850762" w:rsidRDefault="00183CB5" w:rsidP="0070660C">
            <w:pPr>
              <w:spacing w:after="0" w:line="240" w:lineRule="auto"/>
              <w:rPr>
                <w:rFonts w:ascii="Times New Roman" w:hAnsi="Times New Roman"/>
                <w:b/>
                <w:bCs/>
                <w:sz w:val="20"/>
                <w:szCs w:val="20"/>
              </w:rPr>
            </w:pPr>
          </w:p>
        </w:tc>
        <w:tc>
          <w:tcPr>
            <w:tcW w:w="4608" w:type="dxa"/>
          </w:tcPr>
          <w:p w:rsidR="00183CB5" w:rsidRPr="00850762" w:rsidRDefault="00183CB5" w:rsidP="0070660C">
            <w:pPr>
              <w:pStyle w:val="Heading1"/>
              <w:spacing w:before="0" w:beforeAutospacing="0" w:after="0" w:afterAutospacing="0"/>
              <w:rPr>
                <w:caps/>
                <w:sz w:val="20"/>
                <w:szCs w:val="20"/>
                <w:lang w:val="en-US"/>
              </w:rPr>
            </w:pPr>
            <w:r w:rsidRPr="00297D81">
              <w:rPr>
                <w:caps/>
                <w:sz w:val="20"/>
                <w:szCs w:val="20"/>
                <w:lang w:val="en-US"/>
              </w:rPr>
              <w:t xml:space="preserve">The METHODOLOGICAL ASPECTS OF IMPROVING ECOLOGICAL-ECONOMIC MECHANISM OF MANAGEMENT IN </w:t>
            </w:r>
            <w:r>
              <w:rPr>
                <w:caps/>
                <w:sz w:val="20"/>
                <w:szCs w:val="20"/>
                <w:lang w:val="en-US"/>
              </w:rPr>
              <w:t xml:space="preserve">THE </w:t>
            </w:r>
            <w:r w:rsidRPr="00297D81">
              <w:rPr>
                <w:caps/>
                <w:sz w:val="20"/>
                <w:szCs w:val="20"/>
                <w:lang w:val="en-US"/>
              </w:rPr>
              <w:t>SPHERE OF NATURE MANAGEMENT AND ENVIRONMENTAL PROTECTION</w:t>
            </w:r>
          </w:p>
        </w:tc>
      </w:tr>
      <w:tr w:rsidR="00183CB5" w:rsidRPr="0070660C" w:rsidTr="00967EA6">
        <w:tc>
          <w:tcPr>
            <w:tcW w:w="4608" w:type="dxa"/>
          </w:tcPr>
          <w:p w:rsidR="00183CB5" w:rsidRPr="007468EB" w:rsidRDefault="00183CB5" w:rsidP="0070660C">
            <w:pPr>
              <w:pStyle w:val="Heading1"/>
              <w:spacing w:before="0" w:beforeAutospacing="0" w:after="0" w:afterAutospacing="0"/>
              <w:rPr>
                <w:b w:val="0"/>
                <w:sz w:val="20"/>
                <w:szCs w:val="20"/>
              </w:rPr>
            </w:pPr>
            <w:r>
              <w:rPr>
                <w:b w:val="0"/>
                <w:sz w:val="20"/>
                <w:szCs w:val="20"/>
              </w:rPr>
              <w:t>Возняк Галина Николаевна</w:t>
            </w:r>
          </w:p>
          <w:p w:rsidR="00183CB5" w:rsidRPr="00A75F63" w:rsidRDefault="00183CB5" w:rsidP="0070660C">
            <w:pPr>
              <w:spacing w:after="0" w:line="240" w:lineRule="auto"/>
              <w:rPr>
                <w:rFonts w:ascii="Times New Roman" w:hAnsi="Times New Roman"/>
                <w:sz w:val="20"/>
                <w:szCs w:val="20"/>
              </w:rPr>
            </w:pPr>
            <w:r w:rsidRPr="00A75F63">
              <w:rPr>
                <w:rFonts w:ascii="Times New Roman" w:hAnsi="Times New Roman"/>
                <w:sz w:val="20"/>
                <w:szCs w:val="20"/>
              </w:rPr>
              <w:t>Старший преподаватель кафедры экономики Юридического факультета.</w:t>
            </w:r>
          </w:p>
          <w:p w:rsidR="00183CB5" w:rsidRPr="00251BF1" w:rsidRDefault="00183CB5" w:rsidP="0070660C">
            <w:pPr>
              <w:spacing w:after="0" w:line="240" w:lineRule="auto"/>
              <w:rPr>
                <w:rFonts w:ascii="Times New Roman" w:hAnsi="Times New Roman"/>
                <w:i/>
                <w:sz w:val="20"/>
                <w:szCs w:val="20"/>
              </w:rPr>
            </w:pPr>
            <w:r w:rsidRPr="00967EA6">
              <w:rPr>
                <w:rFonts w:ascii="Times New Roman" w:hAnsi="Times New Roman"/>
                <w:i/>
                <w:sz w:val="20"/>
                <w:szCs w:val="20"/>
              </w:rPr>
              <w:t>Северо-Кавказский филиал ФГБОУВО «Российский государственный университет прав</w:t>
            </w:r>
            <w:r>
              <w:rPr>
                <w:rFonts w:ascii="Times New Roman" w:hAnsi="Times New Roman"/>
                <w:i/>
                <w:sz w:val="20"/>
                <w:szCs w:val="20"/>
              </w:rPr>
              <w:t>осудия»,  г. Краснодар, Россия</w:t>
            </w:r>
          </w:p>
          <w:p w:rsidR="00183CB5" w:rsidRPr="00850762" w:rsidRDefault="00183CB5" w:rsidP="0070660C">
            <w:pPr>
              <w:spacing w:after="0" w:line="240" w:lineRule="auto"/>
              <w:rPr>
                <w:rFonts w:ascii="Times New Roman" w:hAnsi="Times New Roman"/>
                <w:sz w:val="20"/>
                <w:szCs w:val="20"/>
              </w:rPr>
            </w:pPr>
          </w:p>
        </w:tc>
        <w:tc>
          <w:tcPr>
            <w:tcW w:w="4608" w:type="dxa"/>
          </w:tcPr>
          <w:p w:rsidR="00183CB5" w:rsidRPr="00850762" w:rsidRDefault="00183CB5" w:rsidP="0070660C">
            <w:pPr>
              <w:pStyle w:val="Heading1"/>
              <w:spacing w:before="0" w:beforeAutospacing="0" w:after="0" w:afterAutospacing="0"/>
              <w:rPr>
                <w:b w:val="0"/>
                <w:sz w:val="20"/>
                <w:szCs w:val="20"/>
                <w:lang w:val="en-US"/>
              </w:rPr>
            </w:pPr>
            <w:r w:rsidRPr="00297D81">
              <w:rPr>
                <w:b w:val="0"/>
                <w:sz w:val="20"/>
                <w:szCs w:val="20"/>
                <w:lang w:val="en-US"/>
              </w:rPr>
              <w:t>Voznjak Galina Nikolaevna</w:t>
            </w:r>
          </w:p>
          <w:p w:rsidR="00183CB5" w:rsidRPr="0070660C" w:rsidRDefault="00183CB5" w:rsidP="0070660C">
            <w:pPr>
              <w:pStyle w:val="Heading1"/>
              <w:spacing w:before="0" w:beforeAutospacing="0" w:after="0" w:afterAutospacing="0"/>
              <w:rPr>
                <w:b w:val="0"/>
                <w:sz w:val="20"/>
                <w:szCs w:val="20"/>
                <w:shd w:val="clear" w:color="auto" w:fill="FFFFFF"/>
                <w:lang w:val="en-US"/>
              </w:rPr>
            </w:pPr>
            <w:r w:rsidRPr="00A75F63">
              <w:rPr>
                <w:b w:val="0"/>
                <w:sz w:val="20"/>
                <w:szCs w:val="20"/>
                <w:lang w:val="en-US"/>
              </w:rPr>
              <w:t>Senior lecturer at the Department of Economics of the faculty of Law</w:t>
            </w:r>
            <w:r w:rsidRPr="00A75F63">
              <w:rPr>
                <w:b w:val="0"/>
                <w:sz w:val="20"/>
                <w:szCs w:val="20"/>
                <w:shd w:val="clear" w:color="auto" w:fill="FFFFFF"/>
                <w:lang w:val="en-US"/>
              </w:rPr>
              <w:t xml:space="preserve"> </w:t>
            </w:r>
          </w:p>
          <w:p w:rsidR="00183CB5" w:rsidRPr="00967EA6" w:rsidRDefault="00183CB5" w:rsidP="0070660C">
            <w:pPr>
              <w:pStyle w:val="Heading1"/>
              <w:spacing w:before="0" w:beforeAutospacing="0" w:after="0" w:afterAutospacing="0"/>
              <w:rPr>
                <w:b w:val="0"/>
                <w:i/>
                <w:sz w:val="20"/>
                <w:szCs w:val="20"/>
                <w:shd w:val="clear" w:color="auto" w:fill="FFFFFF"/>
                <w:lang w:val="en-US"/>
              </w:rPr>
            </w:pPr>
            <w:r w:rsidRPr="00967EA6">
              <w:rPr>
                <w:b w:val="0"/>
                <w:i/>
                <w:sz w:val="20"/>
                <w:szCs w:val="20"/>
                <w:shd w:val="clear" w:color="auto" w:fill="FFFFFF"/>
                <w:lang w:val="en-US"/>
              </w:rPr>
              <w:t>North C</w:t>
            </w:r>
            <w:r>
              <w:rPr>
                <w:b w:val="0"/>
                <w:i/>
                <w:sz w:val="20"/>
                <w:szCs w:val="20"/>
                <w:shd w:val="clear" w:color="auto" w:fill="FFFFFF"/>
                <w:lang w:val="en-US"/>
              </w:rPr>
              <w:t xml:space="preserve">aucasian branch of the FSBEIHE </w:t>
            </w:r>
            <w:r w:rsidRPr="00967EA6">
              <w:rPr>
                <w:b w:val="0"/>
                <w:i/>
                <w:sz w:val="20"/>
                <w:szCs w:val="20"/>
                <w:shd w:val="clear" w:color="auto" w:fill="FFFFFF"/>
                <w:lang w:val="en-US"/>
              </w:rPr>
              <w:t>Russian State University of Justice, Krasnodar, Russia</w:t>
            </w:r>
          </w:p>
          <w:p w:rsidR="00183CB5" w:rsidRPr="00850762" w:rsidRDefault="00183CB5" w:rsidP="0070660C">
            <w:pPr>
              <w:pStyle w:val="Heading1"/>
              <w:spacing w:before="0" w:beforeAutospacing="0" w:after="0" w:afterAutospacing="0"/>
              <w:rPr>
                <w:b w:val="0"/>
                <w:sz w:val="20"/>
                <w:szCs w:val="20"/>
                <w:lang w:val="en-US"/>
              </w:rPr>
            </w:pPr>
          </w:p>
        </w:tc>
      </w:tr>
      <w:tr w:rsidR="00183CB5" w:rsidRPr="0070660C" w:rsidTr="00251BF1">
        <w:trPr>
          <w:trHeight w:val="1067"/>
        </w:trPr>
        <w:tc>
          <w:tcPr>
            <w:tcW w:w="4608" w:type="dxa"/>
          </w:tcPr>
          <w:p w:rsidR="00183CB5" w:rsidRPr="00850762" w:rsidRDefault="00183CB5" w:rsidP="0070660C">
            <w:pPr>
              <w:spacing w:after="0" w:line="240" w:lineRule="auto"/>
              <w:rPr>
                <w:rFonts w:ascii="Times New Roman" w:hAnsi="Times New Roman"/>
                <w:sz w:val="20"/>
                <w:szCs w:val="20"/>
              </w:rPr>
            </w:pPr>
            <w:r w:rsidRPr="00850762">
              <w:rPr>
                <w:rFonts w:ascii="Times New Roman" w:hAnsi="Times New Roman"/>
                <w:sz w:val="20"/>
                <w:szCs w:val="20"/>
              </w:rPr>
              <w:t>Кошкаров Артем Александрович</w:t>
            </w:r>
          </w:p>
          <w:p w:rsidR="00183CB5" w:rsidRPr="00251BF1" w:rsidRDefault="00183CB5" w:rsidP="0070660C">
            <w:pPr>
              <w:spacing w:after="0" w:line="240" w:lineRule="auto"/>
              <w:rPr>
                <w:rFonts w:ascii="Times New Roman" w:hAnsi="Times New Roman"/>
                <w:b/>
                <w:i/>
                <w:sz w:val="20"/>
                <w:szCs w:val="20"/>
              </w:rPr>
            </w:pPr>
            <w:r w:rsidRPr="00967EA6">
              <w:rPr>
                <w:rFonts w:ascii="Times New Roman" w:hAnsi="Times New Roman"/>
                <w:i/>
                <w:sz w:val="20"/>
                <w:szCs w:val="20"/>
              </w:rPr>
              <w:t>Северо-Кавказский филиал ФГБОУВО «Российский государственн</w:t>
            </w:r>
            <w:bookmarkStart w:id="3" w:name="_GoBack"/>
            <w:bookmarkEnd w:id="3"/>
            <w:r w:rsidRPr="00967EA6">
              <w:rPr>
                <w:rFonts w:ascii="Times New Roman" w:hAnsi="Times New Roman"/>
                <w:i/>
                <w:sz w:val="20"/>
                <w:szCs w:val="20"/>
              </w:rPr>
              <w:t>ый университет правосудия», г. Краснодар, Россия</w:t>
            </w:r>
          </w:p>
        </w:tc>
        <w:tc>
          <w:tcPr>
            <w:tcW w:w="4608" w:type="dxa"/>
          </w:tcPr>
          <w:p w:rsidR="00183CB5" w:rsidRPr="00850762" w:rsidRDefault="00183CB5" w:rsidP="0070660C">
            <w:pPr>
              <w:pStyle w:val="Heading1"/>
              <w:spacing w:before="0" w:beforeAutospacing="0" w:after="0" w:afterAutospacing="0"/>
              <w:rPr>
                <w:b w:val="0"/>
                <w:sz w:val="20"/>
                <w:szCs w:val="20"/>
                <w:lang w:val="en-US"/>
              </w:rPr>
            </w:pPr>
            <w:r>
              <w:rPr>
                <w:b w:val="0"/>
                <w:sz w:val="20"/>
                <w:szCs w:val="20"/>
                <w:lang w:val="en-US"/>
              </w:rPr>
              <w:t>Koshkarov Artem Aleksandrovich</w:t>
            </w:r>
          </w:p>
          <w:p w:rsidR="00183CB5" w:rsidRPr="00967EA6" w:rsidRDefault="00183CB5" w:rsidP="0070660C">
            <w:pPr>
              <w:pStyle w:val="Heading1"/>
              <w:spacing w:before="0" w:beforeAutospacing="0" w:after="0" w:afterAutospacing="0"/>
              <w:rPr>
                <w:b w:val="0"/>
                <w:i/>
                <w:sz w:val="20"/>
                <w:szCs w:val="20"/>
                <w:lang w:val="en-US"/>
              </w:rPr>
            </w:pPr>
            <w:smartTag w:uri="urn:schemas-microsoft-com:office:smarttags" w:element="PlaceName">
              <w:r w:rsidRPr="00967EA6">
                <w:rPr>
                  <w:b w:val="0"/>
                  <w:i/>
                  <w:sz w:val="20"/>
                  <w:szCs w:val="20"/>
                  <w:shd w:val="clear" w:color="auto" w:fill="FFFFFF"/>
                  <w:lang w:val="en-US"/>
                </w:rPr>
                <w:t>Russian</w:t>
              </w:r>
            </w:smartTag>
            <w:r w:rsidRPr="00967EA6">
              <w:rPr>
                <w:b w:val="0"/>
                <w:i/>
                <w:sz w:val="20"/>
                <w:szCs w:val="20"/>
                <w:shd w:val="clear" w:color="auto" w:fill="FFFFFF"/>
                <w:lang w:val="en-US"/>
              </w:rPr>
              <w:t xml:space="preserve"> </w:t>
            </w:r>
            <w:smartTag w:uri="urn:schemas-microsoft-com:office:smarttags" w:element="PlaceType">
              <w:r w:rsidRPr="00967EA6">
                <w:rPr>
                  <w:b w:val="0"/>
                  <w:i/>
                  <w:sz w:val="20"/>
                  <w:szCs w:val="20"/>
                  <w:shd w:val="clear" w:color="auto" w:fill="FFFFFF"/>
                  <w:lang w:val="en-US"/>
                </w:rPr>
                <w:t>State</w:t>
              </w:r>
            </w:smartTag>
            <w:r w:rsidRPr="00967EA6">
              <w:rPr>
                <w:b w:val="0"/>
                <w:i/>
                <w:sz w:val="20"/>
                <w:szCs w:val="20"/>
                <w:shd w:val="clear" w:color="auto" w:fill="FFFFFF"/>
                <w:lang w:val="en-US"/>
              </w:rPr>
              <w:t xml:space="preserve"> </w:t>
            </w:r>
            <w:smartTag w:uri="urn:schemas-microsoft-com:office:smarttags" w:element="PlaceType">
              <w:r w:rsidRPr="00967EA6">
                <w:rPr>
                  <w:b w:val="0"/>
                  <w:i/>
                  <w:sz w:val="20"/>
                  <w:szCs w:val="20"/>
                  <w:shd w:val="clear" w:color="auto" w:fill="FFFFFF"/>
                  <w:lang w:val="en-US"/>
                </w:rPr>
                <w:t>University</w:t>
              </w:r>
            </w:smartTag>
            <w:r w:rsidRPr="00967EA6">
              <w:rPr>
                <w:b w:val="0"/>
                <w:i/>
                <w:sz w:val="20"/>
                <w:szCs w:val="20"/>
                <w:shd w:val="clear" w:color="auto" w:fill="FFFFFF"/>
                <w:lang w:val="en-US"/>
              </w:rPr>
              <w:t xml:space="preserve"> of Justice, </w:t>
            </w:r>
            <w:smartTag w:uri="urn:schemas-microsoft-com:office:smarttags" w:element="place">
              <w:smartTag w:uri="urn:schemas-microsoft-com:office:smarttags" w:element="City">
                <w:r w:rsidRPr="00967EA6">
                  <w:rPr>
                    <w:b w:val="0"/>
                    <w:i/>
                    <w:sz w:val="20"/>
                    <w:szCs w:val="20"/>
                    <w:shd w:val="clear" w:color="auto" w:fill="FFFFFF"/>
                    <w:lang w:val="en-US"/>
                  </w:rPr>
                  <w:t>Krasnodar</w:t>
                </w:r>
              </w:smartTag>
              <w:r w:rsidRPr="00967EA6">
                <w:rPr>
                  <w:b w:val="0"/>
                  <w:i/>
                  <w:sz w:val="20"/>
                  <w:szCs w:val="20"/>
                  <w:shd w:val="clear" w:color="auto" w:fill="FFFFFF"/>
                  <w:lang w:val="en-US"/>
                </w:rPr>
                <w:t xml:space="preserve">, </w:t>
              </w:r>
              <w:smartTag w:uri="urn:schemas-microsoft-com:office:smarttags" w:element="country-region">
                <w:r w:rsidRPr="00967EA6">
                  <w:rPr>
                    <w:b w:val="0"/>
                    <w:i/>
                    <w:sz w:val="20"/>
                    <w:szCs w:val="20"/>
                    <w:shd w:val="clear" w:color="auto" w:fill="FFFFFF"/>
                    <w:lang w:val="en-US"/>
                  </w:rPr>
                  <w:t>Russia</w:t>
                </w:r>
              </w:smartTag>
            </w:smartTag>
          </w:p>
        </w:tc>
      </w:tr>
      <w:tr w:rsidR="00183CB5" w:rsidRPr="0070660C" w:rsidTr="00967EA6">
        <w:tc>
          <w:tcPr>
            <w:tcW w:w="4608" w:type="dxa"/>
          </w:tcPr>
          <w:p w:rsidR="00183CB5" w:rsidRPr="00251BF1" w:rsidRDefault="00183CB5" w:rsidP="0070660C">
            <w:pPr>
              <w:pStyle w:val="Heading1"/>
              <w:shd w:val="clear" w:color="auto" w:fill="FFFFFF"/>
              <w:spacing w:before="0" w:beforeAutospacing="0" w:after="0" w:afterAutospacing="0"/>
              <w:rPr>
                <w:b w:val="0"/>
                <w:sz w:val="20"/>
                <w:szCs w:val="20"/>
              </w:rPr>
            </w:pPr>
            <w:bookmarkStart w:id="4" w:name="OLE_LINK176"/>
            <w:r w:rsidRPr="005F6E52">
              <w:rPr>
                <w:b w:val="0"/>
                <w:sz w:val="20"/>
                <w:szCs w:val="20"/>
              </w:rPr>
              <w:t>В настоящее время возникла проблема экологической патологии, как следствия физических, химических и биологических факторов, большая часть из которых антропогенного происхождения.</w:t>
            </w:r>
            <w:r>
              <w:rPr>
                <w:b w:val="0"/>
                <w:sz w:val="20"/>
                <w:szCs w:val="20"/>
              </w:rPr>
              <w:t xml:space="preserve"> </w:t>
            </w:r>
            <w:r w:rsidRPr="005F6E52">
              <w:rPr>
                <w:b w:val="0"/>
                <w:sz w:val="20"/>
                <w:szCs w:val="20"/>
              </w:rPr>
              <w:t xml:space="preserve">Экологическую патологию определяют появление новых необычных заболеваний, атипичность течения известных болезней, а также </w:t>
            </w:r>
            <w:r>
              <w:rPr>
                <w:b w:val="0"/>
                <w:sz w:val="20"/>
                <w:szCs w:val="20"/>
              </w:rPr>
              <w:t>«</w:t>
            </w:r>
            <w:r w:rsidRPr="005F6E52">
              <w:rPr>
                <w:b w:val="0"/>
                <w:sz w:val="20"/>
                <w:szCs w:val="20"/>
              </w:rPr>
              <w:t>омоложение</w:t>
            </w:r>
            <w:r>
              <w:rPr>
                <w:b w:val="0"/>
                <w:sz w:val="20"/>
                <w:szCs w:val="20"/>
              </w:rPr>
              <w:t>»</w:t>
            </w:r>
            <w:r w:rsidRPr="005F6E52">
              <w:rPr>
                <w:b w:val="0"/>
                <w:sz w:val="20"/>
                <w:szCs w:val="20"/>
              </w:rPr>
              <w:t xml:space="preserve"> ряда заболеваний (сахарного диабета, гипертонической болезни, инфаркта миокарда и даже мозговых инсультов у детей). Пример</w:t>
            </w:r>
            <w:r>
              <w:rPr>
                <w:b w:val="0"/>
                <w:sz w:val="20"/>
                <w:szCs w:val="20"/>
              </w:rPr>
              <w:t>ы</w:t>
            </w:r>
            <w:r w:rsidRPr="005F6E52">
              <w:rPr>
                <w:b w:val="0"/>
                <w:sz w:val="20"/>
                <w:szCs w:val="20"/>
              </w:rPr>
              <w:t xml:space="preserve"> </w:t>
            </w:r>
            <w:r>
              <w:rPr>
                <w:b w:val="0"/>
                <w:sz w:val="20"/>
                <w:szCs w:val="20"/>
              </w:rPr>
              <w:t>«</w:t>
            </w:r>
            <w:r w:rsidRPr="005F6E52">
              <w:rPr>
                <w:b w:val="0"/>
                <w:sz w:val="20"/>
                <w:szCs w:val="20"/>
              </w:rPr>
              <w:t>новых</w:t>
            </w:r>
            <w:r>
              <w:rPr>
                <w:b w:val="0"/>
                <w:sz w:val="20"/>
                <w:szCs w:val="20"/>
              </w:rPr>
              <w:t>»</w:t>
            </w:r>
            <w:r w:rsidRPr="005F6E52">
              <w:rPr>
                <w:b w:val="0"/>
                <w:sz w:val="20"/>
                <w:szCs w:val="20"/>
              </w:rPr>
              <w:t xml:space="preserve"> экологических болезней </w:t>
            </w:r>
            <w:r>
              <w:rPr>
                <w:b w:val="0"/>
                <w:sz w:val="20"/>
                <w:szCs w:val="20"/>
              </w:rPr>
              <w:t>–</w:t>
            </w:r>
            <w:r w:rsidRPr="005F6E52">
              <w:rPr>
                <w:b w:val="0"/>
                <w:sz w:val="20"/>
                <w:szCs w:val="20"/>
              </w:rPr>
              <w:t xml:space="preserve"> диоксиновый синдром; </w:t>
            </w:r>
            <w:r>
              <w:rPr>
                <w:b w:val="0"/>
                <w:sz w:val="20"/>
                <w:szCs w:val="20"/>
              </w:rPr>
              <w:t>«</w:t>
            </w:r>
            <w:r w:rsidRPr="005F6E52">
              <w:rPr>
                <w:b w:val="0"/>
                <w:sz w:val="20"/>
                <w:szCs w:val="20"/>
              </w:rPr>
              <w:t>странная</w:t>
            </w:r>
            <w:r>
              <w:rPr>
                <w:b w:val="0"/>
                <w:sz w:val="20"/>
                <w:szCs w:val="20"/>
              </w:rPr>
              <w:t>»</w:t>
            </w:r>
            <w:r w:rsidRPr="005F6E52">
              <w:rPr>
                <w:b w:val="0"/>
                <w:sz w:val="20"/>
                <w:szCs w:val="20"/>
              </w:rPr>
              <w:t xml:space="preserve"> болезнь Минаматы (параличи, умственная отсталость вследствие поражения центральной нервной системы метилртутью, накопленной в морских продуктах питания); общая иммунная депрессия </w:t>
            </w:r>
            <w:r>
              <w:rPr>
                <w:b w:val="0"/>
                <w:sz w:val="20"/>
                <w:szCs w:val="20"/>
              </w:rPr>
              <w:t>(«</w:t>
            </w:r>
            <w:r w:rsidRPr="005F6E52">
              <w:rPr>
                <w:b w:val="0"/>
                <w:sz w:val="20"/>
                <w:szCs w:val="20"/>
              </w:rPr>
              <w:t>химический СПИД</w:t>
            </w:r>
            <w:r>
              <w:rPr>
                <w:b w:val="0"/>
                <w:sz w:val="20"/>
                <w:szCs w:val="20"/>
              </w:rPr>
              <w:t>»</w:t>
            </w:r>
            <w:r w:rsidRPr="005F6E52">
              <w:rPr>
                <w:b w:val="0"/>
                <w:sz w:val="20"/>
                <w:szCs w:val="20"/>
              </w:rPr>
              <w:t>, вызываемый диоксинами, тяжелыми металлами, токсичными радикалами и др</w:t>
            </w:r>
            <w:r>
              <w:rPr>
                <w:b w:val="0"/>
                <w:sz w:val="20"/>
                <w:szCs w:val="20"/>
              </w:rPr>
              <w:t>угими)</w:t>
            </w:r>
            <w:r w:rsidRPr="005F6E52">
              <w:rPr>
                <w:b w:val="0"/>
                <w:sz w:val="20"/>
                <w:szCs w:val="20"/>
              </w:rPr>
              <w:t>.</w:t>
            </w:r>
            <w:r>
              <w:rPr>
                <w:b w:val="0"/>
                <w:sz w:val="20"/>
                <w:szCs w:val="20"/>
              </w:rPr>
              <w:t xml:space="preserve"> </w:t>
            </w:r>
            <w:r w:rsidRPr="0074147C">
              <w:rPr>
                <w:b w:val="0"/>
                <w:sz w:val="20"/>
                <w:szCs w:val="20"/>
              </w:rPr>
              <w:t xml:space="preserve">Экологические проблемы постепенно вызвали необходимость выделения самостоятельной сферы правового регулирования </w:t>
            </w:r>
            <w:r>
              <w:rPr>
                <w:b w:val="0"/>
                <w:sz w:val="20"/>
                <w:szCs w:val="20"/>
              </w:rPr>
              <w:t>–</w:t>
            </w:r>
            <w:r w:rsidRPr="0074147C">
              <w:rPr>
                <w:b w:val="0"/>
                <w:sz w:val="20"/>
                <w:szCs w:val="20"/>
              </w:rPr>
              <w:t xml:space="preserve"> общественных отношений, складывающихся в области использования природных ресурсов и охраны природы от негативных воздействий в процессе хозяйственной деятельности. Задача права в области регулирования общественных отношений, складывающихся по поводу окружающего природного мира </w:t>
            </w:r>
            <w:r>
              <w:rPr>
                <w:b w:val="0"/>
                <w:sz w:val="20"/>
                <w:szCs w:val="20"/>
              </w:rPr>
              <w:t>–</w:t>
            </w:r>
            <w:r w:rsidRPr="0074147C">
              <w:rPr>
                <w:b w:val="0"/>
                <w:sz w:val="20"/>
                <w:szCs w:val="20"/>
              </w:rPr>
              <w:t xml:space="preserve"> определить такие правила поведения людей, которые будут основаны на знании законов природы. Мировые экологические проблемы, связанные с ухудшением состояния природных объектов, отдельных экосистем и окружающей среды в целом, способствовали формированию в российской правовой системе экологического права как самостоятельной отрасли права. </w:t>
            </w:r>
            <w:r w:rsidRPr="0062786E">
              <w:rPr>
                <w:b w:val="0"/>
                <w:sz w:val="20"/>
                <w:szCs w:val="20"/>
              </w:rPr>
              <w:t>Статья посвящена исследованию методологических аспектов совершенствования эколого-экономического механизма управления в сфере природопользования и охраны окружающей среды. Рассмотрены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 Установлена взаимосвязь между численностью населения и уровнем загрязнения биосферы, проанализированы официальные данные по Краснодарскому краю</w:t>
            </w:r>
            <w:bookmarkEnd w:id="4"/>
          </w:p>
          <w:p w:rsidR="00183CB5" w:rsidRPr="005F6E52" w:rsidRDefault="00183CB5" w:rsidP="0070660C">
            <w:pPr>
              <w:pStyle w:val="Heading1"/>
              <w:shd w:val="clear" w:color="auto" w:fill="FFFFFF"/>
              <w:spacing w:before="0" w:beforeAutospacing="0" w:after="0" w:afterAutospacing="0"/>
              <w:rPr>
                <w:b w:val="0"/>
                <w:sz w:val="20"/>
                <w:szCs w:val="20"/>
              </w:rPr>
            </w:pPr>
          </w:p>
        </w:tc>
        <w:tc>
          <w:tcPr>
            <w:tcW w:w="4608" w:type="dxa"/>
          </w:tcPr>
          <w:p w:rsidR="00183CB5" w:rsidRPr="00850762" w:rsidRDefault="00183CB5" w:rsidP="0070660C">
            <w:pPr>
              <w:shd w:val="clear" w:color="auto" w:fill="FFFFFF"/>
              <w:spacing w:after="0" w:line="240" w:lineRule="auto"/>
              <w:rPr>
                <w:rFonts w:ascii="Times New Roman" w:hAnsi="Times New Roman"/>
                <w:sz w:val="20"/>
                <w:szCs w:val="20"/>
                <w:lang w:val="en-US"/>
              </w:rPr>
            </w:pPr>
            <w:r>
              <w:rPr>
                <w:rFonts w:ascii="Times New Roman" w:hAnsi="Times New Roman"/>
                <w:sz w:val="20"/>
                <w:szCs w:val="20"/>
                <w:lang w:val="en-US"/>
              </w:rPr>
              <w:t>The current</w:t>
            </w:r>
            <w:r w:rsidRPr="0062786E">
              <w:rPr>
                <w:rFonts w:ascii="Times New Roman" w:hAnsi="Times New Roman"/>
                <w:sz w:val="20"/>
                <w:szCs w:val="20"/>
                <w:lang w:val="en-US"/>
              </w:rPr>
              <w:t xml:space="preserve"> pro</w:t>
            </w:r>
            <w:r>
              <w:rPr>
                <w:rFonts w:ascii="Times New Roman" w:hAnsi="Times New Roman"/>
                <w:sz w:val="20"/>
                <w:szCs w:val="20"/>
                <w:lang w:val="en-US"/>
              </w:rPr>
              <w:t>blem of environmental pathology</w:t>
            </w:r>
            <w:r w:rsidRPr="0062786E">
              <w:rPr>
                <w:rFonts w:ascii="Times New Roman" w:hAnsi="Times New Roman"/>
                <w:sz w:val="20"/>
                <w:szCs w:val="20"/>
                <w:lang w:val="en-US"/>
              </w:rPr>
              <w:t xml:space="preserve"> </w:t>
            </w:r>
            <w:r>
              <w:rPr>
                <w:rFonts w:ascii="Times New Roman" w:hAnsi="Times New Roman"/>
                <w:sz w:val="20"/>
                <w:szCs w:val="20"/>
                <w:lang w:val="en-US"/>
              </w:rPr>
              <w:t>h</w:t>
            </w:r>
            <w:r w:rsidRPr="0062786E">
              <w:rPr>
                <w:rFonts w:ascii="Times New Roman" w:hAnsi="Times New Roman"/>
                <w:sz w:val="20"/>
                <w:szCs w:val="20"/>
                <w:lang w:val="en-US"/>
              </w:rPr>
              <w:t>as</w:t>
            </w:r>
            <w:r>
              <w:rPr>
                <w:rFonts w:ascii="Times New Roman" w:hAnsi="Times New Roman"/>
                <w:sz w:val="20"/>
                <w:szCs w:val="20"/>
                <w:lang w:val="en-US"/>
              </w:rPr>
              <w:t xml:space="preserve"> emerged</w:t>
            </w:r>
            <w:r w:rsidRPr="0062786E">
              <w:rPr>
                <w:rFonts w:ascii="Times New Roman" w:hAnsi="Times New Roman"/>
                <w:sz w:val="20"/>
                <w:szCs w:val="20"/>
                <w:lang w:val="en-US"/>
              </w:rPr>
              <w:t xml:space="preserve"> because of physical, chemical and biological factors, most of which are of anthropogenic origin. </w:t>
            </w:r>
            <w:r>
              <w:rPr>
                <w:rFonts w:ascii="Times New Roman" w:hAnsi="Times New Roman"/>
                <w:sz w:val="20"/>
                <w:szCs w:val="20"/>
                <w:lang w:val="en-US"/>
              </w:rPr>
              <w:t>The e</w:t>
            </w:r>
            <w:r w:rsidRPr="0062786E">
              <w:rPr>
                <w:rFonts w:ascii="Times New Roman" w:hAnsi="Times New Roman"/>
                <w:sz w:val="20"/>
                <w:szCs w:val="20"/>
                <w:lang w:val="en-US"/>
              </w:rPr>
              <w:t>nvironmental pathology</w:t>
            </w:r>
            <w:r>
              <w:rPr>
                <w:rFonts w:ascii="Times New Roman" w:hAnsi="Times New Roman"/>
                <w:sz w:val="20"/>
                <w:szCs w:val="20"/>
                <w:lang w:val="en-US"/>
              </w:rPr>
              <w:t xml:space="preserve"> is </w:t>
            </w:r>
            <w:r w:rsidRPr="0062786E">
              <w:rPr>
                <w:rFonts w:ascii="Times New Roman" w:hAnsi="Times New Roman"/>
                <w:sz w:val="20"/>
                <w:szCs w:val="20"/>
                <w:lang w:val="en-US"/>
              </w:rPr>
              <w:t>determine</w:t>
            </w:r>
            <w:r>
              <w:rPr>
                <w:rFonts w:ascii="Times New Roman" w:hAnsi="Times New Roman"/>
                <w:sz w:val="20"/>
                <w:szCs w:val="20"/>
                <w:lang w:val="en-US"/>
              </w:rPr>
              <w:t>d by</w:t>
            </w:r>
            <w:r w:rsidRPr="0062786E">
              <w:rPr>
                <w:rFonts w:ascii="Times New Roman" w:hAnsi="Times New Roman"/>
                <w:sz w:val="20"/>
                <w:szCs w:val="20"/>
                <w:lang w:val="en-US"/>
              </w:rPr>
              <w:t xml:space="preserve"> appearance of new and unusual diseases, atypical course of known diseases, and "rejuvenation" of some diseases (diabetes mellitus, hypertension, myocardial infarction and even cerebral stroke among children). Examples of "new" diseases are environmental dioxin syndrome; "strange" disease Minamata (paralysis, mental retardation due to</w:t>
            </w:r>
            <w:r>
              <w:rPr>
                <w:rFonts w:ascii="Times New Roman" w:hAnsi="Times New Roman"/>
                <w:sz w:val="20"/>
                <w:szCs w:val="20"/>
                <w:lang w:val="en-US"/>
              </w:rPr>
              <w:t xml:space="preserve"> the</w:t>
            </w:r>
            <w:r w:rsidRPr="0062786E">
              <w:rPr>
                <w:rFonts w:ascii="Times New Roman" w:hAnsi="Times New Roman"/>
                <w:sz w:val="20"/>
                <w:szCs w:val="20"/>
                <w:lang w:val="en-US"/>
              </w:rPr>
              <w:t xml:space="preserve"> damage to the Central nervous system of methyl mercury accumulated in marine food products); </w:t>
            </w:r>
            <w:r>
              <w:rPr>
                <w:rFonts w:ascii="Times New Roman" w:hAnsi="Times New Roman"/>
                <w:sz w:val="20"/>
                <w:szCs w:val="20"/>
                <w:lang w:val="en-US"/>
              </w:rPr>
              <w:t>g</w:t>
            </w:r>
            <w:r w:rsidRPr="0062786E">
              <w:rPr>
                <w:rFonts w:ascii="Times New Roman" w:hAnsi="Times New Roman"/>
                <w:sz w:val="20"/>
                <w:szCs w:val="20"/>
                <w:lang w:val="en-US"/>
              </w:rPr>
              <w:t xml:space="preserve">eneral immune depression </w:t>
            </w:r>
            <w:r>
              <w:rPr>
                <w:rFonts w:ascii="Times New Roman" w:hAnsi="Times New Roman"/>
                <w:sz w:val="20"/>
                <w:szCs w:val="20"/>
                <w:lang w:val="en-US"/>
              </w:rPr>
              <w:t>–</w:t>
            </w:r>
            <w:r w:rsidRPr="0062786E">
              <w:rPr>
                <w:rFonts w:ascii="Times New Roman" w:hAnsi="Times New Roman"/>
                <w:sz w:val="20"/>
                <w:szCs w:val="20"/>
                <w:lang w:val="en-US"/>
              </w:rPr>
              <w:t xml:space="preserve"> "chemical AIDS", caused by dioxins, heavy metals, toxic radicals, and others. Environmental issues gradually aroused the need to allocate separate spheres of legal regulation of public relations in the field of natural resources and environment from negative impacts in the course of economic activity. The task of the law in the field of regulation of public relations concerning the surrounding natural world – to define rules of behavior, which will be based o</w:t>
            </w:r>
            <w:r>
              <w:rPr>
                <w:rFonts w:ascii="Times New Roman" w:hAnsi="Times New Roman"/>
                <w:sz w:val="20"/>
                <w:szCs w:val="20"/>
                <w:lang w:val="en-US"/>
              </w:rPr>
              <w:t xml:space="preserve">n the knowledge of the </w:t>
            </w:r>
            <w:r w:rsidRPr="0062786E">
              <w:rPr>
                <w:rFonts w:ascii="Times New Roman" w:hAnsi="Times New Roman"/>
                <w:sz w:val="20"/>
                <w:szCs w:val="20"/>
                <w:lang w:val="en-US"/>
              </w:rPr>
              <w:t>natur</w:t>
            </w:r>
            <w:r>
              <w:rPr>
                <w:rFonts w:ascii="Times New Roman" w:hAnsi="Times New Roman"/>
                <w:sz w:val="20"/>
                <w:szCs w:val="20"/>
                <w:lang w:val="en-US"/>
              </w:rPr>
              <w:t>al laws</w:t>
            </w:r>
            <w:r w:rsidRPr="0062786E">
              <w:rPr>
                <w:rFonts w:ascii="Times New Roman" w:hAnsi="Times New Roman"/>
                <w:sz w:val="20"/>
                <w:szCs w:val="20"/>
                <w:lang w:val="en-US"/>
              </w:rPr>
              <w:t xml:space="preserve">. Global environmental problems associated with degradation of natural objects, </w:t>
            </w:r>
            <w:r>
              <w:rPr>
                <w:rFonts w:ascii="Times New Roman" w:hAnsi="Times New Roman"/>
                <w:sz w:val="20"/>
                <w:szCs w:val="20"/>
                <w:lang w:val="en-US"/>
              </w:rPr>
              <w:t>separate</w:t>
            </w:r>
            <w:r w:rsidRPr="0062786E">
              <w:rPr>
                <w:rFonts w:ascii="Times New Roman" w:hAnsi="Times New Roman"/>
                <w:sz w:val="20"/>
                <w:szCs w:val="20"/>
                <w:lang w:val="en-US"/>
              </w:rPr>
              <w:t xml:space="preserve"> ecosystems and the environment in General, contributed to the formation within the Russian legal system of environmental law as an independent branch of law. The article investigates methodological aspects of improvement of ecological-economic mechanism of management in the sphere of nature management and environmental protection. The legal framework of the state policy in the field of environment protection </w:t>
            </w:r>
            <w:r>
              <w:rPr>
                <w:rFonts w:ascii="Times New Roman" w:hAnsi="Times New Roman"/>
                <w:sz w:val="20"/>
                <w:szCs w:val="20"/>
                <w:lang w:val="en-US"/>
              </w:rPr>
              <w:t xml:space="preserve">is </w:t>
            </w:r>
            <w:r w:rsidRPr="0062786E">
              <w:rPr>
                <w:rFonts w:ascii="Times New Roman" w:hAnsi="Times New Roman"/>
                <w:sz w:val="20"/>
                <w:szCs w:val="20"/>
                <w:lang w:val="en-US"/>
              </w:rPr>
              <w:t xml:space="preserve">to ensure balanced solution of socio-economic tasks, preservation of favorable environment, biological diversity and natural resources in order to meet the needs of present and future generations, strengthening the rule of law in the field of environmental protection and ensuring environmental security. </w:t>
            </w:r>
            <w:r>
              <w:rPr>
                <w:rFonts w:ascii="Times New Roman" w:hAnsi="Times New Roman"/>
                <w:sz w:val="20"/>
                <w:szCs w:val="20"/>
                <w:lang w:val="en-US"/>
              </w:rPr>
              <w:t xml:space="preserve">The article defines the interrelation </w:t>
            </w:r>
            <w:r w:rsidRPr="0062786E">
              <w:rPr>
                <w:rFonts w:ascii="Times New Roman" w:hAnsi="Times New Roman"/>
                <w:sz w:val="20"/>
                <w:szCs w:val="20"/>
                <w:lang w:val="en-US"/>
              </w:rPr>
              <w:t>between</w:t>
            </w:r>
            <w:r>
              <w:rPr>
                <w:rFonts w:ascii="Times New Roman" w:hAnsi="Times New Roman"/>
                <w:sz w:val="20"/>
                <w:szCs w:val="20"/>
                <w:lang w:val="en-US"/>
              </w:rPr>
              <w:t xml:space="preserve"> the level of pollution and the amount of </w:t>
            </w:r>
            <w:r w:rsidRPr="0062786E">
              <w:rPr>
                <w:rFonts w:ascii="Times New Roman" w:hAnsi="Times New Roman"/>
                <w:sz w:val="20"/>
                <w:szCs w:val="20"/>
                <w:lang w:val="en-US"/>
              </w:rPr>
              <w:t>population</w:t>
            </w:r>
            <w:r>
              <w:rPr>
                <w:rFonts w:ascii="Times New Roman" w:hAnsi="Times New Roman"/>
                <w:sz w:val="20"/>
                <w:szCs w:val="20"/>
                <w:lang w:val="en-US"/>
              </w:rPr>
              <w:t xml:space="preserve">, analyzes official data </w:t>
            </w:r>
            <w:r w:rsidRPr="0062786E">
              <w:rPr>
                <w:rFonts w:ascii="Times New Roman" w:hAnsi="Times New Roman"/>
                <w:sz w:val="20"/>
                <w:szCs w:val="20"/>
                <w:lang w:val="en-US"/>
              </w:rPr>
              <w:t xml:space="preserve">for the </w:t>
            </w:r>
            <w:smartTag w:uri="urn:schemas-microsoft-com:office:smarttags" w:element="place">
              <w:smartTag w:uri="urn:schemas-microsoft-com:office:smarttags" w:element="City">
                <w:r w:rsidRPr="0062786E">
                  <w:rPr>
                    <w:rFonts w:ascii="Times New Roman" w:hAnsi="Times New Roman"/>
                    <w:sz w:val="20"/>
                    <w:szCs w:val="20"/>
                    <w:lang w:val="en-US"/>
                  </w:rPr>
                  <w:t>Krasnodar</w:t>
                </w:r>
              </w:smartTag>
            </w:smartTag>
            <w:r w:rsidRPr="0062786E">
              <w:rPr>
                <w:rFonts w:ascii="Times New Roman" w:hAnsi="Times New Roman"/>
                <w:sz w:val="20"/>
                <w:szCs w:val="20"/>
                <w:lang w:val="en-US"/>
              </w:rPr>
              <w:t xml:space="preserve"> </w:t>
            </w:r>
            <w:r>
              <w:rPr>
                <w:rFonts w:ascii="Times New Roman" w:hAnsi="Times New Roman"/>
                <w:sz w:val="20"/>
                <w:szCs w:val="20"/>
                <w:lang w:val="en-US"/>
              </w:rPr>
              <w:t>r</w:t>
            </w:r>
            <w:r w:rsidRPr="0062786E">
              <w:rPr>
                <w:rFonts w:ascii="Times New Roman" w:hAnsi="Times New Roman"/>
                <w:sz w:val="20"/>
                <w:szCs w:val="20"/>
                <w:lang w:val="en-US"/>
              </w:rPr>
              <w:t>egion</w:t>
            </w:r>
          </w:p>
        </w:tc>
      </w:tr>
      <w:tr w:rsidR="00183CB5" w:rsidRPr="0070660C" w:rsidTr="00967EA6">
        <w:tc>
          <w:tcPr>
            <w:tcW w:w="4608" w:type="dxa"/>
          </w:tcPr>
          <w:p w:rsidR="00183CB5" w:rsidRPr="00850762" w:rsidRDefault="00183CB5" w:rsidP="0070660C">
            <w:pPr>
              <w:pStyle w:val="Heading1"/>
              <w:spacing w:before="0" w:beforeAutospacing="0" w:after="0" w:afterAutospacing="0"/>
              <w:rPr>
                <w:b w:val="0"/>
                <w:sz w:val="20"/>
                <w:szCs w:val="20"/>
              </w:rPr>
            </w:pPr>
            <w:r w:rsidRPr="00850762">
              <w:rPr>
                <w:b w:val="0"/>
                <w:sz w:val="20"/>
                <w:szCs w:val="20"/>
              </w:rPr>
              <w:t xml:space="preserve">Ключевые слова: </w:t>
            </w:r>
            <w:r>
              <w:rPr>
                <w:b w:val="0"/>
                <w:sz w:val="20"/>
                <w:szCs w:val="20"/>
              </w:rPr>
              <w:t>ПРИРОДОПОЛЬЗОВАНИЕ, ЭКОНОМИЧЕСКИЙ МЕХАНИЗМ, ЭКОЛОГИЯ, ПРАВО</w:t>
            </w:r>
          </w:p>
        </w:tc>
        <w:tc>
          <w:tcPr>
            <w:tcW w:w="4608" w:type="dxa"/>
          </w:tcPr>
          <w:p w:rsidR="00183CB5" w:rsidRPr="0002286A" w:rsidRDefault="00183CB5" w:rsidP="0070660C">
            <w:pPr>
              <w:pStyle w:val="Heading1"/>
              <w:spacing w:before="0" w:beforeAutospacing="0" w:after="0" w:afterAutospacing="0"/>
              <w:rPr>
                <w:b w:val="0"/>
                <w:sz w:val="20"/>
                <w:szCs w:val="20"/>
                <w:lang w:val="en-US"/>
              </w:rPr>
            </w:pPr>
            <w:r w:rsidRPr="00850762">
              <w:rPr>
                <w:b w:val="0"/>
                <w:sz w:val="20"/>
                <w:szCs w:val="20"/>
                <w:lang w:val="en-US"/>
              </w:rPr>
              <w:t xml:space="preserve">Keywords: </w:t>
            </w:r>
            <w:r w:rsidRPr="0062786E">
              <w:rPr>
                <w:b w:val="0"/>
                <w:sz w:val="20"/>
                <w:szCs w:val="20"/>
                <w:lang w:val="en-US"/>
              </w:rPr>
              <w:t>NATURE MANAGEMENT, ECONOMIC MECHANISM, ECOLOGY</w:t>
            </w:r>
            <w:r w:rsidRPr="0002286A">
              <w:rPr>
                <w:b w:val="0"/>
                <w:sz w:val="20"/>
                <w:szCs w:val="20"/>
                <w:lang w:val="en-US"/>
              </w:rPr>
              <w:t>, LAW</w:t>
            </w:r>
          </w:p>
        </w:tc>
      </w:tr>
    </w:tbl>
    <w:p w:rsidR="00183CB5" w:rsidRPr="00850762" w:rsidRDefault="00183CB5">
      <w:pPr>
        <w:rPr>
          <w:rFonts w:ascii="Times New Roman" w:hAnsi="Times New Roman"/>
          <w:sz w:val="28"/>
          <w:szCs w:val="28"/>
          <w:lang w:val="en-US"/>
        </w:rPr>
      </w:pPr>
    </w:p>
    <w:p w:rsidR="00183CB5" w:rsidRPr="002535EE" w:rsidRDefault="00183CB5" w:rsidP="00862726">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Одной из важнейших задач современного общества, требующей незамедлительного решения, является о</w:t>
      </w:r>
      <w:r w:rsidRPr="002535EE">
        <w:rPr>
          <w:rFonts w:ascii="Times New Roman" w:hAnsi="Times New Roman"/>
          <w:sz w:val="28"/>
          <w:szCs w:val="28"/>
        </w:rPr>
        <w:t>храна окружающей среды и ее отдельных компонентов</w:t>
      </w:r>
      <w:r>
        <w:rPr>
          <w:rFonts w:ascii="Times New Roman" w:hAnsi="Times New Roman"/>
          <w:sz w:val="28"/>
          <w:szCs w:val="28"/>
        </w:rPr>
        <w:t>. Н</w:t>
      </w:r>
      <w:r w:rsidRPr="002535EE">
        <w:rPr>
          <w:rFonts w:ascii="Times New Roman" w:hAnsi="Times New Roman"/>
          <w:sz w:val="28"/>
          <w:szCs w:val="28"/>
        </w:rPr>
        <w:t>еблагоприятны</w:t>
      </w:r>
      <w:r>
        <w:rPr>
          <w:rFonts w:ascii="Times New Roman" w:hAnsi="Times New Roman"/>
          <w:sz w:val="28"/>
          <w:szCs w:val="28"/>
        </w:rPr>
        <w:t>е</w:t>
      </w:r>
      <w:r w:rsidRPr="002535EE">
        <w:rPr>
          <w:rFonts w:ascii="Times New Roman" w:hAnsi="Times New Roman"/>
          <w:sz w:val="28"/>
          <w:szCs w:val="28"/>
        </w:rPr>
        <w:t xml:space="preserve"> изменения качества природных условий</w:t>
      </w:r>
      <w:r>
        <w:rPr>
          <w:rFonts w:ascii="Times New Roman" w:hAnsi="Times New Roman"/>
          <w:sz w:val="28"/>
          <w:szCs w:val="28"/>
        </w:rPr>
        <w:t xml:space="preserve"> приводят к э</w:t>
      </w:r>
      <w:r w:rsidRPr="002535EE">
        <w:rPr>
          <w:rFonts w:ascii="Times New Roman" w:hAnsi="Times New Roman"/>
          <w:sz w:val="28"/>
          <w:szCs w:val="28"/>
        </w:rPr>
        <w:t>кологически</w:t>
      </w:r>
      <w:r>
        <w:rPr>
          <w:rFonts w:ascii="Times New Roman" w:hAnsi="Times New Roman"/>
          <w:sz w:val="28"/>
          <w:szCs w:val="28"/>
        </w:rPr>
        <w:t>м</w:t>
      </w:r>
      <w:r w:rsidRPr="002535EE">
        <w:rPr>
          <w:rFonts w:ascii="Times New Roman" w:hAnsi="Times New Roman"/>
          <w:sz w:val="28"/>
          <w:szCs w:val="28"/>
        </w:rPr>
        <w:t xml:space="preserve"> проблем</w:t>
      </w:r>
      <w:r>
        <w:rPr>
          <w:rFonts w:ascii="Times New Roman" w:hAnsi="Times New Roman"/>
          <w:sz w:val="28"/>
          <w:szCs w:val="28"/>
        </w:rPr>
        <w:t>ам</w:t>
      </w:r>
      <w:r w:rsidRPr="002535EE">
        <w:rPr>
          <w:rFonts w:ascii="Times New Roman" w:hAnsi="Times New Roman"/>
          <w:sz w:val="28"/>
          <w:szCs w:val="28"/>
        </w:rPr>
        <w:t>, таки</w:t>
      </w:r>
      <w:r>
        <w:rPr>
          <w:rFonts w:ascii="Times New Roman" w:hAnsi="Times New Roman"/>
          <w:sz w:val="28"/>
          <w:szCs w:val="28"/>
        </w:rPr>
        <w:t>м</w:t>
      </w:r>
      <w:r w:rsidRPr="002535EE">
        <w:rPr>
          <w:rFonts w:ascii="Times New Roman" w:hAnsi="Times New Roman"/>
          <w:sz w:val="28"/>
          <w:szCs w:val="28"/>
        </w:rPr>
        <w:t xml:space="preserve"> как загрязнение атмосферы, водоемов и почвы опасными или вредными веществами, истощение природных ресурсов, в том числе возобновляемых, деградаци</w:t>
      </w:r>
      <w:r>
        <w:rPr>
          <w:rFonts w:ascii="Times New Roman" w:hAnsi="Times New Roman"/>
          <w:sz w:val="28"/>
          <w:szCs w:val="28"/>
        </w:rPr>
        <w:t>я</w:t>
      </w:r>
      <w:r w:rsidRPr="002535EE">
        <w:rPr>
          <w:rFonts w:ascii="Times New Roman" w:hAnsi="Times New Roman"/>
          <w:sz w:val="28"/>
          <w:szCs w:val="28"/>
        </w:rPr>
        <w:t xml:space="preserve"> природных объектов, выражающ</w:t>
      </w:r>
      <w:r>
        <w:rPr>
          <w:rFonts w:ascii="Times New Roman" w:hAnsi="Times New Roman"/>
          <w:sz w:val="28"/>
          <w:szCs w:val="28"/>
        </w:rPr>
        <w:t>ая</w:t>
      </w:r>
      <w:r w:rsidRPr="002535EE">
        <w:rPr>
          <w:rFonts w:ascii="Times New Roman" w:hAnsi="Times New Roman"/>
          <w:sz w:val="28"/>
          <w:szCs w:val="28"/>
        </w:rPr>
        <w:t>ся в ухудшении плодородия почв, нарушение гидрологического режима, сокращение видового биор</w:t>
      </w:r>
      <w:r>
        <w:rPr>
          <w:rFonts w:ascii="Times New Roman" w:hAnsi="Times New Roman"/>
          <w:sz w:val="28"/>
          <w:szCs w:val="28"/>
        </w:rPr>
        <w:t>азнообразия.</w:t>
      </w:r>
    </w:p>
    <w:p w:rsidR="00183CB5" w:rsidRPr="002535EE" w:rsidRDefault="00183CB5" w:rsidP="002535E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К</w:t>
      </w:r>
      <w:r w:rsidRPr="002535EE">
        <w:rPr>
          <w:rFonts w:ascii="Times New Roman" w:hAnsi="Times New Roman"/>
          <w:sz w:val="28"/>
          <w:szCs w:val="28"/>
        </w:rPr>
        <w:t xml:space="preserve">омпоненты природной среды, природные объекты и природные комплексы </w:t>
      </w:r>
      <w:r>
        <w:rPr>
          <w:rFonts w:ascii="Times New Roman" w:hAnsi="Times New Roman"/>
          <w:sz w:val="28"/>
          <w:szCs w:val="28"/>
        </w:rPr>
        <w:t>в</w:t>
      </w:r>
      <w:r w:rsidRPr="002535EE">
        <w:rPr>
          <w:rFonts w:ascii="Times New Roman" w:hAnsi="Times New Roman"/>
          <w:sz w:val="28"/>
          <w:szCs w:val="28"/>
        </w:rPr>
        <w:t xml:space="preserve"> соответствии с законодательством Российской Федерации [1] являются объектами охраны окружающей среды от загрязнения, истощения, деградации, порчи, уничтожения и иного негативного воздействия хозяйственной и (или) иной деятельности.</w:t>
      </w:r>
    </w:p>
    <w:p w:rsidR="00183CB5" w:rsidRPr="004F5DE7" w:rsidRDefault="00183CB5" w:rsidP="004F5DE7">
      <w:pPr>
        <w:tabs>
          <w:tab w:val="left" w:pos="993"/>
        </w:tabs>
        <w:spacing w:after="0" w:line="360" w:lineRule="auto"/>
        <w:ind w:right="-1" w:firstLine="709"/>
        <w:jc w:val="both"/>
        <w:rPr>
          <w:rFonts w:ascii="Times New Roman" w:hAnsi="Times New Roman"/>
          <w:sz w:val="28"/>
          <w:szCs w:val="28"/>
        </w:rPr>
      </w:pPr>
      <w:r w:rsidRPr="004F5DE7">
        <w:rPr>
          <w:rFonts w:ascii="Times New Roman" w:hAnsi="Times New Roman"/>
          <w:sz w:val="28"/>
          <w:szCs w:val="28"/>
        </w:rPr>
        <w:t>Система государственного управления охраной окружающей среды в Российской Федерации</w:t>
      </w:r>
      <w:r>
        <w:rPr>
          <w:rFonts w:ascii="Times New Roman" w:hAnsi="Times New Roman"/>
          <w:sz w:val="28"/>
          <w:szCs w:val="28"/>
        </w:rPr>
        <w:t xml:space="preserve"> имеет трехуровневую структуру</w:t>
      </w:r>
      <w:r w:rsidRPr="004F5DE7">
        <w:rPr>
          <w:rFonts w:ascii="Times New Roman" w:hAnsi="Times New Roman"/>
          <w:sz w:val="28"/>
          <w:szCs w:val="28"/>
        </w:rPr>
        <w:t>:</w:t>
      </w:r>
    </w:p>
    <w:p w:rsidR="00183CB5" w:rsidRPr="004F5DE7" w:rsidRDefault="00183CB5" w:rsidP="004F5DE7">
      <w:pPr>
        <w:tabs>
          <w:tab w:val="left" w:pos="993"/>
        </w:tabs>
        <w:spacing w:after="0" w:line="360" w:lineRule="auto"/>
        <w:ind w:right="-1" w:firstLine="709"/>
        <w:jc w:val="both"/>
        <w:rPr>
          <w:rFonts w:ascii="Times New Roman" w:hAnsi="Times New Roman"/>
          <w:sz w:val="28"/>
          <w:szCs w:val="28"/>
        </w:rPr>
      </w:pPr>
      <w:r w:rsidRPr="004F5DE7">
        <w:rPr>
          <w:rFonts w:ascii="Times New Roman" w:hAnsi="Times New Roman"/>
          <w:sz w:val="28"/>
          <w:szCs w:val="28"/>
        </w:rPr>
        <w:t>–</w:t>
      </w:r>
      <w:r>
        <w:rPr>
          <w:rFonts w:ascii="Times New Roman" w:hAnsi="Times New Roman"/>
          <w:sz w:val="28"/>
          <w:szCs w:val="28"/>
        </w:rPr>
        <w:t xml:space="preserve"> на </w:t>
      </w:r>
      <w:r w:rsidRPr="004F5DE7">
        <w:rPr>
          <w:rFonts w:ascii="Times New Roman" w:hAnsi="Times New Roman"/>
          <w:b/>
          <w:sz w:val="28"/>
          <w:szCs w:val="28"/>
        </w:rPr>
        <w:t>федеральн</w:t>
      </w:r>
      <w:r>
        <w:rPr>
          <w:rFonts w:ascii="Times New Roman" w:hAnsi="Times New Roman"/>
          <w:b/>
          <w:sz w:val="28"/>
          <w:szCs w:val="28"/>
        </w:rPr>
        <w:t xml:space="preserve">ом </w:t>
      </w:r>
      <w:r w:rsidRPr="00AE4EA1">
        <w:rPr>
          <w:rFonts w:ascii="Times New Roman" w:hAnsi="Times New Roman"/>
          <w:b/>
          <w:sz w:val="28"/>
          <w:szCs w:val="28"/>
        </w:rPr>
        <w:t>уровне</w:t>
      </w:r>
      <w:r>
        <w:rPr>
          <w:rFonts w:ascii="Times New Roman" w:hAnsi="Times New Roman"/>
          <w:sz w:val="28"/>
          <w:szCs w:val="28"/>
        </w:rPr>
        <w:t xml:space="preserve"> г</w:t>
      </w:r>
      <w:r w:rsidRPr="004F5DE7">
        <w:rPr>
          <w:rFonts w:ascii="Times New Roman" w:hAnsi="Times New Roman"/>
          <w:sz w:val="28"/>
          <w:szCs w:val="28"/>
        </w:rPr>
        <w:t xml:space="preserve">осударственное управление охраной окружающей среды в Российской Федерации осуществляет непосредственно Правительство России или по его поручению федеральный орган исполнительной власти, ведающий вопросами охраны окружающей среды </w:t>
      </w:r>
      <w:r>
        <w:rPr>
          <w:rFonts w:ascii="Times New Roman" w:hAnsi="Times New Roman"/>
          <w:sz w:val="28"/>
          <w:szCs w:val="28"/>
        </w:rPr>
        <w:t>–</w:t>
      </w:r>
      <w:r w:rsidRPr="004F5DE7">
        <w:rPr>
          <w:rFonts w:ascii="Times New Roman" w:hAnsi="Times New Roman"/>
          <w:sz w:val="28"/>
          <w:szCs w:val="28"/>
        </w:rPr>
        <w:t xml:space="preserve"> Минприроды Российской Федерации и другие федеральные органы исполнительной власти. Межведомственная комиссия по охране окружающей среды во взаимодействии с органами исполнительной власти субъектов Российской Федерации, объединениями профсоюзов и объединениями работодателей, а также организациями Российской Федерации</w:t>
      </w:r>
      <w:r>
        <w:rPr>
          <w:rFonts w:ascii="Times New Roman" w:hAnsi="Times New Roman"/>
          <w:sz w:val="28"/>
          <w:szCs w:val="28"/>
        </w:rPr>
        <w:t xml:space="preserve">, </w:t>
      </w:r>
      <w:r w:rsidRPr="004F5DE7">
        <w:rPr>
          <w:rFonts w:ascii="Times New Roman" w:hAnsi="Times New Roman"/>
          <w:sz w:val="28"/>
          <w:szCs w:val="28"/>
        </w:rPr>
        <w:t>осуществляет</w:t>
      </w:r>
      <w:r>
        <w:rPr>
          <w:rFonts w:ascii="Times New Roman" w:hAnsi="Times New Roman"/>
          <w:sz w:val="28"/>
          <w:szCs w:val="28"/>
        </w:rPr>
        <w:t xml:space="preserve"> р</w:t>
      </w:r>
      <w:r w:rsidRPr="004F5DE7">
        <w:rPr>
          <w:rFonts w:ascii="Times New Roman" w:hAnsi="Times New Roman"/>
          <w:sz w:val="28"/>
          <w:szCs w:val="28"/>
        </w:rPr>
        <w:t>ассмотрение вопросов и подготовку предложений в области охраны окружающей среды, координацию деятельности федеральных органов исполнительной власти. Отдельные функции управления охраной окружающей среды выполняют органы прокуратуры и Фонда социального страхования Российской Федерации;</w:t>
      </w:r>
    </w:p>
    <w:p w:rsidR="00183CB5" w:rsidRPr="004F5DE7" w:rsidRDefault="00183CB5" w:rsidP="004F5DE7">
      <w:pPr>
        <w:tabs>
          <w:tab w:val="left" w:pos="993"/>
        </w:tabs>
        <w:spacing w:after="0" w:line="360" w:lineRule="auto"/>
        <w:ind w:right="-1" w:firstLine="709"/>
        <w:jc w:val="both"/>
        <w:rPr>
          <w:rFonts w:ascii="Times New Roman" w:hAnsi="Times New Roman"/>
          <w:sz w:val="28"/>
          <w:szCs w:val="28"/>
        </w:rPr>
      </w:pPr>
      <w:r w:rsidRPr="004F5DE7">
        <w:rPr>
          <w:rFonts w:ascii="Times New Roman" w:hAnsi="Times New Roman"/>
          <w:sz w:val="28"/>
          <w:szCs w:val="28"/>
        </w:rPr>
        <w:t>–</w:t>
      </w:r>
      <w:r>
        <w:rPr>
          <w:rFonts w:ascii="Times New Roman" w:hAnsi="Times New Roman"/>
          <w:sz w:val="28"/>
          <w:szCs w:val="28"/>
        </w:rPr>
        <w:t xml:space="preserve"> на </w:t>
      </w:r>
      <w:r w:rsidRPr="004F5DE7">
        <w:rPr>
          <w:rFonts w:ascii="Times New Roman" w:hAnsi="Times New Roman"/>
          <w:b/>
          <w:sz w:val="28"/>
          <w:szCs w:val="28"/>
        </w:rPr>
        <w:t>отраслево</w:t>
      </w:r>
      <w:r>
        <w:rPr>
          <w:rFonts w:ascii="Times New Roman" w:hAnsi="Times New Roman"/>
          <w:b/>
          <w:sz w:val="28"/>
          <w:szCs w:val="28"/>
        </w:rPr>
        <w:t xml:space="preserve">м </w:t>
      </w:r>
      <w:r w:rsidRPr="00AE4EA1">
        <w:rPr>
          <w:rFonts w:ascii="Times New Roman" w:hAnsi="Times New Roman"/>
          <w:b/>
          <w:sz w:val="28"/>
          <w:szCs w:val="28"/>
        </w:rPr>
        <w:t>уровне</w:t>
      </w:r>
      <w:r>
        <w:rPr>
          <w:rFonts w:ascii="Times New Roman" w:hAnsi="Times New Roman"/>
          <w:sz w:val="28"/>
          <w:szCs w:val="28"/>
        </w:rPr>
        <w:t xml:space="preserve"> у</w:t>
      </w:r>
      <w:r w:rsidRPr="004F5DE7">
        <w:rPr>
          <w:rFonts w:ascii="Times New Roman" w:hAnsi="Times New Roman"/>
          <w:sz w:val="28"/>
          <w:szCs w:val="28"/>
        </w:rPr>
        <w:t>правление охраной окружающей среды в отрасли или в определенной сфере деятельности осуществляют соответствующие федеральные органы исполнительной власти и их территориальные органы совместно с органами исполнительной власти субъектов Российской Федерации;</w:t>
      </w:r>
    </w:p>
    <w:p w:rsidR="00183CB5" w:rsidRDefault="00183CB5" w:rsidP="004F5DE7">
      <w:pPr>
        <w:tabs>
          <w:tab w:val="left" w:pos="993"/>
        </w:tabs>
        <w:spacing w:after="0" w:line="360" w:lineRule="auto"/>
        <w:ind w:right="-1" w:firstLine="709"/>
        <w:jc w:val="both"/>
        <w:rPr>
          <w:rFonts w:ascii="Times New Roman" w:hAnsi="Times New Roman"/>
          <w:sz w:val="28"/>
          <w:szCs w:val="28"/>
        </w:rPr>
      </w:pPr>
      <w:r w:rsidRPr="004F5DE7">
        <w:rPr>
          <w:rFonts w:ascii="Times New Roman" w:hAnsi="Times New Roman"/>
          <w:sz w:val="28"/>
          <w:szCs w:val="28"/>
        </w:rPr>
        <w:t>–</w:t>
      </w:r>
      <w:r>
        <w:rPr>
          <w:rFonts w:ascii="Times New Roman" w:hAnsi="Times New Roman"/>
          <w:sz w:val="28"/>
          <w:szCs w:val="28"/>
        </w:rPr>
        <w:t xml:space="preserve"> на </w:t>
      </w:r>
      <w:r>
        <w:rPr>
          <w:rFonts w:ascii="Times New Roman" w:hAnsi="Times New Roman"/>
          <w:b/>
          <w:sz w:val="28"/>
          <w:szCs w:val="28"/>
        </w:rPr>
        <w:t>уров</w:t>
      </w:r>
      <w:r w:rsidRPr="004F5DE7">
        <w:rPr>
          <w:rFonts w:ascii="Times New Roman" w:hAnsi="Times New Roman"/>
          <w:b/>
          <w:sz w:val="28"/>
          <w:szCs w:val="28"/>
        </w:rPr>
        <w:t>н</w:t>
      </w:r>
      <w:r>
        <w:rPr>
          <w:rFonts w:ascii="Times New Roman" w:hAnsi="Times New Roman"/>
          <w:b/>
          <w:sz w:val="28"/>
          <w:szCs w:val="28"/>
        </w:rPr>
        <w:t>е</w:t>
      </w:r>
      <w:r w:rsidRPr="004F5DE7">
        <w:rPr>
          <w:rFonts w:ascii="Times New Roman" w:hAnsi="Times New Roman"/>
          <w:b/>
          <w:sz w:val="28"/>
          <w:szCs w:val="28"/>
        </w:rPr>
        <w:t xml:space="preserve"> субъекта Российской Федерации</w:t>
      </w:r>
      <w:r>
        <w:rPr>
          <w:rFonts w:ascii="Times New Roman" w:hAnsi="Times New Roman"/>
          <w:sz w:val="28"/>
          <w:szCs w:val="28"/>
        </w:rPr>
        <w:t xml:space="preserve"> г</w:t>
      </w:r>
      <w:r w:rsidRPr="004F5DE7">
        <w:rPr>
          <w:rFonts w:ascii="Times New Roman" w:hAnsi="Times New Roman"/>
          <w:sz w:val="28"/>
          <w:szCs w:val="28"/>
        </w:rPr>
        <w:t>осударственное управление охраной окружающей среды осуществляют федеральные органы исполнительной власти и органы исполнительной власти субъектов Российской Федерации в области охраны окружающей среды в пределах своих полномочий. Органы местного самоуправления осуществляют управление охраной окружающей среды на соответствующей территории в пределах своих полномочий, а также полномочий, переданных им органами государственной власти субъектов Российской Федерации в установленном порядке.</w:t>
      </w:r>
    </w:p>
    <w:p w:rsidR="00183CB5" w:rsidRDefault="00183CB5" w:rsidP="005C3B2C">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Развитие с</w:t>
      </w:r>
      <w:r w:rsidRPr="005C3B2C">
        <w:rPr>
          <w:rFonts w:ascii="Times New Roman" w:hAnsi="Times New Roman"/>
          <w:sz w:val="28"/>
          <w:szCs w:val="28"/>
        </w:rPr>
        <w:t>истем</w:t>
      </w:r>
      <w:r>
        <w:rPr>
          <w:rFonts w:ascii="Times New Roman" w:hAnsi="Times New Roman"/>
          <w:sz w:val="28"/>
          <w:szCs w:val="28"/>
        </w:rPr>
        <w:t>ы</w:t>
      </w:r>
      <w:r w:rsidRPr="005C3B2C">
        <w:rPr>
          <w:rFonts w:ascii="Times New Roman" w:hAnsi="Times New Roman"/>
          <w:sz w:val="28"/>
          <w:szCs w:val="28"/>
        </w:rPr>
        <w:t xml:space="preserve"> управления природоохранной деятельностью </w:t>
      </w:r>
      <w:r>
        <w:rPr>
          <w:rFonts w:ascii="Times New Roman" w:hAnsi="Times New Roman"/>
          <w:sz w:val="28"/>
          <w:szCs w:val="28"/>
        </w:rPr>
        <w:t>происходило</w:t>
      </w:r>
      <w:r w:rsidRPr="005C3B2C">
        <w:rPr>
          <w:rFonts w:ascii="Times New Roman" w:hAnsi="Times New Roman"/>
          <w:sz w:val="28"/>
          <w:szCs w:val="28"/>
        </w:rPr>
        <w:t xml:space="preserve"> под воздействием исторических, политических, этнокультурных и других факторов, что привело к использованию различных инструментов управления природоохранной деятельностью.</w:t>
      </w:r>
      <w:r>
        <w:rPr>
          <w:rFonts w:ascii="Times New Roman" w:hAnsi="Times New Roman"/>
          <w:sz w:val="28"/>
          <w:szCs w:val="28"/>
        </w:rPr>
        <w:t xml:space="preserve"> Методы управления разделены на </w:t>
      </w:r>
      <w:r w:rsidRPr="00F6584D">
        <w:rPr>
          <w:rFonts w:ascii="Times New Roman" w:hAnsi="Times New Roman"/>
          <w:sz w:val="28"/>
          <w:szCs w:val="28"/>
        </w:rPr>
        <w:t>три</w:t>
      </w:r>
      <w:r w:rsidRPr="005C3B2C">
        <w:rPr>
          <w:rFonts w:ascii="Times New Roman" w:hAnsi="Times New Roman"/>
          <w:sz w:val="28"/>
          <w:szCs w:val="28"/>
        </w:rPr>
        <w:t xml:space="preserve"> основные группы: административное регулирование, система экономических стимулов и формирование рыночных отношений в сфере природопользования.</w:t>
      </w:r>
    </w:p>
    <w:p w:rsidR="00183CB5" w:rsidRDefault="00183CB5" w:rsidP="005C3B2C">
      <w:pPr>
        <w:tabs>
          <w:tab w:val="left" w:pos="993"/>
        </w:tabs>
        <w:spacing w:after="0" w:line="360" w:lineRule="auto"/>
        <w:ind w:right="-1" w:firstLine="709"/>
        <w:jc w:val="both"/>
        <w:rPr>
          <w:rFonts w:ascii="Times New Roman" w:hAnsi="Times New Roman"/>
          <w:sz w:val="28"/>
          <w:szCs w:val="28"/>
        </w:rPr>
      </w:pPr>
      <w:r w:rsidRPr="00611D41">
        <w:rPr>
          <w:rFonts w:ascii="Times New Roman" w:hAnsi="Times New Roman"/>
          <w:sz w:val="28"/>
          <w:szCs w:val="28"/>
        </w:rPr>
        <w:t>Административные методы управления природоохранной деятельностью</w:t>
      </w:r>
      <w:r>
        <w:rPr>
          <w:rFonts w:ascii="Times New Roman" w:hAnsi="Times New Roman"/>
          <w:sz w:val="28"/>
          <w:szCs w:val="28"/>
        </w:rPr>
        <w:t xml:space="preserve"> включают рычаги жесткого (</w:t>
      </w:r>
      <w:r w:rsidRPr="00611D41">
        <w:rPr>
          <w:rFonts w:ascii="Times New Roman" w:hAnsi="Times New Roman"/>
          <w:i/>
          <w:sz w:val="28"/>
          <w:szCs w:val="28"/>
        </w:rPr>
        <w:t>экологические нормативы и стандарты</w:t>
      </w:r>
      <w:r>
        <w:rPr>
          <w:rFonts w:ascii="Times New Roman" w:hAnsi="Times New Roman"/>
          <w:sz w:val="28"/>
          <w:szCs w:val="28"/>
        </w:rPr>
        <w:t>) и мягкого (</w:t>
      </w:r>
      <w:r w:rsidRPr="00611D41">
        <w:rPr>
          <w:rFonts w:ascii="Times New Roman" w:hAnsi="Times New Roman"/>
          <w:i/>
          <w:sz w:val="28"/>
          <w:szCs w:val="28"/>
        </w:rPr>
        <w:t>мониторинг</w:t>
      </w:r>
      <w:r>
        <w:rPr>
          <w:rFonts w:ascii="Times New Roman" w:hAnsi="Times New Roman"/>
          <w:sz w:val="28"/>
          <w:szCs w:val="28"/>
        </w:rPr>
        <w:t>) регулирования.</w:t>
      </w:r>
    </w:p>
    <w:p w:rsidR="00183CB5" w:rsidRPr="005C3B2C" w:rsidRDefault="00183CB5" w:rsidP="005C3B2C">
      <w:pPr>
        <w:tabs>
          <w:tab w:val="left" w:pos="993"/>
        </w:tabs>
        <w:spacing w:after="0" w:line="360" w:lineRule="auto"/>
        <w:ind w:right="-1" w:firstLine="709"/>
        <w:jc w:val="both"/>
        <w:rPr>
          <w:rFonts w:ascii="Times New Roman" w:hAnsi="Times New Roman"/>
          <w:sz w:val="28"/>
          <w:szCs w:val="28"/>
        </w:rPr>
      </w:pPr>
      <w:r w:rsidRPr="005C3B2C">
        <w:rPr>
          <w:rFonts w:ascii="Times New Roman" w:hAnsi="Times New Roman"/>
          <w:sz w:val="28"/>
          <w:szCs w:val="28"/>
        </w:rPr>
        <w:t>Экологические нормативы и стандарты – это комплекс взаимоувязанных ограничений и требований к качеству окружающей природной среды, к качеству и количеству воздействия на природные ресурсы и окружающую среду, а также требований к производственно-технологическим и организационно-управленческим процессам, производимой продукции и услугам.</w:t>
      </w:r>
      <w:r>
        <w:rPr>
          <w:rFonts w:ascii="Times New Roman" w:hAnsi="Times New Roman"/>
          <w:sz w:val="28"/>
          <w:szCs w:val="28"/>
        </w:rPr>
        <w:t xml:space="preserve"> Нормативы применяют в целях</w:t>
      </w:r>
      <w:r w:rsidRPr="005C3B2C">
        <w:rPr>
          <w:rFonts w:ascii="Times New Roman" w:hAnsi="Times New Roman"/>
          <w:sz w:val="28"/>
          <w:szCs w:val="28"/>
        </w:rPr>
        <w:t>:</w:t>
      </w:r>
    </w:p>
    <w:p w:rsidR="00183CB5" w:rsidRPr="005C3B2C" w:rsidRDefault="00183CB5" w:rsidP="005C3B2C">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 </w:t>
      </w:r>
      <w:r w:rsidRPr="005C3B2C">
        <w:rPr>
          <w:rFonts w:ascii="Times New Roman" w:hAnsi="Times New Roman"/>
          <w:sz w:val="28"/>
          <w:szCs w:val="28"/>
        </w:rPr>
        <w:t>минимиз</w:t>
      </w:r>
      <w:r>
        <w:rPr>
          <w:rFonts w:ascii="Times New Roman" w:hAnsi="Times New Roman"/>
          <w:sz w:val="28"/>
          <w:szCs w:val="28"/>
        </w:rPr>
        <w:t>ации</w:t>
      </w:r>
      <w:r w:rsidRPr="005C3B2C">
        <w:rPr>
          <w:rFonts w:ascii="Times New Roman" w:hAnsi="Times New Roman"/>
          <w:sz w:val="28"/>
          <w:szCs w:val="28"/>
        </w:rPr>
        <w:t xml:space="preserve"> степен</w:t>
      </w:r>
      <w:r>
        <w:rPr>
          <w:rFonts w:ascii="Times New Roman" w:hAnsi="Times New Roman"/>
          <w:sz w:val="28"/>
          <w:szCs w:val="28"/>
        </w:rPr>
        <w:t>и</w:t>
      </w:r>
      <w:r w:rsidRPr="005C3B2C">
        <w:rPr>
          <w:rFonts w:ascii="Times New Roman" w:hAnsi="Times New Roman"/>
          <w:sz w:val="28"/>
          <w:szCs w:val="28"/>
        </w:rPr>
        <w:t xml:space="preserve"> отрицательного воздействия различных видов человеческой деятельности и систем жизнеобеспечения на природную среду с учетом современного опыта, инновационных достижений и с учетом международных правил и стандартов;</w:t>
      </w:r>
    </w:p>
    <w:p w:rsidR="00183CB5" w:rsidRPr="005C3B2C" w:rsidRDefault="00183CB5" w:rsidP="005C3B2C">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 </w:t>
      </w:r>
      <w:r w:rsidRPr="005C3B2C">
        <w:rPr>
          <w:rFonts w:ascii="Times New Roman" w:hAnsi="Times New Roman"/>
          <w:sz w:val="28"/>
          <w:szCs w:val="28"/>
        </w:rPr>
        <w:t>обеспеч</w:t>
      </w:r>
      <w:r>
        <w:rPr>
          <w:rFonts w:ascii="Times New Roman" w:hAnsi="Times New Roman"/>
          <w:sz w:val="28"/>
          <w:szCs w:val="28"/>
        </w:rPr>
        <w:t>ения</w:t>
      </w:r>
      <w:r w:rsidRPr="005C3B2C">
        <w:rPr>
          <w:rFonts w:ascii="Times New Roman" w:hAnsi="Times New Roman"/>
          <w:sz w:val="28"/>
          <w:szCs w:val="28"/>
        </w:rPr>
        <w:t xml:space="preserve"> экологическ</w:t>
      </w:r>
      <w:r>
        <w:rPr>
          <w:rFonts w:ascii="Times New Roman" w:hAnsi="Times New Roman"/>
          <w:sz w:val="28"/>
          <w:szCs w:val="28"/>
        </w:rPr>
        <w:t>ой</w:t>
      </w:r>
      <w:r w:rsidRPr="005C3B2C">
        <w:rPr>
          <w:rFonts w:ascii="Times New Roman" w:hAnsi="Times New Roman"/>
          <w:sz w:val="28"/>
          <w:szCs w:val="28"/>
        </w:rPr>
        <w:t xml:space="preserve"> безопасност</w:t>
      </w:r>
      <w:r>
        <w:rPr>
          <w:rFonts w:ascii="Times New Roman" w:hAnsi="Times New Roman"/>
          <w:sz w:val="28"/>
          <w:szCs w:val="28"/>
        </w:rPr>
        <w:t>и</w:t>
      </w:r>
      <w:r w:rsidRPr="005C3B2C">
        <w:rPr>
          <w:rFonts w:ascii="Times New Roman" w:hAnsi="Times New Roman"/>
          <w:sz w:val="28"/>
          <w:szCs w:val="28"/>
        </w:rPr>
        <w:t xml:space="preserve"> населения и сохранени</w:t>
      </w:r>
      <w:r>
        <w:rPr>
          <w:rFonts w:ascii="Times New Roman" w:hAnsi="Times New Roman"/>
          <w:sz w:val="28"/>
          <w:szCs w:val="28"/>
        </w:rPr>
        <w:t>я</w:t>
      </w:r>
      <w:r w:rsidRPr="005C3B2C">
        <w:rPr>
          <w:rFonts w:ascii="Times New Roman" w:hAnsi="Times New Roman"/>
          <w:sz w:val="28"/>
          <w:szCs w:val="28"/>
        </w:rPr>
        <w:t xml:space="preserve"> благоприятной окружающей среды, генетического фонда;</w:t>
      </w:r>
    </w:p>
    <w:p w:rsidR="00183CB5" w:rsidRDefault="00183CB5" w:rsidP="005C3B2C">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 </w:t>
      </w:r>
      <w:r w:rsidRPr="005C3B2C">
        <w:rPr>
          <w:rFonts w:ascii="Times New Roman" w:hAnsi="Times New Roman"/>
          <w:sz w:val="28"/>
          <w:szCs w:val="28"/>
        </w:rPr>
        <w:t>обеспеч</w:t>
      </w:r>
      <w:r>
        <w:rPr>
          <w:rFonts w:ascii="Times New Roman" w:hAnsi="Times New Roman"/>
          <w:sz w:val="28"/>
          <w:szCs w:val="28"/>
        </w:rPr>
        <w:t>ения</w:t>
      </w:r>
      <w:r w:rsidRPr="005C3B2C">
        <w:rPr>
          <w:rFonts w:ascii="Times New Roman" w:hAnsi="Times New Roman"/>
          <w:sz w:val="28"/>
          <w:szCs w:val="28"/>
        </w:rPr>
        <w:t xml:space="preserve"> рационально</w:t>
      </w:r>
      <w:r>
        <w:rPr>
          <w:rFonts w:ascii="Times New Roman" w:hAnsi="Times New Roman"/>
          <w:sz w:val="28"/>
          <w:szCs w:val="28"/>
        </w:rPr>
        <w:t>го</w:t>
      </w:r>
      <w:r w:rsidRPr="005C3B2C">
        <w:rPr>
          <w:rFonts w:ascii="Times New Roman" w:hAnsi="Times New Roman"/>
          <w:sz w:val="28"/>
          <w:szCs w:val="28"/>
        </w:rPr>
        <w:t xml:space="preserve"> использовани</w:t>
      </w:r>
      <w:r>
        <w:rPr>
          <w:rFonts w:ascii="Times New Roman" w:hAnsi="Times New Roman"/>
          <w:sz w:val="28"/>
          <w:szCs w:val="28"/>
        </w:rPr>
        <w:t>я</w:t>
      </w:r>
      <w:r w:rsidRPr="005C3B2C">
        <w:rPr>
          <w:rFonts w:ascii="Times New Roman" w:hAnsi="Times New Roman"/>
          <w:sz w:val="28"/>
          <w:szCs w:val="28"/>
        </w:rPr>
        <w:t xml:space="preserve"> и воспроизводств</w:t>
      </w:r>
      <w:r>
        <w:rPr>
          <w:rFonts w:ascii="Times New Roman" w:hAnsi="Times New Roman"/>
          <w:sz w:val="28"/>
          <w:szCs w:val="28"/>
        </w:rPr>
        <w:t>а</w:t>
      </w:r>
      <w:r w:rsidRPr="005C3B2C">
        <w:rPr>
          <w:rFonts w:ascii="Times New Roman" w:hAnsi="Times New Roman"/>
          <w:sz w:val="28"/>
          <w:szCs w:val="28"/>
        </w:rPr>
        <w:t xml:space="preserve"> природных ресурсов в условиях устойчивого развития экономики.</w:t>
      </w:r>
    </w:p>
    <w:p w:rsidR="00183CB5" w:rsidRPr="00611D41" w:rsidRDefault="00183CB5" w:rsidP="00611D41">
      <w:pPr>
        <w:tabs>
          <w:tab w:val="left" w:pos="993"/>
        </w:tabs>
        <w:spacing w:after="0" w:line="360" w:lineRule="auto"/>
        <w:ind w:right="-1" w:firstLine="709"/>
        <w:jc w:val="both"/>
        <w:rPr>
          <w:rFonts w:ascii="Times New Roman" w:hAnsi="Times New Roman"/>
          <w:sz w:val="28"/>
          <w:szCs w:val="28"/>
        </w:rPr>
      </w:pPr>
      <w:r w:rsidRPr="00611D41">
        <w:rPr>
          <w:rFonts w:ascii="Times New Roman" w:hAnsi="Times New Roman"/>
          <w:sz w:val="28"/>
          <w:szCs w:val="28"/>
        </w:rPr>
        <w:t>Мониторинг окружающей среды – определенная система наблюдения, оценки, прогноза состояния окружающей природной среды и ее ресурсов, служащая информационному обеспечению процесса подготовки и принятия управленческих решений.</w:t>
      </w:r>
      <w:r w:rsidRPr="000A11C9">
        <w:rPr>
          <w:rFonts w:ascii="Times New Roman" w:hAnsi="Times New Roman"/>
          <w:sz w:val="28"/>
          <w:szCs w:val="28"/>
        </w:rPr>
        <w:t xml:space="preserve"> </w:t>
      </w:r>
      <w:r>
        <w:rPr>
          <w:rFonts w:ascii="Times New Roman" w:hAnsi="Times New Roman"/>
          <w:sz w:val="28"/>
          <w:szCs w:val="28"/>
        </w:rPr>
        <w:t>Как метод управления –</w:t>
      </w:r>
      <w:r w:rsidRPr="00611D41">
        <w:rPr>
          <w:rFonts w:ascii="Times New Roman" w:hAnsi="Times New Roman"/>
          <w:sz w:val="28"/>
          <w:szCs w:val="28"/>
        </w:rPr>
        <w:t xml:space="preserve"> это совокупность организационных структур, методов, способов и приемов наблюдения за состоянием окружающей среды и изменениями, происходящими под влиянием</w:t>
      </w:r>
      <w:r>
        <w:rPr>
          <w:rFonts w:ascii="Times New Roman" w:hAnsi="Times New Roman"/>
          <w:sz w:val="28"/>
          <w:szCs w:val="28"/>
        </w:rPr>
        <w:t>,</w:t>
      </w:r>
      <w:r w:rsidRPr="00611D41">
        <w:rPr>
          <w:rFonts w:ascii="Times New Roman" w:hAnsi="Times New Roman"/>
          <w:sz w:val="28"/>
          <w:szCs w:val="28"/>
        </w:rPr>
        <w:t xml:space="preserve"> как естественных процессов, так и антропогенного воздействия, включая природопользование, и их последствия.</w:t>
      </w:r>
    </w:p>
    <w:p w:rsidR="00183CB5" w:rsidRPr="00050A7A" w:rsidRDefault="00183CB5" w:rsidP="00CE7E16">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О</w:t>
      </w:r>
      <w:r w:rsidRPr="00611D41">
        <w:rPr>
          <w:rFonts w:ascii="Times New Roman" w:hAnsi="Times New Roman"/>
          <w:sz w:val="28"/>
          <w:szCs w:val="28"/>
        </w:rPr>
        <w:t>дн</w:t>
      </w:r>
      <w:r>
        <w:rPr>
          <w:rFonts w:ascii="Times New Roman" w:hAnsi="Times New Roman"/>
          <w:sz w:val="28"/>
          <w:szCs w:val="28"/>
        </w:rPr>
        <w:t>им</w:t>
      </w:r>
      <w:r w:rsidRPr="00611D41">
        <w:rPr>
          <w:rFonts w:ascii="Times New Roman" w:hAnsi="Times New Roman"/>
          <w:sz w:val="28"/>
          <w:szCs w:val="28"/>
        </w:rPr>
        <w:t xml:space="preserve"> из ключевых звеньев информационно-аналитической деятельности, направленной на управление качеством окружающей среды</w:t>
      </w:r>
      <w:r>
        <w:rPr>
          <w:rFonts w:ascii="Times New Roman" w:hAnsi="Times New Roman"/>
          <w:sz w:val="28"/>
          <w:szCs w:val="28"/>
        </w:rPr>
        <w:t xml:space="preserve"> является э</w:t>
      </w:r>
      <w:r w:rsidRPr="00611D41">
        <w:rPr>
          <w:rFonts w:ascii="Times New Roman" w:hAnsi="Times New Roman"/>
          <w:sz w:val="28"/>
          <w:szCs w:val="28"/>
        </w:rPr>
        <w:t>кологический монито</w:t>
      </w:r>
      <w:r>
        <w:rPr>
          <w:rFonts w:ascii="Times New Roman" w:hAnsi="Times New Roman"/>
          <w:sz w:val="28"/>
          <w:szCs w:val="28"/>
        </w:rPr>
        <w:t>ринг</w:t>
      </w:r>
      <w:r w:rsidRPr="00050A7A">
        <w:rPr>
          <w:rFonts w:ascii="Times New Roman" w:hAnsi="Times New Roman"/>
          <w:sz w:val="28"/>
          <w:szCs w:val="28"/>
        </w:rPr>
        <w:t xml:space="preserve"> </w:t>
      </w:r>
      <w:r>
        <w:rPr>
          <w:rFonts w:ascii="Times New Roman" w:hAnsi="Times New Roman"/>
          <w:sz w:val="28"/>
          <w:szCs w:val="28"/>
        </w:rPr>
        <w:t>–</w:t>
      </w:r>
      <w:r w:rsidRPr="00611D41">
        <w:rPr>
          <w:rFonts w:ascii="Times New Roman" w:hAnsi="Times New Roman"/>
          <w:sz w:val="28"/>
          <w:szCs w:val="28"/>
        </w:rPr>
        <w:t xml:space="preserve"> информационная система наблюдений, оценки и прогноза изменений в состоянии окружающей среды, созданная с целью выделения антропогенной составляющей этих изменений на фоне природных процессов</w:t>
      </w:r>
      <w:r>
        <w:rPr>
          <w:rFonts w:ascii="Times New Roman" w:hAnsi="Times New Roman"/>
          <w:sz w:val="28"/>
          <w:szCs w:val="28"/>
        </w:rPr>
        <w:t xml:space="preserve"> </w:t>
      </w:r>
      <w:r w:rsidRPr="00611D41">
        <w:rPr>
          <w:rFonts w:ascii="Times New Roman" w:hAnsi="Times New Roman"/>
          <w:sz w:val="28"/>
          <w:szCs w:val="28"/>
        </w:rPr>
        <w:t>[2].</w:t>
      </w:r>
    </w:p>
    <w:p w:rsidR="00183CB5" w:rsidRPr="00611D41" w:rsidRDefault="00183CB5" w:rsidP="00611D41">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О</w:t>
      </w:r>
      <w:r w:rsidRPr="00611D41">
        <w:rPr>
          <w:rFonts w:ascii="Times New Roman" w:hAnsi="Times New Roman"/>
          <w:sz w:val="28"/>
          <w:szCs w:val="28"/>
        </w:rPr>
        <w:t xml:space="preserve">рганизационные и финансовые усилия ведомственных систем мониторинга </w:t>
      </w:r>
      <w:r>
        <w:rPr>
          <w:rFonts w:ascii="Times New Roman" w:hAnsi="Times New Roman"/>
          <w:sz w:val="28"/>
          <w:szCs w:val="28"/>
        </w:rPr>
        <w:t>в</w:t>
      </w:r>
      <w:r w:rsidRPr="00611D41">
        <w:rPr>
          <w:rFonts w:ascii="Times New Roman" w:hAnsi="Times New Roman"/>
          <w:sz w:val="28"/>
          <w:szCs w:val="28"/>
        </w:rPr>
        <w:t xml:space="preserve"> России должны быть объединены</w:t>
      </w:r>
      <w:r>
        <w:rPr>
          <w:rFonts w:ascii="Times New Roman" w:hAnsi="Times New Roman"/>
          <w:sz w:val="28"/>
          <w:szCs w:val="28"/>
        </w:rPr>
        <w:t xml:space="preserve"> в рамках</w:t>
      </w:r>
      <w:r w:rsidRPr="00611D41">
        <w:rPr>
          <w:rFonts w:ascii="Times New Roman" w:hAnsi="Times New Roman"/>
          <w:sz w:val="28"/>
          <w:szCs w:val="28"/>
        </w:rPr>
        <w:t xml:space="preserve"> Единой государственной системы экологического мониторинга</w:t>
      </w:r>
      <w:r>
        <w:rPr>
          <w:rFonts w:ascii="Times New Roman" w:hAnsi="Times New Roman"/>
          <w:sz w:val="28"/>
          <w:szCs w:val="28"/>
        </w:rPr>
        <w:t xml:space="preserve">, которая </w:t>
      </w:r>
      <w:r w:rsidRPr="00611D41">
        <w:rPr>
          <w:rFonts w:ascii="Times New Roman" w:hAnsi="Times New Roman"/>
          <w:sz w:val="28"/>
          <w:szCs w:val="28"/>
        </w:rPr>
        <w:t>входит состав глобального экологического мониторинга.</w:t>
      </w:r>
    </w:p>
    <w:p w:rsidR="00183CB5" w:rsidRDefault="00183CB5" w:rsidP="00611D41">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 xml:space="preserve">Мониторинг может быть классифицирован </w:t>
      </w:r>
      <w:r w:rsidRPr="00611D41">
        <w:rPr>
          <w:rFonts w:ascii="Times New Roman" w:hAnsi="Times New Roman"/>
          <w:sz w:val="28"/>
          <w:szCs w:val="28"/>
        </w:rPr>
        <w:t>по характеру решаемых задач, по уровням организации, по природным средам, за которыми ведутся наб</w:t>
      </w:r>
      <w:r>
        <w:rPr>
          <w:rFonts w:ascii="Times New Roman" w:hAnsi="Times New Roman"/>
          <w:sz w:val="28"/>
          <w:szCs w:val="28"/>
        </w:rPr>
        <w:t>людения</w:t>
      </w:r>
      <w:r w:rsidRPr="00611D41">
        <w:rPr>
          <w:rFonts w:ascii="Times New Roman" w:hAnsi="Times New Roman"/>
          <w:sz w:val="28"/>
          <w:szCs w:val="28"/>
        </w:rPr>
        <w:t xml:space="preserve">. </w:t>
      </w:r>
      <w:r>
        <w:rPr>
          <w:rFonts w:ascii="Times New Roman" w:hAnsi="Times New Roman"/>
          <w:sz w:val="28"/>
          <w:szCs w:val="28"/>
        </w:rPr>
        <w:t>К</w:t>
      </w:r>
      <w:r w:rsidRPr="00611D41">
        <w:rPr>
          <w:rFonts w:ascii="Times New Roman" w:hAnsi="Times New Roman"/>
          <w:sz w:val="28"/>
          <w:szCs w:val="28"/>
        </w:rPr>
        <w:t>лассификаци</w:t>
      </w:r>
      <w:r>
        <w:rPr>
          <w:rFonts w:ascii="Times New Roman" w:hAnsi="Times New Roman"/>
          <w:sz w:val="28"/>
          <w:szCs w:val="28"/>
        </w:rPr>
        <w:t>я</w:t>
      </w:r>
      <w:r w:rsidRPr="00611D41">
        <w:rPr>
          <w:rFonts w:ascii="Times New Roman" w:hAnsi="Times New Roman"/>
          <w:sz w:val="28"/>
          <w:szCs w:val="28"/>
        </w:rPr>
        <w:t xml:space="preserve"> И.П. Герасимова</w:t>
      </w:r>
      <w:r>
        <w:rPr>
          <w:rFonts w:ascii="Times New Roman" w:hAnsi="Times New Roman"/>
          <w:sz w:val="28"/>
          <w:szCs w:val="28"/>
        </w:rPr>
        <w:t xml:space="preserve"> </w:t>
      </w:r>
      <w:r w:rsidRPr="00611D41">
        <w:rPr>
          <w:rFonts w:ascii="Times New Roman" w:hAnsi="Times New Roman"/>
          <w:sz w:val="28"/>
          <w:szCs w:val="28"/>
        </w:rPr>
        <w:t>[</w:t>
      </w:r>
      <w:r>
        <w:rPr>
          <w:rFonts w:ascii="Times New Roman" w:hAnsi="Times New Roman"/>
          <w:sz w:val="28"/>
          <w:szCs w:val="28"/>
        </w:rPr>
        <w:t>3</w:t>
      </w:r>
      <w:r w:rsidRPr="00611D41">
        <w:rPr>
          <w:rFonts w:ascii="Times New Roman" w:hAnsi="Times New Roman"/>
          <w:sz w:val="28"/>
          <w:szCs w:val="28"/>
        </w:rPr>
        <w:t>], котор</w:t>
      </w:r>
      <w:r>
        <w:rPr>
          <w:rFonts w:ascii="Times New Roman" w:hAnsi="Times New Roman"/>
          <w:sz w:val="28"/>
          <w:szCs w:val="28"/>
        </w:rPr>
        <w:t>ая</w:t>
      </w:r>
      <w:r w:rsidRPr="00611D41">
        <w:rPr>
          <w:rFonts w:ascii="Times New Roman" w:hAnsi="Times New Roman"/>
          <w:sz w:val="28"/>
          <w:szCs w:val="28"/>
        </w:rPr>
        <w:t xml:space="preserve"> различает три ступени мониторинга</w:t>
      </w:r>
      <w:r>
        <w:rPr>
          <w:rFonts w:ascii="Times New Roman" w:hAnsi="Times New Roman"/>
          <w:sz w:val="28"/>
          <w:szCs w:val="28"/>
        </w:rPr>
        <w:t>, представлена в</w:t>
      </w:r>
      <w:r w:rsidRPr="00611D41">
        <w:rPr>
          <w:rFonts w:ascii="Times New Roman" w:hAnsi="Times New Roman"/>
          <w:sz w:val="28"/>
          <w:szCs w:val="28"/>
        </w:rPr>
        <w:t xml:space="preserve"> табл</w:t>
      </w:r>
      <w:r>
        <w:rPr>
          <w:rFonts w:ascii="Times New Roman" w:hAnsi="Times New Roman"/>
          <w:sz w:val="28"/>
          <w:szCs w:val="28"/>
        </w:rPr>
        <w:t>.</w:t>
      </w:r>
      <w:r w:rsidRPr="00611D41">
        <w:rPr>
          <w:rFonts w:ascii="Times New Roman" w:hAnsi="Times New Roman"/>
          <w:sz w:val="28"/>
          <w:szCs w:val="28"/>
        </w:rPr>
        <w:t xml:space="preserve"> </w:t>
      </w:r>
      <w:r>
        <w:rPr>
          <w:rFonts w:ascii="Times New Roman" w:hAnsi="Times New Roman"/>
          <w:sz w:val="28"/>
          <w:szCs w:val="28"/>
        </w:rPr>
        <w:t>1</w:t>
      </w:r>
      <w:r w:rsidRPr="00611D41">
        <w:rPr>
          <w:rFonts w:ascii="Times New Roman" w:hAnsi="Times New Roman"/>
          <w:sz w:val="28"/>
          <w:szCs w:val="28"/>
        </w:rPr>
        <w:t>.</w:t>
      </w: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Default="00183CB5" w:rsidP="00472731">
      <w:pPr>
        <w:tabs>
          <w:tab w:val="left" w:pos="993"/>
        </w:tabs>
        <w:spacing w:after="0" w:line="360" w:lineRule="auto"/>
        <w:ind w:right="-1"/>
        <w:jc w:val="both"/>
        <w:outlineLvl w:val="0"/>
        <w:rPr>
          <w:rFonts w:ascii="Times New Roman" w:hAnsi="Times New Roman"/>
          <w:sz w:val="28"/>
          <w:szCs w:val="28"/>
          <w:lang w:val="en-US"/>
        </w:rPr>
      </w:pPr>
    </w:p>
    <w:p w:rsidR="00183CB5" w:rsidRPr="00611D41" w:rsidRDefault="00183CB5" w:rsidP="00472731">
      <w:pPr>
        <w:tabs>
          <w:tab w:val="left" w:pos="993"/>
        </w:tabs>
        <w:spacing w:after="0" w:line="360" w:lineRule="auto"/>
        <w:ind w:right="-1"/>
        <w:jc w:val="both"/>
        <w:outlineLvl w:val="0"/>
        <w:rPr>
          <w:rFonts w:ascii="Times New Roman" w:hAnsi="Times New Roman"/>
          <w:sz w:val="28"/>
          <w:szCs w:val="28"/>
          <w:lang w:val="en-US"/>
        </w:rPr>
      </w:pPr>
      <w:r>
        <w:rPr>
          <w:rFonts w:ascii="Times New Roman" w:hAnsi="Times New Roman"/>
          <w:sz w:val="28"/>
          <w:szCs w:val="28"/>
        </w:rPr>
        <w:t>Таблица 1. Уровни мониторинга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29"/>
        <w:gridCol w:w="3046"/>
        <w:gridCol w:w="3211"/>
      </w:tblGrid>
      <w:tr w:rsidR="00183CB5" w:rsidRPr="00252488" w:rsidTr="00CF44AC">
        <w:tc>
          <w:tcPr>
            <w:tcW w:w="1631"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Ступени мониторинга</w:t>
            </w: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Объекты мониторинга</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Характеризуемые показатели мониторинга</w:t>
            </w:r>
          </w:p>
        </w:tc>
      </w:tr>
      <w:tr w:rsidR="00183CB5" w:rsidRPr="00252488" w:rsidTr="00CF44AC">
        <w:trPr>
          <w:trHeight w:val="360"/>
        </w:trPr>
        <w:tc>
          <w:tcPr>
            <w:tcW w:w="1631" w:type="pct"/>
            <w:vMerge w:val="restar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Биологический (санитарно-гигиенический) или локальный</w:t>
            </w: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Приземный слой воздуха</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ПДК токсичных веществ</w:t>
            </w:r>
          </w:p>
        </w:tc>
      </w:tr>
      <w:tr w:rsidR="00183CB5" w:rsidRPr="00252488" w:rsidTr="00CF44AC">
        <w:trPr>
          <w:trHeight w:val="696"/>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Поверхностные и грунтовые воды, промышленные и бытовые стоки и различные выбросы</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Физические и биологические раздражители (шумы, аллергены и др.)</w:t>
            </w:r>
          </w:p>
        </w:tc>
      </w:tr>
      <w:tr w:rsidR="00183CB5" w:rsidRPr="00252488" w:rsidTr="00CF44AC">
        <w:trPr>
          <w:trHeight w:val="372"/>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Радиоактивные излучения</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Предельная степень радиоизлучения</w:t>
            </w:r>
          </w:p>
        </w:tc>
      </w:tr>
      <w:tr w:rsidR="00183CB5" w:rsidRPr="00252488" w:rsidTr="00CF44AC">
        <w:trPr>
          <w:trHeight w:val="492"/>
        </w:trPr>
        <w:tc>
          <w:tcPr>
            <w:tcW w:w="1631" w:type="pct"/>
            <w:vMerge w:val="restar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Геосистемный (природно-хозяйственный)</w:t>
            </w: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Исчезающие виды животных и растений</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Популяционное состояние видов</w:t>
            </w:r>
          </w:p>
        </w:tc>
      </w:tr>
      <w:tr w:rsidR="00183CB5" w:rsidRPr="00252488" w:rsidTr="00CF44AC">
        <w:trPr>
          <w:trHeight w:val="732"/>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Природные экосистемы</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Их структура и нарушения</w:t>
            </w:r>
          </w:p>
        </w:tc>
      </w:tr>
      <w:tr w:rsidR="00183CB5" w:rsidRPr="00252488" w:rsidTr="00CF44AC">
        <w:trPr>
          <w:trHeight w:val="684"/>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Агроэкосистемы</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Урожайность с/х культур</w:t>
            </w:r>
          </w:p>
          <w:p w:rsidR="00183CB5" w:rsidRPr="00CF44AC" w:rsidRDefault="00183CB5" w:rsidP="00CF44AC">
            <w:pPr>
              <w:spacing w:after="0" w:line="240" w:lineRule="auto"/>
              <w:jc w:val="both"/>
              <w:rPr>
                <w:rFonts w:ascii="Times New Roman" w:hAnsi="Times New Roman"/>
                <w:sz w:val="24"/>
                <w:szCs w:val="24"/>
                <w:lang w:eastAsia="ru-RU"/>
              </w:rPr>
            </w:pPr>
          </w:p>
        </w:tc>
      </w:tr>
      <w:tr w:rsidR="00183CB5" w:rsidRPr="00252488" w:rsidTr="00CF44AC">
        <w:trPr>
          <w:trHeight w:val="360"/>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Лесные экосистемы</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Продуктивность насаждений</w:t>
            </w:r>
          </w:p>
        </w:tc>
      </w:tr>
      <w:tr w:rsidR="00183CB5" w:rsidRPr="00252488" w:rsidTr="00CF44AC">
        <w:trPr>
          <w:trHeight w:val="396"/>
        </w:trPr>
        <w:tc>
          <w:tcPr>
            <w:tcW w:w="1631" w:type="pct"/>
            <w:vMerge w:val="restar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Биосферный (глобальный)</w:t>
            </w: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Атмосфера</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Радиационный баланс, тепловой перегрев, состав и запыление</w:t>
            </w:r>
          </w:p>
        </w:tc>
      </w:tr>
      <w:tr w:rsidR="00183CB5" w:rsidRPr="00252488" w:rsidTr="00CF44AC">
        <w:trPr>
          <w:trHeight w:val="192"/>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Гидросфера</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Загрязнение рек и водоемов, круговорот воды на континентах</w:t>
            </w:r>
          </w:p>
        </w:tc>
      </w:tr>
      <w:tr w:rsidR="00183CB5" w:rsidRPr="00252488" w:rsidTr="00CF44AC">
        <w:trPr>
          <w:trHeight w:val="372"/>
        </w:trPr>
        <w:tc>
          <w:tcPr>
            <w:tcW w:w="1631" w:type="pct"/>
            <w:vMerge/>
          </w:tcPr>
          <w:p w:rsidR="00183CB5" w:rsidRPr="00CF44AC" w:rsidRDefault="00183CB5" w:rsidP="00CF44AC">
            <w:pPr>
              <w:spacing w:after="0" w:line="240" w:lineRule="auto"/>
              <w:jc w:val="both"/>
              <w:rPr>
                <w:rFonts w:ascii="Times New Roman" w:hAnsi="Times New Roman"/>
                <w:sz w:val="24"/>
                <w:szCs w:val="24"/>
                <w:lang w:eastAsia="ru-RU"/>
              </w:rPr>
            </w:pPr>
          </w:p>
        </w:tc>
        <w:tc>
          <w:tcPr>
            <w:tcW w:w="1640"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Растительный и почвенный покровы, животное население</w:t>
            </w:r>
          </w:p>
        </w:tc>
        <w:tc>
          <w:tcPr>
            <w:tcW w:w="1729" w:type="pct"/>
          </w:tcPr>
          <w:p w:rsidR="00183CB5" w:rsidRPr="00CF44AC" w:rsidRDefault="00183CB5" w:rsidP="00CF44AC">
            <w:pPr>
              <w:spacing w:after="0" w:line="240" w:lineRule="auto"/>
              <w:jc w:val="both"/>
              <w:rPr>
                <w:rFonts w:ascii="Times New Roman" w:hAnsi="Times New Roman"/>
                <w:sz w:val="24"/>
                <w:szCs w:val="24"/>
                <w:lang w:eastAsia="ru-RU"/>
              </w:rPr>
            </w:pPr>
            <w:r w:rsidRPr="00CF44AC">
              <w:rPr>
                <w:rFonts w:ascii="Times New Roman" w:hAnsi="Times New Roman"/>
                <w:sz w:val="24"/>
                <w:szCs w:val="24"/>
                <w:lang w:eastAsia="ru-RU"/>
              </w:rPr>
              <w:t>Глобальные характеристикисостояния почв, растительного покрова и животных</w:t>
            </w:r>
          </w:p>
        </w:tc>
      </w:tr>
    </w:tbl>
    <w:p w:rsidR="00183CB5" w:rsidRPr="00611D41" w:rsidRDefault="00183CB5" w:rsidP="00611D41">
      <w:pPr>
        <w:tabs>
          <w:tab w:val="left" w:pos="993"/>
        </w:tabs>
        <w:spacing w:after="0" w:line="360" w:lineRule="auto"/>
        <w:ind w:right="-1"/>
        <w:jc w:val="both"/>
        <w:rPr>
          <w:rFonts w:ascii="Times New Roman" w:hAnsi="Times New Roman"/>
          <w:sz w:val="28"/>
          <w:szCs w:val="28"/>
        </w:rPr>
      </w:pPr>
    </w:p>
    <w:p w:rsidR="00183CB5" w:rsidRDefault="00183CB5" w:rsidP="005636F6">
      <w:pPr>
        <w:tabs>
          <w:tab w:val="left" w:pos="993"/>
        </w:tabs>
        <w:spacing w:after="0" w:line="360" w:lineRule="auto"/>
        <w:ind w:right="-1" w:firstLine="709"/>
        <w:jc w:val="both"/>
        <w:rPr>
          <w:rFonts w:ascii="Times New Roman" w:hAnsi="Times New Roman"/>
          <w:sz w:val="28"/>
          <w:szCs w:val="28"/>
        </w:rPr>
      </w:pPr>
      <w:r w:rsidRPr="000A11C9">
        <w:rPr>
          <w:rFonts w:ascii="Times New Roman" w:hAnsi="Times New Roman"/>
          <w:sz w:val="28"/>
          <w:szCs w:val="28"/>
        </w:rPr>
        <w:t xml:space="preserve">Кроме </w:t>
      </w:r>
      <w:r>
        <w:rPr>
          <w:rFonts w:ascii="Times New Roman" w:hAnsi="Times New Roman"/>
          <w:sz w:val="28"/>
          <w:szCs w:val="28"/>
        </w:rPr>
        <w:t>того,</w:t>
      </w:r>
      <w:r w:rsidRPr="000A11C9">
        <w:rPr>
          <w:rFonts w:ascii="Times New Roman" w:hAnsi="Times New Roman"/>
          <w:sz w:val="28"/>
          <w:szCs w:val="28"/>
        </w:rPr>
        <w:t xml:space="preserve"> многие авторы выдел</w:t>
      </w:r>
      <w:r>
        <w:rPr>
          <w:rFonts w:ascii="Times New Roman" w:hAnsi="Times New Roman"/>
          <w:sz w:val="28"/>
          <w:szCs w:val="28"/>
        </w:rPr>
        <w:t>яют также</w:t>
      </w:r>
      <w:r w:rsidRPr="000A11C9">
        <w:rPr>
          <w:rFonts w:ascii="Times New Roman" w:hAnsi="Times New Roman"/>
          <w:sz w:val="28"/>
          <w:szCs w:val="28"/>
        </w:rPr>
        <w:t xml:space="preserve"> мониторинг региональных и локальных антропогенных воздействий на окружающую среду в особо опасных зонах и местах</w:t>
      </w:r>
      <w:r>
        <w:rPr>
          <w:rFonts w:ascii="Times New Roman" w:hAnsi="Times New Roman"/>
          <w:sz w:val="28"/>
          <w:szCs w:val="28"/>
        </w:rPr>
        <w:t xml:space="preserve">, называемый импактным </w:t>
      </w:r>
      <w:r w:rsidRPr="000A11C9">
        <w:rPr>
          <w:rFonts w:ascii="Times New Roman" w:hAnsi="Times New Roman"/>
          <w:sz w:val="28"/>
          <w:szCs w:val="28"/>
        </w:rPr>
        <w:t>[</w:t>
      </w:r>
      <w:r w:rsidRPr="0009359C">
        <w:rPr>
          <w:rFonts w:ascii="Times New Roman" w:hAnsi="Times New Roman"/>
          <w:sz w:val="28"/>
          <w:szCs w:val="28"/>
        </w:rPr>
        <w:t>3</w:t>
      </w:r>
      <w:r w:rsidRPr="000A11C9">
        <w:rPr>
          <w:rFonts w:ascii="Times New Roman" w:hAnsi="Times New Roman"/>
          <w:sz w:val="28"/>
          <w:szCs w:val="28"/>
        </w:rPr>
        <w:t>].</w:t>
      </w:r>
    </w:p>
    <w:p w:rsidR="00183CB5" w:rsidRPr="000A11C9" w:rsidRDefault="00183CB5" w:rsidP="000A11C9">
      <w:pPr>
        <w:tabs>
          <w:tab w:val="left" w:pos="993"/>
        </w:tabs>
        <w:spacing w:after="0" w:line="360" w:lineRule="auto"/>
        <w:ind w:right="-1" w:firstLine="709"/>
        <w:jc w:val="both"/>
        <w:rPr>
          <w:rFonts w:ascii="Times New Roman" w:hAnsi="Times New Roman"/>
          <w:sz w:val="28"/>
          <w:szCs w:val="28"/>
        </w:rPr>
      </w:pPr>
      <w:r w:rsidRPr="000A11C9">
        <w:rPr>
          <w:rFonts w:ascii="Times New Roman" w:hAnsi="Times New Roman"/>
          <w:sz w:val="28"/>
          <w:szCs w:val="28"/>
        </w:rPr>
        <w:t>Среди экономических рычагов и стимулов основное место занимают платежи и налоги за загрязнение. Они представляют собой косвенные рычаги воздействия и выраж</w:t>
      </w:r>
      <w:r>
        <w:rPr>
          <w:rFonts w:ascii="Times New Roman" w:hAnsi="Times New Roman"/>
          <w:sz w:val="28"/>
          <w:szCs w:val="28"/>
        </w:rPr>
        <w:t>ены</w:t>
      </w:r>
      <w:r w:rsidRPr="000A11C9">
        <w:rPr>
          <w:rFonts w:ascii="Times New Roman" w:hAnsi="Times New Roman"/>
          <w:sz w:val="28"/>
          <w:szCs w:val="28"/>
        </w:rPr>
        <w:t xml:space="preserve"> в установлении платы на выбросы или сборы. Уровень платежа соответствует социально-экономическому ущербу от загрязнения. </w:t>
      </w:r>
      <w:r>
        <w:rPr>
          <w:rFonts w:ascii="Times New Roman" w:hAnsi="Times New Roman"/>
          <w:sz w:val="28"/>
          <w:szCs w:val="28"/>
        </w:rPr>
        <w:t>Отличие с</w:t>
      </w:r>
      <w:r w:rsidRPr="0008250F">
        <w:rPr>
          <w:rFonts w:ascii="Times New Roman" w:hAnsi="Times New Roman"/>
          <w:sz w:val="28"/>
          <w:szCs w:val="28"/>
        </w:rPr>
        <w:t>истем</w:t>
      </w:r>
      <w:r>
        <w:rPr>
          <w:rFonts w:ascii="Times New Roman" w:hAnsi="Times New Roman"/>
          <w:sz w:val="28"/>
          <w:szCs w:val="28"/>
        </w:rPr>
        <w:t>ы</w:t>
      </w:r>
      <w:r w:rsidRPr="0008250F">
        <w:rPr>
          <w:rFonts w:ascii="Times New Roman" w:hAnsi="Times New Roman"/>
          <w:sz w:val="28"/>
          <w:szCs w:val="28"/>
        </w:rPr>
        <w:t xml:space="preserve"> экономических </w:t>
      </w:r>
      <w:r>
        <w:rPr>
          <w:rFonts w:ascii="Times New Roman" w:hAnsi="Times New Roman"/>
          <w:sz w:val="28"/>
          <w:szCs w:val="28"/>
        </w:rPr>
        <w:t xml:space="preserve">стимулов </w:t>
      </w:r>
      <w:r w:rsidRPr="0008250F">
        <w:rPr>
          <w:rFonts w:ascii="Times New Roman" w:hAnsi="Times New Roman"/>
          <w:sz w:val="28"/>
          <w:szCs w:val="28"/>
        </w:rPr>
        <w:t>от административн</w:t>
      </w:r>
      <w:r>
        <w:rPr>
          <w:rFonts w:ascii="Times New Roman" w:hAnsi="Times New Roman"/>
          <w:sz w:val="28"/>
          <w:szCs w:val="28"/>
        </w:rPr>
        <w:t>ых методов</w:t>
      </w:r>
      <w:r w:rsidRPr="0008250F">
        <w:rPr>
          <w:rFonts w:ascii="Times New Roman" w:hAnsi="Times New Roman"/>
          <w:sz w:val="28"/>
          <w:szCs w:val="28"/>
        </w:rPr>
        <w:t xml:space="preserve"> </w:t>
      </w:r>
      <w:r w:rsidRPr="00611D41">
        <w:rPr>
          <w:rFonts w:ascii="Times New Roman" w:hAnsi="Times New Roman"/>
          <w:sz w:val="28"/>
          <w:szCs w:val="28"/>
        </w:rPr>
        <w:t>управления природоохранной деятельностью</w:t>
      </w:r>
      <w:r>
        <w:rPr>
          <w:rFonts w:ascii="Times New Roman" w:hAnsi="Times New Roman"/>
          <w:sz w:val="28"/>
          <w:szCs w:val="28"/>
        </w:rPr>
        <w:t xml:space="preserve"> заключено в том</w:t>
      </w:r>
      <w:r w:rsidRPr="0008250F">
        <w:rPr>
          <w:rFonts w:ascii="Times New Roman" w:hAnsi="Times New Roman"/>
          <w:sz w:val="28"/>
          <w:szCs w:val="28"/>
        </w:rPr>
        <w:t>, что п</w:t>
      </w:r>
      <w:r>
        <w:rPr>
          <w:rFonts w:ascii="Times New Roman" w:hAnsi="Times New Roman"/>
          <w:sz w:val="28"/>
          <w:szCs w:val="28"/>
        </w:rPr>
        <w:t>редприятие-загрязнитель не ско</w:t>
      </w:r>
      <w:r w:rsidRPr="0008250F">
        <w:rPr>
          <w:rFonts w:ascii="Times New Roman" w:hAnsi="Times New Roman"/>
          <w:sz w:val="28"/>
          <w:szCs w:val="28"/>
        </w:rPr>
        <w:t>ва</w:t>
      </w:r>
      <w:r>
        <w:rPr>
          <w:rFonts w:ascii="Times New Roman" w:hAnsi="Times New Roman"/>
          <w:sz w:val="28"/>
          <w:szCs w:val="28"/>
        </w:rPr>
        <w:t>но</w:t>
      </w:r>
      <w:r w:rsidRPr="0008250F">
        <w:rPr>
          <w:rFonts w:ascii="Times New Roman" w:hAnsi="Times New Roman"/>
          <w:sz w:val="28"/>
          <w:szCs w:val="28"/>
        </w:rPr>
        <w:t xml:space="preserve"> жесткими стандартами. </w:t>
      </w:r>
      <w:r>
        <w:rPr>
          <w:rFonts w:ascii="Times New Roman" w:hAnsi="Times New Roman"/>
          <w:sz w:val="28"/>
          <w:szCs w:val="28"/>
        </w:rPr>
        <w:t>Возможен</w:t>
      </w:r>
      <w:r w:rsidRPr="0008250F">
        <w:rPr>
          <w:rFonts w:ascii="Times New Roman" w:hAnsi="Times New Roman"/>
          <w:sz w:val="28"/>
          <w:szCs w:val="28"/>
        </w:rPr>
        <w:t xml:space="preserve"> выб</w:t>
      </w:r>
      <w:r>
        <w:rPr>
          <w:rFonts w:ascii="Times New Roman" w:hAnsi="Times New Roman"/>
          <w:sz w:val="28"/>
          <w:szCs w:val="28"/>
        </w:rPr>
        <w:t>о</w:t>
      </w:r>
      <w:r w:rsidRPr="0008250F">
        <w:rPr>
          <w:rFonts w:ascii="Times New Roman" w:hAnsi="Times New Roman"/>
          <w:sz w:val="28"/>
          <w:szCs w:val="28"/>
        </w:rPr>
        <w:t>р стратеги</w:t>
      </w:r>
      <w:r>
        <w:rPr>
          <w:rFonts w:ascii="Times New Roman" w:hAnsi="Times New Roman"/>
          <w:sz w:val="28"/>
          <w:szCs w:val="28"/>
        </w:rPr>
        <w:t>и</w:t>
      </w:r>
      <w:r w:rsidRPr="0008250F">
        <w:rPr>
          <w:rFonts w:ascii="Times New Roman" w:hAnsi="Times New Roman"/>
          <w:sz w:val="28"/>
          <w:szCs w:val="28"/>
        </w:rPr>
        <w:t xml:space="preserve">, опираясь на анализ затрат и результатов. </w:t>
      </w:r>
      <w:r>
        <w:rPr>
          <w:rFonts w:ascii="Times New Roman" w:hAnsi="Times New Roman"/>
          <w:sz w:val="28"/>
          <w:szCs w:val="28"/>
        </w:rPr>
        <w:t>Однако в</w:t>
      </w:r>
      <w:r w:rsidRPr="0008250F">
        <w:rPr>
          <w:rFonts w:ascii="Times New Roman" w:hAnsi="Times New Roman"/>
          <w:sz w:val="28"/>
          <w:szCs w:val="28"/>
        </w:rPr>
        <w:t>с</w:t>
      </w:r>
      <w:r>
        <w:rPr>
          <w:rFonts w:ascii="Times New Roman" w:hAnsi="Times New Roman"/>
          <w:sz w:val="28"/>
          <w:szCs w:val="28"/>
        </w:rPr>
        <w:t xml:space="preserve">е экономические параметры </w:t>
      </w:r>
      <w:r w:rsidRPr="0008250F">
        <w:rPr>
          <w:rFonts w:ascii="Times New Roman" w:hAnsi="Times New Roman"/>
          <w:sz w:val="28"/>
          <w:szCs w:val="28"/>
        </w:rPr>
        <w:t xml:space="preserve">(налоги, размер субсидий) жестко </w:t>
      </w:r>
      <w:r>
        <w:rPr>
          <w:rFonts w:ascii="Times New Roman" w:hAnsi="Times New Roman"/>
          <w:sz w:val="28"/>
          <w:szCs w:val="28"/>
        </w:rPr>
        <w:t>зафиксированы и</w:t>
      </w:r>
      <w:r w:rsidRPr="0008250F">
        <w:rPr>
          <w:rFonts w:ascii="Times New Roman" w:hAnsi="Times New Roman"/>
          <w:sz w:val="28"/>
          <w:szCs w:val="28"/>
        </w:rPr>
        <w:t xml:space="preserve"> являются объектами централизованного регулирования. </w:t>
      </w:r>
      <w:r>
        <w:rPr>
          <w:rFonts w:ascii="Times New Roman" w:hAnsi="Times New Roman"/>
          <w:sz w:val="28"/>
          <w:szCs w:val="28"/>
        </w:rPr>
        <w:t>Т</w:t>
      </w:r>
      <w:r w:rsidRPr="0008250F">
        <w:rPr>
          <w:rFonts w:ascii="Times New Roman" w:hAnsi="Times New Roman"/>
          <w:sz w:val="28"/>
          <w:szCs w:val="28"/>
        </w:rPr>
        <w:t xml:space="preserve">аким образом, </w:t>
      </w:r>
      <w:r>
        <w:rPr>
          <w:rFonts w:ascii="Times New Roman" w:hAnsi="Times New Roman"/>
          <w:sz w:val="28"/>
          <w:szCs w:val="28"/>
        </w:rPr>
        <w:t xml:space="preserve">экономические методы </w:t>
      </w:r>
      <w:r w:rsidRPr="0008250F">
        <w:rPr>
          <w:rFonts w:ascii="Times New Roman" w:hAnsi="Times New Roman"/>
          <w:sz w:val="28"/>
          <w:szCs w:val="28"/>
        </w:rPr>
        <w:t>фиксир</w:t>
      </w:r>
      <w:r>
        <w:rPr>
          <w:rFonts w:ascii="Times New Roman" w:hAnsi="Times New Roman"/>
          <w:sz w:val="28"/>
          <w:szCs w:val="28"/>
        </w:rPr>
        <w:t>уют желаемое состояние среды.</w:t>
      </w:r>
    </w:p>
    <w:p w:rsidR="00183CB5" w:rsidRPr="005F6E52" w:rsidRDefault="00183CB5" w:rsidP="00B5350B">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П</w:t>
      </w:r>
      <w:r w:rsidRPr="005F6E52">
        <w:rPr>
          <w:rFonts w:ascii="Times New Roman" w:hAnsi="Times New Roman"/>
          <w:sz w:val="28"/>
          <w:szCs w:val="28"/>
        </w:rPr>
        <w:t>оявление человека</w:t>
      </w:r>
      <w:r>
        <w:rPr>
          <w:rFonts w:ascii="Times New Roman" w:hAnsi="Times New Roman"/>
          <w:sz w:val="28"/>
          <w:szCs w:val="28"/>
        </w:rPr>
        <w:t xml:space="preserve"> является</w:t>
      </w:r>
      <w:r w:rsidRPr="005F6E52">
        <w:rPr>
          <w:rFonts w:ascii="Times New Roman" w:hAnsi="Times New Roman"/>
          <w:sz w:val="28"/>
          <w:szCs w:val="28"/>
        </w:rPr>
        <w:t xml:space="preserve"> </w:t>
      </w:r>
      <w:r>
        <w:rPr>
          <w:rFonts w:ascii="Times New Roman" w:hAnsi="Times New Roman"/>
          <w:sz w:val="28"/>
          <w:szCs w:val="28"/>
        </w:rPr>
        <w:t>н</w:t>
      </w:r>
      <w:r w:rsidRPr="005F6E52">
        <w:rPr>
          <w:rFonts w:ascii="Times New Roman" w:hAnsi="Times New Roman"/>
          <w:sz w:val="28"/>
          <w:szCs w:val="28"/>
        </w:rPr>
        <w:t>аивысшей ступенью биотической эволюции</w:t>
      </w:r>
      <w:r>
        <w:rPr>
          <w:rFonts w:ascii="Times New Roman" w:hAnsi="Times New Roman"/>
          <w:sz w:val="28"/>
          <w:szCs w:val="28"/>
        </w:rPr>
        <w:t>, которая</w:t>
      </w:r>
      <w:r w:rsidRPr="005F6E52">
        <w:rPr>
          <w:rFonts w:ascii="Times New Roman" w:hAnsi="Times New Roman"/>
          <w:sz w:val="28"/>
          <w:szCs w:val="28"/>
        </w:rPr>
        <w:t xml:space="preserve"> привела к увеличению биологического многообразия и усложнению строения и функциональной организации живых существ и биосферы. Антропогенез </w:t>
      </w:r>
      <w:r>
        <w:rPr>
          <w:rFonts w:ascii="Times New Roman" w:hAnsi="Times New Roman"/>
          <w:sz w:val="28"/>
          <w:szCs w:val="28"/>
        </w:rPr>
        <w:t>–</w:t>
      </w:r>
      <w:r w:rsidRPr="005F6E52">
        <w:rPr>
          <w:rFonts w:ascii="Times New Roman" w:hAnsi="Times New Roman"/>
          <w:sz w:val="28"/>
          <w:szCs w:val="28"/>
        </w:rPr>
        <w:t xml:space="preserve"> происхождение человека, становление его как вида в процессе формирования общества – социогенеза</w:t>
      </w:r>
      <w:r>
        <w:rPr>
          <w:rFonts w:ascii="Times New Roman" w:hAnsi="Times New Roman"/>
          <w:sz w:val="28"/>
          <w:szCs w:val="28"/>
        </w:rPr>
        <w:t xml:space="preserve"> </w:t>
      </w:r>
      <w:r w:rsidRPr="005F6E52">
        <w:rPr>
          <w:rFonts w:ascii="Times New Roman" w:hAnsi="Times New Roman"/>
          <w:sz w:val="28"/>
          <w:szCs w:val="28"/>
        </w:rPr>
        <w:t>[</w:t>
      </w:r>
      <w:r w:rsidRPr="0009359C">
        <w:rPr>
          <w:rFonts w:ascii="Times New Roman" w:hAnsi="Times New Roman"/>
          <w:sz w:val="28"/>
          <w:szCs w:val="28"/>
        </w:rPr>
        <w:t>4</w:t>
      </w:r>
      <w:r w:rsidRPr="005F6E52">
        <w:rPr>
          <w:rFonts w:ascii="Times New Roman" w:hAnsi="Times New Roman"/>
          <w:sz w:val="28"/>
          <w:szCs w:val="28"/>
        </w:rPr>
        <w:t xml:space="preserve">]. </w:t>
      </w:r>
      <w:r>
        <w:rPr>
          <w:rFonts w:ascii="Times New Roman" w:hAnsi="Times New Roman"/>
          <w:sz w:val="28"/>
          <w:szCs w:val="28"/>
        </w:rPr>
        <w:t xml:space="preserve">Развитие материальной культуры вместе с возникновением и развитием </w:t>
      </w:r>
      <w:r w:rsidRPr="005F6E52">
        <w:rPr>
          <w:rFonts w:ascii="Times New Roman" w:hAnsi="Times New Roman"/>
          <w:sz w:val="28"/>
          <w:szCs w:val="28"/>
        </w:rPr>
        <w:t>человеческого общества и человеческой цивилизации</w:t>
      </w:r>
      <w:r>
        <w:rPr>
          <w:rFonts w:ascii="Times New Roman" w:hAnsi="Times New Roman"/>
          <w:sz w:val="28"/>
          <w:szCs w:val="28"/>
        </w:rPr>
        <w:t>,</w:t>
      </w:r>
      <w:r w:rsidRPr="005F6E52">
        <w:rPr>
          <w:rFonts w:ascii="Times New Roman" w:hAnsi="Times New Roman"/>
          <w:sz w:val="28"/>
          <w:szCs w:val="28"/>
        </w:rPr>
        <w:t xml:space="preserve"> повлек</w:t>
      </w:r>
      <w:r>
        <w:rPr>
          <w:rFonts w:ascii="Times New Roman" w:hAnsi="Times New Roman"/>
          <w:sz w:val="28"/>
          <w:szCs w:val="28"/>
        </w:rPr>
        <w:t>ло</w:t>
      </w:r>
      <w:r w:rsidRPr="005F6E52">
        <w:rPr>
          <w:rFonts w:ascii="Times New Roman" w:hAnsi="Times New Roman"/>
          <w:sz w:val="28"/>
          <w:szCs w:val="28"/>
        </w:rPr>
        <w:t xml:space="preserve"> за собой техногенез, а в последующем </w:t>
      </w:r>
      <w:r>
        <w:rPr>
          <w:rFonts w:ascii="Times New Roman" w:hAnsi="Times New Roman"/>
          <w:sz w:val="28"/>
          <w:szCs w:val="28"/>
        </w:rPr>
        <w:t xml:space="preserve">и </w:t>
      </w:r>
      <w:r w:rsidRPr="005F6E52">
        <w:rPr>
          <w:rFonts w:ascii="Times New Roman" w:hAnsi="Times New Roman"/>
          <w:sz w:val="28"/>
          <w:szCs w:val="28"/>
        </w:rPr>
        <w:t>появление техносферы.</w:t>
      </w:r>
    </w:p>
    <w:p w:rsidR="00183CB5" w:rsidRPr="005F6E52" w:rsidRDefault="00183CB5" w:rsidP="005F6E52">
      <w:pPr>
        <w:tabs>
          <w:tab w:val="left" w:pos="993"/>
        </w:tabs>
        <w:spacing w:after="0" w:line="360" w:lineRule="auto"/>
        <w:ind w:right="-1" w:firstLine="709"/>
        <w:jc w:val="both"/>
        <w:rPr>
          <w:rFonts w:ascii="Times New Roman" w:hAnsi="Times New Roman"/>
          <w:sz w:val="28"/>
          <w:szCs w:val="28"/>
        </w:rPr>
      </w:pPr>
      <w:r w:rsidRPr="005F6E52">
        <w:rPr>
          <w:rFonts w:ascii="Times New Roman" w:hAnsi="Times New Roman"/>
          <w:sz w:val="28"/>
          <w:szCs w:val="28"/>
        </w:rPr>
        <w:t xml:space="preserve">Техногенез </w:t>
      </w:r>
      <w:r>
        <w:rPr>
          <w:rFonts w:ascii="Times New Roman" w:hAnsi="Times New Roman"/>
          <w:sz w:val="28"/>
          <w:szCs w:val="28"/>
        </w:rPr>
        <w:t>–</w:t>
      </w:r>
      <w:r w:rsidRPr="005F6E52">
        <w:rPr>
          <w:rFonts w:ascii="Times New Roman" w:hAnsi="Times New Roman"/>
          <w:sz w:val="28"/>
          <w:szCs w:val="28"/>
        </w:rPr>
        <w:t xml:space="preserve"> процесс изменения природных комплексов под воздействием производс</w:t>
      </w:r>
      <w:r>
        <w:rPr>
          <w:rFonts w:ascii="Times New Roman" w:hAnsi="Times New Roman"/>
          <w:sz w:val="28"/>
          <w:szCs w:val="28"/>
        </w:rPr>
        <w:t>твенной деятельности человека</w:t>
      </w:r>
      <w:r w:rsidRPr="005F6E52">
        <w:rPr>
          <w:rFonts w:ascii="Times New Roman" w:hAnsi="Times New Roman"/>
          <w:sz w:val="28"/>
          <w:szCs w:val="28"/>
        </w:rPr>
        <w:t xml:space="preserve"> [</w:t>
      </w:r>
      <w:r w:rsidRPr="0009359C">
        <w:rPr>
          <w:rFonts w:ascii="Times New Roman" w:hAnsi="Times New Roman"/>
          <w:sz w:val="28"/>
          <w:szCs w:val="28"/>
        </w:rPr>
        <w:t>5</w:t>
      </w:r>
      <w:r w:rsidRPr="005F6E52">
        <w:rPr>
          <w:rFonts w:ascii="Times New Roman" w:hAnsi="Times New Roman"/>
          <w:sz w:val="28"/>
          <w:szCs w:val="28"/>
        </w:rPr>
        <w:t>]</w:t>
      </w:r>
      <w:r>
        <w:rPr>
          <w:rFonts w:ascii="Times New Roman" w:hAnsi="Times New Roman"/>
          <w:sz w:val="28"/>
          <w:szCs w:val="28"/>
        </w:rPr>
        <w:t xml:space="preserve">. </w:t>
      </w:r>
      <w:r w:rsidRPr="005F6E52">
        <w:rPr>
          <w:rFonts w:ascii="Times New Roman" w:hAnsi="Times New Roman"/>
          <w:sz w:val="28"/>
          <w:szCs w:val="28"/>
        </w:rPr>
        <w:t>Техногенез мож</w:t>
      </w:r>
      <w:r>
        <w:rPr>
          <w:rFonts w:ascii="Times New Roman" w:hAnsi="Times New Roman"/>
          <w:sz w:val="28"/>
          <w:szCs w:val="28"/>
        </w:rPr>
        <w:t>ет быть</w:t>
      </w:r>
      <w:r w:rsidRPr="005F6E52">
        <w:rPr>
          <w:rFonts w:ascii="Times New Roman" w:hAnsi="Times New Roman"/>
          <w:sz w:val="28"/>
          <w:szCs w:val="28"/>
        </w:rPr>
        <w:t xml:space="preserve"> рассм</w:t>
      </w:r>
      <w:r>
        <w:rPr>
          <w:rFonts w:ascii="Times New Roman" w:hAnsi="Times New Roman"/>
          <w:sz w:val="28"/>
          <w:szCs w:val="28"/>
        </w:rPr>
        <w:t>о</w:t>
      </w:r>
      <w:r w:rsidRPr="005F6E52">
        <w:rPr>
          <w:rFonts w:ascii="Times New Roman" w:hAnsi="Times New Roman"/>
          <w:sz w:val="28"/>
          <w:szCs w:val="28"/>
        </w:rPr>
        <w:t>тр</w:t>
      </w:r>
      <w:r>
        <w:rPr>
          <w:rFonts w:ascii="Times New Roman" w:hAnsi="Times New Roman"/>
          <w:sz w:val="28"/>
          <w:szCs w:val="28"/>
        </w:rPr>
        <w:t>ен</w:t>
      </w:r>
      <w:r w:rsidRPr="005F6E52">
        <w:rPr>
          <w:rFonts w:ascii="Times New Roman" w:hAnsi="Times New Roman"/>
          <w:sz w:val="28"/>
          <w:szCs w:val="28"/>
        </w:rPr>
        <w:t xml:space="preserve"> как определенн</w:t>
      </w:r>
      <w:r>
        <w:rPr>
          <w:rFonts w:ascii="Times New Roman" w:hAnsi="Times New Roman"/>
          <w:sz w:val="28"/>
          <w:szCs w:val="28"/>
        </w:rPr>
        <w:t>ая</w:t>
      </w:r>
      <w:r w:rsidRPr="005F6E52">
        <w:rPr>
          <w:rFonts w:ascii="Times New Roman" w:hAnsi="Times New Roman"/>
          <w:sz w:val="28"/>
          <w:szCs w:val="28"/>
        </w:rPr>
        <w:t xml:space="preserve"> последовательность переломных этапов экологической и энергетической истории развития человечества.</w:t>
      </w:r>
    </w:p>
    <w:p w:rsidR="00183CB5" w:rsidRDefault="00183CB5" w:rsidP="005F6E52">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В свою очередь н</w:t>
      </w:r>
      <w:r w:rsidRPr="005F6E52">
        <w:rPr>
          <w:rFonts w:ascii="Times New Roman" w:hAnsi="Times New Roman"/>
          <w:sz w:val="28"/>
          <w:szCs w:val="28"/>
        </w:rPr>
        <w:t>егативные факторы техносферы</w:t>
      </w:r>
      <w:r>
        <w:rPr>
          <w:rFonts w:ascii="Times New Roman" w:hAnsi="Times New Roman"/>
          <w:sz w:val="28"/>
          <w:szCs w:val="28"/>
        </w:rPr>
        <w:t xml:space="preserve"> з</w:t>
      </w:r>
      <w:r w:rsidRPr="005F6E52">
        <w:rPr>
          <w:rFonts w:ascii="Times New Roman" w:hAnsi="Times New Roman"/>
          <w:sz w:val="28"/>
          <w:szCs w:val="28"/>
        </w:rPr>
        <w:t>аметно снижают качество среды обитания и оказывают влияние на здоровье человека. В настоящее время возникла проблема экологической патологии, как следствия физических, химических и биологических факторов, большая часть из которых антропогенного происхождения.</w:t>
      </w:r>
    </w:p>
    <w:p w:rsidR="00183CB5" w:rsidRDefault="00183CB5" w:rsidP="00FD52E8">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О</w:t>
      </w:r>
      <w:r w:rsidRPr="00FD52E8">
        <w:rPr>
          <w:rFonts w:ascii="Times New Roman" w:hAnsi="Times New Roman"/>
          <w:sz w:val="28"/>
          <w:szCs w:val="28"/>
        </w:rPr>
        <w:t>сновн</w:t>
      </w:r>
      <w:r>
        <w:rPr>
          <w:rFonts w:ascii="Times New Roman" w:hAnsi="Times New Roman"/>
          <w:sz w:val="28"/>
          <w:szCs w:val="28"/>
        </w:rPr>
        <w:t>ым</w:t>
      </w:r>
      <w:r w:rsidRPr="00FD52E8">
        <w:rPr>
          <w:rFonts w:ascii="Times New Roman" w:hAnsi="Times New Roman"/>
          <w:sz w:val="28"/>
          <w:szCs w:val="28"/>
        </w:rPr>
        <w:t xml:space="preserve"> фактор</w:t>
      </w:r>
      <w:r>
        <w:rPr>
          <w:rFonts w:ascii="Times New Roman" w:hAnsi="Times New Roman"/>
          <w:sz w:val="28"/>
          <w:szCs w:val="28"/>
        </w:rPr>
        <w:t>ом</w:t>
      </w:r>
      <w:r w:rsidRPr="00FD52E8">
        <w:rPr>
          <w:rFonts w:ascii="Times New Roman" w:hAnsi="Times New Roman"/>
          <w:sz w:val="28"/>
          <w:szCs w:val="28"/>
        </w:rPr>
        <w:t>, который обеспечивает увеличение объемов промышленности, возрастающее потребление природных ресурсов и загрязнение окружающей среды</w:t>
      </w:r>
      <w:r>
        <w:rPr>
          <w:rFonts w:ascii="Times New Roman" w:hAnsi="Times New Roman"/>
          <w:sz w:val="28"/>
          <w:szCs w:val="28"/>
        </w:rPr>
        <w:t>, является р</w:t>
      </w:r>
      <w:r w:rsidRPr="00FD52E8">
        <w:rPr>
          <w:rFonts w:ascii="Times New Roman" w:hAnsi="Times New Roman"/>
          <w:sz w:val="28"/>
          <w:szCs w:val="28"/>
        </w:rPr>
        <w:t>ост населения планеты.</w:t>
      </w:r>
      <w:r>
        <w:rPr>
          <w:rFonts w:ascii="Times New Roman" w:hAnsi="Times New Roman"/>
          <w:sz w:val="28"/>
          <w:szCs w:val="28"/>
        </w:rPr>
        <w:t xml:space="preserve"> Ч</w:t>
      </w:r>
      <w:r w:rsidRPr="00FD52E8">
        <w:rPr>
          <w:rFonts w:ascii="Times New Roman" w:hAnsi="Times New Roman"/>
          <w:sz w:val="28"/>
          <w:szCs w:val="28"/>
        </w:rPr>
        <w:t xml:space="preserve">ерез научно-технический прогресс </w:t>
      </w:r>
      <w:r>
        <w:rPr>
          <w:rFonts w:ascii="Times New Roman" w:hAnsi="Times New Roman"/>
          <w:sz w:val="28"/>
          <w:szCs w:val="28"/>
        </w:rPr>
        <w:t>происходит развитие методов удовлетворения новых</w:t>
      </w:r>
      <w:r w:rsidRPr="00FD52E8">
        <w:rPr>
          <w:rFonts w:ascii="Times New Roman" w:hAnsi="Times New Roman"/>
          <w:sz w:val="28"/>
          <w:szCs w:val="28"/>
        </w:rPr>
        <w:t xml:space="preserve"> человеческих потребностей. </w:t>
      </w:r>
      <w:r>
        <w:rPr>
          <w:rFonts w:ascii="Times New Roman" w:hAnsi="Times New Roman"/>
          <w:sz w:val="28"/>
          <w:szCs w:val="28"/>
        </w:rPr>
        <w:t>По России с</w:t>
      </w:r>
      <w:r w:rsidRPr="00FD52E8">
        <w:rPr>
          <w:rFonts w:ascii="Times New Roman" w:hAnsi="Times New Roman"/>
          <w:sz w:val="28"/>
          <w:szCs w:val="28"/>
        </w:rPr>
        <w:t>редняя численность населения остается стабильной. Однако для некоторых регионов РФ характерен демографический подъем. Рассмотрим данный факт на примере Краснодарского края. На рис</w:t>
      </w:r>
      <w:r>
        <w:rPr>
          <w:rFonts w:ascii="Times New Roman" w:hAnsi="Times New Roman"/>
          <w:sz w:val="28"/>
          <w:szCs w:val="28"/>
        </w:rPr>
        <w:t>.</w:t>
      </w:r>
      <w:r w:rsidRPr="00FD52E8">
        <w:rPr>
          <w:rFonts w:ascii="Times New Roman" w:hAnsi="Times New Roman"/>
          <w:sz w:val="28"/>
          <w:szCs w:val="28"/>
        </w:rPr>
        <w:t xml:space="preserve"> 1 представлены схематические данные тенденции численности населения в Краснодарском крае на период 2002 – 2015 гг. </w:t>
      </w:r>
    </w:p>
    <w:p w:rsidR="00183CB5" w:rsidRDefault="00183CB5" w:rsidP="00FD52E8">
      <w:pPr>
        <w:tabs>
          <w:tab w:val="left" w:pos="993"/>
        </w:tabs>
        <w:spacing w:after="0" w:line="360" w:lineRule="auto"/>
        <w:ind w:right="-1"/>
        <w:jc w:val="center"/>
        <w:rPr>
          <w:rFonts w:ascii="Times New Roman" w:hAnsi="Times New Roman"/>
          <w:sz w:val="28"/>
          <w:szCs w:val="28"/>
        </w:rPr>
      </w:pPr>
      <w:r w:rsidRPr="00CF44AC">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55.4pt;height:225.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">
            <v:imagedata r:id="rId7" o:title="" cropbottom="-58f"/>
            <o:lock v:ext="edit" aspectratio="f"/>
          </v:shape>
        </w:pict>
      </w:r>
    </w:p>
    <w:p w:rsidR="00183CB5" w:rsidRDefault="00183CB5" w:rsidP="00FD52E8">
      <w:pPr>
        <w:tabs>
          <w:tab w:val="left" w:pos="993"/>
        </w:tabs>
        <w:spacing w:after="0" w:line="360" w:lineRule="auto"/>
        <w:ind w:right="-1"/>
        <w:jc w:val="center"/>
        <w:rPr>
          <w:rFonts w:ascii="Times New Roman" w:hAnsi="Times New Roman"/>
          <w:sz w:val="28"/>
          <w:szCs w:val="28"/>
        </w:rPr>
      </w:pPr>
      <w:r>
        <w:rPr>
          <w:rFonts w:ascii="Times New Roman" w:hAnsi="Times New Roman"/>
          <w:sz w:val="28"/>
          <w:szCs w:val="28"/>
        </w:rPr>
        <w:t xml:space="preserve">Рисунок 1 – </w:t>
      </w:r>
      <w:r w:rsidRPr="00FD52E8">
        <w:rPr>
          <w:rFonts w:ascii="Times New Roman" w:hAnsi="Times New Roman"/>
          <w:sz w:val="28"/>
          <w:szCs w:val="28"/>
        </w:rPr>
        <w:t>Численность населения Краснодарского края на период 2002 – 2015гг.</w:t>
      </w:r>
    </w:p>
    <w:p w:rsidR="00183CB5" w:rsidRDefault="00183CB5" w:rsidP="00FD52E8">
      <w:pPr>
        <w:tabs>
          <w:tab w:val="left" w:pos="993"/>
        </w:tabs>
        <w:spacing w:after="0" w:line="360" w:lineRule="auto"/>
        <w:ind w:right="-1" w:firstLine="709"/>
        <w:jc w:val="both"/>
        <w:rPr>
          <w:rFonts w:ascii="Times New Roman" w:hAnsi="Times New Roman"/>
          <w:sz w:val="28"/>
          <w:szCs w:val="28"/>
        </w:rPr>
      </w:pPr>
    </w:p>
    <w:p w:rsidR="00183CB5" w:rsidRPr="000A11C9" w:rsidRDefault="00183CB5" w:rsidP="00FD52E8">
      <w:pPr>
        <w:tabs>
          <w:tab w:val="left" w:pos="993"/>
        </w:tabs>
        <w:spacing w:after="0" w:line="360" w:lineRule="auto"/>
        <w:ind w:right="-1" w:firstLine="709"/>
        <w:jc w:val="both"/>
        <w:rPr>
          <w:rFonts w:ascii="Times New Roman" w:hAnsi="Times New Roman"/>
          <w:sz w:val="28"/>
          <w:szCs w:val="28"/>
        </w:rPr>
      </w:pPr>
      <w:r w:rsidRPr="00FD52E8">
        <w:rPr>
          <w:rFonts w:ascii="Times New Roman" w:hAnsi="Times New Roman"/>
          <w:sz w:val="28"/>
          <w:szCs w:val="28"/>
        </w:rPr>
        <w:t>По диаграмме можно судить о значительном приросте населения в регионе по данным территориального органа Федеральной службы государственной статистики по Краснодарскому краю.</w:t>
      </w:r>
    </w:p>
    <w:p w:rsidR="00183CB5" w:rsidRDefault="00183CB5" w:rsidP="00896268">
      <w:pPr>
        <w:tabs>
          <w:tab w:val="left" w:pos="993"/>
        </w:tabs>
        <w:spacing w:after="0" w:line="360" w:lineRule="auto"/>
        <w:ind w:right="-1" w:firstLine="709"/>
        <w:jc w:val="both"/>
        <w:rPr>
          <w:rFonts w:ascii="Times New Roman" w:hAnsi="Times New Roman"/>
          <w:sz w:val="28"/>
          <w:szCs w:val="28"/>
        </w:rPr>
      </w:pPr>
      <w:r w:rsidRPr="00896268">
        <w:rPr>
          <w:rFonts w:ascii="Times New Roman" w:hAnsi="Times New Roman"/>
          <w:sz w:val="28"/>
          <w:szCs w:val="28"/>
        </w:rPr>
        <w:t>Экологическое состояние целого ряда регионов России катастрофично. Краснодарский край не исключение. Большое количество выбросов в атмосферу наиболее распространенных загрязняющих веществ, отходящих от стационарных источников, демонстрируют ухудшающееся положение окружающей среды. Статистическая информация</w:t>
      </w:r>
      <w:r>
        <w:rPr>
          <w:rFonts w:ascii="Times New Roman" w:hAnsi="Times New Roman"/>
          <w:sz w:val="28"/>
          <w:szCs w:val="28"/>
        </w:rPr>
        <w:t xml:space="preserve"> </w:t>
      </w:r>
      <w:r w:rsidRPr="00E74625">
        <w:rPr>
          <w:rFonts w:ascii="Times New Roman" w:hAnsi="Times New Roman"/>
          <w:sz w:val="28"/>
          <w:szCs w:val="28"/>
        </w:rPr>
        <w:t>[6]</w:t>
      </w:r>
      <w:r w:rsidRPr="00896268">
        <w:rPr>
          <w:rFonts w:ascii="Times New Roman" w:hAnsi="Times New Roman"/>
          <w:sz w:val="28"/>
          <w:szCs w:val="28"/>
        </w:rPr>
        <w:t xml:space="preserve"> по данному вопросу содержится </w:t>
      </w:r>
      <w:r>
        <w:rPr>
          <w:rFonts w:ascii="Times New Roman" w:hAnsi="Times New Roman"/>
          <w:sz w:val="28"/>
          <w:szCs w:val="28"/>
        </w:rPr>
        <w:t xml:space="preserve">в </w:t>
      </w:r>
      <w:r w:rsidRPr="00896268">
        <w:rPr>
          <w:rFonts w:ascii="Times New Roman" w:hAnsi="Times New Roman"/>
          <w:sz w:val="28"/>
          <w:szCs w:val="28"/>
        </w:rPr>
        <w:t>табл</w:t>
      </w:r>
      <w:r>
        <w:rPr>
          <w:rFonts w:ascii="Times New Roman" w:hAnsi="Times New Roman"/>
          <w:sz w:val="28"/>
          <w:szCs w:val="28"/>
        </w:rPr>
        <w:t>.</w:t>
      </w:r>
      <w:r w:rsidRPr="00896268">
        <w:rPr>
          <w:rFonts w:ascii="Times New Roman" w:hAnsi="Times New Roman"/>
          <w:sz w:val="28"/>
          <w:szCs w:val="28"/>
        </w:rPr>
        <w:t xml:space="preserve"> </w:t>
      </w:r>
      <w:r>
        <w:rPr>
          <w:rFonts w:ascii="Times New Roman" w:hAnsi="Times New Roman"/>
          <w:sz w:val="28"/>
          <w:szCs w:val="28"/>
        </w:rPr>
        <w:t>2</w:t>
      </w:r>
      <w:r w:rsidRPr="00896268">
        <w:rPr>
          <w:rFonts w:ascii="Times New Roman" w:hAnsi="Times New Roman"/>
          <w:sz w:val="28"/>
          <w:szCs w:val="28"/>
        </w:rPr>
        <w:t>.</w:t>
      </w:r>
    </w:p>
    <w:p w:rsidR="00183CB5" w:rsidRDefault="00183CB5" w:rsidP="00896268">
      <w:pPr>
        <w:tabs>
          <w:tab w:val="left" w:pos="993"/>
        </w:tabs>
        <w:spacing w:after="0" w:line="360" w:lineRule="auto"/>
        <w:ind w:right="-1"/>
        <w:jc w:val="both"/>
        <w:rPr>
          <w:rFonts w:ascii="Times New Roman" w:hAnsi="Times New Roman"/>
          <w:sz w:val="28"/>
          <w:szCs w:val="28"/>
          <w:lang w:val="en-US"/>
        </w:rPr>
      </w:pPr>
    </w:p>
    <w:p w:rsidR="00183CB5" w:rsidRDefault="00183CB5" w:rsidP="00896268">
      <w:pPr>
        <w:tabs>
          <w:tab w:val="left" w:pos="993"/>
        </w:tabs>
        <w:spacing w:after="0" w:line="360" w:lineRule="auto"/>
        <w:ind w:right="-1"/>
        <w:jc w:val="both"/>
        <w:rPr>
          <w:rFonts w:ascii="Times New Roman" w:hAnsi="Times New Roman"/>
          <w:sz w:val="28"/>
          <w:szCs w:val="28"/>
          <w:lang w:val="en-US"/>
        </w:rPr>
      </w:pPr>
    </w:p>
    <w:p w:rsidR="00183CB5" w:rsidRDefault="00183CB5" w:rsidP="00896268">
      <w:pPr>
        <w:tabs>
          <w:tab w:val="left" w:pos="993"/>
        </w:tabs>
        <w:spacing w:after="0" w:line="360" w:lineRule="auto"/>
        <w:ind w:right="-1"/>
        <w:jc w:val="both"/>
        <w:rPr>
          <w:rFonts w:ascii="Times New Roman" w:hAnsi="Times New Roman"/>
          <w:sz w:val="28"/>
          <w:szCs w:val="28"/>
          <w:lang w:val="en-US"/>
        </w:rPr>
      </w:pPr>
    </w:p>
    <w:p w:rsidR="00183CB5" w:rsidRDefault="00183CB5" w:rsidP="00896268">
      <w:pPr>
        <w:tabs>
          <w:tab w:val="left" w:pos="993"/>
        </w:tabs>
        <w:spacing w:after="0" w:line="360" w:lineRule="auto"/>
        <w:ind w:right="-1"/>
        <w:jc w:val="both"/>
        <w:rPr>
          <w:rFonts w:ascii="Times New Roman" w:hAnsi="Times New Roman"/>
          <w:sz w:val="28"/>
          <w:szCs w:val="28"/>
        </w:rPr>
      </w:pPr>
      <w:r>
        <w:rPr>
          <w:rFonts w:ascii="Times New Roman" w:hAnsi="Times New Roman"/>
          <w:sz w:val="28"/>
          <w:szCs w:val="28"/>
        </w:rPr>
        <w:t xml:space="preserve">Таблица 2. </w:t>
      </w:r>
      <w:r w:rsidRPr="00896268">
        <w:rPr>
          <w:rFonts w:ascii="Times New Roman" w:hAnsi="Times New Roman"/>
          <w:sz w:val="28"/>
          <w:szCs w:val="28"/>
        </w:rPr>
        <w:t>Выбросы в атмосферу наиболее распространенных загрязняющих веществ, отходящих от стационарных источников</w:t>
      </w:r>
    </w:p>
    <w:tbl>
      <w:tblPr>
        <w:tblW w:w="5000" w:type="pct"/>
        <w:tblCellMar>
          <w:left w:w="0" w:type="dxa"/>
          <w:right w:w="0" w:type="dxa"/>
        </w:tblCellMar>
        <w:tblLook w:val="00A0"/>
      </w:tblPr>
      <w:tblGrid>
        <w:gridCol w:w="1611"/>
        <w:gridCol w:w="1506"/>
        <w:gridCol w:w="1237"/>
        <w:gridCol w:w="1233"/>
        <w:gridCol w:w="1235"/>
        <w:gridCol w:w="1235"/>
        <w:gridCol w:w="1229"/>
      </w:tblGrid>
      <w:tr w:rsidR="00183CB5" w:rsidRPr="00BE385D" w:rsidTr="00896268">
        <w:trPr>
          <w:cantSplit/>
        </w:trPr>
        <w:tc>
          <w:tcPr>
            <w:tcW w:w="8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rPr>
                <w:rFonts w:ascii="Times New Roman" w:hAnsi="Times New Roman"/>
                <w:sz w:val="24"/>
                <w:szCs w:val="24"/>
              </w:rPr>
            </w:pPr>
          </w:p>
        </w:tc>
        <w:tc>
          <w:tcPr>
            <w:tcW w:w="8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2005</w:t>
            </w:r>
          </w:p>
        </w:tc>
        <w:tc>
          <w:tcPr>
            <w:tcW w:w="6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2009</w:t>
            </w:r>
          </w:p>
        </w:tc>
        <w:tc>
          <w:tcPr>
            <w:tcW w:w="6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2010</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2011</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2012</w:t>
            </w:r>
          </w:p>
        </w:tc>
        <w:tc>
          <w:tcPr>
            <w:tcW w:w="6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83CB5" w:rsidRPr="00BE385D" w:rsidRDefault="00183CB5" w:rsidP="00896268">
            <w:pPr>
              <w:spacing w:after="0" w:line="240" w:lineRule="auto"/>
              <w:jc w:val="center"/>
              <w:rPr>
                <w:rFonts w:ascii="Times New Roman" w:hAnsi="Times New Roman"/>
                <w:sz w:val="24"/>
                <w:szCs w:val="24"/>
              </w:rPr>
            </w:pPr>
            <w:r w:rsidRPr="00BE385D">
              <w:rPr>
                <w:rFonts w:ascii="Times New Roman" w:hAnsi="Times New Roman"/>
                <w:sz w:val="24"/>
                <w:szCs w:val="24"/>
              </w:rPr>
              <w:t>2013</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Всего, тыс. т.</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112,9</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150,2</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139,0</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161,3</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215,7</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205,2</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в том числе:</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твердые вещества</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7,7</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10,6</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9,6</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8,9</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11,0</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11,0</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газообразные и жидкие вещества</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105,2</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139,6</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129,4</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152,4</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204,7</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194,2</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в том числе:</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 </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диоксид серы</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3,6</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4,3</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4,4</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6,3</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5,1</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5,7</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оксиды азота (в пересчете на NO2)</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13,7</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18,6</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18,6</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19,0</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22,1</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26,0</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оксид углерода</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26,3</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44,9</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38,9</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35,1</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49,7</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53,4</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летучие органические соединения</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46,8</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54,2</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50,3</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55,2</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62,6</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39,7</w:t>
            </w:r>
          </w:p>
        </w:tc>
      </w:tr>
      <w:tr w:rsidR="00183CB5" w:rsidRPr="00BE385D" w:rsidTr="00896268">
        <w:trPr>
          <w:cantSplit/>
        </w:trPr>
        <w:tc>
          <w:tcPr>
            <w:tcW w:w="8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rPr>
                <w:rFonts w:ascii="Times New Roman" w:hAnsi="Times New Roman"/>
                <w:sz w:val="24"/>
                <w:szCs w:val="24"/>
              </w:rPr>
            </w:pPr>
            <w:r w:rsidRPr="00BE385D">
              <w:rPr>
                <w:rFonts w:ascii="Times New Roman" w:hAnsi="Times New Roman"/>
                <w:sz w:val="24"/>
                <w:szCs w:val="24"/>
              </w:rPr>
              <w:t>прочие</w:t>
            </w:r>
          </w:p>
        </w:tc>
        <w:tc>
          <w:tcPr>
            <w:tcW w:w="81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14,8</w:t>
            </w:r>
          </w:p>
        </w:tc>
        <w:tc>
          <w:tcPr>
            <w:tcW w:w="666"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17,6</w:t>
            </w:r>
          </w:p>
        </w:tc>
        <w:tc>
          <w:tcPr>
            <w:tcW w:w="664"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17,2</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36,8</w:t>
            </w:r>
          </w:p>
        </w:tc>
        <w:tc>
          <w:tcPr>
            <w:tcW w:w="665"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65,2</w:t>
            </w:r>
          </w:p>
        </w:tc>
        <w:tc>
          <w:tcPr>
            <w:tcW w:w="662"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BE385D" w:rsidRDefault="00183CB5" w:rsidP="00896268">
            <w:pPr>
              <w:spacing w:after="0" w:line="240" w:lineRule="auto"/>
              <w:ind w:right="340"/>
              <w:jc w:val="right"/>
              <w:rPr>
                <w:rFonts w:ascii="Times New Roman" w:hAnsi="Times New Roman"/>
                <w:sz w:val="24"/>
                <w:szCs w:val="24"/>
              </w:rPr>
            </w:pPr>
            <w:r w:rsidRPr="00BE385D">
              <w:rPr>
                <w:rFonts w:ascii="Times New Roman" w:hAnsi="Times New Roman"/>
                <w:sz w:val="24"/>
                <w:szCs w:val="24"/>
              </w:rPr>
              <w:t>69,4</w:t>
            </w:r>
          </w:p>
        </w:tc>
      </w:tr>
    </w:tbl>
    <w:p w:rsidR="00183CB5" w:rsidRDefault="00183CB5" w:rsidP="00FD52E8">
      <w:pPr>
        <w:tabs>
          <w:tab w:val="left" w:pos="993"/>
        </w:tabs>
        <w:spacing w:after="0" w:line="360" w:lineRule="auto"/>
        <w:ind w:right="-1" w:firstLine="709"/>
        <w:jc w:val="both"/>
        <w:rPr>
          <w:rFonts w:ascii="Times New Roman" w:hAnsi="Times New Roman"/>
          <w:sz w:val="28"/>
          <w:szCs w:val="28"/>
        </w:rPr>
      </w:pPr>
    </w:p>
    <w:p w:rsidR="00183CB5" w:rsidRPr="007441A5" w:rsidRDefault="00183CB5" w:rsidP="00FD52E8">
      <w:pPr>
        <w:tabs>
          <w:tab w:val="left" w:pos="993"/>
        </w:tabs>
        <w:spacing w:after="0" w:line="360" w:lineRule="auto"/>
        <w:ind w:right="-1" w:firstLine="709"/>
        <w:jc w:val="both"/>
        <w:rPr>
          <w:rFonts w:ascii="Times New Roman" w:hAnsi="Times New Roman"/>
          <w:sz w:val="28"/>
          <w:szCs w:val="28"/>
        </w:rPr>
      </w:pPr>
      <w:r w:rsidRPr="00F6584D">
        <w:rPr>
          <w:rFonts w:ascii="Times New Roman" w:hAnsi="Times New Roman"/>
          <w:sz w:val="28"/>
          <w:szCs w:val="28"/>
        </w:rPr>
        <w:t xml:space="preserve">Увеличение выбросов в атмосферу оказывает негативное воздействие на здоровье человека. В регионах растет </w:t>
      </w:r>
      <w:r>
        <w:rPr>
          <w:rFonts w:ascii="Times New Roman" w:hAnsi="Times New Roman"/>
          <w:sz w:val="28"/>
          <w:szCs w:val="28"/>
        </w:rPr>
        <w:t xml:space="preserve">заболеваемость и смертность от </w:t>
      </w:r>
      <w:r w:rsidRPr="00F6584D">
        <w:rPr>
          <w:rFonts w:ascii="Times New Roman" w:hAnsi="Times New Roman"/>
          <w:sz w:val="28"/>
          <w:szCs w:val="28"/>
        </w:rPr>
        <w:t>болезней крови, эндокринной системы, болезней системы кровообращения, органов дыхания, органов пищеварения, болезней кожи и подкожной клетчатки, врожденных аномалий (табл</w:t>
      </w:r>
      <w:r>
        <w:rPr>
          <w:rFonts w:ascii="Times New Roman" w:hAnsi="Times New Roman"/>
          <w:sz w:val="28"/>
          <w:szCs w:val="28"/>
        </w:rPr>
        <w:t>.</w:t>
      </w:r>
      <w:r w:rsidRPr="00F6584D">
        <w:rPr>
          <w:rFonts w:ascii="Times New Roman" w:hAnsi="Times New Roman"/>
          <w:sz w:val="28"/>
          <w:szCs w:val="28"/>
        </w:rPr>
        <w:t xml:space="preserve"> </w:t>
      </w:r>
      <w:r>
        <w:rPr>
          <w:rFonts w:ascii="Times New Roman" w:hAnsi="Times New Roman"/>
          <w:sz w:val="28"/>
          <w:szCs w:val="28"/>
        </w:rPr>
        <w:t>3</w:t>
      </w:r>
      <w:r w:rsidRPr="00F6584D">
        <w:rPr>
          <w:rFonts w:ascii="Times New Roman" w:hAnsi="Times New Roman"/>
          <w:sz w:val="28"/>
          <w:szCs w:val="28"/>
        </w:rPr>
        <w:t>).</w:t>
      </w: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lang w:val="en-US"/>
        </w:rPr>
      </w:pPr>
    </w:p>
    <w:p w:rsidR="00183CB5" w:rsidRDefault="00183CB5" w:rsidP="00F6584D">
      <w:pPr>
        <w:tabs>
          <w:tab w:val="left" w:pos="993"/>
        </w:tabs>
        <w:spacing w:after="0" w:line="360" w:lineRule="auto"/>
        <w:ind w:right="-1"/>
        <w:jc w:val="both"/>
        <w:rPr>
          <w:rFonts w:ascii="Times New Roman" w:hAnsi="Times New Roman"/>
          <w:sz w:val="28"/>
          <w:szCs w:val="28"/>
        </w:rPr>
      </w:pPr>
      <w:r>
        <w:rPr>
          <w:rFonts w:ascii="Times New Roman" w:hAnsi="Times New Roman"/>
          <w:sz w:val="28"/>
          <w:szCs w:val="28"/>
        </w:rPr>
        <w:t xml:space="preserve">Таблица 3. </w:t>
      </w:r>
      <w:r w:rsidRPr="00F6584D">
        <w:rPr>
          <w:rFonts w:ascii="Times New Roman" w:hAnsi="Times New Roman"/>
          <w:sz w:val="28"/>
          <w:szCs w:val="28"/>
        </w:rPr>
        <w:t>Заболеваемость населен</w:t>
      </w:r>
      <w:r>
        <w:rPr>
          <w:rFonts w:ascii="Times New Roman" w:hAnsi="Times New Roman"/>
          <w:sz w:val="28"/>
          <w:szCs w:val="28"/>
        </w:rPr>
        <w:t>ия по основным классам болезней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3132"/>
        <w:gridCol w:w="998"/>
        <w:gridCol w:w="997"/>
        <w:gridCol w:w="997"/>
        <w:gridCol w:w="997"/>
        <w:gridCol w:w="997"/>
        <w:gridCol w:w="1163"/>
      </w:tblGrid>
      <w:tr w:rsidR="00183CB5" w:rsidRPr="00F6584D" w:rsidTr="00F6584D">
        <w:trPr>
          <w:trHeight w:val="315"/>
          <w:jc w:val="center"/>
        </w:trPr>
        <w:tc>
          <w:tcPr>
            <w:tcW w:w="1688" w:type="pct"/>
            <w:gridSpan w:val="2"/>
            <w:vAlign w:val="bottom"/>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Заболевания</w:t>
            </w:r>
          </w:p>
        </w:tc>
        <w:tc>
          <w:tcPr>
            <w:tcW w:w="538"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2008</w:t>
            </w:r>
          </w:p>
        </w:tc>
        <w:tc>
          <w:tcPr>
            <w:tcW w:w="537"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2009</w:t>
            </w:r>
          </w:p>
        </w:tc>
        <w:tc>
          <w:tcPr>
            <w:tcW w:w="537"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2010</w:t>
            </w:r>
          </w:p>
        </w:tc>
        <w:tc>
          <w:tcPr>
            <w:tcW w:w="537"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2011</w:t>
            </w:r>
          </w:p>
        </w:tc>
        <w:tc>
          <w:tcPr>
            <w:tcW w:w="537"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2012</w:t>
            </w:r>
          </w:p>
        </w:tc>
        <w:tc>
          <w:tcPr>
            <w:tcW w:w="626" w:type="pct"/>
          </w:tcPr>
          <w:p w:rsidR="00183CB5" w:rsidRPr="00F6584D" w:rsidRDefault="00183CB5" w:rsidP="00F6584D">
            <w:pPr>
              <w:spacing w:after="0" w:line="240" w:lineRule="auto"/>
              <w:jc w:val="center"/>
              <w:rPr>
                <w:rFonts w:ascii="Times New Roman" w:hAnsi="Times New Roman"/>
                <w:bCs/>
                <w:color w:val="000000"/>
                <w:sz w:val="24"/>
                <w:szCs w:val="24"/>
              </w:rPr>
            </w:pPr>
            <w:r w:rsidRPr="00F6584D">
              <w:rPr>
                <w:rFonts w:ascii="Times New Roman" w:hAnsi="Times New Roman"/>
                <w:bCs/>
                <w:color w:val="000000"/>
                <w:sz w:val="24"/>
                <w:szCs w:val="24"/>
              </w:rPr>
              <w:t>2013</w:t>
            </w:r>
          </w:p>
        </w:tc>
      </w:tr>
      <w:tr w:rsidR="00183CB5" w:rsidRPr="00F6584D" w:rsidTr="00F6584D">
        <w:trPr>
          <w:trHeight w:val="510"/>
          <w:jc w:val="center"/>
        </w:trPr>
        <w:tc>
          <w:tcPr>
            <w:tcW w:w="1688" w:type="pct"/>
            <w:gridSpan w:val="2"/>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новообразования,тыс.чел.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1437</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1525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1540</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1586</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1656</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1629</w:t>
            </w:r>
          </w:p>
        </w:tc>
      </w:tr>
      <w:tr w:rsidR="00183CB5" w:rsidRPr="00F6584D" w:rsidTr="00F6584D">
        <w:trPr>
          <w:trHeight w:val="1230"/>
          <w:jc w:val="center"/>
        </w:trPr>
        <w:tc>
          <w:tcPr>
            <w:tcW w:w="1688" w:type="pct"/>
            <w:gridSpan w:val="2"/>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крови, кроветворных органов и отдельные нарушения, вовлекающие иммунный механизм,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758</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724</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705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676</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675</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668</w:t>
            </w:r>
          </w:p>
        </w:tc>
      </w:tr>
      <w:tr w:rsidR="00183CB5" w:rsidRPr="00F6584D" w:rsidTr="00F6584D">
        <w:trPr>
          <w:gridBefore w:val="1"/>
          <w:trHeight w:val="123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эндокринной системы, расстройства питания и нарушения обмена веществ,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1629</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1481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1461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1475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1519</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1527</w:t>
            </w:r>
          </w:p>
        </w:tc>
      </w:tr>
      <w:tr w:rsidR="00183CB5" w:rsidRPr="00F6584D" w:rsidTr="00F6584D">
        <w:trPr>
          <w:gridBefore w:val="1"/>
          <w:trHeight w:val="75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системы кровообращения,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3781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3761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3734</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3804</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3814</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4285</w:t>
            </w:r>
          </w:p>
        </w:tc>
      </w:tr>
      <w:tr w:rsidR="00183CB5" w:rsidRPr="00F6584D" w:rsidTr="00F6584D">
        <w:trPr>
          <w:gridBefore w:val="1"/>
          <w:trHeight w:val="51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органов дыхания,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43221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48148</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46281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48437</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47381</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48568</w:t>
            </w:r>
          </w:p>
        </w:tc>
      </w:tr>
      <w:tr w:rsidR="00183CB5" w:rsidRPr="00F6584D" w:rsidTr="00F6584D">
        <w:trPr>
          <w:gridBefore w:val="1"/>
          <w:trHeight w:val="51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органов пищеварения,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4910</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4902</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4778</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4767</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4982</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5055</w:t>
            </w:r>
          </w:p>
        </w:tc>
      </w:tr>
      <w:tr w:rsidR="00183CB5" w:rsidRPr="00F6584D" w:rsidTr="00F6584D">
        <w:trPr>
          <w:gridBefore w:val="1"/>
          <w:trHeight w:val="75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болезни кожи и подкожной клетчатки,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7056</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6991</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6886</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6795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6876</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6740</w:t>
            </w:r>
          </w:p>
        </w:tc>
      </w:tr>
      <w:tr w:rsidR="00183CB5" w:rsidRPr="00F6584D" w:rsidTr="00F6584D">
        <w:trPr>
          <w:gridBefore w:val="1"/>
          <w:trHeight w:val="1230"/>
          <w:jc w:val="center"/>
        </w:trPr>
        <w:tc>
          <w:tcPr>
            <w:tcW w:w="1688" w:type="pct"/>
            <w:vAlign w:val="bottom"/>
          </w:tcPr>
          <w:p w:rsidR="00183CB5" w:rsidRPr="00F6584D" w:rsidRDefault="00183CB5" w:rsidP="00F6584D">
            <w:pPr>
              <w:spacing w:after="0" w:line="240" w:lineRule="auto"/>
              <w:rPr>
                <w:rFonts w:ascii="Times New Roman" w:hAnsi="Times New Roman"/>
                <w:color w:val="000000"/>
                <w:sz w:val="24"/>
                <w:szCs w:val="24"/>
              </w:rPr>
            </w:pPr>
            <w:r w:rsidRPr="00F6584D">
              <w:rPr>
                <w:rFonts w:ascii="Times New Roman" w:hAnsi="Times New Roman"/>
                <w:color w:val="000000"/>
                <w:sz w:val="24"/>
                <w:szCs w:val="24"/>
              </w:rPr>
              <w:t>врожденные аномалии (пороки развития), деформации и хромосомные нарушения, тыс. чел.</w:t>
            </w:r>
          </w:p>
        </w:tc>
        <w:tc>
          <w:tcPr>
            <w:tcW w:w="538"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295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296</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295</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303</w:t>
            </w:r>
          </w:p>
        </w:tc>
        <w:tc>
          <w:tcPr>
            <w:tcW w:w="537"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299</w:t>
            </w:r>
          </w:p>
        </w:tc>
        <w:tc>
          <w:tcPr>
            <w:tcW w:w="626" w:type="pct"/>
            <w:vAlign w:val="bottom"/>
          </w:tcPr>
          <w:p w:rsidR="00183CB5" w:rsidRPr="00F6584D" w:rsidRDefault="00183CB5" w:rsidP="00F6584D">
            <w:pPr>
              <w:spacing w:after="0" w:line="240" w:lineRule="auto"/>
              <w:jc w:val="center"/>
              <w:rPr>
                <w:rFonts w:ascii="Times New Roman" w:hAnsi="Times New Roman"/>
                <w:color w:val="000000"/>
                <w:sz w:val="24"/>
                <w:szCs w:val="24"/>
              </w:rPr>
            </w:pPr>
            <w:r w:rsidRPr="00F6584D">
              <w:rPr>
                <w:rFonts w:ascii="Times New Roman" w:hAnsi="Times New Roman"/>
                <w:color w:val="000000"/>
                <w:sz w:val="24"/>
                <w:szCs w:val="24"/>
              </w:rPr>
              <w:t>298</w:t>
            </w:r>
          </w:p>
        </w:tc>
      </w:tr>
    </w:tbl>
    <w:p w:rsidR="00183CB5" w:rsidRPr="00F6584D" w:rsidRDefault="00183CB5" w:rsidP="00F6584D">
      <w:pPr>
        <w:tabs>
          <w:tab w:val="left" w:pos="993"/>
        </w:tabs>
        <w:spacing w:after="0" w:line="360" w:lineRule="auto"/>
        <w:ind w:right="-1"/>
        <w:jc w:val="both"/>
        <w:rPr>
          <w:rFonts w:ascii="Times New Roman" w:hAnsi="Times New Roman"/>
          <w:sz w:val="28"/>
          <w:szCs w:val="28"/>
        </w:rPr>
      </w:pPr>
    </w:p>
    <w:p w:rsidR="00183CB5" w:rsidRPr="00F6584D" w:rsidRDefault="00183CB5" w:rsidP="00FD52E8">
      <w:pPr>
        <w:tabs>
          <w:tab w:val="left" w:pos="993"/>
        </w:tabs>
        <w:spacing w:after="0" w:line="360" w:lineRule="auto"/>
        <w:ind w:right="-1" w:firstLine="709"/>
        <w:jc w:val="both"/>
        <w:rPr>
          <w:rFonts w:ascii="Times New Roman" w:hAnsi="Times New Roman"/>
          <w:sz w:val="28"/>
          <w:szCs w:val="28"/>
        </w:rPr>
      </w:pPr>
      <w:r w:rsidRPr="00FD52E8">
        <w:rPr>
          <w:rFonts w:ascii="Times New Roman" w:hAnsi="Times New Roman"/>
          <w:sz w:val="28"/>
          <w:szCs w:val="28"/>
        </w:rPr>
        <w:t>Для установления взаимосвязи между численностью населения и уровнем загрязнения биосферы проанализир</w:t>
      </w:r>
      <w:r>
        <w:rPr>
          <w:rFonts w:ascii="Times New Roman" w:hAnsi="Times New Roman"/>
          <w:sz w:val="28"/>
          <w:szCs w:val="28"/>
        </w:rPr>
        <w:t>ованы</w:t>
      </w:r>
      <w:r w:rsidRPr="00FD52E8">
        <w:rPr>
          <w:rFonts w:ascii="Times New Roman" w:hAnsi="Times New Roman"/>
          <w:sz w:val="28"/>
          <w:szCs w:val="28"/>
        </w:rPr>
        <w:t xml:space="preserve"> официальные данные </w:t>
      </w:r>
      <w:r w:rsidRPr="00F6584D">
        <w:rPr>
          <w:rFonts w:ascii="Times New Roman" w:hAnsi="Times New Roman"/>
          <w:sz w:val="28"/>
          <w:szCs w:val="28"/>
        </w:rPr>
        <w:t xml:space="preserve">по Краснодарскому краю. Положение окружающей среды в регионе за 2005 – 2013 годы рассмотрено в табл. </w:t>
      </w:r>
      <w:r>
        <w:rPr>
          <w:rFonts w:ascii="Times New Roman" w:hAnsi="Times New Roman"/>
          <w:sz w:val="28"/>
          <w:szCs w:val="28"/>
        </w:rPr>
        <w:t>4.</w:t>
      </w:r>
    </w:p>
    <w:p w:rsidR="00183CB5" w:rsidRDefault="00183CB5" w:rsidP="00C66E1C">
      <w:pPr>
        <w:tabs>
          <w:tab w:val="left" w:pos="993"/>
        </w:tabs>
        <w:spacing w:after="0" w:line="360" w:lineRule="auto"/>
        <w:ind w:right="-1"/>
        <w:jc w:val="both"/>
        <w:rPr>
          <w:rFonts w:ascii="Times New Roman" w:hAnsi="Times New Roman"/>
          <w:sz w:val="28"/>
          <w:szCs w:val="28"/>
          <w:lang w:val="en-US"/>
        </w:rPr>
      </w:pPr>
    </w:p>
    <w:p w:rsidR="00183CB5" w:rsidRDefault="00183CB5" w:rsidP="00C66E1C">
      <w:pPr>
        <w:tabs>
          <w:tab w:val="left" w:pos="993"/>
        </w:tabs>
        <w:spacing w:after="0" w:line="360" w:lineRule="auto"/>
        <w:ind w:right="-1"/>
        <w:jc w:val="both"/>
        <w:rPr>
          <w:rFonts w:ascii="Times New Roman" w:hAnsi="Times New Roman"/>
          <w:sz w:val="28"/>
          <w:szCs w:val="28"/>
          <w:lang w:val="en-US"/>
        </w:rPr>
      </w:pPr>
    </w:p>
    <w:p w:rsidR="00183CB5" w:rsidRDefault="00183CB5" w:rsidP="00C66E1C">
      <w:pPr>
        <w:tabs>
          <w:tab w:val="left" w:pos="993"/>
        </w:tabs>
        <w:spacing w:after="0" w:line="360" w:lineRule="auto"/>
        <w:ind w:right="-1"/>
        <w:jc w:val="both"/>
        <w:rPr>
          <w:rFonts w:ascii="Times New Roman" w:hAnsi="Times New Roman"/>
          <w:sz w:val="28"/>
          <w:szCs w:val="28"/>
          <w:lang w:val="en-US"/>
        </w:rPr>
      </w:pPr>
    </w:p>
    <w:p w:rsidR="00183CB5" w:rsidRDefault="00183CB5" w:rsidP="00C66E1C">
      <w:pPr>
        <w:tabs>
          <w:tab w:val="left" w:pos="993"/>
        </w:tabs>
        <w:spacing w:after="0" w:line="360" w:lineRule="auto"/>
        <w:ind w:right="-1"/>
        <w:jc w:val="both"/>
        <w:rPr>
          <w:rFonts w:ascii="Times New Roman" w:hAnsi="Times New Roman"/>
          <w:sz w:val="28"/>
          <w:szCs w:val="28"/>
          <w:lang w:val="en-US"/>
        </w:rPr>
      </w:pPr>
    </w:p>
    <w:p w:rsidR="00183CB5" w:rsidRDefault="00183CB5" w:rsidP="00C66E1C">
      <w:pPr>
        <w:tabs>
          <w:tab w:val="left" w:pos="993"/>
        </w:tabs>
        <w:spacing w:after="0" w:line="360" w:lineRule="auto"/>
        <w:ind w:right="-1"/>
        <w:jc w:val="both"/>
        <w:rPr>
          <w:rFonts w:ascii="Times New Roman" w:hAnsi="Times New Roman"/>
          <w:sz w:val="28"/>
          <w:szCs w:val="28"/>
          <w:lang w:val="en-US"/>
        </w:rPr>
      </w:pPr>
    </w:p>
    <w:p w:rsidR="00183CB5" w:rsidRPr="00F6584D" w:rsidRDefault="00183CB5" w:rsidP="00C66E1C">
      <w:pPr>
        <w:tabs>
          <w:tab w:val="left" w:pos="993"/>
        </w:tabs>
        <w:spacing w:after="0" w:line="360" w:lineRule="auto"/>
        <w:ind w:right="-1"/>
        <w:jc w:val="both"/>
        <w:rPr>
          <w:rFonts w:ascii="Times New Roman" w:hAnsi="Times New Roman"/>
          <w:sz w:val="28"/>
          <w:szCs w:val="28"/>
        </w:rPr>
      </w:pPr>
      <w:r w:rsidRPr="00F6584D">
        <w:rPr>
          <w:rFonts w:ascii="Times New Roman" w:hAnsi="Times New Roman"/>
          <w:sz w:val="28"/>
          <w:szCs w:val="28"/>
        </w:rPr>
        <w:t xml:space="preserve">Таблица </w:t>
      </w:r>
      <w:r>
        <w:rPr>
          <w:rFonts w:ascii="Times New Roman" w:hAnsi="Times New Roman"/>
          <w:sz w:val="28"/>
          <w:szCs w:val="28"/>
        </w:rPr>
        <w:t>4</w:t>
      </w:r>
      <w:r w:rsidRPr="00F6584D">
        <w:rPr>
          <w:rFonts w:ascii="Times New Roman" w:hAnsi="Times New Roman"/>
          <w:sz w:val="28"/>
          <w:szCs w:val="28"/>
        </w:rPr>
        <w:t>. Выбросы в атмосферу загрязняющих веществ, отходящих от стационарных источников по видам экономической деятельности в Краснодарском крае</w:t>
      </w:r>
    </w:p>
    <w:tbl>
      <w:tblPr>
        <w:tblW w:w="5000" w:type="pct"/>
        <w:tblCellMar>
          <w:left w:w="0" w:type="dxa"/>
          <w:right w:w="0" w:type="dxa"/>
        </w:tblCellMar>
        <w:tblLook w:val="00A0"/>
      </w:tblPr>
      <w:tblGrid>
        <w:gridCol w:w="2368"/>
        <w:gridCol w:w="1153"/>
        <w:gridCol w:w="1153"/>
        <w:gridCol w:w="1153"/>
        <w:gridCol w:w="1153"/>
        <w:gridCol w:w="1153"/>
        <w:gridCol w:w="1153"/>
      </w:tblGrid>
      <w:tr w:rsidR="00183CB5" w:rsidRPr="00C66E1C" w:rsidTr="00C66E1C">
        <w:trPr>
          <w:cantSplit/>
          <w:tblHeader/>
        </w:trPr>
        <w:tc>
          <w:tcPr>
            <w:tcW w:w="12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rPr>
                <w:rFonts w:ascii="Times New Roman" w:hAnsi="Times New Roman"/>
                <w:sz w:val="24"/>
                <w:szCs w:val="24"/>
              </w:rPr>
            </w:pP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2005</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2009</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2010</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2011</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2012</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83CB5" w:rsidRPr="00C66E1C" w:rsidRDefault="00183CB5" w:rsidP="00C66E1C">
            <w:pPr>
              <w:spacing w:after="0" w:line="240" w:lineRule="auto"/>
              <w:jc w:val="center"/>
              <w:rPr>
                <w:rFonts w:ascii="Times New Roman" w:hAnsi="Times New Roman"/>
                <w:sz w:val="24"/>
                <w:szCs w:val="24"/>
              </w:rPr>
            </w:pPr>
            <w:r w:rsidRPr="00C66E1C">
              <w:rPr>
                <w:rFonts w:ascii="Times New Roman" w:hAnsi="Times New Roman"/>
                <w:sz w:val="24"/>
                <w:szCs w:val="24"/>
              </w:rPr>
              <w:t>2013</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Всего</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112,9</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150,2</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139,0</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161,3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215,7</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205,2</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 xml:space="preserve">из них по видам экономической </w:t>
            </w:r>
            <w:r w:rsidRPr="00C66E1C">
              <w:rPr>
                <w:rFonts w:ascii="Times New Roman" w:hAnsi="Times New Roman"/>
                <w:sz w:val="24"/>
                <w:szCs w:val="24"/>
              </w:rPr>
              <w:br/>
              <w:t>деятельности:</w:t>
            </w:r>
          </w:p>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сельское хозяйство, охота и лесное хозяйство</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4,6</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4,5</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4,1</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6,0</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6,1</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добыча полезных ископаемых</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17,7</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40,9</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29,2</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46,6</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89,7</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89,0</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обрабатывающие производства</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47,3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47,6</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48,6</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53,3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55,9</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57,8</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производство и распределение электроэнергии, газа и воды</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11,5</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11,1</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11,5</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11,3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9,1</w:t>
            </w:r>
          </w:p>
        </w:tc>
      </w:tr>
      <w:tr w:rsidR="00183CB5" w:rsidRPr="00C66E1C" w:rsidTr="00C66E1C">
        <w:trPr>
          <w:cantSplit/>
        </w:trPr>
        <w:tc>
          <w:tcPr>
            <w:tcW w:w="127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rPr>
                <w:rFonts w:ascii="Times New Roman" w:hAnsi="Times New Roman"/>
                <w:sz w:val="24"/>
                <w:szCs w:val="24"/>
              </w:rPr>
            </w:pPr>
            <w:r w:rsidRPr="00C66E1C">
              <w:rPr>
                <w:rFonts w:ascii="Times New Roman" w:hAnsi="Times New Roman"/>
                <w:sz w:val="24"/>
                <w:szCs w:val="24"/>
              </w:rPr>
              <w:t>транспорт и связь</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36,3</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44,7</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44,5</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29,7</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17,9</w:t>
            </w:r>
          </w:p>
        </w:tc>
        <w:tc>
          <w:tcPr>
            <w:tcW w:w="621" w:type="pct"/>
            <w:tcBorders>
              <w:top w:val="nil"/>
              <w:left w:val="nil"/>
              <w:bottom w:val="single" w:sz="8" w:space="0" w:color="auto"/>
              <w:right w:val="single" w:sz="8" w:space="0" w:color="auto"/>
            </w:tcBorders>
            <w:tcMar>
              <w:top w:w="0" w:type="dxa"/>
              <w:left w:w="108" w:type="dxa"/>
              <w:bottom w:w="0" w:type="dxa"/>
              <w:right w:w="108" w:type="dxa"/>
            </w:tcMar>
            <w:vAlign w:val="bottom"/>
          </w:tcPr>
          <w:p w:rsidR="00183CB5" w:rsidRPr="00C66E1C" w:rsidRDefault="00183CB5" w:rsidP="00C66E1C">
            <w:pPr>
              <w:spacing w:after="0" w:line="240" w:lineRule="auto"/>
              <w:ind w:right="397"/>
              <w:jc w:val="right"/>
              <w:rPr>
                <w:rFonts w:ascii="Times New Roman" w:hAnsi="Times New Roman"/>
                <w:sz w:val="24"/>
                <w:szCs w:val="24"/>
              </w:rPr>
            </w:pPr>
            <w:r w:rsidRPr="00C66E1C">
              <w:rPr>
                <w:rFonts w:ascii="Times New Roman" w:hAnsi="Times New Roman"/>
                <w:sz w:val="24"/>
                <w:szCs w:val="24"/>
              </w:rPr>
              <w:t>26,7</w:t>
            </w:r>
          </w:p>
        </w:tc>
      </w:tr>
    </w:tbl>
    <w:p w:rsidR="00183CB5" w:rsidRDefault="00183CB5" w:rsidP="00C66E1C">
      <w:pPr>
        <w:tabs>
          <w:tab w:val="left" w:pos="993"/>
        </w:tabs>
        <w:spacing w:after="0" w:line="360" w:lineRule="auto"/>
        <w:ind w:right="-1"/>
        <w:jc w:val="both"/>
        <w:rPr>
          <w:rFonts w:ascii="Times New Roman" w:hAnsi="Times New Roman"/>
          <w:sz w:val="28"/>
          <w:szCs w:val="28"/>
        </w:rPr>
      </w:pPr>
    </w:p>
    <w:p w:rsidR="00183CB5" w:rsidRDefault="00183CB5" w:rsidP="005636F6">
      <w:pPr>
        <w:tabs>
          <w:tab w:val="left" w:pos="993"/>
        </w:tabs>
        <w:spacing w:after="0" w:line="360" w:lineRule="auto"/>
        <w:ind w:right="-1" w:firstLine="709"/>
        <w:jc w:val="both"/>
        <w:rPr>
          <w:rFonts w:ascii="Times New Roman" w:hAnsi="Times New Roman"/>
          <w:sz w:val="28"/>
          <w:szCs w:val="28"/>
        </w:rPr>
      </w:pPr>
      <w:r w:rsidRPr="00C66E1C">
        <w:rPr>
          <w:rFonts w:ascii="Times New Roman" w:hAnsi="Times New Roman"/>
          <w:sz w:val="28"/>
          <w:szCs w:val="28"/>
        </w:rPr>
        <w:t>Анализ численности населения Краснодарского края показал стабильный прирост населения в регионе (рис.</w:t>
      </w:r>
      <w:r>
        <w:rPr>
          <w:rFonts w:ascii="Times New Roman" w:hAnsi="Times New Roman"/>
          <w:sz w:val="28"/>
          <w:szCs w:val="28"/>
        </w:rPr>
        <w:t xml:space="preserve"> 1).</w:t>
      </w:r>
      <w:r w:rsidRPr="00C66E1C">
        <w:rPr>
          <w:rFonts w:ascii="Times New Roman" w:hAnsi="Times New Roman"/>
          <w:sz w:val="28"/>
          <w:szCs w:val="28"/>
        </w:rPr>
        <w:t xml:space="preserve"> По официальной информации Территориального органа Федеральной службы государственной статистики по Краснодарскому краю максимальный уровень выбросов в атмосферу загрязняющих веществ, отходящих от стационарных источников в Краснодарском крае зафиксирован в 2012 году, в том числе таким видам экономической деятельности, как сельское хозяйство, охота и лесное хозяйство, добыча полезных ископаемых. В 2013 </w:t>
      </w:r>
      <w:r>
        <w:rPr>
          <w:rFonts w:ascii="Times New Roman" w:hAnsi="Times New Roman"/>
          <w:sz w:val="28"/>
          <w:szCs w:val="28"/>
        </w:rPr>
        <w:t xml:space="preserve">году </w:t>
      </w:r>
      <w:r w:rsidRPr="00C66E1C">
        <w:rPr>
          <w:rFonts w:ascii="Times New Roman" w:hAnsi="Times New Roman"/>
          <w:sz w:val="28"/>
          <w:szCs w:val="28"/>
        </w:rPr>
        <w:t>максимальный уровень выбросов в атмосферу загрязняющих веществ отмечался по таким видам деятельности как сельское хозяйство, охота и лесное хозяйство, добыча полезных ископаемых, обрабатывающие производства, транспорт и связь (</w:t>
      </w:r>
      <w:r w:rsidRPr="00F6584D">
        <w:rPr>
          <w:rFonts w:ascii="Times New Roman" w:hAnsi="Times New Roman"/>
          <w:sz w:val="28"/>
          <w:szCs w:val="28"/>
        </w:rPr>
        <w:t xml:space="preserve">табл. </w:t>
      </w:r>
      <w:r>
        <w:rPr>
          <w:rFonts w:ascii="Times New Roman" w:hAnsi="Times New Roman"/>
          <w:sz w:val="28"/>
          <w:szCs w:val="28"/>
        </w:rPr>
        <w:t>4</w:t>
      </w:r>
      <w:r w:rsidRPr="00F6584D">
        <w:rPr>
          <w:rFonts w:ascii="Times New Roman" w:hAnsi="Times New Roman"/>
          <w:sz w:val="28"/>
          <w:szCs w:val="28"/>
        </w:rPr>
        <w:t>).</w:t>
      </w:r>
    </w:p>
    <w:p w:rsidR="00183CB5" w:rsidRDefault="00183CB5" w:rsidP="005636F6">
      <w:pPr>
        <w:tabs>
          <w:tab w:val="left" w:pos="993"/>
        </w:tabs>
        <w:spacing w:after="0" w:line="360" w:lineRule="auto"/>
        <w:ind w:right="-1" w:firstLine="709"/>
        <w:jc w:val="both"/>
        <w:rPr>
          <w:rFonts w:ascii="Times New Roman" w:hAnsi="Times New Roman"/>
          <w:sz w:val="28"/>
          <w:szCs w:val="28"/>
        </w:rPr>
      </w:pPr>
      <w:r>
        <w:rPr>
          <w:rFonts w:ascii="Times New Roman" w:hAnsi="Times New Roman"/>
          <w:sz w:val="28"/>
          <w:szCs w:val="28"/>
        </w:rPr>
        <w:t xml:space="preserve">Таким образом, анализ статистических данных </w:t>
      </w:r>
      <w:r w:rsidRPr="00C66E1C">
        <w:rPr>
          <w:rFonts w:ascii="Times New Roman" w:hAnsi="Times New Roman"/>
          <w:sz w:val="28"/>
          <w:szCs w:val="28"/>
        </w:rPr>
        <w:t>в исследуемом регионе показал прямую зависимость загрязнения биосферы от роста численности населения в регионе.</w:t>
      </w:r>
      <w:r>
        <w:rPr>
          <w:rFonts w:ascii="Times New Roman" w:hAnsi="Times New Roman"/>
          <w:sz w:val="28"/>
          <w:szCs w:val="28"/>
        </w:rPr>
        <w:t xml:space="preserve"> И</w:t>
      </w:r>
      <w:r w:rsidRPr="00896268">
        <w:rPr>
          <w:rFonts w:ascii="Times New Roman" w:hAnsi="Times New Roman"/>
          <w:sz w:val="28"/>
          <w:szCs w:val="28"/>
        </w:rPr>
        <w:t>з выше сказанного можно судить об огромном влиянии человека и численности населения на загрязнение окружающей среды</w:t>
      </w:r>
      <w:r>
        <w:rPr>
          <w:rFonts w:ascii="Times New Roman" w:hAnsi="Times New Roman"/>
          <w:sz w:val="28"/>
          <w:szCs w:val="28"/>
        </w:rPr>
        <w:t>.</w:t>
      </w:r>
    </w:p>
    <w:p w:rsidR="00183CB5" w:rsidRPr="000A11C9" w:rsidRDefault="00183CB5" w:rsidP="005636F6">
      <w:pPr>
        <w:tabs>
          <w:tab w:val="left" w:pos="993"/>
        </w:tabs>
        <w:spacing w:after="0" w:line="360" w:lineRule="auto"/>
        <w:ind w:right="-1" w:firstLine="709"/>
        <w:jc w:val="both"/>
        <w:rPr>
          <w:rFonts w:ascii="Times New Roman" w:hAnsi="Times New Roman"/>
          <w:sz w:val="28"/>
          <w:szCs w:val="28"/>
        </w:rPr>
      </w:pPr>
    </w:p>
    <w:p w:rsidR="00183CB5" w:rsidRPr="00F6584D" w:rsidRDefault="00183CB5" w:rsidP="00472731">
      <w:pPr>
        <w:pStyle w:val="Heading1"/>
        <w:keepNext/>
        <w:widowControl w:val="0"/>
        <w:tabs>
          <w:tab w:val="left" w:pos="1276"/>
        </w:tabs>
        <w:spacing w:before="0" w:beforeAutospacing="0" w:after="0" w:afterAutospacing="0" w:line="360" w:lineRule="auto"/>
        <w:jc w:val="center"/>
        <w:rPr>
          <w:sz w:val="24"/>
          <w:szCs w:val="24"/>
        </w:rPr>
      </w:pPr>
      <w:r w:rsidRPr="00F6584D">
        <w:rPr>
          <w:sz w:val="24"/>
          <w:szCs w:val="24"/>
        </w:rPr>
        <w:t>Литература</w:t>
      </w:r>
    </w:p>
    <w:p w:rsidR="00183CB5" w:rsidRPr="00F6584D" w:rsidRDefault="00183CB5" w:rsidP="002535E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Федеральный закон от 10.01.2002 N 7-ФЗ (ред. от 29.06.2015) «Об охране окружающей среды».</w:t>
      </w:r>
    </w:p>
    <w:p w:rsidR="00183CB5" w:rsidRPr="00F6584D" w:rsidRDefault="00183CB5" w:rsidP="002535E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Яковлева Н.Ф. «Социологическое исследование», учебное пособие, Флинта наука, 2014.</w:t>
      </w:r>
    </w:p>
    <w:p w:rsidR="00183CB5" w:rsidRPr="00F6584D" w:rsidRDefault="00183CB5" w:rsidP="002535EE">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Горшков М.В. «Экологический мониторинг», Владивосток, Издательство ТГЭУ, 2010.</w:t>
      </w:r>
    </w:p>
    <w:p w:rsidR="00183CB5" w:rsidRPr="00F6584D" w:rsidRDefault="00183CB5" w:rsidP="00611D41">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Биологический энциклопедический словарь / Гл. ред. М. С. Гиляров; Редкол.: А. А. Баев, Г. Г. Винберг, Г. А. Заварзин и др. – 2-е изд., исправл. – М.: Сов. Энциклопедия, 1986. – 864 с., ил., 30 л. ил.</w:t>
      </w:r>
    </w:p>
    <w:p w:rsidR="00183CB5" w:rsidRPr="00F6584D" w:rsidRDefault="00183CB5" w:rsidP="005F6E52">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 xml:space="preserve">Экологический словарь терминов, А.С.Боголюбов [Электронный ресурс]. Режим доступа: </w:t>
      </w:r>
      <w:hyperlink r:id="rId8" w:history="1">
        <w:r w:rsidRPr="00F6584D">
          <w:rPr>
            <w:rStyle w:val="Hyperlink"/>
            <w:rFonts w:ascii="Times New Roman" w:hAnsi="Times New Roman"/>
            <w:noProof/>
            <w:sz w:val="24"/>
            <w:szCs w:val="24"/>
          </w:rPr>
          <w:t>http://www.ecosystema.ru/07referats/slovar/18t.php</w:t>
        </w:r>
      </w:hyperlink>
      <w:r w:rsidRPr="00F6584D">
        <w:rPr>
          <w:rFonts w:ascii="Times New Roman" w:hAnsi="Times New Roman"/>
          <w:noProof/>
          <w:sz w:val="24"/>
          <w:szCs w:val="24"/>
        </w:rPr>
        <w:t xml:space="preserve"> (05.12.2015).</w:t>
      </w:r>
    </w:p>
    <w:p w:rsidR="00183CB5" w:rsidRPr="00F6584D" w:rsidRDefault="00183CB5" w:rsidP="00F6584D">
      <w:pPr>
        <w:pStyle w:val="Bibliography"/>
        <w:numPr>
          <w:ilvl w:val="0"/>
          <w:numId w:val="20"/>
        </w:numPr>
        <w:tabs>
          <w:tab w:val="left" w:pos="1276"/>
        </w:tabs>
        <w:spacing w:after="0" w:line="240" w:lineRule="auto"/>
        <w:ind w:left="0" w:firstLine="709"/>
        <w:jc w:val="both"/>
        <w:rPr>
          <w:rFonts w:ascii="Times New Roman" w:hAnsi="Times New Roman"/>
          <w:noProof/>
          <w:sz w:val="24"/>
          <w:szCs w:val="24"/>
        </w:rPr>
      </w:pPr>
      <w:r w:rsidRPr="00F6584D">
        <w:rPr>
          <w:rFonts w:ascii="Times New Roman" w:hAnsi="Times New Roman"/>
          <w:noProof/>
          <w:sz w:val="24"/>
          <w:szCs w:val="24"/>
        </w:rPr>
        <w:t xml:space="preserve">Территориальный орган Федеральной службы государственной статистики по Краснодарскому краю [Электронный ресурс]. Режим доступа: </w:t>
      </w:r>
      <w:hyperlink r:id="rId9" w:history="1">
        <w:r w:rsidRPr="00F6584D">
          <w:rPr>
            <w:rStyle w:val="Hyperlink"/>
            <w:rFonts w:ascii="Times New Roman" w:hAnsi="Times New Roman"/>
            <w:noProof/>
            <w:sz w:val="24"/>
            <w:szCs w:val="24"/>
          </w:rPr>
          <w:t>http://krsdstat.gks.ru/wps/wcm/connect/rosstat_ts/krsdstat/ru/statistics/environment/</w:t>
        </w:r>
      </w:hyperlink>
      <w:r w:rsidRPr="00F6584D">
        <w:rPr>
          <w:rFonts w:ascii="Times New Roman" w:hAnsi="Times New Roman"/>
          <w:noProof/>
          <w:sz w:val="24"/>
          <w:szCs w:val="24"/>
        </w:rPr>
        <w:t xml:space="preserve"> (05.12.2015).</w:t>
      </w:r>
    </w:p>
    <w:p w:rsidR="00183CB5" w:rsidRPr="00F6584D" w:rsidRDefault="00183CB5" w:rsidP="00F8471C">
      <w:pPr>
        <w:tabs>
          <w:tab w:val="left" w:pos="1276"/>
        </w:tabs>
        <w:spacing w:after="0" w:line="240" w:lineRule="auto"/>
        <w:ind w:firstLine="709"/>
        <w:jc w:val="both"/>
        <w:rPr>
          <w:rFonts w:ascii="Times New Roman" w:hAnsi="Times New Roman"/>
          <w:sz w:val="24"/>
          <w:szCs w:val="24"/>
        </w:rPr>
      </w:pPr>
    </w:p>
    <w:p w:rsidR="00183CB5" w:rsidRPr="00251BF1" w:rsidRDefault="00183CB5" w:rsidP="00472731">
      <w:pPr>
        <w:pStyle w:val="Heading1"/>
        <w:keepNext/>
        <w:widowControl w:val="0"/>
        <w:tabs>
          <w:tab w:val="left" w:pos="1276"/>
        </w:tabs>
        <w:spacing w:before="0" w:beforeAutospacing="0" w:after="0" w:afterAutospacing="0" w:line="360" w:lineRule="auto"/>
        <w:jc w:val="center"/>
        <w:rPr>
          <w:sz w:val="24"/>
          <w:szCs w:val="24"/>
          <w:lang w:val="en-US"/>
        </w:rPr>
      </w:pPr>
      <w:r>
        <w:rPr>
          <w:sz w:val="24"/>
          <w:szCs w:val="24"/>
          <w:lang w:val="en-US"/>
        </w:rPr>
        <w:t>References</w:t>
      </w:r>
    </w:p>
    <w:p w:rsidR="00183CB5" w:rsidRPr="0070660C" w:rsidRDefault="00183CB5" w:rsidP="00F6584D">
      <w:pPr>
        <w:tabs>
          <w:tab w:val="left" w:pos="567"/>
          <w:tab w:val="left" w:pos="1276"/>
        </w:tabs>
        <w:spacing w:after="0"/>
        <w:ind w:firstLine="709"/>
        <w:jc w:val="both"/>
        <w:rPr>
          <w:rFonts w:ascii="Times New Roman" w:hAnsi="Times New Roman"/>
          <w:sz w:val="24"/>
          <w:szCs w:val="24"/>
        </w:rPr>
      </w:pPr>
      <w:r w:rsidRPr="0070660C">
        <w:rPr>
          <w:rFonts w:ascii="Times New Roman" w:hAnsi="Times New Roman"/>
          <w:sz w:val="24"/>
          <w:szCs w:val="24"/>
        </w:rPr>
        <w:t>1.</w:t>
      </w:r>
      <w:r w:rsidRPr="0070660C">
        <w:rPr>
          <w:rFonts w:ascii="Times New Roman" w:hAnsi="Times New Roman"/>
          <w:sz w:val="24"/>
          <w:szCs w:val="24"/>
        </w:rPr>
        <w:tab/>
      </w:r>
      <w:r w:rsidRPr="00F6584D">
        <w:rPr>
          <w:rFonts w:ascii="Times New Roman" w:hAnsi="Times New Roman"/>
          <w:sz w:val="24"/>
          <w:szCs w:val="24"/>
          <w:lang w:val="en-US"/>
        </w:rPr>
        <w:t>Federal</w:t>
      </w:r>
      <w:r w:rsidRPr="0070660C">
        <w:rPr>
          <w:rFonts w:ascii="Times New Roman" w:hAnsi="Times New Roman"/>
          <w:sz w:val="24"/>
          <w:szCs w:val="24"/>
        </w:rPr>
        <w:t>'</w:t>
      </w:r>
      <w:r w:rsidRPr="00F6584D">
        <w:rPr>
          <w:rFonts w:ascii="Times New Roman" w:hAnsi="Times New Roman"/>
          <w:sz w:val="24"/>
          <w:szCs w:val="24"/>
          <w:lang w:val="en-US"/>
        </w:rPr>
        <w:t>nyj</w:t>
      </w:r>
      <w:r w:rsidRPr="0070660C">
        <w:rPr>
          <w:rFonts w:ascii="Times New Roman" w:hAnsi="Times New Roman"/>
          <w:sz w:val="24"/>
          <w:szCs w:val="24"/>
        </w:rPr>
        <w:t xml:space="preserve"> </w:t>
      </w:r>
      <w:r w:rsidRPr="00F6584D">
        <w:rPr>
          <w:rFonts w:ascii="Times New Roman" w:hAnsi="Times New Roman"/>
          <w:sz w:val="24"/>
          <w:szCs w:val="24"/>
          <w:lang w:val="en-US"/>
        </w:rPr>
        <w:t>zakon</w:t>
      </w:r>
      <w:r w:rsidRPr="0070660C">
        <w:rPr>
          <w:rFonts w:ascii="Times New Roman" w:hAnsi="Times New Roman"/>
          <w:sz w:val="24"/>
          <w:szCs w:val="24"/>
        </w:rPr>
        <w:t xml:space="preserve"> </w:t>
      </w:r>
      <w:r w:rsidRPr="00F6584D">
        <w:rPr>
          <w:rFonts w:ascii="Times New Roman" w:hAnsi="Times New Roman"/>
          <w:sz w:val="24"/>
          <w:szCs w:val="24"/>
          <w:lang w:val="en-US"/>
        </w:rPr>
        <w:t>ot</w:t>
      </w:r>
      <w:r w:rsidRPr="0070660C">
        <w:rPr>
          <w:rFonts w:ascii="Times New Roman" w:hAnsi="Times New Roman"/>
          <w:sz w:val="24"/>
          <w:szCs w:val="24"/>
        </w:rPr>
        <w:t xml:space="preserve"> 10.01.2002 </w:t>
      </w:r>
      <w:r w:rsidRPr="00F6584D">
        <w:rPr>
          <w:rFonts w:ascii="Times New Roman" w:hAnsi="Times New Roman"/>
          <w:sz w:val="24"/>
          <w:szCs w:val="24"/>
          <w:lang w:val="en-US"/>
        </w:rPr>
        <w:t>N</w:t>
      </w:r>
      <w:r w:rsidRPr="0070660C">
        <w:rPr>
          <w:rFonts w:ascii="Times New Roman" w:hAnsi="Times New Roman"/>
          <w:sz w:val="24"/>
          <w:szCs w:val="24"/>
        </w:rPr>
        <w:t xml:space="preserve"> 7-</w:t>
      </w:r>
      <w:r w:rsidRPr="00F6584D">
        <w:rPr>
          <w:rFonts w:ascii="Times New Roman" w:hAnsi="Times New Roman"/>
          <w:sz w:val="24"/>
          <w:szCs w:val="24"/>
          <w:lang w:val="en-US"/>
        </w:rPr>
        <w:t>FZ</w:t>
      </w:r>
      <w:r w:rsidRPr="0070660C">
        <w:rPr>
          <w:rFonts w:ascii="Times New Roman" w:hAnsi="Times New Roman"/>
          <w:sz w:val="24"/>
          <w:szCs w:val="24"/>
        </w:rPr>
        <w:t xml:space="preserve"> (</w:t>
      </w:r>
      <w:r w:rsidRPr="00F6584D">
        <w:rPr>
          <w:rFonts w:ascii="Times New Roman" w:hAnsi="Times New Roman"/>
          <w:sz w:val="24"/>
          <w:szCs w:val="24"/>
          <w:lang w:val="en-US"/>
        </w:rPr>
        <w:t>red</w:t>
      </w:r>
      <w:r w:rsidRPr="0070660C">
        <w:rPr>
          <w:rFonts w:ascii="Times New Roman" w:hAnsi="Times New Roman"/>
          <w:sz w:val="24"/>
          <w:szCs w:val="24"/>
        </w:rPr>
        <w:t xml:space="preserve">. </w:t>
      </w:r>
      <w:r w:rsidRPr="00F6584D">
        <w:rPr>
          <w:rFonts w:ascii="Times New Roman" w:hAnsi="Times New Roman"/>
          <w:sz w:val="24"/>
          <w:szCs w:val="24"/>
          <w:lang w:val="en-US"/>
        </w:rPr>
        <w:t>ot</w:t>
      </w:r>
      <w:r w:rsidRPr="0070660C">
        <w:rPr>
          <w:rFonts w:ascii="Times New Roman" w:hAnsi="Times New Roman"/>
          <w:sz w:val="24"/>
          <w:szCs w:val="24"/>
        </w:rPr>
        <w:t xml:space="preserve"> 29.06.2015) «</w:t>
      </w:r>
      <w:r w:rsidRPr="00F6584D">
        <w:rPr>
          <w:rFonts w:ascii="Times New Roman" w:hAnsi="Times New Roman"/>
          <w:sz w:val="24"/>
          <w:szCs w:val="24"/>
          <w:lang w:val="en-US"/>
        </w:rPr>
        <w:t>Ob</w:t>
      </w:r>
      <w:r w:rsidRPr="0070660C">
        <w:rPr>
          <w:rFonts w:ascii="Times New Roman" w:hAnsi="Times New Roman"/>
          <w:sz w:val="24"/>
          <w:szCs w:val="24"/>
        </w:rPr>
        <w:t xml:space="preserve"> </w:t>
      </w:r>
      <w:r w:rsidRPr="00F6584D">
        <w:rPr>
          <w:rFonts w:ascii="Times New Roman" w:hAnsi="Times New Roman"/>
          <w:sz w:val="24"/>
          <w:szCs w:val="24"/>
          <w:lang w:val="en-US"/>
        </w:rPr>
        <w:t>ohrane</w:t>
      </w:r>
      <w:r w:rsidRPr="0070660C">
        <w:rPr>
          <w:rFonts w:ascii="Times New Roman" w:hAnsi="Times New Roman"/>
          <w:sz w:val="24"/>
          <w:szCs w:val="24"/>
        </w:rPr>
        <w:t xml:space="preserve"> </w:t>
      </w:r>
      <w:r w:rsidRPr="00F6584D">
        <w:rPr>
          <w:rFonts w:ascii="Times New Roman" w:hAnsi="Times New Roman"/>
          <w:sz w:val="24"/>
          <w:szCs w:val="24"/>
          <w:lang w:val="en-US"/>
        </w:rPr>
        <w:t>okruzhajushhej</w:t>
      </w:r>
      <w:r w:rsidRPr="0070660C">
        <w:rPr>
          <w:rFonts w:ascii="Times New Roman" w:hAnsi="Times New Roman"/>
          <w:sz w:val="24"/>
          <w:szCs w:val="24"/>
        </w:rPr>
        <w:t xml:space="preserve"> </w:t>
      </w:r>
      <w:r w:rsidRPr="00F6584D">
        <w:rPr>
          <w:rFonts w:ascii="Times New Roman" w:hAnsi="Times New Roman"/>
          <w:sz w:val="24"/>
          <w:szCs w:val="24"/>
          <w:lang w:val="en-US"/>
        </w:rPr>
        <w:t>sredy</w:t>
      </w:r>
      <w:r w:rsidRPr="0070660C">
        <w:rPr>
          <w:rFonts w:ascii="Times New Roman" w:hAnsi="Times New Roman"/>
          <w:sz w:val="24"/>
          <w:szCs w:val="24"/>
        </w:rPr>
        <w:t>».</w:t>
      </w:r>
    </w:p>
    <w:p w:rsidR="00183CB5" w:rsidRPr="00F6584D" w:rsidRDefault="00183CB5" w:rsidP="00F6584D">
      <w:pPr>
        <w:tabs>
          <w:tab w:val="left" w:pos="567"/>
          <w:tab w:val="left" w:pos="1276"/>
        </w:tabs>
        <w:spacing w:after="0"/>
        <w:ind w:firstLine="709"/>
        <w:jc w:val="both"/>
        <w:rPr>
          <w:rFonts w:ascii="Times New Roman" w:hAnsi="Times New Roman"/>
          <w:sz w:val="24"/>
          <w:szCs w:val="24"/>
          <w:lang w:val="en-US"/>
        </w:rPr>
      </w:pPr>
      <w:r w:rsidRPr="00F6584D">
        <w:rPr>
          <w:rFonts w:ascii="Times New Roman" w:hAnsi="Times New Roman"/>
          <w:sz w:val="24"/>
          <w:szCs w:val="24"/>
          <w:lang w:val="en-US"/>
        </w:rPr>
        <w:t>2.</w:t>
      </w:r>
      <w:r w:rsidRPr="00F6584D">
        <w:rPr>
          <w:rFonts w:ascii="Times New Roman" w:hAnsi="Times New Roman"/>
          <w:sz w:val="24"/>
          <w:szCs w:val="24"/>
          <w:lang w:val="en-US"/>
        </w:rPr>
        <w:tab/>
        <w:t>Jakovleva N.F. «Sociologicheskoe issledovanie», uchebnoe posobie, Flinta nauka, 2014.</w:t>
      </w:r>
    </w:p>
    <w:p w:rsidR="00183CB5" w:rsidRPr="00F6584D" w:rsidRDefault="00183CB5" w:rsidP="00F6584D">
      <w:pPr>
        <w:tabs>
          <w:tab w:val="left" w:pos="567"/>
          <w:tab w:val="left" w:pos="1276"/>
        </w:tabs>
        <w:spacing w:after="0"/>
        <w:ind w:firstLine="709"/>
        <w:jc w:val="both"/>
        <w:rPr>
          <w:rFonts w:ascii="Times New Roman" w:hAnsi="Times New Roman"/>
          <w:sz w:val="24"/>
          <w:szCs w:val="24"/>
          <w:lang w:val="en-US"/>
        </w:rPr>
      </w:pPr>
      <w:r w:rsidRPr="00F6584D">
        <w:rPr>
          <w:rFonts w:ascii="Times New Roman" w:hAnsi="Times New Roman"/>
          <w:sz w:val="24"/>
          <w:szCs w:val="24"/>
          <w:lang w:val="en-US"/>
        </w:rPr>
        <w:t>3.</w:t>
      </w:r>
      <w:r w:rsidRPr="00F6584D">
        <w:rPr>
          <w:rFonts w:ascii="Times New Roman" w:hAnsi="Times New Roman"/>
          <w:sz w:val="24"/>
          <w:szCs w:val="24"/>
          <w:lang w:val="en-US"/>
        </w:rPr>
        <w:tab/>
        <w:t>4.</w:t>
      </w:r>
      <w:r w:rsidRPr="00F6584D">
        <w:rPr>
          <w:rFonts w:ascii="Times New Roman" w:hAnsi="Times New Roman"/>
          <w:sz w:val="24"/>
          <w:szCs w:val="24"/>
          <w:lang w:val="en-US"/>
        </w:rPr>
        <w:tab/>
        <w:t>Gorshkov M.V. «Jekologicheskij monitoring», Vladivostok, Izdatel'stvo TGJeU, 2010</w:t>
      </w:r>
      <w:r>
        <w:rPr>
          <w:rFonts w:ascii="Times New Roman" w:hAnsi="Times New Roman"/>
          <w:sz w:val="24"/>
          <w:szCs w:val="24"/>
          <w:lang w:val="en-US"/>
        </w:rPr>
        <w:t>.</w:t>
      </w:r>
    </w:p>
    <w:p w:rsidR="00183CB5" w:rsidRPr="00F6584D" w:rsidRDefault="00183CB5" w:rsidP="00F6584D">
      <w:pPr>
        <w:tabs>
          <w:tab w:val="left" w:pos="567"/>
          <w:tab w:val="left" w:pos="1276"/>
        </w:tabs>
        <w:spacing w:after="0"/>
        <w:ind w:firstLine="709"/>
        <w:jc w:val="both"/>
        <w:rPr>
          <w:rFonts w:ascii="Times New Roman" w:hAnsi="Times New Roman"/>
          <w:sz w:val="24"/>
          <w:szCs w:val="24"/>
          <w:lang w:val="en-US"/>
        </w:rPr>
      </w:pPr>
      <w:r>
        <w:rPr>
          <w:rFonts w:ascii="Times New Roman" w:hAnsi="Times New Roman"/>
          <w:sz w:val="24"/>
          <w:szCs w:val="24"/>
          <w:lang w:val="en-US"/>
        </w:rPr>
        <w:t>4</w:t>
      </w:r>
      <w:r w:rsidRPr="00F6584D">
        <w:rPr>
          <w:rFonts w:ascii="Times New Roman" w:hAnsi="Times New Roman"/>
          <w:sz w:val="24"/>
          <w:szCs w:val="24"/>
          <w:lang w:val="en-US"/>
        </w:rPr>
        <w:t>.</w:t>
      </w:r>
      <w:r w:rsidRPr="00F6584D">
        <w:rPr>
          <w:rFonts w:ascii="Times New Roman" w:hAnsi="Times New Roman"/>
          <w:sz w:val="24"/>
          <w:szCs w:val="24"/>
          <w:lang w:val="en-US"/>
        </w:rPr>
        <w:tab/>
        <w:t>Biologicheskij jenciklopedicheskij slovar' / Gl. red. M. S. Giljarov; Redkol.: A. A. Baev, G. G. Vinberg, G. A. Zavarzin i dr. – 2-e izd., ispravl. – M.: Sov. Jenciklopedija, 1986. – 864 s., il., 30 l. il.</w:t>
      </w:r>
    </w:p>
    <w:p w:rsidR="00183CB5" w:rsidRPr="00F6584D" w:rsidRDefault="00183CB5" w:rsidP="00F6584D">
      <w:pPr>
        <w:tabs>
          <w:tab w:val="left" w:pos="567"/>
          <w:tab w:val="left" w:pos="1276"/>
        </w:tabs>
        <w:spacing w:after="0"/>
        <w:ind w:firstLine="709"/>
        <w:jc w:val="both"/>
        <w:rPr>
          <w:rFonts w:ascii="Times New Roman" w:hAnsi="Times New Roman"/>
          <w:sz w:val="24"/>
          <w:szCs w:val="24"/>
          <w:lang w:val="en-US"/>
        </w:rPr>
      </w:pPr>
      <w:r>
        <w:rPr>
          <w:rFonts w:ascii="Times New Roman" w:hAnsi="Times New Roman"/>
          <w:sz w:val="24"/>
          <w:szCs w:val="24"/>
          <w:lang w:val="en-US"/>
        </w:rPr>
        <w:t>5</w:t>
      </w:r>
      <w:r w:rsidRPr="00F6584D">
        <w:rPr>
          <w:rFonts w:ascii="Times New Roman" w:hAnsi="Times New Roman"/>
          <w:sz w:val="24"/>
          <w:szCs w:val="24"/>
          <w:lang w:val="en-US"/>
        </w:rPr>
        <w:t>.</w:t>
      </w:r>
      <w:r w:rsidRPr="00F6584D">
        <w:rPr>
          <w:rFonts w:ascii="Times New Roman" w:hAnsi="Times New Roman"/>
          <w:sz w:val="24"/>
          <w:szCs w:val="24"/>
          <w:lang w:val="en-US"/>
        </w:rPr>
        <w:tab/>
        <w:t>Jekologicheskij slovar' terminov, A.S.Bogoljubov [Jelektronnyj resurs]. Rezhim dostupa: http://www.ecosystema.ru/07referats/slovar/18t.php (05.12.2015).</w:t>
      </w:r>
    </w:p>
    <w:p w:rsidR="00183CB5" w:rsidRPr="00F6584D" w:rsidRDefault="00183CB5" w:rsidP="00F6584D">
      <w:pPr>
        <w:tabs>
          <w:tab w:val="left" w:pos="567"/>
          <w:tab w:val="left" w:pos="1276"/>
        </w:tabs>
        <w:spacing w:after="0"/>
        <w:ind w:firstLine="709"/>
        <w:jc w:val="both"/>
        <w:rPr>
          <w:rFonts w:ascii="Times New Roman" w:hAnsi="Times New Roman"/>
          <w:sz w:val="24"/>
          <w:szCs w:val="24"/>
          <w:lang w:val="en-US"/>
        </w:rPr>
      </w:pPr>
      <w:r>
        <w:rPr>
          <w:rFonts w:ascii="Times New Roman" w:hAnsi="Times New Roman"/>
          <w:sz w:val="24"/>
          <w:szCs w:val="24"/>
          <w:lang w:val="en-US"/>
        </w:rPr>
        <w:t>6</w:t>
      </w:r>
      <w:r w:rsidRPr="00F6584D">
        <w:rPr>
          <w:rFonts w:ascii="Times New Roman" w:hAnsi="Times New Roman"/>
          <w:sz w:val="24"/>
          <w:szCs w:val="24"/>
          <w:lang w:val="en-US"/>
        </w:rPr>
        <w:t>.</w:t>
      </w:r>
      <w:r w:rsidRPr="00F6584D">
        <w:rPr>
          <w:rFonts w:ascii="Times New Roman" w:hAnsi="Times New Roman"/>
          <w:sz w:val="24"/>
          <w:szCs w:val="24"/>
          <w:lang w:val="en-US"/>
        </w:rPr>
        <w:tab/>
        <w:t>Territorial'nyj organ Federal'noj sluzhby gosudarstvennoj statistiki po Krasnodarskomu kraju [Jelektronnyj resurs]. Rezhim dostupa: http://krsdstat.gks.ru/wps/wcm/connect/rosstat_ts/krsdstat/ru/statistics/environment/ (05.12.2015).</w:t>
      </w:r>
    </w:p>
    <w:p w:rsidR="00183CB5" w:rsidRPr="00F6584D" w:rsidRDefault="00183CB5" w:rsidP="00F8471C">
      <w:pPr>
        <w:pStyle w:val="Heading1"/>
        <w:widowControl w:val="0"/>
        <w:spacing w:before="0" w:beforeAutospacing="0" w:after="0" w:afterAutospacing="0" w:line="360" w:lineRule="auto"/>
        <w:ind w:right="-2"/>
        <w:jc w:val="both"/>
        <w:rPr>
          <w:sz w:val="24"/>
          <w:szCs w:val="24"/>
          <w:lang w:val="en-US"/>
        </w:rPr>
      </w:pPr>
    </w:p>
    <w:sectPr w:rsidR="00183CB5" w:rsidRPr="00F6584D" w:rsidSect="001F2AB4">
      <w:headerReference w:type="even" r:id="rId10"/>
      <w:headerReference w:type="default" r:id="rId11"/>
      <w:footerReference w:type="default" r:id="rId1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CB5" w:rsidRDefault="00183CB5" w:rsidP="00C32AED">
      <w:pPr>
        <w:spacing w:after="0" w:line="240" w:lineRule="auto"/>
      </w:pPr>
      <w:r>
        <w:separator/>
      </w:r>
    </w:p>
  </w:endnote>
  <w:endnote w:type="continuationSeparator" w:id="0">
    <w:p w:rsidR="00183CB5" w:rsidRDefault="00183CB5" w:rsidP="00C32A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B5" w:rsidRDefault="00183CB5">
    <w:pPr>
      <w:pStyle w:val="Footer"/>
    </w:pPr>
    <w:bookmarkStart w:id="15" w:name="OLE_LINK3"/>
    <w:bookmarkStart w:id="16" w:name="OLE_LINK4"/>
    <w:bookmarkStart w:id="17" w:name="OLE_LINK101"/>
    <w:bookmarkStart w:id="18" w:name="OLE_LINK102"/>
    <w:bookmarkStart w:id="19" w:name="OLE_LINK103"/>
    <w:bookmarkStart w:id="20" w:name="OLE_LINK104"/>
    <w:bookmarkStart w:id="21" w:name="OLE_LINK133"/>
    <w:r w:rsidRPr="00F67991">
      <w:rPr>
        <w:rFonts w:ascii="Times New Roman" w:hAnsi="Times New Roman"/>
        <w:sz w:val="24"/>
        <w:szCs w:val="24"/>
      </w:rPr>
      <w:t>http://ej.kubagro.ru/2015/10/pdf/</w:t>
    </w:r>
    <w:r>
      <w:rPr>
        <w:rFonts w:ascii="Times New Roman" w:hAnsi="Times New Roman"/>
        <w:sz w:val="24"/>
        <w:szCs w:val="24"/>
        <w:lang w:val="en-US"/>
      </w:rPr>
      <w:t>108</w:t>
    </w:r>
    <w:r w:rsidRPr="00F67991">
      <w:rPr>
        <w:rFonts w:ascii="Times New Roman" w:hAnsi="Times New Roman"/>
        <w:sz w:val="24"/>
        <w:szCs w:val="24"/>
        <w:lang w:val="en-US"/>
      </w:rPr>
      <w:t>.</w:t>
    </w:r>
    <w:r w:rsidRPr="00F67991">
      <w:rPr>
        <w:rFonts w:ascii="Times New Roman" w:hAnsi="Times New Roman"/>
        <w:sz w:val="24"/>
        <w:szCs w:val="24"/>
      </w:rPr>
      <w:t>pdf</w:t>
    </w:r>
    <w:bookmarkEnd w:id="15"/>
    <w:bookmarkEnd w:id="16"/>
    <w:bookmarkEnd w:id="17"/>
    <w:bookmarkEnd w:id="18"/>
    <w:bookmarkEnd w:id="19"/>
    <w:bookmarkEnd w:id="20"/>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CB5" w:rsidRDefault="00183CB5" w:rsidP="00C32AED">
      <w:pPr>
        <w:spacing w:after="0" w:line="240" w:lineRule="auto"/>
      </w:pPr>
      <w:r>
        <w:separator/>
      </w:r>
    </w:p>
  </w:footnote>
  <w:footnote w:type="continuationSeparator" w:id="0">
    <w:p w:rsidR="00183CB5" w:rsidRDefault="00183CB5" w:rsidP="00C32A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CB5" w:rsidRDefault="00183CB5" w:rsidP="00A3656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3CB5" w:rsidRDefault="00183CB5" w:rsidP="0070660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5" w:name="OLE_LINK93"/>
  <w:bookmarkStart w:id="6" w:name="OLE_LINK94"/>
  <w:bookmarkStart w:id="7" w:name="OLE_LINK95"/>
  <w:bookmarkStart w:id="8" w:name="OLE_LINK96"/>
  <w:bookmarkStart w:id="9" w:name="OLE_LINK97"/>
  <w:bookmarkStart w:id="10" w:name="OLE_LINK98"/>
  <w:bookmarkStart w:id="11" w:name="OLE_LINK99"/>
  <w:bookmarkStart w:id="12" w:name="OLE_LINK100"/>
  <w:bookmarkStart w:id="13" w:name="OLE_LINK131"/>
  <w:bookmarkStart w:id="14" w:name="OLE_LINK132"/>
  <w:p w:rsidR="00183CB5" w:rsidRPr="0070660C" w:rsidRDefault="00183CB5" w:rsidP="00A36563">
    <w:pPr>
      <w:pStyle w:val="Header"/>
      <w:framePr w:wrap="around" w:vAnchor="text" w:hAnchor="margin" w:xAlign="right" w:y="1"/>
      <w:rPr>
        <w:rStyle w:val="PageNumber"/>
        <w:rFonts w:ascii="Times New Roman" w:hAnsi="Times New Roman"/>
        <w:sz w:val="28"/>
        <w:szCs w:val="28"/>
      </w:rPr>
    </w:pPr>
    <w:r w:rsidRPr="0070660C">
      <w:rPr>
        <w:rStyle w:val="PageNumber"/>
        <w:rFonts w:ascii="Times New Roman" w:hAnsi="Times New Roman"/>
        <w:sz w:val="28"/>
        <w:szCs w:val="28"/>
      </w:rPr>
      <w:fldChar w:fldCharType="begin"/>
    </w:r>
    <w:r w:rsidRPr="0070660C">
      <w:rPr>
        <w:rStyle w:val="PageNumber"/>
        <w:rFonts w:ascii="Times New Roman" w:hAnsi="Times New Roman"/>
        <w:sz w:val="28"/>
        <w:szCs w:val="28"/>
      </w:rPr>
      <w:instrText xml:space="preserve">PAGE  </w:instrText>
    </w:r>
    <w:r w:rsidRPr="0070660C">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0660C">
      <w:rPr>
        <w:rStyle w:val="PageNumber"/>
        <w:rFonts w:ascii="Times New Roman" w:hAnsi="Times New Roman"/>
        <w:sz w:val="28"/>
        <w:szCs w:val="28"/>
      </w:rPr>
      <w:fldChar w:fldCharType="end"/>
    </w:r>
  </w:p>
  <w:p w:rsidR="00183CB5" w:rsidRDefault="00183CB5" w:rsidP="0070660C">
    <w:pPr>
      <w:pStyle w:val="Header"/>
      <w:ind w:right="360"/>
    </w:pPr>
    <w:r w:rsidRPr="00A13123">
      <w:rPr>
        <w:rFonts w:ascii="Times New Roman" w:hAnsi="Times New Roman"/>
        <w:sz w:val="24"/>
        <w:szCs w:val="24"/>
      </w:rPr>
      <w:t>Научный журнал КубГАУ, №114(10), 2015 года</w:t>
    </w:r>
    <w:bookmarkEnd w:id="5"/>
    <w:bookmarkEnd w:id="6"/>
    <w:bookmarkEnd w:id="7"/>
    <w:bookmarkEnd w:id="8"/>
    <w:bookmarkEnd w:id="9"/>
    <w:bookmarkEnd w:id="10"/>
    <w:bookmarkEnd w:id="11"/>
    <w:bookmarkEnd w:id="12"/>
    <w:bookmarkEnd w:id="13"/>
    <w:bookmarkEnd w:id="14"/>
  </w:p>
  <w:p w:rsidR="00183CB5" w:rsidRDefault="00183C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0640"/>
    <w:multiLevelType w:val="hybridMultilevel"/>
    <w:tmpl w:val="CBCAC32C"/>
    <w:lvl w:ilvl="0" w:tplc="D7A6A1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78E0865"/>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D547A8"/>
    <w:multiLevelType w:val="hybridMultilevel"/>
    <w:tmpl w:val="2BE2D89E"/>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0B92FAF"/>
    <w:multiLevelType w:val="hybridMultilevel"/>
    <w:tmpl w:val="2CCAC7E0"/>
    <w:lvl w:ilvl="0" w:tplc="7846817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EE32BB2"/>
    <w:multiLevelType w:val="hybridMultilevel"/>
    <w:tmpl w:val="FA1A7B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0131CB"/>
    <w:multiLevelType w:val="hybridMultilevel"/>
    <w:tmpl w:val="5C8250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30D5804"/>
    <w:multiLevelType w:val="hybridMultilevel"/>
    <w:tmpl w:val="A530D0F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85A4CFF"/>
    <w:multiLevelType w:val="hybridMultilevel"/>
    <w:tmpl w:val="4EB625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964B4C"/>
    <w:multiLevelType w:val="hybridMultilevel"/>
    <w:tmpl w:val="0A1C50D8"/>
    <w:lvl w:ilvl="0" w:tplc="8A42795A">
      <w:start w:val="1"/>
      <w:numFmt w:val="decimal"/>
      <w:lvlText w:val="%1."/>
      <w:lvlJc w:val="left"/>
      <w:pPr>
        <w:ind w:left="1804" w:hanging="10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337B27C4"/>
    <w:multiLevelType w:val="hybridMultilevel"/>
    <w:tmpl w:val="F9105FC2"/>
    <w:lvl w:ilvl="0" w:tplc="4D02DCB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0">
    <w:nsid w:val="3CFC48F4"/>
    <w:multiLevelType w:val="hybridMultilevel"/>
    <w:tmpl w:val="FA7882FA"/>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E859D0"/>
    <w:multiLevelType w:val="hybridMultilevel"/>
    <w:tmpl w:val="7D325D04"/>
    <w:lvl w:ilvl="0" w:tplc="528C59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0F54965"/>
    <w:multiLevelType w:val="multilevel"/>
    <w:tmpl w:val="CD326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12147DA"/>
    <w:multiLevelType w:val="hybridMultilevel"/>
    <w:tmpl w:val="947E3B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1CE2F1F"/>
    <w:multiLevelType w:val="hybridMultilevel"/>
    <w:tmpl w:val="C498AF48"/>
    <w:lvl w:ilvl="0" w:tplc="EE1898F8">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70C3AB6"/>
    <w:multiLevelType w:val="hybridMultilevel"/>
    <w:tmpl w:val="758E2596"/>
    <w:lvl w:ilvl="0" w:tplc="97004EAC">
      <w:numFmt w:val="bullet"/>
      <w:lvlText w:val="–"/>
      <w:lvlJc w:val="left"/>
      <w:pPr>
        <w:ind w:left="1069" w:hanging="360"/>
      </w:pPr>
      <w:rPr>
        <w:rFonts w:ascii="Times New Roman" w:eastAsia="Times New Roman" w:hAnsi="Times New Roman" w:hint="default"/>
        <w:color w:val="auto"/>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C5622A9"/>
    <w:multiLevelType w:val="hybridMultilevel"/>
    <w:tmpl w:val="C4A207C8"/>
    <w:lvl w:ilvl="0" w:tplc="DDB0460A">
      <w:start w:val="1"/>
      <w:numFmt w:val="bullet"/>
      <w:pStyle w:val="a"/>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hint="default"/>
      </w:rPr>
    </w:lvl>
    <w:lvl w:ilvl="2" w:tplc="04190005">
      <w:start w:val="1"/>
      <w:numFmt w:val="bullet"/>
      <w:lvlText w:val=""/>
      <w:lvlJc w:val="left"/>
      <w:pPr>
        <w:ind w:left="3229"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6BED3C5C"/>
    <w:multiLevelType w:val="hybridMultilevel"/>
    <w:tmpl w:val="B6489A54"/>
    <w:lvl w:ilvl="0" w:tplc="34B45ECA">
      <w:start w:val="1"/>
      <w:numFmt w:val="decimal"/>
      <w:lvlText w:val="%1."/>
      <w:lvlJc w:val="left"/>
      <w:pPr>
        <w:ind w:left="2008" w:hanging="360"/>
      </w:pPr>
      <w:rPr>
        <w:rFonts w:ascii="Times New Roman" w:hAnsi="Times New Roman" w:cs="Times New Roman" w:hint="default"/>
        <w:b w:val="0"/>
      </w:rPr>
    </w:lvl>
    <w:lvl w:ilvl="1" w:tplc="04190019" w:tentative="1">
      <w:start w:val="1"/>
      <w:numFmt w:val="lowerLetter"/>
      <w:lvlText w:val="%2."/>
      <w:lvlJc w:val="left"/>
      <w:pPr>
        <w:ind w:left="2444" w:hanging="360"/>
      </w:pPr>
      <w:rPr>
        <w:rFonts w:cs="Times New Roman"/>
      </w:rPr>
    </w:lvl>
    <w:lvl w:ilvl="2" w:tplc="0419001B" w:tentative="1">
      <w:start w:val="1"/>
      <w:numFmt w:val="lowerRoman"/>
      <w:lvlText w:val="%3."/>
      <w:lvlJc w:val="right"/>
      <w:pPr>
        <w:ind w:left="3164" w:hanging="180"/>
      </w:pPr>
      <w:rPr>
        <w:rFonts w:cs="Times New Roman"/>
      </w:rPr>
    </w:lvl>
    <w:lvl w:ilvl="3" w:tplc="0419000F" w:tentative="1">
      <w:start w:val="1"/>
      <w:numFmt w:val="decimal"/>
      <w:lvlText w:val="%4."/>
      <w:lvlJc w:val="left"/>
      <w:pPr>
        <w:ind w:left="3884" w:hanging="360"/>
      </w:pPr>
      <w:rPr>
        <w:rFonts w:cs="Times New Roman"/>
      </w:rPr>
    </w:lvl>
    <w:lvl w:ilvl="4" w:tplc="04190019" w:tentative="1">
      <w:start w:val="1"/>
      <w:numFmt w:val="lowerLetter"/>
      <w:lvlText w:val="%5."/>
      <w:lvlJc w:val="left"/>
      <w:pPr>
        <w:ind w:left="4604" w:hanging="360"/>
      </w:pPr>
      <w:rPr>
        <w:rFonts w:cs="Times New Roman"/>
      </w:rPr>
    </w:lvl>
    <w:lvl w:ilvl="5" w:tplc="0419001B" w:tentative="1">
      <w:start w:val="1"/>
      <w:numFmt w:val="lowerRoman"/>
      <w:lvlText w:val="%6."/>
      <w:lvlJc w:val="right"/>
      <w:pPr>
        <w:ind w:left="5324" w:hanging="180"/>
      </w:pPr>
      <w:rPr>
        <w:rFonts w:cs="Times New Roman"/>
      </w:rPr>
    </w:lvl>
    <w:lvl w:ilvl="6" w:tplc="0419000F" w:tentative="1">
      <w:start w:val="1"/>
      <w:numFmt w:val="decimal"/>
      <w:lvlText w:val="%7."/>
      <w:lvlJc w:val="left"/>
      <w:pPr>
        <w:ind w:left="6044" w:hanging="360"/>
      </w:pPr>
      <w:rPr>
        <w:rFonts w:cs="Times New Roman"/>
      </w:rPr>
    </w:lvl>
    <w:lvl w:ilvl="7" w:tplc="04190019" w:tentative="1">
      <w:start w:val="1"/>
      <w:numFmt w:val="lowerLetter"/>
      <w:lvlText w:val="%8."/>
      <w:lvlJc w:val="left"/>
      <w:pPr>
        <w:ind w:left="6764" w:hanging="360"/>
      </w:pPr>
      <w:rPr>
        <w:rFonts w:cs="Times New Roman"/>
      </w:rPr>
    </w:lvl>
    <w:lvl w:ilvl="8" w:tplc="0419001B" w:tentative="1">
      <w:start w:val="1"/>
      <w:numFmt w:val="lowerRoman"/>
      <w:lvlText w:val="%9."/>
      <w:lvlJc w:val="right"/>
      <w:pPr>
        <w:ind w:left="7484" w:hanging="180"/>
      </w:pPr>
      <w:rPr>
        <w:rFonts w:cs="Times New Roman"/>
      </w:rPr>
    </w:lvl>
  </w:abstractNum>
  <w:abstractNum w:abstractNumId="18">
    <w:nsid w:val="6C375359"/>
    <w:multiLevelType w:val="hybridMultilevel"/>
    <w:tmpl w:val="6FE40B5E"/>
    <w:lvl w:ilvl="0" w:tplc="32CAEA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E8662AF"/>
    <w:multiLevelType w:val="hybridMultilevel"/>
    <w:tmpl w:val="19A67430"/>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0">
    <w:nsid w:val="7B0A117B"/>
    <w:multiLevelType w:val="hybridMultilevel"/>
    <w:tmpl w:val="244A9EE4"/>
    <w:lvl w:ilvl="0" w:tplc="34B45ECA">
      <w:start w:val="1"/>
      <w:numFmt w:val="decimal"/>
      <w:lvlText w:val="%1."/>
      <w:lvlJc w:val="left"/>
      <w:pPr>
        <w:ind w:left="1004" w:hanging="360"/>
      </w:pPr>
      <w:rPr>
        <w:rFonts w:ascii="Times New Roman" w:hAnsi="Times New Roman" w:cs="Times New Roman" w:hint="default"/>
        <w:b w:val="0"/>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20"/>
  </w:num>
  <w:num w:numId="2">
    <w:abstractNumId w:val="3"/>
  </w:num>
  <w:num w:numId="3">
    <w:abstractNumId w:val="17"/>
  </w:num>
  <w:num w:numId="4">
    <w:abstractNumId w:val="19"/>
  </w:num>
  <w:num w:numId="5">
    <w:abstractNumId w:val="4"/>
  </w:num>
  <w:num w:numId="6">
    <w:abstractNumId w:val="14"/>
  </w:num>
  <w:num w:numId="7">
    <w:abstractNumId w:val="7"/>
  </w:num>
  <w:num w:numId="8">
    <w:abstractNumId w:val="12"/>
  </w:num>
  <w:num w:numId="9">
    <w:abstractNumId w:val="9"/>
  </w:num>
  <w:num w:numId="10">
    <w:abstractNumId w:val="0"/>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1"/>
  </w:num>
  <w:num w:numId="17">
    <w:abstractNumId w:val="10"/>
  </w:num>
  <w:num w:numId="18">
    <w:abstractNumId w:val="15"/>
  </w:num>
  <w:num w:numId="19">
    <w:abstractNumId w:val="2"/>
  </w:num>
  <w:num w:numId="20">
    <w:abstractNumId w:val="1"/>
  </w:num>
  <w:num w:numId="21">
    <w:abstractNumId w:val="5"/>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EE7"/>
    <w:rsid w:val="0001260A"/>
    <w:rsid w:val="00015FB9"/>
    <w:rsid w:val="000227DF"/>
    <w:rsid w:val="0002286A"/>
    <w:rsid w:val="000310B3"/>
    <w:rsid w:val="000329AF"/>
    <w:rsid w:val="00034A0D"/>
    <w:rsid w:val="00035954"/>
    <w:rsid w:val="00035D9B"/>
    <w:rsid w:val="00043485"/>
    <w:rsid w:val="00050A7A"/>
    <w:rsid w:val="000551D2"/>
    <w:rsid w:val="00057965"/>
    <w:rsid w:val="000620CF"/>
    <w:rsid w:val="000652C4"/>
    <w:rsid w:val="000746D8"/>
    <w:rsid w:val="00075F64"/>
    <w:rsid w:val="0008250F"/>
    <w:rsid w:val="0009359C"/>
    <w:rsid w:val="000A11C9"/>
    <w:rsid w:val="000A12C1"/>
    <w:rsid w:val="000A15E7"/>
    <w:rsid w:val="000A19ED"/>
    <w:rsid w:val="000B5F8B"/>
    <w:rsid w:val="000B77A8"/>
    <w:rsid w:val="000C163D"/>
    <w:rsid w:val="000C2658"/>
    <w:rsid w:val="000C2BAF"/>
    <w:rsid w:val="000D23C6"/>
    <w:rsid w:val="000D45AC"/>
    <w:rsid w:val="000F7C73"/>
    <w:rsid w:val="00100C89"/>
    <w:rsid w:val="001015B4"/>
    <w:rsid w:val="00105656"/>
    <w:rsid w:val="00105F4B"/>
    <w:rsid w:val="00117589"/>
    <w:rsid w:val="00146905"/>
    <w:rsid w:val="00154966"/>
    <w:rsid w:val="00160788"/>
    <w:rsid w:val="0016447A"/>
    <w:rsid w:val="0016496D"/>
    <w:rsid w:val="00170BF6"/>
    <w:rsid w:val="0017364F"/>
    <w:rsid w:val="00183CB5"/>
    <w:rsid w:val="00183FA0"/>
    <w:rsid w:val="00186263"/>
    <w:rsid w:val="001920E6"/>
    <w:rsid w:val="001A70EA"/>
    <w:rsid w:val="001C0945"/>
    <w:rsid w:val="001C17FD"/>
    <w:rsid w:val="001C3C20"/>
    <w:rsid w:val="001C467F"/>
    <w:rsid w:val="001C6562"/>
    <w:rsid w:val="001D2E5A"/>
    <w:rsid w:val="001E0AE1"/>
    <w:rsid w:val="001E2E98"/>
    <w:rsid w:val="001E709A"/>
    <w:rsid w:val="001F1939"/>
    <w:rsid w:val="001F2AB4"/>
    <w:rsid w:val="00212FA7"/>
    <w:rsid w:val="002157DC"/>
    <w:rsid w:val="002207B8"/>
    <w:rsid w:val="0022308C"/>
    <w:rsid w:val="002231E3"/>
    <w:rsid w:val="002237D5"/>
    <w:rsid w:val="00225621"/>
    <w:rsid w:val="00226FF7"/>
    <w:rsid w:val="00231FE8"/>
    <w:rsid w:val="00232AC5"/>
    <w:rsid w:val="0024454B"/>
    <w:rsid w:val="00244C35"/>
    <w:rsid w:val="00251BF1"/>
    <w:rsid w:val="00252488"/>
    <w:rsid w:val="002535EE"/>
    <w:rsid w:val="00253AF3"/>
    <w:rsid w:val="00255533"/>
    <w:rsid w:val="00255B39"/>
    <w:rsid w:val="002564B1"/>
    <w:rsid w:val="00265CA6"/>
    <w:rsid w:val="00274458"/>
    <w:rsid w:val="00287C14"/>
    <w:rsid w:val="002913F1"/>
    <w:rsid w:val="00292010"/>
    <w:rsid w:val="002967A2"/>
    <w:rsid w:val="00297233"/>
    <w:rsid w:val="0029732B"/>
    <w:rsid w:val="00297D81"/>
    <w:rsid w:val="002C2A6F"/>
    <w:rsid w:val="002E6F97"/>
    <w:rsid w:val="002F3AA7"/>
    <w:rsid w:val="002F42E7"/>
    <w:rsid w:val="002F5887"/>
    <w:rsid w:val="00312274"/>
    <w:rsid w:val="00317399"/>
    <w:rsid w:val="00324B26"/>
    <w:rsid w:val="00334B86"/>
    <w:rsid w:val="00336938"/>
    <w:rsid w:val="00344AA9"/>
    <w:rsid w:val="00344DF7"/>
    <w:rsid w:val="00346518"/>
    <w:rsid w:val="003546CF"/>
    <w:rsid w:val="003572A7"/>
    <w:rsid w:val="0036425C"/>
    <w:rsid w:val="00364CC4"/>
    <w:rsid w:val="0036644C"/>
    <w:rsid w:val="003837FE"/>
    <w:rsid w:val="00383A0D"/>
    <w:rsid w:val="00394FE8"/>
    <w:rsid w:val="00395777"/>
    <w:rsid w:val="003A27D3"/>
    <w:rsid w:val="003A5AC9"/>
    <w:rsid w:val="003A6BDC"/>
    <w:rsid w:val="003B01DB"/>
    <w:rsid w:val="003B1CD4"/>
    <w:rsid w:val="003B311B"/>
    <w:rsid w:val="003B4637"/>
    <w:rsid w:val="003B4EB7"/>
    <w:rsid w:val="003C51C2"/>
    <w:rsid w:val="003D3051"/>
    <w:rsid w:val="003D3F7D"/>
    <w:rsid w:val="003E37E0"/>
    <w:rsid w:val="003E7471"/>
    <w:rsid w:val="003F3D61"/>
    <w:rsid w:val="003F45D3"/>
    <w:rsid w:val="003F699A"/>
    <w:rsid w:val="003F71D6"/>
    <w:rsid w:val="004020D7"/>
    <w:rsid w:val="004049C7"/>
    <w:rsid w:val="004124B4"/>
    <w:rsid w:val="00413486"/>
    <w:rsid w:val="004267C2"/>
    <w:rsid w:val="00431BF4"/>
    <w:rsid w:val="00436AFA"/>
    <w:rsid w:val="00441649"/>
    <w:rsid w:val="00441862"/>
    <w:rsid w:val="004447E4"/>
    <w:rsid w:val="004500C5"/>
    <w:rsid w:val="00453E02"/>
    <w:rsid w:val="00460F6A"/>
    <w:rsid w:val="004654D8"/>
    <w:rsid w:val="00472731"/>
    <w:rsid w:val="0047321A"/>
    <w:rsid w:val="0047748F"/>
    <w:rsid w:val="0048022B"/>
    <w:rsid w:val="00481EE7"/>
    <w:rsid w:val="004846C4"/>
    <w:rsid w:val="00487DA6"/>
    <w:rsid w:val="00491141"/>
    <w:rsid w:val="00494931"/>
    <w:rsid w:val="00495B79"/>
    <w:rsid w:val="0049661F"/>
    <w:rsid w:val="004A1F72"/>
    <w:rsid w:val="004A619F"/>
    <w:rsid w:val="004A6C64"/>
    <w:rsid w:val="004B2DB0"/>
    <w:rsid w:val="004C09AD"/>
    <w:rsid w:val="004D27AA"/>
    <w:rsid w:val="004E11FA"/>
    <w:rsid w:val="004F1AB0"/>
    <w:rsid w:val="004F5DE7"/>
    <w:rsid w:val="004F6786"/>
    <w:rsid w:val="00511301"/>
    <w:rsid w:val="005126A7"/>
    <w:rsid w:val="00512982"/>
    <w:rsid w:val="0051405E"/>
    <w:rsid w:val="00514520"/>
    <w:rsid w:val="005226A2"/>
    <w:rsid w:val="00522A3E"/>
    <w:rsid w:val="0053255B"/>
    <w:rsid w:val="00537CE2"/>
    <w:rsid w:val="0055440F"/>
    <w:rsid w:val="005568EC"/>
    <w:rsid w:val="005636F6"/>
    <w:rsid w:val="00564AA8"/>
    <w:rsid w:val="0056550A"/>
    <w:rsid w:val="00576C08"/>
    <w:rsid w:val="00576E64"/>
    <w:rsid w:val="0058253B"/>
    <w:rsid w:val="00590E2B"/>
    <w:rsid w:val="00592F27"/>
    <w:rsid w:val="005934D1"/>
    <w:rsid w:val="005B0B93"/>
    <w:rsid w:val="005B7F3E"/>
    <w:rsid w:val="005C29B4"/>
    <w:rsid w:val="005C3B2C"/>
    <w:rsid w:val="005C43CD"/>
    <w:rsid w:val="005D2DF5"/>
    <w:rsid w:val="005E1E74"/>
    <w:rsid w:val="005F6E52"/>
    <w:rsid w:val="00603B94"/>
    <w:rsid w:val="006106DC"/>
    <w:rsid w:val="00611D41"/>
    <w:rsid w:val="006148EC"/>
    <w:rsid w:val="0062233C"/>
    <w:rsid w:val="006235FE"/>
    <w:rsid w:val="0062786E"/>
    <w:rsid w:val="0063392C"/>
    <w:rsid w:val="00633BF6"/>
    <w:rsid w:val="00640A8B"/>
    <w:rsid w:val="00641168"/>
    <w:rsid w:val="00647891"/>
    <w:rsid w:val="00647F4A"/>
    <w:rsid w:val="00654833"/>
    <w:rsid w:val="00655012"/>
    <w:rsid w:val="00656B79"/>
    <w:rsid w:val="0065737A"/>
    <w:rsid w:val="00666A78"/>
    <w:rsid w:val="00674AD9"/>
    <w:rsid w:val="00690173"/>
    <w:rsid w:val="00693946"/>
    <w:rsid w:val="0069549F"/>
    <w:rsid w:val="006A5298"/>
    <w:rsid w:val="006A7B47"/>
    <w:rsid w:val="006B5ECE"/>
    <w:rsid w:val="006B6E86"/>
    <w:rsid w:val="006D0827"/>
    <w:rsid w:val="006D1CA4"/>
    <w:rsid w:val="006D2BF5"/>
    <w:rsid w:val="006D5FD6"/>
    <w:rsid w:val="006D6052"/>
    <w:rsid w:val="006E41D9"/>
    <w:rsid w:val="0070269E"/>
    <w:rsid w:val="00705C43"/>
    <w:rsid w:val="0070660C"/>
    <w:rsid w:val="00710668"/>
    <w:rsid w:val="00717F6E"/>
    <w:rsid w:val="00723E26"/>
    <w:rsid w:val="00726A19"/>
    <w:rsid w:val="007366A8"/>
    <w:rsid w:val="0074147C"/>
    <w:rsid w:val="007441A5"/>
    <w:rsid w:val="00744EB1"/>
    <w:rsid w:val="007468EB"/>
    <w:rsid w:val="007477BD"/>
    <w:rsid w:val="007524EE"/>
    <w:rsid w:val="007533CF"/>
    <w:rsid w:val="00762C15"/>
    <w:rsid w:val="00775A1B"/>
    <w:rsid w:val="007774BD"/>
    <w:rsid w:val="00787885"/>
    <w:rsid w:val="007940ED"/>
    <w:rsid w:val="007974B0"/>
    <w:rsid w:val="007A116E"/>
    <w:rsid w:val="007C791B"/>
    <w:rsid w:val="007D3BFB"/>
    <w:rsid w:val="007E0F38"/>
    <w:rsid w:val="007E2FC8"/>
    <w:rsid w:val="007E6A6A"/>
    <w:rsid w:val="00801898"/>
    <w:rsid w:val="00804678"/>
    <w:rsid w:val="008060E2"/>
    <w:rsid w:val="008114C1"/>
    <w:rsid w:val="008165BE"/>
    <w:rsid w:val="00820278"/>
    <w:rsid w:val="0082131B"/>
    <w:rsid w:val="0082172B"/>
    <w:rsid w:val="0082366F"/>
    <w:rsid w:val="00824AB3"/>
    <w:rsid w:val="008320DD"/>
    <w:rsid w:val="00843876"/>
    <w:rsid w:val="00850762"/>
    <w:rsid w:val="00862726"/>
    <w:rsid w:val="00872FD0"/>
    <w:rsid w:val="008746B5"/>
    <w:rsid w:val="00875831"/>
    <w:rsid w:val="00881548"/>
    <w:rsid w:val="008846BA"/>
    <w:rsid w:val="00885E6B"/>
    <w:rsid w:val="00891103"/>
    <w:rsid w:val="00891A47"/>
    <w:rsid w:val="00893009"/>
    <w:rsid w:val="008949BA"/>
    <w:rsid w:val="00896268"/>
    <w:rsid w:val="008A32EA"/>
    <w:rsid w:val="008A4897"/>
    <w:rsid w:val="008A7C40"/>
    <w:rsid w:val="008B5D61"/>
    <w:rsid w:val="008C14C7"/>
    <w:rsid w:val="008C24F2"/>
    <w:rsid w:val="008D47C1"/>
    <w:rsid w:val="008D77FD"/>
    <w:rsid w:val="008E1A73"/>
    <w:rsid w:val="008E4531"/>
    <w:rsid w:val="008F132A"/>
    <w:rsid w:val="008F629B"/>
    <w:rsid w:val="00901F2D"/>
    <w:rsid w:val="00902634"/>
    <w:rsid w:val="00936084"/>
    <w:rsid w:val="0094064A"/>
    <w:rsid w:val="00940B53"/>
    <w:rsid w:val="00947F7D"/>
    <w:rsid w:val="00947FFA"/>
    <w:rsid w:val="00956AE6"/>
    <w:rsid w:val="009653F1"/>
    <w:rsid w:val="00967EA6"/>
    <w:rsid w:val="00975492"/>
    <w:rsid w:val="009A3EBA"/>
    <w:rsid w:val="009A4E0B"/>
    <w:rsid w:val="009B1000"/>
    <w:rsid w:val="009B5A78"/>
    <w:rsid w:val="009C015C"/>
    <w:rsid w:val="009C335E"/>
    <w:rsid w:val="009C36A5"/>
    <w:rsid w:val="009D1E2C"/>
    <w:rsid w:val="009D3A51"/>
    <w:rsid w:val="009E0F9F"/>
    <w:rsid w:val="009E78D4"/>
    <w:rsid w:val="009E7F94"/>
    <w:rsid w:val="009F476A"/>
    <w:rsid w:val="009F6AFA"/>
    <w:rsid w:val="009F7730"/>
    <w:rsid w:val="00A1053D"/>
    <w:rsid w:val="00A10942"/>
    <w:rsid w:val="00A10A49"/>
    <w:rsid w:val="00A13123"/>
    <w:rsid w:val="00A24DD1"/>
    <w:rsid w:val="00A30ACC"/>
    <w:rsid w:val="00A36563"/>
    <w:rsid w:val="00A36D0E"/>
    <w:rsid w:val="00A47A82"/>
    <w:rsid w:val="00A57724"/>
    <w:rsid w:val="00A747A5"/>
    <w:rsid w:val="00A75F63"/>
    <w:rsid w:val="00A844D8"/>
    <w:rsid w:val="00A924BD"/>
    <w:rsid w:val="00A926C3"/>
    <w:rsid w:val="00A9307E"/>
    <w:rsid w:val="00A97B4B"/>
    <w:rsid w:val="00AA0758"/>
    <w:rsid w:val="00AA27D1"/>
    <w:rsid w:val="00AA2A63"/>
    <w:rsid w:val="00AA4958"/>
    <w:rsid w:val="00AA740B"/>
    <w:rsid w:val="00AC6DFF"/>
    <w:rsid w:val="00AD3226"/>
    <w:rsid w:val="00AE4EA1"/>
    <w:rsid w:val="00AE6021"/>
    <w:rsid w:val="00AF56BE"/>
    <w:rsid w:val="00AF5C60"/>
    <w:rsid w:val="00B10BC7"/>
    <w:rsid w:val="00B148EC"/>
    <w:rsid w:val="00B1597C"/>
    <w:rsid w:val="00B3126A"/>
    <w:rsid w:val="00B32E61"/>
    <w:rsid w:val="00B43E2D"/>
    <w:rsid w:val="00B450BB"/>
    <w:rsid w:val="00B46C86"/>
    <w:rsid w:val="00B525BD"/>
    <w:rsid w:val="00B52754"/>
    <w:rsid w:val="00B5350B"/>
    <w:rsid w:val="00B55146"/>
    <w:rsid w:val="00B5746C"/>
    <w:rsid w:val="00B60F60"/>
    <w:rsid w:val="00B62C8F"/>
    <w:rsid w:val="00B64282"/>
    <w:rsid w:val="00B65FDA"/>
    <w:rsid w:val="00B82A49"/>
    <w:rsid w:val="00B93ADB"/>
    <w:rsid w:val="00B949F5"/>
    <w:rsid w:val="00B969CE"/>
    <w:rsid w:val="00BA17E0"/>
    <w:rsid w:val="00BB4BFF"/>
    <w:rsid w:val="00BB4E74"/>
    <w:rsid w:val="00BC0CD7"/>
    <w:rsid w:val="00BD11B9"/>
    <w:rsid w:val="00BD2F9A"/>
    <w:rsid w:val="00BD5D66"/>
    <w:rsid w:val="00BE15FC"/>
    <w:rsid w:val="00BE2DFA"/>
    <w:rsid w:val="00BE3380"/>
    <w:rsid w:val="00BE385D"/>
    <w:rsid w:val="00BE3ACA"/>
    <w:rsid w:val="00BE78E9"/>
    <w:rsid w:val="00BF5416"/>
    <w:rsid w:val="00C000A5"/>
    <w:rsid w:val="00C00C3C"/>
    <w:rsid w:val="00C019E0"/>
    <w:rsid w:val="00C07C3C"/>
    <w:rsid w:val="00C12876"/>
    <w:rsid w:val="00C15148"/>
    <w:rsid w:val="00C17FDC"/>
    <w:rsid w:val="00C23652"/>
    <w:rsid w:val="00C2575B"/>
    <w:rsid w:val="00C32AED"/>
    <w:rsid w:val="00C33AC6"/>
    <w:rsid w:val="00C36374"/>
    <w:rsid w:val="00C4062A"/>
    <w:rsid w:val="00C45418"/>
    <w:rsid w:val="00C651B3"/>
    <w:rsid w:val="00C66E1C"/>
    <w:rsid w:val="00C7244D"/>
    <w:rsid w:val="00C74D99"/>
    <w:rsid w:val="00C771DA"/>
    <w:rsid w:val="00C863C8"/>
    <w:rsid w:val="00C86696"/>
    <w:rsid w:val="00C92561"/>
    <w:rsid w:val="00C937B3"/>
    <w:rsid w:val="00CA5E69"/>
    <w:rsid w:val="00CB111C"/>
    <w:rsid w:val="00CB1661"/>
    <w:rsid w:val="00CB3393"/>
    <w:rsid w:val="00CB7E4A"/>
    <w:rsid w:val="00CC65DF"/>
    <w:rsid w:val="00CD7799"/>
    <w:rsid w:val="00CE706C"/>
    <w:rsid w:val="00CE7E16"/>
    <w:rsid w:val="00CF0C15"/>
    <w:rsid w:val="00CF25F0"/>
    <w:rsid w:val="00CF33AE"/>
    <w:rsid w:val="00CF44AC"/>
    <w:rsid w:val="00CF70CE"/>
    <w:rsid w:val="00D038DF"/>
    <w:rsid w:val="00D05C7B"/>
    <w:rsid w:val="00D10476"/>
    <w:rsid w:val="00D265C6"/>
    <w:rsid w:val="00D33CEE"/>
    <w:rsid w:val="00D3457D"/>
    <w:rsid w:val="00D459EF"/>
    <w:rsid w:val="00D51AFC"/>
    <w:rsid w:val="00D54BEB"/>
    <w:rsid w:val="00D54E9B"/>
    <w:rsid w:val="00D613DF"/>
    <w:rsid w:val="00D65A8D"/>
    <w:rsid w:val="00D76FB5"/>
    <w:rsid w:val="00D844CF"/>
    <w:rsid w:val="00D92DE4"/>
    <w:rsid w:val="00DD5042"/>
    <w:rsid w:val="00DE4E59"/>
    <w:rsid w:val="00DF1245"/>
    <w:rsid w:val="00E0037B"/>
    <w:rsid w:val="00E004FF"/>
    <w:rsid w:val="00E007BB"/>
    <w:rsid w:val="00E1432E"/>
    <w:rsid w:val="00E15A5D"/>
    <w:rsid w:val="00E27DCD"/>
    <w:rsid w:val="00E3184A"/>
    <w:rsid w:val="00E41917"/>
    <w:rsid w:val="00E434B9"/>
    <w:rsid w:val="00E43ECE"/>
    <w:rsid w:val="00E525A9"/>
    <w:rsid w:val="00E53065"/>
    <w:rsid w:val="00E56813"/>
    <w:rsid w:val="00E66755"/>
    <w:rsid w:val="00E67BB8"/>
    <w:rsid w:val="00E67E39"/>
    <w:rsid w:val="00E74625"/>
    <w:rsid w:val="00E752CA"/>
    <w:rsid w:val="00E7539E"/>
    <w:rsid w:val="00E77650"/>
    <w:rsid w:val="00E91958"/>
    <w:rsid w:val="00E93643"/>
    <w:rsid w:val="00EA4D58"/>
    <w:rsid w:val="00EB1DBE"/>
    <w:rsid w:val="00EC085A"/>
    <w:rsid w:val="00ED30DD"/>
    <w:rsid w:val="00ED36E8"/>
    <w:rsid w:val="00ED7E73"/>
    <w:rsid w:val="00EE505F"/>
    <w:rsid w:val="00EF1B11"/>
    <w:rsid w:val="00EF1F5F"/>
    <w:rsid w:val="00EF6278"/>
    <w:rsid w:val="00EF79F2"/>
    <w:rsid w:val="00F00008"/>
    <w:rsid w:val="00F03549"/>
    <w:rsid w:val="00F179D9"/>
    <w:rsid w:val="00F218BB"/>
    <w:rsid w:val="00F2570C"/>
    <w:rsid w:val="00F32434"/>
    <w:rsid w:val="00F338E2"/>
    <w:rsid w:val="00F348F0"/>
    <w:rsid w:val="00F36304"/>
    <w:rsid w:val="00F41568"/>
    <w:rsid w:val="00F45372"/>
    <w:rsid w:val="00F47FAA"/>
    <w:rsid w:val="00F503E4"/>
    <w:rsid w:val="00F61F1A"/>
    <w:rsid w:val="00F6584D"/>
    <w:rsid w:val="00F67991"/>
    <w:rsid w:val="00F702CE"/>
    <w:rsid w:val="00F74594"/>
    <w:rsid w:val="00F8471C"/>
    <w:rsid w:val="00F95372"/>
    <w:rsid w:val="00FA1D4B"/>
    <w:rsid w:val="00FB374E"/>
    <w:rsid w:val="00FC3772"/>
    <w:rsid w:val="00FC6EAC"/>
    <w:rsid w:val="00FD1CE2"/>
    <w:rsid w:val="00FD52E8"/>
    <w:rsid w:val="00FD6313"/>
    <w:rsid w:val="00FE09C1"/>
    <w:rsid w:val="00FE153B"/>
    <w:rsid w:val="00FF1973"/>
    <w:rsid w:val="00FF2A9A"/>
    <w:rsid w:val="00FF6DA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EE7"/>
    <w:pPr>
      <w:spacing w:after="200" w:line="276" w:lineRule="auto"/>
    </w:pPr>
    <w:rPr>
      <w:lang w:eastAsia="en-US"/>
    </w:rPr>
  </w:style>
  <w:style w:type="paragraph" w:styleId="Heading1">
    <w:name w:val="heading 1"/>
    <w:basedOn w:val="Normal"/>
    <w:link w:val="Heading1Char"/>
    <w:uiPriority w:val="99"/>
    <w:qFormat/>
    <w:rsid w:val="00E752C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2CA"/>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E752CA"/>
    <w:rPr>
      <w:rFonts w:cs="Times New Roman"/>
      <w:b/>
      <w:bCs/>
    </w:rPr>
  </w:style>
  <w:style w:type="character" w:styleId="Emphasis">
    <w:name w:val="Emphasis"/>
    <w:basedOn w:val="DefaultParagraphFont"/>
    <w:uiPriority w:val="99"/>
    <w:qFormat/>
    <w:rsid w:val="00E752CA"/>
    <w:rPr>
      <w:rFonts w:cs="Times New Roman"/>
      <w:i/>
      <w:iCs/>
    </w:rPr>
  </w:style>
  <w:style w:type="paragraph" w:styleId="ListParagraph">
    <w:name w:val="List Paragraph"/>
    <w:basedOn w:val="Normal"/>
    <w:link w:val="ListParagraphChar"/>
    <w:uiPriority w:val="99"/>
    <w:qFormat/>
    <w:rsid w:val="008A32EA"/>
    <w:pPr>
      <w:ind w:left="720"/>
      <w:contextualSpacing/>
    </w:pPr>
  </w:style>
  <w:style w:type="character" w:customStyle="1" w:styleId="apple-converted-space">
    <w:name w:val="apple-converted-space"/>
    <w:basedOn w:val="DefaultParagraphFont"/>
    <w:uiPriority w:val="99"/>
    <w:rsid w:val="00A97B4B"/>
    <w:rPr>
      <w:rFonts w:cs="Times New Roman"/>
    </w:rPr>
  </w:style>
  <w:style w:type="character" w:styleId="Hyperlink">
    <w:name w:val="Hyperlink"/>
    <w:basedOn w:val="DefaultParagraphFont"/>
    <w:uiPriority w:val="99"/>
    <w:rsid w:val="00A97B4B"/>
    <w:rPr>
      <w:rFonts w:cs="Times New Roman"/>
      <w:color w:val="0000FF"/>
      <w:u w:val="single"/>
    </w:rPr>
  </w:style>
  <w:style w:type="character" w:customStyle="1" w:styleId="apple-style-span">
    <w:name w:val="apple-style-span"/>
    <w:basedOn w:val="DefaultParagraphFont"/>
    <w:uiPriority w:val="99"/>
    <w:rsid w:val="008B5D61"/>
    <w:rPr>
      <w:rFonts w:cs="Times New Roman"/>
    </w:rPr>
  </w:style>
  <w:style w:type="character" w:customStyle="1" w:styleId="-">
    <w:name w:val="_АР-Подзаголовок"/>
    <w:uiPriority w:val="99"/>
    <w:rsid w:val="008B5D61"/>
    <w:rPr>
      <w:b/>
      <w:u w:val="single"/>
      <w:lang w:val="ru-RU" w:eastAsia="ru-RU"/>
    </w:rPr>
  </w:style>
  <w:style w:type="paragraph" w:styleId="NormalWeb">
    <w:name w:val="Normal (Web)"/>
    <w:aliases w:val="Обычный (Web) Знак,Обычный (веб) Знак Знак,Обычный (веб) Знак Знак Знак,Обычный (веб) Знак Знак Знак Знак,Обычный (веб) Знак Знак Знак Знак Знак Знак Знак Знак Знак Знак,Обычный (Web) Знак1,Обычный (веб) Знак Знак1 Знак Знак Знак"/>
    <w:basedOn w:val="Normal"/>
    <w:link w:val="NormalWebChar"/>
    <w:uiPriority w:val="99"/>
    <w:rsid w:val="001A70E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aliases w:val="Обычный (Web) Знак Char,Обычный (веб) Знак Знак Char,Обычный (веб) Знак Знак Знак Char,Обычный (веб) Знак Знак Знак Знак Char,Обычный (веб) Знак Знак Знак Знак Знак Знак Знак Знак Знак Знак Char,Обычный (Web) Знак1 Char"/>
    <w:basedOn w:val="DefaultParagraphFont"/>
    <w:link w:val="NormalWeb"/>
    <w:uiPriority w:val="99"/>
    <w:locked/>
    <w:rsid w:val="001A70EA"/>
    <w:rPr>
      <w:rFonts w:ascii="Times New Roman" w:hAnsi="Times New Roman" w:cs="Times New Roman"/>
      <w:sz w:val="24"/>
      <w:szCs w:val="24"/>
      <w:lang w:eastAsia="ru-RU"/>
    </w:rPr>
  </w:style>
  <w:style w:type="paragraph" w:styleId="CommentText">
    <w:name w:val="annotation text"/>
    <w:basedOn w:val="Normal"/>
    <w:link w:val="CommentTextChar"/>
    <w:uiPriority w:val="99"/>
    <w:rsid w:val="001A70EA"/>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locked/>
    <w:rsid w:val="001A70EA"/>
    <w:rPr>
      <w:rFonts w:ascii="Times New Roman" w:hAnsi="Times New Roman" w:cs="Times New Roman"/>
      <w:sz w:val="20"/>
      <w:szCs w:val="20"/>
      <w:lang w:eastAsia="ru-RU"/>
    </w:rPr>
  </w:style>
  <w:style w:type="table" w:styleId="TableGrid">
    <w:name w:val="Table Grid"/>
    <w:basedOn w:val="TableNormal"/>
    <w:uiPriority w:val="99"/>
    <w:rsid w:val="00891A4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1F1939"/>
    <w:pPr>
      <w:widowControl w:val="0"/>
      <w:spacing w:after="0" w:line="360" w:lineRule="auto"/>
      <w:ind w:firstLine="720"/>
      <w:jc w:val="both"/>
    </w:pPr>
    <w:rPr>
      <w:rFonts w:ascii="Times New Roman" w:eastAsia="Times New Roman" w:hAnsi="Times New Roman"/>
      <w:spacing w:val="-2"/>
      <w:sz w:val="28"/>
      <w:szCs w:val="28"/>
      <w:lang w:eastAsia="ru-RU"/>
    </w:rPr>
  </w:style>
  <w:style w:type="character" w:customStyle="1" w:styleId="BodyTextIndentChar">
    <w:name w:val="Body Text Indent Char"/>
    <w:basedOn w:val="DefaultParagraphFont"/>
    <w:link w:val="BodyTextIndent"/>
    <w:uiPriority w:val="99"/>
    <w:locked/>
    <w:rsid w:val="001F1939"/>
    <w:rPr>
      <w:rFonts w:ascii="Times New Roman" w:hAnsi="Times New Roman" w:cs="Times New Roman"/>
      <w:spacing w:val="-2"/>
      <w:sz w:val="28"/>
      <w:szCs w:val="28"/>
      <w:lang w:eastAsia="ru-RU"/>
    </w:rPr>
  </w:style>
  <w:style w:type="paragraph" w:styleId="BalloonText">
    <w:name w:val="Balloon Text"/>
    <w:basedOn w:val="Normal"/>
    <w:link w:val="BalloonTextChar"/>
    <w:uiPriority w:val="99"/>
    <w:semiHidden/>
    <w:rsid w:val="001F19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939"/>
    <w:rPr>
      <w:rFonts w:ascii="Tahoma" w:hAnsi="Tahoma" w:cs="Tahoma"/>
      <w:sz w:val="16"/>
      <w:szCs w:val="16"/>
    </w:rPr>
  </w:style>
  <w:style w:type="paragraph" w:styleId="BodyText">
    <w:name w:val="Body Text"/>
    <w:basedOn w:val="Normal"/>
    <w:link w:val="BodyTextChar"/>
    <w:uiPriority w:val="99"/>
    <w:rsid w:val="008F132A"/>
    <w:pPr>
      <w:spacing w:after="120"/>
    </w:pPr>
  </w:style>
  <w:style w:type="character" w:customStyle="1" w:styleId="BodyTextChar">
    <w:name w:val="Body Text Char"/>
    <w:basedOn w:val="DefaultParagraphFont"/>
    <w:link w:val="BodyText"/>
    <w:uiPriority w:val="99"/>
    <w:locked/>
    <w:rsid w:val="008F132A"/>
    <w:rPr>
      <w:rFonts w:cs="Times New Roman"/>
    </w:rPr>
  </w:style>
  <w:style w:type="paragraph" w:customStyle="1" w:styleId="a0">
    <w:name w:val="тектс основной"/>
    <w:basedOn w:val="Normal"/>
    <w:link w:val="a1"/>
    <w:uiPriority w:val="99"/>
    <w:rsid w:val="008F132A"/>
    <w:pPr>
      <w:tabs>
        <w:tab w:val="left" w:pos="709"/>
      </w:tabs>
      <w:spacing w:after="0" w:line="360" w:lineRule="auto"/>
      <w:ind w:firstLine="720"/>
      <w:jc w:val="both"/>
    </w:pPr>
    <w:rPr>
      <w:rFonts w:ascii="Times New Roman" w:eastAsia="MS Mincho" w:hAnsi="Times New Roman"/>
      <w:sz w:val="28"/>
      <w:szCs w:val="28"/>
      <w:lang w:eastAsia="ru-RU"/>
    </w:rPr>
  </w:style>
  <w:style w:type="character" w:customStyle="1" w:styleId="a1">
    <w:name w:val="тектс основной Знак"/>
    <w:basedOn w:val="DefaultParagraphFont"/>
    <w:link w:val="a0"/>
    <w:uiPriority w:val="99"/>
    <w:locked/>
    <w:rsid w:val="008F132A"/>
    <w:rPr>
      <w:rFonts w:ascii="Times New Roman" w:eastAsia="MS Mincho" w:hAnsi="Times New Roman" w:cs="Times New Roman"/>
      <w:sz w:val="28"/>
      <w:szCs w:val="28"/>
      <w:lang w:eastAsia="ru-RU"/>
    </w:rPr>
  </w:style>
  <w:style w:type="paragraph" w:styleId="Header">
    <w:name w:val="header"/>
    <w:basedOn w:val="Normal"/>
    <w:link w:val="HeaderChar"/>
    <w:uiPriority w:val="99"/>
    <w:rsid w:val="00C32AE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2AED"/>
    <w:rPr>
      <w:rFonts w:cs="Times New Roman"/>
    </w:rPr>
  </w:style>
  <w:style w:type="paragraph" w:styleId="Footer">
    <w:name w:val="footer"/>
    <w:basedOn w:val="Normal"/>
    <w:link w:val="FooterChar"/>
    <w:uiPriority w:val="99"/>
    <w:semiHidden/>
    <w:rsid w:val="00C32AE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2AED"/>
    <w:rPr>
      <w:rFonts w:cs="Times New Roman"/>
    </w:rPr>
  </w:style>
  <w:style w:type="paragraph" w:customStyle="1" w:styleId="my">
    <w:name w:val="my"/>
    <w:basedOn w:val="Normal"/>
    <w:uiPriority w:val="99"/>
    <w:rsid w:val="006D6052"/>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576E6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576E64"/>
    <w:rPr>
      <w:rFonts w:ascii="Times New Roman" w:hAnsi="Times New Roman" w:cs="Times New Roman"/>
      <w:sz w:val="24"/>
      <w:szCs w:val="24"/>
      <w:lang w:eastAsia="ru-RU"/>
    </w:rPr>
  </w:style>
  <w:style w:type="character" w:customStyle="1" w:styleId="2">
    <w:name w:val="Основной текст 2 Знак"/>
    <w:basedOn w:val="DefaultParagraphFont"/>
    <w:uiPriority w:val="99"/>
    <w:semiHidden/>
    <w:rsid w:val="00576E64"/>
    <w:rPr>
      <w:rFonts w:cs="Times New Roman"/>
    </w:rPr>
  </w:style>
  <w:style w:type="paragraph" w:styleId="Title">
    <w:name w:val="Title"/>
    <w:basedOn w:val="Normal"/>
    <w:next w:val="Normal"/>
    <w:link w:val="TitleChar"/>
    <w:uiPriority w:val="99"/>
    <w:qFormat/>
    <w:rsid w:val="00BE3ACA"/>
    <w:pPr>
      <w:spacing w:after="120" w:line="240" w:lineRule="auto"/>
      <w:ind w:firstLine="284"/>
      <w:jc w:val="center"/>
      <w:outlineLvl w:val="0"/>
    </w:pPr>
    <w:rPr>
      <w:rFonts w:ascii="Times New Roman" w:eastAsia="Times New Roman" w:hAnsi="Times New Roman"/>
      <w:b/>
      <w:bCs/>
      <w:caps/>
      <w:kern w:val="28"/>
      <w:sz w:val="28"/>
      <w:szCs w:val="32"/>
      <w:lang w:val="en-GB" w:eastAsia="ru-RU"/>
    </w:rPr>
  </w:style>
  <w:style w:type="character" w:customStyle="1" w:styleId="TitleChar">
    <w:name w:val="Title Char"/>
    <w:basedOn w:val="DefaultParagraphFont"/>
    <w:link w:val="Title"/>
    <w:uiPriority w:val="99"/>
    <w:locked/>
    <w:rsid w:val="00BE3ACA"/>
    <w:rPr>
      <w:rFonts w:ascii="Times New Roman" w:hAnsi="Times New Roman" w:cs="Times New Roman"/>
      <w:b/>
      <w:bCs/>
      <w:caps/>
      <w:kern w:val="28"/>
      <w:sz w:val="32"/>
      <w:szCs w:val="32"/>
      <w:lang w:val="en-GB" w:eastAsia="ru-RU"/>
    </w:rPr>
  </w:style>
  <w:style w:type="character" w:customStyle="1" w:styleId="hpsalt-edited">
    <w:name w:val="hpsalt-edited"/>
    <w:basedOn w:val="DefaultParagraphFont"/>
    <w:uiPriority w:val="99"/>
    <w:rsid w:val="006A7B47"/>
    <w:rPr>
      <w:rFonts w:cs="Times New Roman"/>
    </w:rPr>
  </w:style>
  <w:style w:type="character" w:customStyle="1" w:styleId="ListParagraphChar">
    <w:name w:val="List Paragraph Char"/>
    <w:link w:val="ListParagraph"/>
    <w:uiPriority w:val="99"/>
    <w:locked/>
    <w:rsid w:val="005636F6"/>
    <w:rPr>
      <w:sz w:val="22"/>
      <w:lang w:eastAsia="en-US"/>
    </w:rPr>
  </w:style>
  <w:style w:type="character" w:customStyle="1" w:styleId="a2">
    <w:name w:val="Стиль Список ТЗ СИМИ Знак"/>
    <w:link w:val="a"/>
    <w:uiPriority w:val="99"/>
    <w:locked/>
    <w:rsid w:val="005636F6"/>
    <w:rPr>
      <w:rFonts w:ascii="Times New Roman" w:hAnsi="Times New Roman"/>
      <w:sz w:val="24"/>
    </w:rPr>
  </w:style>
  <w:style w:type="paragraph" w:customStyle="1" w:styleId="a">
    <w:name w:val="Стиль Список ТЗ СИМИ"/>
    <w:basedOn w:val="Normal"/>
    <w:link w:val="a2"/>
    <w:uiPriority w:val="99"/>
    <w:rsid w:val="005636F6"/>
    <w:pPr>
      <w:numPr>
        <w:numId w:val="13"/>
      </w:numPr>
      <w:spacing w:after="0" w:line="360" w:lineRule="auto"/>
      <w:contextualSpacing/>
      <w:jc w:val="both"/>
    </w:pPr>
    <w:rPr>
      <w:rFonts w:ascii="Times New Roman" w:hAnsi="Times New Roman"/>
      <w:sz w:val="24"/>
      <w:szCs w:val="20"/>
      <w:lang w:eastAsia="ru-RU"/>
    </w:rPr>
  </w:style>
  <w:style w:type="character" w:customStyle="1" w:styleId="a3">
    <w:name w:val="Стиль Абзац ТЗ СИМИ Знак"/>
    <w:link w:val="a4"/>
    <w:uiPriority w:val="99"/>
    <w:locked/>
    <w:rsid w:val="005636F6"/>
    <w:rPr>
      <w:rFonts w:ascii="Times New Roman" w:hAnsi="Times New Roman"/>
      <w:sz w:val="24"/>
    </w:rPr>
  </w:style>
  <w:style w:type="paragraph" w:customStyle="1" w:styleId="a4">
    <w:name w:val="Стиль Абзац ТЗ СИМИ"/>
    <w:basedOn w:val="Normal"/>
    <w:link w:val="a3"/>
    <w:uiPriority w:val="99"/>
    <w:rsid w:val="005636F6"/>
    <w:pPr>
      <w:spacing w:after="0" w:line="360" w:lineRule="auto"/>
      <w:ind w:firstLine="709"/>
      <w:contextualSpacing/>
      <w:jc w:val="both"/>
    </w:pPr>
    <w:rPr>
      <w:rFonts w:ascii="Times New Roman" w:hAnsi="Times New Roman"/>
      <w:sz w:val="24"/>
      <w:szCs w:val="20"/>
      <w:lang w:eastAsia="ru-RU"/>
    </w:rPr>
  </w:style>
  <w:style w:type="paragraph" w:customStyle="1" w:styleId="1">
    <w:name w:val="Обычный1"/>
    <w:basedOn w:val="Normal"/>
    <w:link w:val="CharChar"/>
    <w:uiPriority w:val="99"/>
    <w:rsid w:val="005636F6"/>
    <w:pPr>
      <w:spacing w:after="0" w:line="360" w:lineRule="auto"/>
      <w:ind w:firstLine="851"/>
      <w:jc w:val="both"/>
    </w:pPr>
    <w:rPr>
      <w:rFonts w:ascii="Times New Roman" w:eastAsia="Times New Roman" w:hAnsi="Times New Roman"/>
      <w:sz w:val="24"/>
      <w:szCs w:val="24"/>
      <w:lang w:eastAsia="ru-RU"/>
    </w:rPr>
  </w:style>
  <w:style w:type="character" w:customStyle="1" w:styleId="CharChar">
    <w:name w:val="Обычный Char Char"/>
    <w:link w:val="1"/>
    <w:uiPriority w:val="99"/>
    <w:locked/>
    <w:rsid w:val="005636F6"/>
    <w:rPr>
      <w:rFonts w:ascii="Times New Roman" w:hAnsi="Times New Roman"/>
      <w:sz w:val="24"/>
    </w:rPr>
  </w:style>
  <w:style w:type="paragraph" w:customStyle="1" w:styleId="127">
    <w:name w:val="Стиль По ширине Первая строка:  127 см"/>
    <w:basedOn w:val="Normal"/>
    <w:uiPriority w:val="99"/>
    <w:rsid w:val="005636F6"/>
    <w:pPr>
      <w:spacing w:before="120" w:after="120" w:line="360" w:lineRule="auto"/>
      <w:ind w:firstLine="720"/>
      <w:jc w:val="both"/>
    </w:pPr>
    <w:rPr>
      <w:rFonts w:ascii="Times New Roman" w:eastAsia="Times New Roman" w:hAnsi="Times New Roman"/>
      <w:sz w:val="28"/>
      <w:szCs w:val="20"/>
      <w:lang w:eastAsia="ru-RU"/>
    </w:rPr>
  </w:style>
  <w:style w:type="paragraph" w:styleId="Bibliography">
    <w:name w:val="Bibliography"/>
    <w:basedOn w:val="Normal"/>
    <w:next w:val="Normal"/>
    <w:uiPriority w:val="99"/>
    <w:rsid w:val="005636F6"/>
  </w:style>
  <w:style w:type="paragraph" w:customStyle="1" w:styleId="ConsPlusNormal">
    <w:name w:val="ConsPlusNormal"/>
    <w:uiPriority w:val="99"/>
    <w:rsid w:val="00801898"/>
    <w:pPr>
      <w:autoSpaceDE w:val="0"/>
      <w:autoSpaceDN w:val="0"/>
      <w:adjustRightInd w:val="0"/>
      <w:ind w:firstLine="720"/>
    </w:pPr>
    <w:rPr>
      <w:rFonts w:ascii="Arial" w:eastAsia="Times New Roman" w:hAnsi="Arial" w:cs="Arial"/>
      <w:sz w:val="20"/>
      <w:szCs w:val="20"/>
    </w:rPr>
  </w:style>
  <w:style w:type="paragraph" w:styleId="DocumentMap">
    <w:name w:val="Document Map"/>
    <w:basedOn w:val="Normal"/>
    <w:link w:val="DocumentMapChar"/>
    <w:uiPriority w:val="99"/>
    <w:semiHidden/>
    <w:rsid w:val="00B148E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B148EC"/>
    <w:rPr>
      <w:rFonts w:ascii="Tahoma" w:hAnsi="Tahoma" w:cs="Tahoma"/>
      <w:sz w:val="16"/>
      <w:szCs w:val="16"/>
      <w:lang w:eastAsia="en-US"/>
    </w:rPr>
  </w:style>
  <w:style w:type="character" w:styleId="PageNumber">
    <w:name w:val="page number"/>
    <w:basedOn w:val="DefaultParagraphFont"/>
    <w:uiPriority w:val="99"/>
    <w:rsid w:val="0070660C"/>
    <w:rPr>
      <w:rFonts w:cs="Times New Roman"/>
    </w:rPr>
  </w:style>
</w:styles>
</file>

<file path=word/webSettings.xml><?xml version="1.0" encoding="utf-8"?>
<w:webSettings xmlns:r="http://schemas.openxmlformats.org/officeDocument/2006/relationships" xmlns:w="http://schemas.openxmlformats.org/wordprocessingml/2006/main">
  <w:divs>
    <w:div w:id="1412776257">
      <w:marLeft w:val="0"/>
      <w:marRight w:val="0"/>
      <w:marTop w:val="0"/>
      <w:marBottom w:val="0"/>
      <w:divBdr>
        <w:top w:val="none" w:sz="0" w:space="0" w:color="auto"/>
        <w:left w:val="none" w:sz="0" w:space="0" w:color="auto"/>
        <w:bottom w:val="none" w:sz="0" w:space="0" w:color="auto"/>
        <w:right w:val="none" w:sz="0" w:space="0" w:color="auto"/>
      </w:divBdr>
    </w:div>
    <w:div w:id="1412776258">
      <w:marLeft w:val="0"/>
      <w:marRight w:val="0"/>
      <w:marTop w:val="0"/>
      <w:marBottom w:val="0"/>
      <w:divBdr>
        <w:top w:val="none" w:sz="0" w:space="0" w:color="auto"/>
        <w:left w:val="none" w:sz="0" w:space="0" w:color="auto"/>
        <w:bottom w:val="none" w:sz="0" w:space="0" w:color="auto"/>
        <w:right w:val="none" w:sz="0" w:space="0" w:color="auto"/>
      </w:divBdr>
    </w:div>
    <w:div w:id="1412776259">
      <w:marLeft w:val="0"/>
      <w:marRight w:val="0"/>
      <w:marTop w:val="0"/>
      <w:marBottom w:val="0"/>
      <w:divBdr>
        <w:top w:val="none" w:sz="0" w:space="0" w:color="auto"/>
        <w:left w:val="none" w:sz="0" w:space="0" w:color="auto"/>
        <w:bottom w:val="none" w:sz="0" w:space="0" w:color="auto"/>
        <w:right w:val="none" w:sz="0" w:space="0" w:color="auto"/>
      </w:divBdr>
    </w:div>
    <w:div w:id="1412776260">
      <w:marLeft w:val="0"/>
      <w:marRight w:val="0"/>
      <w:marTop w:val="0"/>
      <w:marBottom w:val="0"/>
      <w:divBdr>
        <w:top w:val="none" w:sz="0" w:space="0" w:color="auto"/>
        <w:left w:val="none" w:sz="0" w:space="0" w:color="auto"/>
        <w:bottom w:val="none" w:sz="0" w:space="0" w:color="auto"/>
        <w:right w:val="none" w:sz="0" w:space="0" w:color="auto"/>
      </w:divBdr>
    </w:div>
    <w:div w:id="1412776261">
      <w:marLeft w:val="0"/>
      <w:marRight w:val="0"/>
      <w:marTop w:val="0"/>
      <w:marBottom w:val="0"/>
      <w:divBdr>
        <w:top w:val="none" w:sz="0" w:space="0" w:color="auto"/>
        <w:left w:val="none" w:sz="0" w:space="0" w:color="auto"/>
        <w:bottom w:val="none" w:sz="0" w:space="0" w:color="auto"/>
        <w:right w:val="none" w:sz="0" w:space="0" w:color="auto"/>
      </w:divBdr>
    </w:div>
    <w:div w:id="1412776262">
      <w:marLeft w:val="0"/>
      <w:marRight w:val="0"/>
      <w:marTop w:val="0"/>
      <w:marBottom w:val="0"/>
      <w:divBdr>
        <w:top w:val="none" w:sz="0" w:space="0" w:color="auto"/>
        <w:left w:val="none" w:sz="0" w:space="0" w:color="auto"/>
        <w:bottom w:val="none" w:sz="0" w:space="0" w:color="auto"/>
        <w:right w:val="none" w:sz="0" w:space="0" w:color="auto"/>
      </w:divBdr>
    </w:div>
    <w:div w:id="1412776263">
      <w:marLeft w:val="0"/>
      <w:marRight w:val="0"/>
      <w:marTop w:val="0"/>
      <w:marBottom w:val="0"/>
      <w:divBdr>
        <w:top w:val="none" w:sz="0" w:space="0" w:color="auto"/>
        <w:left w:val="none" w:sz="0" w:space="0" w:color="auto"/>
        <w:bottom w:val="none" w:sz="0" w:space="0" w:color="auto"/>
        <w:right w:val="none" w:sz="0" w:space="0" w:color="auto"/>
      </w:divBdr>
    </w:div>
    <w:div w:id="1412776264">
      <w:marLeft w:val="0"/>
      <w:marRight w:val="0"/>
      <w:marTop w:val="0"/>
      <w:marBottom w:val="0"/>
      <w:divBdr>
        <w:top w:val="none" w:sz="0" w:space="0" w:color="auto"/>
        <w:left w:val="none" w:sz="0" w:space="0" w:color="auto"/>
        <w:bottom w:val="none" w:sz="0" w:space="0" w:color="auto"/>
        <w:right w:val="none" w:sz="0" w:space="0" w:color="auto"/>
      </w:divBdr>
    </w:div>
    <w:div w:id="1412776265">
      <w:marLeft w:val="0"/>
      <w:marRight w:val="0"/>
      <w:marTop w:val="0"/>
      <w:marBottom w:val="0"/>
      <w:divBdr>
        <w:top w:val="none" w:sz="0" w:space="0" w:color="auto"/>
        <w:left w:val="none" w:sz="0" w:space="0" w:color="auto"/>
        <w:bottom w:val="none" w:sz="0" w:space="0" w:color="auto"/>
        <w:right w:val="none" w:sz="0" w:space="0" w:color="auto"/>
      </w:divBdr>
    </w:div>
    <w:div w:id="1412776266">
      <w:marLeft w:val="0"/>
      <w:marRight w:val="0"/>
      <w:marTop w:val="0"/>
      <w:marBottom w:val="0"/>
      <w:divBdr>
        <w:top w:val="none" w:sz="0" w:space="0" w:color="auto"/>
        <w:left w:val="none" w:sz="0" w:space="0" w:color="auto"/>
        <w:bottom w:val="none" w:sz="0" w:space="0" w:color="auto"/>
        <w:right w:val="none" w:sz="0" w:space="0" w:color="auto"/>
      </w:divBdr>
    </w:div>
    <w:div w:id="1412776267">
      <w:marLeft w:val="0"/>
      <w:marRight w:val="0"/>
      <w:marTop w:val="0"/>
      <w:marBottom w:val="0"/>
      <w:divBdr>
        <w:top w:val="none" w:sz="0" w:space="0" w:color="auto"/>
        <w:left w:val="none" w:sz="0" w:space="0" w:color="auto"/>
        <w:bottom w:val="none" w:sz="0" w:space="0" w:color="auto"/>
        <w:right w:val="none" w:sz="0" w:space="0" w:color="auto"/>
      </w:divBdr>
    </w:div>
    <w:div w:id="1412776268">
      <w:marLeft w:val="0"/>
      <w:marRight w:val="0"/>
      <w:marTop w:val="0"/>
      <w:marBottom w:val="0"/>
      <w:divBdr>
        <w:top w:val="none" w:sz="0" w:space="0" w:color="auto"/>
        <w:left w:val="none" w:sz="0" w:space="0" w:color="auto"/>
        <w:bottom w:val="none" w:sz="0" w:space="0" w:color="auto"/>
        <w:right w:val="none" w:sz="0" w:space="0" w:color="auto"/>
      </w:divBdr>
    </w:div>
    <w:div w:id="1412776269">
      <w:marLeft w:val="0"/>
      <w:marRight w:val="0"/>
      <w:marTop w:val="0"/>
      <w:marBottom w:val="0"/>
      <w:divBdr>
        <w:top w:val="none" w:sz="0" w:space="0" w:color="auto"/>
        <w:left w:val="none" w:sz="0" w:space="0" w:color="auto"/>
        <w:bottom w:val="none" w:sz="0" w:space="0" w:color="auto"/>
        <w:right w:val="none" w:sz="0" w:space="0" w:color="auto"/>
      </w:divBdr>
    </w:div>
    <w:div w:id="1412776270">
      <w:marLeft w:val="0"/>
      <w:marRight w:val="0"/>
      <w:marTop w:val="0"/>
      <w:marBottom w:val="0"/>
      <w:divBdr>
        <w:top w:val="none" w:sz="0" w:space="0" w:color="auto"/>
        <w:left w:val="none" w:sz="0" w:space="0" w:color="auto"/>
        <w:bottom w:val="none" w:sz="0" w:space="0" w:color="auto"/>
        <w:right w:val="none" w:sz="0" w:space="0" w:color="auto"/>
      </w:divBdr>
    </w:div>
    <w:div w:id="1412776271">
      <w:marLeft w:val="0"/>
      <w:marRight w:val="0"/>
      <w:marTop w:val="0"/>
      <w:marBottom w:val="0"/>
      <w:divBdr>
        <w:top w:val="none" w:sz="0" w:space="0" w:color="auto"/>
        <w:left w:val="none" w:sz="0" w:space="0" w:color="auto"/>
        <w:bottom w:val="none" w:sz="0" w:space="0" w:color="auto"/>
        <w:right w:val="none" w:sz="0" w:space="0" w:color="auto"/>
      </w:divBdr>
    </w:div>
    <w:div w:id="1412776272">
      <w:marLeft w:val="0"/>
      <w:marRight w:val="0"/>
      <w:marTop w:val="0"/>
      <w:marBottom w:val="0"/>
      <w:divBdr>
        <w:top w:val="none" w:sz="0" w:space="0" w:color="auto"/>
        <w:left w:val="none" w:sz="0" w:space="0" w:color="auto"/>
        <w:bottom w:val="none" w:sz="0" w:space="0" w:color="auto"/>
        <w:right w:val="none" w:sz="0" w:space="0" w:color="auto"/>
      </w:divBdr>
    </w:div>
    <w:div w:id="1412776273">
      <w:marLeft w:val="0"/>
      <w:marRight w:val="0"/>
      <w:marTop w:val="0"/>
      <w:marBottom w:val="0"/>
      <w:divBdr>
        <w:top w:val="none" w:sz="0" w:space="0" w:color="auto"/>
        <w:left w:val="none" w:sz="0" w:space="0" w:color="auto"/>
        <w:bottom w:val="none" w:sz="0" w:space="0" w:color="auto"/>
        <w:right w:val="none" w:sz="0" w:space="0" w:color="auto"/>
      </w:divBdr>
    </w:div>
    <w:div w:id="1412776274">
      <w:marLeft w:val="0"/>
      <w:marRight w:val="0"/>
      <w:marTop w:val="0"/>
      <w:marBottom w:val="0"/>
      <w:divBdr>
        <w:top w:val="none" w:sz="0" w:space="0" w:color="auto"/>
        <w:left w:val="none" w:sz="0" w:space="0" w:color="auto"/>
        <w:bottom w:val="none" w:sz="0" w:space="0" w:color="auto"/>
        <w:right w:val="none" w:sz="0" w:space="0" w:color="auto"/>
      </w:divBdr>
    </w:div>
    <w:div w:id="1412776275">
      <w:marLeft w:val="0"/>
      <w:marRight w:val="0"/>
      <w:marTop w:val="0"/>
      <w:marBottom w:val="0"/>
      <w:divBdr>
        <w:top w:val="none" w:sz="0" w:space="0" w:color="auto"/>
        <w:left w:val="none" w:sz="0" w:space="0" w:color="auto"/>
        <w:bottom w:val="none" w:sz="0" w:space="0" w:color="auto"/>
        <w:right w:val="none" w:sz="0" w:space="0" w:color="auto"/>
      </w:divBdr>
    </w:div>
    <w:div w:id="1412776276">
      <w:marLeft w:val="0"/>
      <w:marRight w:val="0"/>
      <w:marTop w:val="0"/>
      <w:marBottom w:val="0"/>
      <w:divBdr>
        <w:top w:val="none" w:sz="0" w:space="0" w:color="auto"/>
        <w:left w:val="none" w:sz="0" w:space="0" w:color="auto"/>
        <w:bottom w:val="none" w:sz="0" w:space="0" w:color="auto"/>
        <w:right w:val="none" w:sz="0" w:space="0" w:color="auto"/>
      </w:divBdr>
    </w:div>
    <w:div w:id="1412776277">
      <w:marLeft w:val="0"/>
      <w:marRight w:val="0"/>
      <w:marTop w:val="0"/>
      <w:marBottom w:val="0"/>
      <w:divBdr>
        <w:top w:val="none" w:sz="0" w:space="0" w:color="auto"/>
        <w:left w:val="none" w:sz="0" w:space="0" w:color="auto"/>
        <w:bottom w:val="none" w:sz="0" w:space="0" w:color="auto"/>
        <w:right w:val="none" w:sz="0" w:space="0" w:color="auto"/>
      </w:divBdr>
    </w:div>
    <w:div w:id="1412776278">
      <w:marLeft w:val="0"/>
      <w:marRight w:val="0"/>
      <w:marTop w:val="0"/>
      <w:marBottom w:val="0"/>
      <w:divBdr>
        <w:top w:val="none" w:sz="0" w:space="0" w:color="auto"/>
        <w:left w:val="none" w:sz="0" w:space="0" w:color="auto"/>
        <w:bottom w:val="none" w:sz="0" w:space="0" w:color="auto"/>
        <w:right w:val="none" w:sz="0" w:space="0" w:color="auto"/>
      </w:divBdr>
    </w:div>
    <w:div w:id="1412776279">
      <w:marLeft w:val="0"/>
      <w:marRight w:val="0"/>
      <w:marTop w:val="0"/>
      <w:marBottom w:val="0"/>
      <w:divBdr>
        <w:top w:val="none" w:sz="0" w:space="0" w:color="auto"/>
        <w:left w:val="none" w:sz="0" w:space="0" w:color="auto"/>
        <w:bottom w:val="none" w:sz="0" w:space="0" w:color="auto"/>
        <w:right w:val="none" w:sz="0" w:space="0" w:color="auto"/>
      </w:divBdr>
    </w:div>
    <w:div w:id="1412776280">
      <w:marLeft w:val="0"/>
      <w:marRight w:val="0"/>
      <w:marTop w:val="0"/>
      <w:marBottom w:val="0"/>
      <w:divBdr>
        <w:top w:val="none" w:sz="0" w:space="0" w:color="auto"/>
        <w:left w:val="none" w:sz="0" w:space="0" w:color="auto"/>
        <w:bottom w:val="none" w:sz="0" w:space="0" w:color="auto"/>
        <w:right w:val="none" w:sz="0" w:space="0" w:color="auto"/>
      </w:divBdr>
    </w:div>
    <w:div w:id="1412776281">
      <w:marLeft w:val="0"/>
      <w:marRight w:val="0"/>
      <w:marTop w:val="0"/>
      <w:marBottom w:val="0"/>
      <w:divBdr>
        <w:top w:val="none" w:sz="0" w:space="0" w:color="auto"/>
        <w:left w:val="none" w:sz="0" w:space="0" w:color="auto"/>
        <w:bottom w:val="none" w:sz="0" w:space="0" w:color="auto"/>
        <w:right w:val="none" w:sz="0" w:space="0" w:color="auto"/>
      </w:divBdr>
    </w:div>
    <w:div w:id="1412776282">
      <w:marLeft w:val="0"/>
      <w:marRight w:val="0"/>
      <w:marTop w:val="0"/>
      <w:marBottom w:val="0"/>
      <w:divBdr>
        <w:top w:val="none" w:sz="0" w:space="0" w:color="auto"/>
        <w:left w:val="none" w:sz="0" w:space="0" w:color="auto"/>
        <w:bottom w:val="none" w:sz="0" w:space="0" w:color="auto"/>
        <w:right w:val="none" w:sz="0" w:space="0" w:color="auto"/>
      </w:divBdr>
    </w:div>
    <w:div w:id="1412776283">
      <w:marLeft w:val="0"/>
      <w:marRight w:val="0"/>
      <w:marTop w:val="0"/>
      <w:marBottom w:val="0"/>
      <w:divBdr>
        <w:top w:val="none" w:sz="0" w:space="0" w:color="auto"/>
        <w:left w:val="none" w:sz="0" w:space="0" w:color="auto"/>
        <w:bottom w:val="none" w:sz="0" w:space="0" w:color="auto"/>
        <w:right w:val="none" w:sz="0" w:space="0" w:color="auto"/>
      </w:divBdr>
    </w:div>
    <w:div w:id="1412776284">
      <w:marLeft w:val="0"/>
      <w:marRight w:val="0"/>
      <w:marTop w:val="0"/>
      <w:marBottom w:val="0"/>
      <w:divBdr>
        <w:top w:val="none" w:sz="0" w:space="0" w:color="auto"/>
        <w:left w:val="none" w:sz="0" w:space="0" w:color="auto"/>
        <w:bottom w:val="none" w:sz="0" w:space="0" w:color="auto"/>
        <w:right w:val="none" w:sz="0" w:space="0" w:color="auto"/>
      </w:divBdr>
    </w:div>
    <w:div w:id="1412776285">
      <w:marLeft w:val="0"/>
      <w:marRight w:val="0"/>
      <w:marTop w:val="0"/>
      <w:marBottom w:val="0"/>
      <w:divBdr>
        <w:top w:val="none" w:sz="0" w:space="0" w:color="auto"/>
        <w:left w:val="none" w:sz="0" w:space="0" w:color="auto"/>
        <w:bottom w:val="none" w:sz="0" w:space="0" w:color="auto"/>
        <w:right w:val="none" w:sz="0" w:space="0" w:color="auto"/>
      </w:divBdr>
    </w:div>
    <w:div w:id="1412776286">
      <w:marLeft w:val="0"/>
      <w:marRight w:val="0"/>
      <w:marTop w:val="0"/>
      <w:marBottom w:val="0"/>
      <w:divBdr>
        <w:top w:val="none" w:sz="0" w:space="0" w:color="auto"/>
        <w:left w:val="none" w:sz="0" w:space="0" w:color="auto"/>
        <w:bottom w:val="none" w:sz="0" w:space="0" w:color="auto"/>
        <w:right w:val="none" w:sz="0" w:space="0" w:color="auto"/>
      </w:divBdr>
    </w:div>
    <w:div w:id="1412776287">
      <w:marLeft w:val="0"/>
      <w:marRight w:val="0"/>
      <w:marTop w:val="0"/>
      <w:marBottom w:val="0"/>
      <w:divBdr>
        <w:top w:val="none" w:sz="0" w:space="0" w:color="auto"/>
        <w:left w:val="none" w:sz="0" w:space="0" w:color="auto"/>
        <w:bottom w:val="none" w:sz="0" w:space="0" w:color="auto"/>
        <w:right w:val="none" w:sz="0" w:space="0" w:color="auto"/>
      </w:divBdr>
    </w:div>
    <w:div w:id="1412776288">
      <w:marLeft w:val="0"/>
      <w:marRight w:val="0"/>
      <w:marTop w:val="0"/>
      <w:marBottom w:val="0"/>
      <w:divBdr>
        <w:top w:val="none" w:sz="0" w:space="0" w:color="auto"/>
        <w:left w:val="none" w:sz="0" w:space="0" w:color="auto"/>
        <w:bottom w:val="none" w:sz="0" w:space="0" w:color="auto"/>
        <w:right w:val="none" w:sz="0" w:space="0" w:color="auto"/>
      </w:divBdr>
    </w:div>
    <w:div w:id="1412776289">
      <w:marLeft w:val="0"/>
      <w:marRight w:val="0"/>
      <w:marTop w:val="0"/>
      <w:marBottom w:val="0"/>
      <w:divBdr>
        <w:top w:val="none" w:sz="0" w:space="0" w:color="auto"/>
        <w:left w:val="none" w:sz="0" w:space="0" w:color="auto"/>
        <w:bottom w:val="none" w:sz="0" w:space="0" w:color="auto"/>
        <w:right w:val="none" w:sz="0" w:space="0" w:color="auto"/>
      </w:divBdr>
    </w:div>
    <w:div w:id="1412776290">
      <w:marLeft w:val="0"/>
      <w:marRight w:val="0"/>
      <w:marTop w:val="0"/>
      <w:marBottom w:val="0"/>
      <w:divBdr>
        <w:top w:val="none" w:sz="0" w:space="0" w:color="auto"/>
        <w:left w:val="none" w:sz="0" w:space="0" w:color="auto"/>
        <w:bottom w:val="none" w:sz="0" w:space="0" w:color="auto"/>
        <w:right w:val="none" w:sz="0" w:space="0" w:color="auto"/>
      </w:divBdr>
    </w:div>
    <w:div w:id="1412776291">
      <w:marLeft w:val="0"/>
      <w:marRight w:val="0"/>
      <w:marTop w:val="0"/>
      <w:marBottom w:val="0"/>
      <w:divBdr>
        <w:top w:val="none" w:sz="0" w:space="0" w:color="auto"/>
        <w:left w:val="none" w:sz="0" w:space="0" w:color="auto"/>
        <w:bottom w:val="none" w:sz="0" w:space="0" w:color="auto"/>
        <w:right w:val="none" w:sz="0" w:space="0" w:color="auto"/>
      </w:divBdr>
    </w:div>
    <w:div w:id="1412776292">
      <w:marLeft w:val="0"/>
      <w:marRight w:val="0"/>
      <w:marTop w:val="0"/>
      <w:marBottom w:val="0"/>
      <w:divBdr>
        <w:top w:val="none" w:sz="0" w:space="0" w:color="auto"/>
        <w:left w:val="none" w:sz="0" w:space="0" w:color="auto"/>
        <w:bottom w:val="none" w:sz="0" w:space="0" w:color="auto"/>
        <w:right w:val="none" w:sz="0" w:space="0" w:color="auto"/>
      </w:divBdr>
    </w:div>
    <w:div w:id="1412776293">
      <w:marLeft w:val="0"/>
      <w:marRight w:val="0"/>
      <w:marTop w:val="0"/>
      <w:marBottom w:val="0"/>
      <w:divBdr>
        <w:top w:val="none" w:sz="0" w:space="0" w:color="auto"/>
        <w:left w:val="none" w:sz="0" w:space="0" w:color="auto"/>
        <w:bottom w:val="none" w:sz="0" w:space="0" w:color="auto"/>
        <w:right w:val="none" w:sz="0" w:space="0" w:color="auto"/>
      </w:divBdr>
    </w:div>
    <w:div w:id="1412776294">
      <w:marLeft w:val="0"/>
      <w:marRight w:val="0"/>
      <w:marTop w:val="0"/>
      <w:marBottom w:val="0"/>
      <w:divBdr>
        <w:top w:val="none" w:sz="0" w:space="0" w:color="auto"/>
        <w:left w:val="none" w:sz="0" w:space="0" w:color="auto"/>
        <w:bottom w:val="none" w:sz="0" w:space="0" w:color="auto"/>
        <w:right w:val="none" w:sz="0" w:space="0" w:color="auto"/>
      </w:divBdr>
    </w:div>
    <w:div w:id="1412776295">
      <w:marLeft w:val="0"/>
      <w:marRight w:val="0"/>
      <w:marTop w:val="0"/>
      <w:marBottom w:val="0"/>
      <w:divBdr>
        <w:top w:val="none" w:sz="0" w:space="0" w:color="auto"/>
        <w:left w:val="none" w:sz="0" w:space="0" w:color="auto"/>
        <w:bottom w:val="none" w:sz="0" w:space="0" w:color="auto"/>
        <w:right w:val="none" w:sz="0" w:space="0" w:color="auto"/>
      </w:divBdr>
    </w:div>
    <w:div w:id="1412776296">
      <w:marLeft w:val="0"/>
      <w:marRight w:val="0"/>
      <w:marTop w:val="0"/>
      <w:marBottom w:val="0"/>
      <w:divBdr>
        <w:top w:val="none" w:sz="0" w:space="0" w:color="auto"/>
        <w:left w:val="none" w:sz="0" w:space="0" w:color="auto"/>
        <w:bottom w:val="none" w:sz="0" w:space="0" w:color="auto"/>
        <w:right w:val="none" w:sz="0" w:space="0" w:color="auto"/>
      </w:divBdr>
    </w:div>
    <w:div w:id="1412776297">
      <w:marLeft w:val="0"/>
      <w:marRight w:val="0"/>
      <w:marTop w:val="0"/>
      <w:marBottom w:val="0"/>
      <w:divBdr>
        <w:top w:val="none" w:sz="0" w:space="0" w:color="auto"/>
        <w:left w:val="none" w:sz="0" w:space="0" w:color="auto"/>
        <w:bottom w:val="none" w:sz="0" w:space="0" w:color="auto"/>
        <w:right w:val="none" w:sz="0" w:space="0" w:color="auto"/>
      </w:divBdr>
    </w:div>
    <w:div w:id="1412776298">
      <w:marLeft w:val="0"/>
      <w:marRight w:val="0"/>
      <w:marTop w:val="0"/>
      <w:marBottom w:val="0"/>
      <w:divBdr>
        <w:top w:val="none" w:sz="0" w:space="0" w:color="auto"/>
        <w:left w:val="none" w:sz="0" w:space="0" w:color="auto"/>
        <w:bottom w:val="none" w:sz="0" w:space="0" w:color="auto"/>
        <w:right w:val="none" w:sz="0" w:space="0" w:color="auto"/>
      </w:divBdr>
    </w:div>
    <w:div w:id="1412776299">
      <w:marLeft w:val="0"/>
      <w:marRight w:val="0"/>
      <w:marTop w:val="0"/>
      <w:marBottom w:val="0"/>
      <w:divBdr>
        <w:top w:val="none" w:sz="0" w:space="0" w:color="auto"/>
        <w:left w:val="none" w:sz="0" w:space="0" w:color="auto"/>
        <w:bottom w:val="none" w:sz="0" w:space="0" w:color="auto"/>
        <w:right w:val="none" w:sz="0" w:space="0" w:color="auto"/>
      </w:divBdr>
    </w:div>
    <w:div w:id="1412776300">
      <w:marLeft w:val="0"/>
      <w:marRight w:val="0"/>
      <w:marTop w:val="0"/>
      <w:marBottom w:val="0"/>
      <w:divBdr>
        <w:top w:val="none" w:sz="0" w:space="0" w:color="auto"/>
        <w:left w:val="none" w:sz="0" w:space="0" w:color="auto"/>
        <w:bottom w:val="none" w:sz="0" w:space="0" w:color="auto"/>
        <w:right w:val="none" w:sz="0" w:space="0" w:color="auto"/>
      </w:divBdr>
    </w:div>
    <w:div w:id="1412776301">
      <w:marLeft w:val="0"/>
      <w:marRight w:val="0"/>
      <w:marTop w:val="0"/>
      <w:marBottom w:val="0"/>
      <w:divBdr>
        <w:top w:val="none" w:sz="0" w:space="0" w:color="auto"/>
        <w:left w:val="none" w:sz="0" w:space="0" w:color="auto"/>
        <w:bottom w:val="none" w:sz="0" w:space="0" w:color="auto"/>
        <w:right w:val="none" w:sz="0" w:space="0" w:color="auto"/>
      </w:divBdr>
    </w:div>
    <w:div w:id="1412776302">
      <w:marLeft w:val="0"/>
      <w:marRight w:val="0"/>
      <w:marTop w:val="0"/>
      <w:marBottom w:val="0"/>
      <w:divBdr>
        <w:top w:val="none" w:sz="0" w:space="0" w:color="auto"/>
        <w:left w:val="none" w:sz="0" w:space="0" w:color="auto"/>
        <w:bottom w:val="none" w:sz="0" w:space="0" w:color="auto"/>
        <w:right w:val="none" w:sz="0" w:space="0" w:color="auto"/>
      </w:divBdr>
    </w:div>
    <w:div w:id="1412776303">
      <w:marLeft w:val="0"/>
      <w:marRight w:val="0"/>
      <w:marTop w:val="0"/>
      <w:marBottom w:val="0"/>
      <w:divBdr>
        <w:top w:val="none" w:sz="0" w:space="0" w:color="auto"/>
        <w:left w:val="none" w:sz="0" w:space="0" w:color="auto"/>
        <w:bottom w:val="none" w:sz="0" w:space="0" w:color="auto"/>
        <w:right w:val="none" w:sz="0" w:space="0" w:color="auto"/>
      </w:divBdr>
    </w:div>
    <w:div w:id="1412776304">
      <w:marLeft w:val="0"/>
      <w:marRight w:val="0"/>
      <w:marTop w:val="0"/>
      <w:marBottom w:val="0"/>
      <w:divBdr>
        <w:top w:val="none" w:sz="0" w:space="0" w:color="auto"/>
        <w:left w:val="none" w:sz="0" w:space="0" w:color="auto"/>
        <w:bottom w:val="none" w:sz="0" w:space="0" w:color="auto"/>
        <w:right w:val="none" w:sz="0" w:space="0" w:color="auto"/>
      </w:divBdr>
    </w:div>
    <w:div w:id="1412776305">
      <w:marLeft w:val="0"/>
      <w:marRight w:val="0"/>
      <w:marTop w:val="0"/>
      <w:marBottom w:val="0"/>
      <w:divBdr>
        <w:top w:val="none" w:sz="0" w:space="0" w:color="auto"/>
        <w:left w:val="none" w:sz="0" w:space="0" w:color="auto"/>
        <w:bottom w:val="none" w:sz="0" w:space="0" w:color="auto"/>
        <w:right w:val="none" w:sz="0" w:space="0" w:color="auto"/>
      </w:divBdr>
    </w:div>
    <w:div w:id="1412776306">
      <w:marLeft w:val="0"/>
      <w:marRight w:val="0"/>
      <w:marTop w:val="0"/>
      <w:marBottom w:val="0"/>
      <w:divBdr>
        <w:top w:val="none" w:sz="0" w:space="0" w:color="auto"/>
        <w:left w:val="none" w:sz="0" w:space="0" w:color="auto"/>
        <w:bottom w:val="none" w:sz="0" w:space="0" w:color="auto"/>
        <w:right w:val="none" w:sz="0" w:space="0" w:color="auto"/>
      </w:divBdr>
    </w:div>
    <w:div w:id="1412776307">
      <w:marLeft w:val="0"/>
      <w:marRight w:val="0"/>
      <w:marTop w:val="0"/>
      <w:marBottom w:val="0"/>
      <w:divBdr>
        <w:top w:val="none" w:sz="0" w:space="0" w:color="auto"/>
        <w:left w:val="none" w:sz="0" w:space="0" w:color="auto"/>
        <w:bottom w:val="none" w:sz="0" w:space="0" w:color="auto"/>
        <w:right w:val="none" w:sz="0" w:space="0" w:color="auto"/>
      </w:divBdr>
    </w:div>
    <w:div w:id="1412776308">
      <w:marLeft w:val="0"/>
      <w:marRight w:val="0"/>
      <w:marTop w:val="0"/>
      <w:marBottom w:val="0"/>
      <w:divBdr>
        <w:top w:val="none" w:sz="0" w:space="0" w:color="auto"/>
        <w:left w:val="none" w:sz="0" w:space="0" w:color="auto"/>
        <w:bottom w:val="none" w:sz="0" w:space="0" w:color="auto"/>
        <w:right w:val="none" w:sz="0" w:space="0" w:color="auto"/>
      </w:divBdr>
    </w:div>
    <w:div w:id="1412776309">
      <w:marLeft w:val="0"/>
      <w:marRight w:val="0"/>
      <w:marTop w:val="0"/>
      <w:marBottom w:val="0"/>
      <w:divBdr>
        <w:top w:val="none" w:sz="0" w:space="0" w:color="auto"/>
        <w:left w:val="none" w:sz="0" w:space="0" w:color="auto"/>
        <w:bottom w:val="none" w:sz="0" w:space="0" w:color="auto"/>
        <w:right w:val="none" w:sz="0" w:space="0" w:color="auto"/>
      </w:divBdr>
    </w:div>
    <w:div w:id="1412776310">
      <w:marLeft w:val="0"/>
      <w:marRight w:val="0"/>
      <w:marTop w:val="0"/>
      <w:marBottom w:val="0"/>
      <w:divBdr>
        <w:top w:val="none" w:sz="0" w:space="0" w:color="auto"/>
        <w:left w:val="none" w:sz="0" w:space="0" w:color="auto"/>
        <w:bottom w:val="none" w:sz="0" w:space="0" w:color="auto"/>
        <w:right w:val="none" w:sz="0" w:space="0" w:color="auto"/>
      </w:divBdr>
    </w:div>
    <w:div w:id="1412776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osystema.ru/07referats/slovar/18t.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krsdstat.gks.ru/wps/wcm/connect/rosstat_ts/krsdstat/ru/statistics/environ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12</Pages>
  <Words>3071</Words>
  <Characters>17507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004</dc:title>
  <dc:subject/>
  <dc:creator>1</dc:creator>
  <cp:keywords/>
  <dc:description/>
  <cp:lastModifiedBy>Sergey</cp:lastModifiedBy>
  <cp:revision>12</cp:revision>
  <cp:lastPrinted>2015-04-22T16:06:00Z</cp:lastPrinted>
  <dcterms:created xsi:type="dcterms:W3CDTF">2015-12-13T14:07:00Z</dcterms:created>
  <dcterms:modified xsi:type="dcterms:W3CDTF">2015-12-23T08:20:00Z</dcterms:modified>
</cp:coreProperties>
</file>