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6"/>
        <w:gridCol w:w="4500"/>
      </w:tblGrid>
      <w:tr w:rsidR="00C760C1" w:rsidRPr="002B380F" w:rsidTr="002B380F">
        <w:tc>
          <w:tcPr>
            <w:tcW w:w="4786" w:type="dxa"/>
          </w:tcPr>
          <w:p w:rsidR="00C760C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УДК 579.872.1</w:t>
            </w:r>
          </w:p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60C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991">
              <w:rPr>
                <w:rFonts w:ascii="Times New Roman" w:hAnsi="Times New Roman"/>
                <w:sz w:val="20"/>
                <w:szCs w:val="20"/>
              </w:rPr>
              <w:t>03.00.00 Биологические науки</w:t>
            </w:r>
          </w:p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 xml:space="preserve"> 579.872.1</w:t>
            </w:r>
          </w:p>
          <w:p w:rsidR="00C760C1" w:rsidRDefault="00C760C1" w:rsidP="00F679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67991">
              <w:rPr>
                <w:rFonts w:ascii="Times New Roman" w:hAnsi="Times New Roman"/>
                <w:sz w:val="20"/>
                <w:szCs w:val="20"/>
                <w:lang w:val="en-US"/>
              </w:rPr>
              <w:t>Biology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B380F">
              <w:rPr>
                <w:rFonts w:ascii="Times New Roman" w:hAnsi="Times New Roman"/>
                <w:b/>
                <w:sz w:val="20"/>
                <w:szCs w:val="20"/>
              </w:rPr>
              <w:t xml:space="preserve">ОСОБЕННОСТИ КУЛЬТИВИРОВАНИЯ ШТАММА </w:t>
            </w:r>
            <w:r w:rsidRPr="002B380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PROPIONIBACTERIUM</w:t>
            </w:r>
            <w:r w:rsidRPr="002B38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B380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SHERMANII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FEATURES OF THE CULTIVATION OF </w:t>
            </w:r>
            <w:r w:rsidRPr="002B380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PROPIONIBACTERIUM SHERMANII</w:t>
            </w:r>
            <w:r w:rsidRPr="002B38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STRAIN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 xml:space="preserve">Волобуева Елена Сергеевна 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Volobueva Elena Sergeevna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Анискина Мария Владимировна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Aniskina Mariya Vladimirovna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Петенко Александр Иванович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д. с-х. н., профессор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Petenko Alexander Ivanovich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Dr.Sci.Agr., professor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Волкова Светлана Андреевна</w:t>
            </w:r>
          </w:p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канд. биол. наук, доцент</w:t>
            </w: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Volkova Svetlana Andreevna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Cand. Biol. Sci., assistant professor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B380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B380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B380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B380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B380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B380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2B380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B380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760C1" w:rsidRPr="002B7F76" w:rsidTr="002B380F">
        <w:tc>
          <w:tcPr>
            <w:tcW w:w="4786" w:type="dxa"/>
          </w:tcPr>
          <w:p w:rsidR="00C760C1" w:rsidRPr="00F67991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>Представлены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о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средах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выращивания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и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промышленного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культивирования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Propionibacterium shermanii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Trypticase Yeast Extract Glucose Medium,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среда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Эллингера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и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среда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ATCC Medium 33. 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Исследовано изменение рН и её влияние на накопление биомассы пропионовокислых микроорганизмов. Выяснено опт</w:t>
            </w:r>
            <w:r>
              <w:rPr>
                <w:rFonts w:ascii="Times New Roman" w:hAnsi="Times New Roman"/>
                <w:sz w:val="20"/>
                <w:szCs w:val="20"/>
              </w:rPr>
              <w:t>имальное время культивирования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p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resented materials about nutrient media for growing and industrial the cultivation of </w:t>
            </w:r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Propionibacterium shermanii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Trypticase Yeast Extract Glucose Medium, the culture medium Ellinger and ATCC Medium 33.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studied 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 change and its impact on the biomass accumulation of propionic acid microorganisms.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also </w:t>
            </w: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>defined the bes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 time of cultivation</w:t>
            </w:r>
          </w:p>
        </w:tc>
      </w:tr>
      <w:tr w:rsidR="00C760C1" w:rsidRPr="00F67991" w:rsidTr="002B380F">
        <w:tc>
          <w:tcPr>
            <w:tcW w:w="4786" w:type="dxa"/>
          </w:tcPr>
          <w:p w:rsidR="00C760C1" w:rsidRPr="00F67991" w:rsidRDefault="00C760C1" w:rsidP="00F6799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80F">
              <w:rPr>
                <w:rFonts w:ascii="Times New Roman" w:hAnsi="Times New Roman"/>
                <w:sz w:val="20"/>
                <w:szCs w:val="20"/>
              </w:rPr>
              <w:t xml:space="preserve">Ключевые слова:  ПИТАТЕЛЬНАЯ СРЕДА, БАКТЕРИАЛЬНЫЙ КОНЦЕНТРАТ,  НАКОПЛЕНИЕ БИОМАСССЫ, КУЛЬТИВИРОВАНИЕ МИКРООРГАНИЗМОВ, ШТАММ </w:t>
            </w:r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PROPIONIBACTERIUM</w:t>
            </w:r>
            <w:r w:rsidRPr="002B38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SHERMANII</w:t>
            </w:r>
            <w:r w:rsidRPr="002B38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00" w:type="dxa"/>
          </w:tcPr>
          <w:p w:rsidR="00C760C1" w:rsidRPr="002B380F" w:rsidRDefault="00C760C1" w:rsidP="00F6799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B38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NUTRIENT MEDIUM, BACTERIAL CONCENTRATE, THE ACCUMULATION OF BIOMASS, MICROORGANISM CULTIVATION, STRAIN </w:t>
            </w:r>
            <w:r w:rsidRPr="002B38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PROPIONIBACTERIUM SHERMANII</w:t>
            </w:r>
          </w:p>
          <w:p w:rsidR="00C760C1" w:rsidRPr="002B380F" w:rsidRDefault="00C760C1" w:rsidP="00F67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760C1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C760C1" w:rsidRPr="003742E2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742E2">
        <w:rPr>
          <w:rFonts w:ascii="Times New Roman" w:hAnsi="Times New Roman"/>
          <w:b/>
          <w:sz w:val="28"/>
          <w:szCs w:val="28"/>
          <w:lang w:eastAsia="ru-RU"/>
        </w:rPr>
        <w:t>Введение</w:t>
      </w:r>
    </w:p>
    <w:p w:rsidR="00C760C1" w:rsidRPr="003742E2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2E2">
        <w:rPr>
          <w:rFonts w:ascii="Times New Roman" w:hAnsi="Times New Roman"/>
          <w:sz w:val="28"/>
          <w:szCs w:val="28"/>
          <w:lang w:eastAsia="ru-RU"/>
        </w:rPr>
        <w:t xml:space="preserve">Пропионовокислые </w:t>
      </w:r>
      <w:r>
        <w:rPr>
          <w:rFonts w:ascii="Times New Roman" w:hAnsi="Times New Roman"/>
          <w:sz w:val="28"/>
          <w:szCs w:val="28"/>
          <w:lang w:eastAsia="ru-RU"/>
        </w:rPr>
        <w:t>микроорганизмы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  <w:lang w:eastAsia="ru-RU"/>
        </w:rPr>
        <w:t xml:space="preserve">первоочередные 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участники пропионовокислого брожения. </w:t>
      </w:r>
      <w:r>
        <w:rPr>
          <w:rFonts w:ascii="Times New Roman" w:hAnsi="Times New Roman"/>
          <w:sz w:val="28"/>
          <w:szCs w:val="28"/>
          <w:lang w:eastAsia="ru-RU"/>
        </w:rPr>
        <w:t>Эти бактерии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сбраживают такие субстраты как сахароза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глюкоза, малат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лактоза</w:t>
      </w:r>
      <w:r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лактат, глицерол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образ</w:t>
      </w:r>
      <w:r>
        <w:rPr>
          <w:rFonts w:ascii="Times New Roman" w:hAnsi="Times New Roman"/>
          <w:sz w:val="28"/>
          <w:szCs w:val="28"/>
          <w:lang w:eastAsia="ru-RU"/>
        </w:rPr>
        <w:t>уя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пропионов</w:t>
      </w:r>
      <w:r>
        <w:rPr>
          <w:rFonts w:ascii="Times New Roman" w:hAnsi="Times New Roman"/>
          <w:sz w:val="28"/>
          <w:szCs w:val="28"/>
          <w:lang w:eastAsia="ru-RU"/>
        </w:rPr>
        <w:t>ую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янтарную,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а так же уксусн</w:t>
      </w:r>
      <w:r>
        <w:rPr>
          <w:rFonts w:ascii="Times New Roman" w:hAnsi="Times New Roman"/>
          <w:sz w:val="28"/>
          <w:szCs w:val="28"/>
          <w:lang w:eastAsia="ru-RU"/>
        </w:rPr>
        <w:t>ую</w:t>
      </w:r>
      <w:r w:rsidRPr="00B046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42E2">
        <w:rPr>
          <w:rFonts w:ascii="Times New Roman" w:hAnsi="Times New Roman"/>
          <w:sz w:val="28"/>
          <w:szCs w:val="28"/>
          <w:lang w:eastAsia="ru-RU"/>
        </w:rPr>
        <w:t>кислот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742E2">
        <w:rPr>
          <w:rFonts w:ascii="Times New Roman" w:hAnsi="Times New Roman"/>
          <w:sz w:val="28"/>
          <w:szCs w:val="28"/>
          <w:lang w:eastAsia="ru-RU"/>
        </w:rPr>
        <w:t>, углекисл</w:t>
      </w:r>
      <w:r>
        <w:rPr>
          <w:rFonts w:ascii="Times New Roman" w:hAnsi="Times New Roman"/>
          <w:sz w:val="28"/>
          <w:szCs w:val="28"/>
          <w:lang w:eastAsia="ru-RU"/>
        </w:rPr>
        <w:t>ый газ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ацетон и диацетил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. К тому же в процессе образуются  </w:t>
      </w:r>
      <w:r>
        <w:rPr>
          <w:rFonts w:ascii="Times New Roman" w:hAnsi="Times New Roman"/>
          <w:sz w:val="28"/>
          <w:szCs w:val="28"/>
          <w:lang w:eastAsia="ru-RU"/>
        </w:rPr>
        <w:t>такие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ароматические соединения </w:t>
      </w:r>
      <w:r>
        <w:rPr>
          <w:rFonts w:ascii="Times New Roman" w:hAnsi="Times New Roman"/>
          <w:sz w:val="28"/>
          <w:szCs w:val="28"/>
          <w:lang w:eastAsia="ru-RU"/>
        </w:rPr>
        <w:t>как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пропионовый альдегид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диметилсульфид, этанол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пропанол. Род </w:t>
      </w:r>
      <w:r w:rsidRPr="00B04622">
        <w:rPr>
          <w:rFonts w:ascii="Times New Roman" w:hAnsi="Times New Roman"/>
          <w:i/>
          <w:sz w:val="28"/>
          <w:szCs w:val="28"/>
          <w:lang w:eastAsia="ru-RU"/>
        </w:rPr>
        <w:t>Propionibacterium</w:t>
      </w:r>
      <w:r w:rsidRPr="003742E2">
        <w:rPr>
          <w:rFonts w:ascii="Times New Roman" w:hAnsi="Times New Roman"/>
          <w:sz w:val="28"/>
          <w:szCs w:val="28"/>
          <w:lang w:eastAsia="ru-RU"/>
        </w:rPr>
        <w:t xml:space="preserve"> включает грамположительные неподвижные палочки, не образующие спор. При неблагоприятных условиях роста часто появляются булавовидные формы. Пропионовокислые бактерии - неподвижные палочки размером 0,5-0,8 или 1,0-1,5 мкм [3].</w:t>
      </w:r>
    </w:p>
    <w:p w:rsidR="00C760C1" w:rsidRPr="003742E2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Виды Propionibacterium </w:t>
      </w:r>
      <w:r w:rsidRPr="003742E2">
        <w:rPr>
          <w:rFonts w:ascii="Times New Roman" w:hAnsi="Times New Roman"/>
          <w:sz w:val="28"/>
          <w:szCs w:val="28"/>
          <w:lang w:eastAsia="ru-RU"/>
        </w:rPr>
        <w:t>относится к микроаэротолерантным формам - пропионовокислые бактерии не растут на твердых средах при попадании воздуха. К тому же, давно известно, что они обладают гемсодержащими ферментами, в первую очередь это каталаза. Исследованные представители этого рода оказались способными расти как в анаэробных, так и в аэробных условиях. При достаточно слабой аэрации рост их клеток во много раз больше, чем в анаэробных условиях. Но в случае аэробного роста скорость диффузии кислорода из газовой фазы в бактериальную массу не должна превышать его потребления в процессе дыхания: кислород при измеримых давлениях оказывает токсическое действие [4].</w:t>
      </w:r>
    </w:p>
    <w:p w:rsidR="00C760C1" w:rsidRPr="003742E2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2E2">
        <w:rPr>
          <w:rFonts w:ascii="Times New Roman" w:hAnsi="Times New Roman"/>
          <w:sz w:val="28"/>
          <w:szCs w:val="28"/>
          <w:lang w:eastAsia="ru-RU"/>
        </w:rPr>
        <w:t>Пропионовокислые бактерии не обитают в почве или водоемах. Встречаются они в основном в рубце и кишечнике жвачных животных (овец, коров), в различных молочных продуктах (но не в молоке).</w:t>
      </w:r>
    </w:p>
    <w:p w:rsidR="00C760C1" w:rsidRPr="003742E2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2E2">
        <w:rPr>
          <w:rFonts w:ascii="Times New Roman" w:hAnsi="Times New Roman"/>
          <w:sz w:val="28"/>
          <w:szCs w:val="28"/>
          <w:lang w:eastAsia="ru-RU"/>
        </w:rPr>
        <w:t>Колонии влажные, на ранних стадиях роста - искривленные, ветвящиеся палочки. На поздних стадиях - кокковидные, круглые или в виде овала, маслянистые, блестящие. Цвет микроорганизмов кремовый, желтый, красный, оранжевый, коричневый. Пропионовокислые бактерии под микроскопом имеют своеобразное "полисадное" расположение клеток, иногда образуют короткие цепочки вследствие деления. А также "иероглифы" при делении с защелкиванием. Клетки неровные, с округлыми концами иногда со слизью или слизистыми тяжами [2].</w:t>
      </w:r>
    </w:p>
    <w:p w:rsidR="00C760C1" w:rsidRPr="00D7148F" w:rsidRDefault="00C760C1" w:rsidP="003742E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42E2">
        <w:rPr>
          <w:rFonts w:ascii="Times New Roman" w:hAnsi="Times New Roman"/>
          <w:sz w:val="28"/>
          <w:szCs w:val="28"/>
          <w:lang w:eastAsia="ru-RU"/>
        </w:rPr>
        <w:t>Кроме основных продуктов в разных количествах в культуральной жидкости пропионовых бактерий обнаружены различные кислоты - молочная, изовалериановая, муравьиная, этиловый спирт и пропиловый спирт, уксусный, пропионовый альдегиды, ацетон. Конечные продукты брожения зависят от культуры бактерий, условий культивирования и состава среды. Это касается видов накапливаемых продуктов, и соотношений между ними.</w:t>
      </w:r>
      <w:r w:rsidRPr="003742E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7148F">
        <w:rPr>
          <w:rFonts w:ascii="Times New Roman" w:hAnsi="Times New Roman"/>
          <w:sz w:val="28"/>
          <w:szCs w:val="28"/>
          <w:lang w:eastAsia="ru-RU"/>
        </w:rPr>
        <w:t>Соотношение продуктов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брожения может быть разное. Оно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зависит от степени окисленности источника углерода. </w:t>
      </w:r>
      <w:r>
        <w:rPr>
          <w:rFonts w:ascii="Times New Roman" w:hAnsi="Times New Roman"/>
          <w:sz w:val="28"/>
          <w:szCs w:val="28"/>
          <w:lang w:eastAsia="ru-RU"/>
        </w:rPr>
        <w:t>Так, п</w:t>
      </w:r>
      <w:r w:rsidRPr="00D7148F">
        <w:rPr>
          <w:rFonts w:ascii="Times New Roman" w:hAnsi="Times New Roman"/>
          <w:sz w:val="28"/>
          <w:szCs w:val="28"/>
          <w:lang w:eastAsia="ru-RU"/>
        </w:rPr>
        <w:t>ри росте на среде с глицерином, отношение пропионовая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: уксусная 2:1, с лактатом 1:1,5 и пируватом 1:2. С другой стороны, при культивировании пропионовокислых бактерий в строго анаэробных условиях соотношение между количествами кислот отклоняется в обратную сторону; именно в этом случае на одну молекулу уксусной всегда образуется 3 молекулы пропионовой. 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ольшое влияние имеет значение концентрации ионов водорода. </w:t>
      </w:r>
      <w:r>
        <w:rPr>
          <w:rFonts w:ascii="Times New Roman" w:hAnsi="Times New Roman"/>
          <w:sz w:val="28"/>
          <w:szCs w:val="28"/>
          <w:lang w:eastAsia="ru-RU"/>
        </w:rPr>
        <w:t>Когда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увел</w:t>
      </w:r>
      <w:r>
        <w:rPr>
          <w:rFonts w:ascii="Times New Roman" w:hAnsi="Times New Roman"/>
          <w:sz w:val="28"/>
          <w:szCs w:val="28"/>
          <w:lang w:eastAsia="ru-RU"/>
        </w:rPr>
        <w:t>ичивается концентрация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ионов водорода в среде изменяется соотношение основных продуктов брожения: образ</w:t>
      </w:r>
      <w:r>
        <w:rPr>
          <w:rFonts w:ascii="Times New Roman" w:hAnsi="Times New Roman"/>
          <w:sz w:val="28"/>
          <w:szCs w:val="28"/>
          <w:lang w:eastAsia="ru-RU"/>
        </w:rPr>
        <w:t>уется больше уксусной кислоты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, а </w:t>
      </w:r>
      <w:r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пропионовой заметно </w:t>
      </w:r>
      <w:r>
        <w:rPr>
          <w:rFonts w:ascii="Times New Roman" w:hAnsi="Times New Roman"/>
          <w:sz w:val="28"/>
          <w:szCs w:val="28"/>
          <w:lang w:eastAsia="ru-RU"/>
        </w:rPr>
        <w:t>снижается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. Соотношение пропионовой и уксусной кислот зависит от состава и свойств среды и внешних условий существования микроорганизмов. В сырах в период максимального развития культуры пропионовых бактерий (первая фаза) в основном образуются относительно окисленные соединения (уксусная кислота), в период спада развития - преимущественно более восстановленные (вторая фаза). Но при замедлении развития культуры </w:t>
      </w:r>
      <w:r w:rsidRPr="00D7148F">
        <w:rPr>
          <w:rFonts w:ascii="Times New Roman" w:hAnsi="Times New Roman"/>
          <w:i/>
          <w:sz w:val="28"/>
          <w:szCs w:val="28"/>
          <w:lang w:eastAsia="ru-RU"/>
        </w:rPr>
        <w:t>P.</w:t>
      </w:r>
      <w:r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D7148F">
        <w:rPr>
          <w:rFonts w:ascii="Times New Roman" w:hAnsi="Times New Roman"/>
          <w:i/>
          <w:sz w:val="28"/>
          <w:szCs w:val="28"/>
          <w:lang w:eastAsia="ru-RU"/>
        </w:rPr>
        <w:t>shermanii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(замена пептона аммонийными солями) уксусная кислота превалирует перед пропионовой, однако и в этом случае отношение пропионовой кислоты к уксусной возрастает. Этот пример служит доказательством связи продуцирования кислот с составом среды. Отношение пропионовой кислоты к уксусной зависит также от вида бактерий. В среде с глюкозой и дрожжевым автолизатом пропионовокислые бактерии рода </w:t>
      </w:r>
      <w:r w:rsidRPr="00D7148F">
        <w:rPr>
          <w:rFonts w:ascii="Times New Roman" w:hAnsi="Times New Roman"/>
          <w:i/>
          <w:sz w:val="28"/>
          <w:szCs w:val="28"/>
          <w:lang w:eastAsia="ru-RU"/>
        </w:rPr>
        <w:t>P. thonii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продуцируют указанные кислоты в отношении 5:1. Для культур </w:t>
      </w:r>
      <w:r w:rsidRPr="00D7148F">
        <w:rPr>
          <w:rFonts w:ascii="Times New Roman" w:hAnsi="Times New Roman"/>
          <w:i/>
          <w:sz w:val="28"/>
          <w:szCs w:val="28"/>
          <w:lang w:eastAsia="ru-RU"/>
        </w:rPr>
        <w:t>P. shermanii</w:t>
      </w:r>
      <w:r w:rsidRPr="00D7148F">
        <w:rPr>
          <w:rFonts w:ascii="Times New Roman" w:hAnsi="Times New Roman"/>
          <w:sz w:val="28"/>
          <w:szCs w:val="28"/>
          <w:lang w:eastAsia="ru-RU"/>
        </w:rPr>
        <w:t xml:space="preserve"> (9 штаммов) отношения пропионовой кислоты к уксусной колеблется от 1,4 до 2,8. 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Исследуя сбраживание глицерола клетками </w:t>
      </w:r>
      <w:r w:rsidRPr="00D7148F">
        <w:rPr>
          <w:rFonts w:ascii="Times New Roman" w:hAnsi="Times New Roman"/>
          <w:i/>
          <w:sz w:val="28"/>
          <w:szCs w:val="28"/>
        </w:rPr>
        <w:t>Propionibacterium acidi-propionici</w:t>
      </w:r>
      <w:r w:rsidRPr="00D7148F">
        <w:rPr>
          <w:rFonts w:ascii="Times New Roman" w:hAnsi="Times New Roman"/>
          <w:sz w:val="28"/>
          <w:szCs w:val="28"/>
        </w:rPr>
        <w:t>, Вуд и Веркман (1936) нашли, что при этом происходит фиксация СО</w:t>
      </w:r>
      <w:r w:rsidRPr="00D7148F">
        <w:rPr>
          <w:rFonts w:ascii="Times New Roman" w:hAnsi="Times New Roman"/>
          <w:sz w:val="28"/>
          <w:szCs w:val="28"/>
          <w:vertAlign w:val="subscript"/>
        </w:rPr>
        <w:t>2</w:t>
      </w:r>
      <w:r w:rsidRPr="00D7148F">
        <w:rPr>
          <w:rFonts w:ascii="Times New Roman" w:hAnsi="Times New Roman"/>
          <w:sz w:val="28"/>
          <w:szCs w:val="28"/>
        </w:rPr>
        <w:t>, поддающаяся количественному определению. Связанный углерод можно было обнаружить в выделяемом сукцинате, что указывало на карбоксилирование пирувата с образованием дикарбоновых кислот. Такое карбоксилирование получило название реакции Вуда-Веркмана. Эта реакция свойственна не только пропионовокислым бактериям - она широко распространена у животных, растений и различных гетеротрофных микроорганизмов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D7148F">
        <w:rPr>
          <w:rFonts w:ascii="Times New Roman" w:hAnsi="Times New Roman"/>
          <w:sz w:val="28"/>
          <w:szCs w:val="28"/>
        </w:rPr>
        <w:t>].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Существует два способа получения накопительной культуры пропионовокислых бактерий. Первым является традиционный, при котором питательную среду с лактатом и дрожжевым экстрактом инокулируют и инкубируют в анаэробных условиях. Второй - внесение накопительной культуры пропионовокислых бактерий с закваской. Он используется чаще, потому что  имеет преимущества, такие как простота внесения и минимальная возможность ошибки.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148F">
        <w:rPr>
          <w:rFonts w:ascii="Times New Roman" w:hAnsi="Times New Roman"/>
          <w:sz w:val="28"/>
          <w:szCs w:val="28"/>
        </w:rPr>
        <w:t xml:space="preserve">Различают несколько видов пропионовокислых бактерий,  из которых наиболее известны вид </w:t>
      </w:r>
      <w:r w:rsidRPr="00D7148F">
        <w:rPr>
          <w:rFonts w:ascii="Times New Roman" w:hAnsi="Times New Roman"/>
          <w:i/>
          <w:sz w:val="28"/>
          <w:szCs w:val="28"/>
        </w:rPr>
        <w:t>Propionibacterium freudenreichii</w:t>
      </w:r>
      <w:r w:rsidRPr="00D7148F">
        <w:rPr>
          <w:rFonts w:ascii="Times New Roman" w:hAnsi="Times New Roman"/>
          <w:sz w:val="28"/>
          <w:szCs w:val="28"/>
        </w:rPr>
        <w:t xml:space="preserve"> и его подвид </w:t>
      </w:r>
      <w:r w:rsidRPr="00D7148F">
        <w:rPr>
          <w:rFonts w:ascii="Times New Roman" w:hAnsi="Times New Roman"/>
          <w:i/>
          <w:sz w:val="28"/>
          <w:szCs w:val="28"/>
        </w:rPr>
        <w:t>shermanii</w:t>
      </w:r>
      <w:r w:rsidRPr="00D7148F">
        <w:rPr>
          <w:rFonts w:ascii="Times New Roman" w:hAnsi="Times New Roman"/>
          <w:sz w:val="28"/>
          <w:szCs w:val="28"/>
        </w:rPr>
        <w:t xml:space="preserve">, а также </w:t>
      </w:r>
      <w:r w:rsidRPr="00D7148F">
        <w:rPr>
          <w:rFonts w:ascii="Times New Roman" w:hAnsi="Times New Roman"/>
          <w:i/>
          <w:sz w:val="28"/>
          <w:szCs w:val="28"/>
        </w:rPr>
        <w:t>P. acidi-propionici</w:t>
      </w:r>
      <w:r w:rsidRPr="00D7148F">
        <w:rPr>
          <w:rFonts w:ascii="Times New Roman" w:hAnsi="Times New Roman"/>
          <w:sz w:val="28"/>
          <w:szCs w:val="28"/>
        </w:rPr>
        <w:t>. Эти бактерии, помимо сахаров и молочной кислоты, способны сбраживать пировиноградную кислоту, глицерин и другие вещества. Они разлагают (дезаминируют) аминокислоты, при этом выделяются жирные кислоты.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Пропионовокислые бактерии растут в пределах температур 15–40 °С, хотя есть данные, что рост происходит при более низкой температуре (до минус 10°С). Оптимальная температура развития классических пропионовокислых бактерий составляет 30±1°С. Оптимальная величина рН роста пропионовокислых бактерий 6,5–7,0, максимальная – 8,0, минимальная 4,6. Пропионовокислые бактерии устойчивы к действию желчных кислот и выдерживают низкую (рН 2,0) кислотность желудка. Они ингибируют активность р-глюкуронидазы, азаредуктазы и нитроредуктазы - ферментов, образуемых кишечной микрофлорой и вовлекаемых в образование мутагенов, канцерогенов и промоторов роста опухолей.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714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Большинство пропионовокислых бактерий не развиваются при рН среды ниже 5,0–4,5. Они факультативные анаэробы, могут переносить лишь низкое парциональное давление кислорода. Оптимальная температура их развития 30–35 °C, отмирают при температуре 60–70 °C.</w:t>
      </w:r>
    </w:p>
    <w:p w:rsidR="00C760C1" w:rsidRPr="00D7148F" w:rsidRDefault="00C760C1" w:rsidP="00873C4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>Пропионовокислые бактерии на твердых средах при доступе воздуха не растут. Так как они не переносят присутствия атмосферного О</w:t>
      </w:r>
      <w:r w:rsidRPr="00D7148F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способны расти в анаэробных условиях и регенерировать АТР за счет энергии брожения, их считали организмами, облигатно осуществляющими брожение. </w:t>
      </w:r>
    </w:p>
    <w:p w:rsidR="00C760C1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>С другой стороны, давно известно, что они обладают гемсодержащими ферментами, такими как цитохромы и каталаза. Действительно, исследованные представители рода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Propionibacterium </w:t>
      </w: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>оказались способными расти как в анаэробных, так и в аэробных условиях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714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Поэтому актуально изучение особенностей культивирования штамма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Propionibacterium</w:t>
      </w:r>
      <w:r w:rsidRPr="00D7148F">
        <w:rPr>
          <w:rFonts w:ascii="Times New Roman" w:hAnsi="Times New Roman"/>
          <w:i/>
          <w:sz w:val="28"/>
          <w:szCs w:val="28"/>
        </w:rPr>
        <w:t xml:space="preserve">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shermanii</w:t>
      </w:r>
      <w:r w:rsidRPr="00D7148F">
        <w:rPr>
          <w:rFonts w:ascii="Times New Roman" w:hAnsi="Times New Roman"/>
          <w:i/>
          <w:sz w:val="28"/>
          <w:szCs w:val="28"/>
        </w:rPr>
        <w:t xml:space="preserve">. </w:t>
      </w:r>
    </w:p>
    <w:p w:rsidR="00C760C1" w:rsidRPr="00BE73B2" w:rsidRDefault="00C760C1" w:rsidP="00C4591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</w:t>
      </w:r>
      <w:r w:rsidRPr="00D7148F">
        <w:rPr>
          <w:rFonts w:ascii="Times New Roman" w:hAnsi="Times New Roman"/>
          <w:b/>
          <w:sz w:val="28"/>
          <w:szCs w:val="28"/>
        </w:rPr>
        <w:t xml:space="preserve"> и метод</w:t>
      </w:r>
      <w:r>
        <w:rPr>
          <w:rFonts w:ascii="Times New Roman" w:hAnsi="Times New Roman"/>
          <w:b/>
          <w:sz w:val="28"/>
          <w:szCs w:val="28"/>
        </w:rPr>
        <w:t xml:space="preserve">ика. </w:t>
      </w:r>
      <w:r w:rsidRPr="00D7148F">
        <w:rPr>
          <w:rFonts w:ascii="Times New Roman" w:hAnsi="Times New Roman"/>
          <w:sz w:val="28"/>
          <w:szCs w:val="28"/>
        </w:rPr>
        <w:t xml:space="preserve">Штамм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Propionibacterium</w:t>
      </w:r>
      <w:r w:rsidRPr="00D7148F">
        <w:rPr>
          <w:rFonts w:ascii="Times New Roman" w:hAnsi="Times New Roman"/>
          <w:i/>
          <w:sz w:val="28"/>
          <w:szCs w:val="28"/>
        </w:rPr>
        <w:t xml:space="preserve">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shermanii</w:t>
      </w:r>
      <w:r w:rsidRPr="00D7148F">
        <w:rPr>
          <w:rFonts w:ascii="Times New Roman" w:hAnsi="Times New Roman"/>
          <w:i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</w:rPr>
        <w:t>был любезно предоставлен ФГУП «Экспериментальная биофабрика Россельхозакадемии», расположенная по адресу: Россия, город Углич, ул. Старостина, 18. Дата изготовления 4.11.2012 года. Срок годности 4 месяца при температуре не выше 6°С и относительной влажности воздуха не выше 85 %.</w:t>
      </w:r>
      <w:r>
        <w:rPr>
          <w:rFonts w:ascii="Times New Roman" w:hAnsi="Times New Roman"/>
          <w:sz w:val="28"/>
          <w:szCs w:val="28"/>
        </w:rPr>
        <w:t xml:space="preserve"> На рисунке 1 представлен образец лиофилизированной культуры</w:t>
      </w:r>
      <w:r w:rsidRPr="00BE73B2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Propionibacterium</w:t>
      </w:r>
      <w:r w:rsidRPr="00D7148F">
        <w:rPr>
          <w:rFonts w:ascii="Times New Roman" w:hAnsi="Times New Roman"/>
          <w:i/>
          <w:sz w:val="28"/>
          <w:szCs w:val="28"/>
        </w:rPr>
        <w:t xml:space="preserve"> </w:t>
      </w:r>
      <w:r w:rsidRPr="00D7148F">
        <w:rPr>
          <w:rFonts w:ascii="Times New Roman" w:hAnsi="Times New Roman"/>
          <w:i/>
          <w:sz w:val="28"/>
          <w:szCs w:val="28"/>
          <w:lang w:val="en-US"/>
        </w:rPr>
        <w:t>shermanii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760C1" w:rsidRPr="00D7148F" w:rsidRDefault="00C760C1" w:rsidP="00BE73B2">
      <w:pPr>
        <w:keepNext/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i1025" type="#_x0000_t75" style="width:179.4pt;height:118.8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">
            <v:imagedata r:id="rId7" o:title=""/>
            <o:lock v:ext="edit" aspectratio="f"/>
          </v:shape>
        </w:pict>
      </w:r>
    </w:p>
    <w:p w:rsidR="00C760C1" w:rsidRPr="00D7148F" w:rsidRDefault="00C760C1" w:rsidP="00C45910">
      <w:pPr>
        <w:pStyle w:val="Caption"/>
        <w:spacing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1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 - Закваска БК–Углич–Про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C760C1" w:rsidRPr="00D7148F" w:rsidRDefault="00C760C1" w:rsidP="00BE73B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Характеристики закваски БК–Углич–Про представлены в таблице 1.</w:t>
      </w:r>
    </w:p>
    <w:p w:rsidR="00C760C1" w:rsidRPr="00C45910" w:rsidRDefault="00C760C1" w:rsidP="00BE73B2">
      <w:pPr>
        <w:pStyle w:val="Caption"/>
        <w:widowControl w:val="0"/>
        <w:spacing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C45910">
        <w:rPr>
          <w:rFonts w:ascii="Times New Roman" w:hAnsi="Times New Roman"/>
          <w:b w:val="0"/>
          <w:color w:val="auto"/>
          <w:sz w:val="28"/>
          <w:szCs w:val="28"/>
        </w:rPr>
        <w:t>Таблица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1</w:t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- </w:t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t>Характерис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тика лиофилизированной закваски </w:t>
      </w:r>
      <w:r w:rsidRPr="00C45910">
        <w:rPr>
          <w:rFonts w:ascii="Times New Roman" w:hAnsi="Times New Roman"/>
          <w:b w:val="0"/>
          <w:color w:val="auto"/>
          <w:sz w:val="28"/>
          <w:szCs w:val="28"/>
        </w:rPr>
        <w:t>пропионовокислых бактерий БК–Углич–Про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12"/>
        <w:gridCol w:w="4374"/>
      </w:tblGrid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Внешний вид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Однородный порошок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Консистенция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Порошкообразная</w:t>
            </w:r>
          </w:p>
        </w:tc>
      </w:tr>
      <w:tr w:rsidR="00C760C1" w:rsidRPr="002B380F" w:rsidTr="002B380F">
        <w:trPr>
          <w:trHeight w:val="810"/>
        </w:trPr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Молочно-белый, равномерный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по всей массе. Допускается кремовый оттенок.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Запах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Специфический для данной закваски, без посторонних запахов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Массовая доля влаги, %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3,2±0,5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Растворимость, мин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1±0,2</w:t>
            </w:r>
          </w:p>
        </w:tc>
      </w:tr>
      <w:tr w:rsidR="00C760C1" w:rsidRPr="002B380F" w:rsidTr="002B380F"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Гидрофильность, %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C760C1" w:rsidRPr="002B380F" w:rsidTr="002B380F">
        <w:trPr>
          <w:trHeight w:val="487"/>
        </w:trPr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Количество клеток пропионовокислых бактерий в 1 см</w:t>
            </w:r>
            <w:r w:rsidRPr="002B380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B380F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8 × 10</w:t>
            </w:r>
            <w:r w:rsidRPr="002B380F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</w:p>
        </w:tc>
      </w:tr>
      <w:tr w:rsidR="00C760C1" w:rsidRPr="002B380F" w:rsidTr="002B380F">
        <w:trPr>
          <w:trHeight w:val="415"/>
        </w:trPr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Клетки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на среде Эллингера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на молоке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Кокковидной и палочковидной формы, собранные в цепочки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Кокковидные цепочки и диплококковидные клетки</w:t>
            </w:r>
          </w:p>
        </w:tc>
      </w:tr>
      <w:tr w:rsidR="00C760C1" w:rsidRPr="002B380F" w:rsidTr="002B380F">
        <w:trPr>
          <w:trHeight w:val="368"/>
        </w:trPr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БГКП (колиформы) в 0,01 см</w:t>
            </w:r>
            <w:r w:rsidRPr="002B380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C760C1" w:rsidRPr="002B380F" w:rsidTr="002B380F">
        <w:trPr>
          <w:trHeight w:val="384"/>
        </w:trPr>
        <w:tc>
          <w:tcPr>
            <w:tcW w:w="5070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Патогеные, в т.ч. сальмонеллы в 25 см</w:t>
            </w:r>
            <w:r w:rsidRPr="002B380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501" w:type="dxa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80F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</w:tbl>
    <w:p w:rsidR="00C760C1" w:rsidRPr="00BE73B2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4"/>
          <w:szCs w:val="28"/>
        </w:rPr>
      </w:pPr>
    </w:p>
    <w:p w:rsidR="00C760C1" w:rsidRPr="00F8105E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Данные, приведенные в таблице 1, показывают, что сухая закваска пропионовокислых бактерий обладает хорошей растворимостью, повышенной гидрофильностью (85 %), что свидетельствует о ее хорошем качестве. Кроме того она характеризуется хорошими органолептическими, физико-химическими и санитарно-гигиеническими показателями. Имеет приятный специфический запах, свойственный данному продукту. Закваска имеет значительное число жизнеспособных клеток пропионовокислых бактерий  8×10</w:t>
      </w:r>
      <w:r w:rsidRPr="00D7148F">
        <w:rPr>
          <w:rFonts w:ascii="Times New Roman" w:hAnsi="Times New Roman"/>
          <w:sz w:val="28"/>
          <w:szCs w:val="28"/>
          <w:vertAlign w:val="superscript"/>
        </w:rPr>
        <w:t>9</w:t>
      </w:r>
      <w:r w:rsidRPr="00D7148F">
        <w:rPr>
          <w:rFonts w:ascii="Times New Roman" w:hAnsi="Times New Roman"/>
          <w:sz w:val="28"/>
          <w:szCs w:val="28"/>
        </w:rPr>
        <w:t xml:space="preserve">  в 0,1 г.</w:t>
      </w:r>
    </w:p>
    <w:p w:rsidR="00C760C1" w:rsidRPr="00D7148F" w:rsidRDefault="00C760C1" w:rsidP="00873C47">
      <w:pPr>
        <w:pStyle w:val="NormalWeb"/>
        <w:keepNext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Идентификация культивируемых микроорганизмов проводилась по методу «окраски по Граму» по ГОСТ 18963-73</w:t>
      </w:r>
      <w:bookmarkStart w:id="0" w:name="_Toc370236190"/>
      <w:r w:rsidRPr="00D7148F">
        <w:rPr>
          <w:sz w:val="28"/>
          <w:szCs w:val="28"/>
        </w:rPr>
        <w:t>.</w:t>
      </w:r>
    </w:p>
    <w:bookmarkEnd w:id="0"/>
    <w:p w:rsidR="00C760C1" w:rsidRPr="00D7148F" w:rsidRDefault="00C760C1" w:rsidP="00873C47">
      <w:pPr>
        <w:pStyle w:val="NormalWeb"/>
        <w:widowControl w:val="0"/>
        <w:tabs>
          <w:tab w:val="left" w:pos="1276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Приготовление разведений методом Коха. Численность популяций микробов обычно достаточно велика, поэтому для получения изолированных колоний необходимо приготовить ряд последовательных разведений методом Коха. </w:t>
      </w:r>
    </w:p>
    <w:p w:rsidR="00C760C1" w:rsidRPr="00D7148F" w:rsidRDefault="00C760C1" w:rsidP="00873C47">
      <w:pPr>
        <w:pStyle w:val="NormalWeb"/>
        <w:widowControl w:val="0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Посев микроорганизмов. Нужные разведения вносят в количестве 1 мл в чашку Петри, сверху заливают питательной средой Эллингера (40 °С). Выполняли по 5 повторностей и высчитывали средний результат.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Стерилизация. Проводилась в автоклаве при температуре 94 °С. Время стерилизации 15 минут.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Метод определения общего количества бактерий основан на подсчете колоний микроорганизмов, вырастающих на плотной питательной среде (среде МРС и Мерк) каждый день в течение пяти суток. Учету подлежали чашки с числом колоний 150-300 шт.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Измерение рН. </w:t>
      </w:r>
      <w:r>
        <w:rPr>
          <w:sz w:val="28"/>
          <w:szCs w:val="28"/>
        </w:rPr>
        <w:t>Проводилось на э</w:t>
      </w:r>
      <w:r w:rsidRPr="00AF3B14">
        <w:rPr>
          <w:sz w:val="28"/>
          <w:szCs w:val="28"/>
        </w:rPr>
        <w:t>лектронн</w:t>
      </w:r>
      <w:r>
        <w:rPr>
          <w:sz w:val="28"/>
          <w:szCs w:val="28"/>
        </w:rPr>
        <w:t>ом</w:t>
      </w:r>
      <w:r w:rsidRPr="00AF3B14">
        <w:rPr>
          <w:sz w:val="28"/>
          <w:szCs w:val="28"/>
        </w:rPr>
        <w:t xml:space="preserve"> pH метр</w:t>
      </w:r>
      <w:r>
        <w:rPr>
          <w:sz w:val="28"/>
          <w:szCs w:val="28"/>
        </w:rPr>
        <w:t>е</w:t>
      </w:r>
      <w:r w:rsidRPr="00AF3B1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Hanna</w:t>
      </w:r>
      <w:r>
        <w:rPr>
          <w:sz w:val="28"/>
          <w:szCs w:val="28"/>
        </w:rPr>
        <w:t>»</w:t>
      </w:r>
      <w:r w:rsidRPr="00AF3B14">
        <w:rPr>
          <w:sz w:val="28"/>
          <w:szCs w:val="28"/>
        </w:rPr>
        <w:t xml:space="preserve"> со съемным электродом для измерения количества свободных ионов водорода в воде и любой другой жидкости</w:t>
      </w:r>
      <w:r>
        <w:rPr>
          <w:sz w:val="28"/>
          <w:szCs w:val="28"/>
        </w:rPr>
        <w:t xml:space="preserve">. </w:t>
      </w:r>
      <w:r w:rsidRPr="00AF3B14">
        <w:rPr>
          <w:sz w:val="28"/>
          <w:szCs w:val="28"/>
        </w:rPr>
        <w:t>Измерение рН раствора проводи</w:t>
      </w:r>
      <w:r>
        <w:rPr>
          <w:sz w:val="28"/>
          <w:szCs w:val="28"/>
        </w:rPr>
        <w:t>лось</w:t>
      </w:r>
      <w:r w:rsidRPr="00AF3B14">
        <w:rPr>
          <w:sz w:val="28"/>
          <w:szCs w:val="28"/>
        </w:rPr>
        <w:t xml:space="preserve"> </w:t>
      </w:r>
      <w:r>
        <w:rPr>
          <w:sz w:val="28"/>
          <w:szCs w:val="28"/>
        </w:rPr>
        <w:t>в сравнении с</w:t>
      </w:r>
      <w:r w:rsidRPr="00AF3B14">
        <w:rPr>
          <w:sz w:val="28"/>
          <w:szCs w:val="28"/>
        </w:rPr>
        <w:t xml:space="preserve"> эталонны</w:t>
      </w:r>
      <w:r>
        <w:rPr>
          <w:sz w:val="28"/>
          <w:szCs w:val="28"/>
        </w:rPr>
        <w:t>ми</w:t>
      </w:r>
      <w:r w:rsidRPr="00AF3B14">
        <w:rPr>
          <w:sz w:val="28"/>
          <w:szCs w:val="28"/>
        </w:rPr>
        <w:t xml:space="preserve"> буферны</w:t>
      </w:r>
      <w:r>
        <w:rPr>
          <w:sz w:val="28"/>
          <w:szCs w:val="28"/>
        </w:rPr>
        <w:t>ми</w:t>
      </w:r>
      <w:r w:rsidRPr="00AF3B14">
        <w:rPr>
          <w:sz w:val="28"/>
          <w:szCs w:val="28"/>
        </w:rPr>
        <w:t xml:space="preserve"> раствор</w:t>
      </w:r>
      <w:r>
        <w:rPr>
          <w:sz w:val="28"/>
          <w:szCs w:val="28"/>
        </w:rPr>
        <w:t xml:space="preserve">ами. </w:t>
      </w:r>
    </w:p>
    <w:p w:rsidR="00C760C1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Определение БГКП, а также плесеней и грибов. Сущность метода заключается на способности бактерий группы кишечной палочки расщеплять глюкозу и лактозу. </w:t>
      </w:r>
    </w:p>
    <w:p w:rsidR="00C760C1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Сухая питательная среда Кесслер (ТУ 9291-155-00008064-97). Готовая среда имеет темно-фиолетовую окраску. Кроме того использовали </w:t>
      </w:r>
      <w:r w:rsidRPr="00D7148F">
        <w:rPr>
          <w:bCs/>
          <w:sz w:val="28"/>
          <w:szCs w:val="28"/>
        </w:rPr>
        <w:t xml:space="preserve">сухую питательную среду Кода </w:t>
      </w:r>
      <w:r w:rsidRPr="00D7148F">
        <w:rPr>
          <w:sz w:val="28"/>
          <w:szCs w:val="28"/>
        </w:rPr>
        <w:t xml:space="preserve">(ТУ 9291-091-04610209-2000). Готовая среда должна иметь зеленую окраску. 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Для окончательного заключения о присутствии в продукте бактерий группы кишечной палочки проводят высев со среды Кесслер (забродившие пробирки) в чашки Петри со средой Эндо. Чашки Петри помещают в термостат с температурой 37</w:t>
      </w:r>
      <w:r>
        <w:rPr>
          <w:sz w:val="28"/>
          <w:szCs w:val="28"/>
        </w:rPr>
        <w:t> </w:t>
      </w:r>
      <w:r w:rsidRPr="00D7148F">
        <w:rPr>
          <w:sz w:val="28"/>
          <w:szCs w:val="28"/>
        </w:rPr>
        <w:t>°С. Через 18-20 ч посевы просматривают. На среде Эндо бактерии группы кишечной палочки образуют темно-красные колонии с металлическим блеском или розово-красные без блеска. Из подозреваемых колоний готовят мазки, которые окрашивают по Граму. Специфическое изменение среды Кода не требует дальнейшего подтверждения.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ind w:firstLine="708"/>
        <w:jc w:val="both"/>
        <w:rPr>
          <w:sz w:val="28"/>
          <w:szCs w:val="28"/>
        </w:rPr>
      </w:pPr>
      <w:r w:rsidRPr="00D7148F">
        <w:rPr>
          <w:sz w:val="28"/>
          <w:szCs w:val="28"/>
        </w:rPr>
        <w:t>Общее количество микроорганизмов, которые содержатся в 1 см</w:t>
      </w:r>
      <w:r w:rsidRPr="00D7148F">
        <w:rPr>
          <w:sz w:val="28"/>
          <w:szCs w:val="28"/>
          <w:vertAlign w:val="superscript"/>
        </w:rPr>
        <w:t>3</w:t>
      </w:r>
      <w:r w:rsidRPr="00D7148F">
        <w:rPr>
          <w:sz w:val="28"/>
          <w:szCs w:val="28"/>
        </w:rPr>
        <w:t xml:space="preserve"> среды, вычисляется по формуле:</w:t>
      </w:r>
    </w:p>
    <w:p w:rsidR="00C760C1" w:rsidRDefault="00C760C1" w:rsidP="00E900B1">
      <w:pPr>
        <w:pStyle w:val="NormalWeb"/>
        <w:widowControl w:val="0"/>
        <w:spacing w:after="0" w:line="360" w:lineRule="auto"/>
        <w:ind w:firstLine="709"/>
        <w:jc w:val="center"/>
        <w:rPr>
          <w:i/>
          <w:sz w:val="28"/>
          <w:szCs w:val="28"/>
        </w:rPr>
      </w:pPr>
      <w:r>
        <w:rPr>
          <w:color w:val="000000"/>
          <w:position w:val="-6"/>
          <w:sz w:val="28"/>
          <w:szCs w:val="20"/>
        </w:rPr>
        <w:pict>
          <v:shape id="_x0000_i1026" type="#_x0000_t75" style="width:75.6pt;height:15pt">
            <v:imagedata r:id="rId8" o:title="" chromakey="white"/>
          </v:shape>
        </w:pic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</w:t>
      </w:r>
      <w:r>
        <w:rPr>
          <w:sz w:val="28"/>
          <w:szCs w:val="28"/>
        </w:rPr>
        <w:t>(1)</w:t>
      </w:r>
    </w:p>
    <w:p w:rsidR="00C760C1" w:rsidRPr="00D7148F" w:rsidRDefault="00C760C1" w:rsidP="00873C47">
      <w:pPr>
        <w:pStyle w:val="NormalWeb"/>
        <w:widowControl w:val="0"/>
        <w:spacing w:after="0" w:line="360" w:lineRule="auto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где </w:t>
      </w:r>
      <w:r w:rsidRPr="00D7148F">
        <w:rPr>
          <w:sz w:val="28"/>
          <w:szCs w:val="28"/>
        </w:rPr>
        <w:tab/>
      </w:r>
      <w:r w:rsidRPr="00D7148F">
        <w:rPr>
          <w:sz w:val="28"/>
          <w:szCs w:val="28"/>
          <w:lang w:val="en-US"/>
        </w:rPr>
        <w:t>n</w:t>
      </w:r>
      <w:r w:rsidRPr="00D7148F">
        <w:rPr>
          <w:sz w:val="28"/>
          <w:szCs w:val="28"/>
        </w:rPr>
        <w:t xml:space="preserve"> – количество колоний, подсчитанных на чашке Петри</w:t>
      </w:r>
    </w:p>
    <w:p w:rsidR="00C760C1" w:rsidRDefault="00C760C1" w:rsidP="00873C47">
      <w:pPr>
        <w:pStyle w:val="NormalWeb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  <w:lang w:val="en-US"/>
        </w:rPr>
        <w:t>m</w:t>
      </w:r>
      <w:r w:rsidRPr="00D7148F">
        <w:rPr>
          <w:sz w:val="28"/>
          <w:szCs w:val="28"/>
        </w:rPr>
        <w:t xml:space="preserve"> – число десятикратных разведений</w:t>
      </w:r>
    </w:p>
    <w:p w:rsidR="00C760C1" w:rsidRDefault="00C760C1" w:rsidP="00C45910">
      <w:pPr>
        <w:pStyle w:val="NormalWeb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b/>
          <w:sz w:val="28"/>
          <w:szCs w:val="28"/>
        </w:rPr>
        <w:t>Результа</w:t>
      </w:r>
      <w:r>
        <w:rPr>
          <w:b/>
          <w:sz w:val="28"/>
          <w:szCs w:val="28"/>
        </w:rPr>
        <w:t xml:space="preserve">ты исследований и их обсуждение. </w:t>
      </w:r>
      <w:r w:rsidRPr="00D7148F">
        <w:rPr>
          <w:sz w:val="28"/>
          <w:szCs w:val="28"/>
        </w:rPr>
        <w:t>Для нормального роста, размножения и жизнедеятельности микроорганизмов необходимы оптимальные условия окружающей среды. К ним относят: химические факторы - состав и концентрация питательных веществ, присутствие активаторов и ингибиторов; физические факторы - температура, давление, активная кислотность, плотность, консистенция среды, освещение, радиация и др</w:t>
      </w:r>
      <w:r>
        <w:rPr>
          <w:sz w:val="28"/>
          <w:szCs w:val="28"/>
        </w:rPr>
        <w:t>угое</w:t>
      </w:r>
      <w:r w:rsidRPr="00D7148F">
        <w:rPr>
          <w:sz w:val="28"/>
          <w:szCs w:val="28"/>
        </w:rPr>
        <w:t xml:space="preserve">. </w:t>
      </w:r>
    </w:p>
    <w:p w:rsidR="00C760C1" w:rsidRPr="00D7148F" w:rsidRDefault="00C760C1" w:rsidP="00C45910">
      <w:pPr>
        <w:pStyle w:val="NormalWeb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Для приготовления питательных сред в микробиологической промышленности используется сырье минерального, растительного, животного происхождения, а также </w:t>
      </w:r>
      <w:r>
        <w:rPr>
          <w:sz w:val="28"/>
          <w:szCs w:val="28"/>
        </w:rPr>
        <w:t xml:space="preserve">сырье, </w:t>
      </w:r>
      <w:r w:rsidRPr="00D7148F">
        <w:rPr>
          <w:sz w:val="28"/>
          <w:szCs w:val="28"/>
        </w:rPr>
        <w:t>синтезируемое химическим путем [1]</w:t>
      </w:r>
      <w:r>
        <w:rPr>
          <w:sz w:val="28"/>
          <w:szCs w:val="28"/>
        </w:rPr>
        <w:t>.</w:t>
      </w:r>
    </w:p>
    <w:p w:rsidR="00C760C1" w:rsidRPr="00D7148F" w:rsidRDefault="00C760C1" w:rsidP="00873C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В ходе эксперимента были подобраны оптимальные среды для получения маточной культуры изучаемого штамма, путем анализа питательных сред Эллингера, </w:t>
      </w:r>
      <w:r w:rsidRPr="00614A89">
        <w:rPr>
          <w:rFonts w:ascii="Times New Roman" w:hAnsi="Times New Roman"/>
          <w:bCs/>
          <w:sz w:val="28"/>
          <w:szCs w:val="28"/>
          <w:lang w:val="en-US"/>
        </w:rPr>
        <w:t>Trypticase</w:t>
      </w:r>
      <w:r w:rsidRPr="00614A89">
        <w:rPr>
          <w:rFonts w:ascii="Times New Roman" w:hAnsi="Times New Roman"/>
          <w:bCs/>
          <w:sz w:val="28"/>
          <w:szCs w:val="28"/>
        </w:rPr>
        <w:t xml:space="preserve"> </w:t>
      </w:r>
      <w:r w:rsidRPr="00614A89">
        <w:rPr>
          <w:rFonts w:ascii="Times New Roman" w:hAnsi="Times New Roman"/>
          <w:bCs/>
          <w:sz w:val="28"/>
          <w:szCs w:val="28"/>
          <w:lang w:val="en-US"/>
        </w:rPr>
        <w:t>Yeast</w:t>
      </w:r>
      <w:r w:rsidRPr="00614A89">
        <w:rPr>
          <w:rFonts w:ascii="Times New Roman" w:hAnsi="Times New Roman"/>
          <w:bCs/>
          <w:sz w:val="28"/>
          <w:szCs w:val="28"/>
        </w:rPr>
        <w:t xml:space="preserve"> </w:t>
      </w:r>
      <w:r w:rsidRPr="00614A89">
        <w:rPr>
          <w:rFonts w:ascii="Times New Roman" w:hAnsi="Times New Roman"/>
          <w:bCs/>
          <w:sz w:val="28"/>
          <w:szCs w:val="28"/>
          <w:lang w:val="en-US"/>
        </w:rPr>
        <w:t>Extract</w:t>
      </w:r>
      <w:r w:rsidRPr="00614A89">
        <w:rPr>
          <w:rFonts w:ascii="Times New Roman" w:hAnsi="Times New Roman"/>
          <w:bCs/>
          <w:sz w:val="28"/>
          <w:szCs w:val="28"/>
        </w:rPr>
        <w:t xml:space="preserve"> </w:t>
      </w:r>
      <w:r w:rsidRPr="00614A89">
        <w:rPr>
          <w:rFonts w:ascii="Times New Roman" w:hAnsi="Times New Roman"/>
          <w:bCs/>
          <w:sz w:val="28"/>
          <w:szCs w:val="28"/>
          <w:lang w:val="en-US"/>
        </w:rPr>
        <w:t>Glucose</w:t>
      </w:r>
      <w:r w:rsidRPr="00614A89">
        <w:rPr>
          <w:rFonts w:ascii="Times New Roman" w:hAnsi="Times New Roman"/>
          <w:bCs/>
          <w:sz w:val="28"/>
          <w:szCs w:val="28"/>
        </w:rPr>
        <w:t xml:space="preserve"> </w:t>
      </w:r>
      <w:r w:rsidRPr="00614A89">
        <w:rPr>
          <w:rFonts w:ascii="Times New Roman" w:hAnsi="Times New Roman"/>
          <w:bCs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7148F">
        <w:rPr>
          <w:rFonts w:ascii="Times New Roman" w:hAnsi="Times New Roman"/>
          <w:bCs/>
          <w:sz w:val="28"/>
          <w:szCs w:val="28"/>
        </w:rPr>
        <w:t>и</w:t>
      </w:r>
      <w:r w:rsidRPr="00D7148F">
        <w:rPr>
          <w:rFonts w:ascii="Times New Roman" w:hAnsi="Times New Roman"/>
          <w:sz w:val="28"/>
          <w:szCs w:val="28"/>
        </w:rPr>
        <w:t xml:space="preserve"> ATCC Medium 33 рекомендованных для пропионовокислых бактерий. </w:t>
      </w:r>
    </w:p>
    <w:p w:rsidR="00C760C1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Первоначально из имеющейся заквасочной культуры была получение чистая культура, представляющая собой потомство одно</w:t>
      </w:r>
      <w:r>
        <w:rPr>
          <w:rFonts w:ascii="Times New Roman" w:hAnsi="Times New Roman"/>
          <w:sz w:val="28"/>
          <w:szCs w:val="28"/>
        </w:rPr>
        <w:t xml:space="preserve">й клетки. 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были проведены действия в следующем порядке:</w:t>
      </w:r>
    </w:p>
    <w:p w:rsidR="00C760C1" w:rsidRDefault="00C760C1" w:rsidP="00BE24B8">
      <w:pPr>
        <w:pStyle w:val="ListParagraph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39" o:spid="_x0000_s1026" type="#_x0000_t75" style="position:absolute;left:0;text-align:left;margin-left:138.5pt;margin-top:41.25pt;width:3in;height:159pt;z-index:251657216;visibility:visible">
            <v:imagedata r:id="rId9" o:title="" croptop="8571f" cropbottom="2108f" cropleft="4222f" cropright="5507f"/>
            <w10:wrap type="square"/>
          </v:shape>
        </w:pict>
      </w:r>
      <w:r w:rsidRPr="00BE73B2">
        <w:rPr>
          <w:rFonts w:ascii="Times New Roman" w:hAnsi="Times New Roman"/>
          <w:sz w:val="28"/>
          <w:szCs w:val="28"/>
        </w:rPr>
        <w:t>Культивирование заквасочной культуры на селективной среде</w:t>
      </w:r>
      <w:r>
        <w:rPr>
          <w:rFonts w:ascii="Times New Roman" w:hAnsi="Times New Roman"/>
          <w:sz w:val="28"/>
          <w:szCs w:val="28"/>
        </w:rPr>
        <w:t xml:space="preserve"> (рис.2).</w:t>
      </w:r>
    </w:p>
    <w:p w:rsidR="00C760C1" w:rsidRDefault="00C760C1" w:rsidP="00F8105E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760C1" w:rsidRDefault="00C760C1" w:rsidP="00F8105E">
      <w:pPr>
        <w:pStyle w:val="Caption"/>
        <w:ind w:firstLine="708"/>
        <w:rPr>
          <w:rFonts w:ascii="Times New Roman" w:hAnsi="Times New Roman"/>
          <w:b w:val="0"/>
          <w:color w:val="auto"/>
          <w:sz w:val="28"/>
        </w:rPr>
      </w:pPr>
    </w:p>
    <w:p w:rsidR="00C760C1" w:rsidRDefault="00C760C1" w:rsidP="00F8105E">
      <w:pPr>
        <w:pStyle w:val="Caption"/>
        <w:ind w:firstLine="708"/>
        <w:rPr>
          <w:rFonts w:ascii="Times New Roman" w:hAnsi="Times New Roman"/>
          <w:b w:val="0"/>
          <w:color w:val="auto"/>
          <w:sz w:val="28"/>
        </w:rPr>
      </w:pPr>
    </w:p>
    <w:p w:rsidR="00C760C1" w:rsidRDefault="00C760C1" w:rsidP="00F8105E">
      <w:pPr>
        <w:pStyle w:val="Caption"/>
        <w:ind w:firstLine="708"/>
        <w:rPr>
          <w:rFonts w:ascii="Times New Roman" w:hAnsi="Times New Roman"/>
          <w:b w:val="0"/>
          <w:color w:val="auto"/>
          <w:sz w:val="28"/>
        </w:rPr>
      </w:pPr>
    </w:p>
    <w:p w:rsidR="00C760C1" w:rsidRDefault="00C760C1" w:rsidP="00F8105E">
      <w:pPr>
        <w:pStyle w:val="Caption"/>
        <w:ind w:firstLine="708"/>
        <w:rPr>
          <w:rFonts w:ascii="Times New Roman" w:hAnsi="Times New Roman"/>
          <w:b w:val="0"/>
          <w:color w:val="auto"/>
          <w:sz w:val="28"/>
        </w:rPr>
      </w:pPr>
    </w:p>
    <w:p w:rsidR="00C760C1" w:rsidRDefault="00C760C1" w:rsidP="00F8105E">
      <w:pPr>
        <w:pStyle w:val="Caption"/>
        <w:ind w:firstLine="708"/>
        <w:rPr>
          <w:rFonts w:ascii="Times New Roman" w:hAnsi="Times New Roman"/>
          <w:b w:val="0"/>
          <w:color w:val="auto"/>
          <w:sz w:val="28"/>
        </w:rPr>
      </w:pPr>
    </w:p>
    <w:p w:rsidR="00C760C1" w:rsidRPr="00E04E83" w:rsidRDefault="00C760C1" w:rsidP="00F8105E">
      <w:pPr>
        <w:pStyle w:val="Caption"/>
        <w:ind w:firstLine="708"/>
        <w:rPr>
          <w:rFonts w:ascii="Times New Roman" w:hAnsi="Times New Roman"/>
          <w:b w:val="0"/>
          <w:noProof/>
          <w:color w:val="auto"/>
          <w:sz w:val="40"/>
          <w:szCs w:val="24"/>
        </w:rPr>
      </w:pPr>
      <w:r w:rsidRPr="00E04E83">
        <w:rPr>
          <w:rFonts w:ascii="Times New Roman" w:hAnsi="Times New Roman"/>
          <w:b w:val="0"/>
          <w:color w:val="auto"/>
          <w:sz w:val="28"/>
        </w:rPr>
        <w:t xml:space="preserve">Рисунок </w: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begin"/>
      </w:r>
      <w:r w:rsidRPr="00E04E83">
        <w:rPr>
          <w:rFonts w:ascii="Times New Roman" w:hAnsi="Times New Roman"/>
          <w:b w:val="0"/>
          <w:color w:val="auto"/>
          <w:sz w:val="28"/>
        </w:rPr>
        <w:instrText xml:space="preserve"> SEQ Рисунок \* ARABIC </w:instrTex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</w:rPr>
        <w:t>2</w: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end"/>
      </w:r>
      <w:r>
        <w:rPr>
          <w:rFonts w:ascii="Times New Roman" w:hAnsi="Times New Roman"/>
          <w:b w:val="0"/>
          <w:color w:val="auto"/>
          <w:sz w:val="28"/>
        </w:rPr>
        <w:t xml:space="preserve"> - К</w:t>
      </w:r>
      <w:r w:rsidRPr="00E04E83">
        <w:rPr>
          <w:rFonts w:ascii="Times New Roman" w:hAnsi="Times New Roman"/>
          <w:b w:val="0"/>
          <w:color w:val="auto"/>
          <w:sz w:val="28"/>
        </w:rPr>
        <w:t>ультура на селективной среде Эллингера</w:t>
      </w:r>
      <w:r>
        <w:rPr>
          <w:rFonts w:ascii="Times New Roman" w:hAnsi="Times New Roman"/>
          <w:b w:val="0"/>
          <w:color w:val="auto"/>
          <w:sz w:val="28"/>
        </w:rPr>
        <w:t>.</w:t>
      </w:r>
    </w:p>
    <w:p w:rsidR="00C760C1" w:rsidRPr="00BE24B8" w:rsidRDefault="00C760C1" w:rsidP="00F8105E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24B8">
        <w:rPr>
          <w:rFonts w:ascii="Times New Roman" w:hAnsi="Times New Roman"/>
          <w:sz w:val="28"/>
          <w:szCs w:val="28"/>
        </w:rPr>
        <w:t xml:space="preserve"> Проверка жизнеспособности полученной культуры на молоке </w:t>
      </w:r>
    </w:p>
    <w:p w:rsidR="00C760C1" w:rsidRPr="00D7148F" w:rsidRDefault="00C760C1" w:rsidP="00ED32DC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(подтверждение активности штамма - появление сгустка</w:t>
      </w:r>
      <w:r>
        <w:rPr>
          <w:rFonts w:ascii="Times New Roman" w:hAnsi="Times New Roman"/>
          <w:sz w:val="28"/>
          <w:szCs w:val="28"/>
        </w:rPr>
        <w:t xml:space="preserve"> – рис.3).</w:t>
      </w:r>
    </w:p>
    <w:p w:rsidR="00C760C1" w:rsidRDefault="00C760C1" w:rsidP="00F8105E">
      <w:pPr>
        <w:pStyle w:val="Caption"/>
        <w:rPr>
          <w:rFonts w:ascii="Times New Roman" w:hAnsi="Times New Roman"/>
          <w:b w:val="0"/>
          <w:color w:val="auto"/>
          <w:sz w:val="28"/>
        </w:rPr>
      </w:pPr>
      <w:r>
        <w:rPr>
          <w:noProof/>
          <w:lang w:eastAsia="ru-RU"/>
        </w:rPr>
        <w:pict>
          <v:shape id="Рисунок 28" o:spid="_x0000_s1027" type="#_x0000_t75" style="position:absolute;margin-left:17.9pt;margin-top:.65pt;width:222.35pt;height:165.5pt;z-index:251656192;visibility:visible">
            <v:imagedata r:id="rId10" o:title="" croptop="4413f" cropbottom="1242f" cropleft="5077f" cropright="3513f"/>
            <w10:wrap type="square"/>
          </v:shape>
        </w:pict>
      </w:r>
      <w:r w:rsidRPr="002B380F"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Рисунок 34" o:spid="_x0000_i1027" type="#_x0000_t75" style="width:206.4pt;height:165.6pt;visibility:visible">
            <v:imagedata r:id="rId11" o:title="" cropleft="4399f"/>
          </v:shape>
        </w:pict>
      </w:r>
      <w:r w:rsidRPr="00F8105E">
        <w:rPr>
          <w:rFonts w:ascii="Times New Roman" w:hAnsi="Times New Roman"/>
          <w:b w:val="0"/>
          <w:color w:val="auto"/>
          <w:sz w:val="28"/>
        </w:rPr>
        <w:t xml:space="preserve"> </w:t>
      </w:r>
    </w:p>
    <w:p w:rsidR="00C760C1" w:rsidRPr="00E04E83" w:rsidRDefault="00C760C1" w:rsidP="00AF3B14">
      <w:pPr>
        <w:pStyle w:val="Caption"/>
        <w:ind w:right="-144" w:firstLine="709"/>
        <w:rPr>
          <w:rFonts w:ascii="Times New Roman" w:hAnsi="Times New Roman"/>
          <w:b w:val="0"/>
          <w:noProof/>
          <w:color w:val="auto"/>
          <w:sz w:val="40"/>
          <w:szCs w:val="24"/>
          <w:u w:val="single"/>
        </w:rPr>
      </w:pPr>
      <w:r w:rsidRPr="00E04E83">
        <w:rPr>
          <w:rFonts w:ascii="Times New Roman" w:hAnsi="Times New Roman"/>
          <w:b w:val="0"/>
          <w:color w:val="auto"/>
          <w:sz w:val="28"/>
        </w:rPr>
        <w:t xml:space="preserve">Рисунок </w: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begin"/>
      </w:r>
      <w:r w:rsidRPr="00E04E83">
        <w:rPr>
          <w:rFonts w:ascii="Times New Roman" w:hAnsi="Times New Roman"/>
          <w:b w:val="0"/>
          <w:color w:val="auto"/>
          <w:sz w:val="28"/>
        </w:rPr>
        <w:instrText xml:space="preserve"> SEQ Рисунок \* ARABIC </w:instrTex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</w:rPr>
        <w:t>3</w:t>
      </w:r>
      <w:r w:rsidRPr="00E04E83">
        <w:rPr>
          <w:rFonts w:ascii="Times New Roman" w:hAnsi="Times New Roman"/>
          <w:b w:val="0"/>
          <w:color w:val="auto"/>
          <w:sz w:val="28"/>
        </w:rPr>
        <w:fldChar w:fldCharType="end"/>
      </w:r>
      <w:r w:rsidRPr="00E04E83">
        <w:rPr>
          <w:rFonts w:ascii="Times New Roman" w:hAnsi="Times New Roman"/>
          <w:b w:val="0"/>
          <w:color w:val="auto"/>
          <w:sz w:val="28"/>
        </w:rPr>
        <w:t xml:space="preserve"> - Молоко с внесенной закваской и </w:t>
      </w:r>
      <w:r>
        <w:rPr>
          <w:rFonts w:ascii="Times New Roman" w:hAnsi="Times New Roman"/>
          <w:b w:val="0"/>
          <w:color w:val="auto"/>
          <w:sz w:val="28"/>
        </w:rPr>
        <w:t>образовавшийся сгусток.</w:t>
      </w:r>
    </w:p>
    <w:p w:rsidR="00C760C1" w:rsidRPr="00BE24B8" w:rsidRDefault="00C760C1" w:rsidP="00BE24B8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24B8">
        <w:rPr>
          <w:rFonts w:ascii="Times New Roman" w:hAnsi="Times New Roman"/>
          <w:sz w:val="28"/>
          <w:szCs w:val="28"/>
        </w:rPr>
        <w:t>Приготовление ряда последовательных десятикратных разведений</w:t>
      </w:r>
      <w:r>
        <w:rPr>
          <w:rFonts w:ascii="Times New Roman" w:hAnsi="Times New Roman"/>
          <w:sz w:val="28"/>
          <w:szCs w:val="28"/>
        </w:rPr>
        <w:t xml:space="preserve"> (рис.4).</w:t>
      </w:r>
    </w:p>
    <w:p w:rsidR="00C760C1" w:rsidRPr="00D7148F" w:rsidRDefault="00C760C1" w:rsidP="00BE24B8">
      <w:pPr>
        <w:widowControl w:val="0"/>
        <w:tabs>
          <w:tab w:val="left" w:pos="426"/>
        </w:tabs>
        <w:spacing w:after="0" w:line="36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5" o:spid="_x0000_i1028" type="#_x0000_t75" style="width:344.4pt;height:115.8pt;visibility:visible">
            <v:imagedata r:id="rId12" o:title=""/>
          </v:shape>
        </w:pict>
      </w:r>
    </w:p>
    <w:p w:rsidR="00C760C1" w:rsidRPr="00F8105E" w:rsidRDefault="00C760C1" w:rsidP="00F8105E">
      <w:pPr>
        <w:pStyle w:val="Caption"/>
        <w:widowControl w:val="0"/>
        <w:spacing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4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 - Ряд разведений методом Коха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C760C1" w:rsidRPr="00AF3B14" w:rsidRDefault="00C760C1" w:rsidP="00AF3B14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F3B14">
        <w:rPr>
          <w:rFonts w:ascii="Times New Roman" w:hAnsi="Times New Roman"/>
          <w:sz w:val="28"/>
          <w:szCs w:val="28"/>
        </w:rPr>
        <w:t>нкубация колонии на диагностической среде – МРС</w:t>
      </w:r>
      <w:r>
        <w:rPr>
          <w:rFonts w:ascii="Times New Roman" w:hAnsi="Times New Roman"/>
          <w:sz w:val="28"/>
          <w:szCs w:val="28"/>
        </w:rPr>
        <w:t xml:space="preserve"> (рис.5).</w:t>
      </w:r>
    </w:p>
    <w:p w:rsidR="00C760C1" w:rsidRPr="00D7148F" w:rsidRDefault="00C760C1" w:rsidP="00ED32DC">
      <w:pPr>
        <w:widowControl w:val="0"/>
        <w:tabs>
          <w:tab w:val="left" w:pos="993"/>
          <w:tab w:val="left" w:pos="1418"/>
          <w:tab w:val="left" w:pos="1560"/>
        </w:tabs>
        <w:spacing w:after="0" w:line="360" w:lineRule="auto"/>
        <w:ind w:left="1560"/>
        <w:jc w:val="both"/>
        <w:rPr>
          <w:rFonts w:ascii="Times New Roman" w:hAnsi="Times New Roman"/>
          <w:sz w:val="28"/>
          <w:szCs w:val="28"/>
        </w:rPr>
      </w:pP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6" o:spid="_x0000_i1029" type="#_x0000_t75" style="width:162.6pt;height:149.4pt;visibility:visible">
            <v:imagedata r:id="rId13" o:title=""/>
          </v:shape>
        </w:pict>
      </w: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7" o:spid="_x0000_i1030" type="#_x0000_t75" style="width:162.6pt;height:151.8pt;visibility:visible">
            <v:imagedata r:id="rId14" o:title=""/>
          </v:shape>
        </w:pict>
      </w: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5" o:spid="_x0000_i1031" type="#_x0000_t75" style="width:162.6pt;height:167.4pt;visibility:visible">
            <v:imagedata r:id="rId15" o:title="" cropright="2554f"/>
          </v:shape>
        </w:pict>
      </w: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3" o:spid="_x0000_i1032" type="#_x0000_t75" style="width:163.2pt;height:166.2pt;visibility:visible">
            <v:imagedata r:id="rId16" o:title=""/>
          </v:shape>
        </w:pict>
      </w:r>
    </w:p>
    <w:p w:rsidR="00C760C1" w:rsidRPr="00D7148F" w:rsidRDefault="00C760C1" w:rsidP="009F7C31">
      <w:pPr>
        <w:pStyle w:val="Caption"/>
        <w:widowControl w:val="0"/>
        <w:spacing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5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 - Вид колонии на диагностической среде МРС на 1 сутки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Как видно из рисунка 5, вначале в местах жизнедеятельности микроорганизмов на среде МРС зеленого цвета появились желтые вкрапления. </w:t>
      </w:r>
    </w:p>
    <w:p w:rsidR="00C760C1" w:rsidRDefault="00C760C1" w:rsidP="00E900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Спустя несколько дней выросли колонии микроорганизмов, что иллюстрирует рисунок 6.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0C1" w:rsidRDefault="00C760C1" w:rsidP="00ED32DC">
      <w:pPr>
        <w:widowControl w:val="0"/>
        <w:spacing w:after="0" w:line="360" w:lineRule="auto"/>
        <w:ind w:left="1843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C760C1" w:rsidRDefault="00C760C1" w:rsidP="00ED32DC">
      <w:pPr>
        <w:widowControl w:val="0"/>
        <w:spacing w:after="0" w:line="360" w:lineRule="auto"/>
        <w:ind w:left="1843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Рисунок 44" o:spid="_x0000_s1028" type="#_x0000_t75" style="position:absolute;left:0;text-align:left;margin-left:-27pt;margin-top:29.85pt;width:179.45pt;height:177.35pt;z-index:251658240;visibility:visible;mso-position-horizontal-relative:margin">
            <v:imagedata r:id="rId17" o:title="" croptop="3884f" cropleft="14293f" cropright="11556f"/>
            <w10:wrap type="square" anchorx="margin"/>
          </v:shape>
        </w:pict>
      </w:r>
    </w:p>
    <w:p w:rsidR="00C760C1" w:rsidRDefault="00C760C1" w:rsidP="00ED32DC">
      <w:pPr>
        <w:widowControl w:val="0"/>
        <w:spacing w:after="0" w:line="360" w:lineRule="auto"/>
        <w:ind w:left="1843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C760C1" w:rsidRPr="00D7148F" w:rsidRDefault="00C760C1" w:rsidP="00ED32DC">
      <w:pPr>
        <w:widowControl w:val="0"/>
        <w:spacing w:after="0" w:line="360" w:lineRule="auto"/>
        <w:ind w:left="18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C760C1" w:rsidRPr="00D7148F" w:rsidRDefault="00C760C1" w:rsidP="00E900B1">
      <w:pPr>
        <w:widowControl w:val="0"/>
        <w:spacing w:after="0" w:line="360" w:lineRule="auto"/>
        <w:ind w:firstLine="289"/>
        <w:jc w:val="both"/>
        <w:rPr>
          <w:rFonts w:ascii="Times New Roman" w:hAnsi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300" o:spid="_x0000_s1029" type="#_x0000_t202" style="position:absolute;left:0;text-align:left;margin-left:-161.45pt;margin-top:152.55pt;width:432.75pt;height:24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" stroked="f">
            <v:textbox style="mso-fit-shape-to-text:t" inset="0,0,0,0">
              <w:txbxContent>
                <w:p w:rsidR="00C760C1" w:rsidRPr="00E04E83" w:rsidRDefault="00C760C1" w:rsidP="00013540">
                  <w:pPr>
                    <w:pStyle w:val="Caption"/>
                    <w:spacing w:after="0" w:line="360" w:lineRule="auto"/>
                    <w:rPr>
                      <w:rFonts w:ascii="Times New Roman" w:hAnsi="Times New Roman"/>
                      <w:b w:val="0"/>
                      <w:noProof/>
                      <w:color w:val="auto"/>
                      <w:sz w:val="44"/>
                    </w:rPr>
                  </w:pPr>
                  <w:bookmarkStart w:id="1" w:name="_GoBack"/>
                  <w:bookmarkEnd w:id="1"/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t xml:space="preserve">Рисунок </w:t>
                  </w:r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fldChar w:fldCharType="begin"/>
                  </w:r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instrText xml:space="preserve"> SEQ Рисунок \* ARABIC </w:instrText>
                  </w:r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 w:val="0"/>
                      <w:noProof/>
                      <w:color w:val="auto"/>
                      <w:sz w:val="28"/>
                    </w:rPr>
                    <w:t>6</w:t>
                  </w:r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fldChar w:fldCharType="end"/>
                  </w:r>
                  <w:r w:rsidRPr="00E04E83">
                    <w:rPr>
                      <w:rFonts w:ascii="Times New Roman" w:hAnsi="Times New Roman"/>
                      <w:b w:val="0"/>
                      <w:color w:val="auto"/>
                      <w:sz w:val="28"/>
                    </w:rPr>
                    <w:t xml:space="preserve"> - Вид колоний на диагностической среде МРС на 5 сутки</w:t>
                  </w:r>
                </w:p>
              </w:txbxContent>
            </v:textbox>
            <w10:wrap type="square"/>
          </v:shape>
        </w:pict>
      </w:r>
      <w:r w:rsidRPr="00D7148F"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Для того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чтобы произвести контроль чистоты культуры, мы пользовались методом окраски по Грамму и микроскопированием. Результаты микроскопирования представлены на рисунке 7.</w:t>
      </w:r>
      <w:r w:rsidRPr="00D7148F">
        <w:rPr>
          <w:rFonts w:ascii="Times New Roman" w:hAnsi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1304" o:spid="_x0000_i1033" type="#_x0000_t75" style="width:214.8pt;height:142.8pt;visibility:visible">
            <v:imagedata r:id="rId18" o:title=""/>
          </v:shape>
        </w:pict>
      </w:r>
    </w:p>
    <w:p w:rsidR="00C760C1" w:rsidRPr="00D7148F" w:rsidRDefault="00C760C1" w:rsidP="009F7C31">
      <w:pPr>
        <w:pStyle w:val="Caption"/>
        <w:widowControl w:val="0"/>
        <w:spacing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7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 - Микроскопическая картина </w:t>
      </w:r>
      <w:r w:rsidRPr="00D7148F">
        <w:rPr>
          <w:rFonts w:ascii="Times New Roman" w:hAnsi="Times New Roman"/>
          <w:b w:val="0"/>
          <w:i/>
          <w:color w:val="auto"/>
          <w:sz w:val="28"/>
          <w:szCs w:val="28"/>
        </w:rPr>
        <w:t>Propionibacterium sp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C760C1" w:rsidRPr="00D7148F" w:rsidRDefault="00C760C1" w:rsidP="00873C4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По результатам микроскопирования можно сделать вывод, что закваска соответствует заявленным характеристикам.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Также в нашей работе мы провели ряд испытаний, направленных на изучение свойств микроорганизмов в различных питательных средах. Изучали поведение микроорганизмов в среде Эллингера,  ATCC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33 и в среде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. Выполнялось по 5 повторностей. Высчитаны средние результаты. </w:t>
      </w:r>
    </w:p>
    <w:p w:rsidR="00C760C1" w:rsidRPr="00D7148F" w:rsidRDefault="00C760C1" w:rsidP="00873C4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По результатам данного исследования было выяснено, что в среде Trypticase Yeast Extract Glucose Medium наблюдается значительное большее количество КОЕ микроорганизмов, чем в среде ATCC Medium 33. В среде Эллингера,  ATCC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33 и в среде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>.</w:t>
      </w:r>
    </w:p>
    <w:p w:rsidR="00C760C1" w:rsidRPr="00D7148F" w:rsidRDefault="00C760C1" w:rsidP="00873C4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Для анализа сред использовали метод подсчета колоний микроорганизмов, а также измеряли активную кислотность (рН) во всех средах. Динамику роста пропионовокислых бактерий изучали на жидкой питательной среде Эллингера культивированием с высоким столбиком. </w:t>
      </w:r>
    </w:p>
    <w:p w:rsidR="00C760C1" w:rsidRPr="00D7148F" w:rsidRDefault="00C760C1" w:rsidP="00873C4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 xml:space="preserve">Динамика роста пропионовокислых бактерий в средах Эллингера,  ATCC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33 и в среде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в течении 5 суток, а также активная кислотность и количество живых клеток в 1 см</w:t>
      </w:r>
      <w:r w:rsidRPr="00D7148F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D7148F">
        <w:rPr>
          <w:rFonts w:ascii="Times New Roman" w:hAnsi="Times New Roman"/>
          <w:sz w:val="28"/>
          <w:szCs w:val="28"/>
        </w:rPr>
        <w:t>показаны в таблице 2.</w:t>
      </w:r>
    </w:p>
    <w:p w:rsidR="00C760C1" w:rsidRPr="009F7C31" w:rsidRDefault="00C760C1" w:rsidP="009F7C3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7C31">
        <w:rPr>
          <w:rFonts w:ascii="Times New Roman" w:hAnsi="Times New Roman"/>
          <w:sz w:val="28"/>
          <w:szCs w:val="28"/>
        </w:rPr>
        <w:t xml:space="preserve">Таблица </w:t>
      </w:r>
      <w:r w:rsidRPr="009F7C31">
        <w:rPr>
          <w:rFonts w:ascii="Times New Roman" w:hAnsi="Times New Roman"/>
          <w:sz w:val="28"/>
          <w:szCs w:val="28"/>
        </w:rPr>
        <w:fldChar w:fldCharType="begin"/>
      </w:r>
      <w:r w:rsidRPr="009F7C31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Pr="009F7C31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2</w:t>
      </w:r>
      <w:r w:rsidRPr="009F7C31">
        <w:rPr>
          <w:rFonts w:ascii="Times New Roman" w:hAnsi="Times New Roman"/>
          <w:sz w:val="28"/>
          <w:szCs w:val="28"/>
        </w:rPr>
        <w:fldChar w:fldCharType="end"/>
      </w:r>
      <w:r w:rsidRPr="009F7C31">
        <w:rPr>
          <w:rFonts w:ascii="Times New Roman" w:hAnsi="Times New Roman"/>
          <w:sz w:val="28"/>
          <w:szCs w:val="28"/>
        </w:rPr>
        <w:t xml:space="preserve"> - Динамика роста пропионовокислых бактерий в средах</w:t>
      </w:r>
    </w:p>
    <w:tbl>
      <w:tblPr>
        <w:tblW w:w="51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"/>
        <w:gridCol w:w="2679"/>
        <w:gridCol w:w="2476"/>
        <w:gridCol w:w="1975"/>
        <w:gridCol w:w="2386"/>
      </w:tblGrid>
      <w:tr w:rsidR="00C760C1" w:rsidRPr="002B380F" w:rsidTr="002B380F">
        <w:trPr>
          <w:trHeight w:val="667"/>
        </w:trPr>
        <w:tc>
          <w:tcPr>
            <w:tcW w:w="1407" w:type="pct"/>
            <w:gridSpan w:val="2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Наименование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штамма и среды</w:t>
            </w:r>
          </w:p>
        </w:tc>
        <w:tc>
          <w:tcPr>
            <w:tcW w:w="1301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Продолжительность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культивирования, ч</w:t>
            </w:r>
          </w:p>
        </w:tc>
        <w:tc>
          <w:tcPr>
            <w:tcW w:w="1038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Активная кислотность, рН</w:t>
            </w:r>
          </w:p>
        </w:tc>
        <w:tc>
          <w:tcPr>
            <w:tcW w:w="1255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Количество живых клеток в 1 см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3</w:t>
            </w:r>
          </w:p>
        </w:tc>
      </w:tr>
      <w:tr w:rsidR="00C760C1" w:rsidRPr="002B380F" w:rsidTr="002B380F">
        <w:trPr>
          <w:trHeight w:val="1265"/>
        </w:trPr>
        <w:tc>
          <w:tcPr>
            <w:tcW w:w="1407" w:type="pct"/>
            <w:gridSpan w:val="2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i/>
                <w:sz w:val="24"/>
                <w:szCs w:val="26"/>
              </w:rPr>
            </w:pPr>
            <w:r w:rsidRPr="002B380F">
              <w:rPr>
                <w:rFonts w:ascii="Times New Roman" w:hAnsi="Times New Roman"/>
                <w:i/>
                <w:sz w:val="24"/>
                <w:szCs w:val="26"/>
              </w:rPr>
              <w:t xml:space="preserve">P. shemanii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на среде Эллингера </w:t>
            </w:r>
          </w:p>
        </w:tc>
        <w:tc>
          <w:tcPr>
            <w:tcW w:w="1301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24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48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72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96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120</w:t>
            </w:r>
          </w:p>
        </w:tc>
        <w:tc>
          <w:tcPr>
            <w:tcW w:w="1038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5,67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5,69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5,71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5,73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5,74</w:t>
            </w:r>
          </w:p>
        </w:tc>
        <w:tc>
          <w:tcPr>
            <w:tcW w:w="1255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1,0×10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8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1,4×10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8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1,6×10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2,1×10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2,2×10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</w:tc>
      </w:tr>
      <w:tr w:rsidR="00C760C1" w:rsidRPr="002B380F" w:rsidTr="002B380F">
        <w:trPr>
          <w:gridBefore w:val="1"/>
          <w:trHeight w:val="1254"/>
        </w:trPr>
        <w:tc>
          <w:tcPr>
            <w:tcW w:w="1407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i/>
                <w:sz w:val="24"/>
                <w:szCs w:val="26"/>
              </w:rPr>
            </w:pPr>
            <w:r w:rsidRPr="002B380F">
              <w:rPr>
                <w:rFonts w:ascii="Times New Roman" w:hAnsi="Times New Roman"/>
                <w:i/>
                <w:sz w:val="24"/>
                <w:szCs w:val="26"/>
              </w:rPr>
              <w:t xml:space="preserve">P. shemanii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на среде ATCC Medium 33</w:t>
            </w:r>
          </w:p>
        </w:tc>
        <w:tc>
          <w:tcPr>
            <w:tcW w:w="1301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24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48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72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96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120</w:t>
            </w:r>
          </w:p>
        </w:tc>
        <w:tc>
          <w:tcPr>
            <w:tcW w:w="1038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5,79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5,81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5,85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5,89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5,90</w:t>
            </w:r>
          </w:p>
        </w:tc>
        <w:tc>
          <w:tcPr>
            <w:tcW w:w="1255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1,3×10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 xml:space="preserve">8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1,5×10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8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1,9×10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2,5×10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2,6×10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</w:tc>
      </w:tr>
      <w:tr w:rsidR="00C760C1" w:rsidRPr="002B380F" w:rsidTr="002B380F">
        <w:trPr>
          <w:gridBefore w:val="1"/>
          <w:trHeight w:val="1254"/>
        </w:trPr>
        <w:tc>
          <w:tcPr>
            <w:tcW w:w="1407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i/>
                <w:sz w:val="24"/>
                <w:szCs w:val="26"/>
                <w:lang w:val="en-US"/>
              </w:rPr>
            </w:pPr>
            <w:r w:rsidRPr="002B380F">
              <w:rPr>
                <w:rFonts w:ascii="Times New Roman" w:hAnsi="Times New Roman"/>
                <w:i/>
                <w:sz w:val="24"/>
                <w:szCs w:val="26"/>
                <w:lang w:val="en-US"/>
              </w:rPr>
              <w:t xml:space="preserve">P. shemanii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i/>
                <w:sz w:val="24"/>
                <w:szCs w:val="26"/>
                <w:lang w:val="en-US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на</w:t>
            </w:r>
            <w:r w:rsidRPr="002B380F">
              <w:rPr>
                <w:rFonts w:ascii="Times New Roman" w:hAnsi="Times New Roman"/>
                <w:sz w:val="24"/>
                <w:szCs w:val="26"/>
                <w:lang w:val="en-US"/>
              </w:rPr>
              <w:t xml:space="preserve"> </w:t>
            </w:r>
            <w:r w:rsidRPr="002B380F">
              <w:rPr>
                <w:rFonts w:ascii="Times New Roman" w:hAnsi="Times New Roman"/>
                <w:sz w:val="24"/>
                <w:szCs w:val="26"/>
              </w:rPr>
              <w:t>среде</w:t>
            </w:r>
            <w:r w:rsidRPr="002B380F">
              <w:rPr>
                <w:rFonts w:ascii="Times New Roman" w:hAnsi="Times New Roman"/>
                <w:sz w:val="24"/>
                <w:szCs w:val="26"/>
                <w:lang w:val="en-US"/>
              </w:rPr>
              <w:t xml:space="preserve"> Trypticase Yeast Extract Glucose Medium</w:t>
            </w:r>
          </w:p>
        </w:tc>
        <w:tc>
          <w:tcPr>
            <w:tcW w:w="1301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24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48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 xml:space="preserve">72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96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120</w:t>
            </w:r>
          </w:p>
        </w:tc>
        <w:tc>
          <w:tcPr>
            <w:tcW w:w="1038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6,01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6,04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6,09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6,11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6,12</w:t>
            </w:r>
          </w:p>
        </w:tc>
        <w:tc>
          <w:tcPr>
            <w:tcW w:w="1255" w:type="pct"/>
          </w:tcPr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1,6×10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 xml:space="preserve">8 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1,8×10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8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2,1×10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  <w:vertAlign w:val="superscript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2,7×10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  <w:p w:rsidR="00C760C1" w:rsidRPr="002B380F" w:rsidRDefault="00C760C1" w:rsidP="002B380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2B380F">
              <w:rPr>
                <w:rFonts w:ascii="Times New Roman" w:hAnsi="Times New Roman"/>
                <w:sz w:val="24"/>
                <w:szCs w:val="26"/>
              </w:rPr>
              <w:t>2,8×10</w:t>
            </w:r>
            <w:r w:rsidRPr="002B380F">
              <w:rPr>
                <w:rFonts w:ascii="Times New Roman" w:hAnsi="Times New Roman"/>
                <w:sz w:val="24"/>
                <w:szCs w:val="26"/>
                <w:vertAlign w:val="superscript"/>
              </w:rPr>
              <w:t>9</w:t>
            </w:r>
          </w:p>
        </w:tc>
      </w:tr>
    </w:tbl>
    <w:p w:rsidR="00C760C1" w:rsidRPr="00D7148F" w:rsidRDefault="00C760C1" w:rsidP="00873C47">
      <w:pPr>
        <w:widowControl w:val="0"/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Таким образом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можно сделать вывод, что в среде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накопление биомассы идет интенсивнее. В среде ATCC Medium 33 немного отстает, а в среде Эллингера накопленная биомасса меньше всего. Помимо этого во всех средах также повышается рН, что положительно влияет на дальнейшее накопление биомассы пропионовокислых микроорганизмов. Это свидетельствует о том, что среда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эффективнее для выращивания пропионовокислых микроорганизмов. Культуру следует выращивать в течении 4-5 суток.</w:t>
      </w:r>
    </w:p>
    <w:p w:rsidR="00C760C1" w:rsidRPr="00D7148F" w:rsidRDefault="00C760C1" w:rsidP="00873C47">
      <w:pPr>
        <w:pStyle w:val="NormalWeb"/>
        <w:spacing w:after="0" w:line="360" w:lineRule="auto"/>
        <w:ind w:firstLine="709"/>
        <w:jc w:val="both"/>
        <w:rPr>
          <w:sz w:val="28"/>
          <w:szCs w:val="28"/>
        </w:rPr>
      </w:pPr>
      <w:r w:rsidRPr="00D7148F">
        <w:rPr>
          <w:sz w:val="28"/>
          <w:szCs w:val="28"/>
        </w:rPr>
        <w:t xml:space="preserve">Анализ на БГКП, дрожжевые и плесневые клетки. Приготовление сухой питательной среды Кесслер (ТУ 9291-155-00008064-97), а также </w:t>
      </w:r>
      <w:r w:rsidRPr="00D7148F">
        <w:rPr>
          <w:bCs/>
          <w:sz w:val="28"/>
          <w:szCs w:val="28"/>
        </w:rPr>
        <w:t xml:space="preserve">сухой питательной среды Кода </w:t>
      </w:r>
      <w:r w:rsidRPr="00D7148F">
        <w:rPr>
          <w:sz w:val="28"/>
          <w:szCs w:val="28"/>
        </w:rPr>
        <w:t xml:space="preserve">(ТУ 9291-091-04610209-2000). </w:t>
      </w:r>
    </w:p>
    <w:p w:rsidR="00C760C1" w:rsidRPr="00D7148F" w:rsidRDefault="00C760C1" w:rsidP="00873C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>При росте бактерий группы кишечной палочки среда КОДА окрашивается в ярко желтый цвет, а на среде Кесслер в поплавке образуется газ.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</w:rPr>
        <w:t>Результаты представлены на рисунке 8.</w:t>
      </w:r>
    </w:p>
    <w:p w:rsidR="00C760C1" w:rsidRPr="00D7148F" w:rsidRDefault="00C760C1" w:rsidP="00873C47">
      <w:pPr>
        <w:keepNext/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B380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62" o:spid="_x0000_i1034" type="#_x0000_t75" style="width:219.6pt;height:153pt;visibility:visible">
            <v:imagedata r:id="rId19" o:title="" cropbottom="7441f" cropleft="6349f"/>
          </v:shape>
        </w:pict>
      </w:r>
    </w:p>
    <w:p w:rsidR="00C760C1" w:rsidRPr="00D7148F" w:rsidRDefault="00C760C1" w:rsidP="009F7C31">
      <w:pPr>
        <w:pStyle w:val="Caption"/>
        <w:spacing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8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 xml:space="preserve"> -</w:t>
      </w:r>
      <w:r w:rsidRPr="00D7148F"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D7148F">
        <w:rPr>
          <w:rFonts w:ascii="Times New Roman" w:hAnsi="Times New Roman"/>
          <w:b w:val="0"/>
          <w:color w:val="auto"/>
          <w:sz w:val="28"/>
          <w:szCs w:val="28"/>
        </w:rPr>
        <w:t>Анализ на БГКП, дрожжевые и плесневые клетки</w:t>
      </w:r>
    </w:p>
    <w:p w:rsidR="00C760C1" w:rsidRPr="00D7148F" w:rsidRDefault="00C760C1" w:rsidP="00873C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48F">
        <w:rPr>
          <w:rFonts w:ascii="Times New Roman" w:hAnsi="Times New Roman"/>
          <w:sz w:val="28"/>
          <w:szCs w:val="28"/>
        </w:rPr>
        <w:tab/>
        <w:t xml:space="preserve"> Как видно из рисунка 8 среда Кода не поменяла окрашивание. В среде Кесслера поплавок остается на дне пробирки, а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значит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газ не выделился. Исходя из этого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можно сказать</w:t>
      </w:r>
      <w:r w:rsidRPr="00E900B1">
        <w:rPr>
          <w:rFonts w:ascii="Times New Roman" w:hAnsi="Times New Roman"/>
          <w:sz w:val="28"/>
          <w:szCs w:val="28"/>
        </w:rPr>
        <w:t>,</w:t>
      </w:r>
      <w:r w:rsidRPr="00D7148F">
        <w:rPr>
          <w:rFonts w:ascii="Times New Roman" w:hAnsi="Times New Roman"/>
          <w:sz w:val="28"/>
          <w:szCs w:val="28"/>
        </w:rPr>
        <w:t xml:space="preserve"> что БГКП, дрожжевые и плесневые клетки в готовом препарате отсутствуют.</w:t>
      </w:r>
    </w:p>
    <w:p w:rsidR="00C760C1" w:rsidRPr="00D7148F" w:rsidRDefault="00C760C1" w:rsidP="00873C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D7148F">
        <w:rPr>
          <w:rFonts w:ascii="Times New Roman" w:hAnsi="Times New Roman"/>
          <w:b/>
          <w:sz w:val="28"/>
          <w:szCs w:val="28"/>
        </w:rPr>
        <w:t xml:space="preserve">. </w:t>
      </w:r>
      <w:r w:rsidRPr="00D7148F">
        <w:rPr>
          <w:rFonts w:ascii="Times New Roman" w:hAnsi="Times New Roman"/>
          <w:sz w:val="28"/>
          <w:szCs w:val="28"/>
        </w:rPr>
        <w:t xml:space="preserve">Оптимальной средой для культивирования и промышленного выращивания </w:t>
      </w:r>
      <w:r w:rsidRPr="00CD7E15">
        <w:rPr>
          <w:rFonts w:ascii="Times New Roman" w:hAnsi="Times New Roman"/>
          <w:i/>
          <w:sz w:val="28"/>
          <w:szCs w:val="28"/>
          <w:lang w:val="en-US"/>
        </w:rPr>
        <w:t>Propionibacterium</w:t>
      </w:r>
      <w:r w:rsidRPr="00CD7E15">
        <w:rPr>
          <w:rFonts w:ascii="Times New Roman" w:hAnsi="Times New Roman"/>
          <w:i/>
          <w:sz w:val="28"/>
          <w:szCs w:val="28"/>
        </w:rPr>
        <w:t xml:space="preserve"> </w:t>
      </w:r>
      <w:r w:rsidRPr="00CD7E15">
        <w:rPr>
          <w:rFonts w:ascii="Times New Roman" w:hAnsi="Times New Roman"/>
          <w:i/>
          <w:sz w:val="28"/>
          <w:szCs w:val="28"/>
          <w:lang w:val="en-US"/>
        </w:rPr>
        <w:t>shermanii</w:t>
      </w:r>
      <w:r w:rsidRPr="00D7148F">
        <w:rPr>
          <w:rFonts w:ascii="Times New Roman" w:hAnsi="Times New Roman"/>
          <w:sz w:val="28"/>
          <w:szCs w:val="28"/>
        </w:rPr>
        <w:t xml:space="preserve"> является среда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. В средах Эллингера,  ATCC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33 и в среде </w:t>
      </w:r>
      <w:r w:rsidRPr="00D7148F">
        <w:rPr>
          <w:rFonts w:ascii="Times New Roman" w:hAnsi="Times New Roman"/>
          <w:sz w:val="28"/>
          <w:szCs w:val="28"/>
          <w:lang w:val="en-US"/>
        </w:rPr>
        <w:t>Trypticase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Yeast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Extract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Glucose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Medium</w:t>
      </w:r>
      <w:r w:rsidRPr="00D7148F">
        <w:rPr>
          <w:rFonts w:ascii="Times New Roman" w:hAnsi="Times New Roman"/>
          <w:sz w:val="28"/>
          <w:szCs w:val="28"/>
        </w:rPr>
        <w:t xml:space="preserve"> повышается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D7148F">
        <w:rPr>
          <w:rFonts w:ascii="Times New Roman" w:hAnsi="Times New Roman"/>
          <w:sz w:val="28"/>
          <w:szCs w:val="28"/>
        </w:rPr>
        <w:t xml:space="preserve">рН, что положительно влияет на дальнейшее накопление биомассы пропионовокислых микроорганизмов. Культуру следует выращивать в течении 4-5 суток. Оптимальной средой для подсчета колониеобразующих единиц штамма </w:t>
      </w:r>
      <w:r w:rsidRPr="00D7148F">
        <w:rPr>
          <w:rFonts w:ascii="Times New Roman" w:hAnsi="Times New Roman"/>
          <w:sz w:val="28"/>
          <w:szCs w:val="28"/>
          <w:lang w:val="en-US"/>
        </w:rPr>
        <w:t>Propionibacterium</w:t>
      </w:r>
      <w:r w:rsidRPr="00D7148F">
        <w:rPr>
          <w:rFonts w:ascii="Times New Roman" w:hAnsi="Times New Roman"/>
          <w:sz w:val="28"/>
          <w:szCs w:val="28"/>
        </w:rPr>
        <w:t xml:space="preserve"> </w:t>
      </w:r>
      <w:r w:rsidRPr="00D7148F">
        <w:rPr>
          <w:rFonts w:ascii="Times New Roman" w:hAnsi="Times New Roman"/>
          <w:sz w:val="28"/>
          <w:szCs w:val="28"/>
          <w:lang w:val="en-US"/>
        </w:rPr>
        <w:t>shermanii</w:t>
      </w:r>
      <w:r w:rsidRPr="00D7148F">
        <w:rPr>
          <w:rFonts w:ascii="Times New Roman" w:hAnsi="Times New Roman"/>
          <w:sz w:val="28"/>
          <w:szCs w:val="28"/>
        </w:rPr>
        <w:t xml:space="preserve"> является среда МРС.</w:t>
      </w:r>
    </w:p>
    <w:p w:rsidR="00C760C1" w:rsidRDefault="00C760C1" w:rsidP="00AF3B1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3B14">
        <w:rPr>
          <w:rFonts w:ascii="Times New Roman" w:hAnsi="Times New Roman"/>
          <w:b/>
          <w:sz w:val="24"/>
          <w:szCs w:val="24"/>
        </w:rPr>
        <w:t>Литература</w:t>
      </w:r>
    </w:p>
    <w:p w:rsidR="00C760C1" w:rsidRPr="00AF3B14" w:rsidRDefault="00C760C1" w:rsidP="00AF3B1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60C1" w:rsidRPr="00AF3B14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3B14">
        <w:rPr>
          <w:rFonts w:ascii="Times New Roman" w:hAnsi="Times New Roman"/>
          <w:sz w:val="24"/>
          <w:szCs w:val="24"/>
        </w:rPr>
        <w:t>1.</w:t>
      </w:r>
      <w:r w:rsidRPr="003A2205">
        <w:rPr>
          <w:rFonts w:ascii="Times New Roman" w:hAnsi="Times New Roman"/>
          <w:sz w:val="24"/>
          <w:szCs w:val="24"/>
        </w:rPr>
        <w:t xml:space="preserve"> </w:t>
      </w:r>
      <w:r w:rsidRPr="00AF3B14">
        <w:rPr>
          <w:rFonts w:ascii="Times New Roman" w:hAnsi="Times New Roman"/>
          <w:sz w:val="24"/>
          <w:szCs w:val="24"/>
        </w:rPr>
        <w:t xml:space="preserve">Беккер М.Е. Введение в биотехнологию / М.: Пищевая промышленность, 1978. </w:t>
      </w:r>
      <w:r>
        <w:rPr>
          <w:rFonts w:ascii="Times New Roman" w:hAnsi="Times New Roman"/>
          <w:sz w:val="24"/>
          <w:szCs w:val="24"/>
        </w:rPr>
        <w:t>– С.75</w:t>
      </w:r>
    </w:p>
    <w:p w:rsidR="00C760C1" w:rsidRPr="00945F23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3B14">
        <w:rPr>
          <w:rFonts w:ascii="Times New Roman" w:hAnsi="Times New Roman"/>
          <w:sz w:val="24"/>
          <w:szCs w:val="24"/>
        </w:rPr>
        <w:t xml:space="preserve">2. </w:t>
      </w:r>
      <w:r w:rsidRPr="00945F2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ропионовокислые бактерии </w:t>
      </w:r>
      <w:r w:rsidRPr="00945F23">
        <w:rPr>
          <w:rFonts w:ascii="Times New Roman" w:hAnsi="Times New Roman"/>
          <w:sz w:val="24"/>
          <w:szCs w:val="24"/>
        </w:rPr>
        <w:t>// БСЭ. – 3-е изд. – М. : 1975. – Т. 15. – С. 2</w:t>
      </w:r>
      <w:r>
        <w:rPr>
          <w:rFonts w:ascii="Times New Roman" w:hAnsi="Times New Roman"/>
          <w:sz w:val="24"/>
          <w:szCs w:val="24"/>
        </w:rPr>
        <w:t>65</w:t>
      </w:r>
      <w:r w:rsidRPr="00945F2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66</w:t>
      </w:r>
      <w:r w:rsidRPr="00945F23">
        <w:rPr>
          <w:rFonts w:ascii="Times New Roman" w:hAnsi="Times New Roman"/>
          <w:sz w:val="24"/>
          <w:szCs w:val="24"/>
        </w:rPr>
        <w:t>.</w:t>
      </w:r>
    </w:p>
    <w:p w:rsidR="00C760C1" w:rsidRPr="00AF3B14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3B14">
        <w:rPr>
          <w:rFonts w:ascii="Times New Roman" w:hAnsi="Times New Roman"/>
          <w:sz w:val="24"/>
          <w:szCs w:val="24"/>
        </w:rPr>
        <w:t xml:space="preserve">3. </w:t>
      </w:r>
      <w:r w:rsidRPr="00AF3B1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Пропионовокислое брожение и бактерии, Биофайл, 2013. Режим доступа: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http</w:t>
      </w:r>
      <w:r w:rsidRPr="00AF3B14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biofile</w:t>
      </w:r>
      <w:r w:rsidRPr="00AF3B1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r w:rsidRPr="00AF3B14">
        <w:rPr>
          <w:rFonts w:ascii="Times New Roman" w:hAnsi="Times New Roman"/>
          <w:color w:val="000000"/>
          <w:sz w:val="24"/>
          <w:szCs w:val="24"/>
          <w:lang w:eastAsia="ru-RU"/>
        </w:rPr>
        <w:t>. [Электронный ресурс]</w:t>
      </w:r>
    </w:p>
    <w:p w:rsidR="00C760C1" w:rsidRDefault="00C760C1" w:rsidP="00B246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F23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Пат. 2222593, Российская Федерация, МПК7 С 12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N 1/20, 1/14. Способ приготовле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ния питательной среды для культивирования микроорганизмов / А. Г. Кощаев,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И. В. Хмара, О. В. Кощаева, А. И. Петенко, Г. А. Плутахин, В. А. Ярошенко. Опубл.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06.05.2002</w:t>
      </w:r>
    </w:p>
    <w:p w:rsidR="00C760C1" w:rsidRPr="00AF3B14" w:rsidRDefault="00C760C1" w:rsidP="00B246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F23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. Петенко А. И. Перспективы использования пробиотиков на основе молочнокислых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пропионовокислых микроорганизмов в перепеловодстве / А. И. Петенко, Ю. А. Лысенко,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24657">
        <w:rPr>
          <w:rFonts w:ascii="Times New Roman" w:hAnsi="Times New Roman"/>
          <w:color w:val="000000"/>
          <w:sz w:val="24"/>
          <w:szCs w:val="24"/>
          <w:lang w:eastAsia="ru-RU"/>
        </w:rPr>
        <w:t>И. А. Петенко // Труды Кубанского государственного аграрного университета. – 2013. – №4 (43). – С. 67–71.</w:t>
      </w:r>
    </w:p>
    <w:p w:rsidR="00C760C1" w:rsidRPr="00AF3B14" w:rsidRDefault="00C760C1" w:rsidP="00AF3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60C1" w:rsidRDefault="00C760C1" w:rsidP="00AF3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F3B14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760C1" w:rsidRPr="00F67991" w:rsidRDefault="00C760C1" w:rsidP="00AF3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760C1" w:rsidRPr="00F67991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1.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Bekker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M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>.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E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.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Vvedenie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v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biotehnologiyu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/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M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.: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Pischevaya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promishlennost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1978. –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S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>.75-76</w:t>
      </w:r>
    </w:p>
    <w:p w:rsidR="00C760C1" w:rsidRPr="00945F23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2. </w:t>
      </w:r>
      <w:r w:rsidRPr="008C0744">
        <w:rPr>
          <w:rFonts w:ascii="Times New Roman" w:hAnsi="Times New Roman"/>
          <w:color w:val="000000"/>
          <w:sz w:val="24"/>
          <w:szCs w:val="24"/>
          <w:lang w:val="en-US" w:eastAsia="ru-RU"/>
        </w:rPr>
        <w:t>Propionovokislye</w:t>
      </w:r>
      <w:r w:rsidRPr="00F67991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8C0744">
        <w:rPr>
          <w:rFonts w:ascii="Times New Roman" w:hAnsi="Times New Roman"/>
          <w:color w:val="000000"/>
          <w:sz w:val="24"/>
          <w:szCs w:val="24"/>
          <w:lang w:val="en-US" w:eastAsia="ru-RU"/>
        </w:rPr>
        <w:t>bakterii // BSE. – 3-e izd. – M. : 1975. – T. 15. – S. 265-266.</w:t>
      </w:r>
    </w:p>
    <w:p w:rsidR="00C760C1" w:rsidRPr="00AF3B14" w:rsidRDefault="00C760C1" w:rsidP="00AF3B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3.</w:t>
      </w:r>
      <w:r w:rsidRPr="008C0744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Propionovokisloe brojenie i bakterii, Biofail, 2013. Available: http://biofile.ru. [</w:t>
      </w:r>
      <w:r w:rsidRPr="00AF3B14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AF3B14">
        <w:rPr>
          <w:rFonts w:ascii="Times New Roman" w:hAnsi="Times New Roman"/>
          <w:color w:val="000000"/>
          <w:sz w:val="24"/>
          <w:szCs w:val="24"/>
          <w:lang w:val="en-US" w:eastAsia="ru-RU"/>
        </w:rPr>
        <w:t>lectronic resource]</w:t>
      </w:r>
    </w:p>
    <w:p w:rsidR="00C760C1" w:rsidRPr="00F67991" w:rsidRDefault="00C760C1" w:rsidP="00B246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4</w:t>
      </w:r>
      <w:r w:rsidRPr="00B24657">
        <w:rPr>
          <w:rFonts w:ascii="Times New Roman" w:hAnsi="Times New Roman"/>
          <w:color w:val="000000"/>
          <w:sz w:val="24"/>
          <w:szCs w:val="24"/>
          <w:lang w:val="en-US" w:eastAsia="ru-RU"/>
        </w:rPr>
        <w:t>. Pat. 2222593, Rossijskaja Federacija, MPK7 S 12 N 1/20, 1/14. Sposob prigotovlenija pitatel'noj sredy dlja kul'tivirovanija mikroorganizmov / A. G. Koshhaev, I. V. Hmara, O. V. Koshhaeva, A. I. Petenko, G. A. Plutahin, V. A. Jaroshenko. Opubl. 06.05.2002.</w:t>
      </w:r>
    </w:p>
    <w:p w:rsidR="00C760C1" w:rsidRPr="003A2205" w:rsidRDefault="00C760C1" w:rsidP="003A22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5</w:t>
      </w:r>
      <w:r w:rsidRPr="003A2205">
        <w:rPr>
          <w:rFonts w:ascii="Times New Roman" w:hAnsi="Times New Roman"/>
          <w:color w:val="000000"/>
          <w:sz w:val="24"/>
          <w:szCs w:val="24"/>
          <w:lang w:val="en-US" w:eastAsia="ru-RU"/>
        </w:rPr>
        <w:t>. Petenko A. I. Perspektivy ispol'zovanija probiotikov na osnove molochnokislyh i</w:t>
      </w:r>
    </w:p>
    <w:p w:rsidR="00C760C1" w:rsidRPr="00B24657" w:rsidRDefault="00C760C1" w:rsidP="003A22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3A2205">
        <w:rPr>
          <w:rFonts w:ascii="Times New Roman" w:hAnsi="Times New Roman"/>
          <w:color w:val="000000"/>
          <w:sz w:val="24"/>
          <w:szCs w:val="24"/>
          <w:lang w:val="en-US" w:eastAsia="ru-RU"/>
        </w:rPr>
        <w:t>propionovokislyh mikroorganizmov v perepelovodstve / A. I. Petenko, Ju. A. Lysenko, I. A. Petenko // Trudy Kubanskogo gosudarstvennogo agrarnogo universiteta. – 2013. – № 4 (43). – S. 67–71.</w:t>
      </w:r>
    </w:p>
    <w:sectPr w:rsidR="00C760C1" w:rsidRPr="00B24657" w:rsidSect="00BE73B2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0C1" w:rsidRDefault="00C760C1" w:rsidP="00A437FC">
      <w:pPr>
        <w:spacing w:after="0" w:line="240" w:lineRule="auto"/>
      </w:pPr>
      <w:r>
        <w:separator/>
      </w:r>
    </w:p>
  </w:endnote>
  <w:endnote w:type="continuationSeparator" w:id="0">
    <w:p w:rsidR="00C760C1" w:rsidRDefault="00C760C1" w:rsidP="00A4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C1" w:rsidRPr="00F67991" w:rsidRDefault="00C760C1">
    <w:pPr>
      <w:pStyle w:val="Footer"/>
      <w:rPr>
        <w:rFonts w:ascii="Times New Roman" w:hAnsi="Times New Roman"/>
      </w:rPr>
    </w:pPr>
    <w:bookmarkStart w:id="2" w:name="OLE_LINK3"/>
    <w:bookmarkStart w:id="3" w:name="OLE_LINK4"/>
    <w:bookmarkStart w:id="4" w:name="OLE_LINK35"/>
    <w:r w:rsidRPr="00F67991">
      <w:rPr>
        <w:rFonts w:ascii="Times New Roman" w:hAnsi="Times New Roman"/>
        <w:sz w:val="24"/>
        <w:szCs w:val="24"/>
      </w:rPr>
      <w:t>http://ej.kubagro.ru/2015/10/pdf/</w:t>
    </w:r>
    <w:r w:rsidRPr="00F67991">
      <w:rPr>
        <w:rFonts w:ascii="Times New Roman" w:hAnsi="Times New Roman"/>
        <w:sz w:val="24"/>
        <w:szCs w:val="24"/>
        <w:lang w:val="en-US"/>
      </w:rPr>
      <w:t>8</w:t>
    </w:r>
    <w:r>
      <w:rPr>
        <w:rFonts w:ascii="Times New Roman" w:hAnsi="Times New Roman"/>
        <w:sz w:val="24"/>
        <w:szCs w:val="24"/>
      </w:rPr>
      <w:t>8</w:t>
    </w:r>
    <w:r w:rsidRPr="00F67991">
      <w:rPr>
        <w:rFonts w:ascii="Times New Roman" w:hAnsi="Times New Roman"/>
        <w:sz w:val="24"/>
        <w:szCs w:val="24"/>
        <w:lang w:val="en-US"/>
      </w:rPr>
      <w:t>.</w:t>
    </w:r>
    <w:r w:rsidRPr="00F67991">
      <w:rPr>
        <w:rFonts w:ascii="Times New Roman" w:hAnsi="Times New Roman"/>
        <w:sz w:val="24"/>
        <w:szCs w:val="24"/>
      </w:rPr>
      <w:t>pdf</w:t>
    </w:r>
    <w:bookmarkEnd w:id="2"/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0C1" w:rsidRDefault="00C760C1" w:rsidP="00A437FC">
      <w:pPr>
        <w:spacing w:after="0" w:line="240" w:lineRule="auto"/>
      </w:pPr>
      <w:r>
        <w:separator/>
      </w:r>
    </w:p>
  </w:footnote>
  <w:footnote w:type="continuationSeparator" w:id="0">
    <w:p w:rsidR="00C760C1" w:rsidRDefault="00C760C1" w:rsidP="00A43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C1" w:rsidRDefault="00C760C1" w:rsidP="00A365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60C1" w:rsidRDefault="00C760C1" w:rsidP="00F6799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0C1" w:rsidRPr="00F67991" w:rsidRDefault="00C760C1" w:rsidP="00A3656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67991">
      <w:rPr>
        <w:rStyle w:val="PageNumber"/>
        <w:rFonts w:ascii="Times New Roman" w:hAnsi="Times New Roman"/>
        <w:sz w:val="28"/>
        <w:szCs w:val="28"/>
      </w:rPr>
      <w:fldChar w:fldCharType="begin"/>
    </w:r>
    <w:r w:rsidRPr="00F6799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6799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F67991">
      <w:rPr>
        <w:rStyle w:val="PageNumber"/>
        <w:rFonts w:ascii="Times New Roman" w:hAnsi="Times New Roman"/>
        <w:sz w:val="28"/>
        <w:szCs w:val="28"/>
      </w:rPr>
      <w:fldChar w:fldCharType="end"/>
    </w:r>
  </w:p>
  <w:p w:rsidR="00C760C1" w:rsidRPr="00F67991" w:rsidRDefault="00C760C1" w:rsidP="00F67991">
    <w:pPr>
      <w:pStyle w:val="Header"/>
      <w:ind w:right="360"/>
      <w:rPr>
        <w:rFonts w:ascii="Times New Roman" w:hAnsi="Times New Roman"/>
        <w:sz w:val="24"/>
        <w:szCs w:val="24"/>
      </w:rPr>
    </w:pPr>
    <w:r w:rsidRPr="00F67991">
      <w:rPr>
        <w:rFonts w:ascii="Times New Roman" w:hAnsi="Times New Roman"/>
        <w:sz w:val="24"/>
        <w:szCs w:val="24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F010C"/>
    <w:multiLevelType w:val="hybridMultilevel"/>
    <w:tmpl w:val="2A5EDDF0"/>
    <w:lvl w:ilvl="0" w:tplc="3C0E31A0">
      <w:start w:val="3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C852129"/>
    <w:multiLevelType w:val="hybridMultilevel"/>
    <w:tmpl w:val="31D66446"/>
    <w:lvl w:ilvl="0" w:tplc="3954ABCC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F52D1F"/>
    <w:multiLevelType w:val="multilevel"/>
    <w:tmpl w:val="1070F32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B746BB1"/>
    <w:multiLevelType w:val="hybridMultilevel"/>
    <w:tmpl w:val="E16EEEA8"/>
    <w:lvl w:ilvl="0" w:tplc="73AE69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69B"/>
    <w:rsid w:val="00012D39"/>
    <w:rsid w:val="00013540"/>
    <w:rsid w:val="000216D3"/>
    <w:rsid w:val="000274E8"/>
    <w:rsid w:val="00032663"/>
    <w:rsid w:val="00090F1F"/>
    <w:rsid w:val="000B427D"/>
    <w:rsid w:val="000D4D20"/>
    <w:rsid w:val="000D64FB"/>
    <w:rsid w:val="000D6B68"/>
    <w:rsid w:val="00116219"/>
    <w:rsid w:val="00153D0E"/>
    <w:rsid w:val="0017526E"/>
    <w:rsid w:val="00181C83"/>
    <w:rsid w:val="0018238A"/>
    <w:rsid w:val="00183210"/>
    <w:rsid w:val="001E6230"/>
    <w:rsid w:val="0021333B"/>
    <w:rsid w:val="0022207A"/>
    <w:rsid w:val="00277DE1"/>
    <w:rsid w:val="00287BBD"/>
    <w:rsid w:val="00294B0B"/>
    <w:rsid w:val="002B380F"/>
    <w:rsid w:val="002B7F76"/>
    <w:rsid w:val="00311B4B"/>
    <w:rsid w:val="003742E2"/>
    <w:rsid w:val="003A2205"/>
    <w:rsid w:val="004300F7"/>
    <w:rsid w:val="00444A98"/>
    <w:rsid w:val="00452FE9"/>
    <w:rsid w:val="004D4D5A"/>
    <w:rsid w:val="004E1A30"/>
    <w:rsid w:val="0053169B"/>
    <w:rsid w:val="00534789"/>
    <w:rsid w:val="00553CAE"/>
    <w:rsid w:val="00557C5F"/>
    <w:rsid w:val="00595421"/>
    <w:rsid w:val="005D06A4"/>
    <w:rsid w:val="005F073C"/>
    <w:rsid w:val="005F2022"/>
    <w:rsid w:val="00610905"/>
    <w:rsid w:val="00614A89"/>
    <w:rsid w:val="00615BBC"/>
    <w:rsid w:val="007321C7"/>
    <w:rsid w:val="00765FB3"/>
    <w:rsid w:val="0076694E"/>
    <w:rsid w:val="0077224B"/>
    <w:rsid w:val="00795615"/>
    <w:rsid w:val="007A78A8"/>
    <w:rsid w:val="007B532A"/>
    <w:rsid w:val="007D3C42"/>
    <w:rsid w:val="007F47DD"/>
    <w:rsid w:val="00805DEA"/>
    <w:rsid w:val="008163B5"/>
    <w:rsid w:val="008419CF"/>
    <w:rsid w:val="00844CBA"/>
    <w:rsid w:val="008450EB"/>
    <w:rsid w:val="0085541C"/>
    <w:rsid w:val="00873C47"/>
    <w:rsid w:val="008747DC"/>
    <w:rsid w:val="00884A14"/>
    <w:rsid w:val="008A7C44"/>
    <w:rsid w:val="008C0744"/>
    <w:rsid w:val="008C713A"/>
    <w:rsid w:val="008F56AC"/>
    <w:rsid w:val="008F7A68"/>
    <w:rsid w:val="00901B50"/>
    <w:rsid w:val="00945F23"/>
    <w:rsid w:val="00951736"/>
    <w:rsid w:val="009A20A2"/>
    <w:rsid w:val="009B35DE"/>
    <w:rsid w:val="009F7C31"/>
    <w:rsid w:val="00A3207D"/>
    <w:rsid w:val="00A36563"/>
    <w:rsid w:val="00A42C79"/>
    <w:rsid w:val="00A437FC"/>
    <w:rsid w:val="00A4578E"/>
    <w:rsid w:val="00A47101"/>
    <w:rsid w:val="00A833C4"/>
    <w:rsid w:val="00AB2459"/>
    <w:rsid w:val="00AF3B14"/>
    <w:rsid w:val="00B01B17"/>
    <w:rsid w:val="00B04622"/>
    <w:rsid w:val="00B24657"/>
    <w:rsid w:val="00B71CB7"/>
    <w:rsid w:val="00BC29F4"/>
    <w:rsid w:val="00BD10BC"/>
    <w:rsid w:val="00BE24B8"/>
    <w:rsid w:val="00BE73B2"/>
    <w:rsid w:val="00C074CE"/>
    <w:rsid w:val="00C151E8"/>
    <w:rsid w:val="00C22BC0"/>
    <w:rsid w:val="00C34E12"/>
    <w:rsid w:val="00C45910"/>
    <w:rsid w:val="00C760C1"/>
    <w:rsid w:val="00C91F61"/>
    <w:rsid w:val="00CD7E15"/>
    <w:rsid w:val="00D057B2"/>
    <w:rsid w:val="00D3075C"/>
    <w:rsid w:val="00D43B58"/>
    <w:rsid w:val="00D6562F"/>
    <w:rsid w:val="00D7148F"/>
    <w:rsid w:val="00D8124F"/>
    <w:rsid w:val="00D8741F"/>
    <w:rsid w:val="00D91246"/>
    <w:rsid w:val="00DA099C"/>
    <w:rsid w:val="00DA6EF4"/>
    <w:rsid w:val="00DE0E84"/>
    <w:rsid w:val="00DE1247"/>
    <w:rsid w:val="00E04E83"/>
    <w:rsid w:val="00E216F2"/>
    <w:rsid w:val="00E820AA"/>
    <w:rsid w:val="00E86683"/>
    <w:rsid w:val="00E900B1"/>
    <w:rsid w:val="00E91195"/>
    <w:rsid w:val="00ED32DC"/>
    <w:rsid w:val="00F13D61"/>
    <w:rsid w:val="00F17CB9"/>
    <w:rsid w:val="00F31215"/>
    <w:rsid w:val="00F44EE7"/>
    <w:rsid w:val="00F548A8"/>
    <w:rsid w:val="00F64E12"/>
    <w:rsid w:val="00F67991"/>
    <w:rsid w:val="00F72AED"/>
    <w:rsid w:val="00F8105E"/>
    <w:rsid w:val="00F8287A"/>
    <w:rsid w:val="00FA0CE2"/>
    <w:rsid w:val="00FA2F59"/>
    <w:rsid w:val="00FC0B97"/>
    <w:rsid w:val="00FF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15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50EB"/>
    <w:pPr>
      <w:keepNext/>
      <w:keepLines/>
      <w:spacing w:before="240" w:after="360" w:line="360" w:lineRule="auto"/>
      <w:jc w:val="both"/>
      <w:outlineLvl w:val="1"/>
    </w:pPr>
    <w:rPr>
      <w:rFonts w:ascii="Times New Roman" w:eastAsia="Times New Roman" w:hAnsi="Times New Roman"/>
      <w:bCs/>
      <w:sz w:val="28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50EB"/>
    <w:rPr>
      <w:rFonts w:ascii="Times New Roman" w:hAnsi="Times New Roman" w:cs="Times New Roman"/>
      <w:bCs/>
      <w:sz w:val="26"/>
      <w:szCs w:val="26"/>
    </w:rPr>
  </w:style>
  <w:style w:type="character" w:styleId="Hyperlink">
    <w:name w:val="Hyperlink"/>
    <w:basedOn w:val="DefaultParagraphFont"/>
    <w:uiPriority w:val="99"/>
    <w:rsid w:val="000B427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44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4A9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444A98"/>
    <w:pPr>
      <w:spacing w:line="240" w:lineRule="auto"/>
    </w:pPr>
    <w:rPr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99"/>
    <w:rsid w:val="00F312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16219"/>
    <w:pPr>
      <w:spacing w:after="3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16219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11621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43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37F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43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37FC"/>
    <w:rPr>
      <w:rFonts w:cs="Times New Roman"/>
    </w:rPr>
  </w:style>
  <w:style w:type="paragraph" w:styleId="ListParagraph">
    <w:name w:val="List Paragraph"/>
    <w:basedOn w:val="Normal"/>
    <w:uiPriority w:val="99"/>
    <w:qFormat/>
    <w:rsid w:val="00BE73B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F679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14</Pages>
  <Words>2987</Words>
  <Characters>17031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Sergey</cp:lastModifiedBy>
  <cp:revision>6</cp:revision>
  <cp:lastPrinted>2015-12-07T11:46:00Z</cp:lastPrinted>
  <dcterms:created xsi:type="dcterms:W3CDTF">2015-12-10T09:28:00Z</dcterms:created>
  <dcterms:modified xsi:type="dcterms:W3CDTF">2015-12-22T15:45:00Z</dcterms:modified>
</cp:coreProperties>
</file>