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1C52E9" w:rsidRPr="006B0A03" w:rsidTr="00237EE3">
        <w:tc>
          <w:tcPr>
            <w:tcW w:w="4643" w:type="dxa"/>
          </w:tcPr>
          <w:p w:rsidR="001C52E9" w:rsidRDefault="001C52E9" w:rsidP="006B0A03">
            <w:pPr>
              <w:pStyle w:val="NoSpacing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bookmarkStart w:id="0" w:name="OLE_LINK92"/>
            <w:bookmarkStart w:id="1" w:name="OLE_LINK97"/>
            <w:bookmarkStart w:id="2" w:name="OLE_LINK98"/>
            <w:r w:rsidRPr="006B0A03">
              <w:rPr>
                <w:rFonts w:ascii="Times New Roman" w:hAnsi="Times New Roman"/>
                <w:sz w:val="20"/>
                <w:szCs w:val="20"/>
                <w:lang w:eastAsia="ru-RU"/>
              </w:rPr>
              <w:t>УДК 004.056</w:t>
            </w:r>
            <w:bookmarkEnd w:id="0"/>
          </w:p>
          <w:bookmarkEnd w:id="1"/>
          <w:bookmarkEnd w:id="2"/>
          <w:p w:rsidR="001C52E9" w:rsidRPr="002A69CC" w:rsidRDefault="001C52E9" w:rsidP="006B0A03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1C52E9" w:rsidRPr="006B0A03" w:rsidRDefault="001C52E9" w:rsidP="006B0A03">
            <w:pPr>
              <w:pStyle w:val="NoSpacing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6B0A03">
              <w:rPr>
                <w:rFonts w:ascii="Times New Roman" w:hAnsi="Times New Roman"/>
                <w:sz w:val="20"/>
                <w:szCs w:val="20"/>
                <w:lang w:val="en-US" w:eastAsia="ru-RU"/>
              </w:rPr>
              <w:t>UDC</w:t>
            </w:r>
            <w:r w:rsidRPr="006B0A03">
              <w:rPr>
                <w:rFonts w:ascii="Times New Roman" w:hAnsi="Times New Roman"/>
                <w:sz w:val="20"/>
                <w:szCs w:val="20"/>
                <w:lang w:eastAsia="ru-RU"/>
              </w:rPr>
              <w:t> 004.056</w:t>
            </w:r>
          </w:p>
        </w:tc>
      </w:tr>
      <w:tr w:rsidR="001C52E9" w:rsidRPr="002A69CC" w:rsidTr="00237EE3">
        <w:tc>
          <w:tcPr>
            <w:tcW w:w="4643" w:type="dxa"/>
          </w:tcPr>
          <w:p w:rsidR="001C52E9" w:rsidRPr="002A69CC" w:rsidRDefault="001C52E9" w:rsidP="006B0A03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A69CC">
              <w:rPr>
                <w:rFonts w:ascii="Times New Roman" w:hAnsi="Times New Roman"/>
                <w:sz w:val="20"/>
                <w:szCs w:val="20"/>
              </w:rPr>
              <w:t>05.00.00 Технические науки</w:t>
            </w:r>
          </w:p>
          <w:p w:rsidR="001C52E9" w:rsidRPr="002A69CC" w:rsidRDefault="001C52E9" w:rsidP="006B0A03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1C52E9" w:rsidRPr="002A69CC" w:rsidRDefault="001C52E9" w:rsidP="006B0A03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Technical sciences</w:t>
            </w:r>
          </w:p>
        </w:tc>
      </w:tr>
      <w:tr w:rsidR="001C52E9" w:rsidRPr="006B0A03" w:rsidTr="00237EE3">
        <w:tc>
          <w:tcPr>
            <w:tcW w:w="4643" w:type="dxa"/>
          </w:tcPr>
          <w:p w:rsidR="001C52E9" w:rsidRPr="006B0A03" w:rsidRDefault="001C52E9" w:rsidP="006B0A03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B0A03">
              <w:rPr>
                <w:rFonts w:ascii="Times New Roman" w:hAnsi="Times New Roman"/>
                <w:b/>
                <w:sz w:val="20"/>
                <w:szCs w:val="20"/>
              </w:rPr>
              <w:t>ОБЕСПЕЧЕНИЕ ЦЕЛОСТНОСТИ ДАННЫХ В АВТОМАТИЗИРОВАННЫХ СИСТЕМАХ НА ОСНОВЕ ЛИНЕЙНЫХ СИСТЕМ ХЭШ-КОДОВ</w:t>
            </w:r>
          </w:p>
        </w:tc>
        <w:tc>
          <w:tcPr>
            <w:tcW w:w="4643" w:type="dxa"/>
          </w:tcPr>
          <w:p w:rsidR="001C52E9" w:rsidRPr="006B0A03" w:rsidRDefault="001C52E9" w:rsidP="006B0A03">
            <w:pPr>
              <w:pStyle w:val="NoSpacing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B0A0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DATA INTEGRITY IN THE AUTOMATED SYSTEM BASED ON LINEAR SYSTEMS HASHES</w:t>
            </w:r>
          </w:p>
        </w:tc>
      </w:tr>
      <w:tr w:rsidR="001C52E9" w:rsidRPr="006B0A03" w:rsidTr="00237EE3">
        <w:tc>
          <w:tcPr>
            <w:tcW w:w="4643" w:type="dxa"/>
          </w:tcPr>
          <w:p w:rsidR="001C52E9" w:rsidRPr="006B0A03" w:rsidRDefault="001C52E9" w:rsidP="006B0A03">
            <w:pPr>
              <w:pStyle w:val="NoSpacing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1C52E9" w:rsidRPr="006B0A03" w:rsidRDefault="001C52E9" w:rsidP="006B0A03">
            <w:pPr>
              <w:pStyle w:val="NoSpacing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1C52E9" w:rsidRPr="006B0A03" w:rsidTr="00237EE3">
        <w:tc>
          <w:tcPr>
            <w:tcW w:w="4643" w:type="dxa"/>
          </w:tcPr>
          <w:p w:rsidR="001C52E9" w:rsidRPr="006B0A03" w:rsidRDefault="001C52E9" w:rsidP="006B0A03">
            <w:pPr>
              <w:pStyle w:val="NoSpacing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B0A03">
              <w:rPr>
                <w:rFonts w:ascii="Times New Roman" w:hAnsi="Times New Roman"/>
                <w:sz w:val="20"/>
                <w:szCs w:val="20"/>
              </w:rPr>
              <w:t>Савин Сергей Владимирович</w:t>
            </w:r>
          </w:p>
        </w:tc>
        <w:tc>
          <w:tcPr>
            <w:tcW w:w="4643" w:type="dxa"/>
          </w:tcPr>
          <w:p w:rsidR="001C52E9" w:rsidRPr="006B0A03" w:rsidRDefault="001C52E9" w:rsidP="006B0A03">
            <w:pPr>
              <w:pStyle w:val="NoSpacing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B0A03">
              <w:rPr>
                <w:rFonts w:ascii="Times New Roman" w:hAnsi="Times New Roman"/>
                <w:sz w:val="20"/>
                <w:szCs w:val="20"/>
                <w:lang w:val="en-US" w:eastAsia="ru-RU"/>
              </w:rPr>
              <w:t>Savin Sergey Vladimirovi</w:t>
            </w:r>
            <w:r w:rsidRPr="006B0A03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6B0A03">
              <w:rPr>
                <w:rFonts w:ascii="Times New Roman" w:hAnsi="Times New Roman"/>
                <w:sz w:val="20"/>
                <w:szCs w:val="20"/>
                <w:lang w:val="en-US" w:eastAsia="ru-RU"/>
              </w:rPr>
              <w:t>h</w:t>
            </w:r>
          </w:p>
        </w:tc>
      </w:tr>
      <w:tr w:rsidR="001C52E9" w:rsidRPr="006B0A03" w:rsidTr="00237EE3">
        <w:tc>
          <w:tcPr>
            <w:tcW w:w="4643" w:type="dxa"/>
          </w:tcPr>
          <w:p w:rsidR="001C52E9" w:rsidRPr="006B0A03" w:rsidRDefault="001C52E9" w:rsidP="006B0A03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6B0A03">
              <w:rPr>
                <w:rFonts w:ascii="Times New Roman" w:hAnsi="Times New Roman"/>
                <w:sz w:val="20"/>
                <w:szCs w:val="20"/>
                <w:lang w:val="en-US" w:eastAsia="ru-RU"/>
              </w:rPr>
              <w:t>SPIN</w:t>
            </w:r>
            <w:r w:rsidRPr="006B0A0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6B0A03">
              <w:rPr>
                <w:rFonts w:ascii="Times New Roman" w:hAnsi="Times New Roman"/>
                <w:sz w:val="20"/>
                <w:szCs w:val="20"/>
              </w:rPr>
              <w:t xml:space="preserve">код = </w:t>
            </w:r>
            <w:hyperlink r:id="rId7" w:tooltip="Персональная карточка автора" w:history="1">
              <w:r w:rsidRPr="006B0A03">
                <w:rPr>
                  <w:rFonts w:ascii="Times New Roman" w:hAnsi="Times New Roman"/>
                  <w:sz w:val="20"/>
                  <w:szCs w:val="20"/>
                </w:rPr>
                <w:t>9468-6007</w:t>
              </w:r>
            </w:hyperlink>
          </w:p>
        </w:tc>
        <w:tc>
          <w:tcPr>
            <w:tcW w:w="4643" w:type="dxa"/>
          </w:tcPr>
          <w:p w:rsidR="001C52E9" w:rsidRPr="006B0A03" w:rsidRDefault="001C52E9" w:rsidP="006B0A03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RSCI </w:t>
            </w:r>
            <w:r w:rsidRPr="006B0A03">
              <w:rPr>
                <w:rFonts w:ascii="Times New Roman" w:hAnsi="Times New Roman"/>
                <w:sz w:val="20"/>
                <w:szCs w:val="20"/>
                <w:lang w:val="en-US" w:eastAsia="ru-RU"/>
              </w:rPr>
              <w:t>SPIN-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code</w:t>
            </w:r>
            <w:r w:rsidRPr="006B0A0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6B0A03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hyperlink r:id="rId8" w:tooltip="Персональная карточка автора" w:history="1">
              <w:r w:rsidRPr="006B0A03">
                <w:rPr>
                  <w:rFonts w:ascii="Times New Roman" w:hAnsi="Times New Roman"/>
                  <w:sz w:val="20"/>
                  <w:szCs w:val="20"/>
                </w:rPr>
                <w:t>9468-6007</w:t>
              </w:r>
            </w:hyperlink>
          </w:p>
        </w:tc>
      </w:tr>
      <w:tr w:rsidR="001C52E9" w:rsidRPr="006B0A03" w:rsidTr="00237EE3">
        <w:tc>
          <w:tcPr>
            <w:tcW w:w="4643" w:type="dxa"/>
          </w:tcPr>
          <w:p w:rsidR="001C52E9" w:rsidRPr="006B0A03" w:rsidRDefault="001C52E9" w:rsidP="006B0A03">
            <w:pPr>
              <w:pStyle w:val="NoSpacing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0A03">
              <w:rPr>
                <w:rFonts w:ascii="Times New Roman" w:hAnsi="Times New Roman"/>
                <w:i/>
                <w:iCs/>
                <w:sz w:val="20"/>
                <w:szCs w:val="20"/>
              </w:rPr>
              <w:t>Краснодарское высшее военное училище имени генерала армии С.М. Штеменко, Краснодар, Россия</w:t>
            </w:r>
          </w:p>
        </w:tc>
        <w:tc>
          <w:tcPr>
            <w:tcW w:w="4643" w:type="dxa"/>
          </w:tcPr>
          <w:p w:rsidR="001C52E9" w:rsidRPr="006B0A03" w:rsidRDefault="001C52E9" w:rsidP="006B0A03">
            <w:pPr>
              <w:pStyle w:val="NoSpacing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B0A03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>Krasnodar Military School named S.M. Shtemenko</w:t>
            </w:r>
            <w:r w:rsidRPr="006B0A0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>, Krasnodar, Russia</w:t>
            </w:r>
          </w:p>
        </w:tc>
      </w:tr>
      <w:tr w:rsidR="001C52E9" w:rsidRPr="006B0A03" w:rsidTr="00237EE3">
        <w:tc>
          <w:tcPr>
            <w:tcW w:w="4643" w:type="dxa"/>
          </w:tcPr>
          <w:p w:rsidR="001C52E9" w:rsidRPr="006B0A03" w:rsidRDefault="001C52E9" w:rsidP="006B0A03">
            <w:pPr>
              <w:pStyle w:val="NoSpacing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643" w:type="dxa"/>
          </w:tcPr>
          <w:p w:rsidR="001C52E9" w:rsidRPr="006B0A03" w:rsidRDefault="001C52E9" w:rsidP="006B0A03">
            <w:pPr>
              <w:pStyle w:val="NoSpacing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1C52E9" w:rsidRPr="006B0A03" w:rsidTr="00237EE3">
        <w:tc>
          <w:tcPr>
            <w:tcW w:w="4643" w:type="dxa"/>
          </w:tcPr>
          <w:p w:rsidR="001C52E9" w:rsidRDefault="001C52E9" w:rsidP="006B0A03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0A03">
              <w:rPr>
                <w:rFonts w:ascii="Times New Roman" w:hAnsi="Times New Roman"/>
                <w:sz w:val="20"/>
                <w:szCs w:val="20"/>
              </w:rPr>
              <w:t>Финько Олег Анатольевич</w:t>
            </w:r>
          </w:p>
          <w:p w:rsidR="001C52E9" w:rsidRPr="006B0A03" w:rsidRDefault="001C52E9" w:rsidP="006B0A03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6B0A03">
              <w:rPr>
                <w:rFonts w:ascii="Times New Roman" w:hAnsi="Times New Roman"/>
                <w:sz w:val="20"/>
                <w:szCs w:val="20"/>
              </w:rPr>
              <w:t>доктор технических наук, профессор, советник РАРАН</w:t>
            </w:r>
          </w:p>
        </w:tc>
        <w:tc>
          <w:tcPr>
            <w:tcW w:w="4643" w:type="dxa"/>
          </w:tcPr>
          <w:p w:rsidR="001C52E9" w:rsidRDefault="001C52E9" w:rsidP="006B0A03">
            <w:pPr>
              <w:pStyle w:val="NoSpacing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6B0A0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Finko </w:t>
            </w:r>
            <w:r w:rsidRPr="006B0A03">
              <w:rPr>
                <w:rFonts w:ascii="Times New Roman" w:hAnsi="Times New Roman"/>
                <w:sz w:val="20"/>
                <w:szCs w:val="20"/>
                <w:lang w:val="en-US" w:eastAsia="ru-RU"/>
              </w:rPr>
              <w:t>Oleg Anatolievich</w:t>
            </w:r>
          </w:p>
          <w:p w:rsidR="001C52E9" w:rsidRPr="006B0A03" w:rsidRDefault="001C52E9" w:rsidP="006B0A03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Dr</w:t>
            </w:r>
            <w:r w:rsidRPr="00DD162D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Sci</w:t>
            </w:r>
            <w:r w:rsidRPr="00DD162D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Tech</w:t>
            </w:r>
            <w:r w:rsidRPr="00DD16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., </w:t>
            </w:r>
            <w:r w:rsidRPr="006B0A03">
              <w:rPr>
                <w:rFonts w:ascii="Times New Roman" w:hAnsi="Times New Roman"/>
                <w:sz w:val="20"/>
                <w:szCs w:val="20"/>
                <w:lang w:val="en-US"/>
              </w:rPr>
              <w:t>Professor</w:t>
            </w:r>
          </w:p>
        </w:tc>
      </w:tr>
      <w:tr w:rsidR="001C52E9" w:rsidRPr="006B0A03" w:rsidTr="00237EE3">
        <w:tc>
          <w:tcPr>
            <w:tcW w:w="4643" w:type="dxa"/>
          </w:tcPr>
          <w:p w:rsidR="001C52E9" w:rsidRPr="006B0A03" w:rsidRDefault="001C52E9" w:rsidP="006B0A03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6B0A03">
              <w:rPr>
                <w:rFonts w:ascii="Times New Roman" w:hAnsi="Times New Roman"/>
                <w:sz w:val="20"/>
                <w:szCs w:val="20"/>
                <w:lang w:val="en-US" w:eastAsia="ru-RU"/>
              </w:rPr>
              <w:t>SPIN</w:t>
            </w:r>
            <w:r w:rsidRPr="006B0A0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-код = </w:t>
            </w:r>
            <w:r w:rsidRPr="00DD162D">
              <w:rPr>
                <w:rFonts w:ascii="Times New Roman" w:hAnsi="Times New Roman"/>
                <w:sz w:val="20"/>
                <w:szCs w:val="20"/>
                <w:lang w:eastAsia="ru-RU"/>
              </w:rPr>
              <w:t>8202-6046</w:t>
            </w:r>
          </w:p>
        </w:tc>
        <w:tc>
          <w:tcPr>
            <w:tcW w:w="4643" w:type="dxa"/>
          </w:tcPr>
          <w:p w:rsidR="001C52E9" w:rsidRPr="006B0A03" w:rsidRDefault="001C52E9" w:rsidP="006B0A03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RSCI </w:t>
            </w:r>
            <w:r w:rsidRPr="006B0A03">
              <w:rPr>
                <w:rFonts w:ascii="Times New Roman" w:hAnsi="Times New Roman"/>
                <w:sz w:val="20"/>
                <w:szCs w:val="20"/>
                <w:lang w:val="en-US" w:eastAsia="ru-RU"/>
              </w:rPr>
              <w:t>SPIN</w:t>
            </w:r>
            <w:r w:rsidRPr="00DD162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code</w:t>
            </w:r>
            <w:r w:rsidRPr="006B0A0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= </w:t>
            </w:r>
            <w:r w:rsidRPr="00DD162D">
              <w:rPr>
                <w:rFonts w:ascii="Times New Roman" w:hAnsi="Times New Roman"/>
                <w:sz w:val="20"/>
                <w:szCs w:val="20"/>
                <w:lang w:eastAsia="ru-RU"/>
              </w:rPr>
              <w:t>8202-6046</w:t>
            </w:r>
          </w:p>
        </w:tc>
      </w:tr>
      <w:tr w:rsidR="001C52E9" w:rsidRPr="006B0A03" w:rsidTr="00237EE3">
        <w:trPr>
          <w:trHeight w:val="79"/>
        </w:trPr>
        <w:tc>
          <w:tcPr>
            <w:tcW w:w="4643" w:type="dxa"/>
          </w:tcPr>
          <w:p w:rsidR="001C52E9" w:rsidRDefault="001C52E9" w:rsidP="006B0A03">
            <w:pPr>
              <w:pStyle w:val="NoSpacing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  <w:r w:rsidRPr="006B0A03">
              <w:rPr>
                <w:rFonts w:ascii="Times New Roman" w:hAnsi="Times New Roman"/>
                <w:i/>
                <w:iCs/>
                <w:sz w:val="20"/>
                <w:szCs w:val="20"/>
              </w:rPr>
              <w:t>Краснодарское высшее военное училище имени генерала армии С.М. Штеменко, Краснодар, Россия;</w:t>
            </w:r>
            <w:r w:rsidRPr="00DD162D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6B0A03">
              <w:rPr>
                <w:rFonts w:ascii="Times New Roman" w:hAnsi="Times New Roman"/>
                <w:i/>
                <w:iCs/>
                <w:sz w:val="20"/>
                <w:szCs w:val="20"/>
              </w:rPr>
              <w:t>Российская академия ракетных и артиллерийских наук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, Россия</w:t>
            </w:r>
          </w:p>
          <w:p w:rsidR="001C52E9" w:rsidRPr="00DD162D" w:rsidRDefault="001C52E9" w:rsidP="006B0A03">
            <w:pPr>
              <w:pStyle w:val="NoSpacing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643" w:type="dxa"/>
          </w:tcPr>
          <w:p w:rsidR="001C52E9" w:rsidRPr="00DD162D" w:rsidRDefault="001C52E9" w:rsidP="006B0A03">
            <w:pPr>
              <w:pStyle w:val="NoSpacing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6B0A03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>Krasnodar Military School named S.M. Shtemenko</w:t>
            </w:r>
            <w:r w:rsidRPr="006B0A0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>, Krasnodar, Russia</w:t>
            </w:r>
          </w:p>
          <w:p w:rsidR="001C52E9" w:rsidRPr="006B0A03" w:rsidRDefault="001C52E9" w:rsidP="006B0A03">
            <w:pPr>
              <w:pStyle w:val="NoSpacing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smartTag w:uri="urn:schemas-microsoft-com:office:smarttags" w:element="PlaceName">
              <w:r w:rsidRPr="006B0A03">
                <w:rPr>
                  <w:rFonts w:ascii="Times New Roman" w:hAnsi="Times New Roman"/>
                  <w:i/>
                  <w:iCs/>
                  <w:color w:val="000000"/>
                  <w:sz w:val="20"/>
                  <w:szCs w:val="20"/>
                  <w:lang w:val="en-US" w:eastAsia="ru-RU"/>
                </w:rPr>
                <w:t>Russian</w:t>
              </w:r>
            </w:smartTag>
            <w:r w:rsidRPr="006B0A0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Type">
              <w:r w:rsidRPr="006B0A03">
                <w:rPr>
                  <w:rFonts w:ascii="Times New Roman" w:hAnsi="Times New Roman"/>
                  <w:i/>
                  <w:iCs/>
                  <w:color w:val="000000"/>
                  <w:sz w:val="20"/>
                  <w:szCs w:val="20"/>
                  <w:lang w:val="en-US" w:eastAsia="ru-RU"/>
                </w:rPr>
                <w:t>Academy</w:t>
              </w:r>
            </w:smartTag>
            <w:r w:rsidRPr="006B0A0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 xml:space="preserve"> of Missile and Artillery Sciences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>,</w:t>
            </w:r>
            <w:r w:rsidRPr="00DD162D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Times New Roman" w:hAnsi="Times New Roman"/>
                    <w:i/>
                    <w:iCs/>
                    <w:color w:val="000000"/>
                    <w:sz w:val="20"/>
                    <w:szCs w:val="20"/>
                    <w:lang w:val="en-US" w:eastAsia="ru-RU"/>
                  </w:rPr>
                  <w:t>Russia</w:t>
                </w:r>
              </w:smartTag>
            </w:smartTag>
            <w:r w:rsidRPr="006B0A0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 xml:space="preserve"> </w:t>
            </w:r>
          </w:p>
        </w:tc>
      </w:tr>
      <w:tr w:rsidR="001C52E9" w:rsidRPr="006B0A03" w:rsidTr="00237EE3">
        <w:tc>
          <w:tcPr>
            <w:tcW w:w="4643" w:type="dxa"/>
          </w:tcPr>
          <w:p w:rsidR="001C52E9" w:rsidRPr="002A69CC" w:rsidRDefault="001C52E9" w:rsidP="006B0A03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3" w:name="OLE_LINK93"/>
            <w:bookmarkStart w:id="4" w:name="OLE_LINK94"/>
            <w:bookmarkStart w:id="5" w:name="OLE_LINK95"/>
            <w:bookmarkStart w:id="6" w:name="OLE_LINK96"/>
            <w:r w:rsidRPr="006B0A03">
              <w:rPr>
                <w:rFonts w:ascii="Times New Roman" w:hAnsi="Times New Roman"/>
                <w:color w:val="000000"/>
                <w:sz w:val="20"/>
                <w:szCs w:val="20"/>
              </w:rPr>
              <w:t>Решается задача уменьшения избыточности контрольной информации (сигнатур хэш-функций, электронных подписей) для обеспечения целостности записей данных. Накладываются ограничения на максимально допустимое количество записей с нарушением целостности. В известных решениях данной задачи с увеличением уровня защищенности данных увеличивается и количество контрольной информации (коэффициент избыточности). Введено понятие линейных систем хэш-кодов (ЛСХК). С помощью математического аппарата теории систем векторов выполнено обоснование и разработка алгоритма построения ЛСХК для обеспечения целостности данных в автоматизированных системах, который позволяет для заданного уровня защищенности данных (обеспечение целостности) уменьшить избыточность контрольной информации. Правила (принципы) построения ЛСХК аналогичны правилам построения линейных избыточных кодов, в частности кодов Хемминга. Предложен алгоритм контроля целостности данных в ЛСХК. Применение разработанных алгоритмов позволяет обеспечить необходимый уровень защищенности (целостность) данных в широком диапазоне требований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технического задания заказчика</w:t>
            </w:r>
            <w:bookmarkEnd w:id="3"/>
            <w:bookmarkEnd w:id="4"/>
            <w:bookmarkEnd w:id="5"/>
            <w:bookmarkEnd w:id="6"/>
          </w:p>
        </w:tc>
        <w:tc>
          <w:tcPr>
            <w:tcW w:w="4643" w:type="dxa"/>
          </w:tcPr>
          <w:p w:rsidR="001C52E9" w:rsidRPr="006B0A03" w:rsidRDefault="001C52E9" w:rsidP="006B0A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6B0A03">
              <w:rPr>
                <w:rFonts w:ascii="Times New Roman" w:hAnsi="Times New Roman"/>
                <w:sz w:val="20"/>
                <w:szCs w:val="20"/>
                <w:lang w:val="en-US" w:eastAsia="ru-RU"/>
              </w:rPr>
              <w:t>To protect your data (data integrity) in the automated systems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, we </w:t>
            </w:r>
            <w:r w:rsidRPr="006B0A03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provide a solution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of the </w:t>
            </w:r>
            <w:r w:rsidRPr="006B0A03">
              <w:rPr>
                <w:rFonts w:ascii="Times New Roman" w:hAnsi="Times New Roman"/>
                <w:sz w:val="20"/>
                <w:szCs w:val="20"/>
                <w:lang w:val="en-US" w:eastAsia="ru-RU"/>
              </w:rPr>
              <w:t>problem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, which is</w:t>
            </w:r>
            <w:r w:rsidRPr="006B0A03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to reduce redundancy control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of </w:t>
            </w:r>
            <w:r w:rsidRPr="006B0A03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information (hash codes, electronic signatures).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We i</w:t>
            </w:r>
            <w:r w:rsidRPr="006B0A03">
              <w:rPr>
                <w:rFonts w:ascii="Times New Roman" w:hAnsi="Times New Roman"/>
                <w:sz w:val="20"/>
                <w:szCs w:val="20"/>
                <w:lang w:val="en-US" w:eastAsia="ru-RU"/>
              </w:rPr>
              <w:t>mpose restrictions on the maximum number of violations of the integrity of the records in the data block. It is known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,</w:t>
            </w:r>
            <w:r w:rsidRPr="006B0A03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that with an increase in data protection the amount of control information (coefficient of redundancy)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also</w:t>
            </w:r>
            <w:r w:rsidRPr="006B0A03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increases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. </w:t>
            </w:r>
            <w:r w:rsidRPr="006B0A03">
              <w:rPr>
                <w:rFonts w:ascii="Times New Roman" w:hAnsi="Times New Roman"/>
                <w:sz w:val="20"/>
                <w:szCs w:val="20"/>
                <w:lang w:val="en-US" w:eastAsia="ru-RU"/>
              </w:rPr>
              <w:t>We introduce the concept of linear systems of hash codes (LSH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C</w:t>
            </w:r>
            <w:r w:rsidRPr="006B0A03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). On the basis of the mathematical apparatus of the theory of systems of vectors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we have </w:t>
            </w:r>
            <w:r w:rsidRPr="006B0A03">
              <w:rPr>
                <w:rFonts w:ascii="Times New Roman" w:hAnsi="Times New Roman"/>
                <w:sz w:val="20"/>
                <w:szCs w:val="20"/>
                <w:lang w:val="en-US" w:eastAsia="ru-RU"/>
              </w:rPr>
              <w:t>develop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ed</w:t>
            </w:r>
            <w:r w:rsidRPr="006B0A03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an algorithm for constructing LSH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C</w:t>
            </w:r>
            <w:r w:rsidRPr="006B0A03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, which allows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(</w:t>
            </w:r>
            <w:r w:rsidRPr="006B0A03">
              <w:rPr>
                <w:rFonts w:ascii="Times New Roman" w:hAnsi="Times New Roman"/>
                <w:sz w:val="20"/>
                <w:szCs w:val="20"/>
                <w:lang w:val="en-US" w:eastAsia="ru-RU"/>
              </w:rPr>
              <w:t>for a given level of data protection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, i.e. </w:t>
            </w:r>
            <w:r w:rsidRPr="006B0A03">
              <w:rPr>
                <w:rFonts w:ascii="Times New Roman" w:hAnsi="Times New Roman"/>
                <w:sz w:val="20"/>
                <w:szCs w:val="20"/>
                <w:lang w:val="en-US" w:eastAsia="ru-RU"/>
              </w:rPr>
              <w:t>integrity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)</w:t>
            </w:r>
            <w:r w:rsidRPr="006B0A03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to reduce the redundancy of the control information. Rules (principles)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of </w:t>
            </w:r>
            <w:r w:rsidRPr="006B0A03">
              <w:rPr>
                <w:rFonts w:ascii="Times New Roman" w:hAnsi="Times New Roman"/>
                <w:sz w:val="20"/>
                <w:szCs w:val="20"/>
                <w:lang w:val="en-US" w:eastAsia="ru-RU"/>
              </w:rPr>
              <w:t>build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ing</w:t>
            </w:r>
            <w:r w:rsidRPr="006B0A03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LSH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C</w:t>
            </w:r>
            <w:r w:rsidRPr="006B0A03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comply with the rules of construction in coding theory (Hamming codes).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The article provides a</w:t>
            </w:r>
            <w:r w:rsidRPr="006B0A03">
              <w:rPr>
                <w:rFonts w:ascii="Times New Roman" w:hAnsi="Times New Roman"/>
                <w:sz w:val="20"/>
                <w:szCs w:val="20"/>
                <w:lang w:val="en-US" w:eastAsia="ru-RU"/>
              </w:rPr>
              <w:t>n algorithm for data integrity in LSH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C</w:t>
            </w:r>
            <w:r w:rsidRPr="006B0A03">
              <w:rPr>
                <w:rFonts w:ascii="Times New Roman" w:hAnsi="Times New Roman"/>
                <w:sz w:val="20"/>
                <w:szCs w:val="20"/>
                <w:lang w:val="en-US" w:eastAsia="ru-RU"/>
              </w:rPr>
              <w:t>. The use of algorithms ensures the necessary level of data protection and the requirement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s specification of customers</w:t>
            </w:r>
          </w:p>
        </w:tc>
      </w:tr>
      <w:tr w:rsidR="001C52E9" w:rsidRPr="006B0A03" w:rsidTr="00237EE3">
        <w:tc>
          <w:tcPr>
            <w:tcW w:w="4643" w:type="dxa"/>
          </w:tcPr>
          <w:p w:rsidR="001C52E9" w:rsidRPr="006B0A03" w:rsidRDefault="001C52E9" w:rsidP="006B0A03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1C52E9" w:rsidRPr="006B0A03" w:rsidRDefault="001C52E9" w:rsidP="006B0A03">
            <w:pPr>
              <w:pStyle w:val="NoSpacing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1C52E9" w:rsidRPr="006B0A03" w:rsidTr="00237EE3">
        <w:tc>
          <w:tcPr>
            <w:tcW w:w="4643" w:type="dxa"/>
          </w:tcPr>
          <w:p w:rsidR="001C52E9" w:rsidRPr="006B0A03" w:rsidRDefault="001C52E9" w:rsidP="006B0A03">
            <w:pPr>
              <w:pStyle w:val="NoSpacing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0A03">
              <w:rPr>
                <w:rFonts w:ascii="Times New Roman" w:hAnsi="Times New Roman"/>
                <w:sz w:val="20"/>
                <w:szCs w:val="20"/>
              </w:rPr>
              <w:t>Ключевые слова: ЗАЩИТА ИНФОРМАЦИИ В АВТОМАТИЗИРОВАННЫХ СИСТЕМАХ, ОБЕСПЕЧЕНИЕ ЦЕЛОСТНОСТИ ДАННЫХ, ХЭШ-ФУНКЦИЯ, ХЭШ-КОД, ЭЛЕКТРОННАЯ ПОДПИСЬ</w:t>
            </w:r>
          </w:p>
        </w:tc>
        <w:tc>
          <w:tcPr>
            <w:tcW w:w="4643" w:type="dxa"/>
          </w:tcPr>
          <w:p w:rsidR="001C52E9" w:rsidRPr="006B0A03" w:rsidRDefault="001C52E9" w:rsidP="006B0A03">
            <w:pPr>
              <w:pStyle w:val="NoSpacing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6B0A03">
              <w:rPr>
                <w:rFonts w:ascii="Times New Roman" w:hAnsi="Times New Roman"/>
                <w:sz w:val="20"/>
                <w:szCs w:val="20"/>
                <w:lang w:val="en-US" w:eastAsia="ru-RU"/>
              </w:rPr>
              <w:t>Keywords: INFORMATION SECURITY IN AUTOMATED SYSTEM, DATA INTEGRITY, HASH FUNCTION, HASH CODE,</w:t>
            </w:r>
            <w:r w:rsidRPr="006B0A0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B0A03">
              <w:rPr>
                <w:rFonts w:ascii="Times New Roman" w:hAnsi="Times New Roman"/>
                <w:sz w:val="20"/>
                <w:szCs w:val="20"/>
                <w:lang w:val="en-US" w:eastAsia="ru-RU"/>
              </w:rPr>
              <w:t>ELECTRONIC SIGNATURE</w:t>
            </w:r>
          </w:p>
        </w:tc>
      </w:tr>
    </w:tbl>
    <w:p w:rsidR="001C52E9" w:rsidRPr="00405D17" w:rsidRDefault="001C52E9" w:rsidP="00555DE7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C52E9" w:rsidRPr="00692D24" w:rsidRDefault="001C52E9" w:rsidP="00692D24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Pr="00692D24">
        <w:rPr>
          <w:rFonts w:ascii="Times New Roman" w:hAnsi="Times New Roman"/>
          <w:b/>
          <w:sz w:val="28"/>
          <w:szCs w:val="28"/>
        </w:rPr>
        <w:t>Введение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0819D9">
        <w:rPr>
          <w:rFonts w:ascii="Times New Roman" w:hAnsi="Times New Roman"/>
          <w:sz w:val="28"/>
          <w:szCs w:val="28"/>
        </w:rPr>
        <w:t>Современный этап развития общества характеризуется возрастающей ролью информационной сферы, представляющей собой совокупность информации, информационной инфраструктуры, субъектов, осуществляющих сбор, формирование, распространение и использование информации, а также системы регулирования возникающих при этом общественных отношений. Национальные интересы Российской Федерации в информационной сфере включают в себя развитие современных информационных технологий, отечественной индустрии информации, в том числе индустрии средств информатизации, телекоммуникации и связи, а также защиту информационных ресурсов от несанкционированного доступа, обеспечение безопасности информационных и телекоммуникационных систем, как уже развернутых, так и создаваемых на территории России [1].</w:t>
      </w:r>
    </w:p>
    <w:p w:rsidR="001C52E9" w:rsidRPr="000819D9" w:rsidRDefault="001C52E9" w:rsidP="00FA6A36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sz w:val="28"/>
          <w:szCs w:val="28"/>
        </w:rPr>
        <w:t>К развернутым и создаваемым автоматизированным системам (АС) предъявляются требовани</w:t>
      </w:r>
      <w:r>
        <w:rPr>
          <w:rFonts w:ascii="Times New Roman" w:hAnsi="Times New Roman"/>
          <w:sz w:val="28"/>
          <w:szCs w:val="28"/>
        </w:rPr>
        <w:t>я</w:t>
      </w:r>
      <w:r w:rsidRPr="000819D9">
        <w:rPr>
          <w:rFonts w:ascii="Times New Roman" w:hAnsi="Times New Roman"/>
          <w:sz w:val="28"/>
          <w:szCs w:val="28"/>
        </w:rPr>
        <w:t xml:space="preserve"> по защите</w:t>
      </w:r>
      <w:r>
        <w:rPr>
          <w:rFonts w:ascii="Times New Roman" w:hAnsi="Times New Roman"/>
          <w:sz w:val="28"/>
          <w:szCs w:val="28"/>
        </w:rPr>
        <w:t xml:space="preserve"> (обеспечению </w:t>
      </w:r>
      <w:r w:rsidRPr="000819D9">
        <w:rPr>
          <w:rFonts w:ascii="Times New Roman" w:hAnsi="Times New Roman"/>
          <w:sz w:val="28"/>
          <w:szCs w:val="28"/>
        </w:rPr>
        <w:t>конфиденциальности, доступности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0819D9">
        <w:rPr>
          <w:rFonts w:ascii="Times New Roman" w:hAnsi="Times New Roman"/>
          <w:sz w:val="28"/>
          <w:szCs w:val="28"/>
        </w:rPr>
        <w:t xml:space="preserve"> целостности</w:t>
      </w:r>
      <w:r>
        <w:rPr>
          <w:rFonts w:ascii="Times New Roman" w:hAnsi="Times New Roman"/>
          <w:sz w:val="28"/>
          <w:szCs w:val="28"/>
        </w:rPr>
        <w:t>)</w:t>
      </w:r>
      <w:r w:rsidRPr="000819D9">
        <w:rPr>
          <w:rFonts w:ascii="Times New Roman" w:hAnsi="Times New Roman"/>
          <w:sz w:val="28"/>
          <w:szCs w:val="28"/>
        </w:rPr>
        <w:t xml:space="preserve"> информации (данных) [2</w:t>
      </w:r>
      <w:r>
        <w:rPr>
          <w:rFonts w:ascii="Times New Roman" w:hAnsi="Times New Roman"/>
          <w:sz w:val="28"/>
          <w:szCs w:val="28"/>
        </w:rPr>
        <w:t>, 3]. Выполненный</w:t>
      </w:r>
      <w:r w:rsidRPr="000819D9">
        <w:rPr>
          <w:rFonts w:ascii="Times New Roman" w:hAnsi="Times New Roman"/>
          <w:sz w:val="28"/>
          <w:szCs w:val="28"/>
        </w:rPr>
        <w:t xml:space="preserve"> анализ </w:t>
      </w:r>
      <w:r>
        <w:rPr>
          <w:rFonts w:ascii="Times New Roman" w:hAnsi="Times New Roman"/>
          <w:sz w:val="28"/>
          <w:szCs w:val="28"/>
        </w:rPr>
        <w:t xml:space="preserve">соответствующих </w:t>
      </w:r>
      <w:r w:rsidRPr="000819D9">
        <w:rPr>
          <w:rFonts w:ascii="Times New Roman" w:hAnsi="Times New Roman"/>
          <w:sz w:val="28"/>
          <w:szCs w:val="28"/>
        </w:rPr>
        <w:t>руководящих документов и литературных источников выявил необходимость контроля целостности данных в условиях реализации</w:t>
      </w:r>
      <w:r>
        <w:rPr>
          <w:rFonts w:ascii="Times New Roman" w:hAnsi="Times New Roman"/>
          <w:sz w:val="28"/>
          <w:szCs w:val="28"/>
        </w:rPr>
        <w:t>,</w:t>
      </w:r>
      <w:r w:rsidRPr="000819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том числе </w:t>
      </w:r>
      <w:r w:rsidRPr="000819D9">
        <w:rPr>
          <w:rFonts w:ascii="Times New Roman" w:hAnsi="Times New Roman"/>
          <w:sz w:val="28"/>
          <w:szCs w:val="28"/>
        </w:rPr>
        <w:t>внутренних</w:t>
      </w:r>
      <w:r>
        <w:rPr>
          <w:rFonts w:ascii="Times New Roman" w:hAnsi="Times New Roman"/>
          <w:sz w:val="28"/>
          <w:szCs w:val="28"/>
        </w:rPr>
        <w:t>,</w:t>
      </w:r>
      <w:r w:rsidRPr="000819D9">
        <w:rPr>
          <w:rFonts w:ascii="Times New Roman" w:hAnsi="Times New Roman"/>
          <w:sz w:val="28"/>
          <w:szCs w:val="28"/>
        </w:rPr>
        <w:t xml:space="preserve"> угроз безопасности </w:t>
      </w:r>
      <w:r>
        <w:rPr>
          <w:rFonts w:ascii="Times New Roman" w:hAnsi="Times New Roman"/>
          <w:sz w:val="28"/>
          <w:szCs w:val="28"/>
        </w:rPr>
        <w:t>информации</w:t>
      </w:r>
      <w:r w:rsidRPr="000819D9">
        <w:rPr>
          <w:rFonts w:ascii="Times New Roman" w:hAnsi="Times New Roman"/>
          <w:sz w:val="28"/>
          <w:szCs w:val="28"/>
        </w:rPr>
        <w:t xml:space="preserve"> [4]. Так, например, более 90% компаний сталкивались с внутренними вторжениями, более половины сталкиваются с ними постоянно. Большая часть потерь связана с действиями сотрудников самих этих компаний, так как существующие методы </w:t>
      </w:r>
      <w:r>
        <w:rPr>
          <w:rFonts w:ascii="Times New Roman" w:hAnsi="Times New Roman"/>
          <w:sz w:val="28"/>
          <w:szCs w:val="28"/>
        </w:rPr>
        <w:t>обеспечения</w:t>
      </w:r>
      <w:r w:rsidRPr="000819D9">
        <w:rPr>
          <w:rFonts w:ascii="Times New Roman" w:hAnsi="Times New Roman"/>
          <w:sz w:val="28"/>
          <w:szCs w:val="28"/>
        </w:rPr>
        <w:t xml:space="preserve"> целостности данных контролируются самими держателями баз данных. Причинами</w:t>
      </w:r>
      <w:r>
        <w:rPr>
          <w:rFonts w:ascii="Times New Roman" w:hAnsi="Times New Roman"/>
          <w:sz w:val="28"/>
          <w:szCs w:val="28"/>
        </w:rPr>
        <w:t xml:space="preserve"> нарушений</w:t>
      </w:r>
      <w:r w:rsidRPr="000819D9">
        <w:rPr>
          <w:rFonts w:ascii="Times New Roman" w:hAnsi="Times New Roman"/>
          <w:sz w:val="28"/>
          <w:szCs w:val="28"/>
        </w:rPr>
        <w:t xml:space="preserve"> целостности данных могут быть</w:t>
      </w:r>
      <w:r>
        <w:rPr>
          <w:rFonts w:ascii="Times New Roman" w:hAnsi="Times New Roman"/>
          <w:sz w:val="28"/>
          <w:szCs w:val="28"/>
        </w:rPr>
        <w:t xml:space="preserve"> (внутренние угрозы)</w:t>
      </w:r>
      <w:r w:rsidRPr="000819D9">
        <w:rPr>
          <w:rFonts w:ascii="Times New Roman" w:hAnsi="Times New Roman"/>
          <w:sz w:val="28"/>
          <w:szCs w:val="28"/>
        </w:rPr>
        <w:t>: месть, корысть, страх, принуждение, вандализм, любопытство, тщеславие, самоутверждение, карьерные идеи, конкуренция и другие [5].</w:t>
      </w:r>
      <w:r>
        <w:rPr>
          <w:rFonts w:ascii="Times New Roman" w:hAnsi="Times New Roman"/>
          <w:sz w:val="28"/>
          <w:szCs w:val="28"/>
        </w:rPr>
        <w:t xml:space="preserve"> Это</w:t>
      </w:r>
      <w:r w:rsidRPr="000819D9">
        <w:rPr>
          <w:rFonts w:ascii="Times New Roman" w:hAnsi="Times New Roman"/>
          <w:sz w:val="28"/>
          <w:szCs w:val="28"/>
        </w:rPr>
        <w:t xml:space="preserve"> подтверждается отчетом компании </w:t>
      </w:r>
      <w:r w:rsidRPr="000819D9">
        <w:rPr>
          <w:rFonts w:ascii="Times New Roman" w:hAnsi="Times New Roman"/>
          <w:sz w:val="28"/>
          <w:szCs w:val="28"/>
          <w:lang w:val="en-US"/>
        </w:rPr>
        <w:t>InfoWatch</w:t>
      </w:r>
      <w:r w:rsidRPr="000819D9">
        <w:rPr>
          <w:rFonts w:ascii="Times New Roman" w:hAnsi="Times New Roman"/>
          <w:sz w:val="28"/>
          <w:szCs w:val="28"/>
        </w:rPr>
        <w:t xml:space="preserve"> за 2014 год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212C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6</w:t>
      </w:r>
      <w:r w:rsidRPr="0054212C">
        <w:rPr>
          <w:rFonts w:ascii="Times New Roman" w:hAnsi="Times New Roman"/>
          <w:sz w:val="28"/>
          <w:szCs w:val="28"/>
        </w:rPr>
        <w:t>]</w:t>
      </w:r>
      <w:r w:rsidRPr="000819D9">
        <w:rPr>
          <w:rFonts w:ascii="Times New Roman" w:hAnsi="Times New Roman"/>
          <w:sz w:val="28"/>
          <w:szCs w:val="28"/>
        </w:rPr>
        <w:t>:</w:t>
      </w:r>
    </w:p>
    <w:p w:rsidR="001C52E9" w:rsidRPr="00322C4B" w:rsidRDefault="001C52E9" w:rsidP="002F39D7">
      <w:pPr>
        <w:pStyle w:val="ListParagraph"/>
        <w:numPr>
          <w:ilvl w:val="0"/>
          <w:numId w:val="5"/>
        </w:numPr>
        <w:spacing w:after="0"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322C4B">
        <w:rPr>
          <w:rFonts w:ascii="Times New Roman" w:hAnsi="Times New Roman"/>
          <w:sz w:val="28"/>
          <w:szCs w:val="28"/>
        </w:rPr>
        <w:t>нарушения внутренними пользователями – 54 %;</w:t>
      </w:r>
    </w:p>
    <w:p w:rsidR="001C52E9" w:rsidRPr="00322C4B" w:rsidRDefault="001C52E9" w:rsidP="002F39D7">
      <w:pPr>
        <w:pStyle w:val="ListParagraph"/>
        <w:numPr>
          <w:ilvl w:val="0"/>
          <w:numId w:val="5"/>
        </w:numPr>
        <w:spacing w:after="0"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322C4B">
        <w:rPr>
          <w:rFonts w:ascii="Times New Roman" w:hAnsi="Times New Roman"/>
          <w:sz w:val="28"/>
          <w:szCs w:val="28"/>
        </w:rPr>
        <w:t>внешний злоумышленник – 25,8 %;</w:t>
      </w:r>
    </w:p>
    <w:p w:rsidR="001C52E9" w:rsidRPr="00322C4B" w:rsidRDefault="001C52E9" w:rsidP="002F39D7">
      <w:pPr>
        <w:pStyle w:val="ListParagraph"/>
        <w:numPr>
          <w:ilvl w:val="0"/>
          <w:numId w:val="5"/>
        </w:numPr>
        <w:spacing w:after="0"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322C4B">
        <w:rPr>
          <w:rFonts w:ascii="Times New Roman" w:hAnsi="Times New Roman"/>
          <w:sz w:val="28"/>
          <w:szCs w:val="28"/>
        </w:rPr>
        <w:t>не определено – 12,5%;</w:t>
      </w:r>
    </w:p>
    <w:p w:rsidR="001C52E9" w:rsidRPr="00322C4B" w:rsidRDefault="001C52E9" w:rsidP="002F39D7">
      <w:pPr>
        <w:pStyle w:val="ListParagraph"/>
        <w:numPr>
          <w:ilvl w:val="0"/>
          <w:numId w:val="5"/>
        </w:numPr>
        <w:spacing w:after="0"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322C4B">
        <w:rPr>
          <w:rFonts w:ascii="Times New Roman" w:hAnsi="Times New Roman"/>
          <w:sz w:val="28"/>
          <w:szCs w:val="28"/>
        </w:rPr>
        <w:t>подрядчик – 4,2 %;</w:t>
      </w:r>
    </w:p>
    <w:p w:rsidR="001C52E9" w:rsidRPr="00322C4B" w:rsidRDefault="001C52E9" w:rsidP="002F39D7">
      <w:pPr>
        <w:pStyle w:val="ListParagraph"/>
        <w:numPr>
          <w:ilvl w:val="0"/>
          <w:numId w:val="5"/>
        </w:numPr>
        <w:spacing w:after="0"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322C4B">
        <w:rPr>
          <w:rFonts w:ascii="Times New Roman" w:hAnsi="Times New Roman"/>
          <w:sz w:val="28"/>
          <w:szCs w:val="28"/>
        </w:rPr>
        <w:t>руководитель</w:t>
      </w:r>
      <w:r w:rsidRPr="00322C4B">
        <w:rPr>
          <w:rFonts w:ascii="Times New Roman" w:hAnsi="Times New Roman"/>
          <w:sz w:val="28"/>
          <w:szCs w:val="28"/>
          <w:lang w:val="en-US"/>
        </w:rPr>
        <w:t> </w:t>
      </w:r>
      <w:r w:rsidRPr="00322C4B">
        <w:rPr>
          <w:rFonts w:ascii="Times New Roman" w:hAnsi="Times New Roman"/>
          <w:sz w:val="28"/>
          <w:szCs w:val="28"/>
        </w:rPr>
        <w:t>– 1,5 %;</w:t>
      </w:r>
    </w:p>
    <w:p w:rsidR="001C52E9" w:rsidRPr="00322C4B" w:rsidRDefault="001C52E9" w:rsidP="002F39D7">
      <w:pPr>
        <w:pStyle w:val="ListParagraph"/>
        <w:numPr>
          <w:ilvl w:val="0"/>
          <w:numId w:val="5"/>
        </w:numPr>
        <w:spacing w:after="0"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322C4B">
        <w:rPr>
          <w:rFonts w:ascii="Times New Roman" w:hAnsi="Times New Roman"/>
          <w:sz w:val="28"/>
          <w:szCs w:val="28"/>
        </w:rPr>
        <w:t>системный администратор</w:t>
      </w:r>
      <w:r w:rsidRPr="00322C4B">
        <w:rPr>
          <w:rFonts w:ascii="Times New Roman" w:hAnsi="Times New Roman"/>
          <w:sz w:val="28"/>
          <w:szCs w:val="28"/>
          <w:lang w:val="en-US"/>
        </w:rPr>
        <w:t> </w:t>
      </w:r>
      <w:r w:rsidRPr="00322C4B">
        <w:rPr>
          <w:rFonts w:ascii="Times New Roman" w:hAnsi="Times New Roman"/>
          <w:sz w:val="28"/>
          <w:szCs w:val="28"/>
        </w:rPr>
        <w:t>– 1,2 %;</w:t>
      </w:r>
    </w:p>
    <w:p w:rsidR="001C52E9" w:rsidRPr="00322C4B" w:rsidRDefault="001C52E9" w:rsidP="002F39D7">
      <w:pPr>
        <w:pStyle w:val="ListParagraph"/>
        <w:numPr>
          <w:ilvl w:val="0"/>
          <w:numId w:val="5"/>
        </w:numPr>
        <w:spacing w:after="0"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322C4B">
        <w:rPr>
          <w:rFonts w:ascii="Times New Roman" w:hAnsi="Times New Roman"/>
          <w:sz w:val="28"/>
          <w:szCs w:val="28"/>
        </w:rPr>
        <w:t>бывший сотрудник</w:t>
      </w:r>
      <w:r w:rsidRPr="00322C4B">
        <w:rPr>
          <w:rFonts w:ascii="Times New Roman" w:hAnsi="Times New Roman"/>
          <w:sz w:val="28"/>
          <w:szCs w:val="28"/>
          <w:lang w:val="en-US"/>
        </w:rPr>
        <w:t> </w:t>
      </w:r>
      <w:r w:rsidRPr="00322C4B">
        <w:rPr>
          <w:rFonts w:ascii="Times New Roman" w:hAnsi="Times New Roman"/>
          <w:sz w:val="28"/>
          <w:szCs w:val="28"/>
        </w:rPr>
        <w:t>– 0,9 %.</w:t>
      </w:r>
    </w:p>
    <w:p w:rsidR="001C52E9" w:rsidRPr="000819D9" w:rsidRDefault="001C52E9" w:rsidP="00FA6A36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sz w:val="28"/>
          <w:szCs w:val="28"/>
        </w:rPr>
        <w:t xml:space="preserve">Из перечня известных угроз безопасности данных </w:t>
      </w:r>
      <w:r w:rsidRPr="0054212C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7</w:t>
      </w:r>
      <w:r w:rsidRPr="0054212C">
        <w:rPr>
          <w:rFonts w:ascii="Times New Roman" w:hAnsi="Times New Roman"/>
          <w:sz w:val="28"/>
          <w:szCs w:val="28"/>
        </w:rPr>
        <w:t>]</w:t>
      </w:r>
      <w:r w:rsidRPr="000819D9">
        <w:rPr>
          <w:rFonts w:ascii="Times New Roman" w:hAnsi="Times New Roman"/>
          <w:sz w:val="28"/>
          <w:szCs w:val="28"/>
        </w:rPr>
        <w:t xml:space="preserve"> важными являются угрозы, основанные на злоупотреблении уполномоченными пользователями своими правами, которые приводят к уничтожению (модификации) отдельных областей хранения данных, относящихся к действиям администратора. Таким образом, злоумышленник, который проник в систему и получил привилегированные полном</w:t>
      </w:r>
      <w:r>
        <w:rPr>
          <w:rFonts w:ascii="Times New Roman" w:hAnsi="Times New Roman"/>
          <w:sz w:val="28"/>
          <w:szCs w:val="28"/>
        </w:rPr>
        <w:t>очия, может скрыть факт атаки [8</w:t>
      </w:r>
      <w:r w:rsidRPr="000819D9">
        <w:rPr>
          <w:rFonts w:ascii="Times New Roman" w:hAnsi="Times New Roman"/>
          <w:sz w:val="28"/>
          <w:szCs w:val="28"/>
        </w:rPr>
        <w:t>].</w:t>
      </w:r>
    </w:p>
    <w:p w:rsidR="001C52E9" w:rsidRDefault="001C52E9" w:rsidP="0095040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[9</w:t>
      </w:r>
      <w:r w:rsidRPr="000819D9">
        <w:rPr>
          <w:rFonts w:ascii="Times New Roman" w:hAnsi="Times New Roman"/>
          <w:sz w:val="28"/>
          <w:szCs w:val="28"/>
        </w:rPr>
        <w:t xml:space="preserve">] для решения данной задачи было предложено использование </w:t>
      </w:r>
      <w:r>
        <w:rPr>
          <w:rFonts w:ascii="Times New Roman" w:hAnsi="Times New Roman"/>
          <w:sz w:val="28"/>
          <w:szCs w:val="28"/>
        </w:rPr>
        <w:t xml:space="preserve">так называемого </w:t>
      </w:r>
      <w:r w:rsidRPr="000819D9">
        <w:rPr>
          <w:rFonts w:ascii="Times New Roman" w:hAnsi="Times New Roman"/>
          <w:sz w:val="28"/>
          <w:szCs w:val="28"/>
        </w:rPr>
        <w:t>метода «однократной записи»</w:t>
      </w:r>
      <w:r w:rsidRPr="0054212C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10</w:t>
      </w:r>
      <w:r w:rsidRPr="0054212C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47A7D">
        <w:rPr>
          <w:rFonts w:ascii="Times New Roman" w:hAnsi="Times New Roman"/>
          <w:sz w:val="28"/>
          <w:szCs w:val="28"/>
        </w:rPr>
        <w:t>сущность которого заключается в</w:t>
      </w:r>
      <w:r w:rsidRPr="00047A7D">
        <w:rPr>
          <w:rFonts w:ascii="Times New Roman" w:hAnsi="Times New Roman"/>
          <w:color w:val="000000"/>
          <w:sz w:val="28"/>
          <w:szCs w:val="28"/>
        </w:rPr>
        <w:t xml:space="preserve"> применении различных способов изготов</w:t>
      </w:r>
      <w:r w:rsidRPr="00295B94">
        <w:rPr>
          <w:rFonts w:ascii="Times New Roman" w:hAnsi="Times New Roman"/>
          <w:color w:val="000000"/>
          <w:sz w:val="28"/>
          <w:szCs w:val="28"/>
        </w:rPr>
        <w:t>ления, изменения, копирования и размножения документов, которые позволяют обнаружить любое изменение в документе (запись не может быть заменена, вместо этого, в документе добавляется новая запись</w:t>
      </w:r>
      <w:r w:rsidRPr="00047A7D">
        <w:rPr>
          <w:rFonts w:ascii="Times New Roman" w:hAnsi="Times New Roman"/>
          <w:color w:val="000000"/>
          <w:sz w:val="28"/>
          <w:szCs w:val="28"/>
        </w:rPr>
        <w:t>)</w:t>
      </w:r>
      <w:r w:rsidRPr="00047A7D">
        <w:rPr>
          <w:rFonts w:ascii="Times New Roman" w:hAnsi="Times New Roman"/>
          <w:sz w:val="28"/>
          <w:szCs w:val="28"/>
        </w:rPr>
        <w:t>.</w:t>
      </w:r>
      <w:r w:rsidRPr="000819D9">
        <w:rPr>
          <w:rFonts w:ascii="Times New Roman" w:hAnsi="Times New Roman"/>
          <w:sz w:val="28"/>
          <w:szCs w:val="28"/>
        </w:rPr>
        <w:t xml:space="preserve"> Однако</w:t>
      </w:r>
      <w:r>
        <w:rPr>
          <w:rFonts w:ascii="Times New Roman" w:hAnsi="Times New Roman"/>
          <w:sz w:val="28"/>
          <w:szCs w:val="28"/>
        </w:rPr>
        <w:t>,</w:t>
      </w:r>
      <w:r w:rsidRPr="000819D9">
        <w:rPr>
          <w:rFonts w:ascii="Times New Roman" w:hAnsi="Times New Roman"/>
          <w:sz w:val="28"/>
          <w:szCs w:val="28"/>
        </w:rPr>
        <w:t xml:space="preserve"> с увеличением уровня защищенности данных (от внутреннего нарушителя) увеличивается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0819D9">
        <w:rPr>
          <w:rFonts w:ascii="Times New Roman" w:hAnsi="Times New Roman"/>
          <w:sz w:val="28"/>
          <w:szCs w:val="28"/>
        </w:rPr>
        <w:t>количество избыточной информации</w:t>
      </w:r>
      <w:r>
        <w:rPr>
          <w:rFonts w:ascii="Times New Roman" w:hAnsi="Times New Roman"/>
          <w:sz w:val="28"/>
          <w:szCs w:val="28"/>
        </w:rPr>
        <w:t>, необходимой для решения задачи защиты данных</w:t>
      </w:r>
      <w:r w:rsidRPr="000819D9">
        <w:rPr>
          <w:rFonts w:ascii="Times New Roman" w:hAnsi="Times New Roman"/>
          <w:sz w:val="28"/>
          <w:szCs w:val="28"/>
        </w:rPr>
        <w:t>, что при заданных ограничениях в техническом задании заказчика не позволяет решить задачу защиты данных в полном объеме.</w:t>
      </w:r>
    </w:p>
    <w:p w:rsidR="001C52E9" w:rsidRPr="000819D9" w:rsidRDefault="001C52E9" w:rsidP="00FA6A36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i/>
          <w:color w:val="000000"/>
          <w:sz w:val="28"/>
          <w:szCs w:val="28"/>
        </w:rPr>
        <w:t>Цель статьи</w:t>
      </w:r>
      <w:r>
        <w:rPr>
          <w:rFonts w:ascii="Times New Roman" w:hAnsi="Times New Roman"/>
          <w:sz w:val="28"/>
          <w:szCs w:val="28"/>
        </w:rPr>
        <w:t> </w:t>
      </w:r>
      <w:r w:rsidRPr="000819D9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обеспечение необходимого </w:t>
      </w:r>
      <w:r w:rsidRPr="000F399F">
        <w:rPr>
          <w:rFonts w:ascii="Times New Roman" w:hAnsi="Times New Roman"/>
          <w:sz w:val="28"/>
          <w:szCs w:val="28"/>
        </w:rPr>
        <w:t>уровня защищенности</w:t>
      </w:r>
      <w:r>
        <w:rPr>
          <w:rFonts w:ascii="Times New Roman" w:hAnsi="Times New Roman"/>
          <w:sz w:val="28"/>
          <w:szCs w:val="28"/>
        </w:rPr>
        <w:t xml:space="preserve"> (целостности)</w:t>
      </w:r>
      <w:r w:rsidRPr="000F399F">
        <w:rPr>
          <w:rFonts w:ascii="Times New Roman" w:hAnsi="Times New Roman"/>
          <w:sz w:val="28"/>
          <w:szCs w:val="28"/>
        </w:rPr>
        <w:t xml:space="preserve"> данных в АС на основе</w:t>
      </w:r>
      <w:r>
        <w:rPr>
          <w:rFonts w:ascii="Times New Roman" w:hAnsi="Times New Roman"/>
          <w:sz w:val="28"/>
          <w:szCs w:val="28"/>
        </w:rPr>
        <w:t xml:space="preserve"> разработки алгоритма построения</w:t>
      </w:r>
      <w:r w:rsidRPr="000F39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линейных систем хэш-кодов</w:t>
      </w:r>
      <w:r w:rsidRPr="000819D9">
        <w:rPr>
          <w:rFonts w:ascii="Times New Roman" w:hAnsi="Times New Roman"/>
          <w:sz w:val="28"/>
          <w:szCs w:val="28"/>
        </w:rPr>
        <w:t>.</w:t>
      </w:r>
    </w:p>
    <w:p w:rsidR="001C52E9" w:rsidRPr="00132216" w:rsidRDefault="001C52E9" w:rsidP="0009507D">
      <w:pPr>
        <w:pStyle w:val="ListParagraph"/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Известные решения задачи обеспечения целостности данных.</w:t>
      </w:r>
    </w:p>
    <w:p w:rsidR="001C52E9" w:rsidRPr="000819D9" w:rsidRDefault="001C52E9" w:rsidP="0058504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sz w:val="28"/>
          <w:szCs w:val="28"/>
        </w:rPr>
        <w:t xml:space="preserve">Наиболее распространенными методами решения задачи </w:t>
      </w:r>
      <w:r>
        <w:rPr>
          <w:rFonts w:ascii="Times New Roman" w:hAnsi="Times New Roman"/>
          <w:sz w:val="28"/>
          <w:szCs w:val="28"/>
        </w:rPr>
        <w:t>обеспечения</w:t>
      </w:r>
      <w:r w:rsidRPr="000819D9">
        <w:rPr>
          <w:rFonts w:ascii="Times New Roman" w:hAnsi="Times New Roman"/>
          <w:sz w:val="28"/>
          <w:szCs w:val="28"/>
        </w:rPr>
        <w:t xml:space="preserve"> целостности данных в АС являются:</w:t>
      </w:r>
    </w:p>
    <w:p w:rsidR="001C52E9" w:rsidRPr="008D16E4" w:rsidRDefault="001C52E9" w:rsidP="007207A7">
      <w:pPr>
        <w:pStyle w:val="ListParagraph"/>
        <w:numPr>
          <w:ilvl w:val="0"/>
          <w:numId w:val="5"/>
        </w:numPr>
        <w:spacing w:after="0"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sz w:val="28"/>
          <w:szCs w:val="28"/>
        </w:rPr>
        <w:t>применение различных видо</w:t>
      </w:r>
      <w:r>
        <w:rPr>
          <w:rFonts w:ascii="Times New Roman" w:hAnsi="Times New Roman"/>
          <w:sz w:val="28"/>
          <w:szCs w:val="28"/>
        </w:rPr>
        <w:t xml:space="preserve">в резервирования (RAID-массивы, </w:t>
      </w:r>
      <w:r w:rsidRPr="008D16E4">
        <w:rPr>
          <w:rFonts w:ascii="Times New Roman" w:hAnsi="Times New Roman"/>
          <w:sz w:val="28"/>
          <w:szCs w:val="28"/>
        </w:rPr>
        <w:t>методы дублирования, методы избыточного кодирование) [11</w:t>
      </w:r>
      <w:r>
        <w:rPr>
          <w:rFonts w:ascii="Times New Roman" w:hAnsi="Times New Roman"/>
          <w:sz w:val="28"/>
          <w:szCs w:val="28"/>
        </w:rPr>
        <w:t> </w:t>
      </w:r>
      <w:r w:rsidRPr="008D16E4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8D16E4">
        <w:rPr>
          <w:rFonts w:ascii="Times New Roman" w:hAnsi="Times New Roman"/>
          <w:sz w:val="28"/>
          <w:szCs w:val="28"/>
        </w:rPr>
        <w:t>13];</w:t>
      </w:r>
    </w:p>
    <w:p w:rsidR="001C52E9" w:rsidRPr="000819D9" w:rsidRDefault="001C52E9" w:rsidP="007207A7">
      <w:pPr>
        <w:pStyle w:val="ListParagraph"/>
        <w:numPr>
          <w:ilvl w:val="0"/>
          <w:numId w:val="5"/>
        </w:numPr>
        <w:spacing w:after="0"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sz w:val="28"/>
          <w:szCs w:val="28"/>
        </w:rPr>
        <w:t>применение криптографических методов: ключевое и бесключевое хеширование, средства электронной подписи (ЭП)</w:t>
      </w:r>
      <w:r w:rsidRPr="00274439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14 – 18</w:t>
      </w:r>
      <w:r w:rsidRPr="00274439">
        <w:rPr>
          <w:rFonts w:ascii="Times New Roman" w:hAnsi="Times New Roman"/>
          <w:sz w:val="28"/>
          <w:szCs w:val="28"/>
        </w:rPr>
        <w:t>]</w:t>
      </w:r>
      <w:r w:rsidRPr="000819D9">
        <w:rPr>
          <w:rFonts w:ascii="Times New Roman" w:hAnsi="Times New Roman"/>
          <w:sz w:val="28"/>
          <w:szCs w:val="28"/>
        </w:rPr>
        <w:t>.</w:t>
      </w:r>
    </w:p>
    <w:p w:rsidR="001C52E9" w:rsidRPr="000819D9" w:rsidRDefault="001C52E9" w:rsidP="0058504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sz w:val="28"/>
          <w:szCs w:val="28"/>
        </w:rPr>
        <w:t xml:space="preserve">Использование систем </w:t>
      </w:r>
      <w:r>
        <w:rPr>
          <w:rFonts w:ascii="Times New Roman" w:hAnsi="Times New Roman"/>
          <w:sz w:val="28"/>
          <w:szCs w:val="28"/>
        </w:rPr>
        <w:t>обеспечения</w:t>
      </w:r>
      <w:r w:rsidRPr="000819D9">
        <w:rPr>
          <w:rFonts w:ascii="Times New Roman" w:hAnsi="Times New Roman"/>
          <w:sz w:val="28"/>
          <w:szCs w:val="28"/>
        </w:rPr>
        <w:t xml:space="preserve"> целостности данных на основе </w:t>
      </w:r>
      <w:r>
        <w:rPr>
          <w:rFonts w:ascii="Times New Roman" w:hAnsi="Times New Roman"/>
          <w:sz w:val="28"/>
          <w:szCs w:val="28"/>
        </w:rPr>
        <w:t xml:space="preserve">использования </w:t>
      </w:r>
      <w:r w:rsidRPr="000819D9">
        <w:rPr>
          <w:rFonts w:ascii="Times New Roman" w:hAnsi="Times New Roman"/>
          <w:sz w:val="28"/>
          <w:szCs w:val="28"/>
        </w:rPr>
        <w:t>ключевых хэш-функций имеет ряд преимуществ:</w:t>
      </w:r>
    </w:p>
    <w:p w:rsidR="001C52E9" w:rsidRPr="000819D9" w:rsidRDefault="001C52E9" w:rsidP="007207A7">
      <w:pPr>
        <w:pStyle w:val="ListParagraph"/>
        <w:numPr>
          <w:ilvl w:val="0"/>
          <w:numId w:val="5"/>
        </w:numPr>
        <w:spacing w:after="0"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относительно </w:t>
      </w:r>
      <w:r w:rsidRPr="000819D9">
        <w:rPr>
          <w:rFonts w:ascii="Times New Roman" w:hAnsi="Times New Roman"/>
          <w:sz w:val="28"/>
          <w:szCs w:val="28"/>
        </w:rPr>
        <w:t>невысокая избыточность;</w:t>
      </w:r>
    </w:p>
    <w:p w:rsidR="001C52E9" w:rsidRPr="000819D9" w:rsidRDefault="001C52E9" w:rsidP="007207A7">
      <w:pPr>
        <w:pStyle w:val="ListParagraph"/>
        <w:numPr>
          <w:ilvl w:val="0"/>
          <w:numId w:val="5"/>
        </w:numPr>
        <w:spacing w:after="0"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sz w:val="28"/>
          <w:szCs w:val="28"/>
        </w:rPr>
        <w:t>уменьшение количества криптографических преобразований;</w:t>
      </w:r>
    </w:p>
    <w:p w:rsidR="001C52E9" w:rsidRPr="000819D9" w:rsidRDefault="001C52E9" w:rsidP="007207A7">
      <w:pPr>
        <w:pStyle w:val="ListParagraph"/>
        <w:numPr>
          <w:ilvl w:val="0"/>
          <w:numId w:val="5"/>
        </w:numPr>
        <w:spacing w:after="0"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sz w:val="28"/>
          <w:szCs w:val="28"/>
        </w:rPr>
        <w:t>возможность регулировать длину хэш-кода.</w:t>
      </w:r>
    </w:p>
    <w:p w:rsidR="001C52E9" w:rsidRDefault="001C52E9" w:rsidP="004A64A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Наиболее типичны следующие </w:t>
      </w:r>
      <w:r w:rsidRPr="000819D9">
        <w:rPr>
          <w:rFonts w:ascii="Times New Roman" w:hAnsi="Times New Roman"/>
          <w:sz w:val="28"/>
          <w:szCs w:val="28"/>
        </w:rPr>
        <w:t xml:space="preserve">две схемы </w:t>
      </w:r>
      <w:r>
        <w:rPr>
          <w:rFonts w:ascii="Times New Roman" w:hAnsi="Times New Roman"/>
          <w:sz w:val="28"/>
          <w:szCs w:val="28"/>
        </w:rPr>
        <w:t xml:space="preserve">получения хэш-кодов (рис. 1, </w:t>
      </w:r>
      <w:r w:rsidRPr="000819D9">
        <w:rPr>
          <w:rFonts w:ascii="Times New Roman" w:hAnsi="Times New Roman"/>
          <w:sz w:val="28"/>
          <w:szCs w:val="28"/>
        </w:rPr>
        <w:t>2).</w:t>
      </w:r>
    </w:p>
    <w:p w:rsidR="001C52E9" w:rsidRDefault="001C52E9" w:rsidP="004A64A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0B68A4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24.6pt;height:156pt;visibility:visible">
            <v:imagedata r:id="rId9" o:title=""/>
          </v:shape>
        </w:pict>
      </w:r>
    </w:p>
    <w:p w:rsidR="001C52E9" w:rsidRPr="006255BA" w:rsidRDefault="001C52E9" w:rsidP="00CC4A3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 1 </w:t>
      </w:r>
      <w:r w:rsidRPr="000819D9">
        <w:rPr>
          <w:rFonts w:ascii="Times New Roman" w:hAnsi="Times New Roman"/>
          <w:sz w:val="28"/>
          <w:szCs w:val="28"/>
        </w:rPr>
        <w:t xml:space="preserve">– Схема </w:t>
      </w:r>
      <w:r>
        <w:rPr>
          <w:rFonts w:ascii="Times New Roman" w:hAnsi="Times New Roman"/>
          <w:sz w:val="28"/>
          <w:szCs w:val="28"/>
        </w:rPr>
        <w:t>получения</w:t>
      </w:r>
      <w:r w:rsidRPr="000819D9">
        <w:rPr>
          <w:rFonts w:ascii="Times New Roman" w:hAnsi="Times New Roman"/>
          <w:sz w:val="28"/>
          <w:szCs w:val="28"/>
        </w:rPr>
        <w:t xml:space="preserve"> хэш-</w:t>
      </w:r>
      <w:r>
        <w:rPr>
          <w:rFonts w:ascii="Times New Roman" w:hAnsi="Times New Roman"/>
          <w:sz w:val="28"/>
          <w:szCs w:val="28"/>
        </w:rPr>
        <w:t xml:space="preserve">кода для каждой записи </w:t>
      </w:r>
      <w:r w:rsidRPr="000819D9">
        <w:rPr>
          <w:rFonts w:ascii="Times New Roman" w:hAnsi="Times New Roman"/>
          <w:sz w:val="28"/>
          <w:szCs w:val="28"/>
        </w:rPr>
        <w:t>в блоке данных</w:t>
      </w:r>
    </w:p>
    <w:p w:rsidR="001C52E9" w:rsidRPr="006255BA" w:rsidRDefault="001C52E9" w:rsidP="00CC4A3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C52E9" w:rsidRPr="00CC4A3C" w:rsidRDefault="001C52E9" w:rsidP="00787E8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Недостаток данных схем – </w:t>
      </w:r>
      <w:r w:rsidRPr="000819D9">
        <w:rPr>
          <w:rFonts w:ascii="Times New Roman" w:hAnsi="Times New Roman"/>
          <w:sz w:val="28"/>
          <w:szCs w:val="28"/>
        </w:rPr>
        <w:t>высокая избыточность при контроле целостности последовател</w:t>
      </w:r>
      <w:r>
        <w:rPr>
          <w:rFonts w:ascii="Times New Roman" w:hAnsi="Times New Roman"/>
          <w:sz w:val="28"/>
          <w:szCs w:val="28"/>
        </w:rPr>
        <w:t>ьностей записей небольшой размерности.</w:t>
      </w:r>
    </w:p>
    <w:p w:rsidR="001C52E9" w:rsidRPr="000819D9" w:rsidRDefault="001C52E9" w:rsidP="003846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sz w:val="28"/>
          <w:szCs w:val="28"/>
        </w:rPr>
        <w:t>Пусть:</w:t>
      </w:r>
    </w:p>
    <w:p w:rsidR="001C52E9" w:rsidRPr="000819D9" w:rsidRDefault="001C52E9" w:rsidP="003846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254C">
        <w:rPr>
          <w:rFonts w:ascii="Times New Roman" w:hAnsi="Times New Roman"/>
          <w:position w:val="-18"/>
          <w:sz w:val="28"/>
          <w:szCs w:val="28"/>
        </w:rPr>
        <w:object w:dxaOrig="3660" w:dyaOrig="440">
          <v:shape id="_x0000_i1026" type="#_x0000_t75" style="width:160.8pt;height:19.2pt" o:ole="">
            <v:imagedata r:id="rId10" o:title=""/>
          </v:shape>
          <o:OLEObject Type="Embed" ProgID="Equation.3" ShapeID="_x0000_i1026" DrawAspect="Content" ObjectID="_1511967524" r:id="rId11"/>
        </w:object>
      </w:r>
      <w:r w:rsidRPr="000819D9">
        <w:rPr>
          <w:rFonts w:ascii="Times New Roman" w:hAnsi="Times New Roman"/>
          <w:sz w:val="28"/>
          <w:szCs w:val="28"/>
        </w:rPr>
        <w:t> – множество двоичных векторов произвольной конечной длины (блок данных);</w:t>
      </w:r>
    </w:p>
    <w:p w:rsidR="001C52E9" w:rsidRPr="000819D9" w:rsidRDefault="001C52E9" w:rsidP="003846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254C">
        <w:rPr>
          <w:rFonts w:ascii="Times New Roman" w:hAnsi="Times New Roman"/>
          <w:position w:val="-18"/>
          <w:sz w:val="28"/>
          <w:szCs w:val="28"/>
        </w:rPr>
        <w:object w:dxaOrig="3200" w:dyaOrig="440">
          <v:shape id="_x0000_i1027" type="#_x0000_t75" style="width:142.2pt;height:19.2pt" o:ole="">
            <v:imagedata r:id="rId12" o:title=""/>
          </v:shape>
          <o:OLEObject Type="Embed" ProgID="Equation.3" ShapeID="_x0000_i1027" DrawAspect="Content" ObjectID="_1511967525" r:id="rId13"/>
        </w:object>
      </w:r>
      <w:r w:rsidRPr="000819D9">
        <w:rPr>
          <w:rFonts w:ascii="Times New Roman" w:hAnsi="Times New Roman"/>
          <w:sz w:val="28"/>
          <w:szCs w:val="28"/>
        </w:rPr>
        <w:t> – множество двоичных векторов фиксированной конечной длины (сигнатуры хэш-функций);</w:t>
      </w:r>
    </w:p>
    <w:p w:rsidR="001C52E9" w:rsidRPr="000819D9" w:rsidRDefault="001C52E9" w:rsidP="003846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254C">
        <w:rPr>
          <w:rFonts w:ascii="Times New Roman" w:hAnsi="Times New Roman"/>
          <w:position w:val="-18"/>
          <w:sz w:val="28"/>
          <w:szCs w:val="28"/>
        </w:rPr>
        <w:object w:dxaOrig="1380" w:dyaOrig="440">
          <v:shape id="_x0000_i1028" type="#_x0000_t75" style="width:60pt;height:19.2pt" o:ole="">
            <v:imagedata r:id="rId14" o:title=""/>
          </v:shape>
          <o:OLEObject Type="Embed" ProgID="Equation.3" ShapeID="_x0000_i1028" DrawAspect="Content" ObjectID="_1511967526" r:id="rId15"/>
        </w:object>
      </w:r>
      <w:r w:rsidRPr="000819D9">
        <w:rPr>
          <w:rFonts w:ascii="Times New Roman" w:hAnsi="Times New Roman"/>
          <w:sz w:val="28"/>
          <w:szCs w:val="28"/>
        </w:rPr>
        <w:t> – вычисление сигнатуры хэш-функции;</w:t>
      </w:r>
    </w:p>
    <w:p w:rsidR="001C52E9" w:rsidRPr="00A95883" w:rsidRDefault="001C52E9" w:rsidP="003846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5FC8">
        <w:rPr>
          <w:rFonts w:ascii="Times New Roman" w:hAnsi="Times New Roman"/>
          <w:sz w:val="28"/>
          <w:szCs w:val="28"/>
        </w:rPr>
        <w:t>«</w:t>
      </w:r>
      <w:r w:rsidRPr="00705FC8">
        <w:rPr>
          <w:rFonts w:ascii="Times New Roman" w:hAnsi="Times New Roman"/>
          <w:position w:val="-12"/>
          <w:sz w:val="28"/>
          <w:szCs w:val="28"/>
        </w:rPr>
        <w:object w:dxaOrig="200" w:dyaOrig="360">
          <v:shape id="_x0000_i1029" type="#_x0000_t75" style="width:9pt;height:18.6pt" o:ole="">
            <v:imagedata r:id="rId16" o:title=""/>
          </v:shape>
          <o:OLEObject Type="Embed" ProgID="Equation.3" ShapeID="_x0000_i1029" DrawAspect="Content" ObjectID="_1511967527" r:id="rId17"/>
        </w:object>
      </w:r>
      <w:r w:rsidRPr="00705FC8">
        <w:rPr>
          <w:rFonts w:ascii="Times New Roman" w:hAnsi="Times New Roman"/>
          <w:sz w:val="28"/>
          <w:szCs w:val="28"/>
        </w:rPr>
        <w:t>»</w:t>
      </w:r>
      <w:r w:rsidRPr="000819D9">
        <w:rPr>
          <w:rFonts w:ascii="Times New Roman" w:hAnsi="Times New Roman"/>
          <w:sz w:val="28"/>
          <w:szCs w:val="28"/>
        </w:rPr>
        <w:t> – операция ко</w:t>
      </w:r>
      <w:r>
        <w:rPr>
          <w:rFonts w:ascii="Times New Roman" w:hAnsi="Times New Roman"/>
          <w:sz w:val="28"/>
          <w:szCs w:val="28"/>
        </w:rPr>
        <w:t>нкатенации двоичных векторов.</w:t>
      </w:r>
    </w:p>
    <w:p w:rsidR="001C52E9" w:rsidRPr="000819D9" w:rsidRDefault="001C52E9" w:rsidP="0058504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sz w:val="28"/>
          <w:szCs w:val="28"/>
        </w:rPr>
        <w:t>Контроль целостности данных</w:t>
      </w:r>
      <w:r>
        <w:rPr>
          <w:rFonts w:ascii="Times New Roman" w:hAnsi="Times New Roman"/>
          <w:sz w:val="28"/>
          <w:szCs w:val="28"/>
        </w:rPr>
        <w:t>, представленных двоичными векторами</w:t>
      </w:r>
      <w:r w:rsidRPr="000819D9">
        <w:rPr>
          <w:rFonts w:ascii="Times New Roman" w:hAnsi="Times New Roman"/>
          <w:sz w:val="28"/>
          <w:szCs w:val="28"/>
        </w:rPr>
        <w:t xml:space="preserve"> </w:t>
      </w:r>
      <w:r w:rsidRPr="0059254C">
        <w:rPr>
          <w:rFonts w:ascii="Times New Roman" w:hAnsi="Times New Roman"/>
          <w:position w:val="-18"/>
          <w:sz w:val="28"/>
          <w:szCs w:val="28"/>
        </w:rPr>
        <w:object w:dxaOrig="2840" w:dyaOrig="440">
          <v:shape id="_x0000_i1030" type="#_x0000_t75" style="width:126.6pt;height:22.2pt" o:ole="">
            <v:imagedata r:id="rId18" o:title=""/>
          </v:shape>
          <o:OLEObject Type="Embed" ProgID="Equation.3" ShapeID="_x0000_i1030" DrawAspect="Content" ObjectID="_1511967528" r:id="rId19"/>
        </w:object>
      </w:r>
      <w:r>
        <w:rPr>
          <w:rFonts w:ascii="Times New Roman" w:hAnsi="Times New Roman"/>
          <w:sz w:val="28"/>
          <w:szCs w:val="28"/>
        </w:rPr>
        <w:t xml:space="preserve">, </w:t>
      </w:r>
      <w:r w:rsidRPr="000819D9">
        <w:rPr>
          <w:rFonts w:ascii="Times New Roman" w:hAnsi="Times New Roman"/>
          <w:sz w:val="28"/>
          <w:szCs w:val="28"/>
        </w:rPr>
        <w:t>состоит из двух этапов:</w:t>
      </w:r>
    </w:p>
    <w:p w:rsidR="001C52E9" w:rsidRPr="000819D9" w:rsidRDefault="001C52E9" w:rsidP="00130543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в</w:t>
      </w:r>
      <w:r w:rsidRPr="000819D9">
        <w:rPr>
          <w:rFonts w:ascii="Times New Roman" w:hAnsi="Times New Roman"/>
          <w:sz w:val="28"/>
          <w:szCs w:val="28"/>
        </w:rPr>
        <w:t xml:space="preserve">ычисление сигнатур хэш-функции для </w:t>
      </w:r>
      <w:r>
        <w:rPr>
          <w:rFonts w:ascii="Times New Roman" w:hAnsi="Times New Roman"/>
          <w:sz w:val="28"/>
          <w:szCs w:val="28"/>
        </w:rPr>
        <w:t xml:space="preserve">проверяемых </w:t>
      </w:r>
      <w:r w:rsidRPr="000819D9">
        <w:rPr>
          <w:rFonts w:ascii="Times New Roman" w:hAnsi="Times New Roman"/>
          <w:sz w:val="28"/>
          <w:szCs w:val="28"/>
        </w:rPr>
        <w:t xml:space="preserve">записей </w:t>
      </w:r>
      <w:r w:rsidRPr="000819D9">
        <w:rPr>
          <w:rFonts w:ascii="Times New Roman" w:hAnsi="Times New Roman"/>
          <w:position w:val="-12"/>
          <w:sz w:val="28"/>
          <w:szCs w:val="28"/>
        </w:rPr>
        <w:object w:dxaOrig="3320" w:dyaOrig="440">
          <v:shape id="_x0000_i1031" type="#_x0000_t75" style="width:147.6pt;height:22.2pt" o:ole="">
            <v:imagedata r:id="rId20" o:title=""/>
          </v:shape>
          <o:OLEObject Type="Embed" ProgID="Equation.3" ShapeID="_x0000_i1031" DrawAspect="Content" ObjectID="_1511967529" r:id="rId21"/>
        </w:object>
      </w:r>
      <w:r w:rsidRPr="000819D9">
        <w:rPr>
          <w:rFonts w:ascii="Times New Roman" w:hAnsi="Times New Roman"/>
          <w:sz w:val="28"/>
          <w:szCs w:val="28"/>
        </w:rPr>
        <w:t>:</w:t>
      </w:r>
    </w:p>
    <w:p w:rsidR="001C52E9" w:rsidRPr="000819D9" w:rsidRDefault="001C52E9" w:rsidP="00585045">
      <w:pPr>
        <w:spacing w:after="0" w:line="360" w:lineRule="auto"/>
        <w:jc w:val="center"/>
        <w:rPr>
          <w:rFonts w:ascii="Times New Roman" w:hAnsi="Times New Roman"/>
          <w:position w:val="-88"/>
          <w:sz w:val="28"/>
          <w:szCs w:val="28"/>
        </w:rPr>
      </w:pPr>
      <w:r w:rsidRPr="007207A7">
        <w:rPr>
          <w:rFonts w:ascii="Times New Roman" w:hAnsi="Times New Roman"/>
          <w:position w:val="-78"/>
          <w:sz w:val="28"/>
          <w:szCs w:val="28"/>
        </w:rPr>
        <w:object w:dxaOrig="2040" w:dyaOrig="1700">
          <v:shape id="_x0000_i1032" type="#_x0000_t75" style="width:99pt;height:95.4pt" o:ole="">
            <v:imagedata r:id="rId22" o:title=""/>
          </v:shape>
          <o:OLEObject Type="Embed" ProgID="Equation.DSMT4" ShapeID="_x0000_i1032" DrawAspect="Content" ObjectID="_1511967530" r:id="rId23"/>
        </w:object>
      </w:r>
    </w:p>
    <w:p w:rsidR="001C52E9" w:rsidRPr="000819D9" w:rsidRDefault="001C52E9" w:rsidP="001305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п</w:t>
      </w:r>
      <w:r w:rsidRPr="000819D9">
        <w:rPr>
          <w:rFonts w:ascii="Times New Roman" w:hAnsi="Times New Roman"/>
          <w:sz w:val="28"/>
          <w:szCs w:val="28"/>
        </w:rPr>
        <w:t>роверка достоверности сигнатур хэш-функции под каждой записью, которая соответствует предикату:</w:t>
      </w:r>
    </w:p>
    <w:p w:rsidR="001C52E9" w:rsidRPr="000819D9" w:rsidRDefault="001C52E9" w:rsidP="0058504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C52E9" w:rsidRPr="000819D9" w:rsidRDefault="001C52E9" w:rsidP="00585045">
      <w:pPr>
        <w:spacing w:after="0" w:line="360" w:lineRule="auto"/>
        <w:jc w:val="center"/>
        <w:rPr>
          <w:rFonts w:ascii="Times New Roman" w:hAnsi="Times New Roman"/>
          <w:position w:val="-46"/>
          <w:sz w:val="28"/>
          <w:szCs w:val="28"/>
        </w:rPr>
      </w:pPr>
      <w:r w:rsidRPr="004C19EE">
        <w:rPr>
          <w:rFonts w:ascii="Times New Roman" w:hAnsi="Times New Roman"/>
          <w:position w:val="-40"/>
          <w:sz w:val="28"/>
          <w:szCs w:val="28"/>
        </w:rPr>
        <w:object w:dxaOrig="4000" w:dyaOrig="940">
          <v:shape id="_x0000_i1033" type="#_x0000_t75" style="width:187.8pt;height:48.6pt" o:ole="">
            <v:imagedata r:id="rId24" o:title=""/>
          </v:shape>
          <o:OLEObject Type="Embed" ProgID="Equation.DSMT4" ShapeID="_x0000_i1033" DrawAspect="Content" ObjectID="_1511967531" r:id="rId25"/>
        </w:object>
      </w:r>
    </w:p>
    <w:p w:rsidR="001C52E9" w:rsidRPr="000819D9" w:rsidRDefault="001C52E9" w:rsidP="0013054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</w:rPr>
        <w:t>«</w:t>
      </w:r>
      <w:r w:rsidRPr="000819D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»</w:t>
      </w:r>
      <w:r w:rsidRPr="000819D9">
        <w:rPr>
          <w:rFonts w:ascii="Times New Roman" w:hAnsi="Times New Roman"/>
          <w:sz w:val="28"/>
          <w:szCs w:val="28"/>
        </w:rPr>
        <w:t xml:space="preserve"> – означает, что искажений нет, </w:t>
      </w:r>
      <w:r>
        <w:rPr>
          <w:rFonts w:ascii="Times New Roman" w:hAnsi="Times New Roman"/>
          <w:sz w:val="28"/>
          <w:szCs w:val="28"/>
        </w:rPr>
        <w:t>«</w:t>
      </w:r>
      <w:r w:rsidRPr="000819D9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»</w:t>
      </w:r>
      <w:r w:rsidRPr="000819D9">
        <w:rPr>
          <w:rFonts w:ascii="Times New Roman" w:hAnsi="Times New Roman"/>
          <w:sz w:val="28"/>
          <w:szCs w:val="28"/>
        </w:rPr>
        <w:t xml:space="preserve"> – </w:t>
      </w:r>
      <w:r>
        <w:rPr>
          <w:rFonts w:ascii="Times New Roman" w:hAnsi="Times New Roman"/>
          <w:sz w:val="28"/>
          <w:szCs w:val="28"/>
        </w:rPr>
        <w:t>есть</w:t>
      </w:r>
      <w:r w:rsidRPr="000819D9">
        <w:rPr>
          <w:rFonts w:ascii="Times New Roman" w:hAnsi="Times New Roman"/>
          <w:sz w:val="28"/>
          <w:szCs w:val="28"/>
        </w:rPr>
        <w:t>.</w:t>
      </w:r>
    </w:p>
    <w:p w:rsidR="001C52E9" w:rsidRPr="000819D9" w:rsidRDefault="001C52E9" w:rsidP="005D6CB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0B68A4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2" o:spid="_x0000_i1034" type="#_x0000_t75" style="width:450pt;height:147.6pt;visibility:visible">
            <v:imagedata r:id="rId26" o:title=""/>
          </v:shape>
        </w:pict>
      </w:r>
    </w:p>
    <w:p w:rsidR="001C52E9" w:rsidRPr="000819D9" w:rsidRDefault="001C52E9" w:rsidP="00485B3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 2 </w:t>
      </w:r>
      <w:r w:rsidRPr="000819D9">
        <w:rPr>
          <w:rFonts w:ascii="Times New Roman" w:hAnsi="Times New Roman"/>
          <w:sz w:val="28"/>
          <w:szCs w:val="28"/>
        </w:rPr>
        <w:t xml:space="preserve">– Схема </w:t>
      </w:r>
      <w:r>
        <w:rPr>
          <w:rFonts w:ascii="Times New Roman" w:hAnsi="Times New Roman"/>
          <w:sz w:val="28"/>
          <w:szCs w:val="28"/>
        </w:rPr>
        <w:t>получения</w:t>
      </w:r>
      <w:r w:rsidRPr="000819D9">
        <w:rPr>
          <w:rFonts w:ascii="Times New Roman" w:hAnsi="Times New Roman"/>
          <w:sz w:val="28"/>
          <w:szCs w:val="28"/>
        </w:rPr>
        <w:t xml:space="preserve"> хэш-</w:t>
      </w:r>
      <w:r>
        <w:rPr>
          <w:rFonts w:ascii="Times New Roman" w:hAnsi="Times New Roman"/>
          <w:sz w:val="28"/>
          <w:szCs w:val="28"/>
        </w:rPr>
        <w:t>кода для блока данных</w:t>
      </w:r>
    </w:p>
    <w:p w:rsidR="001C52E9" w:rsidRPr="002D6871" w:rsidRDefault="001C52E9" w:rsidP="002D68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C52E9" w:rsidRPr="000819D9" w:rsidRDefault="001C52E9" w:rsidP="0058504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i/>
          <w:sz w:val="28"/>
          <w:szCs w:val="28"/>
        </w:rPr>
        <w:t>Недостаток</w:t>
      </w:r>
      <w:r>
        <w:rPr>
          <w:rFonts w:ascii="Times New Roman" w:hAnsi="Times New Roman"/>
          <w:sz w:val="28"/>
          <w:szCs w:val="28"/>
        </w:rPr>
        <w:t> –</w:t>
      </w:r>
      <w:r w:rsidRPr="000819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отсутствие </w:t>
      </w:r>
      <w:r w:rsidRPr="000819D9">
        <w:rPr>
          <w:rFonts w:ascii="Times New Roman" w:hAnsi="Times New Roman"/>
          <w:sz w:val="28"/>
          <w:szCs w:val="28"/>
        </w:rPr>
        <w:t xml:space="preserve">возможности локализации искаженных записей в </w:t>
      </w:r>
      <w:r>
        <w:rPr>
          <w:rFonts w:ascii="Times New Roman" w:hAnsi="Times New Roman"/>
          <w:sz w:val="28"/>
          <w:szCs w:val="28"/>
        </w:rPr>
        <w:t xml:space="preserve">каждом </w:t>
      </w:r>
      <w:r w:rsidRPr="000819D9">
        <w:rPr>
          <w:rFonts w:ascii="Times New Roman" w:hAnsi="Times New Roman"/>
          <w:sz w:val="28"/>
          <w:szCs w:val="28"/>
        </w:rPr>
        <w:t>блоке данных.</w:t>
      </w:r>
    </w:p>
    <w:p w:rsidR="001C52E9" w:rsidRPr="00761087" w:rsidRDefault="001C52E9" w:rsidP="00692D24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 Математическое обоснование разработки линейной системы хэш-кодов </w:t>
      </w:r>
      <w:r w:rsidRPr="00F36664">
        <w:rPr>
          <w:rFonts w:ascii="Times New Roman" w:hAnsi="Times New Roman"/>
          <w:b/>
          <w:sz w:val="28"/>
          <w:szCs w:val="28"/>
        </w:rPr>
        <w:t>для обеспечения целостности данных</w:t>
      </w:r>
      <w:r>
        <w:rPr>
          <w:rFonts w:ascii="Times New Roman" w:hAnsi="Times New Roman"/>
          <w:b/>
          <w:sz w:val="28"/>
          <w:szCs w:val="28"/>
        </w:rPr>
        <w:t xml:space="preserve"> в АС.</w:t>
      </w:r>
    </w:p>
    <w:p w:rsidR="001C52E9" w:rsidRPr="000819D9" w:rsidRDefault="001C52E9" w:rsidP="00585045">
      <w:pPr>
        <w:spacing w:after="0" w:line="36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0819D9">
        <w:rPr>
          <w:rFonts w:ascii="Times New Roman" w:hAnsi="Times New Roman"/>
          <w:i/>
          <w:sz w:val="28"/>
          <w:szCs w:val="28"/>
        </w:rPr>
        <w:t>Введем параметры:</w:t>
      </w:r>
    </w:p>
    <w:p w:rsidR="001C52E9" w:rsidRPr="000819D9" w:rsidRDefault="001C52E9" w:rsidP="0058504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Pr="000819D9">
        <w:rPr>
          <w:rFonts w:ascii="Times New Roman" w:hAnsi="Times New Roman"/>
          <w:sz w:val="28"/>
          <w:szCs w:val="28"/>
        </w:rPr>
        <w:t xml:space="preserve">объем </w:t>
      </w:r>
      <w:r w:rsidRPr="000819D9">
        <w:rPr>
          <w:rFonts w:ascii="Times New Roman" w:hAnsi="Times New Roman"/>
          <w:position w:val="-6"/>
          <w:sz w:val="28"/>
          <w:szCs w:val="28"/>
        </w:rPr>
        <w:object w:dxaOrig="160" w:dyaOrig="300">
          <v:shape id="_x0000_i1035" type="#_x0000_t75" style="width:7.2pt;height:13.8pt" o:ole="">
            <v:imagedata r:id="rId27" o:title=""/>
          </v:shape>
          <o:OLEObject Type="Embed" ProgID="Equation.3" ShapeID="_x0000_i1035" DrawAspect="Content" ObjectID="_1511967532" r:id="rId28"/>
        </w:object>
      </w:r>
      <w:r>
        <w:rPr>
          <w:rFonts w:ascii="Times New Roman" w:hAnsi="Times New Roman"/>
          <w:sz w:val="28"/>
          <w:szCs w:val="28"/>
        </w:rPr>
        <w:t xml:space="preserve">-го фрагмента данных: </w:t>
      </w:r>
      <w:r w:rsidRPr="000819D9">
        <w:rPr>
          <w:rFonts w:ascii="Times New Roman" w:hAnsi="Times New Roman"/>
          <w:position w:val="-12"/>
          <w:sz w:val="28"/>
          <w:szCs w:val="28"/>
        </w:rPr>
        <w:object w:dxaOrig="279" w:dyaOrig="380">
          <v:shape id="_x0000_i1036" type="#_x0000_t75" style="width:10.8pt;height:17.4pt" o:ole="">
            <v:imagedata r:id="rId29" o:title=""/>
          </v:shape>
          <o:OLEObject Type="Embed" ProgID="Equation.3" ShapeID="_x0000_i1036" DrawAspect="Content" ObjectID="_1511967533" r:id="rId30"/>
        </w:object>
      </w:r>
      <w:r w:rsidRPr="000819D9">
        <w:rPr>
          <w:rFonts w:ascii="Times New Roman" w:hAnsi="Times New Roman"/>
          <w:sz w:val="28"/>
          <w:szCs w:val="28"/>
        </w:rPr>
        <w:t>;</w:t>
      </w:r>
    </w:p>
    <w:p w:rsidR="001C52E9" w:rsidRPr="000819D9" w:rsidRDefault="001C52E9" w:rsidP="0058504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 коэффициент избыточности: </w:t>
      </w:r>
      <w:r w:rsidRPr="00CC4A3C">
        <w:rPr>
          <w:rFonts w:ascii="Times New Roman" w:hAnsi="Times New Roman"/>
          <w:position w:val="-42"/>
          <w:sz w:val="28"/>
          <w:szCs w:val="28"/>
        </w:rPr>
        <w:object w:dxaOrig="2320" w:dyaOrig="980">
          <v:shape id="_x0000_i1037" type="#_x0000_t75" style="width:103.2pt;height:46.8pt" o:ole="">
            <v:imagedata r:id="rId31" o:title=""/>
          </v:shape>
          <o:OLEObject Type="Embed" ProgID="Equation.3" ShapeID="_x0000_i1037" DrawAspect="Content" ObjectID="_1511967534" r:id="rId32"/>
        </w:object>
      </w:r>
      <w:r w:rsidRPr="000819D9">
        <w:rPr>
          <w:rFonts w:ascii="Times New Roman" w:hAnsi="Times New Roman"/>
          <w:sz w:val="28"/>
          <w:szCs w:val="28"/>
        </w:rPr>
        <w:t>,</w:t>
      </w:r>
    </w:p>
    <w:p w:rsidR="001C52E9" w:rsidRPr="000819D9" w:rsidRDefault="001C52E9" w:rsidP="0058504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sz w:val="28"/>
          <w:szCs w:val="28"/>
        </w:rPr>
        <w:t xml:space="preserve">где </w:t>
      </w:r>
      <w:r w:rsidRPr="000819D9">
        <w:rPr>
          <w:rFonts w:ascii="Times New Roman" w:hAnsi="Times New Roman"/>
          <w:position w:val="-6"/>
          <w:sz w:val="28"/>
          <w:szCs w:val="28"/>
        </w:rPr>
        <w:object w:dxaOrig="240" w:dyaOrig="300">
          <v:shape id="_x0000_i1038" type="#_x0000_t75" style="width:10.2pt;height:15.6pt" o:ole="">
            <v:imagedata r:id="rId33" o:title=""/>
          </v:shape>
          <o:OLEObject Type="Embed" ProgID="Equation.3" ShapeID="_x0000_i1038" DrawAspect="Content" ObjectID="_1511967535" r:id="rId34"/>
        </w:object>
      </w:r>
      <w:r>
        <w:rPr>
          <w:rFonts w:ascii="Times New Roman" w:hAnsi="Times New Roman"/>
          <w:sz w:val="28"/>
          <w:szCs w:val="28"/>
        </w:rPr>
        <w:t> </w:t>
      </w:r>
      <w:r w:rsidRPr="000819D9">
        <w:rPr>
          <w:rFonts w:ascii="Times New Roman" w:hAnsi="Times New Roman"/>
          <w:sz w:val="28"/>
          <w:szCs w:val="28"/>
        </w:rPr>
        <w:t xml:space="preserve">– общее количество фрагментов данных, </w:t>
      </w:r>
      <w:r w:rsidRPr="000819D9">
        <w:rPr>
          <w:rFonts w:ascii="Times New Roman" w:hAnsi="Times New Roman"/>
          <w:position w:val="-6"/>
          <w:sz w:val="28"/>
          <w:szCs w:val="28"/>
        </w:rPr>
        <w:object w:dxaOrig="279" w:dyaOrig="300">
          <v:shape id="_x0000_i1039" type="#_x0000_t75" style="width:10.8pt;height:15.6pt" o:ole="">
            <v:imagedata r:id="rId35" o:title=""/>
          </v:shape>
          <o:OLEObject Type="Embed" ProgID="Equation.3" ShapeID="_x0000_i1039" DrawAspect="Content" ObjectID="_1511967536" r:id="rId36"/>
        </w:object>
      </w:r>
      <w:r>
        <w:rPr>
          <w:rFonts w:ascii="Times New Roman" w:hAnsi="Times New Roman"/>
          <w:sz w:val="28"/>
          <w:szCs w:val="28"/>
        </w:rPr>
        <w:t> </w:t>
      </w:r>
      <w:r w:rsidRPr="000819D9">
        <w:rPr>
          <w:rFonts w:ascii="Times New Roman" w:hAnsi="Times New Roman"/>
          <w:sz w:val="28"/>
          <w:szCs w:val="28"/>
        </w:rPr>
        <w:t xml:space="preserve">– объем данных, занимаемый одной сигнатурой хэш-функции, </w:t>
      </w:r>
      <w:r w:rsidRPr="000819D9">
        <w:rPr>
          <w:rFonts w:ascii="Times New Roman" w:hAnsi="Times New Roman"/>
          <w:position w:val="-4"/>
          <w:sz w:val="28"/>
          <w:szCs w:val="28"/>
        </w:rPr>
        <w:object w:dxaOrig="200" w:dyaOrig="220">
          <v:shape id="_x0000_i1040" type="#_x0000_t75" style="width:9.6pt;height:10.8pt" o:ole="">
            <v:imagedata r:id="rId37" o:title=""/>
          </v:shape>
          <o:OLEObject Type="Embed" ProgID="Equation.3" ShapeID="_x0000_i1040" DrawAspect="Content" ObjectID="_1511967537" r:id="rId38"/>
        </w:object>
      </w:r>
      <w:r>
        <w:rPr>
          <w:rFonts w:ascii="Times New Roman" w:hAnsi="Times New Roman"/>
          <w:sz w:val="28"/>
          <w:szCs w:val="28"/>
        </w:rPr>
        <w:t> </w:t>
      </w:r>
      <w:r w:rsidRPr="000819D9">
        <w:rPr>
          <w:rFonts w:ascii="Times New Roman" w:hAnsi="Times New Roman"/>
          <w:sz w:val="28"/>
          <w:szCs w:val="28"/>
        </w:rPr>
        <w:t>– общее количество сигнатур хэш-функций;</w:t>
      </w:r>
    </w:p>
    <w:p w:rsidR="001C52E9" w:rsidRPr="000819D9" w:rsidRDefault="001C52E9" w:rsidP="0058504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Pr="000819D9">
        <w:rPr>
          <w:rFonts w:ascii="Times New Roman" w:hAnsi="Times New Roman"/>
          <w:sz w:val="28"/>
          <w:szCs w:val="28"/>
        </w:rPr>
        <w:t xml:space="preserve">уровень защищенности </w:t>
      </w:r>
      <w:r w:rsidRPr="000819D9">
        <w:rPr>
          <w:rFonts w:ascii="Times New Roman" w:hAnsi="Times New Roman"/>
          <w:position w:val="-6"/>
          <w:sz w:val="28"/>
          <w:szCs w:val="28"/>
        </w:rPr>
        <w:object w:dxaOrig="160" w:dyaOrig="300">
          <v:shape id="_x0000_i1041" type="#_x0000_t75" style="width:7.2pt;height:13.8pt" o:ole="">
            <v:imagedata r:id="rId39" o:title=""/>
          </v:shape>
          <o:OLEObject Type="Embed" ProgID="Equation.3" ShapeID="_x0000_i1041" DrawAspect="Content" ObjectID="_1511967538" r:id="rId40"/>
        </w:object>
      </w:r>
      <w:r w:rsidRPr="000819D9">
        <w:rPr>
          <w:rFonts w:ascii="Times New Roman" w:hAnsi="Times New Roman"/>
          <w:sz w:val="28"/>
          <w:szCs w:val="28"/>
        </w:rPr>
        <w:t>-го фрагмента данных</w:t>
      </w:r>
      <w:r>
        <w:rPr>
          <w:rFonts w:ascii="Times New Roman" w:hAnsi="Times New Roman"/>
          <w:sz w:val="28"/>
          <w:szCs w:val="28"/>
        </w:rPr>
        <w:t>:</w:t>
      </w:r>
      <w:r w:rsidRPr="000819D9">
        <w:rPr>
          <w:rFonts w:ascii="Times New Roman" w:hAnsi="Times New Roman"/>
          <w:sz w:val="28"/>
          <w:szCs w:val="28"/>
        </w:rPr>
        <w:t xml:space="preserve"> </w:t>
      </w:r>
      <w:r w:rsidRPr="000819D9">
        <w:rPr>
          <w:rFonts w:ascii="Times New Roman" w:hAnsi="Times New Roman"/>
          <w:position w:val="-12"/>
          <w:sz w:val="28"/>
          <w:szCs w:val="28"/>
        </w:rPr>
        <w:object w:dxaOrig="1719" w:dyaOrig="460">
          <v:shape id="_x0000_i1042" type="#_x0000_t75" style="width:76.2pt;height:22.2pt" o:ole="">
            <v:imagedata r:id="rId41" o:title=""/>
          </v:shape>
          <o:OLEObject Type="Embed" ProgID="Equation.3" ShapeID="_x0000_i1042" DrawAspect="Content" ObjectID="_1511967539" r:id="rId42"/>
        </w:object>
      </w:r>
      <w:r w:rsidRPr="000819D9">
        <w:rPr>
          <w:rFonts w:ascii="Times New Roman" w:hAnsi="Times New Roman"/>
          <w:sz w:val="28"/>
          <w:szCs w:val="28"/>
        </w:rPr>
        <w:t>;</w:t>
      </w:r>
    </w:p>
    <w:p w:rsidR="001C52E9" w:rsidRPr="000819D9" w:rsidRDefault="001C52E9" w:rsidP="0058504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</w:t>
      </w:r>
      <w:r w:rsidRPr="000819D9">
        <w:rPr>
          <w:rFonts w:ascii="Times New Roman" w:hAnsi="Times New Roman"/>
          <w:sz w:val="28"/>
          <w:szCs w:val="28"/>
        </w:rPr>
        <w:t>средний уровень защищенности данных</w:t>
      </w:r>
      <w:r>
        <w:rPr>
          <w:rFonts w:ascii="Times New Roman" w:hAnsi="Times New Roman"/>
          <w:sz w:val="28"/>
          <w:szCs w:val="28"/>
        </w:rPr>
        <w:t>:</w:t>
      </w:r>
      <w:r w:rsidRPr="000819D9">
        <w:rPr>
          <w:rFonts w:ascii="Times New Roman" w:hAnsi="Times New Roman"/>
          <w:sz w:val="28"/>
          <w:szCs w:val="28"/>
        </w:rPr>
        <w:t xml:space="preserve"> </w:t>
      </w:r>
      <w:r w:rsidRPr="00EC2AFD">
        <w:rPr>
          <w:rFonts w:ascii="Times New Roman" w:hAnsi="Times New Roman"/>
          <w:position w:val="-26"/>
          <w:sz w:val="28"/>
          <w:szCs w:val="28"/>
        </w:rPr>
        <w:object w:dxaOrig="1359" w:dyaOrig="820">
          <v:shape id="_x0000_i1043" type="#_x0000_t75" style="width:60pt;height:40.2pt" o:ole="">
            <v:imagedata r:id="rId43" o:title=""/>
          </v:shape>
          <o:OLEObject Type="Embed" ProgID="Equation.3" ShapeID="_x0000_i1043" DrawAspect="Content" ObjectID="_1511967540" r:id="rId44"/>
        </w:object>
      </w:r>
      <w:r w:rsidRPr="000819D9">
        <w:rPr>
          <w:rFonts w:ascii="Times New Roman" w:hAnsi="Times New Roman"/>
          <w:sz w:val="28"/>
          <w:szCs w:val="28"/>
        </w:rPr>
        <w:t>.</w:t>
      </w:r>
    </w:p>
    <w:p w:rsidR="001C52E9" w:rsidRPr="000819D9" w:rsidRDefault="001C52E9" w:rsidP="0058504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sz w:val="28"/>
          <w:szCs w:val="28"/>
        </w:rPr>
        <w:t xml:space="preserve">Пусть </w:t>
      </w:r>
      <w:r w:rsidRPr="000819D9">
        <w:rPr>
          <w:rFonts w:ascii="Times New Roman" w:hAnsi="Times New Roman"/>
          <w:position w:val="-12"/>
          <w:sz w:val="28"/>
          <w:szCs w:val="28"/>
        </w:rPr>
        <w:object w:dxaOrig="260" w:dyaOrig="380">
          <v:shape id="_x0000_i1044" type="#_x0000_t75" style="width:12pt;height:17.4pt" o:ole="">
            <v:imagedata r:id="rId45" o:title=""/>
          </v:shape>
          <o:OLEObject Type="Embed" ProgID="Equation.3" ShapeID="_x0000_i1044" DrawAspect="Content" ObjectID="_1511967541" r:id="rId46"/>
        </w:object>
      </w:r>
      <w:r>
        <w:rPr>
          <w:rFonts w:ascii="Times New Roman" w:hAnsi="Times New Roman"/>
          <w:sz w:val="28"/>
          <w:szCs w:val="28"/>
        </w:rPr>
        <w:t> </w:t>
      </w:r>
      <w:r w:rsidRPr="000819D9">
        <w:rPr>
          <w:rFonts w:ascii="Times New Roman" w:hAnsi="Times New Roman"/>
          <w:sz w:val="28"/>
          <w:szCs w:val="28"/>
        </w:rPr>
        <w:t xml:space="preserve">– количество фрагментов данных, имеющих нарушение целостности, </w:t>
      </w:r>
      <w:r w:rsidRPr="000819D9">
        <w:rPr>
          <w:rFonts w:ascii="Times New Roman" w:hAnsi="Times New Roman"/>
          <w:position w:val="-12"/>
          <w:sz w:val="28"/>
          <w:szCs w:val="28"/>
        </w:rPr>
        <w:object w:dxaOrig="639" w:dyaOrig="380">
          <v:shape id="_x0000_i1045" type="#_x0000_t75" style="width:28.2pt;height:17.4pt" o:ole="">
            <v:imagedata r:id="rId47" o:title=""/>
          </v:shape>
          <o:OLEObject Type="Embed" ProgID="Equation.3" ShapeID="_x0000_i1045" DrawAspect="Content" ObjectID="_1511967542" r:id="rId48"/>
        </w:object>
      </w:r>
      <w:r>
        <w:rPr>
          <w:rFonts w:ascii="Times New Roman" w:hAnsi="Times New Roman"/>
          <w:sz w:val="28"/>
          <w:szCs w:val="28"/>
        </w:rPr>
        <w:t> </w:t>
      </w:r>
      <w:r w:rsidRPr="000819D9">
        <w:rPr>
          <w:rFonts w:ascii="Times New Roman" w:hAnsi="Times New Roman"/>
          <w:sz w:val="28"/>
          <w:szCs w:val="28"/>
        </w:rPr>
        <w:t xml:space="preserve">– вероятность нарушения целостности </w:t>
      </w:r>
      <w:r w:rsidRPr="000819D9">
        <w:rPr>
          <w:rFonts w:ascii="Times New Roman" w:hAnsi="Times New Roman"/>
          <w:position w:val="-6"/>
          <w:sz w:val="28"/>
          <w:szCs w:val="28"/>
        </w:rPr>
        <w:object w:dxaOrig="139" w:dyaOrig="260">
          <v:shape id="_x0000_i1046" type="#_x0000_t75" style="width:6pt;height:12.6pt" o:ole="">
            <v:imagedata r:id="rId49" o:title=""/>
          </v:shape>
          <o:OLEObject Type="Embed" ProgID="Equation.3" ShapeID="_x0000_i1046" DrawAspect="Content" ObjectID="_1511967543" r:id="rId50"/>
        </w:object>
      </w:r>
      <w:r w:rsidRPr="000819D9">
        <w:rPr>
          <w:rFonts w:ascii="Times New Roman" w:hAnsi="Times New Roman"/>
          <w:sz w:val="28"/>
          <w:szCs w:val="28"/>
        </w:rPr>
        <w:t>-го фрагмента данных.</w:t>
      </w:r>
    </w:p>
    <w:p w:rsidR="001C52E9" w:rsidRPr="000819D9" w:rsidRDefault="001C52E9" w:rsidP="00585045">
      <w:pPr>
        <w:spacing w:after="0" w:line="36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0819D9">
        <w:rPr>
          <w:rFonts w:ascii="Times New Roman" w:hAnsi="Times New Roman"/>
          <w:i/>
          <w:sz w:val="28"/>
          <w:szCs w:val="28"/>
        </w:rPr>
        <w:t>Введем допущения:</w:t>
      </w:r>
    </w:p>
    <w:p w:rsidR="001C52E9" w:rsidRPr="000819D9" w:rsidRDefault="001C52E9" w:rsidP="002813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Pr="006752A1">
        <w:rPr>
          <w:rFonts w:ascii="Times New Roman" w:hAnsi="Times New Roman"/>
          <w:position w:val="-16"/>
          <w:sz w:val="28"/>
          <w:szCs w:val="28"/>
        </w:rPr>
        <w:object w:dxaOrig="1520" w:dyaOrig="420">
          <v:shape id="_x0000_i1047" type="#_x0000_t75" style="width:68.4pt;height:18.6pt" o:ole="">
            <v:imagedata r:id="rId51" o:title=""/>
          </v:shape>
          <o:OLEObject Type="Embed" ProgID="Equation.3" ShapeID="_x0000_i1047" DrawAspect="Content" ObjectID="_1511967544" r:id="rId52"/>
        </w:object>
      </w:r>
      <w:r w:rsidRPr="000820AE">
        <w:rPr>
          <w:rFonts w:ascii="Times New Roman" w:hAnsi="Times New Roman"/>
          <w:sz w:val="28"/>
          <w:szCs w:val="28"/>
        </w:rPr>
        <w:t xml:space="preserve">, если </w:t>
      </w:r>
      <w:r w:rsidRPr="000819D9">
        <w:rPr>
          <w:rFonts w:ascii="Times New Roman" w:hAnsi="Times New Roman"/>
          <w:position w:val="-12"/>
          <w:sz w:val="28"/>
          <w:szCs w:val="28"/>
        </w:rPr>
        <w:object w:dxaOrig="279" w:dyaOrig="380">
          <v:shape id="_x0000_i1048" type="#_x0000_t75" style="width:10.8pt;height:17.4pt" o:ole="">
            <v:imagedata r:id="rId53" o:title=""/>
          </v:shape>
          <o:OLEObject Type="Embed" ProgID="Equation.3" ShapeID="_x0000_i1048" DrawAspect="Content" ObjectID="_1511967545" r:id="rId54"/>
        </w:object>
      </w:r>
      <w:r w:rsidRPr="006752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записи</w:t>
      </w:r>
      <w:r w:rsidRPr="000819D9">
        <w:rPr>
          <w:rFonts w:ascii="Times New Roman" w:hAnsi="Times New Roman"/>
          <w:sz w:val="28"/>
          <w:szCs w:val="28"/>
        </w:rPr>
        <w:t xml:space="preserve"> </w:t>
      </w:r>
      <w:r w:rsidRPr="000819D9">
        <w:rPr>
          <w:rFonts w:ascii="Times New Roman" w:hAnsi="Times New Roman"/>
          <w:position w:val="-12"/>
          <w:sz w:val="28"/>
          <w:szCs w:val="28"/>
        </w:rPr>
        <w:object w:dxaOrig="260" w:dyaOrig="380">
          <v:shape id="_x0000_i1049" type="#_x0000_t75" style="width:12pt;height:17.4pt" o:ole="">
            <v:imagedata r:id="rId55" o:title=""/>
          </v:shape>
          <o:OLEObject Type="Embed" ProgID="Equation.3" ShapeID="_x0000_i1049" DrawAspect="Content" ObjectID="_1511967546" r:id="rId56"/>
        </w:object>
      </w:r>
      <w:r w:rsidRPr="006752A1">
        <w:rPr>
          <w:rFonts w:ascii="Times New Roman" w:hAnsi="Times New Roman"/>
          <w:sz w:val="28"/>
          <w:szCs w:val="28"/>
        </w:rPr>
        <w:t xml:space="preserve"> </w:t>
      </w:r>
      <w:r w:rsidRPr="000819D9">
        <w:rPr>
          <w:rFonts w:ascii="Times New Roman" w:hAnsi="Times New Roman"/>
          <w:sz w:val="28"/>
          <w:szCs w:val="28"/>
        </w:rPr>
        <w:t xml:space="preserve">меньше </w:t>
      </w:r>
      <w:r w:rsidRPr="006752A1">
        <w:rPr>
          <w:rFonts w:ascii="Times New Roman" w:hAnsi="Times New Roman"/>
          <w:position w:val="-16"/>
          <w:sz w:val="28"/>
          <w:szCs w:val="28"/>
        </w:rPr>
        <w:object w:dxaOrig="320" w:dyaOrig="420">
          <v:shape id="_x0000_i1050" type="#_x0000_t75" style="width:13.2pt;height:20.4pt" o:ole="">
            <v:imagedata r:id="rId57" o:title=""/>
          </v:shape>
          <o:OLEObject Type="Embed" ProgID="Equation.3" ShapeID="_x0000_i1050" DrawAspect="Content" ObjectID="_1511967547" r:id="rId58"/>
        </w:object>
      </w:r>
      <w:r w:rsidRPr="006752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записи</w:t>
      </w:r>
      <w:r w:rsidRPr="000819D9">
        <w:rPr>
          <w:rFonts w:ascii="Times New Roman" w:hAnsi="Times New Roman"/>
          <w:sz w:val="28"/>
          <w:szCs w:val="28"/>
        </w:rPr>
        <w:t xml:space="preserve"> </w:t>
      </w:r>
      <w:r w:rsidRPr="006752A1">
        <w:rPr>
          <w:rFonts w:ascii="Times New Roman" w:hAnsi="Times New Roman"/>
          <w:position w:val="-16"/>
          <w:sz w:val="28"/>
          <w:szCs w:val="28"/>
        </w:rPr>
        <w:object w:dxaOrig="300" w:dyaOrig="420">
          <v:shape id="_x0000_i1051" type="#_x0000_t75" style="width:13.8pt;height:20.4pt" o:ole="">
            <v:imagedata r:id="rId59" o:title=""/>
          </v:shape>
          <o:OLEObject Type="Embed" ProgID="Equation.3" ShapeID="_x0000_i1051" DrawAspect="Content" ObjectID="_1511967548" r:id="rId60"/>
        </w:object>
      </w:r>
      <w:r w:rsidRPr="000819D9">
        <w:rPr>
          <w:rFonts w:ascii="Times New Roman" w:hAnsi="Times New Roman"/>
          <w:sz w:val="28"/>
          <w:szCs w:val="28"/>
        </w:rPr>
        <w:t>;</w:t>
      </w:r>
    </w:p>
    <w:p w:rsidR="001C52E9" w:rsidRPr="000819D9" w:rsidRDefault="001C52E9" w:rsidP="002813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Pr="000819D9">
        <w:rPr>
          <w:rFonts w:ascii="Times New Roman" w:hAnsi="Times New Roman"/>
          <w:sz w:val="28"/>
          <w:szCs w:val="28"/>
        </w:rPr>
        <w:t>для контроля целостности любых данных всегда используется однотипная хэш-функция;</w:t>
      </w:r>
    </w:p>
    <w:p w:rsidR="001C52E9" w:rsidRPr="000819D9" w:rsidRDefault="001C52E9" w:rsidP="002813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 объемы данных, заключенных в одной записи (рис. 1) и в произвольном блоке данных (рис. 2) равны, следовательно, и </w:t>
      </w:r>
      <w:r w:rsidRPr="000819D9">
        <w:rPr>
          <w:rFonts w:ascii="Times New Roman" w:hAnsi="Times New Roman"/>
          <w:sz w:val="28"/>
          <w:szCs w:val="28"/>
        </w:rPr>
        <w:t xml:space="preserve">уровни защищенности одной записи данных </w:t>
      </w:r>
      <w:r>
        <w:rPr>
          <w:rFonts w:ascii="Times New Roman" w:hAnsi="Times New Roman"/>
          <w:sz w:val="28"/>
          <w:szCs w:val="28"/>
        </w:rPr>
        <w:t>и блока данных </w:t>
      </w:r>
      <w:r w:rsidRPr="006B456E">
        <w:rPr>
          <w:rFonts w:ascii="Times New Roman" w:hAnsi="Times New Roman"/>
          <w:sz w:val="28"/>
          <w:szCs w:val="28"/>
        </w:rPr>
        <w:noBreakHyphen/>
        <w:t xml:space="preserve"> </w:t>
      </w:r>
      <w:r w:rsidRPr="000819D9">
        <w:rPr>
          <w:rFonts w:ascii="Times New Roman" w:hAnsi="Times New Roman"/>
          <w:sz w:val="28"/>
          <w:szCs w:val="28"/>
        </w:rPr>
        <w:t>одинаковы.</w:t>
      </w:r>
    </w:p>
    <w:p w:rsidR="001C52E9" w:rsidRPr="000819D9" w:rsidRDefault="001C52E9" w:rsidP="005850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при данных допущениях и различных сочетаниях способов получения хэш-кодов (рис. 1, 2) у</w:t>
      </w:r>
      <w:r w:rsidRPr="000819D9">
        <w:rPr>
          <w:rFonts w:ascii="Times New Roman" w:hAnsi="Times New Roman"/>
          <w:sz w:val="28"/>
          <w:szCs w:val="28"/>
        </w:rPr>
        <w:t xml:space="preserve">ровень защищенности и коэффициент избыточности не меняется: </w:t>
      </w:r>
      <w:r w:rsidRPr="000819D9">
        <w:rPr>
          <w:rFonts w:ascii="Times New Roman" w:hAnsi="Times New Roman"/>
          <w:position w:val="-16"/>
          <w:sz w:val="28"/>
          <w:szCs w:val="28"/>
        </w:rPr>
        <w:object w:dxaOrig="1160" w:dyaOrig="420">
          <v:shape id="_x0000_i1052" type="#_x0000_t75" style="width:52.2pt;height:22.2pt" o:ole="">
            <v:imagedata r:id="rId61" o:title=""/>
          </v:shape>
          <o:OLEObject Type="Embed" ProgID="Equation.3" ShapeID="_x0000_i1052" DrawAspect="Content" ObjectID="_1511967549" r:id="rId62"/>
        </w:object>
      </w:r>
      <w:r w:rsidRPr="000819D9">
        <w:rPr>
          <w:rFonts w:ascii="Times New Roman" w:hAnsi="Times New Roman"/>
          <w:sz w:val="28"/>
          <w:szCs w:val="28"/>
        </w:rPr>
        <w:t xml:space="preserve">, </w:t>
      </w:r>
      <w:r w:rsidRPr="00CC4A3C">
        <w:rPr>
          <w:rFonts w:ascii="Times New Roman" w:hAnsi="Times New Roman"/>
          <w:position w:val="-16"/>
          <w:sz w:val="28"/>
          <w:szCs w:val="28"/>
        </w:rPr>
        <w:object w:dxaOrig="1219" w:dyaOrig="420">
          <v:shape id="_x0000_i1053" type="#_x0000_t75" style="width:54pt;height:22.2pt" o:ole="">
            <v:imagedata r:id="rId63" o:title=""/>
          </v:shape>
          <o:OLEObject Type="Embed" ProgID="Equation.3" ShapeID="_x0000_i1053" DrawAspect="Content" ObjectID="_1511967550" r:id="rId64"/>
        </w:object>
      </w:r>
      <w:r w:rsidRPr="000819D9">
        <w:rPr>
          <w:rFonts w:ascii="Times New Roman" w:hAnsi="Times New Roman"/>
          <w:sz w:val="28"/>
          <w:szCs w:val="28"/>
        </w:rPr>
        <w:t xml:space="preserve"> (рис. 3).</w:t>
      </w:r>
    </w:p>
    <w:p w:rsidR="001C52E9" w:rsidRDefault="001C52E9" w:rsidP="00485B3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0B68A4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89" o:spid="_x0000_i1054" type="#_x0000_t75" style="width:291.6pt;height:238.2pt;visibility:visible">
            <v:imagedata r:id="rId65" o:title=""/>
          </v:shape>
        </w:pict>
      </w:r>
    </w:p>
    <w:p w:rsidR="001C52E9" w:rsidRPr="000819D9" w:rsidRDefault="001C52E9" w:rsidP="00485B3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 3 </w:t>
      </w:r>
      <w:r w:rsidRPr="000819D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Обобщенная схема применения</w:t>
      </w:r>
      <w:r w:rsidRPr="000819D9">
        <w:rPr>
          <w:rFonts w:ascii="Times New Roman" w:hAnsi="Times New Roman"/>
          <w:sz w:val="28"/>
          <w:szCs w:val="28"/>
        </w:rPr>
        <w:t xml:space="preserve"> хэш-функций</w:t>
      </w:r>
    </w:p>
    <w:p w:rsidR="001C52E9" w:rsidRDefault="001C52E9" w:rsidP="005850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52E9" w:rsidRDefault="001C52E9" w:rsidP="002363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i/>
          <w:sz w:val="28"/>
          <w:szCs w:val="28"/>
        </w:rPr>
        <w:t>Необходимо</w:t>
      </w:r>
      <w:r>
        <w:rPr>
          <w:rFonts w:ascii="Times New Roman" w:hAnsi="Times New Roman"/>
          <w:i/>
          <w:sz w:val="28"/>
          <w:szCs w:val="28"/>
        </w:rPr>
        <w:t>,</w:t>
      </w:r>
      <w:r w:rsidRPr="000819D9">
        <w:rPr>
          <w:rFonts w:ascii="Times New Roman" w:hAnsi="Times New Roman"/>
          <w:sz w:val="28"/>
          <w:szCs w:val="28"/>
        </w:rPr>
        <w:t xml:space="preserve"> для заданного уровня защищенности </w:t>
      </w:r>
      <w:r w:rsidRPr="000819D9">
        <w:rPr>
          <w:rFonts w:ascii="Times New Roman" w:hAnsi="Times New Roman"/>
          <w:position w:val="-12"/>
          <w:sz w:val="28"/>
          <w:szCs w:val="28"/>
        </w:rPr>
        <w:object w:dxaOrig="1359" w:dyaOrig="380">
          <v:shape id="_x0000_i1055" type="#_x0000_t75" style="width:60pt;height:17.4pt" o:ole="">
            <v:imagedata r:id="rId66" o:title=""/>
          </v:shape>
          <o:OLEObject Type="Embed" ProgID="Equation.3" ShapeID="_x0000_i1055" DrawAspect="Content" ObjectID="_1511967551" r:id="rId67"/>
        </w:object>
      </w:r>
      <w:r w:rsidRPr="000819D9">
        <w:rPr>
          <w:rFonts w:ascii="Times New Roman" w:hAnsi="Times New Roman"/>
          <w:sz w:val="28"/>
          <w:szCs w:val="28"/>
        </w:rPr>
        <w:t xml:space="preserve"> обеспечить уменьшение коэффициента избыточности </w:t>
      </w:r>
      <w:r w:rsidRPr="006B456E">
        <w:rPr>
          <w:rFonts w:ascii="Times New Roman" w:hAnsi="Times New Roman"/>
          <w:position w:val="-12"/>
          <w:sz w:val="28"/>
          <w:szCs w:val="28"/>
        </w:rPr>
        <w:object w:dxaOrig="740" w:dyaOrig="420">
          <v:shape id="_x0000_i1056" type="#_x0000_t75" style="width:33.6pt;height:18.6pt" o:ole="">
            <v:imagedata r:id="rId68" o:title=""/>
          </v:shape>
          <o:OLEObject Type="Embed" ProgID="Equation.DSMT4" ShapeID="_x0000_i1056" DrawAspect="Content" ObjectID="_1511967552" r:id="rId69"/>
        </w:object>
      </w:r>
      <w:r>
        <w:rPr>
          <w:rFonts w:ascii="Times New Roman" w:hAnsi="Times New Roman"/>
          <w:sz w:val="28"/>
          <w:szCs w:val="28"/>
        </w:rPr>
        <w:t>.</w:t>
      </w:r>
      <w:r w:rsidRPr="00384684">
        <w:rPr>
          <w:rFonts w:ascii="Times New Roman" w:hAnsi="Times New Roman"/>
          <w:sz w:val="28"/>
          <w:szCs w:val="28"/>
        </w:rPr>
        <w:t xml:space="preserve"> </w:t>
      </w:r>
      <w:r w:rsidRPr="000819D9">
        <w:rPr>
          <w:rFonts w:ascii="Times New Roman" w:hAnsi="Times New Roman"/>
          <w:sz w:val="28"/>
          <w:szCs w:val="28"/>
        </w:rPr>
        <w:t>Следовательно, для заданных</w:t>
      </w:r>
      <w:r>
        <w:rPr>
          <w:rFonts w:ascii="Times New Roman" w:hAnsi="Times New Roman"/>
          <w:sz w:val="28"/>
          <w:szCs w:val="28"/>
        </w:rPr>
        <w:t xml:space="preserve"> значений</w:t>
      </w:r>
      <w:r w:rsidRPr="000819D9">
        <w:rPr>
          <w:rFonts w:ascii="Times New Roman" w:hAnsi="Times New Roman"/>
          <w:sz w:val="28"/>
          <w:szCs w:val="28"/>
        </w:rPr>
        <w:t xml:space="preserve"> </w:t>
      </w:r>
      <w:r w:rsidRPr="000819D9">
        <w:rPr>
          <w:rFonts w:ascii="Times New Roman" w:hAnsi="Times New Roman"/>
          <w:position w:val="-6"/>
          <w:sz w:val="28"/>
          <w:szCs w:val="28"/>
        </w:rPr>
        <w:object w:dxaOrig="220" w:dyaOrig="240">
          <v:shape id="_x0000_i1057" type="#_x0000_t75" style="width:10.8pt;height:12pt" o:ole="">
            <v:imagedata r:id="rId70" o:title=""/>
          </v:shape>
          <o:OLEObject Type="Embed" ProgID="Equation.3" ShapeID="_x0000_i1057" DrawAspect="Content" ObjectID="_1511967553" r:id="rId71"/>
        </w:object>
      </w:r>
      <w:r w:rsidRPr="000819D9">
        <w:rPr>
          <w:rFonts w:ascii="Times New Roman" w:hAnsi="Times New Roman"/>
          <w:sz w:val="28"/>
          <w:szCs w:val="28"/>
        </w:rPr>
        <w:t xml:space="preserve"> и </w:t>
      </w:r>
      <w:r w:rsidRPr="000819D9">
        <w:rPr>
          <w:rFonts w:ascii="Times New Roman" w:hAnsi="Times New Roman"/>
          <w:position w:val="-6"/>
          <w:sz w:val="28"/>
          <w:szCs w:val="28"/>
        </w:rPr>
        <w:object w:dxaOrig="220" w:dyaOrig="300">
          <v:shape id="_x0000_i1058" type="#_x0000_t75" style="width:10.8pt;height:15.6pt" o:ole="">
            <v:imagedata r:id="rId72" o:title=""/>
          </v:shape>
          <o:OLEObject Type="Embed" ProgID="Equation.3" ShapeID="_x0000_i1058" DrawAspect="Content" ObjectID="_1511967554" r:id="rId73"/>
        </w:object>
      </w:r>
      <w:r w:rsidRPr="000819D9">
        <w:rPr>
          <w:rFonts w:ascii="Times New Roman" w:hAnsi="Times New Roman"/>
          <w:sz w:val="28"/>
          <w:szCs w:val="28"/>
        </w:rPr>
        <w:t xml:space="preserve"> выполнить условие </w:t>
      </w:r>
      <w:r w:rsidRPr="000819D9">
        <w:rPr>
          <w:rFonts w:ascii="Times New Roman" w:hAnsi="Times New Roman"/>
          <w:position w:val="-6"/>
          <w:sz w:val="28"/>
          <w:szCs w:val="28"/>
        </w:rPr>
        <w:object w:dxaOrig="639" w:dyaOrig="300">
          <v:shape id="_x0000_i1059" type="#_x0000_t75" style="width:28.2pt;height:15.6pt" o:ole="">
            <v:imagedata r:id="rId74" o:title=""/>
          </v:shape>
          <o:OLEObject Type="Embed" ProgID="Equation.3" ShapeID="_x0000_i1059" DrawAspect="Content" ObjectID="_1511967555" r:id="rId75"/>
        </w:object>
      </w:r>
      <w:r>
        <w:rPr>
          <w:rFonts w:ascii="Times New Roman" w:hAnsi="Times New Roman"/>
          <w:sz w:val="28"/>
          <w:szCs w:val="28"/>
        </w:rPr>
        <w:t>:</w:t>
      </w:r>
    </w:p>
    <w:p w:rsidR="001C52E9" w:rsidRPr="000819D9" w:rsidRDefault="001C52E9" w:rsidP="002363F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C35D5B">
        <w:rPr>
          <w:rFonts w:ascii="Times New Roman" w:hAnsi="Times New Roman"/>
          <w:position w:val="-100"/>
          <w:sz w:val="28"/>
          <w:szCs w:val="28"/>
        </w:rPr>
        <w:object w:dxaOrig="4580" w:dyaOrig="2140">
          <v:shape id="_x0000_i1060" type="#_x0000_t75" style="width:201.6pt;height:97.2pt" o:ole="">
            <v:imagedata r:id="rId76" o:title=""/>
          </v:shape>
          <o:OLEObject Type="Embed" ProgID="Equation.3" ShapeID="_x0000_i1060" DrawAspect="Content" ObjectID="_1511967556" r:id="rId77"/>
        </w:object>
      </w:r>
    </w:p>
    <w:p w:rsidR="001C52E9" w:rsidRPr="000819D9" w:rsidRDefault="001C52E9" w:rsidP="005850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sz w:val="28"/>
          <w:szCs w:val="28"/>
        </w:rPr>
        <w:t>Для решения данной задачи предлагается использовать математический аппарат теории систем векторов</w:t>
      </w:r>
      <w:r>
        <w:rPr>
          <w:rFonts w:ascii="Times New Roman" w:hAnsi="Times New Roman"/>
          <w:sz w:val="28"/>
          <w:szCs w:val="28"/>
        </w:rPr>
        <w:t xml:space="preserve"> и линейных векторных пространств</w:t>
      </w:r>
      <w:r w:rsidRPr="000819D9">
        <w:rPr>
          <w:rFonts w:ascii="Times New Roman" w:hAnsi="Times New Roman"/>
          <w:sz w:val="28"/>
          <w:szCs w:val="28"/>
        </w:rPr>
        <w:t>.</w:t>
      </w:r>
    </w:p>
    <w:p w:rsidR="001C52E9" w:rsidRPr="000819D9" w:rsidRDefault="001C52E9" w:rsidP="005850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sz w:val="28"/>
          <w:szCs w:val="28"/>
        </w:rPr>
        <w:t xml:space="preserve">Множество двоичных векторов </w:t>
      </w:r>
      <w:r w:rsidRPr="004D7FD9">
        <w:rPr>
          <w:rFonts w:ascii="Times New Roman" w:hAnsi="Times New Roman"/>
          <w:position w:val="-18"/>
          <w:sz w:val="28"/>
          <w:szCs w:val="28"/>
        </w:rPr>
        <w:object w:dxaOrig="3080" w:dyaOrig="440">
          <v:shape id="_x0000_i1061" type="#_x0000_t75" style="width:135.6pt;height:19.2pt" o:ole="">
            <v:imagedata r:id="rId78" o:title=""/>
          </v:shape>
          <o:OLEObject Type="Embed" ProgID="Equation.3" ShapeID="_x0000_i1061" DrawAspect="Content" ObjectID="_1511967557" r:id="rId79"/>
        </w:object>
      </w:r>
      <w:r w:rsidRPr="000819D9">
        <w:rPr>
          <w:rFonts w:ascii="Times New Roman" w:hAnsi="Times New Roman"/>
          <w:sz w:val="28"/>
          <w:szCs w:val="28"/>
        </w:rPr>
        <w:t xml:space="preserve"> можно рассматривать как систему линейно независимых векторов, т.к.:</w:t>
      </w:r>
    </w:p>
    <w:p w:rsidR="001C52E9" w:rsidRPr="000819D9" w:rsidRDefault="001C52E9" w:rsidP="0058504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4D7FD9">
        <w:rPr>
          <w:rFonts w:ascii="Times New Roman" w:hAnsi="Times New Roman"/>
          <w:position w:val="-18"/>
          <w:sz w:val="28"/>
          <w:szCs w:val="28"/>
        </w:rPr>
        <w:object w:dxaOrig="4900" w:dyaOrig="440">
          <v:shape id="_x0000_i1062" type="#_x0000_t75" style="width:213pt;height:19.2pt" o:ole="">
            <v:imagedata r:id="rId80" o:title=""/>
          </v:shape>
          <o:OLEObject Type="Embed" ProgID="Equation.3" ShapeID="_x0000_i1062" DrawAspect="Content" ObjectID="_1511967558" r:id="rId81"/>
        </w:object>
      </w:r>
      <w:r w:rsidRPr="000819D9">
        <w:rPr>
          <w:rFonts w:ascii="Times New Roman" w:hAnsi="Times New Roman"/>
          <w:sz w:val="28"/>
          <w:szCs w:val="28"/>
        </w:rPr>
        <w:t>,</w:t>
      </w:r>
    </w:p>
    <w:p w:rsidR="001C52E9" w:rsidRPr="000819D9" w:rsidRDefault="001C52E9" w:rsidP="0058504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sz w:val="28"/>
          <w:szCs w:val="28"/>
        </w:rPr>
        <w:t>только при ну</w:t>
      </w:r>
      <w:r>
        <w:rPr>
          <w:rFonts w:ascii="Times New Roman" w:hAnsi="Times New Roman"/>
          <w:sz w:val="28"/>
          <w:szCs w:val="28"/>
        </w:rPr>
        <w:t>левом наборе коэффициентов:</w:t>
      </w:r>
      <w:r w:rsidRPr="000819D9">
        <w:rPr>
          <w:rFonts w:ascii="Times New Roman" w:hAnsi="Times New Roman"/>
          <w:sz w:val="28"/>
          <w:szCs w:val="28"/>
        </w:rPr>
        <w:t xml:space="preserve"> </w:t>
      </w:r>
      <w:r w:rsidRPr="000819D9">
        <w:rPr>
          <w:rFonts w:ascii="Times New Roman" w:hAnsi="Times New Roman"/>
          <w:position w:val="-12"/>
          <w:sz w:val="28"/>
          <w:szCs w:val="28"/>
        </w:rPr>
        <w:object w:dxaOrig="1860" w:dyaOrig="380">
          <v:shape id="_x0000_i1063" type="#_x0000_t75" style="width:81.6pt;height:17.4pt" o:ole="">
            <v:imagedata r:id="rId82" o:title=""/>
          </v:shape>
          <o:OLEObject Type="Embed" ProgID="Equation.3" ShapeID="_x0000_i1063" DrawAspect="Content" ObjectID="_1511967559" r:id="rId83"/>
        </w:object>
      </w:r>
      <w:r w:rsidRPr="000819D9">
        <w:rPr>
          <w:rFonts w:ascii="Times New Roman" w:hAnsi="Times New Roman"/>
          <w:sz w:val="28"/>
          <w:szCs w:val="28"/>
        </w:rPr>
        <w:t xml:space="preserve">, где </w:t>
      </w:r>
      <w:r w:rsidRPr="000819D9">
        <w:rPr>
          <w:rFonts w:ascii="Times New Roman" w:hAnsi="Times New Roman"/>
          <w:position w:val="-12"/>
          <w:sz w:val="28"/>
          <w:szCs w:val="28"/>
        </w:rPr>
        <w:object w:dxaOrig="1120" w:dyaOrig="380">
          <v:shape id="_x0000_i1064" type="#_x0000_t75" style="width:49.2pt;height:17.4pt" o:ole="">
            <v:imagedata r:id="rId84" o:title=""/>
          </v:shape>
          <o:OLEObject Type="Embed" ProgID="Equation.3" ShapeID="_x0000_i1064" DrawAspect="Content" ObjectID="_1511967560" r:id="rId85"/>
        </w:object>
      </w:r>
      <w:r w:rsidRPr="000819D9">
        <w:rPr>
          <w:rFonts w:ascii="Times New Roman" w:hAnsi="Times New Roman"/>
          <w:sz w:val="28"/>
          <w:szCs w:val="28"/>
        </w:rPr>
        <w:t>.</w:t>
      </w:r>
    </w:p>
    <w:p w:rsidR="001C52E9" w:rsidRPr="000819D9" w:rsidRDefault="001C52E9" w:rsidP="005850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0819D9">
        <w:rPr>
          <w:rFonts w:ascii="Times New Roman" w:hAnsi="Times New Roman"/>
          <w:sz w:val="28"/>
          <w:szCs w:val="28"/>
        </w:rPr>
        <w:t xml:space="preserve">анная система </w:t>
      </w:r>
      <w:r>
        <w:rPr>
          <w:rFonts w:ascii="Times New Roman" w:hAnsi="Times New Roman"/>
          <w:sz w:val="28"/>
          <w:szCs w:val="28"/>
        </w:rPr>
        <w:t>образует</w:t>
      </w:r>
      <w:r w:rsidRPr="000819D9">
        <w:rPr>
          <w:rFonts w:ascii="Times New Roman" w:hAnsi="Times New Roman"/>
          <w:sz w:val="28"/>
          <w:szCs w:val="28"/>
        </w:rPr>
        <w:t xml:space="preserve"> базис:</w:t>
      </w:r>
    </w:p>
    <w:p w:rsidR="001C52E9" w:rsidRPr="000819D9" w:rsidRDefault="001C52E9" w:rsidP="0058504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4D7FD9">
        <w:rPr>
          <w:rFonts w:ascii="Times New Roman" w:hAnsi="Times New Roman"/>
          <w:position w:val="-76"/>
          <w:sz w:val="28"/>
          <w:szCs w:val="28"/>
        </w:rPr>
        <w:object w:dxaOrig="6780" w:dyaOrig="1660">
          <v:shape id="_x0000_i1065" type="#_x0000_t75" style="width:298.2pt;height:76.2pt" o:ole="">
            <v:imagedata r:id="rId86" o:title=""/>
          </v:shape>
          <o:OLEObject Type="Embed" ProgID="Equation.3" ShapeID="_x0000_i1065" DrawAspect="Content" ObjectID="_1511967561" r:id="rId87"/>
        </w:object>
      </w:r>
      <w:r w:rsidRPr="000819D9">
        <w:rPr>
          <w:rFonts w:ascii="Times New Roman" w:hAnsi="Times New Roman"/>
          <w:sz w:val="28"/>
          <w:szCs w:val="28"/>
        </w:rPr>
        <w:t>.</w:t>
      </w:r>
    </w:p>
    <w:p w:rsidR="001C52E9" w:rsidRPr="000819D9" w:rsidRDefault="001C52E9" w:rsidP="004D7F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sz w:val="28"/>
          <w:szCs w:val="28"/>
        </w:rPr>
        <w:t xml:space="preserve">Тогда множество записей и хэш-кодов: </w:t>
      </w:r>
      <w:r w:rsidRPr="004D7FD9">
        <w:rPr>
          <w:rFonts w:ascii="Times New Roman" w:hAnsi="Times New Roman"/>
          <w:position w:val="-18"/>
          <w:sz w:val="28"/>
          <w:szCs w:val="28"/>
        </w:rPr>
        <w:object w:dxaOrig="5580" w:dyaOrig="440">
          <v:shape id="_x0000_i1066" type="#_x0000_t75" style="width:243pt;height:19.2pt" o:ole="">
            <v:imagedata r:id="rId88" o:title=""/>
          </v:shape>
          <o:OLEObject Type="Embed" ProgID="Equation.3" ShapeID="_x0000_i1066" DrawAspect="Content" ObjectID="_1511967562" r:id="rId89"/>
        </w:object>
      </w:r>
      <w:r>
        <w:rPr>
          <w:rFonts w:ascii="Times New Roman" w:hAnsi="Times New Roman"/>
          <w:sz w:val="28"/>
          <w:szCs w:val="28"/>
        </w:rPr>
        <w:t xml:space="preserve"> – </w:t>
      </w:r>
      <w:r w:rsidRPr="000819D9">
        <w:rPr>
          <w:rFonts w:ascii="Times New Roman" w:hAnsi="Times New Roman"/>
          <w:sz w:val="28"/>
          <w:szCs w:val="28"/>
        </w:rPr>
        <w:t>также можно рассматривать как систему линейно независимых векторов, где базисом для них будет:</w:t>
      </w:r>
    </w:p>
    <w:p w:rsidR="001C52E9" w:rsidRPr="000819D9" w:rsidRDefault="001C52E9" w:rsidP="0058504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position w:val="-12"/>
          <w:sz w:val="28"/>
          <w:szCs w:val="28"/>
        </w:rPr>
        <w:object w:dxaOrig="2240" w:dyaOrig="380">
          <v:shape id="_x0000_i1067" type="#_x0000_t75" style="width:99.6pt;height:17.4pt" o:ole="">
            <v:imagedata r:id="rId90" o:title=""/>
          </v:shape>
          <o:OLEObject Type="Embed" ProgID="Equation.3" ShapeID="_x0000_i1067" DrawAspect="Content" ObjectID="_1511967563" r:id="rId91"/>
        </w:object>
      </w:r>
      <w:r w:rsidRPr="000819D9">
        <w:rPr>
          <w:rFonts w:ascii="Times New Roman" w:hAnsi="Times New Roman"/>
          <w:sz w:val="28"/>
          <w:szCs w:val="28"/>
        </w:rPr>
        <w:t>.</w:t>
      </w:r>
    </w:p>
    <w:p w:rsidR="001C52E9" w:rsidRPr="000819D9" w:rsidRDefault="001C52E9" w:rsidP="005850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sz w:val="28"/>
          <w:szCs w:val="28"/>
        </w:rPr>
        <w:t xml:space="preserve">Множество всех возможных схем хеширования </w:t>
      </w:r>
      <w:r>
        <w:rPr>
          <w:rFonts w:ascii="Times New Roman" w:hAnsi="Times New Roman"/>
          <w:sz w:val="28"/>
          <w:szCs w:val="28"/>
        </w:rPr>
        <w:t xml:space="preserve">записей </w:t>
      </w:r>
      <w:r w:rsidRPr="004D7FD9">
        <w:rPr>
          <w:rFonts w:ascii="Times New Roman" w:hAnsi="Times New Roman"/>
          <w:position w:val="-18"/>
          <w:sz w:val="28"/>
          <w:szCs w:val="28"/>
        </w:rPr>
        <w:object w:dxaOrig="3080" w:dyaOrig="440">
          <v:shape id="_x0000_i1068" type="#_x0000_t75" style="width:135.6pt;height:19.2pt" o:ole="">
            <v:imagedata r:id="rId92" o:title=""/>
          </v:shape>
          <o:OLEObject Type="Embed" ProgID="Equation.3" ShapeID="_x0000_i1068" DrawAspect="Content" ObjectID="_1511967564" r:id="rId93"/>
        </w:object>
      </w:r>
      <w:r w:rsidRPr="000819D9">
        <w:rPr>
          <w:rFonts w:ascii="Times New Roman" w:hAnsi="Times New Roman"/>
          <w:sz w:val="28"/>
          <w:szCs w:val="28"/>
        </w:rPr>
        <w:t xml:space="preserve"> можно представить в виде двоичной матрицы, составленной из коэффициентов базиса:</w:t>
      </w:r>
    </w:p>
    <w:p w:rsidR="001C52E9" w:rsidRPr="000819D9" w:rsidRDefault="001C52E9" w:rsidP="0058504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56F8C">
        <w:rPr>
          <w:rFonts w:ascii="Times New Roman" w:hAnsi="Times New Roman"/>
          <w:position w:val="-66"/>
          <w:sz w:val="28"/>
          <w:szCs w:val="28"/>
        </w:rPr>
        <w:object w:dxaOrig="2640" w:dyaOrig="1460">
          <v:shape id="_x0000_i1069" type="#_x0000_t75" style="width:116.4pt;height:67.2pt" o:ole="">
            <v:imagedata r:id="rId94" o:title=""/>
          </v:shape>
          <o:OLEObject Type="Embed" ProgID="Equation.DSMT4" ShapeID="_x0000_i1069" DrawAspect="Content" ObjectID="_1511967565" r:id="rId95"/>
        </w:object>
      </w:r>
      <w:r w:rsidRPr="000819D9">
        <w:rPr>
          <w:rFonts w:ascii="Times New Roman" w:hAnsi="Times New Roman"/>
          <w:sz w:val="28"/>
          <w:szCs w:val="28"/>
        </w:rPr>
        <w:t>,</w:t>
      </w:r>
    </w:p>
    <w:p w:rsidR="001C52E9" w:rsidRPr="000819D9" w:rsidRDefault="001C52E9" w:rsidP="0058504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sz w:val="28"/>
          <w:szCs w:val="28"/>
        </w:rPr>
        <w:t xml:space="preserve">где каждая строка соответствует схеме хеширования и </w:t>
      </w:r>
      <w:r w:rsidRPr="000819D9">
        <w:rPr>
          <w:rFonts w:ascii="Times New Roman" w:hAnsi="Times New Roman"/>
          <w:position w:val="-6"/>
          <w:sz w:val="28"/>
          <w:szCs w:val="28"/>
        </w:rPr>
        <w:object w:dxaOrig="639" w:dyaOrig="300">
          <v:shape id="_x0000_i1070" type="#_x0000_t75" style="width:28.2pt;height:15.6pt" o:ole="">
            <v:imagedata r:id="rId96" o:title=""/>
          </v:shape>
          <o:OLEObject Type="Embed" ProgID="Equation.3" ShapeID="_x0000_i1070" DrawAspect="Content" ObjectID="_1511967566" r:id="rId97"/>
        </w:object>
      </w:r>
      <w:r w:rsidRPr="000819D9">
        <w:rPr>
          <w:rFonts w:ascii="Times New Roman" w:hAnsi="Times New Roman"/>
          <w:sz w:val="28"/>
          <w:szCs w:val="28"/>
        </w:rPr>
        <w:t>.</w:t>
      </w:r>
    </w:p>
    <w:p w:rsidR="001C52E9" w:rsidRPr="000819D9" w:rsidRDefault="001C52E9" w:rsidP="005850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sz w:val="28"/>
          <w:szCs w:val="28"/>
        </w:rPr>
        <w:t>Строки матрицы обладают свойствами:</w:t>
      </w:r>
    </w:p>
    <w:p w:rsidR="001C52E9" w:rsidRPr="000819D9" w:rsidRDefault="001C52E9" w:rsidP="00E55EDB">
      <w:pPr>
        <w:pStyle w:val="ListParagraph"/>
        <w:numPr>
          <w:ilvl w:val="0"/>
          <w:numId w:val="5"/>
        </w:numPr>
        <w:spacing w:after="0"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sz w:val="28"/>
          <w:szCs w:val="28"/>
        </w:rPr>
        <w:t>являются различными и линейно-независимыми векторами;</w:t>
      </w:r>
    </w:p>
    <w:p w:rsidR="001C52E9" w:rsidRPr="000819D9" w:rsidRDefault="001C52E9" w:rsidP="00E55EDB">
      <w:pPr>
        <w:pStyle w:val="ListParagraph"/>
        <w:numPr>
          <w:ilvl w:val="0"/>
          <w:numId w:val="5"/>
        </w:numPr>
        <w:spacing w:after="0"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sz w:val="28"/>
          <w:szCs w:val="28"/>
        </w:rPr>
        <w:t xml:space="preserve">расстояние между векторами (по Хэммингу) </w:t>
      </w:r>
      <w:r w:rsidRPr="006E2101">
        <w:rPr>
          <w:rFonts w:ascii="Times New Roman" w:hAnsi="Times New Roman"/>
          <w:position w:val="-12"/>
          <w:sz w:val="28"/>
          <w:szCs w:val="28"/>
        </w:rPr>
        <w:object w:dxaOrig="999" w:dyaOrig="380">
          <v:shape id="_x0000_i1071" type="#_x0000_t75" style="width:45pt;height:17.4pt" o:ole="">
            <v:imagedata r:id="rId98" o:title=""/>
          </v:shape>
          <o:OLEObject Type="Embed" ProgID="Equation.3" ShapeID="_x0000_i1071" DrawAspect="Content" ObjectID="_1511967567" r:id="rId99"/>
        </w:object>
      </w:r>
      <w:r w:rsidRPr="000819D9">
        <w:rPr>
          <w:rFonts w:ascii="Times New Roman" w:hAnsi="Times New Roman"/>
          <w:sz w:val="28"/>
          <w:szCs w:val="28"/>
        </w:rPr>
        <w:t>;</w:t>
      </w:r>
    </w:p>
    <w:p w:rsidR="001C52E9" w:rsidRPr="000819D9" w:rsidRDefault="001C52E9" w:rsidP="00E55EDB">
      <w:pPr>
        <w:pStyle w:val="ListParagraph"/>
        <w:numPr>
          <w:ilvl w:val="0"/>
          <w:numId w:val="5"/>
        </w:numPr>
        <w:spacing w:after="0"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sz w:val="28"/>
          <w:szCs w:val="28"/>
        </w:rPr>
        <w:t xml:space="preserve">каждый вектор имеет вес (в смысле Хэмминга) </w:t>
      </w:r>
      <w:r w:rsidRPr="006E2101">
        <w:rPr>
          <w:rFonts w:ascii="Times New Roman" w:hAnsi="Times New Roman"/>
          <w:position w:val="-12"/>
          <w:sz w:val="28"/>
          <w:szCs w:val="28"/>
        </w:rPr>
        <w:object w:dxaOrig="999" w:dyaOrig="380">
          <v:shape id="_x0000_i1072" type="#_x0000_t75" style="width:45pt;height:17.4pt" o:ole="">
            <v:imagedata r:id="rId100" o:title=""/>
          </v:shape>
          <o:OLEObject Type="Embed" ProgID="Equation.3" ShapeID="_x0000_i1072" DrawAspect="Content" ObjectID="_1511967568" r:id="rId101"/>
        </w:object>
      </w:r>
      <w:r w:rsidRPr="000819D9">
        <w:rPr>
          <w:rFonts w:ascii="Times New Roman" w:hAnsi="Times New Roman"/>
          <w:sz w:val="28"/>
          <w:szCs w:val="28"/>
        </w:rPr>
        <w:t>;</w:t>
      </w:r>
    </w:p>
    <w:p w:rsidR="001C52E9" w:rsidRPr="000819D9" w:rsidRDefault="001C52E9" w:rsidP="00E55EDB">
      <w:pPr>
        <w:pStyle w:val="ListParagraph"/>
        <w:numPr>
          <w:ilvl w:val="0"/>
          <w:numId w:val="5"/>
        </w:numPr>
        <w:spacing w:after="0"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sz w:val="28"/>
          <w:szCs w:val="28"/>
        </w:rPr>
        <w:t>нулевой вектор не входит в матрицу.</w:t>
      </w:r>
    </w:p>
    <w:p w:rsidR="001C52E9" w:rsidRPr="000819D9" w:rsidRDefault="001C52E9" w:rsidP="005850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sz w:val="28"/>
          <w:szCs w:val="28"/>
        </w:rPr>
        <w:t>Аналогичными свойствами обладает порождающая матрица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0819D9">
        <w:rPr>
          <w:rFonts w:ascii="Times New Roman" w:hAnsi="Times New Roman"/>
          <w:sz w:val="28"/>
          <w:szCs w:val="28"/>
        </w:rPr>
        <w:t xml:space="preserve"> теории линейных кодов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5EC7">
        <w:rPr>
          <w:rFonts w:ascii="Times New Roman" w:hAnsi="Times New Roman"/>
          <w:sz w:val="28"/>
          <w:szCs w:val="28"/>
        </w:rPr>
        <w:t>[13],</w:t>
      </w:r>
      <w:r w:rsidRPr="000819D9">
        <w:rPr>
          <w:rFonts w:ascii="Times New Roman" w:hAnsi="Times New Roman"/>
          <w:sz w:val="28"/>
          <w:szCs w:val="28"/>
        </w:rPr>
        <w:t xml:space="preserve"> что позволяет сделать вывод о возможности использования правил (принципов) построения линейных кодов для построения </w:t>
      </w:r>
      <w:r>
        <w:rPr>
          <w:rFonts w:ascii="Times New Roman" w:hAnsi="Times New Roman"/>
          <w:sz w:val="28"/>
          <w:szCs w:val="28"/>
        </w:rPr>
        <w:t xml:space="preserve">линейных </w:t>
      </w:r>
      <w:r w:rsidRPr="000819D9">
        <w:rPr>
          <w:rFonts w:ascii="Times New Roman" w:hAnsi="Times New Roman"/>
          <w:sz w:val="28"/>
          <w:szCs w:val="28"/>
        </w:rPr>
        <w:t>систем хэш-</w:t>
      </w:r>
      <w:r>
        <w:rPr>
          <w:rFonts w:ascii="Times New Roman" w:hAnsi="Times New Roman"/>
          <w:sz w:val="28"/>
          <w:szCs w:val="28"/>
        </w:rPr>
        <w:t>кодов</w:t>
      </w:r>
      <w:r w:rsidRPr="000819D9">
        <w:rPr>
          <w:rFonts w:ascii="Times New Roman" w:hAnsi="Times New Roman"/>
          <w:sz w:val="28"/>
          <w:szCs w:val="28"/>
        </w:rPr>
        <w:t>.</w:t>
      </w:r>
    </w:p>
    <w:p w:rsidR="001C52E9" w:rsidRDefault="001C52E9" w:rsidP="00F74E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2101">
        <w:rPr>
          <w:rFonts w:ascii="Times New Roman" w:hAnsi="Times New Roman"/>
          <w:b/>
          <w:sz w:val="28"/>
          <w:szCs w:val="28"/>
        </w:rPr>
        <w:t>Определение.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423CB">
        <w:rPr>
          <w:rFonts w:ascii="Times New Roman" w:hAnsi="Times New Roman"/>
          <w:sz w:val="28"/>
          <w:szCs w:val="28"/>
        </w:rPr>
        <w:t>Систем</w:t>
      </w:r>
      <w:r>
        <w:rPr>
          <w:rFonts w:ascii="Times New Roman" w:hAnsi="Times New Roman"/>
          <w:sz w:val="28"/>
          <w:szCs w:val="28"/>
        </w:rPr>
        <w:t>а</w:t>
      </w:r>
      <w:r w:rsidRPr="00F423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хэш-кодов </w:t>
      </w:r>
      <w:r w:rsidRPr="004A0892">
        <w:rPr>
          <w:rFonts w:ascii="Times New Roman" w:hAnsi="Times New Roman"/>
          <w:sz w:val="28"/>
          <w:szCs w:val="28"/>
        </w:rPr>
        <w:t>– множество хэш-кодов, полученн</w:t>
      </w:r>
      <w:r>
        <w:rPr>
          <w:rFonts w:ascii="Times New Roman" w:hAnsi="Times New Roman"/>
          <w:sz w:val="28"/>
          <w:szCs w:val="28"/>
        </w:rPr>
        <w:t>ых</w:t>
      </w:r>
      <w:r w:rsidRPr="004A0892">
        <w:rPr>
          <w:rFonts w:ascii="Times New Roman" w:hAnsi="Times New Roman"/>
          <w:sz w:val="28"/>
          <w:szCs w:val="28"/>
        </w:rPr>
        <w:t xml:space="preserve"> с помощью стандартно</w:t>
      </w:r>
      <w:r>
        <w:rPr>
          <w:rFonts w:ascii="Times New Roman" w:hAnsi="Times New Roman"/>
          <w:sz w:val="28"/>
          <w:szCs w:val="28"/>
        </w:rPr>
        <w:t>й процедуры реализации хэш-функции от совокупностей данных (записей)</w:t>
      </w:r>
      <w:r w:rsidRPr="004A08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порядке, определенных специальной процедурой выбора записей, основанной на математическом аппарате линейной алгебры. </w:t>
      </w:r>
    </w:p>
    <w:p w:rsidR="001C52E9" w:rsidRPr="00F74EDA" w:rsidRDefault="001C52E9" w:rsidP="00F74E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Такие с</w:t>
      </w:r>
      <w:r w:rsidRPr="00F423CB">
        <w:rPr>
          <w:rFonts w:ascii="Times New Roman" w:hAnsi="Times New Roman"/>
          <w:sz w:val="28"/>
          <w:szCs w:val="28"/>
        </w:rPr>
        <w:t>истем</w:t>
      </w:r>
      <w:r>
        <w:rPr>
          <w:rFonts w:ascii="Times New Roman" w:hAnsi="Times New Roman"/>
          <w:sz w:val="28"/>
          <w:szCs w:val="28"/>
        </w:rPr>
        <w:t>ы</w:t>
      </w:r>
      <w:r w:rsidRPr="00F423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хэш-кодов</w:t>
      </w:r>
      <w:r w:rsidRPr="004A08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рамках настоящей работы будем назвать линейными (ЛСХК).</w:t>
      </w:r>
    </w:p>
    <w:p w:rsidR="001C52E9" w:rsidRPr="00D66784" w:rsidRDefault="001C52E9" w:rsidP="00D66784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4. </w:t>
      </w:r>
      <w:r w:rsidRPr="00D66784">
        <w:rPr>
          <w:rFonts w:ascii="Times New Roman" w:hAnsi="Times New Roman"/>
          <w:b/>
          <w:sz w:val="28"/>
          <w:szCs w:val="28"/>
        </w:rPr>
        <w:t xml:space="preserve">Алгоритм построения </w:t>
      </w:r>
      <w:r>
        <w:rPr>
          <w:rFonts w:ascii="Times New Roman" w:hAnsi="Times New Roman"/>
          <w:b/>
          <w:sz w:val="28"/>
          <w:szCs w:val="28"/>
        </w:rPr>
        <w:t>ЛСХК</w:t>
      </w:r>
      <w:r w:rsidRPr="00D66784">
        <w:rPr>
          <w:rFonts w:ascii="Times New Roman" w:hAnsi="Times New Roman"/>
          <w:b/>
          <w:sz w:val="28"/>
          <w:szCs w:val="28"/>
        </w:rPr>
        <w:t xml:space="preserve"> для обеспечения целостности данных в АС.</w:t>
      </w:r>
    </w:p>
    <w:p w:rsidR="001C52E9" w:rsidRPr="000819D9" w:rsidRDefault="001C52E9" w:rsidP="0076108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</w:t>
      </w:r>
      <w:r w:rsidRPr="000819D9">
        <w:rPr>
          <w:rFonts w:ascii="Times New Roman" w:hAnsi="Times New Roman"/>
          <w:sz w:val="28"/>
          <w:szCs w:val="28"/>
        </w:rPr>
        <w:t>еширование исходного блока данных можно представить в виде следующего выражения:</w:t>
      </w:r>
    </w:p>
    <w:p w:rsidR="001C52E9" w:rsidRPr="000819D9" w:rsidRDefault="001C52E9" w:rsidP="0076108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4D7FD9">
        <w:rPr>
          <w:rFonts w:ascii="Times New Roman" w:hAnsi="Times New Roman"/>
          <w:position w:val="-18"/>
          <w:sz w:val="28"/>
          <w:szCs w:val="28"/>
        </w:rPr>
        <w:object w:dxaOrig="8220" w:dyaOrig="440">
          <v:shape id="_x0000_i1073" type="#_x0000_t75" style="width:366pt;height:22.2pt" o:ole="">
            <v:imagedata r:id="rId102" o:title=""/>
          </v:shape>
          <o:OLEObject Type="Embed" ProgID="Equation.3" ShapeID="_x0000_i1073" DrawAspect="Content" ObjectID="_1511967569" r:id="rId103"/>
        </w:object>
      </w:r>
    </w:p>
    <w:p w:rsidR="001C52E9" w:rsidRPr="000819D9" w:rsidRDefault="001C52E9" w:rsidP="0076108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sz w:val="28"/>
          <w:szCs w:val="28"/>
        </w:rPr>
        <w:t>где символ</w:t>
      </w:r>
      <w:r w:rsidRPr="004D21EF">
        <w:rPr>
          <w:rFonts w:ascii="Times New Roman" w:hAnsi="Times New Roman"/>
          <w:sz w:val="28"/>
          <w:szCs w:val="28"/>
        </w:rPr>
        <w:t xml:space="preserve"> «</w:t>
      </w:r>
      <w:r w:rsidRPr="004D21EF">
        <w:rPr>
          <w:rFonts w:ascii="Times New Roman" w:hAnsi="Times New Roman"/>
          <w:position w:val="-6"/>
          <w:sz w:val="28"/>
          <w:szCs w:val="28"/>
        </w:rPr>
        <w:object w:dxaOrig="340" w:dyaOrig="260">
          <v:shape id="_x0000_i1074" type="#_x0000_t75" style="width:16.8pt;height:13.2pt" o:ole="">
            <v:imagedata r:id="rId104" o:title=""/>
          </v:shape>
          <o:OLEObject Type="Embed" ProgID="Equation.3" ShapeID="_x0000_i1074" DrawAspect="Content" ObjectID="_1511967570" r:id="rId105"/>
        </w:object>
      </w:r>
      <w:r w:rsidRPr="004D21EF">
        <w:rPr>
          <w:rFonts w:ascii="Times New Roman" w:hAnsi="Times New Roman"/>
          <w:sz w:val="28"/>
          <w:szCs w:val="28"/>
        </w:rPr>
        <w:t>»</w:t>
      </w:r>
      <w:r w:rsidRPr="000819D9">
        <w:rPr>
          <w:rFonts w:ascii="Times New Roman" w:hAnsi="Times New Roman"/>
          <w:sz w:val="28"/>
          <w:szCs w:val="28"/>
        </w:rPr>
        <w:t> – означает отображение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19D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19D9">
        <w:rPr>
          <w:rFonts w:ascii="Times New Roman" w:hAnsi="Times New Roman"/>
          <w:sz w:val="28"/>
          <w:szCs w:val="28"/>
        </w:rPr>
        <w:t>специальная многомерная некоммутативная операц</w:t>
      </w:r>
      <w:r>
        <w:rPr>
          <w:rFonts w:ascii="Times New Roman" w:hAnsi="Times New Roman"/>
          <w:sz w:val="28"/>
          <w:szCs w:val="28"/>
        </w:rPr>
        <w:t>ия хеширования.</w:t>
      </w:r>
    </w:p>
    <w:p w:rsidR="001C52E9" w:rsidRDefault="001C52E9" w:rsidP="0076108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Тогда, п</w:t>
      </w:r>
      <w:r w:rsidRPr="000819D9">
        <w:rPr>
          <w:rFonts w:ascii="Times New Roman" w:hAnsi="Times New Roman"/>
          <w:sz w:val="28"/>
          <w:szCs w:val="28"/>
        </w:rPr>
        <w:t>олучение защищенного блока данных с помощью хеширования можно представить в виде следующего выражения:</w:t>
      </w:r>
    </w:p>
    <w:p w:rsidR="001C52E9" w:rsidRDefault="001C52E9" w:rsidP="000620E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D7FD9">
        <w:rPr>
          <w:rFonts w:ascii="Times New Roman" w:hAnsi="Times New Roman"/>
          <w:position w:val="-80"/>
          <w:sz w:val="28"/>
          <w:szCs w:val="28"/>
        </w:rPr>
        <w:object w:dxaOrig="9600" w:dyaOrig="1740">
          <v:shape id="_x0000_i1075" type="#_x0000_t75" style="width:465.6pt;height:90.6pt" o:ole="">
            <v:imagedata r:id="rId106" o:title=""/>
          </v:shape>
          <o:OLEObject Type="Embed" ProgID="Equation.3" ShapeID="_x0000_i1075" DrawAspect="Content" ObjectID="_1511967571" r:id="rId107"/>
        </w:object>
      </w:r>
      <w:r>
        <w:rPr>
          <w:rFonts w:ascii="Times New Roman" w:hAnsi="Times New Roman"/>
          <w:sz w:val="28"/>
          <w:szCs w:val="28"/>
        </w:rPr>
        <w:t xml:space="preserve">где </w:t>
      </w:r>
      <w:r w:rsidRPr="004D7FD9">
        <w:rPr>
          <w:rFonts w:ascii="Times New Roman" w:hAnsi="Times New Roman"/>
          <w:position w:val="-18"/>
          <w:sz w:val="28"/>
          <w:szCs w:val="28"/>
        </w:rPr>
        <w:object w:dxaOrig="4239" w:dyaOrig="440">
          <v:shape id="_x0000_i1076" type="#_x0000_t75" style="width:188.4pt;height:22.2pt" o:ole="">
            <v:imagedata r:id="rId108" o:title=""/>
          </v:shape>
          <o:OLEObject Type="Embed" ProgID="Equation.3" ShapeID="_x0000_i1076" DrawAspect="Content" ObjectID="_1511967572" r:id="rId109"/>
        </w:object>
      </w:r>
      <w:r>
        <w:rPr>
          <w:rFonts w:ascii="Times New Roman" w:hAnsi="Times New Roman"/>
          <w:sz w:val="28"/>
          <w:szCs w:val="28"/>
        </w:rPr>
        <w:t xml:space="preserve">,  </w:t>
      </w:r>
      <w:r w:rsidRPr="009B18FB">
        <w:rPr>
          <w:rFonts w:ascii="Times New Roman" w:hAnsi="Times New Roman"/>
          <w:position w:val="-12"/>
          <w:sz w:val="28"/>
          <w:szCs w:val="28"/>
        </w:rPr>
        <w:object w:dxaOrig="1160" w:dyaOrig="380">
          <v:shape id="_x0000_i1077" type="#_x0000_t75" style="width:51.6pt;height:19.2pt" o:ole="">
            <v:imagedata r:id="rId110" o:title=""/>
          </v:shape>
          <o:OLEObject Type="Embed" ProgID="Equation.3" ShapeID="_x0000_i1077" DrawAspect="Content" ObjectID="_1511967573" r:id="rId111"/>
        </w:objec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C52E9" w:rsidRPr="000819D9" w:rsidRDefault="001C52E9" w:rsidP="00256F8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sz w:val="28"/>
          <w:szCs w:val="28"/>
        </w:rPr>
        <w:t>или:</w:t>
      </w:r>
      <w:r>
        <w:rPr>
          <w:rFonts w:ascii="Times New Roman" w:hAnsi="Times New Roman"/>
          <w:sz w:val="28"/>
          <w:szCs w:val="28"/>
        </w:rPr>
        <w:t xml:space="preserve">  </w:t>
      </w:r>
      <w:r w:rsidRPr="004D7FD9">
        <w:rPr>
          <w:rFonts w:ascii="Times New Roman" w:hAnsi="Times New Roman"/>
          <w:position w:val="-18"/>
          <w:sz w:val="28"/>
          <w:szCs w:val="28"/>
        </w:rPr>
        <w:object w:dxaOrig="4500" w:dyaOrig="520">
          <v:shape id="_x0000_i1078" type="#_x0000_t75" style="width:200.4pt;height:25.8pt" o:ole="" o:preferrelative="f">
            <v:imagedata r:id="rId112" o:title=""/>
            <o:lock v:ext="edit" aspectratio="f"/>
          </v:shape>
          <o:OLEObject Type="Embed" ProgID="Equation.DSMT4" ShapeID="_x0000_i1078" DrawAspect="Content" ObjectID="_1511967574" r:id="rId113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 w:rsidRPr="000819D9">
        <w:rPr>
          <w:rFonts w:ascii="Times New Roman" w:hAnsi="Times New Roman"/>
          <w:sz w:val="28"/>
          <w:szCs w:val="28"/>
        </w:rPr>
        <w:t xml:space="preserve">где символ </w:t>
      </w:r>
      <w:r>
        <w:rPr>
          <w:rFonts w:ascii="Times New Roman" w:hAnsi="Times New Roman"/>
          <w:sz w:val="28"/>
          <w:szCs w:val="28"/>
        </w:rPr>
        <w:t>«</w:t>
      </w:r>
      <w:r w:rsidRPr="0072549B">
        <w:rPr>
          <w:rFonts w:ascii="Times New Roman" w:hAnsi="Times New Roman"/>
          <w:position w:val="-6"/>
          <w:sz w:val="28"/>
          <w:szCs w:val="28"/>
        </w:rPr>
        <w:object w:dxaOrig="279" w:dyaOrig="300">
          <v:shape id="_x0000_i1079" type="#_x0000_t75" style="width:13.2pt;height:16.8pt" o:ole="">
            <v:imagedata r:id="rId114" o:title=""/>
          </v:shape>
          <o:OLEObject Type="Embed" ProgID="Equation.3" ShapeID="_x0000_i1079" DrawAspect="Content" ObjectID="_1511967575" r:id="rId115"/>
        </w:object>
      </w:r>
      <w:r>
        <w:rPr>
          <w:rFonts w:ascii="Times New Roman" w:hAnsi="Times New Roman"/>
          <w:sz w:val="28"/>
          <w:szCs w:val="28"/>
        </w:rPr>
        <w:t>»</w:t>
      </w:r>
      <w:r w:rsidRPr="000819D9">
        <w:rPr>
          <w:rFonts w:ascii="Times New Roman" w:hAnsi="Times New Roman"/>
          <w:sz w:val="28"/>
          <w:szCs w:val="28"/>
        </w:rPr>
        <w:t xml:space="preserve"> – означает специальную многомерную некоммутативную операцию хеширования записей </w:t>
      </w:r>
      <w:r w:rsidRPr="004D7FD9">
        <w:rPr>
          <w:rFonts w:ascii="Times New Roman" w:hAnsi="Times New Roman"/>
          <w:position w:val="-18"/>
          <w:sz w:val="28"/>
          <w:szCs w:val="28"/>
        </w:rPr>
        <w:object w:dxaOrig="420" w:dyaOrig="440">
          <v:shape id="_x0000_i1080" type="#_x0000_t75" style="width:22.2pt;height:23.4pt" o:ole="">
            <v:imagedata r:id="rId116" o:title=""/>
          </v:shape>
          <o:OLEObject Type="Embed" ProgID="Equation.3" ShapeID="_x0000_i1080" DrawAspect="Content" ObjectID="_1511967576" r:id="rId117"/>
        </w:object>
      </w:r>
      <w:r w:rsidRPr="000819D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отмеченных единичным символом </w:t>
      </w:r>
      <w:r w:rsidRPr="000819D9">
        <w:rPr>
          <w:rFonts w:ascii="Times New Roman" w:hAnsi="Times New Roman"/>
          <w:position w:val="-16"/>
          <w:sz w:val="28"/>
          <w:szCs w:val="28"/>
        </w:rPr>
        <w:object w:dxaOrig="1020" w:dyaOrig="420">
          <v:shape id="_x0000_i1081" type="#_x0000_t75" style="width:51.6pt;height:22.2pt" o:ole="">
            <v:imagedata r:id="rId118" o:title=""/>
          </v:shape>
          <o:OLEObject Type="Embed" ProgID="Equation.DSMT4" ShapeID="_x0000_i1081" DrawAspect="Content" ObjectID="_1511967577" r:id="rId119"/>
        </w:object>
      </w:r>
      <w:r w:rsidRPr="004F4838">
        <w:rPr>
          <w:rFonts w:ascii="Times New Roman" w:hAnsi="Times New Roman"/>
          <w:sz w:val="28"/>
          <w:szCs w:val="28"/>
        </w:rPr>
        <w:t xml:space="preserve"> </w:t>
      </w:r>
      <w:r w:rsidRPr="000819D9">
        <w:rPr>
          <w:rFonts w:ascii="Times New Roman" w:hAnsi="Times New Roman"/>
          <w:sz w:val="28"/>
          <w:szCs w:val="28"/>
        </w:rPr>
        <w:t xml:space="preserve">матрицы </w:t>
      </w:r>
      <w:r w:rsidRPr="000819D9">
        <w:rPr>
          <w:rFonts w:ascii="Times New Roman" w:hAnsi="Times New Roman"/>
          <w:position w:val="-6"/>
          <w:sz w:val="28"/>
          <w:szCs w:val="28"/>
        </w:rPr>
        <w:object w:dxaOrig="279" w:dyaOrig="300">
          <v:shape id="_x0000_i1082" type="#_x0000_t75" style="width:13.2pt;height:15.6pt" o:ole="">
            <v:imagedata r:id="rId120" o:title=""/>
          </v:shape>
          <o:OLEObject Type="Embed" ProgID="Equation.3" ShapeID="_x0000_i1082" DrawAspect="Content" ObjectID="_1511967578" r:id="rId121"/>
        </w:object>
      </w:r>
      <w:r w:rsidRPr="000819D9">
        <w:rPr>
          <w:rFonts w:ascii="Times New Roman" w:hAnsi="Times New Roman"/>
          <w:sz w:val="28"/>
          <w:szCs w:val="28"/>
        </w:rPr>
        <w:t>;</w:t>
      </w:r>
      <w:r w:rsidRPr="000620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если же </w:t>
      </w:r>
      <w:r w:rsidRPr="000620EB">
        <w:rPr>
          <w:rFonts w:ascii="Times New Roman" w:hAnsi="Times New Roman"/>
          <w:position w:val="-12"/>
          <w:sz w:val="28"/>
          <w:szCs w:val="28"/>
        </w:rPr>
        <w:object w:dxaOrig="800" w:dyaOrig="380">
          <v:shape id="_x0000_i1083" type="#_x0000_t75" style="width:36pt;height:20.4pt" o:ole="">
            <v:imagedata r:id="rId122" o:title=""/>
          </v:shape>
          <o:OLEObject Type="Embed" ProgID="Equation.DSMT4" ShapeID="_x0000_i1083" DrawAspect="Content" ObjectID="_1511967579" r:id="rId123"/>
        </w:object>
      </w:r>
      <w:r>
        <w:rPr>
          <w:rFonts w:ascii="Times New Roman" w:hAnsi="Times New Roman"/>
          <w:sz w:val="28"/>
          <w:szCs w:val="28"/>
        </w:rPr>
        <w:t xml:space="preserve"> то </w:t>
      </w:r>
      <w:r w:rsidRPr="000620EB">
        <w:rPr>
          <w:rFonts w:ascii="Times New Roman" w:hAnsi="Times New Roman"/>
          <w:position w:val="-16"/>
          <w:sz w:val="28"/>
          <w:szCs w:val="28"/>
        </w:rPr>
        <w:object w:dxaOrig="1280" w:dyaOrig="420">
          <v:shape id="_x0000_i1084" type="#_x0000_t75" style="width:63pt;height:21pt" o:ole="">
            <v:imagedata r:id="rId124" o:title=""/>
          </v:shape>
          <o:OLEObject Type="Embed" ProgID="Equation.DSMT4" ShapeID="_x0000_i1084" DrawAspect="Content" ObjectID="_1511967580" r:id="rId125"/>
        </w:object>
      </w:r>
      <w:r w:rsidRPr="000620EB">
        <w:rPr>
          <w:rFonts w:ascii="Times New Roman" w:hAnsi="Times New Roman"/>
          <w:sz w:val="28"/>
          <w:szCs w:val="28"/>
        </w:rPr>
        <w:t xml:space="preserve">; </w:t>
      </w:r>
      <w:r w:rsidRPr="004D7FD9">
        <w:rPr>
          <w:rFonts w:ascii="Times New Roman" w:hAnsi="Times New Roman"/>
          <w:position w:val="-18"/>
          <w:sz w:val="28"/>
          <w:szCs w:val="28"/>
        </w:rPr>
        <w:object w:dxaOrig="3420" w:dyaOrig="499">
          <v:shape id="_x0000_i1085" type="#_x0000_t75" style="width:164.4pt;height:26.4pt" o:ole="">
            <v:imagedata r:id="rId126" o:title=""/>
          </v:shape>
          <o:OLEObject Type="Embed" ProgID="Equation.3" ShapeID="_x0000_i1085" DrawAspect="Content" ObjectID="_1511967581" r:id="rId127"/>
        </w:object>
      </w:r>
      <w:r w:rsidRPr="000819D9">
        <w:rPr>
          <w:rFonts w:ascii="Times New Roman" w:hAnsi="Times New Roman"/>
          <w:sz w:val="28"/>
          <w:szCs w:val="28"/>
        </w:rPr>
        <w:t> – информационный вектор (блок данных).</w:t>
      </w:r>
    </w:p>
    <w:p w:rsidR="001C52E9" w:rsidRDefault="001C52E9" w:rsidP="003444E1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Блок-схема </w:t>
      </w:r>
      <w:r w:rsidRPr="00A749BF">
        <w:rPr>
          <w:rFonts w:ascii="Times New Roman" w:hAnsi="Times New Roman"/>
          <w:color w:val="000000"/>
          <w:sz w:val="28"/>
          <w:szCs w:val="28"/>
        </w:rPr>
        <w:t xml:space="preserve">алгоритма </w:t>
      </w:r>
      <w:r w:rsidRPr="00A749BF">
        <w:rPr>
          <w:rFonts w:ascii="Times New Roman" w:hAnsi="Times New Roman"/>
          <w:sz w:val="28"/>
          <w:szCs w:val="28"/>
        </w:rPr>
        <w:t xml:space="preserve">построения </w:t>
      </w:r>
      <w:r>
        <w:rPr>
          <w:rFonts w:ascii="Times New Roman" w:hAnsi="Times New Roman"/>
          <w:sz w:val="28"/>
          <w:szCs w:val="28"/>
        </w:rPr>
        <w:t>ЛСХК</w:t>
      </w:r>
      <w:r w:rsidRPr="00200928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представлена на рисунке 4.</w:t>
      </w:r>
    </w:p>
    <w:p w:rsidR="001C52E9" w:rsidRDefault="001C52E9" w:rsidP="00AE2B30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0B68A4">
        <w:rPr>
          <w:rFonts w:ascii="Times New Roman" w:hAnsi="Times New Roman"/>
          <w:noProof/>
          <w:color w:val="000000"/>
          <w:sz w:val="28"/>
          <w:szCs w:val="28"/>
          <w:lang w:eastAsia="ru-RU"/>
        </w:rPr>
        <w:pict>
          <v:shape id="Рисунок 9" o:spid="_x0000_i1086" type="#_x0000_t75" style="width:310.8pt;height:507pt;visibility:visible">
            <v:imagedata r:id="rId128" o:title=""/>
          </v:shape>
        </w:pict>
      </w:r>
    </w:p>
    <w:p w:rsidR="001C52E9" w:rsidRPr="00735A7D" w:rsidRDefault="001C52E9" w:rsidP="00735A7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 4 </w:t>
      </w:r>
      <w:r w:rsidRPr="000819D9">
        <w:rPr>
          <w:rFonts w:ascii="Times New Roman" w:hAnsi="Times New Roman"/>
          <w:sz w:val="28"/>
          <w:szCs w:val="28"/>
        </w:rPr>
        <w:t xml:space="preserve">– </w:t>
      </w:r>
      <w:r w:rsidRPr="00A749BF">
        <w:rPr>
          <w:rFonts w:ascii="Times New Roman" w:hAnsi="Times New Roman"/>
          <w:color w:val="000000"/>
          <w:sz w:val="28"/>
          <w:szCs w:val="28"/>
        </w:rPr>
        <w:t xml:space="preserve">Алгоритм </w:t>
      </w:r>
      <w:r w:rsidRPr="00A749BF">
        <w:rPr>
          <w:rFonts w:ascii="Times New Roman" w:hAnsi="Times New Roman"/>
          <w:sz w:val="28"/>
          <w:szCs w:val="28"/>
        </w:rPr>
        <w:t xml:space="preserve">построения </w:t>
      </w:r>
      <w:r>
        <w:rPr>
          <w:rFonts w:ascii="Times New Roman" w:hAnsi="Times New Roman"/>
          <w:sz w:val="28"/>
          <w:szCs w:val="28"/>
        </w:rPr>
        <w:t>ЛСХК для обеспечения целостности данных</w:t>
      </w:r>
    </w:p>
    <w:p w:rsidR="001C52E9" w:rsidRDefault="001C52E9" w:rsidP="0076108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C52E9" w:rsidRPr="000819D9" w:rsidRDefault="001C52E9" w:rsidP="0076108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sz w:val="28"/>
          <w:szCs w:val="28"/>
        </w:rPr>
        <w:t>Для контроля целостности данных (обнаружение ошибки) в теории линейных кодо</w:t>
      </w:r>
      <w:r>
        <w:rPr>
          <w:rFonts w:ascii="Times New Roman" w:hAnsi="Times New Roman"/>
          <w:sz w:val="28"/>
          <w:szCs w:val="28"/>
        </w:rPr>
        <w:t>в использует понятие синдром</w:t>
      </w:r>
      <w:r w:rsidRPr="000819D9">
        <w:rPr>
          <w:rFonts w:ascii="Times New Roman" w:hAnsi="Times New Roman"/>
          <w:sz w:val="28"/>
          <w:szCs w:val="28"/>
        </w:rPr>
        <w:t xml:space="preserve">. Синдром </w:t>
      </w:r>
      <w:r w:rsidRPr="000819D9">
        <w:rPr>
          <w:rFonts w:ascii="Times New Roman" w:hAnsi="Times New Roman"/>
          <w:position w:val="-6"/>
          <w:sz w:val="28"/>
          <w:szCs w:val="28"/>
        </w:rPr>
        <w:object w:dxaOrig="220" w:dyaOrig="380">
          <v:shape id="_x0000_i1087" type="#_x0000_t75" style="width:10.8pt;height:19.2pt" o:ole="">
            <v:imagedata r:id="rId129" o:title=""/>
          </v:shape>
          <o:OLEObject Type="Embed" ProgID="Equation.3" ShapeID="_x0000_i1087" DrawAspect="Content" ObjectID="_1511967582" r:id="rId130"/>
        </w:object>
      </w:r>
      <w:r w:rsidRPr="000819D9">
        <w:rPr>
          <w:rFonts w:ascii="Times New Roman" w:hAnsi="Times New Roman"/>
          <w:sz w:val="28"/>
          <w:szCs w:val="28"/>
        </w:rPr>
        <w:t xml:space="preserve"> – это матрица-строка </w:t>
      </w:r>
      <w:r w:rsidRPr="006A6E9E">
        <w:rPr>
          <w:rFonts w:ascii="Times New Roman" w:hAnsi="Times New Roman"/>
          <w:position w:val="-12"/>
          <w:sz w:val="28"/>
          <w:szCs w:val="28"/>
        </w:rPr>
        <w:object w:dxaOrig="1980" w:dyaOrig="380">
          <v:shape id="_x0000_i1088" type="#_x0000_t75" style="width:96pt;height:19.2pt" o:ole="">
            <v:imagedata r:id="rId131" o:title=""/>
          </v:shape>
          <o:OLEObject Type="Embed" ProgID="Equation.3" ShapeID="_x0000_i1088" DrawAspect="Content" ObjectID="_1511967583" r:id="rId132"/>
        </w:object>
      </w:r>
      <w:r w:rsidRPr="000819D9">
        <w:rPr>
          <w:rFonts w:ascii="Times New Roman" w:hAnsi="Times New Roman"/>
          <w:sz w:val="28"/>
          <w:szCs w:val="28"/>
        </w:rPr>
        <w:t xml:space="preserve"> с </w:t>
      </w:r>
      <w:r w:rsidRPr="000819D9">
        <w:rPr>
          <w:rFonts w:ascii="Times New Roman" w:hAnsi="Times New Roman"/>
          <w:position w:val="-4"/>
          <w:sz w:val="28"/>
          <w:szCs w:val="28"/>
        </w:rPr>
        <w:object w:dxaOrig="240" w:dyaOrig="279">
          <v:shape id="_x0000_i1089" type="#_x0000_t75" style="width:12pt;height:13.2pt" o:ole="">
            <v:imagedata r:id="rId133" o:title=""/>
          </v:shape>
          <o:OLEObject Type="Embed" ProgID="Equation.3" ShapeID="_x0000_i1089" DrawAspect="Content" ObjectID="_1511967584" r:id="rId134"/>
        </w:object>
      </w:r>
      <w:r w:rsidRPr="000819D9">
        <w:rPr>
          <w:rFonts w:ascii="Times New Roman" w:hAnsi="Times New Roman"/>
          <w:sz w:val="28"/>
          <w:szCs w:val="28"/>
        </w:rPr>
        <w:t xml:space="preserve"> элементами </w:t>
      </w:r>
      <w:r w:rsidRPr="006A6E9E">
        <w:rPr>
          <w:rFonts w:ascii="Times New Roman" w:hAnsi="Times New Roman"/>
          <w:position w:val="-12"/>
          <w:sz w:val="28"/>
          <w:szCs w:val="28"/>
        </w:rPr>
        <w:object w:dxaOrig="1140" w:dyaOrig="380">
          <v:shape id="_x0000_i1090" type="#_x0000_t75" style="width:54.6pt;height:19.2pt" o:ole="">
            <v:imagedata r:id="rId135" o:title=""/>
          </v:shape>
          <o:OLEObject Type="Embed" ProgID="Equation.3" ShapeID="_x0000_i1090" DrawAspect="Content" ObjectID="_1511967585" r:id="rId136"/>
        </w:object>
      </w:r>
      <w:r w:rsidRPr="000819D9">
        <w:rPr>
          <w:rFonts w:ascii="Times New Roman" w:hAnsi="Times New Roman"/>
          <w:sz w:val="28"/>
          <w:szCs w:val="28"/>
        </w:rPr>
        <w:t>, по одному для каждого проверочного символа.</w:t>
      </w:r>
    </w:p>
    <w:p w:rsidR="001C52E9" w:rsidRPr="000819D9" w:rsidRDefault="001C52E9" w:rsidP="00761087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819D9">
        <w:rPr>
          <w:rFonts w:ascii="Times New Roman" w:hAnsi="Times New Roman"/>
          <w:color w:val="000000"/>
          <w:sz w:val="28"/>
          <w:szCs w:val="28"/>
        </w:rPr>
        <w:t xml:space="preserve">Под ошибкой в защищенном блоке </w:t>
      </w:r>
      <w:r w:rsidRPr="006A6E9E">
        <w:rPr>
          <w:rFonts w:ascii="Times New Roman" w:hAnsi="Times New Roman"/>
          <w:position w:val="-18"/>
          <w:sz w:val="28"/>
          <w:szCs w:val="28"/>
        </w:rPr>
        <w:object w:dxaOrig="3640" w:dyaOrig="440">
          <v:shape id="_x0000_i1091" type="#_x0000_t75" style="width:174.6pt;height:23.4pt" o:ole="">
            <v:imagedata r:id="rId137" o:title=""/>
          </v:shape>
          <o:OLEObject Type="Embed" ProgID="Equation.3" ShapeID="_x0000_i1091" DrawAspect="Content" ObjectID="_1511967586" r:id="rId138"/>
        </w:object>
      </w:r>
      <w:r w:rsidRPr="000819D9">
        <w:rPr>
          <w:rFonts w:ascii="Times New Roman" w:hAnsi="Times New Roman"/>
          <w:color w:val="000000"/>
          <w:sz w:val="28"/>
          <w:szCs w:val="28"/>
        </w:rPr>
        <w:t xml:space="preserve"> будем понимать результат несоответствия двоичного вектора с результатом, полученным в результате проверки синдрома.</w:t>
      </w:r>
    </w:p>
    <w:p w:rsidR="001C52E9" w:rsidRPr="006B5A4C" w:rsidRDefault="001C52E9" w:rsidP="00741E08">
      <w:pPr>
        <w:spacing w:after="0" w:line="36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200928">
        <w:rPr>
          <w:rFonts w:ascii="Times New Roman" w:hAnsi="Times New Roman"/>
          <w:i/>
          <w:sz w:val="28"/>
          <w:szCs w:val="28"/>
        </w:rPr>
        <w:t xml:space="preserve">Алгоритм </w:t>
      </w:r>
      <w:r>
        <w:rPr>
          <w:rFonts w:ascii="Times New Roman" w:hAnsi="Times New Roman"/>
          <w:i/>
          <w:sz w:val="28"/>
          <w:szCs w:val="28"/>
        </w:rPr>
        <w:t xml:space="preserve">контроля целостности </w:t>
      </w:r>
      <w:r w:rsidRPr="006B5A4C">
        <w:rPr>
          <w:rFonts w:ascii="Times New Roman" w:hAnsi="Times New Roman"/>
          <w:i/>
          <w:sz w:val="28"/>
          <w:szCs w:val="28"/>
        </w:rPr>
        <w:t>данных</w:t>
      </w:r>
      <w:r>
        <w:rPr>
          <w:rFonts w:ascii="Times New Roman" w:hAnsi="Times New Roman"/>
          <w:i/>
          <w:sz w:val="28"/>
          <w:szCs w:val="28"/>
        </w:rPr>
        <w:t xml:space="preserve"> в</w:t>
      </w:r>
      <w:r w:rsidRPr="006B5A4C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ЛСХК</w:t>
      </w:r>
      <w:r w:rsidRPr="006B5A4C">
        <w:rPr>
          <w:rFonts w:ascii="Times New Roman" w:hAnsi="Times New Roman"/>
          <w:i/>
          <w:sz w:val="28"/>
          <w:szCs w:val="28"/>
        </w:rPr>
        <w:t>.</w:t>
      </w:r>
    </w:p>
    <w:p w:rsidR="001C52E9" w:rsidRPr="000819D9" w:rsidRDefault="001C52E9" w:rsidP="004D6FF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D6CB7">
        <w:rPr>
          <w:rFonts w:ascii="Times New Roman" w:hAnsi="Times New Roman"/>
          <w:i/>
          <w:color w:val="000000"/>
          <w:sz w:val="28"/>
          <w:szCs w:val="28"/>
        </w:rPr>
        <w:t>Ввод</w:t>
      </w:r>
      <w:r w:rsidRPr="005D6CB7">
        <w:rPr>
          <w:rFonts w:ascii="Times New Roman" w:hAnsi="Times New Roman"/>
          <w:color w:val="000000"/>
          <w:sz w:val="28"/>
          <w:szCs w:val="28"/>
        </w:rPr>
        <w:t>:</w:t>
      </w:r>
      <w:r w:rsidRPr="000819D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819D9">
        <w:rPr>
          <w:rFonts w:ascii="Times New Roman" w:hAnsi="Times New Roman"/>
          <w:color w:val="000000"/>
          <w:position w:val="-12"/>
          <w:sz w:val="28"/>
          <w:szCs w:val="28"/>
        </w:rPr>
        <w:object w:dxaOrig="4220" w:dyaOrig="440">
          <v:shape id="_x0000_i1092" type="#_x0000_t75" style="width:204.6pt;height:23.4pt" o:ole="">
            <v:imagedata r:id="rId139" o:title=""/>
          </v:shape>
          <o:OLEObject Type="Embed" ProgID="Equation.3" ShapeID="_x0000_i1092" DrawAspect="Content" ObjectID="_1511967587" r:id="rId140"/>
        </w:objec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0819D9">
        <w:rPr>
          <w:rFonts w:ascii="Times New Roman" w:hAnsi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/>
          <w:color w:val="000000"/>
          <w:sz w:val="28"/>
          <w:szCs w:val="28"/>
        </w:rPr>
        <w:t>контролируемый</w:t>
      </w:r>
      <w:r w:rsidRPr="000819D9">
        <w:rPr>
          <w:rFonts w:ascii="Times New Roman" w:hAnsi="Times New Roman"/>
          <w:color w:val="000000"/>
          <w:sz w:val="28"/>
          <w:szCs w:val="28"/>
        </w:rPr>
        <w:t xml:space="preserve"> блок данных;</w:t>
      </w:r>
    </w:p>
    <w:p w:rsidR="001C52E9" w:rsidRPr="000819D9" w:rsidRDefault="001C52E9" w:rsidP="00761087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Шаг </w:t>
      </w:r>
      <w:r w:rsidRPr="00D9243A">
        <w:rPr>
          <w:rFonts w:ascii="Times New Roman" w:hAnsi="Times New Roman"/>
          <w:color w:val="000000"/>
          <w:sz w:val="28"/>
          <w:szCs w:val="28"/>
        </w:rPr>
        <w:t>1</w:t>
      </w:r>
      <w:r w:rsidRPr="005D6CB7">
        <w:rPr>
          <w:rFonts w:ascii="Times New Roman" w:hAnsi="Times New Roman"/>
          <w:i/>
          <w:color w:val="000000"/>
          <w:sz w:val="28"/>
          <w:szCs w:val="28"/>
        </w:rPr>
        <w:t>:</w:t>
      </w:r>
      <w:r w:rsidRPr="000819D9">
        <w:rPr>
          <w:rFonts w:ascii="Times New Roman" w:hAnsi="Times New Roman"/>
          <w:color w:val="000000"/>
          <w:sz w:val="28"/>
          <w:szCs w:val="28"/>
        </w:rPr>
        <w:t xml:space="preserve"> Выполнить </w:t>
      </w:r>
      <w:r w:rsidRPr="000819D9">
        <w:rPr>
          <w:rFonts w:ascii="Times New Roman" w:hAnsi="Times New Roman"/>
          <w:sz w:val="28"/>
          <w:szCs w:val="28"/>
        </w:rPr>
        <w:t xml:space="preserve">многомерную некоммутативную операцию хеширования записей </w:t>
      </w:r>
      <w:r w:rsidRPr="000819D9">
        <w:rPr>
          <w:rFonts w:ascii="Times New Roman" w:hAnsi="Times New Roman"/>
          <w:position w:val="-12"/>
          <w:sz w:val="28"/>
          <w:szCs w:val="28"/>
        </w:rPr>
        <w:object w:dxaOrig="520" w:dyaOrig="440">
          <v:shape id="_x0000_i1093" type="#_x0000_t75" style="width:25.8pt;height:23.4pt" o:ole="">
            <v:imagedata r:id="rId141" o:title=""/>
          </v:shape>
          <o:OLEObject Type="Embed" ProgID="Equation.3" ShapeID="_x0000_i1093" DrawAspect="Content" ObjectID="_1511967588" r:id="rId142"/>
        </w:object>
      </w:r>
      <w:r w:rsidRPr="000819D9">
        <w:rPr>
          <w:rFonts w:ascii="Times New Roman" w:hAnsi="Times New Roman"/>
          <w:sz w:val="28"/>
          <w:szCs w:val="28"/>
        </w:rPr>
        <w:t xml:space="preserve">, отмеченных единичным символом матрицы </w:t>
      </w:r>
      <w:r w:rsidRPr="000819D9">
        <w:rPr>
          <w:rFonts w:ascii="Times New Roman" w:hAnsi="Times New Roman"/>
          <w:position w:val="-6"/>
          <w:sz w:val="28"/>
          <w:szCs w:val="28"/>
        </w:rPr>
        <w:object w:dxaOrig="279" w:dyaOrig="300">
          <v:shape id="_x0000_i1094" type="#_x0000_t75" style="width:13.2pt;height:15.6pt" o:ole="">
            <v:imagedata r:id="rId143" o:title=""/>
          </v:shape>
          <o:OLEObject Type="Embed" ProgID="Equation.3" ShapeID="_x0000_i1094" DrawAspect="Content" ObjectID="_1511967589" r:id="rId144"/>
        </w:object>
      </w:r>
      <w:r w:rsidRPr="000819D9">
        <w:rPr>
          <w:rFonts w:ascii="Times New Roman" w:hAnsi="Times New Roman"/>
          <w:color w:val="000000"/>
          <w:sz w:val="28"/>
          <w:szCs w:val="28"/>
        </w:rPr>
        <w:t>:</w:t>
      </w:r>
    </w:p>
    <w:p w:rsidR="001C52E9" w:rsidRPr="000819D9" w:rsidRDefault="001C52E9" w:rsidP="00761087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0819D9">
        <w:rPr>
          <w:rFonts w:ascii="Times New Roman" w:hAnsi="Times New Roman"/>
          <w:position w:val="-12"/>
          <w:sz w:val="28"/>
          <w:szCs w:val="28"/>
        </w:rPr>
        <w:object w:dxaOrig="7720" w:dyaOrig="440">
          <v:shape id="_x0000_i1095" type="#_x0000_t75" style="width:374.4pt;height:23.4pt" o:ole="">
            <v:imagedata r:id="rId145" o:title=""/>
          </v:shape>
          <o:OLEObject Type="Embed" ProgID="Equation.3" ShapeID="_x0000_i1095" DrawAspect="Content" ObjectID="_1511967590" r:id="rId146"/>
        </w:object>
      </w:r>
      <w:r w:rsidRPr="000819D9">
        <w:rPr>
          <w:rFonts w:ascii="Times New Roman" w:hAnsi="Times New Roman"/>
          <w:position w:val="-12"/>
          <w:sz w:val="28"/>
          <w:szCs w:val="28"/>
        </w:rPr>
        <w:t>.</w:t>
      </w:r>
    </w:p>
    <w:p w:rsidR="001C52E9" w:rsidRPr="000819D9" w:rsidRDefault="001C52E9" w:rsidP="00761087">
      <w:pPr>
        <w:pStyle w:val="ListParagraph"/>
        <w:spacing w:after="0" w:line="36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Шаг </w:t>
      </w:r>
      <w:r w:rsidRPr="00187E40">
        <w:rPr>
          <w:rFonts w:ascii="Times New Roman" w:hAnsi="Times New Roman"/>
          <w:color w:val="000000"/>
          <w:sz w:val="28"/>
          <w:szCs w:val="28"/>
        </w:rPr>
        <w:t>2</w:t>
      </w:r>
      <w:r w:rsidRPr="000819D9">
        <w:rPr>
          <w:rFonts w:ascii="Times New Roman" w:hAnsi="Times New Roman"/>
          <w:color w:val="000000"/>
          <w:sz w:val="28"/>
          <w:szCs w:val="28"/>
        </w:rPr>
        <w:t xml:space="preserve">: Вычислить синдром </w:t>
      </w:r>
      <w:r w:rsidRPr="000819D9">
        <w:rPr>
          <w:rFonts w:ascii="Times New Roman" w:hAnsi="Times New Roman"/>
          <w:position w:val="-12"/>
          <w:sz w:val="28"/>
          <w:szCs w:val="28"/>
        </w:rPr>
        <w:object w:dxaOrig="2000" w:dyaOrig="440">
          <v:shape id="_x0000_i1096" type="#_x0000_t75" style="width:99pt;height:23.4pt" o:ole="">
            <v:imagedata r:id="rId147" o:title=""/>
          </v:shape>
          <o:OLEObject Type="Embed" ProgID="Equation.3" ShapeID="_x0000_i1096" DrawAspect="Content" ObjectID="_1511967591" r:id="rId148"/>
        </w:object>
      </w:r>
      <w:r w:rsidRPr="000819D9">
        <w:rPr>
          <w:rFonts w:ascii="Times New Roman" w:hAnsi="Times New Roman"/>
          <w:sz w:val="28"/>
          <w:szCs w:val="28"/>
        </w:rPr>
        <w:t>, который соответствует значению предиката:</w:t>
      </w:r>
    </w:p>
    <w:p w:rsidR="001C52E9" w:rsidRPr="000819D9" w:rsidRDefault="001C52E9" w:rsidP="00761087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7207A7">
        <w:rPr>
          <w:rFonts w:ascii="Times New Roman" w:hAnsi="Times New Roman"/>
          <w:position w:val="-40"/>
          <w:sz w:val="28"/>
          <w:szCs w:val="28"/>
        </w:rPr>
        <w:object w:dxaOrig="3680" w:dyaOrig="940">
          <v:shape id="_x0000_i1097" type="#_x0000_t75" style="width:172.8pt;height:49.2pt" o:ole="">
            <v:imagedata r:id="rId149" o:title=""/>
          </v:shape>
          <o:OLEObject Type="Embed" ProgID="Equation.DSMT4" ShapeID="_x0000_i1097" DrawAspect="Content" ObjectID="_1511967592" r:id="rId150"/>
        </w:object>
      </w:r>
      <w:r w:rsidRPr="000819D9">
        <w:rPr>
          <w:rFonts w:ascii="Times New Roman" w:hAnsi="Times New Roman"/>
          <w:position w:val="-42"/>
          <w:sz w:val="28"/>
          <w:szCs w:val="28"/>
        </w:rPr>
        <w:t>.</w:t>
      </w:r>
    </w:p>
    <w:p w:rsidR="001C52E9" w:rsidRPr="000819D9" w:rsidRDefault="001C52E9" w:rsidP="00761087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Шаг </w:t>
      </w:r>
      <w:r w:rsidRPr="00187E40">
        <w:rPr>
          <w:rFonts w:ascii="Times New Roman" w:hAnsi="Times New Roman"/>
          <w:color w:val="000000"/>
          <w:sz w:val="28"/>
          <w:szCs w:val="28"/>
        </w:rPr>
        <w:t>3</w:t>
      </w:r>
      <w:r w:rsidRPr="000819D9">
        <w:rPr>
          <w:rFonts w:ascii="Times New Roman" w:hAnsi="Times New Roman"/>
          <w:color w:val="000000"/>
          <w:sz w:val="28"/>
          <w:szCs w:val="28"/>
        </w:rPr>
        <w:t xml:space="preserve">: По таблице значений синдромов </w:t>
      </w:r>
      <w:r w:rsidRPr="000819D9">
        <w:rPr>
          <w:rFonts w:ascii="Times New Roman" w:hAnsi="Times New Roman"/>
          <w:position w:val="-6"/>
          <w:sz w:val="28"/>
          <w:szCs w:val="28"/>
        </w:rPr>
        <w:object w:dxaOrig="220" w:dyaOrig="380">
          <v:shape id="_x0000_i1098" type="#_x0000_t75" style="width:10.8pt;height:19.2pt" o:ole="">
            <v:imagedata r:id="rId151" o:title=""/>
          </v:shape>
          <o:OLEObject Type="Embed" ProgID="Equation.3" ShapeID="_x0000_i1098" DrawAspect="Content" ObjectID="_1511967593" r:id="rId152"/>
        </w:object>
      </w:r>
      <w:r>
        <w:rPr>
          <w:rFonts w:ascii="Times New Roman" w:hAnsi="Times New Roman"/>
          <w:position w:val="-6"/>
          <w:sz w:val="28"/>
          <w:szCs w:val="28"/>
        </w:rPr>
        <w:t xml:space="preserve"> </w:t>
      </w:r>
      <w:r w:rsidRPr="000819D9">
        <w:rPr>
          <w:rFonts w:ascii="Times New Roman" w:hAnsi="Times New Roman"/>
          <w:color w:val="000000"/>
          <w:sz w:val="28"/>
          <w:szCs w:val="28"/>
        </w:rPr>
        <w:t xml:space="preserve">локализовать ошибку в блоке данных </w:t>
      </w:r>
      <w:r w:rsidRPr="006A6E9E">
        <w:rPr>
          <w:rFonts w:ascii="Times New Roman" w:hAnsi="Times New Roman"/>
          <w:position w:val="-18"/>
          <w:sz w:val="28"/>
          <w:szCs w:val="28"/>
        </w:rPr>
        <w:object w:dxaOrig="3400" w:dyaOrig="440">
          <v:shape id="_x0000_i1099" type="#_x0000_t75" style="width:165pt;height:23.4pt" o:ole="">
            <v:imagedata r:id="rId153" o:title=""/>
          </v:shape>
          <o:OLEObject Type="Embed" ProgID="Equation.3" ShapeID="_x0000_i1099" DrawAspect="Content" ObjectID="_1511967594" r:id="rId154"/>
        </w:object>
      </w:r>
      <w:r w:rsidRPr="000819D9">
        <w:rPr>
          <w:rFonts w:ascii="Times New Roman" w:hAnsi="Times New Roman"/>
          <w:color w:val="000000"/>
          <w:sz w:val="28"/>
          <w:szCs w:val="28"/>
        </w:rPr>
        <w:t>.</w:t>
      </w:r>
    </w:p>
    <w:p w:rsidR="001C52E9" w:rsidRDefault="001C52E9" w:rsidP="004D6AC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D6CB7">
        <w:rPr>
          <w:rFonts w:ascii="Times New Roman" w:hAnsi="Times New Roman"/>
          <w:i/>
          <w:color w:val="000000"/>
          <w:sz w:val="28"/>
          <w:szCs w:val="28"/>
        </w:rPr>
        <w:t>Вывод</w:t>
      </w:r>
      <w:r w:rsidRPr="000819D9">
        <w:rPr>
          <w:rFonts w:ascii="Times New Roman" w:hAnsi="Times New Roman"/>
          <w:color w:val="000000"/>
          <w:sz w:val="28"/>
          <w:szCs w:val="28"/>
        </w:rPr>
        <w:t>: данные 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819D9">
        <w:rPr>
          <w:rFonts w:ascii="Times New Roman" w:hAnsi="Times New Roman"/>
          <w:color w:val="000000"/>
          <w:sz w:val="28"/>
          <w:szCs w:val="28"/>
        </w:rPr>
        <w:t>нарушени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0819D9">
        <w:rPr>
          <w:rFonts w:ascii="Times New Roman" w:hAnsi="Times New Roman"/>
          <w:color w:val="000000"/>
          <w:sz w:val="28"/>
          <w:szCs w:val="28"/>
        </w:rPr>
        <w:t xml:space="preserve"> целостности в блоке данных.</w:t>
      </w:r>
    </w:p>
    <w:p w:rsidR="001C52E9" w:rsidRPr="006B5A4C" w:rsidRDefault="001C52E9" w:rsidP="006B5A4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B5A4C">
        <w:rPr>
          <w:rFonts w:ascii="Times New Roman" w:hAnsi="Times New Roman"/>
          <w:color w:val="000000"/>
          <w:sz w:val="28"/>
          <w:szCs w:val="28"/>
        </w:rPr>
        <w:t xml:space="preserve">Блок-схема алгоритма </w:t>
      </w:r>
      <w:r w:rsidRPr="006B5A4C">
        <w:rPr>
          <w:rFonts w:ascii="Times New Roman" w:hAnsi="Times New Roman"/>
          <w:sz w:val="28"/>
          <w:szCs w:val="28"/>
        </w:rPr>
        <w:t xml:space="preserve">контроля целостности данных в </w:t>
      </w:r>
      <w:r>
        <w:rPr>
          <w:rFonts w:ascii="Times New Roman" w:hAnsi="Times New Roman"/>
          <w:sz w:val="28"/>
          <w:szCs w:val="28"/>
        </w:rPr>
        <w:t>ЛСХК представлена на рисунке 5.</w:t>
      </w:r>
    </w:p>
    <w:p w:rsidR="001C52E9" w:rsidRDefault="001C52E9" w:rsidP="00CD4C02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0B68A4">
        <w:rPr>
          <w:rFonts w:ascii="Times New Roman" w:hAnsi="Times New Roman"/>
          <w:noProof/>
          <w:color w:val="000000"/>
          <w:sz w:val="28"/>
          <w:szCs w:val="28"/>
          <w:lang w:eastAsia="ru-RU"/>
        </w:rPr>
        <w:pict>
          <v:shape id="Рисунок 8" o:spid="_x0000_i1100" type="#_x0000_t75" style="width:325.2pt;height:564pt;visibility:visible">
            <v:imagedata r:id="rId155" o:title=""/>
          </v:shape>
        </w:pict>
      </w:r>
    </w:p>
    <w:p w:rsidR="001C52E9" w:rsidRPr="00A749BF" w:rsidRDefault="001C52E9" w:rsidP="00243CD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 5 </w:t>
      </w:r>
      <w:r w:rsidRPr="000819D9">
        <w:rPr>
          <w:rFonts w:ascii="Times New Roman" w:hAnsi="Times New Roman"/>
          <w:sz w:val="28"/>
          <w:szCs w:val="28"/>
        </w:rPr>
        <w:t xml:space="preserve">– </w:t>
      </w:r>
      <w:r w:rsidRPr="00A749BF">
        <w:rPr>
          <w:rFonts w:ascii="Times New Roman" w:hAnsi="Times New Roman"/>
          <w:color w:val="000000"/>
          <w:sz w:val="28"/>
          <w:szCs w:val="28"/>
        </w:rPr>
        <w:t xml:space="preserve">Алгоритм </w:t>
      </w:r>
      <w:r>
        <w:rPr>
          <w:rFonts w:ascii="Times New Roman" w:hAnsi="Times New Roman"/>
          <w:sz w:val="28"/>
          <w:szCs w:val="28"/>
        </w:rPr>
        <w:t>контроля целостности данных</w:t>
      </w:r>
    </w:p>
    <w:p w:rsidR="001C52E9" w:rsidRPr="000819D9" w:rsidRDefault="001C52E9" w:rsidP="00243CDC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1C52E9" w:rsidRPr="000819D9" w:rsidRDefault="001C52E9" w:rsidP="0076108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i/>
          <w:sz w:val="28"/>
          <w:szCs w:val="28"/>
        </w:rPr>
        <w:t>Пример:</w:t>
      </w:r>
      <w:r w:rsidRPr="000819D9">
        <w:rPr>
          <w:rFonts w:ascii="Times New Roman" w:hAnsi="Times New Roman"/>
          <w:sz w:val="28"/>
          <w:szCs w:val="28"/>
        </w:rPr>
        <w:t xml:space="preserve"> Для </w:t>
      </w:r>
      <w:r>
        <w:rPr>
          <w:rFonts w:ascii="Times New Roman" w:hAnsi="Times New Roman"/>
          <w:sz w:val="28"/>
          <w:szCs w:val="28"/>
        </w:rPr>
        <w:t xml:space="preserve">построения ЛСХК </w:t>
      </w:r>
      <w:r w:rsidRPr="000819D9">
        <w:rPr>
          <w:rFonts w:ascii="Times New Roman" w:hAnsi="Times New Roman"/>
          <w:position w:val="-10"/>
          <w:sz w:val="28"/>
          <w:szCs w:val="28"/>
        </w:rPr>
        <w:object w:dxaOrig="560" w:dyaOrig="340">
          <v:shape id="_x0000_i1101" type="#_x0000_t75" style="width:28.2pt;height:16.8pt" o:ole="">
            <v:imagedata r:id="rId156" o:title=""/>
          </v:shape>
          <o:OLEObject Type="Embed" ProgID="Equation.3" ShapeID="_x0000_i1101" DrawAspect="Content" ObjectID="_1511967595" r:id="rId157"/>
        </w:object>
      </w:r>
      <w:r>
        <w:rPr>
          <w:rFonts w:ascii="Times New Roman" w:hAnsi="Times New Roman"/>
          <w:sz w:val="28"/>
          <w:szCs w:val="28"/>
        </w:rPr>
        <w:t xml:space="preserve"> блока</w:t>
      </w:r>
      <w:r w:rsidRPr="000819D9">
        <w:rPr>
          <w:rFonts w:ascii="Times New Roman" w:hAnsi="Times New Roman"/>
          <w:sz w:val="28"/>
          <w:szCs w:val="28"/>
        </w:rPr>
        <w:t xml:space="preserve"> </w:t>
      </w:r>
      <w:r w:rsidRPr="000819D9">
        <w:rPr>
          <w:rFonts w:ascii="Times New Roman" w:hAnsi="Times New Roman"/>
          <w:position w:val="-12"/>
          <w:sz w:val="28"/>
          <w:szCs w:val="28"/>
        </w:rPr>
        <w:object w:dxaOrig="2380" w:dyaOrig="420">
          <v:shape id="_x0000_i1102" type="#_x0000_t75" style="width:115.2pt;height:22.2pt" o:ole="">
            <v:imagedata r:id="rId158" o:title=""/>
          </v:shape>
          <o:OLEObject Type="Embed" ProgID="Equation.3" ShapeID="_x0000_i1102" DrawAspect="Content" ObjectID="_1511967596" r:id="rId159"/>
        </w:object>
      </w:r>
      <w:r w:rsidRPr="000819D9">
        <w:rPr>
          <w:rFonts w:ascii="Times New Roman" w:hAnsi="Times New Roman"/>
          <w:sz w:val="28"/>
          <w:szCs w:val="28"/>
        </w:rPr>
        <w:t xml:space="preserve"> используем </w:t>
      </w:r>
      <w:r>
        <w:rPr>
          <w:rFonts w:ascii="Times New Roman" w:hAnsi="Times New Roman"/>
          <w:sz w:val="28"/>
          <w:szCs w:val="28"/>
        </w:rPr>
        <w:t xml:space="preserve">систему </w:t>
      </w:r>
      <w:r w:rsidRPr="004D0379">
        <w:rPr>
          <w:rFonts w:ascii="Times New Roman" w:hAnsi="Times New Roman"/>
          <w:sz w:val="28"/>
          <w:szCs w:val="28"/>
        </w:rPr>
        <w:t xml:space="preserve">линейно независимых векторов, которая в теории линейных кодов используется для построения кода Хемминга </w:t>
      </w:r>
      <w:r w:rsidRPr="004D0379">
        <w:rPr>
          <w:rFonts w:ascii="Times New Roman" w:hAnsi="Times New Roman"/>
          <w:position w:val="-12"/>
          <w:sz w:val="28"/>
          <w:szCs w:val="28"/>
        </w:rPr>
        <w:object w:dxaOrig="660" w:dyaOrig="380">
          <v:shape id="_x0000_i1103" type="#_x0000_t75" style="width:31.2pt;height:19.2pt" o:ole="">
            <v:imagedata r:id="rId160" o:title=""/>
          </v:shape>
          <o:OLEObject Type="Embed" ProgID="Equation.3" ShapeID="_x0000_i1103" DrawAspect="Content" ObjectID="_1511967597" r:id="rId161"/>
        </w:object>
      </w:r>
      <w:r w:rsidRPr="004D0379">
        <w:rPr>
          <w:rFonts w:ascii="Times New Roman" w:hAnsi="Times New Roman"/>
          <w:sz w:val="28"/>
          <w:szCs w:val="28"/>
        </w:rPr>
        <w:t>:</w:t>
      </w:r>
    </w:p>
    <w:p w:rsidR="001C52E9" w:rsidRPr="000819D9" w:rsidRDefault="001C52E9" w:rsidP="00761087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0620EB">
        <w:rPr>
          <w:rFonts w:ascii="Times New Roman" w:hAnsi="Times New Roman"/>
          <w:position w:val="-64"/>
          <w:sz w:val="28"/>
          <w:szCs w:val="28"/>
        </w:rPr>
        <w:object w:dxaOrig="7660" w:dyaOrig="1420">
          <v:shape id="_x0000_i1104" type="#_x0000_t75" style="width:367.8pt;height:75pt" o:ole="">
            <v:imagedata r:id="rId162" o:title=""/>
          </v:shape>
          <o:OLEObject Type="Embed" ProgID="Equation.DSMT4" ShapeID="_x0000_i1104" DrawAspect="Content" ObjectID="_1511967598" r:id="rId163"/>
        </w:object>
      </w:r>
    </w:p>
    <w:p w:rsidR="001C52E9" w:rsidRPr="000819D9" w:rsidRDefault="001C52E9" w:rsidP="0076108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Полученная схема построения ЛСХК </w:t>
      </w:r>
      <w:r>
        <w:rPr>
          <w:rFonts w:ascii="Times New Roman" w:hAnsi="Times New Roman"/>
          <w:sz w:val="28"/>
          <w:szCs w:val="28"/>
        </w:rPr>
        <w:t>поясняется с помощью рисунка 6.</w:t>
      </w:r>
    </w:p>
    <w:p w:rsidR="001C52E9" w:rsidRPr="005D6CB7" w:rsidRDefault="001C52E9" w:rsidP="005D6CB7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0B68A4">
        <w:rPr>
          <w:rFonts w:ascii="Times New Roman" w:hAnsi="Times New Roman"/>
          <w:noProof/>
          <w:color w:val="000000"/>
          <w:sz w:val="28"/>
          <w:szCs w:val="28"/>
          <w:lang w:eastAsia="ru-RU"/>
        </w:rPr>
        <w:pict>
          <v:shape id="Рисунок 5" o:spid="_x0000_i1105" type="#_x0000_t75" style="width:376.2pt;height:88.8pt;visibility:visible">
            <v:imagedata r:id="rId164" o:title=""/>
          </v:shape>
        </w:pict>
      </w:r>
    </w:p>
    <w:p w:rsidR="001C52E9" w:rsidRPr="004D6AC1" w:rsidRDefault="001C52E9" w:rsidP="004D6AC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 6 </w:t>
      </w:r>
      <w:r w:rsidRPr="000819D9">
        <w:rPr>
          <w:rFonts w:ascii="Times New Roman" w:hAnsi="Times New Roman"/>
          <w:sz w:val="28"/>
          <w:szCs w:val="28"/>
        </w:rPr>
        <w:t xml:space="preserve">– Схема </w:t>
      </w:r>
      <w:r>
        <w:rPr>
          <w:rFonts w:ascii="Times New Roman" w:hAnsi="Times New Roman"/>
          <w:sz w:val="28"/>
          <w:szCs w:val="28"/>
        </w:rPr>
        <w:t>получения ЛСХК</w:t>
      </w:r>
      <w:r w:rsidRPr="000819D9">
        <w:rPr>
          <w:rFonts w:ascii="Times New Roman" w:hAnsi="Times New Roman"/>
          <w:sz w:val="28"/>
          <w:szCs w:val="28"/>
        </w:rPr>
        <w:t xml:space="preserve"> </w:t>
      </w:r>
      <w:r w:rsidRPr="000819D9">
        <w:rPr>
          <w:rFonts w:ascii="Times New Roman" w:hAnsi="Times New Roman"/>
          <w:position w:val="-10"/>
          <w:sz w:val="28"/>
          <w:szCs w:val="28"/>
        </w:rPr>
        <w:object w:dxaOrig="560" w:dyaOrig="340">
          <v:shape id="_x0000_i1106" type="#_x0000_t75" style="width:28.2pt;height:16.8pt" o:ole="">
            <v:imagedata r:id="rId156" o:title=""/>
          </v:shape>
          <o:OLEObject Type="Embed" ProgID="Equation.3" ShapeID="_x0000_i1106" DrawAspect="Content" ObjectID="_1511967599" r:id="rId165"/>
        </w:object>
      </w:r>
    </w:p>
    <w:p w:rsidR="001C52E9" w:rsidRPr="000819D9" w:rsidRDefault="001C52E9" w:rsidP="0076108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52E9" w:rsidRPr="000819D9" w:rsidRDefault="001C52E9" w:rsidP="0076108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</w:t>
      </w:r>
      <w:r w:rsidRPr="000819D9">
        <w:rPr>
          <w:rFonts w:ascii="Times New Roman" w:hAnsi="Times New Roman"/>
          <w:sz w:val="28"/>
          <w:szCs w:val="28"/>
        </w:rPr>
        <w:t xml:space="preserve"> целостности</w:t>
      </w:r>
      <w:r>
        <w:rPr>
          <w:rFonts w:ascii="Times New Roman" w:hAnsi="Times New Roman"/>
          <w:sz w:val="28"/>
          <w:szCs w:val="28"/>
        </w:rPr>
        <w:t xml:space="preserve"> защищенного блока данных </w:t>
      </w:r>
      <w:r w:rsidRPr="00267824">
        <w:rPr>
          <w:rFonts w:ascii="Times New Roman" w:hAnsi="Times New Roman"/>
          <w:position w:val="-12"/>
          <w:sz w:val="28"/>
          <w:szCs w:val="28"/>
        </w:rPr>
        <w:object w:dxaOrig="2700" w:dyaOrig="440">
          <v:shape id="_x0000_i1107" type="#_x0000_t75" style="width:130.8pt;height:23.4pt" o:ole="">
            <v:imagedata r:id="rId166" o:title=""/>
          </v:shape>
          <o:OLEObject Type="Embed" ProgID="Equation.3" ShapeID="_x0000_i1107" DrawAspect="Content" ObjectID="_1511967600" r:id="rId167"/>
        </w:object>
      </w:r>
      <w:r w:rsidRPr="00267824">
        <w:rPr>
          <w:rFonts w:ascii="Times New Roman" w:hAnsi="Times New Roman"/>
          <w:sz w:val="28"/>
          <w:szCs w:val="28"/>
        </w:rPr>
        <w:t>.</w:t>
      </w:r>
    </w:p>
    <w:p w:rsidR="001C52E9" w:rsidRPr="000819D9" w:rsidRDefault="001C52E9" w:rsidP="0076108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sz w:val="28"/>
          <w:szCs w:val="28"/>
        </w:rPr>
        <w:t>Вычисление:</w:t>
      </w:r>
    </w:p>
    <w:p w:rsidR="001C52E9" w:rsidRPr="000819D9" w:rsidRDefault="001C52E9" w:rsidP="00761087">
      <w:pPr>
        <w:pStyle w:val="ListParagraph"/>
        <w:spacing w:after="0" w:line="360" w:lineRule="auto"/>
        <w:ind w:left="0"/>
        <w:jc w:val="center"/>
        <w:rPr>
          <w:rFonts w:ascii="Times New Roman" w:hAnsi="Times New Roman"/>
          <w:position w:val="-18"/>
          <w:sz w:val="28"/>
          <w:szCs w:val="28"/>
        </w:rPr>
      </w:pPr>
      <w:r w:rsidRPr="004A1D71">
        <w:rPr>
          <w:rFonts w:ascii="Times New Roman" w:hAnsi="Times New Roman"/>
          <w:position w:val="-64"/>
          <w:sz w:val="28"/>
          <w:szCs w:val="28"/>
        </w:rPr>
        <w:object w:dxaOrig="8419" w:dyaOrig="1420">
          <v:shape id="_x0000_i1108" type="#_x0000_t75" style="width:404.4pt;height:75pt" o:ole="">
            <v:imagedata r:id="rId168" o:title=""/>
          </v:shape>
          <o:OLEObject Type="Embed" ProgID="Equation.DSMT4" ShapeID="_x0000_i1108" DrawAspect="Content" ObjectID="_1511967601" r:id="rId169"/>
        </w:object>
      </w:r>
    </w:p>
    <w:p w:rsidR="001C52E9" w:rsidRPr="000819D9" w:rsidRDefault="001C52E9" w:rsidP="0076108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sz w:val="28"/>
          <w:szCs w:val="28"/>
        </w:rPr>
        <w:t xml:space="preserve">Вычислить синдром </w:t>
      </w:r>
      <w:r w:rsidRPr="000819D9">
        <w:rPr>
          <w:rFonts w:ascii="Times New Roman" w:hAnsi="Times New Roman"/>
          <w:position w:val="-12"/>
          <w:sz w:val="28"/>
          <w:szCs w:val="28"/>
        </w:rPr>
        <w:object w:dxaOrig="1640" w:dyaOrig="440">
          <v:shape id="_x0000_i1109" type="#_x0000_t75" style="width:81pt;height:23.4pt" o:ole="">
            <v:imagedata r:id="rId170" o:title=""/>
          </v:shape>
          <o:OLEObject Type="Embed" ProgID="Equation.3" ShapeID="_x0000_i1109" DrawAspect="Content" ObjectID="_1511967602" r:id="rId171"/>
        </w:object>
      </w:r>
      <w:r w:rsidRPr="000819D9">
        <w:rPr>
          <w:rFonts w:ascii="Times New Roman" w:hAnsi="Times New Roman"/>
          <w:sz w:val="28"/>
          <w:szCs w:val="28"/>
        </w:rPr>
        <w:t>, соответству</w:t>
      </w:r>
      <w:r>
        <w:rPr>
          <w:rFonts w:ascii="Times New Roman" w:hAnsi="Times New Roman"/>
          <w:sz w:val="28"/>
          <w:szCs w:val="28"/>
        </w:rPr>
        <w:t>ющий</w:t>
      </w:r>
      <w:r w:rsidRPr="000819D9">
        <w:rPr>
          <w:rFonts w:ascii="Times New Roman" w:hAnsi="Times New Roman"/>
          <w:sz w:val="28"/>
          <w:szCs w:val="28"/>
        </w:rPr>
        <w:t xml:space="preserve"> предикат</w:t>
      </w:r>
      <w:r>
        <w:rPr>
          <w:rFonts w:ascii="Times New Roman" w:hAnsi="Times New Roman"/>
          <w:sz w:val="28"/>
          <w:szCs w:val="28"/>
        </w:rPr>
        <w:t>у</w:t>
      </w:r>
      <w:r w:rsidRPr="000819D9">
        <w:rPr>
          <w:rFonts w:ascii="Times New Roman" w:hAnsi="Times New Roman"/>
          <w:sz w:val="28"/>
          <w:szCs w:val="28"/>
        </w:rPr>
        <w:t>:</w:t>
      </w:r>
    </w:p>
    <w:p w:rsidR="001C52E9" w:rsidRPr="000819D9" w:rsidRDefault="001C52E9" w:rsidP="00761087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0620EB">
        <w:rPr>
          <w:rFonts w:ascii="Times New Roman" w:hAnsi="Times New Roman"/>
          <w:position w:val="-36"/>
          <w:sz w:val="28"/>
          <w:szCs w:val="28"/>
        </w:rPr>
        <w:object w:dxaOrig="3460" w:dyaOrig="859">
          <v:shape id="_x0000_i1110" type="#_x0000_t75" style="width:160.8pt;height:45.6pt" o:ole="">
            <v:imagedata r:id="rId172" o:title=""/>
          </v:shape>
          <o:OLEObject Type="Embed" ProgID="Equation.DSMT4" ShapeID="_x0000_i1110" DrawAspect="Content" ObjectID="_1511967603" r:id="rId173"/>
        </w:object>
      </w:r>
    </w:p>
    <w:p w:rsidR="001C52E9" w:rsidRPr="000819D9" w:rsidRDefault="001C52E9" w:rsidP="0076108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sz w:val="28"/>
          <w:szCs w:val="28"/>
        </w:rPr>
        <w:t xml:space="preserve">где </w:t>
      </w:r>
      <w:r w:rsidRPr="006A6E9E">
        <w:rPr>
          <w:rFonts w:ascii="Times New Roman" w:hAnsi="Times New Roman"/>
          <w:position w:val="-12"/>
          <w:sz w:val="28"/>
          <w:szCs w:val="28"/>
        </w:rPr>
        <w:object w:dxaOrig="1100" w:dyaOrig="360">
          <v:shape id="_x0000_i1111" type="#_x0000_t75" style="width:54.6pt;height:18pt" o:ole="">
            <v:imagedata r:id="rId174" o:title=""/>
          </v:shape>
          <o:OLEObject Type="Embed" ProgID="Equation.3" ShapeID="_x0000_i1111" DrawAspect="Content" ObjectID="_1511967604" r:id="rId175"/>
        </w:object>
      </w:r>
      <w:r w:rsidRPr="000819D9">
        <w:rPr>
          <w:rFonts w:ascii="Times New Roman" w:hAnsi="Times New Roman"/>
          <w:sz w:val="28"/>
          <w:szCs w:val="28"/>
        </w:rPr>
        <w:t>.</w:t>
      </w:r>
    </w:p>
    <w:p w:rsidR="001C52E9" w:rsidRDefault="001C52E9" w:rsidP="0026782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sz w:val="28"/>
          <w:szCs w:val="28"/>
        </w:rPr>
        <w:t>По таблице синдромов определить нарушение целостнос</w:t>
      </w:r>
      <w:r>
        <w:rPr>
          <w:rFonts w:ascii="Times New Roman" w:hAnsi="Times New Roman"/>
          <w:sz w:val="28"/>
          <w:szCs w:val="28"/>
        </w:rPr>
        <w:t>ти</w:t>
      </w:r>
      <w:r w:rsidRPr="000819D9">
        <w:rPr>
          <w:rFonts w:ascii="Times New Roman" w:hAnsi="Times New Roman"/>
          <w:sz w:val="28"/>
          <w:szCs w:val="28"/>
        </w:rPr>
        <w:t xml:space="preserve"> в защищенном блоке данных </w:t>
      </w:r>
      <w:r w:rsidRPr="000819D9">
        <w:rPr>
          <w:rFonts w:ascii="Times New Roman" w:hAnsi="Times New Roman"/>
          <w:position w:val="-12"/>
          <w:sz w:val="28"/>
          <w:szCs w:val="28"/>
        </w:rPr>
        <w:object w:dxaOrig="2560" w:dyaOrig="380">
          <v:shape id="_x0000_i1112" type="#_x0000_t75" style="width:123pt;height:20.4pt" o:ole="">
            <v:imagedata r:id="rId176" o:title=""/>
          </v:shape>
          <o:OLEObject Type="Embed" ProgID="Equation.3" ShapeID="_x0000_i1112" DrawAspect="Content" ObjectID="_1511967605" r:id="rId177"/>
        </w:object>
      </w:r>
      <w:r w:rsidRPr="000819D9">
        <w:rPr>
          <w:rFonts w:ascii="Times New Roman" w:hAnsi="Times New Roman"/>
          <w:sz w:val="28"/>
          <w:szCs w:val="28"/>
        </w:rPr>
        <w:t>:</w:t>
      </w:r>
    </w:p>
    <w:p w:rsidR="001C52E9" w:rsidRDefault="001C52E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C52E9" w:rsidRPr="004A1D71" w:rsidRDefault="001C52E9" w:rsidP="00761087">
      <w:pPr>
        <w:spacing w:after="0" w:line="36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0819D9">
        <w:rPr>
          <w:rFonts w:ascii="Times New Roman" w:hAnsi="Times New Roman"/>
          <w:sz w:val="28"/>
          <w:szCs w:val="28"/>
        </w:rPr>
        <w:t>Таблица 1</w:t>
      </w:r>
      <w:r w:rsidRPr="004A1D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Пример таблицы синдромов (</w:t>
      </w:r>
      <w:r w:rsidRPr="004A1D71">
        <w:rPr>
          <w:rFonts w:ascii="Times New Roman" w:hAnsi="Times New Roman"/>
          <w:position w:val="-14"/>
          <w:sz w:val="28"/>
          <w:szCs w:val="28"/>
        </w:rPr>
        <w:object w:dxaOrig="440" w:dyaOrig="420">
          <v:shape id="_x0000_i1113" type="#_x0000_t75" style="width:21.6pt;height:21pt" o:ole="">
            <v:imagedata r:id="rId178" o:title=""/>
          </v:shape>
          <o:OLEObject Type="Embed" ProgID="Equation.DSMT4" ShapeID="_x0000_i1113" DrawAspect="Content" ObjectID="_1511967606" r:id="rId179"/>
        </w:object>
      </w:r>
      <w:r>
        <w:rPr>
          <w:rFonts w:ascii="Times New Roman" w:hAnsi="Times New Roman"/>
          <w:sz w:val="28"/>
          <w:szCs w:val="28"/>
        </w:rPr>
        <w:t>– запись данных с нарушением целостности 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2376"/>
        <w:gridCol w:w="2995"/>
      </w:tblGrid>
      <w:tr w:rsidR="001C52E9" w:rsidRPr="000819D9" w:rsidTr="00FC5B5F">
        <w:trPr>
          <w:trHeight w:hRule="exact" w:val="397"/>
          <w:jc w:val="center"/>
        </w:trPr>
        <w:tc>
          <w:tcPr>
            <w:tcW w:w="2376" w:type="dxa"/>
          </w:tcPr>
          <w:p w:rsidR="001C52E9" w:rsidRPr="000819D9" w:rsidRDefault="001C52E9" w:rsidP="00147A9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D9">
              <w:rPr>
                <w:rFonts w:ascii="Times New Roman" w:hAnsi="Times New Roman"/>
                <w:sz w:val="28"/>
                <w:szCs w:val="28"/>
              </w:rPr>
              <w:t>Синдром</w:t>
            </w:r>
          </w:p>
        </w:tc>
        <w:tc>
          <w:tcPr>
            <w:tcW w:w="2995" w:type="dxa"/>
          </w:tcPr>
          <w:p w:rsidR="001C52E9" w:rsidRPr="000819D9" w:rsidRDefault="001C52E9" w:rsidP="00147A9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D9">
              <w:rPr>
                <w:rFonts w:ascii="Times New Roman" w:hAnsi="Times New Roman"/>
                <w:sz w:val="28"/>
                <w:szCs w:val="28"/>
              </w:rPr>
              <w:t>Локализация ошибки</w:t>
            </w:r>
          </w:p>
        </w:tc>
      </w:tr>
      <w:tr w:rsidR="001C52E9" w:rsidRPr="000819D9" w:rsidTr="00FC5B5F">
        <w:trPr>
          <w:trHeight w:hRule="exact" w:val="397"/>
          <w:jc w:val="center"/>
        </w:trPr>
        <w:tc>
          <w:tcPr>
            <w:tcW w:w="2376" w:type="dxa"/>
          </w:tcPr>
          <w:p w:rsidR="001C52E9" w:rsidRPr="000819D9" w:rsidRDefault="001C52E9" w:rsidP="00147A9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D9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2995" w:type="dxa"/>
          </w:tcPr>
          <w:p w:rsidR="001C52E9" w:rsidRPr="000819D9" w:rsidRDefault="001C52E9" w:rsidP="00147A9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D9">
              <w:rPr>
                <w:rFonts w:ascii="Times New Roman" w:hAnsi="Times New Roman"/>
                <w:position w:val="-12"/>
                <w:sz w:val="28"/>
                <w:szCs w:val="28"/>
              </w:rPr>
              <w:object w:dxaOrig="2560" w:dyaOrig="380">
                <v:shape id="_x0000_i1114" type="#_x0000_t75" style="width:123pt;height:20.4pt" o:ole="">
                  <v:imagedata r:id="rId180" o:title=""/>
                </v:shape>
                <o:OLEObject Type="Embed" ProgID="Equation.3" ShapeID="_x0000_i1114" DrawAspect="Content" ObjectID="_1511967607" r:id="rId181"/>
              </w:object>
            </w:r>
          </w:p>
        </w:tc>
      </w:tr>
      <w:tr w:rsidR="001C52E9" w:rsidRPr="000819D9" w:rsidTr="00FC5B5F">
        <w:trPr>
          <w:trHeight w:hRule="exact" w:val="397"/>
          <w:jc w:val="center"/>
        </w:trPr>
        <w:tc>
          <w:tcPr>
            <w:tcW w:w="2376" w:type="dxa"/>
          </w:tcPr>
          <w:p w:rsidR="001C52E9" w:rsidRPr="000819D9" w:rsidRDefault="001C52E9" w:rsidP="00147A9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D9">
              <w:rPr>
                <w:rFonts w:ascii="Times New Roman" w:hAnsi="Times New Roman"/>
                <w:sz w:val="28"/>
                <w:szCs w:val="28"/>
              </w:rPr>
              <w:t>011</w:t>
            </w:r>
          </w:p>
        </w:tc>
        <w:tc>
          <w:tcPr>
            <w:tcW w:w="2995" w:type="dxa"/>
          </w:tcPr>
          <w:p w:rsidR="001C52E9" w:rsidRPr="000819D9" w:rsidRDefault="001C52E9" w:rsidP="00147A9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D9">
              <w:rPr>
                <w:rFonts w:ascii="Times New Roman" w:hAnsi="Times New Roman"/>
                <w:position w:val="-12"/>
                <w:sz w:val="28"/>
                <w:szCs w:val="28"/>
              </w:rPr>
              <w:object w:dxaOrig="2560" w:dyaOrig="380">
                <v:shape id="_x0000_i1115" type="#_x0000_t75" style="width:123pt;height:20.4pt" o:ole="">
                  <v:imagedata r:id="rId182" o:title=""/>
                </v:shape>
                <o:OLEObject Type="Embed" ProgID="Equation.3" ShapeID="_x0000_i1115" DrawAspect="Content" ObjectID="_1511967608" r:id="rId183"/>
              </w:object>
            </w:r>
          </w:p>
        </w:tc>
      </w:tr>
      <w:tr w:rsidR="001C52E9" w:rsidRPr="000819D9" w:rsidTr="00FC5B5F">
        <w:trPr>
          <w:trHeight w:hRule="exact" w:val="397"/>
          <w:jc w:val="center"/>
        </w:trPr>
        <w:tc>
          <w:tcPr>
            <w:tcW w:w="2376" w:type="dxa"/>
          </w:tcPr>
          <w:p w:rsidR="001C52E9" w:rsidRPr="000819D9" w:rsidRDefault="001C52E9" w:rsidP="00147A9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D9"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  <w:tc>
          <w:tcPr>
            <w:tcW w:w="2995" w:type="dxa"/>
          </w:tcPr>
          <w:p w:rsidR="001C52E9" w:rsidRPr="000819D9" w:rsidRDefault="001C52E9" w:rsidP="00147A9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D9">
              <w:rPr>
                <w:rFonts w:ascii="Times New Roman" w:hAnsi="Times New Roman"/>
                <w:position w:val="-12"/>
                <w:sz w:val="28"/>
                <w:szCs w:val="28"/>
              </w:rPr>
              <w:object w:dxaOrig="2560" w:dyaOrig="380">
                <v:shape id="_x0000_i1116" type="#_x0000_t75" style="width:123pt;height:20.4pt" o:ole="">
                  <v:imagedata r:id="rId184" o:title=""/>
                </v:shape>
                <o:OLEObject Type="Embed" ProgID="Equation.3" ShapeID="_x0000_i1116" DrawAspect="Content" ObjectID="_1511967609" r:id="rId185"/>
              </w:object>
            </w:r>
          </w:p>
        </w:tc>
      </w:tr>
      <w:tr w:rsidR="001C52E9" w:rsidRPr="000819D9" w:rsidTr="00FC5B5F">
        <w:trPr>
          <w:trHeight w:hRule="exact" w:val="397"/>
          <w:jc w:val="center"/>
        </w:trPr>
        <w:tc>
          <w:tcPr>
            <w:tcW w:w="2376" w:type="dxa"/>
          </w:tcPr>
          <w:p w:rsidR="001C52E9" w:rsidRPr="000819D9" w:rsidRDefault="001C52E9" w:rsidP="00147A9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D9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2995" w:type="dxa"/>
          </w:tcPr>
          <w:p w:rsidR="001C52E9" w:rsidRPr="000819D9" w:rsidRDefault="001C52E9" w:rsidP="00147A9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D9">
              <w:rPr>
                <w:rFonts w:ascii="Times New Roman" w:hAnsi="Times New Roman"/>
                <w:position w:val="-12"/>
                <w:sz w:val="28"/>
                <w:szCs w:val="28"/>
              </w:rPr>
              <w:object w:dxaOrig="2560" w:dyaOrig="380">
                <v:shape id="_x0000_i1117" type="#_x0000_t75" style="width:123pt;height:20.4pt" o:ole="">
                  <v:imagedata r:id="rId186" o:title=""/>
                </v:shape>
                <o:OLEObject Type="Embed" ProgID="Equation.3" ShapeID="_x0000_i1117" DrawAspect="Content" ObjectID="_1511967610" r:id="rId187"/>
              </w:object>
            </w:r>
          </w:p>
        </w:tc>
      </w:tr>
      <w:tr w:rsidR="001C52E9" w:rsidRPr="000819D9" w:rsidTr="00FC5B5F">
        <w:trPr>
          <w:trHeight w:hRule="exact" w:val="397"/>
          <w:jc w:val="center"/>
        </w:trPr>
        <w:tc>
          <w:tcPr>
            <w:tcW w:w="2376" w:type="dxa"/>
          </w:tcPr>
          <w:p w:rsidR="001C52E9" w:rsidRPr="000819D9" w:rsidRDefault="001C52E9" w:rsidP="00147A9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D9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995" w:type="dxa"/>
          </w:tcPr>
          <w:p w:rsidR="001C52E9" w:rsidRPr="000819D9" w:rsidRDefault="001C52E9" w:rsidP="00147A9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D9">
              <w:rPr>
                <w:rFonts w:ascii="Times New Roman" w:hAnsi="Times New Roman"/>
                <w:position w:val="-12"/>
                <w:sz w:val="28"/>
                <w:szCs w:val="28"/>
              </w:rPr>
              <w:object w:dxaOrig="2560" w:dyaOrig="380">
                <v:shape id="_x0000_i1118" type="#_x0000_t75" style="width:123pt;height:20.4pt" o:ole="">
                  <v:imagedata r:id="rId188" o:title=""/>
                </v:shape>
                <o:OLEObject Type="Embed" ProgID="Equation.3" ShapeID="_x0000_i1118" DrawAspect="Content" ObjectID="_1511967611" r:id="rId189"/>
              </w:object>
            </w:r>
          </w:p>
        </w:tc>
      </w:tr>
      <w:tr w:rsidR="001C52E9" w:rsidRPr="000819D9" w:rsidTr="00FC5B5F">
        <w:trPr>
          <w:trHeight w:hRule="exact" w:val="397"/>
          <w:jc w:val="center"/>
        </w:trPr>
        <w:tc>
          <w:tcPr>
            <w:tcW w:w="2376" w:type="dxa"/>
          </w:tcPr>
          <w:p w:rsidR="001C52E9" w:rsidRPr="000819D9" w:rsidRDefault="001C52E9" w:rsidP="00147A9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D9">
              <w:rPr>
                <w:rFonts w:ascii="Times New Roman" w:hAnsi="Times New Roman"/>
                <w:sz w:val="28"/>
                <w:szCs w:val="28"/>
              </w:rPr>
              <w:t>010</w:t>
            </w:r>
          </w:p>
        </w:tc>
        <w:tc>
          <w:tcPr>
            <w:tcW w:w="2995" w:type="dxa"/>
          </w:tcPr>
          <w:p w:rsidR="001C52E9" w:rsidRPr="000819D9" w:rsidRDefault="001C52E9" w:rsidP="00147A9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D9">
              <w:rPr>
                <w:rFonts w:ascii="Times New Roman" w:hAnsi="Times New Roman"/>
                <w:position w:val="-12"/>
                <w:sz w:val="28"/>
                <w:szCs w:val="28"/>
              </w:rPr>
              <w:object w:dxaOrig="2480" w:dyaOrig="380">
                <v:shape id="_x0000_i1119" type="#_x0000_t75" style="width:118.8pt;height:20.4pt" o:ole="">
                  <v:imagedata r:id="rId190" o:title=""/>
                </v:shape>
                <o:OLEObject Type="Embed" ProgID="Equation.3" ShapeID="_x0000_i1119" DrawAspect="Content" ObjectID="_1511967612" r:id="rId191"/>
              </w:object>
            </w:r>
          </w:p>
        </w:tc>
      </w:tr>
      <w:tr w:rsidR="001C52E9" w:rsidRPr="000819D9" w:rsidTr="00FC5B5F">
        <w:trPr>
          <w:trHeight w:hRule="exact" w:val="397"/>
          <w:jc w:val="center"/>
        </w:trPr>
        <w:tc>
          <w:tcPr>
            <w:tcW w:w="2376" w:type="dxa"/>
          </w:tcPr>
          <w:p w:rsidR="001C52E9" w:rsidRPr="000819D9" w:rsidRDefault="001C52E9" w:rsidP="00147A9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D9">
              <w:rPr>
                <w:rFonts w:ascii="Times New Roman" w:hAnsi="Times New Roman"/>
                <w:sz w:val="28"/>
                <w:szCs w:val="28"/>
              </w:rPr>
              <w:t>001</w:t>
            </w:r>
          </w:p>
        </w:tc>
        <w:tc>
          <w:tcPr>
            <w:tcW w:w="2995" w:type="dxa"/>
          </w:tcPr>
          <w:p w:rsidR="001C52E9" w:rsidRPr="000819D9" w:rsidRDefault="001C52E9" w:rsidP="00147A9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D9">
              <w:rPr>
                <w:rFonts w:ascii="Times New Roman" w:hAnsi="Times New Roman"/>
                <w:position w:val="-12"/>
                <w:sz w:val="28"/>
                <w:szCs w:val="28"/>
              </w:rPr>
              <w:object w:dxaOrig="2560" w:dyaOrig="380">
                <v:shape id="_x0000_i1120" type="#_x0000_t75" style="width:124.2pt;height:20.4pt" o:ole="">
                  <v:imagedata r:id="rId192" o:title=""/>
                </v:shape>
                <o:OLEObject Type="Embed" ProgID="Equation.3" ShapeID="_x0000_i1120" DrawAspect="Content" ObjectID="_1511967613" r:id="rId193"/>
              </w:object>
            </w:r>
          </w:p>
        </w:tc>
      </w:tr>
      <w:tr w:rsidR="001C52E9" w:rsidRPr="000819D9" w:rsidTr="00FC5B5F">
        <w:trPr>
          <w:trHeight w:hRule="exact" w:val="397"/>
          <w:jc w:val="center"/>
        </w:trPr>
        <w:tc>
          <w:tcPr>
            <w:tcW w:w="2376" w:type="dxa"/>
          </w:tcPr>
          <w:p w:rsidR="001C52E9" w:rsidRPr="000819D9" w:rsidRDefault="001C52E9" w:rsidP="00147A9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D9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2995" w:type="dxa"/>
          </w:tcPr>
          <w:p w:rsidR="001C52E9" w:rsidRPr="000819D9" w:rsidRDefault="001C52E9" w:rsidP="00147A9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D9">
              <w:rPr>
                <w:rFonts w:ascii="Times New Roman" w:hAnsi="Times New Roman"/>
                <w:sz w:val="28"/>
                <w:szCs w:val="28"/>
              </w:rPr>
              <w:t>Ошибки нет</w:t>
            </w:r>
          </w:p>
        </w:tc>
      </w:tr>
    </w:tbl>
    <w:p w:rsidR="001C52E9" w:rsidRPr="00B86C8C" w:rsidRDefault="001C52E9" w:rsidP="00FC5B5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C52E9" w:rsidRDefault="001C52E9" w:rsidP="0009084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5. Вывод: </w:t>
      </w:r>
      <w:r w:rsidRPr="00F16D64">
        <w:rPr>
          <w:rFonts w:ascii="Times New Roman" w:hAnsi="Times New Roman"/>
          <w:sz w:val="28"/>
          <w:szCs w:val="28"/>
        </w:rPr>
        <w:t xml:space="preserve">Введено понятие </w:t>
      </w:r>
      <w:r>
        <w:rPr>
          <w:rFonts w:ascii="Times New Roman" w:hAnsi="Times New Roman"/>
          <w:sz w:val="28"/>
          <w:szCs w:val="28"/>
        </w:rPr>
        <w:t>ЛСХК</w:t>
      </w:r>
      <w:r w:rsidRPr="00F16D6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19D9">
        <w:rPr>
          <w:rFonts w:ascii="Times New Roman" w:hAnsi="Times New Roman"/>
          <w:sz w:val="28"/>
          <w:szCs w:val="28"/>
        </w:rPr>
        <w:t xml:space="preserve">С помощью математического аппарата теории систем векторов </w:t>
      </w:r>
      <w:r>
        <w:rPr>
          <w:rFonts w:ascii="Times New Roman" w:hAnsi="Times New Roman"/>
          <w:sz w:val="28"/>
          <w:szCs w:val="28"/>
        </w:rPr>
        <w:t>выполнено</w:t>
      </w:r>
      <w:r w:rsidRPr="000819D9">
        <w:rPr>
          <w:rFonts w:ascii="Times New Roman" w:hAnsi="Times New Roman"/>
          <w:sz w:val="28"/>
          <w:szCs w:val="28"/>
        </w:rPr>
        <w:t xml:space="preserve"> обоснование и разработка </w:t>
      </w:r>
      <w:r>
        <w:rPr>
          <w:rFonts w:ascii="Times New Roman" w:hAnsi="Times New Roman"/>
          <w:sz w:val="28"/>
          <w:szCs w:val="28"/>
        </w:rPr>
        <w:t>алгоритма</w:t>
      </w:r>
      <w:r w:rsidRPr="004D6AC1">
        <w:rPr>
          <w:rFonts w:ascii="Times New Roman" w:hAnsi="Times New Roman"/>
          <w:sz w:val="28"/>
          <w:szCs w:val="28"/>
        </w:rPr>
        <w:t xml:space="preserve"> построения </w:t>
      </w:r>
      <w:r>
        <w:rPr>
          <w:rFonts w:ascii="Times New Roman" w:hAnsi="Times New Roman"/>
          <w:sz w:val="28"/>
          <w:szCs w:val="28"/>
        </w:rPr>
        <w:t>ЛСХК</w:t>
      </w:r>
      <w:r w:rsidRPr="004D6AC1">
        <w:rPr>
          <w:rFonts w:ascii="Times New Roman" w:hAnsi="Times New Roman"/>
          <w:sz w:val="28"/>
          <w:szCs w:val="28"/>
        </w:rPr>
        <w:t xml:space="preserve"> для обеспечения целостности данных</w:t>
      </w:r>
      <w:r>
        <w:rPr>
          <w:rFonts w:ascii="Times New Roman" w:hAnsi="Times New Roman"/>
          <w:sz w:val="28"/>
          <w:szCs w:val="28"/>
        </w:rPr>
        <w:t xml:space="preserve"> в АС, который</w:t>
      </w:r>
      <w:r w:rsidRPr="000819D9">
        <w:rPr>
          <w:rFonts w:ascii="Times New Roman" w:hAnsi="Times New Roman"/>
          <w:sz w:val="28"/>
          <w:szCs w:val="28"/>
        </w:rPr>
        <w:t xml:space="preserve"> позволяет для заданного уровня защищенности данных уменьшить </w:t>
      </w:r>
      <w:r>
        <w:rPr>
          <w:rFonts w:ascii="Times New Roman" w:hAnsi="Times New Roman"/>
          <w:sz w:val="28"/>
          <w:szCs w:val="28"/>
        </w:rPr>
        <w:t>избыточность контрольной информации</w:t>
      </w:r>
      <w:r w:rsidRPr="000819D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Показано, что правила построения ЛСХК аналогичны правилам построения линейных избыточных кодов, в частности кодов Хемминга. Таким образом, хорошо разработанная в настоящее время теория линейных избыточных кодов может быть использована в новой для нее области – построения ЛСХК.</w:t>
      </w:r>
    </w:p>
    <w:p w:rsidR="001C52E9" w:rsidRPr="0009084B" w:rsidRDefault="001C52E9" w:rsidP="0009084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1C52E9" w:rsidRPr="003D006C" w:rsidRDefault="001C52E9" w:rsidP="003D006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D006C">
        <w:rPr>
          <w:rFonts w:ascii="Times New Roman" w:hAnsi="Times New Roman"/>
          <w:b/>
          <w:color w:val="000000"/>
          <w:sz w:val="28"/>
          <w:szCs w:val="28"/>
        </w:rPr>
        <w:t>Литература:</w:t>
      </w:r>
    </w:p>
    <w:p w:rsidR="001C52E9" w:rsidRPr="00254E80" w:rsidRDefault="001C52E9" w:rsidP="00C27C16">
      <w:pPr>
        <w:pStyle w:val="ListParagraph"/>
        <w:tabs>
          <w:tab w:val="left" w:pos="851"/>
        </w:tabs>
        <w:spacing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bookmarkStart w:id="7" w:name="OLE_LINK101"/>
      <w:bookmarkStart w:id="8" w:name="OLE_LINK102"/>
      <w:r w:rsidRPr="00254E80">
        <w:rPr>
          <w:rFonts w:ascii="Times New Roman" w:hAnsi="Times New Roman"/>
          <w:sz w:val="24"/>
          <w:szCs w:val="24"/>
        </w:rPr>
        <w:t>1. Доктрина информационной безопасности Российской Федерации от 9 сентября 2000 г. № Пр-1895.</w:t>
      </w:r>
    </w:p>
    <w:p w:rsidR="001C52E9" w:rsidRPr="00254E80" w:rsidRDefault="001C52E9" w:rsidP="00C27C16">
      <w:pPr>
        <w:pStyle w:val="ListParagraph"/>
        <w:tabs>
          <w:tab w:val="left" w:pos="851"/>
        </w:tabs>
        <w:spacing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54E80">
        <w:rPr>
          <w:rFonts w:ascii="Times New Roman" w:hAnsi="Times New Roman"/>
          <w:sz w:val="24"/>
          <w:szCs w:val="24"/>
        </w:rPr>
        <w:t>2. ГОСТ Р 50739 – 95 (переиздан 2006). «Средства вычислительной техники. Защита от несанкционированного доступа к информации. Общие технические требования». – М.: Госстандарт России, 1996.</w:t>
      </w:r>
    </w:p>
    <w:p w:rsidR="001C52E9" w:rsidRPr="00254E80" w:rsidRDefault="001C52E9" w:rsidP="00C27C16">
      <w:pPr>
        <w:pStyle w:val="ListParagraph"/>
        <w:tabs>
          <w:tab w:val="left" w:pos="851"/>
        </w:tabs>
        <w:spacing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54E80">
        <w:rPr>
          <w:rFonts w:ascii="Times New Roman" w:hAnsi="Times New Roman"/>
          <w:sz w:val="24"/>
          <w:szCs w:val="24"/>
        </w:rPr>
        <w:t>3. ГОСТ Р 50739 – 95. «Средства вычислительной техники. Защита от несанкционированного доступа к информации». – М.: Госстандарт России, 1995.</w:t>
      </w:r>
    </w:p>
    <w:p w:rsidR="001C52E9" w:rsidRPr="00254E80" w:rsidRDefault="001C52E9" w:rsidP="00C27C16">
      <w:pPr>
        <w:pStyle w:val="ListParagraph"/>
        <w:tabs>
          <w:tab w:val="left" w:pos="851"/>
        </w:tabs>
        <w:spacing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54E80">
        <w:rPr>
          <w:rFonts w:ascii="Times New Roman" w:hAnsi="Times New Roman"/>
          <w:sz w:val="24"/>
          <w:szCs w:val="24"/>
        </w:rPr>
        <w:t>4. Савин, С.В. Защищенное хранение данных аудита безопасности АС, Сборник научных трудов Шестой международной научно – т</w:t>
      </w:r>
      <w:r>
        <w:rPr>
          <w:rFonts w:ascii="Times New Roman" w:hAnsi="Times New Roman"/>
          <w:sz w:val="24"/>
          <w:szCs w:val="24"/>
        </w:rPr>
        <w:t>ехнической конференции (Инфоком </w:t>
      </w:r>
      <w:r w:rsidRPr="00254E80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> </w:t>
      </w:r>
      <w:r w:rsidRPr="00254E80">
        <w:rPr>
          <w:rFonts w:ascii="Times New Roman" w:hAnsi="Times New Roman"/>
          <w:sz w:val="24"/>
          <w:szCs w:val="24"/>
        </w:rPr>
        <w:t>6)</w:t>
      </w:r>
      <w:r w:rsidRPr="00254E80"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/ </w:t>
      </w:r>
      <w:r w:rsidRPr="00254E80">
        <w:rPr>
          <w:rFonts w:ascii="Times New Roman" w:hAnsi="Times New Roman"/>
          <w:sz w:val="24"/>
          <w:szCs w:val="24"/>
        </w:rPr>
        <w:t>С.В. Савин – г.</w:t>
      </w:r>
      <w:r>
        <w:rPr>
          <w:rFonts w:ascii="Times New Roman" w:hAnsi="Times New Roman"/>
          <w:sz w:val="24"/>
          <w:szCs w:val="24"/>
        </w:rPr>
        <w:t> </w:t>
      </w:r>
      <w:r w:rsidRPr="00254E80">
        <w:rPr>
          <w:rFonts w:ascii="Times New Roman" w:hAnsi="Times New Roman"/>
          <w:sz w:val="24"/>
          <w:szCs w:val="24"/>
        </w:rPr>
        <w:t>Ставрополь: Северо-Кавказский федеральный университет, 2014. Ч. 2.</w:t>
      </w:r>
      <w:r w:rsidRPr="00254E80">
        <w:rPr>
          <w:rFonts w:ascii="Times New Roman" w:hAnsi="Times New Roman"/>
          <w:sz w:val="24"/>
          <w:szCs w:val="24"/>
          <w:lang w:val="en-US"/>
        </w:rPr>
        <w:t> </w:t>
      </w:r>
      <w:r w:rsidRPr="00254E80">
        <w:rPr>
          <w:rFonts w:ascii="Times New Roman" w:hAnsi="Times New Roman"/>
          <w:sz w:val="24"/>
          <w:szCs w:val="24"/>
        </w:rPr>
        <w:t>– С. 480-484.</w:t>
      </w:r>
    </w:p>
    <w:p w:rsidR="001C52E9" w:rsidRDefault="001C52E9" w:rsidP="00C27C16">
      <w:pPr>
        <w:pStyle w:val="ListParagraph"/>
        <w:tabs>
          <w:tab w:val="left" w:pos="851"/>
        </w:tabs>
        <w:spacing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54E80">
        <w:rPr>
          <w:rFonts w:ascii="Times New Roman" w:hAnsi="Times New Roman"/>
          <w:sz w:val="24"/>
          <w:szCs w:val="24"/>
        </w:rPr>
        <w:t>5. Трошин, С. В. Мониторинг работы пользователей корпо</w:t>
      </w:r>
      <w:r>
        <w:rPr>
          <w:rFonts w:ascii="Times New Roman" w:hAnsi="Times New Roman"/>
          <w:sz w:val="24"/>
          <w:szCs w:val="24"/>
        </w:rPr>
        <w:t xml:space="preserve">ративных сетей / С. В. Трошин. </w:t>
      </w:r>
      <w:r>
        <w:rPr>
          <w:rFonts w:ascii="Times New Roman" w:hAnsi="Times New Roman"/>
          <w:sz w:val="24"/>
          <w:szCs w:val="24"/>
        </w:rPr>
        <w:noBreakHyphen/>
      </w:r>
      <w:r w:rsidRPr="00254E80">
        <w:rPr>
          <w:rFonts w:ascii="Times New Roman" w:hAnsi="Times New Roman"/>
          <w:sz w:val="24"/>
          <w:szCs w:val="24"/>
        </w:rPr>
        <w:t xml:space="preserve"> Москва: Автореф. дисс. на соиск. уч. степени к.ф.-м.н., 2010.</w:t>
      </w:r>
    </w:p>
    <w:p w:rsidR="001C52E9" w:rsidRDefault="001C52E9" w:rsidP="00C27C16">
      <w:pPr>
        <w:pStyle w:val="ListParagraph"/>
        <w:tabs>
          <w:tab w:val="left" w:pos="851"/>
        </w:tabs>
        <w:spacing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E2C34">
        <w:rPr>
          <w:rFonts w:ascii="Times New Roman" w:hAnsi="Times New Roman"/>
          <w:sz w:val="24"/>
          <w:szCs w:val="24"/>
        </w:rPr>
        <w:t>6.</w:t>
      </w:r>
      <w:r w:rsidRPr="008E2C34"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Отчет</w:t>
      </w:r>
      <w:r w:rsidRPr="008E2C3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компании </w:t>
      </w:r>
      <w:r>
        <w:rPr>
          <w:rFonts w:ascii="Times New Roman" w:hAnsi="Times New Roman"/>
          <w:sz w:val="24"/>
          <w:szCs w:val="24"/>
          <w:lang w:val="en-US"/>
        </w:rPr>
        <w:t>InfoWatsh</w:t>
      </w:r>
      <w:r>
        <w:rPr>
          <w:rFonts w:ascii="Times New Roman" w:hAnsi="Times New Roman"/>
          <w:sz w:val="24"/>
          <w:szCs w:val="24"/>
        </w:rPr>
        <w:t>, Исследование утечек конфеденциальной информации в 2014 году,</w:t>
      </w:r>
      <w:r w:rsidRPr="008E2C34">
        <w:rPr>
          <w:rFonts w:ascii="Times New Roman" w:hAnsi="Times New Roman"/>
          <w:sz w:val="24"/>
          <w:szCs w:val="24"/>
        </w:rPr>
        <w:t xml:space="preserve"> [</w:t>
      </w:r>
      <w:r w:rsidRPr="00254E80">
        <w:rPr>
          <w:rFonts w:ascii="Times New Roman" w:hAnsi="Times New Roman"/>
          <w:sz w:val="24"/>
          <w:szCs w:val="24"/>
        </w:rPr>
        <w:t>Электронный</w:t>
      </w:r>
      <w:r w:rsidRPr="008E2C34">
        <w:rPr>
          <w:rFonts w:ascii="Times New Roman" w:hAnsi="Times New Roman"/>
          <w:sz w:val="24"/>
          <w:szCs w:val="24"/>
        </w:rPr>
        <w:t xml:space="preserve"> </w:t>
      </w:r>
      <w:r w:rsidRPr="00254E80">
        <w:rPr>
          <w:rFonts w:ascii="Times New Roman" w:hAnsi="Times New Roman"/>
          <w:sz w:val="24"/>
          <w:szCs w:val="24"/>
        </w:rPr>
        <w:t>ресурс</w:t>
      </w:r>
      <w:r w:rsidRPr="008E2C34">
        <w:rPr>
          <w:rFonts w:ascii="Times New Roman" w:hAnsi="Times New Roman"/>
          <w:sz w:val="24"/>
          <w:szCs w:val="24"/>
        </w:rPr>
        <w:t>]</w:t>
      </w:r>
      <w:r w:rsidRPr="00254E80">
        <w:rPr>
          <w:rFonts w:ascii="Times New Roman" w:hAnsi="Times New Roman"/>
          <w:sz w:val="24"/>
          <w:szCs w:val="24"/>
          <w:lang w:val="en-US"/>
        </w:rPr>
        <w:t> </w:t>
      </w:r>
      <w:r w:rsidRPr="008E2C34">
        <w:rPr>
          <w:rFonts w:ascii="Times New Roman" w:hAnsi="Times New Roman"/>
          <w:sz w:val="24"/>
          <w:szCs w:val="24"/>
        </w:rPr>
        <w:t xml:space="preserve">– </w:t>
      </w:r>
      <w:r w:rsidRPr="00254E80">
        <w:rPr>
          <w:rFonts w:ascii="Times New Roman" w:hAnsi="Times New Roman"/>
          <w:sz w:val="24"/>
          <w:szCs w:val="24"/>
          <w:lang w:val="en-US"/>
        </w:rPr>
        <w:t>w</w:t>
      </w:r>
      <w:hyperlink r:id="rId194" w:history="1">
        <w:r w:rsidRPr="008E2C34">
          <w:rPr>
            <w:rFonts w:ascii="Times New Roman" w:hAnsi="Times New Roman"/>
            <w:sz w:val="24"/>
            <w:szCs w:val="24"/>
            <w:lang w:val="en-US"/>
          </w:rPr>
          <w:t>ww</w:t>
        </w:r>
        <w:r w:rsidRPr="008E2C34">
          <w:rPr>
            <w:rFonts w:ascii="Times New Roman" w:hAnsi="Times New Roman"/>
            <w:sz w:val="24"/>
            <w:szCs w:val="24"/>
          </w:rPr>
          <w:t>.</w:t>
        </w:r>
      </w:hyperlink>
      <w:r>
        <w:rPr>
          <w:rFonts w:ascii="Times New Roman" w:hAnsi="Times New Roman"/>
          <w:sz w:val="24"/>
          <w:szCs w:val="24"/>
          <w:lang w:val="en-US"/>
        </w:rPr>
        <w:t>infowatsh</w:t>
      </w:r>
      <w:r w:rsidRPr="008E2C3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ru</w:t>
      </w:r>
      <w:r w:rsidRPr="008E2C34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>report</w:t>
      </w:r>
      <w:r w:rsidRPr="008E2C34">
        <w:rPr>
          <w:rFonts w:ascii="Times New Roman" w:hAnsi="Times New Roman"/>
          <w:sz w:val="24"/>
          <w:szCs w:val="24"/>
        </w:rPr>
        <w:t>2014 , 2015.</w:t>
      </w:r>
    </w:p>
    <w:p w:rsidR="001C52E9" w:rsidRPr="000E235A" w:rsidRDefault="001C52E9" w:rsidP="000E235A">
      <w:pPr>
        <w:pStyle w:val="ListParagraph"/>
        <w:tabs>
          <w:tab w:val="left" w:pos="851"/>
        </w:tabs>
        <w:spacing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7. </w:t>
      </w:r>
      <w:r w:rsidRPr="00C30A17">
        <w:rPr>
          <w:rFonts w:ascii="Times New Roman" w:hAnsi="Times New Roman"/>
          <w:sz w:val="24"/>
          <w:szCs w:val="24"/>
        </w:rPr>
        <w:t>Руководящий</w:t>
      </w:r>
      <w:r w:rsidRPr="001E666C">
        <w:rPr>
          <w:rFonts w:ascii="Times New Roman" w:hAnsi="Times New Roman"/>
          <w:sz w:val="24"/>
          <w:szCs w:val="24"/>
        </w:rPr>
        <w:t xml:space="preserve"> </w:t>
      </w:r>
      <w:r w:rsidRPr="00C30A17">
        <w:rPr>
          <w:rFonts w:ascii="Times New Roman" w:hAnsi="Times New Roman"/>
          <w:sz w:val="24"/>
          <w:szCs w:val="24"/>
        </w:rPr>
        <w:t>документ</w:t>
      </w:r>
      <w:r w:rsidRPr="001E666C">
        <w:rPr>
          <w:rFonts w:ascii="Times New Roman" w:hAnsi="Times New Roman"/>
          <w:sz w:val="24"/>
          <w:szCs w:val="24"/>
        </w:rPr>
        <w:t xml:space="preserve"> </w:t>
      </w:r>
      <w:r w:rsidRPr="00C30A17">
        <w:rPr>
          <w:rFonts w:ascii="Times New Roman" w:hAnsi="Times New Roman"/>
          <w:sz w:val="24"/>
          <w:szCs w:val="24"/>
        </w:rPr>
        <w:t>ГосТехКомиссии</w:t>
      </w:r>
      <w:r>
        <w:rPr>
          <w:rFonts w:ascii="Times New Roman" w:hAnsi="Times New Roman"/>
          <w:sz w:val="24"/>
          <w:szCs w:val="24"/>
        </w:rPr>
        <w:t>.</w:t>
      </w:r>
      <w:r w:rsidRPr="001E666C">
        <w:rPr>
          <w:rFonts w:ascii="Times New Roman" w:hAnsi="Times New Roman"/>
          <w:sz w:val="24"/>
          <w:szCs w:val="24"/>
        </w:rPr>
        <w:t xml:space="preserve"> </w:t>
      </w:r>
      <w:r w:rsidRPr="00C30A17">
        <w:rPr>
          <w:rFonts w:ascii="Times New Roman" w:hAnsi="Times New Roman"/>
          <w:sz w:val="24"/>
          <w:szCs w:val="24"/>
        </w:rPr>
        <w:t>«Базовая модель угроз безопасности персональных данных при их обработке в информационных системах персональных данных (выписка)». – М.: Госстандарт России, 2008.</w:t>
      </w:r>
    </w:p>
    <w:p w:rsidR="001C52E9" w:rsidRPr="0009084B" w:rsidRDefault="001C52E9" w:rsidP="00C27C16">
      <w:pPr>
        <w:pStyle w:val="ListParagraph"/>
        <w:tabs>
          <w:tab w:val="left" w:pos="851"/>
        </w:tabs>
        <w:spacing w:line="240" w:lineRule="auto"/>
        <w:ind w:left="0"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09084B">
        <w:rPr>
          <w:rFonts w:ascii="Times New Roman" w:hAnsi="Times New Roman"/>
          <w:sz w:val="24"/>
          <w:szCs w:val="24"/>
          <w:lang w:val="en-US"/>
        </w:rPr>
        <w:t xml:space="preserve">8. </w:t>
      </w:r>
      <w:r w:rsidRPr="00254E80">
        <w:rPr>
          <w:rFonts w:ascii="Times New Roman" w:hAnsi="Times New Roman"/>
          <w:sz w:val="24"/>
          <w:szCs w:val="24"/>
          <w:lang w:val="en-US"/>
        </w:rPr>
        <w:t> Midsize</w:t>
      </w:r>
      <w:r w:rsidRPr="0009084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54E80">
        <w:rPr>
          <w:rFonts w:ascii="Times New Roman" w:hAnsi="Times New Roman"/>
          <w:sz w:val="24"/>
          <w:szCs w:val="24"/>
          <w:lang w:val="en-US"/>
        </w:rPr>
        <w:t>Business</w:t>
      </w:r>
      <w:r w:rsidRPr="0009084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54E80">
        <w:rPr>
          <w:rFonts w:ascii="Times New Roman" w:hAnsi="Times New Roman"/>
          <w:sz w:val="24"/>
          <w:szCs w:val="24"/>
          <w:lang w:val="en-US"/>
        </w:rPr>
        <w:t>Security</w:t>
      </w:r>
      <w:r w:rsidRPr="0009084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54E80">
        <w:rPr>
          <w:rFonts w:ascii="Times New Roman" w:hAnsi="Times New Roman"/>
          <w:sz w:val="24"/>
          <w:szCs w:val="24"/>
          <w:lang w:val="en-US"/>
        </w:rPr>
        <w:t>Guidance</w:t>
      </w:r>
      <w:r w:rsidRPr="0009084B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254E80">
        <w:rPr>
          <w:rFonts w:ascii="Times New Roman" w:hAnsi="Times New Roman"/>
          <w:sz w:val="24"/>
          <w:szCs w:val="24"/>
          <w:lang w:val="en-US"/>
        </w:rPr>
        <w:t>Microsoft</w:t>
      </w:r>
      <w:r w:rsidRPr="0009084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54E80">
        <w:rPr>
          <w:rFonts w:ascii="Times New Roman" w:hAnsi="Times New Roman"/>
          <w:sz w:val="24"/>
          <w:szCs w:val="24"/>
          <w:lang w:val="en-US"/>
        </w:rPr>
        <w:t>Corporation</w:t>
      </w:r>
      <w:r w:rsidRPr="0009084B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254E80">
        <w:rPr>
          <w:rFonts w:ascii="Times New Roman" w:hAnsi="Times New Roman"/>
          <w:sz w:val="24"/>
          <w:szCs w:val="24"/>
          <w:lang w:val="en-US"/>
        </w:rPr>
        <w:t>Security</w:t>
      </w:r>
      <w:r w:rsidRPr="0009084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54E80">
        <w:rPr>
          <w:rFonts w:ascii="Times New Roman" w:hAnsi="Times New Roman"/>
          <w:sz w:val="24"/>
          <w:szCs w:val="24"/>
          <w:lang w:val="en-US"/>
        </w:rPr>
        <w:t>Monitoring</w:t>
      </w:r>
      <w:r w:rsidRPr="0009084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54E80">
        <w:rPr>
          <w:rFonts w:ascii="Times New Roman" w:hAnsi="Times New Roman"/>
          <w:sz w:val="24"/>
          <w:szCs w:val="24"/>
          <w:lang w:val="en-US"/>
        </w:rPr>
        <w:t>and</w:t>
      </w:r>
      <w:r w:rsidRPr="0009084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54E80">
        <w:rPr>
          <w:rFonts w:ascii="Times New Roman" w:hAnsi="Times New Roman"/>
          <w:sz w:val="24"/>
          <w:szCs w:val="24"/>
          <w:lang w:val="en-US"/>
        </w:rPr>
        <w:t>Attack</w:t>
      </w:r>
      <w:r w:rsidRPr="0009084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54E80">
        <w:rPr>
          <w:rFonts w:ascii="Times New Roman" w:hAnsi="Times New Roman"/>
          <w:sz w:val="24"/>
          <w:szCs w:val="24"/>
          <w:lang w:val="en-US"/>
        </w:rPr>
        <w:t>Detection </w:t>
      </w:r>
      <w:r w:rsidRPr="0009084B">
        <w:rPr>
          <w:rFonts w:ascii="Times New Roman" w:hAnsi="Times New Roman"/>
          <w:sz w:val="24"/>
          <w:szCs w:val="24"/>
          <w:lang w:val="en-US"/>
        </w:rPr>
        <w:t xml:space="preserve">/ </w:t>
      </w:r>
      <w:r w:rsidRPr="00254E80">
        <w:rPr>
          <w:rFonts w:ascii="Times New Roman" w:hAnsi="Times New Roman"/>
          <w:sz w:val="24"/>
          <w:szCs w:val="24"/>
          <w:lang w:val="en-US"/>
        </w:rPr>
        <w:t>Microsoft</w:t>
      </w:r>
      <w:r w:rsidRPr="0009084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54E80">
        <w:rPr>
          <w:rFonts w:ascii="Times New Roman" w:hAnsi="Times New Roman"/>
          <w:sz w:val="24"/>
          <w:szCs w:val="24"/>
          <w:lang w:val="en-US"/>
        </w:rPr>
        <w:t>Corporation. – August 2006, [</w:t>
      </w:r>
      <w:r w:rsidRPr="00254E80">
        <w:rPr>
          <w:rFonts w:ascii="Times New Roman" w:hAnsi="Times New Roman"/>
          <w:sz w:val="24"/>
          <w:szCs w:val="24"/>
        </w:rPr>
        <w:t>Электронный</w:t>
      </w:r>
      <w:r w:rsidRPr="00254E8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54E80">
        <w:rPr>
          <w:rFonts w:ascii="Times New Roman" w:hAnsi="Times New Roman"/>
          <w:sz w:val="24"/>
          <w:szCs w:val="24"/>
        </w:rPr>
        <w:t>ресурс</w:t>
      </w:r>
      <w:r w:rsidRPr="00254E80">
        <w:rPr>
          <w:rFonts w:ascii="Times New Roman" w:hAnsi="Times New Roman"/>
          <w:sz w:val="24"/>
          <w:szCs w:val="24"/>
          <w:lang w:val="en-US"/>
        </w:rPr>
        <w:t>] – w</w:t>
      </w:r>
      <w:hyperlink r:id="rId195" w:history="1">
        <w:r w:rsidRPr="0009084B">
          <w:rPr>
            <w:rFonts w:ascii="Times New Roman" w:hAnsi="Times New Roman"/>
            <w:sz w:val="24"/>
            <w:szCs w:val="24"/>
            <w:lang w:val="en-US"/>
          </w:rPr>
          <w:t>ww.microsoft.com/technet/security/midsizebusiness/default.mspx</w:t>
        </w:r>
      </w:hyperlink>
      <w:r w:rsidRPr="0009084B">
        <w:rPr>
          <w:rFonts w:ascii="Times New Roman" w:hAnsi="Times New Roman"/>
          <w:sz w:val="24"/>
          <w:szCs w:val="24"/>
          <w:lang w:val="en-US"/>
        </w:rPr>
        <w:t>, 2006.</w:t>
      </w:r>
    </w:p>
    <w:p w:rsidR="001C52E9" w:rsidRPr="00611A7F" w:rsidRDefault="001C52E9" w:rsidP="00611A7F">
      <w:pPr>
        <w:pStyle w:val="ListParagraph"/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11A7F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 </w:t>
      </w:r>
      <w:r w:rsidRPr="00254E80">
        <w:rPr>
          <w:rFonts w:ascii="Times New Roman" w:hAnsi="Times New Roman"/>
          <w:sz w:val="24"/>
          <w:szCs w:val="24"/>
        </w:rPr>
        <w:t>Савин, С.В. Обеспечение целостности данных подсистемы регистрации и учета автоматизированных систем на основе метода «однократной записи» / С.В. Савин, О.А. Финько // Журнал «Известия Южного федерального университета (ЮФУ). Технические науки» №5/</w:t>
      </w:r>
      <w:r>
        <w:rPr>
          <w:rFonts w:ascii="Times New Roman" w:hAnsi="Times New Roman"/>
          <w:sz w:val="24"/>
          <w:szCs w:val="24"/>
        </w:rPr>
        <w:t xml:space="preserve">май </w:t>
      </w:r>
      <w:r w:rsidRPr="00254E80">
        <w:rPr>
          <w:rFonts w:ascii="Times New Roman" w:hAnsi="Times New Roman"/>
          <w:sz w:val="24"/>
          <w:szCs w:val="24"/>
        </w:rPr>
        <w:t xml:space="preserve">2015. – С. </w:t>
      </w:r>
      <w:r>
        <w:rPr>
          <w:rFonts w:ascii="Times New Roman" w:hAnsi="Times New Roman"/>
          <w:color w:val="000000"/>
          <w:sz w:val="24"/>
          <w:szCs w:val="24"/>
        </w:rPr>
        <w:t>64-77</w:t>
      </w:r>
      <w:r w:rsidRPr="00254E80">
        <w:rPr>
          <w:rFonts w:ascii="Times New Roman" w:hAnsi="Times New Roman"/>
          <w:sz w:val="24"/>
          <w:szCs w:val="24"/>
        </w:rPr>
        <w:t>.</w:t>
      </w:r>
    </w:p>
    <w:p w:rsidR="001C52E9" w:rsidRPr="0009084B" w:rsidRDefault="001C52E9" w:rsidP="00611A7F">
      <w:pPr>
        <w:pStyle w:val="ListParagraph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6B0A03">
        <w:rPr>
          <w:rFonts w:ascii="Times New Roman" w:hAnsi="Times New Roman"/>
          <w:sz w:val="24"/>
          <w:szCs w:val="24"/>
        </w:rPr>
        <w:t>10.</w:t>
      </w:r>
      <w:r w:rsidRPr="0009084B">
        <w:rPr>
          <w:rFonts w:ascii="Times New Roman" w:hAnsi="Times New Roman"/>
          <w:sz w:val="24"/>
          <w:szCs w:val="24"/>
          <w:lang w:val="en-US"/>
        </w:rPr>
        <w:t> </w:t>
      </w:r>
      <w:r w:rsidRPr="0095040B">
        <w:rPr>
          <w:rFonts w:ascii="Times New Roman" w:hAnsi="Times New Roman"/>
          <w:sz w:val="24"/>
          <w:szCs w:val="24"/>
          <w:lang w:val="en-US"/>
        </w:rPr>
        <w:t>Atsushi</w:t>
      </w:r>
      <w:r w:rsidRPr="006B0A03">
        <w:rPr>
          <w:rFonts w:ascii="Times New Roman" w:hAnsi="Times New Roman"/>
          <w:sz w:val="24"/>
          <w:szCs w:val="24"/>
        </w:rPr>
        <w:t xml:space="preserve"> </w:t>
      </w:r>
      <w:r w:rsidRPr="0095040B">
        <w:rPr>
          <w:rFonts w:ascii="Times New Roman" w:hAnsi="Times New Roman"/>
          <w:sz w:val="24"/>
          <w:szCs w:val="24"/>
          <w:lang w:val="en-US"/>
        </w:rPr>
        <w:t>Harada</w:t>
      </w:r>
      <w:r w:rsidRPr="006B0A03">
        <w:rPr>
          <w:rFonts w:ascii="Times New Roman" w:hAnsi="Times New Roman"/>
          <w:sz w:val="24"/>
          <w:szCs w:val="24"/>
        </w:rPr>
        <w:t xml:space="preserve">, </w:t>
      </w:r>
      <w:r w:rsidRPr="0095040B">
        <w:rPr>
          <w:rFonts w:ascii="Times New Roman" w:hAnsi="Times New Roman"/>
          <w:sz w:val="24"/>
          <w:szCs w:val="24"/>
          <w:lang w:val="en-US"/>
        </w:rPr>
        <w:t>Masakatsu</w:t>
      </w:r>
      <w:r w:rsidRPr="006B0A03">
        <w:rPr>
          <w:rFonts w:ascii="Times New Roman" w:hAnsi="Times New Roman"/>
          <w:sz w:val="24"/>
          <w:szCs w:val="24"/>
        </w:rPr>
        <w:t xml:space="preserve"> </w:t>
      </w:r>
      <w:r w:rsidRPr="0095040B">
        <w:rPr>
          <w:rFonts w:ascii="Times New Roman" w:hAnsi="Times New Roman"/>
          <w:sz w:val="24"/>
          <w:szCs w:val="24"/>
          <w:lang w:val="en-US"/>
        </w:rPr>
        <w:t>Nishigaki</w:t>
      </w:r>
      <w:r w:rsidRPr="006B0A03">
        <w:rPr>
          <w:rFonts w:ascii="Times New Roman" w:hAnsi="Times New Roman"/>
          <w:sz w:val="24"/>
          <w:szCs w:val="24"/>
        </w:rPr>
        <w:t xml:space="preserve">, </w:t>
      </w:r>
      <w:r w:rsidRPr="0095040B">
        <w:rPr>
          <w:rFonts w:ascii="Times New Roman" w:hAnsi="Times New Roman"/>
          <w:sz w:val="24"/>
          <w:szCs w:val="24"/>
          <w:lang w:val="en-US"/>
        </w:rPr>
        <w:t>Masakazu</w:t>
      </w:r>
      <w:r w:rsidRPr="006B0A03">
        <w:rPr>
          <w:rFonts w:ascii="Times New Roman" w:hAnsi="Times New Roman"/>
          <w:sz w:val="24"/>
          <w:szCs w:val="24"/>
        </w:rPr>
        <w:t xml:space="preserve"> </w:t>
      </w:r>
      <w:r w:rsidRPr="0095040B">
        <w:rPr>
          <w:rFonts w:ascii="Times New Roman" w:hAnsi="Times New Roman"/>
          <w:sz w:val="24"/>
          <w:szCs w:val="24"/>
          <w:lang w:val="en-US"/>
        </w:rPr>
        <w:t>Soga</w:t>
      </w:r>
      <w:r w:rsidRPr="006B0A03">
        <w:rPr>
          <w:rFonts w:ascii="Times New Roman" w:hAnsi="Times New Roman"/>
          <w:sz w:val="24"/>
          <w:szCs w:val="24"/>
        </w:rPr>
        <w:t xml:space="preserve">, </w:t>
      </w:r>
      <w:r w:rsidRPr="0095040B">
        <w:rPr>
          <w:rFonts w:ascii="Times New Roman" w:hAnsi="Times New Roman"/>
          <w:sz w:val="24"/>
          <w:szCs w:val="24"/>
          <w:lang w:val="en-US"/>
        </w:rPr>
        <w:t>Akio</w:t>
      </w:r>
      <w:r w:rsidRPr="006B0A03">
        <w:rPr>
          <w:rFonts w:ascii="Times New Roman" w:hAnsi="Times New Roman"/>
          <w:sz w:val="24"/>
          <w:szCs w:val="24"/>
        </w:rPr>
        <w:t xml:space="preserve"> </w:t>
      </w:r>
      <w:r w:rsidRPr="0095040B">
        <w:rPr>
          <w:rFonts w:ascii="Times New Roman" w:hAnsi="Times New Roman"/>
          <w:sz w:val="24"/>
          <w:szCs w:val="24"/>
          <w:lang w:val="en-US"/>
        </w:rPr>
        <w:t>Takubo</w:t>
      </w:r>
      <w:r w:rsidRPr="006B0A03">
        <w:rPr>
          <w:rFonts w:ascii="Times New Roman" w:hAnsi="Times New Roman"/>
          <w:sz w:val="24"/>
          <w:szCs w:val="24"/>
        </w:rPr>
        <w:t xml:space="preserve">, </w:t>
      </w:r>
      <w:r w:rsidRPr="0095040B">
        <w:rPr>
          <w:rFonts w:ascii="Times New Roman" w:hAnsi="Times New Roman"/>
          <w:sz w:val="24"/>
          <w:szCs w:val="24"/>
          <w:lang w:val="en-US"/>
        </w:rPr>
        <w:t>Itsukazu</w:t>
      </w:r>
      <w:r w:rsidRPr="006B0A03">
        <w:rPr>
          <w:rFonts w:ascii="Times New Roman" w:hAnsi="Times New Roman"/>
          <w:sz w:val="24"/>
          <w:szCs w:val="24"/>
        </w:rPr>
        <w:t xml:space="preserve"> </w:t>
      </w:r>
      <w:r w:rsidRPr="0095040B">
        <w:rPr>
          <w:rFonts w:ascii="Times New Roman" w:hAnsi="Times New Roman"/>
          <w:sz w:val="24"/>
          <w:szCs w:val="24"/>
          <w:lang w:val="en-US"/>
        </w:rPr>
        <w:t>Nakamura</w:t>
      </w:r>
      <w:r w:rsidRPr="006B0A03">
        <w:rPr>
          <w:rFonts w:ascii="Times New Roman" w:hAnsi="Times New Roman"/>
          <w:sz w:val="24"/>
          <w:szCs w:val="24"/>
        </w:rPr>
        <w:t xml:space="preserve">. </w:t>
      </w:r>
      <w:r w:rsidRPr="00611A7F">
        <w:rPr>
          <w:rFonts w:ascii="Times New Roman" w:hAnsi="Times New Roman"/>
          <w:sz w:val="24"/>
          <w:szCs w:val="24"/>
          <w:lang w:val="en-US"/>
        </w:rPr>
        <w:t>A</w:t>
      </w:r>
      <w:r w:rsidRPr="0009084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11A7F">
        <w:rPr>
          <w:rFonts w:ascii="Times New Roman" w:hAnsi="Times New Roman"/>
          <w:sz w:val="24"/>
          <w:szCs w:val="24"/>
          <w:lang w:val="en-US"/>
        </w:rPr>
        <w:t>Write</w:t>
      </w:r>
      <w:r w:rsidRPr="0009084B">
        <w:rPr>
          <w:rFonts w:ascii="Times New Roman" w:hAnsi="Times New Roman"/>
          <w:sz w:val="24"/>
          <w:szCs w:val="24"/>
          <w:lang w:val="en-US"/>
        </w:rPr>
        <w:t>-</w:t>
      </w:r>
      <w:r w:rsidRPr="00611A7F">
        <w:rPr>
          <w:rFonts w:ascii="Times New Roman" w:hAnsi="Times New Roman"/>
          <w:sz w:val="24"/>
          <w:szCs w:val="24"/>
          <w:lang w:val="en-US"/>
        </w:rPr>
        <w:t>Once</w:t>
      </w:r>
      <w:r w:rsidRPr="0009084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11A7F">
        <w:rPr>
          <w:rFonts w:ascii="Times New Roman" w:hAnsi="Times New Roman"/>
          <w:sz w:val="24"/>
          <w:szCs w:val="24"/>
          <w:lang w:val="en-US"/>
        </w:rPr>
        <w:t>Data</w:t>
      </w:r>
      <w:r w:rsidRPr="0009084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11A7F">
        <w:rPr>
          <w:rFonts w:ascii="Times New Roman" w:hAnsi="Times New Roman"/>
          <w:sz w:val="24"/>
          <w:szCs w:val="24"/>
          <w:lang w:val="en-US"/>
        </w:rPr>
        <w:t>Management</w:t>
      </w:r>
      <w:r w:rsidRPr="0009084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11A7F">
        <w:rPr>
          <w:rFonts w:ascii="Times New Roman" w:hAnsi="Times New Roman"/>
          <w:sz w:val="24"/>
          <w:szCs w:val="24"/>
          <w:lang w:val="en-US"/>
        </w:rPr>
        <w:t>System</w:t>
      </w:r>
      <w:r w:rsidRPr="0009084B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611A7F">
        <w:rPr>
          <w:rFonts w:ascii="Times New Roman" w:hAnsi="Times New Roman"/>
          <w:sz w:val="24"/>
          <w:szCs w:val="24"/>
          <w:lang w:val="en-US"/>
        </w:rPr>
        <w:t>ICITA</w:t>
      </w:r>
      <w:r w:rsidRPr="0009084B">
        <w:rPr>
          <w:rFonts w:ascii="Times New Roman" w:hAnsi="Times New Roman"/>
          <w:sz w:val="24"/>
          <w:szCs w:val="24"/>
          <w:lang w:val="en-US"/>
        </w:rPr>
        <w:t xml:space="preserve"> 2002.</w:t>
      </w:r>
      <w:r w:rsidRPr="00611A7F">
        <w:rPr>
          <w:rFonts w:ascii="Times New Roman" w:hAnsi="Times New Roman"/>
          <w:sz w:val="24"/>
          <w:szCs w:val="24"/>
          <w:lang w:val="en-US"/>
        </w:rPr>
        <w:t> </w:t>
      </w:r>
      <w:r w:rsidRPr="0009084B">
        <w:rPr>
          <w:rFonts w:ascii="Times New Roman" w:hAnsi="Times New Roman"/>
          <w:sz w:val="24"/>
          <w:szCs w:val="24"/>
          <w:lang w:val="en-US"/>
        </w:rPr>
        <w:t>–</w:t>
      </w:r>
      <w:r w:rsidRPr="00611A7F">
        <w:rPr>
          <w:rFonts w:ascii="Times New Roman" w:hAnsi="Times New Roman"/>
          <w:sz w:val="24"/>
          <w:szCs w:val="24"/>
          <w:lang w:val="en-US"/>
        </w:rPr>
        <w:t>Shizuoka</w:t>
      </w:r>
      <w:r w:rsidRPr="0009084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11A7F">
        <w:rPr>
          <w:rFonts w:ascii="Times New Roman" w:hAnsi="Times New Roman"/>
          <w:sz w:val="24"/>
          <w:szCs w:val="24"/>
          <w:lang w:val="en-US"/>
        </w:rPr>
        <w:t>University</w:t>
      </w:r>
      <w:r w:rsidRPr="0009084B">
        <w:rPr>
          <w:rFonts w:ascii="Times New Roman" w:hAnsi="Times New Roman"/>
          <w:sz w:val="24"/>
          <w:szCs w:val="24"/>
          <w:lang w:val="en-US"/>
        </w:rPr>
        <w:t xml:space="preserve">, 3-5-1 </w:t>
      </w:r>
      <w:r w:rsidRPr="00611A7F">
        <w:rPr>
          <w:rFonts w:ascii="Times New Roman" w:hAnsi="Times New Roman"/>
          <w:sz w:val="24"/>
          <w:szCs w:val="24"/>
          <w:lang w:val="en-US"/>
        </w:rPr>
        <w:t>Johoku</w:t>
      </w:r>
      <w:r w:rsidRPr="0009084B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611A7F">
        <w:rPr>
          <w:rFonts w:ascii="Times New Roman" w:hAnsi="Times New Roman"/>
          <w:sz w:val="24"/>
          <w:szCs w:val="24"/>
          <w:lang w:val="en-US"/>
        </w:rPr>
        <w:t>Hamamatsu</w:t>
      </w:r>
      <w:r w:rsidRPr="0009084B">
        <w:rPr>
          <w:rFonts w:ascii="Times New Roman" w:hAnsi="Times New Roman"/>
          <w:sz w:val="24"/>
          <w:szCs w:val="24"/>
          <w:lang w:val="en-US"/>
        </w:rPr>
        <w:t xml:space="preserve">, 432-8011, </w:t>
      </w:r>
      <w:r w:rsidRPr="00611A7F">
        <w:rPr>
          <w:rFonts w:ascii="Times New Roman" w:hAnsi="Times New Roman"/>
          <w:sz w:val="24"/>
          <w:szCs w:val="24"/>
          <w:lang w:val="en-US"/>
        </w:rPr>
        <w:t>Japan</w:t>
      </w:r>
      <w:r w:rsidRPr="0009084B">
        <w:rPr>
          <w:rFonts w:ascii="Times New Roman" w:hAnsi="Times New Roman"/>
          <w:sz w:val="24"/>
          <w:szCs w:val="24"/>
          <w:lang w:val="en-US"/>
        </w:rPr>
        <w:t>, 2002.</w:t>
      </w:r>
    </w:p>
    <w:p w:rsidR="001C52E9" w:rsidRDefault="001C52E9" w:rsidP="005D411D">
      <w:pPr>
        <w:pStyle w:val="ListParagraph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411D">
        <w:rPr>
          <w:rFonts w:ascii="Times New Roman" w:hAnsi="Times New Roman"/>
          <w:sz w:val="24"/>
          <w:szCs w:val="24"/>
        </w:rPr>
        <w:t>11. Уоррен, Г. Подсчет битов: алгоритмические трюки для программистов (</w:t>
      </w:r>
      <w:r w:rsidRPr="005D411D">
        <w:rPr>
          <w:rFonts w:ascii="Times New Roman" w:hAnsi="Times New Roman"/>
          <w:sz w:val="24"/>
          <w:szCs w:val="24"/>
          <w:lang w:val="en-US"/>
        </w:rPr>
        <w:t>Hacker</w:t>
      </w:r>
      <w:r w:rsidRPr="005D411D">
        <w:rPr>
          <w:rFonts w:ascii="Times New Roman" w:hAnsi="Times New Roman"/>
          <w:sz w:val="24"/>
          <w:szCs w:val="24"/>
        </w:rPr>
        <w:t>'</w:t>
      </w:r>
      <w:r w:rsidRPr="005D411D">
        <w:rPr>
          <w:rFonts w:ascii="Times New Roman" w:hAnsi="Times New Roman"/>
          <w:sz w:val="24"/>
          <w:szCs w:val="24"/>
          <w:lang w:val="en-US"/>
        </w:rPr>
        <w:t>s</w:t>
      </w:r>
      <w:r w:rsidRPr="005D411D">
        <w:rPr>
          <w:rFonts w:ascii="Times New Roman" w:hAnsi="Times New Roman"/>
          <w:sz w:val="24"/>
          <w:szCs w:val="24"/>
        </w:rPr>
        <w:t xml:space="preserve"> </w:t>
      </w:r>
      <w:r w:rsidRPr="005D411D">
        <w:rPr>
          <w:rFonts w:ascii="Times New Roman" w:hAnsi="Times New Roman"/>
          <w:sz w:val="24"/>
          <w:szCs w:val="24"/>
          <w:lang w:val="en-US"/>
        </w:rPr>
        <w:t>Delight</w:t>
      </w:r>
      <w:r w:rsidRPr="005D411D">
        <w:rPr>
          <w:rFonts w:ascii="Times New Roman" w:hAnsi="Times New Roman"/>
          <w:sz w:val="24"/>
          <w:szCs w:val="24"/>
        </w:rPr>
        <w:t xml:space="preserve">) / Генри С. Уоррен, мл. </w:t>
      </w:r>
      <w:r>
        <w:rPr>
          <w:rFonts w:ascii="Times New Roman" w:hAnsi="Times New Roman"/>
          <w:sz w:val="24"/>
          <w:szCs w:val="24"/>
        </w:rPr>
        <w:t>–</w:t>
      </w:r>
      <w:r w:rsidRPr="005D411D">
        <w:rPr>
          <w:rFonts w:ascii="Times New Roman" w:hAnsi="Times New Roman"/>
          <w:sz w:val="24"/>
          <w:szCs w:val="24"/>
        </w:rPr>
        <w:t xml:space="preserve"> М.: «Вильяме»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5D411D">
        <w:rPr>
          <w:rFonts w:ascii="Times New Roman" w:hAnsi="Times New Roman"/>
          <w:sz w:val="24"/>
          <w:szCs w:val="24"/>
        </w:rPr>
        <w:t>2007.</w:t>
      </w:r>
    </w:p>
    <w:p w:rsidR="001C52E9" w:rsidRDefault="001C52E9" w:rsidP="005D411D">
      <w:pPr>
        <w:pStyle w:val="ListParagraph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09084B">
        <w:rPr>
          <w:rFonts w:ascii="Times New Roman" w:hAnsi="Times New Roman"/>
          <w:sz w:val="24"/>
          <w:szCs w:val="24"/>
        </w:rPr>
        <w:t>.</w:t>
      </w:r>
      <w:r w:rsidRPr="005D411D">
        <w:rPr>
          <w:rFonts w:ascii="Times New Roman" w:hAnsi="Times New Roman"/>
          <w:sz w:val="24"/>
          <w:szCs w:val="24"/>
          <w:lang w:val="en-US"/>
        </w:rPr>
        <w:t> </w:t>
      </w:r>
      <w:r w:rsidRPr="0009084B">
        <w:rPr>
          <w:rFonts w:ascii="Times New Roman" w:hAnsi="Times New Roman"/>
          <w:sz w:val="24"/>
          <w:szCs w:val="24"/>
        </w:rPr>
        <w:t>Морелос-Сарагоса, Р. Искусство помехоустойчивого кодирования</w:t>
      </w:r>
      <w:r>
        <w:rPr>
          <w:rFonts w:ascii="Times New Roman" w:hAnsi="Times New Roman"/>
          <w:sz w:val="24"/>
          <w:szCs w:val="24"/>
        </w:rPr>
        <w:t>. Методы, алгоритмы, применение </w:t>
      </w:r>
      <w:r w:rsidRPr="0009084B">
        <w:rPr>
          <w:rFonts w:ascii="Times New Roman" w:hAnsi="Times New Roman"/>
          <w:sz w:val="24"/>
          <w:szCs w:val="24"/>
        </w:rPr>
        <w:t xml:space="preserve">/ Р. Морелос-Сарагоса; перевод с англ. </w:t>
      </w:r>
      <w:r w:rsidRPr="000E235A">
        <w:rPr>
          <w:rFonts w:ascii="Times New Roman" w:hAnsi="Times New Roman"/>
          <w:sz w:val="24"/>
          <w:szCs w:val="24"/>
        </w:rPr>
        <w:t>В. Б. Афанасьева. –</w:t>
      </w:r>
      <w:r>
        <w:rPr>
          <w:rFonts w:ascii="Times New Roman" w:hAnsi="Times New Roman"/>
          <w:sz w:val="24"/>
          <w:szCs w:val="24"/>
        </w:rPr>
        <w:t xml:space="preserve"> М.: </w:t>
      </w:r>
      <w:r w:rsidRPr="000E235A">
        <w:rPr>
          <w:rFonts w:ascii="Times New Roman" w:hAnsi="Times New Roman"/>
          <w:sz w:val="24"/>
          <w:szCs w:val="24"/>
        </w:rPr>
        <w:t>Техносфера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E235A">
        <w:rPr>
          <w:rFonts w:ascii="Times New Roman" w:hAnsi="Times New Roman"/>
          <w:sz w:val="24"/>
          <w:szCs w:val="24"/>
        </w:rPr>
        <w:t>2006.</w:t>
      </w:r>
    </w:p>
    <w:p w:rsidR="001C52E9" w:rsidRDefault="001C52E9" w:rsidP="003253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13</w:t>
      </w:r>
      <w:r w:rsidRPr="00254E80">
        <w:rPr>
          <w:rFonts w:ascii="Times New Roman" w:hAnsi="Times New Roman"/>
          <w:sz w:val="24"/>
          <w:szCs w:val="24"/>
        </w:rPr>
        <w:t>.</w:t>
      </w:r>
      <w:r w:rsidRPr="00254E80">
        <w:rPr>
          <w:rFonts w:ascii="Times New Roman" w:hAnsi="Times New Roman"/>
          <w:sz w:val="24"/>
          <w:szCs w:val="24"/>
          <w:lang w:val="en-US"/>
        </w:rPr>
        <w:t> </w:t>
      </w:r>
      <w:r w:rsidRPr="00254E80">
        <w:rPr>
          <w:rFonts w:ascii="Times New Roman" w:eastAsia="ArialUnicodeMS" w:hAnsi="Times New Roman"/>
          <w:sz w:val="24"/>
          <w:szCs w:val="24"/>
          <w:lang w:eastAsia="ru-RU"/>
        </w:rPr>
        <w:t xml:space="preserve">Хемминг, Р.В. Теория кодирования и теория информации: Пер. с англ. – </w:t>
      </w:r>
      <w:r w:rsidRPr="00254E80">
        <w:rPr>
          <w:rFonts w:ascii="Times New Roman" w:eastAsia="ArialUnicodeMS" w:hAnsi="Times New Roman"/>
          <w:iCs/>
          <w:sz w:val="24"/>
          <w:szCs w:val="24"/>
          <w:lang w:eastAsia="ru-RU"/>
        </w:rPr>
        <w:t>М.: «Радио и связь», 1983. – 176 с., ил.</w:t>
      </w:r>
    </w:p>
    <w:p w:rsidR="001C52E9" w:rsidRPr="003253F6" w:rsidRDefault="001C52E9" w:rsidP="003253F6">
      <w:pPr>
        <w:pStyle w:val="ListParagraph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6535C5">
        <w:rPr>
          <w:rFonts w:ascii="Times New Roman" w:hAnsi="Times New Roman"/>
          <w:sz w:val="24"/>
          <w:szCs w:val="24"/>
        </w:rPr>
        <w:t>. Д. Кнут.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535C5">
        <w:rPr>
          <w:rFonts w:ascii="Times New Roman" w:hAnsi="Times New Roman"/>
          <w:sz w:val="24"/>
          <w:szCs w:val="24"/>
        </w:rPr>
        <w:t xml:space="preserve">Искусство программирования для ЭВМ, сортировка и поиск </w:t>
      </w:r>
      <w:r w:rsidRPr="006535C5">
        <w:rPr>
          <w:rFonts w:ascii="Times New Roman" w:eastAsia="ArialUnicodeMS" w:hAnsi="Times New Roman"/>
          <w:sz w:val="24"/>
          <w:szCs w:val="24"/>
          <w:lang w:eastAsia="ru-RU"/>
        </w:rPr>
        <w:t xml:space="preserve">– </w:t>
      </w:r>
      <w:r w:rsidRPr="006535C5">
        <w:rPr>
          <w:rFonts w:ascii="Times New Roman" w:eastAsia="ArialUnicodeMS" w:hAnsi="Times New Roman"/>
          <w:iCs/>
          <w:sz w:val="24"/>
          <w:szCs w:val="24"/>
          <w:lang w:eastAsia="ru-RU"/>
        </w:rPr>
        <w:t>М.: «Мир», 1978. – 844 с., ил.</w:t>
      </w:r>
    </w:p>
    <w:p w:rsidR="001C52E9" w:rsidRPr="003253F6" w:rsidRDefault="001C52E9" w:rsidP="003253F6">
      <w:pPr>
        <w:pStyle w:val="ListParagraph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</w:t>
      </w:r>
      <w:r w:rsidRPr="003253F6">
        <w:rPr>
          <w:rFonts w:ascii="Times New Roman" w:hAnsi="Times New Roman"/>
          <w:sz w:val="24"/>
          <w:szCs w:val="24"/>
          <w:lang w:val="en-US"/>
        </w:rPr>
        <w:t>5</w:t>
      </w:r>
      <w:r w:rsidRPr="00F52186">
        <w:rPr>
          <w:rFonts w:ascii="Times New Roman" w:hAnsi="Times New Roman"/>
          <w:sz w:val="24"/>
          <w:szCs w:val="24"/>
          <w:lang w:val="en-US"/>
        </w:rPr>
        <w:t xml:space="preserve">. Menezes, A. Handbook of Applied Criptography. / A. Menezes, P. van Oorschot, S. Vanstone. </w:t>
      </w:r>
      <w:r>
        <w:rPr>
          <w:rFonts w:ascii="Times New Roman" w:hAnsi="Times New Roman"/>
          <w:sz w:val="24"/>
          <w:szCs w:val="24"/>
          <w:lang w:val="en-US"/>
        </w:rPr>
        <w:t>CRC Press, Inc.</w:t>
      </w:r>
      <w:r w:rsidRPr="000E235A">
        <w:rPr>
          <w:rFonts w:ascii="Times New Roman" w:hAnsi="Times New Roman"/>
          <w:sz w:val="24"/>
          <w:szCs w:val="24"/>
          <w:lang w:val="en-US"/>
        </w:rPr>
        <w:t>,</w:t>
      </w:r>
      <w:r w:rsidRPr="0009084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52186">
        <w:rPr>
          <w:rFonts w:ascii="Times New Roman" w:hAnsi="Times New Roman"/>
          <w:sz w:val="24"/>
          <w:szCs w:val="24"/>
          <w:lang w:val="en-US"/>
        </w:rPr>
        <w:t>1996.</w:t>
      </w:r>
    </w:p>
    <w:p w:rsidR="001C52E9" w:rsidRPr="00A240AE" w:rsidRDefault="001C52E9" w:rsidP="00611A7F">
      <w:pPr>
        <w:pStyle w:val="ListParagraph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</w:t>
      </w:r>
      <w:r w:rsidRPr="003253F6">
        <w:rPr>
          <w:rFonts w:ascii="Times New Roman" w:hAnsi="Times New Roman"/>
          <w:sz w:val="24"/>
          <w:szCs w:val="24"/>
          <w:lang w:val="en-US"/>
        </w:rPr>
        <w:t>6</w:t>
      </w:r>
      <w:r w:rsidRPr="00A240AE">
        <w:rPr>
          <w:rFonts w:ascii="Times New Roman" w:hAnsi="Times New Roman"/>
          <w:sz w:val="24"/>
          <w:szCs w:val="24"/>
          <w:lang w:val="en-US"/>
        </w:rPr>
        <w:t>. </w:t>
      </w:r>
      <w:r w:rsidRPr="00A240AE">
        <w:rPr>
          <w:rFonts w:ascii="Times New Roman" w:hAnsi="Times New Roman"/>
          <w:bCs/>
          <w:iCs/>
          <w:sz w:val="24"/>
          <w:szCs w:val="24"/>
          <w:lang w:val="en-US" w:eastAsia="ru-RU"/>
        </w:rPr>
        <w:t xml:space="preserve">Biham, E., Dunkelman, O. A framework for iterative hash functions / E. Biham, O. Dunkelman – HAIFA, </w:t>
      </w:r>
      <w:r w:rsidRPr="009A7C29">
        <w:rPr>
          <w:rFonts w:ascii="Times New Roman" w:hAnsi="Times New Roman"/>
          <w:bCs/>
          <w:iCs/>
          <w:sz w:val="24"/>
          <w:szCs w:val="24"/>
          <w:lang w:val="en-US" w:eastAsia="ru-RU"/>
        </w:rPr>
        <w:t xml:space="preserve">ePrint Archive, Report </w:t>
      </w:r>
      <w:r w:rsidRPr="00A240AE">
        <w:rPr>
          <w:rFonts w:ascii="Times New Roman" w:hAnsi="Times New Roman"/>
          <w:bCs/>
          <w:iCs/>
          <w:sz w:val="24"/>
          <w:szCs w:val="24"/>
          <w:lang w:val="en-US" w:eastAsia="ru-RU"/>
        </w:rPr>
        <w:t>2007/278, [</w:t>
      </w:r>
      <w:r w:rsidRPr="00A240AE">
        <w:rPr>
          <w:rFonts w:ascii="Times New Roman" w:hAnsi="Times New Roman"/>
          <w:bCs/>
          <w:iCs/>
          <w:sz w:val="24"/>
          <w:szCs w:val="24"/>
          <w:lang w:eastAsia="ru-RU"/>
        </w:rPr>
        <w:t>Электронный</w:t>
      </w:r>
      <w:r w:rsidRPr="00A240AE">
        <w:rPr>
          <w:rFonts w:ascii="Times New Roman" w:hAnsi="Times New Roman"/>
          <w:bCs/>
          <w:iCs/>
          <w:sz w:val="24"/>
          <w:szCs w:val="24"/>
          <w:lang w:val="en-US" w:eastAsia="ru-RU"/>
        </w:rPr>
        <w:t xml:space="preserve"> </w:t>
      </w:r>
      <w:r w:rsidRPr="00A240AE">
        <w:rPr>
          <w:rFonts w:ascii="Times New Roman" w:hAnsi="Times New Roman"/>
          <w:bCs/>
          <w:iCs/>
          <w:sz w:val="24"/>
          <w:szCs w:val="24"/>
          <w:lang w:eastAsia="ru-RU"/>
        </w:rPr>
        <w:t>ресурс</w:t>
      </w:r>
      <w:r w:rsidRPr="00A240AE">
        <w:rPr>
          <w:rFonts w:ascii="Times New Roman" w:hAnsi="Times New Roman"/>
          <w:bCs/>
          <w:iCs/>
          <w:sz w:val="24"/>
          <w:szCs w:val="24"/>
          <w:lang w:val="en-US" w:eastAsia="ru-RU"/>
        </w:rPr>
        <w:t>] – eprint.iacr.org/2007/278</w:t>
      </w:r>
      <w:bookmarkStart w:id="9" w:name="_GoBack"/>
      <w:bookmarkEnd w:id="9"/>
      <w:r w:rsidRPr="00A240AE">
        <w:rPr>
          <w:rFonts w:ascii="Times New Roman" w:hAnsi="Times New Roman"/>
          <w:bCs/>
          <w:iCs/>
          <w:sz w:val="24"/>
          <w:szCs w:val="24"/>
          <w:lang w:val="en-US" w:eastAsia="ru-RU"/>
        </w:rPr>
        <w:t>, July, 2007</w:t>
      </w:r>
    </w:p>
    <w:p w:rsidR="001C52E9" w:rsidRPr="009A7C29" w:rsidRDefault="001C52E9" w:rsidP="00611A7F">
      <w:pPr>
        <w:pStyle w:val="ListParagraph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</w:t>
      </w:r>
      <w:r w:rsidRPr="003253F6">
        <w:rPr>
          <w:rFonts w:ascii="Times New Roman" w:hAnsi="Times New Roman"/>
          <w:sz w:val="24"/>
          <w:szCs w:val="24"/>
          <w:lang w:val="en-US"/>
        </w:rPr>
        <w:t>7</w:t>
      </w:r>
      <w:r w:rsidRPr="009A7C29">
        <w:rPr>
          <w:rFonts w:ascii="Times New Roman" w:hAnsi="Times New Roman"/>
          <w:sz w:val="24"/>
          <w:szCs w:val="24"/>
          <w:lang w:val="en-US"/>
        </w:rPr>
        <w:t>. </w:t>
      </w:r>
      <w:r w:rsidRPr="009A7C29">
        <w:rPr>
          <w:rFonts w:ascii="Times New Roman" w:hAnsi="Times New Roman"/>
          <w:sz w:val="24"/>
          <w:szCs w:val="24"/>
          <w:lang w:val="en-US" w:eastAsia="ru-RU"/>
        </w:rPr>
        <w:t xml:space="preserve">Wang, X., Yu, H. </w:t>
      </w:r>
      <w:r w:rsidRPr="009A7C29">
        <w:rPr>
          <w:rFonts w:ascii="Times New Roman" w:hAnsi="Times New Roman"/>
          <w:iCs/>
          <w:sz w:val="24"/>
          <w:szCs w:val="24"/>
          <w:lang w:val="en-US" w:eastAsia="ru-RU"/>
        </w:rPr>
        <w:t xml:space="preserve">How to Break MD5 and Other Hash Functions / </w:t>
      </w:r>
      <w:r w:rsidRPr="009A7C29">
        <w:rPr>
          <w:rFonts w:ascii="Times New Roman" w:hAnsi="Times New Roman"/>
          <w:sz w:val="24"/>
          <w:szCs w:val="24"/>
          <w:lang w:val="en-US" w:eastAsia="ru-RU"/>
        </w:rPr>
        <w:t>X. Wang, H. Yu, EUROCRYPT 2005, LNCS 3494, pp. 19-35, Springer-Verlag, 2005.</w:t>
      </w:r>
    </w:p>
    <w:p w:rsidR="001C52E9" w:rsidRDefault="001C52E9" w:rsidP="00020B21">
      <w:pPr>
        <w:pStyle w:val="ListParagraph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  <w:lang w:val="en-US" w:eastAsia="ru-RU"/>
        </w:rPr>
      </w:pPr>
      <w:r>
        <w:rPr>
          <w:rFonts w:ascii="Times New Roman" w:hAnsi="Times New Roman"/>
          <w:sz w:val="24"/>
          <w:szCs w:val="24"/>
          <w:lang w:val="en-US"/>
        </w:rPr>
        <w:t>1</w:t>
      </w:r>
      <w:r w:rsidRPr="003253F6">
        <w:rPr>
          <w:rFonts w:ascii="Times New Roman" w:hAnsi="Times New Roman"/>
          <w:sz w:val="24"/>
          <w:szCs w:val="24"/>
          <w:lang w:val="en-US"/>
        </w:rPr>
        <w:t>8</w:t>
      </w:r>
      <w:r w:rsidRPr="009A7C29">
        <w:rPr>
          <w:rFonts w:ascii="Times New Roman" w:hAnsi="Times New Roman"/>
          <w:sz w:val="24"/>
          <w:szCs w:val="24"/>
          <w:lang w:val="en-US"/>
        </w:rPr>
        <w:t>. </w:t>
      </w:r>
      <w:r w:rsidRPr="009A7C29">
        <w:rPr>
          <w:rFonts w:ascii="Times New Roman" w:hAnsi="Times New Roman"/>
          <w:bCs/>
          <w:iCs/>
          <w:sz w:val="24"/>
          <w:szCs w:val="24"/>
          <w:lang w:val="en-US" w:eastAsia="ru-RU"/>
        </w:rPr>
        <w:t>Bellare, M. New Proofs for NMAC and HMAC: Security without Collision-Resistance / M. Bellare – CRYPTO 2006, ePrint Archive, Report 2006/043, [Электронный ресурс] – eprint.iacr.org/2006/043.pdf, 2006.</w:t>
      </w:r>
    </w:p>
    <w:bookmarkEnd w:id="7"/>
    <w:bookmarkEnd w:id="8"/>
    <w:p w:rsidR="001C52E9" w:rsidRDefault="001C52E9" w:rsidP="00020B21">
      <w:pPr>
        <w:pStyle w:val="ListParagraph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  <w:lang w:val="en-US" w:eastAsia="ru-RU"/>
        </w:rPr>
      </w:pPr>
    </w:p>
    <w:p w:rsidR="001C52E9" w:rsidRPr="00B8708B" w:rsidRDefault="001C52E9" w:rsidP="00020B21">
      <w:pPr>
        <w:pStyle w:val="ListParagraph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B8708B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1C52E9" w:rsidRDefault="001C52E9" w:rsidP="00020B21">
      <w:pPr>
        <w:pStyle w:val="ListParagraph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C52E9" w:rsidRPr="00B8708B" w:rsidRDefault="001C52E9" w:rsidP="00B8708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8708B">
        <w:rPr>
          <w:rFonts w:ascii="Times New Roman" w:hAnsi="Times New Roman"/>
          <w:sz w:val="24"/>
          <w:szCs w:val="24"/>
          <w:lang w:val="en-US"/>
        </w:rPr>
        <w:t>1. Doktrina informacionnoj bezopasnosti Rossijskoj Federacii ot 9 sentjabrja 2000 g. № Pr-1895.</w:t>
      </w:r>
    </w:p>
    <w:p w:rsidR="001C52E9" w:rsidRPr="00B8708B" w:rsidRDefault="001C52E9" w:rsidP="00B8708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8708B">
        <w:rPr>
          <w:rFonts w:ascii="Times New Roman" w:hAnsi="Times New Roman"/>
          <w:sz w:val="24"/>
          <w:szCs w:val="24"/>
          <w:lang w:val="en-US"/>
        </w:rPr>
        <w:t>2. GOST R 50739 – 95 (pereizdan 2006). «Sredstva vychislitel'noj tehniki. Zashhita ot nesankcionirovannogo dostupa k informacii. Obshhie tehnicheskie trebovanija». – M.: Gosstandart Rossii, 1996.</w:t>
      </w:r>
    </w:p>
    <w:p w:rsidR="001C52E9" w:rsidRPr="00B8708B" w:rsidRDefault="001C52E9" w:rsidP="00B8708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8708B">
        <w:rPr>
          <w:rFonts w:ascii="Times New Roman" w:hAnsi="Times New Roman"/>
          <w:sz w:val="24"/>
          <w:szCs w:val="24"/>
          <w:lang w:val="en-US"/>
        </w:rPr>
        <w:t>3. GOST R 50739 – 95. «Sredstva vychislitel'noj tehniki. Zashhita ot nesankcionirovannogo dostupa k informacii». – M.: Gosstandart Rossii, 1995.</w:t>
      </w:r>
    </w:p>
    <w:p w:rsidR="001C52E9" w:rsidRPr="00B8708B" w:rsidRDefault="001C52E9" w:rsidP="00B8708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8708B">
        <w:rPr>
          <w:rFonts w:ascii="Times New Roman" w:hAnsi="Times New Roman"/>
          <w:sz w:val="24"/>
          <w:szCs w:val="24"/>
          <w:lang w:val="en-US"/>
        </w:rPr>
        <w:t>4. Savin, S.V. Zashhishhennoe hranenie dannyh audita bezopasnosti AS, Sbornik nauchnyh trudov Shestoj mezhdunarodnoj nauchno – tehnicheskoj konferencii (Infokom – 6) / S.V. Savin – g. Stavropol': Severo-Kavkazskij federal'nyj universitet, 2014. Ch. 2. – S. 480-484.</w:t>
      </w:r>
    </w:p>
    <w:p w:rsidR="001C52E9" w:rsidRPr="00B8708B" w:rsidRDefault="001C52E9" w:rsidP="00B8708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8708B">
        <w:rPr>
          <w:rFonts w:ascii="Times New Roman" w:hAnsi="Times New Roman"/>
          <w:sz w:val="24"/>
          <w:szCs w:val="24"/>
          <w:lang w:val="en-US"/>
        </w:rPr>
        <w:t>5. Troshin, S. V. Monitoring raboty pol'zovatelej korporativnyh setej / S. V. Troshin.   Moskva: Avtoref. diss. na soisk. uch. stepeni k.f.-m.n., 2010.</w:t>
      </w:r>
    </w:p>
    <w:p w:rsidR="001C52E9" w:rsidRPr="00B8708B" w:rsidRDefault="001C52E9" w:rsidP="00B8708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8708B">
        <w:rPr>
          <w:rFonts w:ascii="Times New Roman" w:hAnsi="Times New Roman"/>
          <w:sz w:val="24"/>
          <w:szCs w:val="24"/>
          <w:lang w:val="en-US"/>
        </w:rPr>
        <w:t>6. Otchet kompanii InfoWatsh, Issledovanie utechek konfedencial'noj informacii v 2014 godu, [Jelektronnyj resurs] – www.infowatsh.ru/report2014 , 2015.</w:t>
      </w:r>
    </w:p>
    <w:p w:rsidR="001C52E9" w:rsidRPr="00B8708B" w:rsidRDefault="001C52E9" w:rsidP="00B8708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8708B">
        <w:rPr>
          <w:rFonts w:ascii="Times New Roman" w:hAnsi="Times New Roman"/>
          <w:sz w:val="24"/>
          <w:szCs w:val="24"/>
          <w:lang w:val="en-US"/>
        </w:rPr>
        <w:t>7. Rukovodjashhij dokument GosTehKomissii. «Bazovaja model' ugroz bezopasnosti personal'nyh dannyh pri ih obrabotke v informacionnyh sistemah personal'nyh dannyh (vypiska)». – M.: Gosstandart Rossii, 2008.</w:t>
      </w:r>
    </w:p>
    <w:p w:rsidR="001C52E9" w:rsidRPr="00B8708B" w:rsidRDefault="001C52E9" w:rsidP="00B8708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8708B">
        <w:rPr>
          <w:rFonts w:ascii="Times New Roman" w:hAnsi="Times New Roman"/>
          <w:sz w:val="24"/>
          <w:szCs w:val="24"/>
          <w:lang w:val="en-US"/>
        </w:rPr>
        <w:t>8.  Midsize Business Security Guidance. Microsoft Corporation. Security Monitoring and Attack Detection / Microsoft Corporation. – August 2006, [Jelektronnyj resurs] – www.microsoft.com/technet/security/midsizebusiness/default.mspx, 2006.</w:t>
      </w:r>
    </w:p>
    <w:p w:rsidR="001C52E9" w:rsidRPr="00B8708B" w:rsidRDefault="001C52E9" w:rsidP="00B8708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8708B">
        <w:rPr>
          <w:rFonts w:ascii="Times New Roman" w:hAnsi="Times New Roman"/>
          <w:sz w:val="24"/>
          <w:szCs w:val="24"/>
          <w:lang w:val="en-US"/>
        </w:rPr>
        <w:t>9. Savin, S.V. Obespechenie celostnosti dannyh podsistemy registracii i ucheta avtomatizirovannyh sistem na osnove metoda «odnokratnoj zapisi» / S.V. Savin, O.A. Fin'ko // Zhurnal «Izvestija Juzhnogo federal'nogo universiteta (JuFU). Tehnicheskie nauki» №5/maj 2015. – S. 64-77.</w:t>
      </w:r>
    </w:p>
    <w:p w:rsidR="001C52E9" w:rsidRPr="00B8708B" w:rsidRDefault="001C52E9" w:rsidP="00B8708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8708B">
        <w:rPr>
          <w:rFonts w:ascii="Times New Roman" w:hAnsi="Times New Roman"/>
          <w:sz w:val="24"/>
          <w:szCs w:val="24"/>
          <w:lang w:val="en-US"/>
        </w:rPr>
        <w:t>10. Atsushi Harada, Masakatsu Nishigaki, Masakazu Soga, Akio Takubo, Itsukazu Nakamura. A Write-Once Data Management System, ICITA 2002. –Shizuoka University, 3-5-1 Johoku, Hamamatsu, 432-8011, Japan, 2002.</w:t>
      </w:r>
    </w:p>
    <w:p w:rsidR="001C52E9" w:rsidRPr="00B8708B" w:rsidRDefault="001C52E9" w:rsidP="00B8708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8708B">
        <w:rPr>
          <w:rFonts w:ascii="Times New Roman" w:hAnsi="Times New Roman"/>
          <w:sz w:val="24"/>
          <w:szCs w:val="24"/>
          <w:lang w:val="en-US"/>
        </w:rPr>
        <w:t>11. Uorren, G. Podschet bitov: algoritmicheskie trjuki dlja programmistov (Hacker's Delight) / Genri S. Uorren, ml. – M.: «Vil'jame», 2007.</w:t>
      </w:r>
    </w:p>
    <w:p w:rsidR="001C52E9" w:rsidRPr="00B8708B" w:rsidRDefault="001C52E9" w:rsidP="00B8708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8708B">
        <w:rPr>
          <w:rFonts w:ascii="Times New Roman" w:hAnsi="Times New Roman"/>
          <w:sz w:val="24"/>
          <w:szCs w:val="24"/>
          <w:lang w:val="en-US"/>
        </w:rPr>
        <w:t>12. Morelos-Saragosa, R. Iskusstvo pomehoustojchivogo kodirovanija. Metody, algoritmy, primenenie / R. Morelos-Saragosa; perevod s angl. V. B. Afanas'eva. – M.: Tehnosfera, 2006.</w:t>
      </w:r>
    </w:p>
    <w:p w:rsidR="001C52E9" w:rsidRPr="00B8708B" w:rsidRDefault="001C52E9" w:rsidP="00B8708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8708B">
        <w:rPr>
          <w:rFonts w:ascii="Times New Roman" w:hAnsi="Times New Roman"/>
          <w:sz w:val="24"/>
          <w:szCs w:val="24"/>
          <w:lang w:val="en-US"/>
        </w:rPr>
        <w:t>13. Hemming, R.V. Teorija kodirovanija i teorija informacii: Per. s angl. – M.: «Radio i svjaz'», 1983. – 176 s., il.</w:t>
      </w:r>
    </w:p>
    <w:p w:rsidR="001C52E9" w:rsidRPr="00B8708B" w:rsidRDefault="001C52E9" w:rsidP="00B8708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8708B">
        <w:rPr>
          <w:rFonts w:ascii="Times New Roman" w:hAnsi="Times New Roman"/>
          <w:sz w:val="24"/>
          <w:szCs w:val="24"/>
          <w:lang w:val="en-US"/>
        </w:rPr>
        <w:t>14. D. Knut. Iskusstvo programmirovanija dlja JeVM, sortirovka i poisk – M.: «Mir», 1978. – 844 s., il.</w:t>
      </w:r>
    </w:p>
    <w:p w:rsidR="001C52E9" w:rsidRPr="00B8708B" w:rsidRDefault="001C52E9" w:rsidP="00B8708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8708B">
        <w:rPr>
          <w:rFonts w:ascii="Times New Roman" w:hAnsi="Times New Roman"/>
          <w:sz w:val="24"/>
          <w:szCs w:val="24"/>
          <w:lang w:val="en-US"/>
        </w:rPr>
        <w:t>15. Menezes, A. Handbook of Applied Criptography. / A. Menezes, P. van Oorschot, S. Vanstone. CRC Press, Inc., 1996.</w:t>
      </w:r>
    </w:p>
    <w:p w:rsidR="001C52E9" w:rsidRPr="00B8708B" w:rsidRDefault="001C52E9" w:rsidP="00B8708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8708B">
        <w:rPr>
          <w:rFonts w:ascii="Times New Roman" w:hAnsi="Times New Roman"/>
          <w:sz w:val="24"/>
          <w:szCs w:val="24"/>
          <w:lang w:val="en-US"/>
        </w:rPr>
        <w:t>16. Biham, E., Dunkelman, O. A framework for iterative hash functions / E. Biham, O. Dunkelman – HAIFA, ePrint Archive, Report 2007/278, [Jelektronnyj resurs] – eprint.iacr.org/2007/278, July, 2007</w:t>
      </w:r>
    </w:p>
    <w:p w:rsidR="001C52E9" w:rsidRPr="00B8708B" w:rsidRDefault="001C52E9" w:rsidP="00B8708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8708B">
        <w:rPr>
          <w:rFonts w:ascii="Times New Roman" w:hAnsi="Times New Roman"/>
          <w:sz w:val="24"/>
          <w:szCs w:val="24"/>
          <w:lang w:val="en-US"/>
        </w:rPr>
        <w:t>17. Wang, X., Yu, H. How to Break MD5 and Other Hash Functions / X. Wang, H. Yu, EUROCRYPT 2005, LNCS 3494, pp. 19-35, Springer-Verlag, 2005.</w:t>
      </w:r>
    </w:p>
    <w:p w:rsidR="001C52E9" w:rsidRPr="00B8708B" w:rsidRDefault="001C52E9" w:rsidP="00B8708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8708B">
        <w:rPr>
          <w:rFonts w:ascii="Times New Roman" w:hAnsi="Times New Roman"/>
          <w:sz w:val="24"/>
          <w:szCs w:val="24"/>
          <w:lang w:val="en-US"/>
        </w:rPr>
        <w:t>18. Bellare, M. New Proofs for NMAC and HMAC: Security without Collision-Resistance / M. Bellare – CRYPTO 2006, ePrint Archive, Report 2006/043, [Jelektronnyj resurs] – eprint.iacr.org/2006/043.pdf, 2006.</w:t>
      </w:r>
    </w:p>
    <w:sectPr w:rsidR="001C52E9" w:rsidRPr="00B8708B" w:rsidSect="001D2EAF">
      <w:headerReference w:type="even" r:id="rId196"/>
      <w:headerReference w:type="default" r:id="rId197"/>
      <w:footerReference w:type="default" r:id="rId198"/>
      <w:pgSz w:w="11906" w:h="16838"/>
      <w:pgMar w:top="1418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52E9" w:rsidRDefault="001C52E9" w:rsidP="00013F25">
      <w:pPr>
        <w:spacing w:after="0" w:line="240" w:lineRule="auto"/>
      </w:pPr>
      <w:r>
        <w:separator/>
      </w:r>
    </w:p>
  </w:endnote>
  <w:endnote w:type="continuationSeparator" w:id="0">
    <w:p w:rsidR="001C52E9" w:rsidRDefault="001C52E9" w:rsidP="00013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UnicodeM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2E9" w:rsidRPr="00A36AA2" w:rsidRDefault="001C52E9">
    <w:pPr>
      <w:pStyle w:val="Footer"/>
      <w:rPr>
        <w:rFonts w:ascii="Times New Roman" w:hAnsi="Times New Roman"/>
        <w:sz w:val="24"/>
        <w:szCs w:val="24"/>
      </w:rPr>
    </w:pPr>
    <w:bookmarkStart w:id="10" w:name="OLE_LINK3"/>
    <w:bookmarkStart w:id="11" w:name="OLE_LINK4"/>
    <w:bookmarkStart w:id="12" w:name="OLE_LINK69"/>
    <w:r w:rsidRPr="00A36AA2">
      <w:rPr>
        <w:rFonts w:ascii="Times New Roman" w:hAnsi="Times New Roman"/>
        <w:sz w:val="24"/>
        <w:szCs w:val="24"/>
      </w:rPr>
      <w:t>http://ej.kubagro.ru/2015/10/pdf/</w:t>
    </w:r>
    <w:r>
      <w:rPr>
        <w:rFonts w:ascii="Times New Roman" w:hAnsi="Times New Roman"/>
        <w:sz w:val="24"/>
        <w:szCs w:val="24"/>
      </w:rPr>
      <w:t>60</w:t>
    </w:r>
    <w:r w:rsidRPr="00A36AA2">
      <w:rPr>
        <w:rFonts w:ascii="Times New Roman" w:hAnsi="Times New Roman"/>
        <w:sz w:val="24"/>
        <w:szCs w:val="24"/>
        <w:lang w:val="en-US"/>
      </w:rPr>
      <w:t>.</w:t>
    </w:r>
    <w:r w:rsidRPr="00A36AA2">
      <w:rPr>
        <w:rFonts w:ascii="Times New Roman" w:hAnsi="Times New Roman"/>
        <w:sz w:val="24"/>
        <w:szCs w:val="24"/>
      </w:rPr>
      <w:t>pdf</w:t>
    </w:r>
    <w:bookmarkEnd w:id="10"/>
    <w:bookmarkEnd w:id="11"/>
    <w:bookmarkEnd w:id="12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52E9" w:rsidRDefault="001C52E9" w:rsidP="00013F25">
      <w:pPr>
        <w:spacing w:after="0" w:line="240" w:lineRule="auto"/>
      </w:pPr>
      <w:r>
        <w:separator/>
      </w:r>
    </w:p>
  </w:footnote>
  <w:footnote w:type="continuationSeparator" w:id="0">
    <w:p w:rsidR="001C52E9" w:rsidRDefault="001C52E9" w:rsidP="00013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2E9" w:rsidRDefault="001C52E9" w:rsidP="007C629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C52E9" w:rsidRDefault="001C52E9" w:rsidP="006B0A0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2E9" w:rsidRPr="006B0A03" w:rsidRDefault="001C52E9" w:rsidP="007C629D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6B0A03">
      <w:rPr>
        <w:rStyle w:val="PageNumber"/>
        <w:rFonts w:ascii="Times New Roman" w:hAnsi="Times New Roman"/>
        <w:sz w:val="28"/>
        <w:szCs w:val="28"/>
      </w:rPr>
      <w:fldChar w:fldCharType="begin"/>
    </w:r>
    <w:r w:rsidRPr="006B0A03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6B0A03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16</w:t>
    </w:r>
    <w:r w:rsidRPr="006B0A03">
      <w:rPr>
        <w:rStyle w:val="PageNumber"/>
        <w:rFonts w:ascii="Times New Roman" w:hAnsi="Times New Roman"/>
        <w:sz w:val="28"/>
        <w:szCs w:val="28"/>
      </w:rPr>
      <w:fldChar w:fldCharType="end"/>
    </w:r>
  </w:p>
  <w:p w:rsidR="001C52E9" w:rsidRPr="006B0A03" w:rsidRDefault="001C52E9" w:rsidP="006B0A03">
    <w:pPr>
      <w:pStyle w:val="Header"/>
      <w:ind w:right="360"/>
      <w:rPr>
        <w:rFonts w:ascii="Times New Roman" w:hAnsi="Times New Roman"/>
        <w:sz w:val="24"/>
        <w:szCs w:val="24"/>
        <w:lang w:val="en-US"/>
      </w:rPr>
    </w:pPr>
    <w:r w:rsidRPr="006B0A03">
      <w:rPr>
        <w:rFonts w:ascii="Times New Roman" w:hAnsi="Times New Roman"/>
        <w:sz w:val="24"/>
        <w:szCs w:val="24"/>
      </w:rPr>
      <w:t>Научный журнал КубГАУ, №114(10), 2015 года</w:t>
    </w:r>
  </w:p>
  <w:p w:rsidR="001C52E9" w:rsidRDefault="001C52E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4B"/>
    <w:multiLevelType w:val="multilevel"/>
    <w:tmpl w:val="0000004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1C0A6A39"/>
    <w:multiLevelType w:val="hybridMultilevel"/>
    <w:tmpl w:val="CF9E6CD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A13B24"/>
    <w:multiLevelType w:val="hybridMultilevel"/>
    <w:tmpl w:val="3D34414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33DA73D0"/>
    <w:multiLevelType w:val="hybridMultilevel"/>
    <w:tmpl w:val="27847AFA"/>
    <w:lvl w:ilvl="0" w:tplc="9E5E00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42C957FA"/>
    <w:multiLevelType w:val="hybridMultilevel"/>
    <w:tmpl w:val="56046C66"/>
    <w:lvl w:ilvl="0" w:tplc="1D409D8A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27B9"/>
    <w:rsid w:val="00004DF9"/>
    <w:rsid w:val="00013F25"/>
    <w:rsid w:val="000149BF"/>
    <w:rsid w:val="00020B21"/>
    <w:rsid w:val="00022944"/>
    <w:rsid w:val="00034577"/>
    <w:rsid w:val="00036BE2"/>
    <w:rsid w:val="00047A7D"/>
    <w:rsid w:val="00053E56"/>
    <w:rsid w:val="000620EB"/>
    <w:rsid w:val="00071E81"/>
    <w:rsid w:val="000819D9"/>
    <w:rsid w:val="000820AE"/>
    <w:rsid w:val="0008666D"/>
    <w:rsid w:val="00090492"/>
    <w:rsid w:val="0009084B"/>
    <w:rsid w:val="00094BF8"/>
    <w:rsid w:val="0009507D"/>
    <w:rsid w:val="000A24C5"/>
    <w:rsid w:val="000B22B3"/>
    <w:rsid w:val="000B53F9"/>
    <w:rsid w:val="000B68A4"/>
    <w:rsid w:val="000D273C"/>
    <w:rsid w:val="000E235A"/>
    <w:rsid w:val="000E5E10"/>
    <w:rsid w:val="000F3272"/>
    <w:rsid w:val="000F35DA"/>
    <w:rsid w:val="000F399F"/>
    <w:rsid w:val="00102095"/>
    <w:rsid w:val="00103088"/>
    <w:rsid w:val="0011310F"/>
    <w:rsid w:val="0011618B"/>
    <w:rsid w:val="001225BA"/>
    <w:rsid w:val="00126361"/>
    <w:rsid w:val="00130543"/>
    <w:rsid w:val="00132216"/>
    <w:rsid w:val="00135D1E"/>
    <w:rsid w:val="001414E0"/>
    <w:rsid w:val="00143638"/>
    <w:rsid w:val="00144E46"/>
    <w:rsid w:val="00147A96"/>
    <w:rsid w:val="0016699B"/>
    <w:rsid w:val="00187E40"/>
    <w:rsid w:val="001B4791"/>
    <w:rsid w:val="001C52E9"/>
    <w:rsid w:val="001D0336"/>
    <w:rsid w:val="001D0706"/>
    <w:rsid w:val="001D2EAF"/>
    <w:rsid w:val="001D3D76"/>
    <w:rsid w:val="001D5E71"/>
    <w:rsid w:val="001E5D59"/>
    <w:rsid w:val="001E666C"/>
    <w:rsid w:val="001E7AC5"/>
    <w:rsid w:val="001F5BF3"/>
    <w:rsid w:val="0020059F"/>
    <w:rsid w:val="00200928"/>
    <w:rsid w:val="002045F4"/>
    <w:rsid w:val="0020544D"/>
    <w:rsid w:val="00206AEA"/>
    <w:rsid w:val="0021319B"/>
    <w:rsid w:val="00222A49"/>
    <w:rsid w:val="0022614D"/>
    <w:rsid w:val="002363F4"/>
    <w:rsid w:val="002370C9"/>
    <w:rsid w:val="00237EE3"/>
    <w:rsid w:val="00240366"/>
    <w:rsid w:val="00240F80"/>
    <w:rsid w:val="00243CDC"/>
    <w:rsid w:val="00245F3C"/>
    <w:rsid w:val="00246305"/>
    <w:rsid w:val="00254E80"/>
    <w:rsid w:val="00256F8C"/>
    <w:rsid w:val="0026547A"/>
    <w:rsid w:val="00267824"/>
    <w:rsid w:val="00273350"/>
    <w:rsid w:val="00274439"/>
    <w:rsid w:val="00281055"/>
    <w:rsid w:val="002813C1"/>
    <w:rsid w:val="0028243E"/>
    <w:rsid w:val="00295B94"/>
    <w:rsid w:val="002A69CC"/>
    <w:rsid w:val="002B093C"/>
    <w:rsid w:val="002B74B0"/>
    <w:rsid w:val="002D14D0"/>
    <w:rsid w:val="002D6871"/>
    <w:rsid w:val="002F39D7"/>
    <w:rsid w:val="002F4EDA"/>
    <w:rsid w:val="0031231A"/>
    <w:rsid w:val="00321E7F"/>
    <w:rsid w:val="003228B3"/>
    <w:rsid w:val="00322C4B"/>
    <w:rsid w:val="003253F6"/>
    <w:rsid w:val="00341D76"/>
    <w:rsid w:val="003442DD"/>
    <w:rsid w:val="003444E1"/>
    <w:rsid w:val="00346DF3"/>
    <w:rsid w:val="00361C38"/>
    <w:rsid w:val="00375EEC"/>
    <w:rsid w:val="0038019D"/>
    <w:rsid w:val="003833E1"/>
    <w:rsid w:val="00384684"/>
    <w:rsid w:val="00384F4F"/>
    <w:rsid w:val="00393971"/>
    <w:rsid w:val="003A06A7"/>
    <w:rsid w:val="003A2F02"/>
    <w:rsid w:val="003A33C0"/>
    <w:rsid w:val="003D006C"/>
    <w:rsid w:val="003D1CAD"/>
    <w:rsid w:val="003E06D1"/>
    <w:rsid w:val="003E56D6"/>
    <w:rsid w:val="003F0D13"/>
    <w:rsid w:val="00403988"/>
    <w:rsid w:val="00405D17"/>
    <w:rsid w:val="00421BA6"/>
    <w:rsid w:val="00426D65"/>
    <w:rsid w:val="00431063"/>
    <w:rsid w:val="00452C3D"/>
    <w:rsid w:val="00454D52"/>
    <w:rsid w:val="004605F4"/>
    <w:rsid w:val="00464FE5"/>
    <w:rsid w:val="0047181C"/>
    <w:rsid w:val="00483A27"/>
    <w:rsid w:val="00485B31"/>
    <w:rsid w:val="004A0892"/>
    <w:rsid w:val="004A1D71"/>
    <w:rsid w:val="004A64AF"/>
    <w:rsid w:val="004B16E1"/>
    <w:rsid w:val="004B180F"/>
    <w:rsid w:val="004B3A42"/>
    <w:rsid w:val="004C19EE"/>
    <w:rsid w:val="004C5278"/>
    <w:rsid w:val="004D0379"/>
    <w:rsid w:val="004D21EF"/>
    <w:rsid w:val="004D4DFD"/>
    <w:rsid w:val="004D6AC1"/>
    <w:rsid w:val="004D6FF0"/>
    <w:rsid w:val="004D7ADD"/>
    <w:rsid w:val="004D7CE3"/>
    <w:rsid w:val="004D7FD9"/>
    <w:rsid w:val="004E3CED"/>
    <w:rsid w:val="004E5401"/>
    <w:rsid w:val="004E7CC9"/>
    <w:rsid w:val="004F0219"/>
    <w:rsid w:val="004F4838"/>
    <w:rsid w:val="00501605"/>
    <w:rsid w:val="00503503"/>
    <w:rsid w:val="0050458B"/>
    <w:rsid w:val="0050461F"/>
    <w:rsid w:val="0051120B"/>
    <w:rsid w:val="0054212C"/>
    <w:rsid w:val="00546BAD"/>
    <w:rsid w:val="00553FB4"/>
    <w:rsid w:val="00555DE7"/>
    <w:rsid w:val="00555EC7"/>
    <w:rsid w:val="00566862"/>
    <w:rsid w:val="00572B3E"/>
    <w:rsid w:val="00580845"/>
    <w:rsid w:val="0058207B"/>
    <w:rsid w:val="00585045"/>
    <w:rsid w:val="0059254C"/>
    <w:rsid w:val="005952DD"/>
    <w:rsid w:val="005964A5"/>
    <w:rsid w:val="00596E51"/>
    <w:rsid w:val="005B1C0A"/>
    <w:rsid w:val="005D24BD"/>
    <w:rsid w:val="005D3719"/>
    <w:rsid w:val="005D411D"/>
    <w:rsid w:val="005D6CB7"/>
    <w:rsid w:val="005E4DD2"/>
    <w:rsid w:val="005E60E9"/>
    <w:rsid w:val="005F193D"/>
    <w:rsid w:val="005F4CCC"/>
    <w:rsid w:val="00607269"/>
    <w:rsid w:val="00611A7F"/>
    <w:rsid w:val="00614DB7"/>
    <w:rsid w:val="00624F7B"/>
    <w:rsid w:val="006255BA"/>
    <w:rsid w:val="0062700E"/>
    <w:rsid w:val="00642D16"/>
    <w:rsid w:val="00651D90"/>
    <w:rsid w:val="006535C5"/>
    <w:rsid w:val="00656C2C"/>
    <w:rsid w:val="00657033"/>
    <w:rsid w:val="006602CA"/>
    <w:rsid w:val="00673D77"/>
    <w:rsid w:val="006752A1"/>
    <w:rsid w:val="0067616D"/>
    <w:rsid w:val="00677DF6"/>
    <w:rsid w:val="00681274"/>
    <w:rsid w:val="006820E8"/>
    <w:rsid w:val="00682E18"/>
    <w:rsid w:val="00684834"/>
    <w:rsid w:val="006923B1"/>
    <w:rsid w:val="00692D24"/>
    <w:rsid w:val="00693E43"/>
    <w:rsid w:val="006A6E9E"/>
    <w:rsid w:val="006A7EBB"/>
    <w:rsid w:val="006B0A03"/>
    <w:rsid w:val="006B456E"/>
    <w:rsid w:val="006B5A4C"/>
    <w:rsid w:val="006C08CF"/>
    <w:rsid w:val="006C5F88"/>
    <w:rsid w:val="006D0159"/>
    <w:rsid w:val="006D2400"/>
    <w:rsid w:val="006D4609"/>
    <w:rsid w:val="006E2101"/>
    <w:rsid w:val="006F5A07"/>
    <w:rsid w:val="007020FA"/>
    <w:rsid w:val="00705D2F"/>
    <w:rsid w:val="00705FC8"/>
    <w:rsid w:val="007207A7"/>
    <w:rsid w:val="00720B3A"/>
    <w:rsid w:val="00724264"/>
    <w:rsid w:val="0072549B"/>
    <w:rsid w:val="00735A7D"/>
    <w:rsid w:val="00741E08"/>
    <w:rsid w:val="00752B8C"/>
    <w:rsid w:val="00761087"/>
    <w:rsid w:val="00761EA8"/>
    <w:rsid w:val="00765703"/>
    <w:rsid w:val="00774282"/>
    <w:rsid w:val="0077789D"/>
    <w:rsid w:val="00783DD0"/>
    <w:rsid w:val="00787E8F"/>
    <w:rsid w:val="007959AE"/>
    <w:rsid w:val="007A71E4"/>
    <w:rsid w:val="007B0846"/>
    <w:rsid w:val="007B2CCD"/>
    <w:rsid w:val="007C4B9D"/>
    <w:rsid w:val="007C629D"/>
    <w:rsid w:val="007C73C8"/>
    <w:rsid w:val="007D536B"/>
    <w:rsid w:val="007E63D8"/>
    <w:rsid w:val="007E77D3"/>
    <w:rsid w:val="007F382F"/>
    <w:rsid w:val="007F4004"/>
    <w:rsid w:val="007F6D90"/>
    <w:rsid w:val="00802F4D"/>
    <w:rsid w:val="0082775B"/>
    <w:rsid w:val="00833526"/>
    <w:rsid w:val="00835DFB"/>
    <w:rsid w:val="008454CE"/>
    <w:rsid w:val="00846637"/>
    <w:rsid w:val="008503EB"/>
    <w:rsid w:val="00850EA6"/>
    <w:rsid w:val="00854F34"/>
    <w:rsid w:val="00855727"/>
    <w:rsid w:val="00873C6C"/>
    <w:rsid w:val="00874C13"/>
    <w:rsid w:val="008779D9"/>
    <w:rsid w:val="00885EA6"/>
    <w:rsid w:val="00896D37"/>
    <w:rsid w:val="008D16E4"/>
    <w:rsid w:val="008E2531"/>
    <w:rsid w:val="008E2C34"/>
    <w:rsid w:val="008E43B9"/>
    <w:rsid w:val="008E5D04"/>
    <w:rsid w:val="008E6CF2"/>
    <w:rsid w:val="008F6368"/>
    <w:rsid w:val="008F792F"/>
    <w:rsid w:val="00903BA1"/>
    <w:rsid w:val="00906C89"/>
    <w:rsid w:val="00923E1A"/>
    <w:rsid w:val="00923F1E"/>
    <w:rsid w:val="00926F69"/>
    <w:rsid w:val="00934DCE"/>
    <w:rsid w:val="0095040B"/>
    <w:rsid w:val="00952C2A"/>
    <w:rsid w:val="00971770"/>
    <w:rsid w:val="00985ED4"/>
    <w:rsid w:val="009A327B"/>
    <w:rsid w:val="009A7C29"/>
    <w:rsid w:val="009B18FB"/>
    <w:rsid w:val="009D4176"/>
    <w:rsid w:val="009D570D"/>
    <w:rsid w:val="009E1292"/>
    <w:rsid w:val="009E6E50"/>
    <w:rsid w:val="00A000F4"/>
    <w:rsid w:val="00A11988"/>
    <w:rsid w:val="00A141DA"/>
    <w:rsid w:val="00A234B5"/>
    <w:rsid w:val="00A240AE"/>
    <w:rsid w:val="00A32CB1"/>
    <w:rsid w:val="00A36AA2"/>
    <w:rsid w:val="00A45316"/>
    <w:rsid w:val="00A749BF"/>
    <w:rsid w:val="00A74A38"/>
    <w:rsid w:val="00A77921"/>
    <w:rsid w:val="00A81F3A"/>
    <w:rsid w:val="00A83825"/>
    <w:rsid w:val="00A857A9"/>
    <w:rsid w:val="00A95883"/>
    <w:rsid w:val="00A97A7A"/>
    <w:rsid w:val="00AB5BC4"/>
    <w:rsid w:val="00AC0336"/>
    <w:rsid w:val="00AC4318"/>
    <w:rsid w:val="00AD6A26"/>
    <w:rsid w:val="00AE2B30"/>
    <w:rsid w:val="00AE6008"/>
    <w:rsid w:val="00B1521E"/>
    <w:rsid w:val="00B42353"/>
    <w:rsid w:val="00B4368F"/>
    <w:rsid w:val="00B614A2"/>
    <w:rsid w:val="00B623AF"/>
    <w:rsid w:val="00B62C7C"/>
    <w:rsid w:val="00B661FE"/>
    <w:rsid w:val="00B703B8"/>
    <w:rsid w:val="00B76AAF"/>
    <w:rsid w:val="00B83B8E"/>
    <w:rsid w:val="00B86C8C"/>
    <w:rsid w:val="00B8708B"/>
    <w:rsid w:val="00BA4B35"/>
    <w:rsid w:val="00BA5378"/>
    <w:rsid w:val="00BC005D"/>
    <w:rsid w:val="00BC2DC5"/>
    <w:rsid w:val="00BD39C8"/>
    <w:rsid w:val="00BE4391"/>
    <w:rsid w:val="00BE5ECD"/>
    <w:rsid w:val="00BF6989"/>
    <w:rsid w:val="00BF69EA"/>
    <w:rsid w:val="00C0118C"/>
    <w:rsid w:val="00C012DB"/>
    <w:rsid w:val="00C03985"/>
    <w:rsid w:val="00C16950"/>
    <w:rsid w:val="00C255A7"/>
    <w:rsid w:val="00C27C16"/>
    <w:rsid w:val="00C30A17"/>
    <w:rsid w:val="00C35D5B"/>
    <w:rsid w:val="00C363AC"/>
    <w:rsid w:val="00C3787E"/>
    <w:rsid w:val="00C4034D"/>
    <w:rsid w:val="00C45E33"/>
    <w:rsid w:val="00C7210B"/>
    <w:rsid w:val="00C73551"/>
    <w:rsid w:val="00C86586"/>
    <w:rsid w:val="00CA1042"/>
    <w:rsid w:val="00CC3785"/>
    <w:rsid w:val="00CC3F55"/>
    <w:rsid w:val="00CC4A3C"/>
    <w:rsid w:val="00CC637D"/>
    <w:rsid w:val="00CD3A2D"/>
    <w:rsid w:val="00CD4C02"/>
    <w:rsid w:val="00CE2028"/>
    <w:rsid w:val="00CF5688"/>
    <w:rsid w:val="00D11E3E"/>
    <w:rsid w:val="00D1513E"/>
    <w:rsid w:val="00D225EB"/>
    <w:rsid w:val="00D3798C"/>
    <w:rsid w:val="00D37B38"/>
    <w:rsid w:val="00D544DB"/>
    <w:rsid w:val="00D5576D"/>
    <w:rsid w:val="00D61EB9"/>
    <w:rsid w:val="00D63267"/>
    <w:rsid w:val="00D641E4"/>
    <w:rsid w:val="00D66784"/>
    <w:rsid w:val="00D67F9A"/>
    <w:rsid w:val="00D71560"/>
    <w:rsid w:val="00D808A2"/>
    <w:rsid w:val="00D90C82"/>
    <w:rsid w:val="00D911CC"/>
    <w:rsid w:val="00D9243A"/>
    <w:rsid w:val="00DA5723"/>
    <w:rsid w:val="00DB3ED4"/>
    <w:rsid w:val="00DB5072"/>
    <w:rsid w:val="00DB57FB"/>
    <w:rsid w:val="00DB5D9E"/>
    <w:rsid w:val="00DC2F53"/>
    <w:rsid w:val="00DD162D"/>
    <w:rsid w:val="00DD4EEC"/>
    <w:rsid w:val="00DD557D"/>
    <w:rsid w:val="00DE07DF"/>
    <w:rsid w:val="00DE0938"/>
    <w:rsid w:val="00DE335E"/>
    <w:rsid w:val="00DE603C"/>
    <w:rsid w:val="00DF7838"/>
    <w:rsid w:val="00E07FE0"/>
    <w:rsid w:val="00E101FA"/>
    <w:rsid w:val="00E211AF"/>
    <w:rsid w:val="00E22FE1"/>
    <w:rsid w:val="00E27D58"/>
    <w:rsid w:val="00E327B9"/>
    <w:rsid w:val="00E52528"/>
    <w:rsid w:val="00E55EDB"/>
    <w:rsid w:val="00E76A2E"/>
    <w:rsid w:val="00E8391F"/>
    <w:rsid w:val="00E913F9"/>
    <w:rsid w:val="00EA2389"/>
    <w:rsid w:val="00EB13C4"/>
    <w:rsid w:val="00EB2FB0"/>
    <w:rsid w:val="00EB3C17"/>
    <w:rsid w:val="00EC2AFD"/>
    <w:rsid w:val="00EC700A"/>
    <w:rsid w:val="00ED0C11"/>
    <w:rsid w:val="00EE5618"/>
    <w:rsid w:val="00EF1892"/>
    <w:rsid w:val="00EF2826"/>
    <w:rsid w:val="00F06529"/>
    <w:rsid w:val="00F16D64"/>
    <w:rsid w:val="00F23184"/>
    <w:rsid w:val="00F36664"/>
    <w:rsid w:val="00F36F07"/>
    <w:rsid w:val="00F423CB"/>
    <w:rsid w:val="00F4628D"/>
    <w:rsid w:val="00F519D3"/>
    <w:rsid w:val="00F52186"/>
    <w:rsid w:val="00F6352D"/>
    <w:rsid w:val="00F651CA"/>
    <w:rsid w:val="00F74EDA"/>
    <w:rsid w:val="00F84449"/>
    <w:rsid w:val="00F866B3"/>
    <w:rsid w:val="00F928CC"/>
    <w:rsid w:val="00FA59B3"/>
    <w:rsid w:val="00FA68A5"/>
    <w:rsid w:val="00FA6A36"/>
    <w:rsid w:val="00FC0397"/>
    <w:rsid w:val="00FC0D2E"/>
    <w:rsid w:val="00FC5B5F"/>
    <w:rsid w:val="00FC6D52"/>
    <w:rsid w:val="00FE1A14"/>
    <w:rsid w:val="00FF2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52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B614A2"/>
    <w:rPr>
      <w:lang w:eastAsia="en-US"/>
    </w:rPr>
  </w:style>
  <w:style w:type="table" w:styleId="TableGrid">
    <w:name w:val="Table Grid"/>
    <w:basedOn w:val="TableNormal"/>
    <w:uiPriority w:val="99"/>
    <w:locked/>
    <w:rsid w:val="001D2EAF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10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01FA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rsid w:val="00013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13F25"/>
    <w:rPr>
      <w:rFonts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013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13F25"/>
    <w:rPr>
      <w:rFonts w:cs="Times New Roman"/>
      <w:sz w:val="22"/>
      <w:szCs w:val="22"/>
      <w:lang w:eastAsia="en-US"/>
    </w:rPr>
  </w:style>
  <w:style w:type="paragraph" w:styleId="ListParagraph">
    <w:name w:val="List Paragraph"/>
    <w:basedOn w:val="Normal"/>
    <w:uiPriority w:val="99"/>
    <w:qFormat/>
    <w:rsid w:val="00132216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F06529"/>
    <w:pPr>
      <w:ind w:left="720" w:firstLine="425"/>
      <w:contextualSpacing/>
      <w:jc w:val="both"/>
    </w:pPr>
    <w:rPr>
      <w:rFonts w:eastAsia="Times New Roman"/>
    </w:rPr>
  </w:style>
  <w:style w:type="character" w:styleId="Hyperlink">
    <w:name w:val="Hyperlink"/>
    <w:basedOn w:val="DefaultParagraphFont"/>
    <w:uiPriority w:val="99"/>
    <w:semiHidden/>
    <w:rsid w:val="003A33C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rsid w:val="005D411D"/>
    <w:pPr>
      <w:shd w:val="clear" w:color="auto" w:fill="FFFFFF"/>
      <w:spacing w:after="420" w:line="480" w:lineRule="exact"/>
      <w:ind w:hanging="700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D411D"/>
    <w:rPr>
      <w:rFonts w:ascii="Times New Roman" w:hAnsi="Times New Roman" w:cs="Times New Roman"/>
      <w:sz w:val="28"/>
      <w:szCs w:val="28"/>
      <w:shd w:val="clear" w:color="auto" w:fill="FFFFFF"/>
    </w:rPr>
  </w:style>
  <w:style w:type="character" w:styleId="PageNumber">
    <w:name w:val="page number"/>
    <w:basedOn w:val="DefaultParagraphFont"/>
    <w:uiPriority w:val="99"/>
    <w:rsid w:val="006B0A0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62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2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2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6.bin"/><Relationship Id="rId63" Type="http://schemas.openxmlformats.org/officeDocument/2006/relationships/image" Target="media/image29.wmf"/><Relationship Id="rId84" Type="http://schemas.openxmlformats.org/officeDocument/2006/relationships/image" Target="media/image40.wmf"/><Relationship Id="rId138" Type="http://schemas.openxmlformats.org/officeDocument/2006/relationships/oleObject" Target="embeddings/oleObject63.bin"/><Relationship Id="rId159" Type="http://schemas.openxmlformats.org/officeDocument/2006/relationships/oleObject" Target="embeddings/oleObject73.bin"/><Relationship Id="rId170" Type="http://schemas.openxmlformats.org/officeDocument/2006/relationships/image" Target="media/image84.wmf"/><Relationship Id="rId191" Type="http://schemas.openxmlformats.org/officeDocument/2006/relationships/oleObject" Target="embeddings/oleObject89.bin"/><Relationship Id="rId196" Type="http://schemas.openxmlformats.org/officeDocument/2006/relationships/header" Target="header1.xml"/><Relationship Id="rId200" Type="http://schemas.openxmlformats.org/officeDocument/2006/relationships/theme" Target="theme/theme1.xml"/><Relationship Id="rId16" Type="http://schemas.openxmlformats.org/officeDocument/2006/relationships/image" Target="media/image5.wmf"/><Relationship Id="rId107" Type="http://schemas.openxmlformats.org/officeDocument/2006/relationships/oleObject" Target="embeddings/oleObject48.bin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4.bin"/><Relationship Id="rId74" Type="http://schemas.openxmlformats.org/officeDocument/2006/relationships/image" Target="media/image35.wmf"/><Relationship Id="rId79" Type="http://schemas.openxmlformats.org/officeDocument/2006/relationships/oleObject" Target="embeddings/oleObject34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6.bin"/><Relationship Id="rId128" Type="http://schemas.openxmlformats.org/officeDocument/2006/relationships/image" Target="media/image62.jpeg"/><Relationship Id="rId144" Type="http://schemas.openxmlformats.org/officeDocument/2006/relationships/oleObject" Target="embeddings/oleObject66.bin"/><Relationship Id="rId149" Type="http://schemas.openxmlformats.org/officeDocument/2006/relationships/image" Target="media/image73.wmf"/><Relationship Id="rId5" Type="http://schemas.openxmlformats.org/officeDocument/2006/relationships/footnotes" Target="footnote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2.bin"/><Relationship Id="rId160" Type="http://schemas.openxmlformats.org/officeDocument/2006/relationships/image" Target="media/image79.wmf"/><Relationship Id="rId165" Type="http://schemas.openxmlformats.org/officeDocument/2006/relationships/oleObject" Target="embeddings/oleObject76.bin"/><Relationship Id="rId181" Type="http://schemas.openxmlformats.org/officeDocument/2006/relationships/oleObject" Target="embeddings/oleObject84.bin"/><Relationship Id="rId186" Type="http://schemas.openxmlformats.org/officeDocument/2006/relationships/image" Target="media/image92.wmf"/><Relationship Id="rId22" Type="http://schemas.openxmlformats.org/officeDocument/2006/relationships/image" Target="media/image8.wmf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19.bin"/><Relationship Id="rId64" Type="http://schemas.openxmlformats.org/officeDocument/2006/relationships/oleObject" Target="embeddings/oleObject27.bin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1.bin"/><Relationship Id="rId118" Type="http://schemas.openxmlformats.org/officeDocument/2006/relationships/image" Target="media/image57.wmf"/><Relationship Id="rId134" Type="http://schemas.openxmlformats.org/officeDocument/2006/relationships/oleObject" Target="embeddings/oleObject61.bin"/><Relationship Id="rId139" Type="http://schemas.openxmlformats.org/officeDocument/2006/relationships/image" Target="media/image68.wmf"/><Relationship Id="rId80" Type="http://schemas.openxmlformats.org/officeDocument/2006/relationships/image" Target="media/image38.wmf"/><Relationship Id="rId85" Type="http://schemas.openxmlformats.org/officeDocument/2006/relationships/oleObject" Target="embeddings/oleObject37.bin"/><Relationship Id="rId150" Type="http://schemas.openxmlformats.org/officeDocument/2006/relationships/oleObject" Target="embeddings/oleObject69.bin"/><Relationship Id="rId155" Type="http://schemas.openxmlformats.org/officeDocument/2006/relationships/image" Target="media/image76.jpeg"/><Relationship Id="rId171" Type="http://schemas.openxmlformats.org/officeDocument/2006/relationships/oleObject" Target="embeddings/oleObject79.bin"/><Relationship Id="rId176" Type="http://schemas.openxmlformats.org/officeDocument/2006/relationships/image" Target="media/image87.wmf"/><Relationship Id="rId192" Type="http://schemas.openxmlformats.org/officeDocument/2006/relationships/image" Target="media/image95.wmf"/><Relationship Id="rId197" Type="http://schemas.openxmlformats.org/officeDocument/2006/relationships/header" Target="header2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6.bin"/><Relationship Id="rId108" Type="http://schemas.openxmlformats.org/officeDocument/2006/relationships/image" Target="media/image52.wmf"/><Relationship Id="rId124" Type="http://schemas.openxmlformats.org/officeDocument/2006/relationships/image" Target="media/image60.wmf"/><Relationship Id="rId129" Type="http://schemas.openxmlformats.org/officeDocument/2006/relationships/image" Target="media/image63.wmf"/><Relationship Id="rId54" Type="http://schemas.openxmlformats.org/officeDocument/2006/relationships/oleObject" Target="embeddings/oleObject22.bin"/><Relationship Id="rId70" Type="http://schemas.openxmlformats.org/officeDocument/2006/relationships/image" Target="media/image33.wmf"/><Relationship Id="rId75" Type="http://schemas.openxmlformats.org/officeDocument/2006/relationships/oleObject" Target="embeddings/oleObject32.bin"/><Relationship Id="rId91" Type="http://schemas.openxmlformats.org/officeDocument/2006/relationships/oleObject" Target="embeddings/oleObject40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64.bin"/><Relationship Id="rId145" Type="http://schemas.openxmlformats.org/officeDocument/2006/relationships/image" Target="media/image71.wmf"/><Relationship Id="rId161" Type="http://schemas.openxmlformats.org/officeDocument/2006/relationships/oleObject" Target="embeddings/oleObject74.bin"/><Relationship Id="rId166" Type="http://schemas.openxmlformats.org/officeDocument/2006/relationships/image" Target="media/image82.wmf"/><Relationship Id="rId182" Type="http://schemas.openxmlformats.org/officeDocument/2006/relationships/image" Target="media/image90.wmf"/><Relationship Id="rId187" Type="http://schemas.openxmlformats.org/officeDocument/2006/relationships/oleObject" Target="embeddings/oleObject8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9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4.bin"/><Relationship Id="rId44" Type="http://schemas.openxmlformats.org/officeDocument/2006/relationships/oleObject" Target="embeddings/oleObject17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0.png"/><Relationship Id="rId81" Type="http://schemas.openxmlformats.org/officeDocument/2006/relationships/oleObject" Target="embeddings/oleObject35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59.bin"/><Relationship Id="rId135" Type="http://schemas.openxmlformats.org/officeDocument/2006/relationships/image" Target="media/image66.wmf"/><Relationship Id="rId151" Type="http://schemas.openxmlformats.org/officeDocument/2006/relationships/image" Target="media/image74.wmf"/><Relationship Id="rId156" Type="http://schemas.openxmlformats.org/officeDocument/2006/relationships/image" Target="media/image77.wmf"/><Relationship Id="rId177" Type="http://schemas.openxmlformats.org/officeDocument/2006/relationships/oleObject" Target="embeddings/oleObject82.bin"/><Relationship Id="rId198" Type="http://schemas.openxmlformats.org/officeDocument/2006/relationships/footer" Target="footer1.xml"/><Relationship Id="rId172" Type="http://schemas.openxmlformats.org/officeDocument/2006/relationships/image" Target="media/image85.wmf"/><Relationship Id="rId193" Type="http://schemas.openxmlformats.org/officeDocument/2006/relationships/oleObject" Target="embeddings/oleObject90.bin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109" Type="http://schemas.openxmlformats.org/officeDocument/2006/relationships/oleObject" Target="embeddings/oleObject49.bin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5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3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57.bin"/><Relationship Id="rId141" Type="http://schemas.openxmlformats.org/officeDocument/2006/relationships/image" Target="media/image69.wmf"/><Relationship Id="rId146" Type="http://schemas.openxmlformats.org/officeDocument/2006/relationships/oleObject" Target="embeddings/oleObject67.bin"/><Relationship Id="rId167" Type="http://schemas.openxmlformats.org/officeDocument/2006/relationships/oleObject" Target="embeddings/oleObject77.bin"/><Relationship Id="rId188" Type="http://schemas.openxmlformats.org/officeDocument/2006/relationships/image" Target="media/image93.wmf"/><Relationship Id="rId7" Type="http://schemas.openxmlformats.org/officeDocument/2006/relationships/hyperlink" Target="http://elibrary.ru/author_info.asp?isold=1" TargetMode="External"/><Relationship Id="rId71" Type="http://schemas.openxmlformats.org/officeDocument/2006/relationships/oleObject" Target="embeddings/oleObject30.bin"/><Relationship Id="rId92" Type="http://schemas.openxmlformats.org/officeDocument/2006/relationships/image" Target="media/image44.wmf"/><Relationship Id="rId162" Type="http://schemas.openxmlformats.org/officeDocument/2006/relationships/image" Target="media/image80.wmf"/><Relationship Id="rId183" Type="http://schemas.openxmlformats.org/officeDocument/2006/relationships/oleObject" Target="embeddings/oleObject85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image" Target="media/image9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oleObject" Target="embeddings/oleObject38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2.bin"/><Relationship Id="rId131" Type="http://schemas.openxmlformats.org/officeDocument/2006/relationships/image" Target="media/image64.wmf"/><Relationship Id="rId136" Type="http://schemas.openxmlformats.org/officeDocument/2006/relationships/oleObject" Target="embeddings/oleObject62.bin"/><Relationship Id="rId157" Type="http://schemas.openxmlformats.org/officeDocument/2006/relationships/oleObject" Target="embeddings/oleObject72.bin"/><Relationship Id="rId178" Type="http://schemas.openxmlformats.org/officeDocument/2006/relationships/image" Target="media/image88.wmf"/><Relationship Id="rId61" Type="http://schemas.openxmlformats.org/officeDocument/2006/relationships/image" Target="media/image28.wmf"/><Relationship Id="rId82" Type="http://schemas.openxmlformats.org/officeDocument/2006/relationships/image" Target="media/image39.wmf"/><Relationship Id="rId152" Type="http://schemas.openxmlformats.org/officeDocument/2006/relationships/oleObject" Target="embeddings/oleObject70.bin"/><Relationship Id="rId173" Type="http://schemas.openxmlformats.org/officeDocument/2006/relationships/oleObject" Target="embeddings/oleObject80.bin"/><Relationship Id="rId194" Type="http://schemas.openxmlformats.org/officeDocument/2006/relationships/hyperlink" Target="http://www.microsoft.com/technet/security/midsizebusiness/default.mspx" TargetMode="External"/><Relationship Id="rId199" Type="http://schemas.openxmlformats.org/officeDocument/2006/relationships/fontTable" Target="fontTable.xml"/><Relationship Id="rId19" Type="http://schemas.openxmlformats.org/officeDocument/2006/relationships/oleObject" Target="embeddings/oleObject5.bin"/><Relationship Id="rId14" Type="http://schemas.openxmlformats.org/officeDocument/2006/relationships/image" Target="media/image4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3.bin"/><Relationship Id="rId77" Type="http://schemas.openxmlformats.org/officeDocument/2006/relationships/oleObject" Target="embeddings/oleObject33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7.bin"/><Relationship Id="rId126" Type="http://schemas.openxmlformats.org/officeDocument/2006/relationships/image" Target="media/image61.wmf"/><Relationship Id="rId147" Type="http://schemas.openxmlformats.org/officeDocument/2006/relationships/image" Target="media/image72.wmf"/><Relationship Id="rId168" Type="http://schemas.openxmlformats.org/officeDocument/2006/relationships/image" Target="media/image83.wmf"/><Relationship Id="rId8" Type="http://schemas.openxmlformats.org/officeDocument/2006/relationships/hyperlink" Target="http://elibrary.ru/author_info.asp?isold=1" TargetMode="External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5.bin"/><Relationship Id="rId142" Type="http://schemas.openxmlformats.org/officeDocument/2006/relationships/oleObject" Target="embeddings/oleObject65.bin"/><Relationship Id="rId163" Type="http://schemas.openxmlformats.org/officeDocument/2006/relationships/oleObject" Target="embeddings/oleObject75.bin"/><Relationship Id="rId184" Type="http://schemas.openxmlformats.org/officeDocument/2006/relationships/image" Target="media/image91.wmf"/><Relationship Id="rId189" Type="http://schemas.openxmlformats.org/officeDocument/2006/relationships/oleObject" Target="embeddings/oleObject88.bin"/><Relationship Id="rId3" Type="http://schemas.openxmlformats.org/officeDocument/2006/relationships/settings" Target="settings.xml"/><Relationship Id="rId25" Type="http://schemas.openxmlformats.org/officeDocument/2006/relationships/oleObject" Target="embeddings/oleObject8.bin"/><Relationship Id="rId46" Type="http://schemas.openxmlformats.org/officeDocument/2006/relationships/oleObject" Target="embeddings/oleObject18.bin"/><Relationship Id="rId67" Type="http://schemas.openxmlformats.org/officeDocument/2006/relationships/oleObject" Target="embeddings/oleObject28.bin"/><Relationship Id="rId116" Type="http://schemas.openxmlformats.org/officeDocument/2006/relationships/image" Target="media/image56.wmf"/><Relationship Id="rId137" Type="http://schemas.openxmlformats.org/officeDocument/2006/relationships/image" Target="media/image67.wmf"/><Relationship Id="rId158" Type="http://schemas.openxmlformats.org/officeDocument/2006/relationships/image" Target="media/image78.wmf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62" Type="http://schemas.openxmlformats.org/officeDocument/2006/relationships/oleObject" Target="embeddings/oleObject26.bin"/><Relationship Id="rId83" Type="http://schemas.openxmlformats.org/officeDocument/2006/relationships/oleObject" Target="embeddings/oleObject36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0.bin"/><Relationship Id="rId132" Type="http://schemas.openxmlformats.org/officeDocument/2006/relationships/oleObject" Target="embeddings/oleObject60.bin"/><Relationship Id="rId153" Type="http://schemas.openxmlformats.org/officeDocument/2006/relationships/image" Target="media/image75.wmf"/><Relationship Id="rId174" Type="http://schemas.openxmlformats.org/officeDocument/2006/relationships/image" Target="media/image86.wmf"/><Relationship Id="rId179" Type="http://schemas.openxmlformats.org/officeDocument/2006/relationships/oleObject" Target="embeddings/oleObject83.bin"/><Relationship Id="rId195" Type="http://schemas.openxmlformats.org/officeDocument/2006/relationships/hyperlink" Target="http://www.microsoft.com/technet/security/midsizebusiness/default.mspx" TargetMode="External"/><Relationship Id="rId190" Type="http://schemas.openxmlformats.org/officeDocument/2006/relationships/image" Target="media/image94.wmf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3.bin"/><Relationship Id="rId57" Type="http://schemas.openxmlformats.org/officeDocument/2006/relationships/image" Target="media/image26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58.bin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1.bin"/><Relationship Id="rId73" Type="http://schemas.openxmlformats.org/officeDocument/2006/relationships/oleObject" Target="embeddings/oleObject31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59.wmf"/><Relationship Id="rId143" Type="http://schemas.openxmlformats.org/officeDocument/2006/relationships/image" Target="media/image70.wmf"/><Relationship Id="rId148" Type="http://schemas.openxmlformats.org/officeDocument/2006/relationships/oleObject" Target="embeddings/oleObject68.bin"/><Relationship Id="rId164" Type="http://schemas.openxmlformats.org/officeDocument/2006/relationships/image" Target="media/image81.jpeg"/><Relationship Id="rId169" Type="http://schemas.openxmlformats.org/officeDocument/2006/relationships/oleObject" Target="embeddings/oleObject78.bin"/><Relationship Id="rId185" Type="http://schemas.openxmlformats.org/officeDocument/2006/relationships/oleObject" Target="embeddings/oleObject86.bin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80" Type="http://schemas.openxmlformats.org/officeDocument/2006/relationships/image" Target="media/image89.wmf"/><Relationship Id="rId26" Type="http://schemas.openxmlformats.org/officeDocument/2006/relationships/image" Target="media/image10.jpeg"/><Relationship Id="rId47" Type="http://schemas.openxmlformats.org/officeDocument/2006/relationships/image" Target="media/image21.wmf"/><Relationship Id="rId68" Type="http://schemas.openxmlformats.org/officeDocument/2006/relationships/image" Target="media/image32.wmf"/><Relationship Id="rId89" Type="http://schemas.openxmlformats.org/officeDocument/2006/relationships/oleObject" Target="embeddings/oleObject39.bin"/><Relationship Id="rId112" Type="http://schemas.openxmlformats.org/officeDocument/2006/relationships/image" Target="media/image54.wmf"/><Relationship Id="rId133" Type="http://schemas.openxmlformats.org/officeDocument/2006/relationships/image" Target="media/image65.wmf"/><Relationship Id="rId154" Type="http://schemas.openxmlformats.org/officeDocument/2006/relationships/oleObject" Target="embeddings/oleObject71.bin"/><Relationship Id="rId175" Type="http://schemas.openxmlformats.org/officeDocument/2006/relationships/oleObject" Target="embeddings/oleObject8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1715</TotalTime>
  <Pages>16</Pages>
  <Words>3300</Words>
  <Characters>18812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Sergey</cp:lastModifiedBy>
  <cp:revision>95</cp:revision>
  <cp:lastPrinted>2015-02-19T13:09:00Z</cp:lastPrinted>
  <dcterms:created xsi:type="dcterms:W3CDTF">2015-10-13T10:17:00Z</dcterms:created>
  <dcterms:modified xsi:type="dcterms:W3CDTF">2015-12-18T15:11:00Z</dcterms:modified>
</cp:coreProperties>
</file>