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728"/>
        <w:gridCol w:w="4558"/>
      </w:tblGrid>
      <w:tr w:rsidR="007100B6" w:rsidRPr="007C75E2" w:rsidTr="00341BDF">
        <w:tc>
          <w:tcPr>
            <w:tcW w:w="4728" w:type="dxa"/>
          </w:tcPr>
          <w:p w:rsidR="007100B6" w:rsidRDefault="007100B6" w:rsidP="007C75E2">
            <w:pPr>
              <w:spacing w:after="0" w:line="240" w:lineRule="auto"/>
              <w:rPr>
                <w:rFonts w:ascii="Times New Roman" w:hAnsi="Times New Roman"/>
                <w:sz w:val="20"/>
                <w:szCs w:val="20"/>
                <w:lang w:val="en-US"/>
              </w:rPr>
            </w:pPr>
            <w:r w:rsidRPr="007C75E2">
              <w:rPr>
                <w:rFonts w:ascii="Times New Roman" w:hAnsi="Times New Roman"/>
                <w:sz w:val="20"/>
                <w:szCs w:val="20"/>
              </w:rPr>
              <w:t>УДК 330.341.2:316.422]:338.436.33(470.620)</w:t>
            </w:r>
          </w:p>
          <w:p w:rsidR="007100B6" w:rsidRPr="00E9329B" w:rsidRDefault="007100B6" w:rsidP="007C75E2">
            <w:pPr>
              <w:spacing w:after="0" w:line="240" w:lineRule="auto"/>
              <w:rPr>
                <w:rFonts w:ascii="Times New Roman" w:hAnsi="Times New Roman"/>
                <w:sz w:val="20"/>
                <w:szCs w:val="20"/>
                <w:lang w:val="en-US"/>
              </w:rPr>
            </w:pPr>
          </w:p>
          <w:p w:rsidR="007100B6" w:rsidRPr="007C75E2" w:rsidRDefault="007100B6" w:rsidP="007C75E2">
            <w:pPr>
              <w:spacing w:after="0" w:line="240" w:lineRule="auto"/>
              <w:rPr>
                <w:rFonts w:ascii="Times New Roman" w:hAnsi="Times New Roman"/>
                <w:b/>
                <w:sz w:val="20"/>
                <w:szCs w:val="20"/>
              </w:rPr>
            </w:pPr>
            <w:r w:rsidRPr="007C75E2">
              <w:rPr>
                <w:rFonts w:ascii="Times New Roman" w:hAnsi="Times New Roman"/>
                <w:sz w:val="20"/>
                <w:szCs w:val="20"/>
              </w:rPr>
              <w:t>08.00.00 Экономические науки</w:t>
            </w:r>
          </w:p>
        </w:tc>
        <w:tc>
          <w:tcPr>
            <w:tcW w:w="4558" w:type="dxa"/>
          </w:tcPr>
          <w:p w:rsidR="007100B6" w:rsidRPr="007C75E2" w:rsidRDefault="007100B6" w:rsidP="007C75E2">
            <w:pPr>
              <w:spacing w:after="0" w:line="240" w:lineRule="auto"/>
              <w:rPr>
                <w:rFonts w:ascii="Times New Roman" w:hAnsi="Times New Roman"/>
                <w:sz w:val="20"/>
                <w:szCs w:val="20"/>
              </w:rPr>
            </w:pPr>
            <w:r w:rsidRPr="007C75E2">
              <w:rPr>
                <w:rFonts w:ascii="Times New Roman" w:hAnsi="Times New Roman"/>
                <w:sz w:val="20"/>
                <w:szCs w:val="20"/>
                <w:lang w:val="en-US"/>
              </w:rPr>
              <w:t>UDC</w:t>
            </w:r>
            <w:r w:rsidRPr="007C75E2">
              <w:rPr>
                <w:rFonts w:ascii="Times New Roman" w:hAnsi="Times New Roman"/>
                <w:sz w:val="20"/>
                <w:szCs w:val="20"/>
              </w:rPr>
              <w:t xml:space="preserve"> 330.341.2:316.422]:338.436.33(470.620)</w:t>
            </w:r>
          </w:p>
          <w:p w:rsidR="007100B6" w:rsidRDefault="007100B6" w:rsidP="007C75E2">
            <w:pPr>
              <w:spacing w:after="0" w:line="240" w:lineRule="auto"/>
              <w:rPr>
                <w:rFonts w:ascii="Times New Roman" w:hAnsi="Times New Roman"/>
                <w:sz w:val="20"/>
                <w:szCs w:val="20"/>
                <w:lang w:val="en-US"/>
              </w:rPr>
            </w:pPr>
          </w:p>
          <w:p w:rsidR="007100B6" w:rsidRPr="007C75E2" w:rsidRDefault="007100B6" w:rsidP="007C75E2">
            <w:pPr>
              <w:spacing w:after="0" w:line="240" w:lineRule="auto"/>
              <w:rPr>
                <w:rFonts w:ascii="Times New Roman" w:hAnsi="Times New Roman"/>
                <w:sz w:val="20"/>
                <w:szCs w:val="20"/>
              </w:rPr>
            </w:pPr>
            <w:r w:rsidRPr="007C75E2">
              <w:rPr>
                <w:rFonts w:ascii="Times New Roman" w:hAnsi="Times New Roman"/>
                <w:sz w:val="20"/>
                <w:szCs w:val="20"/>
                <w:lang w:val="en-US"/>
              </w:rPr>
              <w:t>Economics</w:t>
            </w:r>
          </w:p>
        </w:tc>
      </w:tr>
      <w:tr w:rsidR="007100B6" w:rsidRPr="007C75E2" w:rsidTr="00341BDF">
        <w:tc>
          <w:tcPr>
            <w:tcW w:w="4728" w:type="dxa"/>
          </w:tcPr>
          <w:p w:rsidR="007100B6" w:rsidRPr="007C75E2" w:rsidRDefault="007100B6" w:rsidP="007C75E2">
            <w:pPr>
              <w:spacing w:after="0" w:line="240" w:lineRule="auto"/>
              <w:rPr>
                <w:rFonts w:ascii="Times New Roman" w:hAnsi="Times New Roman"/>
                <w:sz w:val="20"/>
                <w:szCs w:val="20"/>
              </w:rPr>
            </w:pPr>
          </w:p>
        </w:tc>
        <w:tc>
          <w:tcPr>
            <w:tcW w:w="4558" w:type="dxa"/>
          </w:tcPr>
          <w:p w:rsidR="007100B6" w:rsidRPr="007C75E2" w:rsidRDefault="007100B6" w:rsidP="007C75E2">
            <w:pPr>
              <w:spacing w:after="0" w:line="240" w:lineRule="auto"/>
              <w:rPr>
                <w:rFonts w:ascii="Times New Roman" w:hAnsi="Times New Roman"/>
                <w:sz w:val="20"/>
                <w:szCs w:val="20"/>
              </w:rPr>
            </w:pPr>
          </w:p>
        </w:tc>
      </w:tr>
      <w:tr w:rsidR="007100B6" w:rsidRPr="007C75E2" w:rsidTr="00341BDF">
        <w:tc>
          <w:tcPr>
            <w:tcW w:w="4728" w:type="dxa"/>
          </w:tcPr>
          <w:p w:rsidR="007100B6" w:rsidRPr="007C75E2" w:rsidRDefault="007100B6" w:rsidP="007C75E2">
            <w:pPr>
              <w:spacing w:after="0" w:line="240" w:lineRule="auto"/>
              <w:rPr>
                <w:rFonts w:ascii="Times New Roman" w:hAnsi="Times New Roman"/>
                <w:sz w:val="20"/>
                <w:szCs w:val="20"/>
              </w:rPr>
            </w:pPr>
            <w:r w:rsidRPr="007C75E2">
              <w:rPr>
                <w:rFonts w:ascii="Times New Roman" w:hAnsi="Times New Roman"/>
                <w:b/>
                <w:sz w:val="20"/>
                <w:szCs w:val="20"/>
              </w:rPr>
              <w:t>ОПТИМИЗАЦИЯ ИНСТИТУЦИОНАЛЬНЫХ УСЛОВИЙ РАЗВИТИЯ ИННОВАЦИОННЫХ ПРОЦЕССОВ В АПК КРАСНОДАРСКОГО КРАЯ</w:t>
            </w:r>
          </w:p>
        </w:tc>
        <w:tc>
          <w:tcPr>
            <w:tcW w:w="4558" w:type="dxa"/>
          </w:tcPr>
          <w:p w:rsidR="007100B6" w:rsidRPr="00332F88" w:rsidRDefault="007100B6" w:rsidP="007C75E2">
            <w:pPr>
              <w:spacing w:after="0" w:line="240" w:lineRule="auto"/>
              <w:rPr>
                <w:rFonts w:ascii="Times New Roman" w:hAnsi="Times New Roman"/>
                <w:b/>
                <w:sz w:val="20"/>
                <w:szCs w:val="20"/>
                <w:lang w:val="en-US"/>
              </w:rPr>
            </w:pPr>
            <w:r w:rsidRPr="007C75E2">
              <w:rPr>
                <w:rFonts w:ascii="Times New Roman" w:hAnsi="Times New Roman"/>
                <w:b/>
                <w:sz w:val="20"/>
                <w:szCs w:val="20"/>
                <w:lang w:val="en-US"/>
              </w:rPr>
              <w:t xml:space="preserve">OPTIMIZATION DEVELOPMENT OF THE INSTITUTIONAL CONDITIONS </w:t>
            </w:r>
            <w:r>
              <w:rPr>
                <w:rFonts w:ascii="Times New Roman" w:hAnsi="Times New Roman"/>
                <w:b/>
                <w:sz w:val="20"/>
                <w:szCs w:val="20"/>
                <w:lang w:val="en-US"/>
              </w:rPr>
              <w:t xml:space="preserve">OF THE </w:t>
            </w:r>
            <w:r w:rsidRPr="007C75E2">
              <w:rPr>
                <w:rFonts w:ascii="Times New Roman" w:hAnsi="Times New Roman"/>
                <w:b/>
                <w:sz w:val="20"/>
                <w:szCs w:val="20"/>
                <w:lang w:val="en-US"/>
              </w:rPr>
              <w:t xml:space="preserve">INNOVATIVE PROCESSES IN AIC OF </w:t>
            </w:r>
            <w:r>
              <w:rPr>
                <w:rFonts w:ascii="Times New Roman" w:hAnsi="Times New Roman"/>
                <w:b/>
                <w:sz w:val="20"/>
                <w:szCs w:val="20"/>
                <w:lang w:val="en-US"/>
              </w:rPr>
              <w:t xml:space="preserve">THE </w:t>
            </w:r>
            <w:smartTag w:uri="urn:schemas-microsoft-com:office:smarttags" w:element="place">
              <w:smartTag w:uri="urn:schemas-microsoft-com:office:smarttags" w:element="City">
                <w:r w:rsidRPr="007C75E2">
                  <w:rPr>
                    <w:rFonts w:ascii="Times New Roman" w:hAnsi="Times New Roman"/>
                    <w:b/>
                    <w:sz w:val="20"/>
                    <w:szCs w:val="20"/>
                    <w:lang w:val="en-US"/>
                  </w:rPr>
                  <w:t>KRASNODAR</w:t>
                </w:r>
              </w:smartTag>
            </w:smartTag>
            <w:r w:rsidRPr="007C75E2">
              <w:rPr>
                <w:rFonts w:ascii="Times New Roman" w:hAnsi="Times New Roman"/>
                <w:b/>
                <w:sz w:val="20"/>
                <w:szCs w:val="20"/>
                <w:lang w:val="en-US"/>
              </w:rPr>
              <w:t xml:space="preserve"> REGION</w:t>
            </w:r>
          </w:p>
        </w:tc>
      </w:tr>
      <w:tr w:rsidR="007100B6" w:rsidRPr="007C75E2" w:rsidTr="00341BDF">
        <w:tc>
          <w:tcPr>
            <w:tcW w:w="4728" w:type="dxa"/>
          </w:tcPr>
          <w:p w:rsidR="007100B6" w:rsidRPr="007C75E2" w:rsidRDefault="007100B6" w:rsidP="007C75E2">
            <w:pPr>
              <w:spacing w:after="0" w:line="240" w:lineRule="auto"/>
              <w:rPr>
                <w:rFonts w:ascii="Times New Roman" w:hAnsi="Times New Roman"/>
                <w:sz w:val="20"/>
                <w:szCs w:val="20"/>
                <w:lang w:val="en-US"/>
              </w:rPr>
            </w:pPr>
          </w:p>
        </w:tc>
        <w:tc>
          <w:tcPr>
            <w:tcW w:w="4558" w:type="dxa"/>
          </w:tcPr>
          <w:p w:rsidR="007100B6" w:rsidRPr="007C75E2" w:rsidRDefault="007100B6" w:rsidP="007C75E2">
            <w:pPr>
              <w:spacing w:after="0" w:line="240" w:lineRule="auto"/>
              <w:rPr>
                <w:rFonts w:ascii="Times New Roman" w:hAnsi="Times New Roman"/>
                <w:sz w:val="20"/>
                <w:szCs w:val="20"/>
                <w:lang w:val="en-US"/>
              </w:rPr>
            </w:pPr>
          </w:p>
        </w:tc>
      </w:tr>
      <w:tr w:rsidR="007100B6" w:rsidRPr="007C75E2" w:rsidTr="00341BDF">
        <w:tc>
          <w:tcPr>
            <w:tcW w:w="4728" w:type="dxa"/>
          </w:tcPr>
          <w:p w:rsidR="007100B6" w:rsidRPr="007C75E2" w:rsidRDefault="007100B6" w:rsidP="007C75E2">
            <w:pPr>
              <w:spacing w:after="0" w:line="240" w:lineRule="auto"/>
              <w:rPr>
                <w:rFonts w:ascii="Times New Roman" w:hAnsi="Times New Roman"/>
                <w:sz w:val="20"/>
                <w:szCs w:val="20"/>
              </w:rPr>
            </w:pPr>
            <w:r w:rsidRPr="007C75E2">
              <w:rPr>
                <w:rFonts w:ascii="Times New Roman" w:hAnsi="Times New Roman"/>
                <w:sz w:val="20"/>
                <w:szCs w:val="20"/>
              </w:rPr>
              <w:t>Артемова Елена Игоревна</w:t>
            </w:r>
          </w:p>
          <w:p w:rsidR="007100B6" w:rsidRPr="007C75E2" w:rsidRDefault="007100B6" w:rsidP="007C75E2">
            <w:pPr>
              <w:spacing w:after="0" w:line="240" w:lineRule="auto"/>
              <w:rPr>
                <w:rFonts w:ascii="Times New Roman" w:hAnsi="Times New Roman"/>
                <w:sz w:val="20"/>
                <w:szCs w:val="20"/>
              </w:rPr>
            </w:pPr>
            <w:r w:rsidRPr="007C75E2">
              <w:rPr>
                <w:rFonts w:ascii="Times New Roman" w:hAnsi="Times New Roman"/>
                <w:sz w:val="20"/>
                <w:szCs w:val="20"/>
              </w:rPr>
              <w:t>д-р экон. наук, профессор</w:t>
            </w:r>
          </w:p>
          <w:p w:rsidR="007100B6" w:rsidRPr="00E9329B" w:rsidRDefault="007100B6" w:rsidP="007C75E2">
            <w:pPr>
              <w:spacing w:after="0" w:line="240" w:lineRule="auto"/>
              <w:rPr>
                <w:rFonts w:ascii="Times New Roman" w:hAnsi="Times New Roman"/>
                <w:sz w:val="20"/>
                <w:szCs w:val="20"/>
                <w:lang w:val="en-US"/>
              </w:rPr>
            </w:pPr>
            <w:r w:rsidRPr="007C75E2">
              <w:rPr>
                <w:rFonts w:ascii="Times New Roman" w:hAnsi="Times New Roman"/>
                <w:sz w:val="20"/>
                <w:szCs w:val="20"/>
              </w:rPr>
              <w:t>РИНЦ SPIN-код 9345-1430</w:t>
            </w:r>
          </w:p>
        </w:tc>
        <w:tc>
          <w:tcPr>
            <w:tcW w:w="4558" w:type="dxa"/>
          </w:tcPr>
          <w:p w:rsidR="007100B6" w:rsidRPr="007C75E2" w:rsidRDefault="007100B6" w:rsidP="007C75E2">
            <w:pPr>
              <w:spacing w:after="0" w:line="240" w:lineRule="auto"/>
              <w:rPr>
                <w:rFonts w:ascii="Times New Roman" w:hAnsi="Times New Roman"/>
                <w:sz w:val="20"/>
                <w:szCs w:val="20"/>
                <w:lang w:val="en-US"/>
              </w:rPr>
            </w:pPr>
            <w:r w:rsidRPr="007C75E2">
              <w:rPr>
                <w:rFonts w:ascii="Times New Roman" w:hAnsi="Times New Roman"/>
                <w:sz w:val="20"/>
                <w:szCs w:val="20"/>
                <w:lang w:val="en-US"/>
              </w:rPr>
              <w:t>Artemova Elena Igorevna</w:t>
            </w:r>
          </w:p>
          <w:p w:rsidR="007100B6" w:rsidRPr="007C75E2" w:rsidRDefault="007100B6" w:rsidP="007C75E2">
            <w:pPr>
              <w:spacing w:after="0" w:line="240" w:lineRule="auto"/>
              <w:rPr>
                <w:rFonts w:ascii="Times New Roman" w:hAnsi="Times New Roman"/>
                <w:sz w:val="20"/>
                <w:szCs w:val="20"/>
                <w:lang w:val="en-US"/>
              </w:rPr>
            </w:pPr>
            <w:r w:rsidRPr="007C75E2">
              <w:rPr>
                <w:rFonts w:ascii="Times New Roman" w:hAnsi="Times New Roman"/>
                <w:sz w:val="20"/>
                <w:szCs w:val="20"/>
                <w:lang w:val="en-US"/>
              </w:rPr>
              <w:t>Dr.Sci.Econ., professor</w:t>
            </w:r>
          </w:p>
          <w:p w:rsidR="007100B6" w:rsidRPr="007C75E2" w:rsidRDefault="007100B6" w:rsidP="007C75E2">
            <w:pPr>
              <w:spacing w:after="0" w:line="240" w:lineRule="auto"/>
              <w:rPr>
                <w:rFonts w:ascii="Times New Roman" w:hAnsi="Times New Roman"/>
                <w:sz w:val="20"/>
                <w:szCs w:val="20"/>
                <w:lang w:val="en-US"/>
              </w:rPr>
            </w:pPr>
            <w:r>
              <w:rPr>
                <w:rFonts w:ascii="Times New Roman" w:hAnsi="Times New Roman"/>
                <w:sz w:val="20"/>
                <w:szCs w:val="20"/>
                <w:lang w:val="en-US"/>
              </w:rPr>
              <w:t xml:space="preserve">RSCI </w:t>
            </w:r>
            <w:r w:rsidRPr="007C75E2">
              <w:rPr>
                <w:rFonts w:ascii="Times New Roman" w:hAnsi="Times New Roman"/>
                <w:sz w:val="20"/>
                <w:szCs w:val="20"/>
                <w:lang w:val="en-US"/>
              </w:rPr>
              <w:t>SPIN-code: 9345-1430</w:t>
            </w:r>
          </w:p>
        </w:tc>
      </w:tr>
      <w:tr w:rsidR="007100B6" w:rsidRPr="007C75E2" w:rsidTr="00341BDF">
        <w:tc>
          <w:tcPr>
            <w:tcW w:w="4728" w:type="dxa"/>
          </w:tcPr>
          <w:p w:rsidR="007100B6" w:rsidRPr="007C75E2" w:rsidRDefault="007100B6" w:rsidP="007C75E2">
            <w:pPr>
              <w:spacing w:after="0" w:line="240" w:lineRule="auto"/>
              <w:rPr>
                <w:rFonts w:ascii="Times New Roman" w:hAnsi="Times New Roman"/>
                <w:sz w:val="20"/>
                <w:szCs w:val="20"/>
                <w:lang w:val="en-US"/>
              </w:rPr>
            </w:pPr>
          </w:p>
        </w:tc>
        <w:tc>
          <w:tcPr>
            <w:tcW w:w="4558" w:type="dxa"/>
          </w:tcPr>
          <w:p w:rsidR="007100B6" w:rsidRPr="007C75E2" w:rsidRDefault="007100B6" w:rsidP="007C75E2">
            <w:pPr>
              <w:spacing w:after="0" w:line="240" w:lineRule="auto"/>
              <w:rPr>
                <w:rFonts w:ascii="Times New Roman" w:hAnsi="Times New Roman"/>
                <w:sz w:val="20"/>
                <w:szCs w:val="20"/>
                <w:lang w:val="en-US"/>
              </w:rPr>
            </w:pPr>
          </w:p>
        </w:tc>
      </w:tr>
      <w:tr w:rsidR="007100B6" w:rsidRPr="007C75E2" w:rsidTr="00341BDF">
        <w:tc>
          <w:tcPr>
            <w:tcW w:w="4728" w:type="dxa"/>
          </w:tcPr>
          <w:p w:rsidR="007100B6" w:rsidRPr="007C75E2" w:rsidRDefault="007100B6" w:rsidP="007C75E2">
            <w:pPr>
              <w:spacing w:after="0" w:line="240" w:lineRule="auto"/>
              <w:rPr>
                <w:rFonts w:ascii="Times New Roman" w:hAnsi="Times New Roman"/>
                <w:sz w:val="20"/>
                <w:szCs w:val="20"/>
              </w:rPr>
            </w:pPr>
            <w:r w:rsidRPr="007C75E2">
              <w:rPr>
                <w:rFonts w:ascii="Times New Roman" w:hAnsi="Times New Roman"/>
                <w:sz w:val="20"/>
                <w:szCs w:val="20"/>
              </w:rPr>
              <w:t>Лазько Людмила Владимировна</w:t>
            </w:r>
          </w:p>
          <w:p w:rsidR="007100B6" w:rsidRPr="007C75E2" w:rsidRDefault="007100B6" w:rsidP="007C75E2">
            <w:pPr>
              <w:spacing w:after="0" w:line="240" w:lineRule="auto"/>
              <w:rPr>
                <w:rFonts w:ascii="Times New Roman" w:hAnsi="Times New Roman"/>
                <w:sz w:val="20"/>
                <w:szCs w:val="20"/>
              </w:rPr>
            </w:pPr>
            <w:r w:rsidRPr="007C75E2">
              <w:rPr>
                <w:rFonts w:ascii="Times New Roman" w:hAnsi="Times New Roman"/>
                <w:sz w:val="20"/>
                <w:szCs w:val="20"/>
              </w:rPr>
              <w:t>магистрант факультета управления</w:t>
            </w:r>
          </w:p>
          <w:p w:rsidR="007100B6" w:rsidRPr="00E9329B" w:rsidRDefault="007100B6" w:rsidP="007C75E2">
            <w:pPr>
              <w:spacing w:after="0" w:line="240" w:lineRule="auto"/>
              <w:rPr>
                <w:rFonts w:ascii="Times New Roman" w:hAnsi="Times New Roman"/>
                <w:i/>
                <w:sz w:val="20"/>
                <w:szCs w:val="20"/>
              </w:rPr>
            </w:pPr>
            <w:r w:rsidRPr="00E9329B">
              <w:rPr>
                <w:rFonts w:ascii="Times New Roman" w:hAnsi="Times New Roman"/>
                <w:i/>
                <w:sz w:val="20"/>
                <w:szCs w:val="20"/>
              </w:rPr>
              <w:t xml:space="preserve">Кубанский государственный аграрный университет, г. Краснодар, Россия </w:t>
            </w:r>
          </w:p>
        </w:tc>
        <w:tc>
          <w:tcPr>
            <w:tcW w:w="4558" w:type="dxa"/>
          </w:tcPr>
          <w:p w:rsidR="007100B6" w:rsidRPr="007C75E2" w:rsidRDefault="007100B6" w:rsidP="007C75E2">
            <w:pPr>
              <w:spacing w:after="0" w:line="240" w:lineRule="auto"/>
              <w:rPr>
                <w:rFonts w:ascii="Times New Roman" w:hAnsi="Times New Roman"/>
                <w:sz w:val="20"/>
                <w:szCs w:val="20"/>
                <w:lang w:val="en-US"/>
              </w:rPr>
            </w:pPr>
            <w:r w:rsidRPr="007C75E2">
              <w:rPr>
                <w:rFonts w:ascii="Times New Roman" w:hAnsi="Times New Roman"/>
                <w:sz w:val="20"/>
                <w:szCs w:val="20"/>
                <w:lang w:val="en-US"/>
              </w:rPr>
              <w:t>Lazko Lyudmila Vladimirovna</w:t>
            </w:r>
          </w:p>
          <w:p w:rsidR="007100B6" w:rsidRPr="007C75E2" w:rsidRDefault="007100B6" w:rsidP="007C75E2">
            <w:pPr>
              <w:spacing w:after="0" w:line="240" w:lineRule="auto"/>
              <w:rPr>
                <w:rFonts w:ascii="Times New Roman" w:hAnsi="Times New Roman"/>
                <w:sz w:val="20"/>
                <w:szCs w:val="20"/>
                <w:lang w:val="en-US"/>
              </w:rPr>
            </w:pPr>
            <w:r w:rsidRPr="007C75E2">
              <w:rPr>
                <w:rFonts w:ascii="Times New Roman" w:hAnsi="Times New Roman"/>
                <w:sz w:val="20"/>
                <w:szCs w:val="20"/>
                <w:lang w:val="en-US"/>
              </w:rPr>
              <w:t xml:space="preserve">master of science </w:t>
            </w:r>
            <w:r>
              <w:rPr>
                <w:rFonts w:ascii="Times New Roman" w:hAnsi="Times New Roman"/>
                <w:sz w:val="20"/>
                <w:szCs w:val="20"/>
                <w:lang w:val="en-US"/>
              </w:rPr>
              <w:t>of the M</w:t>
            </w:r>
            <w:r w:rsidRPr="007C75E2">
              <w:rPr>
                <w:rFonts w:ascii="Times New Roman" w:hAnsi="Times New Roman"/>
                <w:sz w:val="20"/>
                <w:szCs w:val="20"/>
                <w:lang w:val="en-US"/>
              </w:rPr>
              <w:t>anagement faculty</w:t>
            </w:r>
          </w:p>
          <w:p w:rsidR="007100B6" w:rsidRPr="00E9329B" w:rsidRDefault="007100B6" w:rsidP="007C75E2">
            <w:pPr>
              <w:spacing w:after="0" w:line="240" w:lineRule="auto"/>
              <w:rPr>
                <w:rFonts w:ascii="Times New Roman" w:hAnsi="Times New Roman"/>
                <w:i/>
                <w:sz w:val="20"/>
                <w:szCs w:val="20"/>
                <w:lang w:val="en-US"/>
              </w:rPr>
            </w:pPr>
            <w:smartTag w:uri="urn:schemas-microsoft-com:office:smarttags" w:element="City">
              <w:r w:rsidRPr="00E9329B">
                <w:rPr>
                  <w:rFonts w:ascii="Times New Roman" w:hAnsi="Times New Roman"/>
                  <w:i/>
                  <w:sz w:val="20"/>
                  <w:szCs w:val="20"/>
                  <w:lang w:val="en-US"/>
                </w:rPr>
                <w:t>Kuban</w:t>
              </w:r>
            </w:smartTag>
            <w:r w:rsidRPr="00E9329B">
              <w:rPr>
                <w:rFonts w:ascii="Times New Roman" w:hAnsi="Times New Roman"/>
                <w:i/>
                <w:sz w:val="20"/>
                <w:szCs w:val="20"/>
                <w:lang w:val="en-US"/>
              </w:rPr>
              <w:t xml:space="preserve"> </w:t>
            </w:r>
            <w:smartTag w:uri="urn:schemas-microsoft-com:office:smarttags" w:element="City">
              <w:r w:rsidRPr="00E9329B">
                <w:rPr>
                  <w:rFonts w:ascii="Times New Roman" w:hAnsi="Times New Roman"/>
                  <w:i/>
                  <w:sz w:val="20"/>
                  <w:szCs w:val="20"/>
                  <w:lang w:val="en-US"/>
                </w:rPr>
                <w:t>State</w:t>
              </w:r>
            </w:smartTag>
            <w:r w:rsidRPr="00E9329B">
              <w:rPr>
                <w:rFonts w:ascii="Times New Roman" w:hAnsi="Times New Roman"/>
                <w:i/>
                <w:sz w:val="20"/>
                <w:szCs w:val="20"/>
                <w:lang w:val="en-US"/>
              </w:rPr>
              <w:t xml:space="preserve"> </w:t>
            </w:r>
            <w:smartTag w:uri="urn:schemas-microsoft-com:office:smarttags" w:element="City">
              <w:r w:rsidRPr="00E9329B">
                <w:rPr>
                  <w:rFonts w:ascii="Times New Roman" w:hAnsi="Times New Roman"/>
                  <w:i/>
                  <w:sz w:val="20"/>
                  <w:szCs w:val="20"/>
                  <w:lang w:val="en-US"/>
                </w:rPr>
                <w:t>Agrarian</w:t>
              </w:r>
            </w:smartTag>
            <w:r w:rsidRPr="00E9329B">
              <w:rPr>
                <w:rFonts w:ascii="Times New Roman" w:hAnsi="Times New Roman"/>
                <w:i/>
                <w:sz w:val="20"/>
                <w:szCs w:val="20"/>
                <w:lang w:val="en-US"/>
              </w:rPr>
              <w:t xml:space="preserve"> </w:t>
            </w:r>
            <w:smartTag w:uri="urn:schemas-microsoft-com:office:smarttags" w:element="City">
              <w:r w:rsidRPr="00E9329B">
                <w:rPr>
                  <w:rFonts w:ascii="Times New Roman" w:hAnsi="Times New Roman"/>
                  <w:i/>
                  <w:sz w:val="20"/>
                  <w:szCs w:val="20"/>
                  <w:lang w:val="en-US"/>
                </w:rPr>
                <w:t>University</w:t>
              </w:r>
            </w:smartTag>
            <w:r w:rsidRPr="00E9329B">
              <w:rPr>
                <w:rFonts w:ascii="Times New Roman" w:hAnsi="Times New Roman"/>
                <w:i/>
                <w:sz w:val="20"/>
                <w:szCs w:val="20"/>
                <w:lang w:val="en-US"/>
              </w:rPr>
              <w:t xml:space="preserve">, </w:t>
            </w:r>
            <w:smartTag w:uri="urn:schemas-microsoft-com:office:smarttags" w:element="City">
              <w:smartTag w:uri="urn:schemas-microsoft-com:office:smarttags" w:element="City">
                <w:r w:rsidRPr="00E9329B">
                  <w:rPr>
                    <w:rFonts w:ascii="Times New Roman" w:hAnsi="Times New Roman"/>
                    <w:i/>
                    <w:sz w:val="20"/>
                    <w:szCs w:val="20"/>
                    <w:lang w:val="en-US"/>
                  </w:rPr>
                  <w:t>Krasnodar</w:t>
                </w:r>
              </w:smartTag>
              <w:r w:rsidRPr="00E9329B">
                <w:rPr>
                  <w:rFonts w:ascii="Times New Roman" w:hAnsi="Times New Roman"/>
                  <w:i/>
                  <w:sz w:val="20"/>
                  <w:szCs w:val="20"/>
                  <w:lang w:val="en-US"/>
                </w:rPr>
                <w:t xml:space="preserve">, </w:t>
              </w:r>
              <w:smartTag w:uri="urn:schemas-microsoft-com:office:smarttags" w:element="City">
                <w:r w:rsidRPr="00E9329B">
                  <w:rPr>
                    <w:rFonts w:ascii="Times New Roman" w:hAnsi="Times New Roman"/>
                    <w:i/>
                    <w:sz w:val="20"/>
                    <w:szCs w:val="20"/>
                    <w:lang w:val="en-US"/>
                  </w:rPr>
                  <w:t>Russia</w:t>
                </w:r>
              </w:smartTag>
            </w:smartTag>
          </w:p>
        </w:tc>
      </w:tr>
      <w:tr w:rsidR="007100B6" w:rsidRPr="007C75E2" w:rsidTr="00341BDF">
        <w:tc>
          <w:tcPr>
            <w:tcW w:w="4728" w:type="dxa"/>
          </w:tcPr>
          <w:p w:rsidR="007100B6" w:rsidRPr="007C75E2" w:rsidRDefault="007100B6" w:rsidP="007C75E2">
            <w:pPr>
              <w:spacing w:after="0" w:line="240" w:lineRule="auto"/>
              <w:rPr>
                <w:rFonts w:ascii="Times New Roman" w:hAnsi="Times New Roman"/>
                <w:sz w:val="20"/>
                <w:szCs w:val="20"/>
                <w:lang w:val="en-US"/>
              </w:rPr>
            </w:pPr>
          </w:p>
        </w:tc>
        <w:tc>
          <w:tcPr>
            <w:tcW w:w="4558" w:type="dxa"/>
          </w:tcPr>
          <w:p w:rsidR="007100B6" w:rsidRPr="007C75E2" w:rsidRDefault="007100B6" w:rsidP="007C75E2">
            <w:pPr>
              <w:spacing w:after="0" w:line="240" w:lineRule="auto"/>
              <w:rPr>
                <w:rFonts w:ascii="Times New Roman" w:hAnsi="Times New Roman"/>
                <w:sz w:val="20"/>
                <w:szCs w:val="20"/>
                <w:lang w:val="en-US"/>
              </w:rPr>
            </w:pPr>
          </w:p>
        </w:tc>
      </w:tr>
      <w:tr w:rsidR="007100B6" w:rsidRPr="007C75E2" w:rsidTr="00341BDF">
        <w:tc>
          <w:tcPr>
            <w:tcW w:w="4728" w:type="dxa"/>
          </w:tcPr>
          <w:p w:rsidR="007100B6" w:rsidRPr="00332F88" w:rsidRDefault="007100B6" w:rsidP="007C75E2">
            <w:pPr>
              <w:spacing w:after="0" w:line="240" w:lineRule="auto"/>
              <w:rPr>
                <w:rFonts w:ascii="Times New Roman" w:hAnsi="Times New Roman"/>
                <w:sz w:val="20"/>
                <w:szCs w:val="20"/>
              </w:rPr>
            </w:pPr>
            <w:r w:rsidRPr="007C75E2">
              <w:rPr>
                <w:rFonts w:ascii="Times New Roman" w:hAnsi="Times New Roman"/>
                <w:sz w:val="20"/>
                <w:szCs w:val="20"/>
              </w:rPr>
              <w:t xml:space="preserve">В статье обоснована необходимость активизации институциональных преобразований в АПК Краснодарского края с целью развития региональной инновационной среды. Доказано, что результативность инновационной деятельности в аграрном секторе экономики возможна в условиях эффективного государственного регулирования организационно-экономических механизмов инновационных процессов, создания адаптированной инновационной инфраструктуры. Институциональная модернизация предполагает усиление взаимосвязи государства и бизнеса в отношении развития инвестиционных процессов, повышение эффективности управления и активизацию мероприятий по созданию инновационной инфраструктуры в АПК. Проведённый анализ показал, что благоприятный инновационный климат в Краснодарском крае достигается путем сохранения политической стабильности и предсказуемости, а также проведения политики, направленной на трансформацию рыночных отношений, предполагающую создание и реализацию механизмов импортозамещения и активное развитие сельских территорий. Представляется, что институциональную среду следует рассматривать как базовую составляющую инновационного типа развития аграрного сектора экономики региона. Формирование институциональной среды инновационного развития АПК подвержено влиянию социально-экономических, политических, организационных, демографических и историко-географических факторов. Процесс инновационного развития аграрной сферы не отвечает потенциальным возможностям края. В числе </w:t>
            </w:r>
            <w:r w:rsidRPr="007C75E2">
              <w:rPr>
                <w:rFonts w:ascii="Times New Roman" w:hAnsi="Times New Roman"/>
                <w:bCs/>
                <w:color w:val="1D1D1D"/>
                <w:sz w:val="20"/>
                <w:szCs w:val="20"/>
                <w:shd w:val="clear" w:color="auto" w:fill="FFFFFF"/>
              </w:rPr>
              <w:t xml:space="preserve">основных факторов, препятствующих развитию инноваций в региональном АПК, можно выделить: высокие производственно-финансовые риски, низкий спрос на инновационную продукцию и услуги, высокую стоимость нововведений, недостаток кадров, способных осваивать инновационные технологии производства, отсутствие собственных финансовых источников. </w:t>
            </w:r>
            <w:r w:rsidRPr="007C75E2">
              <w:rPr>
                <w:rFonts w:ascii="Times New Roman" w:hAnsi="Times New Roman"/>
                <w:sz w:val="20"/>
                <w:szCs w:val="20"/>
              </w:rPr>
              <w:t>Для активизации инновационной деятельности в региональном АПК на основе институциональных преобразований необходимо: усилить взаимодействие федерального, регионального и местного уровней власти, сосредоточив их на выделении стратегических приоритетов инновационного развития аграрной сферы региона; создать комплекс условий для технико-технологической модернизации отрасли, позволяющей непрерывно генерировать и осваивать инноваций в АПК; скорректировать государственную инновационную политику в аграрной сфере с учётом необходимости реализации механизмов импортозамешения, развития сельских территорий и достижения параметров конкурентоспо</w:t>
            </w:r>
            <w:r>
              <w:rPr>
                <w:rFonts w:ascii="Times New Roman" w:hAnsi="Times New Roman"/>
                <w:sz w:val="20"/>
                <w:szCs w:val="20"/>
              </w:rPr>
              <w:t>собности аграрного производства</w:t>
            </w:r>
          </w:p>
        </w:tc>
        <w:tc>
          <w:tcPr>
            <w:tcW w:w="4558" w:type="dxa"/>
          </w:tcPr>
          <w:p w:rsidR="007100B6" w:rsidRPr="007C75E2" w:rsidRDefault="007100B6" w:rsidP="007C75E2">
            <w:pPr>
              <w:spacing w:after="0" w:line="240" w:lineRule="auto"/>
              <w:rPr>
                <w:rFonts w:ascii="Times New Roman" w:hAnsi="Times New Roman"/>
                <w:sz w:val="20"/>
                <w:szCs w:val="20"/>
                <w:lang w:val="en-US"/>
              </w:rPr>
            </w:pPr>
            <w:r w:rsidRPr="007C75E2">
              <w:rPr>
                <w:rFonts w:ascii="Times New Roman" w:hAnsi="Times New Roman"/>
                <w:sz w:val="20"/>
                <w:szCs w:val="20"/>
                <w:lang w:val="en-US"/>
              </w:rPr>
              <w:t xml:space="preserve">The </w:t>
            </w:r>
            <w:r>
              <w:rPr>
                <w:rFonts w:ascii="Times New Roman" w:hAnsi="Times New Roman"/>
                <w:sz w:val="20"/>
                <w:szCs w:val="20"/>
                <w:lang w:val="en-US"/>
              </w:rPr>
              <w:t>article</w:t>
            </w:r>
            <w:r w:rsidRPr="007C75E2">
              <w:rPr>
                <w:rFonts w:ascii="Times New Roman" w:hAnsi="Times New Roman"/>
                <w:sz w:val="20"/>
                <w:szCs w:val="20"/>
                <w:lang w:val="en-US"/>
              </w:rPr>
              <w:t xml:space="preserve"> substantiates the necessity of the intensifying institutional reforms in AIC of </w:t>
            </w:r>
            <w:r>
              <w:rPr>
                <w:rFonts w:ascii="Times New Roman" w:hAnsi="Times New Roman"/>
                <w:sz w:val="20"/>
                <w:szCs w:val="20"/>
                <w:lang w:val="en-US"/>
              </w:rPr>
              <w:t xml:space="preserve">the </w:t>
            </w:r>
            <w:smartTag w:uri="urn:schemas-microsoft-com:office:smarttags" w:element="City">
              <w:r w:rsidRPr="007C75E2">
                <w:rPr>
                  <w:rFonts w:ascii="Times New Roman" w:hAnsi="Times New Roman"/>
                  <w:sz w:val="20"/>
                  <w:szCs w:val="20"/>
                  <w:lang w:val="en-US"/>
                </w:rPr>
                <w:t>Krasnodar</w:t>
              </w:r>
            </w:smartTag>
            <w:r w:rsidRPr="007C75E2">
              <w:rPr>
                <w:rFonts w:ascii="Times New Roman" w:hAnsi="Times New Roman"/>
                <w:sz w:val="20"/>
                <w:szCs w:val="20"/>
                <w:lang w:val="en-US"/>
              </w:rPr>
              <w:t xml:space="preserve"> region for the purpose of development the regional innovation environment. It is proved</w:t>
            </w:r>
            <w:r>
              <w:rPr>
                <w:rFonts w:ascii="Times New Roman" w:hAnsi="Times New Roman"/>
                <w:sz w:val="20"/>
                <w:szCs w:val="20"/>
                <w:lang w:val="en-US"/>
              </w:rPr>
              <w:t>,</w:t>
            </w:r>
            <w:r w:rsidRPr="007C75E2">
              <w:rPr>
                <w:rFonts w:ascii="Times New Roman" w:hAnsi="Times New Roman"/>
                <w:sz w:val="20"/>
                <w:szCs w:val="20"/>
                <w:lang w:val="en-US"/>
              </w:rPr>
              <w:t xml:space="preserve"> that the efficiency of innovative activities is possible in </w:t>
            </w:r>
            <w:r>
              <w:rPr>
                <w:rFonts w:ascii="Times New Roman" w:hAnsi="Times New Roman"/>
                <w:sz w:val="20"/>
                <w:szCs w:val="20"/>
                <w:lang w:val="en-US"/>
              </w:rPr>
              <w:t xml:space="preserve">the </w:t>
            </w:r>
            <w:r w:rsidRPr="007C75E2">
              <w:rPr>
                <w:rFonts w:ascii="Times New Roman" w:hAnsi="Times New Roman"/>
                <w:sz w:val="20"/>
                <w:szCs w:val="20"/>
                <w:lang w:val="en-US"/>
              </w:rPr>
              <w:t>agrarian sector of the economy in effective state regulation of organizational and economic mechanisms of innovation processes, to generate adapted innovative infrastructure. The Institutional modernization supposes accretion of the relationships government and business against to the development of investment processes, improved management efficiency and its activities creation for innovation infrastructure in agriculture. The analysis conducted has shown that the favorable investment climate is achieved in the Krasnodar region by maintaining political stability and predictability, and also the implementation of a policy directed to the transformation of market relations, directed the creation and implementation of mechanisms import substitution and development of rural areas actively. The institutional environment should be considered as a basic component of innovative development of agrarian sector economy in the region. The institutional environment grouping of innovative development AIC subjects to the influence of socio-economic, political, institutional, demographic, historical and geographical factors. The process of innovative development agrarian sector does not come short of potential opportunities the region. Inter alia the main factors impeding of the development innovations in the regional AIC can be identified: the high production and financial risks, the low demand for innovative products and services, the high cost of innovations, the lack of personnel able to develop innovative production technologies, the own sources of funding for the projects have not been found. To enable of innovation activity in</w:t>
            </w:r>
            <w:r>
              <w:rPr>
                <w:rFonts w:ascii="Times New Roman" w:hAnsi="Times New Roman"/>
                <w:sz w:val="20"/>
                <w:szCs w:val="20"/>
                <w:lang w:val="en-US"/>
              </w:rPr>
              <w:t xml:space="preserve"> the </w:t>
            </w:r>
            <w:r w:rsidRPr="007C75E2">
              <w:rPr>
                <w:rFonts w:ascii="Times New Roman" w:hAnsi="Times New Roman"/>
                <w:sz w:val="20"/>
                <w:szCs w:val="20"/>
                <w:lang w:val="en-US"/>
              </w:rPr>
              <w:t xml:space="preserve">regional AIC on the basis institutional reforms </w:t>
            </w:r>
            <w:r>
              <w:rPr>
                <w:rFonts w:ascii="Times New Roman" w:hAnsi="Times New Roman"/>
                <w:sz w:val="20"/>
                <w:szCs w:val="20"/>
                <w:lang w:val="en-US"/>
              </w:rPr>
              <w:t xml:space="preserve">it is </w:t>
            </w:r>
            <w:r w:rsidRPr="007C75E2">
              <w:rPr>
                <w:rFonts w:ascii="Times New Roman" w:hAnsi="Times New Roman"/>
                <w:sz w:val="20"/>
                <w:szCs w:val="20"/>
                <w:lang w:val="en-US"/>
              </w:rPr>
              <w:t xml:space="preserve">necessary: </w:t>
            </w:r>
            <w:r>
              <w:rPr>
                <w:rFonts w:ascii="Times New Roman" w:hAnsi="Times New Roman"/>
                <w:sz w:val="20"/>
                <w:szCs w:val="20"/>
                <w:lang w:val="en-US"/>
              </w:rPr>
              <w:t xml:space="preserve">to maximize </w:t>
            </w:r>
            <w:r w:rsidRPr="007C75E2">
              <w:rPr>
                <w:rFonts w:ascii="Times New Roman" w:hAnsi="Times New Roman"/>
                <w:sz w:val="20"/>
                <w:szCs w:val="20"/>
                <w:lang w:val="en-US"/>
              </w:rPr>
              <w:t>the interaction between federal, regional and local levels of government</w:t>
            </w:r>
            <w:r>
              <w:rPr>
                <w:rFonts w:ascii="Times New Roman" w:hAnsi="Times New Roman"/>
                <w:sz w:val="20"/>
                <w:szCs w:val="20"/>
                <w:lang w:val="en-US"/>
              </w:rPr>
              <w:t>; be</w:t>
            </w:r>
            <w:r w:rsidRPr="007C75E2">
              <w:rPr>
                <w:rFonts w:ascii="Times New Roman" w:hAnsi="Times New Roman"/>
                <w:sz w:val="20"/>
                <w:szCs w:val="20"/>
                <w:lang w:val="en-US"/>
              </w:rPr>
              <w:t xml:space="preserve"> focused on the selection strategic priorities of agrarian sphere innovative development in the region; to create a set conditions for the technical and technological modernization of the sector, allowing to generate and develop innovations in agriculture; to amend the state innovation policy in the agrarian sector alone the need of implementation mechanisms of import substitution, the rural development and the achievement of competit</w:t>
            </w:r>
            <w:r>
              <w:rPr>
                <w:rFonts w:ascii="Times New Roman" w:hAnsi="Times New Roman"/>
                <w:sz w:val="20"/>
                <w:szCs w:val="20"/>
                <w:lang w:val="en-US"/>
              </w:rPr>
              <w:t>iveness agricultural production</w:t>
            </w:r>
          </w:p>
        </w:tc>
      </w:tr>
      <w:tr w:rsidR="007100B6" w:rsidRPr="007C75E2" w:rsidTr="00341BDF">
        <w:tc>
          <w:tcPr>
            <w:tcW w:w="4728" w:type="dxa"/>
          </w:tcPr>
          <w:p w:rsidR="007100B6" w:rsidRPr="007C75E2" w:rsidRDefault="007100B6" w:rsidP="007C75E2">
            <w:pPr>
              <w:spacing w:after="0" w:line="240" w:lineRule="auto"/>
              <w:rPr>
                <w:rFonts w:ascii="Times New Roman" w:hAnsi="Times New Roman"/>
                <w:sz w:val="20"/>
                <w:szCs w:val="20"/>
                <w:lang w:val="en-US"/>
              </w:rPr>
            </w:pPr>
          </w:p>
        </w:tc>
        <w:tc>
          <w:tcPr>
            <w:tcW w:w="4558" w:type="dxa"/>
          </w:tcPr>
          <w:p w:rsidR="007100B6" w:rsidRPr="007C75E2" w:rsidRDefault="007100B6" w:rsidP="007C75E2">
            <w:pPr>
              <w:spacing w:after="0" w:line="240" w:lineRule="auto"/>
              <w:rPr>
                <w:rFonts w:ascii="Times New Roman" w:hAnsi="Times New Roman"/>
                <w:sz w:val="20"/>
                <w:szCs w:val="20"/>
                <w:lang w:val="en-US"/>
              </w:rPr>
            </w:pPr>
          </w:p>
        </w:tc>
      </w:tr>
      <w:tr w:rsidR="007100B6" w:rsidRPr="007C75E2" w:rsidTr="00341BDF">
        <w:trPr>
          <w:trHeight w:val="819"/>
        </w:trPr>
        <w:tc>
          <w:tcPr>
            <w:tcW w:w="4728" w:type="dxa"/>
          </w:tcPr>
          <w:p w:rsidR="007100B6" w:rsidRPr="007C75E2" w:rsidRDefault="007100B6" w:rsidP="007C75E2">
            <w:pPr>
              <w:spacing w:after="0" w:line="240" w:lineRule="auto"/>
              <w:rPr>
                <w:rFonts w:ascii="Times New Roman" w:hAnsi="Times New Roman"/>
                <w:sz w:val="20"/>
                <w:szCs w:val="20"/>
              </w:rPr>
            </w:pPr>
            <w:r w:rsidRPr="007C75E2">
              <w:rPr>
                <w:rFonts w:ascii="Times New Roman" w:hAnsi="Times New Roman"/>
                <w:sz w:val="20"/>
                <w:szCs w:val="20"/>
              </w:rPr>
              <w:t>Ключевые слова: ИНСТИТУЦИОНАЛЬНЫЕ УСЛОВИЯ, ИННОВАЦИОННАЯ СРЕДА, РЕГИОНАЛЬНЫЙ АПК, КРАСНОДАРСКИЙ КРАЙ, ИННОВАЦИОННАЯ ИНФРАСТРУКТУРА, ИНВЕСТИЦИИ, ГОСУДАРСТВЕННАЯ ПОДДЕРЖКА, ВОСПРОИЗВОДСТВЕННЫЕ ПРОЦЕССЫ, ЭФФЕКТИВНОСТЬ, КОНКУРЕНТОСПОСОБНОСТЬ, ИМПОРТОЗАМЕЩЕНИЕ, РАЗВИТИЕ СЕЛЬСКИХ ТЕРРИТОРИЙ</w:t>
            </w:r>
          </w:p>
        </w:tc>
        <w:tc>
          <w:tcPr>
            <w:tcW w:w="4558" w:type="dxa"/>
          </w:tcPr>
          <w:p w:rsidR="007100B6" w:rsidRPr="007C75E2" w:rsidRDefault="007100B6" w:rsidP="007C75E2">
            <w:pPr>
              <w:spacing w:after="0" w:line="240" w:lineRule="auto"/>
              <w:rPr>
                <w:rFonts w:ascii="Times New Roman" w:hAnsi="Times New Roman"/>
                <w:sz w:val="20"/>
                <w:szCs w:val="20"/>
                <w:lang w:val="en-US"/>
              </w:rPr>
            </w:pPr>
            <w:r>
              <w:rPr>
                <w:rFonts w:ascii="Times New Roman" w:hAnsi="Times New Roman"/>
                <w:sz w:val="20"/>
                <w:szCs w:val="20"/>
                <w:lang w:val="en-US"/>
              </w:rPr>
              <w:t>Key</w:t>
            </w:r>
            <w:r w:rsidRPr="007C75E2">
              <w:rPr>
                <w:rFonts w:ascii="Times New Roman" w:hAnsi="Times New Roman"/>
                <w:sz w:val="20"/>
                <w:szCs w:val="20"/>
                <w:lang w:val="en-US"/>
              </w:rPr>
              <w:t>words: INSTITUTIONAL ENVIRONMENT, INNOVATIVE ENVIRONMENT, REGIONAL AGRICULTURE, KRASNODAR REGION, INNOVATION INFRASTRUCTURE, INVESTMENTS, STATE SUPPORT, REPRODUCTION PROCESSES, EFFICIENCY, COMPETITIVENESS, IMPORT SUBSTITUTION, DEVELOPMENT OF RURAL TERRITORIES</w:t>
            </w:r>
          </w:p>
        </w:tc>
      </w:tr>
    </w:tbl>
    <w:p w:rsidR="007100B6" w:rsidRPr="000C3986" w:rsidRDefault="007100B6" w:rsidP="000C51F9">
      <w:pPr>
        <w:spacing w:after="0" w:line="360" w:lineRule="auto"/>
        <w:ind w:firstLine="709"/>
        <w:jc w:val="both"/>
        <w:rPr>
          <w:rFonts w:ascii="Times New Roman" w:hAnsi="Times New Roman"/>
          <w:sz w:val="28"/>
          <w:szCs w:val="28"/>
          <w:lang w:val="en-US"/>
        </w:rPr>
      </w:pPr>
    </w:p>
    <w:p w:rsidR="007100B6" w:rsidRPr="005F1998" w:rsidRDefault="007100B6" w:rsidP="00323E7F">
      <w:pPr>
        <w:spacing w:after="0" w:line="312" w:lineRule="auto"/>
        <w:ind w:firstLine="709"/>
        <w:jc w:val="both"/>
        <w:rPr>
          <w:rFonts w:ascii="Times New Roman" w:hAnsi="Times New Roman"/>
          <w:sz w:val="28"/>
          <w:szCs w:val="28"/>
        </w:rPr>
      </w:pPr>
      <w:r w:rsidRPr="005F1998">
        <w:rPr>
          <w:rFonts w:ascii="Times New Roman" w:hAnsi="Times New Roman"/>
          <w:sz w:val="28"/>
          <w:szCs w:val="28"/>
        </w:rPr>
        <w:t xml:space="preserve">В современных условиях </w:t>
      </w:r>
      <w:r>
        <w:rPr>
          <w:rFonts w:ascii="Times New Roman" w:hAnsi="Times New Roman"/>
          <w:sz w:val="28"/>
          <w:szCs w:val="28"/>
        </w:rPr>
        <w:t xml:space="preserve">развития отечественной экономики, характеризующихся обострением финансово-экономического кризиса, геополитической нестабильностью, «обвалом» в конце 2014г. цен на нефть, войной санкций, объявленной России странами ЕС и США, </w:t>
      </w:r>
      <w:r w:rsidRPr="005F1998">
        <w:rPr>
          <w:rFonts w:ascii="Times New Roman" w:hAnsi="Times New Roman"/>
          <w:sz w:val="28"/>
          <w:szCs w:val="28"/>
        </w:rPr>
        <w:t xml:space="preserve">перед </w:t>
      </w:r>
      <w:r>
        <w:rPr>
          <w:rFonts w:ascii="Times New Roman" w:hAnsi="Times New Roman"/>
          <w:sz w:val="28"/>
          <w:szCs w:val="28"/>
        </w:rPr>
        <w:t xml:space="preserve">страной </w:t>
      </w:r>
      <w:r w:rsidRPr="005F1998">
        <w:rPr>
          <w:rFonts w:ascii="Times New Roman" w:hAnsi="Times New Roman"/>
          <w:sz w:val="28"/>
          <w:szCs w:val="28"/>
        </w:rPr>
        <w:t xml:space="preserve">стоит </w:t>
      </w:r>
      <w:r>
        <w:rPr>
          <w:rFonts w:ascii="Times New Roman" w:hAnsi="Times New Roman"/>
          <w:sz w:val="28"/>
          <w:szCs w:val="28"/>
        </w:rPr>
        <w:t>важнейшая</w:t>
      </w:r>
      <w:r w:rsidRPr="005F1998">
        <w:rPr>
          <w:rFonts w:ascii="Times New Roman" w:hAnsi="Times New Roman"/>
          <w:sz w:val="28"/>
          <w:szCs w:val="28"/>
        </w:rPr>
        <w:t xml:space="preserve"> задача</w:t>
      </w:r>
      <w:r>
        <w:rPr>
          <w:rFonts w:ascii="Times New Roman" w:hAnsi="Times New Roman"/>
          <w:sz w:val="28"/>
          <w:szCs w:val="28"/>
        </w:rPr>
        <w:t xml:space="preserve"> </w:t>
      </w:r>
      <w:r w:rsidRPr="005F1998">
        <w:rPr>
          <w:rFonts w:ascii="Times New Roman" w:hAnsi="Times New Roman"/>
          <w:sz w:val="28"/>
          <w:szCs w:val="28"/>
        </w:rPr>
        <w:t xml:space="preserve">– в ограниченные сроки </w:t>
      </w:r>
      <w:r>
        <w:rPr>
          <w:rFonts w:ascii="Times New Roman" w:hAnsi="Times New Roman"/>
          <w:sz w:val="28"/>
          <w:szCs w:val="28"/>
        </w:rPr>
        <w:t xml:space="preserve">обозначить приоритеты </w:t>
      </w:r>
      <w:r w:rsidRPr="005F1998">
        <w:rPr>
          <w:rFonts w:ascii="Times New Roman" w:hAnsi="Times New Roman"/>
          <w:sz w:val="28"/>
          <w:szCs w:val="28"/>
        </w:rPr>
        <w:t>развити</w:t>
      </w:r>
      <w:r>
        <w:rPr>
          <w:rFonts w:ascii="Times New Roman" w:hAnsi="Times New Roman"/>
          <w:sz w:val="28"/>
          <w:szCs w:val="28"/>
        </w:rPr>
        <w:t>я</w:t>
      </w:r>
      <w:r w:rsidRPr="005F1998">
        <w:rPr>
          <w:rFonts w:ascii="Times New Roman" w:hAnsi="Times New Roman"/>
          <w:sz w:val="28"/>
          <w:szCs w:val="28"/>
        </w:rPr>
        <w:t xml:space="preserve"> </w:t>
      </w:r>
      <w:r>
        <w:rPr>
          <w:rFonts w:ascii="Times New Roman" w:hAnsi="Times New Roman"/>
          <w:sz w:val="28"/>
          <w:szCs w:val="28"/>
        </w:rPr>
        <w:t>ключевых отраслей народного хозяйства</w:t>
      </w:r>
      <w:r w:rsidRPr="005F1998">
        <w:rPr>
          <w:rFonts w:ascii="Times New Roman" w:hAnsi="Times New Roman"/>
          <w:sz w:val="28"/>
          <w:szCs w:val="28"/>
        </w:rPr>
        <w:t xml:space="preserve">, способных </w:t>
      </w:r>
      <w:r>
        <w:rPr>
          <w:rFonts w:ascii="Times New Roman" w:hAnsi="Times New Roman"/>
          <w:sz w:val="28"/>
          <w:szCs w:val="28"/>
        </w:rPr>
        <w:t>реализовать</w:t>
      </w:r>
      <w:r w:rsidRPr="005F1998">
        <w:rPr>
          <w:rFonts w:ascii="Times New Roman" w:hAnsi="Times New Roman"/>
          <w:sz w:val="28"/>
          <w:szCs w:val="28"/>
        </w:rPr>
        <w:t xml:space="preserve"> </w:t>
      </w:r>
      <w:r>
        <w:rPr>
          <w:rFonts w:ascii="Times New Roman" w:hAnsi="Times New Roman"/>
          <w:sz w:val="28"/>
          <w:szCs w:val="28"/>
        </w:rPr>
        <w:t xml:space="preserve">первоочередные </w:t>
      </w:r>
      <w:r w:rsidRPr="005F1998">
        <w:rPr>
          <w:rFonts w:ascii="Times New Roman" w:hAnsi="Times New Roman"/>
          <w:sz w:val="28"/>
          <w:szCs w:val="28"/>
        </w:rPr>
        <w:t>социально-экономические нужды регионов страны</w:t>
      </w:r>
      <w:r>
        <w:rPr>
          <w:rFonts w:ascii="Times New Roman" w:hAnsi="Times New Roman"/>
          <w:sz w:val="28"/>
          <w:szCs w:val="28"/>
        </w:rPr>
        <w:t>. П</w:t>
      </w:r>
      <w:r w:rsidRPr="005F1998">
        <w:rPr>
          <w:rFonts w:ascii="Times New Roman" w:hAnsi="Times New Roman"/>
          <w:sz w:val="28"/>
          <w:szCs w:val="28"/>
        </w:rPr>
        <w:t xml:space="preserve">ри этом </w:t>
      </w:r>
      <w:r>
        <w:rPr>
          <w:rFonts w:ascii="Times New Roman" w:hAnsi="Times New Roman"/>
          <w:sz w:val="28"/>
          <w:szCs w:val="28"/>
        </w:rPr>
        <w:t>важнейшую</w:t>
      </w:r>
      <w:r w:rsidRPr="005F1998">
        <w:rPr>
          <w:rFonts w:ascii="Times New Roman" w:hAnsi="Times New Roman"/>
          <w:sz w:val="28"/>
          <w:szCs w:val="28"/>
        </w:rPr>
        <w:t xml:space="preserve"> роль и значимость приобретает </w:t>
      </w:r>
      <w:r>
        <w:rPr>
          <w:rFonts w:ascii="Times New Roman" w:hAnsi="Times New Roman"/>
          <w:sz w:val="28"/>
          <w:szCs w:val="28"/>
        </w:rPr>
        <w:t xml:space="preserve">инновационная </w:t>
      </w:r>
      <w:r w:rsidRPr="005F1998">
        <w:rPr>
          <w:rFonts w:ascii="Times New Roman" w:hAnsi="Times New Roman"/>
          <w:sz w:val="28"/>
          <w:szCs w:val="28"/>
        </w:rPr>
        <w:t>сфера</w:t>
      </w:r>
      <w:r>
        <w:rPr>
          <w:rFonts w:ascii="Times New Roman" w:hAnsi="Times New Roman"/>
          <w:sz w:val="28"/>
          <w:szCs w:val="28"/>
        </w:rPr>
        <w:t xml:space="preserve"> АПК</w:t>
      </w:r>
      <w:r w:rsidRPr="005F1998">
        <w:rPr>
          <w:rFonts w:ascii="Times New Roman" w:hAnsi="Times New Roman"/>
          <w:sz w:val="28"/>
          <w:szCs w:val="28"/>
        </w:rPr>
        <w:t xml:space="preserve">, развитие которой сдерживалось </w:t>
      </w:r>
      <w:r>
        <w:rPr>
          <w:rFonts w:ascii="Times New Roman" w:hAnsi="Times New Roman"/>
          <w:sz w:val="28"/>
          <w:szCs w:val="28"/>
        </w:rPr>
        <w:t>во многом благодаря неразвитости институциональных условий</w:t>
      </w:r>
      <w:r w:rsidRPr="005F1998">
        <w:rPr>
          <w:rFonts w:ascii="Times New Roman" w:hAnsi="Times New Roman"/>
          <w:sz w:val="28"/>
          <w:szCs w:val="28"/>
        </w:rPr>
        <w:t>.</w:t>
      </w:r>
    </w:p>
    <w:p w:rsidR="007100B6" w:rsidRDefault="007100B6" w:rsidP="00323E7F">
      <w:pPr>
        <w:spacing w:after="0" w:line="312" w:lineRule="auto"/>
        <w:ind w:firstLine="709"/>
        <w:jc w:val="both"/>
        <w:rPr>
          <w:rFonts w:ascii="Times New Roman" w:hAnsi="Times New Roman"/>
          <w:sz w:val="28"/>
          <w:szCs w:val="28"/>
        </w:rPr>
      </w:pPr>
      <w:r w:rsidRPr="005F1998">
        <w:rPr>
          <w:rFonts w:ascii="Times New Roman" w:hAnsi="Times New Roman"/>
          <w:sz w:val="28"/>
          <w:szCs w:val="28"/>
        </w:rPr>
        <w:t xml:space="preserve">Результативность </w:t>
      </w:r>
      <w:r>
        <w:rPr>
          <w:rFonts w:ascii="Times New Roman" w:hAnsi="Times New Roman"/>
          <w:sz w:val="28"/>
          <w:szCs w:val="28"/>
        </w:rPr>
        <w:t xml:space="preserve">инновационной деятельности в аграрном секторе экономики </w:t>
      </w:r>
      <w:r w:rsidRPr="005F1998">
        <w:rPr>
          <w:rFonts w:ascii="Times New Roman" w:hAnsi="Times New Roman"/>
          <w:sz w:val="28"/>
          <w:szCs w:val="28"/>
        </w:rPr>
        <w:t xml:space="preserve">возможна лишь в условиях эффективного государственного регулирования необходимых </w:t>
      </w:r>
      <w:r>
        <w:rPr>
          <w:rFonts w:ascii="Times New Roman" w:hAnsi="Times New Roman"/>
          <w:sz w:val="28"/>
          <w:szCs w:val="28"/>
        </w:rPr>
        <w:t>организационно-экономических механизмов развития инновационных процессов</w:t>
      </w:r>
      <w:r w:rsidRPr="005F1998">
        <w:rPr>
          <w:rFonts w:ascii="Times New Roman" w:hAnsi="Times New Roman"/>
          <w:sz w:val="28"/>
          <w:szCs w:val="28"/>
        </w:rPr>
        <w:t xml:space="preserve">, создания </w:t>
      </w:r>
      <w:r>
        <w:rPr>
          <w:rFonts w:ascii="Times New Roman" w:hAnsi="Times New Roman"/>
          <w:sz w:val="28"/>
          <w:szCs w:val="28"/>
        </w:rPr>
        <w:t>адаптированной инновационной инфраструктуры</w:t>
      </w:r>
      <w:r w:rsidRPr="005F1998">
        <w:rPr>
          <w:rFonts w:ascii="Times New Roman" w:hAnsi="Times New Roman"/>
          <w:sz w:val="28"/>
          <w:szCs w:val="28"/>
        </w:rPr>
        <w:t xml:space="preserve">. </w:t>
      </w:r>
    </w:p>
    <w:p w:rsidR="007100B6" w:rsidRDefault="007100B6" w:rsidP="00323E7F">
      <w:pPr>
        <w:spacing w:after="0" w:line="312" w:lineRule="auto"/>
        <w:ind w:firstLine="709"/>
        <w:jc w:val="both"/>
        <w:rPr>
          <w:rFonts w:ascii="Times New Roman" w:hAnsi="Times New Roman"/>
          <w:sz w:val="28"/>
          <w:szCs w:val="28"/>
        </w:rPr>
      </w:pPr>
      <w:r w:rsidRPr="005F1998">
        <w:rPr>
          <w:rFonts w:ascii="Times New Roman" w:hAnsi="Times New Roman"/>
          <w:sz w:val="28"/>
          <w:szCs w:val="28"/>
        </w:rPr>
        <w:t xml:space="preserve">В </w:t>
      </w:r>
      <w:r>
        <w:rPr>
          <w:rFonts w:ascii="Times New Roman" w:hAnsi="Times New Roman"/>
          <w:sz w:val="28"/>
          <w:szCs w:val="28"/>
        </w:rPr>
        <w:t>настоящее время</w:t>
      </w:r>
      <w:r w:rsidRPr="005F1998">
        <w:rPr>
          <w:rFonts w:ascii="Times New Roman" w:hAnsi="Times New Roman"/>
          <w:sz w:val="28"/>
          <w:szCs w:val="28"/>
        </w:rPr>
        <w:t xml:space="preserve"> одной из первоочередных задач</w:t>
      </w:r>
      <w:r>
        <w:rPr>
          <w:rFonts w:ascii="Times New Roman" w:hAnsi="Times New Roman"/>
          <w:sz w:val="28"/>
          <w:szCs w:val="28"/>
        </w:rPr>
        <w:t>, стоящих перед аграрным сектором регионов России, является</w:t>
      </w:r>
      <w:r w:rsidRPr="005F1998">
        <w:rPr>
          <w:rFonts w:ascii="Times New Roman" w:hAnsi="Times New Roman"/>
          <w:sz w:val="28"/>
          <w:szCs w:val="28"/>
        </w:rPr>
        <w:t xml:space="preserve"> институциональная модернизация, </w:t>
      </w:r>
      <w:r>
        <w:rPr>
          <w:rFonts w:ascii="Times New Roman" w:hAnsi="Times New Roman"/>
          <w:sz w:val="28"/>
          <w:szCs w:val="28"/>
        </w:rPr>
        <w:t xml:space="preserve">предполагающая усиление </w:t>
      </w:r>
      <w:r w:rsidRPr="005F1998">
        <w:rPr>
          <w:rFonts w:ascii="Times New Roman" w:hAnsi="Times New Roman"/>
          <w:sz w:val="28"/>
          <w:szCs w:val="28"/>
        </w:rPr>
        <w:t>взаимосвяз</w:t>
      </w:r>
      <w:r>
        <w:rPr>
          <w:rFonts w:ascii="Times New Roman" w:hAnsi="Times New Roman"/>
          <w:sz w:val="28"/>
          <w:szCs w:val="28"/>
        </w:rPr>
        <w:t>и</w:t>
      </w:r>
      <w:r w:rsidRPr="005F1998">
        <w:rPr>
          <w:rFonts w:ascii="Times New Roman" w:hAnsi="Times New Roman"/>
          <w:sz w:val="28"/>
          <w:szCs w:val="28"/>
        </w:rPr>
        <w:t xml:space="preserve"> государства и бизнеса в отношении </w:t>
      </w:r>
      <w:r>
        <w:rPr>
          <w:rFonts w:ascii="Times New Roman" w:hAnsi="Times New Roman"/>
          <w:sz w:val="28"/>
          <w:szCs w:val="28"/>
        </w:rPr>
        <w:t>развития инвестиционных процессов</w:t>
      </w:r>
      <w:r w:rsidRPr="005F1998">
        <w:rPr>
          <w:rFonts w:ascii="Times New Roman" w:hAnsi="Times New Roman"/>
          <w:sz w:val="28"/>
          <w:szCs w:val="28"/>
        </w:rPr>
        <w:t xml:space="preserve">, </w:t>
      </w:r>
      <w:r>
        <w:rPr>
          <w:rFonts w:ascii="Times New Roman" w:hAnsi="Times New Roman"/>
          <w:sz w:val="28"/>
          <w:szCs w:val="28"/>
        </w:rPr>
        <w:t xml:space="preserve">повышение </w:t>
      </w:r>
      <w:r w:rsidRPr="005F1998">
        <w:rPr>
          <w:rFonts w:ascii="Times New Roman" w:hAnsi="Times New Roman"/>
          <w:sz w:val="28"/>
          <w:szCs w:val="28"/>
        </w:rPr>
        <w:t xml:space="preserve">эффективности управления и </w:t>
      </w:r>
      <w:r>
        <w:rPr>
          <w:rFonts w:ascii="Times New Roman" w:hAnsi="Times New Roman"/>
          <w:sz w:val="28"/>
          <w:szCs w:val="28"/>
        </w:rPr>
        <w:t>активизацию процессов создания инновационной</w:t>
      </w:r>
      <w:r w:rsidRPr="005F1998">
        <w:rPr>
          <w:rFonts w:ascii="Times New Roman" w:hAnsi="Times New Roman"/>
          <w:sz w:val="28"/>
          <w:szCs w:val="28"/>
        </w:rPr>
        <w:t xml:space="preserve"> инфраструктуры в </w:t>
      </w:r>
      <w:r>
        <w:rPr>
          <w:rFonts w:ascii="Times New Roman" w:hAnsi="Times New Roman"/>
          <w:sz w:val="28"/>
          <w:szCs w:val="28"/>
        </w:rPr>
        <w:t>АПК</w:t>
      </w:r>
      <w:r w:rsidRPr="005F1998">
        <w:rPr>
          <w:rFonts w:ascii="Times New Roman" w:hAnsi="Times New Roman"/>
          <w:sz w:val="28"/>
          <w:szCs w:val="28"/>
        </w:rPr>
        <w:t xml:space="preserve">. </w:t>
      </w:r>
    </w:p>
    <w:p w:rsidR="007100B6" w:rsidRPr="005F1998" w:rsidRDefault="007100B6" w:rsidP="00323E7F">
      <w:pPr>
        <w:spacing w:after="0" w:line="312" w:lineRule="auto"/>
        <w:ind w:firstLine="709"/>
        <w:jc w:val="both"/>
        <w:rPr>
          <w:rFonts w:ascii="Times New Roman" w:hAnsi="Times New Roman"/>
          <w:sz w:val="28"/>
          <w:szCs w:val="28"/>
        </w:rPr>
      </w:pPr>
      <w:r w:rsidRPr="005F1998">
        <w:rPr>
          <w:rFonts w:ascii="Times New Roman" w:hAnsi="Times New Roman"/>
          <w:sz w:val="28"/>
          <w:szCs w:val="28"/>
        </w:rPr>
        <w:t xml:space="preserve">Анализ современного состояния и </w:t>
      </w:r>
      <w:r>
        <w:rPr>
          <w:rFonts w:ascii="Times New Roman" w:hAnsi="Times New Roman"/>
          <w:sz w:val="28"/>
          <w:szCs w:val="28"/>
        </w:rPr>
        <w:t>тенденций</w:t>
      </w:r>
      <w:r w:rsidRPr="005F1998">
        <w:rPr>
          <w:rFonts w:ascii="Times New Roman" w:hAnsi="Times New Roman"/>
          <w:sz w:val="28"/>
          <w:szCs w:val="28"/>
        </w:rPr>
        <w:t xml:space="preserve"> развития </w:t>
      </w:r>
      <w:r>
        <w:rPr>
          <w:rFonts w:ascii="Times New Roman" w:hAnsi="Times New Roman"/>
          <w:sz w:val="28"/>
          <w:szCs w:val="28"/>
        </w:rPr>
        <w:t>инновационной среды</w:t>
      </w:r>
      <w:r w:rsidRPr="005F1998">
        <w:rPr>
          <w:rFonts w:ascii="Times New Roman" w:hAnsi="Times New Roman"/>
          <w:sz w:val="28"/>
          <w:szCs w:val="28"/>
        </w:rPr>
        <w:t xml:space="preserve"> в </w:t>
      </w:r>
      <w:r>
        <w:rPr>
          <w:rFonts w:ascii="Times New Roman" w:hAnsi="Times New Roman"/>
          <w:sz w:val="28"/>
          <w:szCs w:val="28"/>
        </w:rPr>
        <w:t xml:space="preserve">сельском хозяйстве Краснодарского края </w:t>
      </w:r>
      <w:r w:rsidRPr="005F1998">
        <w:rPr>
          <w:rFonts w:ascii="Times New Roman" w:hAnsi="Times New Roman"/>
          <w:sz w:val="28"/>
          <w:szCs w:val="28"/>
        </w:rPr>
        <w:t xml:space="preserve">позволяет обозначить в качестве </w:t>
      </w:r>
      <w:r>
        <w:rPr>
          <w:rFonts w:ascii="Times New Roman" w:hAnsi="Times New Roman"/>
          <w:sz w:val="28"/>
          <w:szCs w:val="28"/>
        </w:rPr>
        <w:t xml:space="preserve">ключевой </w:t>
      </w:r>
      <w:r w:rsidRPr="005F1998">
        <w:rPr>
          <w:rFonts w:ascii="Times New Roman" w:hAnsi="Times New Roman"/>
          <w:sz w:val="28"/>
          <w:szCs w:val="28"/>
        </w:rPr>
        <w:t>проблемы выработку системных</w:t>
      </w:r>
      <w:r>
        <w:rPr>
          <w:rFonts w:ascii="Times New Roman" w:hAnsi="Times New Roman"/>
          <w:sz w:val="28"/>
          <w:szCs w:val="28"/>
        </w:rPr>
        <w:t xml:space="preserve"> </w:t>
      </w:r>
      <w:r w:rsidRPr="005F1998">
        <w:rPr>
          <w:rFonts w:ascii="Times New Roman" w:hAnsi="Times New Roman"/>
          <w:sz w:val="28"/>
          <w:szCs w:val="28"/>
        </w:rPr>
        <w:t xml:space="preserve">механизмов обеспечения непрерывности инновационных воспроизводственных процессов </w:t>
      </w:r>
      <w:r>
        <w:rPr>
          <w:rFonts w:ascii="Times New Roman" w:hAnsi="Times New Roman"/>
          <w:sz w:val="28"/>
          <w:szCs w:val="28"/>
        </w:rPr>
        <w:t xml:space="preserve">всех </w:t>
      </w:r>
      <w:r w:rsidRPr="005F1998">
        <w:rPr>
          <w:rFonts w:ascii="Times New Roman" w:hAnsi="Times New Roman"/>
          <w:sz w:val="28"/>
          <w:szCs w:val="28"/>
        </w:rPr>
        <w:t xml:space="preserve">хозяйствующих субъектов. </w:t>
      </w:r>
    </w:p>
    <w:p w:rsidR="007100B6" w:rsidRPr="00AF2328" w:rsidRDefault="007100B6" w:rsidP="00323E7F">
      <w:pPr>
        <w:spacing w:after="0" w:line="312" w:lineRule="auto"/>
        <w:ind w:firstLine="709"/>
        <w:jc w:val="both"/>
        <w:rPr>
          <w:rFonts w:ascii="Times New Roman" w:hAnsi="Times New Roman"/>
          <w:sz w:val="28"/>
          <w:szCs w:val="28"/>
        </w:rPr>
      </w:pPr>
      <w:r>
        <w:rPr>
          <w:rFonts w:ascii="Times New Roman" w:hAnsi="Times New Roman"/>
          <w:sz w:val="28"/>
          <w:szCs w:val="28"/>
        </w:rPr>
        <w:t xml:space="preserve">Именно </w:t>
      </w:r>
      <w:r w:rsidRPr="00AF2328">
        <w:rPr>
          <w:rFonts w:ascii="Times New Roman" w:hAnsi="Times New Roman"/>
          <w:sz w:val="28"/>
          <w:szCs w:val="28"/>
        </w:rPr>
        <w:t>оптимальные институциональные условия</w:t>
      </w:r>
      <w:r>
        <w:rPr>
          <w:rFonts w:ascii="Times New Roman" w:hAnsi="Times New Roman"/>
          <w:sz w:val="28"/>
          <w:szCs w:val="28"/>
        </w:rPr>
        <w:t xml:space="preserve"> могут</w:t>
      </w:r>
      <w:r w:rsidRPr="00AF2328">
        <w:rPr>
          <w:rFonts w:ascii="Times New Roman" w:hAnsi="Times New Roman"/>
          <w:sz w:val="28"/>
          <w:szCs w:val="28"/>
        </w:rPr>
        <w:t xml:space="preserve"> </w:t>
      </w:r>
      <w:r>
        <w:rPr>
          <w:rFonts w:ascii="Times New Roman" w:hAnsi="Times New Roman"/>
          <w:sz w:val="28"/>
          <w:szCs w:val="28"/>
        </w:rPr>
        <w:t xml:space="preserve">создать импульс для </w:t>
      </w:r>
      <w:r w:rsidRPr="00AF2328">
        <w:rPr>
          <w:rFonts w:ascii="Times New Roman" w:hAnsi="Times New Roman"/>
          <w:sz w:val="28"/>
          <w:szCs w:val="28"/>
        </w:rPr>
        <w:t>опережающе</w:t>
      </w:r>
      <w:r>
        <w:rPr>
          <w:rFonts w:ascii="Times New Roman" w:hAnsi="Times New Roman"/>
          <w:sz w:val="28"/>
          <w:szCs w:val="28"/>
        </w:rPr>
        <w:t>го</w:t>
      </w:r>
      <w:r w:rsidRPr="00AF2328">
        <w:rPr>
          <w:rFonts w:ascii="Times New Roman" w:hAnsi="Times New Roman"/>
          <w:sz w:val="28"/>
          <w:szCs w:val="28"/>
        </w:rPr>
        <w:t xml:space="preserve"> освоени</w:t>
      </w:r>
      <w:r>
        <w:rPr>
          <w:rFonts w:ascii="Times New Roman" w:hAnsi="Times New Roman"/>
          <w:sz w:val="28"/>
          <w:szCs w:val="28"/>
        </w:rPr>
        <w:t>я</w:t>
      </w:r>
      <w:r w:rsidRPr="00AF2328">
        <w:rPr>
          <w:rFonts w:ascii="Times New Roman" w:hAnsi="Times New Roman"/>
          <w:sz w:val="28"/>
          <w:szCs w:val="28"/>
        </w:rPr>
        <w:t xml:space="preserve"> производств обновленного технологического уклада</w:t>
      </w:r>
      <w:r>
        <w:rPr>
          <w:rFonts w:ascii="Times New Roman" w:hAnsi="Times New Roman"/>
          <w:sz w:val="28"/>
          <w:szCs w:val="28"/>
        </w:rPr>
        <w:t>,</w:t>
      </w:r>
      <w:r w:rsidRPr="00AF2328">
        <w:rPr>
          <w:rFonts w:ascii="Times New Roman" w:hAnsi="Times New Roman"/>
          <w:sz w:val="28"/>
          <w:szCs w:val="28"/>
        </w:rPr>
        <w:t xml:space="preserve"> составляющего материальную основу развития </w:t>
      </w:r>
      <w:r>
        <w:rPr>
          <w:rFonts w:ascii="Times New Roman" w:hAnsi="Times New Roman"/>
          <w:sz w:val="28"/>
          <w:szCs w:val="28"/>
        </w:rPr>
        <w:t xml:space="preserve">аграрного сектора </w:t>
      </w:r>
      <w:r w:rsidRPr="00AF2328">
        <w:rPr>
          <w:rFonts w:ascii="Times New Roman" w:hAnsi="Times New Roman"/>
          <w:sz w:val="28"/>
          <w:szCs w:val="28"/>
        </w:rPr>
        <w:t>регионов</w:t>
      </w:r>
      <w:r>
        <w:rPr>
          <w:rFonts w:ascii="Times New Roman" w:hAnsi="Times New Roman"/>
          <w:sz w:val="28"/>
          <w:szCs w:val="28"/>
        </w:rPr>
        <w:t xml:space="preserve"> и, в том числе, Краснодарского края</w:t>
      </w:r>
      <w:r w:rsidRPr="00AF2328">
        <w:rPr>
          <w:rFonts w:ascii="Times New Roman" w:hAnsi="Times New Roman"/>
          <w:sz w:val="28"/>
          <w:szCs w:val="28"/>
        </w:rPr>
        <w:t xml:space="preserve">. </w:t>
      </w:r>
    </w:p>
    <w:p w:rsidR="007100B6" w:rsidRPr="00AF2328" w:rsidRDefault="007100B6" w:rsidP="00323E7F">
      <w:pPr>
        <w:spacing w:after="0" w:line="312" w:lineRule="auto"/>
        <w:ind w:firstLine="709"/>
        <w:jc w:val="both"/>
        <w:rPr>
          <w:rFonts w:ascii="Times New Roman" w:hAnsi="Times New Roman"/>
          <w:sz w:val="28"/>
          <w:szCs w:val="28"/>
        </w:rPr>
      </w:pPr>
      <w:r w:rsidRPr="00AF2328">
        <w:rPr>
          <w:rFonts w:ascii="Times New Roman" w:hAnsi="Times New Roman"/>
          <w:sz w:val="28"/>
          <w:szCs w:val="28"/>
        </w:rPr>
        <w:t xml:space="preserve">На инновационную активность Краснодарского края институциональные условия </w:t>
      </w:r>
      <w:r>
        <w:rPr>
          <w:rFonts w:ascii="Times New Roman" w:hAnsi="Times New Roman"/>
          <w:sz w:val="28"/>
          <w:szCs w:val="28"/>
        </w:rPr>
        <w:t>оказывают огромное</w:t>
      </w:r>
      <w:r w:rsidRPr="00AF2328">
        <w:rPr>
          <w:rFonts w:ascii="Times New Roman" w:hAnsi="Times New Roman"/>
          <w:sz w:val="28"/>
          <w:szCs w:val="28"/>
        </w:rPr>
        <w:t xml:space="preserve"> влияние. Они определяются ключевыми региональными нормативно-правовыми документами, в числе которых: Закон Краснодарского края от </w:t>
      </w:r>
      <w:r>
        <w:rPr>
          <w:rFonts w:ascii="Times New Roman" w:hAnsi="Times New Roman"/>
          <w:sz w:val="28"/>
          <w:szCs w:val="28"/>
        </w:rPr>
        <w:t>0</w:t>
      </w:r>
      <w:r w:rsidRPr="00AF2328">
        <w:rPr>
          <w:rFonts w:ascii="Times New Roman" w:hAnsi="Times New Roman"/>
          <w:sz w:val="28"/>
          <w:szCs w:val="28"/>
        </w:rPr>
        <w:t>2</w:t>
      </w:r>
      <w:r>
        <w:rPr>
          <w:rFonts w:ascii="Times New Roman" w:hAnsi="Times New Roman"/>
          <w:sz w:val="28"/>
          <w:szCs w:val="28"/>
        </w:rPr>
        <w:t>.07.2</w:t>
      </w:r>
      <w:r w:rsidRPr="00AF2328">
        <w:rPr>
          <w:rFonts w:ascii="Times New Roman" w:hAnsi="Times New Roman"/>
          <w:sz w:val="28"/>
          <w:szCs w:val="28"/>
        </w:rPr>
        <w:t>004 г</w:t>
      </w:r>
      <w:r>
        <w:rPr>
          <w:rFonts w:ascii="Times New Roman" w:hAnsi="Times New Roman"/>
          <w:sz w:val="28"/>
          <w:szCs w:val="28"/>
        </w:rPr>
        <w:t>.</w:t>
      </w:r>
      <w:r w:rsidRPr="00AF2328">
        <w:rPr>
          <w:rFonts w:ascii="Times New Roman" w:hAnsi="Times New Roman"/>
          <w:sz w:val="28"/>
          <w:szCs w:val="28"/>
        </w:rPr>
        <w:t xml:space="preserve"> № 731-КЗ «О государственном стимулировании инвестиционной деятельности в Краснодарском крае», «Инвестиционная стратегия Краснодарского края до 2025», Закон Краснодарского края от 5</w:t>
      </w:r>
      <w:r>
        <w:rPr>
          <w:rFonts w:ascii="Times New Roman" w:hAnsi="Times New Roman"/>
          <w:sz w:val="28"/>
          <w:szCs w:val="28"/>
        </w:rPr>
        <w:t>.04.</w:t>
      </w:r>
      <w:r w:rsidRPr="00AF2328">
        <w:rPr>
          <w:rFonts w:ascii="Times New Roman" w:hAnsi="Times New Roman"/>
          <w:sz w:val="28"/>
          <w:szCs w:val="28"/>
        </w:rPr>
        <w:t xml:space="preserve"> 2010 г. </w:t>
      </w:r>
      <w:r>
        <w:rPr>
          <w:rFonts w:ascii="Times New Roman" w:hAnsi="Times New Roman"/>
          <w:sz w:val="28"/>
          <w:szCs w:val="28"/>
        </w:rPr>
        <w:t>№</w:t>
      </w:r>
      <w:r w:rsidRPr="00AF2328">
        <w:rPr>
          <w:rFonts w:ascii="Times New Roman" w:hAnsi="Times New Roman"/>
          <w:sz w:val="28"/>
          <w:szCs w:val="28"/>
        </w:rPr>
        <w:t xml:space="preserve"> 1946-КЗ «О государственной поддержке инновационной деятельности в Краснодарском крае»,</w:t>
      </w:r>
      <w:r>
        <w:rPr>
          <w:rFonts w:ascii="Times New Roman" w:hAnsi="Times New Roman"/>
          <w:bCs/>
          <w:sz w:val="28"/>
          <w:szCs w:val="28"/>
        </w:rPr>
        <w:t xml:space="preserve"> </w:t>
      </w:r>
      <w:r w:rsidRPr="00AF2328">
        <w:rPr>
          <w:rFonts w:ascii="Times New Roman" w:hAnsi="Times New Roman"/>
          <w:bCs/>
          <w:sz w:val="28"/>
          <w:szCs w:val="28"/>
        </w:rPr>
        <w:t>а также «Стандарт деятельности органов</w:t>
      </w:r>
      <w:r w:rsidRPr="00AF2328">
        <w:rPr>
          <w:rFonts w:ascii="Times New Roman" w:hAnsi="Times New Roman"/>
          <w:sz w:val="28"/>
          <w:szCs w:val="28"/>
        </w:rPr>
        <w:t xml:space="preserve"> исполнительной власти края по формированию благоприятного инвестиционного климата в регионе», разработанный </w:t>
      </w:r>
      <w:r>
        <w:rPr>
          <w:rFonts w:ascii="Times New Roman" w:hAnsi="Times New Roman"/>
          <w:sz w:val="28"/>
          <w:szCs w:val="28"/>
        </w:rPr>
        <w:t>«</w:t>
      </w:r>
      <w:r w:rsidRPr="00AF2328">
        <w:rPr>
          <w:rFonts w:ascii="Times New Roman" w:hAnsi="Times New Roman"/>
          <w:sz w:val="28"/>
          <w:szCs w:val="28"/>
        </w:rPr>
        <w:t>Агентством стратегических инициатив</w:t>
      </w:r>
      <w:r>
        <w:rPr>
          <w:rFonts w:ascii="Times New Roman" w:hAnsi="Times New Roman"/>
          <w:sz w:val="28"/>
          <w:szCs w:val="28"/>
        </w:rPr>
        <w:t>»</w:t>
      </w:r>
      <w:r w:rsidRPr="00AF2328">
        <w:rPr>
          <w:rFonts w:ascii="Times New Roman" w:hAnsi="Times New Roman"/>
          <w:sz w:val="28"/>
          <w:szCs w:val="28"/>
        </w:rPr>
        <w:t xml:space="preserve"> (АСИ) в партнерстве с общероссийской общественной организацией «Деловая Россия».</w:t>
      </w:r>
    </w:p>
    <w:p w:rsidR="007100B6" w:rsidRDefault="007100B6" w:rsidP="00323E7F">
      <w:pPr>
        <w:spacing w:after="0" w:line="312" w:lineRule="auto"/>
        <w:ind w:firstLine="709"/>
        <w:jc w:val="both"/>
        <w:rPr>
          <w:rFonts w:ascii="Times New Roman" w:hAnsi="Times New Roman"/>
          <w:sz w:val="28"/>
          <w:szCs w:val="28"/>
        </w:rPr>
      </w:pPr>
      <w:r w:rsidRPr="00815CB2">
        <w:rPr>
          <w:rFonts w:ascii="Times New Roman" w:hAnsi="Times New Roman"/>
          <w:sz w:val="28"/>
          <w:szCs w:val="28"/>
        </w:rPr>
        <w:t>В настоящее время Краснодарский край проводит</w:t>
      </w:r>
      <w:r w:rsidRPr="00A467C4">
        <w:rPr>
          <w:rFonts w:ascii="Times New Roman" w:hAnsi="Times New Roman"/>
          <w:sz w:val="28"/>
          <w:szCs w:val="28"/>
        </w:rPr>
        <w:t xml:space="preserve"> </w:t>
      </w:r>
      <w:r>
        <w:rPr>
          <w:rFonts w:ascii="Times New Roman" w:hAnsi="Times New Roman"/>
          <w:sz w:val="28"/>
          <w:szCs w:val="28"/>
        </w:rPr>
        <w:t xml:space="preserve">аграрную </w:t>
      </w:r>
      <w:r w:rsidRPr="00A467C4">
        <w:rPr>
          <w:rFonts w:ascii="Times New Roman" w:hAnsi="Times New Roman"/>
          <w:sz w:val="28"/>
          <w:szCs w:val="28"/>
        </w:rPr>
        <w:t>политику</w:t>
      </w:r>
      <w:r>
        <w:rPr>
          <w:rFonts w:ascii="Times New Roman" w:hAnsi="Times New Roman"/>
          <w:sz w:val="28"/>
          <w:szCs w:val="28"/>
        </w:rPr>
        <w:t xml:space="preserve">, направленную на повышение инновационной </w:t>
      </w:r>
      <w:r w:rsidRPr="00A467C4">
        <w:rPr>
          <w:rFonts w:ascii="Times New Roman" w:hAnsi="Times New Roman"/>
          <w:sz w:val="28"/>
          <w:szCs w:val="28"/>
        </w:rPr>
        <w:t>привлекательности региона</w:t>
      </w:r>
      <w:r>
        <w:rPr>
          <w:rFonts w:ascii="Times New Roman" w:hAnsi="Times New Roman"/>
          <w:sz w:val="28"/>
          <w:szCs w:val="28"/>
        </w:rPr>
        <w:t>льного АПК</w:t>
      </w:r>
      <w:r w:rsidRPr="00A467C4">
        <w:rPr>
          <w:rFonts w:ascii="Times New Roman" w:hAnsi="Times New Roman"/>
          <w:sz w:val="28"/>
          <w:szCs w:val="28"/>
        </w:rPr>
        <w:t>. Благоприятный ин</w:t>
      </w:r>
      <w:r>
        <w:rPr>
          <w:rFonts w:ascii="Times New Roman" w:hAnsi="Times New Roman"/>
          <w:sz w:val="28"/>
          <w:szCs w:val="28"/>
        </w:rPr>
        <w:t>новацио</w:t>
      </w:r>
      <w:r w:rsidRPr="00A467C4">
        <w:rPr>
          <w:rFonts w:ascii="Times New Roman" w:hAnsi="Times New Roman"/>
          <w:sz w:val="28"/>
          <w:szCs w:val="28"/>
        </w:rPr>
        <w:t xml:space="preserve">нный климат в </w:t>
      </w:r>
      <w:r>
        <w:rPr>
          <w:rFonts w:ascii="Times New Roman" w:hAnsi="Times New Roman"/>
          <w:sz w:val="28"/>
          <w:szCs w:val="28"/>
        </w:rPr>
        <w:t>регионе</w:t>
      </w:r>
      <w:r w:rsidRPr="00A467C4">
        <w:rPr>
          <w:rFonts w:ascii="Times New Roman" w:hAnsi="Times New Roman"/>
          <w:sz w:val="28"/>
          <w:szCs w:val="28"/>
        </w:rPr>
        <w:t xml:space="preserve"> достигается путем: </w:t>
      </w:r>
    </w:p>
    <w:p w:rsidR="007100B6" w:rsidRDefault="007100B6" w:rsidP="00323E7F">
      <w:pPr>
        <w:spacing w:after="0" w:line="312" w:lineRule="auto"/>
        <w:ind w:firstLine="709"/>
        <w:jc w:val="both"/>
        <w:rPr>
          <w:rFonts w:ascii="Times New Roman" w:hAnsi="Times New Roman"/>
          <w:sz w:val="28"/>
          <w:szCs w:val="28"/>
        </w:rPr>
      </w:pPr>
      <w:r>
        <w:rPr>
          <w:rFonts w:ascii="Times New Roman" w:hAnsi="Times New Roman"/>
          <w:sz w:val="28"/>
          <w:szCs w:val="28"/>
        </w:rPr>
        <w:t xml:space="preserve">- </w:t>
      </w:r>
      <w:r w:rsidRPr="00A467C4">
        <w:rPr>
          <w:rFonts w:ascii="Times New Roman" w:hAnsi="Times New Roman"/>
          <w:sz w:val="28"/>
          <w:szCs w:val="28"/>
        </w:rPr>
        <w:t xml:space="preserve">сохранения политической стабильности и предсказуемости; </w:t>
      </w:r>
    </w:p>
    <w:p w:rsidR="007100B6" w:rsidRDefault="007100B6" w:rsidP="00323E7F">
      <w:pPr>
        <w:spacing w:after="0" w:line="312" w:lineRule="auto"/>
        <w:ind w:firstLine="709"/>
        <w:jc w:val="both"/>
        <w:rPr>
          <w:rFonts w:ascii="Times New Roman" w:hAnsi="Times New Roman"/>
          <w:sz w:val="28"/>
          <w:szCs w:val="28"/>
        </w:rPr>
      </w:pPr>
      <w:r>
        <w:rPr>
          <w:rFonts w:ascii="Times New Roman" w:hAnsi="Times New Roman"/>
          <w:sz w:val="28"/>
          <w:szCs w:val="28"/>
        </w:rPr>
        <w:t xml:space="preserve">- </w:t>
      </w:r>
      <w:r w:rsidRPr="00A467C4">
        <w:rPr>
          <w:rFonts w:ascii="Times New Roman" w:hAnsi="Times New Roman"/>
          <w:sz w:val="28"/>
          <w:szCs w:val="28"/>
        </w:rPr>
        <w:t>проведения политики, направленн</w:t>
      </w:r>
      <w:r>
        <w:rPr>
          <w:rFonts w:ascii="Times New Roman" w:hAnsi="Times New Roman"/>
          <w:sz w:val="28"/>
          <w:szCs w:val="28"/>
        </w:rPr>
        <w:t>ой</w:t>
      </w:r>
      <w:r w:rsidRPr="00A467C4">
        <w:rPr>
          <w:rFonts w:ascii="Times New Roman" w:hAnsi="Times New Roman"/>
          <w:sz w:val="28"/>
          <w:szCs w:val="28"/>
        </w:rPr>
        <w:t xml:space="preserve"> на </w:t>
      </w:r>
      <w:r>
        <w:rPr>
          <w:rFonts w:ascii="Times New Roman" w:hAnsi="Times New Roman"/>
          <w:sz w:val="28"/>
          <w:szCs w:val="28"/>
        </w:rPr>
        <w:t xml:space="preserve">трансформацию </w:t>
      </w:r>
      <w:r w:rsidRPr="00A467C4">
        <w:rPr>
          <w:rFonts w:ascii="Times New Roman" w:hAnsi="Times New Roman"/>
          <w:sz w:val="28"/>
          <w:szCs w:val="28"/>
        </w:rPr>
        <w:t>рыночны</w:t>
      </w:r>
      <w:r>
        <w:rPr>
          <w:rFonts w:ascii="Times New Roman" w:hAnsi="Times New Roman"/>
          <w:sz w:val="28"/>
          <w:szCs w:val="28"/>
        </w:rPr>
        <w:t>х</w:t>
      </w:r>
      <w:r w:rsidRPr="00A467C4">
        <w:rPr>
          <w:rFonts w:ascii="Times New Roman" w:hAnsi="Times New Roman"/>
          <w:sz w:val="28"/>
          <w:szCs w:val="28"/>
        </w:rPr>
        <w:t xml:space="preserve"> </w:t>
      </w:r>
      <w:r>
        <w:rPr>
          <w:rFonts w:ascii="Times New Roman" w:hAnsi="Times New Roman"/>
          <w:sz w:val="28"/>
          <w:szCs w:val="28"/>
        </w:rPr>
        <w:t>отношений, предполагающую создание и реализацию механизмов импортозамещения и активное развитие сельских территорий.</w:t>
      </w:r>
    </w:p>
    <w:p w:rsidR="007100B6" w:rsidRPr="00E67516" w:rsidRDefault="007100B6" w:rsidP="00323E7F">
      <w:pPr>
        <w:autoSpaceDE w:val="0"/>
        <w:autoSpaceDN w:val="0"/>
        <w:adjustRightInd w:val="0"/>
        <w:spacing w:after="0" w:line="312" w:lineRule="auto"/>
        <w:ind w:firstLine="709"/>
        <w:jc w:val="both"/>
        <w:rPr>
          <w:rFonts w:ascii="Times New Roman" w:hAnsi="Times New Roman"/>
          <w:sz w:val="28"/>
          <w:szCs w:val="28"/>
        </w:rPr>
      </w:pPr>
      <w:r>
        <w:rPr>
          <w:rFonts w:ascii="Times New Roman" w:hAnsi="Times New Roman"/>
          <w:color w:val="000000"/>
          <w:sz w:val="28"/>
          <w:szCs w:val="28"/>
        </w:rPr>
        <w:t xml:space="preserve">Следует отметить, что в Краснодарском крае относительно невелика доля инновационно активных организаций – около 4% (в среднем по РФ 9,7%) </w:t>
      </w:r>
      <w:r w:rsidRPr="003100E3">
        <w:rPr>
          <w:rFonts w:ascii="Times New Roman" w:hAnsi="Times New Roman"/>
          <w:color w:val="000000"/>
          <w:sz w:val="28"/>
          <w:szCs w:val="28"/>
        </w:rPr>
        <w:t>[</w:t>
      </w:r>
      <w:r>
        <w:rPr>
          <w:rFonts w:ascii="Times New Roman" w:hAnsi="Times New Roman"/>
          <w:color w:val="000000"/>
          <w:sz w:val="28"/>
          <w:szCs w:val="28"/>
        </w:rPr>
        <w:t>5</w:t>
      </w:r>
      <w:r w:rsidRPr="003100E3">
        <w:rPr>
          <w:rFonts w:ascii="Times New Roman" w:hAnsi="Times New Roman"/>
          <w:color w:val="000000"/>
          <w:sz w:val="28"/>
          <w:szCs w:val="28"/>
        </w:rPr>
        <w:t>]</w:t>
      </w:r>
      <w:r>
        <w:rPr>
          <w:rFonts w:ascii="Times New Roman" w:hAnsi="Times New Roman"/>
          <w:color w:val="000000"/>
          <w:sz w:val="28"/>
          <w:szCs w:val="28"/>
        </w:rPr>
        <w:t xml:space="preserve">. Ученые Краснодарского края выполняют фундаментальные и прикладные исследования в различных областях. </w:t>
      </w:r>
      <w:r w:rsidRPr="00E67516">
        <w:rPr>
          <w:rFonts w:ascii="Times New Roman" w:hAnsi="Times New Roman"/>
          <w:sz w:val="28"/>
          <w:szCs w:val="28"/>
        </w:rPr>
        <w:t>Распределение исследователей по областям науки в 2014 году</w:t>
      </w:r>
      <w:r>
        <w:rPr>
          <w:rFonts w:ascii="Times New Roman" w:hAnsi="Times New Roman"/>
          <w:sz w:val="28"/>
          <w:szCs w:val="28"/>
        </w:rPr>
        <w:t xml:space="preserve"> нашло отражение в таблице 1.</w:t>
      </w:r>
    </w:p>
    <w:p w:rsidR="007100B6" w:rsidRDefault="007100B6" w:rsidP="00323E7F">
      <w:pPr>
        <w:widowControl w:val="0"/>
        <w:autoSpaceDE w:val="0"/>
        <w:autoSpaceDN w:val="0"/>
        <w:adjustRightInd w:val="0"/>
        <w:spacing w:after="0" w:line="312" w:lineRule="auto"/>
        <w:jc w:val="both"/>
        <w:rPr>
          <w:rFonts w:ascii="Times New Roman" w:hAnsi="Times New Roman"/>
          <w:color w:val="000000"/>
          <w:sz w:val="28"/>
          <w:szCs w:val="28"/>
        </w:rPr>
      </w:pPr>
      <w:r>
        <w:rPr>
          <w:rFonts w:ascii="Times New Roman" w:hAnsi="Times New Roman"/>
          <w:color w:val="000000"/>
          <w:sz w:val="28"/>
          <w:szCs w:val="28"/>
        </w:rPr>
        <w:t xml:space="preserve">Таблица 1 – Доля исследователей сельского хозяйства в исследовательской </w:t>
      </w:r>
    </w:p>
    <w:p w:rsidR="007100B6" w:rsidRPr="003100E3" w:rsidRDefault="007100B6" w:rsidP="00323E7F">
      <w:pPr>
        <w:widowControl w:val="0"/>
        <w:autoSpaceDE w:val="0"/>
        <w:autoSpaceDN w:val="0"/>
        <w:adjustRightInd w:val="0"/>
        <w:spacing w:after="0" w:line="312" w:lineRule="auto"/>
        <w:ind w:firstLine="1418"/>
        <w:jc w:val="both"/>
        <w:rPr>
          <w:rFonts w:ascii="Times New Roman" w:hAnsi="Times New Roman"/>
          <w:color w:val="000000"/>
          <w:sz w:val="28"/>
          <w:szCs w:val="28"/>
        </w:rPr>
      </w:pPr>
      <w:r>
        <w:rPr>
          <w:rFonts w:ascii="Times New Roman" w:hAnsi="Times New Roman"/>
          <w:color w:val="000000"/>
          <w:sz w:val="28"/>
          <w:szCs w:val="28"/>
        </w:rPr>
        <w:t xml:space="preserve"> деятельности в Краснодарском крае </w:t>
      </w:r>
      <w:r w:rsidRPr="003100E3">
        <w:rPr>
          <w:rFonts w:ascii="Times New Roman" w:hAnsi="Times New Roman"/>
          <w:color w:val="000000"/>
          <w:sz w:val="28"/>
          <w:szCs w:val="28"/>
        </w:rPr>
        <w:t>[</w:t>
      </w:r>
      <w:r>
        <w:rPr>
          <w:rFonts w:ascii="Times New Roman" w:hAnsi="Times New Roman"/>
          <w:color w:val="000000"/>
          <w:sz w:val="28"/>
          <w:szCs w:val="28"/>
        </w:rPr>
        <w:t>5</w:t>
      </w:r>
      <w:r w:rsidRPr="003100E3">
        <w:rPr>
          <w:rFonts w:ascii="Times New Roman" w:hAnsi="Times New Roman"/>
          <w:color w:val="000000"/>
          <w:sz w:val="28"/>
          <w:szCs w:val="28"/>
        </w:rPr>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227"/>
        <w:gridCol w:w="908"/>
        <w:gridCol w:w="1501"/>
        <w:gridCol w:w="851"/>
        <w:gridCol w:w="850"/>
        <w:gridCol w:w="885"/>
        <w:gridCol w:w="1100"/>
      </w:tblGrid>
      <w:tr w:rsidR="007100B6" w:rsidRPr="00341BDF" w:rsidTr="006448B3">
        <w:trPr>
          <w:trHeight w:val="727"/>
        </w:trPr>
        <w:tc>
          <w:tcPr>
            <w:tcW w:w="3227" w:type="dxa"/>
            <w:vMerge w:val="restart"/>
            <w:vAlign w:val="center"/>
          </w:tcPr>
          <w:p w:rsidR="007100B6" w:rsidRPr="00341BDF" w:rsidRDefault="007100B6" w:rsidP="00323E7F">
            <w:pPr>
              <w:spacing w:after="0" w:line="312" w:lineRule="auto"/>
              <w:jc w:val="center"/>
              <w:rPr>
                <w:rFonts w:ascii="Times New Roman" w:hAnsi="Times New Roman"/>
                <w:sz w:val="24"/>
                <w:szCs w:val="24"/>
              </w:rPr>
            </w:pPr>
            <w:r w:rsidRPr="00341BDF">
              <w:rPr>
                <w:rFonts w:ascii="Times New Roman" w:hAnsi="Times New Roman"/>
                <w:sz w:val="24"/>
                <w:szCs w:val="24"/>
              </w:rPr>
              <w:t>Показатели</w:t>
            </w:r>
          </w:p>
        </w:tc>
        <w:tc>
          <w:tcPr>
            <w:tcW w:w="2409" w:type="dxa"/>
            <w:gridSpan w:val="2"/>
            <w:vAlign w:val="center"/>
          </w:tcPr>
          <w:p w:rsidR="007100B6" w:rsidRPr="00341BDF" w:rsidRDefault="007100B6" w:rsidP="00323E7F">
            <w:pPr>
              <w:spacing w:after="0" w:line="312" w:lineRule="auto"/>
              <w:jc w:val="center"/>
              <w:rPr>
                <w:rFonts w:ascii="Times New Roman" w:hAnsi="Times New Roman"/>
                <w:sz w:val="24"/>
                <w:szCs w:val="24"/>
              </w:rPr>
            </w:pPr>
            <w:r w:rsidRPr="00341BDF">
              <w:rPr>
                <w:rFonts w:ascii="Times New Roman" w:hAnsi="Times New Roman"/>
                <w:sz w:val="24"/>
                <w:szCs w:val="24"/>
              </w:rPr>
              <w:t>Численность</w:t>
            </w:r>
          </w:p>
          <w:p w:rsidR="007100B6" w:rsidRPr="00341BDF" w:rsidRDefault="007100B6" w:rsidP="00323E7F">
            <w:pPr>
              <w:spacing w:after="0" w:line="312" w:lineRule="auto"/>
              <w:jc w:val="center"/>
              <w:rPr>
                <w:rFonts w:ascii="Times New Roman" w:hAnsi="Times New Roman"/>
                <w:sz w:val="24"/>
                <w:szCs w:val="24"/>
              </w:rPr>
            </w:pPr>
            <w:r w:rsidRPr="00341BDF">
              <w:rPr>
                <w:rFonts w:ascii="Times New Roman" w:hAnsi="Times New Roman"/>
                <w:sz w:val="24"/>
                <w:szCs w:val="24"/>
              </w:rPr>
              <w:t>исследователей, чел.</w:t>
            </w:r>
          </w:p>
        </w:tc>
        <w:tc>
          <w:tcPr>
            <w:tcW w:w="3686" w:type="dxa"/>
            <w:gridSpan w:val="4"/>
            <w:vAlign w:val="center"/>
          </w:tcPr>
          <w:p w:rsidR="007100B6" w:rsidRPr="00341BDF" w:rsidRDefault="007100B6" w:rsidP="00323E7F">
            <w:pPr>
              <w:spacing w:after="0" w:line="312" w:lineRule="auto"/>
              <w:jc w:val="center"/>
              <w:rPr>
                <w:rFonts w:ascii="Times New Roman" w:hAnsi="Times New Roman"/>
                <w:sz w:val="24"/>
                <w:szCs w:val="24"/>
              </w:rPr>
            </w:pPr>
            <w:r w:rsidRPr="00341BDF">
              <w:rPr>
                <w:rFonts w:ascii="Times New Roman" w:hAnsi="Times New Roman"/>
                <w:sz w:val="24"/>
                <w:szCs w:val="24"/>
              </w:rPr>
              <w:t>из них:</w:t>
            </w:r>
          </w:p>
        </w:tc>
      </w:tr>
      <w:tr w:rsidR="007100B6" w:rsidRPr="00341BDF" w:rsidTr="006448B3">
        <w:tc>
          <w:tcPr>
            <w:tcW w:w="3227" w:type="dxa"/>
            <w:vMerge/>
          </w:tcPr>
          <w:p w:rsidR="007100B6" w:rsidRPr="00341BDF" w:rsidRDefault="007100B6" w:rsidP="00323E7F">
            <w:pPr>
              <w:spacing w:after="0" w:line="312" w:lineRule="auto"/>
              <w:jc w:val="center"/>
              <w:rPr>
                <w:rFonts w:ascii="Times New Roman" w:hAnsi="Times New Roman"/>
                <w:sz w:val="24"/>
                <w:szCs w:val="24"/>
              </w:rPr>
            </w:pPr>
          </w:p>
        </w:tc>
        <w:tc>
          <w:tcPr>
            <w:tcW w:w="908" w:type="dxa"/>
            <w:vMerge w:val="restart"/>
            <w:vAlign w:val="center"/>
          </w:tcPr>
          <w:p w:rsidR="007100B6" w:rsidRPr="00341BDF" w:rsidRDefault="007100B6" w:rsidP="00323E7F">
            <w:pPr>
              <w:spacing w:after="0" w:line="312" w:lineRule="auto"/>
              <w:jc w:val="center"/>
              <w:rPr>
                <w:rFonts w:ascii="Times New Roman" w:hAnsi="Times New Roman"/>
                <w:sz w:val="24"/>
                <w:szCs w:val="24"/>
              </w:rPr>
            </w:pPr>
            <w:r w:rsidRPr="00341BDF">
              <w:rPr>
                <w:rFonts w:ascii="Times New Roman" w:hAnsi="Times New Roman"/>
                <w:sz w:val="24"/>
                <w:szCs w:val="24"/>
              </w:rPr>
              <w:t>всего</w:t>
            </w:r>
          </w:p>
        </w:tc>
        <w:tc>
          <w:tcPr>
            <w:tcW w:w="1501" w:type="dxa"/>
            <w:vMerge w:val="restart"/>
            <w:vAlign w:val="center"/>
          </w:tcPr>
          <w:p w:rsidR="007100B6" w:rsidRPr="00341BDF" w:rsidRDefault="007100B6" w:rsidP="00323E7F">
            <w:pPr>
              <w:spacing w:after="0" w:line="312" w:lineRule="auto"/>
              <w:jc w:val="center"/>
              <w:rPr>
                <w:rFonts w:ascii="Times New Roman" w:hAnsi="Times New Roman"/>
                <w:sz w:val="24"/>
                <w:szCs w:val="24"/>
              </w:rPr>
            </w:pPr>
            <w:r w:rsidRPr="00341BDF">
              <w:rPr>
                <w:rFonts w:ascii="Times New Roman" w:hAnsi="Times New Roman"/>
                <w:sz w:val="24"/>
                <w:szCs w:val="24"/>
              </w:rPr>
              <w:t>из них женщин</w:t>
            </w:r>
          </w:p>
        </w:tc>
        <w:tc>
          <w:tcPr>
            <w:tcW w:w="1701" w:type="dxa"/>
            <w:gridSpan w:val="2"/>
            <w:vAlign w:val="center"/>
          </w:tcPr>
          <w:p w:rsidR="007100B6" w:rsidRPr="00341BDF" w:rsidRDefault="007100B6" w:rsidP="00323E7F">
            <w:pPr>
              <w:spacing w:after="0" w:line="312" w:lineRule="auto"/>
              <w:jc w:val="center"/>
              <w:rPr>
                <w:rFonts w:ascii="Times New Roman" w:hAnsi="Times New Roman"/>
                <w:sz w:val="24"/>
                <w:szCs w:val="24"/>
              </w:rPr>
            </w:pPr>
            <w:r w:rsidRPr="00341BDF">
              <w:rPr>
                <w:rFonts w:ascii="Times New Roman" w:hAnsi="Times New Roman"/>
                <w:sz w:val="24"/>
                <w:szCs w:val="24"/>
              </w:rPr>
              <w:t>докторов наук</w:t>
            </w:r>
          </w:p>
        </w:tc>
        <w:tc>
          <w:tcPr>
            <w:tcW w:w="1985" w:type="dxa"/>
            <w:gridSpan w:val="2"/>
            <w:vAlign w:val="center"/>
          </w:tcPr>
          <w:p w:rsidR="007100B6" w:rsidRPr="00341BDF" w:rsidRDefault="007100B6" w:rsidP="00323E7F">
            <w:pPr>
              <w:spacing w:after="0" w:line="312" w:lineRule="auto"/>
              <w:jc w:val="center"/>
              <w:rPr>
                <w:rFonts w:ascii="Times New Roman" w:hAnsi="Times New Roman"/>
                <w:sz w:val="24"/>
                <w:szCs w:val="24"/>
              </w:rPr>
            </w:pPr>
            <w:r w:rsidRPr="00341BDF">
              <w:rPr>
                <w:rFonts w:ascii="Times New Roman" w:hAnsi="Times New Roman"/>
                <w:sz w:val="24"/>
                <w:szCs w:val="24"/>
              </w:rPr>
              <w:t>кандидатов наук</w:t>
            </w:r>
          </w:p>
        </w:tc>
      </w:tr>
      <w:tr w:rsidR="007100B6" w:rsidRPr="00341BDF" w:rsidTr="006448B3">
        <w:tc>
          <w:tcPr>
            <w:tcW w:w="3227" w:type="dxa"/>
            <w:vMerge/>
          </w:tcPr>
          <w:p w:rsidR="007100B6" w:rsidRPr="00341BDF" w:rsidRDefault="007100B6" w:rsidP="00323E7F">
            <w:pPr>
              <w:spacing w:after="0" w:line="312" w:lineRule="auto"/>
              <w:jc w:val="center"/>
              <w:rPr>
                <w:rFonts w:ascii="Times New Roman" w:hAnsi="Times New Roman"/>
                <w:sz w:val="24"/>
                <w:szCs w:val="24"/>
              </w:rPr>
            </w:pPr>
          </w:p>
        </w:tc>
        <w:tc>
          <w:tcPr>
            <w:tcW w:w="908" w:type="dxa"/>
            <w:vMerge/>
            <w:vAlign w:val="center"/>
          </w:tcPr>
          <w:p w:rsidR="007100B6" w:rsidRPr="00341BDF" w:rsidRDefault="007100B6" w:rsidP="00323E7F">
            <w:pPr>
              <w:spacing w:after="0" w:line="312" w:lineRule="auto"/>
              <w:jc w:val="center"/>
              <w:rPr>
                <w:rFonts w:ascii="Times New Roman" w:hAnsi="Times New Roman"/>
                <w:sz w:val="24"/>
                <w:szCs w:val="24"/>
              </w:rPr>
            </w:pPr>
          </w:p>
        </w:tc>
        <w:tc>
          <w:tcPr>
            <w:tcW w:w="1501" w:type="dxa"/>
            <w:vMerge/>
            <w:vAlign w:val="center"/>
          </w:tcPr>
          <w:p w:rsidR="007100B6" w:rsidRPr="00341BDF" w:rsidRDefault="007100B6" w:rsidP="00323E7F">
            <w:pPr>
              <w:spacing w:after="0" w:line="312" w:lineRule="auto"/>
              <w:jc w:val="center"/>
              <w:rPr>
                <w:rFonts w:ascii="Times New Roman" w:hAnsi="Times New Roman"/>
                <w:sz w:val="24"/>
                <w:szCs w:val="24"/>
              </w:rPr>
            </w:pPr>
          </w:p>
        </w:tc>
        <w:tc>
          <w:tcPr>
            <w:tcW w:w="851" w:type="dxa"/>
            <w:vAlign w:val="center"/>
          </w:tcPr>
          <w:p w:rsidR="007100B6" w:rsidRPr="00341BDF" w:rsidRDefault="007100B6" w:rsidP="00323E7F">
            <w:pPr>
              <w:spacing w:after="0" w:line="312" w:lineRule="auto"/>
              <w:jc w:val="center"/>
              <w:rPr>
                <w:rFonts w:ascii="Times New Roman" w:hAnsi="Times New Roman"/>
                <w:sz w:val="24"/>
                <w:szCs w:val="24"/>
              </w:rPr>
            </w:pPr>
            <w:r w:rsidRPr="00341BDF">
              <w:rPr>
                <w:rFonts w:ascii="Times New Roman" w:hAnsi="Times New Roman"/>
                <w:sz w:val="24"/>
                <w:szCs w:val="24"/>
              </w:rPr>
              <w:t>всего</w:t>
            </w:r>
          </w:p>
        </w:tc>
        <w:tc>
          <w:tcPr>
            <w:tcW w:w="850" w:type="dxa"/>
            <w:vAlign w:val="center"/>
          </w:tcPr>
          <w:p w:rsidR="007100B6" w:rsidRPr="00341BDF" w:rsidRDefault="007100B6" w:rsidP="00323E7F">
            <w:pPr>
              <w:spacing w:after="0" w:line="312" w:lineRule="auto"/>
              <w:jc w:val="center"/>
              <w:rPr>
                <w:rFonts w:ascii="Times New Roman" w:hAnsi="Times New Roman"/>
                <w:sz w:val="24"/>
                <w:szCs w:val="24"/>
              </w:rPr>
            </w:pPr>
            <w:r w:rsidRPr="00341BDF">
              <w:rPr>
                <w:rFonts w:ascii="Times New Roman" w:hAnsi="Times New Roman"/>
                <w:sz w:val="24"/>
                <w:szCs w:val="24"/>
              </w:rPr>
              <w:t>из них женщин</w:t>
            </w:r>
          </w:p>
        </w:tc>
        <w:tc>
          <w:tcPr>
            <w:tcW w:w="885" w:type="dxa"/>
            <w:vAlign w:val="center"/>
          </w:tcPr>
          <w:p w:rsidR="007100B6" w:rsidRPr="00341BDF" w:rsidRDefault="007100B6" w:rsidP="00323E7F">
            <w:pPr>
              <w:spacing w:after="0" w:line="312" w:lineRule="auto"/>
              <w:jc w:val="center"/>
              <w:rPr>
                <w:rFonts w:ascii="Times New Roman" w:hAnsi="Times New Roman"/>
                <w:sz w:val="24"/>
                <w:szCs w:val="24"/>
              </w:rPr>
            </w:pPr>
            <w:r w:rsidRPr="00341BDF">
              <w:rPr>
                <w:rFonts w:ascii="Times New Roman" w:hAnsi="Times New Roman"/>
                <w:sz w:val="24"/>
                <w:szCs w:val="24"/>
              </w:rPr>
              <w:t>всего</w:t>
            </w:r>
          </w:p>
        </w:tc>
        <w:tc>
          <w:tcPr>
            <w:tcW w:w="1100" w:type="dxa"/>
            <w:vAlign w:val="center"/>
          </w:tcPr>
          <w:p w:rsidR="007100B6" w:rsidRPr="00341BDF" w:rsidRDefault="007100B6" w:rsidP="00323E7F">
            <w:pPr>
              <w:spacing w:after="0" w:line="312" w:lineRule="auto"/>
              <w:jc w:val="center"/>
              <w:rPr>
                <w:rFonts w:ascii="Times New Roman" w:hAnsi="Times New Roman"/>
                <w:sz w:val="24"/>
                <w:szCs w:val="24"/>
              </w:rPr>
            </w:pPr>
            <w:r w:rsidRPr="00341BDF">
              <w:rPr>
                <w:rFonts w:ascii="Times New Roman" w:hAnsi="Times New Roman"/>
                <w:sz w:val="24"/>
                <w:szCs w:val="24"/>
              </w:rPr>
              <w:t>из них женщин</w:t>
            </w:r>
          </w:p>
        </w:tc>
      </w:tr>
      <w:tr w:rsidR="007100B6" w:rsidRPr="00341BDF" w:rsidTr="00E02BD9">
        <w:trPr>
          <w:trHeight w:val="585"/>
        </w:trPr>
        <w:tc>
          <w:tcPr>
            <w:tcW w:w="3227" w:type="dxa"/>
          </w:tcPr>
          <w:p w:rsidR="007100B6" w:rsidRPr="00341BDF" w:rsidRDefault="007100B6" w:rsidP="00323E7F">
            <w:pPr>
              <w:spacing w:after="0" w:line="312" w:lineRule="auto"/>
              <w:rPr>
                <w:rFonts w:ascii="Times New Roman" w:eastAsia="Arial Unicode MS" w:hAnsi="Times New Roman"/>
                <w:sz w:val="24"/>
                <w:szCs w:val="24"/>
              </w:rPr>
            </w:pPr>
            <w:r w:rsidRPr="00341BDF">
              <w:rPr>
                <w:rFonts w:ascii="Times New Roman" w:eastAsia="Arial Unicode MS" w:hAnsi="Times New Roman"/>
                <w:sz w:val="24"/>
                <w:szCs w:val="24"/>
              </w:rPr>
              <w:t>Всего исследователей</w:t>
            </w:r>
          </w:p>
        </w:tc>
        <w:tc>
          <w:tcPr>
            <w:tcW w:w="908" w:type="dxa"/>
            <w:vAlign w:val="center"/>
          </w:tcPr>
          <w:p w:rsidR="007100B6" w:rsidRPr="00341BDF" w:rsidRDefault="007100B6" w:rsidP="00323E7F">
            <w:pPr>
              <w:spacing w:after="0" w:line="312" w:lineRule="auto"/>
              <w:jc w:val="center"/>
              <w:rPr>
                <w:rFonts w:ascii="Times New Roman" w:eastAsia="Arial Unicode MS" w:hAnsi="Times New Roman"/>
                <w:sz w:val="24"/>
                <w:szCs w:val="24"/>
                <w:lang w:val="en-US"/>
              </w:rPr>
            </w:pPr>
            <w:r w:rsidRPr="00341BDF">
              <w:rPr>
                <w:rFonts w:ascii="Times New Roman" w:eastAsia="Arial Unicode MS" w:hAnsi="Times New Roman"/>
                <w:sz w:val="24"/>
                <w:szCs w:val="24"/>
                <w:lang w:val="en-US"/>
              </w:rPr>
              <w:t>3947</w:t>
            </w:r>
          </w:p>
        </w:tc>
        <w:tc>
          <w:tcPr>
            <w:tcW w:w="1501" w:type="dxa"/>
            <w:vAlign w:val="center"/>
          </w:tcPr>
          <w:p w:rsidR="007100B6" w:rsidRPr="00341BDF" w:rsidRDefault="007100B6" w:rsidP="00323E7F">
            <w:pPr>
              <w:spacing w:after="0" w:line="312" w:lineRule="auto"/>
              <w:jc w:val="center"/>
              <w:rPr>
                <w:rFonts w:ascii="Times New Roman" w:eastAsia="Arial Unicode MS" w:hAnsi="Times New Roman"/>
                <w:sz w:val="24"/>
                <w:szCs w:val="24"/>
                <w:lang w:val="en-US"/>
              </w:rPr>
            </w:pPr>
            <w:r w:rsidRPr="00341BDF">
              <w:rPr>
                <w:rFonts w:ascii="Times New Roman" w:eastAsia="Arial Unicode MS" w:hAnsi="Times New Roman"/>
                <w:sz w:val="24"/>
                <w:szCs w:val="24"/>
                <w:lang w:val="en-US"/>
              </w:rPr>
              <w:t>2060</w:t>
            </w:r>
          </w:p>
        </w:tc>
        <w:tc>
          <w:tcPr>
            <w:tcW w:w="851" w:type="dxa"/>
            <w:vAlign w:val="center"/>
          </w:tcPr>
          <w:p w:rsidR="007100B6" w:rsidRPr="00341BDF" w:rsidRDefault="007100B6" w:rsidP="00323E7F">
            <w:pPr>
              <w:spacing w:after="0" w:line="312" w:lineRule="auto"/>
              <w:jc w:val="center"/>
              <w:rPr>
                <w:rFonts w:ascii="Times New Roman" w:eastAsia="Arial Unicode MS" w:hAnsi="Times New Roman"/>
                <w:sz w:val="24"/>
                <w:szCs w:val="24"/>
                <w:lang w:val="en-US"/>
              </w:rPr>
            </w:pPr>
            <w:r w:rsidRPr="00341BDF">
              <w:rPr>
                <w:rFonts w:ascii="Times New Roman" w:eastAsia="Arial Unicode MS" w:hAnsi="Times New Roman"/>
                <w:sz w:val="24"/>
                <w:szCs w:val="24"/>
              </w:rPr>
              <w:t>3</w:t>
            </w:r>
            <w:r w:rsidRPr="00341BDF">
              <w:rPr>
                <w:rFonts w:ascii="Times New Roman" w:eastAsia="Arial Unicode MS" w:hAnsi="Times New Roman"/>
                <w:sz w:val="24"/>
                <w:szCs w:val="24"/>
                <w:lang w:val="en-US"/>
              </w:rPr>
              <w:t>88</w:t>
            </w:r>
          </w:p>
        </w:tc>
        <w:tc>
          <w:tcPr>
            <w:tcW w:w="850" w:type="dxa"/>
            <w:vAlign w:val="center"/>
          </w:tcPr>
          <w:p w:rsidR="007100B6" w:rsidRPr="00341BDF" w:rsidRDefault="007100B6" w:rsidP="00323E7F">
            <w:pPr>
              <w:spacing w:after="0" w:line="312" w:lineRule="auto"/>
              <w:jc w:val="center"/>
              <w:rPr>
                <w:rFonts w:ascii="Times New Roman" w:eastAsia="Arial Unicode MS" w:hAnsi="Times New Roman"/>
                <w:sz w:val="24"/>
                <w:szCs w:val="24"/>
                <w:lang w:val="en-US"/>
              </w:rPr>
            </w:pPr>
            <w:r w:rsidRPr="00341BDF">
              <w:rPr>
                <w:rFonts w:ascii="Times New Roman" w:eastAsia="Arial Unicode MS" w:hAnsi="Times New Roman"/>
                <w:sz w:val="24"/>
                <w:szCs w:val="24"/>
              </w:rPr>
              <w:t>1</w:t>
            </w:r>
            <w:r w:rsidRPr="00341BDF">
              <w:rPr>
                <w:rFonts w:ascii="Times New Roman" w:eastAsia="Arial Unicode MS" w:hAnsi="Times New Roman"/>
                <w:sz w:val="24"/>
                <w:szCs w:val="24"/>
                <w:lang w:val="en-US"/>
              </w:rPr>
              <w:t>41</w:t>
            </w:r>
          </w:p>
        </w:tc>
        <w:tc>
          <w:tcPr>
            <w:tcW w:w="885" w:type="dxa"/>
            <w:vAlign w:val="center"/>
          </w:tcPr>
          <w:p w:rsidR="007100B6" w:rsidRPr="00341BDF" w:rsidRDefault="007100B6" w:rsidP="00323E7F">
            <w:pPr>
              <w:spacing w:after="0" w:line="312" w:lineRule="auto"/>
              <w:jc w:val="center"/>
              <w:rPr>
                <w:rFonts w:ascii="Times New Roman" w:eastAsia="Arial Unicode MS" w:hAnsi="Times New Roman"/>
                <w:sz w:val="24"/>
                <w:szCs w:val="24"/>
                <w:lang w:val="en-US"/>
              </w:rPr>
            </w:pPr>
            <w:r w:rsidRPr="00341BDF">
              <w:rPr>
                <w:rFonts w:ascii="Times New Roman" w:eastAsia="Arial Unicode MS" w:hAnsi="Times New Roman"/>
                <w:sz w:val="24"/>
                <w:szCs w:val="24"/>
              </w:rPr>
              <w:t>1</w:t>
            </w:r>
            <w:r w:rsidRPr="00341BDF">
              <w:rPr>
                <w:rFonts w:ascii="Times New Roman" w:eastAsia="Arial Unicode MS" w:hAnsi="Times New Roman"/>
                <w:sz w:val="24"/>
                <w:szCs w:val="24"/>
                <w:lang w:val="en-US"/>
              </w:rPr>
              <w:t>317</w:t>
            </w:r>
          </w:p>
        </w:tc>
        <w:tc>
          <w:tcPr>
            <w:tcW w:w="1100" w:type="dxa"/>
            <w:vAlign w:val="center"/>
          </w:tcPr>
          <w:p w:rsidR="007100B6" w:rsidRPr="00341BDF" w:rsidRDefault="007100B6" w:rsidP="00323E7F">
            <w:pPr>
              <w:spacing w:after="0" w:line="312" w:lineRule="auto"/>
              <w:jc w:val="center"/>
              <w:rPr>
                <w:rFonts w:ascii="Times New Roman" w:eastAsia="Arial Unicode MS" w:hAnsi="Times New Roman"/>
                <w:sz w:val="24"/>
                <w:szCs w:val="24"/>
                <w:lang w:val="en-US"/>
              </w:rPr>
            </w:pPr>
            <w:r w:rsidRPr="00341BDF">
              <w:rPr>
                <w:rFonts w:ascii="Times New Roman" w:eastAsia="Arial Unicode MS" w:hAnsi="Times New Roman"/>
                <w:sz w:val="24"/>
                <w:szCs w:val="24"/>
                <w:lang w:val="en-US"/>
              </w:rPr>
              <w:t>684</w:t>
            </w:r>
          </w:p>
        </w:tc>
      </w:tr>
      <w:tr w:rsidR="007100B6" w:rsidRPr="00341BDF" w:rsidTr="00E02BD9">
        <w:trPr>
          <w:trHeight w:val="706"/>
        </w:trPr>
        <w:tc>
          <w:tcPr>
            <w:tcW w:w="3227" w:type="dxa"/>
          </w:tcPr>
          <w:p w:rsidR="007100B6" w:rsidRPr="00341BDF" w:rsidRDefault="007100B6" w:rsidP="00323E7F">
            <w:pPr>
              <w:spacing w:after="0" w:line="312" w:lineRule="auto"/>
              <w:rPr>
                <w:rFonts w:ascii="Times New Roman" w:eastAsia="Arial Unicode MS" w:hAnsi="Times New Roman"/>
                <w:sz w:val="24"/>
                <w:szCs w:val="24"/>
              </w:rPr>
            </w:pPr>
            <w:r w:rsidRPr="00341BDF">
              <w:rPr>
                <w:rFonts w:ascii="Times New Roman" w:eastAsia="Arial Unicode MS" w:hAnsi="Times New Roman"/>
                <w:sz w:val="24"/>
                <w:szCs w:val="24"/>
              </w:rPr>
              <w:t>Сельскохозяйственные науки</w:t>
            </w:r>
          </w:p>
        </w:tc>
        <w:tc>
          <w:tcPr>
            <w:tcW w:w="908" w:type="dxa"/>
            <w:vAlign w:val="center"/>
          </w:tcPr>
          <w:p w:rsidR="007100B6" w:rsidRPr="00341BDF" w:rsidRDefault="007100B6" w:rsidP="00323E7F">
            <w:pPr>
              <w:spacing w:after="0" w:line="312" w:lineRule="auto"/>
              <w:jc w:val="center"/>
              <w:rPr>
                <w:rFonts w:ascii="Times New Roman" w:eastAsia="Arial Unicode MS" w:hAnsi="Times New Roman"/>
                <w:sz w:val="24"/>
                <w:szCs w:val="24"/>
              </w:rPr>
            </w:pPr>
            <w:r w:rsidRPr="00341BDF">
              <w:rPr>
                <w:rFonts w:ascii="Times New Roman" w:eastAsia="Arial Unicode MS" w:hAnsi="Times New Roman"/>
                <w:sz w:val="24"/>
                <w:szCs w:val="24"/>
              </w:rPr>
              <w:t>1052</w:t>
            </w:r>
          </w:p>
        </w:tc>
        <w:tc>
          <w:tcPr>
            <w:tcW w:w="1501" w:type="dxa"/>
            <w:vAlign w:val="center"/>
          </w:tcPr>
          <w:p w:rsidR="007100B6" w:rsidRPr="00341BDF" w:rsidRDefault="007100B6" w:rsidP="00323E7F">
            <w:pPr>
              <w:spacing w:after="0" w:line="312" w:lineRule="auto"/>
              <w:jc w:val="center"/>
              <w:rPr>
                <w:rFonts w:ascii="Times New Roman" w:eastAsia="Arial Unicode MS" w:hAnsi="Times New Roman"/>
                <w:sz w:val="24"/>
                <w:szCs w:val="24"/>
              </w:rPr>
            </w:pPr>
            <w:r w:rsidRPr="00341BDF">
              <w:rPr>
                <w:rFonts w:ascii="Times New Roman" w:eastAsia="Arial Unicode MS" w:hAnsi="Times New Roman"/>
                <w:sz w:val="24"/>
                <w:szCs w:val="24"/>
              </w:rPr>
              <w:t>591</w:t>
            </w:r>
          </w:p>
        </w:tc>
        <w:tc>
          <w:tcPr>
            <w:tcW w:w="851" w:type="dxa"/>
            <w:vAlign w:val="center"/>
          </w:tcPr>
          <w:p w:rsidR="007100B6" w:rsidRPr="00341BDF" w:rsidRDefault="007100B6" w:rsidP="00323E7F">
            <w:pPr>
              <w:spacing w:after="0" w:line="312" w:lineRule="auto"/>
              <w:jc w:val="center"/>
              <w:rPr>
                <w:rFonts w:ascii="Times New Roman" w:eastAsia="Arial Unicode MS" w:hAnsi="Times New Roman"/>
                <w:sz w:val="24"/>
                <w:szCs w:val="24"/>
              </w:rPr>
            </w:pPr>
            <w:r w:rsidRPr="00341BDF">
              <w:rPr>
                <w:rFonts w:ascii="Times New Roman" w:eastAsia="Arial Unicode MS" w:hAnsi="Times New Roman"/>
                <w:sz w:val="24"/>
                <w:szCs w:val="24"/>
              </w:rPr>
              <w:t>158</w:t>
            </w:r>
          </w:p>
        </w:tc>
        <w:tc>
          <w:tcPr>
            <w:tcW w:w="850" w:type="dxa"/>
            <w:vAlign w:val="center"/>
          </w:tcPr>
          <w:p w:rsidR="007100B6" w:rsidRPr="00341BDF" w:rsidRDefault="007100B6" w:rsidP="00323E7F">
            <w:pPr>
              <w:spacing w:after="0" w:line="312" w:lineRule="auto"/>
              <w:jc w:val="center"/>
              <w:rPr>
                <w:rFonts w:ascii="Times New Roman" w:eastAsia="Arial Unicode MS" w:hAnsi="Times New Roman"/>
                <w:sz w:val="24"/>
                <w:szCs w:val="24"/>
              </w:rPr>
            </w:pPr>
            <w:r w:rsidRPr="00341BDF">
              <w:rPr>
                <w:rFonts w:ascii="Times New Roman" w:eastAsia="Arial Unicode MS" w:hAnsi="Times New Roman"/>
                <w:sz w:val="24"/>
                <w:szCs w:val="24"/>
              </w:rPr>
              <w:t>54</w:t>
            </w:r>
          </w:p>
        </w:tc>
        <w:tc>
          <w:tcPr>
            <w:tcW w:w="885" w:type="dxa"/>
            <w:vAlign w:val="center"/>
          </w:tcPr>
          <w:p w:rsidR="007100B6" w:rsidRPr="00341BDF" w:rsidRDefault="007100B6" w:rsidP="00323E7F">
            <w:pPr>
              <w:spacing w:after="0" w:line="312" w:lineRule="auto"/>
              <w:jc w:val="center"/>
              <w:rPr>
                <w:rFonts w:ascii="Times New Roman" w:eastAsia="Arial Unicode MS" w:hAnsi="Times New Roman"/>
                <w:sz w:val="24"/>
                <w:szCs w:val="24"/>
              </w:rPr>
            </w:pPr>
            <w:r w:rsidRPr="00341BDF">
              <w:rPr>
                <w:rFonts w:ascii="Times New Roman" w:eastAsia="Arial Unicode MS" w:hAnsi="Times New Roman"/>
                <w:sz w:val="24"/>
                <w:szCs w:val="24"/>
              </w:rPr>
              <w:t>451</w:t>
            </w:r>
          </w:p>
        </w:tc>
        <w:tc>
          <w:tcPr>
            <w:tcW w:w="1100" w:type="dxa"/>
            <w:vAlign w:val="center"/>
          </w:tcPr>
          <w:p w:rsidR="007100B6" w:rsidRPr="00341BDF" w:rsidRDefault="007100B6" w:rsidP="00323E7F">
            <w:pPr>
              <w:spacing w:after="0" w:line="312" w:lineRule="auto"/>
              <w:jc w:val="center"/>
              <w:rPr>
                <w:rFonts w:ascii="Times New Roman" w:eastAsia="Arial Unicode MS" w:hAnsi="Times New Roman"/>
                <w:sz w:val="24"/>
                <w:szCs w:val="24"/>
              </w:rPr>
            </w:pPr>
            <w:r w:rsidRPr="00341BDF">
              <w:rPr>
                <w:rFonts w:ascii="Times New Roman" w:eastAsia="Arial Unicode MS" w:hAnsi="Times New Roman"/>
                <w:sz w:val="24"/>
                <w:szCs w:val="24"/>
              </w:rPr>
              <w:t>245</w:t>
            </w:r>
          </w:p>
        </w:tc>
      </w:tr>
      <w:tr w:rsidR="007100B6" w:rsidRPr="00341BDF" w:rsidTr="006448B3">
        <w:tc>
          <w:tcPr>
            <w:tcW w:w="3227" w:type="dxa"/>
          </w:tcPr>
          <w:p w:rsidR="007100B6" w:rsidRPr="00341BDF" w:rsidRDefault="007100B6" w:rsidP="00323E7F">
            <w:pPr>
              <w:spacing w:after="0" w:line="312" w:lineRule="auto"/>
              <w:jc w:val="both"/>
              <w:rPr>
                <w:rFonts w:ascii="Times New Roman" w:hAnsi="Times New Roman"/>
                <w:sz w:val="24"/>
                <w:szCs w:val="24"/>
              </w:rPr>
            </w:pPr>
            <w:r w:rsidRPr="00341BDF">
              <w:rPr>
                <w:rFonts w:ascii="Times New Roman" w:hAnsi="Times New Roman"/>
                <w:sz w:val="24"/>
                <w:szCs w:val="24"/>
              </w:rPr>
              <w:t>Удельный вес исследователей сельскохозяйственных наук в исследованиях, %</w:t>
            </w:r>
          </w:p>
        </w:tc>
        <w:tc>
          <w:tcPr>
            <w:tcW w:w="908" w:type="dxa"/>
            <w:vAlign w:val="center"/>
          </w:tcPr>
          <w:p w:rsidR="007100B6" w:rsidRPr="00341BDF" w:rsidRDefault="007100B6" w:rsidP="00323E7F">
            <w:pPr>
              <w:spacing w:after="0" w:line="312" w:lineRule="auto"/>
              <w:jc w:val="center"/>
              <w:rPr>
                <w:rFonts w:ascii="Times New Roman" w:hAnsi="Times New Roman"/>
                <w:sz w:val="24"/>
                <w:szCs w:val="24"/>
              </w:rPr>
            </w:pPr>
            <w:r w:rsidRPr="00341BDF">
              <w:rPr>
                <w:rFonts w:ascii="Times New Roman" w:hAnsi="Times New Roman"/>
                <w:sz w:val="24"/>
                <w:szCs w:val="24"/>
              </w:rPr>
              <w:t>26,6</w:t>
            </w:r>
          </w:p>
        </w:tc>
        <w:tc>
          <w:tcPr>
            <w:tcW w:w="1501" w:type="dxa"/>
            <w:vAlign w:val="center"/>
          </w:tcPr>
          <w:p w:rsidR="007100B6" w:rsidRPr="00341BDF" w:rsidRDefault="007100B6" w:rsidP="00323E7F">
            <w:pPr>
              <w:spacing w:after="0" w:line="312" w:lineRule="auto"/>
              <w:jc w:val="center"/>
              <w:rPr>
                <w:rFonts w:ascii="Times New Roman" w:hAnsi="Times New Roman"/>
                <w:sz w:val="24"/>
                <w:szCs w:val="24"/>
              </w:rPr>
            </w:pPr>
            <w:r w:rsidRPr="00341BDF">
              <w:rPr>
                <w:rFonts w:ascii="Times New Roman" w:hAnsi="Times New Roman"/>
                <w:sz w:val="24"/>
                <w:szCs w:val="24"/>
              </w:rPr>
              <w:t>28,7</w:t>
            </w:r>
          </w:p>
        </w:tc>
        <w:tc>
          <w:tcPr>
            <w:tcW w:w="851" w:type="dxa"/>
            <w:vAlign w:val="center"/>
          </w:tcPr>
          <w:p w:rsidR="007100B6" w:rsidRPr="00341BDF" w:rsidRDefault="007100B6" w:rsidP="00323E7F">
            <w:pPr>
              <w:spacing w:after="0" w:line="312" w:lineRule="auto"/>
              <w:jc w:val="center"/>
              <w:rPr>
                <w:rFonts w:ascii="Times New Roman" w:hAnsi="Times New Roman"/>
                <w:sz w:val="24"/>
                <w:szCs w:val="24"/>
              </w:rPr>
            </w:pPr>
            <w:r w:rsidRPr="00341BDF">
              <w:rPr>
                <w:rFonts w:ascii="Times New Roman" w:hAnsi="Times New Roman"/>
                <w:sz w:val="24"/>
                <w:szCs w:val="24"/>
              </w:rPr>
              <w:t>40,7</w:t>
            </w:r>
          </w:p>
        </w:tc>
        <w:tc>
          <w:tcPr>
            <w:tcW w:w="850" w:type="dxa"/>
            <w:vAlign w:val="center"/>
          </w:tcPr>
          <w:p w:rsidR="007100B6" w:rsidRPr="00341BDF" w:rsidRDefault="007100B6" w:rsidP="00323E7F">
            <w:pPr>
              <w:spacing w:after="0" w:line="312" w:lineRule="auto"/>
              <w:jc w:val="center"/>
              <w:rPr>
                <w:rFonts w:ascii="Times New Roman" w:hAnsi="Times New Roman"/>
                <w:sz w:val="24"/>
                <w:szCs w:val="24"/>
              </w:rPr>
            </w:pPr>
            <w:r w:rsidRPr="00341BDF">
              <w:rPr>
                <w:rFonts w:ascii="Times New Roman" w:hAnsi="Times New Roman"/>
                <w:sz w:val="24"/>
                <w:szCs w:val="24"/>
              </w:rPr>
              <w:t>38,3</w:t>
            </w:r>
          </w:p>
        </w:tc>
        <w:tc>
          <w:tcPr>
            <w:tcW w:w="885" w:type="dxa"/>
            <w:vAlign w:val="center"/>
          </w:tcPr>
          <w:p w:rsidR="007100B6" w:rsidRPr="00341BDF" w:rsidRDefault="007100B6" w:rsidP="00323E7F">
            <w:pPr>
              <w:spacing w:after="0" w:line="312" w:lineRule="auto"/>
              <w:jc w:val="center"/>
              <w:rPr>
                <w:rFonts w:ascii="Times New Roman" w:hAnsi="Times New Roman"/>
                <w:sz w:val="24"/>
                <w:szCs w:val="24"/>
              </w:rPr>
            </w:pPr>
            <w:r w:rsidRPr="00341BDF">
              <w:rPr>
                <w:rFonts w:ascii="Times New Roman" w:hAnsi="Times New Roman"/>
                <w:sz w:val="24"/>
                <w:szCs w:val="24"/>
              </w:rPr>
              <w:t>34,2</w:t>
            </w:r>
          </w:p>
        </w:tc>
        <w:tc>
          <w:tcPr>
            <w:tcW w:w="1100" w:type="dxa"/>
            <w:vAlign w:val="center"/>
          </w:tcPr>
          <w:p w:rsidR="007100B6" w:rsidRPr="00341BDF" w:rsidRDefault="007100B6" w:rsidP="00323E7F">
            <w:pPr>
              <w:spacing w:after="0" w:line="312" w:lineRule="auto"/>
              <w:jc w:val="center"/>
              <w:rPr>
                <w:rFonts w:ascii="Times New Roman" w:eastAsia="CenturyGothic" w:hAnsi="Times New Roman"/>
                <w:sz w:val="24"/>
                <w:szCs w:val="24"/>
              </w:rPr>
            </w:pPr>
            <w:r w:rsidRPr="00341BDF">
              <w:rPr>
                <w:rFonts w:ascii="Times New Roman" w:eastAsia="CenturyGothic" w:hAnsi="Times New Roman"/>
                <w:sz w:val="24"/>
                <w:szCs w:val="24"/>
              </w:rPr>
              <w:t>35,8</w:t>
            </w:r>
          </w:p>
        </w:tc>
      </w:tr>
    </w:tbl>
    <w:p w:rsidR="007100B6" w:rsidRDefault="007100B6" w:rsidP="00323E7F">
      <w:pPr>
        <w:autoSpaceDE w:val="0"/>
        <w:autoSpaceDN w:val="0"/>
        <w:adjustRightInd w:val="0"/>
        <w:spacing w:after="0" w:line="312" w:lineRule="auto"/>
        <w:ind w:firstLine="709"/>
        <w:jc w:val="both"/>
        <w:rPr>
          <w:rFonts w:ascii="Times New Roman" w:hAnsi="Times New Roman"/>
          <w:color w:val="000000"/>
          <w:sz w:val="28"/>
          <w:szCs w:val="28"/>
        </w:rPr>
      </w:pPr>
      <w:r>
        <w:rPr>
          <w:rFonts w:ascii="Times New Roman" w:hAnsi="Times New Roman"/>
          <w:color w:val="000000"/>
          <w:sz w:val="28"/>
          <w:szCs w:val="28"/>
        </w:rPr>
        <w:t>В исследованиях края свыше 26% приходится на сельскохозяйственные науки. При этом более 40% докторов наук и 34% кандидатов наук занимаются исследованиями в аграрной сфере.</w:t>
      </w:r>
    </w:p>
    <w:p w:rsidR="007100B6" w:rsidRDefault="007100B6" w:rsidP="00323E7F">
      <w:pPr>
        <w:autoSpaceDE w:val="0"/>
        <w:autoSpaceDN w:val="0"/>
        <w:adjustRightInd w:val="0"/>
        <w:spacing w:after="0" w:line="312" w:lineRule="auto"/>
        <w:ind w:firstLine="709"/>
        <w:jc w:val="both"/>
        <w:rPr>
          <w:rFonts w:ascii="Times New Roman" w:hAnsi="Times New Roman"/>
          <w:color w:val="000000"/>
          <w:sz w:val="28"/>
          <w:szCs w:val="28"/>
        </w:rPr>
      </w:pPr>
      <w:r>
        <w:rPr>
          <w:rFonts w:ascii="Times New Roman" w:hAnsi="Times New Roman"/>
          <w:sz w:val="28"/>
          <w:szCs w:val="28"/>
        </w:rPr>
        <w:t xml:space="preserve">Процесс инновационного развития аграрной сферы не отвечает потенциальным возможностям края. В числе </w:t>
      </w:r>
      <w:r>
        <w:rPr>
          <w:rFonts w:ascii="Times New Roman" w:hAnsi="Times New Roman"/>
          <w:bCs/>
          <w:color w:val="1D1D1D"/>
          <w:sz w:val="28"/>
          <w:szCs w:val="28"/>
          <w:shd w:val="clear" w:color="auto" w:fill="FFFFFF"/>
        </w:rPr>
        <w:t>о</w:t>
      </w:r>
      <w:r w:rsidRPr="00124134">
        <w:rPr>
          <w:rFonts w:ascii="Times New Roman" w:hAnsi="Times New Roman"/>
          <w:bCs/>
          <w:color w:val="1D1D1D"/>
          <w:sz w:val="28"/>
          <w:szCs w:val="28"/>
          <w:shd w:val="clear" w:color="auto" w:fill="FFFFFF"/>
        </w:rPr>
        <w:t>сновны</w:t>
      </w:r>
      <w:r>
        <w:rPr>
          <w:rFonts w:ascii="Times New Roman" w:hAnsi="Times New Roman"/>
          <w:bCs/>
          <w:color w:val="1D1D1D"/>
          <w:sz w:val="28"/>
          <w:szCs w:val="28"/>
          <w:shd w:val="clear" w:color="auto" w:fill="FFFFFF"/>
        </w:rPr>
        <w:t>х</w:t>
      </w:r>
      <w:r w:rsidRPr="00124134">
        <w:rPr>
          <w:rFonts w:ascii="Times New Roman" w:hAnsi="Times New Roman"/>
          <w:bCs/>
          <w:color w:val="1D1D1D"/>
          <w:sz w:val="28"/>
          <w:szCs w:val="28"/>
          <w:shd w:val="clear" w:color="auto" w:fill="FFFFFF"/>
        </w:rPr>
        <w:t xml:space="preserve"> фактор</w:t>
      </w:r>
      <w:r>
        <w:rPr>
          <w:rFonts w:ascii="Times New Roman" w:hAnsi="Times New Roman"/>
          <w:bCs/>
          <w:color w:val="1D1D1D"/>
          <w:sz w:val="28"/>
          <w:szCs w:val="28"/>
          <w:shd w:val="clear" w:color="auto" w:fill="FFFFFF"/>
        </w:rPr>
        <w:t>ов</w:t>
      </w:r>
      <w:r w:rsidRPr="00124134">
        <w:rPr>
          <w:rFonts w:ascii="Times New Roman" w:hAnsi="Times New Roman"/>
          <w:bCs/>
          <w:color w:val="1D1D1D"/>
          <w:sz w:val="28"/>
          <w:szCs w:val="28"/>
          <w:shd w:val="clear" w:color="auto" w:fill="FFFFFF"/>
        </w:rPr>
        <w:t>, препятствующи</w:t>
      </w:r>
      <w:r>
        <w:rPr>
          <w:rFonts w:ascii="Times New Roman" w:hAnsi="Times New Roman"/>
          <w:bCs/>
          <w:color w:val="1D1D1D"/>
          <w:sz w:val="28"/>
          <w:szCs w:val="28"/>
          <w:shd w:val="clear" w:color="auto" w:fill="FFFFFF"/>
        </w:rPr>
        <w:t xml:space="preserve">х </w:t>
      </w:r>
      <w:r w:rsidRPr="00124134">
        <w:rPr>
          <w:rFonts w:ascii="Times New Roman" w:hAnsi="Times New Roman"/>
          <w:bCs/>
          <w:color w:val="1D1D1D"/>
          <w:sz w:val="28"/>
          <w:szCs w:val="28"/>
          <w:shd w:val="clear" w:color="auto" w:fill="FFFFFF"/>
        </w:rPr>
        <w:t>развитию инноваций в</w:t>
      </w:r>
      <w:r>
        <w:rPr>
          <w:rFonts w:ascii="Times New Roman" w:hAnsi="Times New Roman"/>
          <w:bCs/>
          <w:color w:val="1D1D1D"/>
          <w:sz w:val="28"/>
          <w:szCs w:val="28"/>
          <w:shd w:val="clear" w:color="auto" w:fill="FFFFFF"/>
        </w:rPr>
        <w:t xml:space="preserve"> региональном АПК,</w:t>
      </w:r>
      <w:r w:rsidRPr="00124134">
        <w:rPr>
          <w:rFonts w:ascii="Times New Roman" w:hAnsi="Times New Roman"/>
          <w:bCs/>
          <w:color w:val="1D1D1D"/>
          <w:sz w:val="28"/>
          <w:szCs w:val="28"/>
          <w:shd w:val="clear" w:color="auto" w:fill="FFFFFF"/>
        </w:rPr>
        <w:t xml:space="preserve"> </w:t>
      </w:r>
      <w:r>
        <w:rPr>
          <w:rFonts w:ascii="Times New Roman" w:hAnsi="Times New Roman"/>
          <w:bCs/>
          <w:color w:val="1D1D1D"/>
          <w:sz w:val="28"/>
          <w:szCs w:val="28"/>
          <w:shd w:val="clear" w:color="auto" w:fill="FFFFFF"/>
        </w:rPr>
        <w:t>можно выделить следующие: высокие производственно-финансовые риски, низкий спрос на инновационную продукцию и услуги, высокая стоимость нововведений, недостаток кадров, способных осваивать инновационные технологии производства, отсутствие собственных финансовых источников.</w:t>
      </w:r>
    </w:p>
    <w:p w:rsidR="007100B6" w:rsidRDefault="007100B6" w:rsidP="00323E7F">
      <w:pPr>
        <w:spacing w:after="0" w:line="312" w:lineRule="auto"/>
        <w:ind w:firstLine="709"/>
        <w:jc w:val="both"/>
        <w:rPr>
          <w:rFonts w:ascii="Times New Roman" w:hAnsi="Times New Roman"/>
          <w:sz w:val="28"/>
          <w:szCs w:val="28"/>
        </w:rPr>
      </w:pPr>
      <w:r>
        <w:rPr>
          <w:rFonts w:ascii="Times New Roman" w:hAnsi="Times New Roman"/>
          <w:sz w:val="28"/>
          <w:szCs w:val="28"/>
        </w:rPr>
        <w:t xml:space="preserve">Представляется, что </w:t>
      </w:r>
      <w:r w:rsidRPr="004A7B0C">
        <w:rPr>
          <w:rFonts w:ascii="Times New Roman" w:hAnsi="Times New Roman"/>
          <w:sz w:val="28"/>
          <w:szCs w:val="28"/>
        </w:rPr>
        <w:t xml:space="preserve">институциональную среду следует рассматривать как базовую составляющую инновационного типа развития </w:t>
      </w:r>
      <w:r>
        <w:rPr>
          <w:rFonts w:ascii="Times New Roman" w:hAnsi="Times New Roman"/>
          <w:sz w:val="28"/>
          <w:szCs w:val="28"/>
        </w:rPr>
        <w:t>аграрного сектора экономики</w:t>
      </w:r>
      <w:r w:rsidRPr="004A7B0C">
        <w:rPr>
          <w:rFonts w:ascii="Times New Roman" w:hAnsi="Times New Roman"/>
          <w:sz w:val="28"/>
          <w:szCs w:val="28"/>
        </w:rPr>
        <w:t xml:space="preserve"> регион</w:t>
      </w:r>
      <w:r>
        <w:rPr>
          <w:rFonts w:ascii="Times New Roman" w:hAnsi="Times New Roman"/>
          <w:sz w:val="28"/>
          <w:szCs w:val="28"/>
        </w:rPr>
        <w:t>а</w:t>
      </w:r>
      <w:r w:rsidRPr="004A7B0C">
        <w:rPr>
          <w:rFonts w:ascii="Times New Roman" w:hAnsi="Times New Roman"/>
          <w:sz w:val="28"/>
          <w:szCs w:val="28"/>
        </w:rPr>
        <w:t>.</w:t>
      </w:r>
    </w:p>
    <w:p w:rsidR="007100B6" w:rsidRDefault="007100B6" w:rsidP="00323E7F">
      <w:pPr>
        <w:spacing w:after="0" w:line="312" w:lineRule="auto"/>
        <w:ind w:firstLine="709"/>
        <w:jc w:val="both"/>
        <w:rPr>
          <w:sz w:val="28"/>
          <w:szCs w:val="28"/>
        </w:rPr>
      </w:pPr>
      <w:r w:rsidRPr="004A7B0C">
        <w:rPr>
          <w:rFonts w:ascii="Times New Roman" w:hAnsi="Times New Roman"/>
          <w:sz w:val="28"/>
          <w:szCs w:val="28"/>
        </w:rPr>
        <w:t xml:space="preserve">Формирование институциональной среды инновационного развития </w:t>
      </w:r>
      <w:r>
        <w:rPr>
          <w:rFonts w:ascii="Times New Roman" w:hAnsi="Times New Roman"/>
          <w:sz w:val="28"/>
          <w:szCs w:val="28"/>
        </w:rPr>
        <w:t xml:space="preserve">АПК </w:t>
      </w:r>
      <w:r w:rsidRPr="004A7B0C">
        <w:rPr>
          <w:rFonts w:ascii="Times New Roman" w:hAnsi="Times New Roman"/>
          <w:sz w:val="28"/>
          <w:szCs w:val="28"/>
        </w:rPr>
        <w:t xml:space="preserve">подвержено влиянию </w:t>
      </w:r>
      <w:r>
        <w:rPr>
          <w:rFonts w:ascii="Times New Roman" w:hAnsi="Times New Roman"/>
          <w:sz w:val="28"/>
          <w:szCs w:val="28"/>
        </w:rPr>
        <w:t>социально-</w:t>
      </w:r>
      <w:r w:rsidRPr="004A7B0C">
        <w:rPr>
          <w:rFonts w:ascii="Times New Roman" w:hAnsi="Times New Roman"/>
          <w:sz w:val="28"/>
          <w:szCs w:val="28"/>
        </w:rPr>
        <w:t xml:space="preserve">экономических, </w:t>
      </w:r>
      <w:r>
        <w:rPr>
          <w:rFonts w:ascii="Times New Roman" w:hAnsi="Times New Roman"/>
          <w:sz w:val="28"/>
          <w:szCs w:val="28"/>
        </w:rPr>
        <w:t>политических</w:t>
      </w:r>
      <w:r w:rsidRPr="004A7B0C">
        <w:rPr>
          <w:rFonts w:ascii="Times New Roman" w:hAnsi="Times New Roman"/>
          <w:sz w:val="28"/>
          <w:szCs w:val="28"/>
        </w:rPr>
        <w:t xml:space="preserve">, </w:t>
      </w:r>
      <w:r>
        <w:rPr>
          <w:rFonts w:ascii="Times New Roman" w:hAnsi="Times New Roman"/>
          <w:sz w:val="28"/>
          <w:szCs w:val="28"/>
        </w:rPr>
        <w:t xml:space="preserve">организационных, </w:t>
      </w:r>
      <w:r w:rsidRPr="004A7B0C">
        <w:rPr>
          <w:rFonts w:ascii="Times New Roman" w:hAnsi="Times New Roman"/>
          <w:sz w:val="28"/>
          <w:szCs w:val="28"/>
        </w:rPr>
        <w:t xml:space="preserve">демографических и </w:t>
      </w:r>
      <w:r>
        <w:rPr>
          <w:rFonts w:ascii="Times New Roman" w:hAnsi="Times New Roman"/>
          <w:sz w:val="28"/>
          <w:szCs w:val="28"/>
        </w:rPr>
        <w:t>историко-географических</w:t>
      </w:r>
      <w:r w:rsidRPr="004A7B0C">
        <w:rPr>
          <w:rFonts w:ascii="Times New Roman" w:hAnsi="Times New Roman"/>
          <w:sz w:val="28"/>
          <w:szCs w:val="28"/>
        </w:rPr>
        <w:t xml:space="preserve"> факторов</w:t>
      </w:r>
      <w:r>
        <w:rPr>
          <w:rFonts w:ascii="Times New Roman" w:hAnsi="Times New Roman"/>
          <w:sz w:val="28"/>
          <w:szCs w:val="28"/>
        </w:rPr>
        <w:t xml:space="preserve"> (Рисунок 1).</w:t>
      </w:r>
      <w:r w:rsidRPr="005C3C96">
        <w:rPr>
          <w:sz w:val="28"/>
          <w:szCs w:val="28"/>
        </w:rPr>
        <w:t xml:space="preserve"> </w:t>
      </w:r>
    </w:p>
    <w:p w:rsidR="007100B6" w:rsidRPr="009202C0" w:rsidRDefault="007100B6" w:rsidP="00323E7F">
      <w:pPr>
        <w:pStyle w:val="BodyTextIndent3"/>
        <w:widowControl w:val="0"/>
        <w:pBdr>
          <w:top w:val="none" w:sz="0" w:space="0" w:color="auto"/>
          <w:left w:val="none" w:sz="0" w:space="0" w:color="auto"/>
          <w:bottom w:val="none" w:sz="0" w:space="0" w:color="auto"/>
          <w:right w:val="none" w:sz="0" w:space="0" w:color="auto"/>
        </w:pBdr>
        <w:spacing w:after="0" w:line="312" w:lineRule="auto"/>
        <w:ind w:left="0" w:firstLine="709"/>
        <w:jc w:val="both"/>
        <w:rPr>
          <w:sz w:val="28"/>
          <w:szCs w:val="28"/>
        </w:rPr>
      </w:pPr>
      <w:r w:rsidRPr="00B77B44">
        <w:rPr>
          <w:sz w:val="28"/>
          <w:szCs w:val="28"/>
        </w:rPr>
        <w:t xml:space="preserve">Масштабность и эффективность использования </w:t>
      </w:r>
      <w:r>
        <w:rPr>
          <w:sz w:val="28"/>
          <w:szCs w:val="28"/>
        </w:rPr>
        <w:t xml:space="preserve">инноваций в региональном АПК </w:t>
      </w:r>
      <w:r w:rsidRPr="00B77B44">
        <w:rPr>
          <w:sz w:val="28"/>
          <w:szCs w:val="28"/>
        </w:rPr>
        <w:t>во многом связаны с созданием привлекательного ин</w:t>
      </w:r>
      <w:r>
        <w:rPr>
          <w:sz w:val="28"/>
          <w:szCs w:val="28"/>
        </w:rPr>
        <w:t>новацион</w:t>
      </w:r>
      <w:r w:rsidRPr="00B77B44">
        <w:rPr>
          <w:sz w:val="28"/>
          <w:szCs w:val="28"/>
        </w:rPr>
        <w:t xml:space="preserve">нного климата, </w:t>
      </w:r>
      <w:r>
        <w:rPr>
          <w:sz w:val="28"/>
          <w:szCs w:val="28"/>
        </w:rPr>
        <w:t xml:space="preserve">который включает </w:t>
      </w:r>
      <w:r w:rsidRPr="00B77B44">
        <w:rPr>
          <w:sz w:val="28"/>
          <w:szCs w:val="28"/>
        </w:rPr>
        <w:t xml:space="preserve">комплекс материально-вещественных и институциональных факторов, инвестиционной среды, позволяющих инвесторам безопасно вкладывать свои средства и получать гарантированную выгоду. </w:t>
      </w:r>
      <w:r>
        <w:rPr>
          <w:sz w:val="28"/>
          <w:szCs w:val="28"/>
        </w:rPr>
        <w:t>В свою очередь, н</w:t>
      </w:r>
      <w:r w:rsidRPr="00B77B44">
        <w:rPr>
          <w:sz w:val="28"/>
          <w:szCs w:val="28"/>
        </w:rPr>
        <w:t>а формирование ин</w:t>
      </w:r>
      <w:r>
        <w:rPr>
          <w:sz w:val="28"/>
          <w:szCs w:val="28"/>
        </w:rPr>
        <w:t>новационн</w:t>
      </w:r>
      <w:r w:rsidRPr="00B77B44">
        <w:rPr>
          <w:sz w:val="28"/>
          <w:szCs w:val="28"/>
        </w:rPr>
        <w:t xml:space="preserve">ого климата оказывает влияние проводимая государственная политика в отношении </w:t>
      </w:r>
      <w:r>
        <w:rPr>
          <w:sz w:val="28"/>
          <w:szCs w:val="28"/>
        </w:rPr>
        <w:t>инноваций</w:t>
      </w:r>
      <w:r w:rsidRPr="00B77B44">
        <w:rPr>
          <w:sz w:val="28"/>
          <w:szCs w:val="28"/>
        </w:rPr>
        <w:t xml:space="preserve">, степень и </w:t>
      </w:r>
      <w:r w:rsidRPr="00B5662A">
        <w:rPr>
          <w:sz w:val="28"/>
          <w:szCs w:val="28"/>
        </w:rPr>
        <w:t xml:space="preserve">методы вмешательства </w:t>
      </w:r>
      <w:r>
        <w:rPr>
          <w:sz w:val="28"/>
          <w:szCs w:val="28"/>
        </w:rPr>
        <w:t xml:space="preserve">органов государственного управления </w:t>
      </w:r>
      <w:r w:rsidRPr="00B5662A">
        <w:rPr>
          <w:sz w:val="28"/>
          <w:szCs w:val="28"/>
        </w:rPr>
        <w:t xml:space="preserve">в </w:t>
      </w:r>
      <w:r w:rsidRPr="000555F0">
        <w:rPr>
          <w:sz w:val="28"/>
          <w:szCs w:val="28"/>
        </w:rPr>
        <w:t xml:space="preserve">деятельность </w:t>
      </w:r>
      <w:r>
        <w:rPr>
          <w:sz w:val="28"/>
          <w:szCs w:val="28"/>
        </w:rPr>
        <w:t>аграрных товаропроизводителей.</w:t>
      </w:r>
    </w:p>
    <w:p w:rsidR="007100B6" w:rsidRPr="00DA6469" w:rsidRDefault="007100B6" w:rsidP="00323E7F">
      <w:pPr>
        <w:spacing w:after="0" w:line="312" w:lineRule="auto"/>
      </w:pPr>
      <w:r>
        <w:rPr>
          <w:noProof/>
        </w:rPr>
      </w:r>
      <w:r>
        <w:pict>
          <v:group id="_x0000_s1026" editas="canvas" style="width:455.25pt;height:243pt;mso-position-horizontal-relative:char;mso-position-vertical-relative:line" coordorigin="2281,3718" coordsize="6871,364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2281;top:3718;width:6871;height:3645" o:preferrelative="f">
              <v:fill o:detectmouseclick="t"/>
              <v:path o:extrusionok="t" o:connecttype="none"/>
              <o:lock v:ext="edit" text="t"/>
            </v:shape>
            <v:shapetype id="_x0000_t202" coordsize="21600,21600" o:spt="202" path="m,l,21600r21600,l21600,xe">
              <v:stroke joinstyle="miter"/>
              <v:path gradientshapeok="t" o:connecttype="rect"/>
            </v:shapetype>
            <v:shape id="_x0000_s1028" type="#_x0000_t202" style="position:absolute;left:2281;top:3718;width:1432;height:675">
              <v:textbox style="mso-next-textbox:#_x0000_s1028">
                <w:txbxContent>
                  <w:p w:rsidR="007100B6" w:rsidRPr="006448B3" w:rsidRDefault="007100B6" w:rsidP="006448B3">
                    <w:pPr>
                      <w:spacing w:after="0" w:line="216" w:lineRule="auto"/>
                      <w:jc w:val="center"/>
                      <w:rPr>
                        <w:rFonts w:ascii="Times New Roman" w:hAnsi="Times New Roman"/>
                        <w:sz w:val="24"/>
                        <w:szCs w:val="24"/>
                      </w:rPr>
                    </w:pPr>
                    <w:r w:rsidRPr="006448B3">
                      <w:rPr>
                        <w:rFonts w:ascii="Times New Roman" w:hAnsi="Times New Roman"/>
                        <w:sz w:val="24"/>
                        <w:szCs w:val="24"/>
                      </w:rPr>
                      <w:t>Социально-экономические факторы</w:t>
                    </w:r>
                  </w:p>
                </w:txbxContent>
              </v:textbox>
            </v:shape>
            <v:shape id="_x0000_s1029" type="#_x0000_t202" style="position:absolute;left:2908;top:4933;width:5705;height:540">
              <v:textbox style="mso-next-textbox:#_x0000_s1029">
                <w:txbxContent>
                  <w:p w:rsidR="007100B6" w:rsidRPr="006448B3" w:rsidRDefault="007100B6" w:rsidP="00B40F10">
                    <w:pPr>
                      <w:jc w:val="center"/>
                      <w:rPr>
                        <w:rFonts w:ascii="Times New Roman" w:hAnsi="Times New Roman"/>
                        <w:sz w:val="28"/>
                        <w:szCs w:val="28"/>
                      </w:rPr>
                    </w:pPr>
                    <w:r w:rsidRPr="006448B3">
                      <w:rPr>
                        <w:rFonts w:ascii="Times New Roman" w:hAnsi="Times New Roman"/>
                        <w:sz w:val="28"/>
                        <w:szCs w:val="28"/>
                      </w:rPr>
                      <w:t>Институциональная среда регионального АПК</w:t>
                    </w:r>
                  </w:p>
                </w:txbxContent>
              </v:textbox>
            </v:shape>
            <v:shape id="_x0000_s1030" type="#_x0000_t202" style="position:absolute;left:3775;top:3718;width:1083;height:675">
              <v:textbox style="mso-next-textbox:#_x0000_s1030">
                <w:txbxContent>
                  <w:p w:rsidR="007100B6" w:rsidRPr="006448B3" w:rsidRDefault="007100B6" w:rsidP="006D2C6F">
                    <w:pPr>
                      <w:spacing w:after="0" w:line="216" w:lineRule="auto"/>
                      <w:jc w:val="center"/>
                      <w:rPr>
                        <w:rFonts w:ascii="Times New Roman" w:hAnsi="Times New Roman"/>
                        <w:sz w:val="24"/>
                        <w:szCs w:val="24"/>
                      </w:rPr>
                    </w:pPr>
                    <w:r w:rsidRPr="006448B3">
                      <w:rPr>
                        <w:rFonts w:ascii="Times New Roman" w:hAnsi="Times New Roman"/>
                        <w:sz w:val="24"/>
                        <w:szCs w:val="24"/>
                      </w:rPr>
                      <w:t xml:space="preserve">Политические факторы </w:t>
                    </w:r>
                  </w:p>
                </w:txbxContent>
              </v:textbox>
            </v:shape>
            <v:shape id="_x0000_s1031" type="#_x0000_t202" style="position:absolute;left:3639;top:6688;width:4484;height:675">
              <v:textbox style="mso-next-textbox:#_x0000_s1031">
                <w:txbxContent>
                  <w:p w:rsidR="007100B6" w:rsidRPr="006448B3" w:rsidRDefault="007100B6" w:rsidP="00B40F10">
                    <w:pPr>
                      <w:spacing w:after="0"/>
                      <w:jc w:val="center"/>
                      <w:rPr>
                        <w:rFonts w:ascii="Times New Roman" w:hAnsi="Times New Roman"/>
                        <w:sz w:val="32"/>
                        <w:szCs w:val="32"/>
                      </w:rPr>
                    </w:pPr>
                    <w:r w:rsidRPr="006448B3">
                      <w:rPr>
                        <w:rFonts w:ascii="Times New Roman" w:hAnsi="Times New Roman"/>
                        <w:sz w:val="32"/>
                        <w:szCs w:val="32"/>
                      </w:rPr>
                      <w:t>Инновационный тип развития АПК региона</w:t>
                    </w:r>
                  </w:p>
                </w:txbxContent>
              </v:textbox>
            </v:shape>
            <v:shape id="_x0000_s1032" type="#_x0000_t202" style="position:absolute;left:4931;top:3718;width:1142;height:675">
              <v:textbox style="mso-next-textbox:#_x0000_s1032">
                <w:txbxContent>
                  <w:p w:rsidR="007100B6" w:rsidRPr="006448B3" w:rsidRDefault="007100B6" w:rsidP="009202C0">
                    <w:pPr>
                      <w:spacing w:after="0" w:line="216" w:lineRule="auto"/>
                      <w:jc w:val="center"/>
                      <w:rPr>
                        <w:rFonts w:ascii="Times New Roman" w:hAnsi="Times New Roman"/>
                        <w:sz w:val="24"/>
                        <w:szCs w:val="24"/>
                      </w:rPr>
                    </w:pPr>
                    <w:r w:rsidRPr="006448B3">
                      <w:rPr>
                        <w:rFonts w:ascii="Times New Roman" w:hAnsi="Times New Roman"/>
                        <w:sz w:val="24"/>
                        <w:szCs w:val="24"/>
                      </w:rPr>
                      <w:t>Организационные факторы</w:t>
                    </w:r>
                  </w:p>
                </w:txbxContent>
              </v:textbox>
            </v:shape>
            <v:shape id="_x0000_s1033" type="#_x0000_t202" style="position:absolute;left:7534;top:3718;width:1540;height:675">
              <v:textbox style="mso-next-textbox:#_x0000_s1033">
                <w:txbxContent>
                  <w:p w:rsidR="007100B6" w:rsidRPr="006448B3" w:rsidRDefault="007100B6" w:rsidP="009202C0">
                    <w:pPr>
                      <w:spacing w:after="0" w:line="216" w:lineRule="auto"/>
                      <w:jc w:val="center"/>
                      <w:rPr>
                        <w:rFonts w:ascii="Times New Roman" w:hAnsi="Times New Roman"/>
                        <w:sz w:val="24"/>
                        <w:szCs w:val="24"/>
                      </w:rPr>
                    </w:pPr>
                    <w:r w:rsidRPr="006448B3">
                      <w:rPr>
                        <w:rFonts w:ascii="Times New Roman" w:hAnsi="Times New Roman"/>
                        <w:sz w:val="24"/>
                        <w:szCs w:val="24"/>
                      </w:rPr>
                      <w:t>Историко-географические факторы</w:t>
                    </w:r>
                  </w:p>
                </w:txbxContent>
              </v:textbox>
            </v:shape>
            <v:shape id="_x0000_s1034" type="#_x0000_t202" style="position:absolute;left:6153;top:3718;width:1278;height:675">
              <v:textbox style="mso-next-textbox:#_x0000_s1034">
                <w:txbxContent>
                  <w:p w:rsidR="007100B6" w:rsidRPr="006448B3" w:rsidRDefault="007100B6" w:rsidP="009202C0">
                    <w:pPr>
                      <w:spacing w:after="0" w:line="216" w:lineRule="auto"/>
                      <w:jc w:val="center"/>
                      <w:rPr>
                        <w:rFonts w:ascii="Times New Roman" w:hAnsi="Times New Roman"/>
                        <w:sz w:val="24"/>
                        <w:szCs w:val="24"/>
                      </w:rPr>
                    </w:pPr>
                    <w:r w:rsidRPr="006448B3">
                      <w:rPr>
                        <w:rFonts w:ascii="Times New Roman" w:hAnsi="Times New Roman"/>
                        <w:sz w:val="24"/>
                        <w:szCs w:val="24"/>
                      </w:rPr>
                      <w:t xml:space="preserve">Демографические факторы </w:t>
                    </w:r>
                  </w:p>
                </w:txbxContent>
              </v:textbox>
            </v:shape>
            <v:shape id="_x0000_s1035" type="#_x0000_t202" style="position:absolute;left:2908;top:5878;width:5705;height:528">
              <v:textbox style="mso-next-textbox:#_x0000_s1035">
                <w:txbxContent>
                  <w:p w:rsidR="007100B6" w:rsidRPr="006448B3" w:rsidRDefault="007100B6" w:rsidP="00B40F10">
                    <w:pPr>
                      <w:jc w:val="center"/>
                      <w:rPr>
                        <w:rFonts w:ascii="Times New Roman" w:hAnsi="Times New Roman"/>
                        <w:sz w:val="28"/>
                        <w:szCs w:val="28"/>
                      </w:rPr>
                    </w:pPr>
                    <w:r w:rsidRPr="006448B3">
                      <w:rPr>
                        <w:rFonts w:ascii="Times New Roman" w:hAnsi="Times New Roman"/>
                        <w:sz w:val="28"/>
                        <w:szCs w:val="28"/>
                      </w:rPr>
                      <w:t xml:space="preserve">Инфраструктура инновационного развития </w:t>
                    </w:r>
                  </w:p>
                </w:txbxContent>
              </v:textbox>
            </v:shape>
            <v:line id="_x0000_s1036" style="position:absolute" from="3504,4393" to="3505,4933">
              <v:stroke endarrow="block"/>
            </v:line>
            <v:line id="_x0000_s1037" style="position:absolute" from="4183,4393" to="4185,4933">
              <v:stroke endarrow="block"/>
            </v:line>
            <v:line id="_x0000_s1038" style="position:absolute" from="5405,4393" to="5408,4933">
              <v:stroke endarrow="block"/>
            </v:line>
            <v:line id="_x0000_s1039" style="position:absolute" from="6492,4393" to="6494,4933">
              <v:stroke endarrow="block"/>
            </v:line>
            <v:line id="_x0000_s1040" style="position:absolute" from="8394,4393" to="8395,4933">
              <v:stroke endarrow="block"/>
            </v:line>
            <v:line id="_x0000_s1041" style="position:absolute" from="3775,5473" to="3775,5878">
              <v:stroke endarrow="block"/>
            </v:line>
            <v:line id="_x0000_s1042" style="position:absolute;flip:y" from="4047,5473" to="4047,5878">
              <v:stroke endarrow="block"/>
            </v:line>
            <v:line id="_x0000_s1043" style="position:absolute" from="7986,5473" to="7986,5878">
              <v:stroke endarrow="block"/>
            </v:line>
            <v:line id="_x0000_s1044" style="position:absolute;flip:y" from="8258,5473" to="8258,5878">
              <v:stroke endarrow="block"/>
            </v:line>
            <v:line id="_x0000_s1045" style="position:absolute;flip:x" from="2456,5203" to="2908,5204"/>
            <v:line id="_x0000_s1046" style="position:absolute" from="2455,5203" to="2456,7093"/>
            <v:line id="_x0000_s1047" style="position:absolute" from="2456,7093" to="3639,7094">
              <v:stroke endarrow="block"/>
            </v:line>
            <v:line id="_x0000_s1048" style="position:absolute;flip:x" from="2636,6147" to="2908,6148"/>
            <v:line id="_x0000_s1049" style="position:absolute" from="2634,6149" to="2636,6824"/>
            <v:line id="_x0000_s1050" style="position:absolute" from="2636,6823" to="3639,6824">
              <v:stroke endarrow="block"/>
            </v:line>
            <v:line id="_x0000_s1051" style="position:absolute" from="8613,5203" to="9075,5204"/>
            <v:line id="_x0000_s1052" style="position:absolute" from="9074,5204" to="9075,7094"/>
            <v:line id="_x0000_s1053" style="position:absolute;flip:x" from="8123,7095" to="9073,7096">
              <v:stroke endarrow="block"/>
            </v:line>
            <v:line id="_x0000_s1054" style="position:absolute" from="8613,6148" to="8932,6149"/>
            <v:line id="_x0000_s1055" style="position:absolute" from="8932,6148" to="8934,6823"/>
            <v:line id="_x0000_s1056" style="position:absolute;flip:x" from="8123,6823" to="8932,6824">
              <v:stroke endarrow="block"/>
            </v:line>
            <w10:anchorlock/>
          </v:group>
        </w:pict>
      </w:r>
    </w:p>
    <w:p w:rsidR="007100B6" w:rsidRDefault="007100B6" w:rsidP="00323E7F">
      <w:pPr>
        <w:tabs>
          <w:tab w:val="left" w:pos="900"/>
        </w:tabs>
        <w:spacing w:after="0" w:line="312" w:lineRule="auto"/>
        <w:jc w:val="center"/>
        <w:rPr>
          <w:rFonts w:ascii="Times New Roman" w:hAnsi="Times New Roman"/>
          <w:sz w:val="28"/>
          <w:szCs w:val="28"/>
        </w:rPr>
      </w:pPr>
      <w:bookmarkStart w:id="0" w:name="_GoBack"/>
      <w:bookmarkEnd w:id="0"/>
      <w:r w:rsidRPr="00DA6469">
        <w:rPr>
          <w:rFonts w:ascii="Times New Roman" w:hAnsi="Times New Roman"/>
          <w:sz w:val="28"/>
          <w:szCs w:val="28"/>
        </w:rPr>
        <w:t xml:space="preserve">Рисунок 1 </w:t>
      </w:r>
      <w:r>
        <w:rPr>
          <w:rFonts w:ascii="Times New Roman" w:hAnsi="Times New Roman"/>
          <w:sz w:val="28"/>
          <w:szCs w:val="28"/>
        </w:rPr>
        <w:t xml:space="preserve">– </w:t>
      </w:r>
      <w:r w:rsidRPr="00C06AE8">
        <w:rPr>
          <w:rFonts w:ascii="Times New Roman" w:hAnsi="Times New Roman"/>
          <w:sz w:val="28"/>
          <w:szCs w:val="28"/>
        </w:rPr>
        <w:t>Схема воздействия институциональной среды</w:t>
      </w:r>
    </w:p>
    <w:p w:rsidR="007100B6" w:rsidRPr="00C06AE8" w:rsidRDefault="007100B6" w:rsidP="00323E7F">
      <w:pPr>
        <w:tabs>
          <w:tab w:val="left" w:pos="900"/>
        </w:tabs>
        <w:spacing w:after="0" w:line="312" w:lineRule="auto"/>
        <w:jc w:val="center"/>
        <w:rPr>
          <w:rFonts w:ascii="Times New Roman" w:hAnsi="Times New Roman"/>
          <w:sz w:val="28"/>
          <w:szCs w:val="28"/>
        </w:rPr>
      </w:pPr>
      <w:r w:rsidRPr="00C06AE8">
        <w:rPr>
          <w:rFonts w:ascii="Times New Roman" w:hAnsi="Times New Roman"/>
          <w:sz w:val="28"/>
          <w:szCs w:val="28"/>
        </w:rPr>
        <w:t>на</w:t>
      </w:r>
      <w:r>
        <w:rPr>
          <w:rFonts w:ascii="Times New Roman" w:hAnsi="Times New Roman"/>
          <w:sz w:val="28"/>
          <w:szCs w:val="28"/>
        </w:rPr>
        <w:t xml:space="preserve"> инновационные процессы в АПК Краснодарского края </w:t>
      </w:r>
    </w:p>
    <w:p w:rsidR="007100B6" w:rsidRDefault="007100B6" w:rsidP="00323E7F">
      <w:pPr>
        <w:pStyle w:val="BodyTextIndent3"/>
        <w:widowControl w:val="0"/>
        <w:pBdr>
          <w:top w:val="none" w:sz="0" w:space="0" w:color="auto"/>
          <w:left w:val="none" w:sz="0" w:space="0" w:color="auto"/>
          <w:bottom w:val="none" w:sz="0" w:space="0" w:color="auto"/>
          <w:right w:val="none" w:sz="0" w:space="0" w:color="auto"/>
        </w:pBdr>
        <w:spacing w:after="0" w:line="312" w:lineRule="auto"/>
        <w:ind w:left="0" w:firstLine="709"/>
        <w:jc w:val="both"/>
        <w:rPr>
          <w:sz w:val="28"/>
          <w:szCs w:val="28"/>
        </w:rPr>
      </w:pPr>
    </w:p>
    <w:p w:rsidR="007100B6" w:rsidRPr="000555F0" w:rsidRDefault="007100B6" w:rsidP="00323E7F">
      <w:pPr>
        <w:pStyle w:val="NormalWeb"/>
        <w:widowControl w:val="0"/>
        <w:spacing w:before="0" w:beforeAutospacing="0" w:after="0" w:afterAutospacing="0" w:line="312" w:lineRule="auto"/>
        <w:ind w:firstLine="709"/>
        <w:jc w:val="both"/>
        <w:rPr>
          <w:sz w:val="28"/>
          <w:szCs w:val="28"/>
        </w:rPr>
      </w:pPr>
      <w:r w:rsidRPr="000555F0">
        <w:rPr>
          <w:sz w:val="28"/>
          <w:szCs w:val="28"/>
        </w:rPr>
        <w:t xml:space="preserve">Важнейшим условием перехода </w:t>
      </w:r>
      <w:r>
        <w:rPr>
          <w:sz w:val="28"/>
          <w:szCs w:val="28"/>
        </w:rPr>
        <w:t xml:space="preserve">сельского хозяйства Краснодарского края </w:t>
      </w:r>
      <w:r w:rsidRPr="000555F0">
        <w:rPr>
          <w:sz w:val="28"/>
          <w:szCs w:val="28"/>
        </w:rPr>
        <w:t xml:space="preserve">к инновационному развитию является </w:t>
      </w:r>
      <w:r>
        <w:rPr>
          <w:sz w:val="28"/>
          <w:szCs w:val="28"/>
        </w:rPr>
        <w:t>укрепление</w:t>
      </w:r>
      <w:r w:rsidRPr="000555F0">
        <w:rPr>
          <w:sz w:val="28"/>
          <w:szCs w:val="28"/>
        </w:rPr>
        <w:t xml:space="preserve"> конкурентной рыночной среды</w:t>
      </w:r>
      <w:r>
        <w:rPr>
          <w:sz w:val="28"/>
          <w:szCs w:val="28"/>
        </w:rPr>
        <w:t>,</w:t>
      </w:r>
      <w:r w:rsidRPr="000555F0">
        <w:rPr>
          <w:sz w:val="28"/>
          <w:szCs w:val="28"/>
        </w:rPr>
        <w:t xml:space="preserve"> </w:t>
      </w:r>
      <w:r>
        <w:rPr>
          <w:sz w:val="28"/>
          <w:szCs w:val="28"/>
        </w:rPr>
        <w:t>которая</w:t>
      </w:r>
      <w:r w:rsidRPr="000555F0">
        <w:rPr>
          <w:sz w:val="28"/>
          <w:szCs w:val="28"/>
        </w:rPr>
        <w:t xml:space="preserve"> обусловливает эффективность функционирования </w:t>
      </w:r>
      <w:r>
        <w:rPr>
          <w:sz w:val="28"/>
          <w:szCs w:val="28"/>
        </w:rPr>
        <w:t xml:space="preserve">отраслей АПК </w:t>
      </w:r>
      <w:r w:rsidRPr="000555F0">
        <w:rPr>
          <w:sz w:val="28"/>
          <w:szCs w:val="28"/>
        </w:rPr>
        <w:t>и</w:t>
      </w:r>
      <w:r>
        <w:rPr>
          <w:sz w:val="28"/>
          <w:szCs w:val="28"/>
        </w:rPr>
        <w:t xml:space="preserve"> </w:t>
      </w:r>
      <w:r w:rsidRPr="000555F0">
        <w:rPr>
          <w:sz w:val="28"/>
          <w:szCs w:val="28"/>
        </w:rPr>
        <w:t xml:space="preserve">помогает </w:t>
      </w:r>
      <w:r>
        <w:rPr>
          <w:sz w:val="28"/>
          <w:szCs w:val="28"/>
        </w:rPr>
        <w:t xml:space="preserve">сельским товаропроизводителям </w:t>
      </w:r>
      <w:r w:rsidRPr="000555F0">
        <w:rPr>
          <w:sz w:val="28"/>
          <w:szCs w:val="28"/>
        </w:rPr>
        <w:t>правильно реагировать на рыночные индикаторы</w:t>
      </w:r>
      <w:r>
        <w:rPr>
          <w:sz w:val="28"/>
          <w:szCs w:val="28"/>
        </w:rPr>
        <w:t xml:space="preserve"> </w:t>
      </w:r>
      <w:r w:rsidRPr="000555F0">
        <w:rPr>
          <w:sz w:val="28"/>
          <w:szCs w:val="28"/>
        </w:rPr>
        <w:t xml:space="preserve">при выборе стратегии инновационного развития. Именно конкуренция стимулирует увеличение инвестиций в инновационные технологии </w:t>
      </w:r>
      <w:r>
        <w:rPr>
          <w:sz w:val="28"/>
          <w:szCs w:val="28"/>
        </w:rPr>
        <w:t xml:space="preserve">аграрного </w:t>
      </w:r>
      <w:r w:rsidRPr="000555F0">
        <w:rPr>
          <w:sz w:val="28"/>
          <w:szCs w:val="28"/>
        </w:rPr>
        <w:t>производства, повышает инновационную активность и инновационную восприимчивость регион</w:t>
      </w:r>
      <w:r>
        <w:rPr>
          <w:sz w:val="28"/>
          <w:szCs w:val="28"/>
        </w:rPr>
        <w:t>ального АПК.</w:t>
      </w:r>
    </w:p>
    <w:p w:rsidR="007100B6" w:rsidRPr="003179AF" w:rsidRDefault="007100B6" w:rsidP="00323E7F">
      <w:pPr>
        <w:pStyle w:val="NormalWeb"/>
        <w:widowControl w:val="0"/>
        <w:spacing w:before="0" w:beforeAutospacing="0" w:after="0" w:afterAutospacing="0" w:line="312" w:lineRule="auto"/>
        <w:ind w:firstLine="709"/>
        <w:jc w:val="both"/>
        <w:rPr>
          <w:sz w:val="28"/>
          <w:szCs w:val="28"/>
        </w:rPr>
      </w:pPr>
      <w:r w:rsidRPr="003179AF">
        <w:rPr>
          <w:sz w:val="28"/>
          <w:szCs w:val="28"/>
        </w:rPr>
        <w:t xml:space="preserve">Институциональный подход к развитию инновационной среды в </w:t>
      </w:r>
      <w:r>
        <w:rPr>
          <w:sz w:val="28"/>
          <w:szCs w:val="28"/>
        </w:rPr>
        <w:t>аграрном секторе экономики</w:t>
      </w:r>
      <w:r w:rsidRPr="003179AF">
        <w:rPr>
          <w:sz w:val="28"/>
          <w:szCs w:val="28"/>
        </w:rPr>
        <w:t xml:space="preserve"> позволяет установить взаимосвязь между функционированием различных</w:t>
      </w:r>
      <w:r>
        <w:rPr>
          <w:sz w:val="28"/>
          <w:szCs w:val="28"/>
        </w:rPr>
        <w:t xml:space="preserve"> отраслей АПК, а также разнообразных экономических институтов </w:t>
      </w:r>
      <w:r w:rsidRPr="003179AF">
        <w:rPr>
          <w:sz w:val="28"/>
          <w:szCs w:val="28"/>
        </w:rPr>
        <w:t>и реализацией</w:t>
      </w:r>
      <w:r>
        <w:rPr>
          <w:sz w:val="28"/>
          <w:szCs w:val="28"/>
        </w:rPr>
        <w:t xml:space="preserve"> </w:t>
      </w:r>
      <w:r w:rsidRPr="003179AF">
        <w:rPr>
          <w:sz w:val="28"/>
          <w:szCs w:val="28"/>
        </w:rPr>
        <w:t>стратегии их развития, ориентированной на инновации.</w:t>
      </w:r>
    </w:p>
    <w:p w:rsidR="007100B6" w:rsidRPr="003179AF" w:rsidRDefault="007100B6" w:rsidP="00323E7F">
      <w:pPr>
        <w:pStyle w:val="NormalWeb"/>
        <w:widowControl w:val="0"/>
        <w:spacing w:before="0" w:beforeAutospacing="0" w:after="0" w:afterAutospacing="0" w:line="312" w:lineRule="auto"/>
        <w:ind w:firstLine="709"/>
        <w:jc w:val="both"/>
        <w:rPr>
          <w:sz w:val="28"/>
          <w:szCs w:val="28"/>
        </w:rPr>
      </w:pPr>
      <w:r w:rsidRPr="003179AF">
        <w:rPr>
          <w:sz w:val="28"/>
          <w:szCs w:val="28"/>
        </w:rPr>
        <w:t>В этой связи представляется целесообразным:</w:t>
      </w:r>
    </w:p>
    <w:p w:rsidR="007100B6" w:rsidRPr="003179AF" w:rsidRDefault="007100B6" w:rsidP="00323E7F">
      <w:pPr>
        <w:pStyle w:val="NormalWeb"/>
        <w:widowControl w:val="0"/>
        <w:numPr>
          <w:ilvl w:val="0"/>
          <w:numId w:val="25"/>
        </w:numPr>
        <w:tabs>
          <w:tab w:val="left" w:pos="1134"/>
        </w:tabs>
        <w:spacing w:before="0" w:beforeAutospacing="0" w:after="0" w:afterAutospacing="0" w:line="312" w:lineRule="auto"/>
        <w:ind w:left="0" w:firstLine="709"/>
        <w:jc w:val="both"/>
        <w:rPr>
          <w:sz w:val="28"/>
          <w:szCs w:val="28"/>
        </w:rPr>
      </w:pPr>
      <w:r>
        <w:rPr>
          <w:sz w:val="28"/>
          <w:szCs w:val="28"/>
        </w:rPr>
        <w:t xml:space="preserve">усилить взаимодействие </w:t>
      </w:r>
      <w:r w:rsidRPr="003179AF">
        <w:rPr>
          <w:sz w:val="28"/>
          <w:szCs w:val="28"/>
        </w:rPr>
        <w:t>федерального</w:t>
      </w:r>
      <w:r>
        <w:rPr>
          <w:sz w:val="28"/>
          <w:szCs w:val="28"/>
        </w:rPr>
        <w:t>,</w:t>
      </w:r>
      <w:r w:rsidRPr="003179AF">
        <w:rPr>
          <w:sz w:val="28"/>
          <w:szCs w:val="28"/>
        </w:rPr>
        <w:t xml:space="preserve"> регионального</w:t>
      </w:r>
      <w:r>
        <w:rPr>
          <w:sz w:val="28"/>
          <w:szCs w:val="28"/>
        </w:rPr>
        <w:t xml:space="preserve"> и местного</w:t>
      </w:r>
      <w:r w:rsidRPr="003179AF">
        <w:rPr>
          <w:sz w:val="28"/>
          <w:szCs w:val="28"/>
        </w:rPr>
        <w:t xml:space="preserve"> уровней власти, </w:t>
      </w:r>
      <w:r>
        <w:rPr>
          <w:sz w:val="28"/>
          <w:szCs w:val="28"/>
        </w:rPr>
        <w:t>сосредоточив их</w:t>
      </w:r>
      <w:r w:rsidRPr="003179AF">
        <w:rPr>
          <w:sz w:val="28"/>
          <w:szCs w:val="28"/>
        </w:rPr>
        <w:t xml:space="preserve"> на выделении </w:t>
      </w:r>
      <w:r>
        <w:rPr>
          <w:sz w:val="28"/>
          <w:szCs w:val="28"/>
        </w:rPr>
        <w:t>стратегических приоритетов инновационного развития аграрной сферы регионов</w:t>
      </w:r>
      <w:r w:rsidRPr="003179AF">
        <w:rPr>
          <w:sz w:val="28"/>
          <w:szCs w:val="28"/>
        </w:rPr>
        <w:t>:</w:t>
      </w:r>
    </w:p>
    <w:p w:rsidR="007100B6" w:rsidRPr="003179AF" w:rsidRDefault="007100B6" w:rsidP="00323E7F">
      <w:pPr>
        <w:pStyle w:val="NormalWeb"/>
        <w:widowControl w:val="0"/>
        <w:numPr>
          <w:ilvl w:val="0"/>
          <w:numId w:val="25"/>
        </w:numPr>
        <w:tabs>
          <w:tab w:val="left" w:pos="1134"/>
        </w:tabs>
        <w:spacing w:before="0" w:beforeAutospacing="0" w:after="0" w:afterAutospacing="0" w:line="312" w:lineRule="auto"/>
        <w:ind w:left="0" w:firstLine="709"/>
        <w:jc w:val="both"/>
        <w:rPr>
          <w:sz w:val="28"/>
          <w:szCs w:val="28"/>
        </w:rPr>
      </w:pPr>
      <w:r>
        <w:rPr>
          <w:sz w:val="28"/>
          <w:szCs w:val="28"/>
        </w:rPr>
        <w:t>создать комплекс условий</w:t>
      </w:r>
      <w:r w:rsidRPr="003179AF">
        <w:rPr>
          <w:sz w:val="28"/>
          <w:szCs w:val="28"/>
        </w:rPr>
        <w:t xml:space="preserve"> для </w:t>
      </w:r>
      <w:r>
        <w:rPr>
          <w:sz w:val="28"/>
          <w:szCs w:val="28"/>
        </w:rPr>
        <w:t>технологической модернизации отрасли, позволяющей</w:t>
      </w:r>
      <w:r w:rsidRPr="003179AF">
        <w:rPr>
          <w:sz w:val="28"/>
          <w:szCs w:val="28"/>
        </w:rPr>
        <w:t xml:space="preserve"> непрерывн</w:t>
      </w:r>
      <w:r>
        <w:rPr>
          <w:sz w:val="28"/>
          <w:szCs w:val="28"/>
        </w:rPr>
        <w:t>о</w:t>
      </w:r>
      <w:r w:rsidRPr="003179AF">
        <w:rPr>
          <w:sz w:val="28"/>
          <w:szCs w:val="28"/>
        </w:rPr>
        <w:t xml:space="preserve"> генер</w:t>
      </w:r>
      <w:r>
        <w:rPr>
          <w:sz w:val="28"/>
          <w:szCs w:val="28"/>
        </w:rPr>
        <w:t>ировать и осваивать</w:t>
      </w:r>
      <w:r w:rsidRPr="003179AF">
        <w:rPr>
          <w:sz w:val="28"/>
          <w:szCs w:val="28"/>
        </w:rPr>
        <w:t xml:space="preserve"> инноваций в </w:t>
      </w:r>
      <w:r>
        <w:rPr>
          <w:sz w:val="28"/>
          <w:szCs w:val="28"/>
        </w:rPr>
        <w:t>АПК</w:t>
      </w:r>
      <w:r w:rsidRPr="003179AF">
        <w:rPr>
          <w:sz w:val="28"/>
          <w:szCs w:val="28"/>
        </w:rPr>
        <w:t>;</w:t>
      </w:r>
    </w:p>
    <w:p w:rsidR="007100B6" w:rsidRPr="003179AF" w:rsidRDefault="007100B6" w:rsidP="00323E7F">
      <w:pPr>
        <w:pStyle w:val="NormalWeb"/>
        <w:widowControl w:val="0"/>
        <w:numPr>
          <w:ilvl w:val="0"/>
          <w:numId w:val="25"/>
        </w:numPr>
        <w:tabs>
          <w:tab w:val="left" w:pos="1134"/>
        </w:tabs>
        <w:spacing w:before="0" w:beforeAutospacing="0" w:after="0" w:afterAutospacing="0" w:line="312" w:lineRule="auto"/>
        <w:ind w:left="0" w:firstLine="709"/>
        <w:jc w:val="both"/>
        <w:rPr>
          <w:sz w:val="28"/>
          <w:szCs w:val="28"/>
        </w:rPr>
      </w:pPr>
      <w:r>
        <w:rPr>
          <w:sz w:val="28"/>
          <w:szCs w:val="28"/>
        </w:rPr>
        <w:t>скорректировать государственную инновационную политику в аграрной сфере с учётом необходимости реализации механизмов импортозамешения, развития сельских территорий и ускоренного роста параметров конкурентоспособности аграрного производства</w:t>
      </w:r>
      <w:r w:rsidRPr="003179AF">
        <w:rPr>
          <w:sz w:val="28"/>
          <w:szCs w:val="28"/>
        </w:rPr>
        <w:t>;</w:t>
      </w:r>
    </w:p>
    <w:p w:rsidR="007100B6" w:rsidRPr="003179AF" w:rsidRDefault="007100B6" w:rsidP="00323E7F">
      <w:pPr>
        <w:pStyle w:val="NormalWeb"/>
        <w:widowControl w:val="0"/>
        <w:numPr>
          <w:ilvl w:val="0"/>
          <w:numId w:val="25"/>
        </w:numPr>
        <w:tabs>
          <w:tab w:val="left" w:pos="1134"/>
        </w:tabs>
        <w:spacing w:before="0" w:beforeAutospacing="0" w:after="0" w:afterAutospacing="0" w:line="312" w:lineRule="auto"/>
        <w:ind w:left="0" w:firstLine="709"/>
        <w:jc w:val="both"/>
        <w:rPr>
          <w:sz w:val="28"/>
          <w:szCs w:val="28"/>
        </w:rPr>
      </w:pPr>
      <w:r w:rsidRPr="003179AF">
        <w:rPr>
          <w:sz w:val="28"/>
          <w:szCs w:val="28"/>
        </w:rPr>
        <w:t>создать условия для активизации инновационно-инвестиционной деятельности</w:t>
      </w:r>
      <w:r>
        <w:rPr>
          <w:sz w:val="28"/>
          <w:szCs w:val="28"/>
        </w:rPr>
        <w:t xml:space="preserve"> в АПК</w:t>
      </w:r>
      <w:r w:rsidRPr="003179AF">
        <w:rPr>
          <w:sz w:val="28"/>
          <w:szCs w:val="28"/>
        </w:rPr>
        <w:t>, включая</w:t>
      </w:r>
      <w:r>
        <w:rPr>
          <w:sz w:val="28"/>
          <w:szCs w:val="28"/>
        </w:rPr>
        <w:t xml:space="preserve"> </w:t>
      </w:r>
      <w:r w:rsidRPr="003179AF">
        <w:rPr>
          <w:sz w:val="28"/>
          <w:szCs w:val="28"/>
        </w:rPr>
        <w:t>генерирование, освоение, распространение и</w:t>
      </w:r>
      <w:r>
        <w:rPr>
          <w:sz w:val="28"/>
          <w:szCs w:val="28"/>
        </w:rPr>
        <w:t xml:space="preserve"> </w:t>
      </w:r>
      <w:r w:rsidRPr="003179AF">
        <w:rPr>
          <w:sz w:val="28"/>
          <w:szCs w:val="28"/>
        </w:rPr>
        <w:t>внедрение</w:t>
      </w:r>
      <w:r>
        <w:rPr>
          <w:sz w:val="28"/>
          <w:szCs w:val="28"/>
        </w:rPr>
        <w:t xml:space="preserve"> </w:t>
      </w:r>
      <w:r w:rsidRPr="003179AF">
        <w:rPr>
          <w:sz w:val="28"/>
          <w:szCs w:val="28"/>
        </w:rPr>
        <w:t>инновации наиболее рациональными способами.</w:t>
      </w:r>
    </w:p>
    <w:p w:rsidR="007100B6" w:rsidRPr="008B6C7B" w:rsidRDefault="007100B6" w:rsidP="00323E7F">
      <w:pPr>
        <w:pStyle w:val="NormalWeb"/>
        <w:widowControl w:val="0"/>
        <w:spacing w:before="0" w:beforeAutospacing="0" w:after="0" w:afterAutospacing="0" w:line="312" w:lineRule="auto"/>
        <w:ind w:firstLine="709"/>
        <w:jc w:val="both"/>
        <w:rPr>
          <w:sz w:val="28"/>
          <w:szCs w:val="28"/>
        </w:rPr>
      </w:pPr>
      <w:r>
        <w:rPr>
          <w:sz w:val="28"/>
          <w:szCs w:val="28"/>
        </w:rPr>
        <w:t>Н</w:t>
      </w:r>
      <w:r w:rsidRPr="003179AF">
        <w:rPr>
          <w:sz w:val="28"/>
          <w:szCs w:val="28"/>
        </w:rPr>
        <w:t>изк</w:t>
      </w:r>
      <w:r>
        <w:rPr>
          <w:sz w:val="28"/>
          <w:szCs w:val="28"/>
        </w:rPr>
        <w:t xml:space="preserve">ий </w:t>
      </w:r>
      <w:r w:rsidRPr="003179AF">
        <w:rPr>
          <w:sz w:val="28"/>
          <w:szCs w:val="28"/>
        </w:rPr>
        <w:t>уров</w:t>
      </w:r>
      <w:r>
        <w:rPr>
          <w:sz w:val="28"/>
          <w:szCs w:val="28"/>
        </w:rPr>
        <w:t xml:space="preserve">ень </w:t>
      </w:r>
      <w:r w:rsidRPr="003179AF">
        <w:rPr>
          <w:sz w:val="28"/>
          <w:szCs w:val="28"/>
        </w:rPr>
        <w:t>расходов на НИОКР и инвестиций в основной капитал</w:t>
      </w:r>
      <w:r>
        <w:rPr>
          <w:sz w:val="28"/>
          <w:szCs w:val="28"/>
        </w:rPr>
        <w:t xml:space="preserve"> АПК</w:t>
      </w:r>
      <w:r w:rsidRPr="003179AF">
        <w:rPr>
          <w:sz w:val="28"/>
          <w:szCs w:val="28"/>
        </w:rPr>
        <w:t>, недостаточны</w:t>
      </w:r>
      <w:r>
        <w:rPr>
          <w:sz w:val="28"/>
          <w:szCs w:val="28"/>
        </w:rPr>
        <w:t>й</w:t>
      </w:r>
      <w:r w:rsidRPr="003179AF">
        <w:rPr>
          <w:sz w:val="28"/>
          <w:szCs w:val="28"/>
        </w:rPr>
        <w:t xml:space="preserve"> объем </w:t>
      </w:r>
      <w:r>
        <w:rPr>
          <w:sz w:val="28"/>
          <w:szCs w:val="28"/>
        </w:rPr>
        <w:t>агро</w:t>
      </w:r>
      <w:r w:rsidRPr="003179AF">
        <w:rPr>
          <w:sz w:val="28"/>
          <w:szCs w:val="28"/>
        </w:rPr>
        <w:t xml:space="preserve">промышленного производства </w:t>
      </w:r>
      <w:r>
        <w:rPr>
          <w:sz w:val="28"/>
          <w:szCs w:val="28"/>
        </w:rPr>
        <w:t xml:space="preserve">не позволяют в короткие сроки обеспечить импортозамещение аграрной продукции в полном объёме. Отсутствие развитой инновационной среды сдерживает институциональные преобразования в АПК, которые, в свою очередь, определяют вектор развития аграрного сектора экономики и влияют на его конкурентоспособность. </w:t>
      </w:r>
    </w:p>
    <w:p w:rsidR="007100B6" w:rsidRDefault="007100B6" w:rsidP="00323E7F">
      <w:pPr>
        <w:pStyle w:val="NormalWeb"/>
        <w:widowControl w:val="0"/>
        <w:spacing w:before="0" w:beforeAutospacing="0" w:after="0" w:afterAutospacing="0" w:line="312" w:lineRule="auto"/>
        <w:ind w:firstLine="709"/>
        <w:jc w:val="both"/>
        <w:rPr>
          <w:sz w:val="28"/>
          <w:szCs w:val="28"/>
        </w:rPr>
      </w:pPr>
      <w:r w:rsidRPr="003179AF">
        <w:rPr>
          <w:sz w:val="28"/>
          <w:szCs w:val="28"/>
        </w:rPr>
        <w:t xml:space="preserve">Важно подчеркнуть, что в настоящее время в сфере развития </w:t>
      </w:r>
      <w:r>
        <w:rPr>
          <w:sz w:val="28"/>
          <w:szCs w:val="28"/>
        </w:rPr>
        <w:t xml:space="preserve">отечественных инновационных </w:t>
      </w:r>
      <w:r w:rsidRPr="003179AF">
        <w:rPr>
          <w:sz w:val="28"/>
          <w:szCs w:val="28"/>
        </w:rPr>
        <w:t xml:space="preserve">технологий особая роль отводится человеческому капиталу. </w:t>
      </w:r>
      <w:r>
        <w:rPr>
          <w:sz w:val="28"/>
          <w:szCs w:val="28"/>
        </w:rPr>
        <w:t xml:space="preserve">В этой связи особенно актуальным является создание эффективной системы </w:t>
      </w:r>
      <w:r w:rsidRPr="003179AF">
        <w:rPr>
          <w:sz w:val="28"/>
          <w:szCs w:val="28"/>
        </w:rPr>
        <w:t xml:space="preserve">подготовки </w:t>
      </w:r>
      <w:r>
        <w:rPr>
          <w:sz w:val="28"/>
          <w:szCs w:val="28"/>
        </w:rPr>
        <w:t xml:space="preserve">и переподготовки </w:t>
      </w:r>
      <w:r w:rsidRPr="003179AF">
        <w:rPr>
          <w:sz w:val="28"/>
          <w:szCs w:val="28"/>
        </w:rPr>
        <w:t>кадров</w:t>
      </w:r>
      <w:r>
        <w:rPr>
          <w:sz w:val="28"/>
          <w:szCs w:val="28"/>
        </w:rPr>
        <w:t xml:space="preserve">, способных генерировать инновационные идеи, осваивать и внедрять инновационные технологии. </w:t>
      </w:r>
    </w:p>
    <w:p w:rsidR="007100B6" w:rsidRPr="009077E6" w:rsidRDefault="007100B6" w:rsidP="00323E7F">
      <w:pPr>
        <w:pStyle w:val="NormalWeb"/>
        <w:widowControl w:val="0"/>
        <w:spacing w:before="0" w:beforeAutospacing="0" w:after="0" w:afterAutospacing="0" w:line="312" w:lineRule="auto"/>
        <w:ind w:firstLine="709"/>
        <w:jc w:val="both"/>
        <w:rPr>
          <w:sz w:val="28"/>
          <w:szCs w:val="28"/>
        </w:rPr>
      </w:pPr>
      <w:r w:rsidRPr="00183DEA">
        <w:rPr>
          <w:sz w:val="28"/>
          <w:szCs w:val="28"/>
        </w:rPr>
        <w:t>Для реализации приоритетных направлений инновационного развития</w:t>
      </w:r>
      <w:r>
        <w:rPr>
          <w:sz w:val="28"/>
          <w:szCs w:val="28"/>
        </w:rPr>
        <w:t xml:space="preserve"> сельского хозяйства Краснодарского края </w:t>
      </w:r>
      <w:r w:rsidRPr="00183DEA">
        <w:rPr>
          <w:sz w:val="28"/>
          <w:szCs w:val="28"/>
        </w:rPr>
        <w:t>необходимо сформировать новые институциональные возможности для</w:t>
      </w:r>
      <w:r>
        <w:rPr>
          <w:sz w:val="28"/>
          <w:szCs w:val="28"/>
        </w:rPr>
        <w:t xml:space="preserve"> </w:t>
      </w:r>
      <w:r w:rsidRPr="009077E6">
        <w:rPr>
          <w:sz w:val="28"/>
          <w:szCs w:val="28"/>
        </w:rPr>
        <w:t>стимулирования инновационной активности сельских товаропроизводителей [2]:</w:t>
      </w:r>
    </w:p>
    <w:p w:rsidR="007100B6" w:rsidRPr="009077E6" w:rsidRDefault="007100B6" w:rsidP="00323E7F">
      <w:pPr>
        <w:pStyle w:val="NormalWeb"/>
        <w:widowControl w:val="0"/>
        <w:spacing w:before="0" w:beforeAutospacing="0" w:after="0" w:afterAutospacing="0" w:line="312" w:lineRule="auto"/>
        <w:ind w:firstLine="709"/>
        <w:jc w:val="both"/>
        <w:rPr>
          <w:sz w:val="28"/>
          <w:szCs w:val="28"/>
        </w:rPr>
      </w:pPr>
      <w:r w:rsidRPr="009077E6">
        <w:rPr>
          <w:sz w:val="28"/>
          <w:szCs w:val="28"/>
        </w:rPr>
        <w:t>1. Создавать бизнес-инкубаторы и технопарки, которые являются одними из самых эффективных элементов инновационной инфраструктуры, способствующие развитию инновационной среды на основе развития малого предпринимательства и создания условий активизации инновационного процесса.</w:t>
      </w:r>
    </w:p>
    <w:p w:rsidR="007100B6" w:rsidRPr="009077E6" w:rsidRDefault="007100B6" w:rsidP="00323E7F">
      <w:pPr>
        <w:pStyle w:val="NormalWeb"/>
        <w:widowControl w:val="0"/>
        <w:spacing w:before="0" w:beforeAutospacing="0" w:after="0" w:afterAutospacing="0" w:line="312" w:lineRule="auto"/>
        <w:ind w:firstLine="709"/>
        <w:jc w:val="both"/>
        <w:rPr>
          <w:sz w:val="28"/>
          <w:szCs w:val="28"/>
        </w:rPr>
      </w:pPr>
      <w:r w:rsidRPr="009077E6">
        <w:rPr>
          <w:sz w:val="28"/>
          <w:szCs w:val="28"/>
        </w:rPr>
        <w:t xml:space="preserve">2. Развивать деятельность венчурных фондов, способных финансировать </w:t>
      </w:r>
      <w:hyperlink r:id="rId7" w:tooltip="Инновационные проекты" w:history="1">
        <w:r w:rsidRPr="009077E6">
          <w:rPr>
            <w:rStyle w:val="Hyperlink"/>
            <w:color w:val="auto"/>
            <w:sz w:val="28"/>
            <w:szCs w:val="28"/>
            <w:u w:val="none"/>
          </w:rPr>
          <w:t>инновационные проекты</w:t>
        </w:r>
      </w:hyperlink>
      <w:r w:rsidRPr="009077E6">
        <w:rPr>
          <w:sz w:val="28"/>
          <w:szCs w:val="28"/>
        </w:rPr>
        <w:t xml:space="preserve"> малого и </w:t>
      </w:r>
      <w:hyperlink r:id="rId8" w:tooltip="Среднее предпринимательство" w:history="1">
        <w:r w:rsidRPr="009077E6">
          <w:rPr>
            <w:rStyle w:val="Hyperlink"/>
            <w:color w:val="auto"/>
            <w:sz w:val="28"/>
            <w:szCs w:val="28"/>
            <w:u w:val="none"/>
          </w:rPr>
          <w:t>среднего предпринимательства</w:t>
        </w:r>
      </w:hyperlink>
      <w:r w:rsidRPr="009077E6">
        <w:rPr>
          <w:sz w:val="28"/>
          <w:szCs w:val="28"/>
        </w:rPr>
        <w:t>.</w:t>
      </w:r>
    </w:p>
    <w:p w:rsidR="007100B6" w:rsidRPr="009077E6" w:rsidRDefault="007100B6" w:rsidP="00323E7F">
      <w:pPr>
        <w:pStyle w:val="5"/>
        <w:shd w:val="clear" w:color="auto" w:fill="auto"/>
        <w:spacing w:before="0" w:after="0" w:line="312" w:lineRule="auto"/>
        <w:ind w:firstLine="709"/>
        <w:jc w:val="both"/>
        <w:rPr>
          <w:sz w:val="28"/>
          <w:szCs w:val="28"/>
        </w:rPr>
      </w:pPr>
      <w:r w:rsidRPr="009077E6">
        <w:rPr>
          <w:sz w:val="28"/>
          <w:szCs w:val="28"/>
        </w:rPr>
        <w:t>Специфика формирования, использования и воспроизводства инновационного потенциала сельского хозяйства Краснодарского края обусловлена комплексом институциональных условий, включающих, прежде всего, инновационную инфраструктуру, которая отличается относительно низкой эффективностью. Основные составляющие формирования, использования и воспроизводства инновационного потенциала АПК Краснодарского края представлены на рисунке 2.</w:t>
      </w:r>
    </w:p>
    <w:p w:rsidR="007100B6" w:rsidRPr="00F63692" w:rsidRDefault="007100B6" w:rsidP="00323E7F">
      <w:pPr>
        <w:pStyle w:val="NormalWeb"/>
        <w:widowControl w:val="0"/>
        <w:spacing w:before="0" w:beforeAutospacing="0" w:after="0" w:afterAutospacing="0" w:line="312" w:lineRule="auto"/>
        <w:ind w:firstLine="709"/>
        <w:jc w:val="both"/>
        <w:rPr>
          <w:sz w:val="28"/>
          <w:szCs w:val="28"/>
        </w:rPr>
      </w:pPr>
      <w:r w:rsidRPr="00CE39E1">
        <w:rPr>
          <w:sz w:val="28"/>
          <w:szCs w:val="28"/>
        </w:rPr>
        <w:t xml:space="preserve">Краснодарский край </w:t>
      </w:r>
      <w:r w:rsidRPr="009077E6">
        <w:rPr>
          <w:sz w:val="28"/>
          <w:szCs w:val="28"/>
        </w:rPr>
        <w:t>–</w:t>
      </w:r>
      <w:r w:rsidRPr="00CE39E1">
        <w:rPr>
          <w:sz w:val="28"/>
          <w:szCs w:val="28"/>
        </w:rPr>
        <w:t xml:space="preserve"> сложная экономическая система. В реальном секторе экономики Краснодарского края занято свыше 77% экономически активного населения, используется более 82% основных средств производства региона, что позволяет краю производить около 3% валового регионального продукта России</w:t>
      </w:r>
      <w:r>
        <w:rPr>
          <w:sz w:val="28"/>
          <w:szCs w:val="28"/>
        </w:rPr>
        <w:t xml:space="preserve">. </w:t>
      </w:r>
      <w:r w:rsidRPr="00F63692">
        <w:rPr>
          <w:sz w:val="28"/>
          <w:szCs w:val="28"/>
        </w:rPr>
        <w:t xml:space="preserve">Ожидается, что </w:t>
      </w:r>
      <w:r>
        <w:rPr>
          <w:sz w:val="28"/>
          <w:szCs w:val="28"/>
        </w:rPr>
        <w:t>к</w:t>
      </w:r>
      <w:r w:rsidRPr="00F63692">
        <w:rPr>
          <w:sz w:val="28"/>
          <w:szCs w:val="28"/>
        </w:rPr>
        <w:t xml:space="preserve"> 2025г. Кубань станет </w:t>
      </w:r>
      <w:r>
        <w:rPr>
          <w:sz w:val="28"/>
          <w:szCs w:val="28"/>
        </w:rPr>
        <w:t xml:space="preserve">крупнейшим </w:t>
      </w:r>
      <w:r w:rsidRPr="00F63692">
        <w:rPr>
          <w:sz w:val="28"/>
          <w:szCs w:val="28"/>
        </w:rPr>
        <w:t xml:space="preserve">в РФ производителем натуральных продуктов питания (без использования генетически модифицированных ингредиентов, красителей и вкусовых добавок). При этом продукты, объединенные под единым брендом, будут поставляться во все крупные розничные сети страны, а также активно экспортироваться за рубеж. </w:t>
      </w:r>
    </w:p>
    <w:p w:rsidR="007100B6" w:rsidRPr="009077E6" w:rsidRDefault="007100B6" w:rsidP="00323E7F">
      <w:pPr>
        <w:pStyle w:val="5"/>
        <w:shd w:val="clear" w:color="auto" w:fill="auto"/>
        <w:spacing w:before="0" w:after="0" w:line="312" w:lineRule="auto"/>
        <w:ind w:firstLine="709"/>
        <w:jc w:val="both"/>
        <w:rPr>
          <w:sz w:val="28"/>
          <w:szCs w:val="28"/>
        </w:rPr>
      </w:pPr>
      <w:r w:rsidRPr="00C201B8">
        <w:rPr>
          <w:sz w:val="28"/>
          <w:szCs w:val="28"/>
        </w:rPr>
        <w:t>Министерство</w:t>
      </w:r>
      <w:r w:rsidRPr="009077E6">
        <w:rPr>
          <w:sz w:val="28"/>
          <w:szCs w:val="28"/>
        </w:rPr>
        <w:t xml:space="preserve"> </w:t>
      </w:r>
      <w:r w:rsidRPr="00C201B8">
        <w:rPr>
          <w:sz w:val="28"/>
          <w:szCs w:val="28"/>
        </w:rPr>
        <w:t>сельского хозяйства и перерабатывающей промышленности Краснодарского края, Министерство экономики, Департамент инвестиций и развития малого и среднего предпринимательства Краснодарского края</w:t>
      </w:r>
      <w:r>
        <w:rPr>
          <w:sz w:val="28"/>
          <w:szCs w:val="28"/>
        </w:rPr>
        <w:t xml:space="preserve"> разрабатывают и дают оценку целесообразности реализации инновационно-инвестиционных </w:t>
      </w:r>
      <w:r w:rsidRPr="00643F21">
        <w:rPr>
          <w:sz w:val="28"/>
          <w:szCs w:val="28"/>
        </w:rPr>
        <w:t>проект</w:t>
      </w:r>
      <w:r>
        <w:rPr>
          <w:sz w:val="28"/>
          <w:szCs w:val="28"/>
        </w:rPr>
        <w:t>ов, связанных с внедрением передовых технологий производства и переработки сельскохозяйственной продукции,</w:t>
      </w:r>
      <w:r w:rsidRPr="00643F21">
        <w:rPr>
          <w:sz w:val="28"/>
          <w:szCs w:val="28"/>
        </w:rPr>
        <w:t xml:space="preserve"> </w:t>
      </w:r>
      <w:r>
        <w:rPr>
          <w:sz w:val="28"/>
          <w:szCs w:val="28"/>
        </w:rPr>
        <w:t>развитием интеграционных процессов в региональном АПК.</w:t>
      </w:r>
    </w:p>
    <w:p w:rsidR="007100B6" w:rsidRDefault="007100B6" w:rsidP="00323E7F">
      <w:pPr>
        <w:pStyle w:val="5"/>
        <w:shd w:val="clear" w:color="auto" w:fill="auto"/>
        <w:spacing w:before="0" w:after="0" w:line="312" w:lineRule="auto"/>
        <w:jc w:val="both"/>
      </w:pPr>
      <w:r>
        <w:rPr>
          <w:noProof/>
        </w:rPr>
      </w:r>
      <w:r w:rsidRPr="00406EAD">
        <w:rPr>
          <w:sz w:val="28"/>
          <w:szCs w:val="28"/>
        </w:rPr>
        <w:pict>
          <v:group id="_x0000_s1057" editas="canvas" style="width:459pt;height:305.9pt;mso-position-horizontal-relative:char;mso-position-vertical-relative:line" coordorigin="2281,5451" coordsize="7200,4737">
            <o:lock v:ext="edit" aspectratio="t"/>
            <v:shape id="_x0000_s1058" type="#_x0000_t75" style="position:absolute;left:2281;top:5451;width:7200;height:4737" o:preferrelative="f">
              <v:fill o:detectmouseclick="t"/>
              <v:path o:extrusionok="t" o:connecttype="none"/>
              <o:lock v:ext="edit" text="t"/>
            </v:shape>
            <v:rect id="_x0000_s1059" style="position:absolute;left:4540;top:5451;width:2965;height:557">
              <v:textbox style="mso-next-textbox:#_x0000_s1059">
                <w:txbxContent>
                  <w:p w:rsidR="007100B6" w:rsidRPr="00010DD9" w:rsidRDefault="007100B6" w:rsidP="009B7D87">
                    <w:pPr>
                      <w:spacing w:after="0"/>
                      <w:ind w:left="360"/>
                      <w:rPr>
                        <w:rFonts w:ascii="Times New Roman" w:hAnsi="Times New Roman"/>
                        <w:sz w:val="24"/>
                        <w:szCs w:val="24"/>
                      </w:rPr>
                    </w:pPr>
                    <w:r>
                      <w:rPr>
                        <w:sz w:val="24"/>
                        <w:szCs w:val="24"/>
                      </w:rPr>
                      <w:t>Ресурсный потенциал регионального АПК</w:t>
                    </w:r>
                  </w:p>
                </w:txbxContent>
              </v:textbox>
            </v:rect>
            <v:rect id="_x0000_s1060" style="position:absolute;left:4822;top:7198;width:2259;height:639">
              <v:textbox>
                <w:txbxContent>
                  <w:p w:rsidR="007100B6" w:rsidRPr="000E2795" w:rsidRDefault="007100B6" w:rsidP="009B7D87">
                    <w:pPr>
                      <w:jc w:val="center"/>
                      <w:rPr>
                        <w:rFonts w:ascii="Times New Roman" w:hAnsi="Times New Roman"/>
                        <w:b/>
                        <w:sz w:val="20"/>
                        <w:szCs w:val="20"/>
                      </w:rPr>
                    </w:pPr>
                    <w:r w:rsidRPr="000E2795">
                      <w:rPr>
                        <w:b/>
                        <w:sz w:val="20"/>
                        <w:szCs w:val="20"/>
                      </w:rPr>
                      <w:t xml:space="preserve">Инновационный потенциал </w:t>
                    </w:r>
                    <w:r>
                      <w:rPr>
                        <w:rFonts w:ascii="Times New Roman" w:hAnsi="Times New Roman"/>
                        <w:b/>
                        <w:sz w:val="20"/>
                        <w:szCs w:val="20"/>
                      </w:rPr>
                      <w:t xml:space="preserve">АПК </w:t>
                    </w:r>
                    <w:r w:rsidRPr="000E2795">
                      <w:rPr>
                        <w:rFonts w:ascii="Times New Roman" w:hAnsi="Times New Roman"/>
                        <w:b/>
                        <w:sz w:val="20"/>
                        <w:szCs w:val="20"/>
                      </w:rPr>
                      <w:t>региона</w:t>
                    </w:r>
                  </w:p>
                </w:txbxContent>
              </v:textbox>
            </v:rect>
            <v:rect id="_x0000_s1061" style="position:absolute;left:2422;top:5451;width:1694;height:558">
              <v:textbox>
                <w:txbxContent>
                  <w:p w:rsidR="007100B6" w:rsidRDefault="007100B6" w:rsidP="009B7D87">
                    <w:pPr>
                      <w:spacing w:after="0"/>
                      <w:jc w:val="center"/>
                      <w:rPr>
                        <w:rFonts w:ascii="Times New Roman" w:hAnsi="Times New Roman"/>
                        <w:sz w:val="20"/>
                        <w:szCs w:val="20"/>
                      </w:rPr>
                    </w:pPr>
                    <w:r>
                      <w:rPr>
                        <w:sz w:val="20"/>
                        <w:szCs w:val="20"/>
                      </w:rPr>
                      <w:t xml:space="preserve">Инфраструктурный </w:t>
                    </w:r>
                  </w:p>
                  <w:p w:rsidR="007100B6" w:rsidRPr="000E2795" w:rsidRDefault="007100B6" w:rsidP="009B7D87">
                    <w:pPr>
                      <w:spacing w:after="0"/>
                      <w:jc w:val="center"/>
                      <w:rPr>
                        <w:rFonts w:ascii="Times New Roman" w:hAnsi="Times New Roman"/>
                        <w:sz w:val="20"/>
                        <w:szCs w:val="20"/>
                      </w:rPr>
                    </w:pPr>
                    <w:r>
                      <w:rPr>
                        <w:sz w:val="20"/>
                        <w:szCs w:val="20"/>
                      </w:rPr>
                      <w:t>потенциал</w:t>
                    </w:r>
                  </w:p>
                </w:txbxContent>
              </v:textbox>
            </v:rect>
            <v:rect id="_x0000_s1062" style="position:absolute;left:2422;top:6287;width:1694;height:559">
              <v:textbox>
                <w:txbxContent>
                  <w:p w:rsidR="007100B6" w:rsidRDefault="007100B6" w:rsidP="009B7D87">
                    <w:pPr>
                      <w:spacing w:after="0"/>
                      <w:jc w:val="center"/>
                      <w:rPr>
                        <w:rFonts w:ascii="Times New Roman" w:hAnsi="Times New Roman"/>
                        <w:sz w:val="20"/>
                        <w:szCs w:val="20"/>
                      </w:rPr>
                    </w:pPr>
                    <w:r>
                      <w:rPr>
                        <w:sz w:val="20"/>
                        <w:szCs w:val="20"/>
                      </w:rPr>
                      <w:t>Финансовый</w:t>
                    </w:r>
                  </w:p>
                  <w:p w:rsidR="007100B6" w:rsidRPr="000E2795" w:rsidRDefault="007100B6" w:rsidP="009B7D87">
                    <w:pPr>
                      <w:spacing w:after="0"/>
                      <w:jc w:val="center"/>
                      <w:rPr>
                        <w:rFonts w:ascii="Times New Roman" w:hAnsi="Times New Roman"/>
                        <w:sz w:val="20"/>
                        <w:szCs w:val="20"/>
                      </w:rPr>
                    </w:pPr>
                    <w:r>
                      <w:rPr>
                        <w:sz w:val="20"/>
                        <w:szCs w:val="20"/>
                      </w:rPr>
                      <w:t>потенциал</w:t>
                    </w:r>
                  </w:p>
                </w:txbxContent>
              </v:textbox>
            </v:rect>
            <v:rect id="_x0000_s1063" style="position:absolute;left:7928;top:5451;width:1553;height:558">
              <v:textbox>
                <w:txbxContent>
                  <w:p w:rsidR="007100B6" w:rsidRDefault="007100B6" w:rsidP="009B7D87">
                    <w:pPr>
                      <w:spacing w:after="0"/>
                      <w:jc w:val="center"/>
                      <w:rPr>
                        <w:rFonts w:ascii="Times New Roman" w:hAnsi="Times New Roman"/>
                        <w:sz w:val="20"/>
                        <w:szCs w:val="20"/>
                      </w:rPr>
                    </w:pPr>
                    <w:r>
                      <w:rPr>
                        <w:sz w:val="20"/>
                        <w:szCs w:val="20"/>
                      </w:rPr>
                      <w:t>Научный</w:t>
                    </w:r>
                  </w:p>
                  <w:p w:rsidR="007100B6" w:rsidRPr="000E2795" w:rsidRDefault="007100B6" w:rsidP="009B7D87">
                    <w:pPr>
                      <w:spacing w:after="0"/>
                      <w:jc w:val="center"/>
                      <w:rPr>
                        <w:rFonts w:ascii="Times New Roman" w:hAnsi="Times New Roman"/>
                        <w:sz w:val="20"/>
                        <w:szCs w:val="20"/>
                      </w:rPr>
                    </w:pPr>
                    <w:r>
                      <w:rPr>
                        <w:sz w:val="20"/>
                        <w:szCs w:val="20"/>
                      </w:rPr>
                      <w:t>потенциал</w:t>
                    </w:r>
                  </w:p>
                </w:txbxContent>
              </v:textbox>
            </v:rect>
            <v:rect id="_x0000_s1064" style="position:absolute;left:7928;top:6148;width:1553;height:557">
              <v:textbox>
                <w:txbxContent>
                  <w:p w:rsidR="007100B6" w:rsidRDefault="007100B6" w:rsidP="009B7D87">
                    <w:pPr>
                      <w:spacing w:after="0"/>
                      <w:jc w:val="center"/>
                      <w:rPr>
                        <w:rFonts w:ascii="Times New Roman" w:hAnsi="Times New Roman"/>
                        <w:sz w:val="20"/>
                        <w:szCs w:val="20"/>
                      </w:rPr>
                    </w:pPr>
                    <w:r>
                      <w:rPr>
                        <w:sz w:val="20"/>
                        <w:szCs w:val="20"/>
                      </w:rPr>
                      <w:t xml:space="preserve">Кадровый </w:t>
                    </w:r>
                  </w:p>
                  <w:p w:rsidR="007100B6" w:rsidRPr="000E2795" w:rsidRDefault="007100B6" w:rsidP="009B7D87">
                    <w:pPr>
                      <w:spacing w:after="0"/>
                      <w:jc w:val="center"/>
                      <w:rPr>
                        <w:rFonts w:ascii="Times New Roman" w:hAnsi="Times New Roman"/>
                        <w:sz w:val="20"/>
                        <w:szCs w:val="20"/>
                      </w:rPr>
                    </w:pPr>
                    <w:r>
                      <w:rPr>
                        <w:sz w:val="20"/>
                        <w:szCs w:val="20"/>
                      </w:rPr>
                      <w:t>потенциал</w:t>
                    </w:r>
                  </w:p>
                </w:txbxContent>
              </v:textbox>
            </v:rect>
            <v:rect id="_x0000_s1065" style="position:absolute;left:2705;top:8377;width:6136;height:279">
              <v:textbox>
                <w:txbxContent>
                  <w:p w:rsidR="007100B6" w:rsidRPr="001C5CBA" w:rsidRDefault="007100B6" w:rsidP="009B7D87">
                    <w:pPr>
                      <w:spacing w:after="0" w:line="240" w:lineRule="auto"/>
                      <w:jc w:val="center"/>
                      <w:rPr>
                        <w:rFonts w:ascii="Times New Roman" w:hAnsi="Times New Roman"/>
                        <w:b/>
                        <w:sz w:val="20"/>
                        <w:szCs w:val="20"/>
                      </w:rPr>
                    </w:pPr>
                    <w:r w:rsidRPr="001C5CBA">
                      <w:rPr>
                        <w:b/>
                        <w:sz w:val="20"/>
                        <w:szCs w:val="20"/>
                      </w:rPr>
                      <w:t xml:space="preserve">Воспроизводство инновационного потенциала </w:t>
                    </w:r>
                    <w:r>
                      <w:rPr>
                        <w:rFonts w:ascii="Times New Roman" w:hAnsi="Times New Roman"/>
                        <w:b/>
                        <w:sz w:val="20"/>
                        <w:szCs w:val="20"/>
                      </w:rPr>
                      <w:t xml:space="preserve">отраслей регионального АПК </w:t>
                    </w:r>
                  </w:p>
                </w:txbxContent>
              </v:textbox>
            </v:rect>
            <v:rect id="_x0000_s1066" style="position:absolute;left:2563;top:8796;width:2325;height:643">
              <v:textbox>
                <w:txbxContent>
                  <w:p w:rsidR="007100B6" w:rsidRPr="000E2795" w:rsidRDefault="007100B6" w:rsidP="009077E6">
                    <w:pPr>
                      <w:spacing w:after="0" w:line="216" w:lineRule="auto"/>
                      <w:ind w:firstLine="142"/>
                      <w:jc w:val="center"/>
                      <w:rPr>
                        <w:rFonts w:ascii="Times New Roman" w:hAnsi="Times New Roman"/>
                        <w:sz w:val="20"/>
                        <w:szCs w:val="20"/>
                      </w:rPr>
                    </w:pPr>
                    <w:r>
                      <w:rPr>
                        <w:sz w:val="20"/>
                        <w:szCs w:val="20"/>
                      </w:rPr>
                      <w:t>Собственные источники финансирования инновационной деятельности</w:t>
                    </w:r>
                  </w:p>
                </w:txbxContent>
              </v:textbox>
            </v:rect>
            <v:rect id="_x0000_s1067" style="position:absolute;left:4963;top:8795;width:2184;height:644">
              <v:textbox>
                <w:txbxContent>
                  <w:p w:rsidR="007100B6" w:rsidRPr="000E2795" w:rsidRDefault="007100B6" w:rsidP="009B7D87">
                    <w:pPr>
                      <w:spacing w:after="0" w:line="216" w:lineRule="auto"/>
                      <w:ind w:left="-142"/>
                      <w:jc w:val="center"/>
                      <w:rPr>
                        <w:rFonts w:ascii="Times New Roman" w:hAnsi="Times New Roman"/>
                        <w:sz w:val="20"/>
                        <w:szCs w:val="20"/>
                      </w:rPr>
                    </w:pPr>
                    <w:r>
                      <w:rPr>
                        <w:sz w:val="20"/>
                        <w:szCs w:val="20"/>
                      </w:rPr>
                      <w:t>Заёмные источники финансирования инновационной деятельности</w:t>
                    </w:r>
                  </w:p>
                </w:txbxContent>
              </v:textbox>
            </v:rect>
            <v:rect id="_x0000_s1068" style="position:absolute;left:7206;top:8795;width:2176;height:644">
              <v:textbox>
                <w:txbxContent>
                  <w:p w:rsidR="007100B6" w:rsidRPr="009077E6" w:rsidRDefault="007100B6" w:rsidP="009B7D87">
                    <w:pPr>
                      <w:spacing w:after="0" w:line="240" w:lineRule="auto"/>
                      <w:jc w:val="center"/>
                      <w:rPr>
                        <w:rFonts w:ascii="Times New Roman" w:hAnsi="Times New Roman"/>
                        <w:sz w:val="20"/>
                        <w:szCs w:val="20"/>
                        <w:lang w:val="en-US"/>
                      </w:rPr>
                    </w:pPr>
                    <w:r>
                      <w:rPr>
                        <w:sz w:val="20"/>
                        <w:szCs w:val="20"/>
                      </w:rPr>
                      <w:t>Привлечённые источники, вк</w:t>
                    </w:r>
                    <w:r>
                      <w:rPr>
                        <w:rFonts w:ascii="Times New Roman" w:hAnsi="Times New Roman"/>
                        <w:sz w:val="20"/>
                        <w:szCs w:val="20"/>
                      </w:rPr>
                      <w:t>лючая государственную поддержку</w:t>
                    </w:r>
                  </w:p>
                </w:txbxContent>
              </v:textbox>
            </v:rect>
            <v:rect id="_x0000_s1069" style="position:absolute;left:2705;top:9632;width:6350;height:556">
              <v:textbox>
                <w:txbxContent>
                  <w:p w:rsidR="007100B6" w:rsidRDefault="007100B6" w:rsidP="009B7D87">
                    <w:pPr>
                      <w:spacing w:after="0" w:line="240" w:lineRule="auto"/>
                      <w:jc w:val="center"/>
                      <w:rPr>
                        <w:rFonts w:ascii="Times New Roman" w:hAnsi="Times New Roman"/>
                        <w:b/>
                        <w:sz w:val="20"/>
                        <w:szCs w:val="20"/>
                      </w:rPr>
                    </w:pPr>
                    <w:r>
                      <w:rPr>
                        <w:b/>
                        <w:sz w:val="20"/>
                        <w:szCs w:val="20"/>
                      </w:rPr>
                      <w:t xml:space="preserve">Аккумулирование и целевое использование средств для воспроизводства </w:t>
                    </w:r>
                  </w:p>
                  <w:p w:rsidR="007100B6" w:rsidRPr="00EA09BE" w:rsidRDefault="007100B6" w:rsidP="009B7D87">
                    <w:pPr>
                      <w:spacing w:after="0" w:line="240" w:lineRule="auto"/>
                      <w:jc w:val="center"/>
                      <w:rPr>
                        <w:rFonts w:ascii="Times New Roman" w:hAnsi="Times New Roman"/>
                        <w:b/>
                        <w:sz w:val="20"/>
                        <w:szCs w:val="20"/>
                      </w:rPr>
                    </w:pPr>
                    <w:r>
                      <w:rPr>
                        <w:b/>
                        <w:sz w:val="20"/>
                        <w:szCs w:val="20"/>
                      </w:rPr>
                      <w:t>инновационного потенциала АПК</w:t>
                    </w:r>
                    <w:r>
                      <w:rPr>
                        <w:rFonts w:ascii="Times New Roman" w:hAnsi="Times New Roman"/>
                        <w:b/>
                        <w:sz w:val="20"/>
                        <w:szCs w:val="20"/>
                      </w:rPr>
                      <w:t xml:space="preserve"> Краснодарского края </w:t>
                    </w:r>
                  </w:p>
                </w:txbxContent>
              </v:textbox>
            </v:re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70" type="#_x0000_t67" style="position:absolute;left:5528;top:6008;width:706;height:1190">
              <v:textbox style="layout-flow:vertical-ideographic"/>
            </v:shape>
            <v:line id="_x0000_s1071" style="position:absolute;flip:x y" from="4116,5660" to="4540,5661">
              <v:stroke startarrow="block" endarrow="block"/>
            </v:line>
            <v:line id="_x0000_s1072" style="position:absolute;flip:x" from="4116,6009" to="4963,6571">
              <v:stroke startarrow="block" endarrow="block"/>
            </v:line>
            <v:line id="_x0000_s1073" style="position:absolute;flip:y" from="7505,5660" to="7987,5661">
              <v:stroke startarrow="block" endarrow="block"/>
            </v:line>
            <v:line id="_x0000_s1074" style="position:absolute;flip:x y" from="7081,6009" to="7928,6478">
              <v:stroke startarrow="block" endarrow="block"/>
            </v:line>
            <v:shape id="_x0000_s1075" type="#_x0000_t67" style="position:absolute;left:5528;top:7837;width:706;height:541">
              <v:textbox style="layout-flow:vertical-ideographic"/>
            </v:shape>
            <v:shape id="_x0000_s1076" type="#_x0000_t67" style="position:absolute;left:3552;top:8657;width:423;height:139">
              <v:textbox style="layout-flow:vertical-ideographic"/>
            </v:shape>
            <v:shape id="_x0000_s1077" type="#_x0000_t67" style="position:absolute;left:5669;top:8657;width:424;height:139">
              <v:textbox style="layout-flow:vertical-ideographic"/>
            </v:shape>
            <v:shape id="_x0000_s1078" type="#_x0000_t67" style="position:absolute;left:7787;top:8657;width:565;height:139">
              <v:textbox style="layout-flow:vertical-ideographic"/>
            </v:shape>
            <v:shape id="_x0000_s1079" type="#_x0000_t67" style="position:absolute;left:3552;top:9439;width:423;height:193">
              <v:textbox style="layout-flow:vertical-ideographic"/>
            </v:shape>
            <v:shape id="_x0000_s1080" type="#_x0000_t67" style="position:absolute;left:5669;top:9439;width:425;height:193">
              <v:textbox style="layout-flow:vertical-ideographic"/>
            </v:shape>
            <v:shape id="_x0000_s1081" type="#_x0000_t67" style="position:absolute;left:7928;top:9439;width:282;height:193">
              <v:textbox style="layout-flow:vertical-ideographic"/>
            </v:shape>
            <v:rect id="_x0000_s1082" style="position:absolute;left:2422;top:6972;width:1883;height:573">
              <v:textbox>
                <w:txbxContent>
                  <w:p w:rsidR="007100B6" w:rsidRDefault="007100B6" w:rsidP="009B7D87">
                    <w:pPr>
                      <w:spacing w:after="0"/>
                      <w:jc w:val="center"/>
                      <w:rPr>
                        <w:rFonts w:ascii="Times New Roman" w:hAnsi="Times New Roman"/>
                        <w:sz w:val="20"/>
                        <w:szCs w:val="20"/>
                      </w:rPr>
                    </w:pPr>
                    <w:r>
                      <w:rPr>
                        <w:sz w:val="20"/>
                        <w:szCs w:val="20"/>
                      </w:rPr>
                      <w:t>Инвестиционный</w:t>
                    </w:r>
                  </w:p>
                  <w:p w:rsidR="007100B6" w:rsidRPr="000E2795" w:rsidRDefault="007100B6" w:rsidP="009B7D87">
                    <w:pPr>
                      <w:spacing w:after="0"/>
                      <w:jc w:val="center"/>
                      <w:rPr>
                        <w:rFonts w:ascii="Times New Roman" w:hAnsi="Times New Roman"/>
                        <w:sz w:val="20"/>
                        <w:szCs w:val="20"/>
                      </w:rPr>
                    </w:pPr>
                    <w:r>
                      <w:rPr>
                        <w:sz w:val="20"/>
                        <w:szCs w:val="20"/>
                      </w:rPr>
                      <w:t>потенциал</w:t>
                    </w:r>
                  </w:p>
                </w:txbxContent>
              </v:textbox>
            </v:rect>
            <v:line id="_x0000_s1083" style="position:absolute;flip:x" from="4305,6009" to="5217,7198">
              <v:stroke startarrow="block" endarrow="block"/>
            </v:line>
            <v:rect id="_x0000_s1084" style="position:absolute;left:7829;top:6891;width:1553;height:557">
              <v:textbox>
                <w:txbxContent>
                  <w:p w:rsidR="007100B6" w:rsidRDefault="007100B6" w:rsidP="009B7D87">
                    <w:pPr>
                      <w:spacing w:after="0"/>
                      <w:jc w:val="center"/>
                      <w:rPr>
                        <w:rFonts w:ascii="Times New Roman" w:hAnsi="Times New Roman"/>
                        <w:sz w:val="20"/>
                        <w:szCs w:val="20"/>
                      </w:rPr>
                    </w:pPr>
                    <w:r>
                      <w:rPr>
                        <w:sz w:val="20"/>
                        <w:szCs w:val="20"/>
                      </w:rPr>
                      <w:t xml:space="preserve">Природный </w:t>
                    </w:r>
                  </w:p>
                  <w:p w:rsidR="007100B6" w:rsidRPr="000E2795" w:rsidRDefault="007100B6" w:rsidP="009B7D87">
                    <w:pPr>
                      <w:spacing w:after="0"/>
                      <w:jc w:val="center"/>
                      <w:rPr>
                        <w:rFonts w:ascii="Times New Roman" w:hAnsi="Times New Roman"/>
                        <w:sz w:val="20"/>
                        <w:szCs w:val="20"/>
                      </w:rPr>
                    </w:pPr>
                    <w:r>
                      <w:rPr>
                        <w:sz w:val="20"/>
                        <w:szCs w:val="20"/>
                      </w:rPr>
                      <w:t>потенциал</w:t>
                    </w:r>
                  </w:p>
                </w:txbxContent>
              </v:textbox>
            </v:rect>
            <v:line id="_x0000_s1085" style="position:absolute;flip:x y" from="6853,6008" to="7829,7198">
              <v:stroke startarrow="block" endarrow="block"/>
            </v:line>
            <w10:anchorlock/>
          </v:group>
        </w:pict>
      </w:r>
    </w:p>
    <w:p w:rsidR="007100B6" w:rsidRPr="005459F5" w:rsidRDefault="007100B6" w:rsidP="00323E7F">
      <w:pPr>
        <w:widowControl w:val="0"/>
        <w:spacing w:after="0" w:line="312" w:lineRule="auto"/>
        <w:jc w:val="center"/>
        <w:rPr>
          <w:rFonts w:ascii="Times New Roman" w:hAnsi="Times New Roman"/>
          <w:sz w:val="28"/>
          <w:szCs w:val="28"/>
        </w:rPr>
      </w:pPr>
      <w:r w:rsidRPr="005459F5">
        <w:rPr>
          <w:rFonts w:ascii="Times New Roman" w:hAnsi="Times New Roman"/>
          <w:sz w:val="28"/>
          <w:szCs w:val="28"/>
        </w:rPr>
        <w:t xml:space="preserve">Рисунок 2 </w:t>
      </w:r>
      <w:r>
        <w:rPr>
          <w:rFonts w:ascii="Times New Roman" w:hAnsi="Times New Roman"/>
          <w:sz w:val="28"/>
          <w:szCs w:val="28"/>
        </w:rPr>
        <w:t>–</w:t>
      </w:r>
      <w:r w:rsidRPr="005459F5">
        <w:rPr>
          <w:rFonts w:ascii="Times New Roman" w:hAnsi="Times New Roman"/>
          <w:sz w:val="28"/>
          <w:szCs w:val="28"/>
        </w:rPr>
        <w:t xml:space="preserve"> Схема воспроизводства</w:t>
      </w:r>
    </w:p>
    <w:p w:rsidR="007100B6" w:rsidRPr="005459F5" w:rsidRDefault="007100B6" w:rsidP="00323E7F">
      <w:pPr>
        <w:widowControl w:val="0"/>
        <w:spacing w:after="0" w:line="312" w:lineRule="auto"/>
        <w:jc w:val="center"/>
        <w:rPr>
          <w:rFonts w:ascii="Times New Roman" w:hAnsi="Times New Roman"/>
          <w:sz w:val="28"/>
          <w:szCs w:val="28"/>
        </w:rPr>
      </w:pPr>
      <w:r w:rsidRPr="005459F5">
        <w:rPr>
          <w:rFonts w:ascii="Times New Roman" w:hAnsi="Times New Roman"/>
          <w:sz w:val="28"/>
          <w:szCs w:val="28"/>
        </w:rPr>
        <w:t>инновационного потенциала АПК Краснодарского края</w:t>
      </w:r>
    </w:p>
    <w:p w:rsidR="007100B6" w:rsidRPr="009077E6" w:rsidRDefault="007100B6" w:rsidP="00323E7F">
      <w:pPr>
        <w:pStyle w:val="80"/>
        <w:shd w:val="clear" w:color="auto" w:fill="auto"/>
        <w:spacing w:line="312" w:lineRule="auto"/>
        <w:jc w:val="center"/>
      </w:pPr>
      <w:r w:rsidRPr="009077E6">
        <w:t>Источник: составлено с использованием материалов исследований Дешевовой Н.В. [1;2]</w:t>
      </w:r>
    </w:p>
    <w:p w:rsidR="007100B6" w:rsidRPr="00B76C7B" w:rsidRDefault="007100B6" w:rsidP="00323E7F">
      <w:pPr>
        <w:pStyle w:val="80"/>
        <w:shd w:val="clear" w:color="auto" w:fill="auto"/>
        <w:spacing w:line="312" w:lineRule="auto"/>
        <w:ind w:firstLine="709"/>
        <w:rPr>
          <w:sz w:val="28"/>
          <w:szCs w:val="28"/>
        </w:rPr>
      </w:pPr>
    </w:p>
    <w:p w:rsidR="007100B6" w:rsidRPr="00C83CB5" w:rsidRDefault="007100B6" w:rsidP="00323E7F">
      <w:pPr>
        <w:pStyle w:val="NormalWeb"/>
        <w:widowControl w:val="0"/>
        <w:spacing w:before="0" w:beforeAutospacing="0" w:after="0" w:afterAutospacing="0" w:line="312" w:lineRule="auto"/>
        <w:ind w:firstLine="709"/>
        <w:jc w:val="both"/>
        <w:rPr>
          <w:sz w:val="28"/>
          <w:szCs w:val="28"/>
        </w:rPr>
      </w:pPr>
      <w:r>
        <w:rPr>
          <w:sz w:val="28"/>
          <w:szCs w:val="28"/>
        </w:rPr>
        <w:t xml:space="preserve">В настоящее время </w:t>
      </w:r>
      <w:r w:rsidRPr="00643F21">
        <w:rPr>
          <w:sz w:val="28"/>
          <w:szCs w:val="28"/>
        </w:rPr>
        <w:t xml:space="preserve">потенциальным </w:t>
      </w:r>
      <w:r>
        <w:rPr>
          <w:sz w:val="28"/>
          <w:szCs w:val="28"/>
        </w:rPr>
        <w:t>инвесторам предложено</w:t>
      </w:r>
      <w:r w:rsidRPr="00643F21">
        <w:rPr>
          <w:sz w:val="28"/>
          <w:szCs w:val="28"/>
        </w:rPr>
        <w:t xml:space="preserve"> более 1700 </w:t>
      </w:r>
      <w:r>
        <w:rPr>
          <w:sz w:val="28"/>
          <w:szCs w:val="28"/>
        </w:rPr>
        <w:t>инновационно-</w:t>
      </w:r>
      <w:r w:rsidRPr="00643F21">
        <w:rPr>
          <w:sz w:val="28"/>
          <w:szCs w:val="28"/>
        </w:rPr>
        <w:t xml:space="preserve">инвестиционных предложений во всех сферах экономики. </w:t>
      </w:r>
      <w:r>
        <w:rPr>
          <w:sz w:val="28"/>
          <w:szCs w:val="28"/>
        </w:rPr>
        <w:t>Большой инновационный</w:t>
      </w:r>
      <w:r w:rsidRPr="00C83CB5">
        <w:rPr>
          <w:sz w:val="28"/>
          <w:szCs w:val="28"/>
        </w:rPr>
        <w:t xml:space="preserve"> потенциал региона подтверждает </w:t>
      </w:r>
      <w:r>
        <w:rPr>
          <w:sz w:val="28"/>
          <w:szCs w:val="28"/>
        </w:rPr>
        <w:t xml:space="preserve">постоянно </w:t>
      </w:r>
      <w:r w:rsidRPr="00C83CB5">
        <w:rPr>
          <w:sz w:val="28"/>
          <w:szCs w:val="28"/>
        </w:rPr>
        <w:t xml:space="preserve">растущий интерес бизнеса к реализации </w:t>
      </w:r>
      <w:r>
        <w:rPr>
          <w:sz w:val="28"/>
          <w:szCs w:val="28"/>
        </w:rPr>
        <w:t>инновационных</w:t>
      </w:r>
      <w:r w:rsidRPr="00C83CB5">
        <w:rPr>
          <w:sz w:val="28"/>
          <w:szCs w:val="28"/>
        </w:rPr>
        <w:t xml:space="preserve"> проектов </w:t>
      </w:r>
      <w:r>
        <w:rPr>
          <w:sz w:val="28"/>
          <w:szCs w:val="28"/>
        </w:rPr>
        <w:t xml:space="preserve">в АПК </w:t>
      </w:r>
      <w:r w:rsidRPr="00C83CB5">
        <w:rPr>
          <w:sz w:val="28"/>
          <w:szCs w:val="28"/>
        </w:rPr>
        <w:t>именно в Краснодарском крае.</w:t>
      </w:r>
    </w:p>
    <w:p w:rsidR="007100B6" w:rsidRPr="009D2795" w:rsidRDefault="007100B6" w:rsidP="00323E7F">
      <w:pPr>
        <w:widowControl w:val="0"/>
        <w:autoSpaceDE w:val="0"/>
        <w:autoSpaceDN w:val="0"/>
        <w:adjustRightInd w:val="0"/>
        <w:spacing w:after="0" w:line="312" w:lineRule="auto"/>
        <w:ind w:firstLine="709"/>
        <w:jc w:val="both"/>
        <w:rPr>
          <w:rFonts w:ascii="Times New Roman" w:hAnsi="Times New Roman"/>
          <w:spacing w:val="-2"/>
          <w:sz w:val="28"/>
          <w:szCs w:val="28"/>
        </w:rPr>
      </w:pPr>
      <w:r w:rsidRPr="00C83CB5">
        <w:rPr>
          <w:rFonts w:ascii="Times New Roman" w:hAnsi="Times New Roman"/>
          <w:sz w:val="28"/>
          <w:szCs w:val="28"/>
        </w:rPr>
        <w:t xml:space="preserve">Для создания эффективного механизма </w:t>
      </w:r>
      <w:r>
        <w:rPr>
          <w:rFonts w:ascii="Times New Roman" w:hAnsi="Times New Roman"/>
          <w:sz w:val="28"/>
          <w:szCs w:val="28"/>
        </w:rPr>
        <w:t xml:space="preserve">дальнейшего укрепления инновационного потенциала аграрной сферы региона на основе совершенствования институциональных преобразований </w:t>
      </w:r>
      <w:r w:rsidRPr="00C83CB5">
        <w:rPr>
          <w:rFonts w:ascii="Times New Roman" w:hAnsi="Times New Roman"/>
          <w:sz w:val="28"/>
          <w:szCs w:val="28"/>
        </w:rPr>
        <w:t>необходимо учитывать следующие принципы: государственный протекционизм инновационной сферы</w:t>
      </w:r>
      <w:r>
        <w:rPr>
          <w:rFonts w:ascii="Times New Roman" w:hAnsi="Times New Roman"/>
          <w:sz w:val="28"/>
          <w:szCs w:val="28"/>
        </w:rPr>
        <w:t>,</w:t>
      </w:r>
      <w:r w:rsidRPr="00C83CB5">
        <w:rPr>
          <w:rFonts w:ascii="Times New Roman" w:hAnsi="Times New Roman"/>
          <w:sz w:val="28"/>
          <w:szCs w:val="28"/>
        </w:rPr>
        <w:t xml:space="preserve"> систематический мониторинг инновационной </w:t>
      </w:r>
      <w:r w:rsidRPr="009D2795">
        <w:rPr>
          <w:rFonts w:ascii="Times New Roman" w:hAnsi="Times New Roman"/>
          <w:sz w:val="28"/>
          <w:szCs w:val="28"/>
        </w:rPr>
        <w:t>деятельности; эффективное использование ресурсного потенциала территории, стимулирование внедрения инновационных технологий.</w:t>
      </w:r>
    </w:p>
    <w:p w:rsidR="007100B6" w:rsidRPr="009D2795" w:rsidRDefault="007100B6" w:rsidP="00323E7F">
      <w:pPr>
        <w:pStyle w:val="80"/>
        <w:shd w:val="clear" w:color="auto" w:fill="auto"/>
        <w:spacing w:line="312" w:lineRule="auto"/>
        <w:ind w:firstLine="709"/>
        <w:jc w:val="both"/>
        <w:rPr>
          <w:sz w:val="28"/>
          <w:szCs w:val="28"/>
        </w:rPr>
      </w:pPr>
      <w:r w:rsidRPr="009D2795">
        <w:rPr>
          <w:sz w:val="28"/>
          <w:szCs w:val="28"/>
        </w:rPr>
        <w:t>Механизм государственного регулирования и поддержки</w:t>
      </w:r>
      <w:r>
        <w:rPr>
          <w:sz w:val="28"/>
          <w:szCs w:val="28"/>
        </w:rPr>
        <w:t xml:space="preserve"> и</w:t>
      </w:r>
      <w:r w:rsidRPr="009D2795">
        <w:rPr>
          <w:sz w:val="28"/>
          <w:szCs w:val="28"/>
        </w:rPr>
        <w:t>новационной активности АПК региона включает в себя следующие составные</w:t>
      </w:r>
      <w:r>
        <w:rPr>
          <w:sz w:val="28"/>
          <w:szCs w:val="28"/>
        </w:rPr>
        <w:t xml:space="preserve"> </w:t>
      </w:r>
      <w:r w:rsidRPr="009D2795">
        <w:rPr>
          <w:sz w:val="28"/>
          <w:szCs w:val="28"/>
        </w:rPr>
        <w:t>элементы [</w:t>
      </w:r>
      <w:r>
        <w:rPr>
          <w:sz w:val="28"/>
          <w:szCs w:val="28"/>
        </w:rPr>
        <w:t>4</w:t>
      </w:r>
      <w:r w:rsidRPr="009D2795">
        <w:rPr>
          <w:sz w:val="28"/>
          <w:szCs w:val="28"/>
        </w:rPr>
        <w:t>;</w:t>
      </w:r>
      <w:r>
        <w:rPr>
          <w:sz w:val="28"/>
          <w:szCs w:val="28"/>
        </w:rPr>
        <w:t>6</w:t>
      </w:r>
      <w:r w:rsidRPr="009D2795">
        <w:rPr>
          <w:sz w:val="28"/>
          <w:szCs w:val="28"/>
        </w:rPr>
        <w:t xml:space="preserve">]: </w:t>
      </w:r>
    </w:p>
    <w:p w:rsidR="007100B6" w:rsidRDefault="007100B6" w:rsidP="00323E7F">
      <w:pPr>
        <w:pStyle w:val="ListParagraph"/>
        <w:widowControl w:val="0"/>
        <w:numPr>
          <w:ilvl w:val="0"/>
          <w:numId w:val="24"/>
        </w:numPr>
        <w:tabs>
          <w:tab w:val="left" w:pos="1134"/>
        </w:tabs>
        <w:spacing w:line="312" w:lineRule="auto"/>
        <w:ind w:left="0" w:firstLine="709"/>
        <w:jc w:val="both"/>
        <w:rPr>
          <w:sz w:val="28"/>
          <w:szCs w:val="28"/>
        </w:rPr>
      </w:pPr>
      <w:r w:rsidRPr="009D2795">
        <w:rPr>
          <w:sz w:val="28"/>
          <w:szCs w:val="28"/>
        </w:rPr>
        <w:t>регулирование инновационной сферы</w:t>
      </w:r>
      <w:r w:rsidRPr="00BA100C">
        <w:rPr>
          <w:sz w:val="28"/>
          <w:szCs w:val="28"/>
        </w:rPr>
        <w:t xml:space="preserve"> через систему господдержки; </w:t>
      </w:r>
    </w:p>
    <w:p w:rsidR="007100B6" w:rsidRPr="00BA100C" w:rsidRDefault="007100B6" w:rsidP="00323E7F">
      <w:pPr>
        <w:pStyle w:val="ListParagraph"/>
        <w:widowControl w:val="0"/>
        <w:numPr>
          <w:ilvl w:val="0"/>
          <w:numId w:val="24"/>
        </w:numPr>
        <w:tabs>
          <w:tab w:val="left" w:pos="1134"/>
        </w:tabs>
        <w:spacing w:line="312" w:lineRule="auto"/>
        <w:ind w:left="0" w:firstLine="709"/>
        <w:jc w:val="both"/>
        <w:rPr>
          <w:sz w:val="28"/>
          <w:szCs w:val="28"/>
        </w:rPr>
      </w:pPr>
      <w:r w:rsidRPr="00BA100C">
        <w:rPr>
          <w:sz w:val="28"/>
          <w:szCs w:val="28"/>
        </w:rPr>
        <w:t xml:space="preserve"> использование государственных субсидий и дотаций для финансирования инновационных проектов в области технико-технологического перевооружения производства;</w:t>
      </w:r>
    </w:p>
    <w:p w:rsidR="007100B6" w:rsidRPr="00BA100C" w:rsidRDefault="007100B6" w:rsidP="00323E7F">
      <w:pPr>
        <w:pStyle w:val="ListParagraph"/>
        <w:widowControl w:val="0"/>
        <w:numPr>
          <w:ilvl w:val="0"/>
          <w:numId w:val="24"/>
        </w:numPr>
        <w:tabs>
          <w:tab w:val="left" w:pos="1134"/>
        </w:tabs>
        <w:spacing w:line="312" w:lineRule="auto"/>
        <w:ind w:left="0" w:firstLine="709"/>
        <w:jc w:val="both"/>
        <w:rPr>
          <w:sz w:val="28"/>
          <w:szCs w:val="28"/>
        </w:rPr>
      </w:pPr>
      <w:r w:rsidRPr="00BA100C">
        <w:rPr>
          <w:sz w:val="28"/>
          <w:szCs w:val="28"/>
        </w:rPr>
        <w:t xml:space="preserve">создание эффективной системы страхования инновационных разработок; </w:t>
      </w:r>
    </w:p>
    <w:p w:rsidR="007100B6" w:rsidRPr="00BA100C" w:rsidRDefault="007100B6" w:rsidP="00323E7F">
      <w:pPr>
        <w:pStyle w:val="ListParagraph"/>
        <w:widowControl w:val="0"/>
        <w:numPr>
          <w:ilvl w:val="0"/>
          <w:numId w:val="24"/>
        </w:numPr>
        <w:tabs>
          <w:tab w:val="left" w:pos="1134"/>
        </w:tabs>
        <w:spacing w:line="312" w:lineRule="auto"/>
        <w:ind w:left="0" w:firstLine="709"/>
        <w:jc w:val="both"/>
        <w:rPr>
          <w:sz w:val="28"/>
          <w:szCs w:val="28"/>
        </w:rPr>
      </w:pPr>
      <w:r w:rsidRPr="00BA100C">
        <w:rPr>
          <w:sz w:val="28"/>
          <w:szCs w:val="28"/>
        </w:rPr>
        <w:t xml:space="preserve">создание условий для формирования инновационного потенциала регионального АПК; </w:t>
      </w:r>
    </w:p>
    <w:p w:rsidR="007100B6" w:rsidRPr="00BA100C" w:rsidRDefault="007100B6" w:rsidP="00323E7F">
      <w:pPr>
        <w:pStyle w:val="ListParagraph"/>
        <w:widowControl w:val="0"/>
        <w:numPr>
          <w:ilvl w:val="0"/>
          <w:numId w:val="24"/>
        </w:numPr>
        <w:tabs>
          <w:tab w:val="left" w:pos="1134"/>
        </w:tabs>
        <w:spacing w:line="312" w:lineRule="auto"/>
        <w:ind w:left="0" w:firstLine="709"/>
        <w:jc w:val="both"/>
        <w:rPr>
          <w:sz w:val="28"/>
          <w:szCs w:val="28"/>
        </w:rPr>
      </w:pPr>
      <w:r w:rsidRPr="00BA100C">
        <w:rPr>
          <w:sz w:val="28"/>
          <w:szCs w:val="28"/>
        </w:rPr>
        <w:t xml:space="preserve">стимулирование инновационных процессов; </w:t>
      </w:r>
    </w:p>
    <w:p w:rsidR="007100B6" w:rsidRPr="00BA100C" w:rsidRDefault="007100B6" w:rsidP="00323E7F">
      <w:pPr>
        <w:pStyle w:val="ListParagraph"/>
        <w:widowControl w:val="0"/>
        <w:numPr>
          <w:ilvl w:val="0"/>
          <w:numId w:val="24"/>
        </w:numPr>
        <w:tabs>
          <w:tab w:val="left" w:pos="1134"/>
        </w:tabs>
        <w:spacing w:line="312" w:lineRule="auto"/>
        <w:ind w:left="0" w:firstLine="709"/>
        <w:jc w:val="both"/>
        <w:rPr>
          <w:sz w:val="28"/>
          <w:szCs w:val="28"/>
        </w:rPr>
      </w:pPr>
      <w:r w:rsidRPr="00BA100C">
        <w:rPr>
          <w:sz w:val="28"/>
          <w:szCs w:val="28"/>
        </w:rPr>
        <w:t xml:space="preserve">совершенствование системы ценообразования на инновационную продукцию; </w:t>
      </w:r>
    </w:p>
    <w:p w:rsidR="007100B6" w:rsidRPr="00BA100C" w:rsidRDefault="007100B6" w:rsidP="00323E7F">
      <w:pPr>
        <w:pStyle w:val="ListParagraph"/>
        <w:widowControl w:val="0"/>
        <w:numPr>
          <w:ilvl w:val="0"/>
          <w:numId w:val="24"/>
        </w:numPr>
        <w:tabs>
          <w:tab w:val="left" w:pos="1134"/>
        </w:tabs>
        <w:spacing w:line="312" w:lineRule="auto"/>
        <w:ind w:left="0" w:firstLine="709"/>
        <w:jc w:val="both"/>
        <w:rPr>
          <w:sz w:val="28"/>
          <w:szCs w:val="28"/>
        </w:rPr>
      </w:pPr>
      <w:r w:rsidRPr="00BA100C">
        <w:rPr>
          <w:sz w:val="28"/>
          <w:szCs w:val="28"/>
        </w:rPr>
        <w:t xml:space="preserve">формирование эффективной налоговой политики, включая корректировку налоговой нагрузки на продукцию, произведённую с использованием инновационных разработок; </w:t>
      </w:r>
    </w:p>
    <w:p w:rsidR="007100B6" w:rsidRPr="00BA100C" w:rsidRDefault="007100B6" w:rsidP="00323E7F">
      <w:pPr>
        <w:pStyle w:val="ListParagraph"/>
        <w:widowControl w:val="0"/>
        <w:numPr>
          <w:ilvl w:val="0"/>
          <w:numId w:val="24"/>
        </w:numPr>
        <w:tabs>
          <w:tab w:val="left" w:pos="1134"/>
        </w:tabs>
        <w:spacing w:line="312" w:lineRule="auto"/>
        <w:ind w:left="0" w:firstLine="709"/>
        <w:jc w:val="both"/>
        <w:rPr>
          <w:sz w:val="28"/>
          <w:szCs w:val="28"/>
        </w:rPr>
      </w:pPr>
      <w:r w:rsidRPr="00BA100C">
        <w:rPr>
          <w:sz w:val="28"/>
          <w:szCs w:val="28"/>
        </w:rPr>
        <w:t xml:space="preserve">совершенствование нормативно-правового регулирования инновационной деятельности в аграрной сфере. </w:t>
      </w:r>
    </w:p>
    <w:p w:rsidR="007100B6" w:rsidRPr="001D5455" w:rsidRDefault="007100B6" w:rsidP="00323E7F">
      <w:pPr>
        <w:widowControl w:val="0"/>
        <w:spacing w:after="0" w:line="312" w:lineRule="auto"/>
        <w:ind w:firstLine="709"/>
        <w:jc w:val="both"/>
        <w:rPr>
          <w:rFonts w:ascii="Times New Roman" w:hAnsi="Times New Roman"/>
          <w:b/>
          <w:sz w:val="28"/>
          <w:szCs w:val="28"/>
        </w:rPr>
      </w:pPr>
      <w:r>
        <w:rPr>
          <w:rFonts w:ascii="Times New Roman" w:hAnsi="Times New Roman"/>
          <w:sz w:val="28"/>
          <w:szCs w:val="28"/>
        </w:rPr>
        <w:t xml:space="preserve">В настоящее время перспективы развития инновационных технологий в сельском хозяйстве связаны с необходимостью создания условий для импортозамещения. </w:t>
      </w:r>
    </w:p>
    <w:p w:rsidR="007100B6" w:rsidRDefault="007100B6" w:rsidP="00323E7F">
      <w:pPr>
        <w:widowControl w:val="0"/>
        <w:spacing w:after="0" w:line="312" w:lineRule="auto"/>
        <w:ind w:firstLine="709"/>
        <w:jc w:val="both"/>
        <w:rPr>
          <w:rFonts w:ascii="Times New Roman" w:hAnsi="Times New Roman"/>
          <w:sz w:val="28"/>
          <w:szCs w:val="28"/>
        </w:rPr>
      </w:pPr>
      <w:r w:rsidRPr="006D144F">
        <w:rPr>
          <w:rFonts w:ascii="Times New Roman" w:hAnsi="Times New Roman"/>
          <w:sz w:val="28"/>
          <w:szCs w:val="28"/>
        </w:rPr>
        <w:t>На наш взгляд, в</w:t>
      </w:r>
      <w:r>
        <w:rPr>
          <w:rFonts w:ascii="Times New Roman" w:hAnsi="Times New Roman"/>
          <w:sz w:val="28"/>
          <w:szCs w:val="28"/>
        </w:rPr>
        <w:t xml:space="preserve"> АПК</w:t>
      </w:r>
      <w:r w:rsidRPr="006D144F">
        <w:rPr>
          <w:rFonts w:ascii="Times New Roman" w:hAnsi="Times New Roman"/>
          <w:sz w:val="28"/>
          <w:szCs w:val="28"/>
        </w:rPr>
        <w:t xml:space="preserve"> Краснодарско</w:t>
      </w:r>
      <w:r>
        <w:rPr>
          <w:rFonts w:ascii="Times New Roman" w:hAnsi="Times New Roman"/>
          <w:sz w:val="28"/>
          <w:szCs w:val="28"/>
        </w:rPr>
        <w:t>го</w:t>
      </w:r>
      <w:r w:rsidRPr="006D144F">
        <w:rPr>
          <w:rFonts w:ascii="Times New Roman" w:hAnsi="Times New Roman"/>
          <w:sz w:val="28"/>
          <w:szCs w:val="28"/>
        </w:rPr>
        <w:t xml:space="preserve"> кра</w:t>
      </w:r>
      <w:r>
        <w:rPr>
          <w:rFonts w:ascii="Times New Roman" w:hAnsi="Times New Roman"/>
          <w:sz w:val="28"/>
          <w:szCs w:val="28"/>
        </w:rPr>
        <w:t>я</w:t>
      </w:r>
      <w:r w:rsidRPr="006D144F">
        <w:rPr>
          <w:rFonts w:ascii="Times New Roman" w:hAnsi="Times New Roman"/>
          <w:sz w:val="28"/>
          <w:szCs w:val="28"/>
        </w:rPr>
        <w:t xml:space="preserve"> отсутствует комплексная поэтапная программа развития и активизации инновационной среды, конкретно не определена очередность и приоритетность реализации заложенных в законодательстве методов активизации инновационного процесса. Сложившаяся ситуация приводит к </w:t>
      </w:r>
      <w:r>
        <w:rPr>
          <w:rFonts w:ascii="Times New Roman" w:hAnsi="Times New Roman"/>
          <w:sz w:val="28"/>
          <w:szCs w:val="28"/>
        </w:rPr>
        <w:t xml:space="preserve">отсутствию системности в реализации аграрной </w:t>
      </w:r>
      <w:r w:rsidRPr="006D144F">
        <w:rPr>
          <w:rFonts w:ascii="Times New Roman" w:hAnsi="Times New Roman"/>
          <w:sz w:val="28"/>
          <w:szCs w:val="28"/>
        </w:rPr>
        <w:t>инновационной</w:t>
      </w:r>
      <w:r>
        <w:rPr>
          <w:rFonts w:ascii="Times New Roman" w:hAnsi="Times New Roman"/>
          <w:sz w:val="28"/>
          <w:szCs w:val="28"/>
        </w:rPr>
        <w:t xml:space="preserve"> политики региона</w:t>
      </w:r>
      <w:r w:rsidRPr="006D144F">
        <w:rPr>
          <w:rFonts w:ascii="Times New Roman" w:hAnsi="Times New Roman"/>
          <w:sz w:val="28"/>
          <w:szCs w:val="28"/>
        </w:rPr>
        <w:t>, что значительно снижает</w:t>
      </w:r>
      <w:r>
        <w:rPr>
          <w:rFonts w:ascii="Times New Roman" w:hAnsi="Times New Roman"/>
          <w:sz w:val="28"/>
          <w:szCs w:val="28"/>
        </w:rPr>
        <w:t xml:space="preserve"> её </w:t>
      </w:r>
      <w:r w:rsidRPr="006D144F">
        <w:rPr>
          <w:rFonts w:ascii="Times New Roman" w:hAnsi="Times New Roman"/>
          <w:sz w:val="28"/>
          <w:szCs w:val="28"/>
        </w:rPr>
        <w:t>эффективность</w:t>
      </w:r>
      <w:r>
        <w:rPr>
          <w:rFonts w:ascii="Times New Roman" w:hAnsi="Times New Roman"/>
          <w:sz w:val="28"/>
          <w:szCs w:val="28"/>
        </w:rPr>
        <w:t>.</w:t>
      </w:r>
    </w:p>
    <w:p w:rsidR="007100B6" w:rsidRPr="006956B1" w:rsidRDefault="007100B6" w:rsidP="00323E7F">
      <w:pPr>
        <w:widowControl w:val="0"/>
        <w:spacing w:after="0" w:line="312" w:lineRule="auto"/>
        <w:ind w:firstLine="709"/>
        <w:jc w:val="both"/>
        <w:rPr>
          <w:rFonts w:ascii="Times New Roman" w:hAnsi="Times New Roman"/>
          <w:sz w:val="28"/>
          <w:szCs w:val="28"/>
        </w:rPr>
      </w:pPr>
      <w:r w:rsidRPr="00A33669">
        <w:rPr>
          <w:rFonts w:ascii="Times New Roman" w:hAnsi="Times New Roman"/>
          <w:sz w:val="28"/>
          <w:szCs w:val="28"/>
        </w:rPr>
        <w:t xml:space="preserve">В числе приоритетных направлений активизации </w:t>
      </w:r>
      <w:r>
        <w:rPr>
          <w:rFonts w:ascii="Times New Roman" w:hAnsi="Times New Roman"/>
          <w:sz w:val="28"/>
          <w:szCs w:val="28"/>
        </w:rPr>
        <w:t xml:space="preserve">аграрной </w:t>
      </w:r>
      <w:r w:rsidRPr="00A33669">
        <w:rPr>
          <w:rFonts w:ascii="Times New Roman" w:hAnsi="Times New Roman"/>
          <w:sz w:val="28"/>
          <w:szCs w:val="28"/>
        </w:rPr>
        <w:t xml:space="preserve">инновационной сферы Краснодарского края, которые должны быть положены в основу инновационной политики региона необходимо выделить </w:t>
      </w:r>
      <w:r w:rsidRPr="006956B1">
        <w:rPr>
          <w:rFonts w:ascii="Times New Roman" w:hAnsi="Times New Roman"/>
          <w:sz w:val="28"/>
          <w:szCs w:val="28"/>
        </w:rPr>
        <w:t>следующие [7]:</w:t>
      </w:r>
    </w:p>
    <w:p w:rsidR="007100B6" w:rsidRPr="000C3986" w:rsidRDefault="007100B6" w:rsidP="00323E7F">
      <w:pPr>
        <w:pStyle w:val="ListParagraph"/>
        <w:widowControl w:val="0"/>
        <w:numPr>
          <w:ilvl w:val="0"/>
          <w:numId w:val="26"/>
        </w:numPr>
        <w:tabs>
          <w:tab w:val="left" w:pos="1134"/>
        </w:tabs>
        <w:spacing w:line="312" w:lineRule="auto"/>
        <w:ind w:left="0" w:firstLine="709"/>
        <w:jc w:val="both"/>
        <w:rPr>
          <w:sz w:val="28"/>
          <w:szCs w:val="28"/>
        </w:rPr>
      </w:pPr>
      <w:r w:rsidRPr="000C3986">
        <w:rPr>
          <w:sz w:val="28"/>
          <w:szCs w:val="28"/>
        </w:rPr>
        <w:t>Повышение эффективности новаторской деятельности;</w:t>
      </w:r>
    </w:p>
    <w:p w:rsidR="007100B6" w:rsidRPr="000C3986" w:rsidRDefault="007100B6" w:rsidP="00323E7F">
      <w:pPr>
        <w:pStyle w:val="ListParagraph"/>
        <w:widowControl w:val="0"/>
        <w:numPr>
          <w:ilvl w:val="0"/>
          <w:numId w:val="26"/>
        </w:numPr>
        <w:tabs>
          <w:tab w:val="left" w:pos="1134"/>
        </w:tabs>
        <w:spacing w:line="312" w:lineRule="auto"/>
        <w:ind w:left="0" w:firstLine="709"/>
        <w:jc w:val="both"/>
        <w:rPr>
          <w:sz w:val="28"/>
          <w:szCs w:val="28"/>
        </w:rPr>
      </w:pPr>
      <w:r w:rsidRPr="000C3986">
        <w:rPr>
          <w:sz w:val="28"/>
          <w:szCs w:val="28"/>
        </w:rPr>
        <w:t>Активизация формирования благоприятного инвестиционного климата;</w:t>
      </w:r>
    </w:p>
    <w:p w:rsidR="007100B6" w:rsidRPr="000C3986" w:rsidRDefault="007100B6" w:rsidP="00323E7F">
      <w:pPr>
        <w:pStyle w:val="ListParagraph"/>
        <w:widowControl w:val="0"/>
        <w:numPr>
          <w:ilvl w:val="0"/>
          <w:numId w:val="26"/>
        </w:numPr>
        <w:tabs>
          <w:tab w:val="left" w:pos="0"/>
          <w:tab w:val="left" w:pos="1134"/>
        </w:tabs>
        <w:spacing w:line="312" w:lineRule="auto"/>
        <w:ind w:left="0" w:firstLine="709"/>
        <w:jc w:val="both"/>
        <w:rPr>
          <w:sz w:val="28"/>
          <w:szCs w:val="28"/>
        </w:rPr>
      </w:pPr>
      <w:r w:rsidRPr="000C3986">
        <w:rPr>
          <w:sz w:val="28"/>
          <w:szCs w:val="28"/>
        </w:rPr>
        <w:t>Увеличение затрат на НИОКР;</w:t>
      </w:r>
    </w:p>
    <w:p w:rsidR="007100B6" w:rsidRPr="000C3986" w:rsidRDefault="007100B6" w:rsidP="00323E7F">
      <w:pPr>
        <w:pStyle w:val="ListParagraph"/>
        <w:widowControl w:val="0"/>
        <w:numPr>
          <w:ilvl w:val="0"/>
          <w:numId w:val="26"/>
        </w:numPr>
        <w:tabs>
          <w:tab w:val="left" w:pos="0"/>
          <w:tab w:val="left" w:pos="1134"/>
        </w:tabs>
        <w:spacing w:line="312" w:lineRule="auto"/>
        <w:ind w:left="0" w:firstLine="709"/>
        <w:jc w:val="both"/>
        <w:rPr>
          <w:sz w:val="28"/>
          <w:szCs w:val="28"/>
        </w:rPr>
      </w:pPr>
      <w:r w:rsidRPr="000C3986">
        <w:rPr>
          <w:sz w:val="28"/>
          <w:szCs w:val="28"/>
        </w:rPr>
        <w:t>Формирование мотивационных условий (активизация процессов привлечения и аккумулирования инвестиционных ресурсов);</w:t>
      </w:r>
    </w:p>
    <w:p w:rsidR="007100B6" w:rsidRPr="000C3986" w:rsidRDefault="007100B6" w:rsidP="00323E7F">
      <w:pPr>
        <w:pStyle w:val="ListParagraph"/>
        <w:widowControl w:val="0"/>
        <w:numPr>
          <w:ilvl w:val="0"/>
          <w:numId w:val="26"/>
        </w:numPr>
        <w:tabs>
          <w:tab w:val="left" w:pos="1134"/>
        </w:tabs>
        <w:spacing w:line="312" w:lineRule="auto"/>
        <w:ind w:left="0" w:firstLine="709"/>
        <w:jc w:val="both"/>
        <w:rPr>
          <w:sz w:val="28"/>
          <w:szCs w:val="28"/>
        </w:rPr>
      </w:pPr>
      <w:r w:rsidRPr="000C3986">
        <w:rPr>
          <w:sz w:val="28"/>
          <w:szCs w:val="28"/>
        </w:rPr>
        <w:t>Оптимизация и повышение эффективности инновационно-инвестиционных программ;</w:t>
      </w:r>
    </w:p>
    <w:p w:rsidR="007100B6" w:rsidRPr="000C3986" w:rsidRDefault="007100B6" w:rsidP="00323E7F">
      <w:pPr>
        <w:pStyle w:val="ListParagraph"/>
        <w:widowControl w:val="0"/>
        <w:numPr>
          <w:ilvl w:val="0"/>
          <w:numId w:val="26"/>
        </w:numPr>
        <w:tabs>
          <w:tab w:val="left" w:pos="1134"/>
        </w:tabs>
        <w:spacing w:line="312" w:lineRule="auto"/>
        <w:ind w:left="0" w:firstLine="709"/>
        <w:jc w:val="both"/>
        <w:rPr>
          <w:rFonts w:eastAsia="Times New Roman"/>
          <w:sz w:val="28"/>
          <w:szCs w:val="28"/>
        </w:rPr>
      </w:pPr>
      <w:r w:rsidRPr="000C3986">
        <w:rPr>
          <w:rFonts w:eastAsia="Times New Roman"/>
          <w:sz w:val="28"/>
          <w:szCs w:val="28"/>
        </w:rPr>
        <w:t>Активизация венчурного финансирования проектов;</w:t>
      </w:r>
    </w:p>
    <w:p w:rsidR="007100B6" w:rsidRPr="000C3986" w:rsidRDefault="007100B6" w:rsidP="00323E7F">
      <w:pPr>
        <w:pStyle w:val="ListParagraph"/>
        <w:widowControl w:val="0"/>
        <w:numPr>
          <w:ilvl w:val="0"/>
          <w:numId w:val="26"/>
        </w:numPr>
        <w:tabs>
          <w:tab w:val="left" w:pos="1134"/>
        </w:tabs>
        <w:spacing w:line="312" w:lineRule="auto"/>
        <w:ind w:left="0" w:firstLine="709"/>
        <w:jc w:val="both"/>
        <w:rPr>
          <w:sz w:val="28"/>
          <w:szCs w:val="28"/>
        </w:rPr>
      </w:pPr>
      <w:r w:rsidRPr="000C3986">
        <w:rPr>
          <w:sz w:val="28"/>
          <w:szCs w:val="28"/>
        </w:rPr>
        <w:t xml:space="preserve">Развитие инновационной инфраструктуры; </w:t>
      </w:r>
    </w:p>
    <w:p w:rsidR="007100B6" w:rsidRPr="000C3986" w:rsidRDefault="007100B6" w:rsidP="00323E7F">
      <w:pPr>
        <w:pStyle w:val="ListParagraph"/>
        <w:widowControl w:val="0"/>
        <w:numPr>
          <w:ilvl w:val="0"/>
          <w:numId w:val="26"/>
        </w:numPr>
        <w:tabs>
          <w:tab w:val="left" w:pos="1134"/>
        </w:tabs>
        <w:spacing w:line="312" w:lineRule="auto"/>
        <w:ind w:left="0" w:firstLine="709"/>
        <w:jc w:val="both"/>
        <w:rPr>
          <w:sz w:val="28"/>
          <w:szCs w:val="28"/>
        </w:rPr>
      </w:pPr>
      <w:r w:rsidRPr="000C3986">
        <w:rPr>
          <w:sz w:val="28"/>
          <w:szCs w:val="28"/>
        </w:rPr>
        <w:t>Повышение инновационной активности аграрных товаропроизводителей.</w:t>
      </w:r>
    </w:p>
    <w:p w:rsidR="007100B6" w:rsidRPr="006956B1" w:rsidRDefault="007100B6" w:rsidP="00323E7F">
      <w:pPr>
        <w:widowControl w:val="0"/>
        <w:spacing w:after="0" w:line="312" w:lineRule="auto"/>
        <w:ind w:firstLine="709"/>
        <w:jc w:val="both"/>
        <w:rPr>
          <w:rFonts w:ascii="Times New Roman" w:hAnsi="Times New Roman"/>
          <w:sz w:val="28"/>
          <w:szCs w:val="28"/>
        </w:rPr>
      </w:pPr>
      <w:r w:rsidRPr="00DB199E">
        <w:rPr>
          <w:rFonts w:ascii="Times New Roman" w:hAnsi="Times New Roman"/>
          <w:sz w:val="28"/>
          <w:szCs w:val="28"/>
        </w:rPr>
        <w:t xml:space="preserve">Нестабильность современных </w:t>
      </w:r>
      <w:r>
        <w:rPr>
          <w:rFonts w:ascii="Times New Roman" w:hAnsi="Times New Roman"/>
          <w:sz w:val="28"/>
          <w:szCs w:val="28"/>
        </w:rPr>
        <w:t>инновационных</w:t>
      </w:r>
      <w:r w:rsidRPr="00DB199E">
        <w:rPr>
          <w:rFonts w:ascii="Times New Roman" w:hAnsi="Times New Roman"/>
          <w:sz w:val="28"/>
          <w:szCs w:val="28"/>
        </w:rPr>
        <w:t xml:space="preserve"> процессов </w:t>
      </w:r>
      <w:r>
        <w:rPr>
          <w:rFonts w:ascii="Times New Roman" w:hAnsi="Times New Roman"/>
          <w:sz w:val="28"/>
          <w:szCs w:val="28"/>
        </w:rPr>
        <w:t xml:space="preserve">в АПК Краснодарского края </w:t>
      </w:r>
      <w:r w:rsidRPr="00DB199E">
        <w:rPr>
          <w:rFonts w:ascii="Times New Roman" w:hAnsi="Times New Roman"/>
          <w:sz w:val="28"/>
          <w:szCs w:val="28"/>
        </w:rPr>
        <w:t>во многом связана с проявившимся финансов</w:t>
      </w:r>
      <w:r>
        <w:rPr>
          <w:rFonts w:ascii="Times New Roman" w:hAnsi="Times New Roman"/>
          <w:sz w:val="28"/>
          <w:szCs w:val="28"/>
        </w:rPr>
        <w:t>о-экономическим</w:t>
      </w:r>
      <w:r w:rsidRPr="00DB199E">
        <w:rPr>
          <w:rFonts w:ascii="Times New Roman" w:hAnsi="Times New Roman"/>
          <w:sz w:val="28"/>
          <w:szCs w:val="28"/>
        </w:rPr>
        <w:t xml:space="preserve"> кризисом, </w:t>
      </w:r>
      <w:r>
        <w:rPr>
          <w:rFonts w:ascii="Times New Roman" w:hAnsi="Times New Roman"/>
          <w:sz w:val="28"/>
          <w:szCs w:val="28"/>
        </w:rPr>
        <w:t>устаревшими технологиями, которые используют сельские товаропроизводители</w:t>
      </w:r>
      <w:r w:rsidRPr="00DB199E">
        <w:rPr>
          <w:rFonts w:ascii="Times New Roman" w:hAnsi="Times New Roman"/>
          <w:sz w:val="28"/>
          <w:szCs w:val="28"/>
        </w:rPr>
        <w:t xml:space="preserve">, </w:t>
      </w:r>
      <w:r>
        <w:rPr>
          <w:rFonts w:ascii="Times New Roman" w:hAnsi="Times New Roman"/>
          <w:sz w:val="28"/>
          <w:szCs w:val="28"/>
        </w:rPr>
        <w:t xml:space="preserve">хроническим дефицитом финансовых </w:t>
      </w:r>
      <w:r w:rsidRPr="006956B1">
        <w:rPr>
          <w:rFonts w:ascii="Times New Roman" w:hAnsi="Times New Roman"/>
          <w:sz w:val="28"/>
          <w:szCs w:val="28"/>
        </w:rPr>
        <w:t>ресурсов, дающих возможность модернизации технико-технологической базы аграрного производства.</w:t>
      </w:r>
      <w:r w:rsidRPr="006956B1">
        <w:rPr>
          <w:rFonts w:ascii="Times New Roman" w:hAnsi="Times New Roman"/>
          <w:b/>
          <w:sz w:val="28"/>
          <w:szCs w:val="28"/>
        </w:rPr>
        <w:t xml:space="preserve"> </w:t>
      </w:r>
      <w:r w:rsidRPr="006956B1">
        <w:rPr>
          <w:rFonts w:ascii="Times New Roman" w:hAnsi="Times New Roman"/>
          <w:sz w:val="28"/>
          <w:szCs w:val="28"/>
        </w:rPr>
        <w:t>В</w:t>
      </w:r>
      <w:r>
        <w:rPr>
          <w:rFonts w:ascii="Times New Roman" w:hAnsi="Times New Roman"/>
          <w:b/>
          <w:sz w:val="28"/>
          <w:szCs w:val="28"/>
        </w:rPr>
        <w:t xml:space="preserve"> </w:t>
      </w:r>
      <w:r w:rsidRPr="006956B1">
        <w:rPr>
          <w:rFonts w:ascii="Times New Roman" w:hAnsi="Times New Roman"/>
          <w:sz w:val="28"/>
          <w:szCs w:val="28"/>
        </w:rPr>
        <w:t>этих условиях необходима выработка чёткой инновационной политики региона, основанной на базе эффективного взаимодействия науки, бизнеса и государства, позволяющей сконцентрировать необходимые ресурсы, инициировать создание действенных рычагов для согласования интересов региональной власти и бизнеса.</w:t>
      </w:r>
    </w:p>
    <w:p w:rsidR="007100B6" w:rsidRPr="00D01988" w:rsidRDefault="007100B6" w:rsidP="00323E7F">
      <w:pPr>
        <w:widowControl w:val="0"/>
        <w:spacing w:after="0" w:line="312" w:lineRule="auto"/>
        <w:ind w:firstLine="709"/>
        <w:jc w:val="both"/>
        <w:rPr>
          <w:rFonts w:ascii="Times New Roman" w:hAnsi="Times New Roman"/>
          <w:sz w:val="28"/>
          <w:szCs w:val="28"/>
        </w:rPr>
      </w:pPr>
      <w:r w:rsidRPr="00D01988">
        <w:rPr>
          <w:rFonts w:ascii="Times New Roman" w:hAnsi="Times New Roman"/>
          <w:sz w:val="28"/>
          <w:szCs w:val="28"/>
        </w:rPr>
        <w:t>На региональном уровне управлени</w:t>
      </w:r>
      <w:r>
        <w:rPr>
          <w:rFonts w:ascii="Times New Roman" w:hAnsi="Times New Roman"/>
          <w:sz w:val="28"/>
          <w:szCs w:val="28"/>
        </w:rPr>
        <w:t>е</w:t>
      </w:r>
      <w:r w:rsidRPr="00D01988">
        <w:rPr>
          <w:rFonts w:ascii="Times New Roman" w:hAnsi="Times New Roman"/>
          <w:sz w:val="28"/>
          <w:szCs w:val="28"/>
        </w:rPr>
        <w:t xml:space="preserve"> ин</w:t>
      </w:r>
      <w:r>
        <w:rPr>
          <w:rFonts w:ascii="Times New Roman" w:hAnsi="Times New Roman"/>
          <w:sz w:val="28"/>
          <w:szCs w:val="28"/>
        </w:rPr>
        <w:t>новацион</w:t>
      </w:r>
      <w:r w:rsidRPr="00D01988">
        <w:rPr>
          <w:rFonts w:ascii="Times New Roman" w:hAnsi="Times New Roman"/>
          <w:sz w:val="28"/>
          <w:szCs w:val="28"/>
        </w:rPr>
        <w:t>н</w:t>
      </w:r>
      <w:r>
        <w:rPr>
          <w:rFonts w:ascii="Times New Roman" w:hAnsi="Times New Roman"/>
          <w:sz w:val="28"/>
          <w:szCs w:val="28"/>
        </w:rPr>
        <w:t>ым</w:t>
      </w:r>
      <w:r w:rsidRPr="00D01988">
        <w:rPr>
          <w:rFonts w:ascii="Times New Roman" w:hAnsi="Times New Roman"/>
          <w:sz w:val="28"/>
          <w:szCs w:val="28"/>
        </w:rPr>
        <w:t xml:space="preserve"> развити</w:t>
      </w:r>
      <w:r>
        <w:rPr>
          <w:rFonts w:ascii="Times New Roman" w:hAnsi="Times New Roman"/>
          <w:sz w:val="28"/>
          <w:szCs w:val="28"/>
        </w:rPr>
        <w:t>ем</w:t>
      </w:r>
      <w:r w:rsidRPr="00D01988">
        <w:rPr>
          <w:rFonts w:ascii="Times New Roman" w:hAnsi="Times New Roman"/>
          <w:sz w:val="28"/>
          <w:szCs w:val="28"/>
        </w:rPr>
        <w:t xml:space="preserve"> </w:t>
      </w:r>
      <w:r>
        <w:rPr>
          <w:rFonts w:ascii="Times New Roman" w:hAnsi="Times New Roman"/>
          <w:sz w:val="28"/>
          <w:szCs w:val="28"/>
        </w:rPr>
        <w:t xml:space="preserve">сельского хозяйства </w:t>
      </w:r>
      <w:r w:rsidRPr="00D01988">
        <w:rPr>
          <w:rFonts w:ascii="Times New Roman" w:hAnsi="Times New Roman"/>
          <w:sz w:val="28"/>
          <w:szCs w:val="28"/>
        </w:rPr>
        <w:t>связан</w:t>
      </w:r>
      <w:r>
        <w:rPr>
          <w:rFonts w:ascii="Times New Roman" w:hAnsi="Times New Roman"/>
          <w:sz w:val="28"/>
          <w:szCs w:val="28"/>
        </w:rPr>
        <w:t>о</w:t>
      </w:r>
      <w:r w:rsidRPr="00D01988">
        <w:rPr>
          <w:rFonts w:ascii="Times New Roman" w:hAnsi="Times New Roman"/>
          <w:sz w:val="28"/>
          <w:szCs w:val="28"/>
        </w:rPr>
        <w:t xml:space="preserve"> с проблемами российской экономики</w:t>
      </w:r>
      <w:r>
        <w:rPr>
          <w:rFonts w:ascii="Times New Roman" w:hAnsi="Times New Roman"/>
          <w:sz w:val="28"/>
          <w:szCs w:val="28"/>
        </w:rPr>
        <w:t>, сдерживающими институциональные преобразования в аграрной сфере</w:t>
      </w:r>
      <w:r w:rsidRPr="00D01988">
        <w:rPr>
          <w:rFonts w:ascii="Times New Roman" w:hAnsi="Times New Roman"/>
          <w:sz w:val="28"/>
          <w:szCs w:val="28"/>
        </w:rPr>
        <w:t xml:space="preserve">: </w:t>
      </w:r>
      <w:r>
        <w:rPr>
          <w:rFonts w:ascii="Times New Roman" w:hAnsi="Times New Roman"/>
          <w:sz w:val="28"/>
          <w:szCs w:val="28"/>
        </w:rPr>
        <w:t xml:space="preserve">продовольственным эмбарго, </w:t>
      </w:r>
      <w:r w:rsidRPr="00D01988">
        <w:rPr>
          <w:rFonts w:ascii="Times New Roman" w:hAnsi="Times New Roman"/>
          <w:sz w:val="28"/>
          <w:szCs w:val="28"/>
        </w:rPr>
        <w:t xml:space="preserve">низкой производительностью труда, высокой степенью износа основных фондов, несоблюдением международных стандартов экологической безопасности производства. </w:t>
      </w:r>
    </w:p>
    <w:p w:rsidR="007100B6" w:rsidRPr="00562068" w:rsidRDefault="007100B6" w:rsidP="00323E7F">
      <w:pPr>
        <w:pStyle w:val="NormalWeb"/>
        <w:widowControl w:val="0"/>
        <w:spacing w:before="0" w:beforeAutospacing="0" w:after="0" w:afterAutospacing="0" w:line="312" w:lineRule="auto"/>
        <w:ind w:firstLine="709"/>
        <w:jc w:val="both"/>
        <w:rPr>
          <w:sz w:val="28"/>
          <w:szCs w:val="28"/>
        </w:rPr>
      </w:pPr>
      <w:r w:rsidRPr="00D01988">
        <w:rPr>
          <w:sz w:val="28"/>
          <w:szCs w:val="28"/>
        </w:rPr>
        <w:t xml:space="preserve">В качестве критериев оценки результативности развития </w:t>
      </w:r>
      <w:r>
        <w:rPr>
          <w:sz w:val="28"/>
          <w:szCs w:val="28"/>
        </w:rPr>
        <w:t xml:space="preserve">инновационной среды, </w:t>
      </w:r>
      <w:r w:rsidRPr="00D01988">
        <w:rPr>
          <w:sz w:val="28"/>
          <w:szCs w:val="28"/>
        </w:rPr>
        <w:t xml:space="preserve">можно рассматривать степень обновления производства </w:t>
      </w:r>
      <w:r>
        <w:rPr>
          <w:sz w:val="28"/>
          <w:szCs w:val="28"/>
        </w:rPr>
        <w:t xml:space="preserve">на инновационной основе </w:t>
      </w:r>
      <w:r w:rsidRPr="00D01988">
        <w:rPr>
          <w:sz w:val="28"/>
          <w:szCs w:val="28"/>
        </w:rPr>
        <w:t xml:space="preserve">в соответствии с международными стандартами качества и экологической безопасности, количество реализуемых </w:t>
      </w:r>
      <w:r>
        <w:rPr>
          <w:sz w:val="28"/>
          <w:szCs w:val="28"/>
        </w:rPr>
        <w:t>инновационно-</w:t>
      </w:r>
      <w:r w:rsidRPr="00D01988">
        <w:rPr>
          <w:sz w:val="28"/>
          <w:szCs w:val="28"/>
        </w:rPr>
        <w:t xml:space="preserve">инвестиционных </w:t>
      </w:r>
      <w:r w:rsidRPr="00562068">
        <w:rPr>
          <w:sz w:val="28"/>
          <w:szCs w:val="28"/>
        </w:rPr>
        <w:t>проектов с высоким экономическим</w:t>
      </w:r>
      <w:r>
        <w:rPr>
          <w:sz w:val="28"/>
          <w:szCs w:val="28"/>
        </w:rPr>
        <w:t xml:space="preserve">, экологическим </w:t>
      </w:r>
      <w:r w:rsidRPr="00562068">
        <w:rPr>
          <w:sz w:val="28"/>
          <w:szCs w:val="28"/>
        </w:rPr>
        <w:t>и социальным эффектом.</w:t>
      </w:r>
    </w:p>
    <w:p w:rsidR="007100B6" w:rsidRDefault="007100B6" w:rsidP="00323E7F">
      <w:pPr>
        <w:widowControl w:val="0"/>
        <w:autoSpaceDE w:val="0"/>
        <w:autoSpaceDN w:val="0"/>
        <w:adjustRightInd w:val="0"/>
        <w:spacing w:after="0" w:line="312" w:lineRule="auto"/>
        <w:ind w:firstLine="709"/>
        <w:jc w:val="both"/>
        <w:rPr>
          <w:rFonts w:ascii="Times New Roman" w:hAnsi="Times New Roman"/>
          <w:sz w:val="28"/>
          <w:szCs w:val="28"/>
        </w:rPr>
      </w:pPr>
      <w:r w:rsidRPr="003636B3">
        <w:rPr>
          <w:rFonts w:ascii="Times New Roman" w:hAnsi="Times New Roman"/>
          <w:sz w:val="28"/>
          <w:szCs w:val="28"/>
        </w:rPr>
        <w:t>Целенаправленная региональная</w:t>
      </w:r>
      <w:r>
        <w:rPr>
          <w:rFonts w:ascii="Times New Roman" w:hAnsi="Times New Roman"/>
          <w:sz w:val="28"/>
          <w:szCs w:val="28"/>
        </w:rPr>
        <w:t xml:space="preserve"> </w:t>
      </w:r>
      <w:r w:rsidRPr="003636B3">
        <w:rPr>
          <w:rFonts w:ascii="Times New Roman" w:hAnsi="Times New Roman"/>
          <w:sz w:val="28"/>
          <w:szCs w:val="28"/>
        </w:rPr>
        <w:t xml:space="preserve">политика </w:t>
      </w:r>
      <w:r>
        <w:rPr>
          <w:rFonts w:ascii="Times New Roman" w:hAnsi="Times New Roman"/>
          <w:sz w:val="28"/>
          <w:szCs w:val="28"/>
        </w:rPr>
        <w:t xml:space="preserve">создания аграрного производства </w:t>
      </w:r>
      <w:r w:rsidRPr="003636B3">
        <w:rPr>
          <w:rFonts w:ascii="Times New Roman" w:hAnsi="Times New Roman"/>
          <w:sz w:val="28"/>
          <w:szCs w:val="28"/>
        </w:rPr>
        <w:t xml:space="preserve">инновационного </w:t>
      </w:r>
      <w:r>
        <w:rPr>
          <w:rFonts w:ascii="Times New Roman" w:hAnsi="Times New Roman"/>
          <w:sz w:val="28"/>
          <w:szCs w:val="28"/>
        </w:rPr>
        <w:t>типа</w:t>
      </w:r>
      <w:r w:rsidRPr="003636B3">
        <w:rPr>
          <w:rFonts w:ascii="Times New Roman" w:hAnsi="Times New Roman"/>
          <w:sz w:val="28"/>
          <w:szCs w:val="28"/>
        </w:rPr>
        <w:t xml:space="preserve"> </w:t>
      </w:r>
      <w:r>
        <w:rPr>
          <w:rFonts w:ascii="Times New Roman" w:hAnsi="Times New Roman"/>
          <w:sz w:val="28"/>
          <w:szCs w:val="28"/>
        </w:rPr>
        <w:t xml:space="preserve">неразрывно связана с активизацией инновационных преобразований в аграрной сфере. Она </w:t>
      </w:r>
      <w:r w:rsidRPr="003636B3">
        <w:rPr>
          <w:rFonts w:ascii="Times New Roman" w:hAnsi="Times New Roman"/>
          <w:sz w:val="28"/>
          <w:szCs w:val="28"/>
        </w:rPr>
        <w:t xml:space="preserve">должна способствовать реализации </w:t>
      </w:r>
      <w:r>
        <w:rPr>
          <w:rFonts w:ascii="Times New Roman" w:hAnsi="Times New Roman"/>
          <w:sz w:val="28"/>
          <w:szCs w:val="28"/>
        </w:rPr>
        <w:t>стратегических</w:t>
      </w:r>
      <w:r w:rsidRPr="003636B3">
        <w:rPr>
          <w:rFonts w:ascii="Times New Roman" w:hAnsi="Times New Roman"/>
          <w:sz w:val="28"/>
          <w:szCs w:val="28"/>
        </w:rPr>
        <w:t xml:space="preserve"> приоритетов развития </w:t>
      </w:r>
      <w:r>
        <w:rPr>
          <w:rFonts w:ascii="Times New Roman" w:hAnsi="Times New Roman"/>
          <w:sz w:val="28"/>
          <w:szCs w:val="28"/>
        </w:rPr>
        <w:t>Краснодарского края</w:t>
      </w:r>
      <w:r w:rsidRPr="003636B3">
        <w:rPr>
          <w:rFonts w:ascii="Times New Roman" w:hAnsi="Times New Roman"/>
          <w:sz w:val="28"/>
          <w:szCs w:val="28"/>
        </w:rPr>
        <w:t xml:space="preserve">, включая </w:t>
      </w:r>
      <w:r>
        <w:rPr>
          <w:rFonts w:ascii="Times New Roman" w:hAnsi="Times New Roman"/>
          <w:sz w:val="28"/>
          <w:szCs w:val="28"/>
        </w:rPr>
        <w:t xml:space="preserve">расширение производственной и социальной инфраструктуры сельских территорий, </w:t>
      </w:r>
      <w:r w:rsidRPr="003636B3">
        <w:rPr>
          <w:rFonts w:ascii="Times New Roman" w:hAnsi="Times New Roman"/>
          <w:sz w:val="28"/>
          <w:szCs w:val="28"/>
        </w:rPr>
        <w:t xml:space="preserve">организацию производства безопасной для потребителей и экономически доступной </w:t>
      </w:r>
      <w:r>
        <w:rPr>
          <w:rFonts w:ascii="Times New Roman" w:hAnsi="Times New Roman"/>
          <w:sz w:val="28"/>
          <w:szCs w:val="28"/>
        </w:rPr>
        <w:t xml:space="preserve">аграрной </w:t>
      </w:r>
      <w:r w:rsidRPr="003636B3">
        <w:rPr>
          <w:rFonts w:ascii="Times New Roman" w:hAnsi="Times New Roman"/>
          <w:sz w:val="28"/>
          <w:szCs w:val="28"/>
        </w:rPr>
        <w:t xml:space="preserve">продукции, обеспечивать </w:t>
      </w:r>
      <w:r>
        <w:rPr>
          <w:rFonts w:ascii="Times New Roman" w:hAnsi="Times New Roman"/>
          <w:sz w:val="28"/>
          <w:szCs w:val="28"/>
        </w:rPr>
        <w:t>её</w:t>
      </w:r>
      <w:r w:rsidRPr="003636B3">
        <w:rPr>
          <w:rFonts w:ascii="Times New Roman" w:hAnsi="Times New Roman"/>
          <w:sz w:val="28"/>
          <w:szCs w:val="28"/>
        </w:rPr>
        <w:t xml:space="preserve"> конкурентоспособность на внутреннем и </w:t>
      </w:r>
      <w:r>
        <w:rPr>
          <w:rFonts w:ascii="Times New Roman" w:hAnsi="Times New Roman"/>
          <w:sz w:val="28"/>
          <w:szCs w:val="28"/>
        </w:rPr>
        <w:t>мировом</w:t>
      </w:r>
      <w:r w:rsidRPr="003636B3">
        <w:rPr>
          <w:rFonts w:ascii="Times New Roman" w:hAnsi="Times New Roman"/>
          <w:sz w:val="28"/>
          <w:szCs w:val="28"/>
        </w:rPr>
        <w:t xml:space="preserve"> рынках</w:t>
      </w:r>
      <w:r>
        <w:rPr>
          <w:rFonts w:ascii="Times New Roman" w:hAnsi="Times New Roman"/>
          <w:sz w:val="28"/>
          <w:szCs w:val="28"/>
        </w:rPr>
        <w:t>, создавать условия для импортозамещения.</w:t>
      </w:r>
      <w:r w:rsidRPr="003636B3">
        <w:rPr>
          <w:rFonts w:ascii="Times New Roman" w:hAnsi="Times New Roman"/>
          <w:sz w:val="28"/>
          <w:szCs w:val="28"/>
        </w:rPr>
        <w:t xml:space="preserve"> </w:t>
      </w:r>
    </w:p>
    <w:p w:rsidR="007100B6" w:rsidRDefault="007100B6" w:rsidP="00484670">
      <w:pPr>
        <w:widowControl w:val="0"/>
        <w:autoSpaceDE w:val="0"/>
        <w:autoSpaceDN w:val="0"/>
        <w:adjustRightInd w:val="0"/>
        <w:spacing w:after="0" w:line="360" w:lineRule="auto"/>
        <w:ind w:firstLine="709"/>
        <w:jc w:val="both"/>
        <w:rPr>
          <w:rFonts w:ascii="Times New Roman" w:hAnsi="Times New Roman"/>
          <w:sz w:val="28"/>
          <w:szCs w:val="28"/>
        </w:rPr>
      </w:pPr>
    </w:p>
    <w:p w:rsidR="007100B6" w:rsidRPr="00323E7F" w:rsidRDefault="007100B6" w:rsidP="005459F5">
      <w:pPr>
        <w:widowControl w:val="0"/>
        <w:autoSpaceDE w:val="0"/>
        <w:autoSpaceDN w:val="0"/>
        <w:adjustRightInd w:val="0"/>
        <w:spacing w:after="0" w:line="240" w:lineRule="auto"/>
        <w:ind w:firstLine="709"/>
        <w:jc w:val="both"/>
        <w:rPr>
          <w:rFonts w:ascii="Times New Roman" w:hAnsi="Times New Roman"/>
          <w:b/>
          <w:sz w:val="24"/>
          <w:szCs w:val="24"/>
        </w:rPr>
      </w:pPr>
      <w:r w:rsidRPr="00323E7F">
        <w:rPr>
          <w:rFonts w:ascii="Times New Roman" w:hAnsi="Times New Roman"/>
          <w:b/>
          <w:sz w:val="24"/>
          <w:szCs w:val="24"/>
        </w:rPr>
        <w:t>Литература:</w:t>
      </w:r>
    </w:p>
    <w:p w:rsidR="007100B6" w:rsidRPr="005459F5" w:rsidRDefault="007100B6" w:rsidP="005459F5">
      <w:pPr>
        <w:pStyle w:val="Heading1"/>
        <w:keepNext w:val="0"/>
        <w:keepLines w:val="0"/>
        <w:widowControl w:val="0"/>
        <w:numPr>
          <w:ilvl w:val="0"/>
          <w:numId w:val="23"/>
        </w:numPr>
        <w:tabs>
          <w:tab w:val="left" w:pos="284"/>
          <w:tab w:val="left" w:pos="1134"/>
          <w:tab w:val="left" w:pos="1276"/>
        </w:tabs>
        <w:spacing w:before="0" w:line="240" w:lineRule="auto"/>
        <w:ind w:left="0" w:firstLine="709"/>
        <w:jc w:val="both"/>
        <w:rPr>
          <w:rFonts w:ascii="Times New Roman" w:hAnsi="Times New Roman"/>
          <w:b w:val="0"/>
          <w:color w:val="auto"/>
          <w:sz w:val="24"/>
          <w:szCs w:val="24"/>
        </w:rPr>
      </w:pPr>
      <w:r w:rsidRPr="005459F5">
        <w:rPr>
          <w:rFonts w:ascii="Times New Roman" w:hAnsi="Times New Roman"/>
          <w:b w:val="0"/>
          <w:color w:val="auto"/>
          <w:sz w:val="24"/>
          <w:szCs w:val="24"/>
        </w:rPr>
        <w:t>Дешевова Н.В. Управление экономикой АПК на основе региональных инновационных кластеров / Инновационное развитие и модернизация экономики региона: монография. - Ставрополь- 2011 – 85-92с.</w:t>
      </w:r>
    </w:p>
    <w:p w:rsidR="007100B6" w:rsidRPr="005459F5" w:rsidRDefault="007100B6" w:rsidP="005459F5">
      <w:pPr>
        <w:pStyle w:val="ListParagraph"/>
        <w:widowControl w:val="0"/>
        <w:numPr>
          <w:ilvl w:val="0"/>
          <w:numId w:val="23"/>
        </w:numPr>
        <w:tabs>
          <w:tab w:val="left" w:pos="284"/>
          <w:tab w:val="left" w:pos="1134"/>
          <w:tab w:val="left" w:pos="1276"/>
        </w:tabs>
        <w:ind w:left="0" w:firstLine="709"/>
        <w:jc w:val="both"/>
        <w:rPr>
          <w:rFonts w:eastAsia="Times New Roman"/>
        </w:rPr>
      </w:pPr>
      <w:r w:rsidRPr="005459F5">
        <w:rPr>
          <w:rFonts w:eastAsia="Times New Roman"/>
        </w:rPr>
        <w:t>Дешевова Н.В., Шанин С.А. Специфика формирования системы ресурсного потенциала аграрного сектора экономики / Н.В Дешевова, С.А. Шанин // Научный журнал «Вестник АПК Ставрополья» -Ставрополь: АГРУС, 2013 –110-118 с.</w:t>
      </w:r>
    </w:p>
    <w:p w:rsidR="007100B6" w:rsidRPr="005459F5" w:rsidRDefault="007100B6" w:rsidP="005459F5">
      <w:pPr>
        <w:pStyle w:val="Heading1"/>
        <w:keepNext w:val="0"/>
        <w:keepLines w:val="0"/>
        <w:widowControl w:val="0"/>
        <w:numPr>
          <w:ilvl w:val="0"/>
          <w:numId w:val="23"/>
        </w:numPr>
        <w:tabs>
          <w:tab w:val="left" w:pos="142"/>
          <w:tab w:val="left" w:pos="284"/>
          <w:tab w:val="left" w:pos="1134"/>
          <w:tab w:val="left" w:pos="1276"/>
        </w:tabs>
        <w:spacing w:before="0" w:line="240" w:lineRule="auto"/>
        <w:ind w:left="0" w:firstLine="709"/>
        <w:jc w:val="both"/>
        <w:rPr>
          <w:rFonts w:ascii="Times New Roman" w:hAnsi="Times New Roman"/>
          <w:b w:val="0"/>
          <w:color w:val="auto"/>
          <w:sz w:val="24"/>
          <w:szCs w:val="24"/>
        </w:rPr>
      </w:pPr>
      <w:r w:rsidRPr="005459F5">
        <w:rPr>
          <w:rFonts w:ascii="Times New Roman" w:hAnsi="Times New Roman"/>
          <w:b w:val="0"/>
          <w:color w:val="auto"/>
          <w:sz w:val="24"/>
          <w:szCs w:val="24"/>
        </w:rPr>
        <w:t xml:space="preserve">Закон Краснодарского края от 5 апреля 2010 г. № 1946-КЗ «О государственной поддержке инновационной деятельности в Краснодарском крае» // Электронный ресурс. Режим доступа: </w:t>
      </w:r>
      <w:hyperlink r:id="rId9" w:history="1">
        <w:r w:rsidRPr="005459F5">
          <w:rPr>
            <w:rStyle w:val="Hyperlink"/>
            <w:rFonts w:ascii="Times New Roman" w:hAnsi="Times New Roman"/>
            <w:b w:val="0"/>
            <w:color w:val="auto"/>
            <w:sz w:val="24"/>
            <w:szCs w:val="24"/>
          </w:rPr>
          <w:t>http://ru.convdocs.org/docs/index-51313.html</w:t>
        </w:r>
      </w:hyperlink>
    </w:p>
    <w:p w:rsidR="007100B6" w:rsidRPr="005459F5" w:rsidRDefault="007100B6" w:rsidP="005459F5">
      <w:pPr>
        <w:pStyle w:val="ListParagraph"/>
        <w:widowControl w:val="0"/>
        <w:numPr>
          <w:ilvl w:val="0"/>
          <w:numId w:val="23"/>
        </w:numPr>
        <w:tabs>
          <w:tab w:val="left" w:pos="284"/>
          <w:tab w:val="left" w:pos="1134"/>
          <w:tab w:val="left" w:pos="1276"/>
        </w:tabs>
        <w:ind w:left="0" w:firstLine="709"/>
        <w:jc w:val="both"/>
        <w:rPr>
          <w:rStyle w:val="element"/>
        </w:rPr>
      </w:pPr>
      <w:r w:rsidRPr="005459F5">
        <w:rPr>
          <w:rStyle w:val="element"/>
        </w:rPr>
        <w:t xml:space="preserve">Никулина О.В. </w:t>
      </w:r>
      <w:r w:rsidRPr="005459F5">
        <w:t>Институциональный подход к инновационному развитию экономических субъектов юга России в условиях кластеризации</w:t>
      </w:r>
      <w:r w:rsidRPr="005459F5">
        <w:rPr>
          <w:rStyle w:val="element"/>
        </w:rPr>
        <w:t xml:space="preserve"> // Рandia.org / </w:t>
      </w:r>
      <w:r w:rsidRPr="005459F5">
        <w:rPr>
          <w:bCs/>
        </w:rPr>
        <w:t xml:space="preserve">Электронный ресурс. </w:t>
      </w:r>
      <w:r w:rsidRPr="005459F5">
        <w:rPr>
          <w:rStyle w:val="element"/>
        </w:rPr>
        <w:t>Режим доступа:</w:t>
      </w:r>
      <w:r w:rsidRPr="005459F5">
        <w:t xml:space="preserve"> </w:t>
      </w:r>
      <w:hyperlink r:id="rId10" w:history="1">
        <w:r w:rsidRPr="005459F5">
          <w:rPr>
            <w:rStyle w:val="Hyperlink"/>
            <w:color w:val="auto"/>
          </w:rPr>
          <w:t>http://pandia.org/text/77/152/14457.php</w:t>
        </w:r>
      </w:hyperlink>
    </w:p>
    <w:p w:rsidR="007100B6" w:rsidRDefault="007100B6" w:rsidP="005459F5">
      <w:pPr>
        <w:pStyle w:val="ListParagraph"/>
        <w:widowControl w:val="0"/>
        <w:numPr>
          <w:ilvl w:val="0"/>
          <w:numId w:val="23"/>
        </w:numPr>
        <w:tabs>
          <w:tab w:val="left" w:pos="284"/>
          <w:tab w:val="left" w:pos="1134"/>
          <w:tab w:val="left" w:pos="1276"/>
        </w:tabs>
        <w:ind w:left="0" w:firstLine="709"/>
        <w:jc w:val="both"/>
      </w:pPr>
      <w:r>
        <w:t>Нечаев В.И. Тенденции и особенности развития рынка сырого молока / В.И. Нечаев, Е.И. Артемова, И.А. Бурса // Экономика сельскохозяйственных и перерабатывающих предприятий. – 2010. –№ 7. – С. 54-57.</w:t>
      </w:r>
    </w:p>
    <w:p w:rsidR="007100B6" w:rsidRPr="005459F5" w:rsidRDefault="007100B6" w:rsidP="005459F5">
      <w:pPr>
        <w:pStyle w:val="ListParagraph"/>
        <w:widowControl w:val="0"/>
        <w:numPr>
          <w:ilvl w:val="0"/>
          <w:numId w:val="23"/>
        </w:numPr>
        <w:tabs>
          <w:tab w:val="left" w:pos="284"/>
          <w:tab w:val="left" w:pos="1134"/>
          <w:tab w:val="left" w:pos="1276"/>
        </w:tabs>
        <w:ind w:left="0" w:firstLine="709"/>
        <w:jc w:val="both"/>
      </w:pPr>
      <w:r w:rsidRPr="005459F5">
        <w:t>Статистический сборник. Наука в Краснодарском крае. ФСГС Территориальный орган ФСГС по Краснодарскому краю. – Краснодар, 2015 – 48 с.</w:t>
      </w:r>
    </w:p>
    <w:p w:rsidR="007100B6" w:rsidRPr="005459F5" w:rsidRDefault="007100B6" w:rsidP="005459F5">
      <w:pPr>
        <w:pStyle w:val="5"/>
        <w:numPr>
          <w:ilvl w:val="0"/>
          <w:numId w:val="23"/>
        </w:numPr>
        <w:shd w:val="clear" w:color="auto" w:fill="auto"/>
        <w:tabs>
          <w:tab w:val="left" w:pos="284"/>
          <w:tab w:val="left" w:pos="1134"/>
          <w:tab w:val="left" w:pos="1276"/>
        </w:tabs>
        <w:spacing w:before="0" w:after="0" w:line="240" w:lineRule="auto"/>
        <w:ind w:left="0" w:firstLine="709"/>
        <w:jc w:val="both"/>
        <w:rPr>
          <w:sz w:val="24"/>
          <w:szCs w:val="24"/>
        </w:rPr>
      </w:pPr>
      <w:r w:rsidRPr="005459F5">
        <w:rPr>
          <w:sz w:val="24"/>
          <w:szCs w:val="24"/>
        </w:rPr>
        <w:t>Тер-Григорьянц, А.А. Экономическая оценка инновационного развития региона: монография / А.А. Тер-Григорьянц. – Ставрополь: Издательско-информационный центр «Фабула». – 2012. -144 с.</w:t>
      </w:r>
    </w:p>
    <w:p w:rsidR="007100B6" w:rsidRPr="005459F5" w:rsidRDefault="007100B6" w:rsidP="005459F5">
      <w:pPr>
        <w:pStyle w:val="5"/>
        <w:numPr>
          <w:ilvl w:val="0"/>
          <w:numId w:val="23"/>
        </w:numPr>
        <w:shd w:val="clear" w:color="auto" w:fill="auto"/>
        <w:tabs>
          <w:tab w:val="left" w:pos="284"/>
          <w:tab w:val="left" w:pos="1134"/>
          <w:tab w:val="left" w:pos="1276"/>
        </w:tabs>
        <w:spacing w:before="0" w:after="0" w:line="240" w:lineRule="auto"/>
        <w:ind w:left="0" w:firstLine="709"/>
        <w:jc w:val="both"/>
        <w:rPr>
          <w:sz w:val="24"/>
          <w:szCs w:val="24"/>
        </w:rPr>
      </w:pPr>
      <w:r w:rsidRPr="005459F5">
        <w:rPr>
          <w:sz w:val="24"/>
          <w:szCs w:val="24"/>
        </w:rPr>
        <w:t xml:space="preserve">Формирование инновационной системы АПК: механизм государственно частного партнерства. Монография./ Под ред. </w:t>
      </w:r>
      <w:hyperlink r:id="rId11" w:history="1">
        <w:r w:rsidRPr="005459F5">
          <w:rPr>
            <w:rStyle w:val="Hyperlink"/>
            <w:color w:val="auto"/>
            <w:sz w:val="24"/>
            <w:szCs w:val="24"/>
            <w:u w:val="none"/>
          </w:rPr>
          <w:t>Нечаева В.И.</w:t>
        </w:r>
      </w:hyperlink>
      <w:r w:rsidRPr="005459F5">
        <w:rPr>
          <w:sz w:val="24"/>
          <w:szCs w:val="24"/>
        </w:rPr>
        <w:t>,</w:t>
      </w:r>
      <w:r w:rsidRPr="005459F5">
        <w:rPr>
          <w:rStyle w:val="apple-converted-space"/>
          <w:sz w:val="24"/>
          <w:szCs w:val="24"/>
        </w:rPr>
        <w:t xml:space="preserve"> </w:t>
      </w:r>
      <w:hyperlink r:id="rId12" w:tooltip="Демишкевич Г. М." w:history="1">
        <w:r w:rsidRPr="005459F5">
          <w:rPr>
            <w:rStyle w:val="Hyperlink"/>
            <w:color w:val="auto"/>
            <w:sz w:val="24"/>
            <w:szCs w:val="24"/>
            <w:u w:val="none"/>
          </w:rPr>
          <w:t>Демишкевич Г.М.</w:t>
        </w:r>
      </w:hyperlink>
      <w:r w:rsidRPr="005459F5">
        <w:rPr>
          <w:sz w:val="24"/>
          <w:szCs w:val="24"/>
        </w:rPr>
        <w:t xml:space="preserve"> </w:t>
      </w:r>
      <w:hyperlink r:id="rId13" w:tooltip="Рыженкова Н. Е. " w:history="1">
        <w:r w:rsidRPr="005459F5">
          <w:rPr>
            <w:rStyle w:val="Hyperlink"/>
            <w:color w:val="auto"/>
            <w:sz w:val="24"/>
            <w:szCs w:val="24"/>
            <w:u w:val="none"/>
          </w:rPr>
          <w:t>Рыженкова Н.Е.</w:t>
        </w:r>
      </w:hyperlink>
      <w:r w:rsidRPr="005459F5">
        <w:rPr>
          <w:sz w:val="24"/>
          <w:szCs w:val="24"/>
        </w:rPr>
        <w:t xml:space="preserve"> </w:t>
      </w:r>
      <w:hyperlink r:id="rId14" w:tooltip="Санду И. С." w:history="1">
        <w:r w:rsidRPr="005459F5">
          <w:rPr>
            <w:rStyle w:val="Hyperlink"/>
            <w:color w:val="auto"/>
            <w:sz w:val="24"/>
            <w:szCs w:val="24"/>
            <w:u w:val="none"/>
          </w:rPr>
          <w:t>Санду И.С.</w:t>
        </w:r>
      </w:hyperlink>
      <w:r w:rsidRPr="005459F5">
        <w:rPr>
          <w:sz w:val="24"/>
          <w:szCs w:val="24"/>
        </w:rPr>
        <w:t>,</w:t>
      </w:r>
      <w:r w:rsidRPr="005459F5">
        <w:rPr>
          <w:rStyle w:val="apple-converted-space"/>
          <w:sz w:val="24"/>
          <w:szCs w:val="24"/>
        </w:rPr>
        <w:t xml:space="preserve"> </w:t>
      </w:r>
      <w:hyperlink r:id="rId15" w:tooltip="Ушачев И. Г." w:history="1">
        <w:r w:rsidRPr="005459F5">
          <w:rPr>
            <w:rStyle w:val="Hyperlink"/>
            <w:color w:val="auto"/>
            <w:sz w:val="24"/>
            <w:szCs w:val="24"/>
            <w:u w:val="none"/>
          </w:rPr>
          <w:t>Ушачева И.Г.</w:t>
        </w:r>
      </w:hyperlink>
      <w:r w:rsidRPr="005459F5">
        <w:rPr>
          <w:sz w:val="24"/>
          <w:szCs w:val="24"/>
        </w:rPr>
        <w:t xml:space="preserve"> М.: ФГБНУ ВНИИЭСХ, 2014.- 219 с.</w:t>
      </w:r>
    </w:p>
    <w:p w:rsidR="007100B6" w:rsidRPr="005459F5" w:rsidRDefault="007100B6" w:rsidP="005459F5">
      <w:pPr>
        <w:widowControl w:val="0"/>
        <w:spacing w:after="0" w:line="240" w:lineRule="auto"/>
        <w:ind w:firstLine="709"/>
        <w:jc w:val="both"/>
        <w:rPr>
          <w:rFonts w:ascii="Times New Roman" w:hAnsi="Times New Roman"/>
          <w:sz w:val="24"/>
          <w:szCs w:val="24"/>
        </w:rPr>
      </w:pPr>
    </w:p>
    <w:p w:rsidR="007100B6" w:rsidRPr="00323E7F" w:rsidRDefault="007100B6" w:rsidP="005459F5">
      <w:pPr>
        <w:widowControl w:val="0"/>
        <w:spacing w:after="0" w:line="240" w:lineRule="auto"/>
        <w:ind w:firstLine="709"/>
        <w:jc w:val="both"/>
        <w:rPr>
          <w:rFonts w:ascii="Times New Roman" w:hAnsi="Times New Roman"/>
          <w:b/>
          <w:sz w:val="24"/>
          <w:szCs w:val="24"/>
          <w:lang w:val="en-US"/>
        </w:rPr>
      </w:pPr>
      <w:r w:rsidRPr="00323E7F">
        <w:rPr>
          <w:rFonts w:ascii="Times New Roman" w:hAnsi="Times New Roman"/>
          <w:b/>
          <w:sz w:val="24"/>
          <w:szCs w:val="24"/>
          <w:lang w:val="en-US"/>
        </w:rPr>
        <w:t>References</w:t>
      </w:r>
    </w:p>
    <w:p w:rsidR="007100B6" w:rsidRPr="005459F5" w:rsidRDefault="007100B6" w:rsidP="005459F5">
      <w:pPr>
        <w:widowControl w:val="0"/>
        <w:spacing w:after="0" w:line="240" w:lineRule="auto"/>
        <w:ind w:firstLine="709"/>
        <w:jc w:val="both"/>
        <w:rPr>
          <w:rFonts w:ascii="Times New Roman" w:hAnsi="Times New Roman"/>
          <w:sz w:val="24"/>
          <w:szCs w:val="24"/>
          <w:lang w:val="en-US"/>
        </w:rPr>
      </w:pPr>
      <w:r w:rsidRPr="005459F5">
        <w:rPr>
          <w:rFonts w:ascii="Times New Roman" w:hAnsi="Times New Roman"/>
          <w:sz w:val="24"/>
          <w:szCs w:val="24"/>
          <w:lang w:val="en-US"/>
        </w:rPr>
        <w:t>1. Deshevova N.V. Upravlenie jekonomikoj APK na osnove regional'nyh innovacionnyh klasterov / Innovacionnoe razvitie i modernizacija jekonomiki regiona: monografija. - Stavropol'- 2011 – 85-92s.</w:t>
      </w:r>
    </w:p>
    <w:p w:rsidR="007100B6" w:rsidRPr="005459F5" w:rsidRDefault="007100B6" w:rsidP="005459F5">
      <w:pPr>
        <w:widowControl w:val="0"/>
        <w:spacing w:after="0" w:line="240" w:lineRule="auto"/>
        <w:ind w:firstLine="709"/>
        <w:jc w:val="both"/>
        <w:rPr>
          <w:rFonts w:ascii="Times New Roman" w:hAnsi="Times New Roman"/>
          <w:sz w:val="24"/>
          <w:szCs w:val="24"/>
          <w:lang w:val="en-US"/>
        </w:rPr>
      </w:pPr>
      <w:r w:rsidRPr="005459F5">
        <w:rPr>
          <w:rFonts w:ascii="Times New Roman" w:hAnsi="Times New Roman"/>
          <w:sz w:val="24"/>
          <w:szCs w:val="24"/>
          <w:lang w:val="en-US"/>
        </w:rPr>
        <w:t>2. Deshevova N.V., Shanin S.A. Specifika formirovanija sistemy resursnogo potenciala agrarnogo sektora jekonomiki / N.V Deshevova, S.A. Shanin // Nauchnyj zhurnal «Vestnik APK Stavropol'ja» -Stavropol': AGRUS, 2013 –110-118 s.</w:t>
      </w:r>
    </w:p>
    <w:p w:rsidR="007100B6" w:rsidRPr="005459F5" w:rsidRDefault="007100B6" w:rsidP="005459F5">
      <w:pPr>
        <w:widowControl w:val="0"/>
        <w:spacing w:after="0" w:line="240" w:lineRule="auto"/>
        <w:ind w:firstLine="709"/>
        <w:jc w:val="both"/>
        <w:rPr>
          <w:rFonts w:ascii="Times New Roman" w:hAnsi="Times New Roman"/>
          <w:sz w:val="24"/>
          <w:szCs w:val="24"/>
          <w:lang w:val="en-US"/>
        </w:rPr>
      </w:pPr>
      <w:r w:rsidRPr="005459F5">
        <w:rPr>
          <w:rFonts w:ascii="Times New Roman" w:hAnsi="Times New Roman"/>
          <w:sz w:val="24"/>
          <w:szCs w:val="24"/>
          <w:lang w:val="en-US"/>
        </w:rPr>
        <w:t>3. Zakon Krasnodarskogo kraja ot 5 aprelja 2010 g. № 1946-KZ «O gosudarstvennoj podderzhke innovacionnoj dejatel'nosti v Krasnodarskom krae» // Jelektronnyj resurs. Rezhim dostupa: http://ru.convdocs.org/docs/index-51313.html</w:t>
      </w:r>
    </w:p>
    <w:p w:rsidR="007100B6" w:rsidRPr="005459F5" w:rsidRDefault="007100B6" w:rsidP="005459F5">
      <w:pPr>
        <w:widowControl w:val="0"/>
        <w:spacing w:after="0" w:line="240" w:lineRule="auto"/>
        <w:ind w:firstLine="709"/>
        <w:jc w:val="both"/>
        <w:rPr>
          <w:rFonts w:ascii="Times New Roman" w:hAnsi="Times New Roman"/>
          <w:sz w:val="24"/>
          <w:szCs w:val="24"/>
          <w:lang w:val="en-US"/>
        </w:rPr>
      </w:pPr>
      <w:r w:rsidRPr="005459F5">
        <w:rPr>
          <w:rFonts w:ascii="Times New Roman" w:hAnsi="Times New Roman"/>
          <w:sz w:val="24"/>
          <w:szCs w:val="24"/>
          <w:lang w:val="en-US"/>
        </w:rPr>
        <w:t>4. Nikulina O.V. Institucional'nyj podhod k innovacionnomu razvitiju jekonomicheskih sub#ektov juga Rossii v uslovijah klasterizacii // Randia.org / Jelektronnyj resurs. Rezhim dostupa: http://pandia.org/text/77/152/14457.php</w:t>
      </w:r>
    </w:p>
    <w:p w:rsidR="007100B6" w:rsidRPr="005459F5" w:rsidRDefault="007100B6" w:rsidP="005459F5">
      <w:pPr>
        <w:widowControl w:val="0"/>
        <w:spacing w:after="0" w:line="240" w:lineRule="auto"/>
        <w:ind w:firstLine="709"/>
        <w:jc w:val="both"/>
        <w:rPr>
          <w:rFonts w:ascii="Times New Roman" w:hAnsi="Times New Roman"/>
          <w:sz w:val="24"/>
          <w:szCs w:val="24"/>
          <w:lang w:val="en-US"/>
        </w:rPr>
      </w:pPr>
      <w:r w:rsidRPr="005459F5">
        <w:rPr>
          <w:rFonts w:ascii="Times New Roman" w:hAnsi="Times New Roman"/>
          <w:sz w:val="24"/>
          <w:szCs w:val="24"/>
          <w:lang w:val="en-US"/>
        </w:rPr>
        <w:t>5.</w:t>
      </w:r>
      <w:r w:rsidRPr="009077E6">
        <w:rPr>
          <w:rFonts w:ascii="Times New Roman" w:hAnsi="Times New Roman"/>
          <w:sz w:val="24"/>
          <w:szCs w:val="24"/>
          <w:lang w:val="en-US"/>
        </w:rPr>
        <w:t xml:space="preserve"> </w:t>
      </w:r>
      <w:r w:rsidRPr="005459F5">
        <w:rPr>
          <w:rFonts w:ascii="Times New Roman" w:hAnsi="Times New Roman"/>
          <w:sz w:val="24"/>
          <w:szCs w:val="24"/>
          <w:lang w:val="en-US"/>
        </w:rPr>
        <w:t>Statisticheskij sbornik. Nauka v Krasnodarskom krae. FSGS Territorial'nyj organ FSGS po Krasnodarskomu kraju. – Krasnodar, 2015 – 48 s.</w:t>
      </w:r>
    </w:p>
    <w:p w:rsidR="007100B6" w:rsidRPr="005459F5" w:rsidRDefault="007100B6" w:rsidP="005459F5">
      <w:pPr>
        <w:widowControl w:val="0"/>
        <w:spacing w:after="0" w:line="240" w:lineRule="auto"/>
        <w:ind w:firstLine="709"/>
        <w:jc w:val="both"/>
        <w:rPr>
          <w:rFonts w:ascii="Times New Roman" w:hAnsi="Times New Roman"/>
          <w:sz w:val="24"/>
          <w:szCs w:val="24"/>
          <w:lang w:val="en-US"/>
        </w:rPr>
      </w:pPr>
      <w:r w:rsidRPr="005459F5">
        <w:rPr>
          <w:rFonts w:ascii="Times New Roman" w:hAnsi="Times New Roman"/>
          <w:sz w:val="24"/>
          <w:szCs w:val="24"/>
          <w:lang w:val="en-US"/>
        </w:rPr>
        <w:t>6. Ter-Grigor'janc, A.A. Jekonomicheskaja ocenka innovacionnogo razvitija regiona: monografija / A.A. Ter-Grigor'janc. – Stavropol': Izdatel'sko-informacionnyj centr «Fabula». – 2012. -144 s.</w:t>
      </w:r>
    </w:p>
    <w:p w:rsidR="007100B6" w:rsidRPr="009077E6" w:rsidRDefault="007100B6" w:rsidP="005459F5">
      <w:pPr>
        <w:widowControl w:val="0"/>
        <w:spacing w:after="0" w:line="240" w:lineRule="auto"/>
        <w:ind w:firstLine="709"/>
        <w:jc w:val="both"/>
        <w:rPr>
          <w:rFonts w:ascii="Times New Roman" w:hAnsi="Times New Roman"/>
          <w:sz w:val="24"/>
          <w:szCs w:val="24"/>
          <w:lang w:val="en-US"/>
        </w:rPr>
      </w:pPr>
      <w:r w:rsidRPr="005459F5">
        <w:rPr>
          <w:rFonts w:ascii="Times New Roman" w:hAnsi="Times New Roman"/>
          <w:sz w:val="24"/>
          <w:szCs w:val="24"/>
          <w:lang w:val="en-US"/>
        </w:rPr>
        <w:t xml:space="preserve">7. Formirovanie innovacionnoj sistemy APK: mehanizm gosudarstvenno chastnogo partnerstva. Monografija./ Pod red. Nechaeva V.I., Demishkevich G.M. Ryzhenkova N.E. Sandu I.S., Ushacheva I.G. M.: FGBNU VNIIJeSH, 2014.- </w:t>
      </w:r>
      <w:r w:rsidRPr="009077E6">
        <w:rPr>
          <w:rFonts w:ascii="Times New Roman" w:hAnsi="Times New Roman"/>
          <w:sz w:val="24"/>
          <w:szCs w:val="24"/>
          <w:lang w:val="en-US"/>
        </w:rPr>
        <w:t>219 s.</w:t>
      </w:r>
    </w:p>
    <w:p w:rsidR="007100B6" w:rsidRPr="009077E6" w:rsidRDefault="007100B6" w:rsidP="005459F5">
      <w:pPr>
        <w:widowControl w:val="0"/>
        <w:spacing w:after="0" w:line="240" w:lineRule="auto"/>
        <w:ind w:firstLine="709"/>
        <w:jc w:val="both"/>
        <w:rPr>
          <w:rFonts w:ascii="Times New Roman" w:hAnsi="Times New Roman"/>
          <w:sz w:val="24"/>
          <w:szCs w:val="24"/>
          <w:lang w:val="en-US"/>
        </w:rPr>
      </w:pPr>
    </w:p>
    <w:p w:rsidR="007100B6" w:rsidRPr="009077E6" w:rsidRDefault="007100B6" w:rsidP="005459F5">
      <w:pPr>
        <w:widowControl w:val="0"/>
        <w:tabs>
          <w:tab w:val="left" w:pos="1260"/>
        </w:tabs>
        <w:spacing w:after="0" w:line="240" w:lineRule="auto"/>
        <w:ind w:firstLine="709"/>
        <w:jc w:val="both"/>
        <w:rPr>
          <w:rFonts w:ascii="Times New Roman" w:hAnsi="Times New Roman"/>
          <w:sz w:val="24"/>
          <w:szCs w:val="24"/>
          <w:lang w:val="en-US"/>
        </w:rPr>
      </w:pPr>
    </w:p>
    <w:sectPr w:rsidR="007100B6" w:rsidRPr="009077E6" w:rsidSect="00484670">
      <w:headerReference w:type="even" r:id="rId16"/>
      <w:headerReference w:type="default" r:id="rId17"/>
      <w:footerReference w:type="default" r:id="rId18"/>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00B6" w:rsidRDefault="007100B6" w:rsidP="00ED794F">
      <w:pPr>
        <w:spacing w:after="0" w:line="240" w:lineRule="auto"/>
      </w:pPr>
      <w:r>
        <w:separator/>
      </w:r>
    </w:p>
  </w:endnote>
  <w:endnote w:type="continuationSeparator" w:id="0">
    <w:p w:rsidR="007100B6" w:rsidRDefault="007100B6" w:rsidP="00ED794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NewtonC">
    <w:altName w:val="Times New Roman"/>
    <w:panose1 w:val="00000000000000000000"/>
    <w:charset w:val="CC"/>
    <w:family w:val="roman"/>
    <w:notTrueType/>
    <w:pitch w:val="default"/>
    <w:sig w:usb0="00000203" w:usb1="00000000" w:usb2="00000000" w:usb3="00000000" w:csb0="00000005" w:csb1="00000000"/>
  </w:font>
  <w:font w:name="SimSun">
    <w:altName w:val="§­§°§®§Ц"/>
    <w:panose1 w:val="02010600030101010101"/>
    <w:charset w:val="86"/>
    <w:family w:val="auto"/>
    <w:pitch w:val="variable"/>
    <w:sig w:usb0="00000003" w:usb1="288F0000" w:usb2="00000016" w:usb3="00000000" w:csb0="00040001" w:csb1="00000000"/>
  </w:font>
  <w:font w:name="Palatino Linotype">
    <w:panose1 w:val="02040502050505030304"/>
    <w:charset w:val="CC"/>
    <w:family w:val="roman"/>
    <w:pitch w:val="variable"/>
    <w:sig w:usb0="E0000287" w:usb1="40000013" w:usb2="00000000" w:usb3="00000000" w:csb0="0000019F" w:csb1="00000000"/>
  </w:font>
  <w:font w:name="Trebuchet MS">
    <w:panose1 w:val="020B0603020202020204"/>
    <w:charset w:val="CC"/>
    <w:family w:val="swiss"/>
    <w:pitch w:val="variable"/>
    <w:sig w:usb0="00000287" w:usb1="00000003"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enturyGothic">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0B6" w:rsidRDefault="007100B6">
    <w:pPr>
      <w:pStyle w:val="Footer"/>
    </w:pPr>
    <w:bookmarkStart w:id="18" w:name="OLE_LINK3"/>
    <w:bookmarkStart w:id="19" w:name="OLE_LINK4"/>
    <w:bookmarkStart w:id="20" w:name="OLE_LINK101"/>
    <w:bookmarkStart w:id="21" w:name="OLE_LINK102"/>
    <w:bookmarkStart w:id="22" w:name="OLE_LINK103"/>
    <w:bookmarkStart w:id="23" w:name="OLE_LINK104"/>
    <w:bookmarkStart w:id="24" w:name="OLE_LINK133"/>
    <w:bookmarkStart w:id="25" w:name="OLE_LINK143"/>
    <w:bookmarkStart w:id="26" w:name="OLE_LINK144"/>
    <w:bookmarkStart w:id="27" w:name="OLE_LINK145"/>
    <w:bookmarkStart w:id="28" w:name="OLE_LINK146"/>
    <w:bookmarkStart w:id="29" w:name="OLE_LINK147"/>
    <w:r w:rsidRPr="00F67991">
      <w:rPr>
        <w:rFonts w:ascii="Times New Roman" w:hAnsi="Times New Roman"/>
        <w:sz w:val="24"/>
        <w:szCs w:val="24"/>
      </w:rPr>
      <w:t>http://ej.kubagro.ru/2015/10/pdf/</w:t>
    </w:r>
    <w:r>
      <w:rPr>
        <w:rFonts w:ascii="Times New Roman" w:hAnsi="Times New Roman"/>
        <w:sz w:val="24"/>
        <w:szCs w:val="24"/>
      </w:rPr>
      <w:t>50</w:t>
    </w:r>
    <w:r w:rsidRPr="00F67991">
      <w:rPr>
        <w:rFonts w:ascii="Times New Roman" w:hAnsi="Times New Roman"/>
        <w:sz w:val="24"/>
        <w:szCs w:val="24"/>
        <w:lang w:val="en-US"/>
      </w:rPr>
      <w:t>.</w:t>
    </w:r>
    <w:r w:rsidRPr="00F67991">
      <w:rPr>
        <w:rFonts w:ascii="Times New Roman" w:hAnsi="Times New Roman"/>
        <w:sz w:val="24"/>
        <w:szCs w:val="24"/>
      </w:rPr>
      <w:t>pdf</w:t>
    </w:r>
    <w:bookmarkEnd w:id="18"/>
    <w:bookmarkEnd w:id="19"/>
    <w:bookmarkEnd w:id="20"/>
    <w:bookmarkEnd w:id="21"/>
    <w:bookmarkEnd w:id="22"/>
    <w:bookmarkEnd w:id="23"/>
    <w:bookmarkEnd w:id="24"/>
    <w:bookmarkEnd w:id="25"/>
    <w:bookmarkEnd w:id="26"/>
    <w:bookmarkEnd w:id="27"/>
    <w:bookmarkEnd w:id="28"/>
    <w:bookmarkEnd w:id="2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00B6" w:rsidRDefault="007100B6" w:rsidP="00ED794F">
      <w:pPr>
        <w:spacing w:after="0" w:line="240" w:lineRule="auto"/>
      </w:pPr>
      <w:r>
        <w:separator/>
      </w:r>
    </w:p>
  </w:footnote>
  <w:footnote w:type="continuationSeparator" w:id="0">
    <w:p w:rsidR="007100B6" w:rsidRDefault="007100B6" w:rsidP="00ED794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0B6" w:rsidRDefault="007100B6" w:rsidP="0021562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100B6" w:rsidRDefault="007100B6" w:rsidP="007C75E2">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1" w:name="OLE_LINK93"/>
  <w:bookmarkStart w:id="2" w:name="OLE_LINK94"/>
  <w:bookmarkStart w:id="3" w:name="OLE_LINK95"/>
  <w:bookmarkStart w:id="4" w:name="OLE_LINK96"/>
  <w:bookmarkStart w:id="5" w:name="OLE_LINK97"/>
  <w:bookmarkStart w:id="6" w:name="OLE_LINK98"/>
  <w:bookmarkStart w:id="7" w:name="OLE_LINK99"/>
  <w:bookmarkStart w:id="8" w:name="OLE_LINK100"/>
  <w:bookmarkStart w:id="9" w:name="OLE_LINK131"/>
  <w:bookmarkStart w:id="10" w:name="OLE_LINK132"/>
  <w:bookmarkStart w:id="11" w:name="OLE_LINK136"/>
  <w:bookmarkStart w:id="12" w:name="OLE_LINK137"/>
  <w:bookmarkStart w:id="13" w:name="OLE_LINK138"/>
  <w:bookmarkStart w:id="14" w:name="OLE_LINK139"/>
  <w:bookmarkStart w:id="15" w:name="OLE_LINK140"/>
  <w:bookmarkStart w:id="16" w:name="OLE_LINK141"/>
  <w:bookmarkStart w:id="17" w:name="OLE_LINK142"/>
  <w:p w:rsidR="007100B6" w:rsidRPr="007C75E2" w:rsidRDefault="007100B6" w:rsidP="00215627">
    <w:pPr>
      <w:pStyle w:val="Header"/>
      <w:framePr w:wrap="around" w:vAnchor="text" w:hAnchor="margin" w:xAlign="right" w:y="1"/>
      <w:rPr>
        <w:rStyle w:val="PageNumber"/>
        <w:rFonts w:ascii="Times New Roman" w:hAnsi="Times New Roman"/>
        <w:sz w:val="28"/>
        <w:szCs w:val="28"/>
      </w:rPr>
    </w:pPr>
    <w:r w:rsidRPr="007C75E2">
      <w:rPr>
        <w:rStyle w:val="PageNumber"/>
        <w:rFonts w:ascii="Times New Roman" w:hAnsi="Times New Roman"/>
        <w:sz w:val="28"/>
        <w:szCs w:val="28"/>
      </w:rPr>
      <w:fldChar w:fldCharType="begin"/>
    </w:r>
    <w:r w:rsidRPr="007C75E2">
      <w:rPr>
        <w:rStyle w:val="PageNumber"/>
        <w:rFonts w:ascii="Times New Roman" w:hAnsi="Times New Roman"/>
        <w:sz w:val="28"/>
        <w:szCs w:val="28"/>
      </w:rPr>
      <w:instrText xml:space="preserve">PAGE  </w:instrText>
    </w:r>
    <w:r w:rsidRPr="007C75E2">
      <w:rPr>
        <w:rStyle w:val="PageNumber"/>
        <w:rFonts w:ascii="Times New Roman" w:hAnsi="Times New Roman"/>
        <w:sz w:val="28"/>
        <w:szCs w:val="28"/>
      </w:rPr>
      <w:fldChar w:fldCharType="separate"/>
    </w:r>
    <w:r>
      <w:rPr>
        <w:rStyle w:val="PageNumber"/>
        <w:rFonts w:ascii="Times New Roman" w:hAnsi="Times New Roman"/>
        <w:noProof/>
        <w:sz w:val="28"/>
        <w:szCs w:val="28"/>
      </w:rPr>
      <w:t>2</w:t>
    </w:r>
    <w:r w:rsidRPr="007C75E2">
      <w:rPr>
        <w:rStyle w:val="PageNumber"/>
        <w:rFonts w:ascii="Times New Roman" w:hAnsi="Times New Roman"/>
        <w:sz w:val="28"/>
        <w:szCs w:val="28"/>
      </w:rPr>
      <w:fldChar w:fldCharType="end"/>
    </w:r>
  </w:p>
  <w:p w:rsidR="007100B6" w:rsidRPr="007C75E2" w:rsidRDefault="007100B6" w:rsidP="007C75E2">
    <w:pPr>
      <w:pStyle w:val="Header"/>
      <w:ind w:right="360"/>
    </w:pPr>
    <w:r w:rsidRPr="00A13123">
      <w:rPr>
        <w:rFonts w:ascii="Times New Roman" w:hAnsi="Times New Roman"/>
        <w:sz w:val="24"/>
        <w:szCs w:val="24"/>
      </w:rPr>
      <w:t>Научный журнал КубГАУ, №114(10), 2015 года</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704742"/>
    <w:multiLevelType w:val="hybridMultilevel"/>
    <w:tmpl w:val="C72EBFB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EB74684"/>
    <w:multiLevelType w:val="hybridMultilevel"/>
    <w:tmpl w:val="DD70A84C"/>
    <w:lvl w:ilvl="0" w:tplc="E74002F2">
      <w:start w:val="1"/>
      <w:numFmt w:val="bullet"/>
      <w:lvlText w:val=""/>
      <w:lvlJc w:val="left"/>
      <w:pPr>
        <w:tabs>
          <w:tab w:val="num" w:pos="180"/>
        </w:tabs>
        <w:ind w:left="293" w:hanging="113"/>
      </w:pPr>
      <w:rPr>
        <w:rFonts w:ascii="Wingdings" w:hAnsi="Wingdings" w:hint="default"/>
      </w:rPr>
    </w:lvl>
    <w:lvl w:ilvl="1" w:tplc="04190003" w:tentative="1">
      <w:start w:val="1"/>
      <w:numFmt w:val="bullet"/>
      <w:lvlText w:val="o"/>
      <w:lvlJc w:val="left"/>
      <w:pPr>
        <w:tabs>
          <w:tab w:val="num" w:pos="1327"/>
        </w:tabs>
        <w:ind w:left="1327" w:hanging="360"/>
      </w:pPr>
      <w:rPr>
        <w:rFonts w:ascii="Courier New" w:hAnsi="Courier New" w:hint="default"/>
      </w:rPr>
    </w:lvl>
    <w:lvl w:ilvl="2" w:tplc="04190005" w:tentative="1">
      <w:start w:val="1"/>
      <w:numFmt w:val="bullet"/>
      <w:lvlText w:val=""/>
      <w:lvlJc w:val="left"/>
      <w:pPr>
        <w:tabs>
          <w:tab w:val="num" w:pos="2047"/>
        </w:tabs>
        <w:ind w:left="2047" w:hanging="360"/>
      </w:pPr>
      <w:rPr>
        <w:rFonts w:ascii="Wingdings" w:hAnsi="Wingdings" w:hint="default"/>
      </w:rPr>
    </w:lvl>
    <w:lvl w:ilvl="3" w:tplc="04190001" w:tentative="1">
      <w:start w:val="1"/>
      <w:numFmt w:val="bullet"/>
      <w:lvlText w:val=""/>
      <w:lvlJc w:val="left"/>
      <w:pPr>
        <w:tabs>
          <w:tab w:val="num" w:pos="2767"/>
        </w:tabs>
        <w:ind w:left="2767" w:hanging="360"/>
      </w:pPr>
      <w:rPr>
        <w:rFonts w:ascii="Symbol" w:hAnsi="Symbol" w:hint="default"/>
      </w:rPr>
    </w:lvl>
    <w:lvl w:ilvl="4" w:tplc="04190003" w:tentative="1">
      <w:start w:val="1"/>
      <w:numFmt w:val="bullet"/>
      <w:lvlText w:val="o"/>
      <w:lvlJc w:val="left"/>
      <w:pPr>
        <w:tabs>
          <w:tab w:val="num" w:pos="3487"/>
        </w:tabs>
        <w:ind w:left="3487" w:hanging="360"/>
      </w:pPr>
      <w:rPr>
        <w:rFonts w:ascii="Courier New" w:hAnsi="Courier New" w:hint="default"/>
      </w:rPr>
    </w:lvl>
    <w:lvl w:ilvl="5" w:tplc="04190005" w:tentative="1">
      <w:start w:val="1"/>
      <w:numFmt w:val="bullet"/>
      <w:lvlText w:val=""/>
      <w:lvlJc w:val="left"/>
      <w:pPr>
        <w:tabs>
          <w:tab w:val="num" w:pos="4207"/>
        </w:tabs>
        <w:ind w:left="4207" w:hanging="360"/>
      </w:pPr>
      <w:rPr>
        <w:rFonts w:ascii="Wingdings" w:hAnsi="Wingdings" w:hint="default"/>
      </w:rPr>
    </w:lvl>
    <w:lvl w:ilvl="6" w:tplc="04190001" w:tentative="1">
      <w:start w:val="1"/>
      <w:numFmt w:val="bullet"/>
      <w:lvlText w:val=""/>
      <w:lvlJc w:val="left"/>
      <w:pPr>
        <w:tabs>
          <w:tab w:val="num" w:pos="4927"/>
        </w:tabs>
        <w:ind w:left="4927" w:hanging="360"/>
      </w:pPr>
      <w:rPr>
        <w:rFonts w:ascii="Symbol" w:hAnsi="Symbol" w:hint="default"/>
      </w:rPr>
    </w:lvl>
    <w:lvl w:ilvl="7" w:tplc="04190003" w:tentative="1">
      <w:start w:val="1"/>
      <w:numFmt w:val="bullet"/>
      <w:lvlText w:val="o"/>
      <w:lvlJc w:val="left"/>
      <w:pPr>
        <w:tabs>
          <w:tab w:val="num" w:pos="5647"/>
        </w:tabs>
        <w:ind w:left="5647" w:hanging="360"/>
      </w:pPr>
      <w:rPr>
        <w:rFonts w:ascii="Courier New" w:hAnsi="Courier New" w:hint="default"/>
      </w:rPr>
    </w:lvl>
    <w:lvl w:ilvl="8" w:tplc="04190005" w:tentative="1">
      <w:start w:val="1"/>
      <w:numFmt w:val="bullet"/>
      <w:lvlText w:val=""/>
      <w:lvlJc w:val="left"/>
      <w:pPr>
        <w:tabs>
          <w:tab w:val="num" w:pos="6367"/>
        </w:tabs>
        <w:ind w:left="6367" w:hanging="360"/>
      </w:pPr>
      <w:rPr>
        <w:rFonts w:ascii="Wingdings" w:hAnsi="Wingdings" w:hint="default"/>
      </w:rPr>
    </w:lvl>
  </w:abstractNum>
  <w:abstractNum w:abstractNumId="2">
    <w:nsid w:val="100717D0"/>
    <w:multiLevelType w:val="hybridMultilevel"/>
    <w:tmpl w:val="67DE3E4A"/>
    <w:lvl w:ilvl="0" w:tplc="DBA49F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8D979D4"/>
    <w:multiLevelType w:val="multilevel"/>
    <w:tmpl w:val="3E8A90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190A4CAF"/>
    <w:multiLevelType w:val="multilevel"/>
    <w:tmpl w:val="5712ADB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D4E656E"/>
    <w:multiLevelType w:val="hybridMultilevel"/>
    <w:tmpl w:val="3FB434CA"/>
    <w:lvl w:ilvl="0" w:tplc="379CC668">
      <w:start w:val="1"/>
      <w:numFmt w:val="decimal"/>
      <w:lvlText w:val="%1)"/>
      <w:lvlJc w:val="left"/>
      <w:pPr>
        <w:ind w:left="1744" w:hanging="103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nsid w:val="269847F5"/>
    <w:multiLevelType w:val="hybridMultilevel"/>
    <w:tmpl w:val="126C3CF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27E407C5"/>
    <w:multiLevelType w:val="hybridMultilevel"/>
    <w:tmpl w:val="CFD00060"/>
    <w:lvl w:ilvl="0" w:tplc="AE6E3B20">
      <w:start w:val="1"/>
      <w:numFmt w:val="decimal"/>
      <w:lvlText w:val="%1."/>
      <w:lvlJc w:val="left"/>
      <w:pPr>
        <w:ind w:left="720" w:hanging="360"/>
      </w:pPr>
      <w:rPr>
        <w:rFonts w:ascii="Times New Roman" w:hAnsi="Times New Roman" w:cs="Times New Roman" w:hint="default"/>
        <w:sz w:val="28"/>
        <w:szCs w:val="28"/>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C7B34A2"/>
    <w:multiLevelType w:val="hybridMultilevel"/>
    <w:tmpl w:val="CFD00060"/>
    <w:lvl w:ilvl="0" w:tplc="AE6E3B20">
      <w:start w:val="1"/>
      <w:numFmt w:val="decimal"/>
      <w:lvlText w:val="%1."/>
      <w:lvlJc w:val="left"/>
      <w:pPr>
        <w:ind w:left="720" w:hanging="360"/>
      </w:pPr>
      <w:rPr>
        <w:rFonts w:ascii="Times New Roman" w:hAnsi="Times New Roman" w:cs="Times New Roman" w:hint="default"/>
        <w:sz w:val="28"/>
        <w:szCs w:val="28"/>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D0A1ACE"/>
    <w:multiLevelType w:val="hybridMultilevel"/>
    <w:tmpl w:val="1D42B2E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
    <w:nsid w:val="2FD234C3"/>
    <w:multiLevelType w:val="multilevel"/>
    <w:tmpl w:val="30A8083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bullet"/>
      <w:lvlText w:val=""/>
      <w:lvlJc w:val="left"/>
      <w:pPr>
        <w:tabs>
          <w:tab w:val="num" w:pos="928"/>
        </w:tabs>
        <w:ind w:left="928" w:hanging="360"/>
      </w:pPr>
      <w:rPr>
        <w:rFonts w:ascii="Wingdings" w:hAnsi="Wingdings" w:hint="default"/>
      </w:rPr>
    </w:lvl>
  </w:abstractNum>
  <w:abstractNum w:abstractNumId="11">
    <w:nsid w:val="32B4733C"/>
    <w:multiLevelType w:val="multilevel"/>
    <w:tmpl w:val="2C90E9D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38350406"/>
    <w:multiLevelType w:val="multilevel"/>
    <w:tmpl w:val="2486A98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928"/>
        </w:tabs>
        <w:ind w:left="928"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4"/>
        </w:tabs>
        <w:ind w:left="644" w:hanging="360"/>
      </w:pPr>
      <w:rPr>
        <w:rFonts w:cs="Times New Roman"/>
      </w:rPr>
    </w:lvl>
  </w:abstractNum>
  <w:abstractNum w:abstractNumId="13">
    <w:nsid w:val="394B32B3"/>
    <w:multiLevelType w:val="hybridMultilevel"/>
    <w:tmpl w:val="21D4358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3B643C6D"/>
    <w:multiLevelType w:val="multilevel"/>
    <w:tmpl w:val="CF42B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FB07883"/>
    <w:multiLevelType w:val="hybridMultilevel"/>
    <w:tmpl w:val="113CA542"/>
    <w:lvl w:ilvl="0" w:tplc="DBA49F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47A25A11"/>
    <w:multiLevelType w:val="hybridMultilevel"/>
    <w:tmpl w:val="BE3A71C0"/>
    <w:lvl w:ilvl="0" w:tplc="0419000F">
      <w:start w:val="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54F57B28"/>
    <w:multiLevelType w:val="hybridMultilevel"/>
    <w:tmpl w:val="23E2FFA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nsid w:val="5812761B"/>
    <w:multiLevelType w:val="hybridMultilevel"/>
    <w:tmpl w:val="08F287D8"/>
    <w:lvl w:ilvl="0" w:tplc="F9E6746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nsid w:val="5A7D2D08"/>
    <w:multiLevelType w:val="multilevel"/>
    <w:tmpl w:val="97088CE0"/>
    <w:lvl w:ilvl="0">
      <w:start w:val="4"/>
      <w:numFmt w:val="decimal"/>
      <w:lvlText w:val="%1"/>
      <w:lvlJc w:val="left"/>
      <w:rPr>
        <w:rFonts w:ascii="Arial" w:eastAsia="Times New Roman" w:hAnsi="Arial" w:cs="Arial"/>
        <w:b/>
        <w:bCs/>
        <w:i w:val="0"/>
        <w:iCs w:val="0"/>
        <w:smallCaps w:val="0"/>
        <w:strike w:val="0"/>
        <w:color w:val="000000"/>
        <w:spacing w:val="0"/>
        <w:w w:val="100"/>
        <w:position w:val="0"/>
        <w:sz w:val="17"/>
        <w:szCs w:val="1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5C2D65FB"/>
    <w:multiLevelType w:val="multilevel"/>
    <w:tmpl w:val="30A8083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bullet"/>
      <w:lvlText w:val=""/>
      <w:lvlJc w:val="left"/>
      <w:pPr>
        <w:tabs>
          <w:tab w:val="num" w:pos="928"/>
        </w:tabs>
        <w:ind w:left="928" w:hanging="360"/>
      </w:pPr>
      <w:rPr>
        <w:rFonts w:ascii="Wingdings" w:hAnsi="Wingdings" w:hint="default"/>
      </w:rPr>
    </w:lvl>
  </w:abstractNum>
  <w:abstractNum w:abstractNumId="21">
    <w:nsid w:val="635A33AD"/>
    <w:multiLevelType w:val="hybridMultilevel"/>
    <w:tmpl w:val="480C71E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65A82549"/>
    <w:multiLevelType w:val="multilevel"/>
    <w:tmpl w:val="25DA7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ED40D85"/>
    <w:multiLevelType w:val="multilevel"/>
    <w:tmpl w:val="BEB6E832"/>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nsid w:val="72870557"/>
    <w:multiLevelType w:val="hybridMultilevel"/>
    <w:tmpl w:val="CFD00060"/>
    <w:lvl w:ilvl="0" w:tplc="AE6E3B20">
      <w:start w:val="1"/>
      <w:numFmt w:val="decimal"/>
      <w:lvlText w:val="%1."/>
      <w:lvlJc w:val="left"/>
      <w:pPr>
        <w:ind w:left="720" w:hanging="360"/>
      </w:pPr>
      <w:rPr>
        <w:rFonts w:ascii="Times New Roman" w:hAnsi="Times New Roman" w:cs="Times New Roman" w:hint="default"/>
        <w:sz w:val="28"/>
        <w:szCs w:val="28"/>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79B03AB6"/>
    <w:multiLevelType w:val="hybridMultilevel"/>
    <w:tmpl w:val="4E687E8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7A531F96"/>
    <w:multiLevelType w:val="multilevel"/>
    <w:tmpl w:val="2250B0C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0"/>
  </w:num>
  <w:num w:numId="3">
    <w:abstractNumId w:val="26"/>
  </w:num>
  <w:num w:numId="4">
    <w:abstractNumId w:val="12"/>
  </w:num>
  <w:num w:numId="5">
    <w:abstractNumId w:val="11"/>
  </w:num>
  <w:num w:numId="6">
    <w:abstractNumId w:val="19"/>
  </w:num>
  <w:num w:numId="7">
    <w:abstractNumId w:val="23"/>
  </w:num>
  <w:num w:numId="8">
    <w:abstractNumId w:val="3"/>
  </w:num>
  <w:num w:numId="9">
    <w:abstractNumId w:val="22"/>
  </w:num>
  <w:num w:numId="10">
    <w:abstractNumId w:val="20"/>
  </w:num>
  <w:num w:numId="11">
    <w:abstractNumId w:val="16"/>
  </w:num>
  <w:num w:numId="12">
    <w:abstractNumId w:val="1"/>
  </w:num>
  <w:num w:numId="13">
    <w:abstractNumId w:val="4"/>
  </w:num>
  <w:num w:numId="14">
    <w:abstractNumId w:val="13"/>
  </w:num>
  <w:num w:numId="15">
    <w:abstractNumId w:val="6"/>
  </w:num>
  <w:num w:numId="16">
    <w:abstractNumId w:val="7"/>
  </w:num>
  <w:num w:numId="17">
    <w:abstractNumId w:val="0"/>
  </w:num>
  <w:num w:numId="18">
    <w:abstractNumId w:val="25"/>
  </w:num>
  <w:num w:numId="19">
    <w:abstractNumId w:val="5"/>
  </w:num>
  <w:num w:numId="20">
    <w:abstractNumId w:val="8"/>
  </w:num>
  <w:num w:numId="21">
    <w:abstractNumId w:val="24"/>
  </w:num>
  <w:num w:numId="22">
    <w:abstractNumId w:val="21"/>
  </w:num>
  <w:num w:numId="23">
    <w:abstractNumId w:val="17"/>
  </w:num>
  <w:num w:numId="24">
    <w:abstractNumId w:val="2"/>
  </w:num>
  <w:num w:numId="25">
    <w:abstractNumId w:val="15"/>
  </w:num>
  <w:num w:numId="26">
    <w:abstractNumId w:val="9"/>
  </w:num>
  <w:num w:numId="27">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C51F9"/>
    <w:rsid w:val="00010DD9"/>
    <w:rsid w:val="000555F0"/>
    <w:rsid w:val="00056078"/>
    <w:rsid w:val="000C3986"/>
    <w:rsid w:val="000C51F9"/>
    <w:rsid w:val="000E2795"/>
    <w:rsid w:val="000F25C5"/>
    <w:rsid w:val="00124134"/>
    <w:rsid w:val="00182585"/>
    <w:rsid w:val="00183DEA"/>
    <w:rsid w:val="001B1F47"/>
    <w:rsid w:val="001C04FE"/>
    <w:rsid w:val="001C5CBA"/>
    <w:rsid w:val="001D5455"/>
    <w:rsid w:val="00215627"/>
    <w:rsid w:val="002555E6"/>
    <w:rsid w:val="002B3A36"/>
    <w:rsid w:val="003100E3"/>
    <w:rsid w:val="003179AF"/>
    <w:rsid w:val="00323E7F"/>
    <w:rsid w:val="00332F88"/>
    <w:rsid w:val="00341BDF"/>
    <w:rsid w:val="003636B3"/>
    <w:rsid w:val="00380B97"/>
    <w:rsid w:val="003927D4"/>
    <w:rsid w:val="003C7BBE"/>
    <w:rsid w:val="003E79AB"/>
    <w:rsid w:val="00406EAD"/>
    <w:rsid w:val="004824B5"/>
    <w:rsid w:val="00484670"/>
    <w:rsid w:val="00487289"/>
    <w:rsid w:val="004A779A"/>
    <w:rsid w:val="004A7B0C"/>
    <w:rsid w:val="004F1328"/>
    <w:rsid w:val="005459F5"/>
    <w:rsid w:val="00562068"/>
    <w:rsid w:val="0056559F"/>
    <w:rsid w:val="005661C4"/>
    <w:rsid w:val="00573EC7"/>
    <w:rsid w:val="00577F30"/>
    <w:rsid w:val="005947B9"/>
    <w:rsid w:val="005B377E"/>
    <w:rsid w:val="005B71AE"/>
    <w:rsid w:val="005C3C96"/>
    <w:rsid w:val="005D1489"/>
    <w:rsid w:val="005D7A5D"/>
    <w:rsid w:val="005F1998"/>
    <w:rsid w:val="005F74B2"/>
    <w:rsid w:val="00621A0D"/>
    <w:rsid w:val="00624C83"/>
    <w:rsid w:val="006426F0"/>
    <w:rsid w:val="00643F21"/>
    <w:rsid w:val="006448B3"/>
    <w:rsid w:val="00656236"/>
    <w:rsid w:val="00671A3E"/>
    <w:rsid w:val="006772BC"/>
    <w:rsid w:val="006956B1"/>
    <w:rsid w:val="006D144F"/>
    <w:rsid w:val="006D2C6F"/>
    <w:rsid w:val="007100B6"/>
    <w:rsid w:val="00734AB9"/>
    <w:rsid w:val="007632B7"/>
    <w:rsid w:val="007A6136"/>
    <w:rsid w:val="007C75E2"/>
    <w:rsid w:val="00815CB2"/>
    <w:rsid w:val="008320DA"/>
    <w:rsid w:val="0088275E"/>
    <w:rsid w:val="008B6C7B"/>
    <w:rsid w:val="008D3092"/>
    <w:rsid w:val="008F7A8F"/>
    <w:rsid w:val="009077E6"/>
    <w:rsid w:val="009202C0"/>
    <w:rsid w:val="009B7D87"/>
    <w:rsid w:val="009C3171"/>
    <w:rsid w:val="009D2795"/>
    <w:rsid w:val="009D4147"/>
    <w:rsid w:val="009F6D80"/>
    <w:rsid w:val="00A13123"/>
    <w:rsid w:val="00A33669"/>
    <w:rsid w:val="00A467C4"/>
    <w:rsid w:val="00A6033C"/>
    <w:rsid w:val="00A6634F"/>
    <w:rsid w:val="00AB30A6"/>
    <w:rsid w:val="00AE5DEB"/>
    <w:rsid w:val="00AF2328"/>
    <w:rsid w:val="00B16F9D"/>
    <w:rsid w:val="00B40F10"/>
    <w:rsid w:val="00B5662A"/>
    <w:rsid w:val="00B76C7B"/>
    <w:rsid w:val="00B77B44"/>
    <w:rsid w:val="00BA100C"/>
    <w:rsid w:val="00C06AE8"/>
    <w:rsid w:val="00C201B8"/>
    <w:rsid w:val="00C83CB5"/>
    <w:rsid w:val="00CE39E1"/>
    <w:rsid w:val="00D01988"/>
    <w:rsid w:val="00D247F4"/>
    <w:rsid w:val="00D77941"/>
    <w:rsid w:val="00D8109C"/>
    <w:rsid w:val="00D973D5"/>
    <w:rsid w:val="00DA04E4"/>
    <w:rsid w:val="00DA6469"/>
    <w:rsid w:val="00DB199E"/>
    <w:rsid w:val="00E02BD9"/>
    <w:rsid w:val="00E42CE2"/>
    <w:rsid w:val="00E461F9"/>
    <w:rsid w:val="00E669AD"/>
    <w:rsid w:val="00E67516"/>
    <w:rsid w:val="00E7452F"/>
    <w:rsid w:val="00E9318F"/>
    <w:rsid w:val="00E9329B"/>
    <w:rsid w:val="00EA09BE"/>
    <w:rsid w:val="00ED19B9"/>
    <w:rsid w:val="00ED794F"/>
    <w:rsid w:val="00F63692"/>
    <w:rsid w:val="00F67991"/>
    <w:rsid w:val="00FD536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10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footnote reference" w:locked="1" w:semiHidden="0" w:uiPriority="0" w:unhideWhenUsed="0"/>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6D80"/>
    <w:pPr>
      <w:spacing w:after="200" w:line="276" w:lineRule="auto"/>
    </w:pPr>
  </w:style>
  <w:style w:type="paragraph" w:styleId="Heading1">
    <w:name w:val="heading 1"/>
    <w:basedOn w:val="Normal"/>
    <w:next w:val="Normal"/>
    <w:link w:val="Heading1Char"/>
    <w:uiPriority w:val="99"/>
    <w:qFormat/>
    <w:rsid w:val="000C51F9"/>
    <w:pPr>
      <w:keepNext/>
      <w:keepLines/>
      <w:spacing w:before="480" w:after="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0C51F9"/>
    <w:pPr>
      <w:keepNext/>
      <w:keepLines/>
      <w:spacing w:before="200" w:after="0"/>
      <w:outlineLvl w:val="1"/>
    </w:pPr>
    <w:rPr>
      <w:rFonts w:ascii="Cambria"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C51F9"/>
    <w:rPr>
      <w:rFonts w:ascii="Cambria" w:hAnsi="Cambria" w:cs="Times New Roman"/>
      <w:b/>
      <w:bCs/>
      <w:color w:val="365F91"/>
      <w:sz w:val="28"/>
      <w:szCs w:val="28"/>
    </w:rPr>
  </w:style>
  <w:style w:type="character" w:customStyle="1" w:styleId="Heading2Char">
    <w:name w:val="Heading 2 Char"/>
    <w:basedOn w:val="DefaultParagraphFont"/>
    <w:link w:val="Heading2"/>
    <w:uiPriority w:val="99"/>
    <w:locked/>
    <w:rsid w:val="000C51F9"/>
    <w:rPr>
      <w:rFonts w:ascii="Cambria" w:hAnsi="Cambria" w:cs="Times New Roman"/>
      <w:b/>
      <w:bCs/>
      <w:color w:val="4F81BD"/>
      <w:sz w:val="26"/>
      <w:szCs w:val="26"/>
    </w:rPr>
  </w:style>
  <w:style w:type="paragraph" w:styleId="BalloonText">
    <w:name w:val="Balloon Text"/>
    <w:basedOn w:val="Normal"/>
    <w:link w:val="BalloonTextChar"/>
    <w:uiPriority w:val="99"/>
    <w:semiHidden/>
    <w:rsid w:val="000C51F9"/>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0C51F9"/>
    <w:rPr>
      <w:rFonts w:ascii="Tahoma" w:hAnsi="Tahoma" w:cs="Times New Roman"/>
      <w:sz w:val="16"/>
      <w:szCs w:val="16"/>
    </w:rPr>
  </w:style>
  <w:style w:type="paragraph" w:styleId="NormalWeb">
    <w:name w:val="Normal (Web)"/>
    <w:aliases w:val="Обычный (Web),Знак"/>
    <w:basedOn w:val="Normal"/>
    <w:link w:val="NormalWebChar"/>
    <w:uiPriority w:val="99"/>
    <w:rsid w:val="000C51F9"/>
    <w:pPr>
      <w:spacing w:before="100" w:beforeAutospacing="1" w:after="100" w:afterAutospacing="1" w:line="240" w:lineRule="auto"/>
    </w:pPr>
    <w:rPr>
      <w:rFonts w:ascii="Times New Roman" w:hAnsi="Times New Roman"/>
      <w:sz w:val="24"/>
      <w:szCs w:val="24"/>
    </w:rPr>
  </w:style>
  <w:style w:type="paragraph" w:styleId="BodyTextIndent3">
    <w:name w:val="Body Text Indent 3"/>
    <w:basedOn w:val="Normal"/>
    <w:link w:val="BodyTextIndent3Char"/>
    <w:uiPriority w:val="99"/>
    <w:rsid w:val="000C51F9"/>
    <w:pPr>
      <w:pBdr>
        <w:top w:val="none" w:sz="0" w:space="0" w:color="000000"/>
        <w:left w:val="none" w:sz="0" w:space="0" w:color="000000"/>
        <w:bottom w:val="none" w:sz="0" w:space="0" w:color="000000"/>
        <w:right w:val="none" w:sz="0" w:space="0" w:color="000000"/>
      </w:pBdr>
      <w:spacing w:after="120" w:line="240" w:lineRule="auto"/>
      <w:ind w:left="283"/>
    </w:pPr>
    <w:rPr>
      <w:rFonts w:ascii="Times New Roman" w:hAnsi="Times New Roman"/>
      <w:noProof/>
      <w:sz w:val="16"/>
      <w:szCs w:val="16"/>
    </w:rPr>
  </w:style>
  <w:style w:type="character" w:customStyle="1" w:styleId="BodyTextIndent3Char">
    <w:name w:val="Body Text Indent 3 Char"/>
    <w:basedOn w:val="DefaultParagraphFont"/>
    <w:link w:val="BodyTextIndent3"/>
    <w:uiPriority w:val="99"/>
    <w:locked/>
    <w:rsid w:val="000C51F9"/>
    <w:rPr>
      <w:rFonts w:ascii="Times New Roman" w:eastAsia="Times New Roman" w:hAnsi="Times New Roman" w:cs="Times New Roman"/>
      <w:noProof/>
      <w:sz w:val="16"/>
      <w:szCs w:val="16"/>
    </w:rPr>
  </w:style>
  <w:style w:type="character" w:styleId="Hyperlink">
    <w:name w:val="Hyperlink"/>
    <w:basedOn w:val="DefaultParagraphFont"/>
    <w:uiPriority w:val="99"/>
    <w:rsid w:val="000C51F9"/>
    <w:rPr>
      <w:rFonts w:cs="Times New Roman"/>
      <w:color w:val="0000FF"/>
      <w:u w:val="single"/>
    </w:rPr>
  </w:style>
  <w:style w:type="paragraph" w:customStyle="1" w:styleId="Default">
    <w:name w:val="Default"/>
    <w:uiPriority w:val="99"/>
    <w:rsid w:val="000C51F9"/>
    <w:pPr>
      <w:autoSpaceDE w:val="0"/>
      <w:autoSpaceDN w:val="0"/>
      <w:adjustRightInd w:val="0"/>
    </w:pPr>
    <w:rPr>
      <w:rFonts w:ascii="NewtonC" w:hAnsi="NewtonC" w:cs="NewtonC"/>
      <w:color w:val="000000"/>
      <w:sz w:val="24"/>
      <w:szCs w:val="24"/>
      <w:lang w:eastAsia="en-US"/>
    </w:rPr>
  </w:style>
  <w:style w:type="character" w:customStyle="1" w:styleId="FontStyle22">
    <w:name w:val="Font Style22"/>
    <w:uiPriority w:val="99"/>
    <w:rsid w:val="000C51F9"/>
    <w:rPr>
      <w:rFonts w:ascii="Times New Roman" w:hAnsi="Times New Roman"/>
      <w:sz w:val="18"/>
    </w:rPr>
  </w:style>
  <w:style w:type="paragraph" w:styleId="ListParagraph">
    <w:name w:val="List Paragraph"/>
    <w:basedOn w:val="Normal"/>
    <w:link w:val="ListParagraphChar"/>
    <w:uiPriority w:val="99"/>
    <w:qFormat/>
    <w:rsid w:val="000C51F9"/>
    <w:pPr>
      <w:spacing w:after="0" w:line="240" w:lineRule="auto"/>
      <w:ind w:left="720"/>
    </w:pPr>
    <w:rPr>
      <w:rFonts w:ascii="Times New Roman" w:eastAsia="SimSun" w:hAnsi="Times New Roman"/>
      <w:sz w:val="24"/>
      <w:szCs w:val="24"/>
    </w:rPr>
  </w:style>
  <w:style w:type="character" w:customStyle="1" w:styleId="ListParagraphChar">
    <w:name w:val="List Paragraph Char"/>
    <w:link w:val="ListParagraph"/>
    <w:uiPriority w:val="99"/>
    <w:locked/>
    <w:rsid w:val="000C51F9"/>
    <w:rPr>
      <w:rFonts w:ascii="Times New Roman" w:eastAsia="SimSun" w:hAnsi="Times New Roman"/>
      <w:sz w:val="24"/>
    </w:rPr>
  </w:style>
  <w:style w:type="paragraph" w:customStyle="1" w:styleId="p4">
    <w:name w:val="p4"/>
    <w:basedOn w:val="Normal"/>
    <w:uiPriority w:val="99"/>
    <w:rsid w:val="000C51F9"/>
    <w:pPr>
      <w:spacing w:before="100" w:beforeAutospacing="1" w:after="100" w:afterAutospacing="1" w:line="240" w:lineRule="auto"/>
    </w:pPr>
    <w:rPr>
      <w:rFonts w:ascii="Times New Roman" w:hAnsi="Times New Roman"/>
      <w:sz w:val="24"/>
      <w:szCs w:val="24"/>
    </w:rPr>
  </w:style>
  <w:style w:type="character" w:customStyle="1" w:styleId="s3">
    <w:name w:val="s3"/>
    <w:basedOn w:val="DefaultParagraphFont"/>
    <w:uiPriority w:val="99"/>
    <w:rsid w:val="000C51F9"/>
    <w:rPr>
      <w:rFonts w:cs="Times New Roman"/>
    </w:rPr>
  </w:style>
  <w:style w:type="paragraph" w:styleId="Header">
    <w:name w:val="header"/>
    <w:basedOn w:val="Normal"/>
    <w:link w:val="HeaderChar"/>
    <w:uiPriority w:val="99"/>
    <w:rsid w:val="000C51F9"/>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0C51F9"/>
    <w:rPr>
      <w:rFonts w:ascii="Calibri" w:hAnsi="Calibri" w:cs="Times New Roman"/>
    </w:rPr>
  </w:style>
  <w:style w:type="paragraph" w:styleId="Footer">
    <w:name w:val="footer"/>
    <w:basedOn w:val="Normal"/>
    <w:link w:val="FooterChar"/>
    <w:uiPriority w:val="99"/>
    <w:rsid w:val="000C51F9"/>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0C51F9"/>
    <w:rPr>
      <w:rFonts w:ascii="Calibri" w:hAnsi="Calibri" w:cs="Times New Roman"/>
    </w:rPr>
  </w:style>
  <w:style w:type="character" w:styleId="Strong">
    <w:name w:val="Strong"/>
    <w:basedOn w:val="DefaultParagraphFont"/>
    <w:uiPriority w:val="99"/>
    <w:qFormat/>
    <w:rsid w:val="000C51F9"/>
    <w:rPr>
      <w:rFonts w:cs="Times New Roman"/>
      <w:b/>
    </w:rPr>
  </w:style>
  <w:style w:type="character" w:customStyle="1" w:styleId="element">
    <w:name w:val="element"/>
    <w:basedOn w:val="DefaultParagraphFont"/>
    <w:uiPriority w:val="99"/>
    <w:rsid w:val="000C51F9"/>
    <w:rPr>
      <w:rFonts w:cs="Times New Roman"/>
    </w:rPr>
  </w:style>
  <w:style w:type="character" w:customStyle="1" w:styleId="value">
    <w:name w:val="value"/>
    <w:basedOn w:val="DefaultParagraphFont"/>
    <w:uiPriority w:val="99"/>
    <w:rsid w:val="000C51F9"/>
    <w:rPr>
      <w:rFonts w:cs="Times New Roman"/>
    </w:rPr>
  </w:style>
  <w:style w:type="character" w:customStyle="1" w:styleId="label">
    <w:name w:val="label"/>
    <w:basedOn w:val="DefaultParagraphFont"/>
    <w:uiPriority w:val="99"/>
    <w:rsid w:val="000C51F9"/>
    <w:rPr>
      <w:rFonts w:cs="Times New Roman"/>
    </w:rPr>
  </w:style>
  <w:style w:type="character" w:customStyle="1" w:styleId="hl">
    <w:name w:val="hl"/>
    <w:basedOn w:val="DefaultParagraphFont"/>
    <w:uiPriority w:val="99"/>
    <w:rsid w:val="000C51F9"/>
    <w:rPr>
      <w:rFonts w:cs="Times New Roman"/>
    </w:rPr>
  </w:style>
  <w:style w:type="character" w:customStyle="1" w:styleId="1">
    <w:name w:val="Заголовок №1_"/>
    <w:link w:val="10"/>
    <w:uiPriority w:val="99"/>
    <w:locked/>
    <w:rsid w:val="000C51F9"/>
    <w:rPr>
      <w:rFonts w:ascii="Times New Roman" w:hAnsi="Times New Roman"/>
      <w:b/>
      <w:sz w:val="34"/>
      <w:shd w:val="clear" w:color="auto" w:fill="FFFFFF"/>
    </w:rPr>
  </w:style>
  <w:style w:type="character" w:customStyle="1" w:styleId="a">
    <w:name w:val="Основной текст_"/>
    <w:link w:val="5"/>
    <w:uiPriority w:val="99"/>
    <w:locked/>
    <w:rsid w:val="000C51F9"/>
    <w:rPr>
      <w:rFonts w:ascii="Times New Roman" w:hAnsi="Times New Roman"/>
      <w:sz w:val="26"/>
      <w:shd w:val="clear" w:color="auto" w:fill="FFFFFF"/>
    </w:rPr>
  </w:style>
  <w:style w:type="character" w:customStyle="1" w:styleId="a0">
    <w:name w:val="Колонтитул_"/>
    <w:uiPriority w:val="99"/>
    <w:rsid w:val="000C51F9"/>
    <w:rPr>
      <w:rFonts w:ascii="Times New Roman" w:hAnsi="Times New Roman"/>
      <w:sz w:val="22"/>
      <w:u w:val="none"/>
    </w:rPr>
  </w:style>
  <w:style w:type="character" w:customStyle="1" w:styleId="a1">
    <w:name w:val="Колонтитул"/>
    <w:uiPriority w:val="99"/>
    <w:rsid w:val="000C51F9"/>
    <w:rPr>
      <w:rFonts w:ascii="Times New Roman" w:hAnsi="Times New Roman"/>
      <w:color w:val="000000"/>
      <w:spacing w:val="0"/>
      <w:w w:val="100"/>
      <w:position w:val="0"/>
      <w:sz w:val="22"/>
      <w:u w:val="none"/>
      <w:lang w:val="ru-RU" w:eastAsia="ru-RU"/>
    </w:rPr>
  </w:style>
  <w:style w:type="character" w:customStyle="1" w:styleId="3">
    <w:name w:val="Основной текст (3)_"/>
    <w:link w:val="30"/>
    <w:uiPriority w:val="99"/>
    <w:locked/>
    <w:rsid w:val="000C51F9"/>
    <w:rPr>
      <w:rFonts w:ascii="Times New Roman" w:hAnsi="Times New Roman"/>
      <w:b/>
      <w:sz w:val="26"/>
      <w:shd w:val="clear" w:color="auto" w:fill="FFFFFF"/>
    </w:rPr>
  </w:style>
  <w:style w:type="character" w:customStyle="1" w:styleId="100">
    <w:name w:val="Основной текст + 10"/>
    <w:aliases w:val="5 pt,Интервал 0 pt"/>
    <w:uiPriority w:val="99"/>
    <w:rsid w:val="000C51F9"/>
    <w:rPr>
      <w:rFonts w:ascii="Times New Roman" w:hAnsi="Times New Roman"/>
      <w:color w:val="000000"/>
      <w:spacing w:val="3"/>
      <w:w w:val="100"/>
      <w:position w:val="0"/>
      <w:sz w:val="21"/>
      <w:shd w:val="clear" w:color="auto" w:fill="FFFFFF"/>
      <w:lang w:val="ru-RU" w:eastAsia="ru-RU"/>
    </w:rPr>
  </w:style>
  <w:style w:type="character" w:customStyle="1" w:styleId="102">
    <w:name w:val="Основной текст + 102"/>
    <w:aliases w:val="5 pt5,Полужирный,Курсив,Интервал 0 pt1"/>
    <w:uiPriority w:val="99"/>
    <w:rsid w:val="000C51F9"/>
    <w:rPr>
      <w:rFonts w:ascii="Times New Roman" w:hAnsi="Times New Roman"/>
      <w:b/>
      <w:i/>
      <w:color w:val="000000"/>
      <w:spacing w:val="4"/>
      <w:w w:val="100"/>
      <w:position w:val="0"/>
      <w:sz w:val="21"/>
      <w:shd w:val="clear" w:color="auto" w:fill="FFFFFF"/>
      <w:lang w:val="ru-RU" w:eastAsia="ru-RU"/>
    </w:rPr>
  </w:style>
  <w:style w:type="character" w:customStyle="1" w:styleId="4Exact">
    <w:name w:val="Основной текст (4) Exact"/>
    <w:link w:val="4"/>
    <w:uiPriority w:val="99"/>
    <w:locked/>
    <w:rsid w:val="000C51F9"/>
    <w:rPr>
      <w:rFonts w:ascii="Arial" w:eastAsia="Times New Roman" w:hAnsi="Arial"/>
      <w:b/>
      <w:sz w:val="17"/>
      <w:shd w:val="clear" w:color="auto" w:fill="FFFFFF"/>
    </w:rPr>
  </w:style>
  <w:style w:type="character" w:customStyle="1" w:styleId="5Exact">
    <w:name w:val="Основной текст (5) Exact"/>
    <w:link w:val="50"/>
    <w:uiPriority w:val="99"/>
    <w:locked/>
    <w:rsid w:val="000C51F9"/>
    <w:rPr>
      <w:rFonts w:ascii="Arial" w:eastAsia="Times New Roman" w:hAnsi="Arial"/>
      <w:spacing w:val="3"/>
      <w:sz w:val="13"/>
      <w:shd w:val="clear" w:color="auto" w:fill="FFFFFF"/>
      <w:lang w:val="en-US" w:eastAsia="en-US"/>
    </w:rPr>
  </w:style>
  <w:style w:type="character" w:customStyle="1" w:styleId="6Exact">
    <w:name w:val="Основной текст (6) Exact"/>
    <w:link w:val="6"/>
    <w:uiPriority w:val="99"/>
    <w:locked/>
    <w:rsid w:val="000C51F9"/>
    <w:rPr>
      <w:rFonts w:ascii="Times New Roman" w:hAnsi="Times New Roman"/>
      <w:b/>
      <w:spacing w:val="5"/>
      <w:sz w:val="18"/>
      <w:shd w:val="clear" w:color="auto" w:fill="FFFFFF"/>
    </w:rPr>
  </w:style>
  <w:style w:type="character" w:customStyle="1" w:styleId="7Exact">
    <w:name w:val="Основной текст (7) Exact"/>
    <w:link w:val="7"/>
    <w:uiPriority w:val="99"/>
    <w:locked/>
    <w:rsid w:val="000C51F9"/>
    <w:rPr>
      <w:rFonts w:ascii="Times New Roman" w:hAnsi="Times New Roman"/>
      <w:i/>
      <w:spacing w:val="17"/>
      <w:sz w:val="18"/>
      <w:shd w:val="clear" w:color="auto" w:fill="FFFFFF"/>
    </w:rPr>
  </w:style>
  <w:style w:type="character" w:customStyle="1" w:styleId="Exact">
    <w:name w:val="Основной текст Exact"/>
    <w:uiPriority w:val="99"/>
    <w:rsid w:val="000C51F9"/>
    <w:rPr>
      <w:rFonts w:ascii="Times New Roman" w:hAnsi="Times New Roman"/>
      <w:spacing w:val="1"/>
      <w:u w:val="none"/>
    </w:rPr>
  </w:style>
  <w:style w:type="character" w:customStyle="1" w:styleId="8Exact">
    <w:name w:val="Основной текст (8) Exact"/>
    <w:uiPriority w:val="99"/>
    <w:rsid w:val="000C51F9"/>
    <w:rPr>
      <w:rFonts w:ascii="Times New Roman" w:hAnsi="Times New Roman"/>
      <w:spacing w:val="3"/>
      <w:sz w:val="21"/>
      <w:u w:val="none"/>
    </w:rPr>
  </w:style>
  <w:style w:type="character" w:customStyle="1" w:styleId="9Exact">
    <w:name w:val="Основной текст (9) Exact"/>
    <w:link w:val="9"/>
    <w:uiPriority w:val="99"/>
    <w:locked/>
    <w:rsid w:val="000C51F9"/>
    <w:rPr>
      <w:rFonts w:ascii="Times New Roman" w:hAnsi="Times New Roman"/>
      <w:spacing w:val="-10"/>
      <w:sz w:val="13"/>
      <w:shd w:val="clear" w:color="auto" w:fill="FFFFFF"/>
    </w:rPr>
  </w:style>
  <w:style w:type="character" w:customStyle="1" w:styleId="10Exact">
    <w:name w:val="Основной текст (10) Exact"/>
    <w:link w:val="101"/>
    <w:uiPriority w:val="99"/>
    <w:locked/>
    <w:rsid w:val="000C51F9"/>
    <w:rPr>
      <w:rFonts w:ascii="Times New Roman" w:hAnsi="Times New Roman"/>
      <w:b/>
      <w:i/>
      <w:sz w:val="21"/>
      <w:shd w:val="clear" w:color="auto" w:fill="FFFFFF"/>
    </w:rPr>
  </w:style>
  <w:style w:type="character" w:customStyle="1" w:styleId="11Exact">
    <w:name w:val="Основной текст (11) Exact"/>
    <w:link w:val="11"/>
    <w:uiPriority w:val="99"/>
    <w:locked/>
    <w:rsid w:val="000C51F9"/>
    <w:rPr>
      <w:rFonts w:ascii="Times New Roman" w:hAnsi="Times New Roman"/>
      <w:shd w:val="clear" w:color="auto" w:fill="FFFFFF"/>
    </w:rPr>
  </w:style>
  <w:style w:type="character" w:customStyle="1" w:styleId="12Exact">
    <w:name w:val="Основной текст (12) Exact"/>
    <w:link w:val="12"/>
    <w:uiPriority w:val="99"/>
    <w:locked/>
    <w:rsid w:val="000C51F9"/>
    <w:rPr>
      <w:rFonts w:ascii="Palatino Linotype" w:eastAsia="Times New Roman" w:hAnsi="Palatino Linotype"/>
      <w:spacing w:val="-2"/>
      <w:sz w:val="9"/>
      <w:shd w:val="clear" w:color="auto" w:fill="FFFFFF"/>
    </w:rPr>
  </w:style>
  <w:style w:type="character" w:customStyle="1" w:styleId="13Exact">
    <w:name w:val="Основной текст (13) Exact"/>
    <w:link w:val="13"/>
    <w:uiPriority w:val="99"/>
    <w:locked/>
    <w:rsid w:val="000C51F9"/>
    <w:rPr>
      <w:rFonts w:ascii="Trebuchet MS" w:eastAsia="Times New Roman" w:hAnsi="Trebuchet MS"/>
      <w:spacing w:val="-6"/>
      <w:sz w:val="8"/>
      <w:shd w:val="clear" w:color="auto" w:fill="FFFFFF"/>
    </w:rPr>
  </w:style>
  <w:style w:type="character" w:customStyle="1" w:styleId="Exact0">
    <w:name w:val="Подпись к картинке Exact"/>
    <w:uiPriority w:val="99"/>
    <w:rsid w:val="000C51F9"/>
    <w:rPr>
      <w:rFonts w:ascii="Times New Roman" w:hAnsi="Times New Roman"/>
      <w:spacing w:val="3"/>
      <w:sz w:val="21"/>
      <w:u w:val="none"/>
    </w:rPr>
  </w:style>
  <w:style w:type="character" w:customStyle="1" w:styleId="14Exact">
    <w:name w:val="Основной текст (14) Exact"/>
    <w:link w:val="14"/>
    <w:uiPriority w:val="99"/>
    <w:locked/>
    <w:rsid w:val="000C51F9"/>
    <w:rPr>
      <w:rFonts w:ascii="Trebuchet MS" w:eastAsia="Times New Roman" w:hAnsi="Trebuchet MS"/>
      <w:b/>
      <w:sz w:val="30"/>
      <w:shd w:val="clear" w:color="auto" w:fill="FFFFFF"/>
    </w:rPr>
  </w:style>
  <w:style w:type="character" w:customStyle="1" w:styleId="3Exact">
    <w:name w:val="Подпись к картинке (3) Exact"/>
    <w:link w:val="31"/>
    <w:uiPriority w:val="99"/>
    <w:locked/>
    <w:rsid w:val="000C51F9"/>
    <w:rPr>
      <w:rFonts w:ascii="Times New Roman" w:hAnsi="Times New Roman"/>
      <w:b/>
      <w:spacing w:val="5"/>
      <w:sz w:val="18"/>
      <w:shd w:val="clear" w:color="auto" w:fill="FFFFFF"/>
    </w:rPr>
  </w:style>
  <w:style w:type="character" w:customStyle="1" w:styleId="46">
    <w:name w:val="Основной текст (4) + 6"/>
    <w:aliases w:val="5 pt4,Не полужирный,Интервал 0 pt Exact"/>
    <w:uiPriority w:val="99"/>
    <w:rsid w:val="000C51F9"/>
    <w:rPr>
      <w:rFonts w:ascii="Arial" w:eastAsia="Times New Roman" w:hAnsi="Arial"/>
      <w:b/>
      <w:color w:val="000000"/>
      <w:spacing w:val="3"/>
      <w:w w:val="100"/>
      <w:position w:val="0"/>
      <w:sz w:val="13"/>
      <w:shd w:val="clear" w:color="auto" w:fill="FFFFFF"/>
      <w:lang w:val="en-US" w:eastAsia="en-US"/>
    </w:rPr>
  </w:style>
  <w:style w:type="character" w:customStyle="1" w:styleId="4TimesNewRoman">
    <w:name w:val="Основной текст (4) + Times New Roman"/>
    <w:aliases w:val="10,5 pt3,Не полужирный1,Интервал 0 pt Exact4"/>
    <w:uiPriority w:val="99"/>
    <w:rsid w:val="000C51F9"/>
    <w:rPr>
      <w:rFonts w:ascii="Times New Roman" w:hAnsi="Times New Roman"/>
      <w:b/>
      <w:color w:val="000000"/>
      <w:spacing w:val="3"/>
      <w:w w:val="100"/>
      <w:position w:val="0"/>
      <w:sz w:val="21"/>
      <w:shd w:val="clear" w:color="auto" w:fill="FFFFFF"/>
      <w:lang w:val="ru-RU" w:eastAsia="ru-RU"/>
    </w:rPr>
  </w:style>
  <w:style w:type="character" w:customStyle="1" w:styleId="15Exact">
    <w:name w:val="Основной текст (15) Exact"/>
    <w:link w:val="15"/>
    <w:uiPriority w:val="99"/>
    <w:locked/>
    <w:rsid w:val="000C51F9"/>
    <w:rPr>
      <w:rFonts w:ascii="Century Gothic" w:eastAsia="Times New Roman" w:hAnsi="Century Gothic"/>
      <w:spacing w:val="-17"/>
      <w:sz w:val="14"/>
      <w:shd w:val="clear" w:color="auto" w:fill="FFFFFF"/>
    </w:rPr>
  </w:style>
  <w:style w:type="character" w:customStyle="1" w:styleId="3Exact0">
    <w:name w:val="Основной текст (3) Exact"/>
    <w:uiPriority w:val="99"/>
    <w:rsid w:val="000C51F9"/>
    <w:rPr>
      <w:rFonts w:ascii="Times New Roman" w:hAnsi="Times New Roman"/>
      <w:b/>
      <w:u w:val="none"/>
    </w:rPr>
  </w:style>
  <w:style w:type="character" w:customStyle="1" w:styleId="Arial">
    <w:name w:val="Основной текст + Arial"/>
    <w:aliases w:val="8,5 pt2,Полужирный3,Интервал 0 pt Exact3"/>
    <w:uiPriority w:val="99"/>
    <w:rsid w:val="000C51F9"/>
    <w:rPr>
      <w:rFonts w:ascii="Arial" w:eastAsia="Times New Roman" w:hAnsi="Arial"/>
      <w:b/>
      <w:color w:val="000000"/>
      <w:spacing w:val="0"/>
      <w:w w:val="100"/>
      <w:position w:val="0"/>
      <w:sz w:val="17"/>
      <w:shd w:val="clear" w:color="auto" w:fill="FFFFFF"/>
      <w:lang w:val="ru-RU" w:eastAsia="ru-RU"/>
    </w:rPr>
  </w:style>
  <w:style w:type="character" w:customStyle="1" w:styleId="9pt">
    <w:name w:val="Основной текст + 9 pt"/>
    <w:aliases w:val="Курсив1,Интервал 0 pt Exact2"/>
    <w:uiPriority w:val="99"/>
    <w:rsid w:val="000C51F9"/>
    <w:rPr>
      <w:rFonts w:ascii="Times New Roman" w:hAnsi="Times New Roman"/>
      <w:i/>
      <w:color w:val="000000"/>
      <w:spacing w:val="17"/>
      <w:w w:val="100"/>
      <w:position w:val="0"/>
      <w:sz w:val="18"/>
      <w:shd w:val="clear" w:color="auto" w:fill="FFFFFF"/>
      <w:lang w:val="ru-RU" w:eastAsia="ru-RU"/>
    </w:rPr>
  </w:style>
  <w:style w:type="character" w:customStyle="1" w:styleId="9pt1">
    <w:name w:val="Основной текст + 9 pt1"/>
    <w:aliases w:val="Полужирный2,Интервал 0 pt Exact1"/>
    <w:uiPriority w:val="99"/>
    <w:rsid w:val="000C51F9"/>
    <w:rPr>
      <w:rFonts w:ascii="Times New Roman" w:hAnsi="Times New Roman"/>
      <w:b/>
      <w:color w:val="000000"/>
      <w:spacing w:val="5"/>
      <w:w w:val="100"/>
      <w:position w:val="0"/>
      <w:sz w:val="18"/>
      <w:shd w:val="clear" w:color="auto" w:fill="FFFFFF"/>
      <w:lang w:val="ru-RU" w:eastAsia="ru-RU"/>
    </w:rPr>
  </w:style>
  <w:style w:type="character" w:customStyle="1" w:styleId="16Exact">
    <w:name w:val="Основной текст (16) Exact"/>
    <w:link w:val="16"/>
    <w:uiPriority w:val="99"/>
    <w:locked/>
    <w:rsid w:val="000C51F9"/>
    <w:rPr>
      <w:rFonts w:ascii="Times New Roman" w:hAnsi="Times New Roman"/>
      <w:spacing w:val="-14"/>
      <w:sz w:val="48"/>
      <w:shd w:val="clear" w:color="auto" w:fill="FFFFFF"/>
    </w:rPr>
  </w:style>
  <w:style w:type="character" w:customStyle="1" w:styleId="8">
    <w:name w:val="Основной текст (8)_"/>
    <w:link w:val="80"/>
    <w:uiPriority w:val="99"/>
    <w:locked/>
    <w:rsid w:val="000C51F9"/>
    <w:rPr>
      <w:rFonts w:ascii="Times New Roman" w:hAnsi="Times New Roman"/>
      <w:shd w:val="clear" w:color="auto" w:fill="FFFFFF"/>
    </w:rPr>
  </w:style>
  <w:style w:type="character" w:customStyle="1" w:styleId="a2">
    <w:name w:val="Подпись к картинке_"/>
    <w:link w:val="a3"/>
    <w:uiPriority w:val="99"/>
    <w:locked/>
    <w:rsid w:val="000C51F9"/>
    <w:rPr>
      <w:rFonts w:ascii="Times New Roman" w:hAnsi="Times New Roman"/>
      <w:shd w:val="clear" w:color="auto" w:fill="FFFFFF"/>
    </w:rPr>
  </w:style>
  <w:style w:type="character" w:customStyle="1" w:styleId="a4">
    <w:name w:val="Подпись к таблице_"/>
    <w:uiPriority w:val="99"/>
    <w:rsid w:val="000C51F9"/>
    <w:rPr>
      <w:rFonts w:ascii="Times New Roman" w:hAnsi="Times New Roman"/>
      <w:sz w:val="26"/>
      <w:u w:val="none"/>
    </w:rPr>
  </w:style>
  <w:style w:type="character" w:customStyle="1" w:styleId="a5">
    <w:name w:val="Подпись к таблице"/>
    <w:uiPriority w:val="99"/>
    <w:rsid w:val="000C51F9"/>
    <w:rPr>
      <w:rFonts w:ascii="Times New Roman" w:hAnsi="Times New Roman"/>
      <w:color w:val="000000"/>
      <w:spacing w:val="0"/>
      <w:w w:val="100"/>
      <w:position w:val="0"/>
      <w:sz w:val="26"/>
      <w:u w:val="single"/>
      <w:lang w:val="ru-RU" w:eastAsia="ru-RU"/>
    </w:rPr>
  </w:style>
  <w:style w:type="character" w:customStyle="1" w:styleId="2">
    <w:name w:val="Подпись к таблице (2)_"/>
    <w:link w:val="20"/>
    <w:uiPriority w:val="99"/>
    <w:locked/>
    <w:rsid w:val="000C51F9"/>
    <w:rPr>
      <w:rFonts w:ascii="Times New Roman" w:hAnsi="Times New Roman"/>
      <w:shd w:val="clear" w:color="auto" w:fill="FFFFFF"/>
    </w:rPr>
  </w:style>
  <w:style w:type="character" w:customStyle="1" w:styleId="1010">
    <w:name w:val="Основной текст + 101"/>
    <w:aliases w:val="5 pt1,Полужирный1"/>
    <w:uiPriority w:val="99"/>
    <w:rsid w:val="000C51F9"/>
    <w:rPr>
      <w:rFonts w:ascii="Times New Roman" w:hAnsi="Times New Roman"/>
      <w:b/>
      <w:color w:val="000000"/>
      <w:spacing w:val="0"/>
      <w:w w:val="100"/>
      <w:position w:val="0"/>
      <w:sz w:val="21"/>
      <w:shd w:val="clear" w:color="auto" w:fill="FFFFFF"/>
      <w:lang w:val="ru-RU" w:eastAsia="ru-RU"/>
    </w:rPr>
  </w:style>
  <w:style w:type="paragraph" w:customStyle="1" w:styleId="10">
    <w:name w:val="Заголовок №1"/>
    <w:basedOn w:val="Normal"/>
    <w:link w:val="1"/>
    <w:uiPriority w:val="99"/>
    <w:rsid w:val="000C51F9"/>
    <w:pPr>
      <w:widowControl w:val="0"/>
      <w:shd w:val="clear" w:color="auto" w:fill="FFFFFF"/>
      <w:spacing w:before="1500" w:after="0" w:line="360" w:lineRule="exact"/>
      <w:jc w:val="center"/>
      <w:outlineLvl w:val="0"/>
    </w:pPr>
    <w:rPr>
      <w:rFonts w:ascii="Times New Roman" w:hAnsi="Times New Roman"/>
      <w:b/>
      <w:bCs/>
      <w:sz w:val="34"/>
      <w:szCs w:val="34"/>
    </w:rPr>
  </w:style>
  <w:style w:type="paragraph" w:customStyle="1" w:styleId="5">
    <w:name w:val="Основной текст5"/>
    <w:basedOn w:val="Normal"/>
    <w:link w:val="a"/>
    <w:uiPriority w:val="99"/>
    <w:rsid w:val="000C51F9"/>
    <w:pPr>
      <w:widowControl w:val="0"/>
      <w:shd w:val="clear" w:color="auto" w:fill="FFFFFF"/>
      <w:spacing w:before="660" w:after="1740" w:line="360" w:lineRule="exact"/>
      <w:jc w:val="center"/>
    </w:pPr>
    <w:rPr>
      <w:rFonts w:ascii="Times New Roman" w:hAnsi="Times New Roman"/>
      <w:sz w:val="26"/>
      <w:szCs w:val="26"/>
    </w:rPr>
  </w:style>
  <w:style w:type="paragraph" w:customStyle="1" w:styleId="30">
    <w:name w:val="Основной текст (3)"/>
    <w:basedOn w:val="Normal"/>
    <w:link w:val="3"/>
    <w:uiPriority w:val="99"/>
    <w:rsid w:val="000C51F9"/>
    <w:pPr>
      <w:widowControl w:val="0"/>
      <w:shd w:val="clear" w:color="auto" w:fill="FFFFFF"/>
      <w:spacing w:before="300" w:after="0" w:line="360" w:lineRule="exact"/>
      <w:jc w:val="both"/>
    </w:pPr>
    <w:rPr>
      <w:rFonts w:ascii="Times New Roman" w:hAnsi="Times New Roman"/>
      <w:b/>
      <w:bCs/>
      <w:sz w:val="26"/>
      <w:szCs w:val="26"/>
    </w:rPr>
  </w:style>
  <w:style w:type="paragraph" w:customStyle="1" w:styleId="4">
    <w:name w:val="Основной текст (4)"/>
    <w:basedOn w:val="Normal"/>
    <w:link w:val="4Exact"/>
    <w:uiPriority w:val="99"/>
    <w:rsid w:val="000C51F9"/>
    <w:pPr>
      <w:widowControl w:val="0"/>
      <w:shd w:val="clear" w:color="auto" w:fill="FFFFFF"/>
      <w:spacing w:after="0" w:line="120" w:lineRule="exact"/>
    </w:pPr>
    <w:rPr>
      <w:rFonts w:ascii="Arial" w:hAnsi="Arial"/>
      <w:b/>
      <w:bCs/>
      <w:sz w:val="17"/>
      <w:szCs w:val="17"/>
    </w:rPr>
  </w:style>
  <w:style w:type="paragraph" w:customStyle="1" w:styleId="50">
    <w:name w:val="Основной текст (5)"/>
    <w:basedOn w:val="Normal"/>
    <w:link w:val="5Exact"/>
    <w:uiPriority w:val="99"/>
    <w:rsid w:val="000C51F9"/>
    <w:pPr>
      <w:widowControl w:val="0"/>
      <w:shd w:val="clear" w:color="auto" w:fill="FFFFFF"/>
      <w:spacing w:after="0" w:line="120" w:lineRule="exact"/>
    </w:pPr>
    <w:rPr>
      <w:rFonts w:ascii="Arial" w:hAnsi="Arial" w:cs="Arial"/>
      <w:spacing w:val="3"/>
      <w:sz w:val="13"/>
      <w:szCs w:val="13"/>
      <w:lang w:val="en-US" w:eastAsia="en-US"/>
    </w:rPr>
  </w:style>
  <w:style w:type="paragraph" w:customStyle="1" w:styleId="6">
    <w:name w:val="Основной текст (6)"/>
    <w:basedOn w:val="Normal"/>
    <w:link w:val="6Exact"/>
    <w:uiPriority w:val="99"/>
    <w:rsid w:val="000C51F9"/>
    <w:pPr>
      <w:widowControl w:val="0"/>
      <w:shd w:val="clear" w:color="auto" w:fill="FFFFFF"/>
      <w:spacing w:after="0" w:line="120" w:lineRule="exact"/>
      <w:ind w:hanging="220"/>
    </w:pPr>
    <w:rPr>
      <w:rFonts w:ascii="Times New Roman" w:hAnsi="Times New Roman"/>
      <w:b/>
      <w:bCs/>
      <w:spacing w:val="5"/>
      <w:sz w:val="18"/>
      <w:szCs w:val="18"/>
    </w:rPr>
  </w:style>
  <w:style w:type="paragraph" w:customStyle="1" w:styleId="7">
    <w:name w:val="Основной текст (7)"/>
    <w:basedOn w:val="Normal"/>
    <w:link w:val="7Exact"/>
    <w:uiPriority w:val="99"/>
    <w:rsid w:val="000C51F9"/>
    <w:pPr>
      <w:widowControl w:val="0"/>
      <w:shd w:val="clear" w:color="auto" w:fill="FFFFFF"/>
      <w:spacing w:after="0" w:line="120" w:lineRule="exact"/>
    </w:pPr>
    <w:rPr>
      <w:rFonts w:ascii="Times New Roman" w:hAnsi="Times New Roman"/>
      <w:i/>
      <w:iCs/>
      <w:spacing w:val="17"/>
      <w:sz w:val="18"/>
      <w:szCs w:val="18"/>
    </w:rPr>
  </w:style>
  <w:style w:type="paragraph" w:customStyle="1" w:styleId="80">
    <w:name w:val="Основной текст (8)"/>
    <w:basedOn w:val="Normal"/>
    <w:link w:val="8"/>
    <w:uiPriority w:val="99"/>
    <w:rsid w:val="000C51F9"/>
    <w:pPr>
      <w:widowControl w:val="0"/>
      <w:shd w:val="clear" w:color="auto" w:fill="FFFFFF"/>
      <w:spacing w:after="0" w:line="125" w:lineRule="exact"/>
    </w:pPr>
    <w:rPr>
      <w:rFonts w:ascii="Times New Roman" w:hAnsi="Times New Roman"/>
      <w:sz w:val="20"/>
      <w:szCs w:val="20"/>
    </w:rPr>
  </w:style>
  <w:style w:type="paragraph" w:customStyle="1" w:styleId="9">
    <w:name w:val="Основной текст (9)"/>
    <w:basedOn w:val="Normal"/>
    <w:link w:val="9Exact"/>
    <w:uiPriority w:val="99"/>
    <w:rsid w:val="000C51F9"/>
    <w:pPr>
      <w:widowControl w:val="0"/>
      <w:shd w:val="clear" w:color="auto" w:fill="FFFFFF"/>
      <w:spacing w:after="0" w:line="240" w:lineRule="atLeast"/>
    </w:pPr>
    <w:rPr>
      <w:rFonts w:ascii="Times New Roman" w:hAnsi="Times New Roman"/>
      <w:spacing w:val="-10"/>
      <w:sz w:val="13"/>
      <w:szCs w:val="13"/>
    </w:rPr>
  </w:style>
  <w:style w:type="paragraph" w:customStyle="1" w:styleId="101">
    <w:name w:val="Основной текст (10)"/>
    <w:basedOn w:val="Normal"/>
    <w:link w:val="10Exact"/>
    <w:uiPriority w:val="99"/>
    <w:rsid w:val="000C51F9"/>
    <w:pPr>
      <w:widowControl w:val="0"/>
      <w:shd w:val="clear" w:color="auto" w:fill="FFFFFF"/>
      <w:spacing w:after="0" w:line="240" w:lineRule="atLeast"/>
    </w:pPr>
    <w:rPr>
      <w:rFonts w:ascii="Times New Roman" w:hAnsi="Times New Roman"/>
      <w:b/>
      <w:bCs/>
      <w:i/>
      <w:iCs/>
      <w:sz w:val="21"/>
      <w:szCs w:val="21"/>
    </w:rPr>
  </w:style>
  <w:style w:type="paragraph" w:customStyle="1" w:styleId="11">
    <w:name w:val="Основной текст (11)"/>
    <w:basedOn w:val="Normal"/>
    <w:link w:val="11Exact"/>
    <w:uiPriority w:val="99"/>
    <w:rsid w:val="000C51F9"/>
    <w:pPr>
      <w:widowControl w:val="0"/>
      <w:shd w:val="clear" w:color="auto" w:fill="FFFFFF"/>
      <w:spacing w:after="0" w:line="240" w:lineRule="atLeast"/>
    </w:pPr>
    <w:rPr>
      <w:rFonts w:ascii="Times New Roman" w:hAnsi="Times New Roman"/>
      <w:sz w:val="20"/>
      <w:szCs w:val="20"/>
    </w:rPr>
  </w:style>
  <w:style w:type="paragraph" w:customStyle="1" w:styleId="12">
    <w:name w:val="Основной текст (12)"/>
    <w:basedOn w:val="Normal"/>
    <w:link w:val="12Exact"/>
    <w:uiPriority w:val="99"/>
    <w:rsid w:val="000C51F9"/>
    <w:pPr>
      <w:widowControl w:val="0"/>
      <w:shd w:val="clear" w:color="auto" w:fill="FFFFFF"/>
      <w:spacing w:after="0" w:line="101" w:lineRule="exact"/>
      <w:jc w:val="right"/>
    </w:pPr>
    <w:rPr>
      <w:rFonts w:ascii="Palatino Linotype" w:hAnsi="Palatino Linotype"/>
      <w:spacing w:val="-2"/>
      <w:sz w:val="9"/>
      <w:szCs w:val="9"/>
    </w:rPr>
  </w:style>
  <w:style w:type="paragraph" w:customStyle="1" w:styleId="13">
    <w:name w:val="Основной текст (13)"/>
    <w:basedOn w:val="Normal"/>
    <w:link w:val="13Exact"/>
    <w:uiPriority w:val="99"/>
    <w:rsid w:val="000C51F9"/>
    <w:pPr>
      <w:widowControl w:val="0"/>
      <w:shd w:val="clear" w:color="auto" w:fill="FFFFFF"/>
      <w:spacing w:after="0" w:line="91" w:lineRule="exact"/>
    </w:pPr>
    <w:rPr>
      <w:rFonts w:ascii="Trebuchet MS" w:hAnsi="Trebuchet MS"/>
      <w:spacing w:val="-6"/>
      <w:sz w:val="8"/>
      <w:szCs w:val="8"/>
    </w:rPr>
  </w:style>
  <w:style w:type="paragraph" w:customStyle="1" w:styleId="a3">
    <w:name w:val="Подпись к картинке"/>
    <w:basedOn w:val="Normal"/>
    <w:link w:val="a2"/>
    <w:uiPriority w:val="99"/>
    <w:rsid w:val="000C51F9"/>
    <w:pPr>
      <w:widowControl w:val="0"/>
      <w:shd w:val="clear" w:color="auto" w:fill="FFFFFF"/>
      <w:spacing w:after="240" w:line="240" w:lineRule="atLeast"/>
      <w:ind w:hanging="360"/>
      <w:jc w:val="right"/>
    </w:pPr>
    <w:rPr>
      <w:rFonts w:ascii="Times New Roman" w:hAnsi="Times New Roman"/>
      <w:sz w:val="20"/>
      <w:szCs w:val="20"/>
    </w:rPr>
  </w:style>
  <w:style w:type="paragraph" w:customStyle="1" w:styleId="14">
    <w:name w:val="Основной текст (14)"/>
    <w:basedOn w:val="Normal"/>
    <w:link w:val="14Exact"/>
    <w:uiPriority w:val="99"/>
    <w:rsid w:val="000C51F9"/>
    <w:pPr>
      <w:widowControl w:val="0"/>
      <w:shd w:val="clear" w:color="auto" w:fill="FFFFFF"/>
      <w:spacing w:after="0" w:line="240" w:lineRule="atLeast"/>
    </w:pPr>
    <w:rPr>
      <w:rFonts w:ascii="Trebuchet MS" w:hAnsi="Trebuchet MS"/>
      <w:b/>
      <w:bCs/>
      <w:sz w:val="30"/>
      <w:szCs w:val="30"/>
    </w:rPr>
  </w:style>
  <w:style w:type="paragraph" w:customStyle="1" w:styleId="31">
    <w:name w:val="Подпись к картинке (3)"/>
    <w:basedOn w:val="Normal"/>
    <w:link w:val="3Exact"/>
    <w:uiPriority w:val="99"/>
    <w:rsid w:val="000C51F9"/>
    <w:pPr>
      <w:widowControl w:val="0"/>
      <w:shd w:val="clear" w:color="auto" w:fill="FFFFFF"/>
      <w:spacing w:after="0" w:line="240" w:lineRule="atLeast"/>
    </w:pPr>
    <w:rPr>
      <w:rFonts w:ascii="Times New Roman" w:hAnsi="Times New Roman"/>
      <w:b/>
      <w:bCs/>
      <w:spacing w:val="5"/>
      <w:sz w:val="18"/>
      <w:szCs w:val="18"/>
    </w:rPr>
  </w:style>
  <w:style w:type="paragraph" w:customStyle="1" w:styleId="15">
    <w:name w:val="Основной текст (15)"/>
    <w:basedOn w:val="Normal"/>
    <w:link w:val="15Exact"/>
    <w:uiPriority w:val="99"/>
    <w:rsid w:val="000C51F9"/>
    <w:pPr>
      <w:widowControl w:val="0"/>
      <w:shd w:val="clear" w:color="auto" w:fill="FFFFFF"/>
      <w:spacing w:after="60" w:line="240" w:lineRule="atLeast"/>
    </w:pPr>
    <w:rPr>
      <w:rFonts w:ascii="Century Gothic" w:hAnsi="Century Gothic"/>
      <w:spacing w:val="-17"/>
      <w:sz w:val="14"/>
      <w:szCs w:val="14"/>
    </w:rPr>
  </w:style>
  <w:style w:type="paragraph" w:customStyle="1" w:styleId="16">
    <w:name w:val="Основной текст (16)"/>
    <w:basedOn w:val="Normal"/>
    <w:link w:val="16Exact"/>
    <w:uiPriority w:val="99"/>
    <w:rsid w:val="000C51F9"/>
    <w:pPr>
      <w:widowControl w:val="0"/>
      <w:shd w:val="clear" w:color="auto" w:fill="FFFFFF"/>
      <w:spacing w:after="0" w:line="240" w:lineRule="atLeast"/>
    </w:pPr>
    <w:rPr>
      <w:rFonts w:ascii="Times New Roman" w:hAnsi="Times New Roman"/>
      <w:spacing w:val="-14"/>
      <w:sz w:val="48"/>
      <w:szCs w:val="48"/>
    </w:rPr>
  </w:style>
  <w:style w:type="paragraph" w:customStyle="1" w:styleId="20">
    <w:name w:val="Подпись к таблице (2)"/>
    <w:basedOn w:val="Normal"/>
    <w:link w:val="2"/>
    <w:uiPriority w:val="99"/>
    <w:rsid w:val="000C51F9"/>
    <w:pPr>
      <w:widowControl w:val="0"/>
      <w:shd w:val="clear" w:color="auto" w:fill="FFFFFF"/>
      <w:spacing w:after="0" w:line="240" w:lineRule="atLeast"/>
    </w:pPr>
    <w:rPr>
      <w:rFonts w:ascii="Times New Roman" w:hAnsi="Times New Roman"/>
      <w:sz w:val="20"/>
      <w:szCs w:val="20"/>
    </w:rPr>
  </w:style>
  <w:style w:type="paragraph" w:styleId="Caption">
    <w:name w:val="caption"/>
    <w:basedOn w:val="Normal"/>
    <w:next w:val="Normal"/>
    <w:uiPriority w:val="99"/>
    <w:qFormat/>
    <w:rsid w:val="000C51F9"/>
    <w:pPr>
      <w:widowControl w:val="0"/>
      <w:spacing w:line="240" w:lineRule="auto"/>
    </w:pPr>
    <w:rPr>
      <w:rFonts w:ascii="Courier New" w:hAnsi="Courier New" w:cs="Courier New"/>
      <w:b/>
      <w:bCs/>
      <w:color w:val="4F81BD"/>
      <w:sz w:val="18"/>
      <w:szCs w:val="18"/>
    </w:rPr>
  </w:style>
  <w:style w:type="character" w:customStyle="1" w:styleId="21">
    <w:name w:val="Основной текст2"/>
    <w:uiPriority w:val="99"/>
    <w:rsid w:val="000C51F9"/>
    <w:rPr>
      <w:rFonts w:ascii="Times New Roman" w:hAnsi="Times New Roman"/>
      <w:color w:val="000000"/>
      <w:spacing w:val="0"/>
      <w:w w:val="100"/>
      <w:position w:val="0"/>
      <w:sz w:val="26"/>
      <w:u w:val="single"/>
      <w:shd w:val="clear" w:color="auto" w:fill="FFFFFF"/>
      <w:lang w:val="ru-RU" w:eastAsia="ru-RU"/>
    </w:rPr>
  </w:style>
  <w:style w:type="character" w:customStyle="1" w:styleId="8pt">
    <w:name w:val="Основной текст + 8 pt"/>
    <w:uiPriority w:val="99"/>
    <w:rsid w:val="000C51F9"/>
    <w:rPr>
      <w:rFonts w:ascii="Times New Roman" w:hAnsi="Times New Roman"/>
      <w:color w:val="000000"/>
      <w:spacing w:val="0"/>
      <w:w w:val="100"/>
      <w:position w:val="0"/>
      <w:sz w:val="16"/>
      <w:u w:val="none"/>
      <w:shd w:val="clear" w:color="auto" w:fill="FFFFFF"/>
      <w:lang w:val="ru-RU" w:eastAsia="ru-RU"/>
    </w:rPr>
  </w:style>
  <w:style w:type="character" w:customStyle="1" w:styleId="6pt">
    <w:name w:val="Основной текст + 6 pt"/>
    <w:uiPriority w:val="99"/>
    <w:rsid w:val="000C51F9"/>
    <w:rPr>
      <w:rFonts w:ascii="Times New Roman" w:hAnsi="Times New Roman"/>
      <w:color w:val="000000"/>
      <w:spacing w:val="0"/>
      <w:w w:val="100"/>
      <w:position w:val="0"/>
      <w:sz w:val="12"/>
      <w:u w:val="none"/>
      <w:shd w:val="clear" w:color="auto" w:fill="FFFFFF"/>
      <w:lang w:val="ru-RU" w:eastAsia="ru-RU"/>
    </w:rPr>
  </w:style>
  <w:style w:type="paragraph" w:customStyle="1" w:styleId="91">
    <w:name w:val="Знак Знак9 Знак Знак Знак Знак1 Знак Знак Знак Знак Знак Знак Знак Знак"/>
    <w:basedOn w:val="Normal"/>
    <w:uiPriority w:val="99"/>
    <w:rsid w:val="000C51F9"/>
    <w:pPr>
      <w:spacing w:after="0" w:line="240" w:lineRule="auto"/>
    </w:pPr>
    <w:rPr>
      <w:rFonts w:ascii="Verdana" w:hAnsi="Verdana" w:cs="Verdana"/>
      <w:sz w:val="20"/>
      <w:szCs w:val="20"/>
      <w:lang w:val="en-US" w:eastAsia="en-US"/>
    </w:rPr>
  </w:style>
  <w:style w:type="character" w:styleId="PageNumber">
    <w:name w:val="page number"/>
    <w:basedOn w:val="DefaultParagraphFont"/>
    <w:uiPriority w:val="99"/>
    <w:rsid w:val="000C51F9"/>
    <w:rPr>
      <w:rFonts w:cs="Times New Roman"/>
    </w:rPr>
  </w:style>
  <w:style w:type="paragraph" w:customStyle="1" w:styleId="text">
    <w:name w:val="text"/>
    <w:basedOn w:val="Normal"/>
    <w:uiPriority w:val="99"/>
    <w:rsid w:val="000C51F9"/>
    <w:pPr>
      <w:spacing w:before="100" w:beforeAutospacing="1" w:after="100" w:afterAutospacing="1" w:line="240" w:lineRule="auto"/>
      <w:jc w:val="both"/>
    </w:pPr>
    <w:rPr>
      <w:rFonts w:ascii="Tahoma" w:hAnsi="Tahoma" w:cs="Tahoma"/>
      <w:b/>
      <w:bCs/>
      <w:color w:val="000000"/>
      <w:sz w:val="16"/>
      <w:szCs w:val="16"/>
    </w:rPr>
  </w:style>
  <w:style w:type="character" w:customStyle="1" w:styleId="NormalWebChar">
    <w:name w:val="Normal (Web) Char"/>
    <w:aliases w:val="Обычный (Web) Char,Знак Char"/>
    <w:link w:val="NormalWeb"/>
    <w:uiPriority w:val="99"/>
    <w:locked/>
    <w:rsid w:val="000C51F9"/>
    <w:rPr>
      <w:rFonts w:ascii="Times New Roman" w:hAnsi="Times New Roman"/>
      <w:sz w:val="24"/>
    </w:rPr>
  </w:style>
  <w:style w:type="character" w:customStyle="1" w:styleId="subtitulo">
    <w:name w:val="subtitulo"/>
    <w:basedOn w:val="DefaultParagraphFont"/>
    <w:uiPriority w:val="99"/>
    <w:rsid w:val="000C51F9"/>
    <w:rPr>
      <w:rFonts w:cs="Times New Roman"/>
    </w:rPr>
  </w:style>
  <w:style w:type="character" w:styleId="FootnoteReference">
    <w:name w:val="footnote reference"/>
    <w:basedOn w:val="DefaultParagraphFont"/>
    <w:uiPriority w:val="99"/>
    <w:semiHidden/>
    <w:rsid w:val="000C51F9"/>
    <w:rPr>
      <w:rFonts w:cs="Times New Roman"/>
      <w:vertAlign w:val="superscript"/>
    </w:rPr>
  </w:style>
  <w:style w:type="character" w:customStyle="1" w:styleId="apple-converted-space">
    <w:name w:val="apple-converted-space"/>
    <w:basedOn w:val="DefaultParagraphFont"/>
    <w:uiPriority w:val="99"/>
    <w:rsid w:val="00B16F9D"/>
    <w:rPr>
      <w:rFonts w:cs="Times New Roman"/>
    </w:rPr>
  </w:style>
  <w:style w:type="table" w:styleId="TableGrid">
    <w:name w:val="Table Grid"/>
    <w:basedOn w:val="TableNormal"/>
    <w:uiPriority w:val="99"/>
    <w:rsid w:val="003C7BB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66525979">
      <w:marLeft w:val="0"/>
      <w:marRight w:val="0"/>
      <w:marTop w:val="0"/>
      <w:marBottom w:val="0"/>
      <w:divBdr>
        <w:top w:val="none" w:sz="0" w:space="0" w:color="auto"/>
        <w:left w:val="none" w:sz="0" w:space="0" w:color="auto"/>
        <w:bottom w:val="none" w:sz="0" w:space="0" w:color="auto"/>
        <w:right w:val="none" w:sz="0" w:space="0" w:color="auto"/>
      </w:divBdr>
    </w:div>
    <w:div w:id="1566525987">
      <w:marLeft w:val="0"/>
      <w:marRight w:val="0"/>
      <w:marTop w:val="0"/>
      <w:marBottom w:val="0"/>
      <w:divBdr>
        <w:top w:val="none" w:sz="0" w:space="0" w:color="auto"/>
        <w:left w:val="none" w:sz="0" w:space="0" w:color="auto"/>
        <w:bottom w:val="none" w:sz="0" w:space="0" w:color="auto"/>
        <w:right w:val="none" w:sz="0" w:space="0" w:color="auto"/>
      </w:divBdr>
      <w:divsChild>
        <w:div w:id="1566525980">
          <w:marLeft w:val="0"/>
          <w:marRight w:val="0"/>
          <w:marTop w:val="0"/>
          <w:marBottom w:val="0"/>
          <w:divBdr>
            <w:top w:val="none" w:sz="0" w:space="0" w:color="auto"/>
            <w:left w:val="none" w:sz="0" w:space="0" w:color="auto"/>
            <w:bottom w:val="none" w:sz="0" w:space="0" w:color="auto"/>
            <w:right w:val="none" w:sz="0" w:space="0" w:color="auto"/>
          </w:divBdr>
        </w:div>
        <w:div w:id="1566525981">
          <w:marLeft w:val="0"/>
          <w:marRight w:val="0"/>
          <w:marTop w:val="0"/>
          <w:marBottom w:val="0"/>
          <w:divBdr>
            <w:top w:val="none" w:sz="0" w:space="0" w:color="auto"/>
            <w:left w:val="none" w:sz="0" w:space="0" w:color="auto"/>
            <w:bottom w:val="none" w:sz="0" w:space="0" w:color="auto"/>
            <w:right w:val="none" w:sz="0" w:space="0" w:color="auto"/>
          </w:divBdr>
        </w:div>
        <w:div w:id="1566525982">
          <w:marLeft w:val="0"/>
          <w:marRight w:val="0"/>
          <w:marTop w:val="0"/>
          <w:marBottom w:val="0"/>
          <w:divBdr>
            <w:top w:val="none" w:sz="0" w:space="0" w:color="auto"/>
            <w:left w:val="none" w:sz="0" w:space="0" w:color="auto"/>
            <w:bottom w:val="none" w:sz="0" w:space="0" w:color="auto"/>
            <w:right w:val="none" w:sz="0" w:space="0" w:color="auto"/>
          </w:divBdr>
        </w:div>
        <w:div w:id="1566525983">
          <w:marLeft w:val="0"/>
          <w:marRight w:val="0"/>
          <w:marTop w:val="0"/>
          <w:marBottom w:val="0"/>
          <w:divBdr>
            <w:top w:val="none" w:sz="0" w:space="0" w:color="auto"/>
            <w:left w:val="none" w:sz="0" w:space="0" w:color="auto"/>
            <w:bottom w:val="none" w:sz="0" w:space="0" w:color="auto"/>
            <w:right w:val="none" w:sz="0" w:space="0" w:color="auto"/>
          </w:divBdr>
        </w:div>
        <w:div w:id="1566525984">
          <w:marLeft w:val="0"/>
          <w:marRight w:val="0"/>
          <w:marTop w:val="0"/>
          <w:marBottom w:val="0"/>
          <w:divBdr>
            <w:top w:val="none" w:sz="0" w:space="0" w:color="auto"/>
            <w:left w:val="none" w:sz="0" w:space="0" w:color="auto"/>
            <w:bottom w:val="none" w:sz="0" w:space="0" w:color="auto"/>
            <w:right w:val="none" w:sz="0" w:space="0" w:color="auto"/>
          </w:divBdr>
        </w:div>
        <w:div w:id="1566525985">
          <w:marLeft w:val="0"/>
          <w:marRight w:val="0"/>
          <w:marTop w:val="0"/>
          <w:marBottom w:val="0"/>
          <w:divBdr>
            <w:top w:val="none" w:sz="0" w:space="0" w:color="auto"/>
            <w:left w:val="none" w:sz="0" w:space="0" w:color="auto"/>
            <w:bottom w:val="none" w:sz="0" w:space="0" w:color="auto"/>
            <w:right w:val="none" w:sz="0" w:space="0" w:color="auto"/>
          </w:divBdr>
        </w:div>
        <w:div w:id="1566525986">
          <w:marLeft w:val="0"/>
          <w:marRight w:val="0"/>
          <w:marTop w:val="0"/>
          <w:marBottom w:val="0"/>
          <w:divBdr>
            <w:top w:val="none" w:sz="0" w:space="0" w:color="auto"/>
            <w:left w:val="none" w:sz="0" w:space="0" w:color="auto"/>
            <w:bottom w:val="none" w:sz="0" w:space="0" w:color="auto"/>
            <w:right w:val="none" w:sz="0" w:space="0" w:color="auto"/>
          </w:divBdr>
        </w:div>
        <w:div w:id="1566525988">
          <w:marLeft w:val="0"/>
          <w:marRight w:val="0"/>
          <w:marTop w:val="0"/>
          <w:marBottom w:val="0"/>
          <w:divBdr>
            <w:top w:val="none" w:sz="0" w:space="0" w:color="auto"/>
            <w:left w:val="none" w:sz="0" w:space="0" w:color="auto"/>
            <w:bottom w:val="none" w:sz="0" w:space="0" w:color="auto"/>
            <w:right w:val="none" w:sz="0" w:space="0" w:color="auto"/>
          </w:divBdr>
        </w:div>
        <w:div w:id="1566525989">
          <w:marLeft w:val="0"/>
          <w:marRight w:val="0"/>
          <w:marTop w:val="0"/>
          <w:marBottom w:val="0"/>
          <w:divBdr>
            <w:top w:val="none" w:sz="0" w:space="0" w:color="auto"/>
            <w:left w:val="none" w:sz="0" w:space="0" w:color="auto"/>
            <w:bottom w:val="none" w:sz="0" w:space="0" w:color="auto"/>
            <w:right w:val="none" w:sz="0" w:space="0" w:color="auto"/>
          </w:divBdr>
        </w:div>
        <w:div w:id="1566525990">
          <w:marLeft w:val="0"/>
          <w:marRight w:val="0"/>
          <w:marTop w:val="0"/>
          <w:marBottom w:val="0"/>
          <w:divBdr>
            <w:top w:val="none" w:sz="0" w:space="0" w:color="auto"/>
            <w:left w:val="none" w:sz="0" w:space="0" w:color="auto"/>
            <w:bottom w:val="none" w:sz="0" w:space="0" w:color="auto"/>
            <w:right w:val="none" w:sz="0" w:space="0" w:color="auto"/>
          </w:divBdr>
        </w:div>
        <w:div w:id="1566525991">
          <w:marLeft w:val="0"/>
          <w:marRight w:val="0"/>
          <w:marTop w:val="0"/>
          <w:marBottom w:val="0"/>
          <w:divBdr>
            <w:top w:val="none" w:sz="0" w:space="0" w:color="auto"/>
            <w:left w:val="none" w:sz="0" w:space="0" w:color="auto"/>
            <w:bottom w:val="none" w:sz="0" w:space="0" w:color="auto"/>
            <w:right w:val="none" w:sz="0" w:space="0" w:color="auto"/>
          </w:divBdr>
        </w:div>
        <w:div w:id="1566525992">
          <w:marLeft w:val="0"/>
          <w:marRight w:val="0"/>
          <w:marTop w:val="0"/>
          <w:marBottom w:val="0"/>
          <w:divBdr>
            <w:top w:val="none" w:sz="0" w:space="0" w:color="auto"/>
            <w:left w:val="none" w:sz="0" w:space="0" w:color="auto"/>
            <w:bottom w:val="none" w:sz="0" w:space="0" w:color="auto"/>
            <w:right w:val="none" w:sz="0" w:space="0" w:color="auto"/>
          </w:divBdr>
        </w:div>
        <w:div w:id="15665259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andia.org/text/category/srednee_predprinimatelmzstvo/" TargetMode="External"/><Relationship Id="rId13" Type="http://schemas.openxmlformats.org/officeDocument/2006/relationships/hyperlink" Target="http://vnechaev.ru/publications/coauthor/205"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pandia.org/text/category/innovatcionnie_proekti/" TargetMode="External"/><Relationship Id="rId12" Type="http://schemas.openxmlformats.org/officeDocument/2006/relationships/hyperlink" Target="http://vnechaev.ru/publications/coauthor/56"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vnechaev.ru/about" TargetMode="External"/><Relationship Id="rId5" Type="http://schemas.openxmlformats.org/officeDocument/2006/relationships/footnotes" Target="footnotes.xml"/><Relationship Id="rId15" Type="http://schemas.openxmlformats.org/officeDocument/2006/relationships/hyperlink" Target="http://vnechaev.ru/publications/coauthor/141" TargetMode="External"/><Relationship Id="rId10" Type="http://schemas.openxmlformats.org/officeDocument/2006/relationships/hyperlink" Target="http://pandia.org/text/77/152/14457.php"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ru.convdocs.org/docs/index-51313.html" TargetMode="External"/><Relationship Id="rId14" Type="http://schemas.openxmlformats.org/officeDocument/2006/relationships/hyperlink" Target="http://vnechaev.ru/publications/coauthor/5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510</TotalTime>
  <Pages>12</Pages>
  <Words>3741</Words>
  <Characters>21330</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Sergey</cp:lastModifiedBy>
  <cp:revision>31</cp:revision>
  <cp:lastPrinted>2015-11-22T20:55:00Z</cp:lastPrinted>
  <dcterms:created xsi:type="dcterms:W3CDTF">2015-11-15T19:10:00Z</dcterms:created>
  <dcterms:modified xsi:type="dcterms:W3CDTF">2016-01-15T11:12:00Z</dcterms:modified>
</cp:coreProperties>
</file>