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4444"/>
        <w:gridCol w:w="4336"/>
      </w:tblGrid>
      <w:tr w:rsidR="00813606" w:rsidRPr="0081233C" w:rsidTr="001C0E60">
        <w:trPr>
          <w:trHeight w:val="70"/>
        </w:trPr>
        <w:tc>
          <w:tcPr>
            <w:tcW w:w="4444" w:type="dxa"/>
          </w:tcPr>
          <w:p w:rsidR="00813606" w:rsidRDefault="00813606" w:rsidP="0081233C">
            <w:pPr>
              <w:pStyle w:val="a"/>
              <w:widowControl/>
              <w:adjustRightInd/>
              <w:spacing w:after="0" w:line="240" w:lineRule="auto"/>
              <w:ind w:firstLine="0"/>
              <w:jc w:val="left"/>
              <w:rPr>
                <w:sz w:val="20"/>
                <w:szCs w:val="20"/>
                <w:highlight w:val="white"/>
                <w:lang w:val="en-US"/>
              </w:rPr>
            </w:pPr>
            <w:r>
              <w:rPr>
                <w:sz w:val="20"/>
                <w:szCs w:val="20"/>
                <w:highlight w:val="white"/>
              </w:rPr>
              <w:t>УДК</w:t>
            </w:r>
            <w:r>
              <w:rPr>
                <w:sz w:val="20"/>
                <w:szCs w:val="20"/>
                <w:highlight w:val="white"/>
                <w:lang w:val="en-US"/>
              </w:rPr>
              <w:t xml:space="preserve"> </w:t>
            </w:r>
            <w:r w:rsidRPr="009B4090">
              <w:rPr>
                <w:sz w:val="20"/>
                <w:szCs w:val="20"/>
                <w:highlight w:val="white"/>
              </w:rPr>
              <w:t>517.98: 330.4</w:t>
            </w:r>
          </w:p>
          <w:p w:rsidR="00813606" w:rsidRPr="0051207C" w:rsidRDefault="00813606" w:rsidP="0081233C">
            <w:pPr>
              <w:pStyle w:val="a"/>
              <w:widowControl/>
              <w:adjustRightInd/>
              <w:spacing w:after="0" w:line="240" w:lineRule="auto"/>
              <w:ind w:firstLine="0"/>
              <w:jc w:val="left"/>
              <w:rPr>
                <w:sz w:val="20"/>
                <w:szCs w:val="20"/>
                <w:highlight w:val="white"/>
                <w:lang w:val="en-US"/>
              </w:rPr>
            </w:pPr>
          </w:p>
          <w:p w:rsidR="00813606" w:rsidRPr="009B4090" w:rsidRDefault="00813606" w:rsidP="0081233C">
            <w:pPr>
              <w:pStyle w:val="a5"/>
              <w:widowControl/>
              <w:adjustRightInd/>
              <w:spacing w:after="0" w:line="240" w:lineRule="auto"/>
              <w:ind w:left="0" w:firstLine="0"/>
              <w:jc w:val="left"/>
              <w:rPr>
                <w:sz w:val="20"/>
                <w:szCs w:val="20"/>
                <w:highlight w:val="white"/>
              </w:rPr>
            </w:pPr>
            <w:r>
              <w:rPr>
                <w:sz w:val="20"/>
                <w:szCs w:val="20"/>
                <w:highlight w:val="white"/>
                <w:lang w:val="en-US"/>
              </w:rPr>
              <w:t xml:space="preserve">01.00.00 </w:t>
            </w:r>
            <w:r w:rsidRPr="009B4090">
              <w:rPr>
                <w:sz w:val="20"/>
                <w:szCs w:val="20"/>
                <w:highlight w:val="white"/>
              </w:rPr>
              <w:t>Физико-математические науки</w:t>
            </w:r>
          </w:p>
          <w:p w:rsidR="00813606" w:rsidRPr="009B4090" w:rsidRDefault="00813606" w:rsidP="0081233C">
            <w:pPr>
              <w:pStyle w:val="a5"/>
              <w:widowControl/>
              <w:adjustRightInd/>
              <w:spacing w:after="0" w:line="240" w:lineRule="auto"/>
              <w:ind w:left="0" w:firstLine="0"/>
              <w:jc w:val="left"/>
              <w:rPr>
                <w:sz w:val="20"/>
                <w:szCs w:val="20"/>
                <w:highlight w:val="white"/>
              </w:rPr>
            </w:pPr>
          </w:p>
          <w:p w:rsidR="00813606" w:rsidRPr="009B4090" w:rsidRDefault="00813606" w:rsidP="0081233C">
            <w:pPr>
              <w:pStyle w:val="2"/>
              <w:widowControl/>
              <w:adjustRightInd/>
              <w:spacing w:before="0" w:after="0" w:line="240" w:lineRule="auto"/>
              <w:ind w:firstLine="0"/>
              <w:jc w:val="left"/>
              <w:rPr>
                <w:rFonts w:ascii="Times New Roman" w:hAnsi="Times New Roman" w:cs="Times New Roman"/>
                <w:i w:val="0"/>
                <w:sz w:val="20"/>
                <w:szCs w:val="20"/>
                <w:highlight w:val="white"/>
              </w:rPr>
            </w:pPr>
            <w:r w:rsidRPr="009B4090">
              <w:rPr>
                <w:rFonts w:ascii="Times New Roman" w:hAnsi="Times New Roman" w:cs="Times New Roman"/>
                <w:i w:val="0"/>
                <w:sz w:val="20"/>
                <w:szCs w:val="20"/>
                <w:highlight w:val="white"/>
              </w:rPr>
              <w:t>ЭКОНОМИКО-МАТЕМАТИЧЕСКАЯ МОДЕЛЬ ТОРГОВЛИ МЕЖДУ КАРАЧАЕВО-ЧЕРКЕССКОЙ РЕСПУБЛИКОЙ И  ХОЗЯЙСТВУЮЩИМИ СУБЪЕКТАМИ СЕВЕРО – КАВКАЗСКОГО ФЕДЕРАЛЬНОГО ОКРУГА</w:t>
            </w:r>
          </w:p>
          <w:p w:rsidR="00813606" w:rsidRPr="009B4090" w:rsidRDefault="00813606" w:rsidP="0081233C">
            <w:pPr>
              <w:pStyle w:val="a"/>
              <w:widowControl/>
              <w:adjustRightInd/>
              <w:spacing w:after="0" w:line="240" w:lineRule="auto"/>
              <w:ind w:firstLine="0"/>
              <w:jc w:val="left"/>
              <w:rPr>
                <w:sz w:val="20"/>
                <w:szCs w:val="20"/>
                <w:highlight w:val="white"/>
              </w:rPr>
            </w:pPr>
          </w:p>
          <w:p w:rsidR="00813606" w:rsidRPr="009B4090" w:rsidRDefault="00813606" w:rsidP="0081233C">
            <w:pPr>
              <w:pStyle w:val="a"/>
              <w:widowControl/>
              <w:adjustRightInd/>
              <w:spacing w:after="0" w:line="240" w:lineRule="auto"/>
              <w:ind w:firstLine="0"/>
              <w:jc w:val="left"/>
              <w:rPr>
                <w:sz w:val="20"/>
                <w:szCs w:val="20"/>
                <w:highlight w:val="white"/>
              </w:rPr>
            </w:pPr>
            <w:r w:rsidRPr="009B4090">
              <w:rPr>
                <w:sz w:val="20"/>
                <w:szCs w:val="20"/>
                <w:highlight w:val="white"/>
              </w:rPr>
              <w:t>Лайпанова Зульфа Мисаровна</w:t>
            </w:r>
          </w:p>
          <w:p w:rsidR="00813606" w:rsidRPr="009B4090" w:rsidRDefault="00813606" w:rsidP="0081233C">
            <w:pPr>
              <w:pStyle w:val="a"/>
              <w:widowControl/>
              <w:adjustRightInd/>
              <w:spacing w:after="0" w:line="240" w:lineRule="auto"/>
              <w:ind w:firstLine="0"/>
              <w:jc w:val="left"/>
              <w:rPr>
                <w:sz w:val="20"/>
                <w:szCs w:val="20"/>
                <w:highlight w:val="white"/>
              </w:rPr>
            </w:pPr>
            <w:r w:rsidRPr="009B4090">
              <w:rPr>
                <w:sz w:val="20"/>
                <w:szCs w:val="20"/>
                <w:highlight w:val="white"/>
              </w:rPr>
              <w:t>к.ф.-м.н., доцент</w:t>
            </w:r>
          </w:p>
          <w:p w:rsidR="00813606" w:rsidRPr="009B4090" w:rsidRDefault="00813606" w:rsidP="0081233C">
            <w:pPr>
              <w:pStyle w:val="a"/>
              <w:widowControl/>
              <w:adjustRightInd/>
              <w:spacing w:after="0" w:line="240" w:lineRule="auto"/>
              <w:ind w:firstLine="0"/>
              <w:jc w:val="left"/>
              <w:rPr>
                <w:sz w:val="20"/>
                <w:szCs w:val="20"/>
                <w:highlight w:val="white"/>
              </w:rPr>
            </w:pPr>
            <w:r w:rsidRPr="009B4090">
              <w:rPr>
                <w:sz w:val="20"/>
                <w:szCs w:val="20"/>
                <w:highlight w:val="white"/>
              </w:rPr>
              <w:t>Карачаево-Черкесский государственный университет им. У.Д. Алиева, Карачаевск, КЧР, Россия, ул. Ленина,29</w:t>
            </w:r>
          </w:p>
          <w:p w:rsidR="00813606" w:rsidRPr="009B4090" w:rsidRDefault="00813606" w:rsidP="0081233C">
            <w:pPr>
              <w:pStyle w:val="a"/>
              <w:widowControl/>
              <w:adjustRightInd/>
              <w:spacing w:after="0" w:line="240" w:lineRule="auto"/>
              <w:ind w:firstLine="0"/>
              <w:jc w:val="left"/>
              <w:rPr>
                <w:sz w:val="20"/>
                <w:szCs w:val="20"/>
                <w:highlight w:val="white"/>
              </w:rPr>
            </w:pPr>
          </w:p>
          <w:p w:rsidR="00813606" w:rsidRPr="009B4090" w:rsidRDefault="00813606" w:rsidP="0081233C">
            <w:pPr>
              <w:pStyle w:val="a"/>
              <w:widowControl/>
              <w:adjustRightInd/>
              <w:spacing w:after="0" w:line="240" w:lineRule="auto"/>
              <w:ind w:firstLine="0"/>
              <w:jc w:val="left"/>
              <w:rPr>
                <w:sz w:val="20"/>
                <w:szCs w:val="20"/>
                <w:highlight w:val="white"/>
              </w:rPr>
            </w:pPr>
            <w:r w:rsidRPr="009B4090">
              <w:rPr>
                <w:sz w:val="20"/>
                <w:szCs w:val="20"/>
                <w:highlight w:val="white"/>
              </w:rPr>
              <w:t>Урусова Аза Сейпуловна доцент</w:t>
            </w:r>
          </w:p>
          <w:p w:rsidR="00813606" w:rsidRPr="009B4090" w:rsidRDefault="00813606" w:rsidP="0081233C">
            <w:pPr>
              <w:pStyle w:val="a"/>
              <w:widowControl/>
              <w:adjustRightInd/>
              <w:spacing w:after="0" w:line="240" w:lineRule="auto"/>
              <w:ind w:firstLine="0"/>
              <w:jc w:val="left"/>
              <w:rPr>
                <w:sz w:val="20"/>
                <w:szCs w:val="20"/>
                <w:highlight w:val="white"/>
              </w:rPr>
            </w:pPr>
            <w:r w:rsidRPr="009B4090">
              <w:rPr>
                <w:sz w:val="20"/>
                <w:szCs w:val="20"/>
                <w:highlight w:val="white"/>
              </w:rPr>
              <w:t>Карачаево-Черкесский государственный университет им. У.Д. Алиева, Карачаевск, КЧР, Россия, ул. Ленина,29</w:t>
            </w:r>
          </w:p>
          <w:p w:rsidR="00813606" w:rsidRPr="009B4090" w:rsidRDefault="00813606" w:rsidP="0081233C">
            <w:pPr>
              <w:pStyle w:val="a"/>
              <w:widowControl/>
              <w:adjustRightInd/>
              <w:spacing w:after="0" w:line="240" w:lineRule="auto"/>
              <w:ind w:firstLine="0"/>
              <w:jc w:val="left"/>
              <w:rPr>
                <w:sz w:val="20"/>
                <w:szCs w:val="20"/>
                <w:highlight w:val="white"/>
              </w:rPr>
            </w:pPr>
          </w:p>
          <w:p w:rsidR="00813606" w:rsidRPr="009B4090" w:rsidRDefault="00813606" w:rsidP="0081233C">
            <w:pPr>
              <w:pStyle w:val="a"/>
              <w:widowControl/>
              <w:adjustRightInd/>
              <w:spacing w:after="0" w:line="240" w:lineRule="auto"/>
              <w:ind w:firstLine="0"/>
              <w:jc w:val="left"/>
              <w:rPr>
                <w:sz w:val="20"/>
                <w:szCs w:val="20"/>
                <w:highlight w:val="white"/>
              </w:rPr>
            </w:pPr>
          </w:p>
          <w:p w:rsidR="00813606" w:rsidRPr="009B4090" w:rsidRDefault="00813606" w:rsidP="0081233C">
            <w:pPr>
              <w:pStyle w:val="a"/>
              <w:widowControl/>
              <w:adjustRightInd/>
              <w:spacing w:after="0" w:line="240" w:lineRule="auto"/>
              <w:ind w:firstLine="0"/>
              <w:jc w:val="left"/>
              <w:rPr>
                <w:sz w:val="20"/>
                <w:szCs w:val="20"/>
                <w:highlight w:val="white"/>
              </w:rPr>
            </w:pPr>
            <w:r w:rsidRPr="009B4090">
              <w:rPr>
                <w:sz w:val="20"/>
                <w:szCs w:val="20"/>
                <w:highlight w:val="white"/>
              </w:rPr>
              <w:t xml:space="preserve">Статья продолжает цикл проводимых ими исследований, связанных с формулировкой и разработкой методик построения неотрицательных решений  обратных задач  балансовых моделей (в данном случае, модель мировой торговли).  Разработана методика построения неотрицательных решений изучаемых обратных задач. Эта методика основана на следующей схеме решения. Вначале формулируем постановку прямой задачи, затем постановку обратной. Далее, по заданным таблично решениям прямой задачи, строится система алгебраических уравнений, содержащая в качестве неизвестных оцениваемые параметры изучаемой модели. После этого поставленная обратная задача сводится к решению задачи квадратичного программирования, решения которой определяются в среде MS Excel. Теоретический материал сопровождается решением конкретного примера, используя статистические данные Карачаево-Черкесской республики, который показывает, как на практике можно решать обратную задачу, т.е. организовать процесс  сбалансированной  торговли Карачаево-Черкесской республики с хозяйствующими  субъектами  Северо-Кавказского федерального округа. Найдены неотрицательные элементы матрицы,  по которым можно судить, какую долю национального дохода, </w:t>
            </w:r>
            <w:r w:rsidRPr="009B4090">
              <w:rPr>
                <w:position w:val="-6"/>
                <w:sz w:val="20"/>
                <w:szCs w:val="20"/>
              </w:rPr>
              <w:object w:dxaOrig="38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0.8pt" o:ole="">
                  <v:imagedata r:id="rId7" o:title=""/>
                </v:shape>
                <o:OLEObject Type="Embed" ProgID="Equation.3" ShapeID="_x0000_i1025" DrawAspect="Content" ObjectID="_1511206005" r:id="rId8"/>
              </w:object>
            </w:r>
            <w:r w:rsidRPr="009B4090">
              <w:rPr>
                <w:sz w:val="20"/>
                <w:szCs w:val="20"/>
                <w:highlight w:val="white"/>
              </w:rPr>
              <w:t>й субъект должен  тратить на покупку товаров в Карачаево-Черкесской республике, чтобы торговля между этой парой была сбалансированной. Итак, обратную задачу, поставленную применительно к торгующим странам, можно ставить и решать указанным ниже способом и к торгующим между собой субъектам одной страны</w:t>
            </w:r>
          </w:p>
          <w:p w:rsidR="00813606" w:rsidRPr="009B4090" w:rsidRDefault="00813606" w:rsidP="0081233C">
            <w:pPr>
              <w:pStyle w:val="a5"/>
              <w:spacing w:after="0" w:line="240" w:lineRule="auto"/>
              <w:ind w:left="0" w:firstLine="0"/>
              <w:jc w:val="left"/>
              <w:rPr>
                <w:sz w:val="20"/>
                <w:szCs w:val="20"/>
                <w:highlight w:val="white"/>
              </w:rPr>
            </w:pPr>
          </w:p>
          <w:p w:rsidR="00813606" w:rsidRPr="009B4090" w:rsidRDefault="00813606" w:rsidP="0081233C">
            <w:pPr>
              <w:pStyle w:val="a"/>
              <w:widowControl/>
              <w:adjustRightInd/>
              <w:spacing w:after="0" w:line="240" w:lineRule="auto"/>
              <w:ind w:firstLine="0"/>
              <w:jc w:val="left"/>
              <w:rPr>
                <w:sz w:val="20"/>
                <w:szCs w:val="20"/>
                <w:highlight w:val="white"/>
              </w:rPr>
            </w:pPr>
            <w:r w:rsidRPr="009B4090">
              <w:rPr>
                <w:sz w:val="20"/>
                <w:szCs w:val="20"/>
                <w:highlight w:val="white"/>
              </w:rPr>
              <w:t>Ключевые слова: ПРЯМЫЕ И ОБРАТНЫЕ ЗАДАЧИ, ДИФФЕРЕНЦИАЛЬНЫЕ УРАВНЕНИЯ, КВАДРАТИЧНОЕ ПРОГРАММИРОВАНИЕ, МОДЕЛЬ, ТОРГОВЛЯ</w:t>
            </w:r>
          </w:p>
        </w:tc>
        <w:tc>
          <w:tcPr>
            <w:tcW w:w="4336" w:type="dxa"/>
          </w:tcPr>
          <w:p w:rsidR="00813606" w:rsidRPr="009B4090" w:rsidRDefault="00813606" w:rsidP="0081233C">
            <w:pPr>
              <w:pStyle w:val="a"/>
              <w:widowControl/>
              <w:adjustRightInd/>
              <w:spacing w:after="0" w:line="240" w:lineRule="auto"/>
              <w:ind w:firstLine="0"/>
              <w:jc w:val="left"/>
              <w:rPr>
                <w:sz w:val="20"/>
                <w:szCs w:val="20"/>
                <w:highlight w:val="white"/>
                <w:lang w:val="en-US"/>
              </w:rPr>
            </w:pPr>
            <w:r w:rsidRPr="009B4090">
              <w:rPr>
                <w:sz w:val="20"/>
                <w:szCs w:val="20"/>
              </w:rPr>
              <w:t xml:space="preserve"> </w:t>
            </w:r>
            <w:r w:rsidRPr="009B4090">
              <w:rPr>
                <w:sz w:val="20"/>
                <w:szCs w:val="20"/>
                <w:highlight w:val="white"/>
                <w:lang w:val="en-US"/>
              </w:rPr>
              <w:t>UDC 517.98: 330.4</w:t>
            </w:r>
          </w:p>
          <w:p w:rsidR="00813606" w:rsidRDefault="00813606" w:rsidP="0081233C">
            <w:pPr>
              <w:pStyle w:val="a"/>
              <w:widowControl/>
              <w:adjustRightInd/>
              <w:spacing w:after="0" w:line="240" w:lineRule="auto"/>
              <w:ind w:firstLine="0"/>
              <w:jc w:val="left"/>
              <w:rPr>
                <w:sz w:val="20"/>
                <w:szCs w:val="20"/>
                <w:highlight w:val="white"/>
                <w:lang w:val="en-US"/>
              </w:rPr>
            </w:pPr>
          </w:p>
          <w:p w:rsidR="00813606" w:rsidRPr="0081233C" w:rsidRDefault="00813606" w:rsidP="0081233C">
            <w:pPr>
              <w:pStyle w:val="a"/>
              <w:widowControl/>
              <w:adjustRightInd/>
              <w:spacing w:after="0" w:line="240" w:lineRule="auto"/>
              <w:ind w:firstLine="0"/>
              <w:jc w:val="left"/>
              <w:rPr>
                <w:sz w:val="20"/>
                <w:szCs w:val="20"/>
                <w:highlight w:val="white"/>
                <w:lang w:val="en-US"/>
              </w:rPr>
            </w:pPr>
            <w:r w:rsidRPr="009B4090">
              <w:rPr>
                <w:sz w:val="20"/>
                <w:szCs w:val="20"/>
                <w:highlight w:val="white"/>
                <w:lang w:val="en-US"/>
              </w:rPr>
              <w:t>Physical-Mathematical sciences</w:t>
            </w:r>
          </w:p>
          <w:p w:rsidR="00813606" w:rsidRPr="0081233C" w:rsidRDefault="00813606" w:rsidP="0081233C">
            <w:pPr>
              <w:pStyle w:val="a"/>
              <w:widowControl/>
              <w:adjustRightInd/>
              <w:spacing w:after="0" w:line="240" w:lineRule="auto"/>
              <w:ind w:firstLine="0"/>
              <w:jc w:val="left"/>
              <w:rPr>
                <w:sz w:val="20"/>
                <w:szCs w:val="20"/>
                <w:highlight w:val="white"/>
                <w:lang w:val="en-US"/>
              </w:rPr>
            </w:pPr>
          </w:p>
          <w:p w:rsidR="00813606" w:rsidRPr="0081233C" w:rsidRDefault="00813606" w:rsidP="0081233C">
            <w:pPr>
              <w:pStyle w:val="a"/>
              <w:widowControl/>
              <w:adjustRightInd/>
              <w:spacing w:after="0" w:line="240" w:lineRule="auto"/>
              <w:ind w:firstLine="0"/>
              <w:jc w:val="left"/>
              <w:rPr>
                <w:b/>
                <w:bCs/>
                <w:sz w:val="20"/>
                <w:szCs w:val="20"/>
                <w:highlight w:val="white"/>
                <w:lang w:val="en-US"/>
              </w:rPr>
            </w:pPr>
            <w:r w:rsidRPr="009B4090">
              <w:rPr>
                <w:b/>
                <w:bCs/>
                <w:sz w:val="20"/>
                <w:szCs w:val="20"/>
                <w:highlight w:val="white"/>
                <w:lang w:val="en-US"/>
              </w:rPr>
              <w:t xml:space="preserve">ECONOMIC-MATHEMATICAL MODEL OF TRADE BETWEEN </w:t>
            </w:r>
            <w:smartTag w:uri="urn:schemas-microsoft-com:office:smarttags" w:element="PlaceName">
              <w:r w:rsidRPr="009B4090">
                <w:rPr>
                  <w:b/>
                  <w:bCs/>
                  <w:sz w:val="20"/>
                  <w:szCs w:val="20"/>
                  <w:highlight w:val="white"/>
                  <w:lang w:val="en-US"/>
                </w:rPr>
                <w:t>KARACHAY-CHERKESS</w:t>
              </w:r>
            </w:smartTag>
            <w:r w:rsidRPr="009B4090">
              <w:rPr>
                <w:b/>
                <w:bCs/>
                <w:sz w:val="20"/>
                <w:szCs w:val="20"/>
                <w:highlight w:val="white"/>
                <w:lang w:val="en-US"/>
              </w:rPr>
              <w:t xml:space="preserve"> </w:t>
            </w:r>
            <w:smartTag w:uri="urn:schemas-microsoft-com:office:smarttags" w:element="PlaceType">
              <w:r w:rsidRPr="009B4090">
                <w:rPr>
                  <w:b/>
                  <w:bCs/>
                  <w:sz w:val="20"/>
                  <w:szCs w:val="20"/>
                  <w:highlight w:val="white"/>
                  <w:lang w:val="en-US"/>
                </w:rPr>
                <w:t>REPUBLIC</w:t>
              </w:r>
            </w:smartTag>
            <w:r w:rsidRPr="009B4090">
              <w:rPr>
                <w:b/>
                <w:bCs/>
                <w:sz w:val="20"/>
                <w:szCs w:val="20"/>
                <w:highlight w:val="white"/>
                <w:lang w:val="en-US"/>
              </w:rPr>
              <w:t xml:space="preserve"> AND ECONOMIC ENTITIES OF THE NORTH CAUCASIAN </w:t>
            </w:r>
            <w:smartTag w:uri="urn:schemas-microsoft-com:office:smarttags" w:element="place">
              <w:r w:rsidRPr="009B4090">
                <w:rPr>
                  <w:b/>
                  <w:bCs/>
                  <w:sz w:val="20"/>
                  <w:szCs w:val="20"/>
                  <w:highlight w:val="white"/>
                  <w:lang w:val="en-US"/>
                </w:rPr>
                <w:t>FEDERAL DISTRICT</w:t>
              </w:r>
            </w:smartTag>
          </w:p>
          <w:p w:rsidR="00813606" w:rsidRPr="0081233C" w:rsidRDefault="00813606" w:rsidP="0081233C">
            <w:pPr>
              <w:pStyle w:val="a"/>
              <w:widowControl/>
              <w:adjustRightInd/>
              <w:spacing w:after="0" w:line="240" w:lineRule="auto"/>
              <w:ind w:firstLine="0"/>
              <w:jc w:val="left"/>
              <w:rPr>
                <w:sz w:val="20"/>
                <w:szCs w:val="20"/>
                <w:highlight w:val="white"/>
                <w:lang w:val="en-US"/>
              </w:rPr>
            </w:pPr>
          </w:p>
          <w:p w:rsidR="00813606" w:rsidRPr="0081233C" w:rsidRDefault="00813606" w:rsidP="0081233C">
            <w:pPr>
              <w:pStyle w:val="a"/>
              <w:widowControl/>
              <w:adjustRightInd/>
              <w:spacing w:after="0" w:line="240" w:lineRule="auto"/>
              <w:ind w:firstLine="0"/>
              <w:jc w:val="left"/>
              <w:rPr>
                <w:sz w:val="20"/>
                <w:szCs w:val="20"/>
                <w:highlight w:val="white"/>
                <w:lang w:val="en-US"/>
              </w:rPr>
            </w:pPr>
          </w:p>
          <w:p w:rsidR="00813606" w:rsidRPr="009B4090" w:rsidRDefault="00813606" w:rsidP="0081233C">
            <w:pPr>
              <w:pStyle w:val="a"/>
              <w:widowControl/>
              <w:adjustRightInd/>
              <w:spacing w:after="0" w:line="240" w:lineRule="auto"/>
              <w:ind w:firstLine="0"/>
              <w:jc w:val="left"/>
              <w:rPr>
                <w:sz w:val="20"/>
                <w:szCs w:val="20"/>
                <w:highlight w:val="white"/>
                <w:lang w:val="en-US"/>
              </w:rPr>
            </w:pPr>
            <w:r w:rsidRPr="009B4090">
              <w:rPr>
                <w:sz w:val="20"/>
                <w:szCs w:val="20"/>
                <w:highlight w:val="white"/>
                <w:lang w:val="en-US"/>
              </w:rPr>
              <w:t>Laipanova Zulfa Misarovna</w:t>
            </w:r>
          </w:p>
          <w:p w:rsidR="00813606" w:rsidRPr="009B4090" w:rsidRDefault="00813606" w:rsidP="0081233C">
            <w:pPr>
              <w:pStyle w:val="a"/>
              <w:widowControl/>
              <w:adjustRightInd/>
              <w:spacing w:after="0" w:line="240" w:lineRule="auto"/>
              <w:ind w:firstLine="0"/>
              <w:jc w:val="left"/>
              <w:rPr>
                <w:sz w:val="20"/>
                <w:szCs w:val="20"/>
                <w:highlight w:val="white"/>
                <w:lang w:val="en-US"/>
              </w:rPr>
            </w:pPr>
            <w:r w:rsidRPr="009B4090">
              <w:rPr>
                <w:sz w:val="20"/>
                <w:szCs w:val="20"/>
                <w:highlight w:val="white"/>
                <w:lang w:val="en-US"/>
              </w:rPr>
              <w:t xml:space="preserve">candidate of Phys.-M. D., associate Professor Karachay-Chercassian state University. U. D. Aliev, Karachaevsk, </w:t>
            </w:r>
            <w:smartTag w:uri="urn:schemas-microsoft-com:office:smarttags" w:element="place">
              <w:smartTag w:uri="urn:schemas-microsoft-com:office:smarttags" w:element="place">
                <w:r w:rsidRPr="009B4090">
                  <w:rPr>
                    <w:sz w:val="20"/>
                    <w:szCs w:val="20"/>
                    <w:highlight w:val="white"/>
                    <w:lang w:val="en-US"/>
                  </w:rPr>
                  <w:t>Karachay-Cherkessia</w:t>
                </w:r>
              </w:smartTag>
              <w:r w:rsidRPr="009B4090">
                <w:rPr>
                  <w:sz w:val="20"/>
                  <w:szCs w:val="20"/>
                  <w:highlight w:val="white"/>
                  <w:lang w:val="en-US"/>
                </w:rPr>
                <w:t xml:space="preserve">, </w:t>
              </w:r>
              <w:smartTag w:uri="urn:schemas-microsoft-com:office:smarttags" w:element="place">
                <w:r w:rsidRPr="009B4090">
                  <w:rPr>
                    <w:sz w:val="20"/>
                    <w:szCs w:val="20"/>
                    <w:highlight w:val="white"/>
                    <w:lang w:val="en-US"/>
                  </w:rPr>
                  <w:t>Russia</w:t>
                </w:r>
              </w:smartTag>
            </w:smartTag>
            <w:r w:rsidRPr="009B4090">
              <w:rPr>
                <w:sz w:val="20"/>
                <w:szCs w:val="20"/>
                <w:highlight w:val="white"/>
                <w:lang w:val="en-US"/>
              </w:rPr>
              <w:t>, Lenina str., 29</w:t>
            </w:r>
          </w:p>
          <w:p w:rsidR="00813606" w:rsidRPr="009B4090" w:rsidRDefault="00813606" w:rsidP="0081233C">
            <w:pPr>
              <w:pStyle w:val="a"/>
              <w:widowControl/>
              <w:adjustRightInd/>
              <w:spacing w:after="0" w:line="240" w:lineRule="auto"/>
              <w:ind w:firstLine="0"/>
              <w:jc w:val="left"/>
              <w:rPr>
                <w:sz w:val="20"/>
                <w:szCs w:val="20"/>
                <w:highlight w:val="white"/>
                <w:lang w:val="en-US"/>
              </w:rPr>
            </w:pPr>
          </w:p>
          <w:p w:rsidR="00813606" w:rsidRPr="009B4090" w:rsidRDefault="00813606" w:rsidP="0081233C">
            <w:pPr>
              <w:pStyle w:val="a"/>
              <w:widowControl/>
              <w:adjustRightInd/>
              <w:spacing w:after="0" w:line="240" w:lineRule="auto"/>
              <w:ind w:firstLine="0"/>
              <w:jc w:val="left"/>
              <w:rPr>
                <w:sz w:val="20"/>
                <w:szCs w:val="20"/>
                <w:highlight w:val="white"/>
                <w:lang w:val="en-US"/>
              </w:rPr>
            </w:pPr>
            <w:r w:rsidRPr="009B4090">
              <w:rPr>
                <w:sz w:val="20"/>
                <w:szCs w:val="20"/>
                <w:highlight w:val="white"/>
                <w:lang w:val="en-US"/>
              </w:rPr>
              <w:t xml:space="preserve">Urusova Aza Saipulovna </w:t>
            </w:r>
          </w:p>
          <w:p w:rsidR="00813606" w:rsidRPr="009B4090" w:rsidRDefault="00813606" w:rsidP="0081233C">
            <w:pPr>
              <w:pStyle w:val="a"/>
              <w:widowControl/>
              <w:adjustRightInd/>
              <w:spacing w:after="0" w:line="240" w:lineRule="auto"/>
              <w:ind w:firstLine="0"/>
              <w:jc w:val="left"/>
              <w:rPr>
                <w:sz w:val="20"/>
                <w:szCs w:val="20"/>
                <w:highlight w:val="white"/>
                <w:lang w:val="en-US"/>
              </w:rPr>
            </w:pPr>
            <w:r w:rsidRPr="009B4090">
              <w:rPr>
                <w:sz w:val="20"/>
                <w:szCs w:val="20"/>
                <w:highlight w:val="white"/>
                <w:lang w:val="en-US"/>
              </w:rPr>
              <w:t xml:space="preserve">associate Professor </w:t>
            </w:r>
          </w:p>
          <w:p w:rsidR="00813606" w:rsidRPr="009B4090" w:rsidRDefault="00813606" w:rsidP="0081233C">
            <w:pPr>
              <w:pStyle w:val="a"/>
              <w:widowControl/>
              <w:adjustRightInd/>
              <w:spacing w:after="0" w:line="240" w:lineRule="auto"/>
              <w:ind w:firstLine="0"/>
              <w:jc w:val="left"/>
              <w:rPr>
                <w:sz w:val="20"/>
                <w:szCs w:val="20"/>
                <w:highlight w:val="white"/>
                <w:lang w:val="en-US"/>
              </w:rPr>
            </w:pPr>
            <w:r w:rsidRPr="009B4090">
              <w:rPr>
                <w:sz w:val="20"/>
                <w:szCs w:val="20"/>
                <w:highlight w:val="white"/>
                <w:lang w:val="en-US"/>
              </w:rPr>
              <w:t xml:space="preserve">Karachay-Chercassian state University. U. D. Aliev, Karachaevsk, </w:t>
            </w:r>
            <w:smartTag w:uri="urn:schemas-microsoft-com:office:smarttags" w:element="place">
              <w:smartTag w:uri="urn:schemas-microsoft-com:office:smarttags" w:element="place">
                <w:r w:rsidRPr="009B4090">
                  <w:rPr>
                    <w:sz w:val="20"/>
                    <w:szCs w:val="20"/>
                    <w:highlight w:val="white"/>
                    <w:lang w:val="en-US"/>
                  </w:rPr>
                  <w:t>Karachay-Cherkessia</w:t>
                </w:r>
              </w:smartTag>
              <w:r w:rsidRPr="009B4090">
                <w:rPr>
                  <w:sz w:val="20"/>
                  <w:szCs w:val="20"/>
                  <w:highlight w:val="white"/>
                  <w:lang w:val="en-US"/>
                </w:rPr>
                <w:t xml:space="preserve">, </w:t>
              </w:r>
              <w:smartTag w:uri="urn:schemas-microsoft-com:office:smarttags" w:element="place">
                <w:r w:rsidRPr="009B4090">
                  <w:rPr>
                    <w:sz w:val="20"/>
                    <w:szCs w:val="20"/>
                    <w:highlight w:val="white"/>
                    <w:lang w:val="en-US"/>
                  </w:rPr>
                  <w:t>Russia</w:t>
                </w:r>
              </w:smartTag>
            </w:smartTag>
            <w:r w:rsidRPr="009B4090">
              <w:rPr>
                <w:sz w:val="20"/>
                <w:szCs w:val="20"/>
                <w:highlight w:val="white"/>
                <w:lang w:val="en-US"/>
              </w:rPr>
              <w:t>, Lenina str., 29</w:t>
            </w:r>
          </w:p>
          <w:p w:rsidR="00813606" w:rsidRPr="009B4090" w:rsidRDefault="00813606" w:rsidP="0081233C">
            <w:pPr>
              <w:pStyle w:val="a"/>
              <w:widowControl/>
              <w:adjustRightInd/>
              <w:spacing w:after="0" w:line="240" w:lineRule="auto"/>
              <w:ind w:firstLine="0"/>
              <w:jc w:val="left"/>
              <w:rPr>
                <w:sz w:val="20"/>
                <w:szCs w:val="20"/>
                <w:highlight w:val="white"/>
                <w:lang w:val="en-US"/>
              </w:rPr>
            </w:pPr>
          </w:p>
          <w:p w:rsidR="00813606" w:rsidRPr="0081233C" w:rsidRDefault="00813606" w:rsidP="0081233C">
            <w:pPr>
              <w:pStyle w:val="a"/>
              <w:widowControl/>
              <w:adjustRightInd/>
              <w:spacing w:after="0" w:line="240" w:lineRule="auto"/>
              <w:ind w:firstLine="0"/>
              <w:jc w:val="left"/>
              <w:rPr>
                <w:color w:val="333333"/>
                <w:sz w:val="20"/>
                <w:szCs w:val="20"/>
                <w:shd w:val="clear" w:color="auto" w:fill="FFFFFF"/>
                <w:lang w:val="en-US"/>
              </w:rPr>
            </w:pPr>
            <w:r w:rsidRPr="009B4090">
              <w:rPr>
                <w:sz w:val="20"/>
                <w:szCs w:val="20"/>
                <w:highlight w:val="white"/>
                <w:lang w:val="en-US"/>
              </w:rPr>
              <w:t xml:space="preserve">The article by continues the cycle of their studies related to the formulation and development of methods of constructing non-negative solutions of inverse problems of balance models (in this case, the model of world trade). Method of constructing nonnegative solutions of the studied inverse problems is developed. This technique is based on the following scheme of the solution. Initially we convinced of a correct formulation of the direct problem, then of the solvability of the inverse. Further, by specified tabular solutions of the direct problem, a system of algebraic equations containing the unknown, the estimated parameters of the studied model is built. Then the inverse problem reduces to solving the following quadratic programming, the solution of which is determined  in MS Excel. The theoretical material is accompanied by solution of specific example, using statistical data of the </w:t>
            </w:r>
            <w:smartTag w:uri="urn:schemas-microsoft-com:office:smarttags" w:element="place">
              <w:r w:rsidRPr="009B4090">
                <w:rPr>
                  <w:sz w:val="20"/>
                  <w:szCs w:val="20"/>
                  <w:highlight w:val="white"/>
                  <w:lang w:val="en-US"/>
                </w:rPr>
                <w:t>Karachay-Cherkess</w:t>
              </w:r>
            </w:smartTag>
            <w:r w:rsidRPr="009B4090">
              <w:rPr>
                <w:sz w:val="20"/>
                <w:szCs w:val="20"/>
                <w:highlight w:val="white"/>
                <w:lang w:val="en-US"/>
              </w:rPr>
              <w:t xml:space="preserve"> </w:t>
            </w:r>
            <w:smartTag w:uri="urn:schemas-microsoft-com:office:smarttags" w:element="place">
              <w:r w:rsidRPr="009B4090">
                <w:rPr>
                  <w:sz w:val="20"/>
                  <w:szCs w:val="20"/>
                  <w:highlight w:val="white"/>
                  <w:lang w:val="en-US"/>
                </w:rPr>
                <w:t>Republic</w:t>
              </w:r>
            </w:smartTag>
            <w:r w:rsidRPr="009B4090">
              <w:rPr>
                <w:sz w:val="20"/>
                <w:szCs w:val="20"/>
                <w:highlight w:val="white"/>
                <w:lang w:val="en-US"/>
              </w:rPr>
              <w:t xml:space="preserve"> that shows how actually in practice it is possible to solve the inverse problem, i.e. to organize a process of balanced trade of the </w:t>
            </w:r>
            <w:smartTag w:uri="urn:schemas-microsoft-com:office:smarttags" w:element="place">
              <w:smartTag w:uri="urn:schemas-microsoft-com:office:smarttags" w:element="place">
                <w:r w:rsidRPr="009B4090">
                  <w:rPr>
                    <w:sz w:val="20"/>
                    <w:szCs w:val="20"/>
                    <w:highlight w:val="white"/>
                    <w:lang w:val="en-US"/>
                  </w:rPr>
                  <w:t>Karachay-Cherkess</w:t>
                </w:r>
              </w:smartTag>
              <w:r w:rsidRPr="009B4090">
                <w:rPr>
                  <w:sz w:val="20"/>
                  <w:szCs w:val="20"/>
                  <w:highlight w:val="white"/>
                  <w:lang w:val="en-US"/>
                </w:rPr>
                <w:t xml:space="preserve"> </w:t>
              </w:r>
              <w:smartTag w:uri="urn:schemas-microsoft-com:office:smarttags" w:element="place">
                <w:r w:rsidRPr="009B4090">
                  <w:rPr>
                    <w:sz w:val="20"/>
                    <w:szCs w:val="20"/>
                    <w:highlight w:val="white"/>
                    <w:lang w:val="en-US"/>
                  </w:rPr>
                  <w:t>Republic</w:t>
                </w:r>
              </w:smartTag>
            </w:smartTag>
            <w:r w:rsidRPr="009B4090">
              <w:rPr>
                <w:sz w:val="20"/>
                <w:szCs w:val="20"/>
                <w:highlight w:val="white"/>
                <w:lang w:val="en-US"/>
              </w:rPr>
              <w:t xml:space="preserve"> with each of the subjects of  Noth – Caucasion Federal District.</w:t>
            </w:r>
            <w:r w:rsidRPr="009B4090">
              <w:rPr>
                <w:sz w:val="20"/>
                <w:szCs w:val="20"/>
                <w:lang w:val="en-US"/>
              </w:rPr>
              <w:t xml:space="preserve"> </w:t>
            </w:r>
            <w:r w:rsidRPr="009B4090">
              <w:rPr>
                <w:color w:val="333333"/>
                <w:sz w:val="20"/>
                <w:szCs w:val="20"/>
                <w:shd w:val="clear" w:color="auto" w:fill="FFFFFF"/>
                <w:lang w:val="en-US"/>
              </w:rPr>
              <w:t>Found the non-negative elements of a matrix, by which we can judge what proportion of national income, y, the subject has to spend on the purchase of goods in the Karachay-Cherkess Republic, to trade between this pair was balanced. So, the inverse problem posed in relation to the trading countries, it is possible to put and solve the following method and to trade between the subjects of one country</w:t>
            </w:r>
          </w:p>
          <w:p w:rsidR="00813606" w:rsidRPr="0081233C" w:rsidRDefault="00813606" w:rsidP="0081233C">
            <w:pPr>
              <w:spacing w:after="0" w:line="240" w:lineRule="auto"/>
              <w:rPr>
                <w:rFonts w:ascii="Times New Roman" w:hAnsi="Times New Roman"/>
                <w:color w:val="333333"/>
                <w:sz w:val="20"/>
                <w:szCs w:val="20"/>
                <w:shd w:val="clear" w:color="auto" w:fill="FFFFFF"/>
                <w:lang w:val="en-US"/>
              </w:rPr>
            </w:pPr>
          </w:p>
          <w:p w:rsidR="00813606" w:rsidRPr="0081233C" w:rsidRDefault="00813606" w:rsidP="0081233C">
            <w:pPr>
              <w:spacing w:after="0" w:line="240" w:lineRule="auto"/>
              <w:rPr>
                <w:rFonts w:ascii="Times New Roman" w:hAnsi="Times New Roman"/>
                <w:color w:val="333333"/>
                <w:sz w:val="20"/>
                <w:szCs w:val="20"/>
                <w:shd w:val="clear" w:color="auto" w:fill="FFFFFF"/>
                <w:lang w:val="en-US"/>
              </w:rPr>
            </w:pPr>
          </w:p>
          <w:p w:rsidR="00813606" w:rsidRPr="0081233C" w:rsidRDefault="00813606" w:rsidP="0081233C">
            <w:pPr>
              <w:spacing w:after="0" w:line="240" w:lineRule="auto"/>
              <w:rPr>
                <w:rFonts w:ascii="Times New Roman" w:hAnsi="Times New Roman"/>
                <w:color w:val="333333"/>
                <w:sz w:val="20"/>
                <w:szCs w:val="20"/>
                <w:shd w:val="clear" w:color="auto" w:fill="FFFFFF"/>
                <w:lang w:val="en-US"/>
              </w:rPr>
            </w:pPr>
          </w:p>
          <w:p w:rsidR="00813606" w:rsidRPr="0081233C" w:rsidRDefault="00813606" w:rsidP="0081233C">
            <w:pPr>
              <w:spacing w:after="0" w:line="240" w:lineRule="auto"/>
              <w:rPr>
                <w:rFonts w:ascii="Times New Roman" w:hAnsi="Times New Roman"/>
                <w:color w:val="333333"/>
                <w:sz w:val="20"/>
                <w:szCs w:val="20"/>
                <w:shd w:val="clear" w:color="auto" w:fill="FFFFFF"/>
                <w:lang w:val="en-US"/>
              </w:rPr>
            </w:pPr>
          </w:p>
          <w:p w:rsidR="00813606" w:rsidRPr="0081233C" w:rsidRDefault="00813606" w:rsidP="0081233C">
            <w:pPr>
              <w:spacing w:after="0" w:line="240" w:lineRule="auto"/>
              <w:rPr>
                <w:rFonts w:ascii="Times New Roman" w:hAnsi="Times New Roman"/>
                <w:sz w:val="20"/>
                <w:szCs w:val="20"/>
                <w:highlight w:val="white"/>
                <w:lang w:val="en-US" w:eastAsia="ru-RU"/>
              </w:rPr>
            </w:pPr>
          </w:p>
          <w:p w:rsidR="00813606" w:rsidRPr="009B4090" w:rsidRDefault="00813606" w:rsidP="0081233C">
            <w:pPr>
              <w:pStyle w:val="a"/>
              <w:widowControl/>
              <w:adjustRightInd/>
              <w:spacing w:after="0" w:line="240" w:lineRule="auto"/>
              <w:ind w:firstLine="0"/>
              <w:jc w:val="left"/>
              <w:rPr>
                <w:sz w:val="20"/>
                <w:szCs w:val="20"/>
                <w:highlight w:val="white"/>
                <w:lang w:val="en-US"/>
              </w:rPr>
            </w:pPr>
            <w:r w:rsidRPr="009B4090">
              <w:rPr>
                <w:sz w:val="20"/>
                <w:szCs w:val="20"/>
                <w:highlight w:val="white"/>
                <w:lang w:val="en-US"/>
              </w:rPr>
              <w:t>Keywords: DIRECT AND INVERSE PROBLEMS, DIFFERENTIAL EQUATIONS, QUADRATIC PROGRAMMING, MODEL, TRADE</w:t>
            </w:r>
          </w:p>
          <w:p w:rsidR="00813606" w:rsidRPr="009B4090" w:rsidRDefault="00813606" w:rsidP="0081233C">
            <w:pPr>
              <w:suppressAutoHyphens/>
              <w:autoSpaceDE w:val="0"/>
              <w:autoSpaceDN w:val="0"/>
              <w:spacing w:after="0" w:line="240" w:lineRule="auto"/>
              <w:rPr>
                <w:rFonts w:ascii="Times New Roman" w:hAnsi="Times New Roman"/>
                <w:color w:val="000000"/>
                <w:sz w:val="20"/>
                <w:szCs w:val="20"/>
                <w:highlight w:val="white"/>
                <w:u w:color="000000"/>
                <w:lang w:val="en-US"/>
              </w:rPr>
            </w:pPr>
          </w:p>
        </w:tc>
      </w:tr>
    </w:tbl>
    <w:p w:rsidR="00813606" w:rsidRPr="002F5BA4" w:rsidRDefault="00813606" w:rsidP="002F5BA4">
      <w:pPr>
        <w:widowControl w:val="0"/>
        <w:suppressAutoHyphens/>
        <w:autoSpaceDE w:val="0"/>
        <w:autoSpaceDN w:val="0"/>
        <w:adjustRightInd w:val="0"/>
        <w:spacing w:after="0" w:line="240" w:lineRule="auto"/>
        <w:rPr>
          <w:rFonts w:ascii="Times New Roman" w:hAnsi="Times New Roman"/>
          <w:color w:val="000000"/>
          <w:sz w:val="24"/>
          <w:szCs w:val="24"/>
          <w:u w:color="000000"/>
          <w:lang w:val="en-US"/>
        </w:rPr>
      </w:pPr>
    </w:p>
    <w:p w:rsidR="00813606" w:rsidRDefault="00813606" w:rsidP="00AE2CDE">
      <w:pPr>
        <w:pStyle w:val="a"/>
        <w:spacing w:after="0" w:line="360" w:lineRule="auto"/>
        <w:jc w:val="center"/>
        <w:rPr>
          <w:b/>
          <w:bCs/>
          <w:sz w:val="28"/>
          <w:szCs w:val="28"/>
          <w:highlight w:val="white"/>
        </w:rPr>
      </w:pPr>
      <w:r>
        <w:rPr>
          <w:b/>
          <w:bCs/>
          <w:sz w:val="28"/>
          <w:szCs w:val="28"/>
          <w:highlight w:val="white"/>
        </w:rPr>
        <w:t>Введение</w:t>
      </w:r>
    </w:p>
    <w:p w:rsidR="00813606" w:rsidRDefault="00813606" w:rsidP="00AE2CDE">
      <w:pPr>
        <w:pStyle w:val="a"/>
        <w:spacing w:after="0" w:line="360" w:lineRule="auto"/>
        <w:ind w:firstLine="709"/>
        <w:rPr>
          <w:sz w:val="28"/>
          <w:szCs w:val="28"/>
          <w:highlight w:val="white"/>
        </w:rPr>
      </w:pPr>
      <w:r>
        <w:rPr>
          <w:sz w:val="28"/>
          <w:szCs w:val="28"/>
          <w:highlight w:val="white"/>
        </w:rPr>
        <w:t xml:space="preserve">В данной статье сформулирована обратная задача в математической модели мировой торговли[5]. </w:t>
      </w:r>
    </w:p>
    <w:p w:rsidR="00813606" w:rsidRDefault="00813606" w:rsidP="00796106">
      <w:pPr>
        <w:pStyle w:val="a"/>
        <w:spacing w:after="0" w:line="360" w:lineRule="auto"/>
        <w:ind w:firstLine="709"/>
        <w:rPr>
          <w:sz w:val="28"/>
          <w:szCs w:val="28"/>
          <w:highlight w:val="white"/>
        </w:rPr>
      </w:pPr>
      <w:r>
        <w:rPr>
          <w:sz w:val="28"/>
          <w:szCs w:val="28"/>
          <w:highlight w:val="white"/>
        </w:rPr>
        <w:t>Метод решения проиллюстрирован на статистическом материале по Севе</w:t>
      </w:r>
      <w:bookmarkStart w:id="0" w:name="_GoBack"/>
      <w:bookmarkEnd w:id="0"/>
      <w:r>
        <w:rPr>
          <w:sz w:val="28"/>
          <w:szCs w:val="28"/>
          <w:highlight w:val="white"/>
        </w:rPr>
        <w:t>ро-Кавказскому округу[3].</w:t>
      </w:r>
    </w:p>
    <w:p w:rsidR="00813606" w:rsidRDefault="00813606" w:rsidP="00796106">
      <w:pPr>
        <w:pStyle w:val="a"/>
        <w:spacing w:after="0" w:line="360" w:lineRule="auto"/>
        <w:ind w:firstLine="709"/>
        <w:rPr>
          <w:sz w:val="28"/>
          <w:szCs w:val="28"/>
          <w:highlight w:val="white"/>
        </w:rPr>
      </w:pPr>
      <w:r>
        <w:rPr>
          <w:sz w:val="28"/>
          <w:szCs w:val="28"/>
          <w:highlight w:val="white"/>
        </w:rPr>
        <w:t>Для этой модели предложен метод решения обратной задачи, основанный на сведении обратной задачи к задаче квадратичного программирования.</w:t>
      </w:r>
    </w:p>
    <w:p w:rsidR="00813606" w:rsidRDefault="00813606" w:rsidP="00796106">
      <w:pPr>
        <w:pStyle w:val="a"/>
        <w:spacing w:after="0" w:line="360" w:lineRule="auto"/>
        <w:ind w:firstLine="709"/>
        <w:rPr>
          <w:sz w:val="28"/>
          <w:szCs w:val="28"/>
          <w:highlight w:val="white"/>
        </w:rPr>
      </w:pPr>
      <w:r>
        <w:rPr>
          <w:sz w:val="28"/>
          <w:szCs w:val="28"/>
          <w:highlight w:val="white"/>
        </w:rPr>
        <w:t>Задачу квадратичного программирования предлагается решать инструментальными средствами: с помощью надстройки «Поиск решения» в среде MS Excel.</w:t>
      </w:r>
    </w:p>
    <w:p w:rsidR="00813606" w:rsidRDefault="00813606" w:rsidP="00796106">
      <w:pPr>
        <w:pStyle w:val="a"/>
        <w:spacing w:after="0" w:line="360" w:lineRule="auto"/>
        <w:ind w:firstLine="709"/>
        <w:rPr>
          <w:sz w:val="28"/>
          <w:szCs w:val="28"/>
          <w:highlight w:val="white"/>
        </w:rPr>
      </w:pPr>
      <w:r>
        <w:rPr>
          <w:b/>
          <w:bCs/>
          <w:sz w:val="28"/>
          <w:szCs w:val="28"/>
          <w:highlight w:val="white"/>
        </w:rPr>
        <w:t>Цель проведённого исследования</w:t>
      </w:r>
      <w:r>
        <w:rPr>
          <w:b/>
          <w:bCs/>
          <w:i/>
          <w:iCs/>
          <w:sz w:val="28"/>
          <w:szCs w:val="28"/>
          <w:highlight w:val="white"/>
        </w:rPr>
        <w:t xml:space="preserve"> – </w:t>
      </w:r>
      <w:r>
        <w:rPr>
          <w:sz w:val="28"/>
          <w:szCs w:val="28"/>
          <w:highlight w:val="white"/>
        </w:rPr>
        <w:t>разработать методы решения обратных задач математических моделей макро – и микроэкономики и использовать полученные результаты для анализа и прогноза развития экономики  Северо-Кавказского федерального округа в целом и Карачаево-Черкесской республики, в частности.</w:t>
      </w:r>
    </w:p>
    <w:p w:rsidR="00813606" w:rsidRDefault="00813606" w:rsidP="00C93736">
      <w:pPr>
        <w:pStyle w:val="a5"/>
        <w:spacing w:after="0" w:line="360" w:lineRule="auto"/>
        <w:ind w:left="0"/>
        <w:jc w:val="center"/>
        <w:rPr>
          <w:b/>
          <w:bCs/>
          <w:sz w:val="28"/>
          <w:szCs w:val="28"/>
          <w:highlight w:val="white"/>
        </w:rPr>
      </w:pPr>
      <w:r>
        <w:rPr>
          <w:b/>
          <w:bCs/>
          <w:sz w:val="28"/>
          <w:szCs w:val="28"/>
          <w:highlight w:val="white"/>
        </w:rPr>
        <w:t>Постановка задачи</w:t>
      </w:r>
    </w:p>
    <w:p w:rsidR="00813606" w:rsidRDefault="00813606" w:rsidP="00796106">
      <w:pPr>
        <w:pStyle w:val="a"/>
        <w:spacing w:after="0" w:line="360" w:lineRule="auto"/>
        <w:ind w:firstLine="709"/>
        <w:rPr>
          <w:sz w:val="28"/>
          <w:szCs w:val="28"/>
          <w:highlight w:val="white"/>
        </w:rPr>
      </w:pPr>
      <w:r>
        <w:rPr>
          <w:sz w:val="28"/>
          <w:szCs w:val="28"/>
          <w:highlight w:val="white"/>
        </w:rPr>
        <w:t xml:space="preserve"> Математическая модель сбалансированной мировой торговли между  странами имеет вид [5]:</w:t>
      </w:r>
    </w:p>
    <w:p w:rsidR="00813606" w:rsidRDefault="00813606" w:rsidP="00796106">
      <w:pPr>
        <w:pStyle w:val="a"/>
        <w:spacing w:after="0" w:line="360" w:lineRule="auto"/>
        <w:ind w:firstLine="709"/>
        <w:jc w:val="right"/>
        <w:rPr>
          <w:sz w:val="28"/>
          <w:szCs w:val="28"/>
          <w:highlight w:val="white"/>
        </w:rPr>
      </w:pPr>
      <w:r w:rsidRPr="004D07AD">
        <w:rPr>
          <w:position w:val="-68"/>
          <w:sz w:val="28"/>
          <w:szCs w:val="28"/>
        </w:rPr>
        <w:object w:dxaOrig="3320" w:dyaOrig="1480">
          <v:shape id="_x0000_i1026" type="#_x0000_t75" style="width:164.4pt;height:73.8pt" o:ole="">
            <v:imagedata r:id="rId9" o:title=""/>
          </v:shape>
          <o:OLEObject Type="Embed" ProgID="Equation.3" ShapeID="_x0000_i1026" DrawAspect="Content" ObjectID="_1511206006" r:id="rId10"/>
        </w:object>
      </w:r>
      <w:r>
        <w:rPr>
          <w:sz w:val="28"/>
          <w:szCs w:val="28"/>
          <w:highlight w:val="white"/>
        </w:rPr>
        <w:t xml:space="preserve">                                     (1)</w:t>
      </w:r>
    </w:p>
    <w:p w:rsidR="00813606" w:rsidRDefault="00813606" w:rsidP="00796106">
      <w:pPr>
        <w:pStyle w:val="a"/>
        <w:spacing w:after="0" w:line="360" w:lineRule="auto"/>
        <w:ind w:firstLine="709"/>
        <w:rPr>
          <w:sz w:val="28"/>
          <w:szCs w:val="28"/>
          <w:highlight w:val="white"/>
        </w:rPr>
      </w:pPr>
      <w:r>
        <w:rPr>
          <w:sz w:val="28"/>
          <w:szCs w:val="28"/>
          <w:highlight w:val="white"/>
        </w:rPr>
        <w:t xml:space="preserve">где  </w:t>
      </w:r>
      <w:r w:rsidRPr="004D07AD">
        <w:rPr>
          <w:position w:val="-12"/>
          <w:sz w:val="28"/>
          <w:szCs w:val="28"/>
        </w:rPr>
        <w:object w:dxaOrig="260" w:dyaOrig="380">
          <v:shape id="_x0000_i1027" type="#_x0000_t75" style="width:12.6pt;height:18.6pt" o:ole="">
            <v:imagedata r:id="rId11" o:title=""/>
          </v:shape>
          <o:OLEObject Type="Embed" ProgID="Equation.3" ShapeID="_x0000_i1027" DrawAspect="Content" ObjectID="_1511206007" r:id="rId12"/>
        </w:object>
      </w:r>
      <w:r>
        <w:rPr>
          <w:sz w:val="28"/>
          <w:szCs w:val="28"/>
          <w:highlight w:val="white"/>
        </w:rPr>
        <w:t xml:space="preserve">– национальный доход </w:t>
      </w:r>
      <w:r w:rsidRPr="004D07AD">
        <w:rPr>
          <w:position w:val="-6"/>
          <w:sz w:val="28"/>
          <w:szCs w:val="28"/>
        </w:rPr>
        <w:object w:dxaOrig="160" w:dyaOrig="279">
          <v:shape id="_x0000_i1028" type="#_x0000_t75" style="width:8.4pt;height:14.4pt" o:ole="">
            <v:imagedata r:id="rId13" o:title=""/>
          </v:shape>
          <o:OLEObject Type="Embed" ProgID="Equation.3" ShapeID="_x0000_i1028" DrawAspect="Content" ObjectID="_1511206008" r:id="rId14"/>
        </w:object>
      </w:r>
      <w:r>
        <w:rPr>
          <w:sz w:val="28"/>
          <w:szCs w:val="28"/>
          <w:highlight w:val="white"/>
        </w:rPr>
        <w:t>- ой страны,</w:t>
      </w:r>
      <w:r w:rsidRPr="00796106">
        <w:rPr>
          <w:position w:val="-10"/>
          <w:sz w:val="28"/>
          <w:szCs w:val="28"/>
        </w:rPr>
        <w:t xml:space="preserve"> </w:t>
      </w:r>
      <w:r w:rsidRPr="004D07AD">
        <w:rPr>
          <w:position w:val="-10"/>
          <w:sz w:val="28"/>
          <w:szCs w:val="28"/>
        </w:rPr>
        <w:object w:dxaOrig="960" w:dyaOrig="320">
          <v:shape id="_x0000_i1029" type="#_x0000_t75" style="width:48pt;height:15.6pt" o:ole="">
            <v:imagedata r:id="rId15" o:title=""/>
          </v:shape>
          <o:OLEObject Type="Embed" ProgID="Equation.3" ShapeID="_x0000_i1029" DrawAspect="Content" ObjectID="_1511206009" r:id="rId16"/>
        </w:object>
      </w:r>
      <w:r>
        <w:rPr>
          <w:sz w:val="28"/>
          <w:szCs w:val="28"/>
          <w:highlight w:val="white"/>
        </w:rPr>
        <w:t xml:space="preserve">, </w:t>
      </w:r>
      <w:r w:rsidRPr="004D07AD">
        <w:rPr>
          <w:position w:val="-14"/>
          <w:sz w:val="28"/>
          <w:szCs w:val="28"/>
        </w:rPr>
        <w:object w:dxaOrig="279" w:dyaOrig="380">
          <v:shape id="_x0000_i1030" type="#_x0000_t75" style="width:14.4pt;height:18.6pt" o:ole="">
            <v:imagedata r:id="rId17" o:title=""/>
          </v:shape>
          <o:OLEObject Type="Embed" ProgID="Equation.3" ShapeID="_x0000_i1030" DrawAspect="Content" ObjectID="_1511206010" r:id="rId18"/>
        </w:object>
      </w:r>
      <w:r>
        <w:rPr>
          <w:sz w:val="28"/>
          <w:szCs w:val="28"/>
          <w:highlight w:val="white"/>
        </w:rPr>
        <w:t xml:space="preserve"> – доля (часть) национального дохода, которую </w:t>
      </w:r>
      <w:r w:rsidRPr="004D07AD">
        <w:rPr>
          <w:position w:val="-12"/>
          <w:sz w:val="28"/>
          <w:szCs w:val="28"/>
        </w:rPr>
        <w:object w:dxaOrig="220" w:dyaOrig="340">
          <v:shape id="_x0000_i1031" type="#_x0000_t75" style="width:10.8pt;height:16.8pt" o:ole="">
            <v:imagedata r:id="rId19" o:title=""/>
          </v:shape>
          <o:OLEObject Type="Embed" ProgID="Equation.3" ShapeID="_x0000_i1031" DrawAspect="Content" ObjectID="_1511206011" r:id="rId20"/>
        </w:object>
      </w:r>
      <w:r>
        <w:rPr>
          <w:sz w:val="28"/>
          <w:szCs w:val="28"/>
          <w:highlight w:val="white"/>
        </w:rPr>
        <w:t xml:space="preserve">- я страна тратит на закупку товаров в </w:t>
      </w:r>
      <w:r w:rsidRPr="004D07AD">
        <w:rPr>
          <w:position w:val="-6"/>
          <w:sz w:val="28"/>
          <w:szCs w:val="28"/>
        </w:rPr>
        <w:object w:dxaOrig="160" w:dyaOrig="279">
          <v:shape id="_x0000_i1032" type="#_x0000_t75" style="width:8.4pt;height:14.4pt" o:ole="">
            <v:imagedata r:id="rId21" o:title=""/>
          </v:shape>
          <o:OLEObject Type="Embed" ProgID="Equation.3" ShapeID="_x0000_i1032" DrawAspect="Content" ObjectID="_1511206012" r:id="rId22"/>
        </w:object>
      </w:r>
      <w:r>
        <w:rPr>
          <w:sz w:val="28"/>
          <w:szCs w:val="28"/>
          <w:highlight w:val="white"/>
        </w:rPr>
        <w:t xml:space="preserve">- ой стране. </w:t>
      </w:r>
    </w:p>
    <w:p w:rsidR="00813606" w:rsidRDefault="00813606" w:rsidP="00796106">
      <w:pPr>
        <w:pStyle w:val="a"/>
        <w:spacing w:after="0" w:line="360" w:lineRule="auto"/>
        <w:ind w:firstLine="709"/>
        <w:rPr>
          <w:sz w:val="28"/>
          <w:szCs w:val="28"/>
          <w:highlight w:val="white"/>
        </w:rPr>
      </w:pPr>
      <w:r>
        <w:rPr>
          <w:sz w:val="28"/>
          <w:szCs w:val="28"/>
          <w:highlight w:val="white"/>
        </w:rPr>
        <w:t xml:space="preserve">Очевидно,  </w:t>
      </w:r>
      <w:r w:rsidRPr="004D07AD">
        <w:rPr>
          <w:position w:val="-14"/>
          <w:sz w:val="28"/>
          <w:szCs w:val="28"/>
        </w:rPr>
        <w:object w:dxaOrig="2920" w:dyaOrig="380">
          <v:shape id="_x0000_i1033" type="#_x0000_t75" style="width:145.8pt;height:18.6pt" o:ole="">
            <v:imagedata r:id="rId23" o:title=""/>
          </v:shape>
          <o:OLEObject Type="Embed" ProgID="Equation.3" ShapeID="_x0000_i1033" DrawAspect="Content" ObjectID="_1511206013" r:id="rId24"/>
        </w:object>
      </w:r>
      <w:r>
        <w:rPr>
          <w:position w:val="-14"/>
          <w:sz w:val="28"/>
          <w:szCs w:val="28"/>
        </w:rPr>
        <w:t xml:space="preserve"> </w:t>
      </w:r>
      <w:r>
        <w:rPr>
          <w:sz w:val="28"/>
          <w:szCs w:val="28"/>
          <w:highlight w:val="white"/>
        </w:rPr>
        <w:t>Кроме того,</w:t>
      </w:r>
    </w:p>
    <w:p w:rsidR="00813606" w:rsidRDefault="00813606" w:rsidP="00796106">
      <w:pPr>
        <w:pStyle w:val="a"/>
        <w:spacing w:after="0" w:line="360" w:lineRule="auto"/>
        <w:ind w:firstLine="709"/>
        <w:jc w:val="right"/>
        <w:rPr>
          <w:sz w:val="28"/>
          <w:szCs w:val="28"/>
          <w:highlight w:val="white"/>
        </w:rPr>
      </w:pPr>
      <w:r w:rsidRPr="004D07AD">
        <w:rPr>
          <w:position w:val="-28"/>
          <w:sz w:val="28"/>
          <w:szCs w:val="28"/>
        </w:rPr>
        <w:object w:dxaOrig="2160" w:dyaOrig="680">
          <v:shape id="_x0000_i1034" type="#_x0000_t75" style="width:108pt;height:33.6pt" o:ole="">
            <v:imagedata r:id="rId25" o:title=""/>
          </v:shape>
          <o:OLEObject Type="Embed" ProgID="Equation.3" ShapeID="_x0000_i1034" DrawAspect="Content" ObjectID="_1511206014" r:id="rId26"/>
        </w:object>
      </w:r>
      <w:r>
        <w:rPr>
          <w:sz w:val="28"/>
          <w:szCs w:val="28"/>
          <w:highlight w:val="white"/>
        </w:rPr>
        <w:t xml:space="preserve">                                              (2)</w:t>
      </w:r>
    </w:p>
    <w:p w:rsidR="00813606" w:rsidRDefault="00813606" w:rsidP="00796106">
      <w:pPr>
        <w:pStyle w:val="a"/>
        <w:spacing w:after="0" w:line="360" w:lineRule="auto"/>
        <w:ind w:firstLine="709"/>
        <w:rPr>
          <w:sz w:val="28"/>
          <w:szCs w:val="28"/>
          <w:highlight w:val="white"/>
        </w:rPr>
      </w:pPr>
      <w:r>
        <w:rPr>
          <w:sz w:val="28"/>
          <w:szCs w:val="28"/>
          <w:highlight w:val="white"/>
        </w:rPr>
        <w:t>Условие (2) показывает ту часть национального дохода</w:t>
      </w:r>
      <w:r w:rsidRPr="004D07AD">
        <w:rPr>
          <w:position w:val="-10"/>
          <w:sz w:val="28"/>
          <w:szCs w:val="28"/>
        </w:rPr>
        <w:object w:dxaOrig="200" w:dyaOrig="300">
          <v:shape id="_x0000_i1035" type="#_x0000_t75" style="width:9.6pt;height:15pt" o:ole="">
            <v:imagedata r:id="rId27" o:title=""/>
          </v:shape>
          <o:OLEObject Type="Embed" ProgID="Equation.3" ShapeID="_x0000_i1035" DrawAspect="Content" ObjectID="_1511206015" r:id="rId28"/>
        </w:object>
      </w:r>
      <w:r>
        <w:rPr>
          <w:sz w:val="28"/>
          <w:szCs w:val="28"/>
          <w:highlight w:val="white"/>
        </w:rPr>
        <w:t xml:space="preserve"> - ой страны, которая тратится (уходит) на внешнюю торговлю с другими странами.</w:t>
      </w:r>
    </w:p>
    <w:p w:rsidR="00813606" w:rsidRDefault="00813606" w:rsidP="00796106">
      <w:pPr>
        <w:pStyle w:val="a"/>
        <w:spacing w:after="0" w:line="360" w:lineRule="auto"/>
        <w:ind w:firstLine="709"/>
        <w:rPr>
          <w:sz w:val="28"/>
          <w:szCs w:val="28"/>
          <w:highlight w:val="white"/>
        </w:rPr>
      </w:pPr>
      <w:r>
        <w:rPr>
          <w:sz w:val="28"/>
          <w:szCs w:val="28"/>
          <w:highlight w:val="white"/>
        </w:rPr>
        <w:t xml:space="preserve">Согласно [1] модель (1) позволяет по заданным </w:t>
      </w:r>
      <w:r w:rsidRPr="004D07AD">
        <w:rPr>
          <w:position w:val="-14"/>
          <w:sz w:val="28"/>
          <w:szCs w:val="28"/>
        </w:rPr>
        <w:object w:dxaOrig="300" w:dyaOrig="380">
          <v:shape id="_x0000_i1036" type="#_x0000_t75" style="width:15pt;height:18.6pt" o:ole="">
            <v:imagedata r:id="rId29" o:title=""/>
          </v:shape>
          <o:OLEObject Type="Embed" ProgID="Equation.3" ShapeID="_x0000_i1036" DrawAspect="Content" ObjectID="_1511206016" r:id="rId30"/>
        </w:object>
      </w:r>
      <w:r>
        <w:rPr>
          <w:sz w:val="28"/>
          <w:szCs w:val="28"/>
          <w:highlight w:val="white"/>
        </w:rPr>
        <w:t xml:space="preserve"> определять</w:t>
      </w:r>
      <w:r w:rsidRPr="004D07AD">
        <w:rPr>
          <w:position w:val="-12"/>
          <w:sz w:val="28"/>
          <w:szCs w:val="28"/>
        </w:rPr>
        <w:object w:dxaOrig="260" w:dyaOrig="380">
          <v:shape id="_x0000_i1037" type="#_x0000_t75" style="width:12.6pt;height:18.6pt" o:ole="">
            <v:imagedata r:id="rId31" o:title=""/>
          </v:shape>
          <o:OLEObject Type="Embed" ProgID="Equation.3" ShapeID="_x0000_i1037" DrawAspect="Content" ObjectID="_1511206017" r:id="rId32"/>
        </w:object>
      </w:r>
      <w:r>
        <w:rPr>
          <w:sz w:val="28"/>
          <w:szCs w:val="28"/>
          <w:highlight w:val="white"/>
        </w:rPr>
        <w:t>,</w:t>
      </w:r>
      <w:r w:rsidRPr="004D07AD">
        <w:rPr>
          <w:position w:val="-10"/>
          <w:sz w:val="28"/>
          <w:szCs w:val="28"/>
        </w:rPr>
        <w:object w:dxaOrig="999" w:dyaOrig="320">
          <v:shape id="_x0000_i1038" type="#_x0000_t75" style="width:49.8pt;height:15.6pt" o:ole="">
            <v:imagedata r:id="rId33" o:title=""/>
          </v:shape>
          <o:OLEObject Type="Embed" ProgID="Equation.3" ShapeID="_x0000_i1038" DrawAspect="Content" ObjectID="_1511206018" r:id="rId34"/>
        </w:object>
      </w:r>
      <w:r>
        <w:rPr>
          <w:sz w:val="28"/>
          <w:szCs w:val="28"/>
          <w:highlight w:val="white"/>
        </w:rPr>
        <w:t xml:space="preserve">. </w:t>
      </w:r>
    </w:p>
    <w:p w:rsidR="00813606" w:rsidRDefault="00813606" w:rsidP="00796106">
      <w:pPr>
        <w:pStyle w:val="a"/>
        <w:spacing w:after="0" w:line="360" w:lineRule="auto"/>
        <w:ind w:firstLine="709"/>
        <w:rPr>
          <w:sz w:val="28"/>
          <w:szCs w:val="28"/>
          <w:highlight w:val="white"/>
        </w:rPr>
      </w:pPr>
      <w:r>
        <w:rPr>
          <w:sz w:val="28"/>
          <w:szCs w:val="28"/>
          <w:highlight w:val="white"/>
        </w:rPr>
        <w:t xml:space="preserve">Кроме того, заметим, что модель (1) применима не только к группе торгующих стран, но и к группе торгующих субъектов внутри одной страны. </w:t>
      </w:r>
    </w:p>
    <w:p w:rsidR="00813606" w:rsidRDefault="00813606" w:rsidP="00796106">
      <w:pPr>
        <w:pStyle w:val="a"/>
        <w:spacing w:after="0" w:line="360" w:lineRule="auto"/>
        <w:ind w:firstLine="709"/>
        <w:rPr>
          <w:sz w:val="28"/>
          <w:szCs w:val="28"/>
          <w:highlight w:val="white"/>
        </w:rPr>
      </w:pPr>
      <w:r>
        <w:rPr>
          <w:sz w:val="28"/>
          <w:szCs w:val="28"/>
          <w:highlight w:val="white"/>
        </w:rPr>
        <w:t>Это означает, что обратную задачу, поставленную применительно к торгующим странам, можно ставить и решать указанным ниже способом и к торгующим между собой субъектам одной страны.</w:t>
      </w:r>
    </w:p>
    <w:p w:rsidR="00813606" w:rsidRDefault="00813606" w:rsidP="00796106">
      <w:pPr>
        <w:pStyle w:val="a"/>
        <w:spacing w:after="0" w:line="360" w:lineRule="auto"/>
        <w:ind w:firstLine="709"/>
        <w:rPr>
          <w:sz w:val="28"/>
          <w:szCs w:val="28"/>
          <w:highlight w:val="white"/>
        </w:rPr>
      </w:pPr>
      <w:r>
        <w:rPr>
          <w:sz w:val="28"/>
          <w:szCs w:val="28"/>
          <w:highlight w:val="white"/>
        </w:rPr>
        <w:t xml:space="preserve">В данной статье представлены результаты исследования следующей задачи: используя сравнительные данные валового продукта (в млн. руб.) по регионам Северо-Кавказского федерального округа (СКФО) за 2012 год, приведённые в таблице 1. организовать сбалансированную торговлю между парами хозяйствующих субъектов Северо-Кавказского федерального округа (СКФО) и, в частности, торговлю Карачаево-Черкесской республики с хозяйствующими субъектами  СКФО. </w:t>
      </w:r>
    </w:p>
    <w:p w:rsidR="00813606" w:rsidRDefault="00813606" w:rsidP="00796106">
      <w:pPr>
        <w:pStyle w:val="a"/>
        <w:spacing w:after="0" w:line="360" w:lineRule="auto"/>
        <w:ind w:firstLine="709"/>
        <w:rPr>
          <w:b/>
          <w:bCs/>
          <w:sz w:val="24"/>
          <w:szCs w:val="24"/>
          <w:highlight w:val="white"/>
        </w:rPr>
      </w:pPr>
      <w:r>
        <w:rPr>
          <w:b/>
          <w:bCs/>
          <w:sz w:val="24"/>
          <w:szCs w:val="24"/>
          <w:highlight w:val="white"/>
        </w:rPr>
        <w:t>Таблица 1.  Валовый  продукт в млн. руб. субъектов СКФО  в 2012</w:t>
      </w:r>
      <w:r>
        <w:rPr>
          <w:b/>
          <w:bCs/>
          <w:color w:val="FF0000"/>
          <w:sz w:val="24"/>
          <w:szCs w:val="24"/>
          <w:highlight w:val="white"/>
        </w:rPr>
        <w:t xml:space="preserve"> </w:t>
      </w:r>
      <w:r>
        <w:rPr>
          <w:b/>
          <w:bCs/>
          <w:sz w:val="24"/>
          <w:szCs w:val="24"/>
          <w:highlight w:val="white"/>
        </w:rPr>
        <w:t>году</w:t>
      </w:r>
    </w:p>
    <w:p w:rsidR="00813606" w:rsidRDefault="00813606" w:rsidP="002F5BA4">
      <w:pPr>
        <w:widowControl w:val="0"/>
        <w:suppressAutoHyphens/>
        <w:autoSpaceDE w:val="0"/>
        <w:autoSpaceDN w:val="0"/>
        <w:adjustRightInd w:val="0"/>
        <w:spacing w:after="0" w:line="240" w:lineRule="auto"/>
        <w:rPr>
          <w:rFonts w:ascii="Times New Roman" w:hAnsi="Times New Roman"/>
          <w:color w:val="000000"/>
          <w:sz w:val="24"/>
          <w:szCs w:val="24"/>
          <w:u w:color="000000"/>
        </w:rPr>
      </w:pPr>
    </w:p>
    <w:tbl>
      <w:tblPr>
        <w:tblW w:w="0" w:type="auto"/>
        <w:jc w:val="center"/>
        <w:tblLayout w:type="fixed"/>
        <w:tblLook w:val="0000"/>
      </w:tblPr>
      <w:tblGrid>
        <w:gridCol w:w="1304"/>
        <w:gridCol w:w="3850"/>
        <w:gridCol w:w="1844"/>
      </w:tblGrid>
      <w:tr w:rsidR="00813606" w:rsidRPr="009B4090" w:rsidTr="00796106">
        <w:trPr>
          <w:jc w:val="center"/>
        </w:trPr>
        <w:tc>
          <w:tcPr>
            <w:tcW w:w="1304"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ind w:firstLine="709"/>
              <w:rPr>
                <w:sz w:val="24"/>
                <w:szCs w:val="24"/>
                <w:highlight w:val="white"/>
              </w:rPr>
            </w:pPr>
            <w:r w:rsidRPr="009B4090">
              <w:rPr>
                <w:sz w:val="24"/>
                <w:szCs w:val="24"/>
              </w:rPr>
              <w:t xml:space="preserve"> </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rPr>
            </w:pPr>
          </w:p>
        </w:tc>
        <w:tc>
          <w:tcPr>
            <w:tcW w:w="3850"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rPr>
                <w:sz w:val="24"/>
                <w:szCs w:val="24"/>
                <w:highlight w:val="white"/>
              </w:rPr>
            </w:pPr>
            <w:r w:rsidRPr="009B4090">
              <w:rPr>
                <w:sz w:val="24"/>
                <w:szCs w:val="24"/>
              </w:rPr>
              <w:t xml:space="preserve"> </w:t>
            </w:r>
            <w:r w:rsidRPr="009B4090">
              <w:rPr>
                <w:sz w:val="24"/>
                <w:szCs w:val="24"/>
                <w:highlight w:val="white"/>
              </w:rPr>
              <w:t>Северо-Кавказский федеральный округ</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rPr>
            </w:pPr>
          </w:p>
        </w:tc>
        <w:tc>
          <w:tcPr>
            <w:tcW w:w="1844" w:type="dxa"/>
            <w:tcBorders>
              <w:top w:val="single" w:sz="4" w:space="0" w:color="auto"/>
              <w:left w:val="single" w:sz="4" w:space="0" w:color="auto"/>
              <w:bottom w:val="single" w:sz="4" w:space="0" w:color="auto"/>
              <w:right w:val="single" w:sz="4" w:space="0" w:color="auto"/>
            </w:tcBorders>
          </w:tcPr>
          <w:p w:rsidR="00813606" w:rsidRPr="009B4090" w:rsidRDefault="00813606" w:rsidP="00796106">
            <w:pPr>
              <w:pStyle w:val="a"/>
              <w:widowControl/>
              <w:adjustRightInd/>
              <w:spacing w:after="0" w:line="240" w:lineRule="atLeast"/>
              <w:jc w:val="center"/>
              <w:rPr>
                <w:b/>
                <w:bCs/>
                <w:sz w:val="24"/>
                <w:szCs w:val="24"/>
                <w:highlight w:val="white"/>
              </w:rPr>
            </w:pPr>
            <w:r w:rsidRPr="009B4090">
              <w:rPr>
                <w:b/>
                <w:bCs/>
                <w:sz w:val="24"/>
                <w:szCs w:val="24"/>
                <w:highlight w:val="white"/>
              </w:rPr>
              <w:t>1064842,8</w:t>
            </w:r>
          </w:p>
          <w:p w:rsidR="00813606" w:rsidRPr="009B4090" w:rsidRDefault="00813606" w:rsidP="00796106">
            <w:pPr>
              <w:suppressAutoHyphens/>
              <w:autoSpaceDE w:val="0"/>
              <w:autoSpaceDN w:val="0"/>
              <w:spacing w:after="0" w:line="240" w:lineRule="auto"/>
              <w:jc w:val="center"/>
              <w:rPr>
                <w:rFonts w:ascii="Times New Roman" w:hAnsi="Times New Roman"/>
                <w:color w:val="000000"/>
                <w:sz w:val="24"/>
                <w:szCs w:val="24"/>
              </w:rPr>
            </w:pPr>
          </w:p>
        </w:tc>
      </w:tr>
      <w:tr w:rsidR="00813606" w:rsidRPr="009B4090" w:rsidTr="00796106">
        <w:trPr>
          <w:jc w:val="center"/>
        </w:trPr>
        <w:tc>
          <w:tcPr>
            <w:tcW w:w="1304"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ind w:firstLine="709"/>
              <w:rPr>
                <w:sz w:val="24"/>
                <w:szCs w:val="24"/>
                <w:highlight w:val="white"/>
              </w:rPr>
            </w:pPr>
            <w:r w:rsidRPr="009B4090">
              <w:rPr>
                <w:sz w:val="24"/>
                <w:szCs w:val="24"/>
              </w:rPr>
              <w:t xml:space="preserve"> </w:t>
            </w:r>
            <w:r w:rsidRPr="009B4090">
              <w:rPr>
                <w:sz w:val="24"/>
                <w:szCs w:val="24"/>
                <w:highlight w:val="white"/>
              </w:rPr>
              <w:t>1</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rPr>
            </w:pPr>
          </w:p>
        </w:tc>
        <w:tc>
          <w:tcPr>
            <w:tcW w:w="3850"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rPr>
                <w:sz w:val="24"/>
                <w:szCs w:val="24"/>
                <w:highlight w:val="white"/>
              </w:rPr>
            </w:pPr>
            <w:r w:rsidRPr="009B4090">
              <w:rPr>
                <w:sz w:val="24"/>
                <w:szCs w:val="24"/>
              </w:rPr>
              <w:t xml:space="preserve"> </w:t>
            </w:r>
            <w:r w:rsidRPr="009B4090">
              <w:rPr>
                <w:sz w:val="24"/>
                <w:szCs w:val="24"/>
                <w:highlight w:val="white"/>
              </w:rPr>
              <w:t>Карачаево-Черкесская Республика</w:t>
            </w:r>
          </w:p>
          <w:p w:rsidR="00813606" w:rsidRPr="009B4090" w:rsidRDefault="00813606" w:rsidP="00796106">
            <w:pPr>
              <w:suppressAutoHyphens/>
              <w:autoSpaceDE w:val="0"/>
              <w:autoSpaceDN w:val="0"/>
              <w:spacing w:after="0" w:line="240" w:lineRule="auto"/>
              <w:jc w:val="center"/>
              <w:rPr>
                <w:rFonts w:ascii="Times New Roman" w:hAnsi="Times New Roman"/>
                <w:color w:val="000000"/>
                <w:sz w:val="24"/>
                <w:szCs w:val="24"/>
              </w:rPr>
            </w:pPr>
          </w:p>
        </w:tc>
        <w:tc>
          <w:tcPr>
            <w:tcW w:w="1844" w:type="dxa"/>
            <w:tcBorders>
              <w:top w:val="single" w:sz="4" w:space="0" w:color="auto"/>
              <w:left w:val="single" w:sz="4" w:space="0" w:color="auto"/>
              <w:bottom w:val="single" w:sz="4" w:space="0" w:color="auto"/>
              <w:right w:val="single" w:sz="4" w:space="0" w:color="auto"/>
            </w:tcBorders>
          </w:tcPr>
          <w:p w:rsidR="00813606" w:rsidRPr="009B4090" w:rsidRDefault="00813606" w:rsidP="00796106">
            <w:pPr>
              <w:pStyle w:val="a"/>
              <w:widowControl/>
              <w:adjustRightInd/>
              <w:spacing w:after="0" w:line="240" w:lineRule="atLeast"/>
              <w:ind w:firstLine="709"/>
              <w:jc w:val="center"/>
              <w:rPr>
                <w:sz w:val="24"/>
                <w:szCs w:val="24"/>
                <w:highlight w:val="white"/>
              </w:rPr>
            </w:pPr>
            <w:r w:rsidRPr="009B4090">
              <w:rPr>
                <w:sz w:val="24"/>
                <w:szCs w:val="24"/>
                <w:highlight w:val="white"/>
              </w:rPr>
              <w:t>49605,4</w:t>
            </w:r>
          </w:p>
          <w:p w:rsidR="00813606" w:rsidRPr="009B4090" w:rsidRDefault="00813606" w:rsidP="00796106">
            <w:pPr>
              <w:suppressAutoHyphens/>
              <w:autoSpaceDE w:val="0"/>
              <w:autoSpaceDN w:val="0"/>
              <w:spacing w:after="0" w:line="240" w:lineRule="auto"/>
              <w:jc w:val="center"/>
              <w:rPr>
                <w:rFonts w:ascii="Times New Roman" w:hAnsi="Times New Roman"/>
                <w:color w:val="000000"/>
                <w:sz w:val="24"/>
                <w:szCs w:val="24"/>
              </w:rPr>
            </w:pPr>
          </w:p>
        </w:tc>
      </w:tr>
      <w:tr w:rsidR="00813606" w:rsidRPr="009B4090" w:rsidTr="00796106">
        <w:trPr>
          <w:jc w:val="center"/>
        </w:trPr>
        <w:tc>
          <w:tcPr>
            <w:tcW w:w="1304"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ind w:firstLine="709"/>
              <w:rPr>
                <w:sz w:val="24"/>
                <w:szCs w:val="24"/>
                <w:highlight w:val="white"/>
              </w:rPr>
            </w:pPr>
            <w:r w:rsidRPr="009B4090">
              <w:rPr>
                <w:sz w:val="24"/>
                <w:szCs w:val="24"/>
              </w:rPr>
              <w:t xml:space="preserve"> </w:t>
            </w:r>
            <w:r w:rsidRPr="009B4090">
              <w:rPr>
                <w:sz w:val="24"/>
                <w:szCs w:val="24"/>
                <w:highlight w:val="white"/>
              </w:rPr>
              <w:t>2</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rPr>
            </w:pPr>
          </w:p>
        </w:tc>
        <w:tc>
          <w:tcPr>
            <w:tcW w:w="3850"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rPr>
                <w:sz w:val="24"/>
                <w:szCs w:val="24"/>
                <w:highlight w:val="white"/>
              </w:rPr>
            </w:pPr>
            <w:r w:rsidRPr="009B4090">
              <w:rPr>
                <w:sz w:val="24"/>
                <w:szCs w:val="24"/>
              </w:rPr>
              <w:t xml:space="preserve"> </w:t>
            </w:r>
            <w:r w:rsidRPr="009B4090">
              <w:rPr>
                <w:sz w:val="24"/>
                <w:szCs w:val="24"/>
                <w:highlight w:val="white"/>
              </w:rPr>
              <w:t xml:space="preserve">Чеченская Республика      </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rPr>
            </w:pPr>
          </w:p>
        </w:tc>
        <w:tc>
          <w:tcPr>
            <w:tcW w:w="1844" w:type="dxa"/>
            <w:tcBorders>
              <w:top w:val="single" w:sz="4" w:space="0" w:color="auto"/>
              <w:left w:val="single" w:sz="4" w:space="0" w:color="auto"/>
              <w:bottom w:val="single" w:sz="4" w:space="0" w:color="auto"/>
              <w:right w:val="single" w:sz="4" w:space="0" w:color="auto"/>
            </w:tcBorders>
          </w:tcPr>
          <w:p w:rsidR="00813606" w:rsidRPr="009B4090" w:rsidRDefault="00813606" w:rsidP="00796106">
            <w:pPr>
              <w:pStyle w:val="a"/>
              <w:widowControl/>
              <w:adjustRightInd/>
              <w:spacing w:after="0" w:line="240" w:lineRule="atLeast"/>
              <w:ind w:firstLine="709"/>
              <w:jc w:val="center"/>
              <w:rPr>
                <w:sz w:val="24"/>
                <w:szCs w:val="24"/>
                <w:highlight w:val="white"/>
              </w:rPr>
            </w:pPr>
            <w:r w:rsidRPr="009B4090">
              <w:rPr>
                <w:sz w:val="24"/>
                <w:szCs w:val="24"/>
                <w:highlight w:val="white"/>
              </w:rPr>
              <w:t>86319,5</w:t>
            </w:r>
          </w:p>
          <w:p w:rsidR="00813606" w:rsidRPr="009B4090" w:rsidRDefault="00813606" w:rsidP="00796106">
            <w:pPr>
              <w:suppressAutoHyphens/>
              <w:autoSpaceDE w:val="0"/>
              <w:autoSpaceDN w:val="0"/>
              <w:spacing w:after="0" w:line="240" w:lineRule="auto"/>
              <w:jc w:val="center"/>
              <w:rPr>
                <w:rFonts w:ascii="Times New Roman" w:hAnsi="Times New Roman"/>
                <w:color w:val="000000"/>
                <w:sz w:val="24"/>
                <w:szCs w:val="24"/>
              </w:rPr>
            </w:pPr>
          </w:p>
        </w:tc>
      </w:tr>
      <w:tr w:rsidR="00813606" w:rsidRPr="009B4090" w:rsidTr="00796106">
        <w:trPr>
          <w:jc w:val="center"/>
        </w:trPr>
        <w:tc>
          <w:tcPr>
            <w:tcW w:w="1304"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ind w:firstLine="709"/>
              <w:rPr>
                <w:sz w:val="24"/>
                <w:szCs w:val="24"/>
                <w:highlight w:val="white"/>
              </w:rPr>
            </w:pPr>
            <w:r w:rsidRPr="009B4090">
              <w:rPr>
                <w:sz w:val="24"/>
                <w:szCs w:val="24"/>
              </w:rPr>
              <w:t xml:space="preserve"> </w:t>
            </w:r>
            <w:r w:rsidRPr="009B4090">
              <w:rPr>
                <w:sz w:val="24"/>
                <w:szCs w:val="24"/>
                <w:highlight w:val="white"/>
              </w:rPr>
              <w:t>3</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rPr>
            </w:pPr>
          </w:p>
        </w:tc>
        <w:tc>
          <w:tcPr>
            <w:tcW w:w="3850"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rPr>
                <w:sz w:val="24"/>
                <w:szCs w:val="24"/>
                <w:highlight w:val="white"/>
              </w:rPr>
            </w:pPr>
            <w:r w:rsidRPr="009B4090">
              <w:rPr>
                <w:sz w:val="24"/>
                <w:szCs w:val="24"/>
              </w:rPr>
              <w:t xml:space="preserve"> </w:t>
            </w:r>
            <w:r w:rsidRPr="009B4090">
              <w:rPr>
                <w:sz w:val="24"/>
                <w:szCs w:val="24"/>
                <w:highlight w:val="white"/>
              </w:rPr>
              <w:t>Республика Дагестан</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rPr>
            </w:pPr>
          </w:p>
        </w:tc>
        <w:tc>
          <w:tcPr>
            <w:tcW w:w="1844" w:type="dxa"/>
            <w:tcBorders>
              <w:top w:val="single" w:sz="4" w:space="0" w:color="auto"/>
              <w:left w:val="single" w:sz="4" w:space="0" w:color="auto"/>
              <w:bottom w:val="single" w:sz="4" w:space="0" w:color="auto"/>
              <w:right w:val="single" w:sz="4" w:space="0" w:color="auto"/>
            </w:tcBorders>
          </w:tcPr>
          <w:p w:rsidR="00813606" w:rsidRPr="009B4090" w:rsidRDefault="00813606" w:rsidP="00796106">
            <w:pPr>
              <w:pStyle w:val="a"/>
              <w:widowControl/>
              <w:adjustRightInd/>
              <w:spacing w:after="0" w:line="240" w:lineRule="atLeast"/>
              <w:ind w:firstLine="709"/>
              <w:jc w:val="center"/>
              <w:rPr>
                <w:sz w:val="24"/>
                <w:szCs w:val="24"/>
                <w:highlight w:val="white"/>
              </w:rPr>
            </w:pPr>
            <w:r w:rsidRPr="009B4090">
              <w:rPr>
                <w:sz w:val="24"/>
                <w:szCs w:val="24"/>
                <w:highlight w:val="white"/>
              </w:rPr>
              <w:t>327030,8</w:t>
            </w:r>
          </w:p>
          <w:p w:rsidR="00813606" w:rsidRPr="009B4090" w:rsidRDefault="00813606" w:rsidP="00796106">
            <w:pPr>
              <w:suppressAutoHyphens/>
              <w:autoSpaceDE w:val="0"/>
              <w:autoSpaceDN w:val="0"/>
              <w:spacing w:after="0" w:line="240" w:lineRule="auto"/>
              <w:jc w:val="center"/>
              <w:rPr>
                <w:rFonts w:ascii="Times New Roman" w:hAnsi="Times New Roman"/>
                <w:color w:val="000000"/>
                <w:sz w:val="24"/>
                <w:szCs w:val="24"/>
              </w:rPr>
            </w:pPr>
          </w:p>
        </w:tc>
      </w:tr>
      <w:tr w:rsidR="00813606" w:rsidRPr="009B4090" w:rsidTr="00796106">
        <w:trPr>
          <w:jc w:val="center"/>
        </w:trPr>
        <w:tc>
          <w:tcPr>
            <w:tcW w:w="1304"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ind w:firstLine="709"/>
              <w:rPr>
                <w:sz w:val="24"/>
                <w:szCs w:val="24"/>
                <w:highlight w:val="white"/>
              </w:rPr>
            </w:pPr>
            <w:r w:rsidRPr="009B4090">
              <w:rPr>
                <w:sz w:val="24"/>
                <w:szCs w:val="24"/>
              </w:rPr>
              <w:t xml:space="preserve"> </w:t>
            </w:r>
            <w:r w:rsidRPr="009B4090">
              <w:rPr>
                <w:sz w:val="24"/>
                <w:szCs w:val="24"/>
                <w:highlight w:val="white"/>
              </w:rPr>
              <w:t>4</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rPr>
            </w:pPr>
          </w:p>
        </w:tc>
        <w:tc>
          <w:tcPr>
            <w:tcW w:w="3850"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rPr>
                <w:sz w:val="24"/>
                <w:szCs w:val="24"/>
                <w:highlight w:val="white"/>
              </w:rPr>
            </w:pPr>
            <w:r w:rsidRPr="009B4090">
              <w:rPr>
                <w:sz w:val="24"/>
                <w:szCs w:val="24"/>
              </w:rPr>
              <w:t xml:space="preserve"> </w:t>
            </w:r>
            <w:r w:rsidRPr="009B4090">
              <w:rPr>
                <w:sz w:val="24"/>
                <w:szCs w:val="24"/>
                <w:highlight w:val="white"/>
              </w:rPr>
              <w:t xml:space="preserve">Республика Ингушетия    </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rPr>
            </w:pPr>
          </w:p>
        </w:tc>
        <w:tc>
          <w:tcPr>
            <w:tcW w:w="1844" w:type="dxa"/>
            <w:tcBorders>
              <w:top w:val="single" w:sz="4" w:space="0" w:color="auto"/>
              <w:left w:val="single" w:sz="4" w:space="0" w:color="auto"/>
              <w:bottom w:val="single" w:sz="4" w:space="0" w:color="auto"/>
              <w:right w:val="single" w:sz="4" w:space="0" w:color="auto"/>
            </w:tcBorders>
          </w:tcPr>
          <w:p w:rsidR="00813606" w:rsidRPr="009B4090" w:rsidRDefault="00813606" w:rsidP="00796106">
            <w:pPr>
              <w:pStyle w:val="a"/>
              <w:widowControl/>
              <w:adjustRightInd/>
              <w:spacing w:after="0" w:line="240" w:lineRule="atLeast"/>
              <w:ind w:firstLine="709"/>
              <w:jc w:val="center"/>
              <w:rPr>
                <w:sz w:val="24"/>
                <w:szCs w:val="24"/>
                <w:highlight w:val="white"/>
              </w:rPr>
            </w:pPr>
            <w:r w:rsidRPr="009B4090">
              <w:rPr>
                <w:sz w:val="24"/>
                <w:szCs w:val="24"/>
                <w:highlight w:val="white"/>
              </w:rPr>
              <w:t>26112,8</w:t>
            </w:r>
          </w:p>
          <w:p w:rsidR="00813606" w:rsidRPr="009B4090" w:rsidRDefault="00813606" w:rsidP="00796106">
            <w:pPr>
              <w:suppressAutoHyphens/>
              <w:autoSpaceDE w:val="0"/>
              <w:autoSpaceDN w:val="0"/>
              <w:spacing w:after="0" w:line="240" w:lineRule="auto"/>
              <w:jc w:val="center"/>
              <w:rPr>
                <w:rFonts w:ascii="Times New Roman" w:hAnsi="Times New Roman"/>
                <w:color w:val="000000"/>
                <w:sz w:val="24"/>
                <w:szCs w:val="24"/>
              </w:rPr>
            </w:pPr>
          </w:p>
        </w:tc>
      </w:tr>
      <w:tr w:rsidR="00813606" w:rsidRPr="009B4090" w:rsidTr="00796106">
        <w:trPr>
          <w:jc w:val="center"/>
        </w:trPr>
        <w:tc>
          <w:tcPr>
            <w:tcW w:w="1304"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ind w:firstLine="709"/>
              <w:rPr>
                <w:sz w:val="24"/>
                <w:szCs w:val="24"/>
                <w:highlight w:val="white"/>
              </w:rPr>
            </w:pPr>
            <w:r w:rsidRPr="009B4090">
              <w:rPr>
                <w:sz w:val="24"/>
                <w:szCs w:val="24"/>
              </w:rPr>
              <w:t xml:space="preserve"> </w:t>
            </w:r>
            <w:r w:rsidRPr="009B4090">
              <w:rPr>
                <w:sz w:val="24"/>
                <w:szCs w:val="24"/>
                <w:highlight w:val="white"/>
              </w:rPr>
              <w:t>5</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rPr>
            </w:pPr>
          </w:p>
        </w:tc>
        <w:tc>
          <w:tcPr>
            <w:tcW w:w="3850"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rPr>
                <w:sz w:val="24"/>
                <w:szCs w:val="24"/>
                <w:highlight w:val="white"/>
              </w:rPr>
            </w:pPr>
            <w:r w:rsidRPr="009B4090">
              <w:rPr>
                <w:sz w:val="24"/>
                <w:szCs w:val="24"/>
              </w:rPr>
              <w:t xml:space="preserve"> </w:t>
            </w:r>
            <w:r w:rsidRPr="009B4090">
              <w:rPr>
                <w:sz w:val="24"/>
                <w:szCs w:val="24"/>
                <w:highlight w:val="white"/>
              </w:rPr>
              <w:t>Кабардино-Балкарская Республика</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rPr>
            </w:pPr>
          </w:p>
        </w:tc>
        <w:tc>
          <w:tcPr>
            <w:tcW w:w="1844" w:type="dxa"/>
            <w:tcBorders>
              <w:top w:val="single" w:sz="4" w:space="0" w:color="auto"/>
              <w:left w:val="single" w:sz="4" w:space="0" w:color="auto"/>
              <w:bottom w:val="single" w:sz="4" w:space="0" w:color="auto"/>
              <w:right w:val="single" w:sz="4" w:space="0" w:color="auto"/>
            </w:tcBorders>
          </w:tcPr>
          <w:p w:rsidR="00813606" w:rsidRPr="009B4090" w:rsidRDefault="00813606" w:rsidP="00796106">
            <w:pPr>
              <w:pStyle w:val="a"/>
              <w:widowControl/>
              <w:adjustRightInd/>
              <w:spacing w:after="0" w:line="240" w:lineRule="atLeast"/>
              <w:ind w:firstLine="709"/>
              <w:jc w:val="center"/>
              <w:rPr>
                <w:sz w:val="24"/>
                <w:szCs w:val="24"/>
                <w:highlight w:val="white"/>
              </w:rPr>
            </w:pPr>
            <w:r w:rsidRPr="009B4090">
              <w:rPr>
                <w:sz w:val="24"/>
                <w:szCs w:val="24"/>
                <w:highlight w:val="white"/>
              </w:rPr>
              <w:t>90634,8</w:t>
            </w:r>
          </w:p>
          <w:p w:rsidR="00813606" w:rsidRPr="009B4090" w:rsidRDefault="00813606" w:rsidP="00796106">
            <w:pPr>
              <w:suppressAutoHyphens/>
              <w:autoSpaceDE w:val="0"/>
              <w:autoSpaceDN w:val="0"/>
              <w:spacing w:after="0" w:line="240" w:lineRule="auto"/>
              <w:jc w:val="center"/>
              <w:rPr>
                <w:rFonts w:ascii="Times New Roman" w:hAnsi="Times New Roman"/>
                <w:color w:val="000000"/>
                <w:sz w:val="24"/>
                <w:szCs w:val="24"/>
              </w:rPr>
            </w:pPr>
          </w:p>
        </w:tc>
      </w:tr>
      <w:tr w:rsidR="00813606" w:rsidRPr="009B4090" w:rsidTr="00796106">
        <w:trPr>
          <w:jc w:val="center"/>
        </w:trPr>
        <w:tc>
          <w:tcPr>
            <w:tcW w:w="1304"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ind w:firstLine="709"/>
              <w:rPr>
                <w:sz w:val="24"/>
                <w:szCs w:val="24"/>
                <w:highlight w:val="white"/>
              </w:rPr>
            </w:pPr>
            <w:r w:rsidRPr="009B4090">
              <w:rPr>
                <w:sz w:val="24"/>
                <w:szCs w:val="24"/>
              </w:rPr>
              <w:t xml:space="preserve"> </w:t>
            </w:r>
            <w:r w:rsidRPr="009B4090">
              <w:rPr>
                <w:sz w:val="24"/>
                <w:szCs w:val="24"/>
                <w:highlight w:val="white"/>
              </w:rPr>
              <w:t>6</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rPr>
            </w:pPr>
          </w:p>
        </w:tc>
        <w:tc>
          <w:tcPr>
            <w:tcW w:w="3850"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rPr>
                <w:sz w:val="24"/>
                <w:szCs w:val="24"/>
                <w:highlight w:val="white"/>
              </w:rPr>
            </w:pPr>
            <w:r w:rsidRPr="009B4090">
              <w:rPr>
                <w:sz w:val="24"/>
                <w:szCs w:val="24"/>
              </w:rPr>
              <w:t xml:space="preserve"> </w:t>
            </w:r>
            <w:r w:rsidRPr="009B4090">
              <w:rPr>
                <w:sz w:val="24"/>
                <w:szCs w:val="24"/>
                <w:highlight w:val="white"/>
              </w:rPr>
              <w:t>Республика Северная</w:t>
            </w:r>
          </w:p>
          <w:p w:rsidR="00813606" w:rsidRPr="009B4090" w:rsidRDefault="00813606" w:rsidP="0096018E">
            <w:pPr>
              <w:pStyle w:val="a"/>
              <w:widowControl/>
              <w:adjustRightInd/>
              <w:spacing w:after="0" w:line="240" w:lineRule="atLeast"/>
              <w:rPr>
                <w:sz w:val="24"/>
                <w:szCs w:val="24"/>
                <w:highlight w:val="white"/>
              </w:rPr>
            </w:pPr>
            <w:r w:rsidRPr="009B4090">
              <w:rPr>
                <w:sz w:val="24"/>
                <w:szCs w:val="24"/>
                <w:highlight w:val="white"/>
              </w:rPr>
              <w:t xml:space="preserve">Осетия - Алания               </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u w:color="000000"/>
              </w:rPr>
            </w:pPr>
          </w:p>
        </w:tc>
        <w:tc>
          <w:tcPr>
            <w:tcW w:w="1844" w:type="dxa"/>
            <w:tcBorders>
              <w:top w:val="single" w:sz="4" w:space="0" w:color="auto"/>
              <w:left w:val="single" w:sz="4" w:space="0" w:color="auto"/>
              <w:bottom w:val="single" w:sz="4" w:space="0" w:color="auto"/>
              <w:right w:val="single" w:sz="4" w:space="0" w:color="auto"/>
            </w:tcBorders>
          </w:tcPr>
          <w:p w:rsidR="00813606" w:rsidRPr="009B4090" w:rsidRDefault="00813606" w:rsidP="00796106">
            <w:pPr>
              <w:pStyle w:val="a"/>
              <w:widowControl/>
              <w:adjustRightInd/>
              <w:spacing w:after="0" w:line="240" w:lineRule="atLeast"/>
              <w:ind w:firstLine="709"/>
              <w:jc w:val="center"/>
              <w:rPr>
                <w:sz w:val="24"/>
                <w:szCs w:val="24"/>
                <w:highlight w:val="white"/>
              </w:rPr>
            </w:pPr>
            <w:r w:rsidRPr="009B4090">
              <w:rPr>
                <w:sz w:val="24"/>
                <w:szCs w:val="24"/>
                <w:highlight w:val="white"/>
              </w:rPr>
              <w:t>85192,1</w:t>
            </w:r>
          </w:p>
          <w:p w:rsidR="00813606" w:rsidRPr="009B4090" w:rsidRDefault="00813606" w:rsidP="00796106">
            <w:pPr>
              <w:suppressAutoHyphens/>
              <w:autoSpaceDE w:val="0"/>
              <w:autoSpaceDN w:val="0"/>
              <w:spacing w:after="0" w:line="240" w:lineRule="auto"/>
              <w:jc w:val="center"/>
              <w:rPr>
                <w:rFonts w:ascii="Times New Roman" w:hAnsi="Times New Roman"/>
                <w:color w:val="000000"/>
                <w:sz w:val="24"/>
                <w:szCs w:val="24"/>
              </w:rPr>
            </w:pPr>
          </w:p>
        </w:tc>
      </w:tr>
      <w:tr w:rsidR="00813606" w:rsidRPr="009B4090" w:rsidTr="00796106">
        <w:trPr>
          <w:jc w:val="center"/>
        </w:trPr>
        <w:tc>
          <w:tcPr>
            <w:tcW w:w="1304"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ind w:firstLine="709"/>
              <w:rPr>
                <w:sz w:val="24"/>
                <w:szCs w:val="24"/>
                <w:highlight w:val="white"/>
              </w:rPr>
            </w:pPr>
            <w:r w:rsidRPr="009B4090">
              <w:rPr>
                <w:sz w:val="24"/>
                <w:szCs w:val="24"/>
              </w:rPr>
              <w:t xml:space="preserve"> </w:t>
            </w:r>
            <w:r w:rsidRPr="009B4090">
              <w:rPr>
                <w:sz w:val="24"/>
                <w:szCs w:val="24"/>
                <w:highlight w:val="white"/>
              </w:rPr>
              <w:t>7</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rPr>
            </w:pPr>
          </w:p>
        </w:tc>
        <w:tc>
          <w:tcPr>
            <w:tcW w:w="3850" w:type="dxa"/>
            <w:tcBorders>
              <w:top w:val="single" w:sz="4" w:space="0" w:color="auto"/>
              <w:left w:val="single" w:sz="4" w:space="0" w:color="auto"/>
              <w:bottom w:val="single" w:sz="4" w:space="0" w:color="auto"/>
              <w:right w:val="single" w:sz="4" w:space="0" w:color="auto"/>
            </w:tcBorders>
          </w:tcPr>
          <w:p w:rsidR="00813606" w:rsidRPr="009B4090" w:rsidRDefault="00813606" w:rsidP="0096018E">
            <w:pPr>
              <w:pStyle w:val="a"/>
              <w:widowControl/>
              <w:adjustRightInd/>
              <w:spacing w:after="0" w:line="240" w:lineRule="atLeast"/>
              <w:rPr>
                <w:sz w:val="24"/>
                <w:szCs w:val="24"/>
                <w:highlight w:val="white"/>
              </w:rPr>
            </w:pPr>
            <w:r w:rsidRPr="009B4090">
              <w:rPr>
                <w:sz w:val="24"/>
                <w:szCs w:val="24"/>
              </w:rPr>
              <w:t xml:space="preserve"> </w:t>
            </w:r>
            <w:r w:rsidRPr="009B4090">
              <w:rPr>
                <w:sz w:val="24"/>
                <w:szCs w:val="24"/>
                <w:highlight w:val="white"/>
              </w:rPr>
              <w:t>Ставропольский край</w:t>
            </w:r>
          </w:p>
          <w:p w:rsidR="00813606" w:rsidRPr="009B4090" w:rsidRDefault="00813606" w:rsidP="0096018E">
            <w:pPr>
              <w:suppressAutoHyphens/>
              <w:autoSpaceDE w:val="0"/>
              <w:autoSpaceDN w:val="0"/>
              <w:spacing w:after="0" w:line="240" w:lineRule="auto"/>
              <w:rPr>
                <w:rFonts w:ascii="Times New Roman" w:hAnsi="Times New Roman"/>
                <w:color w:val="000000"/>
                <w:sz w:val="24"/>
                <w:szCs w:val="24"/>
              </w:rPr>
            </w:pPr>
          </w:p>
        </w:tc>
        <w:tc>
          <w:tcPr>
            <w:tcW w:w="1844" w:type="dxa"/>
            <w:tcBorders>
              <w:top w:val="single" w:sz="4" w:space="0" w:color="auto"/>
              <w:left w:val="single" w:sz="4" w:space="0" w:color="auto"/>
              <w:bottom w:val="single" w:sz="4" w:space="0" w:color="auto"/>
              <w:right w:val="single" w:sz="4" w:space="0" w:color="auto"/>
            </w:tcBorders>
          </w:tcPr>
          <w:p w:rsidR="00813606" w:rsidRPr="009B4090" w:rsidRDefault="00813606" w:rsidP="00796106">
            <w:pPr>
              <w:pStyle w:val="a"/>
              <w:widowControl/>
              <w:adjustRightInd/>
              <w:spacing w:after="0" w:line="240" w:lineRule="atLeast"/>
              <w:ind w:firstLine="709"/>
              <w:jc w:val="center"/>
              <w:rPr>
                <w:sz w:val="24"/>
                <w:szCs w:val="24"/>
                <w:highlight w:val="white"/>
              </w:rPr>
            </w:pPr>
            <w:r w:rsidRPr="009B4090">
              <w:rPr>
                <w:sz w:val="24"/>
                <w:szCs w:val="24"/>
                <w:highlight w:val="white"/>
              </w:rPr>
              <w:t>399947,4</w:t>
            </w:r>
          </w:p>
          <w:p w:rsidR="00813606" w:rsidRPr="009B4090" w:rsidRDefault="00813606" w:rsidP="00796106">
            <w:pPr>
              <w:suppressAutoHyphens/>
              <w:autoSpaceDE w:val="0"/>
              <w:autoSpaceDN w:val="0"/>
              <w:spacing w:after="0" w:line="240" w:lineRule="auto"/>
              <w:jc w:val="center"/>
              <w:rPr>
                <w:rFonts w:ascii="Times New Roman" w:hAnsi="Times New Roman"/>
                <w:color w:val="000000"/>
                <w:sz w:val="24"/>
                <w:szCs w:val="24"/>
              </w:rPr>
            </w:pPr>
          </w:p>
        </w:tc>
      </w:tr>
    </w:tbl>
    <w:p w:rsidR="00813606" w:rsidRDefault="00813606" w:rsidP="002F5BA4">
      <w:pPr>
        <w:widowControl w:val="0"/>
        <w:suppressAutoHyphens/>
        <w:autoSpaceDE w:val="0"/>
        <w:autoSpaceDN w:val="0"/>
        <w:adjustRightInd w:val="0"/>
        <w:spacing w:after="0" w:line="240" w:lineRule="auto"/>
        <w:rPr>
          <w:rFonts w:ascii="Times New Roman" w:hAnsi="Times New Roman"/>
          <w:color w:val="000000"/>
          <w:sz w:val="24"/>
          <w:szCs w:val="24"/>
          <w:u w:color="000000"/>
        </w:rPr>
      </w:pPr>
    </w:p>
    <w:p w:rsidR="00813606" w:rsidRDefault="00813606" w:rsidP="002F5BA4">
      <w:pPr>
        <w:pStyle w:val="a"/>
        <w:spacing w:after="0" w:line="360" w:lineRule="atLeast"/>
        <w:ind w:firstLine="709"/>
        <w:rPr>
          <w:highlight w:val="white"/>
        </w:rPr>
      </w:pPr>
    </w:p>
    <w:p w:rsidR="00813606" w:rsidRDefault="00813606" w:rsidP="002F5BA4">
      <w:pPr>
        <w:pStyle w:val="a"/>
        <w:spacing w:after="0" w:line="360" w:lineRule="atLeast"/>
        <w:ind w:firstLine="709"/>
        <w:rPr>
          <w:highlight w:val="white"/>
        </w:rPr>
      </w:pPr>
    </w:p>
    <w:p w:rsidR="00813606" w:rsidRDefault="00813606" w:rsidP="002F5BA4">
      <w:pPr>
        <w:pStyle w:val="a"/>
        <w:spacing w:after="0" w:line="360" w:lineRule="atLeast"/>
        <w:ind w:firstLine="709"/>
        <w:rPr>
          <w:highlight w:val="white"/>
        </w:rPr>
      </w:pPr>
    </w:p>
    <w:p w:rsidR="00813606" w:rsidRDefault="00813606" w:rsidP="00796106">
      <w:pPr>
        <w:pStyle w:val="a"/>
        <w:spacing w:after="0" w:line="360" w:lineRule="auto"/>
        <w:ind w:firstLine="709"/>
        <w:rPr>
          <w:sz w:val="28"/>
          <w:szCs w:val="28"/>
          <w:highlight w:val="white"/>
        </w:rPr>
      </w:pPr>
      <w:r>
        <w:rPr>
          <w:sz w:val="28"/>
          <w:szCs w:val="28"/>
          <w:highlight w:val="white"/>
        </w:rPr>
        <w:t>Введём обозначения:</w:t>
      </w:r>
    </w:p>
    <w:p w:rsidR="00813606" w:rsidRDefault="00813606" w:rsidP="00796106">
      <w:pPr>
        <w:pStyle w:val="a"/>
        <w:spacing w:after="0" w:line="360" w:lineRule="auto"/>
        <w:ind w:firstLine="709"/>
        <w:rPr>
          <w:sz w:val="28"/>
          <w:szCs w:val="28"/>
          <w:highlight w:val="white"/>
        </w:rPr>
      </w:pPr>
      <w:r w:rsidRPr="004D07AD">
        <w:rPr>
          <w:position w:val="-12"/>
          <w:sz w:val="28"/>
          <w:szCs w:val="28"/>
        </w:rPr>
        <w:object w:dxaOrig="260" w:dyaOrig="380">
          <v:shape id="_x0000_i1039" type="#_x0000_t75" style="width:12.6pt;height:18.6pt" o:ole="">
            <v:imagedata r:id="rId11" o:title=""/>
          </v:shape>
          <o:OLEObject Type="Embed" ProgID="Equation.3" ShapeID="_x0000_i1039" DrawAspect="Content" ObjectID="_1511206019" r:id="rId35"/>
        </w:object>
      </w:r>
      <w:r>
        <w:rPr>
          <w:sz w:val="28"/>
          <w:szCs w:val="28"/>
          <w:highlight w:val="white"/>
        </w:rPr>
        <w:t xml:space="preserve"> – национальный доход </w:t>
      </w:r>
      <w:r w:rsidRPr="004D07AD">
        <w:rPr>
          <w:position w:val="-6"/>
          <w:sz w:val="28"/>
          <w:szCs w:val="28"/>
        </w:rPr>
        <w:object w:dxaOrig="320" w:dyaOrig="260">
          <v:shape id="_x0000_i1040" type="#_x0000_t75" style="width:15.6pt;height:12.6pt" o:ole="">
            <v:imagedata r:id="rId36" o:title=""/>
          </v:shape>
          <o:OLEObject Type="Embed" ProgID="Equation.3" ShapeID="_x0000_i1040" DrawAspect="Content" ObjectID="_1511206020" r:id="rId37"/>
        </w:object>
      </w:r>
      <w:r>
        <w:rPr>
          <w:sz w:val="28"/>
          <w:szCs w:val="28"/>
          <w:highlight w:val="white"/>
        </w:rPr>
        <w:t xml:space="preserve"> го субъекта, </w:t>
      </w:r>
      <w:r w:rsidRPr="004D07AD">
        <w:rPr>
          <w:position w:val="-10"/>
          <w:sz w:val="28"/>
          <w:szCs w:val="28"/>
        </w:rPr>
        <w:object w:dxaOrig="960" w:dyaOrig="320">
          <v:shape id="_x0000_i1041" type="#_x0000_t75" style="width:48pt;height:16.2pt" o:ole="">
            <v:imagedata r:id="rId38" o:title=""/>
          </v:shape>
          <o:OLEObject Type="Embed" ProgID="Equation.DSMT4" ShapeID="_x0000_i1041" DrawAspect="Content" ObjectID="_1511206021" r:id="rId39"/>
        </w:object>
      </w:r>
      <w:r>
        <w:rPr>
          <w:sz w:val="28"/>
          <w:szCs w:val="28"/>
          <w:highlight w:val="white"/>
        </w:rPr>
        <w:t xml:space="preserve">, </w:t>
      </w:r>
      <w:r w:rsidRPr="004D07AD">
        <w:rPr>
          <w:position w:val="-14"/>
          <w:sz w:val="28"/>
          <w:szCs w:val="28"/>
        </w:rPr>
        <w:object w:dxaOrig="300" w:dyaOrig="400">
          <v:shape id="_x0000_i1042" type="#_x0000_t75" style="width:15pt;height:20.4pt" o:ole="">
            <v:imagedata r:id="rId40" o:title=""/>
          </v:shape>
          <o:OLEObject Type="Embed" ProgID="Equation.3" ShapeID="_x0000_i1042" DrawAspect="Content" ObjectID="_1511206022" r:id="rId41"/>
        </w:object>
      </w:r>
      <w:r>
        <w:rPr>
          <w:sz w:val="28"/>
          <w:szCs w:val="28"/>
          <w:highlight w:val="white"/>
        </w:rPr>
        <w:t xml:space="preserve"> – доля (часть) дохода, которую </w:t>
      </w:r>
      <w:r w:rsidRPr="004D07AD">
        <w:rPr>
          <w:position w:val="-10"/>
          <w:sz w:val="28"/>
          <w:szCs w:val="28"/>
        </w:rPr>
        <w:object w:dxaOrig="380" w:dyaOrig="300">
          <v:shape id="_x0000_i1043" type="#_x0000_t75" style="width:18.6pt;height:15pt" o:ole="">
            <v:imagedata r:id="rId42" o:title=""/>
          </v:shape>
          <o:OLEObject Type="Embed" ProgID="Equation.3" ShapeID="_x0000_i1043" DrawAspect="Content" ObjectID="_1511206023" r:id="rId43"/>
        </w:object>
      </w:r>
      <w:r>
        <w:rPr>
          <w:sz w:val="28"/>
          <w:szCs w:val="28"/>
          <w:highlight w:val="white"/>
        </w:rPr>
        <w:t xml:space="preserve">й субъект,  тратит на закупку товаров в </w:t>
      </w:r>
      <w:r w:rsidRPr="004D07AD">
        <w:rPr>
          <w:position w:val="-6"/>
          <w:sz w:val="28"/>
          <w:szCs w:val="28"/>
        </w:rPr>
        <w:object w:dxaOrig="160" w:dyaOrig="279">
          <v:shape id="_x0000_i1044" type="#_x0000_t75" style="width:8.4pt;height:14.4pt" o:ole="">
            <v:imagedata r:id="rId21" o:title=""/>
          </v:shape>
          <o:OLEObject Type="Embed" ProgID="Equation.3" ShapeID="_x0000_i1044" DrawAspect="Content" ObjectID="_1511206024" r:id="rId44"/>
        </w:object>
      </w:r>
      <w:r>
        <w:rPr>
          <w:sz w:val="28"/>
          <w:szCs w:val="28"/>
          <w:highlight w:val="white"/>
        </w:rPr>
        <w:t>– м субъекте,</w:t>
      </w:r>
    </w:p>
    <w:p w:rsidR="00813606" w:rsidRDefault="00813606" w:rsidP="00796106">
      <w:pPr>
        <w:pStyle w:val="a"/>
        <w:spacing w:after="0" w:line="360" w:lineRule="auto"/>
        <w:ind w:firstLine="709"/>
        <w:jc w:val="center"/>
        <w:rPr>
          <w:sz w:val="28"/>
          <w:szCs w:val="28"/>
          <w:highlight w:val="white"/>
        </w:rPr>
      </w:pPr>
      <w:r w:rsidRPr="004D07AD">
        <w:rPr>
          <w:position w:val="-32"/>
          <w:sz w:val="28"/>
          <w:szCs w:val="28"/>
        </w:rPr>
        <w:object w:dxaOrig="2600" w:dyaOrig="760">
          <v:shape id="_x0000_i1045" type="#_x0000_t75" style="width:129pt;height:37.8pt" o:ole="">
            <v:imagedata r:id="rId45" o:title=""/>
          </v:shape>
          <o:OLEObject Type="Embed" ProgID="Equation.3" ShapeID="_x0000_i1045" DrawAspect="Content" ObjectID="_1511206025" r:id="rId46"/>
        </w:object>
      </w:r>
      <w:r>
        <w:rPr>
          <w:sz w:val="28"/>
          <w:szCs w:val="28"/>
          <w:highlight w:val="white"/>
        </w:rPr>
        <w:t>.</w:t>
      </w:r>
    </w:p>
    <w:p w:rsidR="00813606" w:rsidRDefault="00813606" w:rsidP="00796106">
      <w:pPr>
        <w:pStyle w:val="a"/>
        <w:spacing w:after="0" w:line="360" w:lineRule="auto"/>
        <w:rPr>
          <w:sz w:val="28"/>
          <w:szCs w:val="28"/>
          <w:highlight w:val="white"/>
        </w:rPr>
      </w:pPr>
      <w:r>
        <w:rPr>
          <w:sz w:val="28"/>
          <w:szCs w:val="28"/>
          <w:highlight w:val="white"/>
        </w:rPr>
        <w:t>Тогда математическая модель сбалансированной  мировой торговли между странами (регионами) будет иметь вид [2]:</w:t>
      </w:r>
    </w:p>
    <w:p w:rsidR="00813606" w:rsidRDefault="00813606" w:rsidP="00796106">
      <w:pPr>
        <w:pStyle w:val="a"/>
        <w:spacing w:after="0" w:line="360" w:lineRule="auto"/>
        <w:ind w:firstLine="709"/>
        <w:jc w:val="right"/>
        <w:rPr>
          <w:sz w:val="28"/>
          <w:szCs w:val="28"/>
          <w:highlight w:val="white"/>
        </w:rPr>
      </w:pPr>
      <w:r w:rsidRPr="004D07AD">
        <w:rPr>
          <w:position w:val="-6"/>
          <w:sz w:val="28"/>
          <w:szCs w:val="28"/>
        </w:rPr>
        <w:object w:dxaOrig="740" w:dyaOrig="279">
          <v:shape id="_x0000_i1046" type="#_x0000_t75" style="width:36.6pt;height:14.4pt" o:ole="">
            <v:imagedata r:id="rId47" o:title=""/>
          </v:shape>
          <o:OLEObject Type="Embed" ProgID="Equation.3" ShapeID="_x0000_i1046" DrawAspect="Content" ObjectID="_1511206026" r:id="rId48"/>
        </w:object>
      </w:r>
      <w:r>
        <w:rPr>
          <w:sz w:val="28"/>
          <w:szCs w:val="28"/>
          <w:highlight w:val="white"/>
        </w:rPr>
        <w:t>.                                                        (3)</w:t>
      </w:r>
    </w:p>
    <w:p w:rsidR="00813606" w:rsidRDefault="00813606" w:rsidP="00796106">
      <w:pPr>
        <w:pStyle w:val="a"/>
        <w:spacing w:after="0" w:line="360" w:lineRule="auto"/>
        <w:ind w:firstLine="709"/>
        <w:rPr>
          <w:sz w:val="28"/>
          <w:szCs w:val="28"/>
          <w:highlight w:val="white"/>
        </w:rPr>
      </w:pPr>
      <w:r>
        <w:rPr>
          <w:sz w:val="28"/>
          <w:szCs w:val="28"/>
          <w:highlight w:val="white"/>
        </w:rPr>
        <w:t>Очевидно,</w:t>
      </w:r>
      <w:r w:rsidRPr="00796106">
        <w:rPr>
          <w:position w:val="-14"/>
          <w:sz w:val="28"/>
          <w:szCs w:val="28"/>
        </w:rPr>
        <w:t xml:space="preserve"> </w:t>
      </w:r>
      <w:r w:rsidRPr="004D07AD">
        <w:rPr>
          <w:position w:val="-14"/>
          <w:sz w:val="28"/>
          <w:szCs w:val="28"/>
        </w:rPr>
        <w:object w:dxaOrig="2840" w:dyaOrig="380">
          <v:shape id="_x0000_i1047" type="#_x0000_t75" style="width:140.4pt;height:18.6pt" o:ole="">
            <v:imagedata r:id="rId49" o:title=""/>
          </v:shape>
          <o:OLEObject Type="Embed" ProgID="Equation.DSMT4" ShapeID="_x0000_i1047" DrawAspect="Content" ObjectID="_1511206027" r:id="rId50"/>
        </w:object>
      </w:r>
      <w:r>
        <w:rPr>
          <w:sz w:val="28"/>
          <w:szCs w:val="28"/>
          <w:highlight w:val="white"/>
        </w:rPr>
        <w:t>, и, кроме того, выполняются условия</w:t>
      </w:r>
    </w:p>
    <w:p w:rsidR="00813606" w:rsidRDefault="00813606" w:rsidP="00796106">
      <w:pPr>
        <w:pStyle w:val="a"/>
        <w:spacing w:after="0" w:line="360" w:lineRule="auto"/>
        <w:ind w:firstLine="709"/>
        <w:jc w:val="right"/>
        <w:rPr>
          <w:sz w:val="28"/>
          <w:szCs w:val="28"/>
          <w:highlight w:val="white"/>
        </w:rPr>
      </w:pPr>
      <w:r w:rsidRPr="004D07AD">
        <w:rPr>
          <w:position w:val="-34"/>
          <w:sz w:val="28"/>
          <w:szCs w:val="28"/>
        </w:rPr>
        <w:object w:dxaOrig="1340" w:dyaOrig="800">
          <v:shape id="_x0000_i1048" type="#_x0000_t75" style="width:66.6pt;height:39.6pt" o:ole="">
            <v:imagedata r:id="rId51" o:title=""/>
          </v:shape>
          <o:OLEObject Type="Embed" ProgID="Equation.3" ShapeID="_x0000_i1048" DrawAspect="Content" ObjectID="_1511206028" r:id="rId52"/>
        </w:object>
      </w:r>
      <w:r>
        <w:rPr>
          <w:sz w:val="28"/>
          <w:szCs w:val="28"/>
          <w:highlight w:val="white"/>
        </w:rPr>
        <w:t xml:space="preserve">                                                  (4)</w:t>
      </w:r>
    </w:p>
    <w:p w:rsidR="00813606" w:rsidRDefault="00813606" w:rsidP="00796106">
      <w:pPr>
        <w:pStyle w:val="a5"/>
        <w:spacing w:after="0" w:line="360" w:lineRule="auto"/>
        <w:ind w:left="0"/>
        <w:jc w:val="center"/>
        <w:rPr>
          <w:b/>
          <w:bCs/>
          <w:sz w:val="28"/>
          <w:szCs w:val="28"/>
          <w:highlight w:val="white"/>
        </w:rPr>
      </w:pPr>
      <w:r>
        <w:rPr>
          <w:b/>
          <w:bCs/>
          <w:sz w:val="28"/>
          <w:szCs w:val="28"/>
          <w:highlight w:val="white"/>
        </w:rPr>
        <w:t>Метод решения поставленной задачи</w:t>
      </w:r>
    </w:p>
    <w:p w:rsidR="00813606" w:rsidRDefault="00813606" w:rsidP="00796106">
      <w:pPr>
        <w:pStyle w:val="a"/>
        <w:spacing w:after="0" w:line="360" w:lineRule="auto"/>
        <w:ind w:firstLine="709"/>
        <w:rPr>
          <w:sz w:val="28"/>
          <w:szCs w:val="28"/>
          <w:highlight w:val="white"/>
        </w:rPr>
      </w:pPr>
      <w:r w:rsidRPr="00895666">
        <w:rPr>
          <w:sz w:val="28"/>
          <w:szCs w:val="28"/>
          <w:highlight w:val="white"/>
        </w:rPr>
        <w:t xml:space="preserve">Поставленная задача может быть сведена к задаче квадратичного программирования: по заданному вектору </w:t>
      </w:r>
      <w:r w:rsidRPr="00895666">
        <w:rPr>
          <w:position w:val="-6"/>
          <w:sz w:val="28"/>
          <w:szCs w:val="28"/>
          <w:highlight w:val="white"/>
        </w:rPr>
        <w:object w:dxaOrig="200" w:dyaOrig="220">
          <v:shape id="_x0000_i1049" type="#_x0000_t75" style="width:9.6pt;height:10.8pt" o:ole="">
            <v:imagedata r:id="rId53" o:title=""/>
          </v:shape>
          <o:OLEObject Type="Embed" ProgID="Equation.DSMT4" ShapeID="_x0000_i1049" DrawAspect="Content" ObjectID="_1511206029" r:id="rId54"/>
        </w:object>
      </w:r>
      <w:r w:rsidRPr="00895666">
        <w:rPr>
          <w:sz w:val="28"/>
          <w:szCs w:val="28"/>
          <w:highlight w:val="white"/>
        </w:rPr>
        <w:t xml:space="preserve"> найти матрицу </w:t>
      </w:r>
      <w:r w:rsidRPr="00895666">
        <w:rPr>
          <w:position w:val="-4"/>
          <w:sz w:val="28"/>
          <w:szCs w:val="28"/>
          <w:highlight w:val="white"/>
        </w:rPr>
        <w:object w:dxaOrig="240" w:dyaOrig="260">
          <v:shape id="_x0000_i1050" type="#_x0000_t75" style="width:12pt;height:12.6pt" o:ole="">
            <v:imagedata r:id="rId55" o:title=""/>
          </v:shape>
          <o:OLEObject Type="Embed" ProgID="Equation.DSMT4" ShapeID="_x0000_i1050" DrawAspect="Content" ObjectID="_1511206030" r:id="rId56"/>
        </w:object>
      </w:r>
      <w:r w:rsidRPr="00895666">
        <w:rPr>
          <w:sz w:val="28"/>
          <w:szCs w:val="28"/>
          <w:highlight w:val="white"/>
        </w:rPr>
        <w:t xml:space="preserve"> с</w:t>
      </w:r>
      <w:r>
        <w:rPr>
          <w:sz w:val="28"/>
          <w:szCs w:val="28"/>
          <w:highlight w:val="white"/>
        </w:rPr>
        <w:t xml:space="preserve"> неотрицательными элементами, удовлетворяющими условиям (2), которая доставляет минимум выражению</w:t>
      </w:r>
    </w:p>
    <w:p w:rsidR="00813606" w:rsidRDefault="00813606" w:rsidP="00DF0A09">
      <w:pPr>
        <w:pStyle w:val="a"/>
        <w:spacing w:after="0" w:line="360" w:lineRule="auto"/>
        <w:ind w:firstLine="709"/>
        <w:jc w:val="center"/>
        <w:rPr>
          <w:sz w:val="28"/>
          <w:szCs w:val="28"/>
          <w:highlight w:val="white"/>
        </w:rPr>
      </w:pPr>
      <w:r w:rsidRPr="004D07AD">
        <w:rPr>
          <w:position w:val="-14"/>
          <w:sz w:val="28"/>
          <w:szCs w:val="28"/>
        </w:rPr>
        <w:object w:dxaOrig="1160" w:dyaOrig="440">
          <v:shape id="_x0000_i1051" type="#_x0000_t75" style="width:57.6pt;height:21.6pt" o:ole="">
            <v:imagedata r:id="rId57" o:title=""/>
          </v:shape>
          <o:OLEObject Type="Embed" ProgID="Equation.3" ShapeID="_x0000_i1051" DrawAspect="Content" ObjectID="_1511206031" r:id="rId58"/>
        </w:object>
      </w:r>
    </w:p>
    <w:p w:rsidR="00813606" w:rsidRDefault="00813606" w:rsidP="00796106">
      <w:pPr>
        <w:pStyle w:val="a"/>
        <w:spacing w:after="0" w:line="360" w:lineRule="auto"/>
        <w:rPr>
          <w:sz w:val="28"/>
          <w:szCs w:val="28"/>
          <w:highlight w:val="white"/>
        </w:rPr>
      </w:pPr>
      <w:r>
        <w:rPr>
          <w:sz w:val="28"/>
          <w:szCs w:val="28"/>
          <w:highlight w:val="white"/>
        </w:rPr>
        <w:t xml:space="preserve">где </w:t>
      </w:r>
      <w:r w:rsidRPr="004D07AD">
        <w:rPr>
          <w:position w:val="-4"/>
          <w:sz w:val="28"/>
          <w:szCs w:val="28"/>
        </w:rPr>
        <w:object w:dxaOrig="420" w:dyaOrig="260">
          <v:shape id="_x0000_i1052" type="#_x0000_t75" style="width:21pt;height:12.6pt" o:ole="">
            <v:imagedata r:id="rId59" o:title=""/>
          </v:shape>
          <o:OLEObject Type="Embed" ProgID="Equation.3" ShapeID="_x0000_i1052" DrawAspect="Content" ObjectID="_1511206032" r:id="rId60"/>
        </w:object>
      </w:r>
      <w:r>
        <w:rPr>
          <w:sz w:val="28"/>
          <w:szCs w:val="28"/>
          <w:highlight w:val="white"/>
        </w:rPr>
        <w:t xml:space="preserve">  единичная матрица размера</w:t>
      </w:r>
      <w:r>
        <w:rPr>
          <w:sz w:val="28"/>
          <w:szCs w:val="28"/>
        </w:rPr>
        <w:t xml:space="preserve"> </w:t>
      </w:r>
      <w:r w:rsidRPr="004D07AD">
        <w:rPr>
          <w:position w:val="-4"/>
          <w:sz w:val="28"/>
          <w:szCs w:val="28"/>
        </w:rPr>
        <w:object w:dxaOrig="520" w:dyaOrig="260">
          <v:shape id="_x0000_i1053" type="#_x0000_t75" style="width:26.4pt;height:12.6pt" o:ole="">
            <v:imagedata r:id="rId61" o:title=""/>
          </v:shape>
          <o:OLEObject Type="Embed" ProgID="Equation.3" ShapeID="_x0000_i1053" DrawAspect="Content" ObjectID="_1511206033" r:id="rId62"/>
        </w:object>
      </w:r>
      <w:r>
        <w:rPr>
          <w:sz w:val="28"/>
          <w:szCs w:val="28"/>
          <w:highlight w:val="white"/>
        </w:rPr>
        <w:t>,  т.е. к задаче квадратичного программирования [3]:</w:t>
      </w:r>
    </w:p>
    <w:p w:rsidR="00813606" w:rsidRDefault="00813606" w:rsidP="00DF0A09">
      <w:pPr>
        <w:pStyle w:val="a"/>
        <w:spacing w:after="0" w:line="360" w:lineRule="auto"/>
        <w:ind w:firstLine="709"/>
        <w:jc w:val="right"/>
        <w:rPr>
          <w:sz w:val="28"/>
          <w:szCs w:val="28"/>
          <w:highlight w:val="white"/>
        </w:rPr>
      </w:pPr>
      <w:r w:rsidRPr="004D07AD">
        <w:rPr>
          <w:position w:val="-34"/>
          <w:sz w:val="28"/>
          <w:szCs w:val="28"/>
        </w:rPr>
        <w:object w:dxaOrig="4200" w:dyaOrig="800">
          <v:shape id="_x0000_i1054" type="#_x0000_t75" style="width:210pt;height:39.6pt" o:ole="">
            <v:imagedata r:id="rId63" o:title=""/>
          </v:shape>
          <o:OLEObject Type="Embed" ProgID="Equation.3" ShapeID="_x0000_i1054" DrawAspect="Content" ObjectID="_1511206034" r:id="rId64"/>
        </w:object>
      </w:r>
      <w:r>
        <w:rPr>
          <w:sz w:val="28"/>
          <w:szCs w:val="28"/>
          <w:highlight w:val="white"/>
        </w:rPr>
        <w:t xml:space="preserve">                       (5)</w:t>
      </w:r>
    </w:p>
    <w:p w:rsidR="00813606" w:rsidRDefault="00813606" w:rsidP="00796106">
      <w:pPr>
        <w:pStyle w:val="a"/>
        <w:spacing w:after="0" w:line="360" w:lineRule="auto"/>
        <w:rPr>
          <w:sz w:val="28"/>
          <w:szCs w:val="28"/>
          <w:highlight w:val="white"/>
        </w:rPr>
      </w:pPr>
      <w:r>
        <w:rPr>
          <w:sz w:val="28"/>
          <w:szCs w:val="28"/>
          <w:highlight w:val="white"/>
        </w:rPr>
        <w:t>В более подробной записи (5) имеет вид:</w:t>
      </w:r>
    </w:p>
    <w:p w:rsidR="00813606" w:rsidRDefault="00813606" w:rsidP="00DF0A09">
      <w:pPr>
        <w:pStyle w:val="a"/>
        <w:spacing w:after="0" w:line="360" w:lineRule="auto"/>
        <w:jc w:val="right"/>
        <w:rPr>
          <w:sz w:val="28"/>
          <w:szCs w:val="28"/>
          <w:highlight w:val="white"/>
        </w:rPr>
      </w:pPr>
      <w:r w:rsidRPr="004D07AD">
        <w:rPr>
          <w:position w:val="-24"/>
          <w:sz w:val="28"/>
          <w:szCs w:val="28"/>
        </w:rPr>
        <w:object w:dxaOrig="6860" w:dyaOrig="499">
          <v:shape id="_x0000_i1055" type="#_x0000_t75" style="width:339.6pt;height:27.6pt" o:ole="">
            <v:imagedata r:id="rId65" o:title=""/>
          </v:shape>
          <o:OLEObject Type="Embed" ProgID="Equation.DSMT4" ShapeID="_x0000_i1055" DrawAspect="Content" ObjectID="_1511206035" r:id="rId66"/>
        </w:object>
      </w:r>
      <w:r>
        <w:rPr>
          <w:sz w:val="28"/>
          <w:szCs w:val="28"/>
          <w:highlight w:val="white"/>
        </w:rPr>
        <w:t xml:space="preserve"> .         ( 6)</w:t>
      </w:r>
    </w:p>
    <w:p w:rsidR="00813606" w:rsidRDefault="00813606" w:rsidP="00796106">
      <w:pPr>
        <w:pStyle w:val="a"/>
        <w:spacing w:after="0" w:line="360" w:lineRule="auto"/>
        <w:rPr>
          <w:sz w:val="28"/>
          <w:szCs w:val="28"/>
          <w:highlight w:val="white"/>
        </w:rPr>
      </w:pPr>
      <w:r>
        <w:rPr>
          <w:sz w:val="28"/>
          <w:szCs w:val="28"/>
          <w:highlight w:val="white"/>
        </w:rPr>
        <w:t xml:space="preserve">Согласно данным, приведённым в таблице1, по заданным </w:t>
      </w:r>
      <w:r w:rsidRPr="00796106">
        <w:rPr>
          <w:rFonts w:ascii="Cambria Math" w:hAnsi="Cambria Math" w:cs="Cambria Math"/>
          <w:position w:val="-6"/>
          <w:sz w:val="28"/>
          <w:szCs w:val="28"/>
          <w:highlight w:val="white"/>
        </w:rPr>
        <w:object w:dxaOrig="200" w:dyaOrig="220">
          <v:shape id="_x0000_i1056" type="#_x0000_t75" style="width:9.6pt;height:10.8pt" o:ole="">
            <v:imagedata r:id="rId53" o:title=""/>
          </v:shape>
          <o:OLEObject Type="Embed" ProgID="Equation.DSMT4" ShapeID="_x0000_i1056" DrawAspect="Content" ObjectID="_1511206036" r:id="rId67"/>
        </w:object>
      </w:r>
      <w:r>
        <w:rPr>
          <w:sz w:val="28"/>
          <w:szCs w:val="28"/>
          <w:highlight w:val="white"/>
        </w:rPr>
        <w:t>,</w:t>
      </w:r>
    </w:p>
    <w:p w:rsidR="00813606" w:rsidRDefault="00813606" w:rsidP="00796106">
      <w:pPr>
        <w:pStyle w:val="a"/>
        <w:spacing w:after="0" w:line="360" w:lineRule="auto"/>
        <w:rPr>
          <w:sz w:val="28"/>
          <w:szCs w:val="28"/>
          <w:highlight w:val="white"/>
        </w:rPr>
      </w:pPr>
      <w:r>
        <w:rPr>
          <w:sz w:val="28"/>
          <w:szCs w:val="28"/>
          <w:highlight w:val="white"/>
        </w:rPr>
        <w:t xml:space="preserve"> где </w:t>
      </w:r>
      <w:r w:rsidRPr="00DF0A09">
        <w:rPr>
          <w:position w:val="-4"/>
          <w:sz w:val="28"/>
          <w:szCs w:val="28"/>
          <w:highlight w:val="white"/>
        </w:rPr>
        <w:object w:dxaOrig="180" w:dyaOrig="279">
          <v:shape id="_x0000_i1057" type="#_x0000_t75" style="width:9pt;height:14.4pt" o:ole="">
            <v:imagedata r:id="rId68" o:title=""/>
          </v:shape>
          <o:OLEObject Type="Embed" ProgID="Equation.DSMT4" ShapeID="_x0000_i1057" DrawAspect="Content" ObjectID="_1511206037" r:id="rId69"/>
        </w:object>
      </w:r>
      <w:r w:rsidRPr="00DF0A09">
        <w:rPr>
          <w:position w:val="-10"/>
          <w:sz w:val="28"/>
          <w:szCs w:val="28"/>
          <w:highlight w:val="white"/>
        </w:rPr>
        <w:object w:dxaOrig="7760" w:dyaOrig="360">
          <v:shape id="_x0000_i1058" type="#_x0000_t75" style="width:384pt;height:18pt" o:ole="">
            <v:imagedata r:id="rId70" o:title=""/>
          </v:shape>
          <o:OLEObject Type="Embed" ProgID="Equation.DSMT4" ShapeID="_x0000_i1058" DrawAspect="Content" ObjectID="_1511206038" r:id="rId71"/>
        </w:object>
      </w:r>
    </w:p>
    <w:p w:rsidR="00813606" w:rsidRDefault="00813606" w:rsidP="00796106">
      <w:pPr>
        <w:pStyle w:val="a"/>
        <w:spacing w:after="0" w:line="360" w:lineRule="auto"/>
        <w:rPr>
          <w:sz w:val="28"/>
          <w:szCs w:val="28"/>
          <w:highlight w:val="white"/>
        </w:rPr>
      </w:pPr>
      <w:r>
        <w:rPr>
          <w:sz w:val="28"/>
          <w:szCs w:val="28"/>
          <w:highlight w:val="white"/>
        </w:rPr>
        <w:t>(</w:t>
      </w:r>
      <w:r w:rsidRPr="00DF0A09">
        <w:rPr>
          <w:position w:val="-4"/>
          <w:sz w:val="28"/>
          <w:szCs w:val="28"/>
          <w:highlight w:val="white"/>
        </w:rPr>
        <w:object w:dxaOrig="400" w:dyaOrig="260">
          <v:shape id="_x0000_i1059" type="#_x0000_t75" style="width:20.4pt;height:12.6pt" o:ole="">
            <v:imagedata r:id="rId72" o:title=""/>
          </v:shape>
          <o:OLEObject Type="Embed" ProgID="Equation.DSMT4" ShapeID="_x0000_i1059" DrawAspect="Content" ObjectID="_1511206039" r:id="rId73"/>
        </w:object>
      </w:r>
      <w:r w:rsidRPr="00DF0A09">
        <w:rPr>
          <w:sz w:val="28"/>
          <w:szCs w:val="28"/>
        </w:rPr>
        <w:t xml:space="preserve"> </w:t>
      </w:r>
      <w:r w:rsidRPr="004D07AD">
        <w:rPr>
          <w:sz w:val="28"/>
          <w:szCs w:val="28"/>
        </w:rPr>
        <w:t>операция транспонирования</w:t>
      </w:r>
      <w:r>
        <w:rPr>
          <w:sz w:val="28"/>
          <w:szCs w:val="28"/>
        </w:rPr>
        <w:t xml:space="preserve">), </w:t>
      </w:r>
      <w:r>
        <w:rPr>
          <w:sz w:val="28"/>
          <w:szCs w:val="28"/>
          <w:highlight w:val="white"/>
        </w:rPr>
        <w:t xml:space="preserve">найдём неотрицательные элементы матрицы  </w:t>
      </w:r>
      <w:r w:rsidRPr="002A7B4E">
        <w:rPr>
          <w:position w:val="-4"/>
          <w:sz w:val="28"/>
          <w:szCs w:val="28"/>
          <w:highlight w:val="white"/>
        </w:rPr>
        <w:object w:dxaOrig="240" w:dyaOrig="260">
          <v:shape id="_x0000_i1060" type="#_x0000_t75" style="width:12pt;height:12.6pt" o:ole="">
            <v:imagedata r:id="rId74" o:title=""/>
          </v:shape>
          <o:OLEObject Type="Embed" ProgID="Equation.DSMT4" ShapeID="_x0000_i1060" DrawAspect="Content" ObjectID="_1511206040" r:id="rId75"/>
        </w:object>
      </w:r>
      <w:r>
        <w:rPr>
          <w:sz w:val="28"/>
          <w:szCs w:val="28"/>
          <w:highlight w:val="white"/>
        </w:rPr>
        <w:t>.</w:t>
      </w:r>
    </w:p>
    <w:p w:rsidR="00813606" w:rsidRDefault="00813606" w:rsidP="00796106">
      <w:pPr>
        <w:pStyle w:val="a"/>
        <w:spacing w:after="0" w:line="360" w:lineRule="auto"/>
        <w:ind w:firstLine="709"/>
        <w:rPr>
          <w:sz w:val="28"/>
          <w:szCs w:val="28"/>
          <w:highlight w:val="white"/>
        </w:rPr>
      </w:pPr>
      <w:r>
        <w:rPr>
          <w:sz w:val="28"/>
          <w:szCs w:val="28"/>
          <w:highlight w:val="white"/>
        </w:rPr>
        <w:t>Задача  сбалансированной торговли Карачаево-Черкесской республики (№1 в таблице 1) с парами хозяйствующих субъектов Северо-Кавказского федерального округа СКФО, имеющие номера сводится к решению шести задач квадратичного программирования:</w:t>
      </w:r>
    </w:p>
    <w:p w:rsidR="00813606" w:rsidRDefault="00813606" w:rsidP="00796106">
      <w:pPr>
        <w:pStyle w:val="a"/>
        <w:spacing w:after="0" w:line="360" w:lineRule="auto"/>
        <w:rPr>
          <w:sz w:val="28"/>
          <w:szCs w:val="28"/>
          <w:highlight w:val="white"/>
        </w:rPr>
      </w:pPr>
      <w:r>
        <w:rPr>
          <w:sz w:val="28"/>
          <w:szCs w:val="28"/>
          <w:highlight w:val="white"/>
        </w:rPr>
        <w:t xml:space="preserve">             </w:t>
      </w:r>
      <w:r w:rsidRPr="00DF0A09">
        <w:rPr>
          <w:position w:val="-182"/>
          <w:sz w:val="28"/>
          <w:szCs w:val="28"/>
        </w:rPr>
        <w:object w:dxaOrig="7440" w:dyaOrig="3760">
          <v:shape id="_x0000_i1061" type="#_x0000_t75" style="width:368.4pt;height:186pt" o:ole="">
            <v:imagedata r:id="rId76" o:title=""/>
          </v:shape>
          <o:OLEObject Type="Embed" ProgID="Equation.DSMT4" ShapeID="_x0000_i1061" DrawAspect="Content" ObjectID="_1511206041" r:id="rId77"/>
        </w:object>
      </w:r>
      <w:r>
        <w:rPr>
          <w:sz w:val="28"/>
          <w:szCs w:val="28"/>
          <w:highlight w:val="white"/>
        </w:rPr>
        <w:t xml:space="preserve"> ( 7)</w:t>
      </w:r>
    </w:p>
    <w:p w:rsidR="00813606" w:rsidRDefault="00813606" w:rsidP="00796106">
      <w:pPr>
        <w:pStyle w:val="a"/>
        <w:spacing w:after="0" w:line="360" w:lineRule="auto"/>
        <w:rPr>
          <w:sz w:val="28"/>
          <w:szCs w:val="28"/>
          <w:highlight w:val="white"/>
        </w:rPr>
      </w:pPr>
      <w:r>
        <w:rPr>
          <w:sz w:val="28"/>
          <w:szCs w:val="28"/>
          <w:highlight w:val="white"/>
        </w:rPr>
        <w:t>Решая задачи (7) с помощью средств Microsoft Excel [4], находим неотрицательные элементы матриц:</w:t>
      </w:r>
    </w:p>
    <w:p w:rsidR="00813606" w:rsidRDefault="00813606" w:rsidP="00796106">
      <w:pPr>
        <w:pStyle w:val="a"/>
        <w:spacing w:after="0" w:line="360" w:lineRule="auto"/>
        <w:rPr>
          <w:sz w:val="28"/>
          <w:szCs w:val="28"/>
          <w:highlight w:val="white"/>
        </w:rPr>
      </w:pPr>
      <w:r w:rsidRPr="004D07AD">
        <w:rPr>
          <w:position w:val="-30"/>
          <w:sz w:val="28"/>
          <w:szCs w:val="28"/>
        </w:rPr>
        <w:object w:dxaOrig="1820" w:dyaOrig="720">
          <v:shape id="_x0000_i1062" type="#_x0000_t75" style="width:90pt;height:36pt" o:ole="">
            <v:imagedata r:id="rId78" o:title=""/>
          </v:shape>
          <o:OLEObject Type="Embed" ProgID="Equation.DSMT4" ShapeID="_x0000_i1062" DrawAspect="Content" ObjectID="_1511206042" r:id="rId79"/>
        </w:object>
      </w:r>
      <w:r>
        <w:rPr>
          <w:sz w:val="28"/>
          <w:szCs w:val="28"/>
          <w:highlight w:val="white"/>
        </w:rPr>
        <w:t>,</w:t>
      </w:r>
      <w:r w:rsidRPr="004D07AD">
        <w:rPr>
          <w:position w:val="-30"/>
          <w:sz w:val="28"/>
          <w:szCs w:val="28"/>
        </w:rPr>
        <w:object w:dxaOrig="1920" w:dyaOrig="720">
          <v:shape id="_x0000_i1063" type="#_x0000_t75" style="width:96pt;height:36pt" o:ole="">
            <v:imagedata r:id="rId80" o:title=""/>
          </v:shape>
          <o:OLEObject Type="Embed" ProgID="Equation.DSMT4" ShapeID="_x0000_i1063" DrawAspect="Content" ObjectID="_1511206043" r:id="rId81"/>
        </w:object>
      </w:r>
      <w:r>
        <w:rPr>
          <w:sz w:val="28"/>
          <w:szCs w:val="28"/>
          <w:highlight w:val="white"/>
        </w:rPr>
        <w:t>,</w:t>
      </w:r>
      <w:r w:rsidRPr="002A7B4E">
        <w:rPr>
          <w:position w:val="-30"/>
          <w:sz w:val="28"/>
          <w:szCs w:val="28"/>
        </w:rPr>
        <w:t xml:space="preserve"> </w:t>
      </w:r>
      <w:r w:rsidRPr="004D07AD">
        <w:rPr>
          <w:position w:val="-30"/>
          <w:sz w:val="28"/>
          <w:szCs w:val="28"/>
        </w:rPr>
        <w:object w:dxaOrig="1920" w:dyaOrig="720">
          <v:shape id="_x0000_i1064" type="#_x0000_t75" style="width:96pt;height:36pt" o:ole="">
            <v:imagedata r:id="rId82" o:title=""/>
          </v:shape>
          <o:OLEObject Type="Embed" ProgID="Equation.DSMT4" ShapeID="_x0000_i1064" DrawAspect="Content" ObjectID="_1511206044" r:id="rId83"/>
        </w:object>
      </w:r>
      <w:r>
        <w:rPr>
          <w:sz w:val="28"/>
          <w:szCs w:val="28"/>
          <w:highlight w:val="white"/>
        </w:rPr>
        <w:t>,</w:t>
      </w:r>
      <w:r w:rsidRPr="002A7B4E">
        <w:rPr>
          <w:position w:val="-30"/>
          <w:sz w:val="28"/>
          <w:szCs w:val="28"/>
        </w:rPr>
        <w:t xml:space="preserve"> </w:t>
      </w:r>
      <w:r w:rsidRPr="004D07AD">
        <w:rPr>
          <w:position w:val="-30"/>
          <w:sz w:val="28"/>
          <w:szCs w:val="28"/>
        </w:rPr>
        <w:object w:dxaOrig="1820" w:dyaOrig="720">
          <v:shape id="_x0000_i1065" type="#_x0000_t75" style="width:90pt;height:36pt" o:ole="">
            <v:imagedata r:id="rId84" o:title=""/>
          </v:shape>
          <o:OLEObject Type="Embed" ProgID="Equation.DSMT4" ShapeID="_x0000_i1065" DrawAspect="Content" ObjectID="_1511206045" r:id="rId85"/>
        </w:object>
      </w:r>
      <w:r>
        <w:rPr>
          <w:sz w:val="28"/>
          <w:szCs w:val="28"/>
          <w:highlight w:val="white"/>
        </w:rPr>
        <w:t xml:space="preserve">, </w:t>
      </w:r>
      <w:r w:rsidRPr="004D07AD">
        <w:rPr>
          <w:position w:val="-30"/>
          <w:sz w:val="28"/>
          <w:szCs w:val="28"/>
        </w:rPr>
        <w:object w:dxaOrig="1820" w:dyaOrig="720">
          <v:shape id="_x0000_i1066" type="#_x0000_t75" style="width:90pt;height:36pt" o:ole="">
            <v:imagedata r:id="rId86" o:title=""/>
          </v:shape>
          <o:OLEObject Type="Embed" ProgID="Equation.DSMT4" ShapeID="_x0000_i1066" DrawAspect="Content" ObjectID="_1511206046" r:id="rId87"/>
        </w:object>
      </w:r>
      <w:r>
        <w:rPr>
          <w:sz w:val="28"/>
          <w:szCs w:val="28"/>
          <w:highlight w:val="white"/>
        </w:rPr>
        <w:t xml:space="preserve">, </w:t>
      </w:r>
      <w:r w:rsidRPr="004D07AD">
        <w:rPr>
          <w:position w:val="-30"/>
          <w:sz w:val="28"/>
          <w:szCs w:val="28"/>
        </w:rPr>
        <w:object w:dxaOrig="1800" w:dyaOrig="720">
          <v:shape id="_x0000_i1067" type="#_x0000_t75" style="width:90pt;height:36pt" o:ole="">
            <v:imagedata r:id="rId88" o:title=""/>
          </v:shape>
          <o:OLEObject Type="Embed" ProgID="Equation.DSMT4" ShapeID="_x0000_i1067" DrawAspect="Content" ObjectID="_1511206047" r:id="rId89"/>
        </w:object>
      </w:r>
      <w:r>
        <w:rPr>
          <w:sz w:val="28"/>
          <w:szCs w:val="28"/>
          <w:highlight w:val="white"/>
        </w:rPr>
        <w:t xml:space="preserve">. </w:t>
      </w:r>
    </w:p>
    <w:p w:rsidR="00813606" w:rsidRDefault="00813606" w:rsidP="00796106">
      <w:pPr>
        <w:pStyle w:val="a"/>
        <w:spacing w:after="0" w:line="360" w:lineRule="auto"/>
        <w:rPr>
          <w:sz w:val="28"/>
          <w:szCs w:val="28"/>
          <w:highlight w:val="white"/>
        </w:rPr>
      </w:pPr>
      <w:r>
        <w:rPr>
          <w:sz w:val="28"/>
          <w:szCs w:val="28"/>
          <w:highlight w:val="white"/>
        </w:rPr>
        <w:t xml:space="preserve">Матрицы </w:t>
      </w:r>
      <w:r w:rsidRPr="004D07AD">
        <w:rPr>
          <w:position w:val="-12"/>
          <w:sz w:val="28"/>
          <w:szCs w:val="28"/>
        </w:rPr>
        <w:object w:dxaOrig="360" w:dyaOrig="360">
          <v:shape id="_x0000_i1068" type="#_x0000_t75" style="width:18pt;height:18pt" o:ole="">
            <v:imagedata r:id="rId90" o:title=""/>
          </v:shape>
          <o:OLEObject Type="Embed" ProgID="Equation.3" ShapeID="_x0000_i1068" DrawAspect="Content" ObjectID="_1511206048" r:id="rId91"/>
        </w:object>
      </w:r>
      <w:r>
        <w:rPr>
          <w:sz w:val="28"/>
          <w:szCs w:val="28"/>
          <w:highlight w:val="white"/>
        </w:rPr>
        <w:t xml:space="preserve">, </w:t>
      </w:r>
      <w:r w:rsidRPr="004D07AD">
        <w:rPr>
          <w:position w:val="-10"/>
          <w:sz w:val="28"/>
          <w:szCs w:val="28"/>
        </w:rPr>
        <w:object w:dxaOrig="1280" w:dyaOrig="320">
          <v:shape id="_x0000_i1069" type="#_x0000_t75" style="width:63.6pt;height:15.6pt" o:ole="">
            <v:imagedata r:id="rId92" o:title=""/>
          </v:shape>
          <o:OLEObject Type="Embed" ProgID="Equation.DSMT4" ShapeID="_x0000_i1069" DrawAspect="Content" ObjectID="_1511206049" r:id="rId93"/>
        </w:object>
      </w:r>
      <w:r>
        <w:rPr>
          <w:sz w:val="28"/>
          <w:szCs w:val="28"/>
          <w:highlight w:val="white"/>
        </w:rPr>
        <w:t xml:space="preserve"> позволяют судить, какую долю национального дохода, </w:t>
      </w:r>
      <w:r w:rsidRPr="004D07AD">
        <w:rPr>
          <w:position w:val="-6"/>
          <w:sz w:val="28"/>
          <w:szCs w:val="28"/>
        </w:rPr>
        <w:object w:dxaOrig="380" w:dyaOrig="220">
          <v:shape id="_x0000_i1070" type="#_x0000_t75" style="width:18.6pt;height:10.8pt" o:ole="">
            <v:imagedata r:id="rId7" o:title=""/>
          </v:shape>
          <o:OLEObject Type="Embed" ProgID="Equation.3" ShapeID="_x0000_i1070" DrawAspect="Content" ObjectID="_1511206050" r:id="rId94"/>
        </w:object>
      </w:r>
      <w:r>
        <w:rPr>
          <w:sz w:val="28"/>
          <w:szCs w:val="28"/>
          <w:highlight w:val="white"/>
        </w:rPr>
        <w:t>й субъект должен  тратить на покупку товаров в Карачаево-Черкесской республике, чтобы торговля между этой парой была сбалансированной.</w:t>
      </w:r>
    </w:p>
    <w:p w:rsidR="00813606" w:rsidRDefault="00813606" w:rsidP="00796106">
      <w:pPr>
        <w:pStyle w:val="a"/>
        <w:spacing w:after="0" w:line="360" w:lineRule="auto"/>
        <w:ind w:firstLine="709"/>
        <w:rPr>
          <w:sz w:val="28"/>
          <w:szCs w:val="28"/>
          <w:highlight w:val="white"/>
        </w:rPr>
      </w:pPr>
      <w:r>
        <w:rPr>
          <w:sz w:val="28"/>
          <w:szCs w:val="28"/>
          <w:highlight w:val="white"/>
        </w:rPr>
        <w:t xml:space="preserve">Так, например, обращаясь к первому столбцу матрицы </w:t>
      </w:r>
      <w:r w:rsidRPr="00826938">
        <w:rPr>
          <w:position w:val="-12"/>
          <w:sz w:val="28"/>
          <w:szCs w:val="28"/>
          <w:highlight w:val="white"/>
        </w:rPr>
        <w:object w:dxaOrig="340" w:dyaOrig="360">
          <v:shape id="_x0000_i1071" type="#_x0000_t75" style="width:16.8pt;height:18pt" o:ole="">
            <v:imagedata r:id="rId95" o:title=""/>
          </v:shape>
          <o:OLEObject Type="Embed" ProgID="Equation.DSMT4" ShapeID="_x0000_i1071" DrawAspect="Content" ObjectID="_1511206051" r:id="rId96"/>
        </w:object>
      </w:r>
      <w:r>
        <w:rPr>
          <w:sz w:val="28"/>
          <w:szCs w:val="28"/>
          <w:highlight w:val="white"/>
        </w:rPr>
        <w:t xml:space="preserve">(в первом столбце, согласно данным таблицы 1 и обозначению </w:t>
      </w:r>
      <w:r w:rsidRPr="002A7B4E">
        <w:rPr>
          <w:position w:val="-14"/>
          <w:sz w:val="28"/>
          <w:szCs w:val="28"/>
          <w:highlight w:val="white"/>
        </w:rPr>
        <w:object w:dxaOrig="279" w:dyaOrig="380">
          <v:shape id="_x0000_i1072" type="#_x0000_t75" style="width:14.4pt;height:18.6pt" o:ole="">
            <v:imagedata r:id="rId97" o:title=""/>
          </v:shape>
          <o:OLEObject Type="Embed" ProgID="Equation.DSMT4" ShapeID="_x0000_i1072" DrawAspect="Content" ObjectID="_1511206052" r:id="rId98"/>
        </w:object>
      </w:r>
      <w:r>
        <w:rPr>
          <w:sz w:val="28"/>
          <w:szCs w:val="28"/>
          <w:highlight w:val="white"/>
        </w:rPr>
        <w:t xml:space="preserve">, расположены данные по торговле Карачаево-Черкесской Республики с Чеченской Республикой) заключаем, что доля дохода, которую Карачаево-Черкесия должна тратить на закупку товара в Чеченской Республике должна составлять (при сбалансированной торговле) </w:t>
      </w:r>
      <w:r w:rsidRPr="00826938">
        <w:rPr>
          <w:position w:val="-12"/>
          <w:sz w:val="28"/>
          <w:szCs w:val="28"/>
        </w:rPr>
        <w:object w:dxaOrig="900" w:dyaOrig="360">
          <v:shape id="_x0000_i1073" type="#_x0000_t75" style="width:45pt;height:18pt" o:ole="">
            <v:imagedata r:id="rId99" o:title=""/>
          </v:shape>
          <o:OLEObject Type="Embed" ProgID="Equation.DSMT4" ShapeID="_x0000_i1073" DrawAspect="Content" ObjectID="_1511206053" r:id="rId100"/>
        </w:object>
      </w:r>
      <w:r>
        <w:rPr>
          <w:sz w:val="28"/>
          <w:szCs w:val="28"/>
          <w:highlight w:val="white"/>
        </w:rPr>
        <w:t>, а доля дохода, которую Карачаево-Черкесия  должна тратить на закупку товара внутри своей республики –</w:t>
      </w:r>
      <w:r w:rsidRPr="00B54E88">
        <w:rPr>
          <w:position w:val="-12"/>
          <w:sz w:val="28"/>
          <w:szCs w:val="28"/>
        </w:rPr>
        <w:object w:dxaOrig="880" w:dyaOrig="360">
          <v:shape id="_x0000_i1074" type="#_x0000_t75" style="width:43.8pt;height:18pt" o:ole="">
            <v:imagedata r:id="rId101" o:title=""/>
          </v:shape>
          <o:OLEObject Type="Embed" ProgID="Equation.DSMT4" ShapeID="_x0000_i1074" DrawAspect="Content" ObjectID="_1511206054" r:id="rId102"/>
        </w:object>
      </w:r>
      <w:r>
        <w:rPr>
          <w:sz w:val="28"/>
          <w:szCs w:val="28"/>
          <w:highlight w:val="white"/>
        </w:rPr>
        <w:t>.</w:t>
      </w:r>
    </w:p>
    <w:p w:rsidR="00813606" w:rsidRDefault="00813606" w:rsidP="00796106">
      <w:pPr>
        <w:pStyle w:val="a"/>
        <w:spacing w:after="0" w:line="360" w:lineRule="auto"/>
        <w:ind w:firstLine="709"/>
        <w:rPr>
          <w:sz w:val="28"/>
          <w:szCs w:val="28"/>
          <w:highlight w:val="white"/>
        </w:rPr>
      </w:pPr>
      <w:r>
        <w:rPr>
          <w:sz w:val="28"/>
          <w:szCs w:val="28"/>
          <w:highlight w:val="white"/>
        </w:rPr>
        <w:t>Аналогично, обращаясь ко второму столбцу матрицы</w:t>
      </w:r>
      <w:r>
        <w:rPr>
          <w:sz w:val="28"/>
          <w:szCs w:val="28"/>
        </w:rPr>
        <w:t xml:space="preserve"> </w:t>
      </w:r>
      <w:r w:rsidRPr="004D07AD">
        <w:rPr>
          <w:position w:val="-12"/>
          <w:sz w:val="28"/>
          <w:szCs w:val="28"/>
        </w:rPr>
        <w:object w:dxaOrig="340" w:dyaOrig="360">
          <v:shape id="_x0000_i1075" type="#_x0000_t75" style="width:16.8pt;height:18pt" o:ole="">
            <v:imagedata r:id="rId103" o:title=""/>
          </v:shape>
          <o:OLEObject Type="Embed" ProgID="Equation.DSMT4" ShapeID="_x0000_i1075" DrawAspect="Content" ObjectID="_1511206055" r:id="rId104"/>
        </w:object>
      </w:r>
      <w:r>
        <w:rPr>
          <w:sz w:val="28"/>
          <w:szCs w:val="28"/>
          <w:highlight w:val="white"/>
        </w:rPr>
        <w:t xml:space="preserve">, заключаем, что при сбалансированной торговле Чеченской Республики с Карачаево-Черкесской республикой, доля дохода, которую субъект должен тратить на закупку товаров в КЧР, должна составлять </w:t>
      </w:r>
      <w:r w:rsidRPr="00B54E88">
        <w:rPr>
          <w:position w:val="-12"/>
          <w:sz w:val="28"/>
          <w:szCs w:val="28"/>
        </w:rPr>
        <w:object w:dxaOrig="1020" w:dyaOrig="360">
          <v:shape id="_x0000_i1076" type="#_x0000_t75" style="width:51pt;height:18pt" o:ole="">
            <v:imagedata r:id="rId105" o:title=""/>
          </v:shape>
          <o:OLEObject Type="Embed" ProgID="Equation.DSMT4" ShapeID="_x0000_i1076" DrawAspect="Content" ObjectID="_1511206056" r:id="rId106"/>
        </w:object>
      </w:r>
      <w:r>
        <w:rPr>
          <w:sz w:val="28"/>
          <w:szCs w:val="28"/>
          <w:highlight w:val="white"/>
        </w:rPr>
        <w:t>, а доля внутренних закупок в республике –</w:t>
      </w:r>
      <w:r w:rsidRPr="004D07AD">
        <w:rPr>
          <w:position w:val="-10"/>
          <w:sz w:val="28"/>
          <w:szCs w:val="28"/>
        </w:rPr>
        <w:object w:dxaOrig="920" w:dyaOrig="340">
          <v:shape id="_x0000_i1077" type="#_x0000_t75" style="width:45.6pt;height:16.8pt" o:ole="">
            <v:imagedata r:id="rId107" o:title=""/>
          </v:shape>
          <o:OLEObject Type="Embed" ProgID="Equation.3" ShapeID="_x0000_i1077" DrawAspect="Content" ObjectID="_1511206057" r:id="rId108"/>
        </w:object>
      </w:r>
      <w:r>
        <w:rPr>
          <w:sz w:val="28"/>
          <w:szCs w:val="28"/>
          <w:highlight w:val="white"/>
        </w:rPr>
        <w:t>.</w:t>
      </w:r>
    </w:p>
    <w:p w:rsidR="00813606" w:rsidRDefault="00813606" w:rsidP="0066668F">
      <w:pPr>
        <w:pStyle w:val="a"/>
        <w:spacing w:after="0" w:line="360" w:lineRule="auto"/>
        <w:ind w:firstLine="709"/>
        <w:rPr>
          <w:sz w:val="28"/>
          <w:szCs w:val="28"/>
          <w:highlight w:val="white"/>
        </w:rPr>
      </w:pPr>
      <w:r>
        <w:rPr>
          <w:sz w:val="28"/>
          <w:szCs w:val="28"/>
          <w:highlight w:val="white"/>
        </w:rPr>
        <w:t>Далее обращаясь к первому столбцу матрицы</w:t>
      </w:r>
      <w:r w:rsidRPr="004D07AD">
        <w:rPr>
          <w:position w:val="-12"/>
          <w:sz w:val="28"/>
          <w:szCs w:val="28"/>
        </w:rPr>
        <w:object w:dxaOrig="340" w:dyaOrig="360">
          <v:shape id="_x0000_i1078" type="#_x0000_t75" style="width:16.8pt;height:18pt" o:ole="">
            <v:imagedata r:id="rId109" o:title=""/>
          </v:shape>
          <o:OLEObject Type="Embed" ProgID="Equation.DSMT4" ShapeID="_x0000_i1078" DrawAspect="Content" ObjectID="_1511206058" r:id="rId110"/>
        </w:object>
      </w:r>
      <w:r>
        <w:rPr>
          <w:sz w:val="28"/>
          <w:szCs w:val="28"/>
          <w:highlight w:val="white"/>
        </w:rPr>
        <w:t xml:space="preserve"> (в первом столбце, согласно данным таблицы 1 и обозначению </w:t>
      </w:r>
      <w:r w:rsidRPr="002A7B4E">
        <w:rPr>
          <w:position w:val="-14"/>
          <w:sz w:val="28"/>
          <w:szCs w:val="28"/>
          <w:highlight w:val="white"/>
        </w:rPr>
        <w:object w:dxaOrig="279" w:dyaOrig="380">
          <v:shape id="_x0000_i1079" type="#_x0000_t75" style="width:14.4pt;height:18.6pt" o:ole="">
            <v:imagedata r:id="rId97" o:title=""/>
          </v:shape>
          <o:OLEObject Type="Embed" ProgID="Equation.DSMT4" ShapeID="_x0000_i1079" DrawAspect="Content" ObjectID="_1511206059" r:id="rId111"/>
        </w:object>
      </w:r>
      <w:r>
        <w:rPr>
          <w:sz w:val="28"/>
          <w:szCs w:val="28"/>
          <w:highlight w:val="white"/>
        </w:rPr>
        <w:t xml:space="preserve">, расположены данные по торговле Карачаево-Черкесской Республики с Республикой Дагестан) заключаем, что доля дохода, которую Карачаево-Черкесия должна тратить на закупку товара в Республике Дагестан должна составлять (при сбалансированной торговле) </w:t>
      </w:r>
      <w:r w:rsidRPr="00B54E88">
        <w:rPr>
          <w:position w:val="-12"/>
          <w:sz w:val="28"/>
          <w:szCs w:val="28"/>
        </w:rPr>
        <w:object w:dxaOrig="900" w:dyaOrig="360">
          <v:shape id="_x0000_i1080" type="#_x0000_t75" style="width:45pt;height:18pt" o:ole="">
            <v:imagedata r:id="rId112" o:title=""/>
          </v:shape>
          <o:OLEObject Type="Embed" ProgID="Equation.DSMT4" ShapeID="_x0000_i1080" DrawAspect="Content" ObjectID="_1511206060" r:id="rId113"/>
        </w:object>
      </w:r>
      <w:r>
        <w:rPr>
          <w:sz w:val="28"/>
          <w:szCs w:val="28"/>
          <w:highlight w:val="white"/>
        </w:rPr>
        <w:t xml:space="preserve"> а доля дохода, которую Карачаево-Черкесия  должна тратить на закупку товара внутри своей республики –</w:t>
      </w:r>
      <w:r w:rsidRPr="00B54E88">
        <w:rPr>
          <w:position w:val="-12"/>
          <w:sz w:val="28"/>
          <w:szCs w:val="28"/>
        </w:rPr>
        <w:object w:dxaOrig="880" w:dyaOrig="360">
          <v:shape id="_x0000_i1081" type="#_x0000_t75" style="width:43.8pt;height:18pt" o:ole="">
            <v:imagedata r:id="rId114" o:title=""/>
          </v:shape>
          <o:OLEObject Type="Embed" ProgID="Equation.DSMT4" ShapeID="_x0000_i1081" DrawAspect="Content" ObjectID="_1511206061" r:id="rId115"/>
        </w:object>
      </w:r>
      <w:r>
        <w:rPr>
          <w:sz w:val="28"/>
          <w:szCs w:val="28"/>
          <w:highlight w:val="white"/>
        </w:rPr>
        <w:t>.</w:t>
      </w:r>
    </w:p>
    <w:p w:rsidR="00813606" w:rsidRDefault="00813606" w:rsidP="0066668F">
      <w:pPr>
        <w:pStyle w:val="a"/>
        <w:spacing w:after="0" w:line="360" w:lineRule="auto"/>
        <w:ind w:firstLine="709"/>
        <w:rPr>
          <w:sz w:val="28"/>
          <w:szCs w:val="28"/>
          <w:highlight w:val="white"/>
        </w:rPr>
      </w:pPr>
      <w:r>
        <w:rPr>
          <w:sz w:val="28"/>
          <w:szCs w:val="28"/>
          <w:highlight w:val="white"/>
        </w:rPr>
        <w:t>Аналогично, обращаясь ко второму столбцу матрицы</w:t>
      </w:r>
      <w:r w:rsidRPr="004D07AD">
        <w:rPr>
          <w:position w:val="-12"/>
          <w:sz w:val="28"/>
          <w:szCs w:val="28"/>
        </w:rPr>
        <w:object w:dxaOrig="340" w:dyaOrig="360">
          <v:shape id="_x0000_i1082" type="#_x0000_t75" style="width:16.8pt;height:18pt" o:ole="">
            <v:imagedata r:id="rId109" o:title=""/>
          </v:shape>
          <o:OLEObject Type="Embed" ProgID="Equation.DSMT4" ShapeID="_x0000_i1082" DrawAspect="Content" ObjectID="_1511206062" r:id="rId116"/>
        </w:object>
      </w:r>
      <w:r>
        <w:rPr>
          <w:sz w:val="28"/>
          <w:szCs w:val="28"/>
          <w:highlight w:val="white"/>
        </w:rPr>
        <w:t>, заключаем, что при сбалансированной торговле Республики Дагестан с Карачаево-Черкесской республикой, доля дохода, которую субъект должен тратить на закупку товаров в КЧР, должна составлять</w:t>
      </w:r>
      <w:r w:rsidRPr="00B54E88">
        <w:rPr>
          <w:position w:val="-12"/>
          <w:sz w:val="28"/>
          <w:szCs w:val="28"/>
        </w:rPr>
        <w:object w:dxaOrig="1140" w:dyaOrig="360">
          <v:shape id="_x0000_i1083" type="#_x0000_t75" style="width:57pt;height:18pt" o:ole="">
            <v:imagedata r:id="rId117" o:title=""/>
          </v:shape>
          <o:OLEObject Type="Embed" ProgID="Equation.DSMT4" ShapeID="_x0000_i1083" DrawAspect="Content" ObjectID="_1511206063" r:id="rId118"/>
        </w:object>
      </w:r>
      <w:r>
        <w:rPr>
          <w:sz w:val="28"/>
          <w:szCs w:val="28"/>
          <w:highlight w:val="white"/>
        </w:rPr>
        <w:t xml:space="preserve">, а доля внутренних закупок в республике –  </w:t>
      </w:r>
      <w:r w:rsidRPr="004D07AD">
        <w:rPr>
          <w:position w:val="-10"/>
          <w:sz w:val="28"/>
          <w:szCs w:val="28"/>
        </w:rPr>
        <w:object w:dxaOrig="920" w:dyaOrig="340">
          <v:shape id="_x0000_i1084" type="#_x0000_t75" style="width:45.6pt;height:16.8pt" o:ole="">
            <v:imagedata r:id="rId107" o:title=""/>
          </v:shape>
          <o:OLEObject Type="Embed" ProgID="Equation.3" ShapeID="_x0000_i1084" DrawAspect="Content" ObjectID="_1511206064" r:id="rId119"/>
        </w:object>
      </w:r>
      <w:r>
        <w:rPr>
          <w:position w:val="-10"/>
          <w:sz w:val="28"/>
          <w:szCs w:val="28"/>
        </w:rPr>
        <w:t xml:space="preserve"> </w:t>
      </w:r>
      <w:r>
        <w:rPr>
          <w:sz w:val="28"/>
          <w:szCs w:val="28"/>
          <w:highlight w:val="white"/>
        </w:rPr>
        <w:t>и так далее.</w:t>
      </w:r>
    </w:p>
    <w:p w:rsidR="00813606" w:rsidRDefault="00813606" w:rsidP="00796106">
      <w:pPr>
        <w:pStyle w:val="a"/>
        <w:spacing w:after="0" w:line="360" w:lineRule="auto"/>
        <w:ind w:firstLine="709"/>
        <w:rPr>
          <w:sz w:val="28"/>
          <w:szCs w:val="28"/>
          <w:highlight w:val="white"/>
        </w:rPr>
      </w:pPr>
      <w:r>
        <w:rPr>
          <w:sz w:val="28"/>
          <w:szCs w:val="28"/>
          <w:highlight w:val="white"/>
        </w:rPr>
        <w:t>Результаты, проведённых вычислений приведены на рис. 1. – 6.</w:t>
      </w:r>
    </w:p>
    <w:p w:rsidR="00813606" w:rsidRDefault="00813606" w:rsidP="002F5BA4">
      <w:pPr>
        <w:pStyle w:val="a"/>
        <w:spacing w:line="360" w:lineRule="atLeast"/>
        <w:ind w:firstLine="709"/>
        <w:rPr>
          <w:sz w:val="28"/>
          <w:szCs w:val="28"/>
          <w:highlight w:val="white"/>
        </w:rPr>
      </w:pPr>
      <w:r w:rsidRPr="009B4090">
        <w:rPr>
          <w:noProof/>
          <w:sz w:val="28"/>
          <w:szCs w:val="28"/>
        </w:rPr>
        <w:pict>
          <v:shape id="Рисунок 19" o:spid="_x0000_i1085" type="#_x0000_t75" style="width:400.8pt;height:178.8pt;visibility:visible">
            <v:imagedata r:id="rId120" o:title="" croptop="11577f" cropbottom="29503f" cropright="31805f"/>
          </v:shape>
        </w:pict>
      </w:r>
    </w:p>
    <w:p w:rsidR="00813606" w:rsidRDefault="00813606" w:rsidP="002F5BA4">
      <w:pPr>
        <w:pStyle w:val="a"/>
        <w:spacing w:line="360" w:lineRule="atLeast"/>
        <w:ind w:firstLine="709"/>
        <w:jc w:val="center"/>
        <w:rPr>
          <w:b/>
          <w:bCs/>
          <w:sz w:val="28"/>
          <w:szCs w:val="28"/>
          <w:highlight w:val="white"/>
        </w:rPr>
      </w:pPr>
      <w:r>
        <w:rPr>
          <w:b/>
          <w:bCs/>
          <w:sz w:val="28"/>
          <w:szCs w:val="28"/>
          <w:highlight w:val="white"/>
        </w:rPr>
        <w:t>Рис.1. Решение задачи для КЧР с Чеченской Республикой</w:t>
      </w:r>
    </w:p>
    <w:p w:rsidR="00813606" w:rsidRDefault="00813606" w:rsidP="002F5BA4">
      <w:pPr>
        <w:pStyle w:val="a"/>
        <w:ind w:firstLine="708"/>
        <w:rPr>
          <w:sz w:val="28"/>
          <w:szCs w:val="28"/>
          <w:highlight w:val="white"/>
        </w:rPr>
      </w:pPr>
    </w:p>
    <w:p w:rsidR="00813606" w:rsidRDefault="00813606" w:rsidP="002F5BA4">
      <w:pPr>
        <w:pStyle w:val="a"/>
        <w:spacing w:line="360" w:lineRule="atLeast"/>
        <w:ind w:firstLine="709"/>
        <w:jc w:val="center"/>
        <w:rPr>
          <w:b/>
          <w:bCs/>
          <w:sz w:val="28"/>
          <w:szCs w:val="28"/>
          <w:highlight w:val="white"/>
        </w:rPr>
      </w:pPr>
      <w:r w:rsidRPr="009B4090">
        <w:rPr>
          <w:b/>
          <w:noProof/>
          <w:sz w:val="28"/>
          <w:szCs w:val="28"/>
        </w:rPr>
        <w:pict>
          <v:shape id="Рисунок 22" o:spid="_x0000_i1086" type="#_x0000_t75" style="width:408pt;height:180pt;visibility:visible">
            <v:imagedata r:id="rId121" o:title="" croptop="11389f" cropbottom="28939f" cropright="31175f"/>
          </v:shape>
        </w:pict>
      </w:r>
    </w:p>
    <w:p w:rsidR="00813606" w:rsidRDefault="00813606" w:rsidP="002F5BA4">
      <w:pPr>
        <w:pStyle w:val="a"/>
        <w:spacing w:line="360" w:lineRule="atLeast"/>
        <w:ind w:firstLine="709"/>
        <w:jc w:val="center"/>
        <w:rPr>
          <w:b/>
          <w:bCs/>
          <w:sz w:val="28"/>
          <w:szCs w:val="28"/>
          <w:highlight w:val="white"/>
        </w:rPr>
      </w:pPr>
      <w:r>
        <w:rPr>
          <w:b/>
          <w:bCs/>
          <w:sz w:val="28"/>
          <w:szCs w:val="28"/>
          <w:highlight w:val="white"/>
        </w:rPr>
        <w:t>Рис.2. Решение задачи для КЧР с Республикой Дагестан</w:t>
      </w:r>
    </w:p>
    <w:p w:rsidR="00813606" w:rsidRDefault="00813606" w:rsidP="002F5BA4">
      <w:pPr>
        <w:pStyle w:val="a"/>
        <w:spacing w:line="360" w:lineRule="atLeast"/>
        <w:ind w:firstLine="709"/>
        <w:jc w:val="center"/>
        <w:rPr>
          <w:highlight w:val="white"/>
        </w:rPr>
      </w:pPr>
    </w:p>
    <w:p w:rsidR="00813606" w:rsidRDefault="00813606" w:rsidP="002F5BA4">
      <w:pPr>
        <w:pStyle w:val="a"/>
        <w:spacing w:line="360" w:lineRule="atLeast"/>
        <w:ind w:firstLine="709"/>
        <w:rPr>
          <w:sz w:val="28"/>
          <w:szCs w:val="28"/>
          <w:highlight w:val="white"/>
        </w:rPr>
      </w:pPr>
      <w:r w:rsidRPr="009B4090">
        <w:rPr>
          <w:noProof/>
          <w:sz w:val="28"/>
          <w:szCs w:val="28"/>
        </w:rPr>
        <w:pict>
          <v:shape id="Рисунок 25" o:spid="_x0000_i1087" type="#_x0000_t75" style="width:411.6pt;height:184.8pt;visibility:visible">
            <v:imagedata r:id="rId122" o:title="" croptop="12322f" cropbottom="28194f" cropright="31278f"/>
          </v:shape>
        </w:pict>
      </w:r>
    </w:p>
    <w:p w:rsidR="00813606" w:rsidRDefault="00813606" w:rsidP="002F5BA4">
      <w:pPr>
        <w:pStyle w:val="a"/>
        <w:spacing w:line="360" w:lineRule="atLeast"/>
        <w:ind w:firstLine="709"/>
        <w:jc w:val="center"/>
        <w:rPr>
          <w:b/>
          <w:bCs/>
          <w:sz w:val="28"/>
          <w:szCs w:val="28"/>
          <w:highlight w:val="white"/>
        </w:rPr>
      </w:pPr>
      <w:r>
        <w:rPr>
          <w:b/>
          <w:bCs/>
          <w:sz w:val="28"/>
          <w:szCs w:val="28"/>
          <w:highlight w:val="white"/>
        </w:rPr>
        <w:t>Рис.3. Решение задачи для КЧР с Республикой Ингушетия</w:t>
      </w:r>
    </w:p>
    <w:p w:rsidR="00813606" w:rsidRDefault="00813606" w:rsidP="002F5BA4">
      <w:pPr>
        <w:pStyle w:val="a"/>
        <w:spacing w:line="360" w:lineRule="atLeast"/>
        <w:ind w:firstLine="709"/>
        <w:jc w:val="center"/>
        <w:rPr>
          <w:sz w:val="28"/>
          <w:szCs w:val="28"/>
          <w:highlight w:val="white"/>
        </w:rPr>
      </w:pPr>
      <w:r w:rsidRPr="009B4090">
        <w:rPr>
          <w:noProof/>
          <w:sz w:val="28"/>
          <w:szCs w:val="28"/>
        </w:rPr>
        <w:pict>
          <v:shape id="Рисунок 28" o:spid="_x0000_i1088" type="#_x0000_t75" style="width:408pt;height:167.4pt;visibility:visible">
            <v:imagedata r:id="rId123" o:title="" croptop="11201f" cropbottom="28194f" cropright="30753f"/>
          </v:shape>
        </w:pict>
      </w:r>
    </w:p>
    <w:p w:rsidR="00813606" w:rsidRDefault="00813606" w:rsidP="002F5BA4">
      <w:pPr>
        <w:pStyle w:val="a"/>
        <w:jc w:val="center"/>
        <w:rPr>
          <w:b/>
          <w:bCs/>
          <w:sz w:val="28"/>
          <w:szCs w:val="28"/>
          <w:highlight w:val="white"/>
        </w:rPr>
      </w:pPr>
      <w:r>
        <w:rPr>
          <w:b/>
          <w:bCs/>
          <w:sz w:val="28"/>
          <w:szCs w:val="28"/>
          <w:highlight w:val="white"/>
        </w:rPr>
        <w:t>Рис.4. Решение задачи для КЧР с КБР</w:t>
      </w:r>
    </w:p>
    <w:p w:rsidR="00813606" w:rsidRDefault="00813606" w:rsidP="002F5BA4">
      <w:pPr>
        <w:pStyle w:val="a"/>
        <w:jc w:val="center"/>
        <w:rPr>
          <w:sz w:val="28"/>
          <w:szCs w:val="28"/>
          <w:highlight w:val="white"/>
        </w:rPr>
      </w:pPr>
      <w:r w:rsidRPr="009B4090">
        <w:rPr>
          <w:noProof/>
          <w:sz w:val="28"/>
          <w:szCs w:val="28"/>
        </w:rPr>
        <w:pict>
          <v:shape id="Рисунок 31" o:spid="_x0000_i1089" type="#_x0000_t75" style="width:431.4pt;height:180pt;visibility:visible">
            <v:imagedata r:id="rId124" o:title="" croptop="11201f" cropbottom="27073f" cropright="30123f"/>
          </v:shape>
        </w:pict>
      </w:r>
    </w:p>
    <w:p w:rsidR="00813606" w:rsidRDefault="00813606" w:rsidP="002F5BA4">
      <w:pPr>
        <w:pStyle w:val="a"/>
        <w:jc w:val="center"/>
        <w:rPr>
          <w:b/>
          <w:bCs/>
          <w:sz w:val="28"/>
          <w:szCs w:val="28"/>
          <w:highlight w:val="white"/>
        </w:rPr>
      </w:pPr>
      <w:r>
        <w:rPr>
          <w:b/>
          <w:bCs/>
          <w:sz w:val="28"/>
          <w:szCs w:val="28"/>
          <w:highlight w:val="white"/>
        </w:rPr>
        <w:t>Рис.5. Решение задачи для КЧР с Аланией</w:t>
      </w:r>
    </w:p>
    <w:p w:rsidR="00813606" w:rsidRDefault="00813606" w:rsidP="00C45814">
      <w:pPr>
        <w:pStyle w:val="a"/>
        <w:spacing w:line="360" w:lineRule="atLeast"/>
        <w:ind w:firstLine="709"/>
        <w:jc w:val="left"/>
        <w:rPr>
          <w:sz w:val="28"/>
          <w:szCs w:val="28"/>
          <w:highlight w:val="white"/>
        </w:rPr>
      </w:pPr>
      <w:r w:rsidRPr="009B4090">
        <w:rPr>
          <w:noProof/>
          <w:sz w:val="28"/>
          <w:szCs w:val="28"/>
        </w:rPr>
        <w:pict>
          <v:shape id="Рисунок 34" o:spid="_x0000_i1090" type="#_x0000_t75" style="width:430.2pt;height:219.6pt;visibility:visible">
            <v:imagedata r:id="rId125" o:title="" croptop="11577f" cropbottom="28752f" cropright="27286f"/>
          </v:shape>
        </w:pict>
      </w:r>
    </w:p>
    <w:p w:rsidR="00813606" w:rsidRDefault="00813606" w:rsidP="002F5BA4">
      <w:pPr>
        <w:pStyle w:val="a"/>
        <w:spacing w:line="360" w:lineRule="atLeast"/>
        <w:ind w:firstLine="709"/>
        <w:jc w:val="center"/>
        <w:rPr>
          <w:b/>
          <w:bCs/>
          <w:sz w:val="28"/>
          <w:szCs w:val="28"/>
          <w:highlight w:val="white"/>
        </w:rPr>
      </w:pPr>
      <w:r>
        <w:rPr>
          <w:b/>
          <w:bCs/>
          <w:sz w:val="28"/>
          <w:szCs w:val="28"/>
          <w:highlight w:val="white"/>
        </w:rPr>
        <w:t>Рис.6. Решение задачи для КЧР со Ставропольским краем</w:t>
      </w:r>
    </w:p>
    <w:p w:rsidR="00813606" w:rsidRDefault="00813606" w:rsidP="00C93736">
      <w:pPr>
        <w:tabs>
          <w:tab w:val="left" w:pos="7710"/>
        </w:tabs>
        <w:spacing w:line="360" w:lineRule="auto"/>
        <w:ind w:firstLine="709"/>
        <w:jc w:val="both"/>
        <w:rPr>
          <w:rFonts w:ascii="Times New Roman" w:hAnsi="Times New Roman"/>
          <w:sz w:val="28"/>
          <w:szCs w:val="28"/>
        </w:rPr>
      </w:pPr>
    </w:p>
    <w:p w:rsidR="00813606" w:rsidRDefault="00813606" w:rsidP="00C93736">
      <w:pPr>
        <w:tabs>
          <w:tab w:val="left" w:pos="7710"/>
        </w:tabs>
        <w:spacing w:after="0" w:line="360" w:lineRule="auto"/>
        <w:ind w:firstLine="709"/>
        <w:jc w:val="both"/>
        <w:rPr>
          <w:rFonts w:ascii="Times New Roman" w:hAnsi="Times New Roman"/>
          <w:sz w:val="28"/>
          <w:szCs w:val="28"/>
        </w:rPr>
      </w:pPr>
      <w:r w:rsidRPr="00C93736">
        <w:rPr>
          <w:rFonts w:ascii="Times New Roman" w:hAnsi="Times New Roman"/>
          <w:sz w:val="28"/>
          <w:szCs w:val="28"/>
        </w:rPr>
        <w:t xml:space="preserve">Обратим внимание, что получаемое решение </w:t>
      </w:r>
      <w:r w:rsidRPr="00C93736">
        <w:rPr>
          <w:rFonts w:ascii="Times New Roman" w:hAnsi="Times New Roman"/>
          <w:position w:val="-14"/>
          <w:sz w:val="28"/>
          <w:szCs w:val="28"/>
        </w:rPr>
        <w:object w:dxaOrig="1800" w:dyaOrig="380">
          <v:shape id="_x0000_i1091" type="#_x0000_t75" style="width:90pt;height:18.6pt" o:ole="">
            <v:imagedata r:id="rId126" o:title=""/>
          </v:shape>
          <o:OLEObject Type="Embed" ProgID="Equation.3" ShapeID="_x0000_i1091" DrawAspect="Content" ObjectID="_1511206065" r:id="rId127"/>
        </w:object>
      </w:r>
      <w:r w:rsidRPr="00C93736">
        <w:rPr>
          <w:rFonts w:ascii="Times New Roman" w:hAnsi="Times New Roman"/>
          <w:sz w:val="28"/>
          <w:szCs w:val="28"/>
        </w:rPr>
        <w:t xml:space="preserve">, обратной задачи, вообще говоря, не является единственным, а зависит от множества значений переменных (параметров) </w:t>
      </w:r>
      <w:r w:rsidRPr="00C93736">
        <w:rPr>
          <w:rFonts w:ascii="Times New Roman" w:hAnsi="Times New Roman"/>
          <w:position w:val="-14"/>
          <w:sz w:val="28"/>
          <w:szCs w:val="28"/>
        </w:rPr>
        <w:object w:dxaOrig="2380" w:dyaOrig="380">
          <v:shape id="_x0000_i1092" type="#_x0000_t75" style="width:118.8pt;height:18.6pt" o:ole="">
            <v:imagedata r:id="rId128" o:title=""/>
          </v:shape>
          <o:OLEObject Type="Embed" ProgID="Equation.3" ShapeID="_x0000_i1092" DrawAspect="Content" ObjectID="_1511206066" r:id="rId129"/>
        </w:object>
      </w:r>
      <w:r w:rsidRPr="00C93736">
        <w:rPr>
          <w:rFonts w:ascii="Times New Roman" w:hAnsi="Times New Roman"/>
          <w:sz w:val="28"/>
          <w:szCs w:val="28"/>
        </w:rPr>
        <w:t>, удовлетворяющих условиям</w:t>
      </w:r>
      <w:r>
        <w:rPr>
          <w:rFonts w:ascii="Times New Roman" w:hAnsi="Times New Roman"/>
          <w:sz w:val="28"/>
          <w:szCs w:val="28"/>
        </w:rPr>
        <w:t>:</w:t>
      </w:r>
    </w:p>
    <w:p w:rsidR="00813606" w:rsidRPr="00C93736" w:rsidRDefault="00813606" w:rsidP="00C93736">
      <w:pPr>
        <w:pStyle w:val="ListParagraph"/>
        <w:numPr>
          <w:ilvl w:val="0"/>
          <w:numId w:val="5"/>
        </w:numPr>
        <w:tabs>
          <w:tab w:val="left" w:pos="7710"/>
        </w:tabs>
        <w:spacing w:after="0" w:line="360" w:lineRule="auto"/>
        <w:ind w:left="1353"/>
        <w:jc w:val="both"/>
        <w:rPr>
          <w:rFonts w:ascii="Times New Roman" w:hAnsi="Times New Roman"/>
          <w:sz w:val="28"/>
          <w:szCs w:val="28"/>
        </w:rPr>
      </w:pPr>
      <w:r w:rsidRPr="00C93736">
        <w:rPr>
          <w:rFonts w:ascii="Times New Roman" w:hAnsi="Times New Roman"/>
          <w:sz w:val="28"/>
          <w:szCs w:val="28"/>
        </w:rPr>
        <w:t xml:space="preserve">выполняется условия </w:t>
      </w:r>
      <w:r w:rsidRPr="00C93736">
        <w:rPr>
          <w:rFonts w:ascii="Times New Roman" w:hAnsi="Times New Roman"/>
          <w:position w:val="-14"/>
        </w:rPr>
        <w:object w:dxaOrig="2740" w:dyaOrig="380">
          <v:shape id="_x0000_i1093" type="#_x0000_t75" style="width:136.8pt;height:18.6pt" o:ole="">
            <v:imagedata r:id="rId130" o:title=""/>
          </v:shape>
          <o:OLEObject Type="Embed" ProgID="Equation.3" ShapeID="_x0000_i1093" DrawAspect="Content" ObjectID="_1511206067" r:id="rId131"/>
        </w:object>
      </w:r>
      <w:r w:rsidRPr="00C93736">
        <w:rPr>
          <w:rFonts w:ascii="Times New Roman" w:hAnsi="Times New Roman"/>
          <w:sz w:val="28"/>
          <w:szCs w:val="28"/>
        </w:rPr>
        <w:t xml:space="preserve">; </w:t>
      </w:r>
    </w:p>
    <w:p w:rsidR="00813606" w:rsidRDefault="00813606" w:rsidP="00C93736">
      <w:pPr>
        <w:pStyle w:val="ListParagraph"/>
        <w:numPr>
          <w:ilvl w:val="0"/>
          <w:numId w:val="5"/>
        </w:numPr>
        <w:tabs>
          <w:tab w:val="left" w:pos="7710"/>
        </w:tabs>
        <w:spacing w:after="0" w:line="360" w:lineRule="auto"/>
        <w:ind w:left="1353"/>
        <w:jc w:val="both"/>
        <w:rPr>
          <w:rFonts w:ascii="Times New Roman" w:hAnsi="Times New Roman"/>
          <w:sz w:val="28"/>
          <w:szCs w:val="28"/>
        </w:rPr>
      </w:pPr>
      <w:r w:rsidRPr="00C93736">
        <w:rPr>
          <w:rFonts w:ascii="Times New Roman" w:hAnsi="Times New Roman"/>
          <w:sz w:val="28"/>
          <w:szCs w:val="28"/>
        </w:rPr>
        <w:t xml:space="preserve">выполняется условие </w:t>
      </w:r>
      <w:r w:rsidRPr="00C93736">
        <w:rPr>
          <w:rFonts w:ascii="Times New Roman" w:hAnsi="Times New Roman"/>
          <w:position w:val="-28"/>
          <w:sz w:val="28"/>
          <w:szCs w:val="28"/>
        </w:rPr>
        <w:object w:dxaOrig="2260" w:dyaOrig="680">
          <v:shape id="_x0000_i1094" type="#_x0000_t75" style="width:112.8pt;height:33.6pt" o:ole="">
            <v:imagedata r:id="rId132" o:title=""/>
          </v:shape>
          <o:OLEObject Type="Embed" ProgID="Equation.3" ShapeID="_x0000_i1094" DrawAspect="Content" ObjectID="_1511206068" r:id="rId133"/>
        </w:object>
      </w:r>
      <w:r w:rsidRPr="00C93736">
        <w:rPr>
          <w:rFonts w:ascii="Times New Roman" w:hAnsi="Times New Roman"/>
          <w:sz w:val="28"/>
          <w:szCs w:val="28"/>
        </w:rPr>
        <w:t xml:space="preserve">, </w:t>
      </w:r>
    </w:p>
    <w:p w:rsidR="00813606" w:rsidRPr="00C93736" w:rsidRDefault="00813606" w:rsidP="00C93736">
      <w:pPr>
        <w:pStyle w:val="ListParagraph"/>
        <w:tabs>
          <w:tab w:val="left" w:pos="7710"/>
        </w:tabs>
        <w:spacing w:after="0" w:line="360" w:lineRule="auto"/>
        <w:ind w:left="1353"/>
        <w:jc w:val="both"/>
        <w:rPr>
          <w:rFonts w:ascii="Times New Roman" w:hAnsi="Times New Roman"/>
          <w:sz w:val="28"/>
          <w:szCs w:val="28"/>
        </w:rPr>
      </w:pPr>
      <w:r w:rsidRPr="00C93736">
        <w:rPr>
          <w:rFonts w:ascii="Times New Roman" w:hAnsi="Times New Roman"/>
          <w:sz w:val="28"/>
          <w:szCs w:val="28"/>
        </w:rPr>
        <w:t xml:space="preserve">где </w:t>
      </w:r>
      <w:r w:rsidRPr="00C93736">
        <w:rPr>
          <w:rFonts w:ascii="Times New Roman" w:hAnsi="Times New Roman"/>
          <w:position w:val="-12"/>
        </w:rPr>
        <w:object w:dxaOrig="2020" w:dyaOrig="360">
          <v:shape id="_x0000_i1095" type="#_x0000_t75" style="width:100.2pt;height:18pt" o:ole="">
            <v:imagedata r:id="rId134" o:title=""/>
          </v:shape>
          <o:OLEObject Type="Embed" ProgID="Equation.DSMT4" ShapeID="_x0000_i1095" DrawAspect="Content" ObjectID="_1511206069" r:id="rId135"/>
        </w:object>
      </w:r>
      <w:r w:rsidRPr="00C93736">
        <w:rPr>
          <w:rFonts w:ascii="Times New Roman" w:hAnsi="Times New Roman"/>
          <w:sz w:val="28"/>
          <w:szCs w:val="28"/>
        </w:rPr>
        <w:t>, имеют вид:</w:t>
      </w:r>
    </w:p>
    <w:p w:rsidR="00813606" w:rsidRPr="00C93736" w:rsidRDefault="00813606" w:rsidP="00C93736">
      <w:pPr>
        <w:tabs>
          <w:tab w:val="left" w:pos="7710"/>
        </w:tabs>
        <w:spacing w:after="0" w:line="360" w:lineRule="auto"/>
        <w:jc w:val="center"/>
        <w:rPr>
          <w:sz w:val="28"/>
          <w:szCs w:val="28"/>
        </w:rPr>
      </w:pPr>
      <w:r w:rsidRPr="004D07AD">
        <w:object w:dxaOrig="3620" w:dyaOrig="2480">
          <v:shape id="_x0000_i1096" type="#_x0000_t75" style="width:179.4pt;height:123pt" o:ole="">
            <v:imagedata r:id="rId136" o:title=""/>
          </v:shape>
          <o:OLEObject Type="Embed" ProgID="Equation.3" ShapeID="_x0000_i1096" DrawAspect="Content" ObjectID="_1511206070" r:id="rId137"/>
        </w:object>
      </w:r>
      <w:r w:rsidRPr="00C93736">
        <w:rPr>
          <w:sz w:val="28"/>
          <w:szCs w:val="28"/>
        </w:rPr>
        <w:t xml:space="preserve"> </w:t>
      </w:r>
      <w:r>
        <w:rPr>
          <w:sz w:val="28"/>
          <w:szCs w:val="28"/>
        </w:rPr>
        <w:t xml:space="preserve">                                                 </w:t>
      </w:r>
    </w:p>
    <w:p w:rsidR="00813606" w:rsidRPr="00C93736" w:rsidRDefault="00813606" w:rsidP="00C93736">
      <w:pPr>
        <w:pStyle w:val="ListParagraph"/>
        <w:numPr>
          <w:ilvl w:val="0"/>
          <w:numId w:val="5"/>
        </w:numPr>
        <w:tabs>
          <w:tab w:val="left" w:pos="7710"/>
        </w:tabs>
        <w:spacing w:after="0" w:line="360" w:lineRule="auto"/>
        <w:jc w:val="both"/>
        <w:rPr>
          <w:rFonts w:ascii="Times New Roman" w:hAnsi="Times New Roman"/>
          <w:sz w:val="28"/>
          <w:szCs w:val="28"/>
        </w:rPr>
      </w:pPr>
      <w:r w:rsidRPr="00C93736">
        <w:rPr>
          <w:rFonts w:ascii="Times New Roman" w:hAnsi="Times New Roman"/>
          <w:sz w:val="28"/>
          <w:szCs w:val="28"/>
        </w:rPr>
        <w:t xml:space="preserve">выполняются условия </w:t>
      </w:r>
    </w:p>
    <w:p w:rsidR="00813606" w:rsidRDefault="00813606" w:rsidP="00C93736">
      <w:pPr>
        <w:pStyle w:val="ListParagraph"/>
        <w:tabs>
          <w:tab w:val="left" w:pos="7710"/>
        </w:tabs>
        <w:spacing w:after="0" w:line="360" w:lineRule="auto"/>
        <w:ind w:left="360"/>
        <w:jc w:val="center"/>
        <w:rPr>
          <w:sz w:val="28"/>
          <w:szCs w:val="28"/>
        </w:rPr>
      </w:pPr>
      <w:r w:rsidRPr="004D07AD">
        <w:rPr>
          <w:position w:val="-68"/>
          <w:sz w:val="28"/>
          <w:szCs w:val="28"/>
        </w:rPr>
        <w:object w:dxaOrig="5420" w:dyaOrig="1480">
          <v:shape id="_x0000_i1097" type="#_x0000_t75" style="width:268.2pt;height:73.8pt" o:ole="">
            <v:imagedata r:id="rId138" o:title=""/>
          </v:shape>
          <o:OLEObject Type="Embed" ProgID="Equation.3" ShapeID="_x0000_i1097" DrawAspect="Content" ObjectID="_1511206071" r:id="rId139"/>
        </w:object>
      </w:r>
      <w:r>
        <w:rPr>
          <w:position w:val="-68"/>
          <w:sz w:val="28"/>
          <w:szCs w:val="28"/>
        </w:rPr>
        <w:t>,</w:t>
      </w:r>
    </w:p>
    <w:p w:rsidR="00813606" w:rsidRPr="00C93736" w:rsidRDefault="00813606" w:rsidP="00C93736">
      <w:pPr>
        <w:tabs>
          <w:tab w:val="left" w:pos="7710"/>
        </w:tabs>
        <w:spacing w:after="0" w:line="360" w:lineRule="auto"/>
        <w:jc w:val="both"/>
        <w:rPr>
          <w:rFonts w:ascii="Times New Roman" w:hAnsi="Times New Roman"/>
          <w:sz w:val="28"/>
          <w:szCs w:val="28"/>
        </w:rPr>
      </w:pPr>
      <w:r w:rsidRPr="00C93736">
        <w:rPr>
          <w:rFonts w:ascii="Times New Roman" w:hAnsi="Times New Roman"/>
          <w:sz w:val="28"/>
          <w:szCs w:val="28"/>
        </w:rPr>
        <w:t xml:space="preserve">то данные </w:t>
      </w:r>
      <w:r w:rsidRPr="00C93736">
        <w:rPr>
          <w:rFonts w:ascii="Times New Roman" w:hAnsi="Times New Roman"/>
          <w:position w:val="-14"/>
        </w:rPr>
        <w:object w:dxaOrig="300" w:dyaOrig="380">
          <v:shape id="_x0000_i1098" type="#_x0000_t75" style="width:15pt;height:18.6pt" o:ole="">
            <v:imagedata r:id="rId140" o:title=""/>
          </v:shape>
          <o:OLEObject Type="Embed" ProgID="Equation.3" ShapeID="_x0000_i1098" DrawAspect="Content" ObjectID="_1511206072" r:id="rId141"/>
        </w:object>
      </w:r>
      <w:r w:rsidRPr="00C93736">
        <w:rPr>
          <w:rFonts w:ascii="Times New Roman" w:hAnsi="Times New Roman"/>
          <w:sz w:val="28"/>
          <w:szCs w:val="28"/>
        </w:rPr>
        <w:t xml:space="preserve"> являются решением рассматриваемой обратной задачи.</w:t>
      </w:r>
    </w:p>
    <w:p w:rsidR="00813606" w:rsidRPr="00C93736" w:rsidRDefault="00813606" w:rsidP="00C93736">
      <w:pPr>
        <w:tabs>
          <w:tab w:val="left" w:pos="7710"/>
        </w:tabs>
        <w:spacing w:line="360" w:lineRule="auto"/>
        <w:ind w:firstLine="709"/>
        <w:jc w:val="both"/>
        <w:rPr>
          <w:rFonts w:ascii="Times New Roman" w:hAnsi="Times New Roman"/>
          <w:sz w:val="28"/>
          <w:szCs w:val="28"/>
        </w:rPr>
      </w:pPr>
      <w:r w:rsidRPr="00C93736">
        <w:rPr>
          <w:rFonts w:ascii="Times New Roman" w:hAnsi="Times New Roman"/>
          <w:sz w:val="28"/>
          <w:szCs w:val="28"/>
        </w:rPr>
        <w:t xml:space="preserve"> Это даёт возможность экспертам каждой  из </w:t>
      </w:r>
      <w:r w:rsidRPr="00C93736">
        <w:rPr>
          <w:rFonts w:ascii="Times New Roman" w:hAnsi="Times New Roman"/>
          <w:position w:val="-6"/>
          <w:sz w:val="28"/>
          <w:szCs w:val="28"/>
        </w:rPr>
        <w:object w:dxaOrig="200" w:dyaOrig="220">
          <v:shape id="_x0000_i1099" type="#_x0000_t75" style="width:9.6pt;height:10.8pt" o:ole="">
            <v:imagedata r:id="rId142" o:title=""/>
          </v:shape>
          <o:OLEObject Type="Embed" ProgID="Equation.3" ShapeID="_x0000_i1099" DrawAspect="Content" ObjectID="_1511206073" r:id="rId143"/>
        </w:object>
      </w:r>
      <w:r w:rsidRPr="00C93736">
        <w:rPr>
          <w:rFonts w:ascii="Times New Roman" w:hAnsi="Times New Roman"/>
          <w:sz w:val="28"/>
          <w:szCs w:val="28"/>
        </w:rPr>
        <w:t xml:space="preserve"> торгующих стран налагать на </w:t>
      </w:r>
      <w:r w:rsidRPr="00C93736">
        <w:rPr>
          <w:rFonts w:ascii="Times New Roman" w:hAnsi="Times New Roman"/>
          <w:position w:val="-14"/>
          <w:sz w:val="28"/>
          <w:szCs w:val="28"/>
        </w:rPr>
        <w:object w:dxaOrig="2380" w:dyaOrig="380">
          <v:shape id="_x0000_i1100" type="#_x0000_t75" style="width:118.8pt;height:18.6pt" o:ole="">
            <v:imagedata r:id="rId144" o:title=""/>
          </v:shape>
          <o:OLEObject Type="Embed" ProgID="Equation.3" ShapeID="_x0000_i1100" DrawAspect="Content" ObjectID="_1511206074" r:id="rId145"/>
        </w:object>
      </w:r>
      <w:r w:rsidRPr="00C93736">
        <w:rPr>
          <w:rFonts w:ascii="Times New Roman" w:hAnsi="Times New Roman"/>
          <w:sz w:val="28"/>
          <w:szCs w:val="28"/>
        </w:rPr>
        <w:t>, в дополнение к условиям 1) – 3), свои ограничения, исходя из специфических экономических условий каждой торгующей страны.</w:t>
      </w:r>
    </w:p>
    <w:p w:rsidR="00813606" w:rsidRPr="00C93736" w:rsidRDefault="00813606" w:rsidP="00C93736">
      <w:pPr>
        <w:pStyle w:val="a"/>
        <w:spacing w:line="360" w:lineRule="atLeast"/>
        <w:ind w:firstLine="709"/>
        <w:rPr>
          <w:bCs/>
          <w:sz w:val="28"/>
          <w:szCs w:val="28"/>
          <w:highlight w:val="white"/>
        </w:rPr>
      </w:pPr>
    </w:p>
    <w:p w:rsidR="00813606" w:rsidRDefault="00813606" w:rsidP="002F5BA4">
      <w:pPr>
        <w:pStyle w:val="a"/>
        <w:spacing w:line="360" w:lineRule="atLeast"/>
        <w:ind w:firstLine="709"/>
        <w:jc w:val="center"/>
        <w:rPr>
          <w:b/>
          <w:bCs/>
          <w:sz w:val="28"/>
          <w:szCs w:val="28"/>
          <w:highlight w:val="white"/>
        </w:rPr>
      </w:pPr>
      <w:r>
        <w:rPr>
          <w:b/>
          <w:bCs/>
          <w:sz w:val="28"/>
          <w:szCs w:val="28"/>
          <w:highlight w:val="white"/>
        </w:rPr>
        <w:t>Выводы</w:t>
      </w:r>
    </w:p>
    <w:p w:rsidR="00813606" w:rsidRDefault="00813606" w:rsidP="00C93736">
      <w:pPr>
        <w:pStyle w:val="a5"/>
        <w:numPr>
          <w:ilvl w:val="0"/>
          <w:numId w:val="1"/>
        </w:numPr>
        <w:spacing w:after="0" w:line="360" w:lineRule="auto"/>
        <w:ind w:left="357" w:hanging="357"/>
        <w:rPr>
          <w:sz w:val="28"/>
          <w:szCs w:val="28"/>
          <w:highlight w:val="white"/>
        </w:rPr>
      </w:pPr>
      <w:r>
        <w:rPr>
          <w:sz w:val="28"/>
          <w:szCs w:val="28"/>
          <w:highlight w:val="white"/>
        </w:rPr>
        <w:t>Построена экономико-математическая модель торговли между Карачаево-Черкесской республикой и каждым хозяйствующим субъектом Южного федерального округа.</w:t>
      </w:r>
    </w:p>
    <w:p w:rsidR="00813606" w:rsidRDefault="00813606" w:rsidP="00C93736">
      <w:pPr>
        <w:pStyle w:val="a5"/>
        <w:numPr>
          <w:ilvl w:val="0"/>
          <w:numId w:val="1"/>
        </w:numPr>
        <w:spacing w:after="0" w:line="360" w:lineRule="auto"/>
        <w:ind w:left="357" w:hanging="357"/>
        <w:rPr>
          <w:sz w:val="28"/>
          <w:szCs w:val="28"/>
          <w:highlight w:val="white"/>
        </w:rPr>
      </w:pPr>
      <w:r>
        <w:rPr>
          <w:sz w:val="28"/>
          <w:szCs w:val="28"/>
          <w:highlight w:val="white"/>
        </w:rPr>
        <w:t xml:space="preserve">Найдены неотрицательные элементы матрицы,  по которым можно судить, какую долю национального дохода, </w:t>
      </w:r>
      <w:r w:rsidRPr="004D07AD">
        <w:rPr>
          <w:position w:val="-6"/>
          <w:sz w:val="28"/>
          <w:szCs w:val="28"/>
        </w:rPr>
        <w:object w:dxaOrig="380" w:dyaOrig="220">
          <v:shape id="_x0000_i1101" type="#_x0000_t75" style="width:18.6pt;height:10.8pt" o:ole="">
            <v:imagedata r:id="rId7" o:title=""/>
          </v:shape>
          <o:OLEObject Type="Embed" ProgID="Equation.3" ShapeID="_x0000_i1101" DrawAspect="Content" ObjectID="_1511206075" r:id="rId146"/>
        </w:object>
      </w:r>
      <w:r>
        <w:rPr>
          <w:sz w:val="28"/>
          <w:szCs w:val="28"/>
          <w:highlight w:val="white"/>
        </w:rPr>
        <w:t>й субъект должен  тратить на покупку товаров в Карачаево-Черкесской республике, чтобы торговля между этой парой была сбалансированной.</w:t>
      </w:r>
    </w:p>
    <w:p w:rsidR="00813606" w:rsidRDefault="00813606" w:rsidP="00C93736">
      <w:pPr>
        <w:pStyle w:val="a5"/>
        <w:numPr>
          <w:ilvl w:val="0"/>
          <w:numId w:val="1"/>
        </w:numPr>
        <w:spacing w:after="0" w:line="360" w:lineRule="auto"/>
        <w:ind w:left="357" w:hanging="357"/>
        <w:rPr>
          <w:sz w:val="28"/>
          <w:szCs w:val="28"/>
          <w:highlight w:val="white"/>
        </w:rPr>
      </w:pPr>
      <w:r>
        <w:rPr>
          <w:sz w:val="28"/>
          <w:szCs w:val="28"/>
          <w:highlight w:val="white"/>
        </w:rPr>
        <w:t>Задача квадратичного программирования решена инструментальными средствами: с помощью надстройки «Поиск решения» в среде MS Excel.</w:t>
      </w:r>
    </w:p>
    <w:p w:rsidR="00813606" w:rsidRDefault="00813606" w:rsidP="002F5BA4">
      <w:pPr>
        <w:pStyle w:val="a5"/>
        <w:spacing w:after="0" w:line="360" w:lineRule="atLeast"/>
        <w:rPr>
          <w:highlight w:val="white"/>
        </w:rPr>
      </w:pPr>
    </w:p>
    <w:p w:rsidR="00813606" w:rsidRDefault="00813606" w:rsidP="002F5BA4">
      <w:pPr>
        <w:pStyle w:val="a5"/>
        <w:spacing w:after="0" w:line="360" w:lineRule="atLeast"/>
        <w:rPr>
          <w:highlight w:val="white"/>
        </w:rPr>
      </w:pPr>
    </w:p>
    <w:p w:rsidR="00813606" w:rsidRDefault="00813606" w:rsidP="002F5BA4">
      <w:pPr>
        <w:pStyle w:val="a5"/>
        <w:spacing w:after="0" w:line="360" w:lineRule="atLeast"/>
        <w:rPr>
          <w:highlight w:val="white"/>
        </w:rPr>
      </w:pPr>
    </w:p>
    <w:p w:rsidR="00813606" w:rsidRDefault="00813606" w:rsidP="002F5BA4">
      <w:pPr>
        <w:pStyle w:val="a5"/>
        <w:spacing w:after="0" w:line="360" w:lineRule="atLeast"/>
        <w:rPr>
          <w:highlight w:val="white"/>
        </w:rPr>
      </w:pPr>
    </w:p>
    <w:p w:rsidR="00813606" w:rsidRDefault="00813606" w:rsidP="002F5BA4">
      <w:pPr>
        <w:pStyle w:val="a"/>
        <w:spacing w:after="0" w:line="240" w:lineRule="atLeast"/>
        <w:ind w:firstLine="709"/>
        <w:jc w:val="center"/>
        <w:rPr>
          <w:b/>
          <w:bCs/>
          <w:sz w:val="28"/>
          <w:szCs w:val="28"/>
          <w:highlight w:val="white"/>
        </w:rPr>
      </w:pPr>
      <w:r>
        <w:rPr>
          <w:b/>
          <w:bCs/>
          <w:sz w:val="28"/>
          <w:szCs w:val="28"/>
          <w:highlight w:val="white"/>
        </w:rPr>
        <w:t>СПИСОК ЛИТЕРАТУРЫ</w:t>
      </w:r>
    </w:p>
    <w:p w:rsidR="00813606" w:rsidRDefault="00813606" w:rsidP="002F5BA4">
      <w:pPr>
        <w:pStyle w:val="a"/>
        <w:spacing w:after="0" w:line="240" w:lineRule="atLeast"/>
        <w:ind w:firstLine="709"/>
        <w:jc w:val="center"/>
        <w:rPr>
          <w:b/>
          <w:bCs/>
          <w:sz w:val="28"/>
          <w:szCs w:val="28"/>
          <w:highlight w:val="white"/>
        </w:rPr>
      </w:pPr>
    </w:p>
    <w:p w:rsidR="00813606" w:rsidRDefault="00813606" w:rsidP="002A5F9A">
      <w:pPr>
        <w:pStyle w:val="a"/>
        <w:numPr>
          <w:ilvl w:val="0"/>
          <w:numId w:val="2"/>
        </w:numPr>
        <w:spacing w:after="0" w:line="240" w:lineRule="auto"/>
        <w:rPr>
          <w:sz w:val="24"/>
          <w:szCs w:val="24"/>
          <w:highlight w:val="white"/>
        </w:rPr>
      </w:pPr>
      <w:r>
        <w:rPr>
          <w:sz w:val="24"/>
          <w:szCs w:val="24"/>
          <w:highlight w:val="white"/>
        </w:rPr>
        <w:t>Кремер Н.Ш. и др Высшая математика для экономистов: учебник для студентов вузов специальностям -3-е издание – М.: ЮНИТИ-ДАНА, 2007. – 479 с.</w:t>
      </w:r>
    </w:p>
    <w:p w:rsidR="00813606" w:rsidRDefault="00813606" w:rsidP="002A5F9A">
      <w:pPr>
        <w:pStyle w:val="a"/>
        <w:numPr>
          <w:ilvl w:val="0"/>
          <w:numId w:val="2"/>
        </w:numPr>
        <w:spacing w:after="0" w:line="240" w:lineRule="auto"/>
        <w:rPr>
          <w:sz w:val="24"/>
          <w:szCs w:val="24"/>
          <w:highlight w:val="white"/>
        </w:rPr>
      </w:pPr>
      <w:r>
        <w:rPr>
          <w:sz w:val="24"/>
          <w:szCs w:val="24"/>
          <w:highlight w:val="white"/>
        </w:rPr>
        <w:t>Орлова И.В. Экономико-математические методы и модели. Выполнение расчётов в среде EXCEL: Практикум: Учеб. пос.  для вузов  – М.: Финстатинформ, 2000.</w:t>
      </w:r>
    </w:p>
    <w:p w:rsidR="00813606" w:rsidRDefault="00813606" w:rsidP="002A5F9A">
      <w:pPr>
        <w:pStyle w:val="a"/>
        <w:numPr>
          <w:ilvl w:val="0"/>
          <w:numId w:val="2"/>
        </w:numPr>
        <w:spacing w:after="0" w:line="240" w:lineRule="auto"/>
        <w:rPr>
          <w:sz w:val="24"/>
          <w:szCs w:val="24"/>
          <w:highlight w:val="white"/>
        </w:rPr>
      </w:pPr>
      <w:r w:rsidRPr="002A5F9A">
        <w:rPr>
          <w:bCs/>
          <w:sz w:val="24"/>
          <w:szCs w:val="24"/>
          <w:highlight w:val="white"/>
        </w:rPr>
        <w:t>РСО-Алания</w:t>
      </w:r>
      <w:r>
        <w:rPr>
          <w:b/>
          <w:bCs/>
          <w:sz w:val="24"/>
          <w:szCs w:val="24"/>
          <w:highlight w:val="white"/>
        </w:rPr>
        <w:t xml:space="preserve"> </w:t>
      </w:r>
      <w:r>
        <w:rPr>
          <w:sz w:val="24"/>
          <w:szCs w:val="24"/>
          <w:highlight w:val="white"/>
        </w:rPr>
        <w:t>в цифрах, 2014: Краткий статистический сборник/ Северная Осетиястат – Владикавказ, 2014 -268 стр.</w:t>
      </w:r>
    </w:p>
    <w:p w:rsidR="00813606" w:rsidRDefault="00813606" w:rsidP="002A5F9A">
      <w:pPr>
        <w:pStyle w:val="a"/>
        <w:numPr>
          <w:ilvl w:val="0"/>
          <w:numId w:val="2"/>
        </w:numPr>
        <w:spacing w:after="0" w:line="240" w:lineRule="auto"/>
        <w:rPr>
          <w:sz w:val="24"/>
          <w:szCs w:val="24"/>
          <w:highlight w:val="white"/>
        </w:rPr>
      </w:pPr>
      <w:r>
        <w:rPr>
          <w:sz w:val="24"/>
          <w:szCs w:val="24"/>
          <w:highlight w:val="white"/>
        </w:rPr>
        <w:t>Орлова И.В. Экономико-математическое моделирование. – М.: Вузовский учебник, 2005. – 144с.</w:t>
      </w:r>
    </w:p>
    <w:p w:rsidR="00813606" w:rsidRDefault="00813606" w:rsidP="002A5F9A">
      <w:pPr>
        <w:pStyle w:val="a"/>
        <w:numPr>
          <w:ilvl w:val="0"/>
          <w:numId w:val="2"/>
        </w:numPr>
        <w:spacing w:after="0" w:line="240" w:lineRule="auto"/>
        <w:rPr>
          <w:sz w:val="24"/>
          <w:szCs w:val="24"/>
          <w:highlight w:val="white"/>
        </w:rPr>
      </w:pPr>
      <w:r>
        <w:rPr>
          <w:sz w:val="24"/>
          <w:szCs w:val="24"/>
          <w:highlight w:val="white"/>
        </w:rPr>
        <w:t>Семенчин Е.А., Урусова А.С.  Сведение обратной задачи в математической модели мировой торговли к задаче квадратичного программирования</w:t>
      </w:r>
      <w:r>
        <w:rPr>
          <w:b/>
          <w:bCs/>
          <w:sz w:val="24"/>
          <w:szCs w:val="24"/>
          <w:highlight w:val="white"/>
        </w:rPr>
        <w:t xml:space="preserve">: </w:t>
      </w:r>
      <w:r>
        <w:rPr>
          <w:sz w:val="24"/>
          <w:szCs w:val="24"/>
          <w:highlight w:val="white"/>
        </w:rPr>
        <w:t>Обозрение прикладной и промышленной математики,- Редакция журнала «ОПиПМ», – М., 2007. – с.363 – 364.</w:t>
      </w:r>
    </w:p>
    <w:p w:rsidR="00813606" w:rsidRDefault="00813606" w:rsidP="002A5F9A">
      <w:pPr>
        <w:pStyle w:val="a5"/>
        <w:spacing w:after="0" w:line="240" w:lineRule="auto"/>
        <w:ind w:left="0" w:firstLine="709"/>
        <w:rPr>
          <w:highlight w:val="white"/>
        </w:rPr>
      </w:pPr>
    </w:p>
    <w:p w:rsidR="00813606" w:rsidRDefault="00813606" w:rsidP="002A5F9A">
      <w:pPr>
        <w:pStyle w:val="a5"/>
        <w:spacing w:after="0" w:line="240" w:lineRule="auto"/>
        <w:ind w:left="0" w:firstLine="709"/>
        <w:rPr>
          <w:highlight w:val="white"/>
        </w:rPr>
      </w:pPr>
    </w:p>
    <w:p w:rsidR="00813606" w:rsidRDefault="00813606" w:rsidP="002F5BA4">
      <w:pPr>
        <w:pStyle w:val="a5"/>
        <w:spacing w:after="0" w:line="240" w:lineRule="atLeast"/>
        <w:ind w:left="0" w:firstLine="709"/>
        <w:jc w:val="center"/>
        <w:rPr>
          <w:highlight w:val="white"/>
        </w:rPr>
      </w:pPr>
    </w:p>
    <w:p w:rsidR="00813606" w:rsidRDefault="00813606" w:rsidP="002F5BA4">
      <w:pPr>
        <w:pStyle w:val="a5"/>
        <w:spacing w:after="0" w:line="240" w:lineRule="atLeast"/>
        <w:ind w:left="0" w:firstLine="709"/>
        <w:jc w:val="center"/>
        <w:rPr>
          <w:b/>
          <w:bCs/>
          <w:sz w:val="24"/>
          <w:szCs w:val="24"/>
          <w:highlight w:val="white"/>
        </w:rPr>
      </w:pPr>
      <w:r w:rsidRPr="002F5BA4">
        <w:rPr>
          <w:b/>
          <w:bCs/>
          <w:sz w:val="24"/>
          <w:szCs w:val="24"/>
          <w:highlight w:val="white"/>
          <w:lang w:val="en-US"/>
        </w:rPr>
        <w:t>REFERENCES</w:t>
      </w:r>
    </w:p>
    <w:p w:rsidR="00813606" w:rsidRPr="002A5F9A" w:rsidRDefault="00813606" w:rsidP="002F5BA4">
      <w:pPr>
        <w:pStyle w:val="a5"/>
        <w:spacing w:after="0" w:line="240" w:lineRule="atLeast"/>
        <w:ind w:left="0" w:firstLine="709"/>
        <w:jc w:val="center"/>
        <w:rPr>
          <w:b/>
          <w:bCs/>
          <w:sz w:val="24"/>
          <w:szCs w:val="24"/>
          <w:highlight w:val="white"/>
        </w:rPr>
      </w:pPr>
    </w:p>
    <w:p w:rsidR="00813606" w:rsidRPr="002F5BA4" w:rsidRDefault="00813606" w:rsidP="002A5F9A">
      <w:pPr>
        <w:pStyle w:val="a5"/>
        <w:numPr>
          <w:ilvl w:val="0"/>
          <w:numId w:val="3"/>
        </w:numPr>
        <w:spacing w:after="0" w:line="240" w:lineRule="auto"/>
        <w:rPr>
          <w:sz w:val="24"/>
          <w:szCs w:val="24"/>
          <w:highlight w:val="white"/>
          <w:lang w:val="en-US"/>
        </w:rPr>
      </w:pPr>
      <w:r w:rsidRPr="002F5BA4">
        <w:rPr>
          <w:sz w:val="24"/>
          <w:szCs w:val="24"/>
          <w:highlight w:val="white"/>
          <w:lang w:val="en-US"/>
        </w:rPr>
        <w:t>Kremer N. W. and others mathematics for economists: textbook for University</w:t>
      </w:r>
    </w:p>
    <w:p w:rsidR="00813606" w:rsidRPr="002F5BA4" w:rsidRDefault="00813606" w:rsidP="002A5F9A">
      <w:pPr>
        <w:pStyle w:val="a5"/>
        <w:spacing w:after="0" w:line="240" w:lineRule="auto"/>
        <w:ind w:left="732" w:firstLine="0"/>
        <w:rPr>
          <w:sz w:val="24"/>
          <w:szCs w:val="24"/>
          <w:highlight w:val="white"/>
          <w:lang w:val="en-US"/>
        </w:rPr>
      </w:pPr>
      <w:r w:rsidRPr="002F5BA4">
        <w:rPr>
          <w:sz w:val="24"/>
          <w:szCs w:val="24"/>
          <w:highlight w:val="white"/>
          <w:lang w:val="en-US"/>
        </w:rPr>
        <w:t>students professions -3rd edition – M.: UNITY-DANA, 2007. – P 479.</w:t>
      </w:r>
    </w:p>
    <w:p w:rsidR="00813606" w:rsidRPr="002F5BA4" w:rsidRDefault="00813606" w:rsidP="002A5F9A">
      <w:pPr>
        <w:pStyle w:val="a5"/>
        <w:numPr>
          <w:ilvl w:val="0"/>
          <w:numId w:val="3"/>
        </w:numPr>
        <w:spacing w:after="0" w:line="240" w:lineRule="auto"/>
        <w:rPr>
          <w:sz w:val="24"/>
          <w:szCs w:val="24"/>
          <w:highlight w:val="white"/>
          <w:lang w:val="en-US"/>
        </w:rPr>
      </w:pPr>
      <w:r w:rsidRPr="002F5BA4">
        <w:rPr>
          <w:sz w:val="24"/>
          <w:szCs w:val="24"/>
          <w:highlight w:val="white"/>
          <w:lang w:val="en-US"/>
        </w:rPr>
        <w:t>Orlova I. V. Economic-mathematical methods and models. Performing calculations in an EXCEL environment: Workshop: Proc. textbook for universities. M.: Finstatinform, 2000.</w:t>
      </w:r>
    </w:p>
    <w:p w:rsidR="00813606" w:rsidRPr="002F5BA4" w:rsidRDefault="00813606" w:rsidP="002A5F9A">
      <w:pPr>
        <w:pStyle w:val="a5"/>
        <w:numPr>
          <w:ilvl w:val="0"/>
          <w:numId w:val="3"/>
        </w:numPr>
        <w:spacing w:after="0" w:line="240" w:lineRule="auto"/>
        <w:rPr>
          <w:sz w:val="24"/>
          <w:szCs w:val="24"/>
          <w:highlight w:val="white"/>
          <w:lang w:val="en-US"/>
        </w:rPr>
      </w:pPr>
      <w:r w:rsidRPr="002F5BA4">
        <w:rPr>
          <w:sz w:val="24"/>
          <w:szCs w:val="24"/>
          <w:highlight w:val="white"/>
          <w:lang w:val="en-US"/>
        </w:rPr>
        <w:t>Of North Ossetia-Alania in the numbers, 2014: Brief data book/ North Sitestat – Vladikavkaz, 2014  - P 268</w:t>
      </w:r>
    </w:p>
    <w:p w:rsidR="00813606" w:rsidRPr="002F5BA4" w:rsidRDefault="00813606" w:rsidP="002A5F9A">
      <w:pPr>
        <w:pStyle w:val="a5"/>
        <w:numPr>
          <w:ilvl w:val="0"/>
          <w:numId w:val="3"/>
        </w:numPr>
        <w:spacing w:after="0" w:line="240" w:lineRule="auto"/>
        <w:rPr>
          <w:sz w:val="24"/>
          <w:szCs w:val="24"/>
          <w:highlight w:val="white"/>
          <w:lang w:val="en-US"/>
        </w:rPr>
      </w:pPr>
      <w:r w:rsidRPr="002F5BA4">
        <w:rPr>
          <w:sz w:val="24"/>
          <w:szCs w:val="24"/>
          <w:highlight w:val="white"/>
          <w:lang w:val="en-US"/>
        </w:rPr>
        <w:t>Orlova I. V. Economic and mathematical modeling. – M.: high school textbook, 2005. – P.144.</w:t>
      </w:r>
    </w:p>
    <w:p w:rsidR="00813606" w:rsidRPr="002F5BA4" w:rsidRDefault="00813606" w:rsidP="002A5F9A">
      <w:pPr>
        <w:pStyle w:val="a5"/>
        <w:numPr>
          <w:ilvl w:val="0"/>
          <w:numId w:val="3"/>
        </w:numPr>
        <w:spacing w:after="0" w:line="240" w:lineRule="auto"/>
        <w:rPr>
          <w:sz w:val="24"/>
          <w:szCs w:val="24"/>
          <w:highlight w:val="white"/>
          <w:lang w:val="en-US"/>
        </w:rPr>
      </w:pPr>
      <w:r w:rsidRPr="002F5BA4">
        <w:rPr>
          <w:sz w:val="24"/>
          <w:szCs w:val="24"/>
          <w:highlight w:val="white"/>
          <w:lang w:val="en-US"/>
        </w:rPr>
        <w:t>Semenchin E. A., Urusova A. S. Note the inverse problem in the mathematical model of world trade to the quadratic programming problem: a Review of applied and industrial mathematics - Editorial Board "OPIM", – M., 2007. – P.363 – 364.</w:t>
      </w:r>
    </w:p>
    <w:p w:rsidR="00813606" w:rsidRPr="002F5BA4" w:rsidRDefault="00813606" w:rsidP="002A5F9A">
      <w:pPr>
        <w:spacing w:after="0" w:line="240" w:lineRule="auto"/>
        <w:jc w:val="both"/>
        <w:rPr>
          <w:lang w:val="en-US"/>
        </w:rPr>
      </w:pPr>
    </w:p>
    <w:sectPr w:rsidR="00813606" w:rsidRPr="002F5BA4" w:rsidSect="001C0E60">
      <w:headerReference w:type="even" r:id="rId147"/>
      <w:headerReference w:type="default" r:id="rId148"/>
      <w:footerReference w:type="default" r:id="rId14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606" w:rsidRDefault="00813606">
      <w:r>
        <w:separator/>
      </w:r>
    </w:p>
  </w:endnote>
  <w:endnote w:type="continuationSeparator" w:id="0">
    <w:p w:rsidR="00813606" w:rsidRDefault="008136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606" w:rsidRPr="0081233C" w:rsidRDefault="00813606">
    <w:pPr>
      <w:pStyle w:val="Footer"/>
      <w:rPr>
        <w:rFonts w:ascii="Times New Roman" w:hAnsi="Times New Roman"/>
      </w:rPr>
    </w:pPr>
    <w:r w:rsidRPr="0081233C">
      <w:rPr>
        <w:rFonts w:ascii="Times New Roman" w:hAnsi="Times New Roman"/>
        <w:sz w:val="24"/>
        <w:szCs w:val="24"/>
      </w:rPr>
      <w:t>http://ej.kubagro.ru/2015/10/pdf/</w:t>
    </w:r>
    <w:r w:rsidRPr="0081233C">
      <w:rPr>
        <w:rFonts w:ascii="Times New Roman" w:hAnsi="Times New Roman"/>
        <w:sz w:val="24"/>
        <w:szCs w:val="24"/>
        <w:lang w:val="en-US"/>
      </w:rPr>
      <w:t>2</w:t>
    </w:r>
    <w:r w:rsidRPr="0081233C">
      <w:rPr>
        <w:rFonts w:ascii="Times New Roman" w:hAnsi="Times New Roman"/>
        <w:sz w:val="24"/>
        <w:szCs w:val="24"/>
      </w:rPr>
      <w:t>9</w:t>
    </w:r>
    <w:r w:rsidRPr="0081233C">
      <w:rPr>
        <w:rFonts w:ascii="Times New Roman" w:hAnsi="Times New Roman"/>
        <w:sz w:val="24"/>
        <w:szCs w:val="24"/>
        <w:lang w:val="en-US"/>
      </w:rPr>
      <w:t>.</w:t>
    </w:r>
    <w:r w:rsidRPr="0081233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606" w:rsidRDefault="00813606">
      <w:r>
        <w:separator/>
      </w:r>
    </w:p>
  </w:footnote>
  <w:footnote w:type="continuationSeparator" w:id="0">
    <w:p w:rsidR="00813606" w:rsidRDefault="008136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606" w:rsidRDefault="00813606" w:rsidP="005A29C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13606" w:rsidRDefault="00813606" w:rsidP="0081233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606" w:rsidRPr="0081233C" w:rsidRDefault="00813606" w:rsidP="005A29C3">
    <w:pPr>
      <w:pStyle w:val="Header"/>
      <w:framePr w:wrap="around" w:vAnchor="text" w:hAnchor="margin" w:xAlign="right" w:y="1"/>
      <w:rPr>
        <w:rStyle w:val="PageNumber"/>
        <w:rFonts w:ascii="Times New Roman" w:hAnsi="Times New Roman"/>
        <w:sz w:val="28"/>
        <w:szCs w:val="28"/>
      </w:rPr>
    </w:pPr>
    <w:r w:rsidRPr="0081233C">
      <w:rPr>
        <w:rStyle w:val="PageNumber"/>
        <w:rFonts w:ascii="Times New Roman" w:hAnsi="Times New Roman"/>
        <w:sz w:val="28"/>
        <w:szCs w:val="28"/>
      </w:rPr>
      <w:fldChar w:fldCharType="begin"/>
    </w:r>
    <w:r w:rsidRPr="0081233C">
      <w:rPr>
        <w:rStyle w:val="PageNumber"/>
        <w:rFonts w:ascii="Times New Roman" w:hAnsi="Times New Roman"/>
        <w:sz w:val="28"/>
        <w:szCs w:val="28"/>
      </w:rPr>
      <w:instrText xml:space="preserve">PAGE  </w:instrText>
    </w:r>
    <w:r w:rsidRPr="0081233C">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81233C">
      <w:rPr>
        <w:rStyle w:val="PageNumber"/>
        <w:rFonts w:ascii="Times New Roman" w:hAnsi="Times New Roman"/>
        <w:sz w:val="28"/>
        <w:szCs w:val="28"/>
      </w:rPr>
      <w:fldChar w:fldCharType="end"/>
    </w:r>
  </w:p>
  <w:p w:rsidR="00813606" w:rsidRPr="0081233C" w:rsidRDefault="00813606" w:rsidP="0081233C">
    <w:pPr>
      <w:pStyle w:val="Header"/>
      <w:ind w:right="360"/>
      <w:rPr>
        <w:rFonts w:ascii="Times New Roman" w:hAnsi="Times New Roman"/>
      </w:rPr>
    </w:pPr>
    <w:r w:rsidRPr="0081233C">
      <w:rPr>
        <w:rFonts w:ascii="Times New Roman" w:hAnsi="Times New Roman"/>
        <w:sz w:val="24"/>
        <w:szCs w:val="24"/>
      </w:rPr>
      <w:t>Научный журнал КубГАУ, №114(10),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5227C"/>
    <w:multiLevelType w:val="hybridMultilevel"/>
    <w:tmpl w:val="2BD4CBD8"/>
    <w:lvl w:ilvl="0" w:tplc="0419000F">
      <w:start w:val="1"/>
      <w:numFmt w:val="decimal"/>
      <w:lvlText w:val="%1."/>
      <w:lvlJc w:val="left"/>
      <w:pPr>
        <w:ind w:left="732" w:hanging="360"/>
      </w:pPr>
      <w:rPr>
        <w:rFonts w:cs="Times New Roman"/>
      </w:rPr>
    </w:lvl>
    <w:lvl w:ilvl="1" w:tplc="04190019" w:tentative="1">
      <w:start w:val="1"/>
      <w:numFmt w:val="lowerLetter"/>
      <w:lvlText w:val="%2."/>
      <w:lvlJc w:val="left"/>
      <w:pPr>
        <w:ind w:left="1452" w:hanging="360"/>
      </w:pPr>
      <w:rPr>
        <w:rFonts w:cs="Times New Roman"/>
      </w:rPr>
    </w:lvl>
    <w:lvl w:ilvl="2" w:tplc="0419001B" w:tentative="1">
      <w:start w:val="1"/>
      <w:numFmt w:val="lowerRoman"/>
      <w:lvlText w:val="%3."/>
      <w:lvlJc w:val="right"/>
      <w:pPr>
        <w:ind w:left="2172" w:hanging="180"/>
      </w:pPr>
      <w:rPr>
        <w:rFonts w:cs="Times New Roman"/>
      </w:rPr>
    </w:lvl>
    <w:lvl w:ilvl="3" w:tplc="0419000F" w:tentative="1">
      <w:start w:val="1"/>
      <w:numFmt w:val="decimal"/>
      <w:lvlText w:val="%4."/>
      <w:lvlJc w:val="left"/>
      <w:pPr>
        <w:ind w:left="2892" w:hanging="360"/>
      </w:pPr>
      <w:rPr>
        <w:rFonts w:cs="Times New Roman"/>
      </w:rPr>
    </w:lvl>
    <w:lvl w:ilvl="4" w:tplc="04190019" w:tentative="1">
      <w:start w:val="1"/>
      <w:numFmt w:val="lowerLetter"/>
      <w:lvlText w:val="%5."/>
      <w:lvlJc w:val="left"/>
      <w:pPr>
        <w:ind w:left="3612" w:hanging="360"/>
      </w:pPr>
      <w:rPr>
        <w:rFonts w:cs="Times New Roman"/>
      </w:rPr>
    </w:lvl>
    <w:lvl w:ilvl="5" w:tplc="0419001B" w:tentative="1">
      <w:start w:val="1"/>
      <w:numFmt w:val="lowerRoman"/>
      <w:lvlText w:val="%6."/>
      <w:lvlJc w:val="right"/>
      <w:pPr>
        <w:ind w:left="4332" w:hanging="180"/>
      </w:pPr>
      <w:rPr>
        <w:rFonts w:cs="Times New Roman"/>
      </w:rPr>
    </w:lvl>
    <w:lvl w:ilvl="6" w:tplc="0419000F" w:tentative="1">
      <w:start w:val="1"/>
      <w:numFmt w:val="decimal"/>
      <w:lvlText w:val="%7."/>
      <w:lvlJc w:val="left"/>
      <w:pPr>
        <w:ind w:left="5052" w:hanging="360"/>
      </w:pPr>
      <w:rPr>
        <w:rFonts w:cs="Times New Roman"/>
      </w:rPr>
    </w:lvl>
    <w:lvl w:ilvl="7" w:tplc="04190019" w:tentative="1">
      <w:start w:val="1"/>
      <w:numFmt w:val="lowerLetter"/>
      <w:lvlText w:val="%8."/>
      <w:lvlJc w:val="left"/>
      <w:pPr>
        <w:ind w:left="5772" w:hanging="360"/>
      </w:pPr>
      <w:rPr>
        <w:rFonts w:cs="Times New Roman"/>
      </w:rPr>
    </w:lvl>
    <w:lvl w:ilvl="8" w:tplc="0419001B" w:tentative="1">
      <w:start w:val="1"/>
      <w:numFmt w:val="lowerRoman"/>
      <w:lvlText w:val="%9."/>
      <w:lvlJc w:val="right"/>
      <w:pPr>
        <w:ind w:left="6492" w:hanging="180"/>
      </w:pPr>
      <w:rPr>
        <w:rFonts w:cs="Times New Roman"/>
      </w:rPr>
    </w:lvl>
  </w:abstractNum>
  <w:abstractNum w:abstractNumId="1">
    <w:nsid w:val="43DB668C"/>
    <w:multiLevelType w:val="hybridMultilevel"/>
    <w:tmpl w:val="A2F2AB24"/>
    <w:lvl w:ilvl="0" w:tplc="0419000F">
      <w:start w:val="1"/>
      <w:numFmt w:val="decimal"/>
      <w:lvlText w:val="%1."/>
      <w:lvlJc w:val="left"/>
      <w:pPr>
        <w:ind w:left="1452" w:hanging="360"/>
      </w:pPr>
      <w:rPr>
        <w:rFonts w:cs="Times New Roman"/>
      </w:rPr>
    </w:lvl>
    <w:lvl w:ilvl="1" w:tplc="04190019" w:tentative="1">
      <w:start w:val="1"/>
      <w:numFmt w:val="lowerLetter"/>
      <w:lvlText w:val="%2."/>
      <w:lvlJc w:val="left"/>
      <w:pPr>
        <w:ind w:left="2172" w:hanging="360"/>
      </w:pPr>
      <w:rPr>
        <w:rFonts w:cs="Times New Roman"/>
      </w:rPr>
    </w:lvl>
    <w:lvl w:ilvl="2" w:tplc="0419001B" w:tentative="1">
      <w:start w:val="1"/>
      <w:numFmt w:val="lowerRoman"/>
      <w:lvlText w:val="%3."/>
      <w:lvlJc w:val="right"/>
      <w:pPr>
        <w:ind w:left="2892" w:hanging="180"/>
      </w:pPr>
      <w:rPr>
        <w:rFonts w:cs="Times New Roman"/>
      </w:rPr>
    </w:lvl>
    <w:lvl w:ilvl="3" w:tplc="0419000F" w:tentative="1">
      <w:start w:val="1"/>
      <w:numFmt w:val="decimal"/>
      <w:lvlText w:val="%4."/>
      <w:lvlJc w:val="left"/>
      <w:pPr>
        <w:ind w:left="3612" w:hanging="360"/>
      </w:pPr>
      <w:rPr>
        <w:rFonts w:cs="Times New Roman"/>
      </w:rPr>
    </w:lvl>
    <w:lvl w:ilvl="4" w:tplc="04190019" w:tentative="1">
      <w:start w:val="1"/>
      <w:numFmt w:val="lowerLetter"/>
      <w:lvlText w:val="%5."/>
      <w:lvlJc w:val="left"/>
      <w:pPr>
        <w:ind w:left="4332" w:hanging="360"/>
      </w:pPr>
      <w:rPr>
        <w:rFonts w:cs="Times New Roman"/>
      </w:rPr>
    </w:lvl>
    <w:lvl w:ilvl="5" w:tplc="0419001B" w:tentative="1">
      <w:start w:val="1"/>
      <w:numFmt w:val="lowerRoman"/>
      <w:lvlText w:val="%6."/>
      <w:lvlJc w:val="right"/>
      <w:pPr>
        <w:ind w:left="5052" w:hanging="180"/>
      </w:pPr>
      <w:rPr>
        <w:rFonts w:cs="Times New Roman"/>
      </w:rPr>
    </w:lvl>
    <w:lvl w:ilvl="6" w:tplc="0419000F" w:tentative="1">
      <w:start w:val="1"/>
      <w:numFmt w:val="decimal"/>
      <w:lvlText w:val="%7."/>
      <w:lvlJc w:val="left"/>
      <w:pPr>
        <w:ind w:left="5772" w:hanging="360"/>
      </w:pPr>
      <w:rPr>
        <w:rFonts w:cs="Times New Roman"/>
      </w:rPr>
    </w:lvl>
    <w:lvl w:ilvl="7" w:tplc="04190019" w:tentative="1">
      <w:start w:val="1"/>
      <w:numFmt w:val="lowerLetter"/>
      <w:lvlText w:val="%8."/>
      <w:lvlJc w:val="left"/>
      <w:pPr>
        <w:ind w:left="6492" w:hanging="360"/>
      </w:pPr>
      <w:rPr>
        <w:rFonts w:cs="Times New Roman"/>
      </w:rPr>
    </w:lvl>
    <w:lvl w:ilvl="8" w:tplc="0419001B" w:tentative="1">
      <w:start w:val="1"/>
      <w:numFmt w:val="lowerRoman"/>
      <w:lvlText w:val="%9."/>
      <w:lvlJc w:val="right"/>
      <w:pPr>
        <w:ind w:left="7212" w:hanging="180"/>
      </w:pPr>
      <w:rPr>
        <w:rFonts w:cs="Times New Roman"/>
      </w:rPr>
    </w:lvl>
  </w:abstractNum>
  <w:abstractNum w:abstractNumId="2">
    <w:nsid w:val="4AA13988"/>
    <w:multiLevelType w:val="hybridMultilevel"/>
    <w:tmpl w:val="001EF7B2"/>
    <w:lvl w:ilvl="0" w:tplc="8A6608FC">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nsid w:val="4CCA247A"/>
    <w:multiLevelType w:val="hybridMultilevel"/>
    <w:tmpl w:val="4B78A668"/>
    <w:lvl w:ilvl="0" w:tplc="A006AEE6">
      <w:start w:val="1"/>
      <w:numFmt w:val="decimal"/>
      <w:lvlText w:val="%1)"/>
      <w:lvlJc w:val="left"/>
      <w:pPr>
        <w:ind w:left="1494" w:hanging="360"/>
      </w:pPr>
      <w:rPr>
        <w:rFonts w:ascii="Times New Roman" w:hAnsi="Times New Roman"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69BB72ED"/>
    <w:multiLevelType w:val="hybridMultilevel"/>
    <w:tmpl w:val="989055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B066E0E"/>
    <w:multiLevelType w:val="multilevel"/>
    <w:tmpl w:val="9A5A0188"/>
    <w:lvl w:ilvl="0">
      <w:start w:val="1"/>
      <w:numFmt w:val="decimalZero"/>
      <w:lvlText w:val="%1"/>
      <w:lvlJc w:val="left"/>
      <w:pPr>
        <w:ind w:left="765" w:hanging="765"/>
      </w:pPr>
      <w:rPr>
        <w:rFonts w:cs="Times New Roman" w:hint="default"/>
      </w:rPr>
    </w:lvl>
    <w:lvl w:ilvl="1">
      <w:numFmt w:val="decimalZero"/>
      <w:lvlText w:val="%1.%2.0"/>
      <w:lvlJc w:val="left"/>
      <w:pPr>
        <w:ind w:left="775" w:hanging="765"/>
      </w:pPr>
      <w:rPr>
        <w:rFonts w:cs="Times New Roman" w:hint="default"/>
      </w:rPr>
    </w:lvl>
    <w:lvl w:ilvl="2">
      <w:start w:val="1"/>
      <w:numFmt w:val="decimalZero"/>
      <w:lvlText w:val="%1.%2.%3"/>
      <w:lvlJc w:val="left"/>
      <w:pPr>
        <w:ind w:left="785" w:hanging="765"/>
      </w:pPr>
      <w:rPr>
        <w:rFonts w:cs="Times New Roman" w:hint="default"/>
      </w:rPr>
    </w:lvl>
    <w:lvl w:ilvl="3">
      <w:start w:val="1"/>
      <w:numFmt w:val="decimal"/>
      <w:lvlText w:val="%1.%2.%3.%4"/>
      <w:lvlJc w:val="left"/>
      <w:pPr>
        <w:ind w:left="795" w:hanging="765"/>
      </w:pPr>
      <w:rPr>
        <w:rFonts w:cs="Times New Roman" w:hint="default"/>
      </w:rPr>
    </w:lvl>
    <w:lvl w:ilvl="4">
      <w:start w:val="1"/>
      <w:numFmt w:val="decimal"/>
      <w:lvlText w:val="%1.%2.%3.%4.%5"/>
      <w:lvlJc w:val="left"/>
      <w:pPr>
        <w:ind w:left="805" w:hanging="765"/>
      </w:pPr>
      <w:rPr>
        <w:rFonts w:cs="Times New Roman" w:hint="default"/>
      </w:rPr>
    </w:lvl>
    <w:lvl w:ilvl="5">
      <w:start w:val="1"/>
      <w:numFmt w:val="decimal"/>
      <w:lvlText w:val="%1.%2.%3.%4.%5.%6"/>
      <w:lvlJc w:val="left"/>
      <w:pPr>
        <w:ind w:left="1130" w:hanging="1080"/>
      </w:pPr>
      <w:rPr>
        <w:rFonts w:cs="Times New Roman" w:hint="default"/>
      </w:rPr>
    </w:lvl>
    <w:lvl w:ilvl="6">
      <w:start w:val="1"/>
      <w:numFmt w:val="decimal"/>
      <w:lvlText w:val="%1.%2.%3.%4.%5.%6.%7"/>
      <w:lvlJc w:val="left"/>
      <w:pPr>
        <w:ind w:left="1140" w:hanging="1080"/>
      </w:pPr>
      <w:rPr>
        <w:rFonts w:cs="Times New Roman" w:hint="default"/>
      </w:rPr>
    </w:lvl>
    <w:lvl w:ilvl="7">
      <w:start w:val="1"/>
      <w:numFmt w:val="decimal"/>
      <w:lvlText w:val="%1.%2.%3.%4.%5.%6.%7.%8"/>
      <w:lvlJc w:val="left"/>
      <w:pPr>
        <w:ind w:left="1510" w:hanging="1440"/>
      </w:pPr>
      <w:rPr>
        <w:rFonts w:cs="Times New Roman" w:hint="default"/>
      </w:rPr>
    </w:lvl>
    <w:lvl w:ilvl="8">
      <w:start w:val="1"/>
      <w:numFmt w:val="decimal"/>
      <w:lvlText w:val="%1.%2.%3.%4.%5.%6.%7.%8.%9"/>
      <w:lvlJc w:val="left"/>
      <w:pPr>
        <w:ind w:left="1520" w:hanging="1440"/>
      </w:pPr>
      <w:rPr>
        <w:rFonts w:cs="Times New Roman" w:hint="default"/>
      </w:rPr>
    </w:lvl>
  </w:abstractNum>
  <w:num w:numId="1">
    <w:abstractNumId w:val="1"/>
  </w:num>
  <w:num w:numId="2">
    <w:abstractNumId w:val="4"/>
  </w:num>
  <w:num w:numId="3">
    <w:abstractNumId w:val="0"/>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5BA4"/>
    <w:rsid w:val="000309C5"/>
    <w:rsid w:val="001A21CB"/>
    <w:rsid w:val="001C0E60"/>
    <w:rsid w:val="001D542B"/>
    <w:rsid w:val="00200344"/>
    <w:rsid w:val="0021634D"/>
    <w:rsid w:val="00220CD4"/>
    <w:rsid w:val="00246C55"/>
    <w:rsid w:val="002800E5"/>
    <w:rsid w:val="002A5F9A"/>
    <w:rsid w:val="002A7B4E"/>
    <w:rsid w:val="002B1D38"/>
    <w:rsid w:val="002F5BA4"/>
    <w:rsid w:val="0038560B"/>
    <w:rsid w:val="004D07AD"/>
    <w:rsid w:val="0051207C"/>
    <w:rsid w:val="005A29C3"/>
    <w:rsid w:val="0066668F"/>
    <w:rsid w:val="00796106"/>
    <w:rsid w:val="0081233C"/>
    <w:rsid w:val="00813606"/>
    <w:rsid w:val="00825202"/>
    <w:rsid w:val="00826938"/>
    <w:rsid w:val="008510A5"/>
    <w:rsid w:val="00855CC4"/>
    <w:rsid w:val="00895666"/>
    <w:rsid w:val="0096018E"/>
    <w:rsid w:val="009B4090"/>
    <w:rsid w:val="00A03464"/>
    <w:rsid w:val="00A27161"/>
    <w:rsid w:val="00A520A0"/>
    <w:rsid w:val="00AB577E"/>
    <w:rsid w:val="00AE2CDE"/>
    <w:rsid w:val="00B006AD"/>
    <w:rsid w:val="00B54E88"/>
    <w:rsid w:val="00C45814"/>
    <w:rsid w:val="00C92CBC"/>
    <w:rsid w:val="00C93736"/>
    <w:rsid w:val="00CB61CF"/>
    <w:rsid w:val="00CC333D"/>
    <w:rsid w:val="00CE57C9"/>
    <w:rsid w:val="00CF5274"/>
    <w:rsid w:val="00DF0A09"/>
    <w:rsid w:val="00E517C7"/>
    <w:rsid w:val="00F124F7"/>
    <w:rsid w:val="00FE68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4F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w:uiPriority w:val="99"/>
    <w:rsid w:val="002F5BA4"/>
    <w:pPr>
      <w:widowControl w:val="0"/>
      <w:suppressAutoHyphens/>
      <w:autoSpaceDE w:val="0"/>
      <w:autoSpaceDN w:val="0"/>
      <w:adjustRightInd w:val="0"/>
      <w:spacing w:after="200" w:line="260" w:lineRule="atLeast"/>
      <w:ind w:firstLine="12"/>
      <w:jc w:val="both"/>
    </w:pPr>
    <w:rPr>
      <w:rFonts w:ascii="Times New Roman" w:eastAsia="Times New Roman" w:hAnsi="Times New Roman"/>
      <w:color w:val="000000"/>
      <w:u w:color="000000"/>
    </w:rPr>
  </w:style>
  <w:style w:type="paragraph" w:customStyle="1" w:styleId="2">
    <w:name w:val="2"/>
    <w:basedOn w:val="a"/>
    <w:uiPriority w:val="99"/>
    <w:rsid w:val="002F5BA4"/>
    <w:pPr>
      <w:spacing w:before="240" w:after="60" w:line="240" w:lineRule="atLeast"/>
    </w:pPr>
    <w:rPr>
      <w:rFonts w:ascii="Arial" w:hAnsi="Arial" w:cs="Arial"/>
      <w:b/>
      <w:bCs/>
      <w:i/>
      <w:iCs/>
      <w:sz w:val="28"/>
      <w:szCs w:val="28"/>
    </w:rPr>
  </w:style>
  <w:style w:type="paragraph" w:customStyle="1" w:styleId="a5">
    <w:name w:val="a5"/>
    <w:basedOn w:val="a"/>
    <w:uiPriority w:val="99"/>
    <w:rsid w:val="002F5BA4"/>
    <w:pPr>
      <w:ind w:left="720"/>
    </w:pPr>
  </w:style>
  <w:style w:type="paragraph" w:styleId="BalloonText">
    <w:name w:val="Balloon Text"/>
    <w:basedOn w:val="Normal"/>
    <w:link w:val="BalloonTextChar"/>
    <w:uiPriority w:val="99"/>
    <w:semiHidden/>
    <w:rsid w:val="00216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1634D"/>
    <w:rPr>
      <w:rFonts w:ascii="Tahoma" w:hAnsi="Tahoma" w:cs="Tahoma"/>
      <w:sz w:val="16"/>
      <w:szCs w:val="16"/>
    </w:rPr>
  </w:style>
  <w:style w:type="paragraph" w:styleId="ListParagraph">
    <w:name w:val="List Paragraph"/>
    <w:basedOn w:val="Normal"/>
    <w:uiPriority w:val="99"/>
    <w:qFormat/>
    <w:rsid w:val="00C93736"/>
    <w:pPr>
      <w:ind w:left="720"/>
      <w:contextualSpacing/>
    </w:pPr>
  </w:style>
  <w:style w:type="paragraph" w:styleId="Header">
    <w:name w:val="header"/>
    <w:basedOn w:val="Normal"/>
    <w:link w:val="HeaderChar"/>
    <w:uiPriority w:val="99"/>
    <w:rsid w:val="0081233C"/>
    <w:pPr>
      <w:tabs>
        <w:tab w:val="center" w:pos="4677"/>
        <w:tab w:val="right" w:pos="9355"/>
      </w:tabs>
    </w:pPr>
  </w:style>
  <w:style w:type="character" w:customStyle="1" w:styleId="HeaderChar">
    <w:name w:val="Header Char"/>
    <w:basedOn w:val="DefaultParagraphFont"/>
    <w:link w:val="Header"/>
    <w:uiPriority w:val="99"/>
    <w:semiHidden/>
    <w:rsid w:val="00B742A0"/>
    <w:rPr>
      <w:lang w:eastAsia="en-US"/>
    </w:rPr>
  </w:style>
  <w:style w:type="paragraph" w:styleId="Footer">
    <w:name w:val="footer"/>
    <w:basedOn w:val="Normal"/>
    <w:link w:val="FooterChar"/>
    <w:uiPriority w:val="99"/>
    <w:rsid w:val="0081233C"/>
    <w:pPr>
      <w:tabs>
        <w:tab w:val="center" w:pos="4677"/>
        <w:tab w:val="right" w:pos="9355"/>
      </w:tabs>
    </w:pPr>
  </w:style>
  <w:style w:type="character" w:customStyle="1" w:styleId="FooterChar">
    <w:name w:val="Footer Char"/>
    <w:basedOn w:val="DefaultParagraphFont"/>
    <w:link w:val="Footer"/>
    <w:uiPriority w:val="99"/>
    <w:semiHidden/>
    <w:rsid w:val="00B742A0"/>
    <w:rPr>
      <w:lang w:eastAsia="en-US"/>
    </w:rPr>
  </w:style>
  <w:style w:type="character" w:styleId="PageNumber">
    <w:name w:val="page number"/>
    <w:basedOn w:val="DefaultParagraphFont"/>
    <w:uiPriority w:val="99"/>
    <w:rsid w:val="0081233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3.wmf"/><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3.bin"/><Relationship Id="rId112" Type="http://schemas.openxmlformats.org/officeDocument/2006/relationships/image" Target="media/image51.wmf"/><Relationship Id="rId133" Type="http://schemas.openxmlformats.org/officeDocument/2006/relationships/oleObject" Target="embeddings/oleObject64.bin"/><Relationship Id="rId138" Type="http://schemas.openxmlformats.org/officeDocument/2006/relationships/image" Target="media/image66.wmf"/><Relationship Id="rId16" Type="http://schemas.openxmlformats.org/officeDocument/2006/relationships/oleObject" Target="embeddings/oleObject5.bin"/><Relationship Id="rId107" Type="http://schemas.openxmlformats.org/officeDocument/2006/relationships/image" Target="media/image49.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image" Target="media/image33.wmf"/><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57.png"/><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footer" Target="footer1.xml"/><Relationship Id="rId5" Type="http://schemas.openxmlformats.org/officeDocument/2006/relationships/footnotes" Target="footnotes.xml"/><Relationship Id="rId90" Type="http://schemas.openxmlformats.org/officeDocument/2006/relationships/image" Target="media/image41.wmf"/><Relationship Id="rId95" Type="http://schemas.openxmlformats.org/officeDocument/2006/relationships/image" Target="media/image43.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oleObject" Target="embeddings/oleObject33.bin"/><Relationship Id="rId113" Type="http://schemas.openxmlformats.org/officeDocument/2006/relationships/oleObject" Target="embeddings/oleObject56.bin"/><Relationship Id="rId118" Type="http://schemas.openxmlformats.org/officeDocument/2006/relationships/oleObject" Target="embeddings/oleObject59.bin"/><Relationship Id="rId134" Type="http://schemas.openxmlformats.org/officeDocument/2006/relationships/image" Target="media/image64.wmf"/><Relationship Id="rId139" Type="http://schemas.openxmlformats.org/officeDocument/2006/relationships/oleObject" Target="embeddings/oleObject67.bin"/><Relationship Id="rId80" Type="http://schemas.openxmlformats.org/officeDocument/2006/relationships/image" Target="media/image36.wmf"/><Relationship Id="rId85" Type="http://schemas.openxmlformats.org/officeDocument/2006/relationships/oleObject" Target="embeddings/oleObject41.bin"/><Relationship Id="rId150" Type="http://schemas.openxmlformats.org/officeDocument/2006/relationships/fontTable" Target="fontTable.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oleObject" Target="embeddings/oleObject32.bin"/><Relationship Id="rId103" Type="http://schemas.openxmlformats.org/officeDocument/2006/relationships/image" Target="media/image47.wmf"/><Relationship Id="rId108" Type="http://schemas.openxmlformats.org/officeDocument/2006/relationships/oleObject" Target="embeddings/oleObject53.bin"/><Relationship Id="rId116" Type="http://schemas.openxmlformats.org/officeDocument/2006/relationships/oleObject" Target="embeddings/oleObject58.bin"/><Relationship Id="rId124" Type="http://schemas.openxmlformats.org/officeDocument/2006/relationships/image" Target="media/image58.png"/><Relationship Id="rId129" Type="http://schemas.openxmlformats.org/officeDocument/2006/relationships/oleObject" Target="embeddings/oleObject62.bin"/><Relationship Id="rId137" Type="http://schemas.openxmlformats.org/officeDocument/2006/relationships/oleObject" Target="embeddings/oleObject66.bin"/><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image" Target="media/image31.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40.wmf"/><Relationship Id="rId91" Type="http://schemas.openxmlformats.org/officeDocument/2006/relationships/oleObject" Target="embeddings/oleObject44.bin"/><Relationship Id="rId96" Type="http://schemas.openxmlformats.org/officeDocument/2006/relationships/oleObject" Target="embeddings/oleObject47.bin"/><Relationship Id="rId111" Type="http://schemas.openxmlformats.org/officeDocument/2006/relationships/oleObject" Target="embeddings/oleObject55.bin"/><Relationship Id="rId132" Type="http://schemas.openxmlformats.org/officeDocument/2006/relationships/image" Target="media/image63.wmf"/><Relationship Id="rId140" Type="http://schemas.openxmlformats.org/officeDocument/2006/relationships/image" Target="media/image67.wmf"/><Relationship Id="rId145" Type="http://schemas.openxmlformats.org/officeDocument/2006/relationships/oleObject" Target="embeddings/oleObject70.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52.bin"/><Relationship Id="rId114" Type="http://schemas.openxmlformats.org/officeDocument/2006/relationships/image" Target="media/image52.wmf"/><Relationship Id="rId119" Type="http://schemas.openxmlformats.org/officeDocument/2006/relationships/oleObject" Target="embeddings/oleObject60.bin"/><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9.wmf"/><Relationship Id="rId73" Type="http://schemas.openxmlformats.org/officeDocument/2006/relationships/oleObject" Target="embeddings/oleObject35.bin"/><Relationship Id="rId78" Type="http://schemas.openxmlformats.org/officeDocument/2006/relationships/image" Target="media/image35.wmf"/><Relationship Id="rId81" Type="http://schemas.openxmlformats.org/officeDocument/2006/relationships/oleObject" Target="embeddings/oleObject39.bin"/><Relationship Id="rId86" Type="http://schemas.openxmlformats.org/officeDocument/2006/relationships/image" Target="media/image39.wmf"/><Relationship Id="rId94" Type="http://schemas.openxmlformats.org/officeDocument/2006/relationships/oleObject" Target="embeddings/oleObject46.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6.png"/><Relationship Id="rId130" Type="http://schemas.openxmlformats.org/officeDocument/2006/relationships/image" Target="media/image62.wmf"/><Relationship Id="rId135" Type="http://schemas.openxmlformats.org/officeDocument/2006/relationships/oleObject" Target="embeddings/oleObject65.bin"/><Relationship Id="rId143" Type="http://schemas.openxmlformats.org/officeDocument/2006/relationships/oleObject" Target="embeddings/oleObject69.bin"/><Relationship Id="rId148" Type="http://schemas.openxmlformats.org/officeDocument/2006/relationships/header" Target="header2.xml"/><Relationship Id="rId15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image" Target="media/image50.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51.bin"/><Relationship Id="rId120" Type="http://schemas.openxmlformats.org/officeDocument/2006/relationships/image" Target="media/image54.png"/><Relationship Id="rId125" Type="http://schemas.openxmlformats.org/officeDocument/2006/relationships/image" Target="media/image59.png"/><Relationship Id="rId141" Type="http://schemas.openxmlformats.org/officeDocument/2006/relationships/oleObject" Target="embeddings/oleObject68.bin"/><Relationship Id="rId146" Type="http://schemas.openxmlformats.org/officeDocument/2006/relationships/oleObject" Target="embeddings/oleObject71.bin"/><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image" Target="media/image19.wmf"/><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4.bin"/><Relationship Id="rId115" Type="http://schemas.openxmlformats.org/officeDocument/2006/relationships/oleObject" Target="embeddings/oleObject57.bin"/><Relationship Id="rId131" Type="http://schemas.openxmlformats.org/officeDocument/2006/relationships/oleObject" Target="embeddings/oleObject63.bin"/><Relationship Id="rId136" Type="http://schemas.openxmlformats.org/officeDocument/2006/relationships/image" Target="media/image65.wmf"/><Relationship Id="rId61" Type="http://schemas.openxmlformats.org/officeDocument/2006/relationships/image" Target="media/image27.wmf"/><Relationship Id="rId82" Type="http://schemas.openxmlformats.org/officeDocument/2006/relationships/image" Target="media/image37.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image" Target="media/image48.wmf"/><Relationship Id="rId126" Type="http://schemas.openxmlformats.org/officeDocument/2006/relationships/image" Target="media/image60.wmf"/><Relationship Id="rId147"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55.png"/><Relationship Id="rId142" Type="http://schemas.openxmlformats.org/officeDocument/2006/relationships/image" Target="media/image68.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11</Pages>
  <Words>2150</Words>
  <Characters>12255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МАРИЯМ-МАЛИКА</dc:creator>
  <cp:keywords/>
  <dc:description/>
  <cp:lastModifiedBy>Sergey</cp:lastModifiedBy>
  <cp:revision>8</cp:revision>
  <dcterms:created xsi:type="dcterms:W3CDTF">2015-11-12T21:45:00Z</dcterms:created>
  <dcterms:modified xsi:type="dcterms:W3CDTF">2015-12-09T19:39:00Z</dcterms:modified>
</cp:coreProperties>
</file>