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2"/>
        <w:gridCol w:w="4643"/>
      </w:tblGrid>
      <w:tr w:rsidR="009157FA" w:rsidRPr="009B60A3" w:rsidTr="00BE1D1E">
        <w:trPr>
          <w:trHeight w:val="20"/>
        </w:trPr>
        <w:tc>
          <w:tcPr>
            <w:tcW w:w="2500" w:type="pct"/>
            <w:shd w:val="clear" w:color="auto" w:fill="FFFFFF"/>
          </w:tcPr>
          <w:p w:rsidR="009157FA" w:rsidRDefault="009157FA" w:rsidP="009B60A3">
            <w:pPr>
              <w:widowControl w:val="0"/>
              <w:rPr>
                <w:rFonts w:ascii="Times New Roman" w:hAnsi="Times New Roman" w:cs="Times New Roman"/>
                <w:sz w:val="20"/>
                <w:szCs w:val="20"/>
                <w:lang w:val="en-US"/>
              </w:rPr>
            </w:pPr>
            <w:bookmarkStart w:id="0" w:name="bookmark99"/>
            <w:r w:rsidRPr="009B60A3">
              <w:rPr>
                <w:rFonts w:ascii="Times New Roman" w:hAnsi="Times New Roman" w:cs="Times New Roman"/>
                <w:sz w:val="20"/>
                <w:szCs w:val="20"/>
              </w:rPr>
              <w:t>УДК 636.5.087.72</w:t>
            </w:r>
          </w:p>
          <w:p w:rsidR="009157FA" w:rsidRPr="00C36F89" w:rsidRDefault="009157FA" w:rsidP="009B60A3">
            <w:pPr>
              <w:widowControl w:val="0"/>
              <w:rPr>
                <w:rFonts w:ascii="Times New Roman" w:hAnsi="Times New Roman" w:cs="Times New Roman"/>
                <w:sz w:val="20"/>
                <w:szCs w:val="20"/>
                <w:lang w:val="en-US"/>
              </w:rPr>
            </w:pPr>
          </w:p>
        </w:tc>
        <w:tc>
          <w:tcPr>
            <w:tcW w:w="2500" w:type="pct"/>
            <w:shd w:val="clear" w:color="auto" w:fill="FFFFFF"/>
          </w:tcPr>
          <w:p w:rsidR="009157FA" w:rsidRPr="009B60A3" w:rsidRDefault="009157FA" w:rsidP="009B60A3">
            <w:pPr>
              <w:widowControl w:val="0"/>
              <w:rPr>
                <w:rFonts w:ascii="Times New Roman" w:hAnsi="Times New Roman" w:cs="Times New Roman"/>
                <w:sz w:val="20"/>
                <w:szCs w:val="20"/>
                <w:lang w:val="en-US"/>
              </w:rPr>
            </w:pPr>
            <w:r w:rsidRPr="009B60A3">
              <w:rPr>
                <w:rFonts w:ascii="Times New Roman" w:hAnsi="Times New Roman" w:cs="Times New Roman"/>
                <w:sz w:val="20"/>
                <w:szCs w:val="20"/>
                <w:lang w:val="en-US"/>
              </w:rPr>
              <w:t>UDC</w:t>
            </w:r>
            <w:r w:rsidRPr="009B60A3">
              <w:rPr>
                <w:rFonts w:ascii="Times New Roman" w:hAnsi="Times New Roman" w:cs="Times New Roman"/>
                <w:sz w:val="20"/>
                <w:szCs w:val="20"/>
              </w:rPr>
              <w:t>: 636.5.087.72</w:t>
            </w:r>
          </w:p>
        </w:tc>
      </w:tr>
      <w:tr w:rsidR="009157FA" w:rsidRPr="009B60A3" w:rsidTr="00BE1D1E">
        <w:trPr>
          <w:trHeight w:val="20"/>
        </w:trPr>
        <w:tc>
          <w:tcPr>
            <w:tcW w:w="2500" w:type="pct"/>
            <w:shd w:val="clear" w:color="auto" w:fill="FFFFFF"/>
          </w:tcPr>
          <w:p w:rsidR="009157FA" w:rsidRDefault="009157FA" w:rsidP="009B60A3">
            <w:pPr>
              <w:widowControl w:val="0"/>
              <w:rPr>
                <w:rFonts w:ascii="Times New Roman" w:hAnsi="Times New Roman" w:cs="Times New Roman"/>
                <w:sz w:val="20"/>
                <w:szCs w:val="20"/>
                <w:lang w:val="en-US"/>
              </w:rPr>
            </w:pPr>
            <w:r w:rsidRPr="00C36F89">
              <w:rPr>
                <w:rFonts w:ascii="Times New Roman" w:hAnsi="Times New Roman" w:cs="Times New Roman"/>
                <w:sz w:val="20"/>
                <w:szCs w:val="20"/>
              </w:rPr>
              <w:t>06.00.00 Сельскохозяйственные науки</w:t>
            </w:r>
          </w:p>
          <w:p w:rsidR="009157FA" w:rsidRPr="00C36F89" w:rsidRDefault="009157FA" w:rsidP="009B60A3">
            <w:pPr>
              <w:widowControl w:val="0"/>
              <w:rPr>
                <w:rFonts w:ascii="Times New Roman" w:hAnsi="Times New Roman" w:cs="Times New Roman"/>
                <w:sz w:val="20"/>
                <w:szCs w:val="20"/>
                <w:lang w:val="en-US"/>
              </w:rPr>
            </w:pPr>
          </w:p>
        </w:tc>
        <w:tc>
          <w:tcPr>
            <w:tcW w:w="2500" w:type="pct"/>
            <w:shd w:val="clear" w:color="auto" w:fill="FFFFFF"/>
          </w:tcPr>
          <w:p w:rsidR="009157FA" w:rsidRPr="009B60A3" w:rsidRDefault="009157FA" w:rsidP="009B60A3">
            <w:pPr>
              <w:widowControl w:val="0"/>
              <w:rPr>
                <w:rFonts w:ascii="Times New Roman" w:hAnsi="Times New Roman" w:cs="Times New Roman"/>
                <w:sz w:val="20"/>
                <w:szCs w:val="20"/>
                <w:lang w:val="en-US"/>
              </w:rPr>
            </w:pPr>
            <w:r>
              <w:rPr>
                <w:rFonts w:ascii="Times New Roman" w:hAnsi="Times New Roman" w:cs="Times New Roman"/>
                <w:sz w:val="20"/>
                <w:szCs w:val="20"/>
                <w:lang w:val="en-US"/>
              </w:rPr>
              <w:t>Agriculture</w:t>
            </w:r>
          </w:p>
        </w:tc>
      </w:tr>
      <w:tr w:rsidR="009157FA" w:rsidRPr="00FF44C0" w:rsidTr="00BE1D1E">
        <w:trPr>
          <w:trHeight w:val="20"/>
        </w:trPr>
        <w:tc>
          <w:tcPr>
            <w:tcW w:w="2500" w:type="pct"/>
            <w:shd w:val="clear" w:color="auto" w:fill="FFFFFF"/>
          </w:tcPr>
          <w:p w:rsidR="009157FA" w:rsidRPr="009B60A3" w:rsidRDefault="009157FA" w:rsidP="009B60A3">
            <w:pPr>
              <w:widowControl w:val="0"/>
              <w:rPr>
                <w:rFonts w:ascii="Times New Roman" w:hAnsi="Times New Roman" w:cs="Times New Roman"/>
                <w:b/>
                <w:sz w:val="20"/>
                <w:szCs w:val="20"/>
              </w:rPr>
            </w:pPr>
            <w:r w:rsidRPr="009B60A3">
              <w:rPr>
                <w:rStyle w:val="23"/>
                <w:b/>
                <w:color w:val="auto"/>
                <w:sz w:val="20"/>
                <w:szCs w:val="20"/>
              </w:rPr>
              <w:t>СОЧЕТАЕМОСТЬ РАЗЛИЧНЫХ ДОЗ ЭКОБЕНТОКО</w:t>
            </w:r>
            <w:bookmarkStart w:id="1" w:name="_GoBack"/>
            <w:bookmarkEnd w:id="1"/>
            <w:r w:rsidRPr="009B60A3">
              <w:rPr>
                <w:rStyle w:val="23"/>
                <w:b/>
                <w:color w:val="auto"/>
                <w:sz w:val="20"/>
                <w:szCs w:val="20"/>
              </w:rPr>
              <w:t>РМА И ИЗВЕСТНЯКА В КОРМЛЕНИИ РЕМОНТНОГО МОЛОДНЯКА УТОК</w:t>
            </w:r>
            <w:r w:rsidRPr="009B60A3">
              <w:rPr>
                <w:rFonts w:ascii="Times New Roman" w:hAnsi="Times New Roman" w:cs="Times New Roman"/>
                <w:b/>
                <w:sz w:val="20"/>
                <w:szCs w:val="20"/>
              </w:rPr>
              <w:t xml:space="preserve"> </w:t>
            </w:r>
          </w:p>
        </w:tc>
        <w:tc>
          <w:tcPr>
            <w:tcW w:w="2500" w:type="pct"/>
            <w:shd w:val="clear" w:color="auto" w:fill="FFFFFF"/>
          </w:tcPr>
          <w:p w:rsidR="009157FA" w:rsidRPr="009B60A3" w:rsidRDefault="009157FA" w:rsidP="009B60A3">
            <w:pPr>
              <w:widowControl w:val="0"/>
              <w:rPr>
                <w:rFonts w:ascii="Times New Roman" w:hAnsi="Times New Roman" w:cs="Times New Roman"/>
                <w:b/>
                <w:sz w:val="20"/>
                <w:szCs w:val="20"/>
                <w:lang w:val="en-US"/>
              </w:rPr>
            </w:pPr>
            <w:r w:rsidRPr="009B60A3">
              <w:rPr>
                <w:rStyle w:val="hps"/>
                <w:rFonts w:ascii="Times New Roman" w:hAnsi="Times New Roman"/>
                <w:b/>
                <w:sz w:val="20"/>
                <w:szCs w:val="20"/>
                <w:lang w:val="en-US"/>
              </w:rPr>
              <w:t xml:space="preserve">COMPATIBILITY OF VARIOUS DOSES OF </w:t>
            </w:r>
            <w:r w:rsidRPr="00C36F89">
              <w:rPr>
                <w:rFonts w:ascii="Times New Roman" w:hAnsi="Times New Roman" w:cs="Times New Roman"/>
                <w:b/>
                <w:sz w:val="20"/>
                <w:szCs w:val="20"/>
                <w:lang w:val="en-US"/>
              </w:rPr>
              <w:t>ECOVENTURA</w:t>
            </w:r>
            <w:r w:rsidRPr="009B60A3">
              <w:rPr>
                <w:rStyle w:val="hps"/>
                <w:rFonts w:ascii="Times New Roman" w:hAnsi="Times New Roman"/>
                <w:b/>
                <w:sz w:val="20"/>
                <w:szCs w:val="20"/>
                <w:lang w:val="en-US"/>
              </w:rPr>
              <w:t xml:space="preserve"> AND LIMESTONE IN FEEDING OF REP</w:t>
            </w:r>
            <w:r>
              <w:rPr>
                <w:rStyle w:val="hps"/>
                <w:rFonts w:ascii="Times New Roman" w:hAnsi="Times New Roman"/>
                <w:b/>
                <w:sz w:val="20"/>
                <w:szCs w:val="20"/>
                <w:lang w:val="en-US"/>
              </w:rPr>
              <w:t>LACEMENT</w:t>
            </w:r>
            <w:r w:rsidRPr="009B60A3">
              <w:rPr>
                <w:rStyle w:val="hps"/>
                <w:rFonts w:ascii="Times New Roman" w:hAnsi="Times New Roman"/>
                <w:b/>
                <w:sz w:val="20"/>
                <w:szCs w:val="20"/>
                <w:lang w:val="en-US"/>
              </w:rPr>
              <w:t xml:space="preserve"> YOUNG DUCKS</w:t>
            </w:r>
          </w:p>
        </w:tc>
      </w:tr>
      <w:tr w:rsidR="009157FA" w:rsidRPr="00FF44C0" w:rsidTr="00BE1D1E">
        <w:trPr>
          <w:trHeight w:val="20"/>
        </w:trPr>
        <w:tc>
          <w:tcPr>
            <w:tcW w:w="2500" w:type="pct"/>
            <w:shd w:val="clear" w:color="auto" w:fill="FFFFFF"/>
          </w:tcPr>
          <w:p w:rsidR="009157FA" w:rsidRPr="009B60A3" w:rsidRDefault="009157FA" w:rsidP="009B60A3">
            <w:pPr>
              <w:widowControl w:val="0"/>
              <w:rPr>
                <w:rFonts w:ascii="Times New Roman" w:hAnsi="Times New Roman" w:cs="Times New Roman"/>
                <w:b/>
                <w:sz w:val="20"/>
                <w:szCs w:val="20"/>
                <w:lang w:val="en-US"/>
              </w:rPr>
            </w:pPr>
          </w:p>
        </w:tc>
        <w:tc>
          <w:tcPr>
            <w:tcW w:w="2500" w:type="pct"/>
            <w:shd w:val="clear" w:color="auto" w:fill="FFFFFF"/>
          </w:tcPr>
          <w:p w:rsidR="009157FA" w:rsidRPr="009B60A3" w:rsidRDefault="009157FA" w:rsidP="009B60A3">
            <w:pPr>
              <w:widowControl w:val="0"/>
              <w:rPr>
                <w:rStyle w:val="hps"/>
                <w:rFonts w:ascii="Times New Roman" w:hAnsi="Times New Roman"/>
                <w:sz w:val="20"/>
                <w:szCs w:val="20"/>
                <w:lang w:val="en-US"/>
              </w:rPr>
            </w:pPr>
          </w:p>
        </w:tc>
      </w:tr>
      <w:tr w:rsidR="009157FA" w:rsidRPr="00FF44C0" w:rsidTr="00BE1D1E">
        <w:trPr>
          <w:trHeight w:val="20"/>
        </w:trPr>
        <w:tc>
          <w:tcPr>
            <w:tcW w:w="2500" w:type="pct"/>
            <w:shd w:val="clear" w:color="auto" w:fill="FFFFFF"/>
          </w:tcPr>
          <w:p w:rsidR="009157FA" w:rsidRPr="00FF44C0" w:rsidRDefault="009157FA" w:rsidP="009B60A3">
            <w:pPr>
              <w:widowControl w:val="0"/>
              <w:rPr>
                <w:rFonts w:ascii="Times New Roman" w:hAnsi="Times New Roman" w:cs="Times New Roman"/>
                <w:sz w:val="20"/>
                <w:szCs w:val="20"/>
              </w:rPr>
            </w:pPr>
            <w:r w:rsidRPr="009B60A3">
              <w:rPr>
                <w:rFonts w:ascii="Times New Roman" w:hAnsi="Times New Roman" w:cs="Times New Roman"/>
                <w:sz w:val="20"/>
                <w:szCs w:val="20"/>
              </w:rPr>
              <w:t>Зеленкова Галина Александровна</w:t>
            </w:r>
            <w:r>
              <w:t xml:space="preserve"> </w:t>
            </w:r>
          </w:p>
          <w:p w:rsidR="009157FA" w:rsidRPr="009B60A3" w:rsidRDefault="009157FA" w:rsidP="009B60A3">
            <w:pPr>
              <w:widowControl w:val="0"/>
              <w:rPr>
                <w:rFonts w:ascii="Times New Roman" w:hAnsi="Times New Roman" w:cs="Times New Roman"/>
                <w:sz w:val="20"/>
                <w:szCs w:val="20"/>
              </w:rPr>
            </w:pPr>
            <w:r w:rsidRPr="009B60A3">
              <w:rPr>
                <w:rFonts w:ascii="Times New Roman" w:hAnsi="Times New Roman" w:cs="Times New Roman"/>
                <w:sz w:val="20"/>
                <w:szCs w:val="20"/>
              </w:rPr>
              <w:t xml:space="preserve">кандидат </w:t>
            </w:r>
            <w:r w:rsidRPr="009B60A3">
              <w:rPr>
                <w:rFonts w:ascii="Times New Roman" w:hAnsi="Times New Roman" w:cs="Times New Roman"/>
                <w:sz w:val="20"/>
                <w:szCs w:val="20"/>
                <w:lang w:val="en-US"/>
              </w:rPr>
              <w:t>c</w:t>
            </w:r>
            <w:r w:rsidRPr="009B60A3">
              <w:rPr>
                <w:rFonts w:ascii="Times New Roman" w:hAnsi="Times New Roman" w:cs="Times New Roman"/>
                <w:sz w:val="20"/>
                <w:szCs w:val="20"/>
              </w:rPr>
              <w:t>.-х. н.</w:t>
            </w:r>
            <w:r>
              <w:rPr>
                <w:rFonts w:ascii="Times New Roman" w:hAnsi="Times New Roman" w:cs="Times New Roman"/>
                <w:sz w:val="20"/>
                <w:szCs w:val="20"/>
                <w:lang w:val="en-US"/>
              </w:rPr>
              <w:t xml:space="preserve">, </w:t>
            </w:r>
            <w:r w:rsidRPr="00C36F89">
              <w:rPr>
                <w:rFonts w:ascii="Times New Roman" w:hAnsi="Times New Roman" w:cs="Times New Roman"/>
                <w:sz w:val="20"/>
                <w:szCs w:val="20"/>
              </w:rPr>
              <w:t>SPIN-код: 8751-9999, AuthorID: 539927</w:t>
            </w:r>
          </w:p>
        </w:tc>
        <w:tc>
          <w:tcPr>
            <w:tcW w:w="2500" w:type="pct"/>
            <w:shd w:val="clear" w:color="auto" w:fill="FFFFFF"/>
          </w:tcPr>
          <w:p w:rsidR="009157FA" w:rsidRDefault="009157FA" w:rsidP="009B60A3">
            <w:pPr>
              <w:widowControl w:val="0"/>
              <w:rPr>
                <w:rStyle w:val="hps"/>
                <w:rFonts w:ascii="Times New Roman" w:hAnsi="Times New Roman"/>
                <w:sz w:val="20"/>
                <w:szCs w:val="20"/>
                <w:lang w:val="en-US"/>
              </w:rPr>
            </w:pPr>
            <w:r w:rsidRPr="009B60A3">
              <w:rPr>
                <w:rFonts w:ascii="Times New Roman" w:hAnsi="Times New Roman" w:cs="Times New Roman"/>
                <w:sz w:val="20"/>
                <w:szCs w:val="20"/>
                <w:lang w:val="en-US"/>
              </w:rPr>
              <w:t xml:space="preserve">Zelenkova </w:t>
            </w:r>
            <w:r w:rsidRPr="009B60A3">
              <w:rPr>
                <w:rStyle w:val="hps"/>
                <w:rFonts w:ascii="Times New Roman" w:hAnsi="Times New Roman"/>
                <w:sz w:val="20"/>
                <w:szCs w:val="20"/>
                <w:lang w:val="en-US"/>
              </w:rPr>
              <w:t>Galina Aleksandrovna</w:t>
            </w:r>
            <w:r w:rsidRPr="00C36F89">
              <w:rPr>
                <w:lang w:val="en-US"/>
              </w:rPr>
              <w:t xml:space="preserve"> </w:t>
            </w:r>
          </w:p>
          <w:p w:rsidR="009157FA" w:rsidRPr="009B60A3" w:rsidRDefault="009157FA" w:rsidP="009B60A3">
            <w:pPr>
              <w:widowControl w:val="0"/>
              <w:rPr>
                <w:rFonts w:ascii="Times New Roman" w:hAnsi="Times New Roman" w:cs="Times New Roman"/>
                <w:sz w:val="20"/>
                <w:szCs w:val="20"/>
                <w:lang w:val="en-US"/>
              </w:rPr>
            </w:pPr>
            <w:r w:rsidRPr="009B60A3">
              <w:rPr>
                <w:rFonts w:ascii="Times New Roman" w:hAnsi="Times New Roman" w:cs="Times New Roman"/>
                <w:sz w:val="20"/>
                <w:szCs w:val="20"/>
                <w:lang w:val="en-US"/>
              </w:rPr>
              <w:t>Cand.Agr.Sci.</w:t>
            </w:r>
            <w:r>
              <w:rPr>
                <w:rFonts w:ascii="Times New Roman" w:hAnsi="Times New Roman" w:cs="Times New Roman"/>
                <w:sz w:val="20"/>
                <w:szCs w:val="20"/>
                <w:lang w:val="en-US"/>
              </w:rPr>
              <w:t>,</w:t>
            </w:r>
            <w:r w:rsidRPr="009B60A3">
              <w:rPr>
                <w:rFonts w:ascii="Times New Roman" w:hAnsi="Times New Roman" w:cs="Times New Roman"/>
                <w:color w:val="auto"/>
                <w:sz w:val="20"/>
                <w:szCs w:val="20"/>
                <w:shd w:val="clear" w:color="auto" w:fill="F5F5F5"/>
                <w:lang w:val="en-US"/>
              </w:rPr>
              <w:t xml:space="preserve"> </w:t>
            </w:r>
            <w:r w:rsidRPr="00C36F89">
              <w:rPr>
                <w:rStyle w:val="hps"/>
                <w:rFonts w:ascii="Times New Roman" w:hAnsi="Times New Roman"/>
                <w:sz w:val="20"/>
                <w:szCs w:val="20"/>
                <w:lang w:val="en-US"/>
              </w:rPr>
              <w:t>SPIN-code: 8751-9999, AuthorID: 539927</w:t>
            </w:r>
          </w:p>
        </w:tc>
      </w:tr>
      <w:tr w:rsidR="009157FA" w:rsidRPr="00FF44C0" w:rsidTr="00BE1D1E">
        <w:trPr>
          <w:trHeight w:val="20"/>
        </w:trPr>
        <w:tc>
          <w:tcPr>
            <w:tcW w:w="2500" w:type="pct"/>
            <w:shd w:val="clear" w:color="auto" w:fill="FFFFFF"/>
          </w:tcPr>
          <w:p w:rsidR="009157FA" w:rsidRPr="009B60A3" w:rsidRDefault="009157FA" w:rsidP="009B60A3">
            <w:pPr>
              <w:widowControl w:val="0"/>
              <w:rPr>
                <w:rFonts w:ascii="Times New Roman" w:hAnsi="Times New Roman" w:cs="Times New Roman"/>
                <w:sz w:val="20"/>
                <w:szCs w:val="20"/>
                <w:lang w:val="en-US"/>
              </w:rPr>
            </w:pPr>
          </w:p>
        </w:tc>
        <w:tc>
          <w:tcPr>
            <w:tcW w:w="2500" w:type="pct"/>
            <w:shd w:val="clear" w:color="auto" w:fill="FFFFFF"/>
          </w:tcPr>
          <w:p w:rsidR="009157FA" w:rsidRPr="009B60A3" w:rsidRDefault="009157FA" w:rsidP="009B60A3">
            <w:pPr>
              <w:widowControl w:val="0"/>
              <w:rPr>
                <w:rFonts w:ascii="Times New Roman" w:hAnsi="Times New Roman" w:cs="Times New Roman"/>
                <w:sz w:val="20"/>
                <w:szCs w:val="20"/>
                <w:lang w:val="en-US"/>
              </w:rPr>
            </w:pPr>
          </w:p>
        </w:tc>
      </w:tr>
      <w:tr w:rsidR="009157FA" w:rsidRPr="00FF44C0" w:rsidTr="00BE1D1E">
        <w:trPr>
          <w:trHeight w:val="20"/>
        </w:trPr>
        <w:tc>
          <w:tcPr>
            <w:tcW w:w="2500" w:type="pct"/>
            <w:shd w:val="clear" w:color="auto" w:fill="FFFFFF"/>
          </w:tcPr>
          <w:p w:rsidR="009157FA" w:rsidRPr="00C36F89" w:rsidRDefault="009157FA" w:rsidP="009B60A3">
            <w:pPr>
              <w:widowControl w:val="0"/>
              <w:rPr>
                <w:rFonts w:ascii="Times New Roman" w:hAnsi="Times New Roman" w:cs="Times New Roman"/>
                <w:sz w:val="20"/>
                <w:szCs w:val="20"/>
              </w:rPr>
            </w:pPr>
            <w:r w:rsidRPr="009B60A3">
              <w:rPr>
                <w:rFonts w:ascii="Times New Roman" w:hAnsi="Times New Roman" w:cs="Times New Roman"/>
                <w:sz w:val="20"/>
                <w:szCs w:val="20"/>
              </w:rPr>
              <w:t>Пахомов Александр Петрович</w:t>
            </w:r>
            <w:r>
              <w:t xml:space="preserve"> </w:t>
            </w:r>
          </w:p>
          <w:p w:rsidR="009157FA" w:rsidRPr="009B60A3" w:rsidRDefault="009157FA" w:rsidP="009B60A3">
            <w:pPr>
              <w:widowControl w:val="0"/>
              <w:rPr>
                <w:rFonts w:ascii="Times New Roman" w:hAnsi="Times New Roman" w:cs="Times New Roman"/>
                <w:sz w:val="20"/>
                <w:szCs w:val="20"/>
              </w:rPr>
            </w:pPr>
            <w:r w:rsidRPr="009B60A3">
              <w:rPr>
                <w:rFonts w:ascii="Times New Roman" w:hAnsi="Times New Roman" w:cs="Times New Roman"/>
                <w:sz w:val="20"/>
                <w:szCs w:val="20"/>
              </w:rPr>
              <w:t xml:space="preserve">доктор </w:t>
            </w:r>
            <w:r w:rsidRPr="009B60A3">
              <w:rPr>
                <w:rFonts w:ascii="Times New Roman" w:hAnsi="Times New Roman" w:cs="Times New Roman"/>
                <w:sz w:val="20"/>
                <w:szCs w:val="20"/>
                <w:lang w:val="en-US"/>
              </w:rPr>
              <w:t>c</w:t>
            </w:r>
            <w:r w:rsidRPr="009B60A3">
              <w:rPr>
                <w:rFonts w:ascii="Times New Roman" w:hAnsi="Times New Roman" w:cs="Times New Roman"/>
                <w:sz w:val="20"/>
                <w:szCs w:val="20"/>
              </w:rPr>
              <w:t xml:space="preserve">.-х. н., профессор, </w:t>
            </w:r>
            <w:r w:rsidRPr="00C36F89">
              <w:rPr>
                <w:rFonts w:ascii="Times New Roman" w:hAnsi="Times New Roman" w:cs="Times New Roman"/>
                <w:sz w:val="20"/>
                <w:szCs w:val="20"/>
              </w:rPr>
              <w:t>SPIN-код: 4082-8293, AuthorID: 405372</w:t>
            </w:r>
          </w:p>
        </w:tc>
        <w:tc>
          <w:tcPr>
            <w:tcW w:w="2500" w:type="pct"/>
            <w:shd w:val="clear" w:color="auto" w:fill="FFFFFF"/>
          </w:tcPr>
          <w:p w:rsidR="009157FA" w:rsidRDefault="009157FA" w:rsidP="009B60A3">
            <w:pPr>
              <w:widowControl w:val="0"/>
              <w:rPr>
                <w:rStyle w:val="hps"/>
                <w:rFonts w:ascii="Times New Roman" w:hAnsi="Times New Roman"/>
                <w:sz w:val="20"/>
                <w:szCs w:val="20"/>
                <w:lang w:val="en-US"/>
              </w:rPr>
            </w:pPr>
            <w:r w:rsidRPr="009B60A3">
              <w:rPr>
                <w:rStyle w:val="hps"/>
                <w:rFonts w:ascii="Times New Roman" w:hAnsi="Times New Roman"/>
                <w:sz w:val="20"/>
                <w:szCs w:val="20"/>
                <w:lang w:val="en-US"/>
              </w:rPr>
              <w:t>Pakhomov</w:t>
            </w:r>
            <w:r w:rsidRPr="009B60A3">
              <w:rPr>
                <w:rFonts w:ascii="Times New Roman" w:hAnsi="Times New Roman" w:cs="Times New Roman"/>
                <w:sz w:val="20"/>
                <w:szCs w:val="20"/>
                <w:lang w:val="en-US"/>
              </w:rPr>
              <w:t xml:space="preserve"> </w:t>
            </w:r>
            <w:r w:rsidRPr="009B60A3">
              <w:rPr>
                <w:rStyle w:val="hps"/>
                <w:rFonts w:ascii="Times New Roman" w:hAnsi="Times New Roman"/>
                <w:sz w:val="20"/>
                <w:szCs w:val="20"/>
                <w:lang w:val="en-US"/>
              </w:rPr>
              <w:t>Aleksandr Petrovich</w:t>
            </w:r>
            <w:r w:rsidRPr="00C36F89">
              <w:rPr>
                <w:lang w:val="en-US"/>
              </w:rPr>
              <w:t xml:space="preserve"> </w:t>
            </w:r>
          </w:p>
          <w:p w:rsidR="009157FA" w:rsidRPr="009B60A3" w:rsidRDefault="009157FA" w:rsidP="009B60A3">
            <w:pPr>
              <w:widowControl w:val="0"/>
              <w:rPr>
                <w:rFonts w:ascii="Times New Roman" w:hAnsi="Times New Roman" w:cs="Times New Roman"/>
                <w:sz w:val="20"/>
                <w:szCs w:val="20"/>
                <w:lang w:val="en-US"/>
              </w:rPr>
            </w:pPr>
            <w:r w:rsidRPr="009B60A3">
              <w:rPr>
                <w:rFonts w:ascii="Times New Roman" w:hAnsi="Times New Roman" w:cs="Times New Roman"/>
                <w:sz w:val="20"/>
                <w:szCs w:val="20"/>
                <w:lang w:val="en-US"/>
              </w:rPr>
              <w:t xml:space="preserve">Dr.Sci.Agr., </w:t>
            </w:r>
            <w:r w:rsidRPr="00C36F89">
              <w:rPr>
                <w:rStyle w:val="hps"/>
                <w:rFonts w:ascii="Times New Roman" w:hAnsi="Times New Roman"/>
                <w:sz w:val="20"/>
                <w:szCs w:val="20"/>
                <w:lang w:val="en-US"/>
              </w:rPr>
              <w:t>professor</w:t>
            </w:r>
            <w:r>
              <w:rPr>
                <w:rStyle w:val="hps"/>
                <w:rFonts w:ascii="Times New Roman" w:hAnsi="Times New Roman"/>
                <w:sz w:val="20"/>
                <w:szCs w:val="20"/>
                <w:lang w:val="en-US"/>
              </w:rPr>
              <w:t>,</w:t>
            </w:r>
            <w:r w:rsidRPr="00C36F89">
              <w:rPr>
                <w:rStyle w:val="hps"/>
                <w:rFonts w:ascii="Times New Roman" w:hAnsi="Times New Roman"/>
                <w:sz w:val="20"/>
                <w:szCs w:val="20"/>
                <w:lang w:val="en-US"/>
              </w:rPr>
              <w:t xml:space="preserve"> SPIN-code: 4082-8293, AuthorID: 405372</w:t>
            </w:r>
          </w:p>
        </w:tc>
      </w:tr>
      <w:tr w:rsidR="009157FA" w:rsidRPr="00FF44C0" w:rsidTr="00BE1D1E">
        <w:trPr>
          <w:trHeight w:val="20"/>
        </w:trPr>
        <w:tc>
          <w:tcPr>
            <w:tcW w:w="2500" w:type="pct"/>
            <w:shd w:val="clear" w:color="auto" w:fill="FFFFFF"/>
          </w:tcPr>
          <w:p w:rsidR="009157FA" w:rsidRPr="009B60A3" w:rsidRDefault="009157FA" w:rsidP="009B60A3">
            <w:pPr>
              <w:widowControl w:val="0"/>
              <w:rPr>
                <w:rFonts w:ascii="Times New Roman" w:hAnsi="Times New Roman" w:cs="Times New Roman"/>
                <w:sz w:val="20"/>
                <w:szCs w:val="20"/>
                <w:lang w:val="en-US"/>
              </w:rPr>
            </w:pPr>
          </w:p>
        </w:tc>
        <w:tc>
          <w:tcPr>
            <w:tcW w:w="2500" w:type="pct"/>
            <w:shd w:val="clear" w:color="auto" w:fill="FFFFFF"/>
          </w:tcPr>
          <w:p w:rsidR="009157FA" w:rsidRPr="009B60A3" w:rsidRDefault="009157FA" w:rsidP="009B60A3">
            <w:pPr>
              <w:widowControl w:val="0"/>
              <w:rPr>
                <w:rStyle w:val="hps"/>
                <w:rFonts w:ascii="Times New Roman" w:hAnsi="Times New Roman"/>
                <w:sz w:val="20"/>
                <w:szCs w:val="20"/>
                <w:lang w:val="en-US"/>
              </w:rPr>
            </w:pPr>
          </w:p>
        </w:tc>
      </w:tr>
      <w:tr w:rsidR="009157FA" w:rsidRPr="00C36F89" w:rsidTr="00BE1D1E">
        <w:trPr>
          <w:trHeight w:val="20"/>
        </w:trPr>
        <w:tc>
          <w:tcPr>
            <w:tcW w:w="2500" w:type="pct"/>
            <w:shd w:val="clear" w:color="auto" w:fill="FFFFFF"/>
          </w:tcPr>
          <w:p w:rsidR="009157FA" w:rsidRPr="00C36F89" w:rsidRDefault="009157FA" w:rsidP="009B60A3">
            <w:pPr>
              <w:widowControl w:val="0"/>
              <w:rPr>
                <w:rFonts w:ascii="Times New Roman" w:hAnsi="Times New Roman" w:cs="Times New Roman"/>
                <w:sz w:val="20"/>
                <w:szCs w:val="20"/>
              </w:rPr>
            </w:pPr>
            <w:r w:rsidRPr="009B60A3">
              <w:rPr>
                <w:rFonts w:ascii="Times New Roman" w:hAnsi="Times New Roman" w:cs="Times New Roman"/>
                <w:sz w:val="20"/>
                <w:szCs w:val="20"/>
              </w:rPr>
              <w:t>Зеленков Алексей Петрович</w:t>
            </w:r>
            <w:r>
              <w:t xml:space="preserve"> </w:t>
            </w:r>
          </w:p>
          <w:p w:rsidR="009157FA" w:rsidRPr="009B60A3" w:rsidRDefault="009157FA" w:rsidP="009B60A3">
            <w:pPr>
              <w:widowControl w:val="0"/>
              <w:rPr>
                <w:rFonts w:ascii="Times New Roman" w:hAnsi="Times New Roman" w:cs="Times New Roman"/>
                <w:sz w:val="20"/>
                <w:szCs w:val="20"/>
              </w:rPr>
            </w:pPr>
            <w:r w:rsidRPr="009B60A3">
              <w:rPr>
                <w:rFonts w:ascii="Times New Roman" w:hAnsi="Times New Roman" w:cs="Times New Roman"/>
                <w:sz w:val="20"/>
                <w:szCs w:val="20"/>
              </w:rPr>
              <w:t xml:space="preserve">кандидат </w:t>
            </w:r>
            <w:r w:rsidRPr="009B60A3">
              <w:rPr>
                <w:rFonts w:ascii="Times New Roman" w:hAnsi="Times New Roman" w:cs="Times New Roman"/>
                <w:sz w:val="20"/>
                <w:szCs w:val="20"/>
                <w:lang w:val="en-US"/>
              </w:rPr>
              <w:t>c</w:t>
            </w:r>
            <w:r w:rsidRPr="009B60A3">
              <w:rPr>
                <w:rFonts w:ascii="Times New Roman" w:hAnsi="Times New Roman" w:cs="Times New Roman"/>
                <w:sz w:val="20"/>
                <w:szCs w:val="20"/>
              </w:rPr>
              <w:t>.-х. н.</w:t>
            </w:r>
            <w:r>
              <w:rPr>
                <w:rFonts w:ascii="Times New Roman" w:hAnsi="Times New Roman" w:cs="Times New Roman"/>
                <w:sz w:val="20"/>
                <w:szCs w:val="20"/>
                <w:lang w:val="en-US"/>
              </w:rPr>
              <w:t>,</w:t>
            </w:r>
            <w:r w:rsidRPr="009B60A3">
              <w:rPr>
                <w:rFonts w:ascii="Times New Roman" w:hAnsi="Times New Roman" w:cs="Times New Roman"/>
                <w:sz w:val="20"/>
                <w:szCs w:val="20"/>
              </w:rPr>
              <w:t xml:space="preserve"> </w:t>
            </w:r>
            <w:r w:rsidRPr="00C36F89">
              <w:rPr>
                <w:rFonts w:ascii="Times New Roman" w:hAnsi="Times New Roman" w:cs="Times New Roman"/>
                <w:sz w:val="20"/>
                <w:szCs w:val="20"/>
              </w:rPr>
              <w:t>SPIN-код: 4151-8862, AuthorID: 326479</w:t>
            </w:r>
          </w:p>
        </w:tc>
        <w:tc>
          <w:tcPr>
            <w:tcW w:w="2500" w:type="pct"/>
            <w:shd w:val="clear" w:color="auto" w:fill="FFFFFF"/>
          </w:tcPr>
          <w:p w:rsidR="009157FA" w:rsidRDefault="009157FA" w:rsidP="009B60A3">
            <w:pPr>
              <w:widowControl w:val="0"/>
              <w:rPr>
                <w:rFonts w:ascii="Times New Roman" w:hAnsi="Times New Roman" w:cs="Times New Roman"/>
                <w:color w:val="auto"/>
                <w:sz w:val="20"/>
                <w:szCs w:val="20"/>
                <w:lang w:val="en-US" w:eastAsia="en-US"/>
              </w:rPr>
            </w:pPr>
            <w:r w:rsidRPr="009B60A3">
              <w:rPr>
                <w:rFonts w:ascii="Times New Roman" w:hAnsi="Times New Roman" w:cs="Times New Roman"/>
                <w:color w:val="auto"/>
                <w:sz w:val="20"/>
                <w:szCs w:val="20"/>
                <w:lang w:val="en-US" w:eastAsia="en-US"/>
              </w:rPr>
              <w:t>Zelenkov Aleksei Petrovich</w:t>
            </w:r>
          </w:p>
          <w:p w:rsidR="009157FA" w:rsidRPr="00C36F89" w:rsidRDefault="009157FA" w:rsidP="009B60A3">
            <w:pPr>
              <w:widowControl w:val="0"/>
              <w:rPr>
                <w:rFonts w:ascii="Times New Roman" w:hAnsi="Times New Roman" w:cs="Times New Roman"/>
                <w:sz w:val="20"/>
                <w:szCs w:val="20"/>
                <w:lang w:val="en-US"/>
              </w:rPr>
            </w:pPr>
            <w:r w:rsidRPr="009B60A3">
              <w:rPr>
                <w:rFonts w:ascii="Times New Roman" w:hAnsi="Times New Roman" w:cs="Times New Roman"/>
                <w:sz w:val="20"/>
                <w:szCs w:val="20"/>
                <w:lang w:val="en-US"/>
              </w:rPr>
              <w:t xml:space="preserve">Cand.Agr.Sci., </w:t>
            </w:r>
            <w:r w:rsidRPr="00C36F89">
              <w:rPr>
                <w:rFonts w:ascii="Times New Roman" w:hAnsi="Times New Roman" w:cs="Times New Roman"/>
                <w:sz w:val="20"/>
                <w:szCs w:val="20"/>
                <w:lang w:val="en-US"/>
              </w:rPr>
              <w:t>SPIN-code: 4151-8862, AuthorID: 326479</w:t>
            </w:r>
          </w:p>
        </w:tc>
      </w:tr>
      <w:tr w:rsidR="009157FA" w:rsidRPr="00C36F89" w:rsidTr="00BE1D1E">
        <w:trPr>
          <w:trHeight w:val="20"/>
        </w:trPr>
        <w:tc>
          <w:tcPr>
            <w:tcW w:w="2500" w:type="pct"/>
            <w:shd w:val="clear" w:color="auto" w:fill="FFFFFF"/>
          </w:tcPr>
          <w:p w:rsidR="009157FA" w:rsidRPr="009B60A3" w:rsidRDefault="009157FA" w:rsidP="009B60A3">
            <w:pPr>
              <w:widowControl w:val="0"/>
              <w:rPr>
                <w:rFonts w:ascii="Times New Roman" w:hAnsi="Times New Roman" w:cs="Times New Roman"/>
                <w:sz w:val="20"/>
                <w:szCs w:val="20"/>
                <w:lang w:val="en-US"/>
              </w:rPr>
            </w:pPr>
          </w:p>
        </w:tc>
        <w:tc>
          <w:tcPr>
            <w:tcW w:w="2500" w:type="pct"/>
            <w:shd w:val="clear" w:color="auto" w:fill="FFFFFF"/>
          </w:tcPr>
          <w:p w:rsidR="009157FA" w:rsidRPr="009B60A3" w:rsidRDefault="009157FA" w:rsidP="009B60A3">
            <w:pPr>
              <w:widowControl w:val="0"/>
              <w:rPr>
                <w:rStyle w:val="hps"/>
                <w:rFonts w:ascii="Times New Roman" w:hAnsi="Times New Roman"/>
                <w:sz w:val="20"/>
                <w:szCs w:val="20"/>
                <w:lang w:val="en-US"/>
              </w:rPr>
            </w:pPr>
          </w:p>
        </w:tc>
      </w:tr>
      <w:tr w:rsidR="009157FA" w:rsidRPr="00C36F89" w:rsidTr="00BE1D1E">
        <w:trPr>
          <w:trHeight w:val="20"/>
        </w:trPr>
        <w:tc>
          <w:tcPr>
            <w:tcW w:w="2500" w:type="pct"/>
            <w:shd w:val="clear" w:color="auto" w:fill="FFFFFF"/>
          </w:tcPr>
          <w:p w:rsidR="009157FA" w:rsidRDefault="009157FA" w:rsidP="009B60A3">
            <w:pPr>
              <w:widowControl w:val="0"/>
              <w:rPr>
                <w:rFonts w:ascii="Times New Roman" w:hAnsi="Times New Roman" w:cs="Times New Roman"/>
                <w:sz w:val="20"/>
                <w:szCs w:val="20"/>
                <w:lang w:val="en-US"/>
              </w:rPr>
            </w:pPr>
            <w:r w:rsidRPr="009B60A3">
              <w:rPr>
                <w:rFonts w:ascii="Times New Roman" w:hAnsi="Times New Roman" w:cs="Times New Roman"/>
                <w:sz w:val="20"/>
                <w:szCs w:val="20"/>
              </w:rPr>
              <w:t>Острикова Элеонора Евгеньевна</w:t>
            </w:r>
          </w:p>
          <w:p w:rsidR="009157FA" w:rsidRPr="00FF44C0" w:rsidRDefault="009157FA" w:rsidP="009B60A3">
            <w:pPr>
              <w:widowControl w:val="0"/>
              <w:rPr>
                <w:rFonts w:ascii="Times New Roman" w:hAnsi="Times New Roman" w:cs="Times New Roman"/>
                <w:sz w:val="20"/>
                <w:szCs w:val="20"/>
                <w:lang w:val="en-US"/>
              </w:rPr>
            </w:pPr>
            <w:r w:rsidRPr="009B60A3">
              <w:rPr>
                <w:rFonts w:ascii="Times New Roman" w:hAnsi="Times New Roman" w:cs="Times New Roman"/>
                <w:sz w:val="20"/>
                <w:szCs w:val="20"/>
              </w:rPr>
              <w:t>доктор</w:t>
            </w:r>
            <w:r w:rsidRPr="00FF44C0">
              <w:rPr>
                <w:rFonts w:ascii="Times New Roman" w:hAnsi="Times New Roman" w:cs="Times New Roman"/>
                <w:sz w:val="20"/>
                <w:szCs w:val="20"/>
                <w:lang w:val="en-US"/>
              </w:rPr>
              <w:t xml:space="preserve"> </w:t>
            </w:r>
            <w:r w:rsidRPr="009B60A3">
              <w:rPr>
                <w:rFonts w:ascii="Times New Roman" w:hAnsi="Times New Roman" w:cs="Times New Roman"/>
                <w:sz w:val="20"/>
                <w:szCs w:val="20"/>
                <w:lang w:val="en-US"/>
              </w:rPr>
              <w:t>c</w:t>
            </w:r>
            <w:r w:rsidRPr="00FF44C0">
              <w:rPr>
                <w:rFonts w:ascii="Times New Roman" w:hAnsi="Times New Roman" w:cs="Times New Roman"/>
                <w:sz w:val="20"/>
                <w:szCs w:val="20"/>
                <w:lang w:val="en-US"/>
              </w:rPr>
              <w:t>.-</w:t>
            </w:r>
            <w:r w:rsidRPr="009B60A3">
              <w:rPr>
                <w:rFonts w:ascii="Times New Roman" w:hAnsi="Times New Roman" w:cs="Times New Roman"/>
                <w:sz w:val="20"/>
                <w:szCs w:val="20"/>
              </w:rPr>
              <w:t>х</w:t>
            </w:r>
            <w:r w:rsidRPr="00FF44C0">
              <w:rPr>
                <w:rFonts w:ascii="Times New Roman" w:hAnsi="Times New Roman" w:cs="Times New Roman"/>
                <w:sz w:val="20"/>
                <w:szCs w:val="20"/>
                <w:lang w:val="en-US"/>
              </w:rPr>
              <w:t xml:space="preserve">. </w:t>
            </w:r>
            <w:r w:rsidRPr="009B60A3">
              <w:rPr>
                <w:rFonts w:ascii="Times New Roman" w:hAnsi="Times New Roman" w:cs="Times New Roman"/>
                <w:sz w:val="20"/>
                <w:szCs w:val="20"/>
              </w:rPr>
              <w:t>н</w:t>
            </w:r>
            <w:r w:rsidRPr="00FF44C0">
              <w:rPr>
                <w:rFonts w:ascii="Times New Roman" w:hAnsi="Times New Roman" w:cs="Times New Roman"/>
                <w:sz w:val="20"/>
                <w:szCs w:val="20"/>
                <w:lang w:val="en-US"/>
              </w:rPr>
              <w:t>.</w:t>
            </w:r>
            <w:r>
              <w:rPr>
                <w:rFonts w:ascii="Times New Roman" w:hAnsi="Times New Roman" w:cs="Times New Roman"/>
                <w:sz w:val="20"/>
                <w:szCs w:val="20"/>
                <w:lang w:val="en-US"/>
              </w:rPr>
              <w:t>,</w:t>
            </w:r>
            <w:r w:rsidRPr="00C36F89">
              <w:rPr>
                <w:lang w:val="en-US"/>
              </w:rPr>
              <w:t xml:space="preserve"> </w:t>
            </w:r>
            <w:r w:rsidRPr="00C36F89">
              <w:rPr>
                <w:rFonts w:ascii="Times New Roman" w:hAnsi="Times New Roman" w:cs="Times New Roman"/>
                <w:sz w:val="20"/>
                <w:szCs w:val="20"/>
                <w:lang w:val="en-US"/>
              </w:rPr>
              <w:t>SPIN-код: 3237-9809, AuthorID: 402040</w:t>
            </w:r>
          </w:p>
        </w:tc>
        <w:tc>
          <w:tcPr>
            <w:tcW w:w="2500" w:type="pct"/>
            <w:shd w:val="clear" w:color="auto" w:fill="FFFFFF"/>
          </w:tcPr>
          <w:p w:rsidR="009157FA" w:rsidRDefault="009157FA" w:rsidP="009B60A3">
            <w:pPr>
              <w:widowControl w:val="0"/>
              <w:rPr>
                <w:rFonts w:ascii="Times New Roman" w:hAnsi="Times New Roman" w:cs="Times New Roman"/>
                <w:sz w:val="20"/>
                <w:szCs w:val="20"/>
                <w:lang w:val="en-US"/>
              </w:rPr>
            </w:pPr>
            <w:r w:rsidRPr="009B60A3">
              <w:rPr>
                <w:rFonts w:ascii="Times New Roman" w:hAnsi="Times New Roman" w:cs="Times New Roman"/>
                <w:sz w:val="20"/>
                <w:szCs w:val="20"/>
                <w:lang w:val="en-US"/>
              </w:rPr>
              <w:t>Ostrikova Eleonora Evgenyevna</w:t>
            </w:r>
            <w:r w:rsidRPr="00C36F89">
              <w:rPr>
                <w:lang w:val="en-US"/>
              </w:rPr>
              <w:t xml:space="preserve"> </w:t>
            </w:r>
          </w:p>
          <w:p w:rsidR="009157FA" w:rsidRPr="00C36F89" w:rsidRDefault="009157FA" w:rsidP="009B60A3">
            <w:pPr>
              <w:widowControl w:val="0"/>
              <w:rPr>
                <w:rStyle w:val="hps"/>
                <w:rFonts w:ascii="Times New Roman" w:hAnsi="Times New Roman"/>
                <w:color w:val="auto"/>
                <w:sz w:val="20"/>
                <w:szCs w:val="20"/>
                <w:shd w:val="clear" w:color="auto" w:fill="F5F5F5"/>
                <w:lang w:val="en-US"/>
              </w:rPr>
            </w:pPr>
            <w:r w:rsidRPr="009B60A3">
              <w:rPr>
                <w:rFonts w:ascii="Times New Roman" w:hAnsi="Times New Roman" w:cs="Times New Roman"/>
                <w:sz w:val="20"/>
                <w:szCs w:val="20"/>
                <w:lang w:val="en-US"/>
              </w:rPr>
              <w:t>Dr.Sci.Agr.</w:t>
            </w:r>
            <w:r>
              <w:rPr>
                <w:rFonts w:ascii="Times New Roman" w:hAnsi="Times New Roman" w:cs="Times New Roman"/>
                <w:sz w:val="20"/>
                <w:szCs w:val="20"/>
                <w:lang w:val="en-US"/>
              </w:rPr>
              <w:t xml:space="preserve">, </w:t>
            </w:r>
            <w:r w:rsidRPr="00C36F89">
              <w:rPr>
                <w:rFonts w:ascii="Times New Roman" w:hAnsi="Times New Roman" w:cs="Times New Roman"/>
                <w:sz w:val="20"/>
                <w:szCs w:val="20"/>
                <w:lang w:val="en-US"/>
              </w:rPr>
              <w:t>SPIN-code: 3237-9809, AuthorID: 402040</w:t>
            </w:r>
          </w:p>
        </w:tc>
      </w:tr>
      <w:tr w:rsidR="009157FA" w:rsidRPr="00C36F89" w:rsidTr="00BE1D1E">
        <w:trPr>
          <w:trHeight w:val="20"/>
        </w:trPr>
        <w:tc>
          <w:tcPr>
            <w:tcW w:w="2500" w:type="pct"/>
            <w:shd w:val="clear" w:color="auto" w:fill="FFFFFF"/>
          </w:tcPr>
          <w:p w:rsidR="009157FA" w:rsidRPr="009B60A3" w:rsidRDefault="009157FA" w:rsidP="009B60A3">
            <w:pPr>
              <w:widowControl w:val="0"/>
              <w:rPr>
                <w:rFonts w:ascii="Times New Roman" w:hAnsi="Times New Roman" w:cs="Times New Roman"/>
                <w:sz w:val="20"/>
                <w:szCs w:val="20"/>
                <w:lang w:val="en-US"/>
              </w:rPr>
            </w:pPr>
          </w:p>
        </w:tc>
        <w:tc>
          <w:tcPr>
            <w:tcW w:w="2500" w:type="pct"/>
            <w:shd w:val="clear" w:color="auto" w:fill="FFFFFF"/>
          </w:tcPr>
          <w:p w:rsidR="009157FA" w:rsidRPr="009B60A3" w:rsidRDefault="009157FA" w:rsidP="00C36F89">
            <w:pPr>
              <w:widowControl w:val="0"/>
              <w:rPr>
                <w:rFonts w:ascii="Times New Roman" w:hAnsi="Times New Roman" w:cs="Times New Roman"/>
                <w:sz w:val="20"/>
                <w:szCs w:val="20"/>
                <w:lang w:val="en-US"/>
              </w:rPr>
            </w:pPr>
          </w:p>
        </w:tc>
      </w:tr>
      <w:tr w:rsidR="009157FA" w:rsidRPr="00C36F89" w:rsidTr="00BE1D1E">
        <w:trPr>
          <w:trHeight w:val="20"/>
        </w:trPr>
        <w:tc>
          <w:tcPr>
            <w:tcW w:w="2500" w:type="pct"/>
            <w:shd w:val="clear" w:color="auto" w:fill="FFFFFF"/>
          </w:tcPr>
          <w:p w:rsidR="009157FA" w:rsidRPr="00C36F89" w:rsidRDefault="009157FA" w:rsidP="009B60A3">
            <w:pPr>
              <w:widowControl w:val="0"/>
              <w:rPr>
                <w:rFonts w:ascii="Times New Roman" w:hAnsi="Times New Roman" w:cs="Times New Roman"/>
                <w:sz w:val="20"/>
                <w:szCs w:val="20"/>
              </w:rPr>
            </w:pPr>
            <w:r w:rsidRPr="009B60A3">
              <w:rPr>
                <w:rFonts w:ascii="Times New Roman" w:hAnsi="Times New Roman" w:cs="Times New Roman"/>
                <w:sz w:val="20"/>
                <w:szCs w:val="20"/>
              </w:rPr>
              <w:t>Гак Юрий Михайлович</w:t>
            </w:r>
            <w:r>
              <w:t xml:space="preserve"> </w:t>
            </w:r>
          </w:p>
          <w:p w:rsidR="009157FA" w:rsidRPr="00C36F89" w:rsidRDefault="009157FA" w:rsidP="009B60A3">
            <w:pPr>
              <w:widowControl w:val="0"/>
              <w:rPr>
                <w:rFonts w:ascii="Times New Roman" w:hAnsi="Times New Roman" w:cs="Times New Roman"/>
                <w:color w:val="auto"/>
                <w:sz w:val="20"/>
                <w:szCs w:val="20"/>
                <w:shd w:val="clear" w:color="auto" w:fill="F5F5F5"/>
              </w:rPr>
            </w:pPr>
            <w:r w:rsidRPr="009B60A3">
              <w:rPr>
                <w:rFonts w:ascii="Times New Roman" w:hAnsi="Times New Roman" w:cs="Times New Roman"/>
                <w:sz w:val="20"/>
                <w:szCs w:val="20"/>
              </w:rPr>
              <w:t xml:space="preserve">кандидат </w:t>
            </w:r>
            <w:r w:rsidRPr="009B60A3">
              <w:rPr>
                <w:rFonts w:ascii="Times New Roman" w:hAnsi="Times New Roman" w:cs="Times New Roman"/>
                <w:sz w:val="20"/>
                <w:szCs w:val="20"/>
                <w:lang w:val="en-US"/>
              </w:rPr>
              <w:t>c</w:t>
            </w:r>
            <w:r w:rsidRPr="009B60A3">
              <w:rPr>
                <w:rFonts w:ascii="Times New Roman" w:hAnsi="Times New Roman" w:cs="Times New Roman"/>
                <w:sz w:val="20"/>
                <w:szCs w:val="20"/>
              </w:rPr>
              <w:t>.-х. н.</w:t>
            </w:r>
            <w:r w:rsidRPr="00C36F89">
              <w:rPr>
                <w:rFonts w:ascii="Times New Roman" w:hAnsi="Times New Roman" w:cs="Times New Roman"/>
                <w:sz w:val="20"/>
                <w:szCs w:val="20"/>
              </w:rPr>
              <w:t>, SPIN-код: 9703-8869</w:t>
            </w:r>
          </w:p>
        </w:tc>
        <w:tc>
          <w:tcPr>
            <w:tcW w:w="2500" w:type="pct"/>
            <w:shd w:val="clear" w:color="auto" w:fill="FFFFFF"/>
          </w:tcPr>
          <w:p w:rsidR="009157FA" w:rsidRPr="00C36F89" w:rsidRDefault="009157FA" w:rsidP="00C36F89">
            <w:pPr>
              <w:widowControl w:val="0"/>
              <w:rPr>
                <w:rFonts w:ascii="Times New Roman" w:hAnsi="Times New Roman" w:cs="Times New Roman"/>
                <w:sz w:val="20"/>
                <w:szCs w:val="20"/>
                <w:lang w:val="en-US"/>
              </w:rPr>
            </w:pPr>
            <w:r w:rsidRPr="00C36F89">
              <w:rPr>
                <w:rFonts w:ascii="Times New Roman" w:hAnsi="Times New Roman" w:cs="Times New Roman"/>
                <w:sz w:val="20"/>
                <w:szCs w:val="20"/>
                <w:lang w:val="en-US"/>
              </w:rPr>
              <w:t>Gak Yurii Michailovich</w:t>
            </w:r>
          </w:p>
          <w:p w:rsidR="009157FA" w:rsidRPr="009B60A3" w:rsidRDefault="009157FA" w:rsidP="00C36F89">
            <w:pPr>
              <w:widowControl w:val="0"/>
              <w:rPr>
                <w:rFonts w:ascii="Times New Roman" w:hAnsi="Times New Roman" w:cs="Times New Roman"/>
                <w:sz w:val="20"/>
                <w:szCs w:val="20"/>
                <w:lang w:val="en-US"/>
              </w:rPr>
            </w:pPr>
            <w:r w:rsidRPr="00C36F89">
              <w:rPr>
                <w:rFonts w:ascii="Times New Roman" w:hAnsi="Times New Roman" w:cs="Times New Roman"/>
                <w:sz w:val="20"/>
                <w:szCs w:val="20"/>
                <w:lang w:val="en-US"/>
              </w:rPr>
              <w:t>Cand.Agr.Sci., SPIN-code: 9703-8869</w:t>
            </w:r>
          </w:p>
        </w:tc>
      </w:tr>
      <w:tr w:rsidR="009157FA" w:rsidRPr="00FF44C0" w:rsidTr="00BE1D1E">
        <w:trPr>
          <w:trHeight w:val="20"/>
        </w:trPr>
        <w:tc>
          <w:tcPr>
            <w:tcW w:w="2500" w:type="pct"/>
            <w:shd w:val="clear" w:color="auto" w:fill="FFFFFF"/>
          </w:tcPr>
          <w:p w:rsidR="009157FA" w:rsidRPr="009B60A3" w:rsidRDefault="009157FA" w:rsidP="009B60A3">
            <w:pPr>
              <w:widowControl w:val="0"/>
              <w:rPr>
                <w:rFonts w:ascii="Times New Roman" w:hAnsi="Times New Roman" w:cs="Times New Roman"/>
                <w:i/>
                <w:sz w:val="20"/>
                <w:szCs w:val="20"/>
              </w:rPr>
            </w:pPr>
            <w:r w:rsidRPr="009B60A3">
              <w:rPr>
                <w:rFonts w:ascii="Times New Roman" w:hAnsi="Times New Roman" w:cs="Times New Roman"/>
                <w:i/>
                <w:sz w:val="20"/>
                <w:szCs w:val="20"/>
              </w:rPr>
              <w:t>Донской государственный аграрный университет,  Персиановский, Россия</w:t>
            </w:r>
          </w:p>
        </w:tc>
        <w:tc>
          <w:tcPr>
            <w:tcW w:w="2500" w:type="pct"/>
            <w:shd w:val="clear" w:color="auto" w:fill="FFFFFF"/>
          </w:tcPr>
          <w:p w:rsidR="009157FA" w:rsidRPr="009B60A3" w:rsidRDefault="009157FA" w:rsidP="009B60A3">
            <w:pPr>
              <w:widowControl w:val="0"/>
              <w:rPr>
                <w:rFonts w:ascii="Times New Roman" w:hAnsi="Times New Roman" w:cs="Times New Roman"/>
                <w:i/>
                <w:sz w:val="20"/>
                <w:szCs w:val="20"/>
                <w:lang w:val="en-US"/>
              </w:rPr>
            </w:pPr>
            <w:smartTag w:uri="urn:schemas-microsoft-com:office:smarttags" w:element="PlaceName">
              <w:r w:rsidRPr="009B60A3">
                <w:rPr>
                  <w:rFonts w:ascii="Times New Roman" w:hAnsi="Times New Roman" w:cs="Times New Roman"/>
                  <w:i/>
                  <w:sz w:val="20"/>
                  <w:szCs w:val="20"/>
                  <w:lang w:val="en-US"/>
                </w:rPr>
                <w:t>Don</w:t>
              </w:r>
            </w:smartTag>
            <w:r w:rsidRPr="009B60A3">
              <w:rPr>
                <w:rFonts w:ascii="Times New Roman" w:hAnsi="Times New Roman" w:cs="Times New Roman"/>
                <w:i/>
                <w:sz w:val="20"/>
                <w:szCs w:val="20"/>
                <w:lang w:val="en-US"/>
              </w:rPr>
              <w:t xml:space="preserve"> </w:t>
            </w:r>
            <w:smartTag w:uri="urn:schemas-microsoft-com:office:smarttags" w:element="PlaceName">
              <w:r w:rsidRPr="009B60A3">
                <w:rPr>
                  <w:rFonts w:ascii="Times New Roman" w:hAnsi="Times New Roman" w:cs="Times New Roman"/>
                  <w:i/>
                  <w:sz w:val="20"/>
                  <w:szCs w:val="20"/>
                  <w:lang w:val="en-US"/>
                </w:rPr>
                <w:t>State</w:t>
              </w:r>
            </w:smartTag>
            <w:r w:rsidRPr="009B60A3">
              <w:rPr>
                <w:rFonts w:ascii="Times New Roman" w:hAnsi="Times New Roman" w:cs="Times New Roman"/>
                <w:i/>
                <w:sz w:val="20"/>
                <w:szCs w:val="20"/>
                <w:lang w:val="en-US"/>
              </w:rPr>
              <w:t xml:space="preserve"> </w:t>
            </w:r>
            <w:smartTag w:uri="urn:schemas-microsoft-com:office:smarttags" w:element="PlaceName">
              <w:r w:rsidRPr="009B60A3">
                <w:rPr>
                  <w:rFonts w:ascii="Times New Roman" w:hAnsi="Times New Roman" w:cs="Times New Roman"/>
                  <w:i/>
                  <w:sz w:val="20"/>
                  <w:szCs w:val="20"/>
                  <w:lang w:val="en-US"/>
                </w:rPr>
                <w:t>Agrarian</w:t>
              </w:r>
            </w:smartTag>
            <w:r w:rsidRPr="009B60A3">
              <w:rPr>
                <w:rFonts w:ascii="Times New Roman" w:hAnsi="Times New Roman" w:cs="Times New Roman"/>
                <w:i/>
                <w:sz w:val="20"/>
                <w:szCs w:val="20"/>
                <w:lang w:val="en-US"/>
              </w:rPr>
              <w:t xml:space="preserve"> </w:t>
            </w:r>
            <w:smartTag w:uri="urn:schemas-microsoft-com:office:smarttags" w:element="PlaceType">
              <w:r w:rsidRPr="009B60A3">
                <w:rPr>
                  <w:rFonts w:ascii="Times New Roman" w:hAnsi="Times New Roman" w:cs="Times New Roman"/>
                  <w:i/>
                  <w:sz w:val="20"/>
                  <w:szCs w:val="20"/>
                  <w:lang w:val="en-US"/>
                </w:rPr>
                <w:t>University</w:t>
              </w:r>
            </w:smartTag>
            <w:r w:rsidRPr="009B60A3">
              <w:rPr>
                <w:rFonts w:ascii="Times New Roman" w:hAnsi="Times New Roman" w:cs="Times New Roman"/>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9B60A3">
                    <w:rPr>
                      <w:rFonts w:ascii="Times New Roman" w:hAnsi="Times New Roman" w:cs="Times New Roman"/>
                      <w:i/>
                      <w:sz w:val="20"/>
                      <w:szCs w:val="20"/>
                      <w:lang w:val="en-US"/>
                    </w:rPr>
                    <w:t>Persianovskiy</w:t>
                  </w:r>
                </w:smartTag>
                <w:r w:rsidRPr="009B60A3">
                  <w:rPr>
                    <w:rFonts w:ascii="Times New Roman" w:hAnsi="Times New Roman" w:cs="Times New Roman"/>
                    <w:i/>
                    <w:sz w:val="20"/>
                    <w:szCs w:val="20"/>
                    <w:lang w:val="en-US"/>
                  </w:rPr>
                  <w:t xml:space="preserve">, </w:t>
                </w:r>
                <w:smartTag w:uri="urn:schemas-microsoft-com:office:smarttags" w:element="country-region">
                  <w:r w:rsidRPr="009B60A3">
                    <w:rPr>
                      <w:rFonts w:ascii="Times New Roman" w:hAnsi="Times New Roman" w:cs="Times New Roman"/>
                      <w:i/>
                      <w:sz w:val="20"/>
                      <w:szCs w:val="20"/>
                      <w:lang w:val="en-US"/>
                    </w:rPr>
                    <w:t>Russia</w:t>
                  </w:r>
                </w:smartTag>
              </w:smartTag>
            </w:smartTag>
            <w:r w:rsidRPr="009B60A3">
              <w:rPr>
                <w:rFonts w:ascii="Times New Roman" w:hAnsi="Times New Roman" w:cs="Times New Roman"/>
                <w:i/>
                <w:sz w:val="20"/>
                <w:szCs w:val="20"/>
                <w:lang w:val="en-US"/>
              </w:rPr>
              <w:t xml:space="preserve"> </w:t>
            </w:r>
          </w:p>
        </w:tc>
      </w:tr>
      <w:tr w:rsidR="009157FA" w:rsidRPr="00FF44C0" w:rsidTr="00BE1D1E">
        <w:trPr>
          <w:trHeight w:val="20"/>
        </w:trPr>
        <w:tc>
          <w:tcPr>
            <w:tcW w:w="2500" w:type="pct"/>
            <w:shd w:val="clear" w:color="auto" w:fill="FFFFFF"/>
          </w:tcPr>
          <w:p w:rsidR="009157FA" w:rsidRPr="009B60A3" w:rsidRDefault="009157FA" w:rsidP="009B60A3">
            <w:pPr>
              <w:widowControl w:val="0"/>
              <w:rPr>
                <w:rFonts w:ascii="Times New Roman" w:hAnsi="Times New Roman" w:cs="Times New Roman"/>
                <w:i/>
                <w:sz w:val="20"/>
                <w:szCs w:val="20"/>
                <w:lang w:val="en-US"/>
              </w:rPr>
            </w:pPr>
          </w:p>
        </w:tc>
        <w:tc>
          <w:tcPr>
            <w:tcW w:w="2500" w:type="pct"/>
            <w:shd w:val="clear" w:color="auto" w:fill="FFFFFF"/>
          </w:tcPr>
          <w:p w:rsidR="009157FA" w:rsidRPr="009B60A3" w:rsidRDefault="009157FA" w:rsidP="009B60A3">
            <w:pPr>
              <w:widowControl w:val="0"/>
              <w:rPr>
                <w:rFonts w:ascii="Times New Roman" w:hAnsi="Times New Roman" w:cs="Times New Roman"/>
                <w:i/>
                <w:sz w:val="20"/>
                <w:szCs w:val="20"/>
                <w:lang w:val="en-US"/>
              </w:rPr>
            </w:pPr>
          </w:p>
        </w:tc>
      </w:tr>
      <w:tr w:rsidR="009157FA" w:rsidRPr="00FF44C0" w:rsidTr="00BE1D1E">
        <w:trPr>
          <w:trHeight w:val="20"/>
        </w:trPr>
        <w:tc>
          <w:tcPr>
            <w:tcW w:w="2500" w:type="pct"/>
            <w:shd w:val="clear" w:color="auto" w:fill="FFFFFF"/>
          </w:tcPr>
          <w:p w:rsidR="009157FA" w:rsidRPr="00FF44C0" w:rsidRDefault="009157FA" w:rsidP="009B60A3">
            <w:pPr>
              <w:pStyle w:val="2"/>
              <w:widowControl w:val="0"/>
              <w:shd w:val="clear" w:color="auto" w:fill="auto"/>
              <w:spacing w:after="0" w:line="240" w:lineRule="auto"/>
              <w:jc w:val="left"/>
              <w:rPr>
                <w:sz w:val="20"/>
                <w:szCs w:val="20"/>
              </w:rPr>
            </w:pPr>
            <w:r w:rsidRPr="009B60A3">
              <w:rPr>
                <w:sz w:val="20"/>
                <w:szCs w:val="20"/>
              </w:rPr>
              <w:t>Исследования направлены на изучени</w:t>
            </w:r>
            <w:r>
              <w:rPr>
                <w:sz w:val="20"/>
                <w:szCs w:val="20"/>
              </w:rPr>
              <w:t>е</w:t>
            </w:r>
            <w:r w:rsidRPr="009B60A3">
              <w:rPr>
                <w:sz w:val="20"/>
                <w:szCs w:val="20"/>
              </w:rPr>
              <w:t xml:space="preserve"> сочетаемости различных доз экобентокорма (ТУ 9283-199-10514645-13) и известняка в рационах ремонтного молодняка уток кросса «Благоварский» и воздействия на продуктивные качества. В результате научно-хозяйственного опыта полученные данные по динамике живой массы в исследуемых группах ремонтного молодняка уток свидетельствуют о том, что экобентокорм в сочетании с известняком оказывает ростостимулирующее действие и положительно влияет на интенсивность роста утят. Лучшими темпами роста в зависимости от дозы введения экобентокорма и известняка в состав комбикорма обладал ремонтный молодняк уток III (экобентокорм (1,0%) + известняк (3,0%) от массы корма) и IV опытной группы (экобентокорм (1,0%) + известняк (3,5%) от массы корма). По результатам исследования промеров (длина туловища, длина киля, ширина груди, обхват груди, глубина груди) и индексов телосложения (массивность, мясность, эйрисомия), которые были выше у самцов и самок при скармливании комбикорма с введением экобентокорма и известняка в количестве 1,0 и 3,5% соответственно. Введение в состав комбикорма экобентокорма и известняка в количестве 1,0 и 3,5% соответственно положительно отразилось на экстерьерных показа</w:t>
            </w:r>
            <w:r>
              <w:rPr>
                <w:sz w:val="20"/>
                <w:szCs w:val="20"/>
              </w:rPr>
              <w:t>телях ремонтного молодняка уток</w:t>
            </w:r>
          </w:p>
        </w:tc>
        <w:tc>
          <w:tcPr>
            <w:tcW w:w="2500" w:type="pct"/>
            <w:shd w:val="clear" w:color="auto" w:fill="FFFFFF"/>
          </w:tcPr>
          <w:p w:rsidR="009157FA" w:rsidRPr="00C36F89" w:rsidRDefault="009157FA" w:rsidP="009B60A3">
            <w:pPr>
              <w:widowControl w:val="0"/>
              <w:rPr>
                <w:rFonts w:ascii="Times New Roman" w:hAnsi="Times New Roman" w:cs="Times New Roman"/>
                <w:sz w:val="20"/>
                <w:szCs w:val="20"/>
                <w:lang w:val="en-US"/>
              </w:rPr>
            </w:pPr>
            <w:r w:rsidRPr="00C36F89">
              <w:rPr>
                <w:rFonts w:ascii="Times New Roman" w:hAnsi="Times New Roman" w:cs="Times New Roman"/>
                <w:sz w:val="20"/>
                <w:szCs w:val="20"/>
                <w:lang w:val="en-US"/>
              </w:rPr>
              <w:t xml:space="preserve">The research is aimed at studying the compatibility of different doses of ecoventura (TU 9283-199-10514645-13) and limestone in the diets of rearing of ducks </w:t>
            </w:r>
            <w:r>
              <w:rPr>
                <w:rFonts w:ascii="Times New Roman" w:hAnsi="Times New Roman" w:cs="Times New Roman"/>
                <w:sz w:val="20"/>
                <w:szCs w:val="20"/>
                <w:lang w:val="en-US"/>
              </w:rPr>
              <w:t xml:space="preserve">of </w:t>
            </w:r>
            <w:r w:rsidRPr="00C36F89">
              <w:rPr>
                <w:rFonts w:ascii="Times New Roman" w:hAnsi="Times New Roman" w:cs="Times New Roman"/>
                <w:sz w:val="20"/>
                <w:szCs w:val="20"/>
                <w:lang w:val="en-US"/>
              </w:rPr>
              <w:t>"</w:t>
            </w:r>
            <w:r>
              <w:rPr>
                <w:rFonts w:ascii="Times New Roman" w:hAnsi="Times New Roman" w:cs="Times New Roman"/>
                <w:sz w:val="20"/>
                <w:szCs w:val="20"/>
                <w:lang w:val="en-US"/>
              </w:rPr>
              <w:t>B</w:t>
            </w:r>
            <w:r w:rsidRPr="00C36F89">
              <w:rPr>
                <w:rFonts w:ascii="Times New Roman" w:hAnsi="Times New Roman" w:cs="Times New Roman"/>
                <w:sz w:val="20"/>
                <w:szCs w:val="20"/>
                <w:lang w:val="en-US"/>
              </w:rPr>
              <w:t xml:space="preserve">lagovarsky" </w:t>
            </w:r>
            <w:r>
              <w:rPr>
                <w:rFonts w:ascii="Times New Roman" w:hAnsi="Times New Roman" w:cs="Times New Roman"/>
                <w:sz w:val="20"/>
                <w:szCs w:val="20"/>
                <w:lang w:val="en-US"/>
              </w:rPr>
              <w:t xml:space="preserve">cross </w:t>
            </w:r>
            <w:r w:rsidRPr="00C36F89">
              <w:rPr>
                <w:rFonts w:ascii="Times New Roman" w:hAnsi="Times New Roman" w:cs="Times New Roman"/>
                <w:sz w:val="20"/>
                <w:szCs w:val="20"/>
                <w:lang w:val="en-US"/>
              </w:rPr>
              <w:t>and the impact on productive performance. As a result of scientific and economic experience obtained data on the dynamics of live weight in groups of rearing ducks indicate that ecomentors in combination with limestone ha</w:t>
            </w:r>
            <w:r>
              <w:rPr>
                <w:rFonts w:ascii="Times New Roman" w:hAnsi="Times New Roman" w:cs="Times New Roman"/>
                <w:sz w:val="20"/>
                <w:szCs w:val="20"/>
                <w:lang w:val="en-US"/>
              </w:rPr>
              <w:t>ve</w:t>
            </w:r>
            <w:r w:rsidRPr="00C36F89">
              <w:rPr>
                <w:rFonts w:ascii="Times New Roman" w:hAnsi="Times New Roman" w:cs="Times New Roman"/>
                <w:sz w:val="20"/>
                <w:szCs w:val="20"/>
                <w:lang w:val="en-US"/>
              </w:rPr>
              <w:t xml:space="preserve"> a growth promoting effect and a positive effect on the growth of ducklings. Best growth depending on dose administration of ecoventura and limestone in feed composition had a rearing ducks III (ecomentors (1,0%) + limestone (3,0%) by weight of the feed) and IV experimental groups (ecomentors (1,0%) + limestone (3,5%) by weight of the feed). The results of the study measurements (body length, keel length, breast width, chest girth, chest depth) and indices stature (massiveness, the meat content, arizonia), which were higher in males and females when fed with mixed fodder with the introduction of ecoventura and limestone in an amount of 1.0 and 3.5% respectively. Introduction to feed composition of ecoventura and limestone in an amount of 1.0 and 3.5%, respectively had a positive impact on exterior indicators of rearing ducks</w:t>
            </w:r>
          </w:p>
        </w:tc>
      </w:tr>
      <w:tr w:rsidR="009157FA" w:rsidRPr="00FF44C0" w:rsidTr="00BE1D1E">
        <w:trPr>
          <w:trHeight w:val="20"/>
        </w:trPr>
        <w:tc>
          <w:tcPr>
            <w:tcW w:w="2500" w:type="pct"/>
            <w:shd w:val="clear" w:color="auto" w:fill="FFFFFF"/>
          </w:tcPr>
          <w:p w:rsidR="009157FA" w:rsidRDefault="009157FA" w:rsidP="009B60A3">
            <w:pPr>
              <w:pStyle w:val="BodyText"/>
              <w:widowControl w:val="0"/>
              <w:spacing w:line="240" w:lineRule="auto"/>
              <w:ind w:firstLine="0"/>
              <w:jc w:val="left"/>
              <w:rPr>
                <w:sz w:val="20"/>
                <w:szCs w:val="20"/>
                <w:lang w:val="en-US"/>
              </w:rPr>
            </w:pPr>
          </w:p>
          <w:p w:rsidR="009157FA" w:rsidRPr="009B60A3" w:rsidRDefault="009157FA" w:rsidP="009B60A3">
            <w:pPr>
              <w:pStyle w:val="BodyText"/>
              <w:widowControl w:val="0"/>
              <w:spacing w:line="240" w:lineRule="auto"/>
              <w:ind w:firstLine="0"/>
              <w:jc w:val="left"/>
              <w:rPr>
                <w:sz w:val="20"/>
                <w:szCs w:val="20"/>
              </w:rPr>
            </w:pPr>
            <w:r w:rsidRPr="009B60A3">
              <w:rPr>
                <w:sz w:val="20"/>
                <w:szCs w:val="20"/>
              </w:rPr>
              <w:t>Ключевые слова: РЕМОНТНЫЙ МОЛОДНЯК УТОК, РОСТ И РАЗВИТИЕ, ЖИВАЯ МАССА, МАКРО- И МИКРОЭЛЕМЕНТЫ, ЭКОБЕНТОКОРМ, ИЗВЕСТНЯК, ЭКСТЕРЬЕР, ИНДЕКСЫ ТЕЛОСЛОЖЕНИЯ</w:t>
            </w:r>
          </w:p>
        </w:tc>
        <w:tc>
          <w:tcPr>
            <w:tcW w:w="2500" w:type="pct"/>
            <w:shd w:val="clear" w:color="auto" w:fill="FFFFFF"/>
          </w:tcPr>
          <w:p w:rsidR="009157FA" w:rsidRDefault="009157FA" w:rsidP="009B60A3">
            <w:pPr>
              <w:widowControl w:val="0"/>
              <w:rPr>
                <w:rStyle w:val="hps"/>
                <w:rFonts w:ascii="Times New Roman" w:hAnsi="Times New Roman"/>
                <w:sz w:val="20"/>
                <w:szCs w:val="20"/>
                <w:lang w:val="en-US"/>
              </w:rPr>
            </w:pPr>
          </w:p>
          <w:p w:rsidR="009157FA" w:rsidRPr="009B60A3" w:rsidRDefault="009157FA" w:rsidP="009B60A3">
            <w:pPr>
              <w:widowControl w:val="0"/>
              <w:rPr>
                <w:rFonts w:ascii="Times New Roman" w:hAnsi="Times New Roman" w:cs="Times New Roman"/>
                <w:sz w:val="20"/>
                <w:szCs w:val="20"/>
                <w:lang w:val="en-US"/>
              </w:rPr>
            </w:pPr>
            <w:r w:rsidRPr="009B60A3">
              <w:rPr>
                <w:rStyle w:val="hps"/>
                <w:rFonts w:ascii="Times New Roman" w:hAnsi="Times New Roman"/>
                <w:sz w:val="20"/>
                <w:szCs w:val="20"/>
                <w:lang w:val="en-US"/>
              </w:rPr>
              <w:t>Keywords:</w:t>
            </w:r>
            <w:r w:rsidRPr="009B60A3">
              <w:rPr>
                <w:rStyle w:val="longtext"/>
                <w:rFonts w:ascii="Times New Roman" w:hAnsi="Times New Roman"/>
                <w:sz w:val="20"/>
                <w:szCs w:val="20"/>
                <w:lang w:val="en-US"/>
              </w:rPr>
              <w:t xml:space="preserve"> </w:t>
            </w:r>
            <w:r>
              <w:rPr>
                <w:rStyle w:val="longtext"/>
                <w:rFonts w:ascii="Times New Roman" w:hAnsi="Times New Roman"/>
                <w:sz w:val="20"/>
                <w:szCs w:val="20"/>
                <w:lang w:val="en-US"/>
              </w:rPr>
              <w:t xml:space="preserve">REPLACEMENT </w:t>
            </w:r>
            <w:r w:rsidRPr="009B60A3">
              <w:rPr>
                <w:rStyle w:val="longtext"/>
                <w:rFonts w:ascii="Times New Roman" w:hAnsi="Times New Roman"/>
                <w:sz w:val="20"/>
                <w:szCs w:val="20"/>
                <w:lang w:val="en-US"/>
              </w:rPr>
              <w:t xml:space="preserve">YOUNG DUCKS, GROWTH AND DEVELOPMENT, LIVE WEIGHT, MACRO - AND MICROCELLS, </w:t>
            </w:r>
            <w:r w:rsidRPr="009B60A3">
              <w:rPr>
                <w:rFonts w:ascii="Times New Roman" w:hAnsi="Times New Roman" w:cs="Times New Roman"/>
                <w:color w:val="auto"/>
                <w:sz w:val="20"/>
                <w:szCs w:val="20"/>
                <w:lang w:val="en-US" w:eastAsia="en-US"/>
              </w:rPr>
              <w:t>E</w:t>
            </w:r>
            <w:r>
              <w:rPr>
                <w:rFonts w:ascii="Times New Roman" w:hAnsi="Times New Roman" w:cs="Times New Roman"/>
                <w:color w:val="auto"/>
                <w:sz w:val="20"/>
                <w:szCs w:val="20"/>
                <w:lang w:val="en-US" w:eastAsia="en-US"/>
              </w:rPr>
              <w:t>COVENTURA</w:t>
            </w:r>
            <w:r w:rsidRPr="009B60A3">
              <w:rPr>
                <w:rFonts w:ascii="Times New Roman" w:hAnsi="Times New Roman" w:cs="Times New Roman"/>
                <w:color w:val="auto"/>
                <w:sz w:val="20"/>
                <w:szCs w:val="20"/>
                <w:lang w:val="en-US" w:eastAsia="en-US"/>
              </w:rPr>
              <w:t>,</w:t>
            </w:r>
            <w:r w:rsidRPr="009B60A3">
              <w:rPr>
                <w:rStyle w:val="longtext"/>
                <w:rFonts w:ascii="Times New Roman" w:hAnsi="Times New Roman"/>
                <w:sz w:val="20"/>
                <w:szCs w:val="20"/>
                <w:lang w:val="en-US"/>
              </w:rPr>
              <w:t xml:space="preserve"> LIMESTONE, EXTERIOR, CONSTITUTION INDEXES</w:t>
            </w:r>
          </w:p>
        </w:tc>
      </w:tr>
      <w:bookmarkEnd w:id="0"/>
    </w:tbl>
    <w:p w:rsidR="009157FA" w:rsidRPr="00C36F89" w:rsidRDefault="009157FA" w:rsidP="00C54193">
      <w:pPr>
        <w:pStyle w:val="2"/>
        <w:widowControl w:val="0"/>
        <w:shd w:val="clear" w:color="auto" w:fill="auto"/>
        <w:spacing w:after="0" w:line="360" w:lineRule="auto"/>
        <w:ind w:firstLine="709"/>
        <w:jc w:val="both"/>
        <w:rPr>
          <w:b/>
          <w:sz w:val="28"/>
          <w:szCs w:val="28"/>
          <w:lang w:val="en-US"/>
        </w:rPr>
      </w:pPr>
    </w:p>
    <w:p w:rsidR="009157FA" w:rsidRPr="00222065" w:rsidRDefault="009157FA" w:rsidP="00C54193">
      <w:pPr>
        <w:pStyle w:val="2"/>
        <w:widowControl w:val="0"/>
        <w:shd w:val="clear" w:color="auto" w:fill="auto"/>
        <w:spacing w:after="0" w:line="360" w:lineRule="auto"/>
        <w:ind w:firstLine="709"/>
        <w:jc w:val="both"/>
        <w:rPr>
          <w:sz w:val="28"/>
          <w:szCs w:val="28"/>
        </w:rPr>
      </w:pPr>
      <w:r w:rsidRPr="00222065">
        <w:rPr>
          <w:b/>
          <w:sz w:val="28"/>
          <w:szCs w:val="28"/>
        </w:rPr>
        <w:t>Введение.</w:t>
      </w:r>
      <w:r w:rsidRPr="00222065">
        <w:rPr>
          <w:sz w:val="28"/>
          <w:szCs w:val="28"/>
        </w:rPr>
        <w:t xml:space="preserve"> Получение максимальной продуктивности и снижение себестоимости продукции являются главными задачами, стоящими перед производителями </w:t>
      </w:r>
      <w:r>
        <w:rPr>
          <w:sz w:val="28"/>
          <w:szCs w:val="28"/>
        </w:rPr>
        <w:t>птицеводческого</w:t>
      </w:r>
      <w:r w:rsidRPr="00222065">
        <w:rPr>
          <w:sz w:val="28"/>
          <w:szCs w:val="28"/>
        </w:rPr>
        <w:t xml:space="preserve"> сырья в современных условиях. Добиться этих результатов и полностью реализовать генетический потенциал современных кроссов птицы можно путём создания определенных внешних условий и перестройки отдельных систем организма. Одним из способов, вызывающих изменения в живом организме в нужном и полезном направлении, является применение новых видов кормовых средств, биологически активных веществ, кормовых добавок, макро- и микроэлементов</w:t>
      </w:r>
      <w:r>
        <w:rPr>
          <w:sz w:val="28"/>
          <w:szCs w:val="28"/>
        </w:rPr>
        <w:t xml:space="preserve"> [1, 2 , 3 , 4 , 5, 6, 9]</w:t>
      </w:r>
      <w:r w:rsidRPr="00222065">
        <w:rPr>
          <w:sz w:val="28"/>
          <w:szCs w:val="28"/>
        </w:rPr>
        <w:t>.</w:t>
      </w:r>
    </w:p>
    <w:p w:rsidR="009157FA" w:rsidRPr="00222065" w:rsidRDefault="009157FA" w:rsidP="00C54193">
      <w:pPr>
        <w:widowControl w:val="0"/>
        <w:spacing w:line="360" w:lineRule="auto"/>
        <w:ind w:firstLine="700"/>
        <w:jc w:val="both"/>
        <w:rPr>
          <w:rFonts w:ascii="Times New Roman" w:hAnsi="Times New Roman" w:cs="Times New Roman"/>
          <w:sz w:val="28"/>
          <w:szCs w:val="28"/>
        </w:rPr>
      </w:pPr>
      <w:r w:rsidRPr="00222065">
        <w:rPr>
          <w:rFonts w:ascii="Times New Roman" w:hAnsi="Times New Roman" w:cs="Times New Roman"/>
          <w:sz w:val="28"/>
          <w:szCs w:val="28"/>
        </w:rPr>
        <w:t>В рационах птицы прослеживается дефицит минеральных веществ, что в итоге снижает продуктивность, качество получаемой продукции и повышает её себестоимость. В связи с этим возникает необходимость усовершенствования системы технологии производства продуктов птицеводства с использованием дешёвых местных кормовых ресурсов</w:t>
      </w:r>
      <w:r>
        <w:rPr>
          <w:rFonts w:ascii="Times New Roman" w:hAnsi="Times New Roman" w:cs="Times New Roman"/>
          <w:sz w:val="28"/>
          <w:szCs w:val="28"/>
        </w:rPr>
        <w:t xml:space="preserve"> [11, 12]</w:t>
      </w:r>
      <w:r w:rsidRPr="00222065">
        <w:rPr>
          <w:rFonts w:ascii="Times New Roman" w:hAnsi="Times New Roman" w:cs="Times New Roman"/>
          <w:sz w:val="28"/>
          <w:szCs w:val="28"/>
        </w:rPr>
        <w:t>.</w:t>
      </w:r>
    </w:p>
    <w:p w:rsidR="009157FA" w:rsidRDefault="009157FA" w:rsidP="00C54193">
      <w:pPr>
        <w:widowControl w:val="0"/>
        <w:spacing w:line="360" w:lineRule="auto"/>
        <w:ind w:firstLine="700"/>
        <w:jc w:val="both"/>
        <w:rPr>
          <w:rFonts w:ascii="Times New Roman" w:hAnsi="Times New Roman" w:cs="Times New Roman"/>
          <w:sz w:val="28"/>
          <w:szCs w:val="28"/>
        </w:rPr>
      </w:pPr>
      <w:r w:rsidRPr="00222065">
        <w:rPr>
          <w:rFonts w:ascii="Times New Roman" w:hAnsi="Times New Roman" w:cs="Times New Roman"/>
          <w:sz w:val="28"/>
          <w:szCs w:val="28"/>
        </w:rPr>
        <w:t>Поиск новых источников макро- и микроэлементов с использованием местного сырья, которым является экобентокорм, представляет практический интерес и является актуальной проблемой птицеводства</w:t>
      </w:r>
      <w:r>
        <w:rPr>
          <w:rFonts w:ascii="Times New Roman" w:hAnsi="Times New Roman" w:cs="Times New Roman"/>
          <w:sz w:val="28"/>
          <w:szCs w:val="28"/>
        </w:rPr>
        <w:t xml:space="preserve"> [10]</w:t>
      </w:r>
      <w:r w:rsidRPr="00222065">
        <w:rPr>
          <w:rFonts w:ascii="Times New Roman" w:hAnsi="Times New Roman" w:cs="Times New Roman"/>
          <w:sz w:val="28"/>
          <w:szCs w:val="28"/>
        </w:rPr>
        <w:t>.</w:t>
      </w:r>
    </w:p>
    <w:p w:rsidR="009157FA" w:rsidRPr="00222065" w:rsidRDefault="009157FA" w:rsidP="00C54193">
      <w:pPr>
        <w:widowControl w:val="0"/>
        <w:spacing w:line="360" w:lineRule="auto"/>
        <w:ind w:firstLine="700"/>
        <w:jc w:val="both"/>
        <w:rPr>
          <w:rFonts w:ascii="Times New Roman" w:hAnsi="Times New Roman" w:cs="Times New Roman"/>
          <w:sz w:val="28"/>
          <w:szCs w:val="28"/>
        </w:rPr>
      </w:pPr>
      <w:r w:rsidRPr="00222065">
        <w:rPr>
          <w:rFonts w:ascii="Times New Roman" w:hAnsi="Times New Roman" w:cs="Times New Roman"/>
          <w:sz w:val="28"/>
          <w:szCs w:val="28"/>
        </w:rPr>
        <w:t xml:space="preserve">Цель </w:t>
      </w:r>
      <w:r>
        <w:rPr>
          <w:rFonts w:ascii="Times New Roman" w:hAnsi="Times New Roman" w:cs="Times New Roman"/>
          <w:sz w:val="28"/>
          <w:szCs w:val="28"/>
        </w:rPr>
        <w:t xml:space="preserve">исследований </w:t>
      </w:r>
      <w:r w:rsidRPr="00222065">
        <w:rPr>
          <w:rFonts w:ascii="Times New Roman" w:hAnsi="Times New Roman" w:cs="Times New Roman"/>
          <w:sz w:val="28"/>
          <w:szCs w:val="28"/>
        </w:rPr>
        <w:t>являлось изучение эффективности применения в рационах</w:t>
      </w:r>
      <w:r>
        <w:rPr>
          <w:rFonts w:ascii="Times New Roman" w:hAnsi="Times New Roman" w:cs="Times New Roman"/>
          <w:sz w:val="28"/>
          <w:szCs w:val="28"/>
        </w:rPr>
        <w:t xml:space="preserve"> ремонтного молодняка </w:t>
      </w:r>
      <w:r w:rsidRPr="00222065">
        <w:rPr>
          <w:rFonts w:ascii="Times New Roman" w:hAnsi="Times New Roman" w:cs="Times New Roman"/>
          <w:sz w:val="28"/>
          <w:szCs w:val="28"/>
        </w:rPr>
        <w:t xml:space="preserve">уток экобентокорма в сочетании с </w:t>
      </w:r>
      <w:r>
        <w:rPr>
          <w:rFonts w:ascii="Times New Roman" w:hAnsi="Times New Roman" w:cs="Times New Roman"/>
          <w:sz w:val="28"/>
          <w:szCs w:val="28"/>
        </w:rPr>
        <w:t>известняком</w:t>
      </w:r>
      <w:r w:rsidRPr="00222065">
        <w:rPr>
          <w:rFonts w:ascii="Times New Roman" w:hAnsi="Times New Roman" w:cs="Times New Roman"/>
          <w:sz w:val="28"/>
          <w:szCs w:val="28"/>
        </w:rPr>
        <w:t>.</w:t>
      </w:r>
    </w:p>
    <w:p w:rsidR="009157FA" w:rsidRPr="001B214D" w:rsidRDefault="009157FA" w:rsidP="00C54193">
      <w:pPr>
        <w:pStyle w:val="2"/>
        <w:widowControl w:val="0"/>
        <w:shd w:val="clear" w:color="auto" w:fill="auto"/>
        <w:spacing w:after="0" w:line="360" w:lineRule="auto"/>
        <w:ind w:firstLine="709"/>
        <w:jc w:val="both"/>
        <w:rPr>
          <w:b/>
          <w:sz w:val="28"/>
          <w:szCs w:val="28"/>
        </w:rPr>
      </w:pPr>
      <w:r w:rsidRPr="001B214D">
        <w:rPr>
          <w:b/>
          <w:sz w:val="28"/>
          <w:szCs w:val="28"/>
        </w:rPr>
        <w:t xml:space="preserve">Место проведения, объекты исследования. </w:t>
      </w:r>
      <w:r w:rsidRPr="001B214D">
        <w:rPr>
          <w:sz w:val="28"/>
          <w:szCs w:val="28"/>
        </w:rPr>
        <w:t>Для решения поставленных задач в производственных условиях ЗАО племптицефабрика «Юбилейная» Кагальницкого района Ростовской области в 2013-2015 гг. был проведен научно-хозяйственный опыт на ремонтном молодняке уток кросса «Благоварский».</w:t>
      </w:r>
    </w:p>
    <w:p w:rsidR="009157FA" w:rsidRPr="00E352C5" w:rsidRDefault="009157FA" w:rsidP="00C54193">
      <w:pPr>
        <w:pStyle w:val="2"/>
        <w:widowControl w:val="0"/>
        <w:shd w:val="clear" w:color="auto" w:fill="auto"/>
        <w:spacing w:after="0" w:line="360" w:lineRule="auto"/>
        <w:ind w:firstLine="709"/>
        <w:jc w:val="both"/>
        <w:rPr>
          <w:sz w:val="28"/>
          <w:szCs w:val="28"/>
        </w:rPr>
      </w:pPr>
      <w:r w:rsidRPr="001B214D">
        <w:rPr>
          <w:b/>
          <w:sz w:val="28"/>
          <w:szCs w:val="28"/>
        </w:rPr>
        <w:t xml:space="preserve">Методика исследований. </w:t>
      </w:r>
      <w:r w:rsidRPr="001B214D">
        <w:rPr>
          <w:sz w:val="28"/>
          <w:szCs w:val="28"/>
        </w:rPr>
        <w:t>Научно-хозяйственный опыт проводился с целью определения оптимальных доз введения экобентокорма и известняка в рацион ремонтного молодняка уток в возрасте 8-2</w:t>
      </w:r>
      <w:r>
        <w:rPr>
          <w:sz w:val="28"/>
          <w:szCs w:val="28"/>
        </w:rPr>
        <w:t>5</w:t>
      </w:r>
      <w:r w:rsidRPr="001B214D">
        <w:rPr>
          <w:sz w:val="28"/>
          <w:szCs w:val="28"/>
        </w:rPr>
        <w:t xml:space="preserve"> недель, из которых формировалось родительское стадо уток. Для опыта были отобраны 450 утят в возрасте 8 недель</w:t>
      </w:r>
      <w:r w:rsidRPr="00E352C5">
        <w:rPr>
          <w:sz w:val="28"/>
          <w:szCs w:val="28"/>
        </w:rPr>
        <w:t xml:space="preserve">. По принципу аналогов были сформированы 5 экспериментальных групп (контрольная и </w:t>
      </w:r>
      <w:r w:rsidRPr="00E352C5">
        <w:rPr>
          <w:sz w:val="28"/>
          <w:szCs w:val="28"/>
          <w:lang w:val="en-US"/>
        </w:rPr>
        <w:t>I</w:t>
      </w:r>
      <w:r w:rsidRPr="00E352C5">
        <w:rPr>
          <w:sz w:val="28"/>
          <w:szCs w:val="28"/>
        </w:rPr>
        <w:t xml:space="preserve">, </w:t>
      </w:r>
      <w:r w:rsidRPr="00E352C5">
        <w:rPr>
          <w:sz w:val="28"/>
          <w:szCs w:val="28"/>
          <w:lang w:val="en-US"/>
        </w:rPr>
        <w:t>II</w:t>
      </w:r>
      <w:r w:rsidRPr="00E352C5">
        <w:rPr>
          <w:sz w:val="28"/>
          <w:szCs w:val="28"/>
        </w:rPr>
        <w:t xml:space="preserve">, </w:t>
      </w:r>
      <w:r w:rsidRPr="00E352C5">
        <w:rPr>
          <w:sz w:val="28"/>
          <w:szCs w:val="28"/>
          <w:lang w:val="en-US"/>
        </w:rPr>
        <w:t>III</w:t>
      </w:r>
      <w:r w:rsidRPr="00E352C5">
        <w:rPr>
          <w:sz w:val="28"/>
          <w:szCs w:val="28"/>
        </w:rPr>
        <w:t xml:space="preserve">, </w:t>
      </w:r>
      <w:r w:rsidRPr="00E352C5">
        <w:rPr>
          <w:sz w:val="28"/>
          <w:szCs w:val="28"/>
          <w:lang w:val="en-US"/>
        </w:rPr>
        <w:t>IV</w:t>
      </w:r>
      <w:r w:rsidRPr="00E352C5">
        <w:rPr>
          <w:sz w:val="28"/>
          <w:szCs w:val="28"/>
        </w:rPr>
        <w:t xml:space="preserve"> опытные).</w:t>
      </w:r>
    </w:p>
    <w:p w:rsidR="009157FA" w:rsidRPr="00E352C5"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 xml:space="preserve">Утята контрольной группы получали с рационом в качестве минеральной подкормки мел в дозе 4,0%, I опытной </w:t>
      </w:r>
      <w:r>
        <w:rPr>
          <w:sz w:val="28"/>
          <w:szCs w:val="28"/>
        </w:rPr>
        <w:t>–</w:t>
      </w:r>
      <w:r w:rsidRPr="00E352C5">
        <w:rPr>
          <w:sz w:val="28"/>
          <w:szCs w:val="28"/>
        </w:rPr>
        <w:t xml:space="preserve"> экобентокорм (1,0%) + известняк (2,0%), II </w:t>
      </w:r>
      <w:r>
        <w:rPr>
          <w:sz w:val="28"/>
          <w:szCs w:val="28"/>
        </w:rPr>
        <w:t>–</w:t>
      </w:r>
      <w:r w:rsidRPr="00E352C5">
        <w:rPr>
          <w:sz w:val="28"/>
          <w:szCs w:val="28"/>
        </w:rPr>
        <w:t xml:space="preserve"> экобентокорм (1,0%) + известняк (2,5%), III </w:t>
      </w:r>
      <w:r>
        <w:rPr>
          <w:sz w:val="28"/>
          <w:szCs w:val="28"/>
        </w:rPr>
        <w:t>–</w:t>
      </w:r>
      <w:r w:rsidRPr="00E352C5">
        <w:rPr>
          <w:sz w:val="28"/>
          <w:szCs w:val="28"/>
        </w:rPr>
        <w:t xml:space="preserve"> экобентокорм (1,0%) + извест</w:t>
      </w:r>
      <w:r w:rsidRPr="00E352C5">
        <w:rPr>
          <w:sz w:val="28"/>
          <w:szCs w:val="28"/>
        </w:rPr>
        <w:softHyphen/>
        <w:t xml:space="preserve">няк (3,0%), IV опытной </w:t>
      </w:r>
      <w:r>
        <w:rPr>
          <w:sz w:val="28"/>
          <w:szCs w:val="28"/>
        </w:rPr>
        <w:t>–</w:t>
      </w:r>
      <w:r w:rsidRPr="00E352C5">
        <w:rPr>
          <w:sz w:val="28"/>
          <w:szCs w:val="28"/>
        </w:rPr>
        <w:t xml:space="preserve"> экобентокорм (1,0%) + известняк (3,5%) от массы корма.</w:t>
      </w:r>
    </w:p>
    <w:p w:rsidR="009157FA" w:rsidRPr="00E352C5"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Основной задачей данного опыта было исследование эффективности замены мела с низким показателем растворимости кальция смесью экобентокорма и известняка и определение дозы вводимой смеси, а также её влияния на рост и развитие ремонтного молодняка.</w:t>
      </w:r>
    </w:p>
    <w:p w:rsidR="009157FA" w:rsidRPr="00E352C5"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Выращивали утят при напольном содержании на глубокой подстилке, технологические показатели всех групп были идентичными и соответствовали основным параметрам ОСТ 46 138-83 и рекомендациям, разработанным ВНИТИП</w:t>
      </w:r>
      <w:r>
        <w:rPr>
          <w:sz w:val="28"/>
          <w:szCs w:val="28"/>
        </w:rPr>
        <w:t xml:space="preserve"> (2006) [7, 8]</w:t>
      </w:r>
      <w:r w:rsidRPr="00E352C5">
        <w:rPr>
          <w:sz w:val="28"/>
          <w:szCs w:val="28"/>
        </w:rPr>
        <w:t>.</w:t>
      </w:r>
    </w:p>
    <w:p w:rsidR="009157FA" w:rsidRDefault="009157FA" w:rsidP="00C54193">
      <w:pPr>
        <w:pStyle w:val="2"/>
        <w:widowControl w:val="0"/>
        <w:shd w:val="clear" w:color="auto" w:fill="auto"/>
        <w:spacing w:after="0" w:line="360" w:lineRule="auto"/>
        <w:ind w:firstLine="709"/>
        <w:jc w:val="both"/>
        <w:rPr>
          <w:sz w:val="28"/>
          <w:szCs w:val="28"/>
        </w:rPr>
      </w:pPr>
      <w:r w:rsidRPr="00E352C5">
        <w:rPr>
          <w:rStyle w:val="23"/>
          <w:rFonts w:eastAsia="Arial Unicode MS"/>
          <w:sz w:val="28"/>
          <w:szCs w:val="28"/>
        </w:rPr>
        <w:t>Кормление и содержание утят</w:t>
      </w:r>
      <w:r>
        <w:rPr>
          <w:rStyle w:val="23"/>
          <w:rFonts w:eastAsia="Arial Unicode MS"/>
          <w:sz w:val="28"/>
          <w:szCs w:val="28"/>
        </w:rPr>
        <w:t>.</w:t>
      </w:r>
      <w:r w:rsidRPr="00E352C5">
        <w:rPr>
          <w:sz w:val="28"/>
          <w:szCs w:val="28"/>
        </w:rPr>
        <w:t xml:space="preserve"> По основному лимитирующему показателю (кальцию) был рассчитан процент ввода экобентокорма и известняка в комбикорма. Птица контрольной группы получала основной рацион, в качестве источника кальция использовали мел. В </w:t>
      </w:r>
      <w:r w:rsidRPr="00E352C5">
        <w:rPr>
          <w:sz w:val="28"/>
          <w:szCs w:val="28"/>
          <w:lang w:val="en-US"/>
        </w:rPr>
        <w:t>I</w:t>
      </w:r>
      <w:r w:rsidRPr="00E352C5">
        <w:rPr>
          <w:sz w:val="28"/>
          <w:szCs w:val="28"/>
        </w:rPr>
        <w:t>, II, III и IV опытных группах мел заменяли экобентокормом в сочетании с из</w:t>
      </w:r>
      <w:r w:rsidRPr="00E352C5">
        <w:rPr>
          <w:sz w:val="28"/>
          <w:szCs w:val="28"/>
        </w:rPr>
        <w:softHyphen/>
        <w:t>вестняком в количестве 1,0 и 2,0%; 1,0 и 2,5%; 1,0 и 3,0%; 1,0 и 3,5%, что соответствовало 0,87; 1,01; 1,16 и 1,30% кальция (табл</w:t>
      </w:r>
      <w:r>
        <w:rPr>
          <w:sz w:val="28"/>
          <w:szCs w:val="28"/>
        </w:rPr>
        <w:t>. 1</w:t>
      </w:r>
      <w:r w:rsidRPr="00E352C5">
        <w:rPr>
          <w:sz w:val="28"/>
          <w:szCs w:val="28"/>
        </w:rPr>
        <w:t>).</w:t>
      </w:r>
    </w:p>
    <w:p w:rsidR="009157FA" w:rsidRPr="00E352C5" w:rsidRDefault="009157FA" w:rsidP="00C54193">
      <w:pPr>
        <w:pStyle w:val="a7"/>
        <w:widowControl w:val="0"/>
        <w:shd w:val="clear" w:color="auto" w:fill="auto"/>
        <w:spacing w:line="360" w:lineRule="auto"/>
        <w:rPr>
          <w:sz w:val="28"/>
          <w:szCs w:val="28"/>
        </w:rPr>
      </w:pPr>
      <w:r w:rsidRPr="00E352C5">
        <w:rPr>
          <w:sz w:val="28"/>
          <w:szCs w:val="28"/>
        </w:rPr>
        <w:t xml:space="preserve">Таблица </w:t>
      </w:r>
      <w:r>
        <w:rPr>
          <w:sz w:val="28"/>
          <w:szCs w:val="28"/>
        </w:rPr>
        <w:t xml:space="preserve">1. </w:t>
      </w:r>
      <w:r w:rsidRPr="00E352C5">
        <w:rPr>
          <w:sz w:val="28"/>
          <w:szCs w:val="28"/>
        </w:rPr>
        <w:t>Схема научно-хозяйственного опыта</w:t>
      </w:r>
    </w:p>
    <w:tbl>
      <w:tblPr>
        <w:tblW w:w="5000" w:type="pct"/>
        <w:jc w:val="center"/>
        <w:tblCellMar>
          <w:left w:w="10" w:type="dxa"/>
          <w:right w:w="10" w:type="dxa"/>
        </w:tblCellMar>
        <w:tblLook w:val="0000"/>
      </w:tblPr>
      <w:tblGrid>
        <w:gridCol w:w="1623"/>
        <w:gridCol w:w="1129"/>
        <w:gridCol w:w="1278"/>
        <w:gridCol w:w="2200"/>
        <w:gridCol w:w="2859"/>
      </w:tblGrid>
      <w:tr w:rsidR="009157FA" w:rsidRPr="0066580A" w:rsidTr="00ED745C">
        <w:trPr>
          <w:trHeight w:val="20"/>
          <w:jc w:val="center"/>
        </w:trPr>
        <w:tc>
          <w:tcPr>
            <w:tcW w:w="893" w:type="pct"/>
            <w:vMerge w:val="restart"/>
            <w:tcBorders>
              <w:top w:val="single" w:sz="4" w:space="0" w:color="auto"/>
              <w:left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Группа</w:t>
            </w:r>
          </w:p>
        </w:tc>
        <w:tc>
          <w:tcPr>
            <w:tcW w:w="621" w:type="pct"/>
            <w:vMerge w:val="restart"/>
            <w:tcBorders>
              <w:top w:val="single" w:sz="4" w:space="0" w:color="auto"/>
              <w:left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Возраст, недель</w:t>
            </w:r>
          </w:p>
        </w:tc>
        <w:tc>
          <w:tcPr>
            <w:tcW w:w="703" w:type="pct"/>
            <w:vMerge w:val="restart"/>
            <w:tcBorders>
              <w:top w:val="single" w:sz="4" w:space="0" w:color="auto"/>
              <w:left w:val="single" w:sz="4" w:space="0" w:color="auto"/>
              <w:right w:val="single" w:sz="4" w:space="0" w:color="auto"/>
            </w:tcBorders>
            <w:shd w:val="clear" w:color="auto" w:fill="FFFFFF"/>
          </w:tcPr>
          <w:p w:rsidR="009157FA" w:rsidRPr="0066580A" w:rsidRDefault="009157FA" w:rsidP="00D66A09">
            <w:pPr>
              <w:pStyle w:val="40"/>
              <w:widowControl w:val="0"/>
              <w:shd w:val="clear" w:color="auto" w:fill="auto"/>
              <w:spacing w:line="240" w:lineRule="auto"/>
              <w:ind w:firstLine="0"/>
              <w:jc w:val="center"/>
              <w:rPr>
                <w:sz w:val="20"/>
                <w:szCs w:val="20"/>
              </w:rPr>
            </w:pPr>
            <w:r w:rsidRPr="0066580A">
              <w:rPr>
                <w:sz w:val="20"/>
                <w:szCs w:val="20"/>
              </w:rPr>
              <w:t>Количество, гол.</w:t>
            </w:r>
          </w:p>
        </w:tc>
        <w:tc>
          <w:tcPr>
            <w:tcW w:w="2784" w:type="pct"/>
            <w:gridSpan w:val="2"/>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Испытуемая минеральная добавка к ОР</w:t>
            </w:r>
          </w:p>
        </w:tc>
      </w:tr>
      <w:tr w:rsidR="009157FA" w:rsidRPr="0066580A" w:rsidTr="00ED745C">
        <w:trPr>
          <w:trHeight w:val="20"/>
          <w:jc w:val="center"/>
        </w:trPr>
        <w:tc>
          <w:tcPr>
            <w:tcW w:w="893" w:type="pct"/>
            <w:vMerge/>
            <w:tcBorders>
              <w:left w:val="single" w:sz="4" w:space="0" w:color="auto"/>
              <w:bottom w:val="single" w:sz="4" w:space="0" w:color="auto"/>
              <w:right w:val="single" w:sz="4" w:space="0" w:color="auto"/>
            </w:tcBorders>
            <w:shd w:val="clear" w:color="auto" w:fill="FFFFFF"/>
          </w:tcPr>
          <w:p w:rsidR="009157FA" w:rsidRPr="0066580A" w:rsidRDefault="009157FA" w:rsidP="00C54193">
            <w:pPr>
              <w:widowControl w:val="0"/>
              <w:jc w:val="center"/>
              <w:rPr>
                <w:rFonts w:ascii="Times New Roman" w:hAnsi="Times New Roman" w:cs="Times New Roman"/>
                <w:color w:val="auto"/>
                <w:sz w:val="20"/>
                <w:szCs w:val="20"/>
              </w:rPr>
            </w:pPr>
          </w:p>
        </w:tc>
        <w:tc>
          <w:tcPr>
            <w:tcW w:w="621" w:type="pct"/>
            <w:vMerge/>
            <w:tcBorders>
              <w:left w:val="single" w:sz="4" w:space="0" w:color="auto"/>
              <w:bottom w:val="single" w:sz="4" w:space="0" w:color="auto"/>
              <w:right w:val="single" w:sz="4" w:space="0" w:color="auto"/>
            </w:tcBorders>
            <w:shd w:val="clear" w:color="auto" w:fill="FFFFFF"/>
          </w:tcPr>
          <w:p w:rsidR="009157FA" w:rsidRPr="0066580A" w:rsidRDefault="009157FA" w:rsidP="00C54193">
            <w:pPr>
              <w:widowControl w:val="0"/>
              <w:jc w:val="center"/>
              <w:rPr>
                <w:rFonts w:ascii="Times New Roman" w:hAnsi="Times New Roman" w:cs="Times New Roman"/>
                <w:color w:val="auto"/>
                <w:sz w:val="20"/>
                <w:szCs w:val="20"/>
              </w:rPr>
            </w:pPr>
          </w:p>
        </w:tc>
        <w:tc>
          <w:tcPr>
            <w:tcW w:w="703" w:type="pct"/>
            <w:vMerge/>
            <w:tcBorders>
              <w:left w:val="single" w:sz="4" w:space="0" w:color="auto"/>
              <w:bottom w:val="single" w:sz="4" w:space="0" w:color="auto"/>
              <w:right w:val="single" w:sz="4" w:space="0" w:color="auto"/>
            </w:tcBorders>
            <w:shd w:val="clear" w:color="auto" w:fill="FFFFFF"/>
          </w:tcPr>
          <w:p w:rsidR="009157FA" w:rsidRPr="0066580A" w:rsidRDefault="009157FA" w:rsidP="00C54193">
            <w:pPr>
              <w:widowControl w:val="0"/>
              <w:jc w:val="center"/>
              <w:rPr>
                <w:rFonts w:ascii="Times New Roman" w:hAnsi="Times New Roman" w:cs="Times New Roman"/>
                <w:color w:val="auto"/>
                <w:sz w:val="20"/>
                <w:szCs w:val="20"/>
              </w:rPr>
            </w:pPr>
          </w:p>
        </w:tc>
        <w:tc>
          <w:tcPr>
            <w:tcW w:w="121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источник кальция</w:t>
            </w:r>
          </w:p>
        </w:tc>
        <w:tc>
          <w:tcPr>
            <w:tcW w:w="157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дозировка ввода</w:t>
            </w:r>
          </w:p>
        </w:tc>
      </w:tr>
      <w:tr w:rsidR="009157FA" w:rsidRPr="0066580A" w:rsidTr="00ED745C">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Ремонтный молодняк уток</w:t>
            </w:r>
          </w:p>
        </w:tc>
      </w:tr>
      <w:tr w:rsidR="009157FA" w:rsidRPr="0066580A" w:rsidTr="00ED745C">
        <w:trPr>
          <w:trHeight w:val="20"/>
          <w:jc w:val="center"/>
        </w:trPr>
        <w:tc>
          <w:tcPr>
            <w:tcW w:w="89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Контрольная</w:t>
            </w:r>
          </w:p>
        </w:tc>
        <w:tc>
          <w:tcPr>
            <w:tcW w:w="621"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8-27</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90</w:t>
            </w:r>
          </w:p>
        </w:tc>
        <w:tc>
          <w:tcPr>
            <w:tcW w:w="121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Мел</w:t>
            </w:r>
          </w:p>
        </w:tc>
        <w:tc>
          <w:tcPr>
            <w:tcW w:w="157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4,0% от массы рациона</w:t>
            </w:r>
          </w:p>
        </w:tc>
      </w:tr>
      <w:tr w:rsidR="009157FA" w:rsidRPr="0066580A" w:rsidTr="00ED745C">
        <w:trPr>
          <w:trHeight w:val="20"/>
          <w:jc w:val="center"/>
        </w:trPr>
        <w:tc>
          <w:tcPr>
            <w:tcW w:w="89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lang w:val="en-US"/>
              </w:rPr>
              <w:t xml:space="preserve">I </w:t>
            </w:r>
            <w:r w:rsidRPr="0066580A">
              <w:rPr>
                <w:sz w:val="20"/>
                <w:szCs w:val="20"/>
              </w:rPr>
              <w:t>опытная</w:t>
            </w:r>
          </w:p>
        </w:tc>
        <w:tc>
          <w:tcPr>
            <w:tcW w:w="621"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8-27</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90</w:t>
            </w:r>
          </w:p>
        </w:tc>
        <w:tc>
          <w:tcPr>
            <w:tcW w:w="1210" w:type="pct"/>
            <w:tcBorders>
              <w:top w:val="single" w:sz="4" w:space="0" w:color="auto"/>
              <w:left w:val="single" w:sz="4" w:space="0" w:color="auto"/>
              <w:bottom w:val="single" w:sz="4" w:space="0" w:color="auto"/>
              <w:right w:val="single" w:sz="4" w:space="0" w:color="auto"/>
            </w:tcBorders>
            <w:shd w:val="clear" w:color="auto" w:fill="FFFFFF"/>
          </w:tcPr>
          <w:p w:rsidR="009157FA" w:rsidRDefault="009157FA" w:rsidP="00C54193">
            <w:pPr>
              <w:pStyle w:val="40"/>
              <w:widowControl w:val="0"/>
              <w:shd w:val="clear" w:color="auto" w:fill="auto"/>
              <w:spacing w:line="240" w:lineRule="auto"/>
              <w:ind w:firstLine="0"/>
              <w:jc w:val="center"/>
              <w:rPr>
                <w:sz w:val="20"/>
                <w:szCs w:val="20"/>
              </w:rPr>
            </w:pPr>
            <w:r w:rsidRPr="0066580A">
              <w:rPr>
                <w:sz w:val="20"/>
                <w:szCs w:val="20"/>
              </w:rPr>
              <w:t xml:space="preserve">Экобентокорм </w:t>
            </w:r>
          </w:p>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Известняк</w:t>
            </w:r>
          </w:p>
        </w:tc>
        <w:tc>
          <w:tcPr>
            <w:tcW w:w="1574" w:type="pct"/>
            <w:tcBorders>
              <w:top w:val="single" w:sz="4" w:space="0" w:color="auto"/>
              <w:left w:val="single" w:sz="4" w:space="0" w:color="auto"/>
              <w:bottom w:val="single" w:sz="4" w:space="0" w:color="auto"/>
              <w:right w:val="single" w:sz="4" w:space="0" w:color="auto"/>
            </w:tcBorders>
            <w:shd w:val="clear" w:color="auto" w:fill="FFFFFF"/>
          </w:tcPr>
          <w:p w:rsidR="009157FA" w:rsidRDefault="009157FA" w:rsidP="00C54193">
            <w:pPr>
              <w:pStyle w:val="40"/>
              <w:widowControl w:val="0"/>
              <w:shd w:val="clear" w:color="auto" w:fill="auto"/>
              <w:spacing w:line="240" w:lineRule="auto"/>
              <w:ind w:firstLine="0"/>
              <w:jc w:val="center"/>
              <w:rPr>
                <w:sz w:val="20"/>
                <w:szCs w:val="20"/>
              </w:rPr>
            </w:pPr>
            <w:r w:rsidRPr="0066580A">
              <w:rPr>
                <w:sz w:val="20"/>
                <w:szCs w:val="20"/>
              </w:rPr>
              <w:t xml:space="preserve">1,0% от массы рациона </w:t>
            </w:r>
          </w:p>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2,0% от массы рациона</w:t>
            </w:r>
          </w:p>
        </w:tc>
      </w:tr>
      <w:tr w:rsidR="009157FA" w:rsidRPr="0066580A" w:rsidTr="00ED745C">
        <w:trPr>
          <w:trHeight w:val="20"/>
          <w:jc w:val="center"/>
        </w:trPr>
        <w:tc>
          <w:tcPr>
            <w:tcW w:w="89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II опытная</w:t>
            </w:r>
          </w:p>
        </w:tc>
        <w:tc>
          <w:tcPr>
            <w:tcW w:w="621"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8-27</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90</w:t>
            </w:r>
          </w:p>
        </w:tc>
        <w:tc>
          <w:tcPr>
            <w:tcW w:w="1210" w:type="pct"/>
            <w:tcBorders>
              <w:top w:val="single" w:sz="4" w:space="0" w:color="auto"/>
              <w:left w:val="single" w:sz="4" w:space="0" w:color="auto"/>
              <w:bottom w:val="single" w:sz="4" w:space="0" w:color="auto"/>
              <w:right w:val="single" w:sz="4" w:space="0" w:color="auto"/>
            </w:tcBorders>
            <w:shd w:val="clear" w:color="auto" w:fill="FFFFFF"/>
          </w:tcPr>
          <w:p w:rsidR="009157FA" w:rsidRDefault="009157FA" w:rsidP="00C54193">
            <w:pPr>
              <w:pStyle w:val="40"/>
              <w:widowControl w:val="0"/>
              <w:shd w:val="clear" w:color="auto" w:fill="auto"/>
              <w:spacing w:line="240" w:lineRule="auto"/>
              <w:ind w:firstLine="0"/>
              <w:jc w:val="center"/>
              <w:rPr>
                <w:sz w:val="20"/>
                <w:szCs w:val="20"/>
              </w:rPr>
            </w:pPr>
            <w:r w:rsidRPr="0066580A">
              <w:rPr>
                <w:sz w:val="20"/>
                <w:szCs w:val="20"/>
              </w:rPr>
              <w:t xml:space="preserve">Экобентокорм </w:t>
            </w:r>
          </w:p>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Известняк</w:t>
            </w:r>
          </w:p>
        </w:tc>
        <w:tc>
          <w:tcPr>
            <w:tcW w:w="1574" w:type="pct"/>
            <w:tcBorders>
              <w:top w:val="single" w:sz="4" w:space="0" w:color="auto"/>
              <w:left w:val="single" w:sz="4" w:space="0" w:color="auto"/>
              <w:bottom w:val="single" w:sz="4" w:space="0" w:color="auto"/>
              <w:right w:val="single" w:sz="4" w:space="0" w:color="auto"/>
            </w:tcBorders>
            <w:shd w:val="clear" w:color="auto" w:fill="FFFFFF"/>
          </w:tcPr>
          <w:p w:rsidR="009157FA" w:rsidRDefault="009157FA" w:rsidP="00C54193">
            <w:pPr>
              <w:pStyle w:val="40"/>
              <w:widowControl w:val="0"/>
              <w:shd w:val="clear" w:color="auto" w:fill="auto"/>
              <w:spacing w:line="240" w:lineRule="auto"/>
              <w:ind w:firstLine="0"/>
              <w:jc w:val="center"/>
              <w:rPr>
                <w:sz w:val="20"/>
                <w:szCs w:val="20"/>
              </w:rPr>
            </w:pPr>
            <w:r w:rsidRPr="0066580A">
              <w:rPr>
                <w:sz w:val="20"/>
                <w:szCs w:val="20"/>
              </w:rPr>
              <w:t xml:space="preserve">1,0% от массы рациона </w:t>
            </w:r>
          </w:p>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2,5% от массы рациона</w:t>
            </w:r>
          </w:p>
        </w:tc>
      </w:tr>
      <w:tr w:rsidR="009157FA" w:rsidRPr="0066580A" w:rsidTr="00ED745C">
        <w:trPr>
          <w:trHeight w:val="20"/>
          <w:jc w:val="center"/>
        </w:trPr>
        <w:tc>
          <w:tcPr>
            <w:tcW w:w="89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III опытная</w:t>
            </w:r>
          </w:p>
        </w:tc>
        <w:tc>
          <w:tcPr>
            <w:tcW w:w="621"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8-27</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90</w:t>
            </w:r>
          </w:p>
        </w:tc>
        <w:tc>
          <w:tcPr>
            <w:tcW w:w="1210" w:type="pct"/>
            <w:tcBorders>
              <w:top w:val="single" w:sz="4" w:space="0" w:color="auto"/>
              <w:left w:val="single" w:sz="4" w:space="0" w:color="auto"/>
              <w:bottom w:val="single" w:sz="4" w:space="0" w:color="auto"/>
              <w:right w:val="single" w:sz="4" w:space="0" w:color="auto"/>
            </w:tcBorders>
            <w:shd w:val="clear" w:color="auto" w:fill="FFFFFF"/>
          </w:tcPr>
          <w:p w:rsidR="009157FA" w:rsidRDefault="009157FA" w:rsidP="00C54193">
            <w:pPr>
              <w:pStyle w:val="40"/>
              <w:widowControl w:val="0"/>
              <w:shd w:val="clear" w:color="auto" w:fill="auto"/>
              <w:spacing w:line="240" w:lineRule="auto"/>
              <w:ind w:firstLine="0"/>
              <w:jc w:val="center"/>
              <w:rPr>
                <w:sz w:val="20"/>
                <w:szCs w:val="20"/>
              </w:rPr>
            </w:pPr>
            <w:r w:rsidRPr="0066580A">
              <w:rPr>
                <w:sz w:val="20"/>
                <w:szCs w:val="20"/>
              </w:rPr>
              <w:t xml:space="preserve">Экобентокорм </w:t>
            </w:r>
          </w:p>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Известняк</w:t>
            </w:r>
          </w:p>
        </w:tc>
        <w:tc>
          <w:tcPr>
            <w:tcW w:w="1574" w:type="pct"/>
            <w:tcBorders>
              <w:top w:val="single" w:sz="4" w:space="0" w:color="auto"/>
              <w:left w:val="single" w:sz="4" w:space="0" w:color="auto"/>
              <w:bottom w:val="single" w:sz="4" w:space="0" w:color="auto"/>
              <w:right w:val="single" w:sz="4" w:space="0" w:color="auto"/>
            </w:tcBorders>
            <w:shd w:val="clear" w:color="auto" w:fill="FFFFFF"/>
          </w:tcPr>
          <w:p w:rsidR="009157FA" w:rsidRDefault="009157FA" w:rsidP="00C54193">
            <w:pPr>
              <w:pStyle w:val="40"/>
              <w:widowControl w:val="0"/>
              <w:shd w:val="clear" w:color="auto" w:fill="auto"/>
              <w:spacing w:line="240" w:lineRule="auto"/>
              <w:ind w:firstLine="0"/>
              <w:jc w:val="center"/>
              <w:rPr>
                <w:sz w:val="20"/>
                <w:szCs w:val="20"/>
              </w:rPr>
            </w:pPr>
            <w:r w:rsidRPr="0066580A">
              <w:rPr>
                <w:sz w:val="20"/>
                <w:szCs w:val="20"/>
              </w:rPr>
              <w:t xml:space="preserve">1,0% от массы рациона </w:t>
            </w:r>
          </w:p>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3,0% от массы рациона</w:t>
            </w:r>
          </w:p>
        </w:tc>
      </w:tr>
      <w:tr w:rsidR="009157FA" w:rsidRPr="0066580A" w:rsidTr="00ED745C">
        <w:trPr>
          <w:trHeight w:val="20"/>
          <w:jc w:val="center"/>
        </w:trPr>
        <w:tc>
          <w:tcPr>
            <w:tcW w:w="89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lang w:val="en-US"/>
              </w:rPr>
              <w:t xml:space="preserve">IV </w:t>
            </w:r>
            <w:r w:rsidRPr="0066580A">
              <w:rPr>
                <w:sz w:val="20"/>
                <w:szCs w:val="20"/>
              </w:rPr>
              <w:t>опытная</w:t>
            </w:r>
          </w:p>
        </w:tc>
        <w:tc>
          <w:tcPr>
            <w:tcW w:w="621"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8-27</w:t>
            </w:r>
          </w:p>
        </w:tc>
        <w:tc>
          <w:tcPr>
            <w:tcW w:w="70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90</w:t>
            </w:r>
          </w:p>
        </w:tc>
        <w:tc>
          <w:tcPr>
            <w:tcW w:w="1210" w:type="pct"/>
            <w:tcBorders>
              <w:top w:val="single" w:sz="4" w:space="0" w:color="auto"/>
              <w:left w:val="single" w:sz="4" w:space="0" w:color="auto"/>
              <w:bottom w:val="single" w:sz="4" w:space="0" w:color="auto"/>
              <w:right w:val="single" w:sz="4" w:space="0" w:color="auto"/>
            </w:tcBorders>
            <w:shd w:val="clear" w:color="auto" w:fill="FFFFFF"/>
          </w:tcPr>
          <w:p w:rsidR="009157FA" w:rsidRDefault="009157FA" w:rsidP="00C54193">
            <w:pPr>
              <w:pStyle w:val="40"/>
              <w:widowControl w:val="0"/>
              <w:shd w:val="clear" w:color="auto" w:fill="auto"/>
              <w:spacing w:line="240" w:lineRule="auto"/>
              <w:ind w:firstLine="0"/>
              <w:jc w:val="center"/>
              <w:rPr>
                <w:sz w:val="20"/>
                <w:szCs w:val="20"/>
              </w:rPr>
            </w:pPr>
            <w:r w:rsidRPr="0066580A">
              <w:rPr>
                <w:sz w:val="20"/>
                <w:szCs w:val="20"/>
              </w:rPr>
              <w:t xml:space="preserve">Экобентокорм </w:t>
            </w:r>
          </w:p>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Известняк</w:t>
            </w:r>
          </w:p>
        </w:tc>
        <w:tc>
          <w:tcPr>
            <w:tcW w:w="1574" w:type="pct"/>
            <w:tcBorders>
              <w:top w:val="single" w:sz="4" w:space="0" w:color="auto"/>
              <w:left w:val="single" w:sz="4" w:space="0" w:color="auto"/>
              <w:bottom w:val="single" w:sz="4" w:space="0" w:color="auto"/>
              <w:right w:val="single" w:sz="4" w:space="0" w:color="auto"/>
            </w:tcBorders>
            <w:shd w:val="clear" w:color="auto" w:fill="FFFFFF"/>
          </w:tcPr>
          <w:p w:rsidR="009157FA" w:rsidRDefault="009157FA" w:rsidP="00C54193">
            <w:pPr>
              <w:pStyle w:val="40"/>
              <w:widowControl w:val="0"/>
              <w:shd w:val="clear" w:color="auto" w:fill="auto"/>
              <w:spacing w:line="240" w:lineRule="auto"/>
              <w:ind w:firstLine="0"/>
              <w:jc w:val="center"/>
              <w:rPr>
                <w:sz w:val="20"/>
                <w:szCs w:val="20"/>
              </w:rPr>
            </w:pPr>
            <w:r w:rsidRPr="0066580A">
              <w:rPr>
                <w:sz w:val="20"/>
                <w:szCs w:val="20"/>
              </w:rPr>
              <w:t xml:space="preserve">1,0% от массы рациона </w:t>
            </w:r>
          </w:p>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3,5% от массы рациона</w:t>
            </w:r>
          </w:p>
        </w:tc>
      </w:tr>
    </w:tbl>
    <w:p w:rsidR="009157FA" w:rsidRPr="0066580A" w:rsidRDefault="009157FA" w:rsidP="00C54193">
      <w:pPr>
        <w:pStyle w:val="2"/>
        <w:widowControl w:val="0"/>
        <w:shd w:val="clear" w:color="auto" w:fill="auto"/>
        <w:spacing w:after="0" w:line="360" w:lineRule="auto"/>
        <w:jc w:val="both"/>
        <w:rPr>
          <w:sz w:val="20"/>
          <w:szCs w:val="20"/>
        </w:rPr>
      </w:pPr>
      <w:r w:rsidRPr="0066580A">
        <w:rPr>
          <w:sz w:val="20"/>
          <w:szCs w:val="20"/>
        </w:rPr>
        <w:t>кормовой бентонит для сельскохозяйственных животных и птицы (экобентокорм)</w:t>
      </w:r>
      <w:r>
        <w:rPr>
          <w:sz w:val="20"/>
          <w:szCs w:val="20"/>
        </w:rPr>
        <w:t xml:space="preserve"> </w:t>
      </w:r>
      <w:r w:rsidRPr="0066580A">
        <w:rPr>
          <w:sz w:val="20"/>
          <w:szCs w:val="20"/>
        </w:rPr>
        <w:t>(ТУ 9283-199-10514645-13) [</w:t>
      </w:r>
      <w:r>
        <w:rPr>
          <w:sz w:val="20"/>
          <w:szCs w:val="20"/>
        </w:rPr>
        <w:t>10</w:t>
      </w:r>
      <w:r w:rsidRPr="0066580A">
        <w:rPr>
          <w:sz w:val="20"/>
          <w:szCs w:val="20"/>
        </w:rPr>
        <w:t>]</w:t>
      </w:r>
    </w:p>
    <w:p w:rsidR="009157FA" w:rsidRDefault="009157FA" w:rsidP="00C54193">
      <w:pPr>
        <w:pStyle w:val="2"/>
        <w:widowControl w:val="0"/>
        <w:shd w:val="clear" w:color="auto" w:fill="auto"/>
        <w:spacing w:after="0" w:line="360" w:lineRule="auto"/>
        <w:ind w:firstLine="709"/>
        <w:jc w:val="both"/>
        <w:rPr>
          <w:rStyle w:val="23"/>
          <w:rFonts w:eastAsia="Arial Unicode MS"/>
          <w:sz w:val="28"/>
          <w:szCs w:val="28"/>
        </w:rPr>
      </w:pPr>
      <w:r w:rsidRPr="00560553">
        <w:rPr>
          <w:b/>
          <w:sz w:val="28"/>
          <w:szCs w:val="28"/>
        </w:rPr>
        <w:t>Результаты и обсуждение исследований.</w:t>
      </w:r>
      <w:r w:rsidRPr="00A85ECE">
        <w:rPr>
          <w:rStyle w:val="23"/>
          <w:rFonts w:eastAsia="Arial Unicode MS"/>
          <w:sz w:val="28"/>
          <w:szCs w:val="28"/>
        </w:rPr>
        <w:t xml:space="preserve"> </w:t>
      </w:r>
    </w:p>
    <w:p w:rsidR="009157FA" w:rsidRDefault="009157FA" w:rsidP="00C54193">
      <w:pPr>
        <w:pStyle w:val="2"/>
        <w:widowControl w:val="0"/>
        <w:shd w:val="clear" w:color="auto" w:fill="auto"/>
        <w:spacing w:after="0" w:line="360" w:lineRule="auto"/>
        <w:ind w:firstLine="709"/>
        <w:jc w:val="both"/>
        <w:rPr>
          <w:rStyle w:val="23"/>
          <w:rFonts w:eastAsia="Arial Unicode MS"/>
          <w:sz w:val="28"/>
          <w:szCs w:val="28"/>
        </w:rPr>
      </w:pPr>
      <w:r w:rsidRPr="00E352C5">
        <w:rPr>
          <w:rStyle w:val="23"/>
          <w:rFonts w:eastAsia="Arial Unicode MS"/>
          <w:sz w:val="28"/>
          <w:szCs w:val="28"/>
        </w:rPr>
        <w:t>Динамика живой массы ремонтного молодняка уток</w:t>
      </w:r>
      <w:r>
        <w:rPr>
          <w:rStyle w:val="23"/>
          <w:rFonts w:eastAsia="Arial Unicode MS"/>
          <w:sz w:val="28"/>
          <w:szCs w:val="28"/>
        </w:rPr>
        <w:t>.</w:t>
      </w:r>
    </w:p>
    <w:p w:rsidR="009157FA" w:rsidRPr="00A85ECE" w:rsidRDefault="009157FA" w:rsidP="00C54193">
      <w:pPr>
        <w:pStyle w:val="2"/>
        <w:widowControl w:val="0"/>
        <w:shd w:val="clear" w:color="auto" w:fill="auto"/>
        <w:spacing w:after="0" w:line="360" w:lineRule="auto"/>
        <w:ind w:firstLine="709"/>
        <w:jc w:val="both"/>
        <w:rPr>
          <w:rFonts w:eastAsia="Arial Unicode MS"/>
          <w:sz w:val="28"/>
          <w:szCs w:val="28"/>
        </w:rPr>
      </w:pPr>
      <w:r w:rsidRPr="00E352C5">
        <w:rPr>
          <w:sz w:val="28"/>
          <w:szCs w:val="28"/>
        </w:rPr>
        <w:t>О том, как протекал рост ремонтного молодняка уток при использовании различных доз экобентокорма и известняка, судили по изменению живой массы с 10- до 25-недельного возраста, а также по абсолютному приросту живой массы птицы.</w:t>
      </w:r>
    </w:p>
    <w:p w:rsidR="009157FA"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Динамика живой массы ремонтного молодняка уток представлена в таблиц</w:t>
      </w:r>
      <w:r>
        <w:rPr>
          <w:sz w:val="28"/>
          <w:szCs w:val="28"/>
        </w:rPr>
        <w:t>е</w:t>
      </w:r>
      <w:r w:rsidRPr="00E352C5">
        <w:rPr>
          <w:sz w:val="28"/>
          <w:szCs w:val="28"/>
        </w:rPr>
        <w:t xml:space="preserve"> </w:t>
      </w:r>
      <w:r>
        <w:rPr>
          <w:sz w:val="28"/>
          <w:szCs w:val="28"/>
        </w:rPr>
        <w:t>2</w:t>
      </w:r>
      <w:r w:rsidRPr="00E352C5">
        <w:rPr>
          <w:sz w:val="28"/>
          <w:szCs w:val="28"/>
        </w:rPr>
        <w:t>. Полученные в опыте данные показали, что применение смеси экобентокорма и известняка в составе комбикормов оказывает положительное влияние</w:t>
      </w:r>
      <w:r>
        <w:rPr>
          <w:sz w:val="28"/>
          <w:szCs w:val="28"/>
        </w:rPr>
        <w:t xml:space="preserve"> </w:t>
      </w:r>
      <w:r w:rsidRPr="00E352C5">
        <w:rPr>
          <w:sz w:val="28"/>
          <w:szCs w:val="28"/>
        </w:rPr>
        <w:t>на зоотехнические показатели выращивания утят.</w:t>
      </w:r>
    </w:p>
    <w:p w:rsidR="009157FA" w:rsidRPr="00E352C5" w:rsidRDefault="009157FA" w:rsidP="00C36F89">
      <w:pPr>
        <w:pStyle w:val="a7"/>
        <w:widowControl w:val="0"/>
        <w:shd w:val="clear" w:color="auto" w:fill="auto"/>
        <w:spacing w:line="360" w:lineRule="auto"/>
        <w:jc w:val="left"/>
        <w:rPr>
          <w:sz w:val="28"/>
          <w:szCs w:val="28"/>
        </w:rPr>
      </w:pPr>
      <w:r w:rsidRPr="00E352C5">
        <w:rPr>
          <w:sz w:val="28"/>
          <w:szCs w:val="28"/>
        </w:rPr>
        <w:t xml:space="preserve">Таблица </w:t>
      </w:r>
      <w:r>
        <w:rPr>
          <w:sz w:val="28"/>
          <w:szCs w:val="28"/>
        </w:rPr>
        <w:t>2.</w:t>
      </w:r>
      <w:r w:rsidRPr="00E352C5">
        <w:rPr>
          <w:sz w:val="28"/>
          <w:szCs w:val="28"/>
        </w:rPr>
        <w:t xml:space="preserve"> Динамика живой массы </w:t>
      </w:r>
      <w:r>
        <w:rPr>
          <w:sz w:val="28"/>
          <w:szCs w:val="28"/>
        </w:rPr>
        <w:t>ремонтного молодняка уток</w:t>
      </w:r>
      <w:r w:rsidRPr="00E352C5">
        <w:rPr>
          <w:sz w:val="28"/>
          <w:szCs w:val="28"/>
        </w:rPr>
        <w:t>, г (</w:t>
      </w:r>
      <w:r w:rsidRPr="00E352C5">
        <w:rPr>
          <w:sz w:val="28"/>
          <w:szCs w:val="28"/>
          <w:lang w:val="en-US"/>
        </w:rPr>
        <w:t>n</w:t>
      </w:r>
      <w:r w:rsidRPr="00E352C5">
        <w:rPr>
          <w:sz w:val="28"/>
          <w:szCs w:val="28"/>
        </w:rPr>
        <w:t>=20)</w:t>
      </w:r>
    </w:p>
    <w:tbl>
      <w:tblPr>
        <w:tblW w:w="5000" w:type="pct"/>
        <w:jc w:val="center"/>
        <w:tblCellMar>
          <w:left w:w="10" w:type="dxa"/>
          <w:right w:w="10" w:type="dxa"/>
        </w:tblCellMar>
        <w:tblLook w:val="0000"/>
      </w:tblPr>
      <w:tblGrid>
        <w:gridCol w:w="1172"/>
        <w:gridCol w:w="1698"/>
        <w:gridCol w:w="1552"/>
        <w:gridCol w:w="1503"/>
        <w:gridCol w:w="1503"/>
        <w:gridCol w:w="1661"/>
      </w:tblGrid>
      <w:tr w:rsidR="009157FA" w:rsidRPr="0066580A" w:rsidTr="00ED745C">
        <w:trPr>
          <w:trHeight w:val="20"/>
          <w:jc w:val="center"/>
        </w:trPr>
        <w:tc>
          <w:tcPr>
            <w:tcW w:w="644" w:type="pct"/>
            <w:vMerge w:val="restart"/>
            <w:tcBorders>
              <w:top w:val="single" w:sz="4" w:space="0" w:color="auto"/>
              <w:left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Возраст,</w:t>
            </w:r>
          </w:p>
          <w:p w:rsidR="009157FA" w:rsidRPr="0066580A" w:rsidRDefault="009157FA" w:rsidP="00C54193">
            <w:pPr>
              <w:pStyle w:val="40"/>
              <w:widowControl w:val="0"/>
              <w:spacing w:line="240" w:lineRule="auto"/>
              <w:ind w:firstLine="0"/>
              <w:jc w:val="center"/>
              <w:rPr>
                <w:sz w:val="20"/>
                <w:szCs w:val="20"/>
              </w:rPr>
            </w:pPr>
            <w:r w:rsidRPr="0066580A">
              <w:rPr>
                <w:sz w:val="20"/>
                <w:szCs w:val="20"/>
              </w:rPr>
              <w:t>недель</w:t>
            </w:r>
          </w:p>
        </w:tc>
        <w:tc>
          <w:tcPr>
            <w:tcW w:w="4356" w:type="pct"/>
            <w:gridSpan w:val="5"/>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Группа</w:t>
            </w:r>
          </w:p>
        </w:tc>
      </w:tr>
      <w:tr w:rsidR="009157FA" w:rsidRPr="0066580A" w:rsidTr="00ED745C">
        <w:trPr>
          <w:trHeight w:val="20"/>
          <w:jc w:val="center"/>
        </w:trPr>
        <w:tc>
          <w:tcPr>
            <w:tcW w:w="644" w:type="pct"/>
            <w:vMerge/>
            <w:tcBorders>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p>
        </w:tc>
        <w:tc>
          <w:tcPr>
            <w:tcW w:w="93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контрольная</w:t>
            </w:r>
          </w:p>
        </w:tc>
        <w:tc>
          <w:tcPr>
            <w:tcW w:w="85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I опытная</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II опытная</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III опытная</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IV опытная</w:t>
            </w:r>
          </w:p>
        </w:tc>
      </w:tr>
      <w:tr w:rsidR="009157FA" w:rsidRPr="0066580A" w:rsidTr="00ED745C">
        <w:trPr>
          <w:trHeight w:val="2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Самцы</w:t>
            </w:r>
          </w:p>
        </w:tc>
      </w:tr>
      <w:tr w:rsidR="009157FA" w:rsidRPr="0066580A" w:rsidTr="00ED745C">
        <w:trPr>
          <w:trHeight w:val="20"/>
          <w:jc w:val="center"/>
        </w:trPr>
        <w:tc>
          <w:tcPr>
            <w:tcW w:w="6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10</w:t>
            </w:r>
          </w:p>
        </w:tc>
        <w:tc>
          <w:tcPr>
            <w:tcW w:w="93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3147,5±24,5</w:t>
            </w:r>
          </w:p>
        </w:tc>
        <w:tc>
          <w:tcPr>
            <w:tcW w:w="85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3210,3±25,2</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3229,1±28,2</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3246,1±23,2</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3267,9±27,3*</w:t>
            </w:r>
          </w:p>
        </w:tc>
      </w:tr>
      <w:tr w:rsidR="009157FA" w:rsidRPr="0066580A" w:rsidTr="00ED745C">
        <w:trPr>
          <w:trHeight w:val="20"/>
          <w:jc w:val="center"/>
        </w:trPr>
        <w:tc>
          <w:tcPr>
            <w:tcW w:w="6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13</w:t>
            </w:r>
          </w:p>
        </w:tc>
        <w:tc>
          <w:tcPr>
            <w:tcW w:w="93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3249,4±25,6</w:t>
            </w:r>
          </w:p>
        </w:tc>
        <w:tc>
          <w:tcPr>
            <w:tcW w:w="85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3312,7±27,1</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3332,0±26,3</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3350,0±25,8</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3371,9±29,1*</w:t>
            </w:r>
          </w:p>
        </w:tc>
      </w:tr>
      <w:tr w:rsidR="009157FA" w:rsidRPr="0066580A" w:rsidTr="00ED745C">
        <w:trPr>
          <w:trHeight w:val="20"/>
          <w:jc w:val="center"/>
        </w:trPr>
        <w:tc>
          <w:tcPr>
            <w:tcW w:w="6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16</w:t>
            </w:r>
          </w:p>
        </w:tc>
        <w:tc>
          <w:tcPr>
            <w:tcW w:w="93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3349,1±28,1</w:t>
            </w:r>
          </w:p>
        </w:tc>
        <w:tc>
          <w:tcPr>
            <w:tcW w:w="85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3413,5±29,1</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3432,8±28,9</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3450,8±29,5</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3473,7±25,2*</w:t>
            </w:r>
          </w:p>
        </w:tc>
      </w:tr>
      <w:tr w:rsidR="009157FA" w:rsidRPr="0066580A" w:rsidTr="00ED745C">
        <w:trPr>
          <w:trHeight w:val="20"/>
          <w:jc w:val="center"/>
        </w:trPr>
        <w:tc>
          <w:tcPr>
            <w:tcW w:w="6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19</w:t>
            </w:r>
          </w:p>
        </w:tc>
        <w:tc>
          <w:tcPr>
            <w:tcW w:w="93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3445,7±29,2</w:t>
            </w:r>
          </w:p>
        </w:tc>
        <w:tc>
          <w:tcPr>
            <w:tcW w:w="85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3510,1±30,1</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3530,4±29,3</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3548,0±26,1</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3571,9±25,4</w:t>
            </w:r>
          </w:p>
        </w:tc>
      </w:tr>
      <w:tr w:rsidR="009157FA" w:rsidRPr="0066580A" w:rsidTr="00ED745C">
        <w:trPr>
          <w:trHeight w:val="20"/>
          <w:jc w:val="center"/>
        </w:trPr>
        <w:tc>
          <w:tcPr>
            <w:tcW w:w="6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22</w:t>
            </w:r>
          </w:p>
        </w:tc>
        <w:tc>
          <w:tcPr>
            <w:tcW w:w="93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3540,0±22,6</w:t>
            </w:r>
          </w:p>
        </w:tc>
        <w:tc>
          <w:tcPr>
            <w:tcW w:w="85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3604,6±29,9</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3624,9±26,2</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3643,5±26,8</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3667,4±26,5</w:t>
            </w:r>
          </w:p>
        </w:tc>
      </w:tr>
      <w:tr w:rsidR="009157FA" w:rsidRPr="0066580A" w:rsidTr="00ED745C">
        <w:trPr>
          <w:trHeight w:val="20"/>
          <w:jc w:val="center"/>
        </w:trPr>
        <w:tc>
          <w:tcPr>
            <w:tcW w:w="6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25</w:t>
            </w:r>
          </w:p>
        </w:tc>
        <w:tc>
          <w:tcPr>
            <w:tcW w:w="93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3631,3±24,7</w:t>
            </w:r>
          </w:p>
        </w:tc>
        <w:tc>
          <w:tcPr>
            <w:tcW w:w="85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3695,9±28,3</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3717,3±27,2</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3735,9±25,3</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3759,8±27,4*</w:t>
            </w:r>
          </w:p>
        </w:tc>
      </w:tr>
      <w:tr w:rsidR="009157FA" w:rsidRPr="0066580A" w:rsidTr="00ED745C">
        <w:trPr>
          <w:trHeight w:val="2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Самки</w:t>
            </w:r>
          </w:p>
        </w:tc>
      </w:tr>
      <w:tr w:rsidR="009157FA" w:rsidRPr="0066580A" w:rsidTr="00ED745C">
        <w:trPr>
          <w:trHeight w:val="20"/>
          <w:jc w:val="center"/>
        </w:trPr>
        <w:tc>
          <w:tcPr>
            <w:tcW w:w="6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10</w:t>
            </w:r>
          </w:p>
        </w:tc>
        <w:tc>
          <w:tcPr>
            <w:tcW w:w="93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2914,2±18,5</w:t>
            </w:r>
          </w:p>
        </w:tc>
        <w:tc>
          <w:tcPr>
            <w:tcW w:w="85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2943,6±18,3</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2948,7±17,8</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2973,5±18,1</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2999,4±17,9*</w:t>
            </w:r>
          </w:p>
        </w:tc>
      </w:tr>
      <w:tr w:rsidR="009157FA" w:rsidRPr="0066580A" w:rsidTr="00ED745C">
        <w:trPr>
          <w:trHeight w:val="20"/>
          <w:jc w:val="center"/>
        </w:trPr>
        <w:tc>
          <w:tcPr>
            <w:tcW w:w="6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13</w:t>
            </w:r>
          </w:p>
        </w:tc>
        <w:tc>
          <w:tcPr>
            <w:tcW w:w="93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2977,2±19,0</w:t>
            </w:r>
          </w:p>
        </w:tc>
        <w:tc>
          <w:tcPr>
            <w:tcW w:w="85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3009,8±18,6</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3014,8±18,9</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3042,8±18,4</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3074,8±18,8**</w:t>
            </w:r>
          </w:p>
        </w:tc>
      </w:tr>
      <w:tr w:rsidR="009157FA" w:rsidRPr="0066580A" w:rsidTr="00ED745C">
        <w:trPr>
          <w:trHeight w:val="20"/>
          <w:jc w:val="center"/>
        </w:trPr>
        <w:tc>
          <w:tcPr>
            <w:tcW w:w="6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16</w:t>
            </w:r>
          </w:p>
        </w:tc>
        <w:tc>
          <w:tcPr>
            <w:tcW w:w="93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3040,2±20,1</w:t>
            </w:r>
          </w:p>
        </w:tc>
        <w:tc>
          <w:tcPr>
            <w:tcW w:w="85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3074,9±21,2</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3079,9±21,0</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3111,1±19,9</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3149,7±20,8*</w:t>
            </w:r>
          </w:p>
        </w:tc>
      </w:tr>
      <w:tr w:rsidR="009157FA" w:rsidRPr="0066580A" w:rsidTr="00ED745C">
        <w:trPr>
          <w:trHeight w:val="20"/>
          <w:jc w:val="center"/>
        </w:trPr>
        <w:tc>
          <w:tcPr>
            <w:tcW w:w="6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19</w:t>
            </w:r>
          </w:p>
        </w:tc>
        <w:tc>
          <w:tcPr>
            <w:tcW w:w="93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3103,2±21,0</w:t>
            </w:r>
          </w:p>
        </w:tc>
        <w:tc>
          <w:tcPr>
            <w:tcW w:w="85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3138,9±21,7</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3144,4±21,3</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3178,3±20,3</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3223,4±20,7</w:t>
            </w:r>
          </w:p>
        </w:tc>
      </w:tr>
      <w:tr w:rsidR="009157FA" w:rsidRPr="0066580A" w:rsidTr="00ED745C">
        <w:trPr>
          <w:trHeight w:val="20"/>
          <w:jc w:val="center"/>
        </w:trPr>
        <w:tc>
          <w:tcPr>
            <w:tcW w:w="6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22</w:t>
            </w:r>
          </w:p>
        </w:tc>
        <w:tc>
          <w:tcPr>
            <w:tcW w:w="93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3166,2±21,6</w:t>
            </w:r>
          </w:p>
        </w:tc>
        <w:tc>
          <w:tcPr>
            <w:tcW w:w="85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3202,6±22,9</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3208,6±21,8</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3243,4±21,1</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3294,6±21,9</w:t>
            </w:r>
          </w:p>
        </w:tc>
      </w:tr>
      <w:tr w:rsidR="009157FA" w:rsidRPr="0066580A" w:rsidTr="00ED745C">
        <w:trPr>
          <w:trHeight w:val="20"/>
          <w:jc w:val="center"/>
        </w:trPr>
        <w:tc>
          <w:tcPr>
            <w:tcW w:w="6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25</w:t>
            </w:r>
          </w:p>
        </w:tc>
        <w:tc>
          <w:tcPr>
            <w:tcW w:w="93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3229,2±20,9</w:t>
            </w:r>
          </w:p>
        </w:tc>
        <w:tc>
          <w:tcPr>
            <w:tcW w:w="85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3265,6±20,1</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3271,9±21,3</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3306,7±21,6</w:t>
            </w:r>
          </w:p>
        </w:tc>
        <w:tc>
          <w:tcPr>
            <w:tcW w:w="91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3364,1±21,2*</w:t>
            </w:r>
          </w:p>
        </w:tc>
      </w:tr>
    </w:tbl>
    <w:p w:rsidR="009157FA" w:rsidRPr="0066580A" w:rsidRDefault="009157FA" w:rsidP="00C54193">
      <w:pPr>
        <w:pStyle w:val="26"/>
        <w:widowControl w:val="0"/>
        <w:shd w:val="clear" w:color="auto" w:fill="auto"/>
        <w:spacing w:line="360" w:lineRule="auto"/>
        <w:rPr>
          <w:sz w:val="20"/>
          <w:szCs w:val="20"/>
        </w:rPr>
      </w:pPr>
      <w:r w:rsidRPr="0066580A">
        <w:rPr>
          <w:sz w:val="20"/>
          <w:szCs w:val="20"/>
        </w:rPr>
        <w:t>* - Р&lt;0,05,** - Р&lt;0,01 по сравнению с контролем</w:t>
      </w:r>
    </w:p>
    <w:p w:rsidR="009157FA" w:rsidRPr="00E352C5"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Тенденция к увеличению живой массы утят опытных групп в сравнении с контролем сохранялась на протяжении всего периода их выращивания.</w:t>
      </w:r>
    </w:p>
    <w:p w:rsidR="009157FA" w:rsidRPr="00E352C5"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В возрасте 16 недель живая масса самцов контрольной группы составила 3349,1 г, что меньше, чем опытных, соответственно на 1,88; 2,43; 2,96 (Р&lt;0,05) и 3,58% (Р&lt;0,05), самок - 3040,2 г, что меньше, чем опытных, на 1,12; 1,29; 2,27 (Р&lt;0,05) и 3,47% (Р&lt;0,05).</w:t>
      </w:r>
    </w:p>
    <w:p w:rsidR="009157FA" w:rsidRPr="00E352C5"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 xml:space="preserve">Подобная тенденция сохранилась и к концу выращивания. В частности, молодняк </w:t>
      </w:r>
      <w:r w:rsidRPr="00E352C5">
        <w:rPr>
          <w:sz w:val="28"/>
          <w:szCs w:val="28"/>
          <w:lang w:val="en-US"/>
        </w:rPr>
        <w:t>I</w:t>
      </w:r>
      <w:r w:rsidRPr="00E352C5">
        <w:rPr>
          <w:sz w:val="28"/>
          <w:szCs w:val="28"/>
        </w:rPr>
        <w:t xml:space="preserve">, II, III и IV опытных групп превосходил по живой массе в 25-недельном возрасте аналогов из контроля среди самцов соответственно на 1,78; 2,37 (Р&lt;0,05); 2,88 (Р&lt;0,05) и 3,54% (Р&lt;0,05), самок </w:t>
      </w:r>
      <w:r>
        <w:rPr>
          <w:sz w:val="28"/>
          <w:szCs w:val="28"/>
        </w:rPr>
        <w:t>–</w:t>
      </w:r>
      <w:r w:rsidRPr="00E352C5">
        <w:rPr>
          <w:sz w:val="28"/>
          <w:szCs w:val="28"/>
        </w:rPr>
        <w:t xml:space="preserve"> на 1,13; 1,33; 2,40 (Р&lt;0,05) и 4,18% (Р&lt;0,01). При этом более высокая достоверная разница по живой массе по сравнению с контролем была отмечена у самцов и самок IV опытной группы.</w:t>
      </w:r>
    </w:p>
    <w:p w:rsidR="009157FA" w:rsidRPr="00E352C5"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 xml:space="preserve">Однако оценка продуктивности </w:t>
      </w:r>
      <w:r>
        <w:rPr>
          <w:sz w:val="28"/>
          <w:szCs w:val="28"/>
        </w:rPr>
        <w:t xml:space="preserve">ремонтного молодняка </w:t>
      </w:r>
      <w:r w:rsidRPr="00E352C5">
        <w:rPr>
          <w:sz w:val="28"/>
          <w:szCs w:val="28"/>
        </w:rPr>
        <w:t>уток, проведенная по одному какому-либо показателю, недостаточна. Лишь комплексная характеристика мясной продуктивности позволяет определить преимущества и недостатки использования экобентокорма.</w:t>
      </w:r>
    </w:p>
    <w:p w:rsidR="009157FA" w:rsidRPr="00E352C5"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 xml:space="preserve">Данные абсолютного прироста утят в различные возрастные периоды представлены в таблице </w:t>
      </w:r>
      <w:r>
        <w:rPr>
          <w:sz w:val="28"/>
          <w:szCs w:val="28"/>
        </w:rPr>
        <w:t>3</w:t>
      </w:r>
      <w:r w:rsidRPr="00E352C5">
        <w:rPr>
          <w:sz w:val="28"/>
          <w:szCs w:val="28"/>
        </w:rPr>
        <w:t>.</w:t>
      </w:r>
    </w:p>
    <w:p w:rsidR="009157FA" w:rsidRDefault="009157FA" w:rsidP="00C36F89">
      <w:pPr>
        <w:pStyle w:val="a7"/>
        <w:widowControl w:val="0"/>
        <w:shd w:val="clear" w:color="auto" w:fill="auto"/>
        <w:spacing w:line="360" w:lineRule="auto"/>
        <w:jc w:val="left"/>
        <w:rPr>
          <w:sz w:val="28"/>
          <w:szCs w:val="28"/>
          <w:lang w:val="en-US"/>
        </w:rPr>
      </w:pPr>
    </w:p>
    <w:p w:rsidR="009157FA" w:rsidRDefault="009157FA" w:rsidP="00C36F89">
      <w:pPr>
        <w:pStyle w:val="a7"/>
        <w:widowControl w:val="0"/>
        <w:shd w:val="clear" w:color="auto" w:fill="auto"/>
        <w:spacing w:line="360" w:lineRule="auto"/>
        <w:jc w:val="left"/>
        <w:rPr>
          <w:sz w:val="28"/>
          <w:szCs w:val="28"/>
          <w:lang w:val="en-US"/>
        </w:rPr>
      </w:pPr>
    </w:p>
    <w:p w:rsidR="009157FA" w:rsidRDefault="009157FA" w:rsidP="00C36F89">
      <w:pPr>
        <w:pStyle w:val="a7"/>
        <w:widowControl w:val="0"/>
        <w:shd w:val="clear" w:color="auto" w:fill="auto"/>
        <w:spacing w:line="360" w:lineRule="auto"/>
        <w:jc w:val="left"/>
        <w:rPr>
          <w:sz w:val="28"/>
          <w:szCs w:val="28"/>
          <w:lang w:val="en-US"/>
        </w:rPr>
      </w:pPr>
    </w:p>
    <w:p w:rsidR="009157FA" w:rsidRDefault="009157FA" w:rsidP="00C36F89">
      <w:pPr>
        <w:pStyle w:val="a7"/>
        <w:widowControl w:val="0"/>
        <w:shd w:val="clear" w:color="auto" w:fill="auto"/>
        <w:spacing w:line="360" w:lineRule="auto"/>
        <w:jc w:val="left"/>
        <w:rPr>
          <w:sz w:val="28"/>
          <w:szCs w:val="28"/>
          <w:lang w:val="en-US"/>
        </w:rPr>
      </w:pPr>
    </w:p>
    <w:p w:rsidR="009157FA" w:rsidRDefault="009157FA" w:rsidP="00C36F89">
      <w:pPr>
        <w:pStyle w:val="a7"/>
        <w:widowControl w:val="0"/>
        <w:shd w:val="clear" w:color="auto" w:fill="auto"/>
        <w:spacing w:line="360" w:lineRule="auto"/>
        <w:jc w:val="left"/>
        <w:rPr>
          <w:sz w:val="28"/>
          <w:szCs w:val="28"/>
          <w:lang w:val="en-US"/>
        </w:rPr>
      </w:pPr>
    </w:p>
    <w:p w:rsidR="009157FA" w:rsidRDefault="009157FA" w:rsidP="00C36F89">
      <w:pPr>
        <w:pStyle w:val="a7"/>
        <w:widowControl w:val="0"/>
        <w:shd w:val="clear" w:color="auto" w:fill="auto"/>
        <w:spacing w:line="360" w:lineRule="auto"/>
        <w:jc w:val="left"/>
        <w:rPr>
          <w:sz w:val="28"/>
          <w:szCs w:val="28"/>
          <w:lang w:val="en-US"/>
        </w:rPr>
      </w:pPr>
    </w:p>
    <w:p w:rsidR="009157FA" w:rsidRDefault="009157FA" w:rsidP="00C36F89">
      <w:pPr>
        <w:pStyle w:val="a7"/>
        <w:widowControl w:val="0"/>
        <w:shd w:val="clear" w:color="auto" w:fill="auto"/>
        <w:spacing w:line="360" w:lineRule="auto"/>
        <w:jc w:val="left"/>
        <w:rPr>
          <w:sz w:val="28"/>
          <w:szCs w:val="28"/>
          <w:lang w:val="en-US"/>
        </w:rPr>
      </w:pPr>
    </w:p>
    <w:p w:rsidR="009157FA" w:rsidRDefault="009157FA" w:rsidP="00C36F89">
      <w:pPr>
        <w:pStyle w:val="a7"/>
        <w:widowControl w:val="0"/>
        <w:shd w:val="clear" w:color="auto" w:fill="auto"/>
        <w:spacing w:line="360" w:lineRule="auto"/>
        <w:jc w:val="left"/>
        <w:rPr>
          <w:sz w:val="28"/>
          <w:szCs w:val="28"/>
          <w:lang w:val="en-US"/>
        </w:rPr>
      </w:pPr>
    </w:p>
    <w:p w:rsidR="009157FA" w:rsidRDefault="009157FA" w:rsidP="00C36F89">
      <w:pPr>
        <w:pStyle w:val="a7"/>
        <w:widowControl w:val="0"/>
        <w:shd w:val="clear" w:color="auto" w:fill="auto"/>
        <w:spacing w:line="360" w:lineRule="auto"/>
        <w:jc w:val="left"/>
        <w:rPr>
          <w:sz w:val="28"/>
          <w:szCs w:val="28"/>
          <w:lang w:val="en-US"/>
        </w:rPr>
      </w:pPr>
    </w:p>
    <w:p w:rsidR="009157FA" w:rsidRPr="00E352C5" w:rsidRDefault="009157FA" w:rsidP="00C36F89">
      <w:pPr>
        <w:pStyle w:val="a7"/>
        <w:widowControl w:val="0"/>
        <w:shd w:val="clear" w:color="auto" w:fill="auto"/>
        <w:spacing w:line="360" w:lineRule="auto"/>
        <w:jc w:val="left"/>
        <w:rPr>
          <w:sz w:val="28"/>
          <w:szCs w:val="28"/>
        </w:rPr>
      </w:pPr>
      <w:r w:rsidRPr="00E352C5">
        <w:rPr>
          <w:sz w:val="28"/>
          <w:szCs w:val="28"/>
        </w:rPr>
        <w:t xml:space="preserve">Таблица </w:t>
      </w:r>
      <w:r>
        <w:rPr>
          <w:sz w:val="28"/>
          <w:szCs w:val="28"/>
        </w:rPr>
        <w:t>3.</w:t>
      </w:r>
      <w:r w:rsidRPr="00E352C5">
        <w:rPr>
          <w:sz w:val="28"/>
          <w:szCs w:val="28"/>
        </w:rPr>
        <w:t xml:space="preserve"> Абсолютный прирост живой массы </w:t>
      </w:r>
      <w:r>
        <w:rPr>
          <w:sz w:val="28"/>
          <w:szCs w:val="28"/>
        </w:rPr>
        <w:t>ремонтного молодняка уток</w:t>
      </w:r>
      <w:r w:rsidRPr="00E352C5">
        <w:rPr>
          <w:sz w:val="28"/>
          <w:szCs w:val="28"/>
        </w:rPr>
        <w:t>, г</w:t>
      </w:r>
    </w:p>
    <w:tbl>
      <w:tblPr>
        <w:tblW w:w="5000" w:type="pct"/>
        <w:jc w:val="center"/>
        <w:tblCellMar>
          <w:left w:w="10" w:type="dxa"/>
          <w:right w:w="10" w:type="dxa"/>
        </w:tblCellMar>
        <w:tblLook w:val="0000"/>
      </w:tblPr>
      <w:tblGrid>
        <w:gridCol w:w="1535"/>
        <w:gridCol w:w="1503"/>
        <w:gridCol w:w="1509"/>
        <w:gridCol w:w="1509"/>
        <w:gridCol w:w="1512"/>
        <w:gridCol w:w="1521"/>
      </w:tblGrid>
      <w:tr w:rsidR="009157FA" w:rsidRPr="0066580A" w:rsidTr="00ED745C">
        <w:trPr>
          <w:trHeight w:val="20"/>
          <w:jc w:val="center"/>
        </w:trPr>
        <w:tc>
          <w:tcPr>
            <w:tcW w:w="844" w:type="pct"/>
            <w:vMerge w:val="restart"/>
            <w:tcBorders>
              <w:top w:val="single" w:sz="4" w:space="0" w:color="auto"/>
              <w:left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Возраст, недель</w:t>
            </w:r>
          </w:p>
        </w:tc>
        <w:tc>
          <w:tcPr>
            <w:tcW w:w="4156" w:type="pct"/>
            <w:gridSpan w:val="5"/>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Группа</w:t>
            </w:r>
          </w:p>
        </w:tc>
      </w:tr>
      <w:tr w:rsidR="009157FA" w:rsidRPr="0066580A" w:rsidTr="00ED745C">
        <w:trPr>
          <w:trHeight w:val="20"/>
          <w:jc w:val="center"/>
        </w:trPr>
        <w:tc>
          <w:tcPr>
            <w:tcW w:w="844" w:type="pct"/>
            <w:vMerge/>
            <w:tcBorders>
              <w:left w:val="single" w:sz="4" w:space="0" w:color="auto"/>
              <w:bottom w:val="single" w:sz="4" w:space="0" w:color="auto"/>
              <w:right w:val="single" w:sz="4" w:space="0" w:color="auto"/>
            </w:tcBorders>
            <w:shd w:val="clear" w:color="auto" w:fill="FFFFFF"/>
          </w:tcPr>
          <w:p w:rsidR="009157FA" w:rsidRPr="0066580A" w:rsidRDefault="009157FA" w:rsidP="00C54193">
            <w:pPr>
              <w:widowControl w:val="0"/>
              <w:jc w:val="center"/>
              <w:rPr>
                <w:rFonts w:ascii="Times New Roman" w:hAnsi="Times New Roman" w:cs="Times New Roman"/>
                <w:color w:val="auto"/>
                <w:sz w:val="20"/>
                <w:szCs w:val="20"/>
              </w:rPr>
            </w:pP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контрольная</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I опытная</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II опытная</w:t>
            </w:r>
          </w:p>
        </w:tc>
        <w:tc>
          <w:tcPr>
            <w:tcW w:w="832"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III опытная</w:t>
            </w:r>
          </w:p>
        </w:tc>
        <w:tc>
          <w:tcPr>
            <w:tcW w:w="83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IV опытная</w:t>
            </w:r>
          </w:p>
        </w:tc>
      </w:tr>
      <w:tr w:rsidR="009157FA" w:rsidRPr="0066580A" w:rsidTr="00ED745C">
        <w:trPr>
          <w:trHeight w:val="2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Самцы</w:t>
            </w:r>
          </w:p>
        </w:tc>
      </w:tr>
      <w:tr w:rsidR="009157FA" w:rsidRPr="0066580A" w:rsidTr="00ED745C">
        <w:trPr>
          <w:trHeight w:val="20"/>
          <w:jc w:val="center"/>
        </w:trPr>
        <w:tc>
          <w:tcPr>
            <w:tcW w:w="8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10</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105,0</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105,0</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105,4</w:t>
            </w:r>
          </w:p>
        </w:tc>
        <w:tc>
          <w:tcPr>
            <w:tcW w:w="832"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106,1</w:t>
            </w:r>
          </w:p>
        </w:tc>
        <w:tc>
          <w:tcPr>
            <w:tcW w:w="83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107,1</w:t>
            </w:r>
          </w:p>
        </w:tc>
      </w:tr>
      <w:tr w:rsidR="009157FA" w:rsidRPr="0066580A" w:rsidTr="00ED745C">
        <w:trPr>
          <w:trHeight w:val="20"/>
          <w:jc w:val="center"/>
        </w:trPr>
        <w:tc>
          <w:tcPr>
            <w:tcW w:w="8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13</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101,9</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102,4</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102,9</w:t>
            </w:r>
          </w:p>
        </w:tc>
        <w:tc>
          <w:tcPr>
            <w:tcW w:w="832"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104,0</w:t>
            </w:r>
          </w:p>
        </w:tc>
        <w:tc>
          <w:tcPr>
            <w:tcW w:w="83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104,0</w:t>
            </w:r>
          </w:p>
        </w:tc>
      </w:tr>
      <w:tr w:rsidR="009157FA" w:rsidRPr="0066580A" w:rsidTr="00ED745C">
        <w:trPr>
          <w:trHeight w:val="20"/>
          <w:jc w:val="center"/>
        </w:trPr>
        <w:tc>
          <w:tcPr>
            <w:tcW w:w="8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16</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99,8</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100,8</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100,8</w:t>
            </w:r>
          </w:p>
        </w:tc>
        <w:tc>
          <w:tcPr>
            <w:tcW w:w="832"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100,8</w:t>
            </w:r>
          </w:p>
        </w:tc>
        <w:tc>
          <w:tcPr>
            <w:tcW w:w="83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101,9</w:t>
            </w:r>
          </w:p>
        </w:tc>
      </w:tr>
      <w:tr w:rsidR="009157FA" w:rsidRPr="0066580A" w:rsidTr="00ED745C">
        <w:trPr>
          <w:trHeight w:val="20"/>
          <w:jc w:val="center"/>
        </w:trPr>
        <w:tc>
          <w:tcPr>
            <w:tcW w:w="8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19</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96,6</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96,6</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97,7</w:t>
            </w:r>
          </w:p>
        </w:tc>
        <w:tc>
          <w:tcPr>
            <w:tcW w:w="832"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97,2</w:t>
            </w:r>
          </w:p>
        </w:tc>
        <w:tc>
          <w:tcPr>
            <w:tcW w:w="83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98,2</w:t>
            </w:r>
          </w:p>
        </w:tc>
      </w:tr>
      <w:tr w:rsidR="009157FA" w:rsidRPr="0066580A" w:rsidTr="00ED745C">
        <w:trPr>
          <w:trHeight w:val="20"/>
          <w:jc w:val="center"/>
        </w:trPr>
        <w:tc>
          <w:tcPr>
            <w:tcW w:w="8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22</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94,3</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94,5</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94,5</w:t>
            </w:r>
          </w:p>
        </w:tc>
        <w:tc>
          <w:tcPr>
            <w:tcW w:w="832"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95,6</w:t>
            </w:r>
          </w:p>
        </w:tc>
        <w:tc>
          <w:tcPr>
            <w:tcW w:w="83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95,6</w:t>
            </w:r>
          </w:p>
        </w:tc>
      </w:tr>
      <w:tr w:rsidR="009157FA" w:rsidRPr="0066580A" w:rsidTr="00ED745C">
        <w:trPr>
          <w:trHeight w:val="20"/>
          <w:jc w:val="center"/>
        </w:trPr>
        <w:tc>
          <w:tcPr>
            <w:tcW w:w="8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25</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91,3</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91,3</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92,4</w:t>
            </w:r>
          </w:p>
        </w:tc>
        <w:tc>
          <w:tcPr>
            <w:tcW w:w="832"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92,4</w:t>
            </w:r>
          </w:p>
        </w:tc>
        <w:tc>
          <w:tcPr>
            <w:tcW w:w="83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92,4</w:t>
            </w:r>
          </w:p>
        </w:tc>
      </w:tr>
      <w:tr w:rsidR="009157FA" w:rsidRPr="0066580A" w:rsidTr="00ED745C">
        <w:trPr>
          <w:trHeight w:val="2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Самки</w:t>
            </w:r>
          </w:p>
        </w:tc>
      </w:tr>
      <w:tr w:rsidR="009157FA" w:rsidRPr="0066580A" w:rsidTr="00ED745C">
        <w:trPr>
          <w:trHeight w:val="20"/>
          <w:jc w:val="center"/>
        </w:trPr>
        <w:tc>
          <w:tcPr>
            <w:tcW w:w="8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10</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63,0</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69,3</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68,3</w:t>
            </w:r>
          </w:p>
        </w:tc>
        <w:tc>
          <w:tcPr>
            <w:tcW w:w="832"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71,4</w:t>
            </w:r>
          </w:p>
        </w:tc>
        <w:tc>
          <w:tcPr>
            <w:tcW w:w="83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79,8</w:t>
            </w:r>
          </w:p>
        </w:tc>
      </w:tr>
      <w:tr w:rsidR="009157FA" w:rsidRPr="0066580A" w:rsidTr="00ED745C">
        <w:trPr>
          <w:trHeight w:val="20"/>
          <w:jc w:val="center"/>
        </w:trPr>
        <w:tc>
          <w:tcPr>
            <w:tcW w:w="8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13</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63,0</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66,2</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66,2</w:t>
            </w:r>
          </w:p>
        </w:tc>
        <w:tc>
          <w:tcPr>
            <w:tcW w:w="832"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69,3</w:t>
            </w:r>
          </w:p>
        </w:tc>
        <w:tc>
          <w:tcPr>
            <w:tcW w:w="83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75,4</w:t>
            </w:r>
          </w:p>
        </w:tc>
      </w:tr>
      <w:tr w:rsidR="009157FA" w:rsidRPr="0066580A" w:rsidTr="00ED745C">
        <w:trPr>
          <w:trHeight w:val="20"/>
          <w:jc w:val="center"/>
        </w:trPr>
        <w:tc>
          <w:tcPr>
            <w:tcW w:w="8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16</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63,0</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65,1</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65,1</w:t>
            </w:r>
          </w:p>
        </w:tc>
        <w:tc>
          <w:tcPr>
            <w:tcW w:w="832"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68,3</w:t>
            </w:r>
          </w:p>
        </w:tc>
        <w:tc>
          <w:tcPr>
            <w:tcW w:w="83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74,9</w:t>
            </w:r>
          </w:p>
        </w:tc>
      </w:tr>
      <w:tr w:rsidR="009157FA" w:rsidRPr="0066580A" w:rsidTr="00ED745C">
        <w:trPr>
          <w:trHeight w:val="20"/>
          <w:jc w:val="center"/>
        </w:trPr>
        <w:tc>
          <w:tcPr>
            <w:tcW w:w="8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19</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63,0</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64.1</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64.5</w:t>
            </w:r>
          </w:p>
        </w:tc>
        <w:tc>
          <w:tcPr>
            <w:tcW w:w="832"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67,2</w:t>
            </w:r>
          </w:p>
        </w:tc>
        <w:tc>
          <w:tcPr>
            <w:tcW w:w="83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73,7</w:t>
            </w:r>
          </w:p>
        </w:tc>
      </w:tr>
      <w:tr w:rsidR="009157FA" w:rsidRPr="0066580A" w:rsidTr="00ED745C">
        <w:trPr>
          <w:trHeight w:val="20"/>
          <w:jc w:val="center"/>
        </w:trPr>
        <w:tc>
          <w:tcPr>
            <w:tcW w:w="8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22</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63,0</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63,7</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64,3</w:t>
            </w:r>
          </w:p>
        </w:tc>
        <w:tc>
          <w:tcPr>
            <w:tcW w:w="832"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65,1</w:t>
            </w:r>
          </w:p>
        </w:tc>
        <w:tc>
          <w:tcPr>
            <w:tcW w:w="83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71,2</w:t>
            </w:r>
          </w:p>
        </w:tc>
      </w:tr>
      <w:tr w:rsidR="009157FA" w:rsidRPr="0066580A" w:rsidTr="00ED745C">
        <w:trPr>
          <w:trHeight w:val="20"/>
          <w:jc w:val="center"/>
        </w:trPr>
        <w:tc>
          <w:tcPr>
            <w:tcW w:w="844"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25</w:t>
            </w:r>
          </w:p>
        </w:tc>
        <w:tc>
          <w:tcPr>
            <w:tcW w:w="82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63,0</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63,0</w:t>
            </w:r>
          </w:p>
        </w:tc>
        <w:tc>
          <w:tcPr>
            <w:tcW w:w="8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63,3</w:t>
            </w:r>
          </w:p>
        </w:tc>
        <w:tc>
          <w:tcPr>
            <w:tcW w:w="832"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63,3</w:t>
            </w:r>
          </w:p>
        </w:tc>
        <w:tc>
          <w:tcPr>
            <w:tcW w:w="83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69,5</w:t>
            </w:r>
          </w:p>
        </w:tc>
      </w:tr>
    </w:tbl>
    <w:p w:rsidR="009157FA" w:rsidRDefault="009157FA" w:rsidP="00ED745C">
      <w:pPr>
        <w:pStyle w:val="2"/>
        <w:widowControl w:val="0"/>
        <w:shd w:val="clear" w:color="auto" w:fill="auto"/>
        <w:spacing w:after="0" w:line="360" w:lineRule="auto"/>
        <w:ind w:firstLine="709"/>
        <w:jc w:val="both"/>
        <w:rPr>
          <w:sz w:val="28"/>
          <w:szCs w:val="28"/>
          <w:lang w:val="en-US"/>
        </w:rPr>
      </w:pPr>
    </w:p>
    <w:p w:rsidR="009157FA" w:rsidRDefault="009157FA" w:rsidP="00ED745C">
      <w:pPr>
        <w:pStyle w:val="2"/>
        <w:widowControl w:val="0"/>
        <w:shd w:val="clear" w:color="auto" w:fill="auto"/>
        <w:spacing w:after="0" w:line="360" w:lineRule="auto"/>
        <w:ind w:firstLine="709"/>
        <w:jc w:val="both"/>
        <w:rPr>
          <w:sz w:val="28"/>
          <w:szCs w:val="28"/>
        </w:rPr>
      </w:pPr>
      <w:r w:rsidRPr="00E352C5">
        <w:rPr>
          <w:sz w:val="28"/>
          <w:szCs w:val="28"/>
        </w:rPr>
        <w:t>Приведенные данные свидетельствуют о том, что абсолютный прирост на протяжении всего периода выращивания был выше у самцов и самок III и IV опытных групп. Так, в 16-недельном возрасте абсолютный прирост самцов III и IV опытных групп был выше соответственно на 1,0 и 2,1 г, самок - на 5,3 и 11,9 г по сравнению с контролем.</w:t>
      </w:r>
    </w:p>
    <w:p w:rsidR="009157FA" w:rsidRPr="00E352C5"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 xml:space="preserve">В 25-недельном возрасте наблюдалось снижение абсолютного прироста живой массы птицы опытных групп, в этом возрасте утята </w:t>
      </w:r>
      <w:r w:rsidRPr="00E352C5">
        <w:rPr>
          <w:sz w:val="28"/>
          <w:szCs w:val="28"/>
          <w:lang w:val="en-US"/>
        </w:rPr>
        <w:t>III</w:t>
      </w:r>
      <w:r w:rsidRPr="00E352C5">
        <w:rPr>
          <w:sz w:val="28"/>
          <w:szCs w:val="28"/>
        </w:rPr>
        <w:t xml:space="preserve"> и </w:t>
      </w:r>
      <w:r w:rsidRPr="00E352C5">
        <w:rPr>
          <w:sz w:val="28"/>
          <w:szCs w:val="28"/>
          <w:lang w:val="en-US"/>
        </w:rPr>
        <w:t>IV</w:t>
      </w:r>
      <w:r w:rsidRPr="00E352C5">
        <w:rPr>
          <w:sz w:val="28"/>
          <w:szCs w:val="28"/>
        </w:rPr>
        <w:t xml:space="preserve"> опытных групп превосходили контроль: самцы </w:t>
      </w:r>
      <w:r>
        <w:rPr>
          <w:sz w:val="28"/>
          <w:szCs w:val="28"/>
        </w:rPr>
        <w:t>–</w:t>
      </w:r>
      <w:r w:rsidRPr="00E352C5">
        <w:rPr>
          <w:sz w:val="28"/>
          <w:szCs w:val="28"/>
        </w:rPr>
        <w:t xml:space="preserve"> на 1,1 г, самки </w:t>
      </w:r>
      <w:r>
        <w:rPr>
          <w:sz w:val="28"/>
          <w:szCs w:val="28"/>
        </w:rPr>
        <w:t>–</w:t>
      </w:r>
      <w:r w:rsidRPr="00E352C5">
        <w:rPr>
          <w:sz w:val="28"/>
          <w:szCs w:val="28"/>
        </w:rPr>
        <w:t xml:space="preserve"> на 0,3 и 6,5 г соответственно.</w:t>
      </w:r>
    </w:p>
    <w:p w:rsidR="009157FA" w:rsidRPr="00E352C5"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Проанализировав изменения динамики живой массы ремонтного молодняка при введении экобентокорма и известняка в состав комбикорма, отмечено, что повышение дозы смеси способствовало увеличению живой массы опытных утят по сравнению с контролем. Следует отметить, что утята III и IV опытных групп имели преимущества перед утятами других групп, в рационе которых было меньшее количество экобентокорма и известняка.</w:t>
      </w:r>
    </w:p>
    <w:p w:rsidR="009157FA"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 xml:space="preserve">Таким образом, полученные данные по изменению живой массы и роста </w:t>
      </w:r>
      <w:r>
        <w:rPr>
          <w:sz w:val="28"/>
          <w:szCs w:val="28"/>
        </w:rPr>
        <w:t xml:space="preserve">ремонтного молодняка </w:t>
      </w:r>
      <w:r w:rsidRPr="00E352C5">
        <w:rPr>
          <w:sz w:val="28"/>
          <w:szCs w:val="28"/>
        </w:rPr>
        <w:t>ут</w:t>
      </w:r>
      <w:r>
        <w:rPr>
          <w:sz w:val="28"/>
          <w:szCs w:val="28"/>
        </w:rPr>
        <w:t>ок</w:t>
      </w:r>
      <w:r w:rsidRPr="00E352C5">
        <w:rPr>
          <w:sz w:val="28"/>
          <w:szCs w:val="28"/>
        </w:rPr>
        <w:t xml:space="preserve"> в зависимости от дозы введения экобентокорма и известняка в состав комбикорма дают основание считать, что лучшими темпами роста обладал</w:t>
      </w:r>
      <w:r>
        <w:rPr>
          <w:sz w:val="28"/>
          <w:szCs w:val="28"/>
        </w:rPr>
        <w:t xml:space="preserve"> ремонтный молодняк уток</w:t>
      </w:r>
      <w:r w:rsidRPr="00E352C5">
        <w:rPr>
          <w:sz w:val="28"/>
          <w:szCs w:val="28"/>
        </w:rPr>
        <w:t xml:space="preserve"> </w:t>
      </w:r>
      <w:r w:rsidRPr="00E352C5">
        <w:rPr>
          <w:sz w:val="28"/>
          <w:szCs w:val="28"/>
          <w:lang w:val="en-US"/>
        </w:rPr>
        <w:t>III</w:t>
      </w:r>
      <w:r w:rsidRPr="00E352C5">
        <w:rPr>
          <w:sz w:val="28"/>
          <w:szCs w:val="28"/>
        </w:rPr>
        <w:t xml:space="preserve"> и IV опытных групп. Полученные данные по динамике живой массы в исследуемых группах свидетельствуют о том, что экобентокорм оказывает ростостимулирующее действие и положительно влияет на интенсивность роста утят.</w:t>
      </w:r>
    </w:p>
    <w:p w:rsidR="009157FA" w:rsidRPr="00A85ECE" w:rsidRDefault="009157FA" w:rsidP="00C54193">
      <w:pPr>
        <w:widowControl w:val="0"/>
        <w:spacing w:line="360" w:lineRule="auto"/>
        <w:ind w:firstLine="709"/>
        <w:jc w:val="both"/>
        <w:rPr>
          <w:rFonts w:ascii="Times New Roman" w:hAnsi="Times New Roman" w:cs="Times New Roman"/>
          <w:color w:val="auto"/>
          <w:sz w:val="28"/>
          <w:szCs w:val="28"/>
        </w:rPr>
      </w:pPr>
      <w:bookmarkStart w:id="2" w:name="bookmark102"/>
      <w:r w:rsidRPr="00E352C5">
        <w:rPr>
          <w:rStyle w:val="23"/>
          <w:color w:val="auto"/>
          <w:sz w:val="28"/>
          <w:szCs w:val="28"/>
        </w:rPr>
        <w:t>Экстерьерные показатели ремонтного молодняка уток</w:t>
      </w:r>
      <w:bookmarkEnd w:id="2"/>
      <w:r>
        <w:rPr>
          <w:rStyle w:val="23"/>
          <w:color w:val="auto"/>
          <w:sz w:val="28"/>
          <w:szCs w:val="28"/>
        </w:rPr>
        <w:t>.</w:t>
      </w:r>
    </w:p>
    <w:p w:rsidR="009157FA" w:rsidRPr="00E352C5"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Экстерьер</w:t>
      </w:r>
      <w:r>
        <w:rPr>
          <w:sz w:val="28"/>
          <w:szCs w:val="28"/>
        </w:rPr>
        <w:t xml:space="preserve"> – </w:t>
      </w:r>
      <w:r w:rsidRPr="00E352C5">
        <w:rPr>
          <w:sz w:val="28"/>
          <w:szCs w:val="28"/>
        </w:rPr>
        <w:t>это внешние формы телосложения, напрямую связанные с про</w:t>
      </w:r>
      <w:r w:rsidRPr="00E352C5">
        <w:rPr>
          <w:sz w:val="28"/>
          <w:szCs w:val="28"/>
        </w:rPr>
        <w:softHyphen/>
        <w:t>явлением хозяйственно-полезных признаков. По экстерьеру можно определить вид, породу, направление продуктивности, физиологическое состояние, здоровье, а в отдельных случаях и величину продуктивности птицы.</w:t>
      </w:r>
    </w:p>
    <w:p w:rsidR="009157FA" w:rsidRPr="00E352C5"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При бонитировке птица оценивается по крепости конституции и по промерам, характеризующим развитие экстерьера. Птица крепкой конституции характеризуется хорошим развитием и нормальным функционированием всех органов и организма в целом. Такая птица имеет пропорциональное телосложение без экстерьерных недостатков.</w:t>
      </w:r>
    </w:p>
    <w:p w:rsidR="009157FA" w:rsidRPr="00E352C5"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 xml:space="preserve">Наиболее объективный метод оценки экстерьера </w:t>
      </w:r>
      <w:r>
        <w:rPr>
          <w:sz w:val="28"/>
          <w:szCs w:val="28"/>
        </w:rPr>
        <w:t>–</w:t>
      </w:r>
      <w:r w:rsidRPr="00E352C5">
        <w:rPr>
          <w:sz w:val="28"/>
          <w:szCs w:val="28"/>
        </w:rPr>
        <w:t xml:space="preserve"> это линейный, при котором характеризуется развитие отдельных частей тела. Рост не всегда сопровождается увеличением живой массы в процессе общего роста отдельных частей тела, ткани и органы растут неравномерно в разные периоды, что с возрастом влечет за собой изменение пропорций телосложения.</w:t>
      </w:r>
    </w:p>
    <w:p w:rsidR="009157FA" w:rsidRPr="00E352C5"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В наших опытах линейный рост изучался путем взятия промеров. Длина туловища</w:t>
      </w:r>
      <w:r>
        <w:rPr>
          <w:sz w:val="28"/>
          <w:szCs w:val="28"/>
        </w:rPr>
        <w:t xml:space="preserve"> – </w:t>
      </w:r>
      <w:r w:rsidRPr="00E352C5">
        <w:rPr>
          <w:sz w:val="28"/>
          <w:szCs w:val="28"/>
        </w:rPr>
        <w:t xml:space="preserve">показатель, связанный с размером птицы и развитием внутренних органов. Киль служит основанием для поддержания внутренних органов и в известной степени характеризует их развитие. Кроме того, на нем сосредоточенно большое количество мышечной ткани, что имеет большое значение для оценки мясных качеств. Наиболее высокие показатели промеров статей тела были выявлены у молодняка IV опытной группы: длина туловища и киля у самцов составила 34,8 и 16,3 см, что выше на 0,6 (Р&lt;0,05) и 1,0 см (Р&lt;0,05), чем в контроле, у самок </w:t>
      </w:r>
      <w:r>
        <w:rPr>
          <w:sz w:val="28"/>
          <w:szCs w:val="28"/>
        </w:rPr>
        <w:t>–</w:t>
      </w:r>
      <w:r w:rsidRPr="00E352C5">
        <w:rPr>
          <w:sz w:val="28"/>
          <w:szCs w:val="28"/>
        </w:rPr>
        <w:t xml:space="preserve"> соответственно 32,7 и 15,1 см, или на 0,7 (Р&lt;0,05) и 1,1 см (Р&lt;0,05) больше по сравнению с контролем.</w:t>
      </w:r>
    </w:p>
    <w:p w:rsidR="009157FA"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Достоверные различия в пользу утят опытных групп выявлены по ширине, обхвату и глубине груди. По этим показателям утята опытных групп также превосходили сверстников из контрольной группы (табл</w:t>
      </w:r>
      <w:r>
        <w:rPr>
          <w:sz w:val="28"/>
          <w:szCs w:val="28"/>
        </w:rPr>
        <w:t>.</w:t>
      </w:r>
      <w:r w:rsidRPr="00E352C5">
        <w:rPr>
          <w:sz w:val="28"/>
          <w:szCs w:val="28"/>
        </w:rPr>
        <w:t xml:space="preserve"> </w:t>
      </w:r>
      <w:r>
        <w:rPr>
          <w:sz w:val="28"/>
          <w:szCs w:val="28"/>
        </w:rPr>
        <w:t>4</w:t>
      </w:r>
      <w:r w:rsidRPr="00E352C5">
        <w:rPr>
          <w:sz w:val="28"/>
          <w:szCs w:val="28"/>
        </w:rPr>
        <w:t>).</w:t>
      </w:r>
    </w:p>
    <w:p w:rsidR="009157FA" w:rsidRPr="00E352C5" w:rsidRDefault="009157FA" w:rsidP="00C54193">
      <w:pPr>
        <w:pStyle w:val="a7"/>
        <w:widowControl w:val="0"/>
        <w:shd w:val="clear" w:color="auto" w:fill="auto"/>
        <w:spacing w:line="360" w:lineRule="auto"/>
        <w:ind w:firstLine="709"/>
        <w:rPr>
          <w:sz w:val="28"/>
          <w:szCs w:val="28"/>
        </w:rPr>
      </w:pPr>
      <w:r w:rsidRPr="00E352C5">
        <w:rPr>
          <w:sz w:val="28"/>
          <w:szCs w:val="28"/>
        </w:rPr>
        <w:t xml:space="preserve">Таблица </w:t>
      </w:r>
      <w:r>
        <w:rPr>
          <w:sz w:val="28"/>
          <w:szCs w:val="28"/>
        </w:rPr>
        <w:t>4.</w:t>
      </w:r>
      <w:r w:rsidRPr="00E352C5">
        <w:rPr>
          <w:sz w:val="28"/>
          <w:szCs w:val="28"/>
        </w:rPr>
        <w:t xml:space="preserve"> Промеры статей ремонтного молодняка</w:t>
      </w:r>
      <w:r>
        <w:rPr>
          <w:sz w:val="28"/>
          <w:szCs w:val="28"/>
        </w:rPr>
        <w:t xml:space="preserve"> уток</w:t>
      </w:r>
      <w:r w:rsidRPr="00E352C5">
        <w:rPr>
          <w:sz w:val="28"/>
          <w:szCs w:val="28"/>
        </w:rPr>
        <w:t>, см</w:t>
      </w:r>
    </w:p>
    <w:tbl>
      <w:tblPr>
        <w:tblW w:w="5074" w:type="pct"/>
        <w:jc w:val="center"/>
        <w:tblCellMar>
          <w:left w:w="10" w:type="dxa"/>
          <w:right w:w="10" w:type="dxa"/>
        </w:tblCellMar>
        <w:tblLook w:val="0000"/>
      </w:tblPr>
      <w:tblGrid>
        <w:gridCol w:w="2209"/>
        <w:gridCol w:w="1518"/>
        <w:gridCol w:w="1230"/>
        <w:gridCol w:w="1371"/>
        <w:gridCol w:w="1374"/>
        <w:gridCol w:w="1522"/>
      </w:tblGrid>
      <w:tr w:rsidR="009157FA" w:rsidRPr="0066580A" w:rsidTr="00ED745C">
        <w:trPr>
          <w:trHeight w:val="20"/>
          <w:jc w:val="center"/>
        </w:trPr>
        <w:tc>
          <w:tcPr>
            <w:tcW w:w="1197" w:type="pct"/>
            <w:vMerge w:val="restart"/>
            <w:tcBorders>
              <w:top w:val="single" w:sz="4" w:space="0" w:color="auto"/>
              <w:left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Показатель</w:t>
            </w:r>
          </w:p>
        </w:tc>
        <w:tc>
          <w:tcPr>
            <w:tcW w:w="3803" w:type="pct"/>
            <w:gridSpan w:val="5"/>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Группа</w:t>
            </w:r>
          </w:p>
        </w:tc>
      </w:tr>
      <w:tr w:rsidR="009157FA" w:rsidRPr="0066580A" w:rsidTr="00ED745C">
        <w:trPr>
          <w:trHeight w:val="20"/>
          <w:jc w:val="center"/>
        </w:trPr>
        <w:tc>
          <w:tcPr>
            <w:tcW w:w="1197" w:type="pct"/>
            <w:vMerge/>
            <w:tcBorders>
              <w:left w:val="single" w:sz="4" w:space="0" w:color="auto"/>
              <w:bottom w:val="single" w:sz="4" w:space="0" w:color="auto"/>
              <w:right w:val="single" w:sz="4" w:space="0" w:color="auto"/>
            </w:tcBorders>
            <w:shd w:val="clear" w:color="auto" w:fill="FFFFFF"/>
          </w:tcPr>
          <w:p w:rsidR="009157FA" w:rsidRPr="0066580A" w:rsidRDefault="009157FA" w:rsidP="00C54193">
            <w:pPr>
              <w:widowControl w:val="0"/>
              <w:jc w:val="center"/>
              <w:rPr>
                <w:rFonts w:ascii="Times New Roman" w:hAnsi="Times New Roman" w:cs="Times New Roman"/>
                <w:color w:val="auto"/>
                <w:sz w:val="20"/>
                <w:szCs w:val="20"/>
              </w:rPr>
            </w:pP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контрольная</w:t>
            </w:r>
          </w:p>
        </w:tc>
        <w:tc>
          <w:tcPr>
            <w:tcW w:w="66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I опытная</w:t>
            </w:r>
          </w:p>
        </w:tc>
        <w:tc>
          <w:tcPr>
            <w:tcW w:w="74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II опытная</w:t>
            </w:r>
          </w:p>
        </w:tc>
        <w:tc>
          <w:tcPr>
            <w:tcW w:w="745"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III опытная</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IV опытная</w:t>
            </w:r>
          </w:p>
        </w:tc>
      </w:tr>
      <w:tr w:rsidR="009157FA" w:rsidRPr="0066580A" w:rsidTr="00ED745C">
        <w:trPr>
          <w:trHeight w:val="2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Самцы</w:t>
            </w:r>
          </w:p>
        </w:tc>
      </w:tr>
      <w:tr w:rsidR="009157FA" w:rsidRPr="0066580A" w:rsidTr="00ED745C">
        <w:trPr>
          <w:trHeight w:val="20"/>
          <w:jc w:val="center"/>
        </w:trPr>
        <w:tc>
          <w:tcPr>
            <w:tcW w:w="119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Длина туловища</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34,2±0,1</w:t>
            </w:r>
          </w:p>
        </w:tc>
        <w:tc>
          <w:tcPr>
            <w:tcW w:w="66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34,3±0,3</w:t>
            </w:r>
          </w:p>
        </w:tc>
        <w:tc>
          <w:tcPr>
            <w:tcW w:w="74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34,5±0,3</w:t>
            </w:r>
          </w:p>
        </w:tc>
        <w:tc>
          <w:tcPr>
            <w:tcW w:w="745"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34,6±0,3</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34,8±0,1*</w:t>
            </w:r>
          </w:p>
        </w:tc>
      </w:tr>
      <w:tr w:rsidR="009157FA" w:rsidRPr="0066580A" w:rsidTr="00ED745C">
        <w:trPr>
          <w:trHeight w:val="20"/>
          <w:jc w:val="center"/>
        </w:trPr>
        <w:tc>
          <w:tcPr>
            <w:tcW w:w="119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Длина киля</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15,3±0,2</w:t>
            </w:r>
          </w:p>
        </w:tc>
        <w:tc>
          <w:tcPr>
            <w:tcW w:w="66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15,6±0,2</w:t>
            </w:r>
          </w:p>
        </w:tc>
        <w:tc>
          <w:tcPr>
            <w:tcW w:w="74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15,8±0,3</w:t>
            </w:r>
          </w:p>
        </w:tc>
        <w:tc>
          <w:tcPr>
            <w:tcW w:w="745"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16,0±0,1</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16,3±0,2*</w:t>
            </w:r>
          </w:p>
        </w:tc>
      </w:tr>
      <w:tr w:rsidR="009157FA" w:rsidRPr="0066580A" w:rsidTr="00ED745C">
        <w:trPr>
          <w:trHeight w:val="20"/>
          <w:jc w:val="center"/>
        </w:trPr>
        <w:tc>
          <w:tcPr>
            <w:tcW w:w="119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Ширина груди</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9,0±0,3</w:t>
            </w:r>
          </w:p>
        </w:tc>
        <w:tc>
          <w:tcPr>
            <w:tcW w:w="66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9,2±0,1</w:t>
            </w:r>
          </w:p>
        </w:tc>
        <w:tc>
          <w:tcPr>
            <w:tcW w:w="74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9,4±0,2</w:t>
            </w:r>
          </w:p>
        </w:tc>
        <w:tc>
          <w:tcPr>
            <w:tcW w:w="745"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9,5±0,2</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9,8±0,3</w:t>
            </w:r>
          </w:p>
        </w:tc>
      </w:tr>
      <w:tr w:rsidR="009157FA" w:rsidRPr="0066580A" w:rsidTr="00ED745C">
        <w:trPr>
          <w:trHeight w:val="20"/>
          <w:jc w:val="center"/>
        </w:trPr>
        <w:tc>
          <w:tcPr>
            <w:tcW w:w="119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Обхват груди</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38,3±0,5</w:t>
            </w:r>
          </w:p>
        </w:tc>
        <w:tc>
          <w:tcPr>
            <w:tcW w:w="66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38,9±0,4</w:t>
            </w:r>
          </w:p>
        </w:tc>
        <w:tc>
          <w:tcPr>
            <w:tcW w:w="74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39,1±0,4</w:t>
            </w:r>
          </w:p>
        </w:tc>
        <w:tc>
          <w:tcPr>
            <w:tcW w:w="745"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39,3±0,3</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39,6±0,5</w:t>
            </w:r>
          </w:p>
        </w:tc>
      </w:tr>
      <w:tr w:rsidR="009157FA" w:rsidRPr="0066580A" w:rsidTr="00ED745C">
        <w:trPr>
          <w:trHeight w:val="20"/>
          <w:jc w:val="center"/>
        </w:trPr>
        <w:tc>
          <w:tcPr>
            <w:tcW w:w="119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Глубина груди</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5,9±0,2</w:t>
            </w:r>
          </w:p>
        </w:tc>
        <w:tc>
          <w:tcPr>
            <w:tcW w:w="66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6,2±0,2</w:t>
            </w:r>
          </w:p>
        </w:tc>
        <w:tc>
          <w:tcPr>
            <w:tcW w:w="74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6,5±0,4</w:t>
            </w:r>
          </w:p>
        </w:tc>
        <w:tc>
          <w:tcPr>
            <w:tcW w:w="745"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6,8±0,4</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6,9±0,5</w:t>
            </w:r>
          </w:p>
        </w:tc>
      </w:tr>
      <w:tr w:rsidR="009157FA" w:rsidRPr="0066580A" w:rsidTr="00ED745C">
        <w:trPr>
          <w:trHeight w:val="2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Самки</w:t>
            </w:r>
          </w:p>
        </w:tc>
      </w:tr>
      <w:tr w:rsidR="009157FA" w:rsidRPr="0066580A" w:rsidTr="00ED745C">
        <w:trPr>
          <w:trHeight w:val="20"/>
          <w:jc w:val="center"/>
        </w:trPr>
        <w:tc>
          <w:tcPr>
            <w:tcW w:w="119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Длина туловища</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32,0±0,2</w:t>
            </w:r>
          </w:p>
        </w:tc>
        <w:tc>
          <w:tcPr>
            <w:tcW w:w="66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32,1±0,4</w:t>
            </w:r>
          </w:p>
        </w:tc>
        <w:tc>
          <w:tcPr>
            <w:tcW w:w="74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32,3±0,4</w:t>
            </w:r>
          </w:p>
        </w:tc>
        <w:tc>
          <w:tcPr>
            <w:tcW w:w="745"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32,5±0,4</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32,7±0,1*</w:t>
            </w:r>
          </w:p>
        </w:tc>
      </w:tr>
      <w:tr w:rsidR="009157FA" w:rsidRPr="0066580A" w:rsidTr="00ED745C">
        <w:trPr>
          <w:trHeight w:val="20"/>
          <w:jc w:val="center"/>
        </w:trPr>
        <w:tc>
          <w:tcPr>
            <w:tcW w:w="119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Длина киля</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14,0±0,3</w:t>
            </w:r>
          </w:p>
        </w:tc>
        <w:tc>
          <w:tcPr>
            <w:tcW w:w="66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14,3±0,2</w:t>
            </w:r>
          </w:p>
        </w:tc>
        <w:tc>
          <w:tcPr>
            <w:tcW w:w="74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14,5±0,4</w:t>
            </w:r>
          </w:p>
        </w:tc>
        <w:tc>
          <w:tcPr>
            <w:tcW w:w="745"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14,8±0,3</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15,1±0,2*</w:t>
            </w:r>
          </w:p>
        </w:tc>
      </w:tr>
      <w:tr w:rsidR="009157FA" w:rsidRPr="0066580A" w:rsidTr="00ED745C">
        <w:trPr>
          <w:trHeight w:val="20"/>
          <w:jc w:val="center"/>
        </w:trPr>
        <w:tc>
          <w:tcPr>
            <w:tcW w:w="119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Ширина груди</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8,0±0,1</w:t>
            </w:r>
          </w:p>
        </w:tc>
        <w:tc>
          <w:tcPr>
            <w:tcW w:w="66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8,2±0,2</w:t>
            </w:r>
          </w:p>
        </w:tc>
        <w:tc>
          <w:tcPr>
            <w:tcW w:w="74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8,2±0,1</w:t>
            </w:r>
          </w:p>
        </w:tc>
        <w:tc>
          <w:tcPr>
            <w:tcW w:w="745"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8,3±0,2</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8,5±0,2</w:t>
            </w:r>
          </w:p>
        </w:tc>
      </w:tr>
      <w:tr w:rsidR="009157FA" w:rsidRPr="0066580A" w:rsidTr="00ED745C">
        <w:trPr>
          <w:trHeight w:val="20"/>
          <w:jc w:val="center"/>
        </w:trPr>
        <w:tc>
          <w:tcPr>
            <w:tcW w:w="119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Обхват груди</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35,5±0,2</w:t>
            </w:r>
          </w:p>
        </w:tc>
        <w:tc>
          <w:tcPr>
            <w:tcW w:w="66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35,9±04</w:t>
            </w:r>
          </w:p>
        </w:tc>
        <w:tc>
          <w:tcPr>
            <w:tcW w:w="74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36,0±0,3</w:t>
            </w:r>
          </w:p>
        </w:tc>
        <w:tc>
          <w:tcPr>
            <w:tcW w:w="745"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36,3±0,3</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36,8±0,3*</w:t>
            </w:r>
          </w:p>
        </w:tc>
      </w:tr>
      <w:tr w:rsidR="009157FA" w:rsidRPr="0066580A" w:rsidTr="00ED745C">
        <w:trPr>
          <w:trHeight w:val="20"/>
          <w:jc w:val="center"/>
        </w:trPr>
        <w:tc>
          <w:tcPr>
            <w:tcW w:w="119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Глубина груди</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3,9±0,3</w:t>
            </w:r>
          </w:p>
        </w:tc>
        <w:tc>
          <w:tcPr>
            <w:tcW w:w="667"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4,3±0,2</w:t>
            </w:r>
          </w:p>
        </w:tc>
        <w:tc>
          <w:tcPr>
            <w:tcW w:w="74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4,7±0,3</w:t>
            </w:r>
          </w:p>
        </w:tc>
        <w:tc>
          <w:tcPr>
            <w:tcW w:w="745"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5,0±0,4</w:t>
            </w:r>
          </w:p>
        </w:tc>
        <w:tc>
          <w:tcPr>
            <w:tcW w:w="823"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5,3±0,5</w:t>
            </w:r>
          </w:p>
        </w:tc>
      </w:tr>
    </w:tbl>
    <w:p w:rsidR="009157FA" w:rsidRPr="0066580A" w:rsidRDefault="009157FA" w:rsidP="00C54193">
      <w:pPr>
        <w:pStyle w:val="26"/>
        <w:widowControl w:val="0"/>
        <w:shd w:val="clear" w:color="auto" w:fill="auto"/>
        <w:spacing w:line="360" w:lineRule="auto"/>
        <w:rPr>
          <w:sz w:val="20"/>
          <w:szCs w:val="20"/>
        </w:rPr>
      </w:pPr>
      <w:r w:rsidRPr="0066580A">
        <w:rPr>
          <w:sz w:val="20"/>
          <w:szCs w:val="20"/>
        </w:rPr>
        <w:t>* - Р&lt;0,05 по сравнению с контролем</w:t>
      </w:r>
    </w:p>
    <w:p w:rsidR="009157FA" w:rsidRPr="00E352C5"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 xml:space="preserve">Следует отметить, что лучшие результаты по этим промерам были отмечены в IV опытной группе, где составили у самцов 9,8; 39,6 и 6,9 см, что выше на 8,89; 3,40 и 16,95% (Р&lt;0,05), чем в контроле, у самок </w:t>
      </w:r>
      <w:r>
        <w:rPr>
          <w:sz w:val="28"/>
          <w:szCs w:val="28"/>
        </w:rPr>
        <w:t>–</w:t>
      </w:r>
      <w:r w:rsidRPr="00E352C5">
        <w:rPr>
          <w:sz w:val="28"/>
          <w:szCs w:val="28"/>
        </w:rPr>
        <w:t xml:space="preserve"> соответственно 8,5; 36,8 и 5,3 см, или на 6,25; 3,67 (Р&lt;0,05) и 35,90% (Р&lt;0,05) выше по сравнению с контролем.</w:t>
      </w:r>
    </w:p>
    <w:p w:rsidR="009157FA"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 xml:space="preserve">На основании промеров были рассчитаны индексы телосложения. Каждый из этих индексов позволяет оценить ту или иную продуктивность птицы. Индекс массивности характеризует компактность телосложения и упитанность птицы. Индекс эйрисомии </w:t>
      </w:r>
      <w:r>
        <w:rPr>
          <w:sz w:val="28"/>
          <w:szCs w:val="28"/>
        </w:rPr>
        <w:t>–</w:t>
      </w:r>
      <w:r w:rsidRPr="00E352C5">
        <w:rPr>
          <w:sz w:val="28"/>
          <w:szCs w:val="28"/>
        </w:rPr>
        <w:t xml:space="preserve"> развитие передней части туловища. Эти индексы дают представление о компактности птицы, косвенно </w:t>
      </w:r>
      <w:r>
        <w:rPr>
          <w:sz w:val="28"/>
          <w:szCs w:val="28"/>
        </w:rPr>
        <w:t>–</w:t>
      </w:r>
      <w:r w:rsidRPr="00E352C5">
        <w:rPr>
          <w:sz w:val="28"/>
          <w:szCs w:val="28"/>
        </w:rPr>
        <w:t xml:space="preserve"> о развитии грудных мышц в толщину, и имели одинаковые значения с незначительным увеличением у самцов и самок опытных групп: по массивности </w:t>
      </w:r>
      <w:r>
        <w:rPr>
          <w:sz w:val="28"/>
          <w:szCs w:val="28"/>
        </w:rPr>
        <w:t>–</w:t>
      </w:r>
      <w:r w:rsidRPr="00E352C5">
        <w:rPr>
          <w:sz w:val="28"/>
          <w:szCs w:val="28"/>
        </w:rPr>
        <w:t xml:space="preserve"> на 1,8-1,5 и 0,3-0,4%, по индексу эйрисомии </w:t>
      </w:r>
      <w:r>
        <w:rPr>
          <w:sz w:val="28"/>
          <w:szCs w:val="28"/>
        </w:rPr>
        <w:t>–</w:t>
      </w:r>
      <w:r w:rsidRPr="00E352C5">
        <w:rPr>
          <w:sz w:val="28"/>
          <w:szCs w:val="28"/>
        </w:rPr>
        <w:t xml:space="preserve"> на 1,8-1,4 и 1,8-0,9 по сравнению контролем (табл</w:t>
      </w:r>
      <w:r>
        <w:rPr>
          <w:sz w:val="28"/>
          <w:szCs w:val="28"/>
        </w:rPr>
        <w:t>. 5</w:t>
      </w:r>
      <w:r w:rsidRPr="00E352C5">
        <w:rPr>
          <w:sz w:val="28"/>
          <w:szCs w:val="28"/>
        </w:rPr>
        <w:t>).</w:t>
      </w:r>
    </w:p>
    <w:p w:rsidR="009157FA" w:rsidRPr="00E352C5" w:rsidRDefault="009157FA" w:rsidP="00C54193">
      <w:pPr>
        <w:pStyle w:val="a7"/>
        <w:widowControl w:val="0"/>
        <w:shd w:val="clear" w:color="auto" w:fill="auto"/>
        <w:spacing w:line="360" w:lineRule="auto"/>
        <w:ind w:firstLine="709"/>
        <w:rPr>
          <w:sz w:val="28"/>
          <w:szCs w:val="28"/>
        </w:rPr>
      </w:pPr>
      <w:r w:rsidRPr="00E352C5">
        <w:rPr>
          <w:sz w:val="28"/>
          <w:szCs w:val="28"/>
        </w:rPr>
        <w:t xml:space="preserve">Таблица </w:t>
      </w:r>
      <w:r>
        <w:rPr>
          <w:sz w:val="28"/>
          <w:szCs w:val="28"/>
        </w:rPr>
        <w:t xml:space="preserve">5. </w:t>
      </w:r>
      <w:r w:rsidRPr="00E352C5">
        <w:rPr>
          <w:sz w:val="28"/>
          <w:szCs w:val="28"/>
        </w:rPr>
        <w:t xml:space="preserve">Индексы телосложения </w:t>
      </w:r>
      <w:r>
        <w:rPr>
          <w:sz w:val="28"/>
          <w:szCs w:val="28"/>
        </w:rPr>
        <w:t xml:space="preserve">ремонтного молодняка </w:t>
      </w:r>
      <w:r w:rsidRPr="00E352C5">
        <w:rPr>
          <w:sz w:val="28"/>
          <w:szCs w:val="28"/>
        </w:rPr>
        <w:t>ут</w:t>
      </w:r>
      <w:r>
        <w:rPr>
          <w:sz w:val="28"/>
          <w:szCs w:val="28"/>
        </w:rPr>
        <w:t>ок</w:t>
      </w:r>
      <w:r w:rsidRPr="00E352C5">
        <w:rPr>
          <w:sz w:val="28"/>
          <w:szCs w:val="28"/>
        </w:rPr>
        <w:t>, %</w:t>
      </w:r>
    </w:p>
    <w:tbl>
      <w:tblPr>
        <w:tblW w:w="5069" w:type="pct"/>
        <w:jc w:val="center"/>
        <w:tblLayout w:type="fixed"/>
        <w:tblCellMar>
          <w:left w:w="10" w:type="dxa"/>
          <w:right w:w="10" w:type="dxa"/>
        </w:tblCellMar>
        <w:tblLook w:val="0000"/>
      </w:tblPr>
      <w:tblGrid>
        <w:gridCol w:w="1827"/>
        <w:gridCol w:w="24"/>
        <w:gridCol w:w="1624"/>
        <w:gridCol w:w="11"/>
        <w:gridCol w:w="1253"/>
        <w:gridCol w:w="13"/>
        <w:gridCol w:w="42"/>
        <w:gridCol w:w="1345"/>
        <w:gridCol w:w="29"/>
        <w:gridCol w:w="1550"/>
        <w:gridCol w:w="1496"/>
      </w:tblGrid>
      <w:tr w:rsidR="009157FA" w:rsidRPr="0066580A" w:rsidTr="00ED745C">
        <w:trPr>
          <w:trHeight w:val="20"/>
          <w:jc w:val="center"/>
        </w:trPr>
        <w:tc>
          <w:tcPr>
            <w:tcW w:w="991" w:type="pct"/>
            <w:vMerge w:val="restart"/>
            <w:tcBorders>
              <w:top w:val="single" w:sz="4" w:space="0" w:color="auto"/>
              <w:left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Индекс</w:t>
            </w:r>
          </w:p>
        </w:tc>
        <w:tc>
          <w:tcPr>
            <w:tcW w:w="4009" w:type="pct"/>
            <w:gridSpan w:val="10"/>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Группа</w:t>
            </w:r>
          </w:p>
        </w:tc>
      </w:tr>
      <w:tr w:rsidR="009157FA" w:rsidRPr="0066580A" w:rsidTr="00ED745C">
        <w:trPr>
          <w:trHeight w:val="20"/>
          <w:jc w:val="center"/>
        </w:trPr>
        <w:tc>
          <w:tcPr>
            <w:tcW w:w="991" w:type="pct"/>
            <w:vMerge/>
            <w:tcBorders>
              <w:left w:val="single" w:sz="4" w:space="0" w:color="auto"/>
              <w:bottom w:val="single" w:sz="4" w:space="0" w:color="auto"/>
              <w:right w:val="single" w:sz="4" w:space="0" w:color="auto"/>
            </w:tcBorders>
            <w:shd w:val="clear" w:color="auto" w:fill="FFFFFF"/>
          </w:tcPr>
          <w:p w:rsidR="009157FA" w:rsidRPr="0066580A" w:rsidRDefault="009157FA" w:rsidP="00C54193">
            <w:pPr>
              <w:widowControl w:val="0"/>
              <w:jc w:val="center"/>
              <w:rPr>
                <w:rFonts w:ascii="Times New Roman" w:hAnsi="Times New Roman" w:cs="Times New Roman"/>
                <w:color w:val="auto"/>
                <w:sz w:val="20"/>
                <w:szCs w:val="20"/>
              </w:rPr>
            </w:pPr>
          </w:p>
        </w:tc>
        <w:tc>
          <w:tcPr>
            <w:tcW w:w="900" w:type="pct"/>
            <w:gridSpan w:val="3"/>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контрольная</w:t>
            </w:r>
          </w:p>
        </w:tc>
        <w:tc>
          <w:tcPr>
            <w:tcW w:w="710" w:type="pct"/>
            <w:gridSpan w:val="3"/>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I опытная</w:t>
            </w:r>
          </w:p>
        </w:tc>
        <w:tc>
          <w:tcPr>
            <w:tcW w:w="73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II опытная</w:t>
            </w:r>
          </w:p>
        </w:tc>
        <w:tc>
          <w:tcPr>
            <w:tcW w:w="857" w:type="pct"/>
            <w:gridSpan w:val="2"/>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III опытная</w:t>
            </w:r>
          </w:p>
        </w:tc>
        <w:tc>
          <w:tcPr>
            <w:tcW w:w="812"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IV опытная</w:t>
            </w:r>
          </w:p>
        </w:tc>
      </w:tr>
      <w:tr w:rsidR="009157FA" w:rsidRPr="0066580A" w:rsidTr="00ED745C">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Самцы</w:t>
            </w:r>
          </w:p>
        </w:tc>
      </w:tr>
      <w:tr w:rsidR="009157FA" w:rsidRPr="0066580A" w:rsidTr="00ED745C">
        <w:trPr>
          <w:trHeight w:val="20"/>
          <w:jc w:val="center"/>
        </w:trPr>
        <w:tc>
          <w:tcPr>
            <w:tcW w:w="991"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Массивность</w:t>
            </w:r>
          </w:p>
        </w:tc>
        <w:tc>
          <w:tcPr>
            <w:tcW w:w="900" w:type="pct"/>
            <w:gridSpan w:val="3"/>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89,0</w:t>
            </w:r>
          </w:p>
        </w:tc>
        <w:tc>
          <w:tcPr>
            <w:tcW w:w="68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90,5</w:t>
            </w:r>
          </w:p>
        </w:tc>
        <w:tc>
          <w:tcPr>
            <w:tcW w:w="760" w:type="pct"/>
            <w:gridSpan w:val="3"/>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90,5</w:t>
            </w:r>
          </w:p>
        </w:tc>
        <w:tc>
          <w:tcPr>
            <w:tcW w:w="857" w:type="pct"/>
            <w:gridSpan w:val="2"/>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90,6</w:t>
            </w:r>
          </w:p>
        </w:tc>
        <w:tc>
          <w:tcPr>
            <w:tcW w:w="812"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90,8</w:t>
            </w:r>
          </w:p>
        </w:tc>
      </w:tr>
      <w:tr w:rsidR="009157FA" w:rsidRPr="0066580A" w:rsidTr="00ED745C">
        <w:trPr>
          <w:trHeight w:val="20"/>
          <w:jc w:val="center"/>
        </w:trPr>
        <w:tc>
          <w:tcPr>
            <w:tcW w:w="991"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Мясность</w:t>
            </w:r>
          </w:p>
        </w:tc>
        <w:tc>
          <w:tcPr>
            <w:tcW w:w="900" w:type="pct"/>
            <w:gridSpan w:val="3"/>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44,7</w:t>
            </w:r>
          </w:p>
        </w:tc>
        <w:tc>
          <w:tcPr>
            <w:tcW w:w="68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45,5</w:t>
            </w:r>
          </w:p>
        </w:tc>
        <w:tc>
          <w:tcPr>
            <w:tcW w:w="760" w:type="pct"/>
            <w:gridSpan w:val="3"/>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45,8</w:t>
            </w:r>
          </w:p>
        </w:tc>
        <w:tc>
          <w:tcPr>
            <w:tcW w:w="857" w:type="pct"/>
            <w:gridSpan w:val="2"/>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46,2</w:t>
            </w:r>
          </w:p>
        </w:tc>
        <w:tc>
          <w:tcPr>
            <w:tcW w:w="812"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46,8</w:t>
            </w:r>
          </w:p>
        </w:tc>
      </w:tr>
      <w:tr w:rsidR="009157FA" w:rsidRPr="0066580A" w:rsidTr="00ED745C">
        <w:trPr>
          <w:trHeight w:val="20"/>
          <w:jc w:val="center"/>
        </w:trPr>
        <w:tc>
          <w:tcPr>
            <w:tcW w:w="991"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Эйрисомия</w:t>
            </w:r>
          </w:p>
        </w:tc>
        <w:tc>
          <w:tcPr>
            <w:tcW w:w="900" w:type="pct"/>
            <w:gridSpan w:val="3"/>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112,0</w:t>
            </w:r>
          </w:p>
        </w:tc>
        <w:tc>
          <w:tcPr>
            <w:tcW w:w="680"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113,4</w:t>
            </w:r>
          </w:p>
        </w:tc>
        <w:tc>
          <w:tcPr>
            <w:tcW w:w="760" w:type="pct"/>
            <w:gridSpan w:val="3"/>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113,3</w:t>
            </w:r>
          </w:p>
        </w:tc>
        <w:tc>
          <w:tcPr>
            <w:tcW w:w="857" w:type="pct"/>
            <w:gridSpan w:val="2"/>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113,5</w:t>
            </w:r>
          </w:p>
        </w:tc>
        <w:tc>
          <w:tcPr>
            <w:tcW w:w="812"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113,8</w:t>
            </w:r>
          </w:p>
        </w:tc>
      </w:tr>
      <w:tr w:rsidR="009157FA" w:rsidRPr="0066580A" w:rsidTr="00ED745C">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Самки</w:t>
            </w:r>
          </w:p>
        </w:tc>
      </w:tr>
      <w:tr w:rsidR="009157FA" w:rsidRPr="0066580A" w:rsidTr="00ED745C">
        <w:trPr>
          <w:trHeight w:val="20"/>
          <w:jc w:val="center"/>
        </w:trPr>
        <w:tc>
          <w:tcPr>
            <w:tcW w:w="1004" w:type="pct"/>
            <w:gridSpan w:val="2"/>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Массивность</w:t>
            </w:r>
          </w:p>
        </w:tc>
        <w:tc>
          <w:tcPr>
            <w:tcW w:w="881"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89,1</w:t>
            </w:r>
          </w:p>
        </w:tc>
        <w:tc>
          <w:tcPr>
            <w:tcW w:w="693" w:type="pct"/>
            <w:gridSpan w:val="3"/>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89,5</w:t>
            </w:r>
          </w:p>
        </w:tc>
        <w:tc>
          <w:tcPr>
            <w:tcW w:w="769" w:type="pct"/>
            <w:gridSpan w:val="3"/>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89,2</w:t>
            </w:r>
          </w:p>
        </w:tc>
        <w:tc>
          <w:tcPr>
            <w:tcW w:w="841"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89,3</w:t>
            </w:r>
          </w:p>
        </w:tc>
        <w:tc>
          <w:tcPr>
            <w:tcW w:w="812"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89,4</w:t>
            </w:r>
          </w:p>
        </w:tc>
      </w:tr>
      <w:tr w:rsidR="009157FA" w:rsidRPr="0066580A" w:rsidTr="00ED745C">
        <w:trPr>
          <w:trHeight w:val="20"/>
          <w:jc w:val="center"/>
        </w:trPr>
        <w:tc>
          <w:tcPr>
            <w:tcW w:w="1004" w:type="pct"/>
            <w:gridSpan w:val="2"/>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Мясность</w:t>
            </w:r>
          </w:p>
        </w:tc>
        <w:tc>
          <w:tcPr>
            <w:tcW w:w="881"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43,8</w:t>
            </w:r>
          </w:p>
        </w:tc>
        <w:tc>
          <w:tcPr>
            <w:tcW w:w="693" w:type="pct"/>
            <w:gridSpan w:val="3"/>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44,5</w:t>
            </w:r>
          </w:p>
        </w:tc>
        <w:tc>
          <w:tcPr>
            <w:tcW w:w="769" w:type="pct"/>
            <w:gridSpan w:val="3"/>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44,9</w:t>
            </w:r>
          </w:p>
        </w:tc>
        <w:tc>
          <w:tcPr>
            <w:tcW w:w="841"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45,5</w:t>
            </w:r>
          </w:p>
        </w:tc>
        <w:tc>
          <w:tcPr>
            <w:tcW w:w="812"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46,2</w:t>
            </w:r>
          </w:p>
        </w:tc>
      </w:tr>
      <w:tr w:rsidR="009157FA" w:rsidRPr="0066580A" w:rsidTr="00ED745C">
        <w:trPr>
          <w:trHeight w:val="20"/>
          <w:jc w:val="center"/>
        </w:trPr>
        <w:tc>
          <w:tcPr>
            <w:tcW w:w="1004" w:type="pct"/>
            <w:gridSpan w:val="2"/>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rPr>
                <w:sz w:val="20"/>
                <w:szCs w:val="20"/>
              </w:rPr>
            </w:pPr>
            <w:r w:rsidRPr="0066580A">
              <w:rPr>
                <w:sz w:val="20"/>
                <w:szCs w:val="20"/>
              </w:rPr>
              <w:t>Эйрисомия</w:t>
            </w:r>
          </w:p>
        </w:tc>
        <w:tc>
          <w:tcPr>
            <w:tcW w:w="881"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110,9</w:t>
            </w:r>
          </w:p>
        </w:tc>
        <w:tc>
          <w:tcPr>
            <w:tcW w:w="693" w:type="pct"/>
            <w:gridSpan w:val="3"/>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111,8</w:t>
            </w:r>
          </w:p>
        </w:tc>
        <w:tc>
          <w:tcPr>
            <w:tcW w:w="769" w:type="pct"/>
            <w:gridSpan w:val="3"/>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111,5</w:t>
            </w:r>
          </w:p>
        </w:tc>
        <w:tc>
          <w:tcPr>
            <w:tcW w:w="841"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111,7</w:t>
            </w:r>
          </w:p>
        </w:tc>
        <w:tc>
          <w:tcPr>
            <w:tcW w:w="812" w:type="pct"/>
            <w:tcBorders>
              <w:top w:val="single" w:sz="4" w:space="0" w:color="auto"/>
              <w:left w:val="single" w:sz="4" w:space="0" w:color="auto"/>
              <w:bottom w:val="single" w:sz="4" w:space="0" w:color="auto"/>
              <w:right w:val="single" w:sz="4" w:space="0" w:color="auto"/>
            </w:tcBorders>
            <w:shd w:val="clear" w:color="auto" w:fill="FFFFFF"/>
          </w:tcPr>
          <w:p w:rsidR="009157FA" w:rsidRPr="0066580A" w:rsidRDefault="009157FA" w:rsidP="00C54193">
            <w:pPr>
              <w:pStyle w:val="40"/>
              <w:widowControl w:val="0"/>
              <w:shd w:val="clear" w:color="auto" w:fill="auto"/>
              <w:spacing w:line="240" w:lineRule="auto"/>
              <w:ind w:firstLine="0"/>
              <w:jc w:val="center"/>
              <w:rPr>
                <w:sz w:val="20"/>
                <w:szCs w:val="20"/>
              </w:rPr>
            </w:pPr>
            <w:r w:rsidRPr="0066580A">
              <w:rPr>
                <w:sz w:val="20"/>
                <w:szCs w:val="20"/>
              </w:rPr>
              <w:t>112,5</w:t>
            </w:r>
          </w:p>
        </w:tc>
      </w:tr>
    </w:tbl>
    <w:p w:rsidR="009157FA" w:rsidRPr="00E352C5"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Индекс укороченности нижней части туловища, или индекс мясности, определяется отношением длины киля к длине туловища, выраженным в процентах. Киль обеспечивает поддержку массивных органов пищеварения и размножения. Размеры киля являются показателем мясности, так как на этой кости сосредоточено значительное количество мышц, наиболее ценных в пищевом отношении.</w:t>
      </w:r>
    </w:p>
    <w:p w:rsidR="009157FA" w:rsidRDefault="009157FA" w:rsidP="00C54193">
      <w:pPr>
        <w:pStyle w:val="2"/>
        <w:widowControl w:val="0"/>
        <w:shd w:val="clear" w:color="auto" w:fill="auto"/>
        <w:spacing w:after="0" w:line="360" w:lineRule="auto"/>
        <w:ind w:firstLine="709"/>
        <w:jc w:val="both"/>
        <w:rPr>
          <w:sz w:val="28"/>
          <w:szCs w:val="28"/>
        </w:rPr>
      </w:pPr>
      <w:r w:rsidRPr="00E352C5">
        <w:rPr>
          <w:sz w:val="28"/>
          <w:szCs w:val="28"/>
        </w:rPr>
        <w:t>Индекс мясности был выше у самцов и самок опытных групп на 2,1-0,8 и 2,4-0,7% по сравнению со сверстниками контрольной группы.</w:t>
      </w:r>
    </w:p>
    <w:p w:rsidR="009157FA" w:rsidRPr="0066580A" w:rsidRDefault="009157FA" w:rsidP="00C54193">
      <w:pPr>
        <w:pStyle w:val="2"/>
        <w:widowControl w:val="0"/>
        <w:shd w:val="clear" w:color="auto" w:fill="auto"/>
        <w:spacing w:after="0" w:line="360" w:lineRule="auto"/>
        <w:ind w:firstLine="709"/>
        <w:jc w:val="both"/>
        <w:rPr>
          <w:sz w:val="28"/>
          <w:szCs w:val="28"/>
        </w:rPr>
      </w:pPr>
      <w:r w:rsidRPr="00BF470F">
        <w:rPr>
          <w:b/>
        </w:rPr>
        <w:t>Вывод</w:t>
      </w:r>
      <w:r>
        <w:rPr>
          <w:b/>
        </w:rPr>
        <w:t>ы</w:t>
      </w:r>
      <w:r w:rsidRPr="00BF470F">
        <w:rPr>
          <w:b/>
        </w:rPr>
        <w:t>.</w:t>
      </w:r>
      <w:r>
        <w:rPr>
          <w:b/>
        </w:rPr>
        <w:t xml:space="preserve"> </w:t>
      </w:r>
      <w:r>
        <w:t xml:space="preserve">Результаты исследований позволяют сделать </w:t>
      </w:r>
      <w:r w:rsidRPr="00E352C5">
        <w:rPr>
          <w:sz w:val="28"/>
          <w:szCs w:val="28"/>
        </w:rPr>
        <w:t>вывод, что лучшими темпами роста в зависимости от дозы введения экобентокорма и известняка в состав комбикорма обладал</w:t>
      </w:r>
      <w:r>
        <w:rPr>
          <w:sz w:val="28"/>
          <w:szCs w:val="28"/>
        </w:rPr>
        <w:t xml:space="preserve"> ремонтный молодняк уток</w:t>
      </w:r>
      <w:r w:rsidRPr="00E352C5">
        <w:rPr>
          <w:sz w:val="28"/>
          <w:szCs w:val="28"/>
        </w:rPr>
        <w:t xml:space="preserve"> III </w:t>
      </w:r>
      <w:r>
        <w:rPr>
          <w:sz w:val="28"/>
          <w:szCs w:val="28"/>
        </w:rPr>
        <w:t>(</w:t>
      </w:r>
      <w:r w:rsidRPr="00E352C5">
        <w:rPr>
          <w:sz w:val="28"/>
          <w:szCs w:val="28"/>
        </w:rPr>
        <w:t>экобентокорм (1,0%) + известняк (3,0%) от массы корма</w:t>
      </w:r>
      <w:r>
        <w:rPr>
          <w:sz w:val="28"/>
          <w:szCs w:val="28"/>
        </w:rPr>
        <w:t>) и</w:t>
      </w:r>
      <w:r w:rsidRPr="00E352C5">
        <w:rPr>
          <w:sz w:val="28"/>
          <w:szCs w:val="28"/>
        </w:rPr>
        <w:t xml:space="preserve"> IV опытной </w:t>
      </w:r>
      <w:r>
        <w:rPr>
          <w:sz w:val="28"/>
          <w:szCs w:val="28"/>
        </w:rPr>
        <w:t>группы</w:t>
      </w:r>
      <w:r w:rsidRPr="00E352C5">
        <w:rPr>
          <w:sz w:val="28"/>
          <w:szCs w:val="28"/>
        </w:rPr>
        <w:t xml:space="preserve"> </w:t>
      </w:r>
      <w:r>
        <w:rPr>
          <w:sz w:val="28"/>
          <w:szCs w:val="28"/>
        </w:rPr>
        <w:t>(</w:t>
      </w:r>
      <w:r w:rsidRPr="00E352C5">
        <w:rPr>
          <w:sz w:val="28"/>
          <w:szCs w:val="28"/>
        </w:rPr>
        <w:t>экобентокорм (1,0%) + известняк (3,5%) от массы корма</w:t>
      </w:r>
      <w:r>
        <w:rPr>
          <w:sz w:val="28"/>
          <w:szCs w:val="28"/>
        </w:rPr>
        <w:t>)</w:t>
      </w:r>
      <w:r w:rsidRPr="00E352C5">
        <w:rPr>
          <w:sz w:val="28"/>
          <w:szCs w:val="28"/>
        </w:rPr>
        <w:t>.</w:t>
      </w:r>
      <w:r>
        <w:rPr>
          <w:sz w:val="28"/>
          <w:szCs w:val="28"/>
        </w:rPr>
        <w:t xml:space="preserve"> </w:t>
      </w:r>
      <w:r w:rsidRPr="00E352C5">
        <w:rPr>
          <w:sz w:val="28"/>
          <w:szCs w:val="28"/>
        </w:rPr>
        <w:t xml:space="preserve">Полученные данные по динамике живой массы в исследуемых группах свидетельствуют о том, что экобентокорм оказывает ростостимулирующее </w:t>
      </w:r>
      <w:r w:rsidRPr="0066580A">
        <w:rPr>
          <w:sz w:val="28"/>
          <w:szCs w:val="28"/>
        </w:rPr>
        <w:t xml:space="preserve">действие и положительно влияет на интенсивность роста утят. </w:t>
      </w:r>
    </w:p>
    <w:p w:rsidR="009157FA" w:rsidRPr="0066580A" w:rsidRDefault="009157FA" w:rsidP="00C54193">
      <w:pPr>
        <w:pStyle w:val="2"/>
        <w:widowControl w:val="0"/>
        <w:shd w:val="clear" w:color="auto" w:fill="auto"/>
        <w:spacing w:after="0" w:line="360" w:lineRule="auto"/>
        <w:ind w:firstLine="709"/>
        <w:jc w:val="both"/>
        <w:rPr>
          <w:sz w:val="28"/>
          <w:szCs w:val="28"/>
        </w:rPr>
      </w:pPr>
      <w:r w:rsidRPr="0066580A">
        <w:rPr>
          <w:sz w:val="28"/>
          <w:szCs w:val="28"/>
        </w:rPr>
        <w:t xml:space="preserve">Результаты промеров и индексов телосложения были выше у самцов и самок </w:t>
      </w:r>
      <w:r w:rsidRPr="0066580A">
        <w:rPr>
          <w:sz w:val="28"/>
          <w:szCs w:val="28"/>
          <w:lang w:val="en-US"/>
        </w:rPr>
        <w:t>IV</w:t>
      </w:r>
      <w:r w:rsidRPr="0066580A">
        <w:rPr>
          <w:sz w:val="28"/>
          <w:szCs w:val="28"/>
        </w:rPr>
        <w:t xml:space="preserve"> опытной группы. Введение в со</w:t>
      </w:r>
      <w:r w:rsidRPr="0066580A">
        <w:rPr>
          <w:sz w:val="28"/>
          <w:szCs w:val="28"/>
        </w:rPr>
        <w:softHyphen/>
        <w:t>став комбикорма экобентокорма и известняка в количестве 1,0 и 3,5% соответственно положительно отразилось на экстерьерных показателях ремонтного молодняка.</w:t>
      </w:r>
    </w:p>
    <w:p w:rsidR="009157FA" w:rsidRDefault="009157FA" w:rsidP="00C54193">
      <w:pPr>
        <w:pStyle w:val="2"/>
        <w:widowControl w:val="0"/>
        <w:shd w:val="clear" w:color="auto" w:fill="auto"/>
        <w:spacing w:after="0" w:line="240" w:lineRule="auto"/>
        <w:rPr>
          <w:b/>
          <w:sz w:val="24"/>
          <w:szCs w:val="24"/>
          <w:lang w:val="en-US"/>
        </w:rPr>
      </w:pPr>
    </w:p>
    <w:p w:rsidR="009157FA" w:rsidRDefault="009157FA" w:rsidP="00C54193">
      <w:pPr>
        <w:pStyle w:val="2"/>
        <w:widowControl w:val="0"/>
        <w:shd w:val="clear" w:color="auto" w:fill="auto"/>
        <w:spacing w:after="0" w:line="240" w:lineRule="auto"/>
        <w:rPr>
          <w:b/>
          <w:sz w:val="24"/>
          <w:szCs w:val="24"/>
          <w:lang w:val="en-US"/>
        </w:rPr>
      </w:pPr>
      <w:r w:rsidRPr="00C54193">
        <w:rPr>
          <w:b/>
          <w:sz w:val="24"/>
          <w:szCs w:val="24"/>
        </w:rPr>
        <w:t>Список литературы</w:t>
      </w:r>
    </w:p>
    <w:p w:rsidR="009157FA" w:rsidRPr="00275489" w:rsidRDefault="009157FA" w:rsidP="00C54193">
      <w:pPr>
        <w:pStyle w:val="2"/>
        <w:widowControl w:val="0"/>
        <w:shd w:val="clear" w:color="auto" w:fill="auto"/>
        <w:spacing w:after="0" w:line="240" w:lineRule="auto"/>
        <w:rPr>
          <w:b/>
          <w:sz w:val="24"/>
          <w:szCs w:val="24"/>
          <w:lang w:val="en-US"/>
        </w:rPr>
      </w:pPr>
    </w:p>
    <w:p w:rsidR="009157FA" w:rsidRPr="00C54193" w:rsidRDefault="009157FA" w:rsidP="00C54193">
      <w:pPr>
        <w:widowControl w:val="0"/>
        <w:ind w:firstLine="709"/>
        <w:jc w:val="both"/>
        <w:rPr>
          <w:rStyle w:val="23"/>
          <w:color w:val="auto"/>
          <w:sz w:val="24"/>
          <w:szCs w:val="24"/>
        </w:rPr>
      </w:pPr>
      <w:bookmarkStart w:id="3" w:name="bookmark103"/>
      <w:r w:rsidRPr="00C54193">
        <w:rPr>
          <w:rFonts w:ascii="Times New Roman" w:hAnsi="Times New Roman" w:cs="Times New Roman"/>
          <w:color w:val="auto"/>
        </w:rPr>
        <w:t xml:space="preserve">1. </w:t>
      </w:r>
      <w:hyperlink r:id="rId7" w:history="1">
        <w:r w:rsidRPr="00C54193">
          <w:rPr>
            <w:rStyle w:val="Hyperlink"/>
            <w:rFonts w:ascii="Times New Roman" w:hAnsi="Times New Roman"/>
            <w:bCs/>
            <w:color w:val="auto"/>
            <w:u w:val="none"/>
          </w:rPr>
          <w:t>Бентонитовая глина – природный энтеросорбент</w:t>
        </w:r>
      </w:hyperlink>
      <w:r w:rsidRPr="00C54193">
        <w:rPr>
          <w:rFonts w:ascii="Times New Roman" w:hAnsi="Times New Roman" w:cs="Times New Roman"/>
          <w:iCs/>
          <w:color w:val="auto"/>
        </w:rPr>
        <w:t xml:space="preserve"> /Г.А. Зеленкова, А.П. Пахомов //</w:t>
      </w:r>
      <w:hyperlink r:id="rId8" w:history="1">
        <w:r w:rsidRPr="00C54193">
          <w:rPr>
            <w:rStyle w:val="Hyperlink"/>
            <w:rFonts w:ascii="Times New Roman" w:hAnsi="Times New Roman"/>
            <w:color w:val="auto"/>
            <w:u w:val="none"/>
          </w:rPr>
          <w:t>Перспективное птицеводство: теория и практика</w:t>
        </w:r>
      </w:hyperlink>
      <w:r w:rsidRPr="00C54193">
        <w:rPr>
          <w:rFonts w:ascii="Times New Roman" w:hAnsi="Times New Roman" w:cs="Times New Roman"/>
          <w:color w:val="auto"/>
        </w:rPr>
        <w:t>. - 2012. -</w:t>
      </w:r>
      <w:r>
        <w:rPr>
          <w:rFonts w:ascii="Times New Roman" w:hAnsi="Times New Roman" w:cs="Times New Roman"/>
          <w:color w:val="auto"/>
        </w:rPr>
        <w:t xml:space="preserve"> </w:t>
      </w:r>
      <w:hyperlink r:id="rId9" w:history="1">
        <w:r w:rsidRPr="00C54193">
          <w:rPr>
            <w:rStyle w:val="Hyperlink"/>
            <w:rFonts w:ascii="Times New Roman" w:hAnsi="Times New Roman"/>
            <w:color w:val="auto"/>
            <w:u w:val="none"/>
          </w:rPr>
          <w:t>№2</w:t>
        </w:r>
      </w:hyperlink>
      <w:r w:rsidRPr="00C54193">
        <w:rPr>
          <w:rFonts w:ascii="Times New Roman" w:hAnsi="Times New Roman" w:cs="Times New Roman"/>
          <w:color w:val="auto"/>
        </w:rPr>
        <w:t>. - С. 1.</w:t>
      </w:r>
    </w:p>
    <w:p w:rsidR="009157FA" w:rsidRPr="00C54193" w:rsidRDefault="009157FA" w:rsidP="00C54193">
      <w:pPr>
        <w:widowControl w:val="0"/>
        <w:ind w:firstLine="709"/>
        <w:jc w:val="both"/>
        <w:rPr>
          <w:rStyle w:val="apple-converted-space"/>
          <w:rFonts w:ascii="Times New Roman" w:hAnsi="Times New Roman"/>
          <w:color w:val="auto"/>
        </w:rPr>
      </w:pPr>
      <w:r w:rsidRPr="00C54193">
        <w:rPr>
          <w:rFonts w:ascii="Times New Roman" w:hAnsi="Times New Roman" w:cs="Times New Roman"/>
          <w:color w:val="auto"/>
        </w:rPr>
        <w:t>2. Зеленкова, Г.А. Эффективность применения минеральных добавок в птицеводстве /</w:t>
      </w:r>
      <w:hyperlink r:id="rId10" w:history="1">
        <w:r w:rsidRPr="00C54193">
          <w:rPr>
            <w:rStyle w:val="Hyperlink"/>
            <w:rFonts w:ascii="Times New Roman" w:hAnsi="Times New Roman"/>
            <w:color w:val="auto"/>
            <w:u w:val="none"/>
          </w:rPr>
          <w:t>Г.А. Зеленкова</w:t>
        </w:r>
      </w:hyperlink>
      <w:r w:rsidRPr="00C54193">
        <w:rPr>
          <w:rFonts w:ascii="Times New Roman" w:hAnsi="Times New Roman" w:cs="Times New Roman"/>
          <w:color w:val="auto"/>
        </w:rPr>
        <w:t>,</w:t>
      </w:r>
      <w:r>
        <w:rPr>
          <w:rFonts w:ascii="Times New Roman" w:hAnsi="Times New Roman" w:cs="Times New Roman"/>
          <w:color w:val="auto"/>
        </w:rPr>
        <w:t xml:space="preserve"> </w:t>
      </w:r>
      <w:hyperlink r:id="rId11" w:history="1">
        <w:r w:rsidRPr="00C54193">
          <w:rPr>
            <w:rStyle w:val="Hyperlink"/>
            <w:rFonts w:ascii="Times New Roman" w:hAnsi="Times New Roman"/>
            <w:color w:val="auto"/>
            <w:u w:val="none"/>
          </w:rPr>
          <w:t>А.А. Пахомова</w:t>
        </w:r>
      </w:hyperlink>
      <w:r w:rsidRPr="00C54193">
        <w:rPr>
          <w:rFonts w:ascii="Times New Roman" w:hAnsi="Times New Roman" w:cs="Times New Roman"/>
          <w:color w:val="auto"/>
        </w:rPr>
        <w:t xml:space="preserve"> //</w:t>
      </w:r>
      <w:hyperlink r:id="rId12" w:tooltip="Ветеринарная патология" w:history="1">
        <w:r w:rsidRPr="00C54193">
          <w:rPr>
            <w:rStyle w:val="Hyperlink"/>
            <w:rFonts w:ascii="Times New Roman" w:hAnsi="Times New Roman"/>
            <w:color w:val="auto"/>
            <w:u w:val="none"/>
          </w:rPr>
          <w:t>Ветеринарная патология</w:t>
        </w:r>
      </w:hyperlink>
      <w:r w:rsidRPr="00C54193">
        <w:rPr>
          <w:rFonts w:ascii="Times New Roman" w:hAnsi="Times New Roman" w:cs="Times New Roman"/>
          <w:color w:val="auto"/>
        </w:rPr>
        <w:t>. -2010. -№4 (35) -С.36-39.</w:t>
      </w:r>
      <w:r w:rsidRPr="00C54193">
        <w:rPr>
          <w:rStyle w:val="apple-converted-space"/>
          <w:rFonts w:ascii="Times New Roman" w:hAnsi="Times New Roman"/>
          <w:color w:val="auto"/>
        </w:rPr>
        <w:t> </w:t>
      </w:r>
    </w:p>
    <w:p w:rsidR="009157FA" w:rsidRPr="00C54193" w:rsidRDefault="009157FA" w:rsidP="00C54193">
      <w:pPr>
        <w:widowControl w:val="0"/>
        <w:ind w:firstLine="709"/>
        <w:jc w:val="both"/>
        <w:rPr>
          <w:rFonts w:ascii="Times New Roman" w:hAnsi="Times New Roman" w:cs="Times New Roman"/>
          <w:color w:val="auto"/>
        </w:rPr>
      </w:pPr>
      <w:r w:rsidRPr="00C54193">
        <w:rPr>
          <w:rFonts w:ascii="Times New Roman" w:hAnsi="Times New Roman" w:cs="Times New Roman"/>
          <w:color w:val="auto"/>
        </w:rPr>
        <w:t>3. Зеленкова, Г.А. Минерально-витаминная добавка в кормлении ремонтного молодняка кур /</w:t>
      </w:r>
      <w:hyperlink r:id="rId13" w:history="1">
        <w:r w:rsidRPr="00C54193">
          <w:rPr>
            <w:rStyle w:val="Hyperlink"/>
            <w:rFonts w:ascii="Times New Roman" w:hAnsi="Times New Roman"/>
            <w:color w:val="auto"/>
            <w:u w:val="none"/>
          </w:rPr>
          <w:t>Г.А. Зеленкова</w:t>
        </w:r>
      </w:hyperlink>
      <w:r w:rsidRPr="00C54193">
        <w:rPr>
          <w:rFonts w:ascii="Times New Roman" w:hAnsi="Times New Roman" w:cs="Times New Roman"/>
          <w:color w:val="auto"/>
        </w:rPr>
        <w:t>,</w:t>
      </w:r>
      <w:r>
        <w:rPr>
          <w:rFonts w:ascii="Times New Roman" w:hAnsi="Times New Roman" w:cs="Times New Roman"/>
          <w:color w:val="auto"/>
        </w:rPr>
        <w:t xml:space="preserve"> </w:t>
      </w:r>
      <w:hyperlink r:id="rId14" w:history="1">
        <w:r w:rsidRPr="00C54193">
          <w:rPr>
            <w:rStyle w:val="Hyperlink"/>
            <w:rFonts w:ascii="Times New Roman" w:hAnsi="Times New Roman"/>
            <w:color w:val="auto"/>
            <w:u w:val="none"/>
          </w:rPr>
          <w:t>А.П. Пахомов</w:t>
        </w:r>
      </w:hyperlink>
      <w:r w:rsidRPr="00C54193">
        <w:rPr>
          <w:rFonts w:ascii="Times New Roman" w:hAnsi="Times New Roman" w:cs="Times New Roman"/>
          <w:color w:val="auto"/>
        </w:rPr>
        <w:t xml:space="preserve"> //</w:t>
      </w:r>
      <w:hyperlink r:id="rId15" w:tooltip="Политематический сетевой электронный научный журнал Кубанского государственного аграрного университета" w:history="1">
        <w:r w:rsidRPr="00C54193">
          <w:rPr>
            <w:rStyle w:val="Hyperlink"/>
            <w:rFonts w:ascii="Times New Roman" w:hAnsi="Times New Roman"/>
            <w:color w:val="auto"/>
            <w:u w:val="none"/>
          </w:rPr>
          <w:t>Политематический сетевой электронный научный журнал Кубанского государственного аграрного университета (Научный журнал КубГАУ)</w:t>
        </w:r>
      </w:hyperlink>
      <w:r w:rsidRPr="00C54193">
        <w:rPr>
          <w:rFonts w:ascii="Times New Roman" w:hAnsi="Times New Roman" w:cs="Times New Roman"/>
          <w:color w:val="auto"/>
        </w:rPr>
        <w:t>. - Краснодар: КубГАУ, 2012. - №08 (82). - Режим доступа:</w:t>
      </w:r>
      <w:r>
        <w:rPr>
          <w:rFonts w:ascii="Times New Roman" w:hAnsi="Times New Roman" w:cs="Times New Roman"/>
          <w:color w:val="auto"/>
        </w:rPr>
        <w:t xml:space="preserve"> </w:t>
      </w:r>
      <w:hyperlink r:id="rId16" w:tgtFrame="_new" w:history="1">
        <w:r w:rsidRPr="00C54193">
          <w:rPr>
            <w:rStyle w:val="Hyperlink"/>
            <w:rFonts w:ascii="Times New Roman" w:hAnsi="Times New Roman"/>
            <w:color w:val="auto"/>
            <w:u w:val="none"/>
          </w:rPr>
          <w:t>http://ej.kubagro.ru/2012/08/pdf/48.pdf</w:t>
        </w:r>
      </w:hyperlink>
      <w:r w:rsidRPr="00C54193">
        <w:rPr>
          <w:rFonts w:ascii="Times New Roman" w:hAnsi="Times New Roman" w:cs="Times New Roman"/>
          <w:color w:val="auto"/>
        </w:rPr>
        <w:t>.</w:t>
      </w:r>
    </w:p>
    <w:p w:rsidR="009157FA" w:rsidRPr="00C54193" w:rsidRDefault="009157FA" w:rsidP="00C54193">
      <w:pPr>
        <w:widowControl w:val="0"/>
        <w:ind w:firstLine="709"/>
        <w:jc w:val="both"/>
        <w:rPr>
          <w:rFonts w:ascii="Times New Roman" w:hAnsi="Times New Roman" w:cs="Times New Roman"/>
          <w:color w:val="auto"/>
        </w:rPr>
      </w:pPr>
      <w:r w:rsidRPr="00C54193">
        <w:rPr>
          <w:rFonts w:ascii="Times New Roman" w:hAnsi="Times New Roman" w:cs="Times New Roman"/>
          <w:color w:val="auto"/>
        </w:rPr>
        <w:t>4. Зеленкова, Г.А. Экобентокорм – природный сорбент /</w:t>
      </w:r>
      <w:hyperlink r:id="rId17" w:history="1">
        <w:r w:rsidRPr="00C54193">
          <w:rPr>
            <w:rStyle w:val="Hyperlink"/>
            <w:rFonts w:ascii="Times New Roman" w:hAnsi="Times New Roman"/>
            <w:color w:val="auto"/>
            <w:u w:val="none"/>
          </w:rPr>
          <w:t>Г.А. Зеленкова</w:t>
        </w:r>
      </w:hyperlink>
      <w:r w:rsidRPr="00C54193">
        <w:rPr>
          <w:rFonts w:ascii="Times New Roman" w:hAnsi="Times New Roman" w:cs="Times New Roman"/>
          <w:color w:val="auto"/>
        </w:rPr>
        <w:t>,</w:t>
      </w:r>
      <w:r>
        <w:rPr>
          <w:rFonts w:ascii="Times New Roman" w:hAnsi="Times New Roman" w:cs="Times New Roman"/>
          <w:color w:val="auto"/>
        </w:rPr>
        <w:t xml:space="preserve"> </w:t>
      </w:r>
      <w:hyperlink r:id="rId18" w:history="1">
        <w:r w:rsidRPr="00C54193">
          <w:rPr>
            <w:rStyle w:val="Hyperlink"/>
            <w:rFonts w:ascii="Times New Roman" w:hAnsi="Times New Roman"/>
            <w:color w:val="auto"/>
            <w:u w:val="none"/>
          </w:rPr>
          <w:t>Е.В. Малашкевич</w:t>
        </w:r>
      </w:hyperlink>
      <w:r w:rsidRPr="00C54193">
        <w:rPr>
          <w:rFonts w:ascii="Times New Roman" w:hAnsi="Times New Roman" w:cs="Times New Roman"/>
          <w:color w:val="auto"/>
        </w:rPr>
        <w:t>,</w:t>
      </w:r>
      <w:r>
        <w:rPr>
          <w:rFonts w:ascii="Times New Roman" w:hAnsi="Times New Roman" w:cs="Times New Roman"/>
          <w:color w:val="auto"/>
        </w:rPr>
        <w:t xml:space="preserve"> </w:t>
      </w:r>
      <w:hyperlink r:id="rId19" w:history="1">
        <w:r w:rsidRPr="00C54193">
          <w:rPr>
            <w:rStyle w:val="Hyperlink"/>
            <w:rFonts w:ascii="Times New Roman" w:hAnsi="Times New Roman"/>
            <w:color w:val="auto"/>
            <w:u w:val="none"/>
          </w:rPr>
          <w:t>А.П. Пахомов</w:t>
        </w:r>
      </w:hyperlink>
      <w:r w:rsidRPr="00C54193">
        <w:rPr>
          <w:rFonts w:ascii="Times New Roman" w:hAnsi="Times New Roman" w:cs="Times New Roman"/>
          <w:color w:val="auto"/>
        </w:rPr>
        <w:t xml:space="preserve"> //</w:t>
      </w:r>
      <w:hyperlink r:id="rId20" w:tooltip="Политематический сетевой электронный научный журнал Кубанского государственного аграрного университета" w:history="1">
        <w:r w:rsidRPr="00C54193">
          <w:rPr>
            <w:rStyle w:val="Hyperlink"/>
            <w:rFonts w:ascii="Times New Roman" w:hAnsi="Times New Roman"/>
            <w:color w:val="auto"/>
            <w:u w:val="none"/>
          </w:rPr>
          <w:t>Политематический сетевой электронный научный журнал Кубанского государственного аграрного университета (Научный журнал КубГАУ)</w:t>
        </w:r>
      </w:hyperlink>
      <w:r w:rsidRPr="00C54193">
        <w:rPr>
          <w:rStyle w:val="apple-converted-space"/>
          <w:rFonts w:ascii="Times New Roman" w:hAnsi="Times New Roman"/>
          <w:color w:val="auto"/>
        </w:rPr>
        <w:t> </w:t>
      </w:r>
      <w:r w:rsidRPr="00C54193">
        <w:rPr>
          <w:rFonts w:ascii="Times New Roman" w:hAnsi="Times New Roman" w:cs="Times New Roman"/>
          <w:color w:val="auto"/>
        </w:rPr>
        <w:t xml:space="preserve">. - Краснодар: КубГАУ, 2012. -№09 (83). -IDA: 0831209054. - С. 467-476. - Режим доступа: </w:t>
      </w:r>
      <w:hyperlink r:id="rId21" w:tgtFrame="_new" w:history="1">
        <w:r w:rsidRPr="00C54193">
          <w:rPr>
            <w:rStyle w:val="Hyperlink"/>
            <w:rFonts w:ascii="Times New Roman" w:hAnsi="Times New Roman"/>
            <w:color w:val="auto"/>
            <w:u w:val="none"/>
          </w:rPr>
          <w:t>http://ej.kubagro.ru/2012/09/pdf/54.pdf</w:t>
        </w:r>
      </w:hyperlink>
      <w:r w:rsidRPr="00C54193">
        <w:rPr>
          <w:rFonts w:ascii="Times New Roman" w:hAnsi="Times New Roman" w:cs="Times New Roman"/>
          <w:color w:val="auto"/>
        </w:rPr>
        <w:t>.</w:t>
      </w:r>
    </w:p>
    <w:p w:rsidR="009157FA" w:rsidRPr="00C54193" w:rsidRDefault="009157FA" w:rsidP="00C54193">
      <w:pPr>
        <w:widowControl w:val="0"/>
        <w:ind w:firstLine="709"/>
        <w:jc w:val="both"/>
        <w:rPr>
          <w:rFonts w:ascii="Times New Roman" w:hAnsi="Times New Roman" w:cs="Times New Roman"/>
          <w:color w:val="auto"/>
        </w:rPr>
      </w:pPr>
      <w:r w:rsidRPr="00C54193">
        <w:rPr>
          <w:rFonts w:ascii="Times New Roman" w:hAnsi="Times New Roman" w:cs="Times New Roman"/>
          <w:color w:val="auto"/>
        </w:rPr>
        <w:t>5. Зеленкова, Г.А. Использование в рационах птиц наноструктурированных сорбирующих добавок /</w:t>
      </w:r>
      <w:hyperlink r:id="rId22" w:history="1">
        <w:r w:rsidRPr="00C54193">
          <w:rPr>
            <w:rStyle w:val="Hyperlink"/>
            <w:rFonts w:ascii="Times New Roman" w:hAnsi="Times New Roman"/>
            <w:color w:val="auto"/>
            <w:u w:val="none"/>
          </w:rPr>
          <w:t>Г.А. Зеленкова</w:t>
        </w:r>
      </w:hyperlink>
      <w:r w:rsidRPr="00C54193">
        <w:rPr>
          <w:rFonts w:ascii="Times New Roman" w:hAnsi="Times New Roman" w:cs="Times New Roman"/>
          <w:color w:val="auto"/>
        </w:rPr>
        <w:t>,</w:t>
      </w:r>
      <w:r>
        <w:rPr>
          <w:rFonts w:ascii="Times New Roman" w:hAnsi="Times New Roman" w:cs="Times New Roman"/>
          <w:color w:val="auto"/>
        </w:rPr>
        <w:t xml:space="preserve"> </w:t>
      </w:r>
      <w:hyperlink r:id="rId23" w:history="1">
        <w:r w:rsidRPr="00C54193">
          <w:rPr>
            <w:rStyle w:val="Hyperlink"/>
            <w:rFonts w:ascii="Times New Roman" w:hAnsi="Times New Roman"/>
            <w:color w:val="auto"/>
            <w:u w:val="none"/>
          </w:rPr>
          <w:t>А.А. Веровский</w:t>
        </w:r>
      </w:hyperlink>
      <w:r w:rsidRPr="00C54193">
        <w:rPr>
          <w:rFonts w:ascii="Times New Roman" w:hAnsi="Times New Roman" w:cs="Times New Roman"/>
          <w:color w:val="auto"/>
        </w:rPr>
        <w:t>,</w:t>
      </w:r>
      <w:r>
        <w:rPr>
          <w:rFonts w:ascii="Times New Roman" w:hAnsi="Times New Roman" w:cs="Times New Roman"/>
          <w:color w:val="auto"/>
        </w:rPr>
        <w:t xml:space="preserve"> </w:t>
      </w:r>
      <w:hyperlink r:id="rId24" w:history="1">
        <w:r w:rsidRPr="00C54193">
          <w:rPr>
            <w:rStyle w:val="Hyperlink"/>
            <w:rFonts w:ascii="Times New Roman" w:hAnsi="Times New Roman"/>
            <w:color w:val="auto"/>
            <w:u w:val="none"/>
          </w:rPr>
          <w:t>А.П. Пахомов</w:t>
        </w:r>
      </w:hyperlink>
      <w:r w:rsidRPr="00C54193">
        <w:rPr>
          <w:rFonts w:ascii="Times New Roman" w:hAnsi="Times New Roman" w:cs="Times New Roman"/>
          <w:color w:val="auto"/>
        </w:rPr>
        <w:t>,</w:t>
      </w:r>
      <w:r>
        <w:rPr>
          <w:rFonts w:ascii="Times New Roman" w:hAnsi="Times New Roman" w:cs="Times New Roman"/>
          <w:color w:val="auto"/>
        </w:rPr>
        <w:t xml:space="preserve"> </w:t>
      </w:r>
      <w:hyperlink r:id="rId25" w:history="1">
        <w:r w:rsidRPr="00C54193">
          <w:rPr>
            <w:rStyle w:val="Hyperlink"/>
            <w:rFonts w:ascii="Times New Roman" w:hAnsi="Times New Roman"/>
            <w:color w:val="auto"/>
            <w:u w:val="none"/>
          </w:rPr>
          <w:t>А.П. Зеленков</w:t>
        </w:r>
      </w:hyperlink>
      <w:r w:rsidRPr="00C54193">
        <w:rPr>
          <w:rFonts w:ascii="Times New Roman" w:hAnsi="Times New Roman" w:cs="Times New Roman"/>
          <w:color w:val="auto"/>
        </w:rPr>
        <w:t xml:space="preserve"> //</w:t>
      </w:r>
      <w:hyperlink r:id="rId26" w:tooltip="Политематический сетевой электронный научный журнал Кубанского государственного аграрного университета" w:history="1">
        <w:r w:rsidRPr="00C54193">
          <w:rPr>
            <w:rStyle w:val="Hyperlink"/>
            <w:rFonts w:ascii="Times New Roman" w:hAnsi="Times New Roman"/>
            <w:color w:val="auto"/>
            <w:u w:val="none"/>
          </w:rPr>
          <w:t>Политематический сетевой электронный научный журнал Кубанского государственного аграрного университета (Научный журнал КубГАУ)</w:t>
        </w:r>
      </w:hyperlink>
      <w:r w:rsidRPr="00C54193">
        <w:rPr>
          <w:rFonts w:ascii="Times New Roman" w:hAnsi="Times New Roman" w:cs="Times New Roman"/>
          <w:color w:val="auto"/>
        </w:rPr>
        <w:t xml:space="preserve">. -Краснодар: КубГАУ. -2014. -№ 97 (03). - IDA: 0971403030. - С. 647-675. - Режим доступа: </w:t>
      </w:r>
      <w:hyperlink r:id="rId27" w:tgtFrame="_new" w:history="1">
        <w:r w:rsidRPr="00C54193">
          <w:rPr>
            <w:rStyle w:val="Hyperlink"/>
            <w:rFonts w:ascii="Times New Roman" w:hAnsi="Times New Roman"/>
            <w:color w:val="auto"/>
            <w:u w:val="none"/>
          </w:rPr>
          <w:t>http://ej.kubagro.ru/2014/03/pdf/30.pdf</w:t>
        </w:r>
      </w:hyperlink>
      <w:r w:rsidRPr="00C54193">
        <w:rPr>
          <w:rFonts w:ascii="Times New Roman" w:hAnsi="Times New Roman" w:cs="Times New Roman"/>
          <w:color w:val="auto"/>
        </w:rPr>
        <w:t>.</w:t>
      </w:r>
    </w:p>
    <w:p w:rsidR="009157FA" w:rsidRPr="00C54193" w:rsidRDefault="009157FA" w:rsidP="00C54193">
      <w:pPr>
        <w:widowControl w:val="0"/>
        <w:ind w:firstLine="709"/>
        <w:jc w:val="both"/>
        <w:rPr>
          <w:rFonts w:ascii="Times New Roman" w:hAnsi="Times New Roman" w:cs="Times New Roman"/>
          <w:color w:val="auto"/>
        </w:rPr>
      </w:pPr>
      <w:r w:rsidRPr="00C54193">
        <w:rPr>
          <w:rStyle w:val="81"/>
          <w:b w:val="0"/>
          <w:sz w:val="24"/>
          <w:szCs w:val="24"/>
        </w:rPr>
        <w:t>6. Зеленкова, Г.А.</w:t>
      </w:r>
      <w:r w:rsidRPr="00C54193">
        <w:rPr>
          <w:rFonts w:ascii="Times New Roman" w:hAnsi="Times New Roman" w:cs="Times New Roman"/>
        </w:rPr>
        <w:t xml:space="preserve"> Эффективность использования минеральных добавок в кормлении птицы в сочетании с биологически активными веществами / Г.А. Зеленкова, А.П. Пахомов // Вестник Саратовского госагроуниверситета им. </w:t>
      </w:r>
      <w:r w:rsidRPr="00C54193">
        <w:rPr>
          <w:rFonts w:ascii="Times New Roman" w:hAnsi="Times New Roman" w:cs="Times New Roman"/>
          <w:color w:val="auto"/>
        </w:rPr>
        <w:t>Н.И. Вавилова. – 2013. - № 3. - С. 23-28.</w:t>
      </w:r>
    </w:p>
    <w:p w:rsidR="009157FA" w:rsidRPr="00C54193" w:rsidRDefault="009157FA" w:rsidP="00C54193">
      <w:pPr>
        <w:widowControl w:val="0"/>
        <w:ind w:firstLine="709"/>
        <w:jc w:val="both"/>
        <w:rPr>
          <w:rFonts w:ascii="Times New Roman" w:hAnsi="Times New Roman" w:cs="Times New Roman"/>
          <w:color w:val="auto"/>
        </w:rPr>
      </w:pPr>
      <w:r w:rsidRPr="00C54193">
        <w:rPr>
          <w:rFonts w:ascii="Times New Roman" w:hAnsi="Times New Roman" w:cs="Times New Roman"/>
          <w:iCs/>
          <w:color w:val="auto"/>
        </w:rPr>
        <w:t xml:space="preserve">7. Зеленкова, Г.А. </w:t>
      </w:r>
      <w:hyperlink r:id="rId28" w:history="1">
        <w:r w:rsidRPr="00C54193">
          <w:rPr>
            <w:rStyle w:val="Hyperlink"/>
            <w:rFonts w:ascii="Times New Roman" w:hAnsi="Times New Roman"/>
            <w:bCs/>
            <w:color w:val="auto"/>
            <w:u w:val="none"/>
          </w:rPr>
          <w:t>Эффективность использования экобентокорма и известняка в рационе утят</w:t>
        </w:r>
      </w:hyperlink>
      <w:r w:rsidRPr="00C54193">
        <w:rPr>
          <w:rFonts w:ascii="Times New Roman" w:hAnsi="Times New Roman" w:cs="Times New Roman"/>
          <w:color w:val="auto"/>
        </w:rPr>
        <w:t xml:space="preserve"> /Г.А. </w:t>
      </w:r>
      <w:r w:rsidRPr="00C54193">
        <w:rPr>
          <w:rFonts w:ascii="Times New Roman" w:hAnsi="Times New Roman" w:cs="Times New Roman"/>
          <w:iCs/>
          <w:color w:val="auto"/>
        </w:rPr>
        <w:t>Зеленкова, Е.В. Малашкевич, А.П. Пахомов, А.П. Зеленков. //</w:t>
      </w:r>
      <w:hyperlink r:id="rId29" w:history="1">
        <w:r w:rsidRPr="00C54193">
          <w:rPr>
            <w:rStyle w:val="Hyperlink"/>
            <w:rFonts w:ascii="Times New Roman" w:hAnsi="Times New Roman"/>
            <w:color w:val="auto"/>
            <w:u w:val="none"/>
          </w:rPr>
          <w:t>Известия Оренбургского государственного аграрного университета</w:t>
        </w:r>
      </w:hyperlink>
      <w:r w:rsidRPr="00C54193">
        <w:rPr>
          <w:rFonts w:ascii="Times New Roman" w:hAnsi="Times New Roman" w:cs="Times New Roman"/>
          <w:color w:val="auto"/>
        </w:rPr>
        <w:t>.</w:t>
      </w:r>
      <w:r>
        <w:rPr>
          <w:rFonts w:ascii="Times New Roman" w:hAnsi="Times New Roman" w:cs="Times New Roman"/>
          <w:color w:val="auto"/>
        </w:rPr>
        <w:t xml:space="preserve"> -</w:t>
      </w:r>
      <w:r w:rsidRPr="00C54193">
        <w:rPr>
          <w:rFonts w:ascii="Times New Roman" w:hAnsi="Times New Roman" w:cs="Times New Roman"/>
          <w:color w:val="auto"/>
        </w:rPr>
        <w:t xml:space="preserve"> 2014.</w:t>
      </w:r>
      <w:r>
        <w:rPr>
          <w:rFonts w:ascii="Times New Roman" w:hAnsi="Times New Roman" w:cs="Times New Roman"/>
          <w:color w:val="auto"/>
        </w:rPr>
        <w:t xml:space="preserve"> - </w:t>
      </w:r>
      <w:hyperlink r:id="rId30" w:history="1">
        <w:r w:rsidRPr="00C54193">
          <w:rPr>
            <w:rStyle w:val="Hyperlink"/>
            <w:rFonts w:ascii="Times New Roman" w:hAnsi="Times New Roman"/>
            <w:color w:val="auto"/>
            <w:u w:val="none"/>
          </w:rPr>
          <w:t>№5</w:t>
        </w:r>
        <w:r>
          <w:rPr>
            <w:rStyle w:val="Hyperlink"/>
            <w:rFonts w:ascii="Times New Roman" w:hAnsi="Times New Roman"/>
            <w:color w:val="auto"/>
            <w:u w:val="none"/>
          </w:rPr>
          <w:t xml:space="preserve"> </w:t>
        </w:r>
        <w:r w:rsidRPr="00C54193">
          <w:rPr>
            <w:rStyle w:val="Hyperlink"/>
            <w:rFonts w:ascii="Times New Roman" w:hAnsi="Times New Roman"/>
            <w:color w:val="auto"/>
            <w:u w:val="none"/>
          </w:rPr>
          <w:t>(49)</w:t>
        </w:r>
      </w:hyperlink>
      <w:r w:rsidRPr="00C54193">
        <w:rPr>
          <w:rFonts w:ascii="Times New Roman" w:hAnsi="Times New Roman" w:cs="Times New Roman"/>
          <w:color w:val="auto"/>
        </w:rPr>
        <w:t>.</w:t>
      </w:r>
      <w:r>
        <w:rPr>
          <w:rFonts w:ascii="Times New Roman" w:hAnsi="Times New Roman" w:cs="Times New Roman"/>
          <w:color w:val="auto"/>
        </w:rPr>
        <w:t xml:space="preserve"> -</w:t>
      </w:r>
      <w:r w:rsidRPr="00C54193">
        <w:rPr>
          <w:rFonts w:ascii="Times New Roman" w:hAnsi="Times New Roman" w:cs="Times New Roman"/>
          <w:color w:val="auto"/>
        </w:rPr>
        <w:t xml:space="preserve"> С. 151-154.</w:t>
      </w:r>
    </w:p>
    <w:p w:rsidR="009157FA" w:rsidRDefault="009157FA" w:rsidP="00C54193">
      <w:pPr>
        <w:widowControl w:val="0"/>
        <w:ind w:firstLine="709"/>
        <w:jc w:val="both"/>
        <w:rPr>
          <w:rFonts w:ascii="Times New Roman" w:hAnsi="Times New Roman" w:cs="Times New Roman"/>
          <w:color w:val="auto"/>
        </w:rPr>
      </w:pPr>
      <w:r w:rsidRPr="00C54193">
        <w:rPr>
          <w:rFonts w:ascii="Times New Roman" w:hAnsi="Times New Roman" w:cs="Times New Roman"/>
          <w:iCs/>
          <w:color w:val="auto"/>
        </w:rPr>
        <w:t xml:space="preserve">8. Зеленкова, Г.А. </w:t>
      </w:r>
      <w:hyperlink r:id="rId31" w:history="1">
        <w:r w:rsidRPr="00C54193">
          <w:rPr>
            <w:rStyle w:val="Hyperlink"/>
            <w:rFonts w:ascii="Times New Roman" w:hAnsi="Times New Roman"/>
            <w:bCs/>
            <w:color w:val="auto"/>
            <w:u w:val="none"/>
          </w:rPr>
          <w:t>Биохимические показатели при определении оптимальных доз введения экобентокорма и известняка в рацион утят</w:t>
        </w:r>
      </w:hyperlink>
      <w:r w:rsidRPr="00C54193">
        <w:rPr>
          <w:rFonts w:ascii="Times New Roman" w:hAnsi="Times New Roman" w:cs="Times New Roman"/>
          <w:color w:val="auto"/>
        </w:rPr>
        <w:t xml:space="preserve"> /Г.А. </w:t>
      </w:r>
      <w:r w:rsidRPr="00C54193">
        <w:rPr>
          <w:rFonts w:ascii="Times New Roman" w:hAnsi="Times New Roman" w:cs="Times New Roman"/>
          <w:iCs/>
          <w:color w:val="auto"/>
        </w:rPr>
        <w:t>Зеленкова, Е.В. Малашкевич, А.П. Пахомов, А.П. Зеленков //</w:t>
      </w:r>
      <w:hyperlink r:id="rId32" w:history="1">
        <w:r w:rsidRPr="00C54193">
          <w:rPr>
            <w:rStyle w:val="Hyperlink"/>
            <w:rFonts w:ascii="Times New Roman" w:hAnsi="Times New Roman"/>
            <w:color w:val="auto"/>
            <w:u w:val="none"/>
          </w:rPr>
          <w:t>Известия Оренбургского государственного аграрного университета</w:t>
        </w:r>
      </w:hyperlink>
      <w:r w:rsidRPr="00C54193">
        <w:rPr>
          <w:rFonts w:ascii="Times New Roman" w:hAnsi="Times New Roman" w:cs="Times New Roman"/>
          <w:color w:val="auto"/>
        </w:rPr>
        <w:t xml:space="preserve">. </w:t>
      </w:r>
      <w:r>
        <w:rPr>
          <w:rFonts w:ascii="Times New Roman" w:hAnsi="Times New Roman" w:cs="Times New Roman"/>
          <w:color w:val="auto"/>
        </w:rPr>
        <w:t xml:space="preserve">- </w:t>
      </w:r>
      <w:r w:rsidRPr="00C54193">
        <w:rPr>
          <w:rFonts w:ascii="Times New Roman" w:hAnsi="Times New Roman" w:cs="Times New Roman"/>
          <w:color w:val="auto"/>
        </w:rPr>
        <w:t>2014.</w:t>
      </w:r>
      <w:r>
        <w:rPr>
          <w:rFonts w:ascii="Times New Roman" w:hAnsi="Times New Roman" w:cs="Times New Roman"/>
          <w:color w:val="auto"/>
        </w:rPr>
        <w:t xml:space="preserve"> - </w:t>
      </w:r>
      <w:hyperlink r:id="rId33" w:history="1">
        <w:r w:rsidRPr="00C54193">
          <w:rPr>
            <w:rStyle w:val="Hyperlink"/>
            <w:rFonts w:ascii="Times New Roman" w:hAnsi="Times New Roman"/>
            <w:color w:val="auto"/>
            <w:u w:val="none"/>
          </w:rPr>
          <w:t>№5</w:t>
        </w:r>
        <w:r>
          <w:rPr>
            <w:rStyle w:val="Hyperlink"/>
            <w:rFonts w:ascii="Times New Roman" w:hAnsi="Times New Roman"/>
            <w:color w:val="auto"/>
            <w:u w:val="none"/>
          </w:rPr>
          <w:t xml:space="preserve"> </w:t>
        </w:r>
        <w:r w:rsidRPr="00C54193">
          <w:rPr>
            <w:rStyle w:val="Hyperlink"/>
            <w:rFonts w:ascii="Times New Roman" w:hAnsi="Times New Roman"/>
            <w:color w:val="auto"/>
            <w:u w:val="none"/>
          </w:rPr>
          <w:t>(49)</w:t>
        </w:r>
      </w:hyperlink>
      <w:r w:rsidRPr="00C54193">
        <w:rPr>
          <w:rFonts w:ascii="Times New Roman" w:hAnsi="Times New Roman" w:cs="Times New Roman"/>
          <w:color w:val="auto"/>
        </w:rPr>
        <w:t>.</w:t>
      </w:r>
      <w:r>
        <w:rPr>
          <w:rFonts w:ascii="Times New Roman" w:hAnsi="Times New Roman" w:cs="Times New Roman"/>
          <w:color w:val="auto"/>
        </w:rPr>
        <w:t xml:space="preserve"> -</w:t>
      </w:r>
      <w:r w:rsidRPr="00C54193">
        <w:rPr>
          <w:rFonts w:ascii="Times New Roman" w:hAnsi="Times New Roman" w:cs="Times New Roman"/>
          <w:color w:val="auto"/>
        </w:rPr>
        <w:t xml:space="preserve"> С. 202-206.</w:t>
      </w:r>
    </w:p>
    <w:p w:rsidR="009157FA" w:rsidRPr="00C66BA1" w:rsidRDefault="009157FA" w:rsidP="00C54193">
      <w:pPr>
        <w:widowControl w:val="0"/>
        <w:ind w:firstLine="709"/>
        <w:jc w:val="both"/>
        <w:rPr>
          <w:rFonts w:ascii="Times New Roman" w:hAnsi="Times New Roman" w:cs="Times New Roman"/>
          <w:color w:val="auto"/>
        </w:rPr>
      </w:pPr>
      <w:r>
        <w:rPr>
          <w:rFonts w:ascii="Times New Roman" w:hAnsi="Times New Roman" w:cs="Times New Roman"/>
          <w:iCs/>
          <w:color w:val="auto"/>
        </w:rPr>
        <w:t xml:space="preserve">9. </w:t>
      </w:r>
      <w:r w:rsidRPr="00C66BA1">
        <w:rPr>
          <w:rFonts w:ascii="Times New Roman" w:hAnsi="Times New Roman" w:cs="Times New Roman"/>
          <w:iCs/>
          <w:color w:val="auto"/>
        </w:rPr>
        <w:t>Зеленкова</w:t>
      </w:r>
      <w:r>
        <w:rPr>
          <w:rFonts w:ascii="Times New Roman" w:hAnsi="Times New Roman" w:cs="Times New Roman"/>
          <w:iCs/>
          <w:color w:val="auto"/>
        </w:rPr>
        <w:t>,</w:t>
      </w:r>
      <w:r w:rsidRPr="00C66BA1">
        <w:rPr>
          <w:rFonts w:ascii="Times New Roman" w:hAnsi="Times New Roman" w:cs="Times New Roman"/>
          <w:iCs/>
          <w:color w:val="auto"/>
        </w:rPr>
        <w:t xml:space="preserve"> Г.А.</w:t>
      </w:r>
      <w:hyperlink r:id="rId34" w:history="1">
        <w:r>
          <w:rPr>
            <w:rStyle w:val="Hyperlink"/>
            <w:rFonts w:ascii="Times New Roman" w:hAnsi="Times New Roman"/>
            <w:bCs/>
            <w:color w:val="auto"/>
            <w:u w:val="none"/>
          </w:rPr>
          <w:t>В</w:t>
        </w:r>
        <w:r w:rsidRPr="00C66BA1">
          <w:rPr>
            <w:rStyle w:val="Hyperlink"/>
            <w:rFonts w:ascii="Times New Roman" w:hAnsi="Times New Roman"/>
            <w:bCs/>
            <w:color w:val="auto"/>
            <w:u w:val="none"/>
          </w:rPr>
          <w:t>лияние кальциевого питания на синхронизацию овуляции</w:t>
        </w:r>
      </w:hyperlink>
      <w:r>
        <w:rPr>
          <w:rFonts w:ascii="Times New Roman" w:hAnsi="Times New Roman" w:cs="Times New Roman"/>
          <w:color w:val="auto"/>
        </w:rPr>
        <w:t xml:space="preserve"> /Г.А. </w:t>
      </w:r>
      <w:r w:rsidRPr="00C66BA1">
        <w:rPr>
          <w:rFonts w:ascii="Times New Roman" w:hAnsi="Times New Roman" w:cs="Times New Roman"/>
          <w:iCs/>
          <w:color w:val="auto"/>
        </w:rPr>
        <w:t xml:space="preserve">Зеленкова, </w:t>
      </w:r>
      <w:r>
        <w:rPr>
          <w:rFonts w:ascii="Times New Roman" w:hAnsi="Times New Roman" w:cs="Times New Roman"/>
          <w:iCs/>
          <w:color w:val="auto"/>
        </w:rPr>
        <w:t xml:space="preserve">А.П. </w:t>
      </w:r>
      <w:r w:rsidRPr="00C66BA1">
        <w:rPr>
          <w:rFonts w:ascii="Times New Roman" w:hAnsi="Times New Roman" w:cs="Times New Roman"/>
          <w:iCs/>
          <w:color w:val="auto"/>
        </w:rPr>
        <w:t>Пахомов</w:t>
      </w:r>
      <w:r>
        <w:rPr>
          <w:rFonts w:ascii="Times New Roman" w:hAnsi="Times New Roman" w:cs="Times New Roman"/>
          <w:iCs/>
          <w:color w:val="auto"/>
        </w:rPr>
        <w:t xml:space="preserve">. - </w:t>
      </w:r>
      <w:r w:rsidRPr="00C66BA1">
        <w:rPr>
          <w:rFonts w:ascii="Times New Roman" w:hAnsi="Times New Roman" w:cs="Times New Roman"/>
          <w:color w:val="auto"/>
        </w:rPr>
        <w:t>Saarbrucken, 2011.</w:t>
      </w:r>
    </w:p>
    <w:p w:rsidR="009157FA" w:rsidRPr="00C54193" w:rsidRDefault="009157FA" w:rsidP="00C54193">
      <w:pPr>
        <w:pStyle w:val="80"/>
        <w:widowControl w:val="0"/>
        <w:shd w:val="clear" w:color="auto" w:fill="auto"/>
        <w:spacing w:line="240" w:lineRule="auto"/>
        <w:ind w:firstLine="709"/>
        <w:jc w:val="both"/>
        <w:rPr>
          <w:sz w:val="24"/>
          <w:szCs w:val="24"/>
        </w:rPr>
      </w:pPr>
      <w:r>
        <w:rPr>
          <w:sz w:val="24"/>
          <w:szCs w:val="24"/>
        </w:rPr>
        <w:t>10</w:t>
      </w:r>
      <w:r w:rsidRPr="00C54193">
        <w:rPr>
          <w:sz w:val="24"/>
          <w:szCs w:val="24"/>
        </w:rPr>
        <w:t xml:space="preserve">. </w:t>
      </w:r>
      <w:hyperlink r:id="rId35" w:history="1">
        <w:r w:rsidRPr="00C54193">
          <w:rPr>
            <w:rStyle w:val="Hyperlink"/>
            <w:bCs/>
            <w:color w:val="auto"/>
            <w:sz w:val="24"/>
            <w:szCs w:val="24"/>
            <w:u w:val="none"/>
          </w:rPr>
          <w:t>Кормовой бентонит для сельскохозяйственных животных и птицы (экобентокорм) технические условия ТУ 9283-199-10514645-13-2013</w:t>
        </w:r>
      </w:hyperlink>
      <w:r w:rsidRPr="00C54193">
        <w:rPr>
          <w:sz w:val="24"/>
          <w:szCs w:val="24"/>
        </w:rPr>
        <w:t xml:space="preserve"> /</w:t>
      </w:r>
      <w:r w:rsidRPr="00C54193">
        <w:rPr>
          <w:iCs/>
          <w:sz w:val="24"/>
          <w:szCs w:val="24"/>
        </w:rPr>
        <w:t xml:space="preserve">Зеленкова Г.А., Горлов И.Ф. </w:t>
      </w:r>
      <w:r w:rsidRPr="00C54193">
        <w:rPr>
          <w:sz w:val="24"/>
          <w:szCs w:val="24"/>
        </w:rPr>
        <w:t>Технические условия ТУ 9283-199-10514645-13-2013. – Волгоград, 2013. – 8 с.</w:t>
      </w:r>
    </w:p>
    <w:p w:rsidR="009157FA" w:rsidRDefault="009157FA" w:rsidP="00C54193">
      <w:pPr>
        <w:pStyle w:val="80"/>
        <w:widowControl w:val="0"/>
        <w:shd w:val="clear" w:color="auto" w:fill="auto"/>
        <w:spacing w:line="240" w:lineRule="auto"/>
        <w:ind w:firstLine="709"/>
        <w:jc w:val="both"/>
        <w:rPr>
          <w:sz w:val="24"/>
          <w:szCs w:val="24"/>
        </w:rPr>
      </w:pPr>
      <w:r w:rsidRPr="00C54193">
        <w:rPr>
          <w:sz w:val="24"/>
          <w:szCs w:val="24"/>
        </w:rPr>
        <w:t>1</w:t>
      </w:r>
      <w:r>
        <w:rPr>
          <w:sz w:val="24"/>
          <w:szCs w:val="24"/>
        </w:rPr>
        <w:t>1</w:t>
      </w:r>
      <w:r w:rsidRPr="00C54193">
        <w:rPr>
          <w:sz w:val="24"/>
          <w:szCs w:val="24"/>
        </w:rPr>
        <w:t>. Пахомова, А.А. Инновационное кормопроизводство - основа птицепродукто</w:t>
      </w:r>
      <w:r w:rsidRPr="00C54193">
        <w:rPr>
          <w:sz w:val="24"/>
          <w:szCs w:val="24"/>
        </w:rPr>
        <w:softHyphen/>
        <w:t>вого подкомплекса /А.А. Пахомова, А.П. Пахомов,</w:t>
      </w:r>
      <w:r w:rsidRPr="00C54193">
        <w:rPr>
          <w:rStyle w:val="81"/>
          <w:sz w:val="24"/>
          <w:szCs w:val="24"/>
        </w:rPr>
        <w:t xml:space="preserve"> </w:t>
      </w:r>
      <w:r w:rsidRPr="00C54193">
        <w:rPr>
          <w:rStyle w:val="81"/>
          <w:b w:val="0"/>
          <w:sz w:val="24"/>
          <w:szCs w:val="24"/>
        </w:rPr>
        <w:t>Г.А.</w:t>
      </w:r>
      <w:r w:rsidRPr="00C54193">
        <w:rPr>
          <w:rStyle w:val="81"/>
          <w:sz w:val="24"/>
          <w:szCs w:val="24"/>
        </w:rPr>
        <w:t xml:space="preserve"> </w:t>
      </w:r>
      <w:r w:rsidRPr="00C54193">
        <w:rPr>
          <w:rStyle w:val="81"/>
          <w:b w:val="0"/>
          <w:sz w:val="24"/>
          <w:szCs w:val="24"/>
        </w:rPr>
        <w:t>Зеленкова</w:t>
      </w:r>
      <w:r w:rsidRPr="00C54193">
        <w:rPr>
          <w:sz w:val="24"/>
          <w:szCs w:val="24"/>
        </w:rPr>
        <w:t xml:space="preserve"> //Известия Орен</w:t>
      </w:r>
      <w:r w:rsidRPr="00C54193">
        <w:rPr>
          <w:sz w:val="24"/>
          <w:szCs w:val="24"/>
        </w:rPr>
        <w:softHyphen/>
        <w:t>бургского государственного аграрного университета. - 2013. - № 1 (39). - С. 148-151.</w:t>
      </w:r>
    </w:p>
    <w:p w:rsidR="009157FA" w:rsidRPr="00494745" w:rsidRDefault="009157FA" w:rsidP="00C54193">
      <w:pPr>
        <w:pStyle w:val="80"/>
        <w:widowControl w:val="0"/>
        <w:shd w:val="clear" w:color="auto" w:fill="auto"/>
        <w:spacing w:line="240" w:lineRule="auto"/>
        <w:ind w:firstLine="709"/>
        <w:jc w:val="both"/>
        <w:rPr>
          <w:sz w:val="24"/>
          <w:szCs w:val="24"/>
        </w:rPr>
      </w:pPr>
      <w:r>
        <w:rPr>
          <w:iCs/>
          <w:sz w:val="24"/>
          <w:szCs w:val="24"/>
        </w:rPr>
        <w:t xml:space="preserve">12. </w:t>
      </w:r>
      <w:r w:rsidRPr="00494745">
        <w:rPr>
          <w:iCs/>
          <w:sz w:val="24"/>
          <w:szCs w:val="24"/>
        </w:rPr>
        <w:t>Пахомова</w:t>
      </w:r>
      <w:r>
        <w:rPr>
          <w:iCs/>
          <w:sz w:val="24"/>
          <w:szCs w:val="24"/>
        </w:rPr>
        <w:t>,</w:t>
      </w:r>
      <w:r w:rsidRPr="00494745">
        <w:rPr>
          <w:iCs/>
          <w:sz w:val="24"/>
          <w:szCs w:val="24"/>
        </w:rPr>
        <w:t xml:space="preserve"> Г.А.</w:t>
      </w:r>
      <w:r>
        <w:rPr>
          <w:iCs/>
          <w:sz w:val="24"/>
          <w:szCs w:val="24"/>
        </w:rPr>
        <w:t xml:space="preserve"> </w:t>
      </w:r>
      <w:hyperlink r:id="rId36" w:history="1">
        <w:r>
          <w:rPr>
            <w:rStyle w:val="Hyperlink"/>
            <w:bCs/>
            <w:color w:val="auto"/>
            <w:sz w:val="24"/>
            <w:szCs w:val="24"/>
            <w:u w:val="none"/>
          </w:rPr>
          <w:t>В</w:t>
        </w:r>
        <w:r w:rsidRPr="00494745">
          <w:rPr>
            <w:rStyle w:val="Hyperlink"/>
            <w:bCs/>
            <w:color w:val="auto"/>
            <w:sz w:val="24"/>
            <w:szCs w:val="24"/>
            <w:u w:val="none"/>
          </w:rPr>
          <w:t>лияние дифференцированного кальциевого питания на продуктивность, воспроизводительную способность птицы и качество яиц</w:t>
        </w:r>
      </w:hyperlink>
      <w:r>
        <w:rPr>
          <w:sz w:val="24"/>
          <w:szCs w:val="24"/>
        </w:rPr>
        <w:t xml:space="preserve"> /</w:t>
      </w:r>
      <w:r w:rsidRPr="00494745">
        <w:rPr>
          <w:sz w:val="24"/>
          <w:szCs w:val="24"/>
        </w:rPr>
        <w:t xml:space="preserve">Диссертация на соискание ученой степени кандидата сельскохозяйственных наук </w:t>
      </w:r>
      <w:r>
        <w:rPr>
          <w:sz w:val="24"/>
          <w:szCs w:val="24"/>
        </w:rPr>
        <w:t>/</w:t>
      </w:r>
      <w:r w:rsidRPr="00494745">
        <w:rPr>
          <w:sz w:val="24"/>
          <w:szCs w:val="24"/>
        </w:rPr>
        <w:t xml:space="preserve">Донской государственный аграрный университет. </w:t>
      </w:r>
      <w:r>
        <w:rPr>
          <w:sz w:val="24"/>
          <w:szCs w:val="24"/>
        </w:rPr>
        <w:t xml:space="preserve">- </w:t>
      </w:r>
      <w:r w:rsidRPr="00494745">
        <w:rPr>
          <w:sz w:val="24"/>
          <w:szCs w:val="24"/>
        </w:rPr>
        <w:t>п. Персиановский, 2002</w:t>
      </w:r>
    </w:p>
    <w:p w:rsidR="009157FA" w:rsidRDefault="009157FA" w:rsidP="003C75C2">
      <w:pPr>
        <w:pStyle w:val="80"/>
        <w:widowControl w:val="0"/>
        <w:ind w:firstLine="709"/>
        <w:jc w:val="center"/>
        <w:rPr>
          <w:rStyle w:val="23"/>
          <w:rFonts w:eastAsia="Arial Unicode MS"/>
          <w:sz w:val="24"/>
          <w:szCs w:val="24"/>
          <w:lang w:val="en-US"/>
        </w:rPr>
      </w:pPr>
    </w:p>
    <w:p w:rsidR="009157FA" w:rsidRDefault="009157FA" w:rsidP="003C75C2">
      <w:pPr>
        <w:pStyle w:val="80"/>
        <w:widowControl w:val="0"/>
        <w:ind w:firstLine="709"/>
        <w:jc w:val="center"/>
        <w:rPr>
          <w:rStyle w:val="23"/>
          <w:rFonts w:eastAsia="Arial Unicode MS"/>
          <w:sz w:val="24"/>
          <w:szCs w:val="24"/>
          <w:lang w:val="en-US"/>
        </w:rPr>
      </w:pPr>
    </w:p>
    <w:p w:rsidR="009157FA" w:rsidRPr="00275489" w:rsidRDefault="009157FA" w:rsidP="003C75C2">
      <w:pPr>
        <w:pStyle w:val="80"/>
        <w:widowControl w:val="0"/>
        <w:ind w:firstLine="709"/>
        <w:jc w:val="center"/>
        <w:rPr>
          <w:rStyle w:val="23"/>
          <w:rFonts w:eastAsia="Arial Unicode MS"/>
          <w:sz w:val="24"/>
          <w:szCs w:val="24"/>
          <w:lang w:val="en-US"/>
        </w:rPr>
      </w:pPr>
      <w:r>
        <w:rPr>
          <w:rStyle w:val="23"/>
          <w:rFonts w:eastAsia="Arial Unicode MS"/>
          <w:sz w:val="24"/>
          <w:szCs w:val="24"/>
          <w:lang w:val="en-US"/>
        </w:rPr>
        <w:t>References</w:t>
      </w:r>
    </w:p>
    <w:p w:rsidR="009157FA" w:rsidRPr="00275489" w:rsidRDefault="009157FA" w:rsidP="003C75C2">
      <w:pPr>
        <w:pStyle w:val="80"/>
        <w:widowControl w:val="0"/>
        <w:ind w:firstLine="709"/>
        <w:jc w:val="center"/>
        <w:rPr>
          <w:rStyle w:val="23"/>
          <w:rFonts w:eastAsia="Arial Unicode MS"/>
          <w:sz w:val="24"/>
          <w:szCs w:val="24"/>
          <w:lang w:val="en-US"/>
        </w:rPr>
      </w:pPr>
    </w:p>
    <w:p w:rsidR="009157FA" w:rsidRPr="003C75C2" w:rsidRDefault="009157FA" w:rsidP="003C75C2">
      <w:pPr>
        <w:pStyle w:val="80"/>
        <w:widowControl w:val="0"/>
        <w:ind w:firstLine="709"/>
        <w:jc w:val="both"/>
        <w:rPr>
          <w:rStyle w:val="23"/>
          <w:rFonts w:eastAsia="Arial Unicode MS"/>
          <w:sz w:val="24"/>
          <w:szCs w:val="24"/>
        </w:rPr>
      </w:pPr>
      <w:r w:rsidRPr="003C75C2">
        <w:rPr>
          <w:rStyle w:val="23"/>
          <w:rFonts w:eastAsia="Arial Unicode MS"/>
          <w:sz w:val="24"/>
          <w:szCs w:val="24"/>
        </w:rPr>
        <w:t>1. Bentonitovaja glina – prirodnyj jenterosorbent /G.A. Zelenkova, A.P. Pahomov //Perspektivnoe pticevodstvo: teorija i praktika. - 2012. - № 2. - S. 1.</w:t>
      </w:r>
    </w:p>
    <w:p w:rsidR="009157FA" w:rsidRPr="003C75C2" w:rsidRDefault="009157FA" w:rsidP="003C75C2">
      <w:pPr>
        <w:pStyle w:val="80"/>
        <w:widowControl w:val="0"/>
        <w:ind w:firstLine="709"/>
        <w:jc w:val="both"/>
        <w:rPr>
          <w:rStyle w:val="23"/>
          <w:rFonts w:eastAsia="Arial Unicode MS"/>
          <w:sz w:val="24"/>
          <w:szCs w:val="24"/>
        </w:rPr>
      </w:pPr>
      <w:r w:rsidRPr="003C75C2">
        <w:rPr>
          <w:rStyle w:val="23"/>
          <w:rFonts w:eastAsia="Arial Unicode MS"/>
          <w:sz w:val="24"/>
          <w:szCs w:val="24"/>
        </w:rPr>
        <w:t xml:space="preserve">2. Zelenkova, G.A. Jeffektivnost' primenenija mineral'nyh dobavok v pticevodstve /G.A. Zelenkova, A.A. Pahomova //Veterinarnaja patologija. -2010. -№4 (35) -S.36-39. </w:t>
      </w:r>
    </w:p>
    <w:p w:rsidR="009157FA" w:rsidRPr="003C75C2" w:rsidRDefault="009157FA" w:rsidP="003C75C2">
      <w:pPr>
        <w:pStyle w:val="80"/>
        <w:widowControl w:val="0"/>
        <w:ind w:firstLine="709"/>
        <w:jc w:val="both"/>
        <w:rPr>
          <w:rStyle w:val="23"/>
          <w:rFonts w:eastAsia="Arial Unicode MS"/>
          <w:sz w:val="24"/>
          <w:szCs w:val="24"/>
        </w:rPr>
      </w:pPr>
      <w:r w:rsidRPr="003C75C2">
        <w:rPr>
          <w:rStyle w:val="23"/>
          <w:rFonts w:eastAsia="Arial Unicode MS"/>
          <w:sz w:val="24"/>
          <w:szCs w:val="24"/>
        </w:rPr>
        <w:t>3. Zelenkova, G.A. Mineral'no-vitaminnaja dobavka v kormlenii remontnogo molodnjaka kur /G.A. Zelenkova, A.P. Pahomov //Politematicheskij setevoj jelektronnyj nauchnyj zhurnal Kubanskogo gosudarstvennogo agrarnogo universiteta (Nauchnyj zhurnal KubGAU). - Krasnodar: KubGAU, 2012. - №08 (82). - Rezhim dostupa: http://ej.kubagro.ru/2012/08/pdf/48.pdf.</w:t>
      </w:r>
    </w:p>
    <w:p w:rsidR="009157FA" w:rsidRPr="003C75C2" w:rsidRDefault="009157FA" w:rsidP="003C75C2">
      <w:pPr>
        <w:pStyle w:val="80"/>
        <w:widowControl w:val="0"/>
        <w:ind w:firstLine="709"/>
        <w:jc w:val="both"/>
        <w:rPr>
          <w:rStyle w:val="23"/>
          <w:rFonts w:eastAsia="Arial Unicode MS"/>
          <w:sz w:val="24"/>
          <w:szCs w:val="24"/>
        </w:rPr>
      </w:pPr>
      <w:r w:rsidRPr="003C75C2">
        <w:rPr>
          <w:rStyle w:val="23"/>
          <w:rFonts w:eastAsia="Arial Unicode MS"/>
          <w:sz w:val="24"/>
          <w:szCs w:val="24"/>
        </w:rPr>
        <w:t>4. Zelenkova, G.A. Jekobentokorm – prirodnyj sorbent /G.A. Zelenkova, E.V. Malashkevich, A.P. Pahomov //Politematicheskij setevoj jelektronnyj nauchnyj zhurnal Kubanskogo gosudarstvennogo agrarnogo universiteta (Nauchnyj zhurnal KubGAU) . - Krasnodar: KubGAU, 2012. -№09 (83). -IDA: 0831209054. - S. 467-476. - Rezhim dostupa: http://ej.kubagro.ru/2012/09/pdf/54.pdf.</w:t>
      </w:r>
    </w:p>
    <w:p w:rsidR="009157FA" w:rsidRPr="003C75C2" w:rsidRDefault="009157FA" w:rsidP="003C75C2">
      <w:pPr>
        <w:pStyle w:val="80"/>
        <w:widowControl w:val="0"/>
        <w:ind w:firstLine="709"/>
        <w:jc w:val="both"/>
        <w:rPr>
          <w:rStyle w:val="23"/>
          <w:rFonts w:eastAsia="Arial Unicode MS"/>
          <w:sz w:val="24"/>
          <w:szCs w:val="24"/>
        </w:rPr>
      </w:pPr>
      <w:r w:rsidRPr="003C75C2">
        <w:rPr>
          <w:rStyle w:val="23"/>
          <w:rFonts w:eastAsia="Arial Unicode MS"/>
          <w:sz w:val="24"/>
          <w:szCs w:val="24"/>
        </w:rPr>
        <w:t xml:space="preserve">5. Zelenkova, G.A. Ispol'zovanie v racionah ptic nanostrukturirovannyh sorbirujushhih dobavok /G.A. Zelenkova, A.A. Verovskij, A.P. Pahomov, A.P. Zelenkov //Politematicheskij setevoj jelektronnyj nauchnyj zhurnal Kubanskogo gosudarstvennogo agrarnogo universiteta (Nauchnyj zhurnal KubGAU) . -Krasnodar: KubGAU. -2014. -№ 97 (03). - IDA: 0971403030. - S. 647-675. - Rezhim dostupa: http://ej.kubagro.ru/2014/03/pdf/30.pdf. </w:t>
      </w:r>
    </w:p>
    <w:p w:rsidR="009157FA" w:rsidRPr="003C75C2" w:rsidRDefault="009157FA" w:rsidP="003C75C2">
      <w:pPr>
        <w:pStyle w:val="80"/>
        <w:widowControl w:val="0"/>
        <w:ind w:firstLine="709"/>
        <w:jc w:val="both"/>
        <w:rPr>
          <w:rStyle w:val="23"/>
          <w:rFonts w:eastAsia="Arial Unicode MS"/>
          <w:sz w:val="24"/>
          <w:szCs w:val="24"/>
        </w:rPr>
      </w:pPr>
      <w:r w:rsidRPr="003C75C2">
        <w:rPr>
          <w:rStyle w:val="23"/>
          <w:rFonts w:eastAsia="Arial Unicode MS"/>
          <w:sz w:val="24"/>
          <w:szCs w:val="24"/>
        </w:rPr>
        <w:t>6. Zelenkova, G.A. Jeffektivnost' ispol'zovanija mineral'nyh dobavok v kormlenii pticy v sochetanii s biologicheski aktivnymi veshhestvami / G.A. Zelenkova, A.P. Pahomov // Vestnik Saratovskogo gosagrouniversiteta im. N.I. Vavilova. – 2013. - № 3. - S. 23-28.</w:t>
      </w:r>
    </w:p>
    <w:p w:rsidR="009157FA" w:rsidRPr="003C75C2" w:rsidRDefault="009157FA" w:rsidP="003C75C2">
      <w:pPr>
        <w:pStyle w:val="80"/>
        <w:widowControl w:val="0"/>
        <w:ind w:firstLine="709"/>
        <w:jc w:val="both"/>
        <w:rPr>
          <w:rStyle w:val="23"/>
          <w:rFonts w:eastAsia="Arial Unicode MS"/>
          <w:sz w:val="24"/>
          <w:szCs w:val="24"/>
        </w:rPr>
      </w:pPr>
      <w:r w:rsidRPr="003C75C2">
        <w:rPr>
          <w:rStyle w:val="23"/>
          <w:rFonts w:eastAsia="Arial Unicode MS"/>
          <w:sz w:val="24"/>
          <w:szCs w:val="24"/>
        </w:rPr>
        <w:t>7. Zelenkova, G.A. Jeffektivnost' ispol'zovanija jekobentokorma i izvestnjaka v racione utjat /G.A. Zelenkova, E.V. Malashkevich, A.P. Pahomov, A.P. Zelenkov. //Izvestija Orenburgskogo gosudarstvennogo agrarnogo universiteta. 2014. № 5 (49). S. 151-154.</w:t>
      </w:r>
    </w:p>
    <w:p w:rsidR="009157FA" w:rsidRPr="003C75C2" w:rsidRDefault="009157FA" w:rsidP="003C75C2">
      <w:pPr>
        <w:pStyle w:val="80"/>
        <w:widowControl w:val="0"/>
        <w:ind w:firstLine="709"/>
        <w:jc w:val="both"/>
        <w:rPr>
          <w:rStyle w:val="23"/>
          <w:rFonts w:eastAsia="Arial Unicode MS"/>
          <w:sz w:val="24"/>
          <w:szCs w:val="24"/>
        </w:rPr>
      </w:pPr>
      <w:r w:rsidRPr="003C75C2">
        <w:rPr>
          <w:rStyle w:val="23"/>
          <w:rFonts w:eastAsia="Arial Unicode MS"/>
          <w:sz w:val="24"/>
          <w:szCs w:val="24"/>
        </w:rPr>
        <w:t>8. Zelenkova, G.A. Biohimicheskie pokazateli pri opredelenii optimal'nyh doz vvedenija jekobentokorma i izvestnjaka v racion utjat /G.A. Zelenkova, E.V. Malashkevich, A.P. Pahomov, A.P. Zelenkov //Izvestija Orenburgskogo gosudarstvennogo agrarnogo universiteta. 2014. № 5 (49). S. 202-206.</w:t>
      </w:r>
    </w:p>
    <w:p w:rsidR="009157FA" w:rsidRDefault="009157FA" w:rsidP="003C75C2">
      <w:pPr>
        <w:pStyle w:val="80"/>
        <w:widowControl w:val="0"/>
        <w:ind w:firstLine="709"/>
        <w:jc w:val="both"/>
        <w:rPr>
          <w:rStyle w:val="23"/>
          <w:rFonts w:eastAsia="Arial Unicode MS"/>
          <w:sz w:val="24"/>
          <w:szCs w:val="24"/>
        </w:rPr>
      </w:pPr>
      <w:r w:rsidRPr="00C66BA1">
        <w:rPr>
          <w:rStyle w:val="23"/>
          <w:rFonts w:eastAsia="Arial Unicode MS"/>
          <w:sz w:val="24"/>
          <w:szCs w:val="24"/>
        </w:rPr>
        <w:t>9. Zelenkova, G.A.Vlijanie kal'cievogo pitanija na sinhronizaciju ovuljacii /G.A. Zelenkova, A.P. Pahomov. - Saarbrucken, 2011.</w:t>
      </w:r>
    </w:p>
    <w:p w:rsidR="009157FA" w:rsidRPr="003C75C2" w:rsidRDefault="009157FA" w:rsidP="003C75C2">
      <w:pPr>
        <w:pStyle w:val="80"/>
        <w:widowControl w:val="0"/>
        <w:ind w:firstLine="709"/>
        <w:jc w:val="both"/>
        <w:rPr>
          <w:rStyle w:val="23"/>
          <w:rFonts w:eastAsia="Arial Unicode MS"/>
          <w:sz w:val="24"/>
          <w:szCs w:val="24"/>
        </w:rPr>
      </w:pPr>
      <w:r>
        <w:rPr>
          <w:rStyle w:val="23"/>
          <w:rFonts w:eastAsia="Arial Unicode MS"/>
          <w:sz w:val="24"/>
          <w:szCs w:val="24"/>
        </w:rPr>
        <w:t>10</w:t>
      </w:r>
      <w:r w:rsidRPr="003C75C2">
        <w:rPr>
          <w:rStyle w:val="23"/>
          <w:rFonts w:eastAsia="Arial Unicode MS"/>
          <w:sz w:val="24"/>
          <w:szCs w:val="24"/>
        </w:rPr>
        <w:t>. Kormovoj bentonit dlja sel'skohozjajstvennyh zhivotnyh i pticy (jekobentokorm) tehnicheskie uslovija TU 9283-199-10514645-13-2013 /Zelenkova G.A., Gorlov I.F. Tehnicheskie uslovija TU 9283-199-10514645-13-2013. – Volgograd, 2013. – 8 s.</w:t>
      </w:r>
    </w:p>
    <w:p w:rsidR="009157FA" w:rsidRDefault="009157FA" w:rsidP="003C75C2">
      <w:pPr>
        <w:pStyle w:val="80"/>
        <w:widowControl w:val="0"/>
        <w:shd w:val="clear" w:color="auto" w:fill="auto"/>
        <w:spacing w:line="240" w:lineRule="auto"/>
        <w:ind w:firstLine="709"/>
        <w:jc w:val="both"/>
        <w:rPr>
          <w:rStyle w:val="23"/>
          <w:rFonts w:eastAsia="Arial Unicode MS"/>
          <w:sz w:val="24"/>
          <w:szCs w:val="24"/>
        </w:rPr>
      </w:pPr>
      <w:r w:rsidRPr="003C75C2">
        <w:rPr>
          <w:rStyle w:val="23"/>
          <w:rFonts w:eastAsia="Arial Unicode MS"/>
          <w:sz w:val="24"/>
          <w:szCs w:val="24"/>
        </w:rPr>
        <w:t>1</w:t>
      </w:r>
      <w:r>
        <w:rPr>
          <w:rStyle w:val="23"/>
          <w:rFonts w:eastAsia="Arial Unicode MS"/>
          <w:sz w:val="24"/>
          <w:szCs w:val="24"/>
        </w:rPr>
        <w:t>1</w:t>
      </w:r>
      <w:r w:rsidRPr="003C75C2">
        <w:rPr>
          <w:rStyle w:val="23"/>
          <w:rFonts w:eastAsia="Arial Unicode MS"/>
          <w:sz w:val="24"/>
          <w:szCs w:val="24"/>
        </w:rPr>
        <w:t>. Pahomova, A.A. Innovacionnoe kormoproizvodstvo - osnova pticeproduktovogo podkompleksa /A.A. Pahomova, A.P. Pahomov, G.A. Zelenkova //Izvestija Orenburgskogo gosudarstvennogo agrarnogo universiteta. - 2013. - № 1 (39). - S. 148-151.</w:t>
      </w:r>
    </w:p>
    <w:p w:rsidR="009157FA" w:rsidRPr="00C54193" w:rsidRDefault="009157FA" w:rsidP="003C75C2">
      <w:pPr>
        <w:pStyle w:val="80"/>
        <w:widowControl w:val="0"/>
        <w:shd w:val="clear" w:color="auto" w:fill="auto"/>
        <w:spacing w:line="240" w:lineRule="auto"/>
        <w:ind w:firstLine="709"/>
        <w:jc w:val="both"/>
        <w:rPr>
          <w:rStyle w:val="23"/>
          <w:rFonts w:eastAsia="Arial Unicode MS"/>
          <w:sz w:val="24"/>
          <w:szCs w:val="24"/>
        </w:rPr>
      </w:pPr>
      <w:r>
        <w:rPr>
          <w:rStyle w:val="23"/>
          <w:rFonts w:eastAsia="Arial Unicode MS"/>
          <w:sz w:val="24"/>
          <w:szCs w:val="24"/>
        </w:rPr>
        <w:t>12</w:t>
      </w:r>
      <w:r w:rsidRPr="00494745">
        <w:rPr>
          <w:rStyle w:val="23"/>
          <w:rFonts w:eastAsia="Arial Unicode MS"/>
          <w:sz w:val="24"/>
          <w:szCs w:val="24"/>
        </w:rPr>
        <w:t>. Pahomova, G.A. Vlijanie differencirovannogo kal'cievogo pitanija na produktivnost', vosproizvoditel'nuju sposobnost' pticy i kachestvo jaic /Dissertacija na soiskanie uchenoj stepeni kandidata sel'skohozjajstvennyh nauk /Donskoj gosudarstvennyj agrarnyj universitet. - p. Persianovskij, 2002</w:t>
      </w:r>
      <w:bookmarkEnd w:id="3"/>
    </w:p>
    <w:sectPr w:rsidR="009157FA" w:rsidRPr="00C54193" w:rsidSect="00C54193">
      <w:headerReference w:type="even" r:id="rId37"/>
      <w:headerReference w:type="default" r:id="rId38"/>
      <w:footerReference w:type="default" r:id="rId39"/>
      <w:pgSz w:w="11905" w:h="16837" w:code="9"/>
      <w:pgMar w:top="1418" w:right="1418" w:bottom="1418"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7FA" w:rsidRDefault="009157FA" w:rsidP="00792668">
      <w:r>
        <w:separator/>
      </w:r>
    </w:p>
  </w:endnote>
  <w:endnote w:type="continuationSeparator" w:id="0">
    <w:p w:rsidR="009157FA" w:rsidRDefault="009157FA" w:rsidP="007926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7FA" w:rsidRDefault="009157FA">
    <w:pPr>
      <w:pStyle w:val="Footer"/>
    </w:pPr>
    <w:bookmarkStart w:id="4" w:name="OLE_LINK12"/>
    <w:bookmarkStart w:id="5" w:name="OLE_LINK13"/>
    <w:bookmarkStart w:id="6" w:name="OLE_LINK14"/>
    <w:bookmarkStart w:id="7" w:name="OLE_LINK15"/>
    <w:bookmarkStart w:id="8" w:name="OLE_LINK16"/>
    <w:bookmarkStart w:id="9" w:name="OLE_LINK17"/>
    <w:bookmarkStart w:id="10" w:name="OLE_LINK18"/>
    <w:bookmarkStart w:id="11" w:name="OLE_LINK19"/>
    <w:bookmarkStart w:id="12" w:name="OLE_LINK20"/>
    <w:r w:rsidRPr="00327901">
      <w:rPr>
        <w:rFonts w:ascii="Times New Roman" w:hAnsi="Times New Roman" w:cs="Times New Roman"/>
      </w:rPr>
      <w:t>http://ej.kubagro.ru/2015/</w:t>
    </w:r>
    <w:r>
      <w:rPr>
        <w:rFonts w:ascii="Times New Roman" w:hAnsi="Times New Roman" w:cs="Times New Roman"/>
      </w:rPr>
      <w:t>10</w:t>
    </w:r>
    <w:r w:rsidRPr="00327901">
      <w:rPr>
        <w:rFonts w:ascii="Times New Roman" w:hAnsi="Times New Roman" w:cs="Times New Roman"/>
      </w:rPr>
      <w:t>/pdf/</w:t>
    </w:r>
    <w:r>
      <w:rPr>
        <w:rFonts w:ascii="Times New Roman" w:hAnsi="Times New Roman" w:cs="Times New Roman"/>
      </w:rPr>
      <w:t>10</w:t>
    </w:r>
    <w:r w:rsidRPr="00327901">
      <w:rPr>
        <w:rFonts w:ascii="Times New Roman" w:hAnsi="Times New Roman" w:cs="Times New Roman"/>
        <w:lang w:val="en-US"/>
      </w:rPr>
      <w:t>.p</w:t>
    </w:r>
    <w:r w:rsidRPr="00327901">
      <w:rPr>
        <w:rFonts w:ascii="Times New Roman" w:hAnsi="Times New Roman" w:cs="Times New Roman"/>
      </w:rPr>
      <w:t>df</w:t>
    </w:r>
    <w:bookmarkEnd w:id="4"/>
    <w:bookmarkEnd w:id="5"/>
    <w:bookmarkEnd w:id="6"/>
    <w:bookmarkEnd w:id="7"/>
    <w:bookmarkEnd w:id="8"/>
    <w:bookmarkEnd w:id="9"/>
    <w:bookmarkEnd w:id="10"/>
    <w:bookmarkEnd w:id="11"/>
    <w:bookmarkEnd w:id="1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7FA" w:rsidRDefault="009157FA" w:rsidP="00792668">
      <w:r>
        <w:separator/>
      </w:r>
    </w:p>
  </w:footnote>
  <w:footnote w:type="continuationSeparator" w:id="0">
    <w:p w:rsidR="009157FA" w:rsidRDefault="009157FA" w:rsidP="007926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7FA" w:rsidRDefault="009157FA" w:rsidP="00F70C01">
    <w:pPr>
      <w:pStyle w:val="Header"/>
      <w:framePr w:wrap="around" w:vAnchor="text" w:hAnchor="margin" w:xAlign="right" w:y="1"/>
      <w:rPr>
        <w:rStyle w:val="PageNumber"/>
        <w:rFonts w:cs="Arial Unicode MS"/>
      </w:rPr>
    </w:pPr>
    <w:r>
      <w:rPr>
        <w:rStyle w:val="PageNumber"/>
        <w:rFonts w:cs="Arial Unicode MS"/>
      </w:rPr>
      <w:fldChar w:fldCharType="begin"/>
    </w:r>
    <w:r>
      <w:rPr>
        <w:rStyle w:val="PageNumber"/>
        <w:rFonts w:cs="Arial Unicode MS"/>
      </w:rPr>
      <w:instrText xml:space="preserve">PAGE  </w:instrText>
    </w:r>
    <w:r>
      <w:rPr>
        <w:rStyle w:val="PageNumber"/>
        <w:rFonts w:cs="Arial Unicode MS"/>
      </w:rPr>
      <w:fldChar w:fldCharType="end"/>
    </w:r>
  </w:p>
  <w:p w:rsidR="009157FA" w:rsidRDefault="009157FA" w:rsidP="0052609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7FA" w:rsidRPr="00526092" w:rsidRDefault="009157FA" w:rsidP="00FF44C0">
    <w:pPr>
      <w:pStyle w:val="Header"/>
      <w:framePr w:wrap="around" w:vAnchor="text" w:hAnchor="page" w:x="10419" w:y="130"/>
      <w:rPr>
        <w:rStyle w:val="PageNumber"/>
        <w:rFonts w:ascii="Times New Roman" w:hAnsi="Times New Roman"/>
        <w:sz w:val="28"/>
        <w:szCs w:val="28"/>
      </w:rPr>
    </w:pPr>
    <w:r w:rsidRPr="00526092">
      <w:rPr>
        <w:rStyle w:val="PageNumber"/>
        <w:rFonts w:ascii="Times New Roman" w:hAnsi="Times New Roman"/>
        <w:sz w:val="28"/>
        <w:szCs w:val="28"/>
      </w:rPr>
      <w:fldChar w:fldCharType="begin"/>
    </w:r>
    <w:r w:rsidRPr="00526092">
      <w:rPr>
        <w:rStyle w:val="PageNumber"/>
        <w:rFonts w:ascii="Times New Roman" w:hAnsi="Times New Roman"/>
        <w:sz w:val="28"/>
        <w:szCs w:val="28"/>
      </w:rPr>
      <w:instrText xml:space="preserve">PAGE  </w:instrText>
    </w:r>
    <w:r w:rsidRPr="00526092">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526092">
      <w:rPr>
        <w:rStyle w:val="PageNumber"/>
        <w:rFonts w:ascii="Times New Roman" w:hAnsi="Times New Roman"/>
        <w:sz w:val="28"/>
        <w:szCs w:val="28"/>
      </w:rPr>
      <w:fldChar w:fldCharType="end"/>
    </w:r>
  </w:p>
  <w:p w:rsidR="009157FA" w:rsidRPr="009B60A3" w:rsidRDefault="009157FA" w:rsidP="00FF44C0">
    <w:pPr>
      <w:pStyle w:val="Header"/>
      <w:framePr w:w="8999" w:h="305" w:hRule="exact" w:wrap="none" w:vAnchor="text" w:hAnchor="page" w:x="1239" w:y="153"/>
      <w:widowControl w:val="0"/>
      <w:ind w:right="360"/>
      <w:rPr>
        <w:rFonts w:ascii="Times New Roman" w:hAnsi="Times New Roman" w:cs="Times New Roman"/>
        <w:sz w:val="20"/>
        <w:szCs w:val="20"/>
      </w:rPr>
    </w:pPr>
    <w:r w:rsidRPr="00201AB8">
      <w:rPr>
        <w:rFonts w:ascii="Times New Roman" w:hAnsi="Times New Roman" w:cs="Times New Roman"/>
      </w:rPr>
      <w:t>Научный журнал КубГАУ, №11</w:t>
    </w:r>
    <w:r>
      <w:rPr>
        <w:rFonts w:ascii="Times New Roman" w:hAnsi="Times New Roman"/>
      </w:rPr>
      <w:t>4</w:t>
    </w:r>
    <w:r w:rsidRPr="00201AB8">
      <w:rPr>
        <w:rFonts w:ascii="Times New Roman" w:hAnsi="Times New Roman" w:cs="Times New Roman"/>
      </w:rPr>
      <w:t>(</w:t>
    </w:r>
    <w:r>
      <w:rPr>
        <w:rFonts w:ascii="Times New Roman" w:hAnsi="Times New Roman"/>
      </w:rPr>
      <w:t>10</w:t>
    </w:r>
    <w:r w:rsidRPr="00201AB8">
      <w:rPr>
        <w:rFonts w:ascii="Times New Roman" w:hAnsi="Times New Roman" w:cs="Times New Roman"/>
      </w:rPr>
      <w:t>), 2015 года</w:t>
    </w:r>
  </w:p>
  <w:p w:rsidR="009157FA" w:rsidRDefault="009157FA" w:rsidP="00526092">
    <w:pPr>
      <w:pStyle w:val="a1"/>
      <w:framePr w:w="8999" w:h="301" w:wrap="none" w:vAnchor="text" w:hAnchor="page" w:x="1239" w:y="-46"/>
      <w:shd w:val="clear" w:color="auto" w:fill="auto"/>
      <w:ind w:left="6202"/>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00BC7"/>
    <w:multiLevelType w:val="multilevel"/>
    <w:tmpl w:val="E8FE00E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2"/>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50D6E1D"/>
    <w:multiLevelType w:val="multilevel"/>
    <w:tmpl w:val="1A684986"/>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C9D1391"/>
    <w:multiLevelType w:val="multilevel"/>
    <w:tmpl w:val="96EA2AE6"/>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D536879"/>
    <w:multiLevelType w:val="multilevel"/>
    <w:tmpl w:val="61B034C8"/>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E272BFA"/>
    <w:multiLevelType w:val="multilevel"/>
    <w:tmpl w:val="AAC84256"/>
    <w:lvl w:ilvl="0">
      <w:start w:val="199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FAD05F5"/>
    <w:multiLevelType w:val="multilevel"/>
    <w:tmpl w:val="4AA4EC5A"/>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3A84524"/>
    <w:multiLevelType w:val="multilevel"/>
    <w:tmpl w:val="57828D1A"/>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4ED0B54"/>
    <w:multiLevelType w:val="multilevel"/>
    <w:tmpl w:val="68D29AF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192A076A"/>
    <w:multiLevelType w:val="multilevel"/>
    <w:tmpl w:val="49A47D3A"/>
    <w:lvl w:ilvl="0">
      <w:start w:val="11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95F048A"/>
    <w:multiLevelType w:val="multilevel"/>
    <w:tmpl w:val="8C9CCC62"/>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97A0079"/>
    <w:multiLevelType w:val="multilevel"/>
    <w:tmpl w:val="90C44FB0"/>
    <w:lvl w:ilvl="0">
      <w:start w:val="198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1C2C7F6C"/>
    <w:multiLevelType w:val="multilevel"/>
    <w:tmpl w:val="5B5C472C"/>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start w:val="38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2541BCF"/>
    <w:multiLevelType w:val="multilevel"/>
    <w:tmpl w:val="3438D470"/>
    <w:lvl w:ilvl="0">
      <w:start w:val="1"/>
      <w:numFmt w:val="decimal"/>
      <w:lvlText w:val="3.7.%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4FD4336"/>
    <w:multiLevelType w:val="multilevel"/>
    <w:tmpl w:val="73FE42EE"/>
    <w:lvl w:ilvl="0">
      <w:start w:val="3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2"/>
      <w:numFmt w:val="upp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338E17B0"/>
    <w:multiLevelType w:val="multilevel"/>
    <w:tmpl w:val="FB6049D8"/>
    <w:lvl w:ilvl="0">
      <w:start w:val="1"/>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34C65713"/>
    <w:multiLevelType w:val="multilevel"/>
    <w:tmpl w:val="7DF80F86"/>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start w:val="44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8EF61D8"/>
    <w:multiLevelType w:val="multilevel"/>
    <w:tmpl w:val="E5208ECE"/>
    <w:lvl w:ilvl="0">
      <w:start w:val="1"/>
      <w:numFmt w:val="decimal"/>
      <w:lvlText w:val="3.8.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3EED4883"/>
    <w:multiLevelType w:val="multilevel"/>
    <w:tmpl w:val="F7DC6F9C"/>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4"/>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400F532F"/>
    <w:multiLevelType w:val="multilevel"/>
    <w:tmpl w:val="D26E4D12"/>
    <w:lvl w:ilvl="0">
      <w:start w:val="1"/>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4043163D"/>
    <w:multiLevelType w:val="multilevel"/>
    <w:tmpl w:val="9AB6DCAE"/>
    <w:lvl w:ilvl="0">
      <w:start w:val="14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upp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125731C"/>
    <w:multiLevelType w:val="multilevel"/>
    <w:tmpl w:val="A53EAECE"/>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49894EB3"/>
    <w:multiLevelType w:val="multilevel"/>
    <w:tmpl w:val="E60CFD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201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2">
      <w:start w:val="10"/>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D963AE4"/>
    <w:multiLevelType w:val="multilevel"/>
    <w:tmpl w:val="06C05482"/>
    <w:lvl w:ilvl="0">
      <w:start w:val="2"/>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51754A00"/>
    <w:multiLevelType w:val="multilevel"/>
    <w:tmpl w:val="727C8522"/>
    <w:lvl w:ilvl="0">
      <w:start w:val="1"/>
      <w:numFmt w:val="decimal"/>
      <w:lvlText w:val="3.5.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530646AF"/>
    <w:multiLevelType w:val="multilevel"/>
    <w:tmpl w:val="C3681E04"/>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57A21E38"/>
    <w:multiLevelType w:val="multilevel"/>
    <w:tmpl w:val="E1B6BC40"/>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start w:val="14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61345B2C"/>
    <w:multiLevelType w:val="multilevel"/>
    <w:tmpl w:val="FF68EC5C"/>
    <w:lvl w:ilvl="0">
      <w:start w:val="2"/>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80"/>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63433F81"/>
    <w:multiLevelType w:val="multilevel"/>
    <w:tmpl w:val="FF5612D4"/>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start w:val="200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68154380"/>
    <w:multiLevelType w:val="multilevel"/>
    <w:tmpl w:val="B27E1A10"/>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6AA45866"/>
    <w:multiLevelType w:val="multilevel"/>
    <w:tmpl w:val="157C81BA"/>
    <w:lvl w:ilvl="0">
      <w:start w:val="6"/>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6B100297"/>
    <w:multiLevelType w:val="multilevel"/>
    <w:tmpl w:val="235CCADE"/>
    <w:lvl w:ilvl="0">
      <w:start w:val="4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996"/>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D226E08"/>
    <w:multiLevelType w:val="multilevel"/>
    <w:tmpl w:val="E7041AD0"/>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6FDC0D22"/>
    <w:multiLevelType w:val="multilevel"/>
    <w:tmpl w:val="05E0CB90"/>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71034B99"/>
    <w:multiLevelType w:val="multilevel"/>
    <w:tmpl w:val="C9F8ADB6"/>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729A6179"/>
    <w:multiLevelType w:val="multilevel"/>
    <w:tmpl w:val="65027D06"/>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75980967"/>
    <w:multiLevelType w:val="multilevel"/>
    <w:tmpl w:val="CA3AA6FE"/>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82F76D8"/>
    <w:multiLevelType w:val="multilevel"/>
    <w:tmpl w:val="02E8BFD4"/>
    <w:lvl w:ilvl="0">
      <w:start w:val="1"/>
      <w:numFmt w:val="decimal"/>
      <w:lvlText w:val="3.1.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9D40A21"/>
    <w:multiLevelType w:val="multilevel"/>
    <w:tmpl w:val="7BC0E652"/>
    <w:lvl w:ilvl="0">
      <w:start w:val="38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7D9E5951"/>
    <w:multiLevelType w:val="multilevel"/>
    <w:tmpl w:val="66728D6C"/>
    <w:lvl w:ilvl="0">
      <w:start w:val="1"/>
      <w:numFmt w:val="decimal"/>
      <w:lvlText w:val="3.10.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32"/>
  </w:num>
  <w:num w:numId="3">
    <w:abstractNumId w:val="34"/>
  </w:num>
  <w:num w:numId="4">
    <w:abstractNumId w:val="36"/>
  </w:num>
  <w:num w:numId="5">
    <w:abstractNumId w:val="22"/>
  </w:num>
  <w:num w:numId="6">
    <w:abstractNumId w:val="17"/>
  </w:num>
  <w:num w:numId="7">
    <w:abstractNumId w:val="9"/>
  </w:num>
  <w:num w:numId="8">
    <w:abstractNumId w:val="18"/>
  </w:num>
  <w:num w:numId="9">
    <w:abstractNumId w:val="6"/>
  </w:num>
  <w:num w:numId="10">
    <w:abstractNumId w:val="23"/>
  </w:num>
  <w:num w:numId="11">
    <w:abstractNumId w:val="29"/>
  </w:num>
  <w:num w:numId="12">
    <w:abstractNumId w:val="7"/>
  </w:num>
  <w:num w:numId="13">
    <w:abstractNumId w:val="12"/>
  </w:num>
  <w:num w:numId="14">
    <w:abstractNumId w:val="14"/>
  </w:num>
  <w:num w:numId="15">
    <w:abstractNumId w:val="16"/>
  </w:num>
  <w:num w:numId="16">
    <w:abstractNumId w:val="5"/>
  </w:num>
  <w:num w:numId="17">
    <w:abstractNumId w:val="38"/>
  </w:num>
  <w:num w:numId="18">
    <w:abstractNumId w:val="31"/>
  </w:num>
  <w:num w:numId="19">
    <w:abstractNumId w:val="2"/>
  </w:num>
  <w:num w:numId="20">
    <w:abstractNumId w:val="1"/>
  </w:num>
  <w:num w:numId="21">
    <w:abstractNumId w:val="3"/>
  </w:num>
  <w:num w:numId="22">
    <w:abstractNumId w:val="10"/>
  </w:num>
  <w:num w:numId="23">
    <w:abstractNumId w:val="20"/>
  </w:num>
  <w:num w:numId="24">
    <w:abstractNumId w:val="24"/>
  </w:num>
  <w:num w:numId="25">
    <w:abstractNumId w:val="35"/>
  </w:num>
  <w:num w:numId="26">
    <w:abstractNumId w:val="33"/>
  </w:num>
  <w:num w:numId="27">
    <w:abstractNumId w:val="28"/>
  </w:num>
  <w:num w:numId="28">
    <w:abstractNumId w:val="13"/>
  </w:num>
  <w:num w:numId="29">
    <w:abstractNumId w:val="8"/>
  </w:num>
  <w:num w:numId="30">
    <w:abstractNumId w:val="25"/>
  </w:num>
  <w:num w:numId="31">
    <w:abstractNumId w:val="19"/>
  </w:num>
  <w:num w:numId="32">
    <w:abstractNumId w:val="26"/>
  </w:num>
  <w:num w:numId="33">
    <w:abstractNumId w:val="11"/>
  </w:num>
  <w:num w:numId="34">
    <w:abstractNumId w:val="37"/>
  </w:num>
  <w:num w:numId="35">
    <w:abstractNumId w:val="15"/>
  </w:num>
  <w:num w:numId="36">
    <w:abstractNumId w:val="30"/>
  </w:num>
  <w:num w:numId="37">
    <w:abstractNumId w:val="4"/>
  </w:num>
  <w:num w:numId="38">
    <w:abstractNumId w:val="27"/>
  </w:num>
  <w:num w:numId="3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52C5"/>
    <w:rsid w:val="00022157"/>
    <w:rsid w:val="0005154B"/>
    <w:rsid w:val="00083CD5"/>
    <w:rsid w:val="000964BE"/>
    <w:rsid w:val="0009761F"/>
    <w:rsid w:val="000B194C"/>
    <w:rsid w:val="00110704"/>
    <w:rsid w:val="0015108B"/>
    <w:rsid w:val="0015378C"/>
    <w:rsid w:val="00157173"/>
    <w:rsid w:val="001A32A8"/>
    <w:rsid w:val="001B214D"/>
    <w:rsid w:val="00201AB8"/>
    <w:rsid w:val="00222065"/>
    <w:rsid w:val="002338C8"/>
    <w:rsid w:val="00247AF5"/>
    <w:rsid w:val="002712CC"/>
    <w:rsid w:val="00275489"/>
    <w:rsid w:val="00327901"/>
    <w:rsid w:val="003729DD"/>
    <w:rsid w:val="003A479C"/>
    <w:rsid w:val="003C75C2"/>
    <w:rsid w:val="004353B1"/>
    <w:rsid w:val="004856D1"/>
    <w:rsid w:val="00485821"/>
    <w:rsid w:val="00494745"/>
    <w:rsid w:val="00507DD5"/>
    <w:rsid w:val="00511016"/>
    <w:rsid w:val="00526092"/>
    <w:rsid w:val="00560553"/>
    <w:rsid w:val="005665D5"/>
    <w:rsid w:val="00607060"/>
    <w:rsid w:val="0066580A"/>
    <w:rsid w:val="00670E35"/>
    <w:rsid w:val="0067234C"/>
    <w:rsid w:val="006B4EC8"/>
    <w:rsid w:val="006F2B6E"/>
    <w:rsid w:val="00792668"/>
    <w:rsid w:val="008F4C29"/>
    <w:rsid w:val="00914F6F"/>
    <w:rsid w:val="009157FA"/>
    <w:rsid w:val="00944033"/>
    <w:rsid w:val="009B60A3"/>
    <w:rsid w:val="009E2519"/>
    <w:rsid w:val="009F6C33"/>
    <w:rsid w:val="00A85ECE"/>
    <w:rsid w:val="00B31A51"/>
    <w:rsid w:val="00B5328E"/>
    <w:rsid w:val="00BE1D1E"/>
    <w:rsid w:val="00BF470F"/>
    <w:rsid w:val="00C10D46"/>
    <w:rsid w:val="00C36F89"/>
    <w:rsid w:val="00C54193"/>
    <w:rsid w:val="00C66BA1"/>
    <w:rsid w:val="00CE4D16"/>
    <w:rsid w:val="00D66A09"/>
    <w:rsid w:val="00D849BD"/>
    <w:rsid w:val="00E352C5"/>
    <w:rsid w:val="00E8137F"/>
    <w:rsid w:val="00ED745C"/>
    <w:rsid w:val="00F00853"/>
    <w:rsid w:val="00F31F8D"/>
    <w:rsid w:val="00F70C01"/>
    <w:rsid w:val="00FF44C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2C5"/>
    <w:rPr>
      <w:rFonts w:ascii="Arial Unicode MS" w:eastAsia="Arial Unicode MS" w:hAnsi="Arial Unicode MS" w:cs="Arial Unicode MS"/>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352C5"/>
    <w:rPr>
      <w:rFonts w:cs="Times New Roman"/>
      <w:color w:val="0066CC"/>
      <w:u w:val="single"/>
    </w:rPr>
  </w:style>
  <w:style w:type="character" w:customStyle="1" w:styleId="a">
    <w:name w:val="Основной текст_"/>
    <w:basedOn w:val="DefaultParagraphFont"/>
    <w:link w:val="2"/>
    <w:uiPriority w:val="99"/>
    <w:locked/>
    <w:rsid w:val="00E352C5"/>
    <w:rPr>
      <w:rFonts w:ascii="Times New Roman" w:hAnsi="Times New Roman" w:cs="Times New Roman"/>
      <w:sz w:val="27"/>
      <w:szCs w:val="27"/>
      <w:shd w:val="clear" w:color="auto" w:fill="FFFFFF"/>
    </w:rPr>
  </w:style>
  <w:style w:type="character" w:customStyle="1" w:styleId="a0">
    <w:name w:val="Колонтитул_"/>
    <w:basedOn w:val="DefaultParagraphFont"/>
    <w:link w:val="a1"/>
    <w:uiPriority w:val="99"/>
    <w:locked/>
    <w:rsid w:val="00E352C5"/>
    <w:rPr>
      <w:rFonts w:ascii="Times New Roman" w:hAnsi="Times New Roman" w:cs="Times New Roman"/>
      <w:sz w:val="20"/>
      <w:szCs w:val="20"/>
      <w:shd w:val="clear" w:color="auto" w:fill="FFFFFF"/>
    </w:rPr>
  </w:style>
  <w:style w:type="character" w:customStyle="1" w:styleId="13">
    <w:name w:val="Колонтитул + 13"/>
    <w:aliases w:val="5 pt"/>
    <w:basedOn w:val="a0"/>
    <w:uiPriority w:val="99"/>
    <w:rsid w:val="00E352C5"/>
    <w:rPr>
      <w:spacing w:val="0"/>
      <w:sz w:val="27"/>
      <w:szCs w:val="27"/>
    </w:rPr>
  </w:style>
  <w:style w:type="character" w:customStyle="1" w:styleId="20">
    <w:name w:val="Основной текст (2)_"/>
    <w:basedOn w:val="DefaultParagraphFont"/>
    <w:uiPriority w:val="99"/>
    <w:rsid w:val="00E352C5"/>
    <w:rPr>
      <w:rFonts w:ascii="Times New Roman" w:hAnsi="Times New Roman" w:cs="Times New Roman"/>
      <w:sz w:val="27"/>
      <w:szCs w:val="27"/>
    </w:rPr>
  </w:style>
  <w:style w:type="character" w:customStyle="1" w:styleId="1">
    <w:name w:val="Заголовок №1_"/>
    <w:basedOn w:val="DefaultParagraphFont"/>
    <w:uiPriority w:val="99"/>
    <w:rsid w:val="00E352C5"/>
    <w:rPr>
      <w:rFonts w:ascii="Times New Roman" w:hAnsi="Times New Roman" w:cs="Times New Roman"/>
      <w:spacing w:val="0"/>
      <w:sz w:val="31"/>
      <w:szCs w:val="31"/>
    </w:rPr>
  </w:style>
  <w:style w:type="character" w:customStyle="1" w:styleId="a2">
    <w:name w:val="Основной текст + Полужирный"/>
    <w:basedOn w:val="a"/>
    <w:uiPriority w:val="99"/>
    <w:rsid w:val="00E352C5"/>
    <w:rPr>
      <w:b/>
      <w:bCs/>
    </w:rPr>
  </w:style>
  <w:style w:type="character" w:customStyle="1" w:styleId="TOC1Char">
    <w:name w:val="TOC 1 Char"/>
    <w:basedOn w:val="DefaultParagraphFont"/>
    <w:link w:val="TOC1"/>
    <w:uiPriority w:val="99"/>
    <w:locked/>
    <w:rsid w:val="00E352C5"/>
    <w:rPr>
      <w:rFonts w:ascii="Times New Roman" w:hAnsi="Times New Roman" w:cs="Times New Roman"/>
      <w:sz w:val="27"/>
      <w:szCs w:val="27"/>
      <w:shd w:val="clear" w:color="auto" w:fill="FFFFFF"/>
    </w:rPr>
  </w:style>
  <w:style w:type="character" w:customStyle="1" w:styleId="21">
    <w:name w:val="Оглавление (2) + Не полужирный"/>
    <w:basedOn w:val="TOC1Char"/>
    <w:uiPriority w:val="99"/>
    <w:rsid w:val="00E352C5"/>
    <w:rPr>
      <w:b/>
      <w:bCs/>
    </w:rPr>
  </w:style>
  <w:style w:type="character" w:customStyle="1" w:styleId="TOC2Char">
    <w:name w:val="TOC 2 Char"/>
    <w:basedOn w:val="DefaultParagraphFont"/>
    <w:link w:val="TOC2"/>
    <w:uiPriority w:val="99"/>
    <w:locked/>
    <w:rsid w:val="00E352C5"/>
    <w:rPr>
      <w:rFonts w:ascii="Times New Roman" w:hAnsi="Times New Roman" w:cs="Times New Roman"/>
      <w:sz w:val="27"/>
      <w:szCs w:val="27"/>
      <w:shd w:val="clear" w:color="auto" w:fill="FFFFFF"/>
    </w:rPr>
  </w:style>
  <w:style w:type="character" w:customStyle="1" w:styleId="22">
    <w:name w:val="Заголовок №2_"/>
    <w:basedOn w:val="DefaultParagraphFont"/>
    <w:uiPriority w:val="99"/>
    <w:rsid w:val="00E352C5"/>
    <w:rPr>
      <w:rFonts w:ascii="Times New Roman" w:hAnsi="Times New Roman" w:cs="Times New Roman"/>
      <w:spacing w:val="0"/>
      <w:sz w:val="27"/>
      <w:szCs w:val="27"/>
    </w:rPr>
  </w:style>
  <w:style w:type="character" w:customStyle="1" w:styleId="a3">
    <w:name w:val="Основной текст + Курсив"/>
    <w:basedOn w:val="a"/>
    <w:uiPriority w:val="99"/>
    <w:rsid w:val="00E352C5"/>
    <w:rPr>
      <w:i/>
      <w:iCs/>
    </w:rPr>
  </w:style>
  <w:style w:type="character" w:customStyle="1" w:styleId="12pt">
    <w:name w:val="Основной текст + 12 pt"/>
    <w:aliases w:val="Малые прописные"/>
    <w:basedOn w:val="a"/>
    <w:uiPriority w:val="99"/>
    <w:rsid w:val="00E352C5"/>
    <w:rPr>
      <w:smallCaps/>
      <w:sz w:val="24"/>
      <w:szCs w:val="24"/>
    </w:rPr>
  </w:style>
  <w:style w:type="character" w:customStyle="1" w:styleId="3">
    <w:name w:val="Основной текст (3)_"/>
    <w:basedOn w:val="DefaultParagraphFont"/>
    <w:link w:val="30"/>
    <w:uiPriority w:val="99"/>
    <w:locked/>
    <w:rsid w:val="00E352C5"/>
    <w:rPr>
      <w:rFonts w:ascii="Times New Roman" w:hAnsi="Times New Roman" w:cs="Times New Roman"/>
      <w:sz w:val="16"/>
      <w:szCs w:val="16"/>
      <w:shd w:val="clear" w:color="auto" w:fill="FFFFFF"/>
    </w:rPr>
  </w:style>
  <w:style w:type="character" w:customStyle="1" w:styleId="8pt">
    <w:name w:val="Основной текст + 8 pt"/>
    <w:basedOn w:val="a"/>
    <w:uiPriority w:val="99"/>
    <w:rsid w:val="00E352C5"/>
    <w:rPr>
      <w:sz w:val="16"/>
      <w:szCs w:val="16"/>
      <w:lang w:val="en-US"/>
    </w:rPr>
  </w:style>
  <w:style w:type="character" w:customStyle="1" w:styleId="23">
    <w:name w:val="Заголовок №2"/>
    <w:basedOn w:val="22"/>
    <w:uiPriority w:val="99"/>
    <w:rsid w:val="00E352C5"/>
  </w:style>
  <w:style w:type="character" w:customStyle="1" w:styleId="-1pt">
    <w:name w:val="Основной текст + Интервал -1 pt"/>
    <w:basedOn w:val="a"/>
    <w:uiPriority w:val="99"/>
    <w:rsid w:val="00E352C5"/>
    <w:rPr>
      <w:spacing w:val="-30"/>
    </w:rPr>
  </w:style>
  <w:style w:type="character" w:customStyle="1" w:styleId="a4">
    <w:name w:val="Подпись к картинке_"/>
    <w:basedOn w:val="DefaultParagraphFont"/>
    <w:link w:val="a5"/>
    <w:uiPriority w:val="99"/>
    <w:locked/>
    <w:rsid w:val="00E352C5"/>
    <w:rPr>
      <w:rFonts w:ascii="Times New Roman" w:hAnsi="Times New Roman" w:cs="Times New Roman"/>
      <w:sz w:val="25"/>
      <w:szCs w:val="25"/>
      <w:shd w:val="clear" w:color="auto" w:fill="FFFFFF"/>
    </w:rPr>
  </w:style>
  <w:style w:type="character" w:customStyle="1" w:styleId="10">
    <w:name w:val="Заголовок №1"/>
    <w:basedOn w:val="1"/>
    <w:uiPriority w:val="99"/>
    <w:rsid w:val="00E352C5"/>
  </w:style>
  <w:style w:type="character" w:customStyle="1" w:styleId="a6">
    <w:name w:val="Подпись к таблице_"/>
    <w:basedOn w:val="DefaultParagraphFont"/>
    <w:link w:val="a7"/>
    <w:uiPriority w:val="99"/>
    <w:locked/>
    <w:rsid w:val="00E352C5"/>
    <w:rPr>
      <w:rFonts w:ascii="Times New Roman" w:hAnsi="Times New Roman" w:cs="Times New Roman"/>
      <w:sz w:val="27"/>
      <w:szCs w:val="27"/>
      <w:shd w:val="clear" w:color="auto" w:fill="FFFFFF"/>
    </w:rPr>
  </w:style>
  <w:style w:type="character" w:customStyle="1" w:styleId="4">
    <w:name w:val="Основной текст (4)_"/>
    <w:basedOn w:val="DefaultParagraphFont"/>
    <w:link w:val="40"/>
    <w:uiPriority w:val="99"/>
    <w:locked/>
    <w:rsid w:val="00E352C5"/>
    <w:rPr>
      <w:rFonts w:ascii="Times New Roman" w:hAnsi="Times New Roman" w:cs="Times New Roman"/>
      <w:sz w:val="25"/>
      <w:szCs w:val="25"/>
      <w:shd w:val="clear" w:color="auto" w:fill="FFFFFF"/>
    </w:rPr>
  </w:style>
  <w:style w:type="character" w:customStyle="1" w:styleId="5">
    <w:name w:val="Основной текст (5)_"/>
    <w:basedOn w:val="DefaultParagraphFont"/>
    <w:link w:val="50"/>
    <w:uiPriority w:val="99"/>
    <w:locked/>
    <w:rsid w:val="00E352C5"/>
    <w:rPr>
      <w:rFonts w:ascii="Times New Roman" w:hAnsi="Times New Roman" w:cs="Times New Roman"/>
      <w:sz w:val="20"/>
      <w:szCs w:val="20"/>
      <w:shd w:val="clear" w:color="auto" w:fill="FFFFFF"/>
    </w:rPr>
  </w:style>
  <w:style w:type="character" w:customStyle="1" w:styleId="4-1pt">
    <w:name w:val="Основной текст (4) + Интервал -1 pt"/>
    <w:basedOn w:val="4"/>
    <w:uiPriority w:val="99"/>
    <w:rsid w:val="00E352C5"/>
    <w:rPr>
      <w:spacing w:val="-30"/>
    </w:rPr>
  </w:style>
  <w:style w:type="character" w:customStyle="1" w:styleId="6">
    <w:name w:val="Основной текст (6)_"/>
    <w:basedOn w:val="DefaultParagraphFont"/>
    <w:link w:val="60"/>
    <w:uiPriority w:val="99"/>
    <w:locked/>
    <w:rsid w:val="00E352C5"/>
    <w:rPr>
      <w:rFonts w:ascii="Times New Roman" w:hAnsi="Times New Roman" w:cs="Times New Roman"/>
      <w:sz w:val="26"/>
      <w:szCs w:val="26"/>
      <w:shd w:val="clear" w:color="auto" w:fill="FFFFFF"/>
    </w:rPr>
  </w:style>
  <w:style w:type="character" w:customStyle="1" w:styleId="24">
    <w:name w:val="Основной текст (2)"/>
    <w:basedOn w:val="20"/>
    <w:uiPriority w:val="99"/>
    <w:rsid w:val="00E352C5"/>
    <w:rPr>
      <w:spacing w:val="0"/>
    </w:rPr>
  </w:style>
  <w:style w:type="character" w:customStyle="1" w:styleId="12">
    <w:name w:val="Основной текст + 12"/>
    <w:aliases w:val="5 pt3"/>
    <w:basedOn w:val="a"/>
    <w:uiPriority w:val="99"/>
    <w:rsid w:val="00E352C5"/>
    <w:rPr>
      <w:sz w:val="25"/>
      <w:szCs w:val="25"/>
    </w:rPr>
  </w:style>
  <w:style w:type="character" w:customStyle="1" w:styleId="411">
    <w:name w:val="Основной текст (4) + 11"/>
    <w:aliases w:val="5 pt2"/>
    <w:basedOn w:val="4"/>
    <w:uiPriority w:val="99"/>
    <w:rsid w:val="00E352C5"/>
    <w:rPr>
      <w:sz w:val="23"/>
      <w:szCs w:val="23"/>
    </w:rPr>
  </w:style>
  <w:style w:type="character" w:customStyle="1" w:styleId="7">
    <w:name w:val="Основной текст (7)_"/>
    <w:basedOn w:val="DefaultParagraphFont"/>
    <w:link w:val="70"/>
    <w:uiPriority w:val="99"/>
    <w:locked/>
    <w:rsid w:val="00E352C5"/>
    <w:rPr>
      <w:rFonts w:ascii="Times New Roman" w:hAnsi="Times New Roman" w:cs="Times New Roman"/>
      <w:sz w:val="23"/>
      <w:szCs w:val="23"/>
      <w:shd w:val="clear" w:color="auto" w:fill="FFFFFF"/>
    </w:rPr>
  </w:style>
  <w:style w:type="character" w:customStyle="1" w:styleId="11">
    <w:name w:val="Основной текст1"/>
    <w:basedOn w:val="a"/>
    <w:uiPriority w:val="99"/>
    <w:rsid w:val="00E352C5"/>
    <w:rPr>
      <w:u w:val="single"/>
    </w:rPr>
  </w:style>
  <w:style w:type="character" w:customStyle="1" w:styleId="25">
    <w:name w:val="Подпись к таблице (2)_"/>
    <w:basedOn w:val="DefaultParagraphFont"/>
    <w:link w:val="26"/>
    <w:uiPriority w:val="99"/>
    <w:locked/>
    <w:rsid w:val="00E352C5"/>
    <w:rPr>
      <w:rFonts w:ascii="Times New Roman" w:hAnsi="Times New Roman" w:cs="Times New Roman"/>
      <w:sz w:val="25"/>
      <w:szCs w:val="25"/>
      <w:shd w:val="clear" w:color="auto" w:fill="FFFFFF"/>
    </w:rPr>
  </w:style>
  <w:style w:type="character" w:customStyle="1" w:styleId="8">
    <w:name w:val="Основной текст (8)_"/>
    <w:basedOn w:val="DefaultParagraphFont"/>
    <w:link w:val="80"/>
    <w:uiPriority w:val="99"/>
    <w:locked/>
    <w:rsid w:val="00E352C5"/>
    <w:rPr>
      <w:rFonts w:ascii="Times New Roman" w:hAnsi="Times New Roman" w:cs="Times New Roman"/>
      <w:sz w:val="8"/>
      <w:szCs w:val="8"/>
      <w:shd w:val="clear" w:color="auto" w:fill="FFFFFF"/>
    </w:rPr>
  </w:style>
  <w:style w:type="character" w:customStyle="1" w:styleId="27">
    <w:name w:val="Подпись к картинке (2)_"/>
    <w:basedOn w:val="DefaultParagraphFont"/>
    <w:link w:val="28"/>
    <w:uiPriority w:val="99"/>
    <w:locked/>
    <w:rsid w:val="00E352C5"/>
    <w:rPr>
      <w:rFonts w:ascii="Times New Roman" w:hAnsi="Times New Roman" w:cs="Times New Roman"/>
      <w:sz w:val="27"/>
      <w:szCs w:val="27"/>
      <w:shd w:val="clear" w:color="auto" w:fill="FFFFFF"/>
    </w:rPr>
  </w:style>
  <w:style w:type="character" w:customStyle="1" w:styleId="1pt">
    <w:name w:val="Основной текст + Интервал 1 pt"/>
    <w:basedOn w:val="a"/>
    <w:uiPriority w:val="99"/>
    <w:rsid w:val="00E352C5"/>
    <w:rPr>
      <w:spacing w:val="30"/>
    </w:rPr>
  </w:style>
  <w:style w:type="character" w:customStyle="1" w:styleId="9">
    <w:name w:val="Основной текст (9)_"/>
    <w:basedOn w:val="DefaultParagraphFont"/>
    <w:link w:val="90"/>
    <w:uiPriority w:val="99"/>
    <w:locked/>
    <w:rsid w:val="00E352C5"/>
    <w:rPr>
      <w:rFonts w:ascii="Times New Roman" w:hAnsi="Times New Roman" w:cs="Times New Roman"/>
      <w:sz w:val="11"/>
      <w:szCs w:val="11"/>
      <w:shd w:val="clear" w:color="auto" w:fill="FFFFFF"/>
    </w:rPr>
  </w:style>
  <w:style w:type="character" w:customStyle="1" w:styleId="100">
    <w:name w:val="Основной текст (10)_"/>
    <w:basedOn w:val="DefaultParagraphFont"/>
    <w:link w:val="101"/>
    <w:uiPriority w:val="99"/>
    <w:locked/>
    <w:rsid w:val="00E352C5"/>
    <w:rPr>
      <w:rFonts w:ascii="Garamond" w:hAnsi="Garamond" w:cs="Garamond"/>
      <w:sz w:val="14"/>
      <w:szCs w:val="14"/>
      <w:shd w:val="clear" w:color="auto" w:fill="FFFFFF"/>
    </w:rPr>
  </w:style>
  <w:style w:type="character" w:customStyle="1" w:styleId="110">
    <w:name w:val="Основной текст (11)_"/>
    <w:basedOn w:val="DefaultParagraphFont"/>
    <w:link w:val="111"/>
    <w:uiPriority w:val="99"/>
    <w:locked/>
    <w:rsid w:val="00E352C5"/>
    <w:rPr>
      <w:rFonts w:ascii="Times New Roman" w:hAnsi="Times New Roman" w:cs="Times New Roman"/>
      <w:sz w:val="17"/>
      <w:szCs w:val="17"/>
      <w:shd w:val="clear" w:color="auto" w:fill="FFFFFF"/>
    </w:rPr>
  </w:style>
  <w:style w:type="character" w:customStyle="1" w:styleId="42pt">
    <w:name w:val="Основной текст (4) + Интервал 2 pt"/>
    <w:basedOn w:val="4"/>
    <w:uiPriority w:val="99"/>
    <w:rsid w:val="00E352C5"/>
    <w:rPr>
      <w:spacing w:val="40"/>
    </w:rPr>
  </w:style>
  <w:style w:type="character" w:customStyle="1" w:styleId="413">
    <w:name w:val="Основной текст (4) + 13"/>
    <w:aliases w:val="5 pt1"/>
    <w:basedOn w:val="4"/>
    <w:uiPriority w:val="99"/>
    <w:rsid w:val="00E352C5"/>
    <w:rPr>
      <w:sz w:val="27"/>
      <w:szCs w:val="27"/>
    </w:rPr>
  </w:style>
  <w:style w:type="character" w:customStyle="1" w:styleId="120">
    <w:name w:val="Основной текст (12)_"/>
    <w:basedOn w:val="DefaultParagraphFont"/>
    <w:link w:val="121"/>
    <w:uiPriority w:val="99"/>
    <w:locked/>
    <w:rsid w:val="00E352C5"/>
    <w:rPr>
      <w:rFonts w:ascii="Times New Roman" w:hAnsi="Times New Roman" w:cs="Times New Roman"/>
      <w:sz w:val="17"/>
      <w:szCs w:val="17"/>
      <w:shd w:val="clear" w:color="auto" w:fill="FFFFFF"/>
    </w:rPr>
  </w:style>
  <w:style w:type="character" w:customStyle="1" w:styleId="130">
    <w:name w:val="Основной текст (13)_"/>
    <w:basedOn w:val="DefaultParagraphFont"/>
    <w:link w:val="131"/>
    <w:uiPriority w:val="99"/>
    <w:locked/>
    <w:rsid w:val="00E352C5"/>
    <w:rPr>
      <w:rFonts w:ascii="Times New Roman" w:hAnsi="Times New Roman" w:cs="Times New Roman"/>
      <w:sz w:val="17"/>
      <w:szCs w:val="17"/>
      <w:shd w:val="clear" w:color="auto" w:fill="FFFFFF"/>
    </w:rPr>
  </w:style>
  <w:style w:type="paragraph" w:customStyle="1" w:styleId="2">
    <w:name w:val="Основной текст2"/>
    <w:basedOn w:val="Normal"/>
    <w:link w:val="a"/>
    <w:uiPriority w:val="99"/>
    <w:rsid w:val="00E352C5"/>
    <w:pPr>
      <w:shd w:val="clear" w:color="auto" w:fill="FFFFFF"/>
      <w:spacing w:after="780" w:line="322" w:lineRule="exact"/>
      <w:jc w:val="center"/>
    </w:pPr>
    <w:rPr>
      <w:rFonts w:ascii="Times New Roman" w:eastAsia="Times New Roman" w:hAnsi="Times New Roman" w:cs="Times New Roman"/>
      <w:color w:val="auto"/>
      <w:sz w:val="27"/>
      <w:szCs w:val="27"/>
      <w:lang w:eastAsia="en-US"/>
    </w:rPr>
  </w:style>
  <w:style w:type="paragraph" w:customStyle="1" w:styleId="a1">
    <w:name w:val="Колонтитул"/>
    <w:basedOn w:val="Normal"/>
    <w:link w:val="a0"/>
    <w:uiPriority w:val="99"/>
    <w:rsid w:val="00E352C5"/>
    <w:pPr>
      <w:shd w:val="clear" w:color="auto" w:fill="FFFFFF"/>
    </w:pPr>
    <w:rPr>
      <w:rFonts w:ascii="Times New Roman" w:eastAsia="Times New Roman" w:hAnsi="Times New Roman" w:cs="Times New Roman"/>
      <w:color w:val="auto"/>
      <w:sz w:val="20"/>
      <w:szCs w:val="20"/>
      <w:lang w:eastAsia="en-US"/>
    </w:rPr>
  </w:style>
  <w:style w:type="paragraph" w:styleId="TOC1">
    <w:name w:val="toc 1"/>
    <w:basedOn w:val="Normal"/>
    <w:link w:val="TOC1Char"/>
    <w:autoRedefine/>
    <w:uiPriority w:val="99"/>
    <w:rsid w:val="00E352C5"/>
    <w:pPr>
      <w:shd w:val="clear" w:color="auto" w:fill="FFFFFF"/>
      <w:spacing w:before="240" w:after="720" w:line="240" w:lineRule="atLeast"/>
    </w:pPr>
    <w:rPr>
      <w:rFonts w:ascii="Times New Roman" w:eastAsia="Times New Roman" w:hAnsi="Times New Roman" w:cs="Times New Roman"/>
      <w:color w:val="auto"/>
      <w:sz w:val="27"/>
      <w:szCs w:val="27"/>
      <w:lang w:eastAsia="en-US"/>
    </w:rPr>
  </w:style>
  <w:style w:type="paragraph" w:styleId="TOC2">
    <w:name w:val="toc 2"/>
    <w:basedOn w:val="Normal"/>
    <w:link w:val="TOC2Char"/>
    <w:autoRedefine/>
    <w:uiPriority w:val="99"/>
    <w:rsid w:val="00E352C5"/>
    <w:pPr>
      <w:shd w:val="clear" w:color="auto" w:fill="FFFFFF"/>
      <w:spacing w:line="480" w:lineRule="exact"/>
    </w:pPr>
    <w:rPr>
      <w:rFonts w:ascii="Times New Roman" w:eastAsia="Times New Roman" w:hAnsi="Times New Roman" w:cs="Times New Roman"/>
      <w:color w:val="auto"/>
      <w:sz w:val="27"/>
      <w:szCs w:val="27"/>
      <w:lang w:eastAsia="en-US"/>
    </w:rPr>
  </w:style>
  <w:style w:type="paragraph" w:customStyle="1" w:styleId="30">
    <w:name w:val="Основной текст (3)"/>
    <w:basedOn w:val="Normal"/>
    <w:link w:val="3"/>
    <w:uiPriority w:val="99"/>
    <w:rsid w:val="00E352C5"/>
    <w:pPr>
      <w:shd w:val="clear" w:color="auto" w:fill="FFFFFF"/>
      <w:spacing w:line="240" w:lineRule="atLeast"/>
    </w:pPr>
    <w:rPr>
      <w:rFonts w:ascii="Times New Roman" w:eastAsia="Times New Roman" w:hAnsi="Times New Roman" w:cs="Times New Roman"/>
      <w:color w:val="auto"/>
      <w:sz w:val="16"/>
      <w:szCs w:val="16"/>
      <w:lang w:eastAsia="en-US"/>
    </w:rPr>
  </w:style>
  <w:style w:type="paragraph" w:customStyle="1" w:styleId="a5">
    <w:name w:val="Подпись к картинке"/>
    <w:basedOn w:val="Normal"/>
    <w:link w:val="a4"/>
    <w:uiPriority w:val="99"/>
    <w:rsid w:val="00E352C5"/>
    <w:pPr>
      <w:shd w:val="clear" w:color="auto" w:fill="FFFFFF"/>
      <w:spacing w:line="240" w:lineRule="atLeast"/>
    </w:pPr>
    <w:rPr>
      <w:rFonts w:ascii="Times New Roman" w:eastAsia="Times New Roman" w:hAnsi="Times New Roman" w:cs="Times New Roman"/>
      <w:color w:val="auto"/>
      <w:sz w:val="25"/>
      <w:szCs w:val="25"/>
      <w:lang w:eastAsia="en-US"/>
    </w:rPr>
  </w:style>
  <w:style w:type="paragraph" w:customStyle="1" w:styleId="a7">
    <w:name w:val="Подпись к таблице"/>
    <w:basedOn w:val="Normal"/>
    <w:link w:val="a6"/>
    <w:uiPriority w:val="99"/>
    <w:rsid w:val="00E352C5"/>
    <w:pPr>
      <w:shd w:val="clear" w:color="auto" w:fill="FFFFFF"/>
      <w:spacing w:line="490" w:lineRule="exact"/>
      <w:jc w:val="center"/>
    </w:pPr>
    <w:rPr>
      <w:rFonts w:ascii="Times New Roman" w:eastAsia="Times New Roman" w:hAnsi="Times New Roman" w:cs="Times New Roman"/>
      <w:color w:val="auto"/>
      <w:sz w:val="27"/>
      <w:szCs w:val="27"/>
      <w:lang w:eastAsia="en-US"/>
    </w:rPr>
  </w:style>
  <w:style w:type="paragraph" w:customStyle="1" w:styleId="40">
    <w:name w:val="Основной текст (4)"/>
    <w:basedOn w:val="Normal"/>
    <w:link w:val="4"/>
    <w:uiPriority w:val="99"/>
    <w:rsid w:val="00E352C5"/>
    <w:pPr>
      <w:shd w:val="clear" w:color="auto" w:fill="FFFFFF"/>
      <w:spacing w:line="240" w:lineRule="atLeast"/>
      <w:ind w:hanging="500"/>
    </w:pPr>
    <w:rPr>
      <w:rFonts w:ascii="Times New Roman" w:eastAsia="Times New Roman" w:hAnsi="Times New Roman" w:cs="Times New Roman"/>
      <w:color w:val="auto"/>
      <w:sz w:val="25"/>
      <w:szCs w:val="25"/>
      <w:lang w:eastAsia="en-US"/>
    </w:rPr>
  </w:style>
  <w:style w:type="paragraph" w:customStyle="1" w:styleId="50">
    <w:name w:val="Основной текст (5)"/>
    <w:basedOn w:val="Normal"/>
    <w:link w:val="5"/>
    <w:uiPriority w:val="99"/>
    <w:rsid w:val="00E352C5"/>
    <w:pPr>
      <w:shd w:val="clear" w:color="auto" w:fill="FFFFFF"/>
      <w:spacing w:line="240" w:lineRule="atLeast"/>
    </w:pPr>
    <w:rPr>
      <w:rFonts w:ascii="Times New Roman" w:eastAsia="Times New Roman" w:hAnsi="Times New Roman" w:cs="Times New Roman"/>
      <w:color w:val="auto"/>
      <w:sz w:val="20"/>
      <w:szCs w:val="20"/>
      <w:lang w:eastAsia="en-US"/>
    </w:rPr>
  </w:style>
  <w:style w:type="paragraph" w:customStyle="1" w:styleId="60">
    <w:name w:val="Основной текст (6)"/>
    <w:basedOn w:val="Normal"/>
    <w:link w:val="6"/>
    <w:uiPriority w:val="99"/>
    <w:rsid w:val="00E352C5"/>
    <w:pPr>
      <w:shd w:val="clear" w:color="auto" w:fill="FFFFFF"/>
      <w:spacing w:line="240" w:lineRule="atLeast"/>
      <w:jc w:val="right"/>
    </w:pPr>
    <w:rPr>
      <w:rFonts w:ascii="Times New Roman" w:eastAsia="Times New Roman" w:hAnsi="Times New Roman" w:cs="Times New Roman"/>
      <w:color w:val="auto"/>
      <w:sz w:val="26"/>
      <w:szCs w:val="26"/>
      <w:lang w:eastAsia="en-US"/>
    </w:rPr>
  </w:style>
  <w:style w:type="paragraph" w:customStyle="1" w:styleId="70">
    <w:name w:val="Основной текст (7)"/>
    <w:basedOn w:val="Normal"/>
    <w:link w:val="7"/>
    <w:uiPriority w:val="99"/>
    <w:rsid w:val="00E352C5"/>
    <w:pPr>
      <w:shd w:val="clear" w:color="auto" w:fill="FFFFFF"/>
      <w:spacing w:line="240" w:lineRule="atLeast"/>
    </w:pPr>
    <w:rPr>
      <w:rFonts w:ascii="Times New Roman" w:eastAsia="Times New Roman" w:hAnsi="Times New Roman" w:cs="Times New Roman"/>
      <w:color w:val="auto"/>
      <w:sz w:val="23"/>
      <w:szCs w:val="23"/>
      <w:lang w:eastAsia="en-US"/>
    </w:rPr>
  </w:style>
  <w:style w:type="paragraph" w:customStyle="1" w:styleId="26">
    <w:name w:val="Подпись к таблице (2)"/>
    <w:basedOn w:val="Normal"/>
    <w:link w:val="25"/>
    <w:uiPriority w:val="99"/>
    <w:rsid w:val="00E352C5"/>
    <w:pPr>
      <w:shd w:val="clear" w:color="auto" w:fill="FFFFFF"/>
      <w:spacing w:line="240" w:lineRule="atLeast"/>
    </w:pPr>
    <w:rPr>
      <w:rFonts w:ascii="Times New Roman" w:eastAsia="Times New Roman" w:hAnsi="Times New Roman" w:cs="Times New Roman"/>
      <w:color w:val="auto"/>
      <w:sz w:val="25"/>
      <w:szCs w:val="25"/>
      <w:lang w:eastAsia="en-US"/>
    </w:rPr>
  </w:style>
  <w:style w:type="paragraph" w:customStyle="1" w:styleId="80">
    <w:name w:val="Основной текст (8)"/>
    <w:basedOn w:val="Normal"/>
    <w:link w:val="8"/>
    <w:uiPriority w:val="99"/>
    <w:rsid w:val="00E352C5"/>
    <w:pPr>
      <w:shd w:val="clear" w:color="auto" w:fill="FFFFFF"/>
      <w:spacing w:line="240" w:lineRule="atLeast"/>
    </w:pPr>
    <w:rPr>
      <w:rFonts w:ascii="Times New Roman" w:eastAsia="Times New Roman" w:hAnsi="Times New Roman" w:cs="Times New Roman"/>
      <w:color w:val="auto"/>
      <w:sz w:val="8"/>
      <w:szCs w:val="8"/>
      <w:lang w:eastAsia="en-US"/>
    </w:rPr>
  </w:style>
  <w:style w:type="paragraph" w:customStyle="1" w:styleId="28">
    <w:name w:val="Подпись к картинке (2)"/>
    <w:basedOn w:val="Normal"/>
    <w:link w:val="27"/>
    <w:uiPriority w:val="99"/>
    <w:rsid w:val="00E352C5"/>
    <w:pPr>
      <w:shd w:val="clear" w:color="auto" w:fill="FFFFFF"/>
      <w:spacing w:line="240" w:lineRule="atLeast"/>
    </w:pPr>
    <w:rPr>
      <w:rFonts w:ascii="Times New Roman" w:eastAsia="Times New Roman" w:hAnsi="Times New Roman" w:cs="Times New Roman"/>
      <w:color w:val="auto"/>
      <w:sz w:val="27"/>
      <w:szCs w:val="27"/>
      <w:lang w:eastAsia="en-US"/>
    </w:rPr>
  </w:style>
  <w:style w:type="paragraph" w:customStyle="1" w:styleId="90">
    <w:name w:val="Основной текст (9)"/>
    <w:basedOn w:val="Normal"/>
    <w:link w:val="9"/>
    <w:uiPriority w:val="99"/>
    <w:rsid w:val="00E352C5"/>
    <w:pPr>
      <w:shd w:val="clear" w:color="auto" w:fill="FFFFFF"/>
      <w:spacing w:line="240" w:lineRule="atLeast"/>
    </w:pPr>
    <w:rPr>
      <w:rFonts w:ascii="Times New Roman" w:eastAsia="Times New Roman" w:hAnsi="Times New Roman" w:cs="Times New Roman"/>
      <w:color w:val="auto"/>
      <w:sz w:val="11"/>
      <w:szCs w:val="11"/>
      <w:lang w:eastAsia="en-US"/>
    </w:rPr>
  </w:style>
  <w:style w:type="paragraph" w:customStyle="1" w:styleId="101">
    <w:name w:val="Основной текст (10)"/>
    <w:basedOn w:val="Normal"/>
    <w:link w:val="100"/>
    <w:uiPriority w:val="99"/>
    <w:rsid w:val="00E352C5"/>
    <w:pPr>
      <w:shd w:val="clear" w:color="auto" w:fill="FFFFFF"/>
      <w:spacing w:line="240" w:lineRule="atLeast"/>
    </w:pPr>
    <w:rPr>
      <w:rFonts w:ascii="Garamond" w:eastAsia="Calibri" w:hAnsi="Garamond" w:cs="Garamond"/>
      <w:color w:val="auto"/>
      <w:sz w:val="14"/>
      <w:szCs w:val="14"/>
      <w:lang w:eastAsia="en-US"/>
    </w:rPr>
  </w:style>
  <w:style w:type="paragraph" w:customStyle="1" w:styleId="111">
    <w:name w:val="Основной текст (11)"/>
    <w:basedOn w:val="Normal"/>
    <w:link w:val="110"/>
    <w:uiPriority w:val="99"/>
    <w:rsid w:val="00E352C5"/>
    <w:pPr>
      <w:shd w:val="clear" w:color="auto" w:fill="FFFFFF"/>
      <w:spacing w:line="240" w:lineRule="atLeast"/>
    </w:pPr>
    <w:rPr>
      <w:rFonts w:ascii="Times New Roman" w:eastAsia="Times New Roman" w:hAnsi="Times New Roman" w:cs="Times New Roman"/>
      <w:color w:val="auto"/>
      <w:sz w:val="17"/>
      <w:szCs w:val="17"/>
      <w:lang w:eastAsia="en-US"/>
    </w:rPr>
  </w:style>
  <w:style w:type="paragraph" w:customStyle="1" w:styleId="121">
    <w:name w:val="Основной текст (12)"/>
    <w:basedOn w:val="Normal"/>
    <w:link w:val="120"/>
    <w:uiPriority w:val="99"/>
    <w:rsid w:val="00E352C5"/>
    <w:pPr>
      <w:shd w:val="clear" w:color="auto" w:fill="FFFFFF"/>
      <w:spacing w:line="240" w:lineRule="atLeast"/>
    </w:pPr>
    <w:rPr>
      <w:rFonts w:ascii="Times New Roman" w:eastAsia="Times New Roman" w:hAnsi="Times New Roman" w:cs="Times New Roman"/>
      <w:color w:val="auto"/>
      <w:sz w:val="17"/>
      <w:szCs w:val="17"/>
      <w:lang w:eastAsia="en-US"/>
    </w:rPr>
  </w:style>
  <w:style w:type="paragraph" w:customStyle="1" w:styleId="131">
    <w:name w:val="Основной текст (13)"/>
    <w:basedOn w:val="Normal"/>
    <w:link w:val="130"/>
    <w:uiPriority w:val="99"/>
    <w:rsid w:val="00E352C5"/>
    <w:pPr>
      <w:shd w:val="clear" w:color="auto" w:fill="FFFFFF"/>
      <w:spacing w:before="180" w:line="240" w:lineRule="atLeast"/>
    </w:pPr>
    <w:rPr>
      <w:rFonts w:ascii="Times New Roman" w:eastAsia="Times New Roman" w:hAnsi="Times New Roman" w:cs="Times New Roman"/>
      <w:color w:val="auto"/>
      <w:sz w:val="17"/>
      <w:szCs w:val="17"/>
      <w:lang w:eastAsia="en-US"/>
    </w:rPr>
  </w:style>
  <w:style w:type="paragraph" w:styleId="BalloonText">
    <w:name w:val="Balloon Text"/>
    <w:basedOn w:val="Normal"/>
    <w:link w:val="BalloonTextChar"/>
    <w:uiPriority w:val="99"/>
    <w:semiHidden/>
    <w:rsid w:val="00E352C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352C5"/>
    <w:rPr>
      <w:rFonts w:ascii="Tahoma" w:eastAsia="Arial Unicode MS" w:hAnsi="Tahoma" w:cs="Tahoma"/>
      <w:color w:val="000000"/>
      <w:sz w:val="16"/>
      <w:szCs w:val="16"/>
      <w:lang w:eastAsia="ru-RU"/>
    </w:rPr>
  </w:style>
  <w:style w:type="paragraph" w:styleId="Header">
    <w:name w:val="header"/>
    <w:basedOn w:val="Normal"/>
    <w:link w:val="HeaderChar"/>
    <w:uiPriority w:val="99"/>
    <w:rsid w:val="00792668"/>
    <w:pPr>
      <w:tabs>
        <w:tab w:val="center" w:pos="4677"/>
        <w:tab w:val="right" w:pos="9355"/>
      </w:tabs>
    </w:pPr>
  </w:style>
  <w:style w:type="character" w:customStyle="1" w:styleId="HeaderChar">
    <w:name w:val="Header Char"/>
    <w:basedOn w:val="DefaultParagraphFont"/>
    <w:link w:val="Header"/>
    <w:uiPriority w:val="99"/>
    <w:locked/>
    <w:rsid w:val="00792668"/>
    <w:rPr>
      <w:rFonts w:ascii="Arial Unicode MS" w:eastAsia="Arial Unicode MS" w:hAnsi="Arial Unicode MS" w:cs="Arial Unicode MS"/>
      <w:color w:val="000000"/>
      <w:sz w:val="24"/>
      <w:szCs w:val="24"/>
      <w:lang w:eastAsia="ru-RU"/>
    </w:rPr>
  </w:style>
  <w:style w:type="paragraph" w:styleId="Footer">
    <w:name w:val="footer"/>
    <w:basedOn w:val="Normal"/>
    <w:link w:val="FooterChar"/>
    <w:uiPriority w:val="99"/>
    <w:rsid w:val="00792668"/>
    <w:pPr>
      <w:tabs>
        <w:tab w:val="center" w:pos="4677"/>
        <w:tab w:val="right" w:pos="9355"/>
      </w:tabs>
    </w:pPr>
  </w:style>
  <w:style w:type="character" w:customStyle="1" w:styleId="FooterChar">
    <w:name w:val="Footer Char"/>
    <w:basedOn w:val="DefaultParagraphFont"/>
    <w:link w:val="Footer"/>
    <w:uiPriority w:val="99"/>
    <w:locked/>
    <w:rsid w:val="00792668"/>
    <w:rPr>
      <w:rFonts w:ascii="Arial Unicode MS" w:eastAsia="Arial Unicode MS" w:hAnsi="Arial Unicode MS" w:cs="Arial Unicode MS"/>
      <w:color w:val="000000"/>
      <w:sz w:val="24"/>
      <w:szCs w:val="24"/>
      <w:lang w:eastAsia="ru-RU"/>
    </w:rPr>
  </w:style>
  <w:style w:type="paragraph" w:styleId="BodyText">
    <w:name w:val="Body Text"/>
    <w:basedOn w:val="Normal"/>
    <w:link w:val="BodyTextChar"/>
    <w:uiPriority w:val="99"/>
    <w:rsid w:val="000B194C"/>
    <w:pPr>
      <w:spacing w:line="360" w:lineRule="auto"/>
      <w:ind w:firstLine="709"/>
      <w:jc w:val="both"/>
    </w:pPr>
    <w:rPr>
      <w:rFonts w:ascii="Times New Roman" w:eastAsia="Calibri" w:hAnsi="Times New Roman" w:cs="Times New Roman"/>
      <w:color w:val="auto"/>
      <w:sz w:val="28"/>
      <w:szCs w:val="26"/>
      <w:lang w:eastAsia="en-US"/>
    </w:rPr>
  </w:style>
  <w:style w:type="character" w:customStyle="1" w:styleId="BodyTextChar">
    <w:name w:val="Body Text Char"/>
    <w:basedOn w:val="DefaultParagraphFont"/>
    <w:link w:val="BodyText"/>
    <w:uiPriority w:val="99"/>
    <w:locked/>
    <w:rsid w:val="000B194C"/>
    <w:rPr>
      <w:rFonts w:ascii="Times New Roman" w:hAnsi="Times New Roman" w:cs="Times New Roman"/>
      <w:sz w:val="26"/>
      <w:szCs w:val="26"/>
    </w:rPr>
  </w:style>
  <w:style w:type="character" w:customStyle="1" w:styleId="a8">
    <w:name w:val="Основной текст Знак"/>
    <w:basedOn w:val="DefaultParagraphFont"/>
    <w:uiPriority w:val="99"/>
    <w:semiHidden/>
    <w:rsid w:val="000B194C"/>
    <w:rPr>
      <w:rFonts w:ascii="Arial Unicode MS" w:eastAsia="Arial Unicode MS" w:hAnsi="Arial Unicode MS" w:cs="Arial Unicode MS"/>
      <w:color w:val="000000"/>
      <w:sz w:val="24"/>
      <w:szCs w:val="24"/>
      <w:lang w:eastAsia="ru-RU"/>
    </w:rPr>
  </w:style>
  <w:style w:type="character" w:customStyle="1" w:styleId="hps">
    <w:name w:val="hps"/>
    <w:basedOn w:val="DefaultParagraphFont"/>
    <w:uiPriority w:val="99"/>
    <w:rsid w:val="000B194C"/>
    <w:rPr>
      <w:rFonts w:cs="Times New Roman"/>
    </w:rPr>
  </w:style>
  <w:style w:type="character" w:customStyle="1" w:styleId="longtext">
    <w:name w:val="long_text"/>
    <w:basedOn w:val="DefaultParagraphFont"/>
    <w:uiPriority w:val="99"/>
    <w:rsid w:val="000B194C"/>
    <w:rPr>
      <w:rFonts w:cs="Times New Roman"/>
    </w:rPr>
  </w:style>
  <w:style w:type="character" w:customStyle="1" w:styleId="41">
    <w:name w:val="Заголовок №4_"/>
    <w:basedOn w:val="DefaultParagraphFont"/>
    <w:link w:val="42"/>
    <w:uiPriority w:val="99"/>
    <w:locked/>
    <w:rsid w:val="00222065"/>
    <w:rPr>
      <w:rFonts w:ascii="Times New Roman" w:hAnsi="Times New Roman" w:cs="Times New Roman"/>
      <w:sz w:val="28"/>
      <w:szCs w:val="28"/>
      <w:shd w:val="clear" w:color="auto" w:fill="FFFFFF"/>
    </w:rPr>
  </w:style>
  <w:style w:type="paragraph" w:customStyle="1" w:styleId="42">
    <w:name w:val="Заголовок №4"/>
    <w:basedOn w:val="Normal"/>
    <w:link w:val="41"/>
    <w:uiPriority w:val="99"/>
    <w:rsid w:val="00222065"/>
    <w:pPr>
      <w:shd w:val="clear" w:color="auto" w:fill="FFFFFF"/>
      <w:spacing w:after="180" w:line="240" w:lineRule="atLeast"/>
      <w:outlineLvl w:val="3"/>
    </w:pPr>
    <w:rPr>
      <w:rFonts w:ascii="Times New Roman" w:eastAsia="Times New Roman" w:hAnsi="Times New Roman" w:cs="Times New Roman"/>
      <w:color w:val="auto"/>
      <w:sz w:val="28"/>
      <w:szCs w:val="28"/>
      <w:lang w:eastAsia="en-US"/>
    </w:rPr>
  </w:style>
  <w:style w:type="character" w:customStyle="1" w:styleId="apple-converted-space">
    <w:name w:val="apple-converted-space"/>
    <w:basedOn w:val="DefaultParagraphFont"/>
    <w:uiPriority w:val="99"/>
    <w:rsid w:val="008F4C29"/>
    <w:rPr>
      <w:rFonts w:cs="Times New Roman"/>
    </w:rPr>
  </w:style>
  <w:style w:type="character" w:customStyle="1" w:styleId="81">
    <w:name w:val="Основной текст (8) + Полужирный"/>
    <w:basedOn w:val="8"/>
    <w:uiPriority w:val="99"/>
    <w:rsid w:val="00607060"/>
    <w:rPr>
      <w:b/>
      <w:bCs/>
      <w:spacing w:val="0"/>
      <w:sz w:val="25"/>
      <w:szCs w:val="25"/>
    </w:rPr>
  </w:style>
  <w:style w:type="paragraph" w:styleId="ListParagraph">
    <w:name w:val="List Paragraph"/>
    <w:basedOn w:val="Normal"/>
    <w:uiPriority w:val="99"/>
    <w:qFormat/>
    <w:rsid w:val="00CE4D16"/>
    <w:pPr>
      <w:ind w:left="720"/>
      <w:contextualSpacing/>
    </w:pPr>
  </w:style>
  <w:style w:type="character" w:styleId="PageNumber">
    <w:name w:val="page number"/>
    <w:basedOn w:val="DefaultParagraphFont"/>
    <w:uiPriority w:val="99"/>
    <w:rsid w:val="00526092"/>
    <w:rPr>
      <w:rFonts w:cs="Times New Roman"/>
    </w:rPr>
  </w:style>
  <w:style w:type="paragraph" w:customStyle="1" w:styleId="a9">
    <w:name w:val="Знак Знак Знак Знак"/>
    <w:basedOn w:val="Normal"/>
    <w:uiPriority w:val="99"/>
    <w:rsid w:val="009F6C33"/>
    <w:pPr>
      <w:spacing w:after="160" w:line="240" w:lineRule="exact"/>
    </w:pPr>
    <w:rPr>
      <w:rFonts w:ascii="Verdana" w:eastAsia="Calibri" w:hAnsi="Verdana" w:cs="Verdana"/>
      <w:color w:val="auto"/>
      <w:lang w:val="en-US" w:eastAsia="en-US"/>
    </w:rPr>
  </w:style>
</w:styles>
</file>

<file path=word/webSettings.xml><?xml version="1.0" encoding="utf-8"?>
<w:webSettings xmlns:r="http://schemas.openxmlformats.org/officeDocument/2006/relationships" xmlns:w="http://schemas.openxmlformats.org/wordprocessingml/2006/main">
  <w:divs>
    <w:div w:id="1183860628">
      <w:marLeft w:val="0"/>
      <w:marRight w:val="0"/>
      <w:marTop w:val="0"/>
      <w:marBottom w:val="0"/>
      <w:divBdr>
        <w:top w:val="none" w:sz="0" w:space="0" w:color="auto"/>
        <w:left w:val="none" w:sz="0" w:space="0" w:color="auto"/>
        <w:bottom w:val="none" w:sz="0" w:space="0" w:color="auto"/>
        <w:right w:val="none" w:sz="0" w:space="0" w:color="auto"/>
      </w:divBdr>
      <w:divsChild>
        <w:div w:id="1183860627">
          <w:marLeft w:val="0"/>
          <w:marRight w:val="0"/>
          <w:marTop w:val="0"/>
          <w:marBottom w:val="0"/>
          <w:divBdr>
            <w:top w:val="none" w:sz="0" w:space="0" w:color="auto"/>
            <w:left w:val="none" w:sz="0" w:space="0" w:color="auto"/>
            <w:bottom w:val="none" w:sz="0" w:space="0" w:color="auto"/>
            <w:right w:val="none" w:sz="0" w:space="0" w:color="auto"/>
          </w:divBdr>
        </w:div>
      </w:divsChild>
    </w:div>
    <w:div w:id="1183860629">
      <w:marLeft w:val="0"/>
      <w:marRight w:val="0"/>
      <w:marTop w:val="0"/>
      <w:marBottom w:val="0"/>
      <w:divBdr>
        <w:top w:val="none" w:sz="0" w:space="0" w:color="auto"/>
        <w:left w:val="none" w:sz="0" w:space="0" w:color="auto"/>
        <w:bottom w:val="none" w:sz="0" w:space="0" w:color="auto"/>
        <w:right w:val="none" w:sz="0" w:space="0" w:color="auto"/>
      </w:divBdr>
      <w:divsChild>
        <w:div w:id="1183860631">
          <w:marLeft w:val="0"/>
          <w:marRight w:val="0"/>
          <w:marTop w:val="0"/>
          <w:marBottom w:val="0"/>
          <w:divBdr>
            <w:top w:val="none" w:sz="0" w:space="0" w:color="auto"/>
            <w:left w:val="none" w:sz="0" w:space="0" w:color="auto"/>
            <w:bottom w:val="none" w:sz="0" w:space="0" w:color="auto"/>
            <w:right w:val="none" w:sz="0" w:space="0" w:color="auto"/>
          </w:divBdr>
        </w:div>
      </w:divsChild>
    </w:div>
    <w:div w:id="1183860630">
      <w:marLeft w:val="0"/>
      <w:marRight w:val="0"/>
      <w:marTop w:val="0"/>
      <w:marBottom w:val="0"/>
      <w:divBdr>
        <w:top w:val="none" w:sz="0" w:space="0" w:color="auto"/>
        <w:left w:val="none" w:sz="0" w:space="0" w:color="auto"/>
        <w:bottom w:val="none" w:sz="0" w:space="0" w:color="auto"/>
        <w:right w:val="none" w:sz="0" w:space="0" w:color="auto"/>
      </w:divBdr>
    </w:div>
    <w:div w:id="1183860632">
      <w:marLeft w:val="0"/>
      <w:marRight w:val="0"/>
      <w:marTop w:val="0"/>
      <w:marBottom w:val="0"/>
      <w:divBdr>
        <w:top w:val="none" w:sz="0" w:space="0" w:color="auto"/>
        <w:left w:val="none" w:sz="0" w:space="0" w:color="auto"/>
        <w:bottom w:val="none" w:sz="0" w:space="0" w:color="auto"/>
        <w:right w:val="none" w:sz="0" w:space="0" w:color="auto"/>
      </w:divBdr>
    </w:div>
    <w:div w:id="1183860633">
      <w:marLeft w:val="0"/>
      <w:marRight w:val="0"/>
      <w:marTop w:val="0"/>
      <w:marBottom w:val="0"/>
      <w:divBdr>
        <w:top w:val="none" w:sz="0" w:space="0" w:color="auto"/>
        <w:left w:val="none" w:sz="0" w:space="0" w:color="auto"/>
        <w:bottom w:val="none" w:sz="0" w:space="0" w:color="auto"/>
        <w:right w:val="none" w:sz="0" w:space="0" w:color="auto"/>
      </w:divBdr>
    </w:div>
    <w:div w:id="1183860634">
      <w:marLeft w:val="0"/>
      <w:marRight w:val="0"/>
      <w:marTop w:val="0"/>
      <w:marBottom w:val="0"/>
      <w:divBdr>
        <w:top w:val="none" w:sz="0" w:space="0" w:color="auto"/>
        <w:left w:val="none" w:sz="0" w:space="0" w:color="auto"/>
        <w:bottom w:val="none" w:sz="0" w:space="0" w:color="auto"/>
        <w:right w:val="none" w:sz="0" w:space="0" w:color="auto"/>
      </w:divBdr>
    </w:div>
    <w:div w:id="11838606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contents.asp?issueid=1080162" TargetMode="External"/><Relationship Id="rId13" Type="http://schemas.openxmlformats.org/officeDocument/2006/relationships/hyperlink" Target="http://elibrary.ru/author_items.asp?refid=263427062&amp;fam=%D0%97%D0%B5%D0%BB%D0%B5%D0%BD%D0%BA%D0%BE%D0%B2%D0%B0&amp;init=%D0%93+%D0%90" TargetMode="External"/><Relationship Id="rId18" Type="http://schemas.openxmlformats.org/officeDocument/2006/relationships/hyperlink" Target="http://elibrary.ru/author_items.asp?refid=263427063&amp;fam=%D0%9C%D0%B0%D0%BB%D0%B0%D1%88%D0%BA%D0%B5%D0%B2%D0%B8%D1%87&amp;init=%D0%95+%D0%92" TargetMode="External"/><Relationship Id="rId26" Type="http://schemas.openxmlformats.org/officeDocument/2006/relationships/hyperlink" Target="http://elibrary.ru/contents.asp?titleid=9177"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ej.kubagro.ru/2012/09/pdf/54.pdf" TargetMode="External"/><Relationship Id="rId34" Type="http://schemas.openxmlformats.org/officeDocument/2006/relationships/hyperlink" Target="http://elibrary.ru/item.asp?id=21384524" TargetMode="External"/><Relationship Id="rId7" Type="http://schemas.openxmlformats.org/officeDocument/2006/relationships/hyperlink" Target="http://elibrary.ru/item.asp?id=18300655" TargetMode="External"/><Relationship Id="rId12" Type="http://schemas.openxmlformats.org/officeDocument/2006/relationships/hyperlink" Target="http://elibrary.ru/contents.asp?titleid=9573" TargetMode="External"/><Relationship Id="rId17" Type="http://schemas.openxmlformats.org/officeDocument/2006/relationships/hyperlink" Target="http://elibrary.ru/author_items.asp?refid=263427063&amp;fam=%D0%97%D0%B5%D0%BB%D0%B5%D0%BD%D0%BA%D0%BE%D0%B2%D0%B0&amp;init=%D0%93+%D0%90" TargetMode="External"/><Relationship Id="rId25" Type="http://schemas.openxmlformats.org/officeDocument/2006/relationships/hyperlink" Target="http://elibrary.ru/author_items.asp?refid=263427065&amp;fam=%D0%97%D0%B5%D0%BB%D0%B5%D0%BD%D0%BA%D0%BE%D0%B2&amp;init=%D0%90+%D0%9F" TargetMode="External"/><Relationship Id="rId33" Type="http://schemas.openxmlformats.org/officeDocument/2006/relationships/hyperlink" Target="http://elibrary.ru/contents.asp?issueid=1354714&amp;selid=22651315" TargetMode="External"/><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ej.kubagro.ru/2012/08/pdf/48.pdf" TargetMode="External"/><Relationship Id="rId20" Type="http://schemas.openxmlformats.org/officeDocument/2006/relationships/hyperlink" Target="http://elibrary.ru/contents.asp?titleid=9177" TargetMode="External"/><Relationship Id="rId29" Type="http://schemas.openxmlformats.org/officeDocument/2006/relationships/hyperlink" Target="http://elibrary.ru/contents.asp?issueid=1354714"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author_items.asp?refid=263427061&amp;fam=%D0%9F%D0%B0%D1%85%D0%BE%D0%BC%D0%BE%D0%B2%D0%B0&amp;init=%D0%90+%D0%90" TargetMode="External"/><Relationship Id="rId24" Type="http://schemas.openxmlformats.org/officeDocument/2006/relationships/hyperlink" Target="http://elibrary.ru/author_items.asp?refid=263427065&amp;fam=%D0%9F%D0%B0%D1%85%D0%BE%D0%BC%D0%BE%D0%B2&amp;init=%D0%90+%D0%9F" TargetMode="External"/><Relationship Id="rId32" Type="http://schemas.openxmlformats.org/officeDocument/2006/relationships/hyperlink" Target="http://elibrary.ru/contents.asp?issueid=1354714"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elibrary.ru/contents.asp?titleid=9177" TargetMode="External"/><Relationship Id="rId23" Type="http://schemas.openxmlformats.org/officeDocument/2006/relationships/hyperlink" Target="http://elibrary.ru/author_items.asp?refid=263427065&amp;fam=%D0%92%D0%B5%D1%80%D0%BE%D0%B2%D1%81%D0%BA%D0%B8%D0%B9&amp;init=%D0%90+%D0%90" TargetMode="External"/><Relationship Id="rId28" Type="http://schemas.openxmlformats.org/officeDocument/2006/relationships/hyperlink" Target="http://elibrary.ru/item.asp?id=22651315" TargetMode="External"/><Relationship Id="rId36" Type="http://schemas.openxmlformats.org/officeDocument/2006/relationships/hyperlink" Target="http://elibrary.ru/item.asp?id=19188048" TargetMode="External"/><Relationship Id="rId10" Type="http://schemas.openxmlformats.org/officeDocument/2006/relationships/hyperlink" Target="http://elibrary.ru/author_items.asp?refid=263427061&amp;fam=%D0%97%D0%B5%D0%BB%D0%B5%D0%BD%D0%BA%D0%BE%D0%B2%D0%B0&amp;init=%D0%93+%D0%90" TargetMode="External"/><Relationship Id="rId19" Type="http://schemas.openxmlformats.org/officeDocument/2006/relationships/hyperlink" Target="http://elibrary.ru/author_items.asp?refid=263427063&amp;fam=%D0%9F%D0%B0%D1%85%D0%BE%D0%BC%D0%BE%D0%B2&amp;init=%D0%90+%D0%9F" TargetMode="External"/><Relationship Id="rId31" Type="http://schemas.openxmlformats.org/officeDocument/2006/relationships/hyperlink" Target="http://elibrary.ru/item.asp?id=22651333" TargetMode="External"/><Relationship Id="rId4" Type="http://schemas.openxmlformats.org/officeDocument/2006/relationships/webSettings" Target="webSettings.xml"/><Relationship Id="rId9" Type="http://schemas.openxmlformats.org/officeDocument/2006/relationships/hyperlink" Target="http://elibrary.ru/contents.asp?issueid=1080162&amp;selid=18300655" TargetMode="External"/><Relationship Id="rId14" Type="http://schemas.openxmlformats.org/officeDocument/2006/relationships/hyperlink" Target="http://elibrary.ru/author_items.asp?refid=263427062&amp;fam=%D0%9F%D0%B0%D1%85%D0%BE%D0%BC%D0%BE%D0%B2&amp;init=%D0%90+%D0%9F" TargetMode="External"/><Relationship Id="rId22" Type="http://schemas.openxmlformats.org/officeDocument/2006/relationships/hyperlink" Target="http://elibrary.ru/author_items.asp?refid=263427065&amp;fam=%D0%97%D0%B5%D0%BB%D0%B5%D0%BD%D0%BA%D0%BE%D0%B2%D0%B0&amp;init=%D0%93+%D0%90" TargetMode="External"/><Relationship Id="rId27" Type="http://schemas.openxmlformats.org/officeDocument/2006/relationships/hyperlink" Target="http://ej.kubagro.ru/2014/03/pdf/30.pdf" TargetMode="External"/><Relationship Id="rId30" Type="http://schemas.openxmlformats.org/officeDocument/2006/relationships/hyperlink" Target="http://elibrary.ru/contents.asp?issueid=1354714&amp;selid=22651315" TargetMode="External"/><Relationship Id="rId35" Type="http://schemas.openxmlformats.org/officeDocument/2006/relationships/hyperlink" Target="http://elibrary.ru/item.asp?id=232013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680</TotalTime>
  <Pages>11</Pages>
  <Words>4060</Words>
  <Characters>23147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Head</dc:creator>
  <cp:keywords/>
  <dc:description/>
  <cp:lastModifiedBy>Sergey</cp:lastModifiedBy>
  <cp:revision>15</cp:revision>
  <dcterms:created xsi:type="dcterms:W3CDTF">2015-11-25T07:50:00Z</dcterms:created>
  <dcterms:modified xsi:type="dcterms:W3CDTF">2015-12-08T07:16:00Z</dcterms:modified>
</cp:coreProperties>
</file>