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ayout w:type="fixed"/>
        <w:tblLook w:val="00A0"/>
      </w:tblPr>
      <w:tblGrid>
        <w:gridCol w:w="4786"/>
        <w:gridCol w:w="4536"/>
      </w:tblGrid>
      <w:tr w:rsidR="0065193E" w:rsidRPr="00CD593B" w:rsidTr="00CD593B">
        <w:tc>
          <w:tcPr>
            <w:tcW w:w="4786" w:type="dxa"/>
          </w:tcPr>
          <w:p w:rsidR="0065193E" w:rsidRDefault="0065193E" w:rsidP="00CD593B">
            <w:pPr>
              <w:widowControl w:val="0"/>
              <w:spacing w:after="0" w:line="240" w:lineRule="auto"/>
              <w:rPr>
                <w:rFonts w:ascii="Times New Roman" w:hAnsi="Times New Roman"/>
                <w:sz w:val="20"/>
                <w:szCs w:val="20"/>
                <w:lang w:val="en-US"/>
              </w:rPr>
            </w:pPr>
            <w:bookmarkStart w:id="0" w:name="_GoBack"/>
            <w:bookmarkEnd w:id="0"/>
            <w:r w:rsidRPr="00CD593B">
              <w:rPr>
                <w:rFonts w:ascii="Times New Roman" w:hAnsi="Times New Roman"/>
                <w:sz w:val="20"/>
                <w:szCs w:val="20"/>
              </w:rPr>
              <w:t>УДК 338.2</w:t>
            </w:r>
          </w:p>
          <w:p w:rsidR="0065193E" w:rsidRPr="0088261B" w:rsidRDefault="0065193E" w:rsidP="00CD593B">
            <w:pPr>
              <w:widowControl w:val="0"/>
              <w:spacing w:after="0" w:line="240" w:lineRule="auto"/>
              <w:rPr>
                <w:rFonts w:ascii="Times New Roman" w:hAnsi="Times New Roman"/>
                <w:sz w:val="20"/>
                <w:szCs w:val="20"/>
                <w:lang w:val="en-US"/>
              </w:rPr>
            </w:pPr>
          </w:p>
          <w:p w:rsidR="0065193E" w:rsidRPr="00CD593B" w:rsidRDefault="0065193E" w:rsidP="00CD593B">
            <w:pPr>
              <w:widowControl w:val="0"/>
              <w:spacing w:after="0" w:line="240" w:lineRule="auto"/>
              <w:rPr>
                <w:rFonts w:ascii="Times New Roman" w:eastAsia="SimSun" w:hAnsi="Times New Roman"/>
                <w:b/>
                <w:caps/>
                <w:kern w:val="32"/>
                <w:sz w:val="20"/>
                <w:szCs w:val="20"/>
                <w:lang w:eastAsia="hi-IN" w:bidi="hi-IN"/>
              </w:rPr>
            </w:pPr>
            <w:r w:rsidRPr="00CD593B">
              <w:rPr>
                <w:rFonts w:ascii="Times New Roman" w:hAnsi="Times New Roman"/>
                <w:sz w:val="20"/>
                <w:szCs w:val="20"/>
              </w:rPr>
              <w:t>08.00.00 Экономические науки</w:t>
            </w:r>
          </w:p>
        </w:tc>
        <w:tc>
          <w:tcPr>
            <w:tcW w:w="4536" w:type="dxa"/>
          </w:tcPr>
          <w:p w:rsidR="0065193E" w:rsidRDefault="0065193E" w:rsidP="00CD593B">
            <w:pPr>
              <w:widowControl w:val="0"/>
              <w:spacing w:after="0" w:line="240" w:lineRule="auto"/>
              <w:rPr>
                <w:rFonts w:ascii="Times New Roman" w:hAnsi="Times New Roman"/>
                <w:sz w:val="20"/>
                <w:szCs w:val="20"/>
                <w:lang w:val="en-US"/>
              </w:rPr>
            </w:pPr>
            <w:r w:rsidRPr="00CD593B">
              <w:rPr>
                <w:rFonts w:ascii="Times New Roman" w:hAnsi="Times New Roman"/>
                <w:sz w:val="20"/>
                <w:szCs w:val="20"/>
              </w:rPr>
              <w:t>UDC 338.2</w:t>
            </w:r>
          </w:p>
          <w:p w:rsidR="0065193E" w:rsidRPr="0088261B" w:rsidRDefault="0065193E" w:rsidP="00CD593B">
            <w:pPr>
              <w:widowControl w:val="0"/>
              <w:spacing w:after="0" w:line="240" w:lineRule="auto"/>
              <w:rPr>
                <w:rFonts w:ascii="Times New Roman" w:hAnsi="Times New Roman"/>
                <w:sz w:val="20"/>
                <w:szCs w:val="20"/>
                <w:lang w:val="en-US"/>
              </w:rPr>
            </w:pPr>
          </w:p>
          <w:p w:rsidR="0065193E" w:rsidRPr="00CD593B" w:rsidRDefault="0065193E" w:rsidP="00CD593B">
            <w:pPr>
              <w:widowControl w:val="0"/>
              <w:spacing w:after="0" w:line="240" w:lineRule="auto"/>
              <w:rPr>
                <w:rFonts w:ascii="Times New Roman" w:hAnsi="Times New Roman"/>
                <w:sz w:val="20"/>
                <w:szCs w:val="20"/>
              </w:rPr>
            </w:pPr>
            <w:r w:rsidRPr="00CD593B">
              <w:rPr>
                <w:rFonts w:ascii="Times New Roman" w:hAnsi="Times New Roman"/>
                <w:sz w:val="20"/>
                <w:szCs w:val="20"/>
                <w:lang w:val="en-US"/>
              </w:rPr>
              <w:t>Economics</w:t>
            </w:r>
          </w:p>
        </w:tc>
      </w:tr>
      <w:tr w:rsidR="0065193E" w:rsidRPr="00CD593B" w:rsidTr="00CD593B">
        <w:tc>
          <w:tcPr>
            <w:tcW w:w="4786" w:type="dxa"/>
          </w:tcPr>
          <w:p w:rsidR="0065193E" w:rsidRPr="00CD593B" w:rsidRDefault="0065193E" w:rsidP="00CD593B">
            <w:pPr>
              <w:widowControl w:val="0"/>
              <w:spacing w:after="0" w:line="240" w:lineRule="auto"/>
              <w:rPr>
                <w:rFonts w:ascii="Times New Roman" w:eastAsia="SimSun" w:hAnsi="Times New Roman"/>
                <w:b/>
                <w:caps/>
                <w:color w:val="FF0000"/>
                <w:kern w:val="32"/>
                <w:sz w:val="20"/>
                <w:szCs w:val="20"/>
                <w:lang w:eastAsia="hi-IN" w:bidi="hi-IN"/>
              </w:rPr>
            </w:pPr>
          </w:p>
        </w:tc>
        <w:tc>
          <w:tcPr>
            <w:tcW w:w="4536" w:type="dxa"/>
          </w:tcPr>
          <w:p w:rsidR="0065193E" w:rsidRPr="00CD593B" w:rsidRDefault="0065193E" w:rsidP="00CD593B">
            <w:pPr>
              <w:widowControl w:val="0"/>
              <w:spacing w:after="0" w:line="240" w:lineRule="auto"/>
              <w:rPr>
                <w:rFonts w:ascii="Times New Roman" w:hAnsi="Times New Roman"/>
                <w:color w:val="FF0000"/>
                <w:sz w:val="20"/>
                <w:szCs w:val="20"/>
                <w:lang w:val="en-US"/>
              </w:rPr>
            </w:pPr>
          </w:p>
        </w:tc>
      </w:tr>
      <w:tr w:rsidR="0065193E" w:rsidRPr="00CD593B" w:rsidTr="00CD593B">
        <w:tc>
          <w:tcPr>
            <w:tcW w:w="4786" w:type="dxa"/>
          </w:tcPr>
          <w:p w:rsidR="0065193E" w:rsidRPr="00CD593B" w:rsidRDefault="0065193E" w:rsidP="00CD593B">
            <w:pPr>
              <w:widowControl w:val="0"/>
              <w:spacing w:after="0" w:line="240" w:lineRule="auto"/>
              <w:rPr>
                <w:rFonts w:ascii="Times New Roman" w:hAnsi="Times New Roman"/>
                <w:b/>
                <w:caps/>
                <w:sz w:val="20"/>
                <w:szCs w:val="20"/>
              </w:rPr>
            </w:pPr>
            <w:r w:rsidRPr="00CD593B">
              <w:rPr>
                <w:rFonts w:ascii="Times New Roman" w:hAnsi="Times New Roman"/>
                <w:b/>
                <w:caps/>
                <w:sz w:val="20"/>
                <w:szCs w:val="20"/>
              </w:rPr>
              <w:t>Актуальность применения бенчмаркинга на российских предприятиях</w:t>
            </w:r>
          </w:p>
          <w:p w:rsidR="0065193E" w:rsidRPr="00CD593B" w:rsidRDefault="0065193E" w:rsidP="00CD593B">
            <w:pPr>
              <w:widowControl w:val="0"/>
              <w:spacing w:after="0" w:line="240" w:lineRule="auto"/>
              <w:rPr>
                <w:rFonts w:ascii="Times New Roman" w:hAnsi="Times New Roman"/>
                <w:color w:val="FF0000"/>
                <w:sz w:val="20"/>
                <w:szCs w:val="20"/>
              </w:rPr>
            </w:pPr>
          </w:p>
        </w:tc>
        <w:tc>
          <w:tcPr>
            <w:tcW w:w="4536" w:type="dxa"/>
          </w:tcPr>
          <w:p w:rsidR="0065193E" w:rsidRPr="00CD593B" w:rsidRDefault="0065193E" w:rsidP="00CD593B">
            <w:pPr>
              <w:widowControl w:val="0"/>
              <w:spacing w:after="0" w:line="240" w:lineRule="auto"/>
              <w:rPr>
                <w:rFonts w:ascii="Times New Roman" w:hAnsi="Times New Roman"/>
                <w:b/>
                <w:sz w:val="20"/>
                <w:szCs w:val="20"/>
                <w:lang w:val="en-US"/>
              </w:rPr>
            </w:pPr>
            <w:r w:rsidRPr="00CD593B">
              <w:rPr>
                <w:rFonts w:ascii="Times New Roman" w:hAnsi="Times New Roman"/>
                <w:b/>
                <w:sz w:val="20"/>
                <w:szCs w:val="20"/>
                <w:lang w:val="en-US"/>
              </w:rPr>
              <w:t xml:space="preserve">RELEVANCE OF APPLICATION OF BENCHMARKING </w:t>
            </w:r>
            <w:r>
              <w:rPr>
                <w:rFonts w:ascii="Times New Roman" w:hAnsi="Times New Roman"/>
                <w:b/>
                <w:sz w:val="20"/>
                <w:szCs w:val="20"/>
                <w:lang w:val="en-US"/>
              </w:rPr>
              <w:t>IN</w:t>
            </w:r>
            <w:r w:rsidRPr="00CD593B">
              <w:rPr>
                <w:rFonts w:ascii="Times New Roman" w:hAnsi="Times New Roman"/>
                <w:b/>
                <w:sz w:val="20"/>
                <w:szCs w:val="20"/>
                <w:lang w:val="en-US"/>
              </w:rPr>
              <w:t xml:space="preserve"> RUSSIAN </w:t>
            </w:r>
            <w:r>
              <w:rPr>
                <w:rFonts w:ascii="Times New Roman" w:hAnsi="Times New Roman"/>
                <w:b/>
                <w:sz w:val="20"/>
                <w:szCs w:val="20"/>
                <w:lang w:val="en-US"/>
              </w:rPr>
              <w:t>COMPANIES</w:t>
            </w:r>
          </w:p>
        </w:tc>
      </w:tr>
      <w:tr w:rsidR="0065193E" w:rsidRPr="00CD593B" w:rsidTr="00CD593B">
        <w:tc>
          <w:tcPr>
            <w:tcW w:w="4786" w:type="dxa"/>
          </w:tcPr>
          <w:p w:rsidR="0065193E" w:rsidRDefault="0065193E" w:rsidP="00CD593B">
            <w:pPr>
              <w:widowControl w:val="0"/>
              <w:spacing w:after="0" w:line="240" w:lineRule="auto"/>
              <w:rPr>
                <w:rFonts w:ascii="Times New Roman" w:hAnsi="Times New Roman"/>
                <w:sz w:val="20"/>
                <w:szCs w:val="20"/>
                <w:lang w:val="en-US"/>
              </w:rPr>
            </w:pPr>
            <w:r w:rsidRPr="00CD593B">
              <w:rPr>
                <w:rFonts w:ascii="Times New Roman" w:hAnsi="Times New Roman"/>
                <w:sz w:val="20"/>
                <w:szCs w:val="20"/>
              </w:rPr>
              <w:t>Мирошниченко Марина Александровна</w:t>
            </w:r>
          </w:p>
          <w:p w:rsidR="0065193E" w:rsidRPr="0088261B" w:rsidRDefault="0065193E" w:rsidP="00CD593B">
            <w:pPr>
              <w:widowControl w:val="0"/>
              <w:spacing w:after="0" w:line="240" w:lineRule="auto"/>
              <w:rPr>
                <w:rFonts w:ascii="Times New Roman" w:hAnsi="Times New Roman"/>
                <w:sz w:val="20"/>
                <w:szCs w:val="20"/>
                <w:lang w:val="en-US"/>
              </w:rPr>
            </w:pPr>
            <w:r>
              <w:rPr>
                <w:rFonts w:ascii="Times New Roman" w:hAnsi="Times New Roman"/>
                <w:sz w:val="20"/>
                <w:szCs w:val="20"/>
              </w:rPr>
              <w:t>к</w:t>
            </w:r>
            <w:r w:rsidRPr="0088261B">
              <w:rPr>
                <w:rFonts w:ascii="Times New Roman" w:hAnsi="Times New Roman"/>
                <w:sz w:val="20"/>
                <w:szCs w:val="20"/>
                <w:lang w:val="en-US"/>
              </w:rPr>
              <w:t>.</w:t>
            </w:r>
            <w:r>
              <w:rPr>
                <w:rFonts w:ascii="Times New Roman" w:hAnsi="Times New Roman"/>
                <w:sz w:val="20"/>
                <w:szCs w:val="20"/>
              </w:rPr>
              <w:t>э</w:t>
            </w:r>
            <w:r w:rsidRPr="0088261B">
              <w:rPr>
                <w:rFonts w:ascii="Times New Roman" w:hAnsi="Times New Roman"/>
                <w:sz w:val="20"/>
                <w:szCs w:val="20"/>
                <w:lang w:val="en-US"/>
              </w:rPr>
              <w:t>.</w:t>
            </w:r>
            <w:r w:rsidRPr="00CD593B">
              <w:rPr>
                <w:rFonts w:ascii="Times New Roman" w:hAnsi="Times New Roman"/>
                <w:sz w:val="20"/>
                <w:szCs w:val="20"/>
              </w:rPr>
              <w:t>н</w:t>
            </w:r>
            <w:r w:rsidRPr="0088261B">
              <w:rPr>
                <w:rFonts w:ascii="Times New Roman" w:hAnsi="Times New Roman"/>
                <w:sz w:val="20"/>
                <w:szCs w:val="20"/>
                <w:lang w:val="en-US"/>
              </w:rPr>
              <w:t xml:space="preserve">, </w:t>
            </w:r>
            <w:r w:rsidRPr="00CD593B">
              <w:rPr>
                <w:rFonts w:ascii="Times New Roman" w:hAnsi="Times New Roman"/>
                <w:sz w:val="20"/>
                <w:szCs w:val="20"/>
              </w:rPr>
              <w:t>доцент</w:t>
            </w:r>
            <w:r w:rsidRPr="0088261B">
              <w:rPr>
                <w:rFonts w:ascii="Times New Roman" w:hAnsi="Times New Roman"/>
                <w:sz w:val="20"/>
                <w:szCs w:val="20"/>
                <w:lang w:val="en-US"/>
              </w:rPr>
              <w:t xml:space="preserve">, </w:t>
            </w:r>
            <w:r w:rsidRPr="00CD593B">
              <w:rPr>
                <w:rFonts w:ascii="Times New Roman" w:hAnsi="Times New Roman"/>
                <w:sz w:val="20"/>
                <w:szCs w:val="20"/>
                <w:lang w:val="en-US"/>
              </w:rPr>
              <w:t>SPIN</w:t>
            </w:r>
            <w:r w:rsidRPr="0088261B">
              <w:rPr>
                <w:rFonts w:ascii="Times New Roman" w:hAnsi="Times New Roman"/>
                <w:sz w:val="20"/>
                <w:szCs w:val="20"/>
                <w:lang w:val="en-US"/>
              </w:rPr>
              <w:t xml:space="preserve"> – </w:t>
            </w:r>
            <w:r w:rsidRPr="00CD593B">
              <w:rPr>
                <w:rFonts w:ascii="Times New Roman" w:hAnsi="Times New Roman"/>
                <w:sz w:val="20"/>
                <w:szCs w:val="20"/>
              </w:rPr>
              <w:t>код</w:t>
            </w:r>
            <w:r w:rsidRPr="0088261B">
              <w:rPr>
                <w:rFonts w:ascii="Times New Roman" w:hAnsi="Times New Roman"/>
                <w:sz w:val="20"/>
                <w:szCs w:val="20"/>
                <w:lang w:val="en-US"/>
              </w:rPr>
              <w:t xml:space="preserve"> 3997-9450, </w:t>
            </w:r>
            <w:hyperlink r:id="rId7" w:history="1">
              <w:r w:rsidRPr="00CD593B">
                <w:rPr>
                  <w:rFonts w:ascii="Times New Roman" w:hAnsi="Times New Roman"/>
                  <w:i/>
                  <w:sz w:val="20"/>
                  <w:szCs w:val="20"/>
                  <w:lang w:val="en-US"/>
                </w:rPr>
                <w:t>marina</w:t>
              </w:r>
              <w:r w:rsidRPr="0088261B">
                <w:rPr>
                  <w:rFonts w:ascii="Times New Roman" w:hAnsi="Times New Roman"/>
                  <w:i/>
                  <w:sz w:val="20"/>
                  <w:szCs w:val="20"/>
                  <w:lang w:val="en-US"/>
                </w:rPr>
                <w:t>_</w:t>
              </w:r>
              <w:r w:rsidRPr="00CD593B">
                <w:rPr>
                  <w:rFonts w:ascii="Times New Roman" w:hAnsi="Times New Roman"/>
                  <w:i/>
                  <w:sz w:val="20"/>
                  <w:szCs w:val="20"/>
                  <w:lang w:val="en-US"/>
                </w:rPr>
                <w:t>kgu</w:t>
              </w:r>
              <w:r w:rsidRPr="0088261B">
                <w:rPr>
                  <w:rFonts w:ascii="Times New Roman" w:hAnsi="Times New Roman"/>
                  <w:i/>
                  <w:sz w:val="20"/>
                  <w:szCs w:val="20"/>
                  <w:lang w:val="en-US"/>
                </w:rPr>
                <w:t>@</w:t>
              </w:r>
              <w:r w:rsidRPr="00CD593B">
                <w:rPr>
                  <w:rFonts w:ascii="Times New Roman" w:hAnsi="Times New Roman"/>
                  <w:i/>
                  <w:sz w:val="20"/>
                  <w:szCs w:val="20"/>
                  <w:lang w:val="en-US"/>
                </w:rPr>
                <w:t>mail</w:t>
              </w:r>
              <w:r w:rsidRPr="0088261B">
                <w:rPr>
                  <w:rFonts w:ascii="Times New Roman" w:hAnsi="Times New Roman"/>
                  <w:i/>
                  <w:sz w:val="20"/>
                  <w:szCs w:val="20"/>
                  <w:lang w:val="en-US"/>
                </w:rPr>
                <w:t>.</w:t>
              </w:r>
              <w:r w:rsidRPr="00CD593B">
                <w:rPr>
                  <w:rFonts w:ascii="Times New Roman" w:hAnsi="Times New Roman"/>
                  <w:i/>
                  <w:sz w:val="20"/>
                  <w:szCs w:val="20"/>
                  <w:lang w:val="en-US"/>
                </w:rPr>
                <w:t>ru</w:t>
              </w:r>
            </w:hyperlink>
          </w:p>
        </w:tc>
        <w:tc>
          <w:tcPr>
            <w:tcW w:w="4536" w:type="dxa"/>
          </w:tcPr>
          <w:p w:rsidR="0065193E" w:rsidRDefault="0065193E" w:rsidP="00CD593B">
            <w:pPr>
              <w:widowControl w:val="0"/>
              <w:spacing w:after="0" w:line="240" w:lineRule="auto"/>
              <w:rPr>
                <w:rFonts w:ascii="Times New Roman" w:hAnsi="Times New Roman"/>
                <w:sz w:val="20"/>
                <w:szCs w:val="20"/>
                <w:lang w:val="en-US"/>
              </w:rPr>
            </w:pPr>
            <w:r w:rsidRPr="00CD593B">
              <w:rPr>
                <w:rFonts w:ascii="Times New Roman" w:hAnsi="Times New Roman"/>
                <w:sz w:val="20"/>
                <w:szCs w:val="20"/>
                <w:lang w:val="en-US"/>
              </w:rPr>
              <w:t>Miroshnichenko Marina Aleksandrovna</w:t>
            </w:r>
          </w:p>
          <w:p w:rsidR="0065193E" w:rsidRDefault="0065193E" w:rsidP="00CD593B">
            <w:pPr>
              <w:widowControl w:val="0"/>
              <w:spacing w:after="0" w:line="240" w:lineRule="auto"/>
              <w:rPr>
                <w:rFonts w:ascii="Times New Roman" w:hAnsi="Times New Roman"/>
                <w:sz w:val="20"/>
                <w:szCs w:val="20"/>
                <w:lang w:val="en-US"/>
              </w:rPr>
            </w:pPr>
            <w:r w:rsidRPr="00CD593B">
              <w:rPr>
                <w:rFonts w:ascii="Times New Roman" w:hAnsi="Times New Roman"/>
                <w:sz w:val="20"/>
                <w:szCs w:val="20"/>
                <w:lang w:val="en-US"/>
              </w:rPr>
              <w:t>Cand.</w:t>
            </w:r>
            <w:r>
              <w:rPr>
                <w:rFonts w:ascii="Times New Roman" w:hAnsi="Times New Roman"/>
                <w:sz w:val="20"/>
                <w:szCs w:val="20"/>
                <w:lang w:val="en-US"/>
              </w:rPr>
              <w:t>Econ.Sci.</w:t>
            </w:r>
            <w:r w:rsidRPr="00CD593B">
              <w:rPr>
                <w:rFonts w:ascii="Times New Roman" w:hAnsi="Times New Roman"/>
                <w:sz w:val="20"/>
                <w:szCs w:val="20"/>
                <w:lang w:val="en-US"/>
              </w:rPr>
              <w:t xml:space="preserve">, </w:t>
            </w:r>
            <w:r>
              <w:rPr>
                <w:rFonts w:ascii="Times New Roman" w:hAnsi="Times New Roman"/>
                <w:sz w:val="20"/>
                <w:szCs w:val="20"/>
                <w:lang w:val="en-US"/>
              </w:rPr>
              <w:t>a</w:t>
            </w:r>
            <w:r w:rsidRPr="00CD593B">
              <w:rPr>
                <w:rFonts w:ascii="Times New Roman" w:hAnsi="Times New Roman"/>
                <w:sz w:val="20"/>
                <w:szCs w:val="20"/>
                <w:lang w:val="en-US"/>
              </w:rPr>
              <w:t xml:space="preserve">ssociate professor, </w:t>
            </w:r>
          </w:p>
          <w:p w:rsidR="0065193E" w:rsidRPr="00CD593B" w:rsidRDefault="0065193E" w:rsidP="00CD593B">
            <w:pPr>
              <w:widowControl w:val="0"/>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CD593B">
              <w:rPr>
                <w:rFonts w:ascii="Times New Roman" w:hAnsi="Times New Roman"/>
                <w:sz w:val="20"/>
                <w:szCs w:val="20"/>
                <w:lang w:val="en-US"/>
              </w:rPr>
              <w:t xml:space="preserve">SPIN – code 3997-9450, </w:t>
            </w:r>
            <w:hyperlink r:id="rId8" w:history="1">
              <w:r w:rsidRPr="00CD593B">
                <w:rPr>
                  <w:rFonts w:ascii="Times New Roman" w:hAnsi="Times New Roman"/>
                  <w:i/>
                  <w:sz w:val="20"/>
                  <w:szCs w:val="20"/>
                  <w:lang w:val="en-US"/>
                </w:rPr>
                <w:t>marina_kgu@mail.ru</w:t>
              </w:r>
            </w:hyperlink>
          </w:p>
        </w:tc>
      </w:tr>
      <w:tr w:rsidR="0065193E" w:rsidRPr="00CD593B" w:rsidTr="00CD593B">
        <w:tc>
          <w:tcPr>
            <w:tcW w:w="4786" w:type="dxa"/>
          </w:tcPr>
          <w:p w:rsidR="0065193E" w:rsidRPr="00CD593B" w:rsidRDefault="0065193E" w:rsidP="00CD593B">
            <w:pPr>
              <w:widowControl w:val="0"/>
              <w:spacing w:after="0" w:line="240" w:lineRule="auto"/>
              <w:rPr>
                <w:rFonts w:ascii="Times New Roman" w:hAnsi="Times New Roman"/>
                <w:color w:val="FF0000"/>
                <w:sz w:val="20"/>
                <w:szCs w:val="20"/>
                <w:lang w:val="en-US"/>
              </w:rPr>
            </w:pPr>
          </w:p>
        </w:tc>
        <w:tc>
          <w:tcPr>
            <w:tcW w:w="4536" w:type="dxa"/>
          </w:tcPr>
          <w:p w:rsidR="0065193E" w:rsidRPr="00CD593B" w:rsidRDefault="0065193E" w:rsidP="00CD593B">
            <w:pPr>
              <w:widowControl w:val="0"/>
              <w:spacing w:after="0" w:line="240" w:lineRule="auto"/>
              <w:rPr>
                <w:rFonts w:ascii="Times New Roman" w:hAnsi="Times New Roman"/>
                <w:color w:val="FF0000"/>
                <w:sz w:val="20"/>
                <w:szCs w:val="20"/>
                <w:lang w:val="en-US"/>
              </w:rPr>
            </w:pPr>
          </w:p>
        </w:tc>
      </w:tr>
      <w:tr w:rsidR="0065193E" w:rsidRPr="00CD593B" w:rsidTr="00CD593B">
        <w:tc>
          <w:tcPr>
            <w:tcW w:w="4786" w:type="dxa"/>
          </w:tcPr>
          <w:p w:rsidR="0065193E" w:rsidRDefault="0065193E" w:rsidP="00CD593B">
            <w:pPr>
              <w:widowControl w:val="0"/>
              <w:spacing w:after="0" w:line="240" w:lineRule="auto"/>
              <w:rPr>
                <w:rFonts w:ascii="Times New Roman" w:hAnsi="Times New Roman"/>
                <w:sz w:val="20"/>
                <w:szCs w:val="20"/>
                <w:lang w:val="en-US"/>
              </w:rPr>
            </w:pPr>
            <w:r w:rsidRPr="00CD593B">
              <w:rPr>
                <w:rFonts w:ascii="Times New Roman" w:hAnsi="Times New Roman"/>
                <w:sz w:val="20"/>
                <w:szCs w:val="20"/>
              </w:rPr>
              <w:t>Дуплякина Ольга Константиновна</w:t>
            </w:r>
          </w:p>
          <w:p w:rsidR="0065193E" w:rsidRPr="00CD593B" w:rsidRDefault="0065193E" w:rsidP="00CD593B">
            <w:pPr>
              <w:widowControl w:val="0"/>
              <w:spacing w:after="0" w:line="240" w:lineRule="auto"/>
              <w:rPr>
                <w:rFonts w:ascii="Times New Roman" w:hAnsi="Times New Roman"/>
                <w:sz w:val="20"/>
                <w:szCs w:val="20"/>
              </w:rPr>
            </w:pPr>
            <w:r w:rsidRPr="00CD593B">
              <w:rPr>
                <w:rFonts w:ascii="Times New Roman" w:hAnsi="Times New Roman"/>
                <w:sz w:val="20"/>
                <w:szCs w:val="20"/>
              </w:rPr>
              <w:t xml:space="preserve">студент 3 курса «Документоведение и архивоведение», </w:t>
            </w:r>
            <w:hyperlink r:id="rId9" w:history="1">
              <w:r w:rsidRPr="00CD593B">
                <w:rPr>
                  <w:rStyle w:val="Hyperlink"/>
                  <w:rFonts w:ascii="Times New Roman" w:hAnsi="Times New Roman"/>
                  <w:color w:val="auto"/>
                  <w:sz w:val="20"/>
                  <w:szCs w:val="20"/>
                  <w:lang w:val="en-US"/>
                </w:rPr>
                <w:t>dok</w:t>
              </w:r>
              <w:r w:rsidRPr="00CD593B">
                <w:rPr>
                  <w:rStyle w:val="Hyperlink"/>
                  <w:rFonts w:ascii="Times New Roman" w:hAnsi="Times New Roman"/>
                  <w:color w:val="auto"/>
                  <w:sz w:val="20"/>
                  <w:szCs w:val="20"/>
                </w:rPr>
                <w:t>1995@</w:t>
              </w:r>
              <w:r w:rsidRPr="00CD593B">
                <w:rPr>
                  <w:rStyle w:val="Hyperlink"/>
                  <w:rFonts w:ascii="Times New Roman" w:hAnsi="Times New Roman"/>
                  <w:color w:val="auto"/>
                  <w:sz w:val="20"/>
                  <w:szCs w:val="20"/>
                  <w:lang w:val="en-US"/>
                </w:rPr>
                <w:t>mail</w:t>
              </w:r>
              <w:r w:rsidRPr="00CD593B">
                <w:rPr>
                  <w:rStyle w:val="Hyperlink"/>
                  <w:rFonts w:ascii="Times New Roman" w:hAnsi="Times New Roman"/>
                  <w:color w:val="auto"/>
                  <w:sz w:val="20"/>
                  <w:szCs w:val="20"/>
                </w:rPr>
                <w:t>.</w:t>
              </w:r>
              <w:r w:rsidRPr="00CD593B">
                <w:rPr>
                  <w:rStyle w:val="Hyperlink"/>
                  <w:rFonts w:ascii="Times New Roman" w:hAnsi="Times New Roman"/>
                  <w:color w:val="auto"/>
                  <w:sz w:val="20"/>
                  <w:szCs w:val="20"/>
                  <w:lang w:val="en-US"/>
                </w:rPr>
                <w:t>ru</w:t>
              </w:r>
            </w:hyperlink>
          </w:p>
        </w:tc>
        <w:tc>
          <w:tcPr>
            <w:tcW w:w="4536" w:type="dxa"/>
          </w:tcPr>
          <w:p w:rsidR="0065193E" w:rsidRDefault="0065193E" w:rsidP="00CD593B">
            <w:pPr>
              <w:widowControl w:val="0"/>
              <w:spacing w:after="0" w:line="240" w:lineRule="auto"/>
              <w:rPr>
                <w:rFonts w:ascii="Times New Roman" w:hAnsi="Times New Roman"/>
                <w:sz w:val="20"/>
                <w:szCs w:val="20"/>
                <w:lang w:val="en-US"/>
              </w:rPr>
            </w:pPr>
            <w:r w:rsidRPr="00CD593B">
              <w:rPr>
                <w:rFonts w:ascii="Times New Roman" w:hAnsi="Times New Roman"/>
                <w:sz w:val="20"/>
                <w:szCs w:val="20"/>
                <w:lang w:val="en-US"/>
              </w:rPr>
              <w:t>Duplyakina Olga Konstantinovna</w:t>
            </w:r>
          </w:p>
          <w:p w:rsidR="0065193E" w:rsidRPr="00CD593B" w:rsidRDefault="0065193E" w:rsidP="00CD593B">
            <w:pPr>
              <w:widowControl w:val="0"/>
              <w:spacing w:after="0" w:line="240" w:lineRule="auto"/>
              <w:rPr>
                <w:rFonts w:ascii="Times New Roman" w:hAnsi="Times New Roman"/>
                <w:sz w:val="20"/>
                <w:szCs w:val="20"/>
                <w:lang w:val="en-US"/>
              </w:rPr>
            </w:pPr>
            <w:r w:rsidRPr="00CD593B">
              <w:rPr>
                <w:rFonts w:ascii="Times New Roman" w:hAnsi="Times New Roman"/>
                <w:sz w:val="20"/>
                <w:szCs w:val="20"/>
                <w:lang w:val="en-US"/>
              </w:rPr>
              <w:t>3</w:t>
            </w:r>
            <w:r>
              <w:rPr>
                <w:rFonts w:ascii="Times New Roman" w:hAnsi="Times New Roman"/>
                <w:sz w:val="20"/>
                <w:szCs w:val="20"/>
                <w:lang w:val="en-US"/>
              </w:rPr>
              <w:t>r</w:t>
            </w:r>
            <w:r w:rsidRPr="00CD593B">
              <w:rPr>
                <w:rFonts w:ascii="Times New Roman" w:hAnsi="Times New Roman"/>
                <w:sz w:val="20"/>
                <w:szCs w:val="20"/>
                <w:lang w:val="en-US"/>
              </w:rPr>
              <w:t>d-year student, field of study "Documentology  and Archival Science", dok1995@mail.ru</w:t>
            </w:r>
          </w:p>
        </w:tc>
      </w:tr>
      <w:tr w:rsidR="0065193E" w:rsidRPr="00CD593B" w:rsidTr="00CD593B">
        <w:tc>
          <w:tcPr>
            <w:tcW w:w="4786" w:type="dxa"/>
          </w:tcPr>
          <w:p w:rsidR="0065193E" w:rsidRPr="00CD593B" w:rsidRDefault="0065193E" w:rsidP="00CD593B">
            <w:pPr>
              <w:widowControl w:val="0"/>
              <w:spacing w:after="0" w:line="240" w:lineRule="auto"/>
              <w:rPr>
                <w:rFonts w:ascii="Times New Roman" w:hAnsi="Times New Roman"/>
                <w:sz w:val="20"/>
                <w:szCs w:val="20"/>
              </w:rPr>
            </w:pPr>
            <w:r w:rsidRPr="00CD593B">
              <w:rPr>
                <w:rFonts w:ascii="Times New Roman" w:hAnsi="Times New Roman"/>
                <w:i/>
                <w:sz w:val="20"/>
                <w:szCs w:val="20"/>
              </w:rPr>
              <w:t xml:space="preserve">Кубанский государственный </w:t>
            </w:r>
            <w:r w:rsidRPr="00CD593B">
              <w:rPr>
                <w:rFonts w:ascii="Times New Roman" w:hAnsi="Times New Roman"/>
                <w:i/>
                <w:iCs/>
                <w:sz w:val="20"/>
                <w:szCs w:val="20"/>
              </w:rPr>
              <w:t>университет, Краснодар, Россия</w:t>
            </w:r>
          </w:p>
        </w:tc>
        <w:tc>
          <w:tcPr>
            <w:tcW w:w="4536" w:type="dxa"/>
          </w:tcPr>
          <w:p w:rsidR="0065193E" w:rsidRPr="00CD593B" w:rsidRDefault="0065193E" w:rsidP="00CD593B">
            <w:pPr>
              <w:widowControl w:val="0"/>
              <w:spacing w:after="0" w:line="240" w:lineRule="auto"/>
              <w:rPr>
                <w:rFonts w:ascii="Times New Roman" w:hAnsi="Times New Roman"/>
                <w:sz w:val="20"/>
                <w:szCs w:val="20"/>
                <w:lang w:val="en-US"/>
              </w:rPr>
            </w:pPr>
            <w:r w:rsidRPr="00CD593B">
              <w:rPr>
                <w:rFonts w:ascii="Times New Roman" w:hAnsi="Times New Roman"/>
                <w:i/>
                <w:iCs/>
                <w:sz w:val="20"/>
                <w:szCs w:val="20"/>
                <w:lang w:val="en-US"/>
              </w:rPr>
              <w:t>Kuban state university, Krasnodar, Russia</w:t>
            </w:r>
          </w:p>
        </w:tc>
      </w:tr>
      <w:tr w:rsidR="0065193E" w:rsidRPr="00CD593B" w:rsidTr="00CD593B">
        <w:tc>
          <w:tcPr>
            <w:tcW w:w="4786" w:type="dxa"/>
          </w:tcPr>
          <w:p w:rsidR="0065193E" w:rsidRPr="00CD593B" w:rsidRDefault="0065193E" w:rsidP="00CD593B">
            <w:pPr>
              <w:widowControl w:val="0"/>
              <w:spacing w:after="0" w:line="240" w:lineRule="auto"/>
              <w:rPr>
                <w:rFonts w:ascii="Times New Roman" w:hAnsi="Times New Roman"/>
                <w:color w:val="FF0000"/>
                <w:sz w:val="20"/>
                <w:szCs w:val="20"/>
                <w:lang w:val="en-US"/>
              </w:rPr>
            </w:pPr>
          </w:p>
        </w:tc>
        <w:tc>
          <w:tcPr>
            <w:tcW w:w="4536" w:type="dxa"/>
          </w:tcPr>
          <w:p w:rsidR="0065193E" w:rsidRPr="00CD593B" w:rsidRDefault="0065193E" w:rsidP="00CD593B">
            <w:pPr>
              <w:widowControl w:val="0"/>
              <w:spacing w:after="0" w:line="240" w:lineRule="auto"/>
              <w:rPr>
                <w:rFonts w:ascii="Times New Roman" w:hAnsi="Times New Roman"/>
                <w:color w:val="FF0000"/>
                <w:sz w:val="20"/>
                <w:szCs w:val="20"/>
                <w:lang w:val="en-US"/>
              </w:rPr>
            </w:pPr>
          </w:p>
        </w:tc>
      </w:tr>
      <w:tr w:rsidR="0065193E" w:rsidRPr="00CD593B" w:rsidTr="00CD593B">
        <w:tc>
          <w:tcPr>
            <w:tcW w:w="4786" w:type="dxa"/>
          </w:tcPr>
          <w:p w:rsidR="0065193E" w:rsidRPr="0088261B" w:rsidRDefault="0065193E" w:rsidP="00CD593B">
            <w:pPr>
              <w:widowControl w:val="0"/>
              <w:tabs>
                <w:tab w:val="left" w:pos="1820"/>
              </w:tabs>
              <w:spacing w:after="0" w:line="240" w:lineRule="auto"/>
              <w:rPr>
                <w:rFonts w:ascii="Times New Roman" w:hAnsi="Times New Roman"/>
                <w:sz w:val="20"/>
                <w:szCs w:val="20"/>
              </w:rPr>
            </w:pPr>
            <w:r w:rsidRPr="00CD593B">
              <w:rPr>
                <w:rFonts w:ascii="Times New Roman" w:hAnsi="Times New Roman"/>
                <w:iCs/>
                <w:sz w:val="20"/>
                <w:szCs w:val="20"/>
              </w:rPr>
              <w:t xml:space="preserve">Статья посвящена </w:t>
            </w:r>
            <w:r w:rsidRPr="00CD593B">
              <w:rPr>
                <w:rFonts w:ascii="Times New Roman" w:hAnsi="Times New Roman"/>
                <w:sz w:val="20"/>
                <w:szCs w:val="20"/>
              </w:rPr>
              <w:t>современному инструменту повышения эффективности работы предприятия</w:t>
            </w:r>
            <w:r w:rsidRPr="00CD593B">
              <w:rPr>
                <w:rStyle w:val="font6"/>
                <w:rFonts w:ascii="Times New Roman" w:hAnsi="Times New Roman"/>
                <w:color w:val="000000"/>
                <w:sz w:val="20"/>
                <w:szCs w:val="20"/>
              </w:rPr>
              <w:t xml:space="preserve"> –бенчмаркингу. </w:t>
            </w:r>
            <w:r w:rsidRPr="00CD593B">
              <w:rPr>
                <w:rFonts w:ascii="Times New Roman" w:hAnsi="Times New Roman"/>
                <w:sz w:val="20"/>
                <w:szCs w:val="20"/>
              </w:rPr>
              <w:t>Бенчмаркинг</w:t>
            </w:r>
            <w:r w:rsidRPr="00CD593B">
              <w:rPr>
                <w:rStyle w:val="font6"/>
                <w:rFonts w:ascii="Times New Roman" w:hAnsi="Times New Roman"/>
                <w:color w:val="000000"/>
                <w:sz w:val="20"/>
                <w:szCs w:val="20"/>
              </w:rPr>
              <w:t xml:space="preserve"> – </w:t>
            </w:r>
            <w:r w:rsidRPr="00CD593B">
              <w:rPr>
                <w:rFonts w:ascii="Times New Roman" w:hAnsi="Times New Roman"/>
                <w:sz w:val="20"/>
                <w:szCs w:val="20"/>
              </w:rPr>
              <w:t>процесс сравнения своей деятельности с лидерами на рынке</w:t>
            </w:r>
            <w:r w:rsidRPr="00CD593B">
              <w:rPr>
                <w:rStyle w:val="font6"/>
                <w:rFonts w:ascii="Times New Roman" w:hAnsi="Times New Roman"/>
                <w:color w:val="000000"/>
                <w:sz w:val="20"/>
                <w:szCs w:val="20"/>
              </w:rPr>
              <w:t xml:space="preserve">, который </w:t>
            </w:r>
            <w:r w:rsidRPr="00CD593B">
              <w:rPr>
                <w:rFonts w:ascii="Times New Roman" w:hAnsi="Times New Roman"/>
                <w:sz w:val="20"/>
                <w:szCs w:val="20"/>
              </w:rPr>
              <w:t>позволяет понять свое место среди конкурентов, изучить и применять лучшие практики других компаний, улучшить производственные показатели собственного предприятия и сохранить конкурентоспособность</w:t>
            </w:r>
          </w:p>
          <w:p w:rsidR="0065193E" w:rsidRPr="0088261B" w:rsidRDefault="0065193E" w:rsidP="00CD593B">
            <w:pPr>
              <w:widowControl w:val="0"/>
              <w:tabs>
                <w:tab w:val="left" w:pos="1820"/>
              </w:tabs>
              <w:spacing w:after="0" w:line="240" w:lineRule="auto"/>
              <w:rPr>
                <w:rFonts w:ascii="Times New Roman" w:hAnsi="Times New Roman"/>
                <w:color w:val="FF0000"/>
                <w:sz w:val="20"/>
                <w:szCs w:val="20"/>
              </w:rPr>
            </w:pPr>
          </w:p>
        </w:tc>
        <w:tc>
          <w:tcPr>
            <w:tcW w:w="4536" w:type="dxa"/>
          </w:tcPr>
          <w:p w:rsidR="0065193E" w:rsidRPr="00CD593B" w:rsidRDefault="0065193E" w:rsidP="00CD593B">
            <w:pPr>
              <w:widowControl w:val="0"/>
              <w:spacing w:after="0" w:line="240" w:lineRule="auto"/>
              <w:rPr>
                <w:rFonts w:ascii="Times New Roman" w:hAnsi="Times New Roman"/>
                <w:sz w:val="20"/>
                <w:szCs w:val="20"/>
                <w:lang w:val="en-US"/>
              </w:rPr>
            </w:pPr>
            <w:r>
              <w:rPr>
                <w:rFonts w:ascii="Times New Roman" w:hAnsi="Times New Roman"/>
                <w:sz w:val="20"/>
                <w:szCs w:val="20"/>
                <w:lang w:val="en-US"/>
              </w:rPr>
              <w:t>The a</w:t>
            </w:r>
            <w:r w:rsidRPr="00CD593B">
              <w:rPr>
                <w:rFonts w:ascii="Times New Roman" w:hAnsi="Times New Roman"/>
                <w:sz w:val="20"/>
                <w:szCs w:val="20"/>
                <w:lang w:val="en-US"/>
              </w:rPr>
              <w:t>rticle is devoted to the modern instrument of increase of overall performance of the enterprise – to benchmarking. Benchmarking is the  process of comparison of the activity with leaders in the market which allows to understand the place among competitors, to study and apply the best practical recommendations of other companies, to improve operational performance of own enterpr</w:t>
            </w:r>
            <w:r>
              <w:rPr>
                <w:rFonts w:ascii="Times New Roman" w:hAnsi="Times New Roman"/>
                <w:sz w:val="20"/>
                <w:szCs w:val="20"/>
                <w:lang w:val="en-US"/>
              </w:rPr>
              <w:t>ise and to keep competitiveness</w:t>
            </w:r>
          </w:p>
        </w:tc>
      </w:tr>
      <w:tr w:rsidR="0065193E" w:rsidRPr="00CD593B" w:rsidTr="00CD593B">
        <w:tc>
          <w:tcPr>
            <w:tcW w:w="4786" w:type="dxa"/>
          </w:tcPr>
          <w:p w:rsidR="0065193E" w:rsidRPr="00CD593B" w:rsidRDefault="0065193E" w:rsidP="00CD593B">
            <w:pPr>
              <w:widowControl w:val="0"/>
              <w:spacing w:after="0" w:line="240" w:lineRule="auto"/>
              <w:rPr>
                <w:rFonts w:ascii="Times New Roman" w:hAnsi="Times New Roman"/>
                <w:color w:val="FF0000"/>
                <w:sz w:val="20"/>
                <w:szCs w:val="20"/>
              </w:rPr>
            </w:pPr>
            <w:r w:rsidRPr="00CD593B">
              <w:rPr>
                <w:rFonts w:ascii="Times New Roman" w:hAnsi="Times New Roman"/>
                <w:sz w:val="20"/>
                <w:szCs w:val="20"/>
              </w:rPr>
              <w:t xml:space="preserve">Ключевые слова: БЕНЧМАРКИНГ, ИНСТРУМЕНТ, </w:t>
            </w:r>
            <w:r w:rsidRPr="00CD593B">
              <w:rPr>
                <w:rFonts w:ascii="Times New Roman" w:hAnsi="Times New Roman"/>
                <w:iCs/>
                <w:caps/>
                <w:sz w:val="20"/>
                <w:szCs w:val="20"/>
              </w:rPr>
              <w:t>КОМПАНИЯ, КОНКУРЕНТЫ, ЛИДЕР, менеджмент, ОПЫТ, Развитие, ЭФФЕКТИВНОСТЬ</w:t>
            </w:r>
          </w:p>
        </w:tc>
        <w:tc>
          <w:tcPr>
            <w:tcW w:w="4536" w:type="dxa"/>
          </w:tcPr>
          <w:p w:rsidR="0065193E" w:rsidRPr="00CD593B" w:rsidRDefault="0065193E" w:rsidP="00CD593B">
            <w:pPr>
              <w:widowControl w:val="0"/>
              <w:spacing w:after="0" w:line="240" w:lineRule="auto"/>
              <w:rPr>
                <w:rFonts w:ascii="Times New Roman" w:hAnsi="Times New Roman"/>
                <w:color w:val="FF0000"/>
                <w:sz w:val="20"/>
                <w:szCs w:val="20"/>
                <w:lang w:val="en-US"/>
              </w:rPr>
            </w:pPr>
            <w:r w:rsidRPr="00CD593B">
              <w:rPr>
                <w:rFonts w:ascii="Times New Roman" w:hAnsi="Times New Roman"/>
                <w:sz w:val="20"/>
                <w:szCs w:val="20"/>
                <w:lang w:val="en-US"/>
              </w:rPr>
              <w:t>Keywords: BENCHMARKING, INSTRUMENT, COMPANY, COMPETITORS, LEADER, MANAGEMENT, EXPERIENCE, DEVELOPMENT, EFFICIENCY</w:t>
            </w:r>
          </w:p>
        </w:tc>
      </w:tr>
    </w:tbl>
    <w:p w:rsidR="0065193E" w:rsidRPr="00BA6DE5" w:rsidRDefault="0065193E" w:rsidP="0013621C">
      <w:pPr>
        <w:widowControl w:val="0"/>
        <w:spacing w:after="0" w:line="360" w:lineRule="auto"/>
        <w:ind w:firstLine="567"/>
        <w:jc w:val="both"/>
        <w:rPr>
          <w:rFonts w:ascii="Times New Roman" w:hAnsi="Times New Roman"/>
          <w:sz w:val="28"/>
          <w:szCs w:val="28"/>
          <w:lang w:val="en-US"/>
        </w:rPr>
      </w:pPr>
    </w:p>
    <w:p w:rsidR="0065193E" w:rsidRPr="007E3668" w:rsidRDefault="0065193E" w:rsidP="0013621C">
      <w:pPr>
        <w:widowControl w:val="0"/>
        <w:spacing w:after="0" w:line="360" w:lineRule="auto"/>
        <w:ind w:firstLine="567"/>
        <w:jc w:val="both"/>
        <w:rPr>
          <w:rFonts w:ascii="Times New Roman" w:hAnsi="Times New Roman"/>
          <w:sz w:val="28"/>
          <w:szCs w:val="28"/>
        </w:rPr>
      </w:pPr>
      <w:r w:rsidRPr="002A1842">
        <w:rPr>
          <w:rFonts w:ascii="Times New Roman" w:hAnsi="Times New Roman"/>
          <w:sz w:val="28"/>
          <w:szCs w:val="28"/>
        </w:rPr>
        <w:t>В 90-х гг. прошлого столетия на некоторые российские предприятия совершенно официально приезжали зарубежные представители якобы для поиска потенциальных партнеров. На самом деле это были профессиональные аудиторы по бенчмаркин</w:t>
      </w:r>
      <w:r>
        <w:rPr>
          <w:rFonts w:ascii="Times New Roman" w:hAnsi="Times New Roman"/>
          <w:sz w:val="28"/>
          <w:szCs w:val="28"/>
        </w:rPr>
        <w:t>гу, которые смотрели и путем не</w:t>
      </w:r>
      <w:r w:rsidRPr="002A1842">
        <w:rPr>
          <w:rFonts w:ascii="Times New Roman" w:hAnsi="Times New Roman"/>
          <w:sz w:val="28"/>
          <w:szCs w:val="28"/>
        </w:rPr>
        <w:t xml:space="preserve">навязчивых вопросов составляли представление о предприятии. </w:t>
      </w:r>
      <w:r>
        <w:rPr>
          <w:rFonts w:ascii="Times New Roman" w:hAnsi="Times New Roman"/>
          <w:sz w:val="28"/>
          <w:szCs w:val="28"/>
        </w:rPr>
        <w:t>На совре</w:t>
      </w:r>
      <w:r w:rsidRPr="002A1842">
        <w:rPr>
          <w:rFonts w:ascii="Times New Roman" w:hAnsi="Times New Roman"/>
          <w:sz w:val="28"/>
          <w:szCs w:val="28"/>
        </w:rPr>
        <w:t xml:space="preserve">менном этапе развития бенчмаркинг приобретает </w:t>
      </w:r>
      <w:r>
        <w:rPr>
          <w:rFonts w:ascii="Times New Roman" w:hAnsi="Times New Roman"/>
          <w:sz w:val="28"/>
          <w:szCs w:val="28"/>
        </w:rPr>
        <w:t xml:space="preserve">все </w:t>
      </w:r>
      <w:r w:rsidRPr="002A1842">
        <w:rPr>
          <w:rFonts w:ascii="Times New Roman" w:hAnsi="Times New Roman"/>
          <w:sz w:val="28"/>
          <w:szCs w:val="28"/>
        </w:rPr>
        <w:t>большое знач</w:t>
      </w:r>
      <w:r>
        <w:rPr>
          <w:rFonts w:ascii="Times New Roman" w:hAnsi="Times New Roman"/>
          <w:sz w:val="28"/>
          <w:szCs w:val="28"/>
        </w:rPr>
        <w:t xml:space="preserve">ение для российских компаний. </w:t>
      </w:r>
      <w:r w:rsidRPr="007E3668">
        <w:rPr>
          <w:rFonts w:ascii="Times New Roman" w:hAnsi="Times New Roman"/>
          <w:sz w:val="28"/>
          <w:szCs w:val="28"/>
        </w:rPr>
        <w:t>Можно ли в современных условиях быть успешным предприятием, не изучая лучший опыт, опыт конкурентов и предприятий других отраслей?</w:t>
      </w:r>
    </w:p>
    <w:p w:rsidR="0065193E" w:rsidRPr="002A1842" w:rsidRDefault="0065193E" w:rsidP="0013621C">
      <w:pPr>
        <w:widowControl w:val="0"/>
        <w:spacing w:after="0" w:line="360" w:lineRule="auto"/>
        <w:ind w:firstLine="567"/>
        <w:jc w:val="both"/>
        <w:rPr>
          <w:rFonts w:ascii="Times New Roman" w:hAnsi="Times New Roman"/>
          <w:sz w:val="28"/>
          <w:szCs w:val="28"/>
        </w:rPr>
      </w:pPr>
      <w:r w:rsidRPr="002A1842">
        <w:rPr>
          <w:rFonts w:ascii="Times New Roman" w:hAnsi="Times New Roman"/>
          <w:sz w:val="28"/>
          <w:szCs w:val="28"/>
        </w:rPr>
        <w:t>Можно, но недолго. Если компания в</w:t>
      </w:r>
      <w:r>
        <w:rPr>
          <w:rFonts w:ascii="Times New Roman" w:hAnsi="Times New Roman"/>
          <w:sz w:val="28"/>
          <w:szCs w:val="28"/>
        </w:rPr>
        <w:t>ыпускает уникальный продукт, за</w:t>
      </w:r>
      <w:r w:rsidRPr="002A1842">
        <w:rPr>
          <w:rFonts w:ascii="Times New Roman" w:hAnsi="Times New Roman"/>
          <w:sz w:val="28"/>
          <w:szCs w:val="28"/>
        </w:rPr>
        <w:t>нимает сегме</w:t>
      </w:r>
      <w:r>
        <w:rPr>
          <w:rFonts w:ascii="Times New Roman" w:hAnsi="Times New Roman"/>
          <w:sz w:val="28"/>
          <w:szCs w:val="28"/>
        </w:rPr>
        <w:t>нт рынка с низким уровнем конку</w:t>
      </w:r>
      <w:r w:rsidRPr="002A1842">
        <w:rPr>
          <w:rFonts w:ascii="Times New Roman" w:hAnsi="Times New Roman"/>
          <w:sz w:val="28"/>
          <w:szCs w:val="28"/>
        </w:rPr>
        <w:t>ренции и вы</w:t>
      </w:r>
      <w:r>
        <w:rPr>
          <w:rFonts w:ascii="Times New Roman" w:hAnsi="Times New Roman"/>
          <w:sz w:val="28"/>
          <w:szCs w:val="28"/>
        </w:rPr>
        <w:t>соким спросом или является моно</w:t>
      </w:r>
      <w:r w:rsidRPr="002A1842">
        <w:rPr>
          <w:rFonts w:ascii="Times New Roman" w:hAnsi="Times New Roman"/>
          <w:sz w:val="28"/>
          <w:szCs w:val="28"/>
        </w:rPr>
        <w:t>полистом в отрасли, она может себе позволить пренебрега</w:t>
      </w:r>
      <w:r>
        <w:rPr>
          <w:rFonts w:ascii="Times New Roman" w:hAnsi="Times New Roman"/>
          <w:sz w:val="28"/>
          <w:szCs w:val="28"/>
        </w:rPr>
        <w:t>ть современными методами повыше</w:t>
      </w:r>
      <w:r w:rsidRPr="002A1842">
        <w:rPr>
          <w:rFonts w:ascii="Times New Roman" w:hAnsi="Times New Roman"/>
          <w:sz w:val="28"/>
          <w:szCs w:val="28"/>
        </w:rPr>
        <w:t>ния эффектив</w:t>
      </w:r>
      <w:r>
        <w:rPr>
          <w:rFonts w:ascii="Times New Roman" w:hAnsi="Times New Roman"/>
          <w:sz w:val="28"/>
          <w:szCs w:val="28"/>
        </w:rPr>
        <w:t>ности, в том числе и бенчмаркин</w:t>
      </w:r>
      <w:r w:rsidRPr="002A1842">
        <w:rPr>
          <w:rFonts w:ascii="Times New Roman" w:hAnsi="Times New Roman"/>
          <w:sz w:val="28"/>
          <w:szCs w:val="28"/>
        </w:rPr>
        <w:t>гом. Даже если</w:t>
      </w:r>
      <w:r>
        <w:rPr>
          <w:rFonts w:ascii="Times New Roman" w:hAnsi="Times New Roman"/>
          <w:sz w:val="28"/>
          <w:szCs w:val="28"/>
        </w:rPr>
        <w:t xml:space="preserve"> затраты и издержки велики, при</w:t>
      </w:r>
      <w:r w:rsidRPr="002A1842">
        <w:rPr>
          <w:rFonts w:ascii="Times New Roman" w:hAnsi="Times New Roman"/>
          <w:sz w:val="28"/>
          <w:szCs w:val="28"/>
        </w:rPr>
        <w:t>быль их пе</w:t>
      </w:r>
      <w:r>
        <w:rPr>
          <w:rFonts w:ascii="Times New Roman" w:hAnsi="Times New Roman"/>
          <w:sz w:val="28"/>
          <w:szCs w:val="28"/>
        </w:rPr>
        <w:t>рекрывает, то</w:t>
      </w:r>
      <w:r w:rsidRPr="002A1842">
        <w:rPr>
          <w:rFonts w:ascii="Times New Roman" w:hAnsi="Times New Roman"/>
          <w:sz w:val="28"/>
          <w:szCs w:val="28"/>
        </w:rPr>
        <w:t xml:space="preserve"> руководители предприятий не задумываются об улучшении. Однако на сегодняшний день таких компаний практически не осталось — рынок насыщен продуктами и услугами, потребитель делает выбор</w:t>
      </w:r>
      <w:r>
        <w:rPr>
          <w:rFonts w:ascii="Times New Roman" w:hAnsi="Times New Roman"/>
          <w:sz w:val="28"/>
          <w:szCs w:val="28"/>
        </w:rPr>
        <w:t>, основанный на цене или качест</w:t>
      </w:r>
      <w:r w:rsidRPr="002A1842">
        <w:rPr>
          <w:rFonts w:ascii="Times New Roman" w:hAnsi="Times New Roman"/>
          <w:sz w:val="28"/>
          <w:szCs w:val="28"/>
        </w:rPr>
        <w:t>ве продукции/услуг, поэтому предприятия оказываются в условиях, требующих постоянного развития. Бенчмаркинг позволяет понять свое место среди конкурентов, изучить и применять лучшие пра</w:t>
      </w:r>
      <w:r>
        <w:rPr>
          <w:rFonts w:ascii="Times New Roman" w:hAnsi="Times New Roman"/>
          <w:sz w:val="28"/>
          <w:szCs w:val="28"/>
        </w:rPr>
        <w:t>ктики других предприятий и улуч</w:t>
      </w:r>
      <w:r w:rsidRPr="002A1842">
        <w:rPr>
          <w:rFonts w:ascii="Times New Roman" w:hAnsi="Times New Roman"/>
          <w:sz w:val="28"/>
          <w:szCs w:val="28"/>
        </w:rPr>
        <w:t>шить произ</w:t>
      </w:r>
      <w:r>
        <w:rPr>
          <w:rFonts w:ascii="Times New Roman" w:hAnsi="Times New Roman"/>
          <w:sz w:val="28"/>
          <w:szCs w:val="28"/>
        </w:rPr>
        <w:t>водственные показатели собствен</w:t>
      </w:r>
      <w:r w:rsidRPr="002A1842">
        <w:rPr>
          <w:rFonts w:ascii="Times New Roman" w:hAnsi="Times New Roman"/>
          <w:sz w:val="28"/>
          <w:szCs w:val="28"/>
        </w:rPr>
        <w:t>ного предприятия.</w:t>
      </w:r>
    </w:p>
    <w:p w:rsidR="0065193E" w:rsidRPr="002A1842" w:rsidRDefault="0065193E" w:rsidP="0013621C">
      <w:pPr>
        <w:widowControl w:val="0"/>
        <w:spacing w:after="0" w:line="360" w:lineRule="auto"/>
        <w:ind w:firstLine="567"/>
        <w:jc w:val="both"/>
        <w:rPr>
          <w:rFonts w:ascii="Times New Roman" w:hAnsi="Times New Roman"/>
          <w:sz w:val="28"/>
          <w:szCs w:val="28"/>
        </w:rPr>
      </w:pPr>
      <w:r>
        <w:rPr>
          <w:rFonts w:ascii="Times New Roman" w:hAnsi="Times New Roman"/>
          <w:sz w:val="28"/>
          <w:szCs w:val="28"/>
        </w:rPr>
        <w:t>Следовательно</w:t>
      </w:r>
      <w:r w:rsidRPr="002A1842">
        <w:rPr>
          <w:rFonts w:ascii="Times New Roman" w:hAnsi="Times New Roman"/>
          <w:sz w:val="28"/>
          <w:szCs w:val="28"/>
        </w:rPr>
        <w:t>, теоретически какое-то время</w:t>
      </w:r>
      <w:r>
        <w:rPr>
          <w:rFonts w:ascii="Times New Roman" w:hAnsi="Times New Roman"/>
          <w:sz w:val="28"/>
          <w:szCs w:val="28"/>
        </w:rPr>
        <w:t xml:space="preserve"> предприятие может быть успешным, не применяя бенчмаркинг, но </w:t>
      </w:r>
      <w:r w:rsidRPr="002A1842">
        <w:rPr>
          <w:rFonts w:ascii="Times New Roman" w:hAnsi="Times New Roman"/>
          <w:sz w:val="28"/>
          <w:szCs w:val="28"/>
        </w:rPr>
        <w:t xml:space="preserve">в перспективе </w:t>
      </w:r>
      <w:r>
        <w:rPr>
          <w:rFonts w:ascii="Times New Roman" w:hAnsi="Times New Roman"/>
          <w:sz w:val="28"/>
          <w:szCs w:val="28"/>
        </w:rPr>
        <w:t>шансов на успех у та</w:t>
      </w:r>
      <w:r w:rsidRPr="002A1842">
        <w:rPr>
          <w:rFonts w:ascii="Times New Roman" w:hAnsi="Times New Roman"/>
          <w:sz w:val="28"/>
          <w:szCs w:val="28"/>
        </w:rPr>
        <w:t>кого предприятия мало. Практика показывает, что в последнее время бенчмаркинг становится популярны</w:t>
      </w:r>
      <w:r>
        <w:rPr>
          <w:rFonts w:ascii="Times New Roman" w:hAnsi="Times New Roman"/>
          <w:sz w:val="28"/>
          <w:szCs w:val="28"/>
        </w:rPr>
        <w:t>м</w:t>
      </w:r>
      <w:r w:rsidRPr="002A1842">
        <w:rPr>
          <w:rFonts w:ascii="Times New Roman" w:hAnsi="Times New Roman"/>
          <w:sz w:val="28"/>
          <w:szCs w:val="28"/>
        </w:rPr>
        <w:t xml:space="preserve"> инструментов управления</w:t>
      </w:r>
      <w:r>
        <w:rPr>
          <w:rFonts w:ascii="Times New Roman" w:hAnsi="Times New Roman"/>
          <w:sz w:val="28"/>
          <w:szCs w:val="28"/>
        </w:rPr>
        <w:t>, е</w:t>
      </w:r>
      <w:r w:rsidRPr="002A1842">
        <w:rPr>
          <w:rFonts w:ascii="Times New Roman" w:hAnsi="Times New Roman"/>
          <w:sz w:val="28"/>
          <w:szCs w:val="28"/>
        </w:rPr>
        <w:t>го использование дает предприятиям весомые преимущества: обучение на примере опыта других компаний, обмен идеями со специалистами из различных отраслей эко</w:t>
      </w:r>
      <w:r>
        <w:rPr>
          <w:rFonts w:ascii="Times New Roman" w:hAnsi="Times New Roman"/>
          <w:sz w:val="28"/>
          <w:szCs w:val="28"/>
        </w:rPr>
        <w:t>номики, обучение на ошибках дру</w:t>
      </w:r>
      <w:r w:rsidRPr="002A1842">
        <w:rPr>
          <w:rFonts w:ascii="Times New Roman" w:hAnsi="Times New Roman"/>
          <w:sz w:val="28"/>
          <w:szCs w:val="28"/>
        </w:rPr>
        <w:t>гих компан</w:t>
      </w:r>
      <w:r>
        <w:rPr>
          <w:rFonts w:ascii="Times New Roman" w:hAnsi="Times New Roman"/>
          <w:sz w:val="28"/>
          <w:szCs w:val="28"/>
        </w:rPr>
        <w:t>ий и возможность избежать непро</w:t>
      </w:r>
      <w:r w:rsidRPr="002A1842">
        <w:rPr>
          <w:rFonts w:ascii="Times New Roman" w:hAnsi="Times New Roman"/>
          <w:sz w:val="28"/>
          <w:szCs w:val="28"/>
        </w:rPr>
        <w:t>изводительных затрат в собственной работе.</w:t>
      </w:r>
    </w:p>
    <w:p w:rsidR="0065193E" w:rsidRPr="002A1842" w:rsidRDefault="0065193E" w:rsidP="0013621C">
      <w:pPr>
        <w:widowControl w:val="0"/>
        <w:spacing w:after="0" w:line="360" w:lineRule="auto"/>
        <w:ind w:firstLine="567"/>
        <w:jc w:val="both"/>
        <w:rPr>
          <w:rFonts w:ascii="Times New Roman" w:hAnsi="Times New Roman"/>
          <w:sz w:val="28"/>
          <w:szCs w:val="28"/>
        </w:rPr>
      </w:pPr>
      <w:r w:rsidRPr="002A1842">
        <w:rPr>
          <w:rFonts w:ascii="Times New Roman" w:hAnsi="Times New Roman"/>
          <w:sz w:val="28"/>
          <w:szCs w:val="28"/>
        </w:rPr>
        <w:t xml:space="preserve">Каждый руководитель </w:t>
      </w:r>
      <w:r>
        <w:rPr>
          <w:rFonts w:ascii="Times New Roman" w:hAnsi="Times New Roman"/>
          <w:sz w:val="28"/>
          <w:szCs w:val="28"/>
        </w:rPr>
        <w:t>желает, чтобы его предприя</w:t>
      </w:r>
      <w:r w:rsidRPr="002A1842">
        <w:rPr>
          <w:rFonts w:ascii="Times New Roman" w:hAnsi="Times New Roman"/>
          <w:sz w:val="28"/>
          <w:szCs w:val="28"/>
        </w:rPr>
        <w:t>тие было ус</w:t>
      </w:r>
      <w:r>
        <w:rPr>
          <w:rFonts w:ascii="Times New Roman" w:hAnsi="Times New Roman"/>
          <w:sz w:val="28"/>
          <w:szCs w:val="28"/>
        </w:rPr>
        <w:t>пешным и приноси</w:t>
      </w:r>
      <w:r w:rsidRPr="002A1842">
        <w:rPr>
          <w:rFonts w:ascii="Times New Roman" w:hAnsi="Times New Roman"/>
          <w:sz w:val="28"/>
          <w:szCs w:val="28"/>
        </w:rPr>
        <w:t xml:space="preserve">ло </w:t>
      </w:r>
      <w:r>
        <w:rPr>
          <w:rFonts w:ascii="Times New Roman" w:hAnsi="Times New Roman"/>
          <w:sz w:val="28"/>
          <w:szCs w:val="28"/>
        </w:rPr>
        <w:t xml:space="preserve">бы </w:t>
      </w:r>
      <w:r w:rsidRPr="002A1842">
        <w:rPr>
          <w:rFonts w:ascii="Times New Roman" w:hAnsi="Times New Roman"/>
          <w:sz w:val="28"/>
          <w:szCs w:val="28"/>
        </w:rPr>
        <w:t>прибыль.</w:t>
      </w:r>
      <w:r>
        <w:rPr>
          <w:rFonts w:ascii="Times New Roman" w:hAnsi="Times New Roman"/>
          <w:sz w:val="28"/>
          <w:szCs w:val="28"/>
        </w:rPr>
        <w:t xml:space="preserve"> Практика мирового бизнеса пока</w:t>
      </w:r>
      <w:r w:rsidRPr="002A1842">
        <w:rPr>
          <w:rFonts w:ascii="Times New Roman" w:hAnsi="Times New Roman"/>
          <w:sz w:val="28"/>
          <w:szCs w:val="28"/>
        </w:rPr>
        <w:t xml:space="preserve">зывает, что для достижения конкурентных </w:t>
      </w:r>
      <w:r>
        <w:rPr>
          <w:rFonts w:ascii="Times New Roman" w:hAnsi="Times New Roman"/>
          <w:sz w:val="28"/>
          <w:szCs w:val="28"/>
        </w:rPr>
        <w:t>пре</w:t>
      </w:r>
      <w:r w:rsidRPr="002A1842">
        <w:rPr>
          <w:rFonts w:ascii="Times New Roman" w:hAnsi="Times New Roman"/>
          <w:sz w:val="28"/>
          <w:szCs w:val="28"/>
        </w:rPr>
        <w:t>имуществ необходимо изучать и использовать опыт своих</w:t>
      </w:r>
      <w:r>
        <w:rPr>
          <w:rFonts w:ascii="Times New Roman" w:hAnsi="Times New Roman"/>
          <w:sz w:val="28"/>
          <w:szCs w:val="28"/>
        </w:rPr>
        <w:t xml:space="preserve"> </w:t>
      </w:r>
      <w:r w:rsidRPr="002A1842">
        <w:rPr>
          <w:rFonts w:ascii="Times New Roman" w:hAnsi="Times New Roman"/>
          <w:sz w:val="28"/>
          <w:szCs w:val="28"/>
        </w:rPr>
        <w:t>к</w:t>
      </w:r>
      <w:r>
        <w:rPr>
          <w:rFonts w:ascii="Times New Roman" w:hAnsi="Times New Roman"/>
          <w:sz w:val="28"/>
          <w:szCs w:val="28"/>
        </w:rPr>
        <w:t>онкурентов, уже добившихся успе</w:t>
      </w:r>
      <w:r w:rsidRPr="002A1842">
        <w:rPr>
          <w:rFonts w:ascii="Times New Roman" w:hAnsi="Times New Roman"/>
          <w:sz w:val="28"/>
          <w:szCs w:val="28"/>
        </w:rPr>
        <w:t>хов в различных направлениях деятельности.</w:t>
      </w:r>
      <w:r w:rsidRPr="007E3668">
        <w:rPr>
          <w:rFonts w:ascii="Times New Roman" w:hAnsi="Times New Roman"/>
          <w:sz w:val="28"/>
          <w:szCs w:val="28"/>
        </w:rPr>
        <w:t xml:space="preserve"> </w:t>
      </w:r>
      <w:r w:rsidRPr="002A1842">
        <w:rPr>
          <w:rFonts w:ascii="Times New Roman" w:hAnsi="Times New Roman"/>
          <w:sz w:val="28"/>
          <w:szCs w:val="28"/>
        </w:rPr>
        <w:t>В совреме</w:t>
      </w:r>
      <w:r>
        <w:rPr>
          <w:rFonts w:ascii="Times New Roman" w:hAnsi="Times New Roman"/>
          <w:sz w:val="28"/>
          <w:szCs w:val="28"/>
        </w:rPr>
        <w:t>нных условиях к</w:t>
      </w:r>
      <w:r w:rsidRPr="002A1842">
        <w:rPr>
          <w:rFonts w:ascii="Times New Roman" w:hAnsi="Times New Roman"/>
          <w:sz w:val="28"/>
          <w:szCs w:val="28"/>
        </w:rPr>
        <w:t>акой бы инструмен</w:t>
      </w:r>
      <w:r>
        <w:rPr>
          <w:rFonts w:ascii="Times New Roman" w:hAnsi="Times New Roman"/>
          <w:sz w:val="28"/>
          <w:szCs w:val="28"/>
        </w:rPr>
        <w:t>т ни выбрало руководство органи</w:t>
      </w:r>
      <w:r w:rsidRPr="002A1842">
        <w:rPr>
          <w:rFonts w:ascii="Times New Roman" w:hAnsi="Times New Roman"/>
          <w:sz w:val="28"/>
          <w:szCs w:val="28"/>
        </w:rPr>
        <w:t>зации дл</w:t>
      </w:r>
      <w:r>
        <w:rPr>
          <w:rFonts w:ascii="Times New Roman" w:hAnsi="Times New Roman"/>
          <w:sz w:val="28"/>
          <w:szCs w:val="28"/>
        </w:rPr>
        <w:t>я обеспечения и повышения конку</w:t>
      </w:r>
      <w:r w:rsidRPr="002A1842">
        <w:rPr>
          <w:rFonts w:ascii="Times New Roman" w:hAnsi="Times New Roman"/>
          <w:sz w:val="28"/>
          <w:szCs w:val="28"/>
        </w:rPr>
        <w:t>рентоспособности бизнеса</w:t>
      </w:r>
      <w:r>
        <w:rPr>
          <w:rFonts w:ascii="Times New Roman" w:hAnsi="Times New Roman"/>
          <w:sz w:val="28"/>
          <w:szCs w:val="28"/>
        </w:rPr>
        <w:t xml:space="preserve"> </w:t>
      </w:r>
      <w:r w:rsidRPr="002A1842">
        <w:rPr>
          <w:rFonts w:ascii="Times New Roman" w:hAnsi="Times New Roman"/>
          <w:sz w:val="28"/>
          <w:szCs w:val="28"/>
        </w:rPr>
        <w:t>— важно уже то, что есть стремление совершенствоваться</w:t>
      </w:r>
      <w:r>
        <w:rPr>
          <w:rFonts w:ascii="Times New Roman" w:hAnsi="Times New Roman"/>
          <w:sz w:val="28"/>
          <w:szCs w:val="28"/>
        </w:rPr>
        <w:t>, а способность и при</w:t>
      </w:r>
      <w:r w:rsidRPr="002A1842">
        <w:rPr>
          <w:rFonts w:ascii="Times New Roman" w:hAnsi="Times New Roman"/>
          <w:sz w:val="28"/>
          <w:szCs w:val="28"/>
        </w:rPr>
        <w:t>вычка к изменениям — ценная характеристика предприятия и системы его управления.</w:t>
      </w:r>
    </w:p>
    <w:p w:rsidR="0065193E" w:rsidRDefault="0065193E" w:rsidP="0013621C">
      <w:pPr>
        <w:widowControl w:val="0"/>
        <w:spacing w:after="0" w:line="360" w:lineRule="auto"/>
        <w:ind w:firstLine="567"/>
        <w:jc w:val="both"/>
        <w:rPr>
          <w:rFonts w:ascii="Times New Roman" w:hAnsi="Times New Roman"/>
          <w:sz w:val="28"/>
          <w:szCs w:val="28"/>
        </w:rPr>
      </w:pPr>
      <w:r>
        <w:rPr>
          <w:rFonts w:ascii="Times New Roman" w:hAnsi="Times New Roman"/>
          <w:sz w:val="28"/>
          <w:szCs w:val="28"/>
        </w:rPr>
        <w:t>Приведем определения бенчмар</w:t>
      </w:r>
      <w:r w:rsidRPr="002A1842">
        <w:rPr>
          <w:rFonts w:ascii="Times New Roman" w:hAnsi="Times New Roman"/>
          <w:sz w:val="28"/>
          <w:szCs w:val="28"/>
        </w:rPr>
        <w:t>кинг</w:t>
      </w:r>
      <w:r>
        <w:rPr>
          <w:rFonts w:ascii="Times New Roman" w:hAnsi="Times New Roman"/>
          <w:sz w:val="28"/>
          <w:szCs w:val="28"/>
        </w:rPr>
        <w:t>а</w:t>
      </w:r>
      <w:r w:rsidRPr="002A1842">
        <w:rPr>
          <w:rFonts w:ascii="Times New Roman" w:hAnsi="Times New Roman"/>
          <w:sz w:val="28"/>
          <w:szCs w:val="28"/>
        </w:rPr>
        <w:t xml:space="preserve"> </w:t>
      </w:r>
      <w:r>
        <w:rPr>
          <w:rFonts w:ascii="Times New Roman" w:hAnsi="Times New Roman"/>
          <w:sz w:val="28"/>
          <w:szCs w:val="28"/>
        </w:rPr>
        <w:t>разных авторов (таблица 1).</w:t>
      </w:r>
    </w:p>
    <w:p w:rsidR="0065193E" w:rsidRDefault="0065193E" w:rsidP="0013621C">
      <w:pPr>
        <w:widowControl w:val="0"/>
        <w:spacing w:after="0" w:line="360" w:lineRule="auto"/>
        <w:jc w:val="both"/>
        <w:rPr>
          <w:rFonts w:ascii="Times New Roman" w:hAnsi="Times New Roman"/>
          <w:sz w:val="28"/>
          <w:szCs w:val="28"/>
          <w:lang w:val="en-US"/>
        </w:rPr>
      </w:pPr>
    </w:p>
    <w:p w:rsidR="0065193E" w:rsidRDefault="0065193E" w:rsidP="0013621C">
      <w:pPr>
        <w:widowControl w:val="0"/>
        <w:spacing w:after="0" w:line="360" w:lineRule="auto"/>
        <w:jc w:val="both"/>
        <w:rPr>
          <w:rFonts w:ascii="Times New Roman" w:hAnsi="Times New Roman"/>
          <w:sz w:val="28"/>
          <w:szCs w:val="28"/>
          <w:lang w:val="en-US"/>
        </w:rPr>
      </w:pPr>
    </w:p>
    <w:p w:rsidR="0065193E" w:rsidRPr="008A5E6E" w:rsidRDefault="0065193E" w:rsidP="0013621C">
      <w:pPr>
        <w:widowControl w:val="0"/>
        <w:spacing w:after="0" w:line="360" w:lineRule="auto"/>
        <w:jc w:val="both"/>
        <w:rPr>
          <w:rFonts w:ascii="Times New Roman" w:hAnsi="Times New Roman"/>
          <w:sz w:val="28"/>
          <w:szCs w:val="28"/>
        </w:rPr>
      </w:pPr>
      <w:r>
        <w:rPr>
          <w:rFonts w:ascii="Times New Roman" w:hAnsi="Times New Roman"/>
          <w:sz w:val="28"/>
          <w:szCs w:val="28"/>
        </w:rPr>
        <w:t>Таблица 1 – Определения бенчмаркинга различными авторами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
        <w:gridCol w:w="6094"/>
        <w:gridCol w:w="2658"/>
      </w:tblGrid>
      <w:tr w:rsidR="0065193E" w:rsidRPr="00CC77F0" w:rsidTr="00CC77F0">
        <w:tc>
          <w:tcPr>
            <w:tcW w:w="534" w:type="dxa"/>
          </w:tcPr>
          <w:p w:rsidR="0065193E" w:rsidRPr="00CC77F0" w:rsidRDefault="0065193E" w:rsidP="00CC77F0">
            <w:pPr>
              <w:widowControl w:val="0"/>
              <w:spacing w:after="0"/>
              <w:jc w:val="both"/>
              <w:rPr>
                <w:rFonts w:ascii="Times New Roman" w:hAnsi="Times New Roman"/>
                <w:sz w:val="28"/>
                <w:szCs w:val="28"/>
              </w:rPr>
            </w:pPr>
            <w:r w:rsidRPr="00CC77F0">
              <w:rPr>
                <w:rFonts w:ascii="Times New Roman" w:hAnsi="Times New Roman"/>
                <w:sz w:val="28"/>
                <w:szCs w:val="28"/>
              </w:rPr>
              <w:t>№</w:t>
            </w:r>
          </w:p>
        </w:tc>
        <w:tc>
          <w:tcPr>
            <w:tcW w:w="6095" w:type="dxa"/>
          </w:tcPr>
          <w:p w:rsidR="0065193E" w:rsidRPr="00CC77F0" w:rsidRDefault="0065193E" w:rsidP="00CC77F0">
            <w:pPr>
              <w:widowControl w:val="0"/>
              <w:spacing w:after="0"/>
              <w:jc w:val="center"/>
              <w:rPr>
                <w:rFonts w:ascii="Times New Roman" w:hAnsi="Times New Roman"/>
                <w:sz w:val="28"/>
                <w:szCs w:val="28"/>
              </w:rPr>
            </w:pPr>
            <w:r w:rsidRPr="00CC77F0">
              <w:rPr>
                <w:rFonts w:ascii="Times New Roman" w:hAnsi="Times New Roman"/>
                <w:sz w:val="28"/>
                <w:szCs w:val="28"/>
              </w:rPr>
              <w:t>Определение бенчмаркинга</w:t>
            </w:r>
          </w:p>
        </w:tc>
        <w:tc>
          <w:tcPr>
            <w:tcW w:w="2658" w:type="dxa"/>
          </w:tcPr>
          <w:p w:rsidR="0065193E" w:rsidRPr="00CC77F0" w:rsidRDefault="0065193E" w:rsidP="00CC77F0">
            <w:pPr>
              <w:widowControl w:val="0"/>
              <w:spacing w:after="0"/>
              <w:jc w:val="both"/>
              <w:rPr>
                <w:rFonts w:ascii="Times New Roman" w:hAnsi="Times New Roman"/>
                <w:sz w:val="28"/>
                <w:szCs w:val="28"/>
              </w:rPr>
            </w:pPr>
            <w:r w:rsidRPr="00CC77F0">
              <w:rPr>
                <w:rFonts w:ascii="Times New Roman" w:hAnsi="Times New Roman"/>
                <w:sz w:val="28"/>
                <w:szCs w:val="28"/>
              </w:rPr>
              <w:t>Автор определения</w:t>
            </w:r>
          </w:p>
        </w:tc>
      </w:tr>
      <w:tr w:rsidR="0065193E" w:rsidRPr="00CC77F0" w:rsidTr="00CC77F0">
        <w:tc>
          <w:tcPr>
            <w:tcW w:w="534" w:type="dxa"/>
          </w:tcPr>
          <w:p w:rsidR="0065193E" w:rsidRPr="00CC77F0" w:rsidRDefault="0065193E" w:rsidP="00CC77F0">
            <w:pPr>
              <w:widowControl w:val="0"/>
              <w:spacing w:after="0"/>
              <w:jc w:val="both"/>
              <w:rPr>
                <w:rFonts w:ascii="Times New Roman" w:hAnsi="Times New Roman"/>
                <w:sz w:val="28"/>
                <w:szCs w:val="28"/>
              </w:rPr>
            </w:pPr>
            <w:r w:rsidRPr="00CC77F0">
              <w:rPr>
                <w:rFonts w:ascii="Times New Roman" w:hAnsi="Times New Roman"/>
                <w:sz w:val="28"/>
                <w:szCs w:val="28"/>
              </w:rPr>
              <w:t>1</w:t>
            </w:r>
          </w:p>
        </w:tc>
        <w:tc>
          <w:tcPr>
            <w:tcW w:w="6095" w:type="dxa"/>
          </w:tcPr>
          <w:p w:rsidR="0065193E" w:rsidRPr="00CC77F0" w:rsidRDefault="0065193E" w:rsidP="00CC77F0">
            <w:pPr>
              <w:widowControl w:val="0"/>
              <w:spacing w:after="0"/>
              <w:jc w:val="both"/>
              <w:rPr>
                <w:rFonts w:ascii="Times New Roman" w:hAnsi="Times New Roman"/>
                <w:sz w:val="28"/>
                <w:szCs w:val="28"/>
              </w:rPr>
            </w:pPr>
            <w:r w:rsidRPr="00CC77F0">
              <w:rPr>
                <w:rStyle w:val="font6"/>
                <w:rFonts w:ascii="Times New Roman" w:hAnsi="Times New Roman"/>
                <w:color w:val="000000"/>
                <w:sz w:val="28"/>
                <w:szCs w:val="28"/>
              </w:rPr>
              <w:t xml:space="preserve">Бенчмаркинг </w:t>
            </w:r>
            <w:r w:rsidRPr="00CC77F0">
              <w:rPr>
                <w:rFonts w:ascii="Times New Roman" w:hAnsi="Times New Roman"/>
                <w:sz w:val="28"/>
                <w:szCs w:val="28"/>
              </w:rPr>
              <w:t>—</w:t>
            </w:r>
            <w:r w:rsidRPr="00CC77F0">
              <w:rPr>
                <w:rStyle w:val="font6"/>
                <w:rFonts w:ascii="Times New Roman" w:hAnsi="Times New Roman"/>
                <w:color w:val="000000"/>
                <w:sz w:val="28"/>
                <w:szCs w:val="28"/>
              </w:rPr>
              <w:t xml:space="preserve"> это постоянный процесс изучения и оценки товаров, услуг и опыта производства самых </w:t>
            </w:r>
            <w:r w:rsidRPr="00CC77F0">
              <w:rPr>
                <w:rStyle w:val="font6"/>
                <w:rFonts w:ascii="Times New Roman" w:hAnsi="Times New Roman"/>
                <w:sz w:val="28"/>
                <w:szCs w:val="28"/>
              </w:rPr>
              <w:t xml:space="preserve">серьезных конкурентов </w:t>
            </w:r>
            <w:r w:rsidRPr="00CC77F0">
              <w:rPr>
                <w:rStyle w:val="font6"/>
                <w:rFonts w:ascii="Times New Roman" w:hAnsi="Times New Roman"/>
                <w:color w:val="000000"/>
                <w:sz w:val="28"/>
                <w:szCs w:val="28"/>
              </w:rPr>
              <w:t>либо тех компаний, которые являются признанными лидерами в своих областях</w:t>
            </w:r>
          </w:p>
        </w:tc>
        <w:tc>
          <w:tcPr>
            <w:tcW w:w="2658" w:type="dxa"/>
          </w:tcPr>
          <w:p w:rsidR="0065193E" w:rsidRPr="00CC77F0" w:rsidRDefault="0065193E" w:rsidP="00CC77F0">
            <w:pPr>
              <w:widowControl w:val="0"/>
              <w:spacing w:after="0"/>
              <w:jc w:val="both"/>
              <w:rPr>
                <w:rFonts w:ascii="Times New Roman" w:hAnsi="Times New Roman"/>
                <w:sz w:val="20"/>
                <w:szCs w:val="20"/>
              </w:rPr>
            </w:pPr>
            <w:r w:rsidRPr="00CC77F0">
              <w:rPr>
                <w:rStyle w:val="font6"/>
                <w:rFonts w:ascii="Times New Roman" w:hAnsi="Times New Roman"/>
                <w:sz w:val="28"/>
                <w:szCs w:val="28"/>
              </w:rPr>
              <w:t>Роберт Кэмп [1]</w:t>
            </w:r>
          </w:p>
        </w:tc>
      </w:tr>
      <w:tr w:rsidR="0065193E" w:rsidRPr="00CC77F0" w:rsidTr="00CC77F0">
        <w:tc>
          <w:tcPr>
            <w:tcW w:w="534" w:type="dxa"/>
          </w:tcPr>
          <w:p w:rsidR="0065193E" w:rsidRPr="00CC77F0" w:rsidRDefault="0065193E" w:rsidP="00CC77F0">
            <w:pPr>
              <w:widowControl w:val="0"/>
              <w:spacing w:after="0"/>
              <w:jc w:val="both"/>
              <w:rPr>
                <w:rFonts w:ascii="Times New Roman" w:hAnsi="Times New Roman"/>
                <w:sz w:val="28"/>
                <w:szCs w:val="28"/>
              </w:rPr>
            </w:pPr>
            <w:r w:rsidRPr="00CC77F0">
              <w:rPr>
                <w:rFonts w:ascii="Times New Roman" w:hAnsi="Times New Roman"/>
                <w:sz w:val="28"/>
                <w:szCs w:val="28"/>
              </w:rPr>
              <w:t>2</w:t>
            </w:r>
          </w:p>
        </w:tc>
        <w:tc>
          <w:tcPr>
            <w:tcW w:w="6095" w:type="dxa"/>
          </w:tcPr>
          <w:p w:rsidR="0065193E" w:rsidRPr="00CC77F0" w:rsidRDefault="0065193E" w:rsidP="00CC77F0">
            <w:pPr>
              <w:widowControl w:val="0"/>
              <w:spacing w:after="0"/>
              <w:jc w:val="both"/>
              <w:rPr>
                <w:rFonts w:ascii="Times New Roman" w:hAnsi="Times New Roman"/>
                <w:sz w:val="28"/>
                <w:szCs w:val="28"/>
              </w:rPr>
            </w:pPr>
            <w:r w:rsidRPr="00CC77F0">
              <w:rPr>
                <w:rFonts w:ascii="Times New Roman" w:hAnsi="Times New Roman"/>
                <w:sz w:val="28"/>
                <w:szCs w:val="28"/>
              </w:rPr>
              <w:t xml:space="preserve">Бенчмаркинг — это современный инструмент повышения эффективности работы предприятия, это процесс сравнения своей деятельности с лучшими компаниями на рынке с последующей реализацией изменений для достижения и сохранения конкурентоспособности. </w:t>
            </w:r>
          </w:p>
        </w:tc>
        <w:tc>
          <w:tcPr>
            <w:tcW w:w="2658" w:type="dxa"/>
          </w:tcPr>
          <w:p w:rsidR="0065193E" w:rsidRPr="00CC77F0" w:rsidRDefault="0065193E" w:rsidP="00CC77F0">
            <w:pPr>
              <w:widowControl w:val="0"/>
              <w:spacing w:after="0"/>
              <w:jc w:val="both"/>
              <w:rPr>
                <w:rFonts w:ascii="Times New Roman" w:hAnsi="Times New Roman"/>
                <w:sz w:val="28"/>
                <w:szCs w:val="28"/>
              </w:rPr>
            </w:pPr>
            <w:r w:rsidRPr="00CC77F0">
              <w:rPr>
                <w:rFonts w:ascii="Times New Roman" w:hAnsi="Times New Roman"/>
                <w:sz w:val="28"/>
                <w:szCs w:val="28"/>
              </w:rPr>
              <w:t>Е.Н. Корнеева, канд. экон. наук, доцент кафедры «Менеджмент» ПГУ [2]</w:t>
            </w:r>
          </w:p>
        </w:tc>
      </w:tr>
      <w:tr w:rsidR="0065193E" w:rsidRPr="00CC77F0" w:rsidTr="00CC77F0">
        <w:tc>
          <w:tcPr>
            <w:tcW w:w="534" w:type="dxa"/>
          </w:tcPr>
          <w:p w:rsidR="0065193E" w:rsidRPr="00CC77F0" w:rsidRDefault="0065193E" w:rsidP="00CC77F0">
            <w:pPr>
              <w:widowControl w:val="0"/>
              <w:spacing w:after="0"/>
              <w:jc w:val="both"/>
              <w:rPr>
                <w:rFonts w:ascii="Times New Roman" w:hAnsi="Times New Roman"/>
                <w:sz w:val="28"/>
                <w:szCs w:val="28"/>
              </w:rPr>
            </w:pPr>
            <w:r w:rsidRPr="00CC77F0">
              <w:rPr>
                <w:rFonts w:ascii="Times New Roman" w:hAnsi="Times New Roman"/>
                <w:sz w:val="28"/>
                <w:szCs w:val="28"/>
              </w:rPr>
              <w:t>3</w:t>
            </w:r>
          </w:p>
        </w:tc>
        <w:tc>
          <w:tcPr>
            <w:tcW w:w="6095" w:type="dxa"/>
          </w:tcPr>
          <w:p w:rsidR="0065193E" w:rsidRPr="00CC77F0" w:rsidRDefault="0065193E" w:rsidP="00CC77F0">
            <w:pPr>
              <w:widowControl w:val="0"/>
              <w:spacing w:after="0"/>
              <w:ind w:firstLine="33"/>
              <w:jc w:val="both"/>
              <w:rPr>
                <w:rFonts w:ascii="Times New Roman" w:hAnsi="Times New Roman"/>
                <w:sz w:val="28"/>
                <w:szCs w:val="28"/>
              </w:rPr>
            </w:pPr>
            <w:r w:rsidRPr="00CC77F0">
              <w:rPr>
                <w:rFonts w:ascii="Times New Roman" w:hAnsi="Times New Roman"/>
                <w:sz w:val="28"/>
                <w:szCs w:val="28"/>
              </w:rPr>
              <w:t>Бенчмаркинг — это не модное слово, а жизненная необходимость для предприятий, поскольку, во-первых, это управленческая процедура внедрения в практику технологий, стандартов и методов работы лучших организаций-аналогов, во-вторых, это сравнение своих показателей деятельности с показателями предприятий-конкурентов или компаний-лидеров, в-третьих, это систематизированный непрерывный процесс совершенствования различных аспектов деятельности компании.</w:t>
            </w:r>
          </w:p>
        </w:tc>
        <w:tc>
          <w:tcPr>
            <w:tcW w:w="2658" w:type="dxa"/>
          </w:tcPr>
          <w:p w:rsidR="0065193E" w:rsidRPr="00CC77F0" w:rsidRDefault="0065193E" w:rsidP="00CC77F0">
            <w:pPr>
              <w:widowControl w:val="0"/>
              <w:spacing w:after="0"/>
              <w:jc w:val="both"/>
              <w:rPr>
                <w:rFonts w:ascii="Times New Roman" w:hAnsi="Times New Roman"/>
                <w:sz w:val="28"/>
                <w:szCs w:val="28"/>
              </w:rPr>
            </w:pPr>
            <w:r w:rsidRPr="00CC77F0">
              <w:rPr>
                <w:rFonts w:ascii="Times New Roman" w:hAnsi="Times New Roman"/>
                <w:sz w:val="28"/>
                <w:szCs w:val="28"/>
              </w:rPr>
              <w:t>Н.В. Никитина, доктор экон. наук, профессор «Менеджмент» ПГУ [2]</w:t>
            </w:r>
          </w:p>
        </w:tc>
      </w:tr>
      <w:tr w:rsidR="0065193E" w:rsidRPr="00CC77F0" w:rsidTr="00CC77F0">
        <w:tc>
          <w:tcPr>
            <w:tcW w:w="534" w:type="dxa"/>
          </w:tcPr>
          <w:p w:rsidR="0065193E" w:rsidRPr="00CC77F0" w:rsidRDefault="0065193E" w:rsidP="00CC77F0">
            <w:pPr>
              <w:widowControl w:val="0"/>
              <w:spacing w:after="0"/>
              <w:jc w:val="both"/>
              <w:rPr>
                <w:rFonts w:ascii="Times New Roman" w:hAnsi="Times New Roman"/>
                <w:sz w:val="28"/>
                <w:szCs w:val="28"/>
              </w:rPr>
            </w:pPr>
            <w:r w:rsidRPr="00CC77F0">
              <w:rPr>
                <w:rFonts w:ascii="Times New Roman" w:hAnsi="Times New Roman"/>
                <w:sz w:val="28"/>
                <w:szCs w:val="28"/>
              </w:rPr>
              <w:t>4</w:t>
            </w:r>
          </w:p>
        </w:tc>
        <w:tc>
          <w:tcPr>
            <w:tcW w:w="6095" w:type="dxa"/>
          </w:tcPr>
          <w:p w:rsidR="0065193E" w:rsidRPr="00CC77F0" w:rsidRDefault="0065193E" w:rsidP="00CC77F0">
            <w:pPr>
              <w:widowControl w:val="0"/>
              <w:spacing w:after="0"/>
              <w:ind w:firstLine="33"/>
              <w:jc w:val="both"/>
              <w:rPr>
                <w:rFonts w:ascii="Times New Roman" w:hAnsi="Times New Roman"/>
                <w:sz w:val="28"/>
                <w:szCs w:val="28"/>
              </w:rPr>
            </w:pPr>
            <w:r w:rsidRPr="00CC77F0">
              <w:rPr>
                <w:rFonts w:ascii="Times New Roman" w:hAnsi="Times New Roman"/>
                <w:sz w:val="28"/>
                <w:szCs w:val="28"/>
              </w:rPr>
              <w:t>Бенчмаркинг — это некая «машина времени», которая позволяет сделать рывок в развитии на несколько лет или даже десятков лет, перенимая передовой опыт, и с учетом особенностей использовать его на своем предприятии.</w:t>
            </w:r>
          </w:p>
        </w:tc>
        <w:tc>
          <w:tcPr>
            <w:tcW w:w="2658" w:type="dxa"/>
          </w:tcPr>
          <w:p w:rsidR="0065193E" w:rsidRPr="00CC77F0" w:rsidRDefault="0065193E" w:rsidP="00CC77F0">
            <w:pPr>
              <w:widowControl w:val="0"/>
              <w:spacing w:after="0"/>
              <w:jc w:val="both"/>
              <w:rPr>
                <w:rFonts w:ascii="Times New Roman" w:hAnsi="Times New Roman"/>
                <w:sz w:val="28"/>
                <w:szCs w:val="28"/>
              </w:rPr>
            </w:pPr>
            <w:r w:rsidRPr="00CC77F0">
              <w:rPr>
                <w:rFonts w:ascii="Times New Roman" w:hAnsi="Times New Roman"/>
                <w:sz w:val="28"/>
                <w:szCs w:val="28"/>
              </w:rPr>
              <w:t>А.А. Кормушкин, региональный директор ООО «Флайг+Хомель»[2]</w:t>
            </w:r>
          </w:p>
        </w:tc>
      </w:tr>
    </w:tbl>
    <w:p w:rsidR="0065193E" w:rsidRDefault="0065193E" w:rsidP="0013621C">
      <w:pPr>
        <w:widowControl w:val="0"/>
        <w:spacing w:after="0" w:line="360" w:lineRule="auto"/>
        <w:ind w:firstLine="567"/>
        <w:jc w:val="both"/>
        <w:rPr>
          <w:rFonts w:ascii="Times New Roman" w:hAnsi="Times New Roman"/>
          <w:sz w:val="28"/>
          <w:szCs w:val="28"/>
        </w:rPr>
      </w:pPr>
    </w:p>
    <w:p w:rsidR="0065193E" w:rsidRDefault="0065193E" w:rsidP="0013621C">
      <w:pPr>
        <w:widowControl w:val="0"/>
        <w:spacing w:after="0" w:line="360" w:lineRule="auto"/>
        <w:ind w:firstLine="567"/>
        <w:jc w:val="both"/>
        <w:rPr>
          <w:rFonts w:ascii="Times New Roman" w:hAnsi="Times New Roman"/>
          <w:sz w:val="28"/>
          <w:szCs w:val="28"/>
        </w:rPr>
      </w:pPr>
      <w:r>
        <w:rPr>
          <w:rFonts w:ascii="Times New Roman" w:hAnsi="Times New Roman"/>
          <w:sz w:val="28"/>
          <w:szCs w:val="28"/>
        </w:rPr>
        <w:t>В связи с приходом ино</w:t>
      </w:r>
      <w:r w:rsidRPr="002A1842">
        <w:rPr>
          <w:rFonts w:ascii="Times New Roman" w:hAnsi="Times New Roman"/>
          <w:sz w:val="28"/>
          <w:szCs w:val="28"/>
        </w:rPr>
        <w:t>странных потребителей на российский рынок бенчмарки</w:t>
      </w:r>
      <w:r>
        <w:rPr>
          <w:rFonts w:ascii="Times New Roman" w:hAnsi="Times New Roman"/>
          <w:sz w:val="28"/>
          <w:szCs w:val="28"/>
        </w:rPr>
        <w:t>нг нужен для понимания их требо</w:t>
      </w:r>
      <w:r w:rsidRPr="002A1842">
        <w:rPr>
          <w:rFonts w:ascii="Times New Roman" w:hAnsi="Times New Roman"/>
          <w:sz w:val="28"/>
          <w:szCs w:val="28"/>
        </w:rPr>
        <w:t xml:space="preserve">ваний. Внедрять и улучшать </w:t>
      </w:r>
      <w:r>
        <w:rPr>
          <w:rFonts w:ascii="Times New Roman" w:hAnsi="Times New Roman"/>
          <w:sz w:val="28"/>
          <w:szCs w:val="28"/>
        </w:rPr>
        <w:t>систему менеджмента качества и производ</w:t>
      </w:r>
      <w:r w:rsidRPr="002A1842">
        <w:rPr>
          <w:rFonts w:ascii="Times New Roman" w:hAnsi="Times New Roman"/>
          <w:sz w:val="28"/>
          <w:szCs w:val="28"/>
        </w:rPr>
        <w:t>ственную систему можно гораздо эффективнее, если вы изучаете опыт других предприятий</w:t>
      </w:r>
      <w:r>
        <w:rPr>
          <w:rFonts w:ascii="Times New Roman" w:hAnsi="Times New Roman"/>
          <w:sz w:val="28"/>
          <w:szCs w:val="28"/>
        </w:rPr>
        <w:t xml:space="preserve"> </w:t>
      </w:r>
      <w:r w:rsidRPr="00B604A6">
        <w:rPr>
          <w:rFonts w:ascii="Times New Roman" w:hAnsi="Times New Roman"/>
          <w:sz w:val="28"/>
          <w:szCs w:val="28"/>
        </w:rPr>
        <w:t>[3]</w:t>
      </w:r>
      <w:r w:rsidRPr="002A1842">
        <w:rPr>
          <w:rFonts w:ascii="Times New Roman" w:hAnsi="Times New Roman"/>
          <w:sz w:val="28"/>
          <w:szCs w:val="28"/>
        </w:rPr>
        <w:t>.</w:t>
      </w:r>
      <w:r>
        <w:rPr>
          <w:rFonts w:ascii="Times New Roman" w:hAnsi="Times New Roman"/>
          <w:sz w:val="28"/>
          <w:szCs w:val="28"/>
        </w:rPr>
        <w:t xml:space="preserve"> </w:t>
      </w:r>
    </w:p>
    <w:p w:rsidR="0065193E" w:rsidRPr="002A1842" w:rsidRDefault="0065193E" w:rsidP="0013621C">
      <w:pPr>
        <w:widowControl w:val="0"/>
        <w:spacing w:after="0" w:line="360" w:lineRule="auto"/>
        <w:ind w:firstLine="567"/>
        <w:jc w:val="both"/>
        <w:rPr>
          <w:rFonts w:ascii="Times New Roman" w:hAnsi="Times New Roman"/>
          <w:sz w:val="28"/>
          <w:szCs w:val="28"/>
        </w:rPr>
      </w:pPr>
      <w:r w:rsidRPr="002A1842">
        <w:rPr>
          <w:rFonts w:ascii="Times New Roman" w:hAnsi="Times New Roman"/>
          <w:sz w:val="28"/>
          <w:szCs w:val="28"/>
        </w:rPr>
        <w:t xml:space="preserve">В </w:t>
      </w:r>
      <w:smartTag w:uri="urn:schemas-microsoft-com:office:smarttags" w:element="metricconverter">
        <w:smartTagPr>
          <w:attr w:name="ProductID" w:val="2009 г"/>
        </w:smartTagPr>
        <w:r w:rsidRPr="002A1842">
          <w:rPr>
            <w:rFonts w:ascii="Times New Roman" w:hAnsi="Times New Roman"/>
            <w:sz w:val="28"/>
            <w:szCs w:val="28"/>
          </w:rPr>
          <w:t>2009 г</w:t>
        </w:r>
      </w:smartTag>
      <w:r w:rsidRPr="002A1842">
        <w:rPr>
          <w:rFonts w:ascii="Times New Roman" w:hAnsi="Times New Roman"/>
          <w:sz w:val="28"/>
          <w:szCs w:val="28"/>
        </w:rPr>
        <w:t xml:space="preserve">. бенчмаркинг был впервые </w:t>
      </w:r>
      <w:r>
        <w:rPr>
          <w:rFonts w:ascii="Times New Roman" w:hAnsi="Times New Roman"/>
          <w:sz w:val="28"/>
          <w:szCs w:val="28"/>
        </w:rPr>
        <w:t>признан самым популярным инстру</w:t>
      </w:r>
      <w:r w:rsidRPr="002A1842">
        <w:rPr>
          <w:rFonts w:ascii="Times New Roman" w:hAnsi="Times New Roman"/>
          <w:sz w:val="28"/>
          <w:szCs w:val="28"/>
        </w:rPr>
        <w:t>ментом управления</w:t>
      </w:r>
      <w:r>
        <w:rPr>
          <w:rFonts w:ascii="Times New Roman" w:hAnsi="Times New Roman"/>
          <w:sz w:val="28"/>
          <w:szCs w:val="28"/>
        </w:rPr>
        <w:t xml:space="preserve">, так как возникла необходимость </w:t>
      </w:r>
      <w:r w:rsidRPr="002A1842">
        <w:rPr>
          <w:rFonts w:ascii="Times New Roman" w:hAnsi="Times New Roman"/>
          <w:sz w:val="28"/>
          <w:szCs w:val="28"/>
        </w:rPr>
        <w:t>в повышении эффективности бизнес-процессов в период экономического спада.</w:t>
      </w:r>
      <w:r>
        <w:rPr>
          <w:rFonts w:ascii="Times New Roman" w:hAnsi="Times New Roman"/>
          <w:sz w:val="28"/>
          <w:szCs w:val="28"/>
        </w:rPr>
        <w:t xml:space="preserve"> </w:t>
      </w:r>
      <w:r w:rsidRPr="002A1842">
        <w:rPr>
          <w:rFonts w:ascii="Times New Roman" w:hAnsi="Times New Roman"/>
          <w:sz w:val="28"/>
          <w:szCs w:val="28"/>
        </w:rPr>
        <w:t>Российские предприятия, зачастую работающие по принципам и устоям советских времен, в особенности нужд</w:t>
      </w:r>
      <w:r>
        <w:rPr>
          <w:rFonts w:ascii="Times New Roman" w:hAnsi="Times New Roman"/>
          <w:sz w:val="28"/>
          <w:szCs w:val="28"/>
        </w:rPr>
        <w:t>аются в бенчмаркинге для адапта</w:t>
      </w:r>
      <w:r w:rsidRPr="002A1842">
        <w:rPr>
          <w:rFonts w:ascii="Times New Roman" w:hAnsi="Times New Roman"/>
          <w:sz w:val="28"/>
          <w:szCs w:val="28"/>
        </w:rPr>
        <w:t>ции опыта успешных западных компаний.</w:t>
      </w:r>
    </w:p>
    <w:p w:rsidR="0065193E" w:rsidRPr="002A1842" w:rsidRDefault="0065193E" w:rsidP="0013621C">
      <w:pPr>
        <w:widowControl w:val="0"/>
        <w:spacing w:after="0" w:line="360" w:lineRule="auto"/>
        <w:ind w:firstLine="567"/>
        <w:jc w:val="both"/>
        <w:rPr>
          <w:rFonts w:ascii="Times New Roman" w:hAnsi="Times New Roman"/>
          <w:sz w:val="28"/>
          <w:szCs w:val="28"/>
        </w:rPr>
      </w:pPr>
      <w:r>
        <w:rPr>
          <w:rFonts w:ascii="Times New Roman" w:hAnsi="Times New Roman"/>
          <w:b/>
          <w:sz w:val="28"/>
          <w:szCs w:val="28"/>
        </w:rPr>
        <w:t>В современном мире когда вокруг столько информации, м</w:t>
      </w:r>
      <w:r w:rsidRPr="002F7BEA">
        <w:rPr>
          <w:rFonts w:ascii="Times New Roman" w:hAnsi="Times New Roman"/>
          <w:b/>
          <w:sz w:val="28"/>
          <w:szCs w:val="28"/>
        </w:rPr>
        <w:t>ожно ли «легальными» методами найти в ней сведения о лучшем опыте?</w:t>
      </w:r>
      <w:r>
        <w:rPr>
          <w:rFonts w:ascii="Times New Roman" w:hAnsi="Times New Roman"/>
          <w:b/>
          <w:sz w:val="28"/>
          <w:szCs w:val="28"/>
        </w:rPr>
        <w:t xml:space="preserve"> </w:t>
      </w:r>
      <w:r>
        <w:rPr>
          <w:rFonts w:ascii="Times New Roman" w:hAnsi="Times New Roman"/>
          <w:sz w:val="28"/>
          <w:szCs w:val="28"/>
        </w:rPr>
        <w:t xml:space="preserve">Мы считаем, что </w:t>
      </w:r>
      <w:r w:rsidRPr="002A1842">
        <w:rPr>
          <w:rFonts w:ascii="Times New Roman" w:hAnsi="Times New Roman"/>
          <w:sz w:val="28"/>
          <w:szCs w:val="28"/>
        </w:rPr>
        <w:t xml:space="preserve">возможно, надо только иметь соответствующую цель и </w:t>
      </w:r>
      <w:r>
        <w:rPr>
          <w:rFonts w:ascii="Times New Roman" w:hAnsi="Times New Roman"/>
          <w:sz w:val="28"/>
          <w:szCs w:val="28"/>
        </w:rPr>
        <w:t>найти</w:t>
      </w:r>
      <w:r w:rsidRPr="002A1842">
        <w:rPr>
          <w:rFonts w:ascii="Times New Roman" w:hAnsi="Times New Roman"/>
          <w:sz w:val="28"/>
          <w:szCs w:val="28"/>
        </w:rPr>
        <w:t xml:space="preserve"> время.</w:t>
      </w:r>
      <w:r>
        <w:rPr>
          <w:rFonts w:ascii="Times New Roman" w:hAnsi="Times New Roman"/>
          <w:sz w:val="28"/>
          <w:szCs w:val="28"/>
        </w:rPr>
        <w:t xml:space="preserve"> </w:t>
      </w:r>
      <w:r w:rsidRPr="002A1842">
        <w:rPr>
          <w:rFonts w:ascii="Times New Roman" w:hAnsi="Times New Roman"/>
          <w:sz w:val="28"/>
          <w:szCs w:val="28"/>
        </w:rPr>
        <w:t>Главное — не надо браться за все сразу, выд</w:t>
      </w:r>
      <w:r>
        <w:rPr>
          <w:rFonts w:ascii="Times New Roman" w:hAnsi="Times New Roman"/>
          <w:sz w:val="28"/>
          <w:szCs w:val="28"/>
        </w:rPr>
        <w:t>елите что-то одно, что при</w:t>
      </w:r>
      <w:r w:rsidRPr="002A1842">
        <w:rPr>
          <w:rFonts w:ascii="Times New Roman" w:hAnsi="Times New Roman"/>
          <w:sz w:val="28"/>
          <w:szCs w:val="28"/>
        </w:rPr>
        <w:t>менимо к вам и даст наилучший эффект.</w:t>
      </w:r>
      <w:r>
        <w:rPr>
          <w:rFonts w:ascii="Times New Roman" w:hAnsi="Times New Roman"/>
          <w:sz w:val="28"/>
          <w:szCs w:val="28"/>
        </w:rPr>
        <w:t xml:space="preserve"> В современ</w:t>
      </w:r>
      <w:r w:rsidRPr="002A1842">
        <w:rPr>
          <w:rFonts w:ascii="Times New Roman" w:hAnsi="Times New Roman"/>
          <w:sz w:val="28"/>
          <w:szCs w:val="28"/>
        </w:rPr>
        <w:t xml:space="preserve">ных условиях </w:t>
      </w:r>
      <w:r>
        <w:rPr>
          <w:rFonts w:ascii="Times New Roman" w:hAnsi="Times New Roman"/>
          <w:sz w:val="28"/>
          <w:szCs w:val="28"/>
        </w:rPr>
        <w:t>п</w:t>
      </w:r>
      <w:r w:rsidRPr="002A1842">
        <w:rPr>
          <w:rFonts w:ascii="Times New Roman" w:hAnsi="Times New Roman"/>
          <w:sz w:val="28"/>
          <w:szCs w:val="28"/>
        </w:rPr>
        <w:t>олучи</w:t>
      </w:r>
      <w:r>
        <w:rPr>
          <w:rFonts w:ascii="Times New Roman" w:hAnsi="Times New Roman"/>
          <w:sz w:val="28"/>
          <w:szCs w:val="28"/>
        </w:rPr>
        <w:t xml:space="preserve">ть нужную информацию </w:t>
      </w:r>
      <w:r w:rsidRPr="002A1842">
        <w:rPr>
          <w:rFonts w:ascii="Times New Roman" w:hAnsi="Times New Roman"/>
          <w:sz w:val="28"/>
          <w:szCs w:val="28"/>
        </w:rPr>
        <w:t>мож</w:t>
      </w:r>
      <w:r>
        <w:rPr>
          <w:rFonts w:ascii="Times New Roman" w:hAnsi="Times New Roman"/>
          <w:sz w:val="28"/>
          <w:szCs w:val="28"/>
        </w:rPr>
        <w:t>но.</w:t>
      </w:r>
      <w:r w:rsidRPr="002A1842">
        <w:rPr>
          <w:rFonts w:ascii="Times New Roman" w:hAnsi="Times New Roman"/>
          <w:sz w:val="28"/>
          <w:szCs w:val="28"/>
        </w:rPr>
        <w:t xml:space="preserve"> Конечно, эта работа кропотлива, трудоемка и для ее выполнени</w:t>
      </w:r>
      <w:r>
        <w:rPr>
          <w:rFonts w:ascii="Times New Roman" w:hAnsi="Times New Roman"/>
          <w:sz w:val="28"/>
          <w:szCs w:val="28"/>
        </w:rPr>
        <w:t>я требуется соответствующая ква</w:t>
      </w:r>
      <w:r w:rsidRPr="002A1842">
        <w:rPr>
          <w:rFonts w:ascii="Times New Roman" w:hAnsi="Times New Roman"/>
          <w:sz w:val="28"/>
          <w:szCs w:val="28"/>
        </w:rPr>
        <w:t xml:space="preserve">лификация. </w:t>
      </w:r>
      <w:r>
        <w:rPr>
          <w:rFonts w:ascii="Times New Roman" w:hAnsi="Times New Roman"/>
          <w:sz w:val="28"/>
          <w:szCs w:val="28"/>
        </w:rPr>
        <w:t>Но</w:t>
      </w:r>
      <w:r w:rsidRPr="002A1842">
        <w:rPr>
          <w:rFonts w:ascii="Times New Roman" w:hAnsi="Times New Roman"/>
          <w:sz w:val="28"/>
          <w:szCs w:val="28"/>
        </w:rPr>
        <w:t xml:space="preserve"> результат превосходит все ожида</w:t>
      </w:r>
      <w:r>
        <w:rPr>
          <w:rFonts w:ascii="Times New Roman" w:hAnsi="Times New Roman"/>
          <w:sz w:val="28"/>
          <w:szCs w:val="28"/>
        </w:rPr>
        <w:t>ния и способствует распростране</w:t>
      </w:r>
      <w:r w:rsidRPr="002A1842">
        <w:rPr>
          <w:rFonts w:ascii="Times New Roman" w:hAnsi="Times New Roman"/>
          <w:sz w:val="28"/>
          <w:szCs w:val="28"/>
        </w:rPr>
        <w:t>нию передовых подходов к ведению бизнеса и непрерывному развитию.</w:t>
      </w:r>
    </w:p>
    <w:p w:rsidR="0065193E" w:rsidRPr="002A1842" w:rsidRDefault="0065193E" w:rsidP="0013621C">
      <w:pPr>
        <w:widowControl w:val="0"/>
        <w:spacing w:after="0" w:line="360" w:lineRule="auto"/>
        <w:ind w:firstLine="567"/>
        <w:jc w:val="both"/>
        <w:rPr>
          <w:rFonts w:ascii="Times New Roman" w:hAnsi="Times New Roman"/>
          <w:sz w:val="28"/>
          <w:szCs w:val="28"/>
        </w:rPr>
      </w:pPr>
      <w:r>
        <w:rPr>
          <w:rFonts w:ascii="Times New Roman" w:hAnsi="Times New Roman"/>
          <w:sz w:val="28"/>
          <w:szCs w:val="28"/>
        </w:rPr>
        <w:t>Важным остается вопрос, а в</w:t>
      </w:r>
      <w:r w:rsidRPr="002A1842">
        <w:rPr>
          <w:rFonts w:ascii="Times New Roman" w:hAnsi="Times New Roman"/>
          <w:sz w:val="28"/>
          <w:szCs w:val="28"/>
        </w:rPr>
        <w:t>ыгодно ли предприятиям делиться своим опытом?</w:t>
      </w:r>
      <w:r>
        <w:rPr>
          <w:rFonts w:ascii="Times New Roman" w:hAnsi="Times New Roman"/>
          <w:sz w:val="28"/>
          <w:szCs w:val="28"/>
        </w:rPr>
        <w:t xml:space="preserve"> С одной стороны, д</w:t>
      </w:r>
      <w:r w:rsidRPr="002A1842">
        <w:rPr>
          <w:rFonts w:ascii="Times New Roman" w:hAnsi="Times New Roman"/>
          <w:sz w:val="28"/>
          <w:szCs w:val="28"/>
        </w:rPr>
        <w:t>а, но не на все 100%.</w:t>
      </w:r>
      <w:r>
        <w:rPr>
          <w:rFonts w:ascii="Times New Roman" w:hAnsi="Times New Roman"/>
          <w:sz w:val="28"/>
          <w:szCs w:val="28"/>
        </w:rPr>
        <w:t xml:space="preserve"> </w:t>
      </w:r>
      <w:r w:rsidRPr="002A1842">
        <w:rPr>
          <w:rFonts w:ascii="Times New Roman" w:hAnsi="Times New Roman"/>
          <w:sz w:val="28"/>
          <w:szCs w:val="28"/>
        </w:rPr>
        <w:t>Не все еще понимают, что такое бенчмаркинг и как он может им помочь. Кроме того, мешает нежелание отдельных руководителей что-либо менять на предприятиях</w:t>
      </w:r>
      <w:r>
        <w:rPr>
          <w:rFonts w:ascii="Times New Roman" w:hAnsi="Times New Roman"/>
          <w:sz w:val="28"/>
          <w:szCs w:val="28"/>
        </w:rPr>
        <w:t>.</w:t>
      </w:r>
    </w:p>
    <w:p w:rsidR="0065193E" w:rsidRPr="002A1842" w:rsidRDefault="0065193E" w:rsidP="0013621C">
      <w:pPr>
        <w:widowControl w:val="0"/>
        <w:spacing w:after="0" w:line="360" w:lineRule="auto"/>
        <w:ind w:firstLine="567"/>
        <w:jc w:val="both"/>
        <w:rPr>
          <w:rFonts w:ascii="Times New Roman" w:hAnsi="Times New Roman"/>
          <w:sz w:val="28"/>
          <w:szCs w:val="28"/>
        </w:rPr>
      </w:pPr>
      <w:r>
        <w:rPr>
          <w:rFonts w:ascii="Times New Roman" w:hAnsi="Times New Roman"/>
          <w:sz w:val="28"/>
          <w:szCs w:val="28"/>
        </w:rPr>
        <w:t>С другой стороны</w:t>
      </w:r>
      <w:r w:rsidRPr="002A1842">
        <w:rPr>
          <w:rFonts w:ascii="Times New Roman" w:hAnsi="Times New Roman"/>
          <w:sz w:val="28"/>
          <w:szCs w:val="28"/>
        </w:rPr>
        <w:t>, предприятию невыгодно рассказывать обо всем в связи с высокой конкуренцией (и это правильно), но бенчмаркинг служит инструментом для обмена именно открытым опытом. Т</w:t>
      </w:r>
      <w:r>
        <w:rPr>
          <w:rFonts w:ascii="Times New Roman" w:hAnsi="Times New Roman"/>
          <w:sz w:val="28"/>
          <w:szCs w:val="28"/>
        </w:rPr>
        <w:t>ем более, что предприятия понима</w:t>
      </w:r>
      <w:r w:rsidRPr="002A1842">
        <w:rPr>
          <w:rFonts w:ascii="Times New Roman" w:hAnsi="Times New Roman"/>
          <w:sz w:val="28"/>
          <w:szCs w:val="28"/>
        </w:rPr>
        <w:t xml:space="preserve">ют необходимость обмена опытом в цепочках потребитель </w:t>
      </w:r>
      <w:r>
        <w:rPr>
          <w:rFonts w:ascii="Times New Roman" w:hAnsi="Times New Roman"/>
          <w:sz w:val="28"/>
          <w:szCs w:val="28"/>
        </w:rPr>
        <w:t>→</w:t>
      </w:r>
      <w:r w:rsidRPr="002A1842">
        <w:rPr>
          <w:rFonts w:ascii="Times New Roman" w:hAnsi="Times New Roman"/>
          <w:sz w:val="28"/>
          <w:szCs w:val="28"/>
        </w:rPr>
        <w:t xml:space="preserve"> поставщик </w:t>
      </w:r>
      <w:r>
        <w:rPr>
          <w:rFonts w:ascii="Times New Roman" w:hAnsi="Times New Roman"/>
          <w:sz w:val="28"/>
          <w:szCs w:val="28"/>
        </w:rPr>
        <w:t>→</w:t>
      </w:r>
      <w:r w:rsidRPr="002A1842">
        <w:rPr>
          <w:rFonts w:ascii="Times New Roman" w:hAnsi="Times New Roman"/>
          <w:sz w:val="28"/>
          <w:szCs w:val="28"/>
        </w:rPr>
        <w:t xml:space="preserve"> субпоставщик </w:t>
      </w:r>
      <w:r>
        <w:rPr>
          <w:rFonts w:ascii="Times New Roman" w:hAnsi="Times New Roman"/>
          <w:sz w:val="28"/>
          <w:szCs w:val="28"/>
        </w:rPr>
        <w:t>→</w:t>
      </w:r>
      <w:r w:rsidRPr="002A1842">
        <w:rPr>
          <w:rFonts w:ascii="Times New Roman" w:hAnsi="Times New Roman"/>
          <w:sz w:val="28"/>
          <w:szCs w:val="28"/>
        </w:rPr>
        <w:t xml:space="preserve"> поставщик сырья</w:t>
      </w:r>
      <w:r>
        <w:rPr>
          <w:rFonts w:ascii="Times New Roman" w:hAnsi="Times New Roman"/>
          <w:sz w:val="28"/>
          <w:szCs w:val="28"/>
        </w:rPr>
        <w:t xml:space="preserve"> или </w:t>
      </w:r>
      <w:r w:rsidRPr="002A1842">
        <w:rPr>
          <w:rFonts w:ascii="Times New Roman" w:hAnsi="Times New Roman"/>
          <w:sz w:val="28"/>
          <w:szCs w:val="28"/>
        </w:rPr>
        <w:t>материалов.</w:t>
      </w:r>
      <w:r>
        <w:rPr>
          <w:rFonts w:ascii="Times New Roman" w:hAnsi="Times New Roman"/>
          <w:sz w:val="28"/>
          <w:szCs w:val="28"/>
        </w:rPr>
        <w:t xml:space="preserve"> </w:t>
      </w:r>
      <w:r w:rsidRPr="00DA6F76">
        <w:rPr>
          <w:rFonts w:ascii="Times New Roman" w:hAnsi="Times New Roman"/>
          <w:sz w:val="28"/>
          <w:szCs w:val="28"/>
        </w:rPr>
        <w:t>Следовательно,</w:t>
      </w:r>
      <w:r w:rsidRPr="002A1842">
        <w:rPr>
          <w:rFonts w:ascii="Times New Roman" w:hAnsi="Times New Roman"/>
          <w:sz w:val="28"/>
          <w:szCs w:val="28"/>
        </w:rPr>
        <w:t xml:space="preserve"> смысл успешн</w:t>
      </w:r>
      <w:r>
        <w:rPr>
          <w:rFonts w:ascii="Times New Roman" w:hAnsi="Times New Roman"/>
          <w:sz w:val="28"/>
          <w:szCs w:val="28"/>
        </w:rPr>
        <w:t xml:space="preserve">ым компаниям делиться своим опытом, в </w:t>
      </w:r>
      <w:r w:rsidRPr="002A1842">
        <w:rPr>
          <w:rFonts w:ascii="Times New Roman" w:hAnsi="Times New Roman"/>
          <w:sz w:val="28"/>
          <w:szCs w:val="28"/>
        </w:rPr>
        <w:t>том</w:t>
      </w:r>
      <w:r>
        <w:rPr>
          <w:rFonts w:ascii="Times New Roman" w:hAnsi="Times New Roman"/>
          <w:sz w:val="28"/>
          <w:szCs w:val="28"/>
        </w:rPr>
        <w:t>,</w:t>
      </w:r>
      <w:r w:rsidRPr="002A1842">
        <w:rPr>
          <w:rFonts w:ascii="Times New Roman" w:hAnsi="Times New Roman"/>
          <w:sz w:val="28"/>
          <w:szCs w:val="28"/>
        </w:rPr>
        <w:t xml:space="preserve"> </w:t>
      </w:r>
      <w:r>
        <w:rPr>
          <w:rFonts w:ascii="Times New Roman" w:hAnsi="Times New Roman"/>
          <w:sz w:val="28"/>
          <w:szCs w:val="28"/>
        </w:rPr>
        <w:t>что</w:t>
      </w:r>
      <w:r w:rsidRPr="002A1842">
        <w:rPr>
          <w:rFonts w:ascii="Times New Roman" w:hAnsi="Times New Roman"/>
          <w:sz w:val="28"/>
          <w:szCs w:val="28"/>
        </w:rPr>
        <w:t xml:space="preserve"> это повышает</w:t>
      </w:r>
      <w:r>
        <w:rPr>
          <w:rFonts w:ascii="Times New Roman" w:hAnsi="Times New Roman"/>
          <w:sz w:val="28"/>
          <w:szCs w:val="28"/>
        </w:rPr>
        <w:t xml:space="preserve"> уровень деловой репутации пред</w:t>
      </w:r>
      <w:r w:rsidRPr="002A1842">
        <w:rPr>
          <w:rFonts w:ascii="Times New Roman" w:hAnsi="Times New Roman"/>
          <w:sz w:val="28"/>
          <w:szCs w:val="28"/>
        </w:rPr>
        <w:t>приятия, ведь выступить в качестве эталона весьма престижно</w:t>
      </w:r>
      <w:r>
        <w:rPr>
          <w:rFonts w:ascii="Times New Roman" w:hAnsi="Times New Roman"/>
          <w:sz w:val="28"/>
          <w:szCs w:val="28"/>
        </w:rPr>
        <w:t>,</w:t>
      </w:r>
      <w:r w:rsidRPr="002A1842">
        <w:rPr>
          <w:rFonts w:ascii="Times New Roman" w:hAnsi="Times New Roman"/>
          <w:sz w:val="28"/>
          <w:szCs w:val="28"/>
        </w:rPr>
        <w:t xml:space="preserve"> повышает инвестиционн</w:t>
      </w:r>
      <w:r>
        <w:rPr>
          <w:rFonts w:ascii="Times New Roman" w:hAnsi="Times New Roman"/>
          <w:sz w:val="28"/>
          <w:szCs w:val="28"/>
        </w:rPr>
        <w:t>ую привлекательность, что позво</w:t>
      </w:r>
      <w:r w:rsidRPr="002A1842">
        <w:rPr>
          <w:rFonts w:ascii="Times New Roman" w:hAnsi="Times New Roman"/>
          <w:sz w:val="28"/>
          <w:szCs w:val="28"/>
        </w:rPr>
        <w:t>ляет на разн</w:t>
      </w:r>
      <w:r>
        <w:rPr>
          <w:rFonts w:ascii="Times New Roman" w:hAnsi="Times New Roman"/>
          <w:sz w:val="28"/>
          <w:szCs w:val="28"/>
        </w:rPr>
        <w:t>ых уровнях представлять свои ин</w:t>
      </w:r>
      <w:r w:rsidRPr="002A1842">
        <w:rPr>
          <w:rFonts w:ascii="Times New Roman" w:hAnsi="Times New Roman"/>
          <w:sz w:val="28"/>
          <w:szCs w:val="28"/>
        </w:rPr>
        <w:t xml:space="preserve">тересы. </w:t>
      </w:r>
      <w:r>
        <w:rPr>
          <w:rFonts w:ascii="Times New Roman" w:hAnsi="Times New Roman"/>
          <w:sz w:val="28"/>
          <w:szCs w:val="28"/>
        </w:rPr>
        <w:t>А также</w:t>
      </w:r>
      <w:r w:rsidRPr="002A1842">
        <w:rPr>
          <w:rFonts w:ascii="Times New Roman" w:hAnsi="Times New Roman"/>
          <w:sz w:val="28"/>
          <w:szCs w:val="28"/>
        </w:rPr>
        <w:t xml:space="preserve"> опыт предприятия, который обычно перенимают в рамках бенчмаркинга, в большей степени уже отработанная бизнес-идея, т. е. «вчерашний день». Кстати, японцы уверены, что если компания кого-то учит, то при этом развивается и сама. Вывод очевиден: </w:t>
      </w:r>
      <w:r w:rsidRPr="00DA6F76">
        <w:rPr>
          <w:rFonts w:ascii="Times New Roman" w:hAnsi="Times New Roman"/>
          <w:sz w:val="28"/>
          <w:szCs w:val="28"/>
        </w:rPr>
        <w:t>делиться своим опытом правильно и выгодно.</w:t>
      </w:r>
    </w:p>
    <w:p w:rsidR="0065193E" w:rsidRPr="002A1842" w:rsidRDefault="0065193E" w:rsidP="0013621C">
      <w:pPr>
        <w:widowControl w:val="0"/>
        <w:spacing w:after="0" w:line="360" w:lineRule="auto"/>
        <w:ind w:firstLine="567"/>
        <w:jc w:val="both"/>
        <w:rPr>
          <w:rFonts w:ascii="Times New Roman" w:hAnsi="Times New Roman"/>
          <w:sz w:val="28"/>
          <w:szCs w:val="28"/>
        </w:rPr>
      </w:pPr>
      <w:r w:rsidRPr="002A1842">
        <w:rPr>
          <w:rFonts w:ascii="Times New Roman" w:hAnsi="Times New Roman"/>
          <w:sz w:val="28"/>
          <w:szCs w:val="28"/>
        </w:rPr>
        <w:t>Бенчмаркинг как инструмент повышения эф</w:t>
      </w:r>
      <w:r>
        <w:rPr>
          <w:rFonts w:ascii="Times New Roman" w:hAnsi="Times New Roman"/>
          <w:sz w:val="28"/>
          <w:szCs w:val="28"/>
        </w:rPr>
        <w:t>фективности создан в первую оче</w:t>
      </w:r>
      <w:r w:rsidRPr="002A1842">
        <w:rPr>
          <w:rFonts w:ascii="Times New Roman" w:hAnsi="Times New Roman"/>
          <w:sz w:val="28"/>
          <w:szCs w:val="28"/>
        </w:rPr>
        <w:t>редь для пре</w:t>
      </w:r>
      <w:r>
        <w:rPr>
          <w:rFonts w:ascii="Times New Roman" w:hAnsi="Times New Roman"/>
          <w:sz w:val="28"/>
          <w:szCs w:val="28"/>
        </w:rPr>
        <w:t>дприятия — «потребителя информа</w:t>
      </w:r>
      <w:r w:rsidRPr="002A1842">
        <w:rPr>
          <w:rFonts w:ascii="Times New Roman" w:hAnsi="Times New Roman"/>
          <w:sz w:val="28"/>
          <w:szCs w:val="28"/>
        </w:rPr>
        <w:t xml:space="preserve">ции», однако есть в нем польза и для компании, которая делится опытом. Это благотворно влияет на ее имидж </w:t>
      </w:r>
      <w:r>
        <w:rPr>
          <w:rFonts w:ascii="Times New Roman" w:hAnsi="Times New Roman"/>
          <w:sz w:val="28"/>
          <w:szCs w:val="28"/>
        </w:rPr>
        <w:t>и работает на увеличение стоимо</w:t>
      </w:r>
      <w:r w:rsidRPr="002A1842">
        <w:rPr>
          <w:rFonts w:ascii="Times New Roman" w:hAnsi="Times New Roman"/>
          <w:sz w:val="28"/>
          <w:szCs w:val="28"/>
        </w:rPr>
        <w:t xml:space="preserve">сти </w:t>
      </w:r>
      <w:r w:rsidRPr="006D525E">
        <w:rPr>
          <w:rFonts w:ascii="Times New Roman" w:hAnsi="Times New Roman"/>
          <w:sz w:val="28"/>
          <w:szCs w:val="28"/>
        </w:rPr>
        <w:t>бренда [4].</w:t>
      </w:r>
      <w:r w:rsidRPr="002A1842">
        <w:rPr>
          <w:rFonts w:ascii="Times New Roman" w:hAnsi="Times New Roman"/>
          <w:sz w:val="28"/>
          <w:szCs w:val="28"/>
        </w:rPr>
        <w:t xml:space="preserve"> Считается престижным выступать в роли эталона. Это привлекает клиентов, а также может способ</w:t>
      </w:r>
      <w:r>
        <w:rPr>
          <w:rFonts w:ascii="Times New Roman" w:hAnsi="Times New Roman"/>
          <w:sz w:val="28"/>
          <w:szCs w:val="28"/>
        </w:rPr>
        <w:t>ствовать завязыванию новых парт</w:t>
      </w:r>
      <w:r w:rsidRPr="002A1842">
        <w:rPr>
          <w:rFonts w:ascii="Times New Roman" w:hAnsi="Times New Roman"/>
          <w:sz w:val="28"/>
          <w:szCs w:val="28"/>
        </w:rPr>
        <w:t>нерских связей. Кроме того, нередко «открытые» компании извлекают материальную прибыль из бенчмаркинга, выпуская презентационные или методические материалы, оказывая платные консультационные услуги. Лидеры уверены, что, пока их догоняют, они придумают что-то новое, тем более что</w:t>
      </w:r>
      <w:r>
        <w:rPr>
          <w:rFonts w:ascii="Times New Roman" w:hAnsi="Times New Roman"/>
          <w:sz w:val="28"/>
          <w:szCs w:val="28"/>
        </w:rPr>
        <w:t xml:space="preserve"> при бенчмаркинге не раскрывает</w:t>
      </w:r>
      <w:r w:rsidRPr="002A1842">
        <w:rPr>
          <w:rFonts w:ascii="Times New Roman" w:hAnsi="Times New Roman"/>
          <w:sz w:val="28"/>
          <w:szCs w:val="28"/>
        </w:rPr>
        <w:t>ся секретн</w:t>
      </w:r>
      <w:r>
        <w:rPr>
          <w:rFonts w:ascii="Times New Roman" w:hAnsi="Times New Roman"/>
          <w:sz w:val="28"/>
          <w:szCs w:val="28"/>
        </w:rPr>
        <w:t>ая</w:t>
      </w:r>
      <w:r w:rsidRPr="002A1842">
        <w:rPr>
          <w:rFonts w:ascii="Times New Roman" w:hAnsi="Times New Roman"/>
          <w:sz w:val="28"/>
          <w:szCs w:val="28"/>
        </w:rPr>
        <w:t xml:space="preserve"> и конфиденциальн</w:t>
      </w:r>
      <w:r>
        <w:rPr>
          <w:rFonts w:ascii="Times New Roman" w:hAnsi="Times New Roman"/>
          <w:sz w:val="28"/>
          <w:szCs w:val="28"/>
        </w:rPr>
        <w:t>ая</w:t>
      </w:r>
      <w:r w:rsidRPr="002A1842">
        <w:rPr>
          <w:rFonts w:ascii="Times New Roman" w:hAnsi="Times New Roman"/>
          <w:sz w:val="28"/>
          <w:szCs w:val="28"/>
        </w:rPr>
        <w:t xml:space="preserve"> информаци</w:t>
      </w:r>
      <w:r>
        <w:rPr>
          <w:rFonts w:ascii="Times New Roman" w:hAnsi="Times New Roman"/>
          <w:sz w:val="28"/>
          <w:szCs w:val="28"/>
        </w:rPr>
        <w:t>я</w:t>
      </w:r>
      <w:r w:rsidRPr="002A1842">
        <w:rPr>
          <w:rFonts w:ascii="Times New Roman" w:hAnsi="Times New Roman"/>
          <w:sz w:val="28"/>
          <w:szCs w:val="28"/>
        </w:rPr>
        <w:t>, составляющ</w:t>
      </w:r>
      <w:r>
        <w:rPr>
          <w:rFonts w:ascii="Times New Roman" w:hAnsi="Times New Roman"/>
          <w:sz w:val="28"/>
          <w:szCs w:val="28"/>
        </w:rPr>
        <w:t>ая нематериальный актив предприя</w:t>
      </w:r>
      <w:r w:rsidRPr="002A1842">
        <w:rPr>
          <w:rFonts w:ascii="Times New Roman" w:hAnsi="Times New Roman"/>
          <w:sz w:val="28"/>
          <w:szCs w:val="28"/>
        </w:rPr>
        <w:t>тия. Именно п</w:t>
      </w:r>
      <w:r>
        <w:rPr>
          <w:rFonts w:ascii="Times New Roman" w:hAnsi="Times New Roman"/>
          <w:sz w:val="28"/>
          <w:szCs w:val="28"/>
        </w:rPr>
        <w:t>оэтому использование данного ин</w:t>
      </w:r>
      <w:r w:rsidRPr="002A1842">
        <w:rPr>
          <w:rFonts w:ascii="Times New Roman" w:hAnsi="Times New Roman"/>
          <w:sz w:val="28"/>
          <w:szCs w:val="28"/>
        </w:rPr>
        <w:t>струмента приносит выгоду всем участникам, что позволяет работать по принципу «выиграл</w:t>
      </w:r>
      <w:r>
        <w:rPr>
          <w:rFonts w:ascii="Times New Roman" w:hAnsi="Times New Roman"/>
          <w:sz w:val="28"/>
          <w:szCs w:val="28"/>
        </w:rPr>
        <w:t>→</w:t>
      </w:r>
      <w:r w:rsidRPr="002A1842">
        <w:rPr>
          <w:rFonts w:ascii="Times New Roman" w:hAnsi="Times New Roman"/>
          <w:sz w:val="28"/>
          <w:szCs w:val="28"/>
        </w:rPr>
        <w:t>в</w:t>
      </w:r>
      <w:r>
        <w:rPr>
          <w:rFonts w:ascii="Times New Roman" w:hAnsi="Times New Roman"/>
          <w:sz w:val="28"/>
          <w:szCs w:val="28"/>
        </w:rPr>
        <w:t>ыиг</w:t>
      </w:r>
      <w:r w:rsidRPr="002A1842">
        <w:rPr>
          <w:rFonts w:ascii="Times New Roman" w:hAnsi="Times New Roman"/>
          <w:sz w:val="28"/>
          <w:szCs w:val="28"/>
        </w:rPr>
        <w:t>рал» и положи</w:t>
      </w:r>
      <w:r>
        <w:rPr>
          <w:rFonts w:ascii="Times New Roman" w:hAnsi="Times New Roman"/>
          <w:sz w:val="28"/>
          <w:szCs w:val="28"/>
        </w:rPr>
        <w:t>тельно сказывается на прибыльно</w:t>
      </w:r>
      <w:r w:rsidRPr="002A1842">
        <w:rPr>
          <w:rFonts w:ascii="Times New Roman" w:hAnsi="Times New Roman"/>
          <w:sz w:val="28"/>
          <w:szCs w:val="28"/>
        </w:rPr>
        <w:t>сти и привлекательности бизнеса</w:t>
      </w:r>
      <w:r>
        <w:rPr>
          <w:rFonts w:ascii="Times New Roman" w:hAnsi="Times New Roman"/>
          <w:sz w:val="28"/>
          <w:szCs w:val="28"/>
        </w:rPr>
        <w:t>. Необходимо помнить</w:t>
      </w:r>
      <w:r w:rsidRPr="002A1842">
        <w:rPr>
          <w:rFonts w:ascii="Times New Roman" w:hAnsi="Times New Roman"/>
          <w:sz w:val="28"/>
          <w:szCs w:val="28"/>
        </w:rPr>
        <w:t xml:space="preserve"> бенчмаркинг — это не улица с односторонним движени</w:t>
      </w:r>
      <w:r>
        <w:rPr>
          <w:rFonts w:ascii="Times New Roman" w:hAnsi="Times New Roman"/>
          <w:sz w:val="28"/>
          <w:szCs w:val="28"/>
        </w:rPr>
        <w:t>ем, а обмен для взаимного разви</w:t>
      </w:r>
      <w:r w:rsidRPr="002A1842">
        <w:rPr>
          <w:rFonts w:ascii="Times New Roman" w:hAnsi="Times New Roman"/>
          <w:sz w:val="28"/>
          <w:szCs w:val="28"/>
        </w:rPr>
        <w:t>тия. А уж кто как воспользовался полученной информ</w:t>
      </w:r>
      <w:r>
        <w:rPr>
          <w:rFonts w:ascii="Times New Roman" w:hAnsi="Times New Roman"/>
          <w:sz w:val="28"/>
          <w:szCs w:val="28"/>
        </w:rPr>
        <w:t>ацией о конкурентных преимущест</w:t>
      </w:r>
      <w:r w:rsidRPr="002A1842">
        <w:rPr>
          <w:rFonts w:ascii="Times New Roman" w:hAnsi="Times New Roman"/>
          <w:sz w:val="28"/>
          <w:szCs w:val="28"/>
        </w:rPr>
        <w:t>вах партнера — искусство каждой конкретной организации.</w:t>
      </w:r>
    </w:p>
    <w:p w:rsidR="0065193E" w:rsidRPr="002A1842" w:rsidRDefault="0065193E" w:rsidP="0013621C">
      <w:pPr>
        <w:widowControl w:val="0"/>
        <w:spacing w:after="0" w:line="360" w:lineRule="auto"/>
        <w:ind w:firstLine="567"/>
        <w:jc w:val="both"/>
        <w:rPr>
          <w:rFonts w:ascii="Times New Roman" w:hAnsi="Times New Roman"/>
          <w:sz w:val="28"/>
          <w:szCs w:val="28"/>
        </w:rPr>
      </w:pPr>
      <w:bookmarkStart w:id="1" w:name="bookmark0"/>
      <w:r w:rsidRPr="00D32971">
        <w:rPr>
          <w:rFonts w:ascii="Times New Roman" w:hAnsi="Times New Roman"/>
          <w:b/>
          <w:sz w:val="28"/>
          <w:szCs w:val="28"/>
        </w:rPr>
        <w:t>Должен ли бенчмаркинг быть элементом стратегии предприятия?</w:t>
      </w:r>
      <w:bookmarkEnd w:id="1"/>
      <w:r>
        <w:rPr>
          <w:rFonts w:ascii="Times New Roman" w:hAnsi="Times New Roman"/>
          <w:b/>
          <w:sz w:val="28"/>
          <w:szCs w:val="28"/>
        </w:rPr>
        <w:t xml:space="preserve"> </w:t>
      </w:r>
      <w:r>
        <w:rPr>
          <w:rFonts w:ascii="Times New Roman" w:hAnsi="Times New Roman"/>
          <w:sz w:val="28"/>
          <w:szCs w:val="28"/>
        </w:rPr>
        <w:t xml:space="preserve">Мы считаем, что </w:t>
      </w:r>
      <w:r w:rsidRPr="001B0025">
        <w:rPr>
          <w:rFonts w:ascii="Times New Roman" w:hAnsi="Times New Roman"/>
          <w:sz w:val="28"/>
          <w:szCs w:val="28"/>
        </w:rPr>
        <w:t xml:space="preserve">бенчмаркинг </w:t>
      </w:r>
      <w:r>
        <w:rPr>
          <w:rFonts w:ascii="Times New Roman" w:hAnsi="Times New Roman"/>
          <w:sz w:val="28"/>
          <w:szCs w:val="28"/>
        </w:rPr>
        <w:t>должен быть одним из мно</w:t>
      </w:r>
      <w:r w:rsidRPr="002A1842">
        <w:rPr>
          <w:rFonts w:ascii="Times New Roman" w:hAnsi="Times New Roman"/>
          <w:sz w:val="28"/>
          <w:szCs w:val="28"/>
        </w:rPr>
        <w:t>жества элементов, на которых строится стратегия.</w:t>
      </w:r>
      <w:r>
        <w:rPr>
          <w:rFonts w:ascii="Times New Roman" w:hAnsi="Times New Roman"/>
          <w:sz w:val="28"/>
          <w:szCs w:val="28"/>
        </w:rPr>
        <w:t xml:space="preserve"> Бенчмаркинг и есть ин</w:t>
      </w:r>
      <w:r w:rsidRPr="002A1842">
        <w:rPr>
          <w:rFonts w:ascii="Times New Roman" w:hAnsi="Times New Roman"/>
          <w:sz w:val="28"/>
          <w:szCs w:val="28"/>
        </w:rPr>
        <w:t>струмент определения стратегии и повышения прибыли. Нов</w:t>
      </w:r>
      <w:r>
        <w:rPr>
          <w:rFonts w:ascii="Times New Roman" w:hAnsi="Times New Roman"/>
          <w:sz w:val="28"/>
          <w:szCs w:val="28"/>
        </w:rPr>
        <w:t>ая модель бизнеса, которая проч</w:t>
      </w:r>
      <w:r w:rsidRPr="002A1842">
        <w:rPr>
          <w:rFonts w:ascii="Times New Roman" w:hAnsi="Times New Roman"/>
          <w:sz w:val="28"/>
          <w:szCs w:val="28"/>
        </w:rPr>
        <w:t>но вошла в компании вместе с бенчмаркингом, способствует формированию стратегического мышления, ч</w:t>
      </w:r>
      <w:r>
        <w:rPr>
          <w:rFonts w:ascii="Times New Roman" w:hAnsi="Times New Roman"/>
          <w:sz w:val="28"/>
          <w:szCs w:val="28"/>
        </w:rPr>
        <w:t>его зачастую так не хватает со</w:t>
      </w:r>
      <w:r w:rsidRPr="002A1842">
        <w:rPr>
          <w:rFonts w:ascii="Times New Roman" w:hAnsi="Times New Roman"/>
          <w:sz w:val="28"/>
          <w:szCs w:val="28"/>
        </w:rPr>
        <w:t>временным менеджерам. Стратегический анализ способствует пониманию и внутренней системы, в соответствии с которой построена компания, и внешней системы, которая воздействует на нее.</w:t>
      </w:r>
      <w:r>
        <w:rPr>
          <w:rFonts w:ascii="Times New Roman" w:hAnsi="Times New Roman"/>
          <w:sz w:val="28"/>
          <w:szCs w:val="28"/>
        </w:rPr>
        <w:t xml:space="preserve"> </w:t>
      </w:r>
      <w:r w:rsidRPr="00DA6F76">
        <w:rPr>
          <w:rFonts w:ascii="Times New Roman" w:hAnsi="Times New Roman"/>
          <w:sz w:val="28"/>
          <w:szCs w:val="28"/>
        </w:rPr>
        <w:t>Следовательно,</w:t>
      </w:r>
      <w:r>
        <w:rPr>
          <w:rFonts w:ascii="Times New Roman" w:hAnsi="Times New Roman"/>
          <w:sz w:val="28"/>
          <w:szCs w:val="28"/>
        </w:rPr>
        <w:t xml:space="preserve"> с бенчмаркин</w:t>
      </w:r>
      <w:r w:rsidRPr="002A1842">
        <w:rPr>
          <w:rFonts w:ascii="Times New Roman" w:hAnsi="Times New Roman"/>
          <w:sz w:val="28"/>
          <w:szCs w:val="28"/>
        </w:rPr>
        <w:t>га и должна н</w:t>
      </w:r>
      <w:r>
        <w:rPr>
          <w:rFonts w:ascii="Times New Roman" w:hAnsi="Times New Roman"/>
          <w:sz w:val="28"/>
          <w:szCs w:val="28"/>
        </w:rPr>
        <w:t>ачинаться стратегия развития лю</w:t>
      </w:r>
      <w:r w:rsidRPr="002A1842">
        <w:rPr>
          <w:rFonts w:ascii="Times New Roman" w:hAnsi="Times New Roman"/>
          <w:sz w:val="28"/>
          <w:szCs w:val="28"/>
        </w:rPr>
        <w:t>бого предприятия. При этом она должна быть не просто в голове у руководителя — ее надо записать, проанализировать, корректировать</w:t>
      </w:r>
      <w:r>
        <w:rPr>
          <w:rFonts w:ascii="Times New Roman" w:hAnsi="Times New Roman"/>
          <w:sz w:val="28"/>
          <w:szCs w:val="28"/>
        </w:rPr>
        <w:t xml:space="preserve"> </w:t>
      </w:r>
      <w:r w:rsidRPr="006D525E">
        <w:rPr>
          <w:rFonts w:ascii="Times New Roman" w:hAnsi="Times New Roman"/>
          <w:sz w:val="28"/>
          <w:szCs w:val="28"/>
        </w:rPr>
        <w:t>[5]</w:t>
      </w:r>
      <w:r w:rsidRPr="002A1842">
        <w:rPr>
          <w:rFonts w:ascii="Times New Roman" w:hAnsi="Times New Roman"/>
          <w:sz w:val="28"/>
          <w:szCs w:val="28"/>
        </w:rPr>
        <w:t>.</w:t>
      </w:r>
    </w:p>
    <w:p w:rsidR="0065193E" w:rsidRPr="002A1842" w:rsidRDefault="0065193E" w:rsidP="0013621C">
      <w:pPr>
        <w:widowControl w:val="0"/>
        <w:spacing w:after="0" w:line="360" w:lineRule="auto"/>
        <w:ind w:firstLine="567"/>
        <w:jc w:val="both"/>
        <w:rPr>
          <w:rFonts w:ascii="Times New Roman" w:hAnsi="Times New Roman"/>
          <w:sz w:val="28"/>
          <w:szCs w:val="28"/>
        </w:rPr>
      </w:pPr>
      <w:bookmarkStart w:id="2" w:name="bookmark1"/>
      <w:r>
        <w:rPr>
          <w:rFonts w:ascii="Times New Roman" w:hAnsi="Times New Roman"/>
          <w:sz w:val="28"/>
          <w:szCs w:val="28"/>
        </w:rPr>
        <w:t>П</w:t>
      </w:r>
      <w:r w:rsidRPr="002A1842">
        <w:rPr>
          <w:rFonts w:ascii="Times New Roman" w:hAnsi="Times New Roman"/>
          <w:sz w:val="28"/>
          <w:szCs w:val="28"/>
        </w:rPr>
        <w:t xml:space="preserve">рименение бенчмаркинга актуально </w:t>
      </w:r>
      <w:r>
        <w:rPr>
          <w:rFonts w:ascii="Times New Roman" w:hAnsi="Times New Roman"/>
          <w:sz w:val="28"/>
          <w:szCs w:val="28"/>
        </w:rPr>
        <w:t>д</w:t>
      </w:r>
      <w:r w:rsidRPr="002A1842">
        <w:rPr>
          <w:rFonts w:ascii="Times New Roman" w:hAnsi="Times New Roman"/>
          <w:sz w:val="28"/>
          <w:szCs w:val="28"/>
        </w:rPr>
        <w:t xml:space="preserve">ля </w:t>
      </w:r>
      <w:r>
        <w:rPr>
          <w:rFonts w:ascii="Times New Roman" w:hAnsi="Times New Roman"/>
          <w:sz w:val="28"/>
          <w:szCs w:val="28"/>
        </w:rPr>
        <w:t>всех</w:t>
      </w:r>
      <w:r w:rsidRPr="002A1842">
        <w:rPr>
          <w:rFonts w:ascii="Times New Roman" w:hAnsi="Times New Roman"/>
          <w:sz w:val="28"/>
          <w:szCs w:val="28"/>
        </w:rPr>
        <w:t xml:space="preserve"> отраслей отечественной промышленности</w:t>
      </w:r>
      <w:r>
        <w:rPr>
          <w:rFonts w:ascii="Times New Roman" w:hAnsi="Times New Roman"/>
          <w:sz w:val="28"/>
          <w:szCs w:val="28"/>
        </w:rPr>
        <w:t>.</w:t>
      </w:r>
      <w:r w:rsidRPr="002A1842">
        <w:rPr>
          <w:rFonts w:ascii="Times New Roman" w:hAnsi="Times New Roman"/>
          <w:sz w:val="28"/>
          <w:szCs w:val="28"/>
        </w:rPr>
        <w:t xml:space="preserve"> </w:t>
      </w:r>
      <w:bookmarkEnd w:id="2"/>
      <w:r w:rsidRPr="002A1842">
        <w:rPr>
          <w:rFonts w:ascii="Times New Roman" w:hAnsi="Times New Roman"/>
          <w:sz w:val="28"/>
          <w:szCs w:val="28"/>
        </w:rPr>
        <w:t>Многие отрасли и предприятия остались по развитию техн</w:t>
      </w:r>
      <w:r>
        <w:rPr>
          <w:rFonts w:ascii="Times New Roman" w:hAnsi="Times New Roman"/>
          <w:sz w:val="28"/>
          <w:szCs w:val="28"/>
        </w:rPr>
        <w:t>ологии, конструктиву, оборудова</w:t>
      </w:r>
      <w:r w:rsidRPr="002A1842">
        <w:rPr>
          <w:rFonts w:ascii="Times New Roman" w:hAnsi="Times New Roman"/>
          <w:sz w:val="28"/>
          <w:szCs w:val="28"/>
        </w:rPr>
        <w:t xml:space="preserve">нию в 80-х или 90-х гг. То, что бенчмаркинг — это инструмент, </w:t>
      </w:r>
      <w:r>
        <w:rPr>
          <w:rFonts w:ascii="Times New Roman" w:hAnsi="Times New Roman"/>
          <w:sz w:val="28"/>
          <w:szCs w:val="28"/>
        </w:rPr>
        <w:t>который может дать быстрый каче</w:t>
      </w:r>
      <w:r w:rsidRPr="002A1842">
        <w:rPr>
          <w:rFonts w:ascii="Times New Roman" w:hAnsi="Times New Roman"/>
          <w:sz w:val="28"/>
          <w:szCs w:val="28"/>
        </w:rPr>
        <w:t xml:space="preserve">ственный прорыв, наша страна доказала в 30-х гг., Япония - в 50-60-х </w:t>
      </w:r>
      <w:r>
        <w:rPr>
          <w:rFonts w:ascii="Times New Roman" w:hAnsi="Times New Roman"/>
          <w:sz w:val="28"/>
          <w:szCs w:val="28"/>
        </w:rPr>
        <w:t xml:space="preserve">гг., КНР - в 70-90-х гг. XX в. </w:t>
      </w:r>
      <w:r w:rsidRPr="002A1842">
        <w:rPr>
          <w:rFonts w:ascii="Times New Roman" w:hAnsi="Times New Roman"/>
          <w:sz w:val="28"/>
          <w:szCs w:val="28"/>
        </w:rPr>
        <w:t>и продолжает доказывать в XXI в.</w:t>
      </w:r>
    </w:p>
    <w:p w:rsidR="0065193E" w:rsidRPr="002A1842" w:rsidRDefault="0065193E" w:rsidP="0013621C">
      <w:pPr>
        <w:widowControl w:val="0"/>
        <w:spacing w:after="0" w:line="360" w:lineRule="auto"/>
        <w:ind w:firstLine="567"/>
        <w:jc w:val="both"/>
        <w:rPr>
          <w:rFonts w:ascii="Times New Roman" w:hAnsi="Times New Roman"/>
          <w:sz w:val="28"/>
          <w:szCs w:val="28"/>
        </w:rPr>
      </w:pPr>
      <w:r>
        <w:rPr>
          <w:rFonts w:ascii="Times New Roman" w:hAnsi="Times New Roman"/>
          <w:sz w:val="28"/>
          <w:szCs w:val="28"/>
        </w:rPr>
        <w:t>Бенчмаркинг — это универ</w:t>
      </w:r>
      <w:r w:rsidRPr="002A1842">
        <w:rPr>
          <w:rFonts w:ascii="Times New Roman" w:hAnsi="Times New Roman"/>
          <w:sz w:val="28"/>
          <w:szCs w:val="28"/>
        </w:rPr>
        <w:t xml:space="preserve">сальный подход, который может применяться в любых компаниях, потому что объектами исследований могут быть </w:t>
      </w:r>
      <w:r>
        <w:rPr>
          <w:rFonts w:ascii="Times New Roman" w:hAnsi="Times New Roman"/>
          <w:sz w:val="28"/>
          <w:szCs w:val="28"/>
        </w:rPr>
        <w:t>продукты, процессы</w:t>
      </w:r>
      <w:r w:rsidRPr="002A1842">
        <w:rPr>
          <w:rFonts w:ascii="Times New Roman" w:hAnsi="Times New Roman"/>
          <w:sz w:val="28"/>
          <w:szCs w:val="28"/>
        </w:rPr>
        <w:t xml:space="preserve"> и подходы к управлению и организации деятельности в целом. Россия во многих отраслях уступает иностранным конкурентам, именно на них и следует сосредоточиться.</w:t>
      </w:r>
    </w:p>
    <w:p w:rsidR="0065193E" w:rsidRPr="002A1842" w:rsidRDefault="0065193E" w:rsidP="0013621C">
      <w:pPr>
        <w:widowControl w:val="0"/>
        <w:spacing w:after="0" w:line="360" w:lineRule="auto"/>
        <w:ind w:firstLine="567"/>
        <w:jc w:val="both"/>
        <w:rPr>
          <w:rFonts w:ascii="Times New Roman" w:hAnsi="Times New Roman"/>
          <w:sz w:val="28"/>
          <w:szCs w:val="28"/>
        </w:rPr>
      </w:pPr>
      <w:r w:rsidRPr="002A1842">
        <w:rPr>
          <w:rFonts w:ascii="Times New Roman" w:hAnsi="Times New Roman"/>
          <w:sz w:val="28"/>
          <w:szCs w:val="28"/>
        </w:rPr>
        <w:t>Бенчмаркинг заключается в определе</w:t>
      </w:r>
      <w:r>
        <w:rPr>
          <w:rFonts w:ascii="Times New Roman" w:hAnsi="Times New Roman"/>
          <w:sz w:val="28"/>
          <w:szCs w:val="28"/>
        </w:rPr>
        <w:t>нии, понимании, адаптации и при</w:t>
      </w:r>
      <w:r w:rsidRPr="002A1842">
        <w:rPr>
          <w:rFonts w:ascii="Times New Roman" w:hAnsi="Times New Roman"/>
          <w:sz w:val="28"/>
          <w:szCs w:val="28"/>
        </w:rPr>
        <w:t>менении на практике имеющихся примеров эффе</w:t>
      </w:r>
      <w:r>
        <w:rPr>
          <w:rFonts w:ascii="Times New Roman" w:hAnsi="Times New Roman"/>
          <w:sz w:val="28"/>
          <w:szCs w:val="28"/>
        </w:rPr>
        <w:t>ктивного функционирования компа</w:t>
      </w:r>
      <w:r w:rsidRPr="002A1842">
        <w:rPr>
          <w:rFonts w:ascii="Times New Roman" w:hAnsi="Times New Roman"/>
          <w:sz w:val="28"/>
          <w:szCs w:val="28"/>
        </w:rPr>
        <w:t>нии с целью улучшения собственной работы. Бенчмаркинг используется на многих предприятиях, но не системно. Что касается документации, то его элементы могут быть зафиксированы в неско</w:t>
      </w:r>
      <w:r>
        <w:rPr>
          <w:rFonts w:ascii="Times New Roman" w:hAnsi="Times New Roman"/>
          <w:sz w:val="28"/>
          <w:szCs w:val="28"/>
        </w:rPr>
        <w:t>льких докумен</w:t>
      </w:r>
      <w:r w:rsidRPr="002A1842">
        <w:rPr>
          <w:rFonts w:ascii="Times New Roman" w:hAnsi="Times New Roman"/>
          <w:sz w:val="28"/>
          <w:szCs w:val="28"/>
        </w:rPr>
        <w:t xml:space="preserve">тах — отсюда </w:t>
      </w:r>
      <w:r>
        <w:rPr>
          <w:rFonts w:ascii="Times New Roman" w:hAnsi="Times New Roman"/>
          <w:sz w:val="28"/>
          <w:szCs w:val="28"/>
        </w:rPr>
        <w:t>его недооценка и несистемное ос</w:t>
      </w:r>
      <w:r w:rsidRPr="002A1842">
        <w:rPr>
          <w:rFonts w:ascii="Times New Roman" w:hAnsi="Times New Roman"/>
          <w:sz w:val="28"/>
          <w:szCs w:val="28"/>
        </w:rPr>
        <w:t>воение. На всех предприятиях</w:t>
      </w:r>
      <w:r>
        <w:rPr>
          <w:rFonts w:ascii="Times New Roman" w:hAnsi="Times New Roman"/>
          <w:sz w:val="28"/>
          <w:szCs w:val="28"/>
        </w:rPr>
        <w:t>,</w:t>
      </w:r>
      <w:r w:rsidRPr="002A1842">
        <w:rPr>
          <w:rFonts w:ascii="Times New Roman" w:hAnsi="Times New Roman"/>
          <w:sz w:val="28"/>
          <w:szCs w:val="28"/>
        </w:rPr>
        <w:t xml:space="preserve"> </w:t>
      </w:r>
      <w:r>
        <w:rPr>
          <w:rFonts w:ascii="Times New Roman" w:hAnsi="Times New Roman"/>
          <w:sz w:val="28"/>
          <w:szCs w:val="28"/>
        </w:rPr>
        <w:t xml:space="preserve">где внедрен и </w:t>
      </w:r>
      <w:r w:rsidRPr="002A1842">
        <w:rPr>
          <w:rFonts w:ascii="Times New Roman" w:hAnsi="Times New Roman"/>
          <w:sz w:val="28"/>
          <w:szCs w:val="28"/>
        </w:rPr>
        <w:t xml:space="preserve">документирован </w:t>
      </w:r>
      <w:r>
        <w:rPr>
          <w:rFonts w:ascii="Times New Roman" w:hAnsi="Times New Roman"/>
          <w:sz w:val="28"/>
          <w:szCs w:val="28"/>
        </w:rPr>
        <w:t xml:space="preserve">бенчмаркинг, он </w:t>
      </w:r>
      <w:r w:rsidRPr="002A1842">
        <w:rPr>
          <w:rFonts w:ascii="Times New Roman" w:hAnsi="Times New Roman"/>
          <w:sz w:val="28"/>
          <w:szCs w:val="28"/>
        </w:rPr>
        <w:t>являлся одним из важных элементов постоянного улучшения.</w:t>
      </w:r>
    </w:p>
    <w:p w:rsidR="0065193E" w:rsidRPr="002A1842" w:rsidRDefault="0065193E" w:rsidP="0013621C">
      <w:pPr>
        <w:widowControl w:val="0"/>
        <w:spacing w:after="0" w:line="360" w:lineRule="auto"/>
        <w:ind w:firstLine="567"/>
        <w:jc w:val="both"/>
        <w:rPr>
          <w:rFonts w:ascii="Times New Roman" w:hAnsi="Times New Roman"/>
          <w:sz w:val="28"/>
          <w:szCs w:val="28"/>
        </w:rPr>
      </w:pPr>
      <w:r>
        <w:rPr>
          <w:rFonts w:ascii="Times New Roman" w:hAnsi="Times New Roman"/>
          <w:sz w:val="28"/>
          <w:szCs w:val="28"/>
        </w:rPr>
        <w:t>В основном известен опыт ис</w:t>
      </w:r>
      <w:r w:rsidRPr="002A1842">
        <w:rPr>
          <w:rFonts w:ascii="Times New Roman" w:hAnsi="Times New Roman"/>
          <w:sz w:val="28"/>
          <w:szCs w:val="28"/>
        </w:rPr>
        <w:t>пользования бенчмаркинга в крупных компаниях, однако это не означает, что данный инструмент не подходит для малого бизнеса. При проведении бенчмаркинг</w:t>
      </w:r>
      <w:r>
        <w:rPr>
          <w:rFonts w:ascii="Times New Roman" w:hAnsi="Times New Roman"/>
          <w:sz w:val="28"/>
          <w:szCs w:val="28"/>
        </w:rPr>
        <w:t>а на небольшом предприятии необ</w:t>
      </w:r>
      <w:r w:rsidRPr="002A1842">
        <w:rPr>
          <w:rFonts w:ascii="Times New Roman" w:hAnsi="Times New Roman"/>
          <w:sz w:val="28"/>
          <w:szCs w:val="28"/>
        </w:rPr>
        <w:t>ходимо уделять о</w:t>
      </w:r>
      <w:r>
        <w:rPr>
          <w:rFonts w:ascii="Times New Roman" w:hAnsi="Times New Roman"/>
          <w:sz w:val="28"/>
          <w:szCs w:val="28"/>
        </w:rPr>
        <w:t>собое внимание выбору эталона дл</w:t>
      </w:r>
      <w:r w:rsidRPr="002A1842">
        <w:rPr>
          <w:rFonts w:ascii="Times New Roman" w:hAnsi="Times New Roman"/>
          <w:sz w:val="28"/>
          <w:szCs w:val="28"/>
        </w:rPr>
        <w:t>я сравнения. Это необязательно должна быть компания миро</w:t>
      </w:r>
      <w:r>
        <w:rPr>
          <w:rFonts w:ascii="Times New Roman" w:hAnsi="Times New Roman"/>
          <w:sz w:val="28"/>
          <w:szCs w:val="28"/>
        </w:rPr>
        <w:t>вого уровня — вполне уместно бу</w:t>
      </w:r>
      <w:r w:rsidRPr="002A1842">
        <w:rPr>
          <w:rFonts w:ascii="Times New Roman" w:hAnsi="Times New Roman"/>
          <w:sz w:val="28"/>
          <w:szCs w:val="28"/>
        </w:rPr>
        <w:t>дет ограничит</w:t>
      </w:r>
      <w:r>
        <w:rPr>
          <w:rFonts w:ascii="Times New Roman" w:hAnsi="Times New Roman"/>
          <w:sz w:val="28"/>
          <w:szCs w:val="28"/>
        </w:rPr>
        <w:t>ься успешным предприятием регио</w:t>
      </w:r>
      <w:r w:rsidRPr="002A1842">
        <w:rPr>
          <w:rFonts w:ascii="Times New Roman" w:hAnsi="Times New Roman"/>
          <w:sz w:val="28"/>
          <w:szCs w:val="28"/>
        </w:rPr>
        <w:t>на. Бенчмаркинг требует финансовых вложений, поэтому для небольшого предприятия этот метод может на первый взгляд показаться расточительным. Однако</w:t>
      </w:r>
      <w:r>
        <w:rPr>
          <w:rFonts w:ascii="Times New Roman" w:hAnsi="Times New Roman"/>
          <w:sz w:val="28"/>
          <w:szCs w:val="28"/>
        </w:rPr>
        <w:t xml:space="preserve"> выгоды, которые предприятие мо</w:t>
      </w:r>
      <w:r w:rsidRPr="002A1842">
        <w:rPr>
          <w:rFonts w:ascii="Times New Roman" w:hAnsi="Times New Roman"/>
          <w:sz w:val="28"/>
          <w:szCs w:val="28"/>
        </w:rPr>
        <w:t>жет получить о</w:t>
      </w:r>
      <w:r>
        <w:rPr>
          <w:rFonts w:ascii="Times New Roman" w:hAnsi="Times New Roman"/>
          <w:sz w:val="28"/>
          <w:szCs w:val="28"/>
        </w:rPr>
        <w:t>т грамотно выстроенной бенчмар</w:t>
      </w:r>
      <w:r w:rsidRPr="002A1842">
        <w:rPr>
          <w:rFonts w:ascii="Times New Roman" w:hAnsi="Times New Roman"/>
          <w:sz w:val="28"/>
          <w:szCs w:val="28"/>
        </w:rPr>
        <w:t>кинговой стратегии, окупят вложенные средства.</w:t>
      </w:r>
      <w:r>
        <w:rPr>
          <w:rFonts w:ascii="Times New Roman" w:hAnsi="Times New Roman"/>
          <w:sz w:val="28"/>
          <w:szCs w:val="28"/>
        </w:rPr>
        <w:t xml:space="preserve"> Мы полагаем</w:t>
      </w:r>
      <w:r w:rsidRPr="002A1842">
        <w:rPr>
          <w:rFonts w:ascii="Times New Roman" w:hAnsi="Times New Roman"/>
          <w:sz w:val="28"/>
          <w:szCs w:val="28"/>
        </w:rPr>
        <w:t>, что затраты на бенчмаркинг</w:t>
      </w:r>
      <w:r>
        <w:rPr>
          <w:rFonts w:ascii="Times New Roman" w:hAnsi="Times New Roman"/>
          <w:sz w:val="28"/>
          <w:szCs w:val="28"/>
        </w:rPr>
        <w:t xml:space="preserve"> нужно планировать и считать от</w:t>
      </w:r>
      <w:r w:rsidRPr="002A1842">
        <w:rPr>
          <w:rFonts w:ascii="Times New Roman" w:hAnsi="Times New Roman"/>
          <w:sz w:val="28"/>
          <w:szCs w:val="28"/>
        </w:rPr>
        <w:t>дачу от вл</w:t>
      </w:r>
      <w:r>
        <w:rPr>
          <w:rFonts w:ascii="Times New Roman" w:hAnsi="Times New Roman"/>
          <w:sz w:val="28"/>
          <w:szCs w:val="28"/>
        </w:rPr>
        <w:t>оженных средств. Для малых пред</w:t>
      </w:r>
      <w:r w:rsidRPr="002A1842">
        <w:rPr>
          <w:rFonts w:ascii="Times New Roman" w:hAnsi="Times New Roman"/>
          <w:sz w:val="28"/>
          <w:szCs w:val="28"/>
        </w:rPr>
        <w:t>приятий ну</w:t>
      </w:r>
      <w:r>
        <w:rPr>
          <w:rFonts w:ascii="Times New Roman" w:hAnsi="Times New Roman"/>
          <w:sz w:val="28"/>
          <w:szCs w:val="28"/>
        </w:rPr>
        <w:t>жно начинать с малозатратных ме</w:t>
      </w:r>
      <w:r w:rsidRPr="002A1842">
        <w:rPr>
          <w:rFonts w:ascii="Times New Roman" w:hAnsi="Times New Roman"/>
          <w:sz w:val="28"/>
          <w:szCs w:val="28"/>
        </w:rPr>
        <w:t xml:space="preserve">роприятий </w:t>
      </w:r>
      <w:r>
        <w:rPr>
          <w:rFonts w:ascii="Times New Roman" w:hAnsi="Times New Roman"/>
          <w:sz w:val="28"/>
          <w:szCs w:val="28"/>
        </w:rPr>
        <w:t>— как минимум, с внедрения внут</w:t>
      </w:r>
      <w:r w:rsidRPr="002A1842">
        <w:rPr>
          <w:rFonts w:ascii="Times New Roman" w:hAnsi="Times New Roman"/>
          <w:sz w:val="28"/>
          <w:szCs w:val="28"/>
        </w:rPr>
        <w:t>реннего бенчмаркинга и изучения опыта</w:t>
      </w:r>
      <w:r>
        <w:rPr>
          <w:rFonts w:ascii="Times New Roman" w:hAnsi="Times New Roman"/>
          <w:sz w:val="28"/>
          <w:szCs w:val="28"/>
        </w:rPr>
        <w:t xml:space="preserve"> бли</w:t>
      </w:r>
      <w:r w:rsidRPr="002A1842">
        <w:rPr>
          <w:rFonts w:ascii="Times New Roman" w:hAnsi="Times New Roman"/>
          <w:sz w:val="28"/>
          <w:szCs w:val="28"/>
        </w:rPr>
        <w:t>жайших конк</w:t>
      </w:r>
      <w:r>
        <w:rPr>
          <w:rFonts w:ascii="Times New Roman" w:hAnsi="Times New Roman"/>
          <w:sz w:val="28"/>
          <w:szCs w:val="28"/>
        </w:rPr>
        <w:t>урентов в регио</w:t>
      </w:r>
      <w:r w:rsidRPr="002A1842">
        <w:rPr>
          <w:rFonts w:ascii="Times New Roman" w:hAnsi="Times New Roman"/>
          <w:sz w:val="28"/>
          <w:szCs w:val="28"/>
        </w:rPr>
        <w:t>не. По мере получения отдачи от мероприятий можно развивать и программу по бенчмаркингу.</w:t>
      </w:r>
      <w:r>
        <w:rPr>
          <w:rFonts w:ascii="Times New Roman" w:hAnsi="Times New Roman"/>
          <w:sz w:val="28"/>
          <w:szCs w:val="28"/>
        </w:rPr>
        <w:t xml:space="preserve"> Многие крупные отечест</w:t>
      </w:r>
      <w:r w:rsidRPr="002A1842">
        <w:rPr>
          <w:rFonts w:ascii="Times New Roman" w:hAnsi="Times New Roman"/>
          <w:sz w:val="28"/>
          <w:szCs w:val="28"/>
        </w:rPr>
        <w:t>венные пре</w:t>
      </w:r>
      <w:r>
        <w:rPr>
          <w:rFonts w:ascii="Times New Roman" w:hAnsi="Times New Roman"/>
          <w:sz w:val="28"/>
          <w:szCs w:val="28"/>
        </w:rPr>
        <w:t>дприятия уже рассматривают бенч</w:t>
      </w:r>
      <w:r w:rsidRPr="002A1842">
        <w:rPr>
          <w:rFonts w:ascii="Times New Roman" w:hAnsi="Times New Roman"/>
          <w:sz w:val="28"/>
          <w:szCs w:val="28"/>
        </w:rPr>
        <w:t>маркинг как элемент стратегии своего ра</w:t>
      </w:r>
      <w:r>
        <w:rPr>
          <w:rFonts w:ascii="Times New Roman" w:hAnsi="Times New Roman"/>
          <w:sz w:val="28"/>
          <w:szCs w:val="28"/>
        </w:rPr>
        <w:t>зви</w:t>
      </w:r>
      <w:r w:rsidRPr="002A1842">
        <w:rPr>
          <w:rFonts w:ascii="Times New Roman" w:hAnsi="Times New Roman"/>
          <w:sz w:val="28"/>
          <w:szCs w:val="28"/>
        </w:rPr>
        <w:t>тия, однако</w:t>
      </w:r>
      <w:r>
        <w:rPr>
          <w:rFonts w:ascii="Times New Roman" w:hAnsi="Times New Roman"/>
          <w:sz w:val="28"/>
          <w:szCs w:val="28"/>
        </w:rPr>
        <w:t>,</w:t>
      </w:r>
      <w:r w:rsidRPr="002A1842">
        <w:rPr>
          <w:rFonts w:ascii="Times New Roman" w:hAnsi="Times New Roman"/>
          <w:sz w:val="28"/>
          <w:szCs w:val="28"/>
        </w:rPr>
        <w:t xml:space="preserve"> для большинства малых и средних компаний это пока всего лишь </w:t>
      </w:r>
      <w:r w:rsidRPr="006D525E">
        <w:rPr>
          <w:rFonts w:ascii="Times New Roman" w:hAnsi="Times New Roman"/>
          <w:sz w:val="28"/>
          <w:szCs w:val="28"/>
        </w:rPr>
        <w:t>модное слово.</w:t>
      </w:r>
      <w:r>
        <w:rPr>
          <w:rFonts w:ascii="Times New Roman" w:hAnsi="Times New Roman"/>
          <w:sz w:val="28"/>
          <w:szCs w:val="28"/>
        </w:rPr>
        <w:t xml:space="preserve"> Скрытые возможно</w:t>
      </w:r>
      <w:r w:rsidRPr="002A1842">
        <w:rPr>
          <w:rFonts w:ascii="Times New Roman" w:hAnsi="Times New Roman"/>
          <w:sz w:val="28"/>
          <w:szCs w:val="28"/>
        </w:rPr>
        <w:t>сти данного подхода могут быть эффективно использов</w:t>
      </w:r>
      <w:r>
        <w:rPr>
          <w:rFonts w:ascii="Times New Roman" w:hAnsi="Times New Roman"/>
          <w:sz w:val="28"/>
          <w:szCs w:val="28"/>
        </w:rPr>
        <w:t>аны для повышения конкурентоспо</w:t>
      </w:r>
      <w:r w:rsidRPr="002A1842">
        <w:rPr>
          <w:rFonts w:ascii="Times New Roman" w:hAnsi="Times New Roman"/>
          <w:sz w:val="28"/>
          <w:szCs w:val="28"/>
        </w:rPr>
        <w:t xml:space="preserve">собности предприятий </w:t>
      </w:r>
      <w:r>
        <w:rPr>
          <w:rFonts w:ascii="Times New Roman" w:hAnsi="Times New Roman"/>
          <w:sz w:val="28"/>
          <w:szCs w:val="28"/>
        </w:rPr>
        <w:t xml:space="preserve">и </w:t>
      </w:r>
      <w:r w:rsidRPr="002A1842">
        <w:rPr>
          <w:rFonts w:ascii="Times New Roman" w:hAnsi="Times New Roman"/>
          <w:sz w:val="28"/>
          <w:szCs w:val="28"/>
        </w:rPr>
        <w:t>малого бизнеса.</w:t>
      </w:r>
    </w:p>
    <w:p w:rsidR="0065193E" w:rsidRDefault="0065193E" w:rsidP="0013621C">
      <w:pPr>
        <w:widowControl w:val="0"/>
        <w:spacing w:after="0" w:line="360" w:lineRule="auto"/>
        <w:ind w:firstLine="567"/>
        <w:jc w:val="both"/>
        <w:rPr>
          <w:rFonts w:ascii="Times New Roman" w:hAnsi="Times New Roman"/>
          <w:sz w:val="28"/>
          <w:szCs w:val="28"/>
        </w:rPr>
      </w:pPr>
      <w:r w:rsidRPr="002A1842">
        <w:rPr>
          <w:rFonts w:ascii="Times New Roman" w:hAnsi="Times New Roman"/>
          <w:sz w:val="28"/>
          <w:szCs w:val="28"/>
        </w:rPr>
        <w:t xml:space="preserve">Бенчмаркинг начинается с проблемы. </w:t>
      </w:r>
      <w:r>
        <w:rPr>
          <w:rFonts w:ascii="Times New Roman" w:hAnsi="Times New Roman"/>
          <w:sz w:val="28"/>
          <w:szCs w:val="28"/>
        </w:rPr>
        <w:t>А проблемы</w:t>
      </w:r>
      <w:r w:rsidRPr="002A1842">
        <w:rPr>
          <w:rFonts w:ascii="Times New Roman" w:hAnsi="Times New Roman"/>
          <w:sz w:val="28"/>
          <w:szCs w:val="28"/>
        </w:rPr>
        <w:t xml:space="preserve"> есть у любой ор</w:t>
      </w:r>
      <w:r>
        <w:rPr>
          <w:rFonts w:ascii="Times New Roman" w:hAnsi="Times New Roman"/>
          <w:sz w:val="28"/>
          <w:szCs w:val="28"/>
        </w:rPr>
        <w:t>ганизации, невзирая на ее разме</w:t>
      </w:r>
      <w:r w:rsidRPr="002A1842">
        <w:rPr>
          <w:rFonts w:ascii="Times New Roman" w:hAnsi="Times New Roman"/>
          <w:sz w:val="28"/>
          <w:szCs w:val="28"/>
        </w:rPr>
        <w:t>ры</w:t>
      </w:r>
      <w:r>
        <w:rPr>
          <w:rFonts w:ascii="Times New Roman" w:hAnsi="Times New Roman"/>
          <w:sz w:val="28"/>
          <w:szCs w:val="28"/>
        </w:rPr>
        <w:t xml:space="preserve"> и</w:t>
      </w:r>
      <w:r w:rsidRPr="002A1842">
        <w:rPr>
          <w:rFonts w:ascii="Times New Roman" w:hAnsi="Times New Roman"/>
          <w:sz w:val="28"/>
          <w:szCs w:val="28"/>
        </w:rPr>
        <w:t xml:space="preserve"> форму собственности</w:t>
      </w:r>
      <w:r>
        <w:rPr>
          <w:rFonts w:ascii="Times New Roman" w:hAnsi="Times New Roman"/>
          <w:sz w:val="28"/>
          <w:szCs w:val="28"/>
        </w:rPr>
        <w:t xml:space="preserve">. </w:t>
      </w:r>
      <w:r w:rsidRPr="002A1842">
        <w:rPr>
          <w:rFonts w:ascii="Times New Roman" w:hAnsi="Times New Roman"/>
          <w:sz w:val="28"/>
          <w:szCs w:val="28"/>
        </w:rPr>
        <w:t xml:space="preserve">И, </w:t>
      </w:r>
      <w:r>
        <w:rPr>
          <w:rFonts w:ascii="Times New Roman" w:hAnsi="Times New Roman"/>
          <w:sz w:val="28"/>
          <w:szCs w:val="28"/>
        </w:rPr>
        <w:t>можно</w:t>
      </w:r>
      <w:r w:rsidRPr="002A1842">
        <w:rPr>
          <w:rFonts w:ascii="Times New Roman" w:hAnsi="Times New Roman"/>
          <w:sz w:val="28"/>
          <w:szCs w:val="28"/>
        </w:rPr>
        <w:t xml:space="preserve"> предположить, что кто-то уже с подобными проблемами столкнулся ранее и успел их успешно решить. Практически все организации постоянно сравнивают такие показатели, как цена продукции/услуги, качество продукции/услуги, удовлетворенность потребителей, акционные мероп</w:t>
      </w:r>
      <w:r>
        <w:rPr>
          <w:rFonts w:ascii="Times New Roman" w:hAnsi="Times New Roman"/>
          <w:sz w:val="28"/>
          <w:szCs w:val="28"/>
        </w:rPr>
        <w:t>риятия. Сравне</w:t>
      </w:r>
      <w:r w:rsidRPr="002A1842">
        <w:rPr>
          <w:rFonts w:ascii="Times New Roman" w:hAnsi="Times New Roman"/>
          <w:sz w:val="28"/>
          <w:szCs w:val="28"/>
        </w:rPr>
        <w:t>ния эти пров</w:t>
      </w:r>
      <w:r>
        <w:rPr>
          <w:rFonts w:ascii="Times New Roman" w:hAnsi="Times New Roman"/>
          <w:sz w:val="28"/>
          <w:szCs w:val="28"/>
        </w:rPr>
        <w:t>одятся между компанией и ее кон</w:t>
      </w:r>
      <w:r w:rsidRPr="002A1842">
        <w:rPr>
          <w:rFonts w:ascii="Times New Roman" w:hAnsi="Times New Roman"/>
          <w:sz w:val="28"/>
          <w:szCs w:val="28"/>
        </w:rPr>
        <w:t xml:space="preserve">курентами. Часть информации (достоверной) получается абсолютно легальным путем — через анализ прайсов, контрольные закупки и т. п. Другую часть информации добыть труднее, </w:t>
      </w:r>
      <w:r>
        <w:rPr>
          <w:rFonts w:ascii="Times New Roman" w:hAnsi="Times New Roman"/>
          <w:sz w:val="28"/>
          <w:szCs w:val="28"/>
        </w:rPr>
        <w:t>м</w:t>
      </w:r>
      <w:r w:rsidRPr="002A1842">
        <w:rPr>
          <w:rFonts w:ascii="Times New Roman" w:hAnsi="Times New Roman"/>
          <w:sz w:val="28"/>
          <w:szCs w:val="28"/>
        </w:rPr>
        <w:t>ожно только пре</w:t>
      </w:r>
      <w:r>
        <w:rPr>
          <w:rFonts w:ascii="Times New Roman" w:hAnsi="Times New Roman"/>
          <w:sz w:val="28"/>
          <w:szCs w:val="28"/>
        </w:rPr>
        <w:t>дположить, что конкурентоспособ</w:t>
      </w:r>
      <w:r w:rsidRPr="002A1842">
        <w:rPr>
          <w:rFonts w:ascii="Times New Roman" w:hAnsi="Times New Roman"/>
          <w:sz w:val="28"/>
          <w:szCs w:val="28"/>
        </w:rPr>
        <w:t>ная цена — ре</w:t>
      </w:r>
      <w:r>
        <w:rPr>
          <w:rFonts w:ascii="Times New Roman" w:hAnsi="Times New Roman"/>
          <w:sz w:val="28"/>
          <w:szCs w:val="28"/>
        </w:rPr>
        <w:t>зультат какого-то управленческо</w:t>
      </w:r>
      <w:r w:rsidRPr="002A1842">
        <w:rPr>
          <w:rFonts w:ascii="Times New Roman" w:hAnsi="Times New Roman"/>
          <w:sz w:val="28"/>
          <w:szCs w:val="28"/>
        </w:rPr>
        <w:t xml:space="preserve">го ноу-хау, делиться которым ваши конкуренты, конечно же, не спешат. Однако ничто не заменит радости </w:t>
      </w:r>
      <w:r>
        <w:rPr>
          <w:rFonts w:ascii="Times New Roman" w:hAnsi="Times New Roman"/>
          <w:sz w:val="28"/>
          <w:szCs w:val="28"/>
        </w:rPr>
        <w:t xml:space="preserve">человеческого общения, </w:t>
      </w:r>
      <w:r w:rsidRPr="002A1842">
        <w:rPr>
          <w:rFonts w:ascii="Times New Roman" w:hAnsi="Times New Roman"/>
          <w:sz w:val="28"/>
          <w:szCs w:val="28"/>
        </w:rPr>
        <w:t>хорошие взаимоотнош</w:t>
      </w:r>
      <w:r>
        <w:rPr>
          <w:rFonts w:ascii="Times New Roman" w:hAnsi="Times New Roman"/>
          <w:sz w:val="28"/>
          <w:szCs w:val="28"/>
        </w:rPr>
        <w:t>ения позволяют очень многого до</w:t>
      </w:r>
      <w:r w:rsidRPr="002A1842">
        <w:rPr>
          <w:rFonts w:ascii="Times New Roman" w:hAnsi="Times New Roman"/>
          <w:sz w:val="28"/>
          <w:szCs w:val="28"/>
        </w:rPr>
        <w:t>биться. Ли</w:t>
      </w:r>
      <w:r>
        <w:rPr>
          <w:rFonts w:ascii="Times New Roman" w:hAnsi="Times New Roman"/>
          <w:sz w:val="28"/>
          <w:szCs w:val="28"/>
        </w:rPr>
        <w:t>чные хорошие отношения с партне</w:t>
      </w:r>
      <w:r w:rsidRPr="002A1842">
        <w:rPr>
          <w:rFonts w:ascii="Times New Roman" w:hAnsi="Times New Roman"/>
          <w:sz w:val="28"/>
          <w:szCs w:val="28"/>
        </w:rPr>
        <w:t>рами по бизнесу по различным направлениям очень часто</w:t>
      </w:r>
      <w:r>
        <w:rPr>
          <w:rFonts w:ascii="Times New Roman" w:hAnsi="Times New Roman"/>
          <w:sz w:val="28"/>
          <w:szCs w:val="28"/>
        </w:rPr>
        <w:t xml:space="preserve"> помогают найти необходи</w:t>
      </w:r>
      <w:r w:rsidRPr="002A1842">
        <w:rPr>
          <w:rFonts w:ascii="Times New Roman" w:hAnsi="Times New Roman"/>
          <w:sz w:val="28"/>
          <w:szCs w:val="28"/>
        </w:rPr>
        <w:t>м</w:t>
      </w:r>
      <w:r>
        <w:rPr>
          <w:rFonts w:ascii="Times New Roman" w:hAnsi="Times New Roman"/>
          <w:sz w:val="28"/>
          <w:szCs w:val="28"/>
        </w:rPr>
        <w:t>ую</w:t>
      </w:r>
      <w:r w:rsidRPr="002A1842">
        <w:rPr>
          <w:rFonts w:ascii="Times New Roman" w:hAnsi="Times New Roman"/>
          <w:sz w:val="28"/>
          <w:szCs w:val="28"/>
        </w:rPr>
        <w:t xml:space="preserve"> информаци</w:t>
      </w:r>
      <w:r>
        <w:rPr>
          <w:rFonts w:ascii="Times New Roman" w:hAnsi="Times New Roman"/>
          <w:sz w:val="28"/>
          <w:szCs w:val="28"/>
        </w:rPr>
        <w:t xml:space="preserve">ю и являются </w:t>
      </w:r>
      <w:r w:rsidRPr="002A1842">
        <w:rPr>
          <w:rFonts w:ascii="Times New Roman" w:hAnsi="Times New Roman"/>
          <w:sz w:val="28"/>
          <w:szCs w:val="28"/>
        </w:rPr>
        <w:t>результативн</w:t>
      </w:r>
      <w:r>
        <w:rPr>
          <w:rFonts w:ascii="Times New Roman" w:hAnsi="Times New Roman"/>
          <w:sz w:val="28"/>
          <w:szCs w:val="28"/>
        </w:rPr>
        <w:t>ой</w:t>
      </w:r>
      <w:r w:rsidRPr="002A1842">
        <w:rPr>
          <w:rFonts w:ascii="Times New Roman" w:hAnsi="Times New Roman"/>
          <w:sz w:val="28"/>
          <w:szCs w:val="28"/>
        </w:rPr>
        <w:t xml:space="preserve"> практик</w:t>
      </w:r>
      <w:r>
        <w:rPr>
          <w:rFonts w:ascii="Times New Roman" w:hAnsi="Times New Roman"/>
          <w:sz w:val="28"/>
          <w:szCs w:val="28"/>
        </w:rPr>
        <w:t>ой</w:t>
      </w:r>
      <w:r w:rsidRPr="002A1842">
        <w:rPr>
          <w:rFonts w:ascii="Times New Roman" w:hAnsi="Times New Roman"/>
          <w:sz w:val="28"/>
          <w:szCs w:val="28"/>
        </w:rPr>
        <w:t>.</w:t>
      </w:r>
    </w:p>
    <w:p w:rsidR="0065193E" w:rsidRPr="002A1842" w:rsidRDefault="0065193E" w:rsidP="0013621C">
      <w:pPr>
        <w:widowControl w:val="0"/>
        <w:spacing w:after="0" w:line="360" w:lineRule="auto"/>
        <w:ind w:firstLine="567"/>
        <w:jc w:val="both"/>
        <w:rPr>
          <w:rFonts w:ascii="Times New Roman" w:hAnsi="Times New Roman"/>
          <w:sz w:val="28"/>
          <w:szCs w:val="28"/>
        </w:rPr>
      </w:pPr>
      <w:r>
        <w:rPr>
          <w:rFonts w:ascii="Times New Roman" w:hAnsi="Times New Roman"/>
          <w:sz w:val="28"/>
          <w:szCs w:val="28"/>
        </w:rPr>
        <w:t>Б</w:t>
      </w:r>
      <w:r w:rsidRPr="002A1842">
        <w:rPr>
          <w:rFonts w:ascii="Times New Roman" w:hAnsi="Times New Roman"/>
          <w:sz w:val="28"/>
          <w:szCs w:val="28"/>
        </w:rPr>
        <w:t>енчмаркинг подразумев</w:t>
      </w:r>
      <w:r>
        <w:rPr>
          <w:rFonts w:ascii="Times New Roman" w:hAnsi="Times New Roman"/>
          <w:sz w:val="28"/>
          <w:szCs w:val="28"/>
        </w:rPr>
        <w:t>ает использование только легаль</w:t>
      </w:r>
      <w:r w:rsidRPr="002A1842">
        <w:rPr>
          <w:rFonts w:ascii="Times New Roman" w:hAnsi="Times New Roman"/>
          <w:sz w:val="28"/>
          <w:szCs w:val="28"/>
        </w:rPr>
        <w:t xml:space="preserve">ной и официальной информации без ущерба для компании — бенчмарка. Промышленный шпионаж — </w:t>
      </w:r>
      <w:r>
        <w:rPr>
          <w:rFonts w:ascii="Times New Roman" w:hAnsi="Times New Roman"/>
          <w:sz w:val="28"/>
          <w:szCs w:val="28"/>
        </w:rPr>
        <w:t>это скрытые действия, направлен</w:t>
      </w:r>
      <w:r w:rsidRPr="002A1842">
        <w:rPr>
          <w:rFonts w:ascii="Times New Roman" w:hAnsi="Times New Roman"/>
          <w:sz w:val="28"/>
          <w:szCs w:val="28"/>
        </w:rPr>
        <w:t>ные на по</w:t>
      </w:r>
      <w:r>
        <w:rPr>
          <w:rFonts w:ascii="Times New Roman" w:hAnsi="Times New Roman"/>
          <w:sz w:val="28"/>
          <w:szCs w:val="28"/>
        </w:rPr>
        <w:t>иск секретной информации без ве</w:t>
      </w:r>
      <w:r w:rsidRPr="002A1842">
        <w:rPr>
          <w:rFonts w:ascii="Times New Roman" w:hAnsi="Times New Roman"/>
          <w:sz w:val="28"/>
          <w:szCs w:val="28"/>
        </w:rPr>
        <w:t>дома второй стороны, что является не только нарушением морально-этических</w:t>
      </w:r>
      <w:r>
        <w:rPr>
          <w:rFonts w:ascii="Times New Roman" w:hAnsi="Times New Roman"/>
          <w:sz w:val="28"/>
          <w:szCs w:val="28"/>
        </w:rPr>
        <w:t xml:space="preserve"> </w:t>
      </w:r>
      <w:r w:rsidRPr="002A1842">
        <w:rPr>
          <w:rFonts w:ascii="Times New Roman" w:hAnsi="Times New Roman"/>
          <w:sz w:val="28"/>
          <w:szCs w:val="28"/>
        </w:rPr>
        <w:t>принципов ведения бизнеса, но и уголовно наказуемым преступлением. Бенчмаркинг — это открытый добровольный обмен информацией и опытом, дающий выгоды обеим сторонам.</w:t>
      </w:r>
      <w:r>
        <w:rPr>
          <w:rFonts w:ascii="Times New Roman" w:hAnsi="Times New Roman"/>
          <w:sz w:val="28"/>
          <w:szCs w:val="28"/>
        </w:rPr>
        <w:t xml:space="preserve"> </w:t>
      </w:r>
      <w:r w:rsidRPr="002A1842">
        <w:rPr>
          <w:rFonts w:ascii="Times New Roman" w:hAnsi="Times New Roman"/>
          <w:sz w:val="28"/>
          <w:szCs w:val="28"/>
        </w:rPr>
        <w:t xml:space="preserve">Основная ошибка </w:t>
      </w:r>
      <w:r>
        <w:rPr>
          <w:rFonts w:ascii="Times New Roman" w:hAnsi="Times New Roman"/>
          <w:sz w:val="28"/>
          <w:szCs w:val="28"/>
        </w:rPr>
        <w:t>применения</w:t>
      </w:r>
      <w:r w:rsidRPr="002A1842">
        <w:rPr>
          <w:rFonts w:ascii="Times New Roman" w:hAnsi="Times New Roman"/>
          <w:sz w:val="28"/>
          <w:szCs w:val="28"/>
        </w:rPr>
        <w:t xml:space="preserve"> бенчмаркинг</w:t>
      </w:r>
      <w:r>
        <w:rPr>
          <w:rFonts w:ascii="Times New Roman" w:hAnsi="Times New Roman"/>
          <w:sz w:val="28"/>
          <w:szCs w:val="28"/>
        </w:rPr>
        <w:t>а в</w:t>
      </w:r>
      <w:r w:rsidRPr="002A1842">
        <w:rPr>
          <w:rFonts w:ascii="Times New Roman" w:hAnsi="Times New Roman"/>
          <w:sz w:val="28"/>
          <w:szCs w:val="28"/>
        </w:rPr>
        <w:t xml:space="preserve"> не понима</w:t>
      </w:r>
      <w:r>
        <w:rPr>
          <w:rFonts w:ascii="Times New Roman" w:hAnsi="Times New Roman"/>
          <w:sz w:val="28"/>
          <w:szCs w:val="28"/>
        </w:rPr>
        <w:t>нии</w:t>
      </w:r>
      <w:r w:rsidRPr="002A1842">
        <w:rPr>
          <w:rFonts w:ascii="Times New Roman" w:hAnsi="Times New Roman"/>
          <w:sz w:val="28"/>
          <w:szCs w:val="28"/>
        </w:rPr>
        <w:t xml:space="preserve"> его сути. Бенчмаркинг — это не цель, а инструмент.</w:t>
      </w:r>
      <w:r>
        <w:rPr>
          <w:rFonts w:ascii="Times New Roman" w:hAnsi="Times New Roman"/>
          <w:sz w:val="28"/>
          <w:szCs w:val="28"/>
        </w:rPr>
        <w:t xml:space="preserve"> </w:t>
      </w:r>
      <w:r w:rsidRPr="002A1842">
        <w:rPr>
          <w:rFonts w:ascii="Times New Roman" w:hAnsi="Times New Roman"/>
          <w:sz w:val="28"/>
          <w:szCs w:val="28"/>
        </w:rPr>
        <w:t>Одной из ошибок компаний при проведении бенчмаркинга является также разовость п</w:t>
      </w:r>
      <w:r>
        <w:rPr>
          <w:rFonts w:ascii="Times New Roman" w:hAnsi="Times New Roman"/>
          <w:sz w:val="28"/>
          <w:szCs w:val="28"/>
        </w:rPr>
        <w:t xml:space="preserve">роцедуры </w:t>
      </w:r>
      <w:r w:rsidRPr="002A1842">
        <w:rPr>
          <w:rFonts w:ascii="Times New Roman" w:hAnsi="Times New Roman"/>
          <w:sz w:val="28"/>
          <w:szCs w:val="28"/>
        </w:rPr>
        <w:t>—</w:t>
      </w:r>
      <w:r>
        <w:rPr>
          <w:rFonts w:ascii="Times New Roman" w:hAnsi="Times New Roman"/>
          <w:sz w:val="28"/>
          <w:szCs w:val="28"/>
        </w:rPr>
        <w:t xml:space="preserve"> осу</w:t>
      </w:r>
      <w:r w:rsidRPr="002A1842">
        <w:rPr>
          <w:rFonts w:ascii="Times New Roman" w:hAnsi="Times New Roman"/>
          <w:sz w:val="28"/>
          <w:szCs w:val="28"/>
        </w:rPr>
        <w:t>ществили</w:t>
      </w:r>
      <w:r>
        <w:rPr>
          <w:rFonts w:ascii="Times New Roman" w:hAnsi="Times New Roman"/>
          <w:sz w:val="28"/>
          <w:szCs w:val="28"/>
        </w:rPr>
        <w:t xml:space="preserve"> бенчмаркинг</w:t>
      </w:r>
      <w:r w:rsidRPr="002A1842">
        <w:rPr>
          <w:rFonts w:ascii="Times New Roman" w:hAnsi="Times New Roman"/>
          <w:sz w:val="28"/>
          <w:szCs w:val="28"/>
        </w:rPr>
        <w:t>, продукт или процесс улучшили</w:t>
      </w:r>
      <w:r>
        <w:rPr>
          <w:rFonts w:ascii="Times New Roman" w:hAnsi="Times New Roman"/>
          <w:sz w:val="28"/>
          <w:szCs w:val="28"/>
        </w:rPr>
        <w:t>. Н</w:t>
      </w:r>
      <w:r w:rsidRPr="002A1842">
        <w:rPr>
          <w:rFonts w:ascii="Times New Roman" w:hAnsi="Times New Roman"/>
          <w:sz w:val="28"/>
          <w:szCs w:val="28"/>
        </w:rPr>
        <w:t xml:space="preserve">о жизнь не стоит на месте: постепенно эффект ослабевает и компания вновь оказывается там, откуда начала. </w:t>
      </w:r>
      <w:r>
        <w:rPr>
          <w:rFonts w:ascii="Times New Roman" w:hAnsi="Times New Roman"/>
          <w:sz w:val="28"/>
          <w:szCs w:val="28"/>
        </w:rPr>
        <w:t>Б</w:t>
      </w:r>
      <w:r w:rsidRPr="002A1842">
        <w:rPr>
          <w:rFonts w:ascii="Times New Roman" w:hAnsi="Times New Roman"/>
          <w:sz w:val="28"/>
          <w:szCs w:val="28"/>
        </w:rPr>
        <w:t xml:space="preserve">ывают случаи, когда компании изучают опыт других, но не применяют </w:t>
      </w:r>
      <w:r>
        <w:rPr>
          <w:rFonts w:ascii="Times New Roman" w:hAnsi="Times New Roman"/>
          <w:sz w:val="28"/>
          <w:szCs w:val="28"/>
        </w:rPr>
        <w:t>его у себя. Мероприятия по бенч</w:t>
      </w:r>
      <w:r w:rsidRPr="002A1842">
        <w:rPr>
          <w:rFonts w:ascii="Times New Roman" w:hAnsi="Times New Roman"/>
          <w:sz w:val="28"/>
          <w:szCs w:val="28"/>
        </w:rPr>
        <w:t>маркингу заранее обречены на неудачи, если нет четкой</w:t>
      </w:r>
      <w:r>
        <w:rPr>
          <w:rFonts w:ascii="Times New Roman" w:hAnsi="Times New Roman"/>
          <w:sz w:val="28"/>
          <w:szCs w:val="28"/>
        </w:rPr>
        <w:t xml:space="preserve"> цели (что именно необходимо из</w:t>
      </w:r>
      <w:r w:rsidRPr="002A1842">
        <w:rPr>
          <w:rFonts w:ascii="Times New Roman" w:hAnsi="Times New Roman"/>
          <w:sz w:val="28"/>
          <w:szCs w:val="28"/>
        </w:rPr>
        <w:t xml:space="preserve">учить и для чего, какова текущая ситуация на предприятии) </w:t>
      </w:r>
      <w:r>
        <w:rPr>
          <w:rFonts w:ascii="Times New Roman" w:hAnsi="Times New Roman"/>
          <w:sz w:val="28"/>
          <w:szCs w:val="28"/>
        </w:rPr>
        <w:t>или если тема для анализа не со</w:t>
      </w:r>
      <w:r w:rsidRPr="002A1842">
        <w:rPr>
          <w:rFonts w:ascii="Times New Roman" w:hAnsi="Times New Roman"/>
          <w:sz w:val="28"/>
          <w:szCs w:val="28"/>
        </w:rPr>
        <w:t>ответствует стратегическим задачам компании. Бенчмаркинг —</w:t>
      </w:r>
      <w:r>
        <w:rPr>
          <w:rFonts w:ascii="Times New Roman" w:hAnsi="Times New Roman"/>
          <w:sz w:val="28"/>
          <w:szCs w:val="28"/>
        </w:rPr>
        <w:t xml:space="preserve"> э</w:t>
      </w:r>
      <w:r w:rsidRPr="002A1842">
        <w:rPr>
          <w:rFonts w:ascii="Times New Roman" w:hAnsi="Times New Roman"/>
          <w:sz w:val="28"/>
          <w:szCs w:val="28"/>
        </w:rPr>
        <w:t>то инструмен</w:t>
      </w:r>
      <w:r>
        <w:rPr>
          <w:rFonts w:ascii="Times New Roman" w:hAnsi="Times New Roman"/>
          <w:sz w:val="28"/>
          <w:szCs w:val="28"/>
        </w:rPr>
        <w:t>т со</w:t>
      </w:r>
      <w:r w:rsidRPr="002A1842">
        <w:rPr>
          <w:rFonts w:ascii="Times New Roman" w:hAnsi="Times New Roman"/>
          <w:sz w:val="28"/>
          <w:szCs w:val="28"/>
        </w:rPr>
        <w:t>вершенство</w:t>
      </w:r>
      <w:r>
        <w:rPr>
          <w:rFonts w:ascii="Times New Roman" w:hAnsi="Times New Roman"/>
          <w:sz w:val="28"/>
          <w:szCs w:val="28"/>
        </w:rPr>
        <w:t>вания компаний, а не способ раз</w:t>
      </w:r>
      <w:r w:rsidRPr="002A1842">
        <w:rPr>
          <w:rFonts w:ascii="Times New Roman" w:hAnsi="Times New Roman"/>
          <w:sz w:val="28"/>
          <w:szCs w:val="28"/>
        </w:rPr>
        <w:t>решить все проблемы простым копированием передового опыта конкурентов для повышения собственной эффективности.</w:t>
      </w:r>
      <w:r>
        <w:rPr>
          <w:rFonts w:ascii="Times New Roman" w:hAnsi="Times New Roman"/>
          <w:sz w:val="28"/>
          <w:szCs w:val="28"/>
        </w:rPr>
        <w:t xml:space="preserve"> Бенч</w:t>
      </w:r>
      <w:r w:rsidRPr="002A1842">
        <w:rPr>
          <w:rFonts w:ascii="Times New Roman" w:hAnsi="Times New Roman"/>
          <w:sz w:val="28"/>
          <w:szCs w:val="28"/>
        </w:rPr>
        <w:t>маркинг нел</w:t>
      </w:r>
      <w:r>
        <w:rPr>
          <w:rFonts w:ascii="Times New Roman" w:hAnsi="Times New Roman"/>
          <w:sz w:val="28"/>
          <w:szCs w:val="28"/>
        </w:rPr>
        <w:t>ьзя недооценивать и нельзя пере</w:t>
      </w:r>
      <w:r w:rsidRPr="002A1842">
        <w:rPr>
          <w:rFonts w:ascii="Times New Roman" w:hAnsi="Times New Roman"/>
          <w:sz w:val="28"/>
          <w:szCs w:val="28"/>
        </w:rPr>
        <w:t>оценивать — это один из важных инструментов улучшения,</w:t>
      </w:r>
      <w:r>
        <w:rPr>
          <w:rFonts w:ascii="Times New Roman" w:hAnsi="Times New Roman"/>
          <w:sz w:val="28"/>
          <w:szCs w:val="28"/>
        </w:rPr>
        <w:t xml:space="preserve"> но если своевременно не подклю</w:t>
      </w:r>
      <w:r w:rsidRPr="002A1842">
        <w:rPr>
          <w:rFonts w:ascii="Times New Roman" w:hAnsi="Times New Roman"/>
          <w:sz w:val="28"/>
          <w:szCs w:val="28"/>
        </w:rPr>
        <w:t>чать другие</w:t>
      </w:r>
      <w:r>
        <w:rPr>
          <w:rFonts w:ascii="Times New Roman" w:hAnsi="Times New Roman"/>
          <w:sz w:val="28"/>
          <w:szCs w:val="28"/>
        </w:rPr>
        <w:t xml:space="preserve"> инструменты, отдача от бенчмар</w:t>
      </w:r>
      <w:r w:rsidRPr="002A1842">
        <w:rPr>
          <w:rFonts w:ascii="Times New Roman" w:hAnsi="Times New Roman"/>
          <w:sz w:val="28"/>
          <w:szCs w:val="28"/>
        </w:rPr>
        <w:t>кинга может постепенно стать нулевой.</w:t>
      </w:r>
      <w:r>
        <w:rPr>
          <w:rFonts w:ascii="Times New Roman" w:hAnsi="Times New Roman"/>
          <w:sz w:val="28"/>
          <w:szCs w:val="28"/>
        </w:rPr>
        <w:t xml:space="preserve"> Бенчмаркинг — это не разо</w:t>
      </w:r>
      <w:r w:rsidRPr="002A1842">
        <w:rPr>
          <w:rFonts w:ascii="Times New Roman" w:hAnsi="Times New Roman"/>
          <w:sz w:val="28"/>
          <w:szCs w:val="28"/>
        </w:rPr>
        <w:t>вое меропри</w:t>
      </w:r>
      <w:r>
        <w:rPr>
          <w:rFonts w:ascii="Times New Roman" w:hAnsi="Times New Roman"/>
          <w:sz w:val="28"/>
          <w:szCs w:val="28"/>
        </w:rPr>
        <w:t>ятие, а системное и систематиче</w:t>
      </w:r>
      <w:r w:rsidRPr="002A1842">
        <w:rPr>
          <w:rFonts w:ascii="Times New Roman" w:hAnsi="Times New Roman"/>
          <w:sz w:val="28"/>
          <w:szCs w:val="28"/>
        </w:rPr>
        <w:t>ское. Предприятия, даже успешно внедрившие чужие идеи, рискуют со временем вернуться к первоначальному состоянию в случае отс</w:t>
      </w:r>
      <w:r>
        <w:rPr>
          <w:rFonts w:ascii="Times New Roman" w:hAnsi="Times New Roman"/>
          <w:sz w:val="28"/>
          <w:szCs w:val="28"/>
        </w:rPr>
        <w:t>ут</w:t>
      </w:r>
      <w:r w:rsidRPr="002A1842">
        <w:rPr>
          <w:rFonts w:ascii="Times New Roman" w:hAnsi="Times New Roman"/>
          <w:sz w:val="28"/>
          <w:szCs w:val="28"/>
        </w:rPr>
        <w:t>ствия дальнейшего развития. Пока м</w:t>
      </w:r>
      <w:r>
        <w:rPr>
          <w:rFonts w:ascii="Times New Roman" w:hAnsi="Times New Roman"/>
          <w:sz w:val="28"/>
          <w:szCs w:val="28"/>
        </w:rPr>
        <w:t>ы приме</w:t>
      </w:r>
      <w:r w:rsidRPr="002A1842">
        <w:rPr>
          <w:rFonts w:ascii="Times New Roman" w:hAnsi="Times New Roman"/>
          <w:sz w:val="28"/>
          <w:szCs w:val="28"/>
        </w:rPr>
        <w:t>няем чуж</w:t>
      </w:r>
      <w:r>
        <w:rPr>
          <w:rFonts w:ascii="Times New Roman" w:hAnsi="Times New Roman"/>
          <w:sz w:val="28"/>
          <w:szCs w:val="28"/>
        </w:rPr>
        <w:t>ие, но вчерашние идеи, наши кон</w:t>
      </w:r>
      <w:r w:rsidRPr="002A1842">
        <w:rPr>
          <w:rFonts w:ascii="Times New Roman" w:hAnsi="Times New Roman"/>
          <w:sz w:val="28"/>
          <w:szCs w:val="28"/>
        </w:rPr>
        <w:t>куренты думают над завтрашними</w:t>
      </w:r>
      <w:r>
        <w:rPr>
          <w:rFonts w:ascii="Times New Roman" w:hAnsi="Times New Roman"/>
          <w:sz w:val="28"/>
          <w:szCs w:val="28"/>
        </w:rPr>
        <w:t xml:space="preserve"> </w:t>
      </w:r>
      <w:r w:rsidRPr="002A1842">
        <w:rPr>
          <w:rFonts w:ascii="Times New Roman" w:hAnsi="Times New Roman"/>
          <w:sz w:val="28"/>
          <w:szCs w:val="28"/>
        </w:rPr>
        <w:t>новейшими. Для того чтобы держать персонал, а также владельцев процессов в тонусе</w:t>
      </w:r>
      <w:r>
        <w:rPr>
          <w:rFonts w:ascii="Times New Roman" w:hAnsi="Times New Roman"/>
          <w:sz w:val="28"/>
          <w:szCs w:val="28"/>
        </w:rPr>
        <w:t>,</w:t>
      </w:r>
      <w:r w:rsidRPr="002A1842">
        <w:rPr>
          <w:rFonts w:ascii="Times New Roman" w:hAnsi="Times New Roman"/>
          <w:sz w:val="28"/>
          <w:szCs w:val="28"/>
        </w:rPr>
        <w:t xml:space="preserve"> и не допускать стагнации, </w:t>
      </w:r>
      <w:r>
        <w:rPr>
          <w:rFonts w:ascii="Times New Roman" w:hAnsi="Times New Roman"/>
          <w:sz w:val="28"/>
          <w:szCs w:val="28"/>
        </w:rPr>
        <w:t>полезна разработка системы оцен</w:t>
      </w:r>
      <w:r w:rsidRPr="002A1842">
        <w:rPr>
          <w:rFonts w:ascii="Times New Roman" w:hAnsi="Times New Roman"/>
          <w:sz w:val="28"/>
          <w:szCs w:val="28"/>
        </w:rPr>
        <w:t>ки, основа</w:t>
      </w:r>
      <w:r>
        <w:rPr>
          <w:rFonts w:ascii="Times New Roman" w:hAnsi="Times New Roman"/>
          <w:sz w:val="28"/>
          <w:szCs w:val="28"/>
        </w:rPr>
        <w:t>нной на ключевых показателях эф</w:t>
      </w:r>
      <w:r w:rsidRPr="002A1842">
        <w:rPr>
          <w:rFonts w:ascii="Times New Roman" w:hAnsi="Times New Roman"/>
          <w:sz w:val="28"/>
          <w:szCs w:val="28"/>
        </w:rPr>
        <w:t>фективности. Амбициозные цели и показатели будут стимулировать работников не просто приходить на работу, а выполнять свои обязанности с наилучшими результатами. Для дальнейш</w:t>
      </w:r>
      <w:r>
        <w:rPr>
          <w:rFonts w:ascii="Times New Roman" w:hAnsi="Times New Roman"/>
          <w:sz w:val="28"/>
          <w:szCs w:val="28"/>
        </w:rPr>
        <w:t>его развития предприятия необхо</w:t>
      </w:r>
      <w:r w:rsidRPr="002A1842">
        <w:rPr>
          <w:rFonts w:ascii="Times New Roman" w:hAnsi="Times New Roman"/>
          <w:sz w:val="28"/>
          <w:szCs w:val="28"/>
        </w:rPr>
        <w:t>димо не только применять лучшие известные методы и</w:t>
      </w:r>
      <w:r>
        <w:rPr>
          <w:rFonts w:ascii="Times New Roman" w:hAnsi="Times New Roman"/>
          <w:sz w:val="28"/>
          <w:szCs w:val="28"/>
        </w:rPr>
        <w:t xml:space="preserve"> подходы, но и разрабатывать но</w:t>
      </w:r>
      <w:r w:rsidRPr="002A1842">
        <w:rPr>
          <w:rFonts w:ascii="Times New Roman" w:hAnsi="Times New Roman"/>
          <w:sz w:val="28"/>
          <w:szCs w:val="28"/>
        </w:rPr>
        <w:t>вые, неизвестные конкурентам. В активизации творческого потенциала персонала поможет японский подход кайдзэн, подразумевающий ежедневные улучшения процессов, продуктов, рабочего места малыми шагами. Удивительный и долгосрочный эффект дают кружки качества, организован</w:t>
      </w:r>
      <w:r>
        <w:rPr>
          <w:rFonts w:ascii="Times New Roman" w:hAnsi="Times New Roman"/>
          <w:sz w:val="28"/>
          <w:szCs w:val="28"/>
        </w:rPr>
        <w:t>ные с целью генерации идей и но</w:t>
      </w:r>
      <w:r w:rsidRPr="002A1842">
        <w:rPr>
          <w:rFonts w:ascii="Times New Roman" w:hAnsi="Times New Roman"/>
          <w:sz w:val="28"/>
          <w:szCs w:val="28"/>
        </w:rPr>
        <w:t>ваций работниками всех уровней</w:t>
      </w:r>
      <w:r w:rsidRPr="00806892">
        <w:rPr>
          <w:rFonts w:ascii="Times New Roman" w:hAnsi="Times New Roman"/>
          <w:sz w:val="28"/>
          <w:szCs w:val="28"/>
        </w:rPr>
        <w:t xml:space="preserve"> [3]</w:t>
      </w:r>
      <w:r w:rsidRPr="002A1842">
        <w:rPr>
          <w:rFonts w:ascii="Times New Roman" w:hAnsi="Times New Roman"/>
          <w:sz w:val="28"/>
          <w:szCs w:val="28"/>
        </w:rPr>
        <w:t>. Бенчмаркинг не ограни</w:t>
      </w:r>
      <w:r>
        <w:rPr>
          <w:rFonts w:ascii="Times New Roman" w:hAnsi="Times New Roman"/>
          <w:sz w:val="28"/>
          <w:szCs w:val="28"/>
        </w:rPr>
        <w:t>чивает предприятие жесткими рам</w:t>
      </w:r>
      <w:r w:rsidRPr="002A1842">
        <w:rPr>
          <w:rFonts w:ascii="Times New Roman" w:hAnsi="Times New Roman"/>
          <w:sz w:val="28"/>
          <w:szCs w:val="28"/>
        </w:rPr>
        <w:t>ками слепого следования и ориентирования на выбранный эталон сравнения. Приведена</w:t>
      </w:r>
      <w:r>
        <w:rPr>
          <w:rFonts w:ascii="Times New Roman" w:hAnsi="Times New Roman"/>
          <w:sz w:val="28"/>
          <w:szCs w:val="28"/>
        </w:rPr>
        <w:t xml:space="preserve"> </w:t>
      </w:r>
      <w:r w:rsidRPr="002A1842">
        <w:rPr>
          <w:rFonts w:ascii="Times New Roman" w:hAnsi="Times New Roman"/>
          <w:sz w:val="28"/>
          <w:szCs w:val="28"/>
        </w:rPr>
        <w:t>лишь пара методов развития и испол</w:t>
      </w:r>
      <w:r>
        <w:rPr>
          <w:rFonts w:ascii="Times New Roman" w:hAnsi="Times New Roman"/>
          <w:sz w:val="28"/>
          <w:szCs w:val="28"/>
        </w:rPr>
        <w:t>ьзования</w:t>
      </w:r>
      <w:r w:rsidRPr="002A1842">
        <w:rPr>
          <w:rFonts w:ascii="Times New Roman" w:hAnsi="Times New Roman"/>
          <w:sz w:val="28"/>
          <w:szCs w:val="28"/>
        </w:rPr>
        <w:t xml:space="preserve"> наработанного опыта, а также генера</w:t>
      </w:r>
      <w:r>
        <w:rPr>
          <w:rFonts w:ascii="Times New Roman" w:hAnsi="Times New Roman"/>
          <w:sz w:val="28"/>
          <w:szCs w:val="28"/>
        </w:rPr>
        <w:t>ции собс</w:t>
      </w:r>
      <w:r w:rsidRPr="002A1842">
        <w:rPr>
          <w:rFonts w:ascii="Times New Roman" w:hAnsi="Times New Roman"/>
          <w:sz w:val="28"/>
          <w:szCs w:val="28"/>
        </w:rPr>
        <w:t>твенных уникальных методов. Прод</w:t>
      </w:r>
      <w:r>
        <w:rPr>
          <w:rFonts w:ascii="Times New Roman" w:hAnsi="Times New Roman"/>
          <w:sz w:val="28"/>
          <w:szCs w:val="28"/>
        </w:rPr>
        <w:t>уманное</w:t>
      </w:r>
      <w:r w:rsidRPr="002A1842">
        <w:rPr>
          <w:rFonts w:ascii="Times New Roman" w:hAnsi="Times New Roman"/>
          <w:sz w:val="28"/>
          <w:szCs w:val="28"/>
        </w:rPr>
        <w:t xml:space="preserve"> и обоснованное их применение — верн</w:t>
      </w:r>
      <w:r>
        <w:rPr>
          <w:rFonts w:ascii="Times New Roman" w:hAnsi="Times New Roman"/>
          <w:sz w:val="28"/>
          <w:szCs w:val="28"/>
        </w:rPr>
        <w:t>ый путь</w:t>
      </w:r>
      <w:r w:rsidRPr="002A1842">
        <w:rPr>
          <w:rFonts w:ascii="Times New Roman" w:hAnsi="Times New Roman"/>
          <w:sz w:val="28"/>
          <w:szCs w:val="28"/>
        </w:rPr>
        <w:t xml:space="preserve"> повышения эффективности компании.</w:t>
      </w:r>
    </w:p>
    <w:p w:rsidR="0065193E" w:rsidRPr="002A1842" w:rsidRDefault="0065193E" w:rsidP="0013621C">
      <w:pPr>
        <w:widowControl w:val="0"/>
        <w:spacing w:after="0" w:line="360" w:lineRule="auto"/>
        <w:ind w:firstLine="567"/>
        <w:jc w:val="both"/>
        <w:rPr>
          <w:rFonts w:ascii="Times New Roman" w:hAnsi="Times New Roman"/>
          <w:sz w:val="28"/>
          <w:szCs w:val="28"/>
        </w:rPr>
      </w:pPr>
      <w:r>
        <w:rPr>
          <w:rFonts w:ascii="Times New Roman" w:hAnsi="Times New Roman"/>
          <w:sz w:val="28"/>
          <w:szCs w:val="28"/>
        </w:rPr>
        <w:t>Таким образом, с</w:t>
      </w:r>
      <w:r w:rsidRPr="002A1842">
        <w:rPr>
          <w:rFonts w:ascii="Times New Roman" w:hAnsi="Times New Roman"/>
          <w:sz w:val="28"/>
          <w:szCs w:val="28"/>
        </w:rPr>
        <w:t>тать первым непросто, еще труднее лидерство удержат</w:t>
      </w:r>
      <w:r>
        <w:rPr>
          <w:rFonts w:ascii="Times New Roman" w:hAnsi="Times New Roman"/>
          <w:sz w:val="28"/>
          <w:szCs w:val="28"/>
        </w:rPr>
        <w:t>, роль</w:t>
      </w:r>
      <w:r w:rsidRPr="002A1842">
        <w:rPr>
          <w:rFonts w:ascii="Times New Roman" w:hAnsi="Times New Roman"/>
          <w:sz w:val="28"/>
          <w:szCs w:val="28"/>
        </w:rPr>
        <w:t xml:space="preserve"> внутреннего и внешнего бенчмаркинга не дол</w:t>
      </w:r>
      <w:r>
        <w:rPr>
          <w:rFonts w:ascii="Times New Roman" w:hAnsi="Times New Roman"/>
          <w:sz w:val="28"/>
          <w:szCs w:val="28"/>
        </w:rPr>
        <w:t>жна снижаться. При достижении резуль</w:t>
      </w:r>
      <w:r w:rsidRPr="002A1842">
        <w:rPr>
          <w:rFonts w:ascii="Times New Roman" w:hAnsi="Times New Roman"/>
          <w:sz w:val="28"/>
          <w:szCs w:val="28"/>
        </w:rPr>
        <w:t>татов для предприятия возможно приме</w:t>
      </w:r>
      <w:r>
        <w:rPr>
          <w:rFonts w:ascii="Times New Roman" w:hAnsi="Times New Roman"/>
          <w:sz w:val="28"/>
          <w:szCs w:val="28"/>
        </w:rPr>
        <w:t>нение</w:t>
      </w:r>
      <w:r w:rsidRPr="002A1842">
        <w:rPr>
          <w:rFonts w:ascii="Times New Roman" w:hAnsi="Times New Roman"/>
          <w:sz w:val="28"/>
          <w:szCs w:val="28"/>
        </w:rPr>
        <w:t xml:space="preserve"> как более сложных инструментов бенчмар</w:t>
      </w:r>
      <w:r>
        <w:rPr>
          <w:rFonts w:ascii="Times New Roman" w:hAnsi="Times New Roman"/>
          <w:sz w:val="28"/>
          <w:szCs w:val="28"/>
        </w:rPr>
        <w:t>кинга,</w:t>
      </w:r>
      <w:r w:rsidRPr="002A1842">
        <w:rPr>
          <w:rFonts w:ascii="Times New Roman" w:hAnsi="Times New Roman"/>
          <w:sz w:val="28"/>
          <w:szCs w:val="28"/>
        </w:rPr>
        <w:t xml:space="preserve"> так и других методов менеджмента.</w:t>
      </w:r>
      <w:r>
        <w:rPr>
          <w:rFonts w:ascii="Times New Roman" w:hAnsi="Times New Roman"/>
          <w:sz w:val="28"/>
          <w:szCs w:val="28"/>
        </w:rPr>
        <w:t xml:space="preserve"> </w:t>
      </w:r>
      <w:r w:rsidRPr="002A1842">
        <w:rPr>
          <w:rFonts w:ascii="Times New Roman" w:hAnsi="Times New Roman"/>
          <w:sz w:val="28"/>
          <w:szCs w:val="28"/>
        </w:rPr>
        <w:t>Для повышения эффектности</w:t>
      </w:r>
      <w:r>
        <w:rPr>
          <w:rFonts w:ascii="Times New Roman" w:hAnsi="Times New Roman"/>
          <w:sz w:val="28"/>
          <w:szCs w:val="28"/>
        </w:rPr>
        <w:t xml:space="preserve"> реального менеджмента предприятию</w:t>
      </w:r>
      <w:r w:rsidRPr="002A1842">
        <w:rPr>
          <w:rFonts w:ascii="Times New Roman" w:hAnsi="Times New Roman"/>
          <w:sz w:val="28"/>
          <w:szCs w:val="28"/>
        </w:rPr>
        <w:t xml:space="preserve"> целесообразно трансформировать совреме</w:t>
      </w:r>
      <w:r>
        <w:rPr>
          <w:rFonts w:ascii="Times New Roman" w:hAnsi="Times New Roman"/>
          <w:sz w:val="28"/>
          <w:szCs w:val="28"/>
        </w:rPr>
        <w:t>н</w:t>
      </w:r>
      <w:r w:rsidRPr="002A1842">
        <w:rPr>
          <w:rFonts w:ascii="Times New Roman" w:hAnsi="Times New Roman"/>
          <w:sz w:val="28"/>
          <w:szCs w:val="28"/>
        </w:rPr>
        <w:t>ные принципы управления с учетом специф</w:t>
      </w:r>
      <w:r>
        <w:rPr>
          <w:rFonts w:ascii="Times New Roman" w:hAnsi="Times New Roman"/>
          <w:sz w:val="28"/>
          <w:szCs w:val="28"/>
        </w:rPr>
        <w:t>и</w:t>
      </w:r>
      <w:r w:rsidRPr="002A1842">
        <w:rPr>
          <w:rFonts w:ascii="Times New Roman" w:hAnsi="Times New Roman"/>
          <w:sz w:val="28"/>
          <w:szCs w:val="28"/>
        </w:rPr>
        <w:t>ки российских условий и проблем российског</w:t>
      </w:r>
      <w:r>
        <w:rPr>
          <w:rFonts w:ascii="Times New Roman" w:hAnsi="Times New Roman"/>
          <w:sz w:val="28"/>
          <w:szCs w:val="28"/>
        </w:rPr>
        <w:t>о</w:t>
      </w:r>
      <w:r w:rsidRPr="002A1842">
        <w:rPr>
          <w:rFonts w:ascii="Times New Roman" w:hAnsi="Times New Roman"/>
          <w:sz w:val="28"/>
          <w:szCs w:val="28"/>
        </w:rPr>
        <w:t xml:space="preserve"> менеджмента. Менеджмент как наука и </w:t>
      </w:r>
      <w:r>
        <w:rPr>
          <w:rFonts w:ascii="Times New Roman" w:hAnsi="Times New Roman"/>
          <w:sz w:val="28"/>
          <w:szCs w:val="28"/>
        </w:rPr>
        <w:t>уни</w:t>
      </w:r>
      <w:r w:rsidRPr="002A1842">
        <w:rPr>
          <w:rFonts w:ascii="Times New Roman" w:hAnsi="Times New Roman"/>
          <w:sz w:val="28"/>
          <w:szCs w:val="28"/>
        </w:rPr>
        <w:t>кальное искусство управления людьми непрерывно развивается: повышается роль знаний и человечес</w:t>
      </w:r>
      <w:r>
        <w:rPr>
          <w:rFonts w:ascii="Times New Roman" w:hAnsi="Times New Roman"/>
          <w:sz w:val="28"/>
          <w:szCs w:val="28"/>
        </w:rPr>
        <w:t>ких ресурсов, расширяются инфор</w:t>
      </w:r>
      <w:r w:rsidRPr="002A1842">
        <w:rPr>
          <w:rFonts w:ascii="Times New Roman" w:hAnsi="Times New Roman"/>
          <w:sz w:val="28"/>
          <w:szCs w:val="28"/>
        </w:rPr>
        <w:t>маци</w:t>
      </w:r>
      <w:r>
        <w:rPr>
          <w:rFonts w:ascii="Times New Roman" w:hAnsi="Times New Roman"/>
          <w:sz w:val="28"/>
          <w:szCs w:val="28"/>
        </w:rPr>
        <w:t>онные и коммуникационные возмож</w:t>
      </w:r>
      <w:r w:rsidRPr="002A1842">
        <w:rPr>
          <w:rFonts w:ascii="Times New Roman" w:hAnsi="Times New Roman"/>
          <w:sz w:val="28"/>
          <w:szCs w:val="28"/>
        </w:rPr>
        <w:t>ности, формируются новые корпоративные и национальные модели управления. Все это дает надежду на то, что усилия отечественных теоретиков и практиков менеджмента</w:t>
      </w:r>
      <w:r>
        <w:rPr>
          <w:rFonts w:ascii="Times New Roman" w:hAnsi="Times New Roman"/>
          <w:sz w:val="28"/>
          <w:szCs w:val="28"/>
        </w:rPr>
        <w:t xml:space="preserve"> по по</w:t>
      </w:r>
      <w:r w:rsidRPr="002A1842">
        <w:rPr>
          <w:rFonts w:ascii="Times New Roman" w:hAnsi="Times New Roman"/>
          <w:sz w:val="28"/>
          <w:szCs w:val="28"/>
        </w:rPr>
        <w:t>вышению эффективности экономики России будут оправданы в ближайшем будущем.</w:t>
      </w:r>
      <w:r>
        <w:rPr>
          <w:rFonts w:ascii="Times New Roman" w:hAnsi="Times New Roman"/>
          <w:sz w:val="28"/>
          <w:szCs w:val="28"/>
        </w:rPr>
        <w:t xml:space="preserve"> Без системного, глубокого и по</w:t>
      </w:r>
      <w:r w:rsidRPr="002A1842">
        <w:rPr>
          <w:rFonts w:ascii="Times New Roman" w:hAnsi="Times New Roman"/>
          <w:sz w:val="28"/>
          <w:szCs w:val="28"/>
        </w:rPr>
        <w:t>стоянного применения бенчмаркинга в нашей стране нельз</w:t>
      </w:r>
      <w:r>
        <w:rPr>
          <w:rFonts w:ascii="Times New Roman" w:hAnsi="Times New Roman"/>
          <w:sz w:val="28"/>
          <w:szCs w:val="28"/>
        </w:rPr>
        <w:t>я ожидать экономиче</w:t>
      </w:r>
      <w:r w:rsidRPr="002A1842">
        <w:rPr>
          <w:rFonts w:ascii="Times New Roman" w:hAnsi="Times New Roman"/>
          <w:sz w:val="28"/>
          <w:szCs w:val="28"/>
        </w:rPr>
        <w:t>ского чуда.</w:t>
      </w:r>
      <w:r>
        <w:rPr>
          <w:rFonts w:ascii="Times New Roman" w:hAnsi="Times New Roman"/>
          <w:sz w:val="28"/>
          <w:szCs w:val="28"/>
        </w:rPr>
        <w:t xml:space="preserve"> Хочется надеяться, что бенчмар</w:t>
      </w:r>
      <w:r w:rsidRPr="002A1842">
        <w:rPr>
          <w:rFonts w:ascii="Times New Roman" w:hAnsi="Times New Roman"/>
          <w:sz w:val="28"/>
          <w:szCs w:val="28"/>
        </w:rPr>
        <w:t>кинг в ближайшее время займет свое достойное место в арс</w:t>
      </w:r>
      <w:r>
        <w:rPr>
          <w:rFonts w:ascii="Times New Roman" w:hAnsi="Times New Roman"/>
          <w:sz w:val="28"/>
          <w:szCs w:val="28"/>
        </w:rPr>
        <w:t>енале методов менеджмента на ка</w:t>
      </w:r>
      <w:r w:rsidRPr="002A1842">
        <w:rPr>
          <w:rFonts w:ascii="Times New Roman" w:hAnsi="Times New Roman"/>
          <w:sz w:val="28"/>
          <w:szCs w:val="28"/>
        </w:rPr>
        <w:t>ждом уровне: предприятий, регионов, городов. Сегодня, чтобы быть успешным, нужно изучать опыт конкурентов и неконкуре</w:t>
      </w:r>
      <w:r>
        <w:rPr>
          <w:rFonts w:ascii="Times New Roman" w:hAnsi="Times New Roman"/>
          <w:sz w:val="28"/>
          <w:szCs w:val="28"/>
        </w:rPr>
        <w:t>нтов, опыт российских и зарубеж</w:t>
      </w:r>
      <w:r w:rsidRPr="002A1842">
        <w:rPr>
          <w:rFonts w:ascii="Times New Roman" w:hAnsi="Times New Roman"/>
          <w:sz w:val="28"/>
          <w:szCs w:val="28"/>
        </w:rPr>
        <w:t xml:space="preserve">ных предприятий, опыт лучших предприятий в своей отрасли и других отраслях, ошибки других предприятий и лучшие практики. Необходимо системно внедрять внешний и внутренний бенчмаркинг, правильно выбирать партнеров по внешнему бенчмаркингу, сделать его элементом стратегии и постоянной работы — и успех </w:t>
      </w:r>
      <w:r>
        <w:rPr>
          <w:rFonts w:ascii="Times New Roman" w:hAnsi="Times New Roman"/>
          <w:sz w:val="28"/>
          <w:szCs w:val="28"/>
        </w:rPr>
        <w:t>сам придет.</w:t>
      </w:r>
    </w:p>
    <w:p w:rsidR="0065193E" w:rsidRDefault="0065193E" w:rsidP="0013621C">
      <w:pPr>
        <w:widowControl w:val="0"/>
        <w:shd w:val="clear" w:color="auto" w:fill="FFFFFF"/>
        <w:autoSpaceDE w:val="0"/>
        <w:spacing w:after="0" w:line="240" w:lineRule="auto"/>
        <w:ind w:firstLine="567"/>
        <w:rPr>
          <w:rFonts w:ascii="Times New Roman" w:hAnsi="Times New Roman"/>
          <w:b/>
          <w:bCs/>
          <w:sz w:val="24"/>
          <w:szCs w:val="24"/>
        </w:rPr>
      </w:pPr>
    </w:p>
    <w:p w:rsidR="0065193E" w:rsidRDefault="0065193E" w:rsidP="00530598">
      <w:pPr>
        <w:widowControl w:val="0"/>
        <w:shd w:val="clear" w:color="auto" w:fill="FFFFFF"/>
        <w:autoSpaceDE w:val="0"/>
        <w:spacing w:after="0" w:line="240" w:lineRule="auto"/>
        <w:ind w:firstLine="567"/>
        <w:jc w:val="both"/>
        <w:rPr>
          <w:rFonts w:ascii="Times New Roman" w:hAnsi="Times New Roman"/>
          <w:b/>
          <w:bCs/>
          <w:sz w:val="24"/>
          <w:szCs w:val="24"/>
          <w:lang w:val="en-US"/>
        </w:rPr>
      </w:pPr>
      <w:r w:rsidRPr="00530598">
        <w:rPr>
          <w:rFonts w:ascii="Times New Roman" w:hAnsi="Times New Roman"/>
          <w:b/>
          <w:bCs/>
          <w:sz w:val="24"/>
          <w:szCs w:val="24"/>
        </w:rPr>
        <w:t>Библиографический список</w:t>
      </w:r>
    </w:p>
    <w:p w:rsidR="0065193E" w:rsidRPr="00272DC7" w:rsidRDefault="0065193E" w:rsidP="00530598">
      <w:pPr>
        <w:widowControl w:val="0"/>
        <w:shd w:val="clear" w:color="auto" w:fill="FFFFFF"/>
        <w:autoSpaceDE w:val="0"/>
        <w:spacing w:after="0" w:line="240" w:lineRule="auto"/>
        <w:ind w:firstLine="567"/>
        <w:jc w:val="both"/>
        <w:rPr>
          <w:rFonts w:ascii="Times New Roman" w:hAnsi="Times New Roman"/>
          <w:b/>
          <w:bCs/>
          <w:sz w:val="24"/>
          <w:szCs w:val="24"/>
          <w:lang w:val="en-US"/>
        </w:rPr>
      </w:pPr>
    </w:p>
    <w:p w:rsidR="0065193E" w:rsidRPr="00530598" w:rsidRDefault="0065193E" w:rsidP="00530598">
      <w:pPr>
        <w:widowControl w:val="0"/>
        <w:spacing w:after="0" w:line="240" w:lineRule="auto"/>
        <w:ind w:firstLine="567"/>
        <w:jc w:val="both"/>
        <w:rPr>
          <w:rFonts w:ascii="Times New Roman" w:hAnsi="Times New Roman"/>
          <w:sz w:val="24"/>
          <w:szCs w:val="24"/>
        </w:rPr>
      </w:pPr>
      <w:r w:rsidRPr="00530598">
        <w:rPr>
          <w:rFonts w:ascii="Times New Roman" w:hAnsi="Times New Roman"/>
          <w:sz w:val="24"/>
          <w:szCs w:val="24"/>
        </w:rPr>
        <w:t xml:space="preserve">1 </w:t>
      </w:r>
      <w:r w:rsidRPr="00530598">
        <w:rPr>
          <w:rStyle w:val="font6"/>
          <w:rFonts w:ascii="Times New Roman" w:hAnsi="Times New Roman"/>
          <w:iCs/>
          <w:sz w:val="24"/>
          <w:szCs w:val="24"/>
        </w:rPr>
        <w:t>Кухарук А.Д.</w:t>
      </w:r>
      <w:r w:rsidRPr="00530598">
        <w:rPr>
          <w:rStyle w:val="apple-converted-space"/>
          <w:rFonts w:ascii="Times New Roman" w:hAnsi="Times New Roman"/>
          <w:sz w:val="24"/>
          <w:szCs w:val="24"/>
        </w:rPr>
        <w:t xml:space="preserve"> </w:t>
      </w:r>
      <w:r w:rsidRPr="00530598">
        <w:rPr>
          <w:rStyle w:val="font6"/>
          <w:rFonts w:ascii="Times New Roman" w:hAnsi="Times New Roman"/>
          <w:sz w:val="24"/>
          <w:szCs w:val="24"/>
        </w:rPr>
        <w:t>Содержание организационно-экономического механизма повышения конкурентоспособности предприятия. Вестник Кемеровского государственного университета. № 2 (54). Т 1. 2013.</w:t>
      </w:r>
    </w:p>
    <w:p w:rsidR="0065193E" w:rsidRPr="00530598" w:rsidRDefault="0065193E" w:rsidP="00530598">
      <w:pPr>
        <w:widowControl w:val="0"/>
        <w:spacing w:after="0" w:line="240" w:lineRule="auto"/>
        <w:ind w:firstLine="567"/>
        <w:jc w:val="both"/>
        <w:rPr>
          <w:rFonts w:ascii="Times New Roman" w:hAnsi="Times New Roman"/>
          <w:sz w:val="24"/>
          <w:szCs w:val="24"/>
        </w:rPr>
      </w:pPr>
      <w:r w:rsidRPr="00530598">
        <w:rPr>
          <w:rFonts w:ascii="Times New Roman" w:hAnsi="Times New Roman"/>
          <w:sz w:val="24"/>
          <w:szCs w:val="24"/>
        </w:rPr>
        <w:t xml:space="preserve">2 </w:t>
      </w:r>
      <w:r>
        <w:rPr>
          <w:rFonts w:ascii="Times New Roman" w:hAnsi="Times New Roman"/>
          <w:sz w:val="24"/>
          <w:szCs w:val="24"/>
        </w:rPr>
        <w:t>Кудряшов В.</w:t>
      </w:r>
      <w:r w:rsidRPr="00530598">
        <w:rPr>
          <w:rFonts w:ascii="Times New Roman" w:hAnsi="Times New Roman"/>
          <w:sz w:val="24"/>
          <w:szCs w:val="24"/>
        </w:rPr>
        <w:t>А. Бенчмаркинг и актуальность его применения для российских предприятий // Методы менеджмента качества. 2015. № 6. С. 28 – 34.</w:t>
      </w:r>
    </w:p>
    <w:p w:rsidR="0065193E" w:rsidRPr="00530598" w:rsidRDefault="0065193E" w:rsidP="00530598">
      <w:pPr>
        <w:widowControl w:val="0"/>
        <w:spacing w:after="0" w:line="240" w:lineRule="auto"/>
        <w:ind w:firstLine="567"/>
        <w:jc w:val="both"/>
        <w:rPr>
          <w:rFonts w:ascii="Times New Roman" w:hAnsi="Times New Roman"/>
          <w:sz w:val="24"/>
          <w:szCs w:val="24"/>
        </w:rPr>
      </w:pPr>
      <w:r w:rsidRPr="00530598">
        <w:rPr>
          <w:rStyle w:val="font6"/>
          <w:rFonts w:ascii="Times New Roman" w:hAnsi="Times New Roman"/>
          <w:sz w:val="24"/>
          <w:szCs w:val="24"/>
        </w:rPr>
        <w:t xml:space="preserve">3 Мирошниченко М.А. </w:t>
      </w:r>
      <w:r w:rsidRPr="00530598">
        <w:rPr>
          <w:rFonts w:ascii="Times New Roman" w:hAnsi="Times New Roman"/>
          <w:sz w:val="24"/>
          <w:szCs w:val="24"/>
        </w:rPr>
        <w:t>Современная концепция системы менеджмента качества. Краснодар: Кубанский государственный университет, 2012. 132 с.</w:t>
      </w:r>
    </w:p>
    <w:p w:rsidR="0065193E" w:rsidRPr="00530598" w:rsidRDefault="0065193E" w:rsidP="00530598">
      <w:pPr>
        <w:widowControl w:val="0"/>
        <w:spacing w:after="0" w:line="240" w:lineRule="auto"/>
        <w:ind w:firstLine="567"/>
        <w:jc w:val="both"/>
        <w:rPr>
          <w:rFonts w:ascii="Times New Roman" w:hAnsi="Times New Roman"/>
          <w:sz w:val="24"/>
          <w:szCs w:val="24"/>
        </w:rPr>
      </w:pPr>
      <w:r w:rsidRPr="00530598">
        <w:rPr>
          <w:rFonts w:ascii="Times New Roman" w:hAnsi="Times New Roman"/>
          <w:sz w:val="24"/>
          <w:szCs w:val="24"/>
        </w:rPr>
        <w:t xml:space="preserve">4 Мирошниченко А.А. </w:t>
      </w:r>
      <w:r w:rsidRPr="00530598">
        <w:rPr>
          <w:rFonts w:ascii="Times New Roman" w:hAnsi="Times New Roman"/>
          <w:sz w:val="24"/>
          <w:szCs w:val="24"/>
          <w:shd w:val="clear" w:color="auto" w:fill="FFFFFF"/>
        </w:rPr>
        <w:t xml:space="preserve">Инструменты управления конкурентоспособностью комплекса ВИК. </w:t>
      </w:r>
      <w:r w:rsidRPr="00530598">
        <w:rPr>
          <w:rFonts w:ascii="Times New Roman" w:hAnsi="Times New Roman"/>
          <w:sz w:val="24"/>
          <w:szCs w:val="24"/>
        </w:rPr>
        <w:t xml:space="preserve">Монография. </w:t>
      </w:r>
      <w:r w:rsidRPr="00530598">
        <w:rPr>
          <w:rFonts w:ascii="Times New Roman" w:hAnsi="Times New Roman"/>
          <w:sz w:val="24"/>
          <w:szCs w:val="24"/>
          <w:lang w:val="en-US"/>
        </w:rPr>
        <w:t>LAP</w:t>
      </w:r>
      <w:r w:rsidRPr="00530598">
        <w:rPr>
          <w:rFonts w:ascii="Times New Roman" w:hAnsi="Times New Roman"/>
          <w:sz w:val="24"/>
          <w:szCs w:val="24"/>
        </w:rPr>
        <w:t xml:space="preserve"> </w:t>
      </w:r>
      <w:r w:rsidRPr="00530598">
        <w:rPr>
          <w:rFonts w:ascii="Times New Roman" w:hAnsi="Times New Roman"/>
          <w:sz w:val="24"/>
          <w:szCs w:val="24"/>
          <w:lang w:val="en-US"/>
        </w:rPr>
        <w:t>LAMBERT</w:t>
      </w:r>
      <w:r w:rsidRPr="00530598">
        <w:rPr>
          <w:rFonts w:ascii="Times New Roman" w:hAnsi="Times New Roman"/>
          <w:sz w:val="24"/>
          <w:szCs w:val="24"/>
        </w:rPr>
        <w:t xml:space="preserve"> </w:t>
      </w:r>
      <w:r w:rsidRPr="00530598">
        <w:rPr>
          <w:rFonts w:ascii="Times New Roman" w:hAnsi="Times New Roman"/>
          <w:sz w:val="24"/>
          <w:szCs w:val="24"/>
          <w:lang w:val="en-US"/>
        </w:rPr>
        <w:t>Academic</w:t>
      </w:r>
      <w:r w:rsidRPr="00530598">
        <w:rPr>
          <w:rFonts w:ascii="Times New Roman" w:hAnsi="Times New Roman"/>
          <w:sz w:val="24"/>
          <w:szCs w:val="24"/>
        </w:rPr>
        <w:t xml:space="preserve"> </w:t>
      </w:r>
      <w:r w:rsidRPr="00530598">
        <w:rPr>
          <w:rFonts w:ascii="Times New Roman" w:hAnsi="Times New Roman"/>
          <w:sz w:val="24"/>
          <w:szCs w:val="24"/>
          <w:lang w:val="en-US"/>
        </w:rPr>
        <w:t>Publishing</w:t>
      </w:r>
      <w:r w:rsidRPr="00530598">
        <w:rPr>
          <w:rFonts w:ascii="Times New Roman" w:hAnsi="Times New Roman"/>
          <w:sz w:val="24"/>
          <w:szCs w:val="24"/>
        </w:rPr>
        <w:t>. 2011. 176 с.</w:t>
      </w:r>
    </w:p>
    <w:p w:rsidR="0065193E" w:rsidRPr="00530598" w:rsidRDefault="0065193E" w:rsidP="00530598">
      <w:pPr>
        <w:widowControl w:val="0"/>
        <w:spacing w:after="0" w:line="240" w:lineRule="auto"/>
        <w:ind w:firstLine="567"/>
        <w:jc w:val="both"/>
        <w:rPr>
          <w:rFonts w:ascii="Times New Roman" w:hAnsi="Times New Roman"/>
          <w:bCs/>
          <w:sz w:val="24"/>
          <w:szCs w:val="24"/>
        </w:rPr>
      </w:pPr>
      <w:r w:rsidRPr="00530598">
        <w:rPr>
          <w:rFonts w:ascii="Times New Roman" w:hAnsi="Times New Roman"/>
          <w:sz w:val="24"/>
          <w:szCs w:val="24"/>
        </w:rPr>
        <w:t xml:space="preserve">5 Мирошниченко М.А., Дуплякина О.К. </w:t>
      </w:r>
      <w:r w:rsidRPr="00530598">
        <w:rPr>
          <w:rFonts w:ascii="Times New Roman" w:hAnsi="Times New Roman"/>
          <w:bCs/>
          <w:sz w:val="24"/>
          <w:szCs w:val="24"/>
        </w:rPr>
        <w:t xml:space="preserve">Стратегия роста для кризисных рынков на основе контроллинга инноваций // Политематический сетевой электронный научный журнал Кубанского государственного аграрного университета. Краснодар: КубГАУ, 2015. №06 (110). </w:t>
      </w:r>
      <w:r w:rsidRPr="00530598">
        <w:rPr>
          <w:rFonts w:ascii="Times New Roman" w:hAnsi="Times New Roman"/>
          <w:bCs/>
          <w:sz w:val="24"/>
          <w:szCs w:val="24"/>
          <w:lang w:val="en-US"/>
        </w:rPr>
        <w:t>URL</w:t>
      </w:r>
      <w:r w:rsidRPr="00530598">
        <w:rPr>
          <w:rFonts w:ascii="Times New Roman" w:hAnsi="Times New Roman"/>
          <w:bCs/>
          <w:sz w:val="24"/>
          <w:szCs w:val="24"/>
        </w:rPr>
        <w:t xml:space="preserve">: </w:t>
      </w:r>
      <w:hyperlink r:id="rId10" w:history="1">
        <w:r w:rsidRPr="00530598">
          <w:rPr>
            <w:rStyle w:val="Hyperlink"/>
            <w:rFonts w:ascii="Times New Roman" w:hAnsi="Times New Roman"/>
            <w:bCs/>
            <w:color w:val="auto"/>
            <w:sz w:val="24"/>
            <w:szCs w:val="24"/>
            <w:u w:val="none"/>
            <w:lang w:val="en-US"/>
          </w:rPr>
          <w:t>http</w:t>
        </w:r>
        <w:r w:rsidRPr="00530598">
          <w:rPr>
            <w:rStyle w:val="Hyperlink"/>
            <w:rFonts w:ascii="Times New Roman" w:hAnsi="Times New Roman"/>
            <w:bCs/>
            <w:color w:val="auto"/>
            <w:sz w:val="24"/>
            <w:szCs w:val="24"/>
            <w:u w:val="none"/>
          </w:rPr>
          <w:t>://</w:t>
        </w:r>
        <w:r w:rsidRPr="00530598">
          <w:rPr>
            <w:rStyle w:val="Hyperlink"/>
            <w:rFonts w:ascii="Times New Roman" w:hAnsi="Times New Roman"/>
            <w:bCs/>
            <w:color w:val="auto"/>
            <w:sz w:val="24"/>
            <w:szCs w:val="24"/>
            <w:u w:val="none"/>
            <w:lang w:val="en-US"/>
          </w:rPr>
          <w:t>ej</w:t>
        </w:r>
        <w:r w:rsidRPr="00530598">
          <w:rPr>
            <w:rStyle w:val="Hyperlink"/>
            <w:rFonts w:ascii="Times New Roman" w:hAnsi="Times New Roman"/>
            <w:bCs/>
            <w:color w:val="auto"/>
            <w:sz w:val="24"/>
            <w:szCs w:val="24"/>
            <w:u w:val="none"/>
          </w:rPr>
          <w:t>.</w:t>
        </w:r>
        <w:r w:rsidRPr="00530598">
          <w:rPr>
            <w:rStyle w:val="Hyperlink"/>
            <w:rFonts w:ascii="Times New Roman" w:hAnsi="Times New Roman"/>
            <w:bCs/>
            <w:color w:val="auto"/>
            <w:sz w:val="24"/>
            <w:szCs w:val="24"/>
            <w:u w:val="none"/>
            <w:lang w:val="en-US"/>
          </w:rPr>
          <w:t>kubagro</w:t>
        </w:r>
        <w:r w:rsidRPr="00530598">
          <w:rPr>
            <w:rStyle w:val="Hyperlink"/>
            <w:rFonts w:ascii="Times New Roman" w:hAnsi="Times New Roman"/>
            <w:bCs/>
            <w:color w:val="auto"/>
            <w:sz w:val="24"/>
            <w:szCs w:val="24"/>
            <w:u w:val="none"/>
          </w:rPr>
          <w:t>.</w:t>
        </w:r>
        <w:r w:rsidRPr="00530598">
          <w:rPr>
            <w:rStyle w:val="Hyperlink"/>
            <w:rFonts w:ascii="Times New Roman" w:hAnsi="Times New Roman"/>
            <w:bCs/>
            <w:color w:val="auto"/>
            <w:sz w:val="24"/>
            <w:szCs w:val="24"/>
            <w:u w:val="none"/>
            <w:lang w:val="en-US"/>
          </w:rPr>
          <w:t>ru</w:t>
        </w:r>
        <w:r w:rsidRPr="00530598">
          <w:rPr>
            <w:rStyle w:val="Hyperlink"/>
            <w:rFonts w:ascii="Times New Roman" w:hAnsi="Times New Roman"/>
            <w:bCs/>
            <w:color w:val="auto"/>
            <w:sz w:val="24"/>
            <w:szCs w:val="24"/>
            <w:u w:val="none"/>
          </w:rPr>
          <w:t>/2015/06/</w:t>
        </w:r>
        <w:r w:rsidRPr="00530598">
          <w:rPr>
            <w:rStyle w:val="Hyperlink"/>
            <w:rFonts w:ascii="Times New Roman" w:hAnsi="Times New Roman"/>
            <w:bCs/>
            <w:color w:val="auto"/>
            <w:sz w:val="24"/>
            <w:szCs w:val="24"/>
            <w:u w:val="none"/>
            <w:lang w:val="en-US"/>
          </w:rPr>
          <w:t>pdf</w:t>
        </w:r>
        <w:r w:rsidRPr="00530598">
          <w:rPr>
            <w:rStyle w:val="Hyperlink"/>
            <w:rFonts w:ascii="Times New Roman" w:hAnsi="Times New Roman"/>
            <w:bCs/>
            <w:color w:val="auto"/>
            <w:sz w:val="24"/>
            <w:szCs w:val="24"/>
            <w:u w:val="none"/>
          </w:rPr>
          <w:t>/47.</w:t>
        </w:r>
        <w:r w:rsidRPr="00530598">
          <w:rPr>
            <w:rStyle w:val="Hyperlink"/>
            <w:rFonts w:ascii="Times New Roman" w:hAnsi="Times New Roman"/>
            <w:bCs/>
            <w:color w:val="auto"/>
            <w:sz w:val="24"/>
            <w:szCs w:val="24"/>
            <w:u w:val="none"/>
            <w:lang w:val="en-US"/>
          </w:rPr>
          <w:t>pdf</w:t>
        </w:r>
      </w:hyperlink>
    </w:p>
    <w:p w:rsidR="0065193E" w:rsidRPr="00530598" w:rsidRDefault="0065193E" w:rsidP="00530598">
      <w:pPr>
        <w:widowControl w:val="0"/>
        <w:spacing w:after="0" w:line="240" w:lineRule="auto"/>
        <w:ind w:firstLine="567"/>
        <w:jc w:val="both"/>
        <w:rPr>
          <w:rFonts w:ascii="Times New Roman" w:hAnsi="Times New Roman"/>
          <w:b/>
          <w:bCs/>
          <w:sz w:val="24"/>
          <w:szCs w:val="24"/>
        </w:rPr>
      </w:pPr>
    </w:p>
    <w:p w:rsidR="0065193E" w:rsidRDefault="0065193E" w:rsidP="00530598">
      <w:pPr>
        <w:widowControl w:val="0"/>
        <w:spacing w:after="0" w:line="240" w:lineRule="auto"/>
        <w:ind w:firstLine="567"/>
        <w:jc w:val="both"/>
        <w:rPr>
          <w:rFonts w:ascii="Times New Roman" w:hAnsi="Times New Roman"/>
          <w:b/>
          <w:bCs/>
          <w:sz w:val="24"/>
          <w:szCs w:val="24"/>
          <w:lang w:val="en-US"/>
        </w:rPr>
      </w:pPr>
      <w:r w:rsidRPr="00530598">
        <w:rPr>
          <w:rFonts w:ascii="Times New Roman" w:hAnsi="Times New Roman"/>
          <w:b/>
          <w:bCs/>
          <w:sz w:val="24"/>
          <w:szCs w:val="24"/>
          <w:lang w:val="en-US"/>
        </w:rPr>
        <w:t>References</w:t>
      </w:r>
    </w:p>
    <w:p w:rsidR="0065193E" w:rsidRPr="00530598" w:rsidRDefault="0065193E" w:rsidP="00530598">
      <w:pPr>
        <w:widowControl w:val="0"/>
        <w:spacing w:after="0" w:line="240" w:lineRule="auto"/>
        <w:ind w:firstLine="567"/>
        <w:jc w:val="both"/>
        <w:rPr>
          <w:rFonts w:ascii="Times New Roman" w:hAnsi="Times New Roman"/>
          <w:b/>
          <w:bCs/>
          <w:sz w:val="24"/>
          <w:szCs w:val="24"/>
        </w:rPr>
      </w:pPr>
    </w:p>
    <w:p w:rsidR="0065193E" w:rsidRPr="00530598" w:rsidRDefault="0065193E" w:rsidP="00530598">
      <w:pPr>
        <w:widowControl w:val="0"/>
        <w:spacing w:after="0" w:line="240" w:lineRule="auto"/>
        <w:ind w:firstLine="567"/>
        <w:jc w:val="both"/>
        <w:rPr>
          <w:rFonts w:ascii="Times New Roman" w:hAnsi="Times New Roman"/>
          <w:sz w:val="24"/>
          <w:szCs w:val="24"/>
        </w:rPr>
      </w:pPr>
      <w:r w:rsidRPr="00530598">
        <w:rPr>
          <w:rFonts w:ascii="Times New Roman" w:hAnsi="Times New Roman"/>
          <w:sz w:val="24"/>
          <w:szCs w:val="24"/>
        </w:rPr>
        <w:t>1 Kuharuk A.D. Soderzhanie organizacionno-jekonomicheskogo mehanizma povyshenija konkurentosposobnosti predprijatija. Vestnik Kemerovskogo gosudarstvennogo universiteta. № 2 (54). T 1. 2013.</w:t>
      </w:r>
    </w:p>
    <w:p w:rsidR="0065193E" w:rsidRPr="00530598" w:rsidRDefault="0065193E" w:rsidP="00530598">
      <w:pPr>
        <w:widowControl w:val="0"/>
        <w:spacing w:after="0" w:line="240" w:lineRule="auto"/>
        <w:ind w:firstLine="567"/>
        <w:jc w:val="both"/>
        <w:rPr>
          <w:rFonts w:ascii="Times New Roman" w:hAnsi="Times New Roman"/>
          <w:sz w:val="24"/>
          <w:szCs w:val="24"/>
        </w:rPr>
      </w:pPr>
      <w:r w:rsidRPr="00EC6F07">
        <w:rPr>
          <w:rFonts w:ascii="Times New Roman" w:hAnsi="Times New Roman"/>
          <w:sz w:val="24"/>
          <w:szCs w:val="24"/>
        </w:rPr>
        <w:t xml:space="preserve">2 </w:t>
      </w:r>
      <w:r w:rsidRPr="0060729D">
        <w:rPr>
          <w:rFonts w:ascii="Times New Roman" w:hAnsi="Times New Roman"/>
          <w:sz w:val="24"/>
          <w:szCs w:val="24"/>
          <w:lang w:val="en-US"/>
        </w:rPr>
        <w:t>Kudrjashov</w:t>
      </w:r>
      <w:r w:rsidRPr="00EC6F07">
        <w:rPr>
          <w:rFonts w:ascii="Times New Roman" w:hAnsi="Times New Roman"/>
          <w:sz w:val="24"/>
          <w:szCs w:val="24"/>
        </w:rPr>
        <w:t xml:space="preserve"> </w:t>
      </w:r>
      <w:r w:rsidRPr="0060729D">
        <w:rPr>
          <w:rFonts w:ascii="Times New Roman" w:hAnsi="Times New Roman"/>
          <w:sz w:val="24"/>
          <w:szCs w:val="24"/>
          <w:lang w:val="en-US"/>
        </w:rPr>
        <w:t>V</w:t>
      </w:r>
      <w:r w:rsidRPr="00EC6F07">
        <w:rPr>
          <w:rFonts w:ascii="Times New Roman" w:hAnsi="Times New Roman"/>
          <w:sz w:val="24"/>
          <w:szCs w:val="24"/>
        </w:rPr>
        <w:t>.</w:t>
      </w:r>
      <w:r w:rsidRPr="0060729D">
        <w:rPr>
          <w:rFonts w:ascii="Times New Roman" w:hAnsi="Times New Roman"/>
          <w:sz w:val="24"/>
          <w:szCs w:val="24"/>
          <w:lang w:val="en-US"/>
        </w:rPr>
        <w:t>A</w:t>
      </w:r>
      <w:r w:rsidRPr="00EC6F07">
        <w:rPr>
          <w:rFonts w:ascii="Times New Roman" w:hAnsi="Times New Roman"/>
          <w:sz w:val="24"/>
          <w:szCs w:val="24"/>
        </w:rPr>
        <w:t xml:space="preserve">. </w:t>
      </w:r>
      <w:r w:rsidRPr="0060729D">
        <w:rPr>
          <w:rFonts w:ascii="Times New Roman" w:hAnsi="Times New Roman"/>
          <w:sz w:val="24"/>
          <w:szCs w:val="24"/>
          <w:lang w:val="en-US"/>
        </w:rPr>
        <w:t>Benchmarking</w:t>
      </w:r>
      <w:r w:rsidRPr="00EC6F07">
        <w:rPr>
          <w:rFonts w:ascii="Times New Roman" w:hAnsi="Times New Roman"/>
          <w:sz w:val="24"/>
          <w:szCs w:val="24"/>
        </w:rPr>
        <w:t xml:space="preserve"> </w:t>
      </w:r>
      <w:r w:rsidRPr="0060729D">
        <w:rPr>
          <w:rFonts w:ascii="Times New Roman" w:hAnsi="Times New Roman"/>
          <w:sz w:val="24"/>
          <w:szCs w:val="24"/>
          <w:lang w:val="en-US"/>
        </w:rPr>
        <w:t>i</w:t>
      </w:r>
      <w:r w:rsidRPr="00EC6F07">
        <w:rPr>
          <w:rFonts w:ascii="Times New Roman" w:hAnsi="Times New Roman"/>
          <w:sz w:val="24"/>
          <w:szCs w:val="24"/>
        </w:rPr>
        <w:t xml:space="preserve"> </w:t>
      </w:r>
      <w:r w:rsidRPr="0060729D">
        <w:rPr>
          <w:rFonts w:ascii="Times New Roman" w:hAnsi="Times New Roman"/>
          <w:sz w:val="24"/>
          <w:szCs w:val="24"/>
          <w:lang w:val="en-US"/>
        </w:rPr>
        <w:t>aktual</w:t>
      </w:r>
      <w:r w:rsidRPr="00EC6F07">
        <w:rPr>
          <w:rFonts w:ascii="Times New Roman" w:hAnsi="Times New Roman"/>
          <w:sz w:val="24"/>
          <w:szCs w:val="24"/>
        </w:rPr>
        <w:t>'</w:t>
      </w:r>
      <w:r w:rsidRPr="0060729D">
        <w:rPr>
          <w:rFonts w:ascii="Times New Roman" w:hAnsi="Times New Roman"/>
          <w:sz w:val="24"/>
          <w:szCs w:val="24"/>
          <w:lang w:val="en-US"/>
        </w:rPr>
        <w:t>nost</w:t>
      </w:r>
      <w:r w:rsidRPr="00EC6F07">
        <w:rPr>
          <w:rFonts w:ascii="Times New Roman" w:hAnsi="Times New Roman"/>
          <w:sz w:val="24"/>
          <w:szCs w:val="24"/>
        </w:rPr>
        <w:t xml:space="preserve">' </w:t>
      </w:r>
      <w:r w:rsidRPr="0060729D">
        <w:rPr>
          <w:rFonts w:ascii="Times New Roman" w:hAnsi="Times New Roman"/>
          <w:sz w:val="24"/>
          <w:szCs w:val="24"/>
          <w:lang w:val="en-US"/>
        </w:rPr>
        <w:t>ego</w:t>
      </w:r>
      <w:r w:rsidRPr="00EC6F07">
        <w:rPr>
          <w:rFonts w:ascii="Times New Roman" w:hAnsi="Times New Roman"/>
          <w:sz w:val="24"/>
          <w:szCs w:val="24"/>
        </w:rPr>
        <w:t xml:space="preserve"> </w:t>
      </w:r>
      <w:r w:rsidRPr="0060729D">
        <w:rPr>
          <w:rFonts w:ascii="Times New Roman" w:hAnsi="Times New Roman"/>
          <w:sz w:val="24"/>
          <w:szCs w:val="24"/>
          <w:lang w:val="en-US"/>
        </w:rPr>
        <w:t>primenenija</w:t>
      </w:r>
      <w:r w:rsidRPr="00EC6F07">
        <w:rPr>
          <w:rFonts w:ascii="Times New Roman" w:hAnsi="Times New Roman"/>
          <w:sz w:val="24"/>
          <w:szCs w:val="24"/>
        </w:rPr>
        <w:t xml:space="preserve"> </w:t>
      </w:r>
      <w:r w:rsidRPr="0060729D">
        <w:rPr>
          <w:rFonts w:ascii="Times New Roman" w:hAnsi="Times New Roman"/>
          <w:sz w:val="24"/>
          <w:szCs w:val="24"/>
          <w:lang w:val="en-US"/>
        </w:rPr>
        <w:t>dlja</w:t>
      </w:r>
      <w:r w:rsidRPr="00EC6F07">
        <w:rPr>
          <w:rFonts w:ascii="Times New Roman" w:hAnsi="Times New Roman"/>
          <w:sz w:val="24"/>
          <w:szCs w:val="24"/>
        </w:rPr>
        <w:t xml:space="preserve"> </w:t>
      </w:r>
      <w:r w:rsidRPr="0060729D">
        <w:rPr>
          <w:rFonts w:ascii="Times New Roman" w:hAnsi="Times New Roman"/>
          <w:sz w:val="24"/>
          <w:szCs w:val="24"/>
          <w:lang w:val="en-US"/>
        </w:rPr>
        <w:t>rossijskih</w:t>
      </w:r>
      <w:r w:rsidRPr="00EC6F07">
        <w:rPr>
          <w:rFonts w:ascii="Times New Roman" w:hAnsi="Times New Roman"/>
          <w:sz w:val="24"/>
          <w:szCs w:val="24"/>
        </w:rPr>
        <w:t xml:space="preserve"> </w:t>
      </w:r>
      <w:r w:rsidRPr="0060729D">
        <w:rPr>
          <w:rFonts w:ascii="Times New Roman" w:hAnsi="Times New Roman"/>
          <w:sz w:val="24"/>
          <w:szCs w:val="24"/>
          <w:lang w:val="en-US"/>
        </w:rPr>
        <w:t>predprijatij</w:t>
      </w:r>
      <w:r w:rsidRPr="00EC6F07">
        <w:rPr>
          <w:rFonts w:ascii="Times New Roman" w:hAnsi="Times New Roman"/>
          <w:sz w:val="24"/>
          <w:szCs w:val="24"/>
        </w:rPr>
        <w:t xml:space="preserve"> // </w:t>
      </w:r>
      <w:r w:rsidRPr="0060729D">
        <w:rPr>
          <w:rFonts w:ascii="Times New Roman" w:hAnsi="Times New Roman"/>
          <w:sz w:val="24"/>
          <w:szCs w:val="24"/>
          <w:lang w:val="en-US"/>
        </w:rPr>
        <w:t>Metody</w:t>
      </w:r>
      <w:r w:rsidRPr="00EC6F07">
        <w:rPr>
          <w:rFonts w:ascii="Times New Roman" w:hAnsi="Times New Roman"/>
          <w:sz w:val="24"/>
          <w:szCs w:val="24"/>
        </w:rPr>
        <w:t xml:space="preserve"> </w:t>
      </w:r>
      <w:r w:rsidRPr="0060729D">
        <w:rPr>
          <w:rFonts w:ascii="Times New Roman" w:hAnsi="Times New Roman"/>
          <w:sz w:val="24"/>
          <w:szCs w:val="24"/>
          <w:lang w:val="en-US"/>
        </w:rPr>
        <w:t>menedzhmenta</w:t>
      </w:r>
      <w:r w:rsidRPr="00EC6F07">
        <w:rPr>
          <w:rFonts w:ascii="Times New Roman" w:hAnsi="Times New Roman"/>
          <w:sz w:val="24"/>
          <w:szCs w:val="24"/>
        </w:rPr>
        <w:t xml:space="preserve"> </w:t>
      </w:r>
      <w:r w:rsidRPr="0060729D">
        <w:rPr>
          <w:rFonts w:ascii="Times New Roman" w:hAnsi="Times New Roman"/>
          <w:sz w:val="24"/>
          <w:szCs w:val="24"/>
          <w:lang w:val="en-US"/>
        </w:rPr>
        <w:t>kachestva</w:t>
      </w:r>
      <w:r w:rsidRPr="00EC6F07">
        <w:rPr>
          <w:rFonts w:ascii="Times New Roman" w:hAnsi="Times New Roman"/>
          <w:sz w:val="24"/>
          <w:szCs w:val="24"/>
        </w:rPr>
        <w:t xml:space="preserve">. </w:t>
      </w:r>
      <w:r w:rsidRPr="00530598">
        <w:rPr>
          <w:rFonts w:ascii="Times New Roman" w:hAnsi="Times New Roman"/>
          <w:sz w:val="24"/>
          <w:szCs w:val="24"/>
        </w:rPr>
        <w:t>2015. № 6. S. 28 – 34.</w:t>
      </w:r>
    </w:p>
    <w:p w:rsidR="0065193E" w:rsidRPr="00CD593B" w:rsidRDefault="0065193E" w:rsidP="00530598">
      <w:pPr>
        <w:widowControl w:val="0"/>
        <w:spacing w:after="0" w:line="240" w:lineRule="auto"/>
        <w:ind w:firstLine="567"/>
        <w:jc w:val="both"/>
        <w:rPr>
          <w:rFonts w:ascii="Times New Roman" w:hAnsi="Times New Roman"/>
          <w:sz w:val="24"/>
          <w:szCs w:val="24"/>
          <w:lang w:val="en-US"/>
        </w:rPr>
      </w:pPr>
      <w:r w:rsidRPr="00530598">
        <w:rPr>
          <w:rFonts w:ascii="Times New Roman" w:hAnsi="Times New Roman"/>
          <w:sz w:val="24"/>
          <w:szCs w:val="24"/>
        </w:rPr>
        <w:t xml:space="preserve">3 Miroshnichenko M.A. Sovremennaja koncepcija sistemy menedzhmenta kachestva. Krasnodar: Kubanskij gosudarstvennyj universitet, 2012. </w:t>
      </w:r>
      <w:r w:rsidRPr="00CD593B">
        <w:rPr>
          <w:rFonts w:ascii="Times New Roman" w:hAnsi="Times New Roman"/>
          <w:sz w:val="24"/>
          <w:szCs w:val="24"/>
          <w:lang w:val="en-US"/>
        </w:rPr>
        <w:t>132 s.</w:t>
      </w:r>
    </w:p>
    <w:p w:rsidR="0065193E" w:rsidRPr="00EC6F07" w:rsidRDefault="0065193E" w:rsidP="00530598">
      <w:pPr>
        <w:widowControl w:val="0"/>
        <w:spacing w:after="0" w:line="240" w:lineRule="auto"/>
        <w:ind w:firstLine="567"/>
        <w:jc w:val="both"/>
        <w:rPr>
          <w:rFonts w:ascii="Times New Roman" w:hAnsi="Times New Roman"/>
          <w:sz w:val="24"/>
          <w:szCs w:val="24"/>
          <w:lang w:val="en-US"/>
        </w:rPr>
      </w:pPr>
      <w:r w:rsidRPr="00530598">
        <w:rPr>
          <w:rFonts w:ascii="Times New Roman" w:hAnsi="Times New Roman"/>
          <w:sz w:val="24"/>
          <w:szCs w:val="24"/>
          <w:lang w:val="en-US"/>
        </w:rPr>
        <w:t xml:space="preserve">4 Miroshnichenko A.A. Instrumenty upravlenija konkurentosposobnost'ju kompleksa VIK. </w:t>
      </w:r>
      <w:r w:rsidRPr="00EC6F07">
        <w:rPr>
          <w:rFonts w:ascii="Times New Roman" w:hAnsi="Times New Roman"/>
          <w:sz w:val="24"/>
          <w:szCs w:val="24"/>
          <w:lang w:val="en-US"/>
        </w:rPr>
        <w:t>Monografija. LAP LAMBERT Academic Publishing. 2011. 176 s.</w:t>
      </w:r>
    </w:p>
    <w:p w:rsidR="0065193E" w:rsidRPr="00530598" w:rsidRDefault="0065193E" w:rsidP="00530598">
      <w:pPr>
        <w:widowControl w:val="0"/>
        <w:spacing w:after="0" w:line="240" w:lineRule="auto"/>
        <w:ind w:firstLine="567"/>
        <w:jc w:val="both"/>
        <w:rPr>
          <w:rFonts w:ascii="Times New Roman" w:hAnsi="Times New Roman"/>
          <w:sz w:val="24"/>
          <w:szCs w:val="24"/>
        </w:rPr>
      </w:pPr>
      <w:r w:rsidRPr="00EC6F07">
        <w:rPr>
          <w:rFonts w:ascii="Times New Roman" w:hAnsi="Times New Roman"/>
          <w:sz w:val="24"/>
          <w:szCs w:val="24"/>
          <w:lang w:val="en-US"/>
        </w:rPr>
        <w:t xml:space="preserve">5 Miroshnichenko M.A., Dupljakina O.K. Strategija rosta dlja krizisnyh rynkov na osnove kontrollinga innovacij // Politematicheskij setevoj jelektronnyj nauchnyj zhurnal Kubanskogo gosudarstvennogo agrarnogo universiteta. </w:t>
      </w:r>
      <w:r w:rsidRPr="00530598">
        <w:rPr>
          <w:rFonts w:ascii="Times New Roman" w:hAnsi="Times New Roman"/>
          <w:sz w:val="24"/>
          <w:szCs w:val="24"/>
        </w:rPr>
        <w:t xml:space="preserve">Krasnodar: KubGAU, 2015. №06 (110). URL: </w:t>
      </w:r>
      <w:hyperlink r:id="rId11" w:history="1">
        <w:r w:rsidRPr="00530598">
          <w:rPr>
            <w:rStyle w:val="Hyperlink"/>
            <w:rFonts w:ascii="Times New Roman" w:hAnsi="Times New Roman"/>
            <w:color w:val="auto"/>
            <w:sz w:val="24"/>
            <w:szCs w:val="24"/>
            <w:u w:val="none"/>
          </w:rPr>
          <w:t>http://ej.kubagro.ru/2015/06/pdf/47.pdf</w:t>
        </w:r>
      </w:hyperlink>
    </w:p>
    <w:sectPr w:rsidR="0065193E" w:rsidRPr="00530598" w:rsidSect="00801F57">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93E" w:rsidRDefault="0065193E">
      <w:r>
        <w:separator/>
      </w:r>
    </w:p>
  </w:endnote>
  <w:endnote w:type="continuationSeparator" w:id="0">
    <w:p w:rsidR="0065193E" w:rsidRDefault="006519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93E" w:rsidRDefault="0065193E">
    <w:pPr>
      <w:pStyle w:val="Footer"/>
    </w:pPr>
    <w:r w:rsidRPr="00BF3EF6">
      <w:rPr>
        <w:rFonts w:ascii="Times New Roman" w:hAnsi="Times New Roman"/>
        <w:sz w:val="24"/>
        <w:szCs w:val="24"/>
      </w:rPr>
      <w:t>http://ej.kubagro.ru/2015/09/pdf/</w:t>
    </w:r>
    <w:r>
      <w:rPr>
        <w:rFonts w:ascii="Times New Roman" w:hAnsi="Times New Roman"/>
        <w:sz w:val="24"/>
        <w:szCs w:val="24"/>
        <w:lang w:val="en-US"/>
      </w:rPr>
      <w:t>17</w:t>
    </w:r>
    <w:r w:rsidRPr="00BF3EF6">
      <w:rPr>
        <w:rFonts w:ascii="Times New Roman" w:hAnsi="Times New Roman"/>
        <w:sz w:val="24"/>
        <w:szCs w:val="24"/>
        <w:lang w:val="en-US"/>
      </w:rPr>
      <w:t>.</w:t>
    </w:r>
    <w:r w:rsidRPr="00BF3EF6">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93E" w:rsidRDefault="0065193E">
      <w:r>
        <w:separator/>
      </w:r>
    </w:p>
  </w:footnote>
  <w:footnote w:type="continuationSeparator" w:id="0">
    <w:p w:rsidR="0065193E" w:rsidRDefault="006519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93E" w:rsidRDefault="0065193E" w:rsidP="005E792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5193E" w:rsidRDefault="0065193E" w:rsidP="00CD593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93E" w:rsidRPr="00CD593B" w:rsidRDefault="0065193E" w:rsidP="005E7923">
    <w:pPr>
      <w:pStyle w:val="Header"/>
      <w:framePr w:wrap="around" w:vAnchor="text" w:hAnchor="margin" w:xAlign="right" w:y="1"/>
      <w:rPr>
        <w:rStyle w:val="PageNumber"/>
        <w:rFonts w:ascii="Times New Roman" w:hAnsi="Times New Roman"/>
        <w:sz w:val="28"/>
        <w:szCs w:val="28"/>
      </w:rPr>
    </w:pPr>
    <w:r w:rsidRPr="00CD593B">
      <w:rPr>
        <w:rStyle w:val="PageNumber"/>
        <w:rFonts w:ascii="Times New Roman" w:hAnsi="Times New Roman"/>
        <w:sz w:val="28"/>
        <w:szCs w:val="28"/>
      </w:rPr>
      <w:fldChar w:fldCharType="begin"/>
    </w:r>
    <w:r w:rsidRPr="00CD593B">
      <w:rPr>
        <w:rStyle w:val="PageNumber"/>
        <w:rFonts w:ascii="Times New Roman" w:hAnsi="Times New Roman"/>
        <w:sz w:val="28"/>
        <w:szCs w:val="28"/>
      </w:rPr>
      <w:instrText xml:space="preserve">PAGE  </w:instrText>
    </w:r>
    <w:r w:rsidRPr="00CD593B">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CD593B">
      <w:rPr>
        <w:rStyle w:val="PageNumber"/>
        <w:rFonts w:ascii="Times New Roman" w:hAnsi="Times New Roman"/>
        <w:sz w:val="28"/>
        <w:szCs w:val="28"/>
      </w:rPr>
      <w:fldChar w:fldCharType="end"/>
    </w:r>
  </w:p>
  <w:p w:rsidR="0065193E" w:rsidRPr="00CD593B" w:rsidRDefault="0065193E" w:rsidP="00CD593B">
    <w:pPr>
      <w:pStyle w:val="Header"/>
      <w:ind w:right="360"/>
      <w:rPr>
        <w:rFonts w:ascii="Times New Roman" w:hAnsi="Times New Roman"/>
        <w:sz w:val="24"/>
        <w:szCs w:val="24"/>
      </w:rPr>
    </w:pPr>
    <w:r w:rsidRPr="00CD593B">
      <w:rPr>
        <w:rFonts w:ascii="Times New Roman" w:hAnsi="Times New Roman"/>
        <w:sz w:val="24"/>
        <w:szCs w:val="24"/>
      </w:rPr>
      <w:t>Научный журнал КубГАУ, №11</w:t>
    </w:r>
    <w:r w:rsidRPr="00CD593B">
      <w:rPr>
        <w:rFonts w:ascii="Times New Roman" w:hAnsi="Times New Roman"/>
        <w:sz w:val="24"/>
        <w:szCs w:val="24"/>
        <w:lang w:val="en-US"/>
      </w:rPr>
      <w:t>3</w:t>
    </w:r>
    <w:r w:rsidRPr="00CD593B">
      <w:rPr>
        <w:rFonts w:ascii="Times New Roman" w:hAnsi="Times New Roman"/>
        <w:sz w:val="24"/>
        <w:szCs w:val="24"/>
      </w:rPr>
      <w:t>(0</w:t>
    </w:r>
    <w:r w:rsidRPr="00CD593B">
      <w:rPr>
        <w:rFonts w:ascii="Times New Roman" w:hAnsi="Times New Roman"/>
        <w:sz w:val="24"/>
        <w:szCs w:val="24"/>
        <w:lang w:val="en-US"/>
      </w:rPr>
      <w:t>9</w:t>
    </w:r>
    <w:r w:rsidRPr="00CD593B">
      <w:rPr>
        <w:rFonts w:ascii="Times New Roman" w:hAnsi="Times New Roman"/>
        <w:sz w:val="24"/>
        <w:szCs w:val="24"/>
      </w:rPr>
      <w:t>),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4207CB"/>
    <w:multiLevelType w:val="hybridMultilevel"/>
    <w:tmpl w:val="499441AC"/>
    <w:lvl w:ilvl="0" w:tplc="A29CBC4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1DA27D59"/>
    <w:multiLevelType w:val="multilevel"/>
    <w:tmpl w:val="3D460434"/>
    <w:lvl w:ilvl="0">
      <w:start w:val="1"/>
      <w:numFmt w:val="upperLetter"/>
      <w:lvlText w:val="%1."/>
      <w:lvlJc w:val="left"/>
      <w:rPr>
        <w:rFonts w:ascii="Times New Roman" w:eastAsia="Times New Roman" w:hAnsi="Times New Roman" w:cs="Times New Roman"/>
        <w:b/>
        <w:bCs/>
        <w:i/>
        <w:iCs/>
        <w:smallCaps w:val="0"/>
        <w:strike w:val="0"/>
        <w:color w:val="000000"/>
        <w:spacing w:val="0"/>
        <w:w w:val="100"/>
        <w:position w:val="0"/>
        <w:sz w:val="17"/>
        <w:szCs w:val="17"/>
        <w:u w:val="none"/>
      </w:rPr>
    </w:lvl>
    <w:lvl w:ilvl="1">
      <w:start w:val="1"/>
      <w:numFmt w:val="upperLetter"/>
      <w:lvlText w:val="%2."/>
      <w:lvlJc w:val="left"/>
      <w:rPr>
        <w:rFonts w:ascii="Times New Roman" w:eastAsia="Times New Roman" w:hAnsi="Times New Roman" w:cs="Times New Roman"/>
        <w:b/>
        <w:bCs/>
        <w:i/>
        <w:iCs/>
        <w:smallCaps w:val="0"/>
        <w:strike w:val="0"/>
        <w:color w:val="000000"/>
        <w:spacing w:val="0"/>
        <w:w w:val="100"/>
        <w:position w:val="0"/>
        <w:sz w:val="17"/>
        <w:szCs w:val="17"/>
        <w:u w:val="none"/>
      </w:rPr>
    </w:lvl>
    <w:lvl w:ilvl="2">
      <w:start w:val="1"/>
      <w:numFmt w:val="upperLetter"/>
      <w:lvlText w:val="%3."/>
      <w:lvlJc w:val="left"/>
      <w:rPr>
        <w:rFonts w:ascii="Times New Roman" w:eastAsia="Times New Roman" w:hAnsi="Times New Roman" w:cs="Times New Roman"/>
        <w:b/>
        <w:bCs/>
        <w:i/>
        <w:iCs/>
        <w:smallCaps w:val="0"/>
        <w:strike w:val="0"/>
        <w:color w:val="000000"/>
        <w:spacing w:val="0"/>
        <w:w w:val="100"/>
        <w:position w:val="0"/>
        <w:sz w:val="17"/>
        <w:szCs w:val="17"/>
        <w:u w:val="none"/>
      </w:rPr>
    </w:lvl>
    <w:lvl w:ilvl="3">
      <w:start w:val="1"/>
      <w:numFmt w:val="upperLetter"/>
      <w:lvlText w:val="%4."/>
      <w:lvlJc w:val="left"/>
      <w:rPr>
        <w:rFonts w:ascii="Times New Roman" w:eastAsia="Times New Roman" w:hAnsi="Times New Roman" w:cs="Times New Roman"/>
        <w:b/>
        <w:bCs/>
        <w:i/>
        <w:iCs/>
        <w:smallCaps w:val="0"/>
        <w:strike w:val="0"/>
        <w:color w:val="000000"/>
        <w:spacing w:val="0"/>
        <w:w w:val="100"/>
        <w:position w:val="0"/>
        <w:sz w:val="17"/>
        <w:szCs w:val="17"/>
        <w:u w:val="none"/>
      </w:rPr>
    </w:lvl>
    <w:lvl w:ilvl="4">
      <w:start w:val="1"/>
      <w:numFmt w:val="upperLetter"/>
      <w:lvlText w:val="%5."/>
      <w:lvlJc w:val="left"/>
      <w:rPr>
        <w:rFonts w:ascii="Times New Roman" w:eastAsia="Times New Roman" w:hAnsi="Times New Roman" w:cs="Times New Roman"/>
        <w:b/>
        <w:bCs/>
        <w:i/>
        <w:iCs/>
        <w:smallCaps w:val="0"/>
        <w:strike w:val="0"/>
        <w:color w:val="000000"/>
        <w:spacing w:val="0"/>
        <w:w w:val="100"/>
        <w:position w:val="0"/>
        <w:sz w:val="17"/>
        <w:szCs w:val="17"/>
        <w:u w:val="none"/>
      </w:rPr>
    </w:lvl>
    <w:lvl w:ilvl="5">
      <w:start w:val="1"/>
      <w:numFmt w:val="upperLetter"/>
      <w:lvlText w:val="%6."/>
      <w:lvlJc w:val="left"/>
      <w:rPr>
        <w:rFonts w:ascii="Times New Roman" w:eastAsia="Times New Roman" w:hAnsi="Times New Roman" w:cs="Times New Roman"/>
        <w:b/>
        <w:bCs/>
        <w:i/>
        <w:iCs/>
        <w:smallCaps w:val="0"/>
        <w:strike w:val="0"/>
        <w:color w:val="000000"/>
        <w:spacing w:val="0"/>
        <w:w w:val="100"/>
        <w:position w:val="0"/>
        <w:sz w:val="17"/>
        <w:szCs w:val="17"/>
        <w:u w:val="none"/>
      </w:rPr>
    </w:lvl>
    <w:lvl w:ilvl="6">
      <w:start w:val="1"/>
      <w:numFmt w:val="upperLetter"/>
      <w:lvlText w:val="%7."/>
      <w:lvlJc w:val="left"/>
      <w:rPr>
        <w:rFonts w:ascii="Times New Roman" w:eastAsia="Times New Roman" w:hAnsi="Times New Roman" w:cs="Times New Roman"/>
        <w:b/>
        <w:bCs/>
        <w:i/>
        <w:iCs/>
        <w:smallCaps w:val="0"/>
        <w:strike w:val="0"/>
        <w:color w:val="000000"/>
        <w:spacing w:val="0"/>
        <w:w w:val="100"/>
        <w:position w:val="0"/>
        <w:sz w:val="17"/>
        <w:szCs w:val="17"/>
        <w:u w:val="none"/>
      </w:rPr>
    </w:lvl>
    <w:lvl w:ilvl="7">
      <w:start w:val="1"/>
      <w:numFmt w:val="upperLetter"/>
      <w:lvlText w:val="%8."/>
      <w:lvlJc w:val="left"/>
      <w:rPr>
        <w:rFonts w:ascii="Times New Roman" w:eastAsia="Times New Roman" w:hAnsi="Times New Roman" w:cs="Times New Roman"/>
        <w:b/>
        <w:bCs/>
        <w:i/>
        <w:iCs/>
        <w:smallCaps w:val="0"/>
        <w:strike w:val="0"/>
        <w:color w:val="000000"/>
        <w:spacing w:val="0"/>
        <w:w w:val="100"/>
        <w:position w:val="0"/>
        <w:sz w:val="17"/>
        <w:szCs w:val="17"/>
        <w:u w:val="none"/>
      </w:rPr>
    </w:lvl>
    <w:lvl w:ilvl="8">
      <w:numFmt w:val="decimal"/>
      <w:lvlText w:val=""/>
      <w:lvlJc w:val="left"/>
      <w:rPr>
        <w:rFonts w:cs="Times New Roman"/>
      </w:rPr>
    </w:lvl>
  </w:abstractNum>
  <w:abstractNum w:abstractNumId="2">
    <w:nsid w:val="337557C7"/>
    <w:multiLevelType w:val="multilevel"/>
    <w:tmpl w:val="E7DA25E8"/>
    <w:lvl w:ilvl="0">
      <w:start w:val="1"/>
      <w:numFmt w:val="decimal"/>
      <w:pStyle w:val="a"/>
      <w:lvlText w:val="%1"/>
      <w:lvlJc w:val="left"/>
      <w:pPr>
        <w:ind w:left="1134" w:hanging="425"/>
      </w:pPr>
      <w:rPr>
        <w:rFonts w:cs="Times New Roman" w:hint="default"/>
      </w:rPr>
    </w:lvl>
    <w:lvl w:ilvl="1">
      <w:start w:val="1"/>
      <w:numFmt w:val="decimal"/>
      <w:lvlRestart w:val="0"/>
      <w:pStyle w:val="a0"/>
      <w:lvlText w:val="%1.%2"/>
      <w:lvlJc w:val="left"/>
      <w:pPr>
        <w:ind w:left="1134" w:hanging="425"/>
      </w:pPr>
      <w:rPr>
        <w:rFonts w:cs="Times New Roman" w:hint="default"/>
      </w:rPr>
    </w:lvl>
    <w:lvl w:ilvl="2">
      <w:start w:val="1"/>
      <w:numFmt w:val="decimal"/>
      <w:lvlRestart w:val="0"/>
      <w:pStyle w:val="a1"/>
      <w:lvlText w:val="%1.%2.%3"/>
      <w:lvlJc w:val="left"/>
      <w:pPr>
        <w:ind w:firstLine="709"/>
      </w:pPr>
      <w:rPr>
        <w:rFonts w:cs="Times New Roman" w:hint="default"/>
        <w:b w:val="0"/>
      </w:rPr>
    </w:lvl>
    <w:lvl w:ilvl="3">
      <w:start w:val="1"/>
      <w:numFmt w:val="decimal"/>
      <w:lvlText w:val="%1.%2.%3.%4"/>
      <w:lvlJc w:val="left"/>
      <w:pPr>
        <w:ind w:left="1134" w:hanging="425"/>
      </w:pPr>
      <w:rPr>
        <w:rFonts w:cs="Times New Roman" w:hint="default"/>
      </w:rPr>
    </w:lvl>
    <w:lvl w:ilvl="4">
      <w:start w:val="1"/>
      <w:numFmt w:val="decimal"/>
      <w:lvlText w:val="%1.%2.%3.%4.%5"/>
      <w:lvlJc w:val="left"/>
      <w:pPr>
        <w:ind w:left="1134" w:hanging="425"/>
      </w:pPr>
      <w:rPr>
        <w:rFonts w:cs="Times New Roman" w:hint="default"/>
      </w:rPr>
    </w:lvl>
    <w:lvl w:ilvl="5">
      <w:start w:val="1"/>
      <w:numFmt w:val="decimal"/>
      <w:lvlText w:val="%1.%2.%3.%4.%5.%6"/>
      <w:lvlJc w:val="left"/>
      <w:pPr>
        <w:ind w:left="1134" w:hanging="425"/>
      </w:pPr>
      <w:rPr>
        <w:rFonts w:cs="Times New Roman" w:hint="default"/>
      </w:rPr>
    </w:lvl>
    <w:lvl w:ilvl="6">
      <w:start w:val="1"/>
      <w:numFmt w:val="decimal"/>
      <w:lvlText w:val="%1.%2.%3.%4.%5.%6.%7"/>
      <w:lvlJc w:val="left"/>
      <w:pPr>
        <w:ind w:left="1134" w:hanging="425"/>
      </w:pPr>
      <w:rPr>
        <w:rFonts w:cs="Times New Roman" w:hint="default"/>
      </w:rPr>
    </w:lvl>
    <w:lvl w:ilvl="7">
      <w:start w:val="1"/>
      <w:numFmt w:val="decimal"/>
      <w:lvlText w:val="%1.%2.%3.%4.%5.%6.%7.%8"/>
      <w:lvlJc w:val="left"/>
      <w:pPr>
        <w:ind w:left="1134" w:hanging="425"/>
      </w:pPr>
      <w:rPr>
        <w:rFonts w:cs="Times New Roman" w:hint="default"/>
      </w:rPr>
    </w:lvl>
    <w:lvl w:ilvl="8">
      <w:start w:val="1"/>
      <w:numFmt w:val="decimal"/>
      <w:lvlText w:val="%1.%2.%3.%4.%5.%6.%7.%8.%9"/>
      <w:lvlJc w:val="left"/>
      <w:pPr>
        <w:ind w:left="1134" w:hanging="425"/>
      </w:pPr>
      <w:rPr>
        <w:rFonts w:cs="Times New Roman"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38D6"/>
    <w:rsid w:val="00052390"/>
    <w:rsid w:val="00074CEE"/>
    <w:rsid w:val="00080393"/>
    <w:rsid w:val="000901BC"/>
    <w:rsid w:val="00091334"/>
    <w:rsid w:val="000D0FA4"/>
    <w:rsid w:val="000D24EC"/>
    <w:rsid w:val="000D29DE"/>
    <w:rsid w:val="000F3406"/>
    <w:rsid w:val="00121273"/>
    <w:rsid w:val="0013621C"/>
    <w:rsid w:val="00180551"/>
    <w:rsid w:val="001B0025"/>
    <w:rsid w:val="001E35FB"/>
    <w:rsid w:val="001F04A6"/>
    <w:rsid w:val="001F1546"/>
    <w:rsid w:val="00204EFE"/>
    <w:rsid w:val="002216E1"/>
    <w:rsid w:val="00251BA7"/>
    <w:rsid w:val="00261521"/>
    <w:rsid w:val="00272DC7"/>
    <w:rsid w:val="002779A9"/>
    <w:rsid w:val="00281B5C"/>
    <w:rsid w:val="002A1842"/>
    <w:rsid w:val="002B38D6"/>
    <w:rsid w:val="002E0AD6"/>
    <w:rsid w:val="002F7BEA"/>
    <w:rsid w:val="003009C0"/>
    <w:rsid w:val="00327EE5"/>
    <w:rsid w:val="00337BA4"/>
    <w:rsid w:val="00356710"/>
    <w:rsid w:val="00370089"/>
    <w:rsid w:val="003C7B99"/>
    <w:rsid w:val="00472B19"/>
    <w:rsid w:val="00475958"/>
    <w:rsid w:val="00513E9B"/>
    <w:rsid w:val="005251C0"/>
    <w:rsid w:val="00530598"/>
    <w:rsid w:val="00533918"/>
    <w:rsid w:val="005920A5"/>
    <w:rsid w:val="00594389"/>
    <w:rsid w:val="005C357A"/>
    <w:rsid w:val="005D0252"/>
    <w:rsid w:val="005E7923"/>
    <w:rsid w:val="00606863"/>
    <w:rsid w:val="0060729D"/>
    <w:rsid w:val="0061449A"/>
    <w:rsid w:val="0062404E"/>
    <w:rsid w:val="0065193E"/>
    <w:rsid w:val="00655E3D"/>
    <w:rsid w:val="0068179C"/>
    <w:rsid w:val="006B79B0"/>
    <w:rsid w:val="006D525E"/>
    <w:rsid w:val="007202C6"/>
    <w:rsid w:val="0073518E"/>
    <w:rsid w:val="0073722A"/>
    <w:rsid w:val="00752692"/>
    <w:rsid w:val="00752BED"/>
    <w:rsid w:val="00762E46"/>
    <w:rsid w:val="0076316F"/>
    <w:rsid w:val="007B0A39"/>
    <w:rsid w:val="007D71DF"/>
    <w:rsid w:val="007E0901"/>
    <w:rsid w:val="007E3668"/>
    <w:rsid w:val="00801F57"/>
    <w:rsid w:val="00806892"/>
    <w:rsid w:val="00817DD2"/>
    <w:rsid w:val="00852097"/>
    <w:rsid w:val="00853293"/>
    <w:rsid w:val="00854CED"/>
    <w:rsid w:val="0088261B"/>
    <w:rsid w:val="008A426D"/>
    <w:rsid w:val="008A5E6E"/>
    <w:rsid w:val="008D01E4"/>
    <w:rsid w:val="008D7987"/>
    <w:rsid w:val="008E3F62"/>
    <w:rsid w:val="008F1ACC"/>
    <w:rsid w:val="00911A5F"/>
    <w:rsid w:val="00927A8B"/>
    <w:rsid w:val="00937394"/>
    <w:rsid w:val="009458B4"/>
    <w:rsid w:val="00950890"/>
    <w:rsid w:val="0096534C"/>
    <w:rsid w:val="00994238"/>
    <w:rsid w:val="009E0AFF"/>
    <w:rsid w:val="00A44ECC"/>
    <w:rsid w:val="00A8323A"/>
    <w:rsid w:val="00AC41F8"/>
    <w:rsid w:val="00AD1E13"/>
    <w:rsid w:val="00AF2FB0"/>
    <w:rsid w:val="00B0622B"/>
    <w:rsid w:val="00B119E3"/>
    <w:rsid w:val="00B47237"/>
    <w:rsid w:val="00B56C68"/>
    <w:rsid w:val="00B604A6"/>
    <w:rsid w:val="00B62566"/>
    <w:rsid w:val="00B7301E"/>
    <w:rsid w:val="00B7605F"/>
    <w:rsid w:val="00B813F8"/>
    <w:rsid w:val="00BA6DE5"/>
    <w:rsid w:val="00BD40FA"/>
    <w:rsid w:val="00BF3EF6"/>
    <w:rsid w:val="00BF56E4"/>
    <w:rsid w:val="00C1161C"/>
    <w:rsid w:val="00C31823"/>
    <w:rsid w:val="00C52DDB"/>
    <w:rsid w:val="00C60C65"/>
    <w:rsid w:val="00CB6396"/>
    <w:rsid w:val="00CC5B8F"/>
    <w:rsid w:val="00CC77F0"/>
    <w:rsid w:val="00CD593B"/>
    <w:rsid w:val="00D32971"/>
    <w:rsid w:val="00D41145"/>
    <w:rsid w:val="00D50060"/>
    <w:rsid w:val="00D85AD7"/>
    <w:rsid w:val="00DA6F76"/>
    <w:rsid w:val="00DB11EB"/>
    <w:rsid w:val="00DB6014"/>
    <w:rsid w:val="00DE305F"/>
    <w:rsid w:val="00E026E8"/>
    <w:rsid w:val="00E37D3D"/>
    <w:rsid w:val="00E501C3"/>
    <w:rsid w:val="00E53CB3"/>
    <w:rsid w:val="00E70681"/>
    <w:rsid w:val="00E90457"/>
    <w:rsid w:val="00E95E16"/>
    <w:rsid w:val="00EB2E52"/>
    <w:rsid w:val="00EC6F07"/>
    <w:rsid w:val="00F21942"/>
    <w:rsid w:val="00F65B6E"/>
    <w:rsid w:val="00F764C6"/>
    <w:rsid w:val="00F90091"/>
    <w:rsid w:val="00F97C4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55E3D"/>
    <w:pPr>
      <w:spacing w:after="200" w:line="276" w:lineRule="auto"/>
    </w:pPr>
    <w:rPr>
      <w:lang w:eastAsia="en-US"/>
    </w:rPr>
  </w:style>
  <w:style w:type="paragraph" w:styleId="Heading1">
    <w:name w:val="heading 1"/>
    <w:basedOn w:val="Normal"/>
    <w:next w:val="Normal"/>
    <w:link w:val="Heading1Char"/>
    <w:uiPriority w:val="99"/>
    <w:qFormat/>
    <w:rsid w:val="00655E3D"/>
    <w:pPr>
      <w:keepNext/>
      <w:keepLines/>
      <w:spacing w:after="0" w:line="360" w:lineRule="auto"/>
      <w:jc w:val="center"/>
      <w:outlineLvl w:val="0"/>
    </w:pPr>
    <w:rPr>
      <w:rFonts w:ascii="Times New Roman" w:eastAsia="Times New Roman" w:hAnsi="Times New Roman"/>
      <w:bCs/>
      <w:sz w:val="28"/>
      <w:szCs w:val="28"/>
    </w:rPr>
  </w:style>
  <w:style w:type="paragraph" w:styleId="Heading2">
    <w:name w:val="heading 2"/>
    <w:basedOn w:val="Normal"/>
    <w:next w:val="Normal"/>
    <w:link w:val="Heading2Char"/>
    <w:autoRedefine/>
    <w:uiPriority w:val="99"/>
    <w:qFormat/>
    <w:rsid w:val="00655E3D"/>
    <w:pPr>
      <w:keepNext/>
      <w:keepLines/>
      <w:spacing w:after="0" w:line="360" w:lineRule="auto"/>
      <w:ind w:firstLine="709"/>
      <w:jc w:val="both"/>
      <w:outlineLvl w:val="1"/>
    </w:pPr>
    <w:rPr>
      <w:rFonts w:ascii="Times New Roman" w:eastAsia="Times New Roman" w:hAnsi="Times New Roman"/>
      <w:bCs/>
      <w:sz w:val="28"/>
      <w:szCs w:val="26"/>
    </w:rPr>
  </w:style>
  <w:style w:type="paragraph" w:styleId="Heading3">
    <w:name w:val="heading 3"/>
    <w:basedOn w:val="Normal"/>
    <w:next w:val="Normal"/>
    <w:link w:val="Heading3Char"/>
    <w:uiPriority w:val="99"/>
    <w:qFormat/>
    <w:rsid w:val="00655E3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655E3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9"/>
    <w:qFormat/>
    <w:rsid w:val="006B79B0"/>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9"/>
    <w:qFormat/>
    <w:rsid w:val="00655E3D"/>
    <w:pPr>
      <w:spacing w:before="240" w:after="60" w:line="240" w:lineRule="auto"/>
      <w:jc w:val="both"/>
      <w:outlineLvl w:val="5"/>
    </w:pPr>
    <w:rPr>
      <w:rFonts w:ascii="Times New Roman" w:eastAsia="Times New Roman" w:hAnsi="Times New Roman"/>
      <w:b/>
      <w:bCs/>
      <w:lang w:eastAsia="ru-RU"/>
    </w:rPr>
  </w:style>
  <w:style w:type="paragraph" w:styleId="Heading7">
    <w:name w:val="heading 7"/>
    <w:basedOn w:val="Normal"/>
    <w:next w:val="Normal"/>
    <w:link w:val="Heading7Char"/>
    <w:uiPriority w:val="99"/>
    <w:qFormat/>
    <w:rsid w:val="00655E3D"/>
    <w:pPr>
      <w:spacing w:before="240" w:after="60" w:line="240" w:lineRule="auto"/>
      <w:jc w:val="both"/>
      <w:outlineLvl w:val="6"/>
    </w:pPr>
    <w:rPr>
      <w:rFonts w:ascii="Times New Roman" w:eastAsia="Times New Roman" w:hAnsi="Times New Roman"/>
      <w:sz w:val="24"/>
      <w:szCs w:val="24"/>
      <w:lang w:eastAsia="ru-RU"/>
    </w:rPr>
  </w:style>
  <w:style w:type="paragraph" w:styleId="Heading8">
    <w:name w:val="heading 8"/>
    <w:basedOn w:val="Normal"/>
    <w:next w:val="Normal"/>
    <w:link w:val="Heading8Char"/>
    <w:uiPriority w:val="99"/>
    <w:qFormat/>
    <w:rsid w:val="006B79B0"/>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9"/>
    <w:qFormat/>
    <w:rsid w:val="006B79B0"/>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55E3D"/>
    <w:rPr>
      <w:rFonts w:ascii="Times New Roman" w:hAnsi="Times New Roman" w:cs="Times New Roman"/>
      <w:bCs/>
      <w:sz w:val="28"/>
      <w:szCs w:val="28"/>
    </w:rPr>
  </w:style>
  <w:style w:type="character" w:customStyle="1" w:styleId="Heading2Char">
    <w:name w:val="Heading 2 Char"/>
    <w:basedOn w:val="DefaultParagraphFont"/>
    <w:link w:val="Heading2"/>
    <w:uiPriority w:val="99"/>
    <w:locked/>
    <w:rsid w:val="00655E3D"/>
    <w:rPr>
      <w:rFonts w:ascii="Times New Roman" w:hAnsi="Times New Roman" w:cs="Times New Roman"/>
      <w:bCs/>
      <w:sz w:val="26"/>
      <w:szCs w:val="26"/>
    </w:rPr>
  </w:style>
  <w:style w:type="character" w:customStyle="1" w:styleId="Heading3Char">
    <w:name w:val="Heading 3 Char"/>
    <w:basedOn w:val="DefaultParagraphFont"/>
    <w:link w:val="Heading3"/>
    <w:uiPriority w:val="99"/>
    <w:locked/>
    <w:rsid w:val="00655E3D"/>
    <w:rPr>
      <w:rFonts w:ascii="Cambria" w:hAnsi="Cambria" w:cs="Times New Roman"/>
      <w:b/>
      <w:bCs/>
      <w:color w:val="4F81BD"/>
    </w:rPr>
  </w:style>
  <w:style w:type="character" w:customStyle="1" w:styleId="Heading4Char">
    <w:name w:val="Heading 4 Char"/>
    <w:basedOn w:val="DefaultParagraphFont"/>
    <w:link w:val="Heading4"/>
    <w:uiPriority w:val="99"/>
    <w:locked/>
    <w:rsid w:val="00655E3D"/>
    <w:rPr>
      <w:rFonts w:ascii="Cambria" w:hAnsi="Cambria" w:cs="Times New Roman"/>
      <w:b/>
      <w:bCs/>
      <w:i/>
      <w:iCs/>
      <w:color w:val="4F81BD"/>
    </w:rPr>
  </w:style>
  <w:style w:type="character" w:customStyle="1" w:styleId="Heading5Char">
    <w:name w:val="Heading 5 Char"/>
    <w:basedOn w:val="DefaultParagraphFont"/>
    <w:link w:val="Heading5"/>
    <w:uiPriority w:val="99"/>
    <w:semiHidden/>
    <w:locked/>
    <w:rsid w:val="006B79B0"/>
    <w:rPr>
      <w:rFonts w:ascii="Cambria" w:hAnsi="Cambria" w:cs="Times New Roman"/>
      <w:color w:val="243F60"/>
    </w:rPr>
  </w:style>
  <w:style w:type="character" w:customStyle="1" w:styleId="Heading6Char">
    <w:name w:val="Heading 6 Char"/>
    <w:basedOn w:val="DefaultParagraphFont"/>
    <w:link w:val="Heading6"/>
    <w:uiPriority w:val="99"/>
    <w:locked/>
    <w:rsid w:val="00655E3D"/>
    <w:rPr>
      <w:rFonts w:ascii="Times New Roman" w:hAnsi="Times New Roman" w:cs="Times New Roman"/>
      <w:b/>
      <w:bCs/>
      <w:lang/>
    </w:rPr>
  </w:style>
  <w:style w:type="character" w:customStyle="1" w:styleId="Heading7Char">
    <w:name w:val="Heading 7 Char"/>
    <w:basedOn w:val="DefaultParagraphFont"/>
    <w:link w:val="Heading7"/>
    <w:uiPriority w:val="99"/>
    <w:locked/>
    <w:rsid w:val="00655E3D"/>
    <w:rPr>
      <w:rFonts w:ascii="Times New Roman" w:hAnsi="Times New Roman" w:cs="Times New Roman"/>
      <w:sz w:val="24"/>
      <w:szCs w:val="24"/>
      <w:lang/>
    </w:rPr>
  </w:style>
  <w:style w:type="character" w:customStyle="1" w:styleId="Heading8Char">
    <w:name w:val="Heading 8 Char"/>
    <w:basedOn w:val="DefaultParagraphFont"/>
    <w:link w:val="Heading8"/>
    <w:uiPriority w:val="99"/>
    <w:semiHidden/>
    <w:locked/>
    <w:rsid w:val="006B79B0"/>
    <w:rPr>
      <w:rFonts w:ascii="Cambria" w:hAnsi="Cambria" w:cs="Times New Roman"/>
      <w:color w:val="404040"/>
      <w:sz w:val="20"/>
      <w:szCs w:val="20"/>
    </w:rPr>
  </w:style>
  <w:style w:type="character" w:customStyle="1" w:styleId="Heading9Char">
    <w:name w:val="Heading 9 Char"/>
    <w:basedOn w:val="DefaultParagraphFont"/>
    <w:link w:val="Heading9"/>
    <w:uiPriority w:val="99"/>
    <w:semiHidden/>
    <w:locked/>
    <w:rsid w:val="006B79B0"/>
    <w:rPr>
      <w:rFonts w:ascii="Cambria" w:hAnsi="Cambria" w:cs="Times New Roman"/>
      <w:i/>
      <w:iCs/>
      <w:color w:val="404040"/>
      <w:sz w:val="20"/>
      <w:szCs w:val="20"/>
    </w:rPr>
  </w:style>
  <w:style w:type="paragraph" w:styleId="Title">
    <w:name w:val="Title"/>
    <w:basedOn w:val="Normal"/>
    <w:link w:val="TitleChar"/>
    <w:uiPriority w:val="99"/>
    <w:qFormat/>
    <w:rsid w:val="006B79B0"/>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6B79B0"/>
    <w:rPr>
      <w:rFonts w:ascii="Cambria" w:hAnsi="Cambria" w:cs="Times New Roman"/>
      <w:color w:val="17365D"/>
      <w:spacing w:val="5"/>
      <w:kern w:val="28"/>
      <w:sz w:val="52"/>
      <w:szCs w:val="52"/>
    </w:rPr>
  </w:style>
  <w:style w:type="paragraph" w:styleId="NoSpacing">
    <w:name w:val="No Spacing"/>
    <w:aliases w:val="ОбычныйТекст"/>
    <w:uiPriority w:val="99"/>
    <w:qFormat/>
    <w:rsid w:val="00655E3D"/>
    <w:rPr>
      <w:lang w:eastAsia="en-US"/>
    </w:rPr>
  </w:style>
  <w:style w:type="paragraph" w:styleId="ListParagraph">
    <w:name w:val="List Paragraph"/>
    <w:basedOn w:val="Normal"/>
    <w:uiPriority w:val="99"/>
    <w:qFormat/>
    <w:rsid w:val="00655E3D"/>
    <w:pPr>
      <w:ind w:left="720"/>
      <w:contextualSpacing/>
    </w:pPr>
  </w:style>
  <w:style w:type="paragraph" w:customStyle="1" w:styleId="1">
    <w:name w:val="Стиль1"/>
    <w:basedOn w:val="Normal"/>
    <w:link w:val="10"/>
    <w:autoRedefine/>
    <w:uiPriority w:val="99"/>
    <w:rsid w:val="006B79B0"/>
    <w:pPr>
      <w:spacing w:before="80" w:after="80" w:line="240" w:lineRule="auto"/>
      <w:jc w:val="center"/>
    </w:pPr>
    <w:rPr>
      <w:b/>
      <w:caps/>
      <w:sz w:val="28"/>
      <w:szCs w:val="28"/>
      <w:lang w:eastAsia="ru-RU"/>
    </w:rPr>
  </w:style>
  <w:style w:type="paragraph" w:customStyle="1" w:styleId="2">
    <w:name w:val="Стиль2"/>
    <w:basedOn w:val="Normal"/>
    <w:link w:val="20"/>
    <w:autoRedefine/>
    <w:uiPriority w:val="99"/>
    <w:rsid w:val="006B79B0"/>
    <w:pPr>
      <w:spacing w:before="240" w:after="120" w:line="240" w:lineRule="auto"/>
      <w:ind w:firstLine="567"/>
      <w:jc w:val="both"/>
    </w:pPr>
    <w:rPr>
      <w:b/>
      <w:sz w:val="28"/>
      <w:szCs w:val="28"/>
      <w:lang w:eastAsia="ru-RU"/>
    </w:rPr>
  </w:style>
  <w:style w:type="character" w:customStyle="1" w:styleId="10">
    <w:name w:val="Стиль1 Знак"/>
    <w:link w:val="1"/>
    <w:uiPriority w:val="99"/>
    <w:locked/>
    <w:rsid w:val="00950890"/>
    <w:rPr>
      <w:b/>
      <w:caps/>
      <w:sz w:val="28"/>
    </w:rPr>
  </w:style>
  <w:style w:type="character" w:customStyle="1" w:styleId="20">
    <w:name w:val="Стиль2 Знак"/>
    <w:link w:val="2"/>
    <w:uiPriority w:val="99"/>
    <w:locked/>
    <w:rsid w:val="006B79B0"/>
    <w:rPr>
      <w:b/>
      <w:sz w:val="28"/>
    </w:rPr>
  </w:style>
  <w:style w:type="paragraph" w:customStyle="1" w:styleId="a2">
    <w:name w:val="Текст работы"/>
    <w:autoRedefine/>
    <w:uiPriority w:val="99"/>
    <w:rsid w:val="00655E3D"/>
    <w:pPr>
      <w:tabs>
        <w:tab w:val="left" w:pos="993"/>
      </w:tabs>
      <w:spacing w:line="360" w:lineRule="auto"/>
      <w:jc w:val="both"/>
    </w:pPr>
    <w:rPr>
      <w:rFonts w:ascii="Times New Roman" w:eastAsia="Times New Roman" w:hAnsi="Times New Roman"/>
      <w:bCs/>
      <w:color w:val="222222"/>
      <w:sz w:val="28"/>
      <w:szCs w:val="28"/>
      <w:shd w:val="clear" w:color="auto" w:fill="FFFFFF"/>
    </w:rPr>
  </w:style>
  <w:style w:type="paragraph" w:customStyle="1" w:styleId="a3">
    <w:name w:val="Список работы"/>
    <w:autoRedefine/>
    <w:uiPriority w:val="99"/>
    <w:rsid w:val="00655E3D"/>
    <w:pPr>
      <w:tabs>
        <w:tab w:val="left" w:pos="993"/>
      </w:tabs>
      <w:spacing w:line="360" w:lineRule="auto"/>
      <w:ind w:firstLine="709"/>
      <w:contextualSpacing/>
      <w:jc w:val="both"/>
    </w:pPr>
    <w:rPr>
      <w:rFonts w:ascii="Times New Roman" w:eastAsia="Times New Roman" w:hAnsi="Times New Roman"/>
      <w:sz w:val="24"/>
      <w:szCs w:val="24"/>
    </w:rPr>
  </w:style>
  <w:style w:type="paragraph" w:customStyle="1" w:styleId="a">
    <w:name w:val="Разделы"/>
    <w:autoRedefine/>
    <w:uiPriority w:val="99"/>
    <w:rsid w:val="00655E3D"/>
    <w:pPr>
      <w:numPr>
        <w:numId w:val="6"/>
      </w:numPr>
      <w:spacing w:after="240"/>
      <w:jc w:val="both"/>
    </w:pPr>
    <w:rPr>
      <w:rFonts w:ascii="Arial" w:eastAsia="Times New Roman" w:hAnsi="Arial" w:cs="Arial"/>
      <w:sz w:val="28"/>
      <w:szCs w:val="28"/>
    </w:rPr>
  </w:style>
  <w:style w:type="paragraph" w:customStyle="1" w:styleId="a0">
    <w:name w:val="Подраздел"/>
    <w:autoRedefine/>
    <w:uiPriority w:val="99"/>
    <w:rsid w:val="00655E3D"/>
    <w:pPr>
      <w:numPr>
        <w:ilvl w:val="1"/>
        <w:numId w:val="6"/>
      </w:numPr>
      <w:tabs>
        <w:tab w:val="left" w:pos="1134"/>
      </w:tabs>
      <w:spacing w:before="240" w:after="120" w:line="360" w:lineRule="auto"/>
      <w:jc w:val="both"/>
    </w:pPr>
    <w:rPr>
      <w:rFonts w:ascii="Arial" w:eastAsia="Times New Roman" w:hAnsi="Arial" w:cs="Arial"/>
      <w:sz w:val="26"/>
      <w:szCs w:val="26"/>
    </w:rPr>
  </w:style>
  <w:style w:type="paragraph" w:customStyle="1" w:styleId="a1">
    <w:name w:val="Пункты"/>
    <w:autoRedefine/>
    <w:uiPriority w:val="99"/>
    <w:rsid w:val="00655E3D"/>
    <w:pPr>
      <w:numPr>
        <w:ilvl w:val="2"/>
        <w:numId w:val="6"/>
      </w:numPr>
      <w:tabs>
        <w:tab w:val="left" w:pos="1134"/>
        <w:tab w:val="left" w:pos="1276"/>
      </w:tabs>
      <w:spacing w:line="360" w:lineRule="auto"/>
    </w:pPr>
    <w:rPr>
      <w:rFonts w:ascii="Times New Roman" w:eastAsia="Times New Roman" w:hAnsi="Times New Roman" w:cs="Arial"/>
      <w:b/>
      <w:sz w:val="24"/>
      <w:szCs w:val="24"/>
      <w:lang w:val="en-US"/>
    </w:rPr>
  </w:style>
  <w:style w:type="paragraph" w:customStyle="1" w:styleId="3">
    <w:name w:val="Заголовок 3 не нумерованный"/>
    <w:basedOn w:val="Heading3"/>
    <w:next w:val="Normal"/>
    <w:uiPriority w:val="99"/>
    <w:rsid w:val="00655E3D"/>
    <w:pPr>
      <w:keepLines w:val="0"/>
      <w:tabs>
        <w:tab w:val="left" w:pos="0"/>
      </w:tabs>
      <w:spacing w:before="120" w:after="60" w:line="240" w:lineRule="auto"/>
    </w:pPr>
    <w:rPr>
      <w:rFonts w:ascii="Arial" w:hAnsi="Arial" w:cs="Arial"/>
      <w:color w:val="auto"/>
      <w:kern w:val="32"/>
      <w:lang w:eastAsia="ru-RU"/>
    </w:rPr>
  </w:style>
  <w:style w:type="paragraph" w:customStyle="1" w:styleId="11">
    <w:name w:val="Заголовок 1 не нумерованный без отступа после"/>
    <w:basedOn w:val="Normal"/>
    <w:uiPriority w:val="99"/>
    <w:rsid w:val="00655E3D"/>
    <w:pPr>
      <w:keepNext/>
      <w:pageBreakBefore/>
      <w:tabs>
        <w:tab w:val="left" w:pos="720"/>
      </w:tabs>
      <w:spacing w:after="0" w:line="240" w:lineRule="auto"/>
      <w:outlineLvl w:val="0"/>
    </w:pPr>
    <w:rPr>
      <w:rFonts w:ascii="Arial" w:eastAsia="Times New Roman" w:hAnsi="Arial"/>
      <w:b/>
      <w:bCs/>
      <w:kern w:val="32"/>
      <w:sz w:val="28"/>
      <w:szCs w:val="20"/>
      <w:lang w:eastAsia="ru-RU"/>
    </w:rPr>
  </w:style>
  <w:style w:type="paragraph" w:customStyle="1" w:styleId="a4">
    <w:name w:val="Имя компании"/>
    <w:basedOn w:val="Normal"/>
    <w:link w:val="a5"/>
    <w:uiPriority w:val="99"/>
    <w:rsid w:val="00655E3D"/>
    <w:pPr>
      <w:spacing w:after="60" w:line="240" w:lineRule="auto"/>
      <w:ind w:right="567"/>
      <w:jc w:val="center"/>
    </w:pPr>
    <w:rPr>
      <w:rFonts w:ascii="Arial" w:eastAsia="Times New Roman" w:hAnsi="Arial"/>
      <w:sz w:val="24"/>
      <w:szCs w:val="24"/>
      <w:lang w:val="en-US" w:eastAsia="ru-RU"/>
    </w:rPr>
  </w:style>
  <w:style w:type="character" w:customStyle="1" w:styleId="a5">
    <w:name w:val="Имя компании Знак"/>
    <w:basedOn w:val="DefaultParagraphFont"/>
    <w:link w:val="a4"/>
    <w:uiPriority w:val="99"/>
    <w:locked/>
    <w:rsid w:val="00655E3D"/>
    <w:rPr>
      <w:rFonts w:ascii="Arial" w:hAnsi="Arial" w:cs="Times New Roman"/>
      <w:sz w:val="24"/>
      <w:szCs w:val="24"/>
      <w:lang w:val="en-US"/>
    </w:rPr>
  </w:style>
  <w:style w:type="paragraph" w:styleId="Caption">
    <w:name w:val="caption"/>
    <w:basedOn w:val="Normal"/>
    <w:next w:val="Normal"/>
    <w:uiPriority w:val="99"/>
    <w:qFormat/>
    <w:locked/>
    <w:rsid w:val="00655E3D"/>
    <w:pPr>
      <w:spacing w:after="60" w:line="240" w:lineRule="auto"/>
      <w:jc w:val="both"/>
    </w:pPr>
    <w:rPr>
      <w:rFonts w:ascii="Arial" w:eastAsia="Times New Roman" w:hAnsi="Arial"/>
      <w:b/>
      <w:bCs/>
      <w:sz w:val="20"/>
      <w:szCs w:val="20"/>
      <w:lang w:eastAsia="ru-RU"/>
    </w:rPr>
  </w:style>
  <w:style w:type="character" w:styleId="Strong">
    <w:name w:val="Strong"/>
    <w:basedOn w:val="DefaultParagraphFont"/>
    <w:uiPriority w:val="99"/>
    <w:qFormat/>
    <w:locked/>
    <w:rsid w:val="00655E3D"/>
    <w:rPr>
      <w:rFonts w:cs="Times New Roman"/>
      <w:b/>
      <w:bCs/>
    </w:rPr>
  </w:style>
  <w:style w:type="character" w:styleId="Emphasis">
    <w:name w:val="Emphasis"/>
    <w:basedOn w:val="DefaultParagraphFont"/>
    <w:uiPriority w:val="99"/>
    <w:qFormat/>
    <w:locked/>
    <w:rsid w:val="00655E3D"/>
    <w:rPr>
      <w:rFonts w:cs="Times New Roman"/>
      <w:i/>
      <w:iCs/>
    </w:rPr>
  </w:style>
  <w:style w:type="character" w:customStyle="1" w:styleId="a6">
    <w:name w:val="Основной текст_"/>
    <w:basedOn w:val="DefaultParagraphFont"/>
    <w:link w:val="12"/>
    <w:uiPriority w:val="99"/>
    <w:locked/>
    <w:rsid w:val="00180551"/>
    <w:rPr>
      <w:rFonts w:ascii="Times New Roman" w:hAnsi="Times New Roman" w:cs="Times New Roman"/>
      <w:sz w:val="18"/>
      <w:szCs w:val="18"/>
      <w:shd w:val="clear" w:color="auto" w:fill="FFFFFF"/>
    </w:rPr>
  </w:style>
  <w:style w:type="paragraph" w:customStyle="1" w:styleId="12">
    <w:name w:val="Основной текст1"/>
    <w:basedOn w:val="Normal"/>
    <w:link w:val="a6"/>
    <w:uiPriority w:val="99"/>
    <w:rsid w:val="00180551"/>
    <w:pPr>
      <w:shd w:val="clear" w:color="auto" w:fill="FFFFFF"/>
      <w:spacing w:after="0" w:line="240" w:lineRule="atLeast"/>
    </w:pPr>
    <w:rPr>
      <w:rFonts w:ascii="Times New Roman" w:eastAsia="Times New Roman" w:hAnsi="Times New Roman"/>
      <w:sz w:val="18"/>
      <w:szCs w:val="18"/>
    </w:rPr>
  </w:style>
  <w:style w:type="character" w:customStyle="1" w:styleId="7">
    <w:name w:val="Основной текст (7)_"/>
    <w:basedOn w:val="DefaultParagraphFont"/>
    <w:link w:val="70"/>
    <w:uiPriority w:val="99"/>
    <w:locked/>
    <w:rsid w:val="00937394"/>
    <w:rPr>
      <w:rFonts w:ascii="Times New Roman" w:hAnsi="Times New Roman" w:cs="Times New Roman"/>
      <w:sz w:val="17"/>
      <w:szCs w:val="17"/>
      <w:shd w:val="clear" w:color="auto" w:fill="FFFFFF"/>
    </w:rPr>
  </w:style>
  <w:style w:type="character" w:customStyle="1" w:styleId="a7">
    <w:name w:val="Основной текст + Полужирный"/>
    <w:basedOn w:val="a6"/>
    <w:uiPriority w:val="99"/>
    <w:rsid w:val="00937394"/>
    <w:rPr>
      <w:b/>
      <w:bCs/>
      <w:spacing w:val="0"/>
    </w:rPr>
  </w:style>
  <w:style w:type="paragraph" w:customStyle="1" w:styleId="70">
    <w:name w:val="Основной текст (7)"/>
    <w:basedOn w:val="Normal"/>
    <w:link w:val="7"/>
    <w:uiPriority w:val="99"/>
    <w:rsid w:val="00937394"/>
    <w:pPr>
      <w:shd w:val="clear" w:color="auto" w:fill="FFFFFF"/>
      <w:spacing w:after="0" w:line="240" w:lineRule="exact"/>
      <w:ind w:firstLine="200"/>
      <w:jc w:val="both"/>
    </w:pPr>
    <w:rPr>
      <w:rFonts w:ascii="Times New Roman" w:eastAsia="Times New Roman" w:hAnsi="Times New Roman"/>
      <w:sz w:val="17"/>
      <w:szCs w:val="17"/>
    </w:rPr>
  </w:style>
  <w:style w:type="character" w:customStyle="1" w:styleId="a8">
    <w:name w:val="Основной текст + Курсив"/>
    <w:basedOn w:val="a6"/>
    <w:uiPriority w:val="99"/>
    <w:rsid w:val="00937394"/>
    <w:rPr>
      <w:i/>
      <w:iCs/>
      <w:spacing w:val="0"/>
    </w:rPr>
  </w:style>
  <w:style w:type="character" w:customStyle="1" w:styleId="8">
    <w:name w:val="Основной текст (8)_"/>
    <w:basedOn w:val="DefaultParagraphFont"/>
    <w:link w:val="80"/>
    <w:uiPriority w:val="99"/>
    <w:locked/>
    <w:rsid w:val="00852097"/>
    <w:rPr>
      <w:rFonts w:ascii="Candara" w:eastAsia="Times New Roman" w:hAnsi="Candara" w:cs="Candara"/>
      <w:sz w:val="16"/>
      <w:szCs w:val="16"/>
      <w:shd w:val="clear" w:color="auto" w:fill="FFFFFF"/>
    </w:rPr>
  </w:style>
  <w:style w:type="character" w:customStyle="1" w:styleId="120">
    <w:name w:val="Заголовок №1 (2)_"/>
    <w:basedOn w:val="DefaultParagraphFont"/>
    <w:link w:val="121"/>
    <w:uiPriority w:val="99"/>
    <w:locked/>
    <w:rsid w:val="00852097"/>
    <w:rPr>
      <w:rFonts w:ascii="Times New Roman" w:hAnsi="Times New Roman" w:cs="Times New Roman"/>
      <w:sz w:val="17"/>
      <w:szCs w:val="17"/>
      <w:shd w:val="clear" w:color="auto" w:fill="FFFFFF"/>
    </w:rPr>
  </w:style>
  <w:style w:type="paragraph" w:customStyle="1" w:styleId="80">
    <w:name w:val="Основной текст (8)"/>
    <w:basedOn w:val="Normal"/>
    <w:link w:val="8"/>
    <w:uiPriority w:val="99"/>
    <w:rsid w:val="00852097"/>
    <w:pPr>
      <w:shd w:val="clear" w:color="auto" w:fill="FFFFFF"/>
      <w:spacing w:after="0" w:line="240" w:lineRule="atLeast"/>
    </w:pPr>
    <w:rPr>
      <w:rFonts w:ascii="Candara" w:hAnsi="Candara" w:cs="Candara"/>
      <w:sz w:val="16"/>
      <w:szCs w:val="16"/>
    </w:rPr>
  </w:style>
  <w:style w:type="paragraph" w:customStyle="1" w:styleId="121">
    <w:name w:val="Заголовок №1 (2)"/>
    <w:basedOn w:val="Normal"/>
    <w:link w:val="120"/>
    <w:uiPriority w:val="99"/>
    <w:rsid w:val="00852097"/>
    <w:pPr>
      <w:shd w:val="clear" w:color="auto" w:fill="FFFFFF"/>
      <w:spacing w:after="0" w:line="240" w:lineRule="exact"/>
      <w:ind w:firstLine="280"/>
      <w:jc w:val="both"/>
      <w:outlineLvl w:val="0"/>
    </w:pPr>
    <w:rPr>
      <w:rFonts w:ascii="Times New Roman" w:eastAsia="Times New Roman" w:hAnsi="Times New Roman"/>
      <w:sz w:val="17"/>
      <w:szCs w:val="17"/>
    </w:rPr>
  </w:style>
  <w:style w:type="character" w:styleId="Hyperlink">
    <w:name w:val="Hyperlink"/>
    <w:basedOn w:val="DefaultParagraphFont"/>
    <w:uiPriority w:val="99"/>
    <w:rsid w:val="00B7605F"/>
    <w:rPr>
      <w:rFonts w:cs="Times New Roman"/>
      <w:color w:val="0000FF"/>
      <w:u w:val="single"/>
    </w:rPr>
  </w:style>
  <w:style w:type="paragraph" w:styleId="BalloonText">
    <w:name w:val="Balloon Text"/>
    <w:basedOn w:val="Normal"/>
    <w:link w:val="BalloonTextChar"/>
    <w:uiPriority w:val="99"/>
    <w:semiHidden/>
    <w:rsid w:val="00B760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7605F"/>
    <w:rPr>
      <w:rFonts w:ascii="Tahoma" w:hAnsi="Tahoma" w:cs="Tahoma"/>
      <w:sz w:val="16"/>
      <w:szCs w:val="16"/>
    </w:rPr>
  </w:style>
  <w:style w:type="table" w:styleId="TableGrid">
    <w:name w:val="Table Grid"/>
    <w:basedOn w:val="TableNormal"/>
    <w:uiPriority w:val="99"/>
    <w:rsid w:val="005D025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6">
    <w:name w:val="font6"/>
    <w:basedOn w:val="DefaultParagraphFont"/>
    <w:uiPriority w:val="99"/>
    <w:rsid w:val="00752BED"/>
    <w:rPr>
      <w:rFonts w:cs="Times New Roman"/>
    </w:rPr>
  </w:style>
  <w:style w:type="character" w:customStyle="1" w:styleId="apple-converted-space">
    <w:name w:val="apple-converted-space"/>
    <w:basedOn w:val="DefaultParagraphFont"/>
    <w:uiPriority w:val="99"/>
    <w:rsid w:val="00F65B6E"/>
    <w:rPr>
      <w:rFonts w:cs="Times New Roman"/>
    </w:rPr>
  </w:style>
  <w:style w:type="paragraph" w:styleId="Header">
    <w:name w:val="header"/>
    <w:basedOn w:val="Normal"/>
    <w:link w:val="HeaderChar"/>
    <w:uiPriority w:val="99"/>
    <w:rsid w:val="00CD593B"/>
    <w:pPr>
      <w:tabs>
        <w:tab w:val="center" w:pos="4677"/>
        <w:tab w:val="right" w:pos="9355"/>
      </w:tabs>
    </w:pPr>
  </w:style>
  <w:style w:type="character" w:customStyle="1" w:styleId="HeaderChar">
    <w:name w:val="Header Char"/>
    <w:basedOn w:val="DefaultParagraphFont"/>
    <w:link w:val="Header"/>
    <w:uiPriority w:val="99"/>
    <w:semiHidden/>
    <w:rsid w:val="009B10AD"/>
    <w:rPr>
      <w:lang w:eastAsia="en-US"/>
    </w:rPr>
  </w:style>
  <w:style w:type="paragraph" w:styleId="Footer">
    <w:name w:val="footer"/>
    <w:basedOn w:val="Normal"/>
    <w:link w:val="FooterChar"/>
    <w:uiPriority w:val="99"/>
    <w:rsid w:val="00CD593B"/>
    <w:pPr>
      <w:tabs>
        <w:tab w:val="center" w:pos="4677"/>
        <w:tab w:val="right" w:pos="9355"/>
      </w:tabs>
    </w:pPr>
  </w:style>
  <w:style w:type="character" w:customStyle="1" w:styleId="FooterChar">
    <w:name w:val="Footer Char"/>
    <w:basedOn w:val="DefaultParagraphFont"/>
    <w:link w:val="Footer"/>
    <w:uiPriority w:val="99"/>
    <w:semiHidden/>
    <w:rsid w:val="009B10AD"/>
    <w:rPr>
      <w:lang w:eastAsia="en-US"/>
    </w:rPr>
  </w:style>
  <w:style w:type="character" w:styleId="PageNumber">
    <w:name w:val="page number"/>
    <w:basedOn w:val="DefaultParagraphFont"/>
    <w:uiPriority w:val="99"/>
    <w:rsid w:val="00CD593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ina_kgu@mail.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marina_kgu@mail.ru"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kubagro.ru/2015/06/pdf/47.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ej.kubagro.ru/2015/06/pdf/47.pdf" TargetMode="External"/><Relationship Id="rId4" Type="http://schemas.openxmlformats.org/officeDocument/2006/relationships/webSettings" Target="webSettings.xml"/><Relationship Id="rId9" Type="http://schemas.openxmlformats.org/officeDocument/2006/relationships/hyperlink" Target="mailto:dok1995@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126</TotalTime>
  <Pages>11</Pages>
  <Words>3044</Words>
  <Characters>17354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Мирошниченко Марина</dc:creator>
  <cp:keywords/>
  <dc:description/>
  <cp:lastModifiedBy>Sergey</cp:lastModifiedBy>
  <cp:revision>31</cp:revision>
  <cp:lastPrinted>2015-10-30T15:28:00Z</cp:lastPrinted>
  <dcterms:created xsi:type="dcterms:W3CDTF">2015-10-30T08:09:00Z</dcterms:created>
  <dcterms:modified xsi:type="dcterms:W3CDTF">2015-11-04T23:35:00Z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383604510</vt:i4>
  </property>
  <property fmtid="{D5CDD505-2E9C-101B-9397-08002B2CF9AE}" pid="3" name="_NewReviewCycle">
    <vt:lpwstr/>
  </property>
  <property fmtid="{D5CDD505-2E9C-101B-9397-08002B2CF9AE}" pid="4" name="_EmailSubject">
    <vt:lpwstr> Статья для публикации!</vt:lpwstr>
  </property>
  <property fmtid="{D5CDD505-2E9C-101B-9397-08002B2CF9AE}" pid="5" name="_AuthorEmail">
    <vt:lpwstr>marina_kgu@mail.ru</vt:lpwstr>
  </property>
  <property fmtid="{D5CDD505-2E9C-101B-9397-08002B2CF9AE}" pid="6" name="_AuthorEmailDisplayName">
    <vt:lpwstr>Мирошниченко Марина Александровна</vt:lpwstr>
  </property>
  <property fmtid="{D5CDD505-2E9C-101B-9397-08002B2CF9AE}" pid="7" name="_ReviewingToolsShownOnce">
    <vt:lpwstr/>
  </property>
</Properties>
</file>