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D1480F" w:rsidRPr="004E14F5" w:rsidTr="00D817C9">
        <w:tc>
          <w:tcPr>
            <w:tcW w:w="4643" w:type="dxa"/>
          </w:tcPr>
          <w:p w:rsidR="00D1480F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bookmarkStart w:id="0" w:name="_GoBack"/>
            <w:bookmarkEnd w:id="0"/>
            <w:r w:rsidRPr="004E1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УДК 574.2</w:t>
            </w:r>
          </w:p>
          <w:p w:rsidR="00D1480F" w:rsidRPr="00665384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D1480F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03.00.00 Биологические науки</w:t>
            </w:r>
          </w:p>
          <w:p w:rsidR="00D1480F" w:rsidRPr="00665384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D1480F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ЛАМПОВАЯ ФЛОРА НОВОАФОНСКОЙ ПЕЩЕРЫ</w:t>
            </w:r>
          </w:p>
          <w:p w:rsidR="00D1480F" w:rsidRPr="00665384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Мазина Светлана Евгеньевна </w:t>
            </w: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</w:t>
            </w:r>
            <w:r w:rsidRPr="0066538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б</w:t>
            </w:r>
            <w:r w:rsidRPr="0066538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4E1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1480F" w:rsidRDefault="00D1480F" w:rsidP="00665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РИНЦ </w:t>
            </w: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4E14F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-код=7332-7021</w:t>
            </w:r>
            <w:r w:rsidRPr="0066538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1480F" w:rsidRPr="00665384" w:rsidRDefault="00D1480F" w:rsidP="00665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66538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66538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665384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4E14F5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conophytum</w:t>
            </w:r>
            <w:r w:rsidRPr="00665384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@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mail</w:t>
            </w:r>
            <w:r w:rsidRPr="0066538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.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ru</w:t>
            </w:r>
            <w:r w:rsidRPr="00665384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D1480F" w:rsidRPr="00665384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6538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Московский государственный университет имени М.В. Ломоносова, Москва, Россия </w:t>
            </w:r>
          </w:p>
          <w:p w:rsidR="00D1480F" w:rsidRDefault="00D1480F" w:rsidP="004E14F5">
            <w:pPr>
              <w:spacing w:after="0" w:line="240" w:lineRule="auto"/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u w:val="none"/>
                <w:lang w:val="en-US" w:eastAsia="ru-RU"/>
              </w:rPr>
            </w:pPr>
          </w:p>
          <w:p w:rsidR="00D1480F" w:rsidRDefault="00D1480F" w:rsidP="004E14F5">
            <w:pPr>
              <w:spacing w:after="0" w:line="240" w:lineRule="auto"/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u w:val="none"/>
                <w:lang w:val="en-US" w:eastAsia="ru-RU"/>
              </w:rPr>
            </w:pPr>
            <w:r w:rsidRPr="004E14F5"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u w:val="none"/>
                <w:lang w:eastAsia="ru-RU"/>
              </w:rPr>
              <w:t>Новоафонская пещера, расположенная в Абхазии, открыта для постоянных посещений в 1975 году. В пещере положен экскурсионный маршрут и установлено стационарное освещение. Постоянное освещение в экскурсионных пещерах вызывает рост ламповой флоры. В состав ламповой флоры входят папоротники, мхи, цианобактерии и водоросли, изредка встречаются высшие растения. Развитие фототрофов в пещерных экосистемах является серьезной проблемой. Целью работы было установить видовой состав ламповой флоры. В результате исследования обнаружено 69 видов фототрофов:</w:t>
            </w:r>
            <w:r w:rsidRPr="004E14F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Magnoliophyta 2 вида, P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terid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o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phyta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6 видов, Bryophyta 11 видов, 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Cyanobacteria 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34 вида, 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Bacillariophyta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9 видов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Ochrophyta 2 вида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Chlorophyta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 видов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E14F5"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u w:val="none"/>
                <w:lang w:eastAsia="ru-RU"/>
              </w:rPr>
              <w:t>Определены основные местообитания ламповой флоры и даны их характеристики. Выявлено преобладание цианобак</w:t>
            </w:r>
            <w:r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u w:val="none"/>
                <w:lang w:eastAsia="ru-RU"/>
              </w:rPr>
              <w:t>терий в составе ламповой флоры</w:t>
            </w:r>
          </w:p>
          <w:p w:rsidR="00D1480F" w:rsidRPr="00665384" w:rsidRDefault="00D1480F" w:rsidP="004E14F5">
            <w:pPr>
              <w:spacing w:after="0" w:line="240" w:lineRule="auto"/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u w:val="none"/>
                <w:lang w:val="en-US" w:eastAsia="ru-RU"/>
              </w:rPr>
            </w:pPr>
          </w:p>
          <w:p w:rsidR="00D1480F" w:rsidRPr="00665384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14F5"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u w:val="none"/>
                <w:lang w:eastAsia="ru-RU"/>
              </w:rPr>
              <w:t>Ключевые слова: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ПЕЩЕРА, ЭКОСИСТЕМА, ЛАМПОВАЯ ФЛОРА, ВИДОВОЕ РАЗНООБРАЗИЕ, ЭКСКУРСИОННАЯ ПЕЩЕРА</w:t>
            </w:r>
          </w:p>
        </w:tc>
        <w:tc>
          <w:tcPr>
            <w:tcW w:w="4643" w:type="dxa"/>
          </w:tcPr>
          <w:p w:rsidR="00D1480F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UDC 574.2</w:t>
            </w: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</w:p>
          <w:p w:rsidR="00D1480F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Biological sciences</w:t>
            </w: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D1480F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LAMPENFLORA OF </w:t>
            </w:r>
            <w:smartTag w:uri="urn:schemas-microsoft-com:office:smarttags" w:element="place">
              <w:smartTag w:uri="urn:schemas-microsoft-com:office:smarttags" w:element="PlaceName">
                <w:r w:rsidRPr="004E14F5">
                  <w:rPr>
                    <w:rFonts w:ascii="Times New Roman" w:hAnsi="Times New Roman" w:cs="Times New Roman"/>
                    <w:b/>
                    <w:sz w:val="20"/>
                    <w:szCs w:val="20"/>
                    <w:lang w:val="en-US" w:eastAsia="ru-RU"/>
                  </w:rPr>
                  <w:t>NOVOAFONSKAYA</w:t>
                </w:r>
              </w:smartTag>
              <w:r w:rsidRPr="004E14F5">
                <w:rPr>
                  <w:rFonts w:ascii="Times New Roman" w:hAnsi="Times New Roman" w:cs="Times New Roman"/>
                  <w:b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4E14F5">
                  <w:rPr>
                    <w:rFonts w:ascii="Times New Roman" w:hAnsi="Times New Roman" w:cs="Times New Roman"/>
                    <w:b/>
                    <w:sz w:val="20"/>
                    <w:szCs w:val="20"/>
                    <w:lang w:val="en-US" w:eastAsia="ru-RU"/>
                  </w:rPr>
                  <w:t>CAVE</w:t>
                </w:r>
              </w:smartTag>
            </w:smartTag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Mazina Svetlana Evgenievna</w:t>
            </w: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 xml:space="preserve">Candidate of Biology, </w:t>
            </w:r>
          </w:p>
          <w:p w:rsidR="00D1480F" w:rsidRDefault="00D1480F" w:rsidP="0066538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RSCI SPIN-code =7332-7021</w:t>
            </w:r>
          </w:p>
          <w:p w:rsidR="00D1480F" w:rsidRPr="004E14F5" w:rsidRDefault="00D1480F" w:rsidP="00665384">
            <w:pPr>
              <w:spacing w:after="0" w:line="240" w:lineRule="auto"/>
              <w:rPr>
                <w:rStyle w:val="Hyperlink"/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E-mail:</w:t>
            </w:r>
            <w:r w:rsidRPr="004E14F5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conophytum@mail.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ru</w:t>
            </w:r>
          </w:p>
          <w:p w:rsidR="00D1480F" w:rsidRPr="00665384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665384">
                <w:rPr>
                  <w:rFonts w:ascii="Times New Roman" w:hAnsi="Times New Roman" w:cs="Times New Roman"/>
                  <w:bCs/>
                  <w:i/>
                  <w:iCs/>
                  <w:sz w:val="20"/>
                  <w:szCs w:val="20"/>
                  <w:lang w:val="en-US" w:eastAsia="ru-RU"/>
                </w:rPr>
                <w:t>Lomonosov</w:t>
              </w:r>
            </w:smartTag>
            <w:r w:rsidRPr="0066538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665384">
                <w:rPr>
                  <w:rFonts w:ascii="Times New Roman" w:hAnsi="Times New Roman" w:cs="Times New Roman"/>
                  <w:bCs/>
                  <w:i/>
                  <w:iCs/>
                  <w:sz w:val="20"/>
                  <w:szCs w:val="20"/>
                  <w:lang w:val="en-US" w:eastAsia="ru-RU"/>
                </w:rPr>
                <w:t>Moscow</w:t>
              </w:r>
            </w:smartTag>
            <w:r w:rsidRPr="0066538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665384">
                <w:rPr>
                  <w:rFonts w:ascii="Times New Roman" w:hAnsi="Times New Roman" w:cs="Times New Roman"/>
                  <w:bCs/>
                  <w:i/>
                  <w:iCs/>
                  <w:sz w:val="20"/>
                  <w:szCs w:val="20"/>
                  <w:lang w:val="en-US" w:eastAsia="ru-RU"/>
                </w:rPr>
                <w:t>State</w:t>
              </w:r>
            </w:smartTag>
            <w:r w:rsidRPr="0066538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665384">
                <w:rPr>
                  <w:rFonts w:ascii="Times New Roman" w:hAnsi="Times New Roman" w:cs="Times New Roman"/>
                  <w:bCs/>
                  <w:i/>
                  <w:iCs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665384">
              <w:rPr>
                <w:rFonts w:ascii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665384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 w:eastAsia="ru-RU"/>
                  </w:rPr>
                  <w:t>Moscow</w:t>
                </w:r>
              </w:smartTag>
              <w:r w:rsidRPr="00665384">
                <w:rPr>
                  <w:rFonts w:ascii="Times New Roman" w:hAnsi="Times New Roman" w:cs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665384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  <w:r w:rsidRPr="00665384">
              <w:rPr>
                <w:rFonts w:ascii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D1480F" w:rsidRDefault="00D1480F" w:rsidP="004E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D1480F" w:rsidRDefault="00D1480F" w:rsidP="004E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Novoafonskaya cave is located in Abkhazia. It is equipped for visits in 1975.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The cave </w:t>
            </w:r>
            <w:r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has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permanently installed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lighting. </w:t>
            </w:r>
            <w:r w:rsidRPr="004E14F5">
              <w:rPr>
                <w:rFonts w:ascii="Times New Roman" w:eastAsia="MinionPro-Regular" w:hAnsi="Times New Roman" w:cs="Times New Roman"/>
                <w:sz w:val="20"/>
                <w:szCs w:val="20"/>
                <w:lang w:val="en-US" w:eastAsia="ru-RU"/>
              </w:rPr>
              <w:t>In caves with artificial lighting, a vegetation of cyanobacteria and algae, bryophytes and ferns can be found around lamp</w:t>
            </w:r>
            <w:r>
              <w:rPr>
                <w:rFonts w:ascii="Times New Roman" w:eastAsia="MinionPro-Regular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4E14F5">
              <w:rPr>
                <w:rFonts w:ascii="Times New Roman" w:eastAsia="MinionPro-Regular" w:hAnsi="Times New Roman" w:cs="Times New Roman"/>
                <w:sz w:val="20"/>
                <w:szCs w:val="20"/>
                <w:lang w:val="en-US" w:eastAsia="ru-RU"/>
              </w:rPr>
              <w:t>. The development of lampen</w:t>
            </w:r>
            <w:r>
              <w:rPr>
                <w:rFonts w:ascii="Times New Roman" w:eastAsia="MinionPro-Regular" w:hAnsi="Times New Roman" w:cs="Times New Roman"/>
                <w:sz w:val="20"/>
                <w:szCs w:val="20"/>
                <w:lang w:val="en-US" w:eastAsia="ru-RU"/>
              </w:rPr>
              <w:t xml:space="preserve">flora is a typical problem for </w:t>
            </w:r>
            <w:r w:rsidRPr="004E14F5">
              <w:rPr>
                <w:rFonts w:ascii="Times New Roman" w:eastAsia="MinionPro-Regular" w:hAnsi="Times New Roman" w:cs="Times New Roman"/>
                <w:sz w:val="20"/>
                <w:szCs w:val="20"/>
                <w:lang w:val="en-US" w:eastAsia="ru-RU"/>
              </w:rPr>
              <w:t xml:space="preserve">cave management. </w:t>
            </w:r>
            <w:r w:rsidRPr="004E14F5">
              <w:rPr>
                <w:rFonts w:ascii="Times New Roman" w:eastAsia="TimesNewRomanPSMT" w:hAnsi="Times New Roman" w:cs="Times New Roman"/>
                <w:sz w:val="20"/>
                <w:szCs w:val="20"/>
                <w:lang w:val="en-US" w:eastAsia="ru-RU"/>
              </w:rPr>
              <w:t xml:space="preserve">We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val="en-US" w:eastAsia="ru-RU"/>
              </w:rPr>
              <w:t xml:space="preserve">have </w:t>
            </w:r>
            <w:r w:rsidRPr="004E14F5">
              <w:rPr>
                <w:rFonts w:ascii="Times New Roman" w:eastAsia="TimesNewRomanPSMT" w:hAnsi="Times New Roman" w:cs="Times New Roman"/>
                <w:sz w:val="20"/>
                <w:szCs w:val="20"/>
                <w:lang w:val="en-US" w:eastAsia="ru-RU"/>
              </w:rPr>
              <w:t xml:space="preserve">identified 69 species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val="en-US" w:eastAsia="ru-RU"/>
              </w:rPr>
              <w:t xml:space="preserve">of 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phototrophs in Novoafonskaya cave: 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Magnoliophyta 2 species, Pteridophyta 6 species, Bryophyta 11 species, 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Cyanobacteria 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34 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species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Bacillariophyta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 9 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species,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 Ochrophyta 2 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species,</w:t>
            </w:r>
            <w:r w:rsidRPr="004E14F5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Chlorophyta 5 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species.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The </w:t>
            </w:r>
            <w:r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article considers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main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habitat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of lampenflora </w:t>
            </w:r>
            <w:r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and gives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14F5"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their characteristics.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We have also r</w:t>
            </w:r>
            <w:r w:rsidRPr="004E14F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evealed predominance of cyanobacteria 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the cave</w:t>
            </w:r>
          </w:p>
          <w:p w:rsidR="00D1480F" w:rsidRPr="004E14F5" w:rsidRDefault="00D1480F" w:rsidP="004E14F5">
            <w:pPr>
              <w:spacing w:after="0" w:line="240" w:lineRule="auto"/>
              <w:rPr>
                <w:rStyle w:val="hps"/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  <w:p w:rsidR="00D1480F" w:rsidRPr="004E14F5" w:rsidRDefault="00D1480F" w:rsidP="004E14F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Key</w:t>
            </w:r>
            <w:r w:rsidRPr="004E14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words: CAVE, ECOSYSTEM, LAMP FLORA, SPECIES DIVERSITY, </w:t>
            </w:r>
            <w:smartTag w:uri="urn:schemas-microsoft-com:office:smarttags" w:element="State">
              <w:smartTag w:uri="urn:schemas-microsoft-com:office:smarttags" w:element="State">
                <w:r w:rsidRPr="004E14F5">
                  <w:rPr>
                    <w:rFonts w:ascii="Times New Roman" w:hAnsi="Times New Roman" w:cs="Times New Roman"/>
                    <w:bCs/>
                    <w:color w:val="000000"/>
                    <w:sz w:val="20"/>
                    <w:szCs w:val="20"/>
                    <w:lang w:val="en-US" w:eastAsia="ru-RU"/>
                  </w:rPr>
                  <w:t>EXCURSION</w:t>
                </w:r>
              </w:smartTag>
              <w:r w:rsidRPr="004E14F5">
                <w:rPr>
                  <w:rFonts w:ascii="Times New Roman" w:hAnsi="Times New Roman" w:cs="Times New Roman"/>
                  <w:bCs/>
                  <w:color w:val="000000"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State">
                <w:r w:rsidRPr="004E14F5">
                  <w:rPr>
                    <w:rFonts w:ascii="Times New Roman" w:hAnsi="Times New Roman" w:cs="Times New Roman"/>
                    <w:bCs/>
                    <w:color w:val="000000"/>
                    <w:sz w:val="20"/>
                    <w:szCs w:val="20"/>
                    <w:lang w:val="en-US" w:eastAsia="ru-RU"/>
                  </w:rPr>
                  <w:t>CAVE</w:t>
                </w:r>
              </w:smartTag>
            </w:smartTag>
          </w:p>
        </w:tc>
      </w:tr>
    </w:tbl>
    <w:p w:rsidR="00D1480F" w:rsidRPr="00A65E06" w:rsidRDefault="00D1480F" w:rsidP="00525FCF">
      <w:pPr>
        <w:spacing w:after="0" w:line="360" w:lineRule="auto"/>
        <w:ind w:firstLine="709"/>
        <w:jc w:val="center"/>
        <w:rPr>
          <w:rFonts w:ascii="Verdana" w:hAnsi="Verdana"/>
          <w:sz w:val="18"/>
          <w:szCs w:val="18"/>
          <w:lang w:val="en-US"/>
        </w:rPr>
      </w:pPr>
    </w:p>
    <w:p w:rsidR="00D1480F" w:rsidRPr="003B5D36" w:rsidRDefault="00D1480F" w:rsidP="003B5D3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Введение</w:t>
      </w:r>
    </w:p>
    <w:p w:rsidR="00D1480F" w:rsidRPr="00601348" w:rsidRDefault="00D1480F" w:rsidP="003B5D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Особым видом экскурсионных объектов являются оборудованные для посещений пещеры. Подземные полости подвергаются изменениям в связи с прокладкой экскурсионных маршрутов и проведением освещения. К последствиям воздействия на экосистему пещер относится изменение климата полости, биоразнообразия, системы потоков внутри полости, а также между пещерой и поверхностью. Появление света приводит к росту ламповой флоры – сообществ фототрофных организмов, состоящих их мхов, папоротников, водорослей и цианобактерий, которые изучают во многих экскурсионных пещерах по всему миру. Исследования охватывают как видовой состав флоры пещер в целом </w:t>
      </w:r>
      <w:r w:rsidRPr="00C2271F">
        <w:rPr>
          <w:rFonts w:ascii="Times New Roman" w:hAnsi="Times New Roman" w:cs="Times New Roman"/>
          <w:iCs/>
          <w:color w:val="000000"/>
          <w:sz w:val="28"/>
          <w:szCs w:val="28"/>
        </w:rPr>
        <w:t>[</w:t>
      </w:r>
      <w:r w:rsidRPr="00566243">
        <w:rPr>
          <w:rFonts w:ascii="Times New Roman" w:hAnsi="Times New Roman" w:cs="Times New Roman"/>
          <w:i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]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так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отдельные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компоненты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сообществ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например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мохообразные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или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водоросли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C2271F">
        <w:rPr>
          <w:rFonts w:ascii="Times New Roman" w:hAnsi="Times New Roman" w:cs="Times New Roman"/>
          <w:iCs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2, 3</w:t>
      </w:r>
      <w:r w:rsidRPr="00C2271F">
        <w:rPr>
          <w:rFonts w:ascii="Times New Roman" w:hAnsi="Times New Roman" w:cs="Times New Roman"/>
          <w:iCs/>
          <w:color w:val="000000"/>
          <w:sz w:val="28"/>
          <w:szCs w:val="28"/>
        </w:rPr>
        <w:t>]</w:t>
      </w:r>
      <w:r w:rsidRPr="0055198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Исследуются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адаптации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видов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к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условиям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низкого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освещения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, р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азрабатываются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методы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борьбы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ламповой</w:t>
      </w:r>
      <w:r w:rsidRPr="0060134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iCs/>
          <w:color w:val="000000"/>
          <w:sz w:val="28"/>
          <w:szCs w:val="28"/>
        </w:rPr>
        <w:t>флорой</w:t>
      </w:r>
      <w:r w:rsidRPr="00C2271F">
        <w:rPr>
          <w:rFonts w:ascii="Times New Roman" w:eastAsia="MinionPro-Regular" w:hAnsi="Times New Roman" w:cs="Times New Roman"/>
          <w:sz w:val="28"/>
          <w:szCs w:val="28"/>
        </w:rPr>
        <w:t xml:space="preserve"> [</w:t>
      </w:r>
      <w:r>
        <w:rPr>
          <w:rFonts w:ascii="Times New Roman" w:eastAsia="MinionPro-Regular" w:hAnsi="Times New Roman" w:cs="Times New Roman"/>
          <w:sz w:val="28"/>
          <w:szCs w:val="28"/>
        </w:rPr>
        <w:t>4</w:t>
      </w:r>
      <w:r w:rsidRPr="00C2271F">
        <w:rPr>
          <w:rFonts w:ascii="Times New Roman" w:eastAsia="MinionPro-Regular" w:hAnsi="Times New Roman" w:cs="Times New Roman"/>
          <w:sz w:val="28"/>
          <w:szCs w:val="28"/>
        </w:rPr>
        <w:t>]</w:t>
      </w:r>
      <w:r w:rsidRPr="00601348">
        <w:rPr>
          <w:rFonts w:ascii="Times New Roman" w:eastAsia="MinionPro-Regular" w:hAnsi="Times New Roman" w:cs="Times New Roman"/>
          <w:sz w:val="28"/>
          <w:szCs w:val="28"/>
        </w:rPr>
        <w:t>.</w:t>
      </w:r>
    </w:p>
    <w:p w:rsidR="00D1480F" w:rsidRPr="00116734" w:rsidRDefault="00D1480F" w:rsidP="003B5D3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5D36">
        <w:rPr>
          <w:rFonts w:ascii="Times New Roman" w:hAnsi="Times New Roman" w:cs="Times New Roman"/>
          <w:sz w:val="28"/>
          <w:szCs w:val="28"/>
        </w:rPr>
        <w:t>С</w:t>
      </w:r>
      <w:r w:rsidRPr="00601348">
        <w:rPr>
          <w:rFonts w:ascii="Times New Roman" w:hAnsi="Times New Roman" w:cs="Times New Roman"/>
          <w:sz w:val="28"/>
          <w:szCs w:val="28"/>
        </w:rPr>
        <w:t xml:space="preserve"> 1975 </w:t>
      </w:r>
      <w:r w:rsidRPr="003B5D36">
        <w:rPr>
          <w:rFonts w:ascii="Times New Roman" w:hAnsi="Times New Roman" w:cs="Times New Roman"/>
          <w:sz w:val="28"/>
          <w:szCs w:val="28"/>
        </w:rPr>
        <w:t>года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открыта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для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посещений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Новоафонская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пещера</w:t>
      </w:r>
      <w:r w:rsidRPr="00601348">
        <w:rPr>
          <w:rFonts w:ascii="Times New Roman" w:hAnsi="Times New Roman" w:cs="Times New Roman"/>
          <w:sz w:val="28"/>
          <w:szCs w:val="28"/>
        </w:rPr>
        <w:t xml:space="preserve">, </w:t>
      </w:r>
      <w:r w:rsidRPr="003B5D36">
        <w:rPr>
          <w:rFonts w:ascii="Times New Roman" w:hAnsi="Times New Roman" w:cs="Times New Roman"/>
          <w:sz w:val="28"/>
          <w:szCs w:val="28"/>
        </w:rPr>
        <w:t>оборудование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которой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стало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одним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из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грандиозных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>проектов</w:t>
      </w:r>
      <w:r w:rsidRPr="00601348">
        <w:rPr>
          <w:rFonts w:ascii="Times New Roman" w:hAnsi="Times New Roman" w:cs="Times New Roman"/>
          <w:sz w:val="28"/>
          <w:szCs w:val="28"/>
        </w:rPr>
        <w:t xml:space="preserve">, </w:t>
      </w:r>
      <w:r w:rsidRPr="003B5D36">
        <w:rPr>
          <w:rFonts w:ascii="Times New Roman" w:hAnsi="Times New Roman" w:cs="Times New Roman"/>
          <w:sz w:val="28"/>
          <w:szCs w:val="28"/>
        </w:rPr>
        <w:t>реализованных</w:t>
      </w:r>
      <w:r w:rsidRPr="00601348">
        <w:rPr>
          <w:rFonts w:ascii="Times New Roman" w:hAnsi="Times New Roman" w:cs="Times New Roman"/>
          <w:sz w:val="28"/>
          <w:szCs w:val="28"/>
        </w:rPr>
        <w:t xml:space="preserve"> </w:t>
      </w:r>
      <w:r w:rsidRPr="003B5D36">
        <w:rPr>
          <w:rFonts w:ascii="Times New Roman" w:hAnsi="Times New Roman" w:cs="Times New Roman"/>
          <w:sz w:val="28"/>
          <w:szCs w:val="28"/>
        </w:rPr>
        <w:t xml:space="preserve">в СССР. </w:t>
      </w:r>
      <w:r w:rsidRPr="003B5D3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В пещеру проложен туннель и проведена линия метро, экскурсионный маршрут </w:t>
      </w:r>
      <w:r w:rsidRPr="003B5D36">
        <w:rPr>
          <w:rFonts w:ascii="Times New Roman" w:hAnsi="Times New Roman" w:cs="Times New Roman"/>
          <w:color w:val="000000"/>
          <w:sz w:val="28"/>
          <w:szCs w:val="28"/>
        </w:rPr>
        <w:t xml:space="preserve">имеет протяженность более </w:t>
      </w:r>
      <w:smartTag w:uri="urn:schemas-microsoft-com:office:smarttags" w:element="State">
        <w:r w:rsidRPr="003B5D36">
          <w:rPr>
            <w:rFonts w:ascii="Times New Roman" w:hAnsi="Times New Roman" w:cs="Times New Roman"/>
            <w:color w:val="000000"/>
            <w:sz w:val="28"/>
            <w:szCs w:val="28"/>
          </w:rPr>
          <w:t>1.5 км</w:t>
        </w:r>
      </w:smartTag>
      <w:r w:rsidRPr="003B5D36">
        <w:rPr>
          <w:rFonts w:ascii="Times New Roman" w:hAnsi="Times New Roman" w:cs="Times New Roman"/>
          <w:color w:val="000000"/>
          <w:sz w:val="28"/>
          <w:szCs w:val="28"/>
        </w:rPr>
        <w:t xml:space="preserve"> и пролегает через 8 залов. </w:t>
      </w:r>
      <w:r w:rsidRPr="003B5D3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Оборудование </w:t>
      </w:r>
      <w:r w:rsidRPr="003B5D36">
        <w:rPr>
          <w:rFonts w:ascii="Times New Roman" w:hAnsi="Times New Roman" w:cs="Times New Roman"/>
          <w:bCs/>
          <w:iCs/>
          <w:sz w:val="28"/>
          <w:szCs w:val="28"/>
        </w:rPr>
        <w:t xml:space="preserve">пещеры сопровождалось комплексным изучением полости, что отражено в работах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Тинтилозова </w:t>
      </w:r>
      <w:r w:rsidRPr="00C2271F">
        <w:rPr>
          <w:rFonts w:ascii="Times New Roman" w:hAnsi="Times New Roman" w:cs="Times New Roman"/>
          <w:bCs/>
          <w:iCs/>
          <w:sz w:val="28"/>
          <w:szCs w:val="28"/>
        </w:rPr>
        <w:t>[</w:t>
      </w:r>
      <w:r>
        <w:rPr>
          <w:rFonts w:ascii="Times New Roman" w:hAnsi="Times New Roman" w:cs="Times New Roman"/>
          <w:bCs/>
          <w:iCs/>
          <w:sz w:val="28"/>
          <w:szCs w:val="28"/>
        </w:rPr>
        <w:t>5, 6</w:t>
      </w:r>
      <w:r w:rsidRPr="00C2271F">
        <w:rPr>
          <w:rFonts w:ascii="Times New Roman" w:hAnsi="Times New Roman" w:cs="Times New Roman"/>
          <w:bCs/>
          <w:iCs/>
          <w:sz w:val="28"/>
          <w:szCs w:val="28"/>
        </w:rPr>
        <w:t>]</w:t>
      </w:r>
      <w:r w:rsidRPr="003B5D36">
        <w:rPr>
          <w:rFonts w:ascii="Times New Roman" w:hAnsi="Times New Roman" w:cs="Times New Roman"/>
          <w:bCs/>
          <w:iCs/>
          <w:sz w:val="28"/>
          <w:szCs w:val="28"/>
        </w:rPr>
        <w:t xml:space="preserve">. Последующая эксплуатация проходила при планомерном мониторинге состояния полости, в том числе изменений микроклимата и подземной биоты. Несмотря на это данные по составу фототрофных организмов, располагающихся в пещере в зонах искусственного освещения, были фрагментарны. Отмечено наличие в пещере водорослей рода </w:t>
      </w:r>
      <w:r w:rsidRPr="003B5D36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Chlorella</w:t>
      </w:r>
      <w:r w:rsidRPr="003B5D36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3B5D36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Gloeocapsa</w:t>
      </w:r>
      <w:r w:rsidRPr="003B5D36">
        <w:rPr>
          <w:rFonts w:ascii="Times New Roman" w:hAnsi="Times New Roman" w:cs="Times New Roman"/>
          <w:bCs/>
          <w:iCs/>
          <w:sz w:val="28"/>
          <w:szCs w:val="28"/>
        </w:rPr>
        <w:t xml:space="preserve"> и мохообразных </w:t>
      </w:r>
      <w:r w:rsidRPr="003B5D3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Marchantia polymorpha</w:t>
      </w:r>
      <w:r w:rsidRPr="003B5D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L., </w:t>
      </w:r>
      <w:r w:rsidRPr="003B5D36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Fissidens gracilifolius</w:t>
      </w:r>
      <w:r w:rsidRPr="003B5D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Brugg.-Nann. et Nyth. in Nyh. </w:t>
      </w:r>
      <w:r w:rsidRPr="001167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B5D36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F</w:t>
      </w:r>
      <w:r w:rsidRPr="00116734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Pr="003B5D36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minutulus</w:t>
      </w:r>
      <w:r w:rsidRPr="001167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Pr="00A23E64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Eurhynchium</w:t>
      </w:r>
      <w:r w:rsidRPr="00116734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A23E64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speciosum</w:t>
      </w:r>
      <w:r w:rsidRPr="001167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A23E64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Brid</w:t>
      </w:r>
      <w:r w:rsidRPr="001167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.) </w:t>
      </w:r>
      <w:r w:rsidRPr="00A23E64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Jur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E21AC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Bryum</w:t>
      </w:r>
      <w:r w:rsidRPr="00116734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E21AC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sp</w:t>
      </w:r>
      <w:r w:rsidRPr="00116734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1167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62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662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1167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480F" w:rsidRPr="003B5D36" w:rsidRDefault="00D1480F" w:rsidP="003B5D3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5D36">
        <w:rPr>
          <w:rFonts w:ascii="Times New Roman" w:hAnsi="Times New Roman" w:cs="Times New Roman"/>
          <w:bCs/>
          <w:iCs/>
          <w:sz w:val="28"/>
          <w:szCs w:val="28"/>
        </w:rPr>
        <w:t xml:space="preserve">С 2004 года в пещере начался новый этап исследований ламповой флоры. Проанализирована приуроченность видового состава сообществ обрастаний к определенным типам субстратов </w:t>
      </w:r>
      <w:r w:rsidRPr="00C2271F">
        <w:rPr>
          <w:rFonts w:ascii="Times New Roman" w:hAnsi="Times New Roman" w:cs="Times New Roman"/>
          <w:bCs/>
          <w:iCs/>
          <w:sz w:val="28"/>
          <w:szCs w:val="28"/>
        </w:rPr>
        <w:t>[</w:t>
      </w:r>
      <w:r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C2271F">
        <w:rPr>
          <w:rFonts w:ascii="Times New Roman" w:hAnsi="Times New Roman" w:cs="Times New Roman"/>
          <w:bCs/>
          <w:iCs/>
          <w:sz w:val="28"/>
          <w:szCs w:val="28"/>
        </w:rPr>
        <w:t>]</w:t>
      </w:r>
      <w:r w:rsidRPr="003B5D36">
        <w:rPr>
          <w:rFonts w:ascii="Times New Roman" w:hAnsi="Times New Roman" w:cs="Times New Roman"/>
          <w:bCs/>
          <w:iCs/>
          <w:sz w:val="28"/>
          <w:szCs w:val="28"/>
        </w:rPr>
        <w:t>, проведена апробация известных в мировой практике методов удаления ламповой флоры и выбран оптимальный для пещеры, разработаны способы реабилитации поврежденных фототрофами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минеральных образований пещеры</w:t>
      </w:r>
      <w:r w:rsidRPr="00C2271F">
        <w:rPr>
          <w:rFonts w:ascii="Times New Roman" w:hAnsi="Times New Roman" w:cs="Times New Roman"/>
          <w:bCs/>
          <w:iCs/>
          <w:sz w:val="28"/>
          <w:szCs w:val="28"/>
        </w:rPr>
        <w:t xml:space="preserve"> [</w:t>
      </w:r>
      <w:r>
        <w:rPr>
          <w:rFonts w:ascii="Times New Roman" w:hAnsi="Times New Roman" w:cs="Times New Roman"/>
          <w:bCs/>
          <w:iCs/>
          <w:sz w:val="28"/>
          <w:szCs w:val="28"/>
        </w:rPr>
        <w:t>8, 9</w:t>
      </w:r>
      <w:r w:rsidRPr="00C2271F">
        <w:rPr>
          <w:rFonts w:ascii="Times New Roman" w:hAnsi="Times New Roman" w:cs="Times New Roman"/>
          <w:bCs/>
          <w:iCs/>
          <w:sz w:val="28"/>
          <w:szCs w:val="28"/>
        </w:rPr>
        <w:t>]</w:t>
      </w:r>
      <w:r w:rsidRPr="003B5D36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D1480F" w:rsidRDefault="00D1480F" w:rsidP="003B5D3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Целью данной работы было выявление видового состава ламповой флоры Новоафонской пещеры.</w:t>
      </w:r>
    </w:p>
    <w:p w:rsidR="00D1480F" w:rsidRPr="003E6B12" w:rsidRDefault="00D1480F" w:rsidP="003B5D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E6B12">
        <w:rPr>
          <w:rFonts w:ascii="Times New Roman" w:hAnsi="Times New Roman" w:cs="Times New Roman"/>
          <w:bCs/>
          <w:color w:val="000000"/>
          <w:sz w:val="28"/>
          <w:szCs w:val="28"/>
        </w:rPr>
        <w:t>Объект и методы</w:t>
      </w:r>
    </w:p>
    <w:p w:rsidR="00D1480F" w:rsidRPr="00294445" w:rsidRDefault="00D1480F" w:rsidP="003B5D3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3E6B12">
        <w:rPr>
          <w:rFonts w:ascii="Times New Roman" w:hAnsi="Times New Roman" w:cs="Times New Roman"/>
          <w:color w:val="000000"/>
          <w:sz w:val="28"/>
          <w:szCs w:val="28"/>
        </w:rPr>
        <w:t xml:space="preserve">Новоафонская пещера располагается в городе Новый Афон на территории Абхазии, естественный вход в пещеру находится на уровне </w:t>
      </w:r>
      <w:smartTag w:uri="urn:schemas-microsoft-com:office:smarttags" w:element="State">
        <w:r w:rsidRPr="003E6B12">
          <w:rPr>
            <w:rFonts w:ascii="Times New Roman" w:hAnsi="Times New Roman" w:cs="Times New Roman"/>
            <w:color w:val="000000"/>
            <w:sz w:val="28"/>
            <w:szCs w:val="28"/>
          </w:rPr>
          <w:t>220 метров</w:t>
        </w:r>
      </w:smartTag>
      <w:r w:rsidRPr="003E6B12">
        <w:rPr>
          <w:rFonts w:ascii="Times New Roman" w:hAnsi="Times New Roman" w:cs="Times New Roman"/>
          <w:color w:val="000000"/>
          <w:sz w:val="28"/>
          <w:szCs w:val="28"/>
        </w:rPr>
        <w:t xml:space="preserve"> над уровнем моря. Полость заложена в нижнемеловых толстослоистых известняках и представляет собой систему колодцев и шахт, объем благоустроенной части составляет 1.5 млн. м</w:t>
      </w:r>
      <w:r w:rsidRPr="003E6B1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3E6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4445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94445">
        <w:rPr>
          <w:rFonts w:ascii="Times New Roman" w:hAnsi="Times New Roman" w:cs="Times New Roman"/>
          <w:color w:val="000000"/>
          <w:sz w:val="28"/>
          <w:szCs w:val="28"/>
        </w:rPr>
        <w:t>].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1480F" w:rsidRPr="003E6B12" w:rsidRDefault="00D1480F" w:rsidP="00525F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B12">
        <w:rPr>
          <w:rFonts w:ascii="Times New Roman" w:hAnsi="Times New Roman" w:cs="Times New Roman"/>
          <w:color w:val="000000"/>
          <w:sz w:val="28"/>
          <w:szCs w:val="28"/>
        </w:rPr>
        <w:t>Температура воздуха в различные сезоны, составляла 11-15</w:t>
      </w:r>
      <w:r w:rsidRPr="003E6B12">
        <w:rPr>
          <w:rFonts w:ascii="Times New Roman" w:hAnsi="Times New Roman" w:cs="Times New Roman"/>
          <w:color w:val="000000"/>
          <w:sz w:val="28"/>
          <w:szCs w:val="28"/>
        </w:rPr>
        <w:sym w:font="Symbol" w:char="F0B0"/>
      </w:r>
      <w:r w:rsidRPr="003E6B12">
        <w:rPr>
          <w:rFonts w:ascii="Times New Roman" w:hAnsi="Times New Roman" w:cs="Times New Roman"/>
          <w:color w:val="000000"/>
          <w:sz w:val="28"/>
          <w:szCs w:val="28"/>
        </w:rPr>
        <w:t xml:space="preserve">С относительная влажность воздуха 96-98%. Температура субстратов была </w:t>
      </w:r>
      <w:r>
        <w:rPr>
          <w:rFonts w:ascii="Times New Roman" w:hAnsi="Times New Roman" w:cs="Times New Roman"/>
          <w:color w:val="000000"/>
          <w:sz w:val="28"/>
          <w:szCs w:val="28"/>
        </w:rPr>
        <w:t>от 9° до 11°С в разных частя</w:t>
      </w:r>
      <w:r w:rsidRPr="003E6B12">
        <w:rPr>
          <w:rFonts w:ascii="Times New Roman" w:hAnsi="Times New Roman" w:cs="Times New Roman"/>
          <w:color w:val="000000"/>
          <w:sz w:val="28"/>
          <w:szCs w:val="28"/>
        </w:rPr>
        <w:t xml:space="preserve">х пещеры </w:t>
      </w:r>
      <w:r w:rsidRPr="00C2271F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2271F">
        <w:rPr>
          <w:rFonts w:ascii="Times New Roman" w:hAnsi="Times New Roman" w:cs="Times New Roman"/>
          <w:color w:val="000000"/>
          <w:sz w:val="28"/>
          <w:szCs w:val="28"/>
        </w:rPr>
        <w:t xml:space="preserve">]. </w:t>
      </w:r>
      <w:r w:rsidRPr="003E6B12">
        <w:rPr>
          <w:rFonts w:ascii="Times New Roman" w:hAnsi="Times New Roman" w:cs="Times New Roman"/>
          <w:color w:val="000000"/>
          <w:sz w:val="28"/>
          <w:szCs w:val="28"/>
        </w:rPr>
        <w:t xml:space="preserve">Участки с ламповой флорой в период исследования освещались галогеновыми лампами и лампами накаливания мощностью до 1 КВ. </w:t>
      </w:r>
    </w:p>
    <w:p w:rsidR="00D1480F" w:rsidRPr="00DE21AC" w:rsidRDefault="00D1480F" w:rsidP="003D26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6B12">
        <w:rPr>
          <w:rFonts w:ascii="Times New Roman" w:hAnsi="Times New Roman" w:cs="Times New Roman"/>
          <w:color w:val="000000"/>
          <w:sz w:val="28"/>
          <w:szCs w:val="28"/>
        </w:rPr>
        <w:t>Исследование проводили в 2005-2010 годах</w:t>
      </w:r>
      <w:r>
        <w:rPr>
          <w:rFonts w:ascii="Times New Roman" w:hAnsi="Times New Roman" w:cs="Times New Roman"/>
          <w:color w:val="000000"/>
          <w:sz w:val="28"/>
          <w:szCs w:val="28"/>
        </w:rPr>
        <w:t>, отобрано 826 образцов со 115 участков обрастаний</w:t>
      </w:r>
      <w:r w:rsidRPr="003E6B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Анализировали все пятна обрастаний, отбор образцов флоры вместе с субстратом проводили с каждого визуально отличимого участка пятна, </w:t>
      </w:r>
      <w:r w:rsidRPr="00BA1633">
        <w:rPr>
          <w:rFonts w:ascii="Times New Roman" w:hAnsi="Times New Roman" w:cs="Times New Roman"/>
          <w:sz w:val="28"/>
          <w:szCs w:val="28"/>
        </w:rPr>
        <w:t xml:space="preserve">отмечали площадь вырезанного участка. Обрастания разделяли на фрагменты, которые помещали на предметное стекло в каплю воды или глицерина. При высокой плотности пленки из ее фрагментов готовили суспензию. Оценку обилия видов </w:t>
      </w:r>
      <w:r>
        <w:rPr>
          <w:rFonts w:ascii="Times New Roman" w:hAnsi="Times New Roman" w:cs="Times New Roman"/>
          <w:sz w:val="28"/>
          <w:szCs w:val="28"/>
        </w:rPr>
        <w:t xml:space="preserve">в пробе </w:t>
      </w:r>
      <w:r w:rsidRPr="00BA1633">
        <w:rPr>
          <w:rFonts w:ascii="Times New Roman" w:hAnsi="Times New Roman" w:cs="Times New Roman"/>
          <w:sz w:val="28"/>
          <w:szCs w:val="28"/>
        </w:rPr>
        <w:t xml:space="preserve">проводили с применением окуляр-микрометра или камеры Горяева с учетом сделанных разведений. Обилие видов оценивали по 5-бальной шкале (аналог шкалы Браун-Бланке). При первичных обследованиях большинство образцов просматривали под микроскопом в течение суток. Водоросли и цианобактерии выделяли и культивировали с целью определения или уточнения их таксономической принадлежности на </w:t>
      </w:r>
      <w:r w:rsidRPr="00BA1633">
        <w:rPr>
          <w:rFonts w:ascii="Times New Roman" w:hAnsi="Times New Roman" w:cs="Times New Roman"/>
          <w:color w:val="000000"/>
          <w:sz w:val="28"/>
          <w:szCs w:val="28"/>
        </w:rPr>
        <w:t xml:space="preserve">среде Громова №6, и экстракте из субстратов (аналог почвенной вытяжки). Применяли метод стекол обрастаний и культивирование в жидкой среде </w:t>
      </w:r>
      <w:r w:rsidRPr="00294445">
        <w:rPr>
          <w:rFonts w:ascii="Times New Roman" w:hAnsi="Times New Roman" w:cs="Times New Roman"/>
          <w:sz w:val="28"/>
          <w:szCs w:val="28"/>
        </w:rPr>
        <w:t>[10]. Просмотр</w:t>
      </w:r>
      <w:r w:rsidRPr="00DE21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21AC">
        <w:rPr>
          <w:rFonts w:ascii="Times New Roman" w:hAnsi="Times New Roman" w:cs="Times New Roman"/>
          <w:sz w:val="28"/>
          <w:szCs w:val="28"/>
        </w:rPr>
        <w:t xml:space="preserve">образцов осуществляли в световом микроскопе Leica DMLS (Германия) и Биолам МБС-9 (Россия), сканирующем микроскопе </w:t>
      </w:r>
      <w:r w:rsidRPr="00DE21AC">
        <w:rPr>
          <w:rFonts w:ascii="Times New Roman" w:hAnsi="Times New Roman" w:cs="Times New Roman"/>
          <w:sz w:val="28"/>
          <w:lang w:val="en-US"/>
        </w:rPr>
        <w:t>JSM</w:t>
      </w:r>
      <w:r w:rsidRPr="00DE21AC">
        <w:rPr>
          <w:rFonts w:ascii="Times New Roman" w:hAnsi="Times New Roman" w:cs="Times New Roman"/>
          <w:sz w:val="28"/>
        </w:rPr>
        <w:t xml:space="preserve">-25 </w:t>
      </w:r>
      <w:r w:rsidRPr="00DE21AC">
        <w:rPr>
          <w:rFonts w:ascii="Times New Roman" w:hAnsi="Times New Roman" w:cs="Times New Roman"/>
          <w:sz w:val="28"/>
          <w:lang w:val="en-US"/>
        </w:rPr>
        <w:t>S</w:t>
      </w:r>
      <w:r w:rsidRPr="00DE21AC">
        <w:rPr>
          <w:rFonts w:ascii="Times New Roman" w:hAnsi="Times New Roman" w:cs="Times New Roman"/>
          <w:sz w:val="28"/>
          <w:szCs w:val="28"/>
        </w:rPr>
        <w:t>.</w:t>
      </w:r>
    </w:p>
    <w:p w:rsidR="00D1480F" w:rsidRPr="00294445" w:rsidRDefault="00D1480F" w:rsidP="00525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419">
        <w:rPr>
          <w:rFonts w:ascii="Times New Roman" w:hAnsi="Times New Roman" w:cs="Times New Roman"/>
          <w:sz w:val="28"/>
          <w:szCs w:val="28"/>
        </w:rPr>
        <w:t xml:space="preserve">Обилие макроскопических организмов оценивали по 5-бальной шкале (Браун-Бланке) как соотношение занятой видом площади к пощади пятна обрастания. Площади оценивали по фотографиям пятна с применением программы Image-Pro Plus. </w:t>
      </w:r>
      <w:r w:rsidRPr="008A0419">
        <w:rPr>
          <w:rFonts w:ascii="Times New Roman" w:hAnsi="Times New Roman" w:cs="Times New Roman"/>
          <w:color w:val="000000"/>
          <w:sz w:val="28"/>
          <w:szCs w:val="28"/>
        </w:rPr>
        <w:t>Представленность видов оценивали по показателям встречаемости и относительного обилия видов в сообществах обрастаний.</w:t>
      </w:r>
      <w:r w:rsidRPr="00525F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Жизненные формы водорослей приведены по </w:t>
      </w:r>
      <w:r w:rsidRPr="00566243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566243">
        <w:rPr>
          <w:rFonts w:ascii="Times New Roman" w:hAnsi="Times New Roman" w:cs="Times New Roman"/>
          <w:color w:val="000000"/>
          <w:sz w:val="28"/>
          <w:szCs w:val="28"/>
        </w:rPr>
        <w:t>].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4445">
        <w:rPr>
          <w:rFonts w:ascii="Times New Roman" w:hAnsi="Times New Roman" w:cs="Times New Roman"/>
          <w:sz w:val="28"/>
          <w:szCs w:val="28"/>
        </w:rPr>
        <w:t xml:space="preserve">Водоросли идентифицировали с использованием следующих определителей [12, 13, 14, 15, 16]. Для идентификации сосудистых растений использовали определитель Зернова [17], мохообразные определяли с использованием определителей [18, 19]. Названия видов сосудистых растений приводятся по Зернову [17] для мхов - по Игнатову, Афониной [20]. Систематика цианобактерий и водорослей приведена по </w:t>
      </w:r>
      <w:r w:rsidRPr="00294445">
        <w:rPr>
          <w:rFonts w:ascii="Times New Roman" w:hAnsi="Times New Roman" w:cs="Times New Roman"/>
          <w:bCs/>
          <w:sz w:val="28"/>
          <w:szCs w:val="28"/>
        </w:rPr>
        <w:t>базе данных а</w:t>
      </w:r>
      <w:r w:rsidRPr="00294445">
        <w:rPr>
          <w:rFonts w:ascii="Times New Roman" w:hAnsi="Times New Roman" w:cs="Times New Roman"/>
          <w:bCs/>
          <w:sz w:val="28"/>
          <w:szCs w:val="28"/>
          <w:lang w:val="en-US"/>
        </w:rPr>
        <w:t>lgaebase</w:t>
      </w:r>
      <w:r w:rsidRPr="00294445">
        <w:rPr>
          <w:rFonts w:ascii="Times New Roman" w:hAnsi="Times New Roman" w:cs="Times New Roman"/>
          <w:bCs/>
          <w:sz w:val="28"/>
          <w:szCs w:val="28"/>
        </w:rPr>
        <w:t xml:space="preserve"> [21]. </w:t>
      </w:r>
      <w:r w:rsidRPr="00294445">
        <w:rPr>
          <w:rFonts w:ascii="Times New Roman" w:hAnsi="Times New Roman" w:cs="Times New Roman"/>
          <w:sz w:val="28"/>
          <w:szCs w:val="28"/>
        </w:rPr>
        <w:t>В местах развития сообществ обрастаний отбирали образцы субстратов, определяли влажность субстратов (масса воды/масса абсолютно сухой почвы *100%), рН водной суспензии и количество карбонатов (титриметрическим методом) [22].</w:t>
      </w:r>
    </w:p>
    <w:p w:rsidR="00D1480F" w:rsidRPr="00F94EF2" w:rsidRDefault="00D1480F" w:rsidP="00525FC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И ИХ ОБСУЖДЕНИЕ</w:t>
      </w:r>
    </w:p>
    <w:p w:rsidR="00D1480F" w:rsidRPr="00F94EF2" w:rsidRDefault="00D1480F" w:rsidP="00C46A7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94EF2">
        <w:rPr>
          <w:rFonts w:ascii="Times New Roman" w:hAnsi="Times New Roman" w:cs="Times New Roman"/>
          <w:iCs/>
          <w:color w:val="000000"/>
          <w:sz w:val="28"/>
          <w:szCs w:val="28"/>
        </w:rPr>
        <w:t>Площадь ламповой флоры в пещере в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94EF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начале исследования составляла </w:t>
      </w:r>
      <w:smartTag w:uri="urn:schemas-microsoft-com:office:smarttags" w:element="State">
        <w:r w:rsidRPr="00F94EF2">
          <w:rPr>
            <w:rFonts w:ascii="Times New Roman" w:hAnsi="Times New Roman" w:cs="Times New Roman"/>
            <w:iCs/>
            <w:color w:val="000000"/>
            <w:sz w:val="28"/>
            <w:szCs w:val="28"/>
          </w:rPr>
          <w:t>3200 м</w:t>
        </w:r>
        <w:r w:rsidRPr="00F94EF2">
          <w:rPr>
            <w:rFonts w:ascii="Times New Roman" w:hAnsi="Times New Roman" w:cs="Times New Roman"/>
            <w:iCs/>
            <w:color w:val="000000"/>
            <w:sz w:val="28"/>
            <w:szCs w:val="28"/>
            <w:vertAlign w:val="superscript"/>
          </w:rPr>
          <w:t>2</w:t>
        </w:r>
      </w:smartTag>
      <w:r w:rsidRPr="00F94EF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Сообщества фототрофов располагались на освещенных участках, которые характеризовались различными условиями, а именно типом субстрата и количеством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поступающей 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влаги. Среди субстратов </w:t>
      </w:r>
      <w:r w:rsidRPr="00302C72">
        <w:rPr>
          <w:rFonts w:ascii="Times New Roman" w:hAnsi="Times New Roman" w:cs="Times New Roman"/>
          <w:color w:val="000000"/>
          <w:sz w:val="28"/>
          <w:szCs w:val="28"/>
        </w:rPr>
        <w:t xml:space="preserve">преобладали известняки (вмещающие породы пещеры) которые могли быть разной структуры – плотные и рыхлые. Площадь известняковых пород составляла </w:t>
      </w:r>
      <w:smartTag w:uri="urn:schemas-microsoft-com:office:smarttags" w:element="State">
        <w:r w:rsidRPr="00302C72">
          <w:rPr>
            <w:rFonts w:ascii="Times New Roman" w:hAnsi="Times New Roman" w:cs="Times New Roman"/>
            <w:color w:val="000000"/>
            <w:sz w:val="28"/>
            <w:szCs w:val="28"/>
          </w:rPr>
          <w:t>1548,8 м</w:t>
        </w:r>
        <w:r w:rsidRPr="00302C72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2</w:t>
        </w:r>
      </w:smartTag>
      <w:r w:rsidRPr="00302C7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02C72">
        <w:rPr>
          <w:rFonts w:ascii="Times New Roman" w:hAnsi="Times New Roman" w:cs="Times New Roman"/>
          <w:bCs/>
          <w:color w:val="000000"/>
          <w:sz w:val="28"/>
          <w:szCs w:val="28"/>
        </w:rPr>
        <w:t>Вторыми по распространенности</w:t>
      </w:r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были глинистые субстраты (</w:t>
      </w:r>
      <w:smartTag w:uri="urn:schemas-microsoft-com:office:smarttags" w:element="State">
        <w:r w:rsidRPr="00F94EF2">
          <w:rPr>
            <w:rFonts w:ascii="Times New Roman" w:hAnsi="Times New Roman" w:cs="Times New Roman"/>
            <w:bCs/>
            <w:color w:val="000000"/>
            <w:sz w:val="28"/>
            <w:szCs w:val="28"/>
          </w:rPr>
          <w:t>976 м</w:t>
        </w:r>
        <w:r w:rsidRPr="00F94EF2">
          <w:rPr>
            <w:rFonts w:ascii="Times New Roman" w:hAnsi="Times New Roman" w:cs="Times New Roman"/>
            <w:bCs/>
            <w:color w:val="000000"/>
            <w:sz w:val="28"/>
            <w:szCs w:val="28"/>
            <w:vertAlign w:val="superscript"/>
          </w:rPr>
          <w:t>2</w:t>
        </w:r>
      </w:smartTag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>), которые имели различный генезис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 В основном преобладали</w:t>
      </w:r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водные механические отложения,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привнесенные с поверхности и различные виды </w:t>
      </w:r>
      <w:r w:rsidRPr="00C92C4C">
        <w:rPr>
          <w:rFonts w:ascii="Times New Roman" w:hAnsi="Times New Roman" w:cs="Times New Roman"/>
          <w:color w:val="000000"/>
          <w:sz w:val="28"/>
          <w:szCs w:val="28"/>
        </w:rPr>
        <w:t>остаточных отложений [</w:t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C92C4C">
        <w:rPr>
          <w:rFonts w:ascii="Times New Roman" w:hAnsi="Times New Roman" w:cs="Times New Roman"/>
          <w:color w:val="000000"/>
          <w:sz w:val="28"/>
          <w:szCs w:val="28"/>
        </w:rPr>
        <w:t>]. Они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различались по мощности и химическому составу, варьировало содержание влаги (14.9-66.7), рН субстрата находилась в пределах 7.4-8.6. Часть глинистых отложений представляла собой </w:t>
      </w:r>
      <w:r w:rsidRPr="00F94EF2">
        <w:rPr>
          <w:rStyle w:val="Emphasis"/>
          <w:rFonts w:ascii="Times New Roman" w:hAnsi="Times New Roman"/>
          <w:i w:val="0"/>
          <w:iCs/>
          <w:color w:val="000000"/>
          <w:sz w:val="28"/>
          <w:szCs w:val="28"/>
        </w:rPr>
        <w:t xml:space="preserve">смесь с известняком, отмечены маломощные глинистые отложения на известняке и кальците толщиной до </w:t>
      </w:r>
      <w:smartTag w:uri="urn:schemas-microsoft-com:office:smarttags" w:element="State">
        <w:r w:rsidRPr="00F94EF2">
          <w:rPr>
            <w:rStyle w:val="Emphasis"/>
            <w:rFonts w:ascii="Times New Roman" w:hAnsi="Times New Roman"/>
            <w:i w:val="0"/>
            <w:iCs/>
            <w:color w:val="000000"/>
            <w:sz w:val="28"/>
            <w:szCs w:val="28"/>
          </w:rPr>
          <w:t>1 см</w:t>
        </w:r>
      </w:smartTag>
      <w:r w:rsidRPr="00F94EF2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Pr="00F94EF2">
        <w:rPr>
          <w:rStyle w:val="Emphasis"/>
          <w:rFonts w:ascii="Times New Roman" w:hAnsi="Times New Roman"/>
          <w:i w:val="0"/>
          <w:iCs/>
          <w:color w:val="000000"/>
          <w:sz w:val="28"/>
          <w:szCs w:val="28"/>
        </w:rPr>
        <w:t xml:space="preserve"> </w:t>
      </w:r>
    </w:p>
    <w:p w:rsidR="00D1480F" w:rsidRPr="00E47D0B" w:rsidRDefault="00D1480F" w:rsidP="00573B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Следующим по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площади 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зарастаний были кальцитовые натечные образования - </w:t>
      </w:r>
      <w:smartTag w:uri="urn:schemas-microsoft-com:office:smarttags" w:element="State">
        <w:r w:rsidRPr="00F94EF2">
          <w:rPr>
            <w:rFonts w:ascii="Times New Roman" w:hAnsi="Times New Roman" w:cs="Times New Roman"/>
            <w:color w:val="000000"/>
            <w:sz w:val="28"/>
            <w:szCs w:val="28"/>
          </w:rPr>
          <w:t>643,2 м</w:t>
        </w:r>
        <w:r w:rsidRPr="00F94EF2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2</w:t>
        </w:r>
      </w:smartTag>
      <w:r w:rsidRPr="00F94EF2">
        <w:rPr>
          <w:rFonts w:ascii="Times New Roman" w:hAnsi="Times New Roman" w:cs="Times New Roman"/>
          <w:color w:val="000000"/>
          <w:sz w:val="28"/>
          <w:szCs w:val="28"/>
        </w:rPr>
        <w:t>. В их состав входили кальцитовые отложения, периодически увлажняемые паводковыми водами,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такие как 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>натечные коры, сталактиты, сталагмиты, гуровые ванночки</w:t>
      </w:r>
      <w:r>
        <w:rPr>
          <w:rFonts w:ascii="Times New Roman" w:hAnsi="Times New Roman" w:cs="Times New Roman"/>
          <w:color w:val="000000"/>
          <w:sz w:val="28"/>
          <w:szCs w:val="28"/>
        </w:rPr>
        <w:t>. На кальците отмечены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глинистые отложения малой мощно</w:t>
      </w:r>
      <w:r>
        <w:rPr>
          <w:rFonts w:ascii="Times New Roman" w:hAnsi="Times New Roman" w:cs="Times New Roman"/>
          <w:color w:val="000000"/>
          <w:sz w:val="28"/>
          <w:szCs w:val="28"/>
        </w:rPr>
        <w:t>сти преимущественно приуроченные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к неровностям рельефа и трещинам кальцита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(рН 7.4-7.5, содержание влаги </w:t>
      </w:r>
      <w:r w:rsidRPr="00E47D0B">
        <w:rPr>
          <w:rFonts w:ascii="Times New Roman" w:hAnsi="Times New Roman" w:cs="Times New Roman"/>
          <w:bCs/>
          <w:sz w:val="28"/>
          <w:szCs w:val="28"/>
        </w:rPr>
        <w:t>23.5-33.</w:t>
      </w:r>
      <w:r>
        <w:rPr>
          <w:rFonts w:ascii="Times New Roman" w:hAnsi="Times New Roman" w:cs="Times New Roman"/>
          <w:bCs/>
          <w:sz w:val="28"/>
          <w:szCs w:val="28"/>
        </w:rPr>
        <w:t>%)</w:t>
      </w:r>
      <w:r w:rsidRPr="00E47D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Известняк,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глинистые и кальцитовые отложения увлажнялись конденсационной влагой, </w:t>
      </w:r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паводковыми потоками или фильтрационными водами. Сообщества обрастаний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были обнаружены на вторичном минеральном образовании</w:t>
      </w:r>
      <w:r w:rsidRPr="00E47D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состоящем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из микрокристаллических агрегатов </w:t>
      </w:r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лунном молоке </w:t>
      </w:r>
      <w:r w:rsidRPr="00E91F6D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23, 24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где они </w:t>
      </w:r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>имели площадь 28,8 м</w:t>
      </w:r>
      <w:r w:rsidRPr="00F94EF2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2</w:t>
      </w:r>
      <w:r w:rsidRPr="00F94EF2">
        <w:rPr>
          <w:rFonts w:ascii="Times New Roman" w:hAnsi="Times New Roman" w:cs="Times New Roman"/>
          <w:bCs/>
          <w:color w:val="000000"/>
          <w:sz w:val="28"/>
          <w:szCs w:val="28"/>
        </w:rPr>
        <w:t>. Лунное молоко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E47D0B">
        <w:rPr>
          <w:rFonts w:ascii="Times New Roman" w:hAnsi="Times New Roman" w:cs="Times New Roman"/>
          <w:color w:val="000000"/>
          <w:sz w:val="28"/>
          <w:szCs w:val="28"/>
        </w:rPr>
        <w:t xml:space="preserve">Новоафонской пещере представлено карбонатной формой, глубина слоя отложения достигала 20 мм, рН </w:t>
      </w:r>
      <w:r w:rsidRPr="00E47D0B">
        <w:rPr>
          <w:rFonts w:ascii="Times New Roman" w:hAnsi="Times New Roman" w:cs="Times New Roman"/>
          <w:bCs/>
          <w:sz w:val="28"/>
          <w:szCs w:val="28"/>
        </w:rPr>
        <w:t xml:space="preserve">7.8-7.9, содержание влаги </w:t>
      </w:r>
      <w:r w:rsidRPr="00E47D0B">
        <w:rPr>
          <w:rFonts w:ascii="Times New Roman" w:hAnsi="Times New Roman" w:cs="Times New Roman"/>
          <w:sz w:val="28"/>
          <w:szCs w:val="28"/>
        </w:rPr>
        <w:t>127.3 %</w:t>
      </w:r>
      <w:r w:rsidRPr="00E47D0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1480F" w:rsidRPr="00A71611" w:rsidRDefault="00D1480F" w:rsidP="00A716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EF2">
        <w:rPr>
          <w:rFonts w:ascii="Times New Roman" w:hAnsi="Times New Roman" w:cs="Times New Roman"/>
          <w:color w:val="000000"/>
          <w:sz w:val="28"/>
          <w:szCs w:val="28"/>
        </w:rPr>
        <w:t>Ряд единичных местообитаний составлял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в сумме 3,2 м</w:t>
      </w:r>
      <w:r w:rsidRPr="00F94EF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– это постоянный водный поток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94EF2">
        <w:rPr>
          <w:rFonts w:ascii="Times New Roman" w:hAnsi="Times New Roman" w:cs="Times New Roman"/>
          <w:color w:val="000000"/>
          <w:sz w:val="28"/>
          <w:szCs w:val="28"/>
        </w:rPr>
        <w:t xml:space="preserve"> протекающий по поверхности кальцитовых отложений, и гуровые ванночки со слабым течением, постоянно заполненные водой.</w:t>
      </w:r>
    </w:p>
    <w:p w:rsidR="00D1480F" w:rsidRPr="00A71611" w:rsidRDefault="00D1480F" w:rsidP="0024061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161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За время исследования </w:t>
      </w:r>
      <w:r w:rsidRPr="00A71611">
        <w:rPr>
          <w:rFonts w:ascii="Times New Roman" w:hAnsi="Times New Roman" w:cs="Times New Roman"/>
          <w:color w:val="000000"/>
          <w:sz w:val="28"/>
          <w:szCs w:val="28"/>
        </w:rPr>
        <w:t xml:space="preserve">в пещере обнаружено 69 видов фотосинтезирующих организмов, </w:t>
      </w:r>
      <w:r w:rsidRPr="00A7161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Magnoliophyta 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 вида (1 класс, 2 порядка, 2 семейства, 2 рода), </w:t>
      </w:r>
      <w:r w:rsidRPr="00A71611">
        <w:rPr>
          <w:rFonts w:ascii="Times New Roman" w:hAnsi="Times New Roman" w:cs="Times New Roman"/>
          <w:bCs/>
          <w:i/>
          <w:color w:val="000000"/>
          <w:sz w:val="28"/>
          <w:szCs w:val="28"/>
        </w:rPr>
        <w:t>P</w:t>
      </w:r>
      <w:r w:rsidRPr="00A71611"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  <w:t>terid</w:t>
      </w:r>
      <w:r w:rsidRPr="00A71611">
        <w:rPr>
          <w:rFonts w:ascii="Times New Roman" w:hAnsi="Times New Roman" w:cs="Times New Roman"/>
          <w:bCs/>
          <w:i/>
          <w:color w:val="000000"/>
          <w:sz w:val="28"/>
          <w:szCs w:val="28"/>
        </w:rPr>
        <w:t>o</w:t>
      </w:r>
      <w:r w:rsidRPr="00A71611"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  <w:t>phyta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 видов (1 класс, 1 порядок, 3 семейства, 5 родов), </w:t>
      </w:r>
      <w:r w:rsidRPr="00A7161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Bryophyta 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>11 видов (3 класс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5 порядков, 8 семейств, 8 родов), </w:t>
      </w:r>
      <w:r w:rsidRPr="00A7161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Cyanobacteria </w:t>
      </w:r>
      <w:r w:rsidRPr="00A7161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34 вида 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>(1 класс, 5 порядков, 11 семейств, 21 род)</w:t>
      </w:r>
      <w:r w:rsidRPr="00A7161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A7161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Bacillariophyta</w:t>
      </w:r>
      <w:r w:rsidRPr="00A7161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9 видов (2 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>класса, 3 порядка, 6 семейств, 6 родов),</w:t>
      </w:r>
      <w:r w:rsidRPr="00A7161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71611">
        <w:rPr>
          <w:rFonts w:ascii="Times New Roman" w:hAnsi="Times New Roman" w:cs="Times New Roman"/>
          <w:i/>
          <w:iCs/>
          <w:color w:val="000000"/>
          <w:sz w:val="28"/>
          <w:szCs w:val="28"/>
        </w:rPr>
        <w:t>Ochrophyta</w:t>
      </w:r>
      <w:r w:rsidRPr="00A7161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2 </w:t>
      </w:r>
      <w:r w:rsidRPr="00AD05B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вида </w:t>
      </w:r>
      <w:r w:rsidRPr="00AD05B8">
        <w:rPr>
          <w:rFonts w:ascii="Times New Roman" w:hAnsi="Times New Roman" w:cs="Times New Roman"/>
          <w:bCs/>
          <w:color w:val="000000"/>
          <w:sz w:val="28"/>
          <w:szCs w:val="28"/>
        </w:rPr>
        <w:t>(1 класс, 1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порядок, 1 семейство, 2 рода),</w:t>
      </w:r>
      <w:r w:rsidRPr="00A7161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7161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Chlorophyta</w:t>
      </w:r>
      <w:r w:rsidRPr="00A71611">
        <w:rPr>
          <w:rFonts w:ascii="Times New Roman" w:hAnsi="Times New Roman" w:cs="Times New Roman"/>
          <w:color w:val="000000"/>
          <w:sz w:val="28"/>
          <w:szCs w:val="28"/>
        </w:rPr>
        <w:t xml:space="preserve"> 5 видов </w:t>
      </w:r>
      <w:r w:rsidRPr="00A71611">
        <w:rPr>
          <w:rFonts w:ascii="Times New Roman" w:hAnsi="Times New Roman" w:cs="Times New Roman"/>
          <w:bCs/>
          <w:color w:val="000000"/>
          <w:sz w:val="28"/>
          <w:szCs w:val="28"/>
        </w:rPr>
        <w:t>(4 класса, 5 порядков, 5 семейств, 5 родов).</w:t>
      </w:r>
    </w:p>
    <w:p w:rsidR="00D1480F" w:rsidRPr="00F32859" w:rsidRDefault="00D1480F" w:rsidP="002406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Проведена оценка пропорций флоры пещеры. В отделах </w:t>
      </w:r>
      <w:r w:rsidRPr="00095F11">
        <w:rPr>
          <w:rFonts w:ascii="Times New Roman" w:hAnsi="Times New Roman" w:cs="Times New Roman"/>
          <w:bCs/>
          <w:i/>
          <w:color w:val="000000"/>
          <w:sz w:val="28"/>
          <w:szCs w:val="28"/>
        </w:rPr>
        <w:t>Magnoliophyta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5F1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Ochrophyta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095F11"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  <w:t>Chlorophyta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 все сем</w:t>
      </w:r>
      <w:r>
        <w:rPr>
          <w:rFonts w:ascii="Times New Roman" w:hAnsi="Times New Roman" w:cs="Times New Roman"/>
          <w:color w:val="000000"/>
          <w:sz w:val="28"/>
          <w:szCs w:val="28"/>
        </w:rPr>
        <w:t>ейства представлены одним видом,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реднее число видов в </w:t>
      </w:r>
      <w:r w:rsidRPr="00B84510">
        <w:rPr>
          <w:rFonts w:ascii="Times New Roman" w:hAnsi="Times New Roman" w:cs="Times New Roman"/>
          <w:color w:val="000000"/>
          <w:sz w:val="28"/>
          <w:szCs w:val="28"/>
        </w:rPr>
        <w:t>семействе</w:t>
      </w:r>
      <w:r w:rsidRPr="00B8451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было у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095F1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Polypodiophyta 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– 2, </w:t>
      </w:r>
      <w:r w:rsidRPr="00095F11"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  <w:t>Bryophyta</w:t>
      </w:r>
      <w:r w:rsidRPr="00822AD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1.4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8769E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845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Cyanobacteria </w:t>
      </w:r>
      <w:r w:rsidRPr="00095F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2.6,</w:t>
      </w:r>
      <w:r w:rsidRPr="00095F1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095F1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Bacillariophyta</w:t>
      </w:r>
      <w:r w:rsidRPr="00095F1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– 1.5. </w:t>
      </w:r>
      <w:r w:rsidRPr="009E0A85">
        <w:rPr>
          <w:rFonts w:ascii="Times New Roman" w:hAnsi="Times New Roman" w:cs="Times New Roman"/>
          <w:color w:val="000000"/>
          <w:sz w:val="28"/>
          <w:szCs w:val="28"/>
        </w:rPr>
        <w:t>В составе ламповой флоры наибольшее число видов относилось к отделу</w:t>
      </w:r>
      <w:r w:rsidRPr="009E0A8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E0A85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Cyanoprocaryota</w:t>
      </w:r>
      <w:r w:rsidRPr="009E0A8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E0A85">
        <w:rPr>
          <w:rFonts w:ascii="Times New Roman" w:hAnsi="Times New Roman" w:cs="Times New Roman"/>
          <w:iCs/>
          <w:color w:val="000000"/>
          <w:sz w:val="28"/>
          <w:szCs w:val="28"/>
        </w:rPr>
        <w:t>(49</w:t>
      </w:r>
      <w:r w:rsidRPr="009E0A85">
        <w:rPr>
          <w:rFonts w:ascii="Times New Roman" w:hAnsi="Times New Roman" w:cs="Times New Roman"/>
          <w:color w:val="000000"/>
          <w:sz w:val="28"/>
          <w:szCs w:val="28"/>
        </w:rPr>
        <w:t>% флоры)</w:t>
      </w:r>
      <w:r w:rsidRPr="009E0A85">
        <w:rPr>
          <w:rFonts w:ascii="Times New Roman" w:hAnsi="Times New Roman" w:cs="Times New Roman"/>
          <w:iCs/>
          <w:color w:val="000000"/>
          <w:sz w:val="28"/>
          <w:szCs w:val="28"/>
        </w:rPr>
        <w:t>, в</w:t>
      </w:r>
      <w:r w:rsidRPr="009E0A85">
        <w:rPr>
          <w:rFonts w:ascii="Times New Roman" w:hAnsi="Times New Roman" w:cs="Times New Roman"/>
          <w:color w:val="000000"/>
          <w:sz w:val="28"/>
          <w:szCs w:val="28"/>
        </w:rPr>
        <w:t xml:space="preserve">едущими семействами по числу видов являлись </w:t>
      </w:r>
      <w:r w:rsidRPr="005F49D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Nostocaceae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 (6 видов)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5F49D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Phormidiaceae</w:t>
      </w:r>
      <w:r w:rsidRPr="00095F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(5 видов</w:t>
      </w:r>
      <w:r w:rsidRPr="009E0A8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9E0A85">
        <w:rPr>
          <w:rFonts w:ascii="Times New Roman" w:hAnsi="Times New Roman" w:cs="Times New Roman"/>
          <w:color w:val="000000"/>
          <w:sz w:val="28"/>
          <w:szCs w:val="28"/>
        </w:rPr>
        <w:t xml:space="preserve"> Такое распределение видов отмечено во многих экскурсионных пещерах </w:t>
      </w:r>
      <w:r w:rsidRPr="00E91F6D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25, 26, 27, 28</w:t>
      </w:r>
      <w:r w:rsidRPr="00E91F6D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9E0A8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Преобладание маловидовых семейств в составе флоры водорослей свидетельствует о неблагоприятных местообитаниях, а низкое число видов, приходящееся в среднем на один род является показателем иммиграции видов </w:t>
      </w:r>
      <w:r w:rsidRPr="00E91F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29, 30</w:t>
      </w:r>
      <w:r w:rsidRPr="00E91F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D4C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0A8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095F11">
        <w:rPr>
          <w:rFonts w:ascii="Times New Roman" w:hAnsi="Times New Roman" w:cs="Times New Roman"/>
          <w:color w:val="000000"/>
          <w:sz w:val="28"/>
          <w:szCs w:val="28"/>
        </w:rPr>
        <w:t xml:space="preserve">отделе </w:t>
      </w:r>
      <w:r w:rsidRPr="00095F11"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  <w:t>Bryophyta</w:t>
      </w:r>
      <w:r w:rsidRPr="00095F11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095F1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шесть семейств представлены одним видом, </w:t>
      </w:r>
      <w:r w:rsidRPr="00095F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семейство </w:t>
      </w:r>
      <w:r w:rsidRPr="00822ADF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Pottiaceae</w:t>
      </w:r>
      <w:r w:rsidRPr="00095F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 видами рода </w:t>
      </w:r>
      <w:r w:rsidRPr="00095F1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Tortula</w:t>
      </w:r>
      <w:r w:rsidRPr="00095F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семейство</w:t>
      </w:r>
      <w:r w:rsidRPr="00822ADF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22ADF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Fissidentaceae</w:t>
      </w:r>
      <w:r w:rsidRPr="00095F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 видами рода </w:t>
      </w:r>
      <w:r w:rsidRPr="00095F11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Fissidens</w:t>
      </w:r>
      <w:r w:rsidRPr="00095F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Эти роды выявлены среди флоры ряда </w:t>
      </w:r>
      <w:r w:rsidRPr="00851B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пещер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в том числе Кавказа и Крыма </w:t>
      </w:r>
      <w:r w:rsidRPr="00E91F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26, 27, 28</w:t>
      </w:r>
      <w:r w:rsidRPr="00E91F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480F" w:rsidRDefault="00D1480F" w:rsidP="001325A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B06">
        <w:rPr>
          <w:rFonts w:ascii="Times New Roman" w:hAnsi="Times New Roman" w:cs="Times New Roman"/>
          <w:color w:val="000000"/>
          <w:sz w:val="28"/>
          <w:szCs w:val="28"/>
        </w:rPr>
        <w:t>С целью характеристики адаптации водорослей к условиям окружающей среды проведен анализ жизненных форм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водорослей и цианобактерий</w:t>
      </w:r>
      <w:r w:rsidRPr="00AD6B06">
        <w:rPr>
          <w:rFonts w:ascii="Times New Roman" w:hAnsi="Times New Roman" w:cs="Times New Roman"/>
          <w:color w:val="000000"/>
          <w:sz w:val="28"/>
          <w:szCs w:val="28"/>
        </w:rPr>
        <w:t xml:space="preserve"> ламповой флоры. Определено число видов и отн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D6B06">
        <w:rPr>
          <w:rFonts w:ascii="Times New Roman" w:hAnsi="Times New Roman" w:cs="Times New Roman"/>
          <w:color w:val="000000"/>
          <w:sz w:val="28"/>
          <w:szCs w:val="28"/>
        </w:rPr>
        <w:t>сительное обилие обнаруженных жизненных форм (табл. 1).</w:t>
      </w:r>
    </w:p>
    <w:p w:rsidR="00D1480F" w:rsidRPr="00CE7A58" w:rsidRDefault="00D1480F" w:rsidP="00902F9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 </w:t>
      </w:r>
      <w:r w:rsidRPr="00CE7A5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ТНОСИТЕЛЬНОЕ ОБИЛИЕ И ЧИСЛО ВИДОВ ЖИЗНЕННЫХ ФОРМ ВОДОРОСЛЕЙ И ЦИАНОБАКТЕРИЙ</w:t>
      </w: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51"/>
        <w:gridCol w:w="851"/>
        <w:gridCol w:w="850"/>
        <w:gridCol w:w="850"/>
        <w:gridCol w:w="670"/>
        <w:gridCol w:w="670"/>
        <w:gridCol w:w="670"/>
        <w:gridCol w:w="670"/>
        <w:gridCol w:w="670"/>
        <w:gridCol w:w="670"/>
        <w:gridCol w:w="671"/>
      </w:tblGrid>
      <w:tr w:rsidR="00D1480F" w:rsidRPr="00B66FC0" w:rsidTr="00B66FC0">
        <w:tc>
          <w:tcPr>
            <w:tcW w:w="1809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Жизненная форма</w:t>
            </w:r>
          </w:p>
        </w:tc>
        <w:tc>
          <w:tcPr>
            <w:tcW w:w="85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C</w:t>
            </w:r>
          </w:p>
        </w:tc>
        <w:tc>
          <w:tcPr>
            <w:tcW w:w="85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Ch</w:t>
            </w:r>
          </w:p>
        </w:tc>
        <w:tc>
          <w:tcPr>
            <w:tcW w:w="85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CF</w:t>
            </w:r>
          </w:p>
        </w:tc>
        <w:tc>
          <w:tcPr>
            <w:tcW w:w="85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P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PF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H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M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B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X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hydr</w:t>
            </w:r>
          </w:p>
        </w:tc>
        <w:tc>
          <w:tcPr>
            <w:tcW w:w="67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val="en-US" w:eastAsia="ru-RU"/>
              </w:rPr>
              <w:t>amph</w:t>
            </w:r>
          </w:p>
        </w:tc>
      </w:tr>
      <w:tr w:rsidR="00D1480F" w:rsidRPr="00B66FC0" w:rsidTr="00B66FC0">
        <w:tc>
          <w:tcPr>
            <w:tcW w:w="1809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Относительное обилие, %</w:t>
            </w:r>
          </w:p>
        </w:tc>
        <w:tc>
          <w:tcPr>
            <w:tcW w:w="85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10,40</w:t>
            </w:r>
          </w:p>
        </w:tc>
        <w:tc>
          <w:tcPr>
            <w:tcW w:w="85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35,36</w:t>
            </w:r>
          </w:p>
        </w:tc>
        <w:tc>
          <w:tcPr>
            <w:tcW w:w="85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21,62</w:t>
            </w:r>
          </w:p>
        </w:tc>
        <w:tc>
          <w:tcPr>
            <w:tcW w:w="85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12,33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4,56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2,10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2,22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6,66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0,47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1,87</w:t>
            </w:r>
          </w:p>
        </w:tc>
        <w:tc>
          <w:tcPr>
            <w:tcW w:w="67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2,40</w:t>
            </w:r>
          </w:p>
        </w:tc>
      </w:tr>
      <w:tr w:rsidR="00D1480F" w:rsidRPr="00B66FC0" w:rsidTr="00B66FC0">
        <w:tc>
          <w:tcPr>
            <w:tcW w:w="1809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Число видов</w:t>
            </w:r>
          </w:p>
        </w:tc>
        <w:tc>
          <w:tcPr>
            <w:tcW w:w="85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85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70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71" w:type="dxa"/>
          </w:tcPr>
          <w:p w:rsidR="00D1480F" w:rsidRPr="00B66FC0" w:rsidRDefault="00D1480F" w:rsidP="00B66FC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6FC0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</w:tbl>
    <w:p w:rsidR="00D1480F" w:rsidRDefault="00D1480F" w:rsidP="001043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1480F" w:rsidRDefault="00D1480F" w:rsidP="001043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3CAB">
        <w:rPr>
          <w:rFonts w:ascii="Times New Roman" w:hAnsi="Times New Roman" w:cs="Times New Roman"/>
          <w:color w:val="000000"/>
          <w:sz w:val="28"/>
          <w:szCs w:val="28"/>
        </w:rPr>
        <w:t>Наибольшее число видов принадлежало Р-</w:t>
      </w:r>
      <w:r>
        <w:rPr>
          <w:rFonts w:ascii="Times New Roman" w:hAnsi="Times New Roman" w:cs="Times New Roman"/>
          <w:color w:val="000000"/>
          <w:sz w:val="28"/>
          <w:szCs w:val="28"/>
        </w:rPr>
        <w:t>форме,</w:t>
      </w:r>
      <w:r w:rsidRPr="00893CAB">
        <w:rPr>
          <w:rFonts w:ascii="Times New Roman" w:hAnsi="Times New Roman" w:cs="Times New Roman"/>
          <w:color w:val="000000"/>
          <w:sz w:val="28"/>
          <w:szCs w:val="28"/>
        </w:rPr>
        <w:t xml:space="preserve"> видам ксерофитам, характерным для почвенных местообитаний.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Далее шла </w:t>
      </w:r>
      <w:r w:rsidRPr="00893CAB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-форма, которую составляют требовательные к воде теневыносливые виды. </w:t>
      </w:r>
      <w:r w:rsidRPr="00893CAB">
        <w:rPr>
          <w:rFonts w:ascii="Times New Roman" w:hAnsi="Times New Roman" w:cs="Times New Roman"/>
          <w:color w:val="000000"/>
          <w:sz w:val="28"/>
          <w:szCs w:val="28"/>
        </w:rPr>
        <w:t>Следующими были представители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74BBE">
        <w:rPr>
          <w:rFonts w:ascii="Times New Roman" w:hAnsi="Times New Roman" w:cs="Times New Roman"/>
          <w:color w:val="000000"/>
          <w:sz w:val="28"/>
          <w:szCs w:val="28"/>
        </w:rPr>
        <w:t xml:space="preserve">В-формы, </w:t>
      </w:r>
      <w:r w:rsidRPr="00774BBE">
        <w:rPr>
          <w:rFonts w:ascii="Times New Roman" w:hAnsi="Times New Roman" w:cs="Times New Roman"/>
          <w:iCs/>
          <w:sz w:val="28"/>
          <w:szCs w:val="28"/>
        </w:rPr>
        <w:t>диатомовые</w:t>
      </w:r>
      <w:r w:rsidRPr="00774BBE">
        <w:rPr>
          <w:rFonts w:ascii="Times New Roman" w:hAnsi="Times New Roman" w:cs="Times New Roman"/>
          <w:iCs/>
          <w:sz w:val="28"/>
        </w:rPr>
        <w:t xml:space="preserve"> водоросли отличающиеся х</w:t>
      </w:r>
      <w:r>
        <w:rPr>
          <w:rFonts w:ascii="Times New Roman" w:hAnsi="Times New Roman" w:cs="Times New Roman"/>
          <w:iCs/>
          <w:sz w:val="28"/>
        </w:rPr>
        <w:t>олодостойкостью и чувствительностью</w:t>
      </w:r>
      <w:r w:rsidRPr="00774BBE">
        <w:rPr>
          <w:rFonts w:ascii="Times New Roman" w:hAnsi="Times New Roman" w:cs="Times New Roman"/>
          <w:iCs/>
          <w:sz w:val="28"/>
        </w:rPr>
        <w:t xml:space="preserve"> к засухе.</w:t>
      </w:r>
      <w:r>
        <w:rPr>
          <w:rFonts w:ascii="Times New Roman" w:hAnsi="Times New Roman" w:cs="Times New Roman"/>
          <w:iCs/>
          <w:sz w:val="28"/>
        </w:rPr>
        <w:t xml:space="preserve"> А</w:t>
      </w:r>
      <w:r w:rsidRPr="00893CAB">
        <w:rPr>
          <w:rFonts w:ascii="Times New Roman" w:hAnsi="Times New Roman" w:cs="Times New Roman"/>
          <w:color w:val="000000"/>
          <w:sz w:val="28"/>
          <w:szCs w:val="28"/>
        </w:rPr>
        <w:t xml:space="preserve">зотфиксирующие виды теневыносливой </w:t>
      </w:r>
      <w:r w:rsidRPr="00893CAB">
        <w:rPr>
          <w:rFonts w:ascii="Times New Roman" w:hAnsi="Times New Roman" w:cs="Times New Roman"/>
          <w:color w:val="000000"/>
          <w:sz w:val="28"/>
          <w:szCs w:val="28"/>
          <w:lang w:val="en-US"/>
        </w:rPr>
        <w:t>CF</w:t>
      </w:r>
      <w:r w:rsidRPr="00893CAB">
        <w:rPr>
          <w:rFonts w:ascii="Times New Roman" w:hAnsi="Times New Roman" w:cs="Times New Roman"/>
          <w:color w:val="000000"/>
          <w:sz w:val="28"/>
          <w:szCs w:val="28"/>
        </w:rPr>
        <w:t>-формы</w:t>
      </w:r>
      <w:r w:rsidRPr="00294445">
        <w:rPr>
          <w:rFonts w:ascii="Times New Roman" w:hAnsi="Times New Roman" w:cs="Times New Roman"/>
          <w:sz w:val="28"/>
          <w:szCs w:val="28"/>
        </w:rPr>
        <w:t xml:space="preserve">, выделенной как часть С-формы, насчитывали 7 видов. По 4 вида было у </w:t>
      </w:r>
      <w:r w:rsidRPr="00294445">
        <w:rPr>
          <w:rFonts w:ascii="Times New Roman" w:hAnsi="Times New Roman" w:cs="Times New Roman"/>
          <w:sz w:val="28"/>
          <w:szCs w:val="28"/>
          <w:lang w:val="en-US"/>
        </w:rPr>
        <w:t>hydr</w:t>
      </w:r>
      <w:r w:rsidRPr="00294445">
        <w:rPr>
          <w:rFonts w:ascii="Times New Roman" w:hAnsi="Times New Roman" w:cs="Times New Roman"/>
          <w:sz w:val="28"/>
          <w:szCs w:val="28"/>
        </w:rPr>
        <w:t>- формы и Сh-формы. К С</w:t>
      </w:r>
      <w:r w:rsidRPr="0029444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94445">
        <w:rPr>
          <w:rFonts w:ascii="Times New Roman" w:hAnsi="Times New Roman" w:cs="Times New Roman"/>
          <w:sz w:val="28"/>
          <w:szCs w:val="28"/>
        </w:rPr>
        <w:t>-форме относятся колониальные водоросли способные разрастаться на поверхности почвы при достаточной влажности, отличающиеся высокой выносливостью и часто встречаются среди первопоселенцев [11]. Н</w:t>
      </w:r>
      <w:r w:rsidRPr="00294445">
        <w:rPr>
          <w:rFonts w:ascii="Times New Roman" w:hAnsi="Times New Roman" w:cs="Times New Roman"/>
          <w:sz w:val="28"/>
          <w:szCs w:val="28"/>
          <w:lang w:val="en-US"/>
        </w:rPr>
        <w:t>ydr</w:t>
      </w:r>
      <w:r w:rsidRPr="00294445">
        <w:rPr>
          <w:rFonts w:ascii="Times New Roman" w:hAnsi="Times New Roman" w:cs="Times New Roman"/>
          <w:sz w:val="28"/>
          <w:szCs w:val="28"/>
        </w:rPr>
        <w:t>- форма преобладала в водных местообитаниях, гуровых ванночках постоянно заполненных водой.</w:t>
      </w:r>
      <w:r w:rsidRPr="00132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Несмотря на небольшое число видов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Сh-форма имела максимальное обилие, далее шли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CF</w:t>
      </w:r>
      <w:r>
        <w:rPr>
          <w:rFonts w:ascii="Times New Roman" w:hAnsi="Times New Roman" w:cs="Times New Roman"/>
          <w:color w:val="000000"/>
          <w:sz w:val="28"/>
          <w:szCs w:val="28"/>
        </w:rPr>
        <w:t>-форма, Р- и С-формы. То есть в первую очередь теневыносливые виды, в основном нуждающиеся в повышенной влажности.</w:t>
      </w:r>
    </w:p>
    <w:p w:rsidR="00D1480F" w:rsidRDefault="00D1480F" w:rsidP="00104313">
      <w:pPr>
        <w:pStyle w:val="NormalWeb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281C">
        <w:rPr>
          <w:sz w:val="28"/>
          <w:szCs w:val="28"/>
        </w:rPr>
        <w:t>Выявление доминирующих видов производили на основе показателей встречаемости и относительного обилия</w:t>
      </w:r>
      <w:r>
        <w:rPr>
          <w:sz w:val="28"/>
          <w:szCs w:val="28"/>
        </w:rPr>
        <w:t>,</w:t>
      </w:r>
      <w:r w:rsidRPr="00EE281C">
        <w:rPr>
          <w:sz w:val="28"/>
          <w:szCs w:val="28"/>
        </w:rPr>
        <w:t xml:space="preserve"> учитывая заростки папоротников и протонему мхов, поскольку они </w:t>
      </w:r>
      <w:r>
        <w:rPr>
          <w:sz w:val="28"/>
          <w:szCs w:val="28"/>
        </w:rPr>
        <w:t>составляли неотъемлемую часть сообществ в течение всего периода исследования (табл. 2)</w:t>
      </w:r>
      <w:r w:rsidRPr="00EE281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1480F" w:rsidRDefault="00D1480F" w:rsidP="00B43F50">
      <w:pPr>
        <w:pStyle w:val="NormalWeb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2. ВИДЫ НОВОАФОНСКОЙ ПЕЩЕРЫ</w:t>
      </w:r>
    </w:p>
    <w:tbl>
      <w:tblPr>
        <w:tblW w:w="9317" w:type="dxa"/>
        <w:tblInd w:w="103" w:type="dxa"/>
        <w:tblLook w:val="00A0"/>
      </w:tblPr>
      <w:tblGrid>
        <w:gridCol w:w="6242"/>
        <w:gridCol w:w="1561"/>
        <w:gridCol w:w="1514"/>
      </w:tblGrid>
      <w:tr w:rsidR="00D1480F" w:rsidRPr="00B66FC0" w:rsidTr="00DC1B2A">
        <w:trPr>
          <w:trHeight w:val="288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Встречаемость %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Относительное обилие %</w:t>
            </w:r>
          </w:p>
        </w:tc>
      </w:tr>
      <w:tr w:rsidR="00D1480F" w:rsidRPr="00B66FC0" w:rsidTr="0098727B">
        <w:trPr>
          <w:trHeight w:val="20"/>
        </w:trPr>
        <w:tc>
          <w:tcPr>
            <w:tcW w:w="9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Cyanobacteria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Chroococcus dispersus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(Keissler) Lemmermann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Chroococcus minutus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(Kützing) Nägeli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Cyanothece aeruginosa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(Nägeli) Komárek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Geitlerinema amphibium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(C.Agardh ex Gomont) Anagnostidis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Gloeocapsa atrata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Kützing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D1480F" w:rsidRPr="00B66FC0" w:rsidTr="0098727B">
        <w:trPr>
          <w:trHeight w:val="18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Gloeocapsa sp.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Gloeothece confluens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Nägeli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Gloeocapsopsis magma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(Brébisson) Komárek &amp; Anagnostidis ex Komárek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Gloeothece rupestris 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(Lyngbye) Bornet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Jaaginema subtilissimum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(Kützing ex Forti) Anagnostidis &amp; Komárek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Kamptonema formosum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(Bory de Saint-Vincent ex Gomont) Strunecký, Komárek &amp; J.Smarda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 xml:space="preserve">Leptolyngbya angustissima 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(West &amp; G.S.West) Anagnostidis &amp; Komárek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Leptolyngbya tenuis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(Gomont) Anagnostidis &amp; Komárek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Microcoleus autumnalis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(Gomont) Strunecky, Komárek &amp; J.R.Johansen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1,29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Microcystis pulverea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(H.C.Wood) Forti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Nodularia spumigena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Mertens ex Bornet &amp; Flahault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Nostoc commune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Vaucher ex Bornet &amp; Flahault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35,65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Nostoc microscopicum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Carmichael ex Bornet &amp; Flahault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55,65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5,16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Nostoc paludosum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Kützing ex Bornet &amp; Flahault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Nostoc punctiforme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Hariot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Oscillatoria limosa var. tenuis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Seckt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15,65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Oscillatoria rupicola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(Hansgirg) Hansgirg ex Forti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15,65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 xml:space="preserve">Phormidium aerugineocoeruleum 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(Gomont) Anagnostidis &amp; Komárek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Phormidium irriguum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(Kützing ex Gomont) Anagnostidis &amp; Komárek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Phormidium lividum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(Hansgirg) Forti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Phormidium neotenue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G.Hällfors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</w:t>
            </w: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h</w:t>
            </w: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ormidium sp.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Pseudanabaena amphigra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nulata (Goor) Anagnostidis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D1480F" w:rsidRPr="00B66FC0" w:rsidTr="004368DF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Schizothrix diplosiphon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(Woronichin) Anagnostidis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D1480F" w:rsidRPr="00B66FC0" w:rsidTr="004368DF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Schizothrix vaginata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Gomont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</w:tr>
      <w:tr w:rsidR="00D1480F" w:rsidRPr="00B66FC0" w:rsidTr="004368DF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Scytonema drilosiphon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Elenkin &amp; V.Polyanski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22,61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368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</w:tr>
      <w:tr w:rsidR="00D1480F" w:rsidRPr="00B66FC0" w:rsidTr="002C4F45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C4F4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Stigonema sp.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C4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C4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Synechocystis crassa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Woronichin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Trichormus variabilis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(Kützing ex Bornet &amp; Flahault) Komárek &amp; Anagnostidis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D1480F" w:rsidRPr="00B66FC0" w:rsidTr="0098727B">
        <w:trPr>
          <w:trHeight w:val="20"/>
        </w:trPr>
        <w:tc>
          <w:tcPr>
            <w:tcW w:w="9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Bacillariophyta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Amphora </w:t>
            </w: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sp.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 xml:space="preserve">Diatoma vulgaris 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Bory de Saint-Vincent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D1480F" w:rsidRPr="00B66FC0" w:rsidTr="00222947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229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Humidophila contenta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(Grunow) Lowe, Kociolek, Johansen, Van de Vijver, Lange-Bertalot &amp; Kopalová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229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229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D1480F" w:rsidRPr="00B66FC0" w:rsidTr="000702E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702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Navicula cryptocephala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Kützing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702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702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</w:tr>
      <w:tr w:rsidR="00D1480F" w:rsidRPr="00B66FC0" w:rsidTr="000702E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702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Navicula radiosa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Kützing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702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702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D1480F" w:rsidRPr="00B66FC0" w:rsidTr="000049B3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049B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Navicula sp.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049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0049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Neidium affine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(Ehrenberg) Pfizer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Pinnularia borealis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Ehrenberg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 xml:space="preserve">Pinnularia elegans 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(W.Smith) K.Krammer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D1480F" w:rsidRPr="00B66FC0" w:rsidTr="0098727B">
        <w:trPr>
          <w:trHeight w:val="20"/>
        </w:trPr>
        <w:tc>
          <w:tcPr>
            <w:tcW w:w="9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Ochrophyta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Heterothrix bristoliana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Pascher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Tribonema minus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(Wille) Hazen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D1480F" w:rsidRPr="00B66FC0" w:rsidTr="0098727B">
        <w:trPr>
          <w:trHeight w:val="20"/>
        </w:trPr>
        <w:tc>
          <w:tcPr>
            <w:tcW w:w="9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Chlorophyta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Cladophora conglomerata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Pilger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Chlamydomonas intermedia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Chodat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14,78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Chlorella vulgaris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Beyerinck [Beijerinck]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88,70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Mychonastes homosphaera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(Skuja) Kalina &amp; Puncochárová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84,35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Stichococcus minor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Nägeli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D1480F" w:rsidRPr="00B66FC0" w:rsidTr="0098727B">
        <w:trPr>
          <w:trHeight w:val="20"/>
        </w:trPr>
        <w:tc>
          <w:tcPr>
            <w:tcW w:w="9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F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Magnoliophyta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Erodium sp.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Mespilus germanica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L.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</w:tr>
      <w:tr w:rsidR="00D1480F" w:rsidRPr="00B66FC0" w:rsidTr="0098727B">
        <w:trPr>
          <w:trHeight w:val="20"/>
        </w:trPr>
        <w:tc>
          <w:tcPr>
            <w:tcW w:w="9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F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</w:t>
            </w:r>
            <w:r w:rsidRPr="00B66F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terid</w:t>
            </w:r>
            <w:r w:rsidRPr="00B66F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o</w:t>
            </w:r>
            <w:r w:rsidRPr="00B66F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phyta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Asplenium ruta-muraria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Asplenium trichomanes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Dryopteris filix-mas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(L) Schott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D1480F" w:rsidRPr="00B66FC0" w:rsidTr="006676B1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6676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Phyllitis scolopendrium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(L) Newman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6676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6676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Polypodium vulgare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L. sl.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Polystichum lonchitis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(L) Roth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заростки папоротников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53,91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D1480F" w:rsidRPr="00B66FC0" w:rsidTr="0098727B">
        <w:trPr>
          <w:trHeight w:val="20"/>
        </w:trPr>
        <w:tc>
          <w:tcPr>
            <w:tcW w:w="9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F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Bryophyta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Conardia compacta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(Drumm.) Robins.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Fissidens bryoides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Hedw.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D1480F" w:rsidRPr="00B66FC0" w:rsidTr="002F4479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F44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Fissidens gracilifolius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Brugg.-Nann. et Nyth. in Nyh.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F4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67,83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2F44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7,64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Fissidens taxifolium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Hedw.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Hygroamblystegium humile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(P. Brauv.) Vanderpoorten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Marchantia polymorpha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38,26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3,04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Plagiopus oederianus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(Sw.) Crum et Anderson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20,87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</w:tr>
      <w:tr w:rsidR="00D1480F" w:rsidRPr="00B66FC0" w:rsidTr="0098727B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Platydictia jungermanioides</w:t>
            </w: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(Brid.) Crum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987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1,29</w:t>
            </w:r>
          </w:p>
        </w:tc>
      </w:tr>
      <w:tr w:rsidR="00D1480F" w:rsidRPr="00B66FC0" w:rsidTr="00102B45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9B30A8" w:rsidRDefault="00D1480F" w:rsidP="00102B4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</w:pPr>
            <w:r w:rsidRPr="009B30A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Seligeria </w:t>
            </w:r>
            <w:r w:rsidRPr="009B30A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ru-RU"/>
              </w:rPr>
              <w:t>sp.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102B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102B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D1480F" w:rsidRPr="00B66FC0" w:rsidTr="00404C10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9B30A8" w:rsidRDefault="00D1480F" w:rsidP="00404C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0A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Tortula muralis</w:t>
            </w:r>
            <w:r w:rsidRPr="009B30A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Hedw.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04C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404C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0F" w:rsidRPr="009B30A8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B30A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Tortula protobryoides</w:t>
            </w:r>
            <w:r w:rsidRPr="009B30A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Zander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34,78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3,19</w:t>
            </w:r>
          </w:p>
        </w:tc>
      </w:tr>
      <w:tr w:rsidR="00D1480F" w:rsidRPr="00B66FC0" w:rsidTr="00DC1B2A">
        <w:trPr>
          <w:trHeight w:val="2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протонема мхов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97,39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80F" w:rsidRPr="00B84510" w:rsidRDefault="00D1480F" w:rsidP="00DC1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451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11,14</w:t>
            </w:r>
          </w:p>
        </w:tc>
      </w:tr>
    </w:tbl>
    <w:p w:rsidR="00D1480F" w:rsidRDefault="00D1480F" w:rsidP="005716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1480F" w:rsidRPr="00665384" w:rsidRDefault="00D1480F" w:rsidP="005716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236E4">
        <w:rPr>
          <w:rFonts w:ascii="Times New Roman" w:hAnsi="Times New Roman" w:cs="Times New Roman"/>
          <w:color w:val="000000"/>
          <w:sz w:val="28"/>
          <w:szCs w:val="28"/>
        </w:rPr>
        <w:t>Наибольшую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встречаемость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имел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вид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6538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Chlorella vulgaris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протонема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мхов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встречаемость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выше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50%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имели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виды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Mychonastes</w:t>
      </w:r>
      <w:r w:rsidRPr="0066538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homosphaera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Fissidens</w:t>
      </w:r>
      <w:r w:rsidRPr="0066538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gracilifolius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Nostoc</w:t>
      </w:r>
      <w:r w:rsidRPr="0066538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microscopicum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заростки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папоротников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Наибольшее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относительное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обилие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имели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протонема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мхов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зеленая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водоросль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6538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Chl. vulgaris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color w:val="000000"/>
          <w:sz w:val="28"/>
          <w:szCs w:val="28"/>
        </w:rPr>
        <w:t>мох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66538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 xml:space="preserve">. </w:t>
      </w:r>
      <w:r w:rsidRPr="00E236E4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gracilifolius</w:t>
      </w:r>
      <w:r w:rsidRPr="00665384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1480F" w:rsidRDefault="00D1480F" w:rsidP="005716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627">
        <w:rPr>
          <w:rFonts w:ascii="Times New Roman" w:hAnsi="Times New Roman" w:cs="Times New Roman"/>
          <w:color w:val="000000"/>
          <w:sz w:val="28"/>
          <w:szCs w:val="28"/>
        </w:rPr>
        <w:t xml:space="preserve">В группу субдоминантов входили папоротники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Phyllitis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scolopendrium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Asplenium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ruta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muraria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571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 xml:space="preserve">мохообразные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Tortula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protobryoides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Plagiopus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oederianus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71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Marchantia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polymorpha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Fissidens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bryoides</w:t>
      </w:r>
      <w:r w:rsidRPr="00571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F</w:t>
      </w:r>
      <w:r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Taxifolium</w:t>
      </w:r>
      <w:r>
        <w:rPr>
          <w:rFonts w:ascii="Times New Roman" w:hAnsi="Times New Roman" w:cs="Times New Roman"/>
          <w:color w:val="000000"/>
          <w:sz w:val="28"/>
          <w:szCs w:val="28"/>
        </w:rPr>
        <w:t>; ц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 xml:space="preserve">ианобактерии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Nostoc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commune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 xml:space="preserve"> а также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Scytonema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571627">
        <w:rPr>
          <w:rFonts w:ascii="Times New Roman" w:hAnsi="Times New Roman" w:cs="Times New Roman"/>
          <w:i/>
          <w:color w:val="000000"/>
          <w:sz w:val="28"/>
          <w:szCs w:val="28"/>
          <w:lang w:val="en-US" w:eastAsia="ru-RU"/>
        </w:rPr>
        <w:t>drilosiphon</w:t>
      </w:r>
      <w:r w:rsidRPr="0057162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вид, характерный для орошаемых поверхностей. </w:t>
      </w:r>
      <w:r w:rsidRPr="00571627">
        <w:rPr>
          <w:rFonts w:ascii="Times New Roman" w:hAnsi="Times New Roman" w:cs="Times New Roman"/>
          <w:color w:val="000000"/>
          <w:sz w:val="28"/>
          <w:szCs w:val="28"/>
        </w:rPr>
        <w:t>Водорослей среди субдоминантов не обнаружено.</w:t>
      </w:r>
    </w:p>
    <w:p w:rsidR="00D1480F" w:rsidRDefault="00D1480F" w:rsidP="00B43F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можно отметить, что в пещере</w:t>
      </w:r>
      <w:r w:rsidRPr="00441D26">
        <w:rPr>
          <w:rFonts w:ascii="Times New Roman" w:hAnsi="Times New Roman" w:cs="Times New Roman"/>
          <w:sz w:val="28"/>
          <w:szCs w:val="28"/>
        </w:rPr>
        <w:t xml:space="preserve"> преимущественно развива</w:t>
      </w:r>
      <w:r>
        <w:rPr>
          <w:rFonts w:ascii="Times New Roman" w:hAnsi="Times New Roman" w:cs="Times New Roman"/>
          <w:sz w:val="28"/>
          <w:szCs w:val="28"/>
        </w:rPr>
        <w:t xml:space="preserve">лись </w:t>
      </w:r>
      <w:r w:rsidRPr="00441D26">
        <w:rPr>
          <w:rFonts w:ascii="Times New Roman" w:hAnsi="Times New Roman" w:cs="Times New Roman"/>
          <w:sz w:val="28"/>
          <w:szCs w:val="28"/>
        </w:rPr>
        <w:t>водоросли и цианобактерии вневодных местообитаний</w:t>
      </w:r>
      <w:r>
        <w:rPr>
          <w:rFonts w:ascii="Times New Roman" w:hAnsi="Times New Roman" w:cs="Times New Roman"/>
          <w:sz w:val="28"/>
          <w:szCs w:val="28"/>
        </w:rPr>
        <w:t xml:space="preserve"> характеризующихся повышенной влажностью</w:t>
      </w:r>
      <w:r w:rsidRPr="00441D26">
        <w:rPr>
          <w:rFonts w:ascii="Times New Roman" w:hAnsi="Times New Roman" w:cs="Times New Roman"/>
          <w:sz w:val="28"/>
          <w:szCs w:val="28"/>
        </w:rPr>
        <w:t xml:space="preserve">. Отмечено </w:t>
      </w:r>
      <w:r>
        <w:rPr>
          <w:rFonts w:ascii="Times New Roman" w:hAnsi="Times New Roman" w:cs="Times New Roman"/>
          <w:sz w:val="28"/>
          <w:szCs w:val="28"/>
        </w:rPr>
        <w:t xml:space="preserve">высокое число </w:t>
      </w:r>
      <w:r w:rsidRPr="00441D26">
        <w:rPr>
          <w:rFonts w:ascii="Times New Roman" w:hAnsi="Times New Roman" w:cs="Times New Roman"/>
          <w:sz w:val="28"/>
          <w:szCs w:val="28"/>
        </w:rPr>
        <w:t>жизненных форм, характерных для начальн</w:t>
      </w:r>
      <w:r>
        <w:rPr>
          <w:rFonts w:ascii="Times New Roman" w:hAnsi="Times New Roman" w:cs="Times New Roman"/>
          <w:sz w:val="28"/>
          <w:szCs w:val="28"/>
        </w:rPr>
        <w:t xml:space="preserve">ого этапа развития сообществ </w:t>
      </w:r>
      <w:r w:rsidRPr="00441D26">
        <w:rPr>
          <w:rFonts w:ascii="Times New Roman" w:hAnsi="Times New Roman" w:cs="Times New Roman"/>
          <w:sz w:val="28"/>
          <w:szCs w:val="28"/>
        </w:rPr>
        <w:t xml:space="preserve">в поверхностных экосистемах. </w:t>
      </w:r>
      <w:r>
        <w:rPr>
          <w:rFonts w:ascii="Times New Roman" w:hAnsi="Times New Roman" w:cs="Times New Roman"/>
          <w:sz w:val="28"/>
          <w:szCs w:val="28"/>
        </w:rPr>
        <w:t>Среди ламповой флоры много видов папоротников и мохообразных, некоторые виды водили в доминантную группу. Обнаружено два вида высших растений, но они находились на ювенильной стадии развития. Абсолютное большинство видов в составе ламповой флоры принадлежит цианобактериям.</w:t>
      </w:r>
    </w:p>
    <w:p w:rsidR="00D1480F" w:rsidRDefault="00D1480F" w:rsidP="00FC5B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lang w:val="en-US"/>
        </w:rPr>
      </w:pPr>
    </w:p>
    <w:p w:rsidR="00D1480F" w:rsidRDefault="00D1480F" w:rsidP="00FC5B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lang w:val="en-US"/>
        </w:rPr>
      </w:pPr>
      <w:r w:rsidRPr="000F0BA2">
        <w:rPr>
          <w:rFonts w:ascii="Times New Roman" w:hAnsi="Times New Roman" w:cs="Times New Roman"/>
          <w:bCs/>
        </w:rPr>
        <w:t>СПИСОК ЛИТЕРАТУРЫ</w:t>
      </w:r>
    </w:p>
    <w:p w:rsidR="00D1480F" w:rsidRPr="00665384" w:rsidRDefault="00D1480F" w:rsidP="00FC5B6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lang w:val="en-US"/>
        </w:rPr>
      </w:pP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lang w:val="en-US"/>
        </w:rPr>
      </w:pPr>
      <w:r w:rsidRPr="000F0BA2">
        <w:rPr>
          <w:rFonts w:ascii="Times New Roman" w:eastAsia="TimesNewRomanPSMT" w:hAnsi="Times New Roman" w:cs="Times New Roman"/>
          <w:lang w:val="en-US"/>
        </w:rPr>
        <w:t xml:space="preserve">Rajczy M. Contributions to the flora of the Hungarian caves I. Flora of the entrances of the caves Lők-volgyi-barlany and Szeleta-barlany. / M. Rajczy, K. Buczko, P. Komaromy // </w:t>
      </w:r>
      <w:r w:rsidRPr="000F0BA2">
        <w:rPr>
          <w:rFonts w:ascii="Times New Roman" w:eastAsia="TimesNewRomanPS-ItalicMT" w:hAnsi="Times New Roman" w:cs="Times New Roman"/>
          <w:iCs/>
          <w:lang w:val="en-US"/>
        </w:rPr>
        <w:t xml:space="preserve">Stud. Bot. Hung, 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1986. </w:t>
      </w:r>
      <w:r w:rsidRPr="000F0BA2">
        <w:rPr>
          <w:rFonts w:ascii="Times New Roman" w:eastAsia="TimesNewRomanPSMT" w:hAnsi="Times New Roman" w:cs="Times New Roman"/>
          <w:b/>
          <w:lang w:val="en-US"/>
        </w:rPr>
        <w:t>-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 № </w:t>
      </w:r>
      <w:r w:rsidRPr="000F0BA2">
        <w:rPr>
          <w:rFonts w:ascii="Times New Roman" w:eastAsia="TimesNewRomanPSMT" w:hAnsi="Times New Roman" w:cs="Times New Roman"/>
          <w:bCs/>
          <w:lang w:val="en-US"/>
        </w:rPr>
        <w:t>9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. </w:t>
      </w:r>
      <w:r w:rsidRPr="00665384">
        <w:rPr>
          <w:rFonts w:ascii="Times New Roman" w:eastAsia="TimesNewRomanPSMT" w:hAnsi="Times New Roman" w:cs="Times New Roman"/>
          <w:lang w:val="en-US"/>
        </w:rPr>
        <w:t xml:space="preserve">- </w:t>
      </w:r>
      <w:r w:rsidRPr="000F0BA2">
        <w:rPr>
          <w:rFonts w:ascii="Times New Roman" w:eastAsia="TimesNewRomanPSMT" w:hAnsi="Times New Roman" w:cs="Times New Roman"/>
        </w:rPr>
        <w:t>Р</w:t>
      </w:r>
      <w:r w:rsidRPr="000F0BA2">
        <w:rPr>
          <w:rFonts w:ascii="Times New Roman" w:eastAsia="TimesNewRomanPSMT" w:hAnsi="Times New Roman" w:cs="Times New Roman"/>
          <w:lang w:val="en-US"/>
        </w:rPr>
        <w:t>.</w:t>
      </w:r>
      <w:r>
        <w:rPr>
          <w:rFonts w:ascii="Times New Roman" w:eastAsia="TimesNewRomanPSMT" w:hAnsi="Times New Roman" w:cs="Times New Roman"/>
          <w:lang w:val="en-US"/>
        </w:rPr>
        <w:t xml:space="preserve"> 79</w:t>
      </w:r>
      <w:r w:rsidRPr="00665384">
        <w:rPr>
          <w:rFonts w:ascii="Times New Roman" w:eastAsia="TimesNewRomanPSMT" w:hAnsi="Times New Roman" w:cs="Times New Roman"/>
          <w:lang w:val="en-US"/>
        </w:rPr>
        <w:t>-</w:t>
      </w:r>
      <w:r w:rsidRPr="000F0BA2">
        <w:rPr>
          <w:rFonts w:ascii="Times New Roman" w:eastAsia="TimesNewRomanPSMT" w:hAnsi="Times New Roman" w:cs="Times New Roman"/>
          <w:lang w:val="en-US"/>
        </w:rPr>
        <w:t>88.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inionPro-Regular" w:hAnsi="Times New Roman" w:cs="Times New Roman"/>
          <w:lang w:val="en-US"/>
        </w:rPr>
      </w:pPr>
      <w:r w:rsidRPr="000F0BA2">
        <w:rPr>
          <w:rFonts w:ascii="Times New Roman" w:eastAsia="MinionPro-Regular" w:hAnsi="Times New Roman" w:cs="Times New Roman"/>
          <w:lang w:val="en-US"/>
        </w:rPr>
        <w:t xml:space="preserve">Mulec J. </w:t>
      </w:r>
      <w:r w:rsidRPr="000F0BA2">
        <w:rPr>
          <w:rFonts w:ascii="Times New Roman" w:hAnsi="Times New Roman" w:cs="Times New Roman"/>
          <w:lang w:val="en-US"/>
        </w:rPr>
        <w:t xml:space="preserve">Diversity of bryophytes in show caves in Slovenia and relation to light intensities / </w:t>
      </w:r>
      <w:r w:rsidRPr="000F0BA2">
        <w:rPr>
          <w:rFonts w:ascii="Times New Roman" w:eastAsia="MinionPro-Regular" w:hAnsi="Times New Roman" w:cs="Times New Roman"/>
          <w:lang w:val="en-US"/>
        </w:rPr>
        <w:t xml:space="preserve">J. Mulec, S. Kubešova // Acta Carsologica, 2010. – V. 39. - № 3. - </w:t>
      </w:r>
      <w:r w:rsidRPr="000F0BA2">
        <w:rPr>
          <w:rFonts w:ascii="Times New Roman" w:eastAsia="MinionPro-Regular" w:hAnsi="Times New Roman" w:cs="Times New Roman"/>
        </w:rPr>
        <w:t>Р</w:t>
      </w:r>
      <w:r w:rsidRPr="000F0BA2">
        <w:rPr>
          <w:rFonts w:ascii="Times New Roman" w:eastAsia="MinionPro-Regular" w:hAnsi="Times New Roman" w:cs="Times New Roman"/>
          <w:lang w:val="en-US"/>
        </w:rPr>
        <w:t>. 587-596.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lang w:val="en-US"/>
        </w:rPr>
      </w:pPr>
      <w:r w:rsidRPr="000F0BA2">
        <w:rPr>
          <w:rFonts w:ascii="Times New Roman" w:eastAsia="TimesNewRomanPS-ItalicMT" w:hAnsi="Times New Roman" w:cs="Times New Roman"/>
          <w:iCs/>
          <w:lang w:val="en-US"/>
        </w:rPr>
        <w:t>Czerwik-Marcinkowska J. Algae and cyanobacteria in caves of the Polish Jura / J. Czerwik-Marcinkowska, T. Mrozińska,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 </w:t>
      </w:r>
      <w:r w:rsidRPr="000F0BA2">
        <w:rPr>
          <w:rFonts w:ascii="Times New Roman" w:eastAsia="TimesNewRomanPS-ItalicMT" w:hAnsi="Times New Roman" w:cs="Times New Roman"/>
          <w:iCs/>
          <w:lang w:val="en-US"/>
        </w:rPr>
        <w:t>Teresa Mrozińska // Polish Botanical Journal, 2011. –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 V. 56. - № 2</w:t>
      </w:r>
      <w:r w:rsidRPr="000F0BA2">
        <w:rPr>
          <w:rFonts w:ascii="Times New Roman" w:eastAsia="TimesNewRomanPS-ItalicMT" w:hAnsi="Times New Roman" w:cs="Times New Roman"/>
          <w:iCs/>
          <w:lang w:val="en-US"/>
        </w:rPr>
        <w:t xml:space="preserve">. – </w:t>
      </w:r>
      <w:r w:rsidRPr="000F0BA2">
        <w:rPr>
          <w:rFonts w:ascii="Times New Roman" w:eastAsia="TimesNewRomanPS-ItalicMT" w:hAnsi="Times New Roman" w:cs="Times New Roman"/>
          <w:iCs/>
        </w:rPr>
        <w:t>Р</w:t>
      </w:r>
      <w:r w:rsidRPr="000F0BA2">
        <w:rPr>
          <w:rFonts w:ascii="Times New Roman" w:eastAsia="TimesNewRomanPS-ItalicMT" w:hAnsi="Times New Roman" w:cs="Times New Roman"/>
          <w:iCs/>
          <w:lang w:val="en-US"/>
        </w:rPr>
        <w:t>. 203–243.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lang w:val="en-US"/>
        </w:rPr>
      </w:pPr>
      <w:r w:rsidRPr="000F0BA2">
        <w:rPr>
          <w:rFonts w:ascii="Times New Roman" w:eastAsia="MinionPro-Regular" w:hAnsi="Times New Roman" w:cs="Times New Roman"/>
          <w:lang w:val="en-US"/>
        </w:rPr>
        <w:t xml:space="preserve">Mulec J. Lampenflora algae and methods of growth control / J. Mulec, G. Kosi // Journal of Cave and Karst Studies, 2009. </w:t>
      </w:r>
      <w:r w:rsidRPr="000F0BA2">
        <w:rPr>
          <w:rFonts w:ascii="Times New Roman" w:eastAsia="MinionPro-Regular" w:hAnsi="Times New Roman" w:cs="Times New Roman"/>
          <w:b/>
          <w:lang w:val="en-US"/>
        </w:rPr>
        <w:t>–</w:t>
      </w:r>
      <w:r w:rsidRPr="000F0BA2">
        <w:rPr>
          <w:rFonts w:ascii="Times New Roman" w:eastAsia="MinionPro-Regular" w:hAnsi="Times New Roman" w:cs="Times New Roman"/>
          <w:lang w:val="en-US"/>
        </w:rPr>
        <w:t xml:space="preserve"> V. 71. - № 2. </w:t>
      </w:r>
      <w:r w:rsidRPr="000F0BA2">
        <w:rPr>
          <w:rFonts w:ascii="Times New Roman" w:eastAsia="MinionPro-Regular" w:hAnsi="Times New Roman" w:cs="Times New Roman"/>
          <w:b/>
          <w:lang w:val="en-US"/>
        </w:rPr>
        <w:t>-</w:t>
      </w:r>
      <w:r w:rsidRPr="000F0BA2">
        <w:rPr>
          <w:rFonts w:ascii="Times New Roman" w:eastAsia="MinionPro-Regular" w:hAnsi="Times New Roman" w:cs="Times New Roman"/>
          <w:lang w:val="en-US"/>
        </w:rPr>
        <w:t xml:space="preserve"> </w:t>
      </w:r>
      <w:r w:rsidRPr="000F0BA2">
        <w:rPr>
          <w:rFonts w:ascii="Times New Roman" w:eastAsia="MinionPro-Regular" w:hAnsi="Times New Roman" w:cs="Times New Roman"/>
        </w:rPr>
        <w:t>Р</w:t>
      </w:r>
      <w:r w:rsidRPr="000F0BA2">
        <w:rPr>
          <w:rFonts w:ascii="Times New Roman" w:eastAsia="MinionPro-Regular" w:hAnsi="Times New Roman" w:cs="Times New Roman"/>
          <w:lang w:val="en-US"/>
        </w:rPr>
        <w:t>. 109</w:t>
      </w:r>
      <w:r w:rsidRPr="000F0BA2">
        <w:rPr>
          <w:rFonts w:ascii="Times New Roman" w:eastAsia="MinionPro-Regular" w:hAnsi="Times New Roman" w:cs="Times New Roman"/>
          <w:b/>
          <w:lang w:val="en-US"/>
        </w:rPr>
        <w:t>-</w:t>
      </w:r>
      <w:r w:rsidRPr="000F0BA2">
        <w:rPr>
          <w:rFonts w:ascii="Times New Roman" w:eastAsia="MinionPro-Regular" w:hAnsi="Times New Roman" w:cs="Times New Roman"/>
          <w:lang w:val="en-US"/>
        </w:rPr>
        <w:t>115.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0F0BA2">
        <w:rPr>
          <w:rFonts w:ascii="Times New Roman" w:hAnsi="Times New Roman" w:cs="Times New Roman"/>
          <w:color w:val="000000"/>
        </w:rPr>
        <w:t>Тинтилозов З.К. Анакопийская пропасть (опыт комплексной спелеологической характеристики ). / З.К. Тинтилозов // Изд-во «Мецниереба», Тбилиси, 1968. - 72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 w:rsidRPr="000F0BA2">
        <w:rPr>
          <w:rFonts w:ascii="Times New Roman" w:hAnsi="Times New Roman" w:cs="Times New Roman"/>
          <w:iCs/>
          <w:color w:val="000000"/>
        </w:rPr>
        <w:t>Тинтилозов З.К.</w:t>
      </w:r>
      <w:r w:rsidRPr="000F0BA2">
        <w:rPr>
          <w:rFonts w:ascii="Times New Roman" w:hAnsi="Times New Roman" w:cs="Times New Roman"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>Новоафонская пещерная система</w:t>
      </w:r>
      <w:r w:rsidRPr="000F0BA2">
        <w:rPr>
          <w:rFonts w:ascii="Times New Roman" w:hAnsi="Times New Roman" w:cs="Times New Roman"/>
          <w:color w:val="000000"/>
        </w:rPr>
        <w:t xml:space="preserve">. / З.К. Тинтилозов // Тбилиси. 1983.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140с.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</w:rPr>
      </w:pPr>
      <w:r w:rsidRPr="000F0BA2">
        <w:rPr>
          <w:rFonts w:ascii="Times New Roman" w:hAnsi="Times New Roman" w:cs="Times New Roman"/>
          <w:color w:val="000000"/>
        </w:rPr>
        <w:t>Мазина С.Е. Сообщества фототрофных организмов пещеры Новоафонская, развивающиеся в условиях искусственного освещения / С.Е. Мазина // Влияние техногенных факторов на экологию: научная монография под ред. Д.В. Елисеева. Новосибирск: Изд. «СибАК», 2014. - С. 137-160.</w:t>
      </w:r>
    </w:p>
    <w:p w:rsidR="00D1480F" w:rsidRPr="00FA6814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F0BA2">
        <w:rPr>
          <w:rFonts w:ascii="Times New Roman" w:hAnsi="Times New Roman" w:cs="Times New Roman"/>
        </w:rPr>
        <w:t xml:space="preserve">Мазина С.Е. </w:t>
      </w:r>
      <w:r w:rsidRPr="000F0BA2">
        <w:rPr>
          <w:rFonts w:ascii="Times New Roman" w:hAnsi="Times New Roman" w:cs="Times New Roman"/>
          <w:bCs/>
        </w:rPr>
        <w:t xml:space="preserve">Разработка метода реабилитации антропогенно-трансформированных подземных экосистем на примере Новоафонской пещеры. / </w:t>
      </w:r>
      <w:r w:rsidRPr="000F0BA2">
        <w:rPr>
          <w:rFonts w:ascii="Times New Roman" w:hAnsi="Times New Roman" w:cs="Times New Roman"/>
        </w:rPr>
        <w:t>С.Е. Мазина</w:t>
      </w:r>
      <w:r w:rsidRPr="00FA6814">
        <w:rPr>
          <w:rFonts w:ascii="Times New Roman" w:hAnsi="Times New Roman" w:cs="Times New Roman"/>
        </w:rPr>
        <w:t>, А.В. Северин // Экологическая химия, 2007. – Т. 16. - № 3. – С. 175–181.</w:t>
      </w:r>
    </w:p>
    <w:p w:rsidR="00D1480F" w:rsidRPr="00FA6814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FA6814">
        <w:rPr>
          <w:rFonts w:ascii="Times New Roman" w:hAnsi="Times New Roman" w:cs="Times New Roman"/>
        </w:rPr>
        <w:t xml:space="preserve">Мазина С.Е., Северин А.В., Божевольнов В.Е. </w:t>
      </w:r>
      <w:r w:rsidRPr="00FA6814">
        <w:rPr>
          <w:rFonts w:ascii="Times New Roman" w:hAnsi="Times New Roman" w:cs="Times New Roman"/>
          <w:bCs/>
        </w:rPr>
        <w:t xml:space="preserve">Повышение эффективности экологически безопасных методов удаления фотосинтезирующих организмов в </w:t>
      </w:r>
      <w:r w:rsidRPr="00FA6814">
        <w:rPr>
          <w:rFonts w:ascii="Times New Roman" w:hAnsi="Times New Roman" w:cs="Times New Roman"/>
          <w:bCs/>
          <w:color w:val="000000"/>
        </w:rPr>
        <w:t xml:space="preserve">экскурсионных пещерах / </w:t>
      </w:r>
      <w:r w:rsidRPr="00FA6814">
        <w:rPr>
          <w:rFonts w:ascii="Times New Roman" w:hAnsi="Times New Roman" w:cs="Times New Roman"/>
          <w:color w:val="000000"/>
        </w:rPr>
        <w:t xml:space="preserve">С.Е. Мазина, А.В. Северин, В.Е. Божевольнов </w:t>
      </w:r>
      <w:r w:rsidRPr="00FA6814">
        <w:rPr>
          <w:rFonts w:ascii="Times New Roman" w:hAnsi="Times New Roman" w:cs="Times New Roman"/>
          <w:bCs/>
          <w:color w:val="000000"/>
        </w:rPr>
        <w:t xml:space="preserve">// Проблемы региональной экологии, 2009. - № 4.- С. </w:t>
      </w:r>
      <w:r w:rsidRPr="00FA6814">
        <w:rPr>
          <w:rFonts w:ascii="Times New Roman" w:hAnsi="Times New Roman" w:cs="Times New Roman"/>
          <w:bCs/>
          <w:color w:val="000000"/>
          <w:lang w:val="en-US"/>
        </w:rPr>
        <w:t>70-75.</w:t>
      </w:r>
    </w:p>
    <w:p w:rsidR="00D1480F" w:rsidRPr="00FA6814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FA6814">
        <w:rPr>
          <w:rFonts w:ascii="Times New Roman" w:hAnsi="Times New Roman" w:cs="Times New Roman"/>
          <w:color w:val="000000"/>
        </w:rPr>
        <w:t>Практикум по микробиологии. Под ред. Нетрусова А. И. 2005. - 602 с</w:t>
      </w:r>
      <w:r w:rsidRPr="00FA6814">
        <w:rPr>
          <w:rFonts w:ascii="Times New Roman" w:eastAsia="BookmanOldStyle" w:hAnsi="Times New Roman" w:cs="Times New Roman"/>
          <w:color w:val="000000"/>
        </w:rPr>
        <w:t>.</w:t>
      </w:r>
    </w:p>
    <w:p w:rsidR="00D1480F" w:rsidRPr="00FA6814" w:rsidRDefault="00D1480F" w:rsidP="000F0BA2">
      <w:pPr>
        <w:pStyle w:val="BodyTextIndent2"/>
        <w:numPr>
          <w:ilvl w:val="0"/>
          <w:numId w:val="9"/>
        </w:numPr>
        <w:ind w:left="0" w:firstLine="0"/>
        <w:rPr>
          <w:color w:val="000000"/>
        </w:rPr>
      </w:pPr>
      <w:r w:rsidRPr="00FA6814">
        <w:t xml:space="preserve">Алексахина Т.И. Почвенные водоросли лесных </w:t>
      </w:r>
      <w:r w:rsidRPr="00FA6814">
        <w:rPr>
          <w:color w:val="000000"/>
        </w:rPr>
        <w:t xml:space="preserve">биогеоценозов. / </w:t>
      </w:r>
      <w:r w:rsidRPr="00FA6814">
        <w:t>Т.И. Алексахина, Э.А. Штина //</w:t>
      </w:r>
      <w:r w:rsidRPr="00FA6814">
        <w:rPr>
          <w:color w:val="000000"/>
        </w:rPr>
        <w:t xml:space="preserve"> М.: Наука, 1984. – 152 с.</w:t>
      </w:r>
    </w:p>
    <w:p w:rsidR="00D1480F" w:rsidRPr="00FA6814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 w:rsidRPr="00FA6814">
        <w:rPr>
          <w:rFonts w:ascii="Times New Roman" w:hAnsi="Times New Roman" w:cs="Times New Roman"/>
          <w:iCs/>
          <w:color w:val="000000"/>
        </w:rPr>
        <w:t xml:space="preserve">Забелина М.М., </w:t>
      </w:r>
      <w:r w:rsidRPr="00FA6814">
        <w:rPr>
          <w:rFonts w:ascii="Times New Roman" w:hAnsi="Times New Roman" w:cs="Times New Roman"/>
          <w:bCs/>
          <w:iCs/>
          <w:color w:val="000000"/>
        </w:rPr>
        <w:t xml:space="preserve">Определитель </w:t>
      </w:r>
      <w:r w:rsidRPr="00FA6814">
        <w:rPr>
          <w:rFonts w:ascii="Times New Roman" w:hAnsi="Times New Roman" w:cs="Times New Roman"/>
          <w:color w:val="000000"/>
        </w:rPr>
        <w:t xml:space="preserve">пресноводных водорослей СССР. Вып 4. Диатомовые водоросли. / </w:t>
      </w:r>
      <w:r w:rsidRPr="00FA6814">
        <w:rPr>
          <w:rFonts w:ascii="Times New Roman" w:hAnsi="Times New Roman" w:cs="Times New Roman"/>
          <w:iCs/>
          <w:color w:val="000000"/>
        </w:rPr>
        <w:t>М.М. Забелина, И.А. Киселев, А.И. Прошкина-Лавренко, В.С</w:t>
      </w:r>
      <w:r w:rsidRPr="00FA6814">
        <w:rPr>
          <w:rFonts w:ascii="Times New Roman" w:hAnsi="Times New Roman" w:cs="Times New Roman"/>
          <w:bCs/>
          <w:iCs/>
          <w:color w:val="000000"/>
        </w:rPr>
        <w:t xml:space="preserve">. </w:t>
      </w:r>
      <w:r w:rsidRPr="00FA6814">
        <w:rPr>
          <w:rFonts w:ascii="Times New Roman" w:hAnsi="Times New Roman" w:cs="Times New Roman"/>
          <w:iCs/>
          <w:color w:val="000000"/>
        </w:rPr>
        <w:t xml:space="preserve">Шешукова </w:t>
      </w:r>
      <w:r w:rsidRPr="00FA6814">
        <w:rPr>
          <w:rFonts w:ascii="Times New Roman" w:hAnsi="Times New Roman" w:cs="Times New Roman"/>
          <w:bCs/>
          <w:iCs/>
          <w:color w:val="000000"/>
        </w:rPr>
        <w:t xml:space="preserve">// </w:t>
      </w:r>
      <w:r w:rsidRPr="00FA6814">
        <w:rPr>
          <w:rFonts w:ascii="Times New Roman" w:hAnsi="Times New Roman" w:cs="Times New Roman"/>
          <w:color w:val="000000"/>
        </w:rPr>
        <w:t>М., 1951. - 620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Cs/>
          <w:color w:val="000000"/>
        </w:rPr>
        <w:t xml:space="preserve">Голлербах М.М. </w:t>
      </w:r>
      <w:r w:rsidRPr="000F0BA2">
        <w:rPr>
          <w:rFonts w:ascii="Times New Roman" w:hAnsi="Times New Roman" w:cs="Times New Roman"/>
          <w:bCs/>
          <w:iCs/>
          <w:color w:val="000000"/>
        </w:rPr>
        <w:t xml:space="preserve">Определитель </w:t>
      </w:r>
      <w:r w:rsidRPr="000F0BA2">
        <w:rPr>
          <w:rFonts w:ascii="Times New Roman" w:hAnsi="Times New Roman" w:cs="Times New Roman"/>
          <w:color w:val="000000"/>
        </w:rPr>
        <w:t>пресноводных водорослей СССР.</w:t>
      </w:r>
      <w:r>
        <w:rPr>
          <w:rFonts w:ascii="Times New Roman" w:hAnsi="Times New Roman" w:cs="Times New Roman"/>
          <w:color w:val="000000"/>
        </w:rPr>
        <w:t xml:space="preserve"> Вып. 2. Синезеленые водоросли. / </w:t>
      </w:r>
      <w:r w:rsidRPr="000F0BA2">
        <w:rPr>
          <w:rFonts w:ascii="Times New Roman" w:hAnsi="Times New Roman" w:cs="Times New Roman"/>
          <w:iCs/>
          <w:color w:val="000000"/>
        </w:rPr>
        <w:t>М.М.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>Голлербах, Е.К.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>Косинская, В.И.</w:t>
      </w:r>
      <w:r w:rsidRPr="000F0BA2">
        <w:rPr>
          <w:rFonts w:ascii="Times New Roman" w:hAnsi="Times New Roman" w:cs="Times New Roman"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 xml:space="preserve">Полянский </w:t>
      </w:r>
      <w:r>
        <w:rPr>
          <w:rFonts w:ascii="Times New Roman" w:hAnsi="Times New Roman" w:cs="Times New Roman"/>
          <w:color w:val="000000"/>
        </w:rPr>
        <w:t xml:space="preserve">// </w:t>
      </w:r>
      <w:r w:rsidRPr="000F0BA2">
        <w:rPr>
          <w:rFonts w:ascii="Times New Roman" w:hAnsi="Times New Roman" w:cs="Times New Roman"/>
          <w:color w:val="000000"/>
        </w:rPr>
        <w:t>М.</w:t>
      </w:r>
      <w:r>
        <w:rPr>
          <w:rFonts w:ascii="Times New Roman" w:hAnsi="Times New Roman" w:cs="Times New Roman"/>
          <w:color w:val="000000"/>
        </w:rPr>
        <w:t>,</w:t>
      </w:r>
      <w:r w:rsidRPr="000F0BA2">
        <w:rPr>
          <w:rFonts w:ascii="Times New Roman" w:hAnsi="Times New Roman" w:cs="Times New Roman"/>
          <w:color w:val="000000"/>
        </w:rPr>
        <w:t xml:space="preserve"> 1953.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652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hAnsi="Times New Roman" w:cs="Times New Roman"/>
          <w:iCs/>
          <w:color w:val="000000"/>
        </w:rPr>
        <w:t>Мошкова Н.А.</w:t>
      </w:r>
      <w:r w:rsidRPr="000F0BA2">
        <w:rPr>
          <w:rFonts w:ascii="Times New Roman" w:hAnsi="Times New Roman" w:cs="Times New Roman"/>
          <w:color w:val="000000"/>
        </w:rPr>
        <w:t xml:space="preserve"> </w:t>
      </w:r>
      <w:r w:rsidRPr="000F0BA2">
        <w:rPr>
          <w:rFonts w:ascii="Times New Roman" w:hAnsi="Times New Roman" w:cs="Times New Roman"/>
          <w:bCs/>
          <w:iCs/>
          <w:color w:val="000000"/>
        </w:rPr>
        <w:t xml:space="preserve">Определитель </w:t>
      </w:r>
      <w:r w:rsidRPr="000F0BA2">
        <w:rPr>
          <w:rFonts w:ascii="Times New Roman" w:hAnsi="Times New Roman" w:cs="Times New Roman"/>
          <w:color w:val="000000"/>
        </w:rPr>
        <w:t xml:space="preserve">пресноводных водорослей СССР. Вып. 10 (1). Зеленые водоросли. Класс Улотриксовые. </w:t>
      </w:r>
      <w:r w:rsidRPr="000F0BA2">
        <w:rPr>
          <w:rFonts w:ascii="Times New Roman" w:hAnsi="Times New Roman" w:cs="Times New Roman"/>
          <w:iCs/>
          <w:color w:val="000000"/>
          <w:lang w:val="en-US"/>
        </w:rPr>
        <w:t>Chlorophyta</w:t>
      </w:r>
      <w:r w:rsidRPr="000F0BA2">
        <w:rPr>
          <w:rFonts w:ascii="Times New Roman" w:hAnsi="Times New Roman" w:cs="Times New Roman"/>
          <w:iCs/>
          <w:color w:val="000000"/>
        </w:rPr>
        <w:t xml:space="preserve">: </w:t>
      </w:r>
      <w:r w:rsidRPr="000F0BA2">
        <w:rPr>
          <w:rFonts w:ascii="Times New Roman" w:hAnsi="Times New Roman" w:cs="Times New Roman"/>
          <w:iCs/>
          <w:color w:val="000000"/>
          <w:lang w:val="en-US"/>
        </w:rPr>
        <w:t>Ulotrichophyceae</w:t>
      </w:r>
      <w:r w:rsidRPr="000F0BA2">
        <w:rPr>
          <w:rFonts w:ascii="Times New Roman" w:hAnsi="Times New Roman" w:cs="Times New Roman"/>
          <w:iCs/>
          <w:color w:val="000000"/>
        </w:rPr>
        <w:t xml:space="preserve">, </w:t>
      </w:r>
      <w:r w:rsidRPr="000F0BA2">
        <w:rPr>
          <w:rFonts w:ascii="Times New Roman" w:hAnsi="Times New Roman" w:cs="Times New Roman"/>
          <w:iCs/>
          <w:color w:val="000000"/>
          <w:lang w:val="en-US"/>
        </w:rPr>
        <w:t>Ulotrichales</w:t>
      </w:r>
      <w:r w:rsidRPr="000F0BA2">
        <w:rPr>
          <w:rFonts w:ascii="Times New Roman" w:hAnsi="Times New Roman" w:cs="Times New Roman"/>
          <w:iCs/>
          <w:color w:val="000000"/>
        </w:rPr>
        <w:t xml:space="preserve">. </w:t>
      </w:r>
      <w:r>
        <w:rPr>
          <w:rFonts w:ascii="Times New Roman" w:hAnsi="Times New Roman" w:cs="Times New Roman"/>
          <w:iCs/>
          <w:color w:val="000000"/>
        </w:rPr>
        <w:t xml:space="preserve">/ </w:t>
      </w:r>
      <w:r w:rsidRPr="000F0BA2">
        <w:rPr>
          <w:rFonts w:ascii="Times New Roman" w:hAnsi="Times New Roman" w:cs="Times New Roman"/>
          <w:iCs/>
          <w:color w:val="000000"/>
        </w:rPr>
        <w:t>Н.А.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>Мошкова, М.М.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 xml:space="preserve">Голлербах </w:t>
      </w:r>
      <w:r>
        <w:rPr>
          <w:rFonts w:ascii="Times New Roman" w:hAnsi="Times New Roman" w:cs="Times New Roman"/>
          <w:iCs/>
          <w:color w:val="000000"/>
        </w:rPr>
        <w:t xml:space="preserve">// </w:t>
      </w:r>
      <w:r w:rsidRPr="000F0BA2">
        <w:rPr>
          <w:rFonts w:ascii="Times New Roman" w:hAnsi="Times New Roman" w:cs="Times New Roman"/>
          <w:color w:val="000000"/>
        </w:rPr>
        <w:t>Л.</w:t>
      </w:r>
      <w:r>
        <w:rPr>
          <w:rFonts w:ascii="Times New Roman" w:hAnsi="Times New Roman" w:cs="Times New Roman"/>
          <w:color w:val="000000"/>
        </w:rPr>
        <w:t>,</w:t>
      </w:r>
      <w:r w:rsidRPr="000F0BA2">
        <w:rPr>
          <w:rFonts w:ascii="Times New Roman" w:hAnsi="Times New Roman" w:cs="Times New Roman"/>
          <w:color w:val="000000"/>
        </w:rPr>
        <w:t xml:space="preserve"> 1986.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360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hAnsi="Times New Roman" w:cs="Times New Roman"/>
          <w:iCs/>
          <w:color w:val="000000"/>
        </w:rPr>
        <w:t>Дедусенко-Щеголева Н.Т.</w:t>
      </w:r>
      <w:r w:rsidRPr="000F0BA2"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color w:val="000000"/>
        </w:rPr>
        <w:t xml:space="preserve">Желтозеленые водоросли. Определитель пресноводных водорослей СССР. </w:t>
      </w:r>
      <w:r>
        <w:rPr>
          <w:rFonts w:ascii="Times New Roman" w:hAnsi="Times New Roman" w:cs="Times New Roman"/>
          <w:color w:val="000000"/>
        </w:rPr>
        <w:t xml:space="preserve">/ </w:t>
      </w:r>
      <w:r w:rsidRPr="000F0BA2">
        <w:rPr>
          <w:rFonts w:ascii="Times New Roman" w:hAnsi="Times New Roman" w:cs="Times New Roman"/>
          <w:iCs/>
          <w:color w:val="000000"/>
        </w:rPr>
        <w:t>Н.Т.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>Дедусенко-Щеголева, М.М</w:t>
      </w:r>
      <w:r w:rsidRPr="000F0BA2">
        <w:rPr>
          <w:rFonts w:ascii="Times New Roman" w:hAnsi="Times New Roman" w:cs="Times New Roman"/>
          <w:color w:val="000000"/>
        </w:rPr>
        <w:t xml:space="preserve">. </w:t>
      </w:r>
      <w:r w:rsidRPr="000F0BA2">
        <w:rPr>
          <w:rFonts w:ascii="Times New Roman" w:hAnsi="Times New Roman" w:cs="Times New Roman"/>
          <w:iCs/>
          <w:color w:val="000000"/>
        </w:rPr>
        <w:t xml:space="preserve">Голлербах </w:t>
      </w:r>
      <w:r>
        <w:rPr>
          <w:rFonts w:ascii="Times New Roman" w:hAnsi="Times New Roman" w:cs="Times New Roman"/>
          <w:color w:val="000000"/>
        </w:rPr>
        <w:t xml:space="preserve">// </w:t>
      </w:r>
      <w:r w:rsidRPr="000F0BA2">
        <w:rPr>
          <w:rFonts w:ascii="Times New Roman" w:hAnsi="Times New Roman" w:cs="Times New Roman"/>
          <w:color w:val="000000"/>
        </w:rPr>
        <w:t xml:space="preserve">М.; Л.: Изд-во АН СССР, Вып. 5.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 xml:space="preserve">1962.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272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 w:rsidRPr="000F0BA2">
        <w:rPr>
          <w:rFonts w:ascii="Times New Roman" w:hAnsi="Times New Roman" w:cs="Times New Roman"/>
          <w:iCs/>
          <w:color w:val="000000"/>
        </w:rPr>
        <w:t>Андреева В.М.</w:t>
      </w:r>
      <w:r w:rsidRPr="000F0BA2">
        <w:rPr>
          <w:rFonts w:ascii="Times New Roman" w:hAnsi="Times New Roman" w:cs="Times New Roman"/>
          <w:color w:val="000000"/>
        </w:rPr>
        <w:t xml:space="preserve"> Почвенные и аэрофильные зеленые водоросли (</w:t>
      </w:r>
      <w:r w:rsidRPr="000F0BA2">
        <w:rPr>
          <w:rFonts w:ascii="Times New Roman" w:hAnsi="Times New Roman" w:cs="Times New Roman"/>
          <w:color w:val="000000"/>
          <w:lang w:val="en-US"/>
        </w:rPr>
        <w:t>Chlorophyta</w:t>
      </w:r>
      <w:r w:rsidRPr="000F0BA2">
        <w:rPr>
          <w:rFonts w:ascii="Times New Roman" w:hAnsi="Times New Roman" w:cs="Times New Roman"/>
          <w:color w:val="000000"/>
        </w:rPr>
        <w:t xml:space="preserve">: </w:t>
      </w:r>
      <w:r w:rsidRPr="000F0BA2">
        <w:rPr>
          <w:rFonts w:ascii="Times New Roman" w:hAnsi="Times New Roman" w:cs="Times New Roman"/>
          <w:color w:val="000000"/>
          <w:lang w:val="en-US"/>
        </w:rPr>
        <w:t>Tetrasporales</w:t>
      </w:r>
      <w:r w:rsidRPr="000F0BA2">
        <w:rPr>
          <w:rFonts w:ascii="Times New Roman" w:hAnsi="Times New Roman" w:cs="Times New Roman"/>
          <w:color w:val="000000"/>
        </w:rPr>
        <w:t xml:space="preserve">, </w:t>
      </w:r>
      <w:r w:rsidRPr="000F0BA2">
        <w:rPr>
          <w:rFonts w:ascii="Times New Roman" w:hAnsi="Times New Roman" w:cs="Times New Roman"/>
          <w:color w:val="000000"/>
          <w:lang w:val="en-US"/>
        </w:rPr>
        <w:t>Chlorococcales</w:t>
      </w:r>
      <w:r w:rsidRPr="000F0BA2">
        <w:rPr>
          <w:rFonts w:ascii="Times New Roman" w:hAnsi="Times New Roman" w:cs="Times New Roman"/>
          <w:color w:val="000000"/>
        </w:rPr>
        <w:t xml:space="preserve">, </w:t>
      </w:r>
      <w:r w:rsidRPr="000F0BA2">
        <w:rPr>
          <w:rFonts w:ascii="Times New Roman" w:hAnsi="Times New Roman" w:cs="Times New Roman"/>
          <w:color w:val="000000"/>
          <w:lang w:val="en-US"/>
        </w:rPr>
        <w:t>Chlorosarcinales</w:t>
      </w:r>
      <w:r w:rsidRPr="000F0BA2">
        <w:rPr>
          <w:rFonts w:ascii="Times New Roman" w:hAnsi="Times New Roman" w:cs="Times New Roman"/>
          <w:color w:val="000000"/>
        </w:rPr>
        <w:t xml:space="preserve">). </w:t>
      </w:r>
      <w:r>
        <w:rPr>
          <w:rFonts w:ascii="Times New Roman" w:hAnsi="Times New Roman" w:cs="Times New Roman"/>
          <w:color w:val="000000"/>
        </w:rPr>
        <w:t xml:space="preserve">/ Андреева В.М. // </w:t>
      </w:r>
      <w:r w:rsidRPr="000F0BA2">
        <w:rPr>
          <w:rFonts w:ascii="Times New Roman" w:hAnsi="Times New Roman" w:cs="Times New Roman"/>
          <w:color w:val="000000"/>
        </w:rPr>
        <w:t xml:space="preserve">СПб.: Наука, 1998.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351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 w:rsidRPr="000F0BA2">
        <w:rPr>
          <w:rFonts w:ascii="Times New Roman" w:hAnsi="Times New Roman" w:cs="Times New Roman"/>
          <w:color w:val="000000"/>
        </w:rPr>
        <w:t xml:space="preserve">Зернов А.С. Определитель сосудистых растений севера Российского Причерноморья. </w:t>
      </w:r>
      <w:r>
        <w:rPr>
          <w:rFonts w:ascii="Times New Roman" w:hAnsi="Times New Roman" w:cs="Times New Roman"/>
          <w:color w:val="000000"/>
        </w:rPr>
        <w:t xml:space="preserve">/ </w:t>
      </w:r>
      <w:r w:rsidRPr="000F0BA2">
        <w:rPr>
          <w:rFonts w:ascii="Times New Roman" w:hAnsi="Times New Roman" w:cs="Times New Roman"/>
          <w:color w:val="000000"/>
        </w:rPr>
        <w:t xml:space="preserve">А.С. Зернов </w:t>
      </w:r>
      <w:r>
        <w:rPr>
          <w:rFonts w:ascii="Times New Roman" w:hAnsi="Times New Roman" w:cs="Times New Roman"/>
          <w:color w:val="000000"/>
        </w:rPr>
        <w:t>//</w:t>
      </w:r>
      <w:r w:rsidRPr="000F0BA2">
        <w:rPr>
          <w:rFonts w:ascii="Times New Roman" w:hAnsi="Times New Roman" w:cs="Times New Roman"/>
          <w:color w:val="000000"/>
        </w:rPr>
        <w:t xml:space="preserve"> Москва: Т</w:t>
      </w:r>
      <w:r>
        <w:rPr>
          <w:rFonts w:ascii="Times New Roman" w:hAnsi="Times New Roman" w:cs="Times New Roman"/>
          <w:color w:val="000000"/>
        </w:rPr>
        <w:t>оварищество научных изданий КМК,</w:t>
      </w:r>
      <w:r w:rsidRPr="000F0BA2">
        <w:rPr>
          <w:rFonts w:ascii="Times New Roman" w:hAnsi="Times New Roman" w:cs="Times New Roman"/>
          <w:color w:val="000000"/>
        </w:rPr>
        <w:t xml:space="preserve"> 2002.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283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>
        <w:rPr>
          <w:rFonts w:ascii="Times New Roman" w:hAnsi="Times New Roman" w:cs="Times New Roman"/>
          <w:color w:val="000000"/>
        </w:rPr>
        <w:t>Савич Л.И.</w:t>
      </w:r>
      <w:r w:rsidRPr="000F0BA2">
        <w:rPr>
          <w:rFonts w:ascii="Times New Roman" w:hAnsi="Times New Roman" w:cs="Times New Roman"/>
          <w:color w:val="000000"/>
        </w:rPr>
        <w:t xml:space="preserve"> Определитель печеночных мхов Севера европейской части СССР</w:t>
      </w:r>
      <w:r>
        <w:rPr>
          <w:rFonts w:ascii="Times New Roman" w:hAnsi="Times New Roman" w:cs="Times New Roman"/>
          <w:color w:val="000000"/>
        </w:rPr>
        <w:t xml:space="preserve"> / </w:t>
      </w:r>
      <w:r w:rsidRPr="000F0BA2">
        <w:rPr>
          <w:rFonts w:ascii="Times New Roman" w:hAnsi="Times New Roman" w:cs="Times New Roman"/>
          <w:color w:val="000000"/>
        </w:rPr>
        <w:t>Л.И.</w:t>
      </w:r>
      <w:r>
        <w:rPr>
          <w:rFonts w:ascii="Times New Roman" w:hAnsi="Times New Roman" w:cs="Times New Roman"/>
          <w:color w:val="000000"/>
        </w:rPr>
        <w:t xml:space="preserve"> </w:t>
      </w:r>
      <w:r w:rsidRPr="000F0BA2">
        <w:rPr>
          <w:rFonts w:ascii="Times New Roman" w:hAnsi="Times New Roman" w:cs="Times New Roman"/>
          <w:color w:val="000000"/>
        </w:rPr>
        <w:t>Савич, К.И.</w:t>
      </w:r>
      <w:r>
        <w:rPr>
          <w:rFonts w:ascii="Times New Roman" w:hAnsi="Times New Roman" w:cs="Times New Roman"/>
          <w:color w:val="000000"/>
        </w:rPr>
        <w:t xml:space="preserve"> </w:t>
      </w:r>
      <w:r w:rsidRPr="000F0BA2">
        <w:rPr>
          <w:rFonts w:ascii="Times New Roman" w:hAnsi="Times New Roman" w:cs="Times New Roman"/>
          <w:color w:val="000000"/>
        </w:rPr>
        <w:t xml:space="preserve">Ладыженская </w:t>
      </w:r>
      <w:r>
        <w:rPr>
          <w:rFonts w:ascii="Times New Roman" w:hAnsi="Times New Roman" w:cs="Times New Roman"/>
          <w:color w:val="000000"/>
        </w:rPr>
        <w:t>//</w:t>
      </w:r>
      <w:r w:rsidRPr="000F0BA2">
        <w:rPr>
          <w:rFonts w:ascii="Times New Roman" w:hAnsi="Times New Roman" w:cs="Times New Roman"/>
          <w:color w:val="000000"/>
        </w:rPr>
        <w:t xml:space="preserve"> М. Л.</w:t>
      </w:r>
      <w:r>
        <w:rPr>
          <w:rFonts w:ascii="Times New Roman" w:hAnsi="Times New Roman" w:cs="Times New Roman"/>
          <w:color w:val="000000"/>
        </w:rPr>
        <w:t>,</w:t>
      </w:r>
      <w:r w:rsidRPr="000F0BA2">
        <w:rPr>
          <w:rFonts w:ascii="Times New Roman" w:hAnsi="Times New Roman" w:cs="Times New Roman"/>
          <w:color w:val="000000"/>
        </w:rPr>
        <w:t xml:space="preserve"> 1936.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310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 w:rsidRPr="000F0BA2">
        <w:rPr>
          <w:rFonts w:ascii="Times New Roman" w:hAnsi="Times New Roman" w:cs="Times New Roman"/>
          <w:iCs/>
          <w:color w:val="000000"/>
        </w:rPr>
        <w:t>Игнатов М.С</w:t>
      </w:r>
      <w:r>
        <w:rPr>
          <w:rFonts w:ascii="Times New Roman" w:hAnsi="Times New Roman" w:cs="Times New Roman"/>
          <w:iCs/>
          <w:color w:val="000000"/>
        </w:rPr>
        <w:t>.</w:t>
      </w:r>
      <w:r w:rsidRPr="000F0BA2"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color w:val="000000"/>
        </w:rPr>
        <w:t xml:space="preserve">Флора мхов средней части Европейской России. </w:t>
      </w:r>
      <w:r>
        <w:rPr>
          <w:rFonts w:ascii="Times New Roman" w:hAnsi="Times New Roman" w:cs="Times New Roman"/>
          <w:color w:val="000000"/>
        </w:rPr>
        <w:t xml:space="preserve">/ </w:t>
      </w:r>
      <w:r w:rsidRPr="000F0BA2">
        <w:rPr>
          <w:rFonts w:ascii="Times New Roman" w:hAnsi="Times New Roman" w:cs="Times New Roman"/>
          <w:iCs/>
          <w:color w:val="000000"/>
        </w:rPr>
        <w:t>М.С.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>Игнатов, Е.А.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 xml:space="preserve">Игнатова </w:t>
      </w:r>
      <w:r>
        <w:rPr>
          <w:rFonts w:ascii="Times New Roman" w:hAnsi="Times New Roman" w:cs="Times New Roman"/>
          <w:iCs/>
          <w:color w:val="000000"/>
        </w:rPr>
        <w:t xml:space="preserve">// </w:t>
      </w:r>
      <w:r w:rsidRPr="000F0BA2">
        <w:rPr>
          <w:rFonts w:ascii="Times New Roman" w:hAnsi="Times New Roman" w:cs="Times New Roman"/>
          <w:color w:val="000000"/>
        </w:rPr>
        <w:t xml:space="preserve">Т. 1-2. М.:КМК. 1 (2003): 1-608 </w:t>
      </w:r>
      <w:r w:rsidRPr="000F0BA2">
        <w:rPr>
          <w:rFonts w:ascii="Times New Roman" w:hAnsi="Times New Roman" w:cs="Times New Roman"/>
          <w:color w:val="000000"/>
          <w:lang w:val="en-US"/>
        </w:rPr>
        <w:t>c</w:t>
      </w:r>
      <w:r w:rsidRPr="000F0BA2">
        <w:rPr>
          <w:rFonts w:ascii="Times New Roman" w:hAnsi="Times New Roman" w:cs="Times New Roman"/>
          <w:color w:val="000000"/>
        </w:rPr>
        <w:t xml:space="preserve">.; 2 (2004): 609-960 </w:t>
      </w:r>
      <w:r w:rsidRPr="000F0BA2">
        <w:rPr>
          <w:rFonts w:ascii="Times New Roman" w:hAnsi="Times New Roman" w:cs="Times New Roman"/>
          <w:color w:val="000000"/>
          <w:lang w:val="en-US"/>
        </w:rPr>
        <w:t>c</w:t>
      </w:r>
      <w:r w:rsidRPr="000F0BA2">
        <w:rPr>
          <w:rFonts w:ascii="Times New Roman" w:hAnsi="Times New Roman" w:cs="Times New Roman"/>
          <w:color w:val="000000"/>
        </w:rPr>
        <w:t>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Игнатов М.С.</w:t>
      </w:r>
      <w:r w:rsidRPr="000F0BA2"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color w:val="000000"/>
        </w:rPr>
        <w:t xml:space="preserve">Arctoa. </w:t>
      </w:r>
      <w:r>
        <w:rPr>
          <w:rFonts w:ascii="Times New Roman" w:hAnsi="Times New Roman" w:cs="Times New Roman"/>
          <w:color w:val="000000"/>
        </w:rPr>
        <w:t xml:space="preserve">/ </w:t>
      </w:r>
      <w:r w:rsidRPr="000F0BA2">
        <w:rPr>
          <w:rFonts w:ascii="Times New Roman" w:hAnsi="Times New Roman" w:cs="Times New Roman"/>
          <w:color w:val="000000"/>
        </w:rPr>
        <w:t>М. С.</w:t>
      </w:r>
      <w:r>
        <w:rPr>
          <w:rFonts w:ascii="Times New Roman" w:hAnsi="Times New Roman" w:cs="Times New Roman"/>
          <w:color w:val="000000"/>
        </w:rPr>
        <w:t xml:space="preserve"> </w:t>
      </w:r>
      <w:r w:rsidRPr="000F0BA2">
        <w:rPr>
          <w:rFonts w:ascii="Times New Roman" w:hAnsi="Times New Roman" w:cs="Times New Roman"/>
          <w:color w:val="000000"/>
        </w:rPr>
        <w:t>Игнатов, О. М.</w:t>
      </w:r>
      <w:r w:rsidRPr="000F0BA2"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color w:val="000000"/>
        </w:rPr>
        <w:t xml:space="preserve">Афонина </w:t>
      </w:r>
      <w:r>
        <w:rPr>
          <w:rFonts w:ascii="Times New Roman" w:hAnsi="Times New Roman" w:cs="Times New Roman"/>
          <w:iCs/>
          <w:color w:val="000000"/>
        </w:rPr>
        <w:t xml:space="preserve">// </w:t>
      </w:r>
      <w:r w:rsidRPr="000F0BA2">
        <w:rPr>
          <w:rFonts w:ascii="Times New Roman" w:hAnsi="Times New Roman" w:cs="Times New Roman"/>
          <w:color w:val="000000"/>
        </w:rPr>
        <w:t xml:space="preserve">1992.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Т. 1.</w:t>
      </w:r>
      <w:r>
        <w:rPr>
          <w:rFonts w:ascii="Times New Roman" w:hAnsi="Times New Roman" w:cs="Times New Roman"/>
          <w:color w:val="000000"/>
        </w:rPr>
        <w:t xml:space="preserve"> -</w:t>
      </w:r>
      <w:r w:rsidRPr="000F0BA2">
        <w:rPr>
          <w:rFonts w:ascii="Times New Roman" w:hAnsi="Times New Roman" w:cs="Times New Roman"/>
          <w:color w:val="000000"/>
        </w:rPr>
        <w:t xml:space="preserve"> №1-2.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С. 1-85.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0F0BA2">
        <w:rPr>
          <w:rFonts w:ascii="Times New Roman" w:hAnsi="Times New Roman" w:cs="Times New Roman"/>
          <w:bCs/>
          <w:color w:val="000000"/>
          <w:lang w:val="en-US"/>
        </w:rPr>
        <w:t>http</w:t>
      </w:r>
      <w:r w:rsidRPr="000F0BA2">
        <w:rPr>
          <w:rFonts w:ascii="Times New Roman" w:hAnsi="Times New Roman" w:cs="Times New Roman"/>
          <w:bCs/>
          <w:color w:val="000000"/>
        </w:rPr>
        <w:t>://</w:t>
      </w:r>
      <w:r w:rsidRPr="000F0BA2">
        <w:rPr>
          <w:rFonts w:ascii="Times New Roman" w:hAnsi="Times New Roman" w:cs="Times New Roman"/>
          <w:bCs/>
          <w:color w:val="000000"/>
          <w:lang w:val="en-US"/>
        </w:rPr>
        <w:t>www</w:t>
      </w:r>
      <w:r w:rsidRPr="000F0BA2">
        <w:rPr>
          <w:rFonts w:ascii="Times New Roman" w:hAnsi="Times New Roman" w:cs="Times New Roman"/>
          <w:bCs/>
          <w:color w:val="000000"/>
        </w:rPr>
        <w:t>.</w:t>
      </w:r>
      <w:r w:rsidRPr="000F0BA2">
        <w:rPr>
          <w:rFonts w:ascii="Times New Roman" w:hAnsi="Times New Roman" w:cs="Times New Roman"/>
          <w:bCs/>
          <w:color w:val="000000"/>
          <w:lang w:val="en-US"/>
        </w:rPr>
        <w:t>algaebase</w:t>
      </w:r>
      <w:r w:rsidRPr="000F0BA2">
        <w:rPr>
          <w:rFonts w:ascii="Times New Roman" w:hAnsi="Times New Roman" w:cs="Times New Roman"/>
          <w:bCs/>
          <w:color w:val="000000"/>
        </w:rPr>
        <w:t>.</w:t>
      </w:r>
      <w:r w:rsidRPr="000F0BA2">
        <w:rPr>
          <w:rFonts w:ascii="Times New Roman" w:hAnsi="Times New Roman" w:cs="Times New Roman"/>
          <w:bCs/>
          <w:color w:val="000000"/>
          <w:lang w:val="en-US"/>
        </w:rPr>
        <w:t>org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 w:rsidRPr="000F0BA2">
        <w:rPr>
          <w:rFonts w:ascii="Times New Roman" w:hAnsi="Times New Roman" w:cs="Times New Roman"/>
          <w:iCs/>
          <w:snapToGrid w:val="0"/>
          <w:color w:val="000000"/>
        </w:rPr>
        <w:t>Аринушкина Е.В.</w:t>
      </w:r>
      <w:r w:rsidRPr="000F0BA2">
        <w:rPr>
          <w:rFonts w:ascii="Times New Roman" w:hAnsi="Times New Roman" w:cs="Times New Roman"/>
          <w:snapToGrid w:val="0"/>
          <w:color w:val="000000"/>
        </w:rPr>
        <w:t xml:space="preserve"> Руководство по химическому анализу почв. М.: Изд-во МГУ, 1970. 488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</w:rPr>
      </w:pPr>
      <w:r w:rsidRPr="000F0BA2">
        <w:rPr>
          <w:rFonts w:ascii="Times New Roman" w:hAnsi="Times New Roman" w:cs="Times New Roman"/>
          <w:iCs/>
          <w:color w:val="000000"/>
        </w:rPr>
        <w:t xml:space="preserve">Дублянский В.Н. </w:t>
      </w:r>
      <w:r w:rsidRPr="000F0BA2">
        <w:rPr>
          <w:rFonts w:ascii="Times New Roman" w:hAnsi="Times New Roman" w:cs="Times New Roman"/>
          <w:color w:val="000000"/>
        </w:rPr>
        <w:t xml:space="preserve">Терминология спелеологии. </w:t>
      </w:r>
      <w:r>
        <w:rPr>
          <w:rFonts w:ascii="Times New Roman" w:hAnsi="Times New Roman" w:cs="Times New Roman"/>
          <w:color w:val="000000"/>
        </w:rPr>
        <w:t xml:space="preserve">/ </w:t>
      </w:r>
      <w:r w:rsidRPr="000F0BA2">
        <w:rPr>
          <w:rFonts w:ascii="Times New Roman" w:hAnsi="Times New Roman" w:cs="Times New Roman"/>
          <w:iCs/>
          <w:color w:val="000000"/>
        </w:rPr>
        <w:t>В.Н.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>Дублянский, В.Н.</w:t>
      </w:r>
      <w:r>
        <w:rPr>
          <w:rFonts w:ascii="Times New Roman" w:hAnsi="Times New Roman" w:cs="Times New Roman"/>
          <w:iCs/>
          <w:color w:val="000000"/>
        </w:rPr>
        <w:t xml:space="preserve"> </w:t>
      </w:r>
      <w:r w:rsidRPr="000F0BA2">
        <w:rPr>
          <w:rFonts w:ascii="Times New Roman" w:hAnsi="Times New Roman" w:cs="Times New Roman"/>
          <w:iCs/>
          <w:color w:val="000000"/>
        </w:rPr>
        <w:t xml:space="preserve">Андрейчук </w:t>
      </w:r>
      <w:r>
        <w:rPr>
          <w:rFonts w:ascii="Times New Roman" w:hAnsi="Times New Roman" w:cs="Times New Roman"/>
          <w:iCs/>
          <w:color w:val="000000"/>
        </w:rPr>
        <w:t xml:space="preserve">// </w:t>
      </w:r>
      <w:r>
        <w:rPr>
          <w:rFonts w:ascii="Times New Roman" w:hAnsi="Times New Roman" w:cs="Times New Roman"/>
          <w:color w:val="000000"/>
        </w:rPr>
        <w:t>Екатеринбург: УрО АН СССР,</w:t>
      </w:r>
      <w:r w:rsidRPr="000F0BA2">
        <w:rPr>
          <w:rFonts w:ascii="Times New Roman" w:hAnsi="Times New Roman" w:cs="Times New Roman"/>
          <w:color w:val="000000"/>
        </w:rPr>
        <w:t xml:space="preserve"> 1991. </w:t>
      </w:r>
      <w:r>
        <w:rPr>
          <w:rFonts w:ascii="Times New Roman" w:hAnsi="Times New Roman" w:cs="Times New Roman"/>
          <w:color w:val="000000"/>
        </w:rPr>
        <w:t xml:space="preserve">- </w:t>
      </w:r>
      <w:r w:rsidRPr="000F0BA2">
        <w:rPr>
          <w:rFonts w:ascii="Times New Roman" w:hAnsi="Times New Roman" w:cs="Times New Roman"/>
          <w:color w:val="000000"/>
        </w:rPr>
        <w:t>202 с.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F0BA2">
        <w:rPr>
          <w:rFonts w:ascii="Times New Roman" w:hAnsi="Times New Roman" w:cs="Times New Roman"/>
        </w:rPr>
        <w:t>Мазина С.Е. Лунное молоко / С.Е. Мазина, А.И. Прохоренко, Е.С. Тюрина // Минералогия техногенеза-2010 под ред. С.С. Потапова. Миасс: ИМин УрО РАН, 2010. – С. 93-108.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Smith T.</w:t>
      </w:r>
      <w:r w:rsidRPr="000F0BA2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0F0BA2">
        <w:rPr>
          <w:rFonts w:ascii="Times New Roman" w:eastAsia="TimesNewRomanPSMT" w:hAnsi="Times New Roman" w:cs="Times New Roman"/>
          <w:color w:val="000000"/>
          <w:lang w:val="en-US"/>
        </w:rPr>
        <w:t xml:space="preserve">A taxonomic survey of lamp flora (algae and cyanobacteria) in electrically lit passages within Mammoth Cave 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National Park, Kentucky </w:t>
      </w:r>
      <w:r w:rsidRPr="00084AC2">
        <w:rPr>
          <w:rFonts w:ascii="Times New Roman" w:eastAsia="TimesNewRomanPSMT" w:hAnsi="Times New Roman" w:cs="Times New Roman"/>
          <w:lang w:val="en-US"/>
        </w:rPr>
        <w:t xml:space="preserve">/ </w:t>
      </w:r>
      <w:r>
        <w:rPr>
          <w:rFonts w:ascii="Times New Roman" w:eastAsia="TimesNewRomanPSMT" w:hAnsi="Times New Roman" w:cs="Times New Roman"/>
        </w:rPr>
        <w:t>Т</w:t>
      </w:r>
      <w:r w:rsidRPr="00084AC2">
        <w:rPr>
          <w:rFonts w:ascii="Times New Roman" w:eastAsia="TimesNewRomanPSMT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color w:val="000000"/>
          <w:lang w:val="en-US"/>
        </w:rPr>
        <w:t xml:space="preserve">Smith </w:t>
      </w:r>
      <w:r w:rsidRPr="000F0BA2">
        <w:rPr>
          <w:rFonts w:ascii="Times New Roman" w:hAnsi="Times New Roman" w:cs="Times New Roman"/>
          <w:color w:val="000000"/>
          <w:lang w:val="en-US"/>
        </w:rPr>
        <w:t>, R.</w:t>
      </w:r>
      <w:r w:rsidRPr="00084AC2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0F0BA2">
        <w:rPr>
          <w:rFonts w:ascii="Times New Roman" w:hAnsi="Times New Roman" w:cs="Times New Roman"/>
          <w:color w:val="000000"/>
          <w:lang w:val="en-US"/>
        </w:rPr>
        <w:t>Olson</w:t>
      </w:r>
      <w:r w:rsidRPr="000F0BA2">
        <w:rPr>
          <w:rFonts w:ascii="Times New Roman" w:hAnsi="Times New Roman" w:cs="Times New Roman"/>
          <w:bCs/>
          <w:color w:val="000000"/>
          <w:lang w:val="en-US"/>
        </w:rPr>
        <w:t xml:space="preserve"> 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// </w:t>
      </w:r>
      <w:r w:rsidRPr="000F0BA2">
        <w:rPr>
          <w:rFonts w:ascii="Times New Roman" w:eastAsia="TimesNewRomanPS-ItalicMT" w:hAnsi="Times New Roman" w:cs="Times New Roman"/>
          <w:iCs/>
          <w:lang w:val="en-US"/>
        </w:rPr>
        <w:t>Intern</w:t>
      </w:r>
      <w:r>
        <w:rPr>
          <w:rFonts w:ascii="Times New Roman" w:eastAsia="TimesNewRomanPS-ItalicMT" w:hAnsi="Times New Roman" w:cs="Times New Roman"/>
          <w:iCs/>
          <w:lang w:val="en-US"/>
        </w:rPr>
        <w:t>ational Journal of Speleology</w:t>
      </w:r>
      <w:r w:rsidRPr="00084AC2">
        <w:rPr>
          <w:rFonts w:ascii="Times New Roman" w:eastAsia="TimesNewRomanPS-ItalicMT" w:hAnsi="Times New Roman" w:cs="Times New Roman"/>
          <w:iCs/>
          <w:lang w:val="en-US"/>
        </w:rPr>
        <w:t>,</w:t>
      </w:r>
      <w:r w:rsidRPr="000F0BA2">
        <w:rPr>
          <w:rFonts w:ascii="Times New Roman" w:eastAsia="TimesNewRomanPS-ItalicMT" w:hAnsi="Times New Roman" w:cs="Times New Roman"/>
          <w:iCs/>
          <w:lang w:val="en-US"/>
        </w:rPr>
        <w:t xml:space="preserve"> </w:t>
      </w:r>
      <w:r w:rsidRPr="000F0BA2">
        <w:rPr>
          <w:rFonts w:ascii="Times New Roman" w:hAnsi="Times New Roman" w:cs="Times New Roman"/>
          <w:color w:val="000000"/>
          <w:lang w:val="en-US"/>
        </w:rPr>
        <w:t xml:space="preserve">2007. </w:t>
      </w:r>
      <w:r w:rsidRPr="00084AC2">
        <w:rPr>
          <w:rFonts w:ascii="Times New Roman" w:hAnsi="Times New Roman" w:cs="Times New Roman"/>
          <w:color w:val="000000"/>
          <w:lang w:val="en-US"/>
        </w:rPr>
        <w:t xml:space="preserve">- </w:t>
      </w:r>
      <w:r w:rsidRPr="000F0BA2">
        <w:rPr>
          <w:rFonts w:ascii="Times New Roman" w:hAnsi="Times New Roman" w:cs="Times New Roman"/>
          <w:color w:val="000000"/>
          <w:lang w:val="en-US"/>
        </w:rPr>
        <w:t xml:space="preserve">V. </w:t>
      </w:r>
      <w:r w:rsidRPr="000F0BA2">
        <w:rPr>
          <w:rFonts w:ascii="Times New Roman" w:eastAsia="TimesNewRomanPSMT" w:hAnsi="Times New Roman" w:cs="Times New Roman"/>
          <w:bCs/>
          <w:lang w:val="en-US"/>
        </w:rPr>
        <w:t>36</w:t>
      </w:r>
      <w:r>
        <w:rPr>
          <w:rFonts w:ascii="Times New Roman" w:eastAsia="TimesNewRomanPSMT" w:hAnsi="Times New Roman" w:cs="Times New Roman"/>
          <w:lang w:val="en-US"/>
        </w:rPr>
        <w:t xml:space="preserve">. - № 2. </w:t>
      </w:r>
      <w:r w:rsidRPr="00084AC2">
        <w:rPr>
          <w:rFonts w:ascii="Times New Roman" w:eastAsia="TimesNewRomanPSMT" w:hAnsi="Times New Roman" w:cs="Times New Roman"/>
          <w:lang w:val="en-US"/>
        </w:rPr>
        <w:t>-</w:t>
      </w:r>
      <w:r w:rsidRPr="000F0BA2">
        <w:rPr>
          <w:rFonts w:ascii="Times New Roman" w:eastAsia="TimesNewRomanPSMT" w:hAnsi="Times New Roman" w:cs="Times New Roman"/>
          <w:lang w:val="en-US"/>
        </w:rPr>
        <w:t xml:space="preserve"> </w:t>
      </w:r>
      <w:r w:rsidRPr="000F0BA2">
        <w:rPr>
          <w:rFonts w:ascii="Times New Roman" w:eastAsia="TimesNewRomanPSMT" w:hAnsi="Times New Roman" w:cs="Times New Roman"/>
        </w:rPr>
        <w:t>Р</w:t>
      </w:r>
      <w:r w:rsidRPr="000F0BA2">
        <w:rPr>
          <w:rFonts w:ascii="Times New Roman" w:eastAsia="TimesNewRomanPSMT" w:hAnsi="Times New Roman" w:cs="Times New Roman"/>
          <w:lang w:val="en-US"/>
        </w:rPr>
        <w:t>. 105–114.</w:t>
      </w:r>
    </w:p>
    <w:p w:rsidR="00D1480F" w:rsidRPr="000F0BA2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F0BA2">
        <w:rPr>
          <w:rFonts w:ascii="Times New Roman" w:hAnsi="Times New Roman" w:cs="Times New Roman"/>
        </w:rPr>
        <w:t xml:space="preserve">Мазина С.Е. </w:t>
      </w:r>
      <w:r w:rsidRPr="000F0BA2">
        <w:rPr>
          <w:rFonts w:ascii="Times New Roman" w:hAnsi="Times New Roman" w:cs="Times New Roman"/>
          <w:bCs/>
        </w:rPr>
        <w:t xml:space="preserve">Сообщества фотосинтезирующих организмов, развивающихся в условиях искусственного освещения на оборудованном участке пещеры Мраморная / С.Е. Мазина // Спелеология и карстология, </w:t>
      </w:r>
      <w:r w:rsidRPr="000F0BA2">
        <w:rPr>
          <w:rFonts w:ascii="Times New Roman" w:hAnsi="Times New Roman" w:cs="Times New Roman"/>
        </w:rPr>
        <w:t>2009. - № 2. С. 92-99.</w:t>
      </w:r>
    </w:p>
    <w:p w:rsidR="00D1480F" w:rsidRPr="00FA6814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F0BA2">
        <w:rPr>
          <w:rFonts w:ascii="Times New Roman" w:hAnsi="Times New Roman" w:cs="Times New Roman"/>
        </w:rPr>
        <w:t xml:space="preserve">Мазина С.Е. Сообщества фотосинтезирующих организмов экскурсионной </w:t>
      </w:r>
      <w:r w:rsidRPr="00FA6814">
        <w:rPr>
          <w:rFonts w:ascii="Times New Roman" w:hAnsi="Times New Roman" w:cs="Times New Roman"/>
        </w:rPr>
        <w:t>пещеры Ахштырская / С.Е. Мазина, В.Н. Максимов // Вестник Московского университета. Сер. 16, Биология, 2011. - № 1. - С. 41-46.</w:t>
      </w:r>
    </w:p>
    <w:p w:rsidR="00D1480F" w:rsidRPr="00FA6814" w:rsidRDefault="00D1480F" w:rsidP="000F0BA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A6814">
        <w:rPr>
          <w:rFonts w:ascii="Times New Roman" w:hAnsi="Times New Roman" w:cs="Times New Roman"/>
        </w:rPr>
        <w:t>Мазина С.Е. Видовой состав амповой флоры пещеры Воронцовская /С.Е. Мазина, А.К Юзбеков // Естественные и технические науки, 2015. - Т.87. - № 9. -  С. 31-38.</w:t>
      </w:r>
    </w:p>
    <w:p w:rsidR="00D1480F" w:rsidRPr="000F0BA2" w:rsidRDefault="00D1480F" w:rsidP="000F0BA2">
      <w:pPr>
        <w:pStyle w:val="BodyTextIndent2"/>
        <w:numPr>
          <w:ilvl w:val="0"/>
          <w:numId w:val="9"/>
        </w:numPr>
        <w:autoSpaceDE w:val="0"/>
        <w:autoSpaceDN w:val="0"/>
        <w:adjustRightInd w:val="0"/>
        <w:ind w:left="0" w:firstLine="0"/>
        <w:rPr>
          <w:color w:val="000000"/>
        </w:rPr>
      </w:pPr>
      <w:r w:rsidRPr="000F0BA2">
        <w:rPr>
          <w:rFonts w:eastAsia="MinionPro-Bold"/>
          <w:bCs/>
        </w:rPr>
        <w:t xml:space="preserve">Гецен М.В. </w:t>
      </w:r>
      <w:r w:rsidRPr="000F0BA2">
        <w:rPr>
          <w:rFonts w:eastAsia="MinionPro-Regular"/>
        </w:rPr>
        <w:t xml:space="preserve">Водоросли в экосистемах Крайнего Севера. </w:t>
      </w:r>
      <w:r>
        <w:rPr>
          <w:rFonts w:eastAsia="MinionPro-Regular"/>
        </w:rPr>
        <w:t xml:space="preserve">/ </w:t>
      </w:r>
      <w:r w:rsidRPr="000F0BA2">
        <w:rPr>
          <w:rFonts w:eastAsia="MinionPro-Bold"/>
          <w:bCs/>
        </w:rPr>
        <w:t xml:space="preserve">М.В. Гецен </w:t>
      </w:r>
      <w:r>
        <w:rPr>
          <w:rFonts w:eastAsia="MinionPro-Bold"/>
          <w:bCs/>
        </w:rPr>
        <w:t xml:space="preserve">// </w:t>
      </w:r>
      <w:r w:rsidRPr="000F0BA2">
        <w:rPr>
          <w:rFonts w:eastAsia="MinionPro-Regular"/>
        </w:rPr>
        <w:t>Л.: Наука, 1985. - 163 с.</w:t>
      </w:r>
    </w:p>
    <w:p w:rsidR="00D1480F" w:rsidRPr="008769E4" w:rsidRDefault="00D1480F" w:rsidP="000F0BA2">
      <w:pPr>
        <w:pStyle w:val="BodyTextIndent2"/>
        <w:numPr>
          <w:ilvl w:val="0"/>
          <w:numId w:val="9"/>
        </w:numPr>
        <w:autoSpaceDE w:val="0"/>
        <w:autoSpaceDN w:val="0"/>
        <w:adjustRightInd w:val="0"/>
        <w:ind w:left="0" w:firstLine="0"/>
        <w:rPr>
          <w:color w:val="000000"/>
        </w:rPr>
      </w:pPr>
      <w:r>
        <w:rPr>
          <w:color w:val="000000"/>
        </w:rPr>
        <w:t>Толмачев А.</w:t>
      </w:r>
      <w:r w:rsidRPr="000F0BA2">
        <w:rPr>
          <w:color w:val="000000"/>
        </w:rPr>
        <w:t>И. Введение в географию растений.</w:t>
      </w:r>
      <w:r>
        <w:rPr>
          <w:color w:val="000000"/>
        </w:rPr>
        <w:t xml:space="preserve"> / А.</w:t>
      </w:r>
      <w:r w:rsidRPr="000F0BA2">
        <w:rPr>
          <w:color w:val="000000"/>
        </w:rPr>
        <w:t xml:space="preserve">И. </w:t>
      </w:r>
      <w:r>
        <w:rPr>
          <w:color w:val="000000"/>
        </w:rPr>
        <w:t xml:space="preserve">Толмачев // </w:t>
      </w:r>
      <w:r w:rsidRPr="000F0BA2">
        <w:rPr>
          <w:color w:val="000000"/>
        </w:rPr>
        <w:t>Л.: изд-во ЛГУ, 1974. – 244 с.</w:t>
      </w:r>
    </w:p>
    <w:p w:rsidR="00D1480F" w:rsidRDefault="00D1480F" w:rsidP="008769E4">
      <w:pPr>
        <w:pStyle w:val="BodyTextIndent2"/>
        <w:autoSpaceDE w:val="0"/>
        <w:autoSpaceDN w:val="0"/>
        <w:adjustRightInd w:val="0"/>
        <w:rPr>
          <w:color w:val="000000"/>
          <w:lang w:val="en-US"/>
        </w:rPr>
      </w:pPr>
    </w:p>
    <w:p w:rsidR="00D1480F" w:rsidRPr="00665384" w:rsidRDefault="00D1480F" w:rsidP="00665384">
      <w:pPr>
        <w:pStyle w:val="BodyTextIndent2"/>
        <w:autoSpaceDE w:val="0"/>
        <w:autoSpaceDN w:val="0"/>
        <w:adjustRightInd w:val="0"/>
        <w:rPr>
          <w:b/>
          <w:color w:val="000000"/>
          <w:lang w:val="en-US"/>
        </w:rPr>
      </w:pPr>
      <w:r w:rsidRPr="00665384">
        <w:rPr>
          <w:b/>
          <w:color w:val="000000"/>
          <w:lang w:val="en-US"/>
        </w:rPr>
        <w:t>References</w:t>
      </w:r>
    </w:p>
    <w:p w:rsidR="00D1480F" w:rsidRPr="00665384" w:rsidRDefault="00D1480F" w:rsidP="008769E4">
      <w:pPr>
        <w:pStyle w:val="BodyTextIndent2"/>
        <w:autoSpaceDE w:val="0"/>
        <w:autoSpaceDN w:val="0"/>
        <w:adjustRightInd w:val="0"/>
        <w:rPr>
          <w:color w:val="000000"/>
          <w:lang w:val="en-US"/>
        </w:rPr>
      </w:pPr>
    </w:p>
    <w:p w:rsidR="00D1480F" w:rsidRPr="00FA6814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1.</w:t>
      </w:r>
      <w:r>
        <w:rPr>
          <w:color w:val="000000"/>
          <w:lang w:val="en-US"/>
        </w:rPr>
        <w:tab/>
      </w:r>
      <w:r w:rsidRPr="000F0BA2">
        <w:rPr>
          <w:rFonts w:eastAsia="TimesNewRomanPSMT"/>
          <w:lang w:val="en-US"/>
        </w:rPr>
        <w:t xml:space="preserve">Rajczy M. Contributions to the flora of the Hungarian caves I. Flora of the entrances of the caves Lők-volgyi-barlany and Szeleta-barlany. / M. Rajczy, K. Buczko, P. Komaromy // </w:t>
      </w:r>
      <w:r w:rsidRPr="000F0BA2">
        <w:rPr>
          <w:rFonts w:eastAsia="TimesNewRomanPS-ItalicMT"/>
          <w:iCs/>
          <w:lang w:val="en-US"/>
        </w:rPr>
        <w:t xml:space="preserve">Stud. Bot. Hung, </w:t>
      </w:r>
      <w:r w:rsidRPr="000F0BA2">
        <w:rPr>
          <w:rFonts w:eastAsia="TimesNewRomanPSMT"/>
          <w:lang w:val="en-US"/>
        </w:rPr>
        <w:t xml:space="preserve">1986. </w:t>
      </w:r>
      <w:r w:rsidRPr="000F0BA2">
        <w:rPr>
          <w:rFonts w:eastAsia="TimesNewRomanPSMT"/>
          <w:b/>
          <w:lang w:val="en-US"/>
        </w:rPr>
        <w:t>-</w:t>
      </w:r>
      <w:r w:rsidRPr="000F0BA2">
        <w:rPr>
          <w:rFonts w:eastAsia="TimesNewRomanPSMT"/>
          <w:lang w:val="en-US"/>
        </w:rPr>
        <w:t xml:space="preserve"> № </w:t>
      </w:r>
      <w:r w:rsidRPr="000F0BA2">
        <w:rPr>
          <w:rFonts w:eastAsia="TimesNewRomanPSMT"/>
          <w:bCs/>
          <w:lang w:val="en-US"/>
        </w:rPr>
        <w:t>9</w:t>
      </w:r>
      <w:r w:rsidRPr="000F0BA2">
        <w:rPr>
          <w:rFonts w:eastAsia="TimesNewRomanPSMT"/>
          <w:lang w:val="en-US"/>
        </w:rPr>
        <w:t xml:space="preserve">. </w:t>
      </w:r>
      <w:r w:rsidRPr="00FA6814">
        <w:rPr>
          <w:rFonts w:eastAsia="TimesNewRomanPSMT"/>
          <w:lang w:val="en-US"/>
        </w:rPr>
        <w:t xml:space="preserve">- </w:t>
      </w:r>
      <w:r w:rsidRPr="000F0BA2">
        <w:rPr>
          <w:rFonts w:eastAsia="TimesNewRomanPSMT"/>
        </w:rPr>
        <w:t>Р</w:t>
      </w:r>
      <w:r w:rsidRPr="000F0BA2">
        <w:rPr>
          <w:rFonts w:eastAsia="TimesNewRomanPSMT"/>
          <w:lang w:val="en-US"/>
        </w:rPr>
        <w:t>.</w:t>
      </w:r>
      <w:r>
        <w:rPr>
          <w:rFonts w:eastAsia="TimesNewRomanPSMT"/>
          <w:lang w:val="en-US"/>
        </w:rPr>
        <w:t xml:space="preserve"> 79</w:t>
      </w:r>
      <w:r w:rsidRPr="00FA6814">
        <w:rPr>
          <w:rFonts w:eastAsia="TimesNewRomanPSMT"/>
          <w:lang w:val="en-US"/>
        </w:rPr>
        <w:t>-</w:t>
      </w:r>
      <w:r w:rsidRPr="000F0BA2">
        <w:rPr>
          <w:rFonts w:eastAsia="TimesNewRomanPSMT"/>
          <w:lang w:val="en-US"/>
        </w:rPr>
        <w:t>88.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2.</w:t>
      </w:r>
      <w:r>
        <w:rPr>
          <w:color w:val="000000"/>
          <w:lang w:val="en-US"/>
        </w:rPr>
        <w:tab/>
      </w:r>
      <w:r w:rsidRPr="000F0BA2">
        <w:rPr>
          <w:rFonts w:eastAsia="MinionPro-Regular"/>
          <w:lang w:val="en-US"/>
        </w:rPr>
        <w:t xml:space="preserve">Mulec J. </w:t>
      </w:r>
      <w:r w:rsidRPr="000F0BA2">
        <w:rPr>
          <w:lang w:val="en-US"/>
        </w:rPr>
        <w:t xml:space="preserve">Diversity of bryophytes in show caves in Slovenia and relation to light intensities / </w:t>
      </w:r>
      <w:r w:rsidRPr="000F0BA2">
        <w:rPr>
          <w:rFonts w:eastAsia="MinionPro-Regular"/>
          <w:lang w:val="en-US"/>
        </w:rPr>
        <w:t xml:space="preserve">J. Mulec, S. Kubešova // Acta Carsologica, 2010. – V. 39. - № 3. - </w:t>
      </w:r>
      <w:r w:rsidRPr="000F0BA2">
        <w:rPr>
          <w:rFonts w:eastAsia="MinionPro-Regular"/>
        </w:rPr>
        <w:t>Р</w:t>
      </w:r>
      <w:r w:rsidRPr="000F0BA2">
        <w:rPr>
          <w:rFonts w:eastAsia="MinionPro-Regular"/>
          <w:lang w:val="en-US"/>
        </w:rPr>
        <w:t>. 587-596</w:t>
      </w:r>
      <w:r>
        <w:rPr>
          <w:rFonts w:eastAsia="MinionPro-Regular"/>
          <w:lang w:val="en-US"/>
        </w:rPr>
        <w:t>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3.</w:t>
      </w:r>
      <w:r>
        <w:rPr>
          <w:color w:val="000000"/>
          <w:lang w:val="en-US"/>
        </w:rPr>
        <w:tab/>
      </w:r>
      <w:r w:rsidRPr="000F0BA2">
        <w:rPr>
          <w:rFonts w:eastAsia="TimesNewRomanPS-ItalicMT"/>
          <w:iCs/>
          <w:lang w:val="en-US"/>
        </w:rPr>
        <w:t>Czerwik-Marcinkowska J. Algae and cyanobacteria in caves of the Polish Jura / J. Czerwik-Marcinkowska, T. Mrozińska,</w:t>
      </w:r>
      <w:r w:rsidRPr="000F0BA2">
        <w:rPr>
          <w:rFonts w:eastAsia="TimesNewRomanPSMT"/>
          <w:lang w:val="en-US"/>
        </w:rPr>
        <w:t xml:space="preserve"> </w:t>
      </w:r>
      <w:r w:rsidRPr="000F0BA2">
        <w:rPr>
          <w:rFonts w:eastAsia="TimesNewRomanPS-ItalicMT"/>
          <w:iCs/>
          <w:lang w:val="en-US"/>
        </w:rPr>
        <w:t>Teresa Mrozińska // Polish Botanical Journal, 2011. –</w:t>
      </w:r>
      <w:r w:rsidRPr="000F0BA2">
        <w:rPr>
          <w:rFonts w:eastAsia="TimesNewRomanPSMT"/>
          <w:lang w:val="en-US"/>
        </w:rPr>
        <w:t xml:space="preserve"> V. 56. - № 2</w:t>
      </w:r>
      <w:r w:rsidRPr="000F0BA2">
        <w:rPr>
          <w:rFonts w:eastAsia="TimesNewRomanPS-ItalicMT"/>
          <w:iCs/>
          <w:lang w:val="en-US"/>
        </w:rPr>
        <w:t xml:space="preserve">. – </w:t>
      </w:r>
      <w:r w:rsidRPr="000F0BA2">
        <w:rPr>
          <w:rFonts w:eastAsia="TimesNewRomanPS-ItalicMT"/>
          <w:iCs/>
        </w:rPr>
        <w:t>Р</w:t>
      </w:r>
      <w:r w:rsidRPr="000F0BA2">
        <w:rPr>
          <w:rFonts w:eastAsia="TimesNewRomanPS-ItalicMT"/>
          <w:iCs/>
          <w:lang w:val="en-US"/>
        </w:rPr>
        <w:t>. 203–243</w:t>
      </w:r>
      <w:r>
        <w:rPr>
          <w:color w:val="000000"/>
          <w:lang w:val="en-US"/>
        </w:rPr>
        <w:t>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4.</w:t>
      </w:r>
      <w:r>
        <w:rPr>
          <w:color w:val="000000"/>
          <w:lang w:val="en-US"/>
        </w:rPr>
        <w:tab/>
      </w:r>
      <w:r w:rsidRPr="000F0BA2">
        <w:rPr>
          <w:rFonts w:eastAsia="MinionPro-Regular"/>
          <w:lang w:val="en-US"/>
        </w:rPr>
        <w:t xml:space="preserve">Mulec J. Lampenflora algae and methods of growth control / J. Mulec, G. Kosi // Journal of Cave and Karst Studies, 2009. </w:t>
      </w:r>
      <w:r w:rsidRPr="000F0BA2">
        <w:rPr>
          <w:rFonts w:eastAsia="MinionPro-Regular"/>
          <w:b/>
          <w:lang w:val="en-US"/>
        </w:rPr>
        <w:t>–</w:t>
      </w:r>
      <w:r w:rsidRPr="000F0BA2">
        <w:rPr>
          <w:rFonts w:eastAsia="MinionPro-Regular"/>
          <w:lang w:val="en-US"/>
        </w:rPr>
        <w:t xml:space="preserve"> V. 71. - № 2. </w:t>
      </w:r>
      <w:r w:rsidRPr="000F0BA2">
        <w:rPr>
          <w:rFonts w:eastAsia="MinionPro-Regular"/>
          <w:b/>
          <w:lang w:val="en-US"/>
        </w:rPr>
        <w:t>-</w:t>
      </w:r>
      <w:r w:rsidRPr="000F0BA2">
        <w:rPr>
          <w:rFonts w:eastAsia="MinionPro-Regular"/>
          <w:lang w:val="en-US"/>
        </w:rPr>
        <w:t xml:space="preserve"> </w:t>
      </w:r>
      <w:r w:rsidRPr="000F0BA2">
        <w:rPr>
          <w:rFonts w:eastAsia="MinionPro-Regular"/>
        </w:rPr>
        <w:t>Р</w:t>
      </w:r>
      <w:r w:rsidRPr="000F0BA2">
        <w:rPr>
          <w:rFonts w:eastAsia="MinionPro-Regular"/>
          <w:lang w:val="en-US"/>
        </w:rPr>
        <w:t>. 109</w:t>
      </w:r>
      <w:r w:rsidRPr="000F0BA2">
        <w:rPr>
          <w:rFonts w:eastAsia="MinionPro-Regular"/>
          <w:b/>
          <w:lang w:val="en-US"/>
        </w:rPr>
        <w:t>-</w:t>
      </w:r>
      <w:r w:rsidRPr="000F0BA2">
        <w:rPr>
          <w:rFonts w:eastAsia="MinionPro-Regular"/>
          <w:lang w:val="en-US"/>
        </w:rPr>
        <w:t>115</w:t>
      </w:r>
      <w:r>
        <w:rPr>
          <w:color w:val="000000"/>
          <w:lang w:val="en-US"/>
        </w:rPr>
        <w:t>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5.</w:t>
      </w:r>
      <w:r>
        <w:rPr>
          <w:color w:val="000000"/>
          <w:lang w:val="en-US"/>
        </w:rPr>
        <w:tab/>
        <w:t>Tintilozov Z.K. Anakopijskaja propast' (opyt kompleksnoj speleologicheskoj harakteristiki ). / Z.K. Tintilozov // Izd-vo «Mecniereba», Tbilisi, 1968. - 72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6.</w:t>
      </w:r>
      <w:r>
        <w:rPr>
          <w:color w:val="000000"/>
          <w:lang w:val="en-US"/>
        </w:rPr>
        <w:tab/>
        <w:t>Tintilozov Z.K. Novoafonskaja peshhernaja sistema. / Z.K. Tintilozov // Tbilisi. 1983. - 140s.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7.</w:t>
      </w:r>
      <w:r>
        <w:rPr>
          <w:color w:val="000000"/>
          <w:lang w:val="en-US"/>
        </w:rPr>
        <w:tab/>
        <w:t>Mazina S.E. Soobshhestva fototrofnyh organizmov peshhery Novoafonskaja, razvivajushhiesja v uslovijah iskusstvennogo osveshhenija / S.E. Mazina // Vlijanie tehnogennyh faktorov na jekologiju: nauchnaja monografija pod red. D.V. Eliseeva. Novosibirsk: Izd. «SibAK», 2014. - S. 137-160.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8.</w:t>
      </w:r>
      <w:r>
        <w:rPr>
          <w:color w:val="000000"/>
          <w:lang w:val="en-US"/>
        </w:rPr>
        <w:tab/>
        <w:t>Mazina S.E. Razrabotka metoda reabilitacii antropogenno-transformirovannyh podzemnyh jekosistem na primere Novoafonskoj peshhery. / S.E. Mazina, A.V. Severin // Jekologicheskaja himija, 2007. – T. 16. - № 3. – S. 175–181.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9.</w:t>
      </w:r>
      <w:r>
        <w:rPr>
          <w:color w:val="000000"/>
          <w:lang w:val="en-US"/>
        </w:rPr>
        <w:tab/>
        <w:t>Mazina S.E., Severin A.V., Bozhevol'nov V.E. Povyshenie jeffektivnosti jekologicheski bezopasnyh metodov udalenija fotosintezirujushhih organizmov v jekskursionnyh peshherah / S.E. Mazina, A.V. Severin, V.E. Bozhevol'nov // Problemy regional'noj jekologii, 2009. - № 4.- S. 70-75.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10.</w:t>
      </w:r>
      <w:r>
        <w:rPr>
          <w:color w:val="000000"/>
          <w:lang w:val="en-US"/>
        </w:rPr>
        <w:tab/>
        <w:t>Praktikum po mikrobiologii. Pod red. Netrusova A. I. 2005. - 602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11.</w:t>
      </w:r>
      <w:r>
        <w:rPr>
          <w:color w:val="000000"/>
          <w:lang w:val="en-US"/>
        </w:rPr>
        <w:tab/>
        <w:t>Aleksahina T.I. Pochvennye vodorosli lesnyh biogeocenozov. / T.I. Aleksahina, Je.A. Shtina // M.: Nauka, 1984. – 152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12.</w:t>
      </w:r>
      <w:r>
        <w:rPr>
          <w:color w:val="000000"/>
          <w:lang w:val="en-US"/>
        </w:rPr>
        <w:tab/>
        <w:t>Zabelina M.M., Opredelitel' presnovodnyh vodoroslej SSSR. Vyp 4. Diatomovye vodorosli. / M.M. Zabelina, I.A. Kiselev, A.I. Proshkina-Lavrenko, V.S. Sheshukova // M., 1951. - 620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13.</w:t>
      </w:r>
      <w:r>
        <w:rPr>
          <w:color w:val="000000"/>
          <w:lang w:val="en-US"/>
        </w:rPr>
        <w:tab/>
        <w:t>Gollerbah M.M. Opredelitel' presnovodnyh vodoroslej SSSR. Vyp. 2. Sinezelenye vodorosli. / M.M. Gollerbah, E.K. Kosinskaja, V.I. Poljanskij // M., 1953. - 652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14.</w:t>
      </w:r>
      <w:r>
        <w:rPr>
          <w:color w:val="000000"/>
          <w:lang w:val="en-US"/>
        </w:rPr>
        <w:tab/>
        <w:t>Moshkova N.A. Opredelitel' presnovodnyh vodoroslej SSSR. Vyp. 10 (1). Zelenye vodorosli. Klass Ulotriksovye. Chlorophyta: Ulotrichophyceae, Ulotrichales. / N.A. Moshkova, M.M. Gollerbah // L., 1986. - 360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15.</w:t>
      </w:r>
      <w:r>
        <w:rPr>
          <w:color w:val="000000"/>
          <w:lang w:val="en-US"/>
        </w:rPr>
        <w:tab/>
        <w:t>Dedusenko-Shhegoleva N.T. Zheltozelenye vodorosli. Opredelitel' presnovodnyh vodoroslej SSSR. / N.T. Dedusenko-Shhegoleva, M.M. Gollerbah // M.; L.: Izd-vo AN SSSR, Vyp. 5. - 1962. - 272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16.</w:t>
      </w:r>
      <w:r>
        <w:rPr>
          <w:color w:val="000000"/>
          <w:lang w:val="en-US"/>
        </w:rPr>
        <w:tab/>
        <w:t>Andreeva V.M. Pochvennye i ajerofil'nye zelenye vodorosli (Chlorophyta: Tetrasporales, Chlorococcales, Chlorosarcinales). / Andreeva V.M. // SPb.: Nauka, 1998. - 351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17.</w:t>
      </w:r>
      <w:r>
        <w:rPr>
          <w:color w:val="000000"/>
          <w:lang w:val="en-US"/>
        </w:rPr>
        <w:tab/>
        <w:t>Zernov A.S. Opredelitel' sosudistyh rastenij severa Rossijskogo Prichernomor'ja. / A.S. Zernov // Moskva: Tovarishhestvo nauchnyh izdanij KMK, 2002. - 283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18.</w:t>
      </w:r>
      <w:r>
        <w:rPr>
          <w:color w:val="000000"/>
          <w:lang w:val="en-US"/>
        </w:rPr>
        <w:tab/>
        <w:t>Savich L.I. Opredelitel' pechenochnyh mhov Severa evropejskoj chasti SSSR / L.I. Savich, K.I. Ladyzhenskaja // M. L., 1936. - 310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19.</w:t>
      </w:r>
      <w:r>
        <w:rPr>
          <w:color w:val="000000"/>
          <w:lang w:val="en-US"/>
        </w:rPr>
        <w:tab/>
        <w:t>Ignatov M.S. Flora mhov srednej chasti Evropejskoj Rossii. / M.S. Ignatov, E.A. Ignatova // T. 1-2. M.:KMK. 1 (2003): 1-608 c.; 2 (2004): 609-960 c.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20.</w:t>
      </w:r>
      <w:r>
        <w:rPr>
          <w:color w:val="000000"/>
          <w:lang w:val="en-US"/>
        </w:rPr>
        <w:tab/>
        <w:t>Ignatov M.S. Arctoa. / M. S. Ignatov, O. M. Afonina // 1992. - T. 1. - №1-2. - S. 1-85.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21.</w:t>
      </w:r>
      <w:r>
        <w:rPr>
          <w:color w:val="000000"/>
          <w:lang w:val="en-US"/>
        </w:rPr>
        <w:tab/>
        <w:t>http://www.algaebase.org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22.</w:t>
      </w:r>
      <w:r>
        <w:rPr>
          <w:color w:val="000000"/>
          <w:lang w:val="en-US"/>
        </w:rPr>
        <w:tab/>
        <w:t>Arinushkina E.V. Rukovodstvo po himicheskomu analizu pochv. M.: Izd-vo MGU, 1970. 488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23.</w:t>
      </w:r>
      <w:r>
        <w:rPr>
          <w:color w:val="000000"/>
          <w:lang w:val="en-US"/>
        </w:rPr>
        <w:tab/>
        <w:t>Dubljanskij V.N. Terminologija speleologii. / V.N. Dubljanskij, V.N. Andrejchuk // Ekaterinburg: UrO AN SSSR, 1991. - 202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24.</w:t>
      </w:r>
      <w:r>
        <w:rPr>
          <w:color w:val="000000"/>
          <w:lang w:val="en-US"/>
        </w:rPr>
        <w:tab/>
        <w:t>Mazina S.E. Lunnoe moloko / S.E. Mazina, A.I. Prohorenko, E.S. Tjurina // Mineralogija tehnogeneza-2010 pod red. S.S. Potapova. Miass: IMin UrO RAN, 2010. – S. 93-108.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25.</w:t>
      </w:r>
      <w:r>
        <w:rPr>
          <w:color w:val="000000"/>
          <w:lang w:val="en-US"/>
        </w:rPr>
        <w:tab/>
        <w:t xml:space="preserve">Smith T. A taxonomic survey of lamp flora (algae and cyanobacteria) in electrically lit passages within Mammoth Cave National Park, Kentucky / T. Smith , R. Olson // International Journal of Speleology, 2007. - V. 36. - № 2. - </w:t>
      </w:r>
      <w:r>
        <w:rPr>
          <w:color w:val="000000"/>
        </w:rPr>
        <w:t>Р</w:t>
      </w:r>
      <w:r>
        <w:rPr>
          <w:color w:val="000000"/>
          <w:lang w:val="en-US"/>
        </w:rPr>
        <w:t>. 105–114.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26.</w:t>
      </w:r>
      <w:r>
        <w:rPr>
          <w:color w:val="000000"/>
          <w:lang w:val="en-US"/>
        </w:rPr>
        <w:tab/>
        <w:t>Mazina S.E. Soobshhestva fotosintezirujushhih organizmov, razvivajushhihsja v uslovijah iskusstvennogo osveshhenija na oborudovannom uchastke peshhery Mramornaja / S.E. Mazina // Speleologija i karstologija, 2009. - № 2. S. 92-99.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27.</w:t>
      </w:r>
      <w:r>
        <w:rPr>
          <w:color w:val="000000"/>
          <w:lang w:val="en-US"/>
        </w:rPr>
        <w:tab/>
        <w:t>Mazina S.E. Soobshhestva fotosintezirujushhih organizmov jekskursionnoj peshhery Ahshtyrskaja / S.E. Mazina, V.N. Maksimov // Vestnik Moskovskogo universiteta. Ser. 16, Biologija, 2011. - № 1. - S. 41-46.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28.</w:t>
      </w:r>
      <w:r>
        <w:rPr>
          <w:color w:val="000000"/>
          <w:lang w:val="en-US"/>
        </w:rPr>
        <w:tab/>
        <w:t>Mazina S.E. Vidovoj sostav ampovoj flory peshhery Voroncovskaja /S.E. Mazina, A.K Juzbekov // Estestvennye i tehnicheskie nauki, 2015. - T.87. - № 9. -  S. 31-38.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29.</w:t>
      </w:r>
      <w:r>
        <w:rPr>
          <w:color w:val="000000"/>
          <w:lang w:val="en-US"/>
        </w:rPr>
        <w:tab/>
        <w:t>Gecen M.V. Vodorosli v jekosistemah Krajnego Severa. / M.V. Gecen // L.: Nauka, 1985. - 163 s.</w:t>
      </w:r>
    </w:p>
    <w:p w:rsidR="00D1480F" w:rsidRDefault="00D1480F" w:rsidP="00B43F50">
      <w:pPr>
        <w:pStyle w:val="BodyTextIndent2"/>
        <w:autoSpaceDE w:val="0"/>
        <w:autoSpaceDN w:val="0"/>
        <w:adjustRightInd w:val="0"/>
        <w:ind w:firstLine="0"/>
        <w:rPr>
          <w:color w:val="000000"/>
          <w:lang w:val="en-US"/>
        </w:rPr>
      </w:pPr>
      <w:r>
        <w:rPr>
          <w:color w:val="000000"/>
          <w:lang w:val="en-US"/>
        </w:rPr>
        <w:t>30.</w:t>
      </w:r>
      <w:r>
        <w:rPr>
          <w:color w:val="000000"/>
          <w:lang w:val="en-US"/>
        </w:rPr>
        <w:tab/>
        <w:t>Tolmachev A.I. Vvedenie v geografiju rastenij. / A.I. Tolmachev // L.: izd-vo LGU, 1974. – 244 s.</w:t>
      </w:r>
    </w:p>
    <w:sectPr w:rsidR="00D1480F" w:rsidSect="00FB0A4D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80F" w:rsidRDefault="00D1480F" w:rsidP="0067422A">
      <w:pPr>
        <w:spacing w:after="0" w:line="240" w:lineRule="auto"/>
      </w:pPr>
      <w:r>
        <w:separator/>
      </w:r>
    </w:p>
  </w:endnote>
  <w:endnote w:type="continuationSeparator" w:id="0">
    <w:p w:rsidR="00D1480F" w:rsidRDefault="00D1480F" w:rsidP="0067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0F" w:rsidRDefault="00D1480F">
    <w:pPr>
      <w:pStyle w:val="Footer"/>
    </w:pPr>
    <w:r w:rsidRPr="00BF3EF6">
      <w:t>http://ej.kubagro.ru/2015/09/pdf/</w:t>
    </w:r>
    <w:r>
      <w:rPr>
        <w:lang w:val="en-US"/>
      </w:rPr>
      <w:t>16</w:t>
    </w:r>
    <w:r w:rsidRPr="00BF3EF6">
      <w:rPr>
        <w:lang w:val="en-US"/>
      </w:rPr>
      <w:t>.</w:t>
    </w:r>
    <w:r w:rsidRPr="00BF3EF6"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80F" w:rsidRDefault="00D1480F" w:rsidP="0067422A">
      <w:pPr>
        <w:spacing w:after="0" w:line="240" w:lineRule="auto"/>
      </w:pPr>
      <w:r>
        <w:separator/>
      </w:r>
    </w:p>
  </w:footnote>
  <w:footnote w:type="continuationSeparator" w:id="0">
    <w:p w:rsidR="00D1480F" w:rsidRDefault="00D1480F" w:rsidP="00674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0F" w:rsidRDefault="00D1480F" w:rsidP="005E792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480F" w:rsidRDefault="00D1480F" w:rsidP="004E14F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0F" w:rsidRPr="004E14F5" w:rsidRDefault="00D1480F" w:rsidP="005E792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E14F5">
      <w:rPr>
        <w:rStyle w:val="PageNumber"/>
        <w:rFonts w:ascii="Times New Roman" w:hAnsi="Times New Roman"/>
        <w:sz w:val="28"/>
        <w:szCs w:val="28"/>
      </w:rPr>
      <w:fldChar w:fldCharType="begin"/>
    </w:r>
    <w:r w:rsidRPr="004E14F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E14F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4E14F5">
      <w:rPr>
        <w:rStyle w:val="PageNumber"/>
        <w:rFonts w:ascii="Times New Roman" w:hAnsi="Times New Roman"/>
        <w:sz w:val="28"/>
        <w:szCs w:val="28"/>
      </w:rPr>
      <w:fldChar w:fldCharType="end"/>
    </w:r>
  </w:p>
  <w:p w:rsidR="00D1480F" w:rsidRPr="004E14F5" w:rsidRDefault="00D1480F" w:rsidP="004E14F5">
    <w:pPr>
      <w:pStyle w:val="Header"/>
      <w:ind w:right="360"/>
      <w:rPr>
        <w:rFonts w:ascii="Times New Roman" w:hAnsi="Times New Roman" w:cs="Times New Roman"/>
        <w:lang w:val="en-US"/>
      </w:rPr>
    </w:pPr>
    <w:r w:rsidRPr="004E14F5">
      <w:rPr>
        <w:rFonts w:ascii="Times New Roman" w:hAnsi="Times New Roman" w:cs="Times New Roman"/>
      </w:rPr>
      <w:t>Научный журнал КубГАУ, №11</w:t>
    </w:r>
    <w:r w:rsidRPr="004E14F5">
      <w:rPr>
        <w:rFonts w:ascii="Times New Roman" w:hAnsi="Times New Roman" w:cs="Times New Roman"/>
        <w:lang w:val="en-US"/>
      </w:rPr>
      <w:t>3</w:t>
    </w:r>
    <w:r w:rsidRPr="004E14F5">
      <w:rPr>
        <w:rFonts w:ascii="Times New Roman" w:hAnsi="Times New Roman" w:cs="Times New Roman"/>
      </w:rPr>
      <w:t>(0</w:t>
    </w:r>
    <w:r w:rsidRPr="004E14F5">
      <w:rPr>
        <w:rFonts w:ascii="Times New Roman" w:hAnsi="Times New Roman" w:cs="Times New Roman"/>
        <w:lang w:val="en-US"/>
      </w:rPr>
      <w:t>9</w:t>
    </w:r>
    <w:r w:rsidRPr="004E14F5">
      <w:rPr>
        <w:rFonts w:ascii="Times New Roman" w:hAnsi="Times New Roman" w:cs="Times New Roman"/>
      </w:rPr>
      <w:t>), 2015 года</w:t>
    </w:r>
  </w:p>
  <w:p w:rsidR="00D1480F" w:rsidRDefault="00D1480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76C5"/>
    <w:multiLevelType w:val="multilevel"/>
    <w:tmpl w:val="6866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E2537C"/>
    <w:multiLevelType w:val="multilevel"/>
    <w:tmpl w:val="FD94B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B4187B"/>
    <w:multiLevelType w:val="multilevel"/>
    <w:tmpl w:val="D57E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5F7CC5"/>
    <w:multiLevelType w:val="hybridMultilevel"/>
    <w:tmpl w:val="6B8C779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40287806"/>
    <w:multiLevelType w:val="multilevel"/>
    <w:tmpl w:val="C4C8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5D4B2D"/>
    <w:multiLevelType w:val="hybridMultilevel"/>
    <w:tmpl w:val="8C2A9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D0552"/>
    <w:multiLevelType w:val="hybridMultilevel"/>
    <w:tmpl w:val="5CA23EE6"/>
    <w:lvl w:ilvl="0" w:tplc="F1EC6CE0">
      <w:start w:val="1"/>
      <w:numFmt w:val="decimal"/>
      <w:lvlText w:val="%1."/>
      <w:lvlJc w:val="left"/>
      <w:pPr>
        <w:ind w:left="1657" w:hanging="948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8220D50"/>
    <w:multiLevelType w:val="multilevel"/>
    <w:tmpl w:val="BD8C3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A0713F"/>
    <w:multiLevelType w:val="multilevel"/>
    <w:tmpl w:val="9E6C0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5E6"/>
    <w:rsid w:val="000049B3"/>
    <w:rsid w:val="00017B47"/>
    <w:rsid w:val="000479F0"/>
    <w:rsid w:val="00051D2D"/>
    <w:rsid w:val="00064768"/>
    <w:rsid w:val="000702EA"/>
    <w:rsid w:val="00073583"/>
    <w:rsid w:val="00076189"/>
    <w:rsid w:val="00084AC2"/>
    <w:rsid w:val="00087A75"/>
    <w:rsid w:val="00095F11"/>
    <w:rsid w:val="000968B5"/>
    <w:rsid w:val="000C5B13"/>
    <w:rsid w:val="000D110A"/>
    <w:rsid w:val="000F0BA2"/>
    <w:rsid w:val="00102B45"/>
    <w:rsid w:val="00104313"/>
    <w:rsid w:val="00116734"/>
    <w:rsid w:val="001315F6"/>
    <w:rsid w:val="001325AE"/>
    <w:rsid w:val="00163CF2"/>
    <w:rsid w:val="00165F4A"/>
    <w:rsid w:val="00181D69"/>
    <w:rsid w:val="001B1407"/>
    <w:rsid w:val="001B3D95"/>
    <w:rsid w:val="001D3EDA"/>
    <w:rsid w:val="001E32DA"/>
    <w:rsid w:val="00222947"/>
    <w:rsid w:val="00232078"/>
    <w:rsid w:val="0023767F"/>
    <w:rsid w:val="00240611"/>
    <w:rsid w:val="0024510F"/>
    <w:rsid w:val="00263638"/>
    <w:rsid w:val="00264E7D"/>
    <w:rsid w:val="00272C87"/>
    <w:rsid w:val="00274AC0"/>
    <w:rsid w:val="00275BB6"/>
    <w:rsid w:val="00283652"/>
    <w:rsid w:val="0028503B"/>
    <w:rsid w:val="00294445"/>
    <w:rsid w:val="002C4F45"/>
    <w:rsid w:val="002C505B"/>
    <w:rsid w:val="002C75E6"/>
    <w:rsid w:val="002F0D84"/>
    <w:rsid w:val="002F21A9"/>
    <w:rsid w:val="002F4479"/>
    <w:rsid w:val="00302C72"/>
    <w:rsid w:val="003065E2"/>
    <w:rsid w:val="0032107E"/>
    <w:rsid w:val="0033129D"/>
    <w:rsid w:val="00335A76"/>
    <w:rsid w:val="0034302E"/>
    <w:rsid w:val="00360BC2"/>
    <w:rsid w:val="00365BA1"/>
    <w:rsid w:val="00390F66"/>
    <w:rsid w:val="003B05BB"/>
    <w:rsid w:val="003B5D36"/>
    <w:rsid w:val="003D266F"/>
    <w:rsid w:val="003E6B12"/>
    <w:rsid w:val="003E7A14"/>
    <w:rsid w:val="00404C10"/>
    <w:rsid w:val="00433D69"/>
    <w:rsid w:val="004368DF"/>
    <w:rsid w:val="00441D26"/>
    <w:rsid w:val="00476739"/>
    <w:rsid w:val="004C6557"/>
    <w:rsid w:val="004D5563"/>
    <w:rsid w:val="004E01BF"/>
    <w:rsid w:val="004E14F5"/>
    <w:rsid w:val="004F74B4"/>
    <w:rsid w:val="00504DCC"/>
    <w:rsid w:val="0051297A"/>
    <w:rsid w:val="00525FCF"/>
    <w:rsid w:val="005322CC"/>
    <w:rsid w:val="00535525"/>
    <w:rsid w:val="00540209"/>
    <w:rsid w:val="00551987"/>
    <w:rsid w:val="005625D2"/>
    <w:rsid w:val="00563C7A"/>
    <w:rsid w:val="00566243"/>
    <w:rsid w:val="00571627"/>
    <w:rsid w:val="00573B85"/>
    <w:rsid w:val="005A595B"/>
    <w:rsid w:val="005C08AE"/>
    <w:rsid w:val="005D6A1F"/>
    <w:rsid w:val="005E7923"/>
    <w:rsid w:val="005F164C"/>
    <w:rsid w:val="005F49D1"/>
    <w:rsid w:val="00601348"/>
    <w:rsid w:val="006345E4"/>
    <w:rsid w:val="00641ACF"/>
    <w:rsid w:val="00665384"/>
    <w:rsid w:val="006676B1"/>
    <w:rsid w:val="0067422A"/>
    <w:rsid w:val="00681BDA"/>
    <w:rsid w:val="006B233E"/>
    <w:rsid w:val="006C6F31"/>
    <w:rsid w:val="006D2AB0"/>
    <w:rsid w:val="006D2FA4"/>
    <w:rsid w:val="006D4CE5"/>
    <w:rsid w:val="006F52E8"/>
    <w:rsid w:val="0073601D"/>
    <w:rsid w:val="0074519F"/>
    <w:rsid w:val="00774BBE"/>
    <w:rsid w:val="00785BAF"/>
    <w:rsid w:val="007950BE"/>
    <w:rsid w:val="00796859"/>
    <w:rsid w:val="007E1290"/>
    <w:rsid w:val="008058F3"/>
    <w:rsid w:val="00811F82"/>
    <w:rsid w:val="00822ADF"/>
    <w:rsid w:val="0082334A"/>
    <w:rsid w:val="00830160"/>
    <w:rsid w:val="008378F5"/>
    <w:rsid w:val="00837E43"/>
    <w:rsid w:val="00851B90"/>
    <w:rsid w:val="00870C62"/>
    <w:rsid w:val="008769E4"/>
    <w:rsid w:val="00890D08"/>
    <w:rsid w:val="00893CAB"/>
    <w:rsid w:val="008956F9"/>
    <w:rsid w:val="008A0419"/>
    <w:rsid w:val="008F0800"/>
    <w:rsid w:val="008F7369"/>
    <w:rsid w:val="00902F9C"/>
    <w:rsid w:val="00924BB5"/>
    <w:rsid w:val="00945277"/>
    <w:rsid w:val="00951C83"/>
    <w:rsid w:val="009601D4"/>
    <w:rsid w:val="00963848"/>
    <w:rsid w:val="009848D0"/>
    <w:rsid w:val="0098727B"/>
    <w:rsid w:val="009A2EBD"/>
    <w:rsid w:val="009B0EC0"/>
    <w:rsid w:val="009B30A8"/>
    <w:rsid w:val="009E0541"/>
    <w:rsid w:val="009E0A85"/>
    <w:rsid w:val="00A000E9"/>
    <w:rsid w:val="00A07C0F"/>
    <w:rsid w:val="00A11935"/>
    <w:rsid w:val="00A20444"/>
    <w:rsid w:val="00A20960"/>
    <w:rsid w:val="00A23E64"/>
    <w:rsid w:val="00A377AB"/>
    <w:rsid w:val="00A43712"/>
    <w:rsid w:val="00A573E6"/>
    <w:rsid w:val="00A60C16"/>
    <w:rsid w:val="00A65E06"/>
    <w:rsid w:val="00A71611"/>
    <w:rsid w:val="00A80BEF"/>
    <w:rsid w:val="00A91018"/>
    <w:rsid w:val="00AA0562"/>
    <w:rsid w:val="00AA091E"/>
    <w:rsid w:val="00AC7061"/>
    <w:rsid w:val="00AD05B8"/>
    <w:rsid w:val="00AD6B06"/>
    <w:rsid w:val="00AD7A98"/>
    <w:rsid w:val="00AF1A6D"/>
    <w:rsid w:val="00B04912"/>
    <w:rsid w:val="00B2316B"/>
    <w:rsid w:val="00B26050"/>
    <w:rsid w:val="00B324E5"/>
    <w:rsid w:val="00B376C2"/>
    <w:rsid w:val="00B43F50"/>
    <w:rsid w:val="00B4737F"/>
    <w:rsid w:val="00B62C8D"/>
    <w:rsid w:val="00B65343"/>
    <w:rsid w:val="00B66FC0"/>
    <w:rsid w:val="00B757BD"/>
    <w:rsid w:val="00B84510"/>
    <w:rsid w:val="00B86CF8"/>
    <w:rsid w:val="00B948D3"/>
    <w:rsid w:val="00BA1633"/>
    <w:rsid w:val="00BE7253"/>
    <w:rsid w:val="00BF3EF6"/>
    <w:rsid w:val="00C03CB7"/>
    <w:rsid w:val="00C0508E"/>
    <w:rsid w:val="00C1797C"/>
    <w:rsid w:val="00C2271F"/>
    <w:rsid w:val="00C4564D"/>
    <w:rsid w:val="00C46A7F"/>
    <w:rsid w:val="00C55BFD"/>
    <w:rsid w:val="00C92C4C"/>
    <w:rsid w:val="00CA08B6"/>
    <w:rsid w:val="00CB1F84"/>
    <w:rsid w:val="00CE7488"/>
    <w:rsid w:val="00CE7A58"/>
    <w:rsid w:val="00CF162A"/>
    <w:rsid w:val="00D03F87"/>
    <w:rsid w:val="00D1480F"/>
    <w:rsid w:val="00D603BF"/>
    <w:rsid w:val="00D630FE"/>
    <w:rsid w:val="00D6665F"/>
    <w:rsid w:val="00D817C9"/>
    <w:rsid w:val="00DB7F11"/>
    <w:rsid w:val="00DC1B2A"/>
    <w:rsid w:val="00DC6E81"/>
    <w:rsid w:val="00DD0301"/>
    <w:rsid w:val="00DE21AC"/>
    <w:rsid w:val="00DE58AD"/>
    <w:rsid w:val="00E05F3A"/>
    <w:rsid w:val="00E236E4"/>
    <w:rsid w:val="00E34252"/>
    <w:rsid w:val="00E47D0B"/>
    <w:rsid w:val="00E74B3F"/>
    <w:rsid w:val="00E76A95"/>
    <w:rsid w:val="00E91F6D"/>
    <w:rsid w:val="00E9272F"/>
    <w:rsid w:val="00E92799"/>
    <w:rsid w:val="00ED1A6F"/>
    <w:rsid w:val="00EE281C"/>
    <w:rsid w:val="00EE5BD2"/>
    <w:rsid w:val="00EF6B8B"/>
    <w:rsid w:val="00F0201F"/>
    <w:rsid w:val="00F075E1"/>
    <w:rsid w:val="00F32859"/>
    <w:rsid w:val="00F60765"/>
    <w:rsid w:val="00F73BBC"/>
    <w:rsid w:val="00F813DD"/>
    <w:rsid w:val="00F914B3"/>
    <w:rsid w:val="00F94EF2"/>
    <w:rsid w:val="00FA6814"/>
    <w:rsid w:val="00FB0A4D"/>
    <w:rsid w:val="00FC5B66"/>
    <w:rsid w:val="00FD073A"/>
    <w:rsid w:val="00FD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050"/>
    <w:pPr>
      <w:spacing w:after="200" w:line="276" w:lineRule="auto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5BAF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5BAF"/>
    <w:pPr>
      <w:keepNext/>
      <w:spacing w:after="0" w:line="360" w:lineRule="auto"/>
      <w:ind w:firstLine="709"/>
      <w:outlineLvl w:val="1"/>
    </w:pPr>
    <w:rPr>
      <w:rFonts w:ascii="Times New Roman" w:eastAsia="Times New Roman" w:hAnsi="Times New Roman" w:cs="Times New Roman"/>
      <w:bCs/>
      <w:sz w:val="28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785BAF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336699"/>
      <w:spacing w:val="15"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85BAF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85BAF"/>
    <w:pPr>
      <w:keepNext/>
      <w:autoSpaceDE w:val="0"/>
      <w:autoSpaceDN w:val="0"/>
      <w:adjustRightInd w:val="0"/>
      <w:spacing w:after="0" w:line="36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8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85BAF"/>
    <w:pPr>
      <w:keepNext/>
      <w:spacing w:after="0" w:line="360" w:lineRule="auto"/>
      <w:ind w:firstLine="709"/>
      <w:jc w:val="center"/>
      <w:outlineLvl w:val="5"/>
    </w:pPr>
    <w:rPr>
      <w:rFonts w:ascii="Times New Roman" w:eastAsia="Times New Roman" w:hAnsi="Times New Roman" w:cs="Times New Roman"/>
      <w:bCs/>
      <w:sz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5BAF"/>
    <w:rPr>
      <w:rFonts w:ascii="Times New Roman" w:hAnsi="Times New Roman" w:cs="Times New Roman"/>
      <w:b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85BAF"/>
    <w:rPr>
      <w:rFonts w:ascii="Times New Roman" w:hAnsi="Times New Roman" w:cs="Times New Roman"/>
      <w:bCs/>
      <w:sz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85BAF"/>
    <w:rPr>
      <w:rFonts w:ascii="Times New Roman" w:hAnsi="Times New Roman" w:cs="Times New Roman"/>
      <w:b/>
      <w:bCs/>
      <w:color w:val="336699"/>
      <w:spacing w:val="15"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85BAF"/>
    <w:rPr>
      <w:rFonts w:ascii="Times New Roman" w:hAnsi="Times New Roman" w:cs="Times New Roman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85BAF"/>
    <w:rPr>
      <w:rFonts w:ascii="Times New Roman" w:hAnsi="Times New Roman" w:cs="Times New Roman"/>
      <w:sz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85BAF"/>
    <w:rPr>
      <w:rFonts w:ascii="Times New Roman" w:hAnsi="Times New Roman" w:cs="Times New Roman"/>
      <w:bCs/>
      <w:sz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34252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34252"/>
    <w:rPr>
      <w:rFonts w:ascii="Times New Roman" w:hAnsi="Times New Roman" w:cs="Times New Roman"/>
      <w:b/>
      <w:bCs/>
      <w:sz w:val="28"/>
      <w:lang w:eastAsia="ru-RU"/>
    </w:rPr>
  </w:style>
  <w:style w:type="paragraph" w:customStyle="1" w:styleId="western">
    <w:name w:val="western"/>
    <w:basedOn w:val="Normal"/>
    <w:uiPriority w:val="99"/>
    <w:rsid w:val="00785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NormalWeb">
    <w:name w:val="Normal (Web)"/>
    <w:basedOn w:val="Normal"/>
    <w:uiPriority w:val="99"/>
    <w:rsid w:val="00785BAF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785BAF"/>
    <w:rPr>
      <w:rFonts w:cs="Times New Roman"/>
      <w:color w:val="336699"/>
      <w:sz w:val="16"/>
      <w:u w:val="single"/>
    </w:rPr>
  </w:style>
  <w:style w:type="paragraph" w:styleId="BodyText">
    <w:name w:val="Body Text"/>
    <w:basedOn w:val="Normal"/>
    <w:link w:val="BodyTextChar"/>
    <w:uiPriority w:val="99"/>
    <w:rsid w:val="00785BA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85BAF"/>
    <w:rPr>
      <w:rFonts w:ascii="Times New Roman" w:hAnsi="Times New Roman" w:cs="Times New Roman"/>
      <w:sz w:val="20"/>
      <w:szCs w:val="20"/>
      <w:lang w:eastAsia="ru-RU"/>
    </w:rPr>
  </w:style>
  <w:style w:type="character" w:styleId="FollowedHyperlink">
    <w:name w:val="FollowedHyperlink"/>
    <w:basedOn w:val="DefaultParagraphFont"/>
    <w:uiPriority w:val="99"/>
    <w:rsid w:val="00785BAF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785B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85BAF"/>
    <w:rPr>
      <w:rFonts w:ascii="Times New Roman" w:hAnsi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785B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85BAF"/>
    <w:rPr>
      <w:rFonts w:ascii="Times New Roman" w:hAnsi="Times New Roman" w:cs="Times New Roman"/>
      <w:lang w:eastAsia="ru-RU"/>
    </w:rPr>
  </w:style>
  <w:style w:type="character" w:styleId="PageNumber">
    <w:name w:val="page number"/>
    <w:basedOn w:val="DefaultParagraphFont"/>
    <w:uiPriority w:val="99"/>
    <w:rsid w:val="00785BA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85B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5BAF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785BA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785BA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sz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85BAF"/>
    <w:rPr>
      <w:rFonts w:ascii="Times New Roman" w:hAnsi="Times New Roman" w:cs="Times New Roman"/>
      <w:i/>
      <w:iCs/>
      <w:sz w:val="28"/>
      <w:lang w:eastAsia="ru-RU"/>
    </w:rPr>
  </w:style>
  <w:style w:type="character" w:styleId="Emphasis">
    <w:name w:val="Emphasis"/>
    <w:basedOn w:val="DefaultParagraphFont"/>
    <w:uiPriority w:val="99"/>
    <w:qFormat/>
    <w:rsid w:val="00785BAF"/>
    <w:rPr>
      <w:rFonts w:cs="Times New Roman"/>
      <w:i/>
    </w:rPr>
  </w:style>
  <w:style w:type="paragraph" w:styleId="HTMLPreformatted">
    <w:name w:val="HTML Preformatted"/>
    <w:basedOn w:val="Normal"/>
    <w:link w:val="HTMLPreformattedChar"/>
    <w:uiPriority w:val="99"/>
    <w:rsid w:val="0078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85BAF"/>
    <w:rPr>
      <w:rFonts w:ascii="Courier New" w:hAnsi="Courier New" w:cs="Courier New"/>
      <w:sz w:val="20"/>
      <w:szCs w:val="20"/>
      <w:lang w:eastAsia="ru-RU"/>
    </w:rPr>
  </w:style>
  <w:style w:type="paragraph" w:customStyle="1" w:styleId="xl24">
    <w:name w:val="xl24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5">
    <w:name w:val="xl25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6">
    <w:name w:val="xl26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8">
    <w:name w:val="xl28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9">
    <w:name w:val="xl29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30">
    <w:name w:val="xl30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31">
    <w:name w:val="xl31"/>
    <w:basedOn w:val="Normal"/>
    <w:uiPriority w:val="99"/>
    <w:rsid w:val="00785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99"/>
    <w:rsid w:val="00785BAF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74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7422A"/>
    <w:rPr>
      <w:rFonts w:cs="Times New Roman"/>
    </w:rPr>
  </w:style>
  <w:style w:type="paragraph" w:styleId="ListParagraph">
    <w:name w:val="List Paragraph"/>
    <w:basedOn w:val="Normal"/>
    <w:uiPriority w:val="99"/>
    <w:qFormat/>
    <w:rsid w:val="00FD75FB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9B0EC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7945</TotalTime>
  <Pages>12</Pages>
  <Words>4030</Words>
  <Characters>22975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Светлана-М</dc:creator>
  <cp:keywords/>
  <dc:description/>
  <cp:lastModifiedBy>Sergey</cp:lastModifiedBy>
  <cp:revision>66</cp:revision>
  <dcterms:created xsi:type="dcterms:W3CDTF">2015-07-26T22:06:00Z</dcterms:created>
  <dcterms:modified xsi:type="dcterms:W3CDTF">2015-11-04T23:31:00Z</dcterms:modified>
</cp:coreProperties>
</file>