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380" w:type="dxa"/>
        <w:tblLayout w:type="fixed"/>
        <w:tblCellMar>
          <w:left w:w="0" w:type="dxa"/>
          <w:right w:w="0" w:type="dxa"/>
        </w:tblCellMar>
        <w:tblLook w:val="0000"/>
      </w:tblPr>
      <w:tblGrid>
        <w:gridCol w:w="4678"/>
        <w:gridCol w:w="4702"/>
      </w:tblGrid>
      <w:tr w:rsidR="00800647" w:rsidRPr="00ED3726" w:rsidTr="002E2738">
        <w:tc>
          <w:tcPr>
            <w:tcW w:w="4678" w:type="dxa"/>
          </w:tcPr>
          <w:p w:rsidR="00800647" w:rsidRDefault="00800647" w:rsidP="00A77286">
            <w:pPr>
              <w:snapToGrid w:val="0"/>
              <w:rPr>
                <w:rFonts w:ascii="Times New Roman" w:hAnsi="Times New Roman" w:cs="Times New Roman"/>
                <w:sz w:val="20"/>
                <w:szCs w:val="20"/>
              </w:rPr>
            </w:pPr>
            <w:r w:rsidRPr="00ED3726">
              <w:rPr>
                <w:rFonts w:ascii="Times New Roman" w:hAnsi="Times New Roman" w:cs="Times New Roman"/>
                <w:sz w:val="20"/>
                <w:szCs w:val="20"/>
              </w:rPr>
              <w:t>УДК 004.652.4</w:t>
            </w:r>
          </w:p>
          <w:p w:rsidR="00800647" w:rsidRPr="00ED3726" w:rsidRDefault="00800647" w:rsidP="00A77286">
            <w:pPr>
              <w:snapToGrid w:val="0"/>
              <w:rPr>
                <w:rFonts w:ascii="Times New Roman" w:hAnsi="Times New Roman" w:cs="Times New Roman"/>
                <w:sz w:val="20"/>
                <w:szCs w:val="20"/>
              </w:rPr>
            </w:pPr>
          </w:p>
          <w:p w:rsidR="00800647" w:rsidRDefault="00800647" w:rsidP="00A77286">
            <w:pPr>
              <w:snapToGrid w:val="0"/>
              <w:rPr>
                <w:rFonts w:ascii="Times New Roman" w:hAnsi="Times New Roman" w:cs="Times New Roman"/>
                <w:sz w:val="20"/>
                <w:szCs w:val="20"/>
              </w:rPr>
            </w:pPr>
            <w:r w:rsidRPr="00FC18C9">
              <w:rPr>
                <w:rFonts w:ascii="Times New Roman" w:hAnsi="Times New Roman" w:cs="Times New Roman"/>
                <w:sz w:val="20"/>
                <w:szCs w:val="20"/>
              </w:rPr>
              <w:t>05.00.00 Технические науки</w:t>
            </w:r>
          </w:p>
          <w:p w:rsidR="00800647" w:rsidRPr="00FC18C9" w:rsidRDefault="00800647" w:rsidP="00A77286">
            <w:pPr>
              <w:snapToGrid w:val="0"/>
              <w:rPr>
                <w:rFonts w:ascii="Times New Roman" w:hAnsi="Times New Roman" w:cs="Times New Roman"/>
                <w:sz w:val="20"/>
                <w:szCs w:val="20"/>
              </w:rPr>
            </w:pPr>
          </w:p>
        </w:tc>
        <w:tc>
          <w:tcPr>
            <w:tcW w:w="4702" w:type="dxa"/>
          </w:tcPr>
          <w:p w:rsidR="00800647" w:rsidRDefault="00800647" w:rsidP="00A77286">
            <w:pPr>
              <w:snapToGrid w:val="0"/>
              <w:rPr>
                <w:rFonts w:ascii="Times New Roman" w:hAnsi="Times New Roman" w:cs="Times New Roman"/>
                <w:sz w:val="20"/>
                <w:szCs w:val="20"/>
              </w:rPr>
            </w:pPr>
            <w:r w:rsidRPr="00ED3726">
              <w:rPr>
                <w:rFonts w:ascii="Times New Roman" w:hAnsi="Times New Roman" w:cs="Times New Roman"/>
                <w:sz w:val="20"/>
                <w:szCs w:val="20"/>
              </w:rPr>
              <w:t>UDC 004.652.4</w:t>
            </w:r>
          </w:p>
          <w:p w:rsidR="00800647" w:rsidRDefault="00800647" w:rsidP="00A77286">
            <w:pPr>
              <w:snapToGrid w:val="0"/>
              <w:rPr>
                <w:rFonts w:ascii="Times New Roman" w:hAnsi="Times New Roman" w:cs="Times New Roman"/>
                <w:sz w:val="20"/>
                <w:szCs w:val="20"/>
              </w:rPr>
            </w:pPr>
          </w:p>
          <w:p w:rsidR="00800647" w:rsidRPr="00FC18C9" w:rsidRDefault="00800647" w:rsidP="00A77286">
            <w:pPr>
              <w:snapToGrid w:val="0"/>
              <w:rPr>
                <w:rFonts w:ascii="Times New Roman" w:hAnsi="Times New Roman" w:cs="Times New Roman"/>
                <w:sz w:val="20"/>
                <w:szCs w:val="20"/>
                <w:lang w:val="en-US"/>
              </w:rPr>
            </w:pPr>
            <w:r>
              <w:rPr>
                <w:rFonts w:ascii="Times New Roman" w:hAnsi="Times New Roman" w:cs="Times New Roman"/>
                <w:sz w:val="20"/>
                <w:szCs w:val="20"/>
                <w:lang w:val="en-US"/>
              </w:rPr>
              <w:t>Technical sciences</w:t>
            </w:r>
          </w:p>
        </w:tc>
      </w:tr>
      <w:tr w:rsidR="00800647" w:rsidRPr="00FE193C" w:rsidTr="002E2738">
        <w:tc>
          <w:tcPr>
            <w:tcW w:w="4678" w:type="dxa"/>
          </w:tcPr>
          <w:p w:rsidR="00800647" w:rsidRPr="009E76A1" w:rsidRDefault="00800647" w:rsidP="003B1B21">
            <w:pPr>
              <w:snapToGrid w:val="0"/>
              <w:rPr>
                <w:rFonts w:ascii="Times New Roman" w:hAnsi="Times New Roman" w:cs="Times New Roman"/>
                <w:b/>
                <w:bCs/>
                <w:sz w:val="20"/>
                <w:szCs w:val="20"/>
              </w:rPr>
            </w:pPr>
            <w:bookmarkStart w:id="0" w:name="bookmark0"/>
            <w:bookmarkStart w:id="1" w:name="bookmark1"/>
            <w:r w:rsidRPr="009E76A1">
              <w:rPr>
                <w:rFonts w:ascii="Times New Roman" w:hAnsi="Times New Roman" w:cs="Times New Roman"/>
                <w:b/>
                <w:bCs/>
                <w:sz w:val="20"/>
                <w:szCs w:val="20"/>
              </w:rPr>
              <w:t>СИСТЕМЫ УСТРАНЕНИЯ СЕТЕВЫХ АНОМАЛИЙ И МЕТОДИКИ ПОСТРОЕНИЯ ИХ АРХИТЕКТУРЫ</w:t>
            </w:r>
          </w:p>
          <w:p w:rsidR="00800647" w:rsidRPr="009E76A1" w:rsidRDefault="00800647" w:rsidP="003B1B21">
            <w:pPr>
              <w:snapToGrid w:val="0"/>
              <w:rPr>
                <w:rFonts w:ascii="Times New Roman" w:hAnsi="Times New Roman" w:cs="Times New Roman"/>
                <w:b/>
                <w:bCs/>
                <w:sz w:val="20"/>
                <w:szCs w:val="20"/>
              </w:rPr>
            </w:pPr>
          </w:p>
        </w:tc>
        <w:tc>
          <w:tcPr>
            <w:tcW w:w="4702" w:type="dxa"/>
          </w:tcPr>
          <w:p w:rsidR="00800647" w:rsidRPr="009E76A1" w:rsidRDefault="00800647" w:rsidP="003B1B21">
            <w:pPr>
              <w:snapToGrid w:val="0"/>
              <w:rPr>
                <w:rFonts w:ascii="Times New Roman" w:hAnsi="Times New Roman" w:cs="Times New Roman"/>
                <w:b/>
                <w:bCs/>
                <w:sz w:val="20"/>
                <w:szCs w:val="20"/>
                <w:lang w:val="en-US"/>
              </w:rPr>
            </w:pPr>
            <w:r w:rsidRPr="009E76A1">
              <w:rPr>
                <w:rFonts w:ascii="Times New Roman" w:hAnsi="Times New Roman" w:cs="Times New Roman"/>
                <w:b/>
                <w:bCs/>
                <w:sz w:val="20"/>
                <w:szCs w:val="20"/>
                <w:lang w:val="en-US"/>
              </w:rPr>
              <w:t>SYSTEMS OF REMOVING NETWORK ANOMALIES AND METHODS OF CREATION THEIR ARCHITECTURE</w:t>
            </w:r>
          </w:p>
        </w:tc>
      </w:tr>
      <w:tr w:rsidR="00800647" w:rsidRPr="00FE193C" w:rsidTr="002E2738">
        <w:tc>
          <w:tcPr>
            <w:tcW w:w="4678" w:type="dxa"/>
          </w:tcPr>
          <w:p w:rsidR="00800647" w:rsidRPr="009E76A1" w:rsidRDefault="00800647" w:rsidP="003B1B21">
            <w:pPr>
              <w:snapToGrid w:val="0"/>
              <w:rPr>
                <w:rFonts w:ascii="Times New Roman" w:hAnsi="Times New Roman" w:cs="Times New Roman"/>
                <w:sz w:val="20"/>
                <w:szCs w:val="20"/>
              </w:rPr>
            </w:pPr>
            <w:r w:rsidRPr="009E76A1">
              <w:rPr>
                <w:rFonts w:ascii="Times New Roman" w:hAnsi="Times New Roman" w:cs="Times New Roman"/>
                <w:sz w:val="20"/>
                <w:szCs w:val="20"/>
              </w:rPr>
              <w:t>Кучер Виктор Алексеевич</w:t>
            </w:r>
          </w:p>
          <w:p w:rsidR="00800647" w:rsidRPr="009E76A1" w:rsidRDefault="00800647" w:rsidP="003B1B21">
            <w:pPr>
              <w:snapToGrid w:val="0"/>
              <w:rPr>
                <w:rFonts w:ascii="Times New Roman" w:hAnsi="Times New Roman" w:cs="Times New Roman"/>
                <w:sz w:val="20"/>
                <w:szCs w:val="20"/>
              </w:rPr>
            </w:pPr>
            <w:r w:rsidRPr="009E76A1">
              <w:rPr>
                <w:rFonts w:ascii="Times New Roman" w:hAnsi="Times New Roman" w:cs="Times New Roman"/>
                <w:sz w:val="20"/>
                <w:szCs w:val="20"/>
              </w:rPr>
              <w:t>к.т.н</w:t>
            </w:r>
          </w:p>
          <w:p w:rsidR="00800647" w:rsidRPr="009E76A1" w:rsidRDefault="00800647" w:rsidP="003B1B21">
            <w:pPr>
              <w:snapToGrid w:val="0"/>
              <w:rPr>
                <w:rFonts w:ascii="Times New Roman" w:hAnsi="Times New Roman" w:cs="Times New Roman"/>
                <w:sz w:val="20"/>
                <w:szCs w:val="20"/>
              </w:rPr>
            </w:pPr>
          </w:p>
          <w:p w:rsidR="00800647" w:rsidRPr="009E76A1" w:rsidRDefault="00800647" w:rsidP="003B1B21">
            <w:pPr>
              <w:snapToGrid w:val="0"/>
              <w:rPr>
                <w:rFonts w:ascii="Times New Roman" w:hAnsi="Times New Roman" w:cs="Times New Roman"/>
                <w:sz w:val="20"/>
                <w:szCs w:val="20"/>
              </w:rPr>
            </w:pPr>
            <w:r w:rsidRPr="009E76A1">
              <w:rPr>
                <w:rFonts w:ascii="Times New Roman" w:hAnsi="Times New Roman" w:cs="Times New Roman"/>
                <w:sz w:val="20"/>
                <w:szCs w:val="20"/>
              </w:rPr>
              <w:t>Магомадов Алексей Сайпудинович</w:t>
            </w:r>
          </w:p>
          <w:p w:rsidR="00800647" w:rsidRPr="009E76A1" w:rsidRDefault="00800647" w:rsidP="003B1B21">
            <w:pPr>
              <w:snapToGrid w:val="0"/>
              <w:rPr>
                <w:rFonts w:ascii="Times New Roman" w:hAnsi="Times New Roman" w:cs="Times New Roman"/>
                <w:sz w:val="20"/>
                <w:szCs w:val="20"/>
              </w:rPr>
            </w:pPr>
            <w:r w:rsidRPr="009E76A1">
              <w:rPr>
                <w:rFonts w:ascii="Times New Roman" w:hAnsi="Times New Roman" w:cs="Times New Roman"/>
                <w:sz w:val="20"/>
                <w:szCs w:val="20"/>
              </w:rPr>
              <w:t>д.т.н.</w:t>
            </w:r>
          </w:p>
          <w:p w:rsidR="00800647" w:rsidRPr="009E76A1" w:rsidRDefault="00800647" w:rsidP="003B1B21">
            <w:pPr>
              <w:snapToGrid w:val="0"/>
              <w:rPr>
                <w:rFonts w:ascii="Times New Roman" w:hAnsi="Times New Roman" w:cs="Times New Roman"/>
                <w:sz w:val="20"/>
                <w:szCs w:val="20"/>
              </w:rPr>
            </w:pPr>
          </w:p>
        </w:tc>
        <w:tc>
          <w:tcPr>
            <w:tcW w:w="4702" w:type="dxa"/>
          </w:tcPr>
          <w:p w:rsidR="00800647" w:rsidRPr="009E76A1" w:rsidRDefault="00800647" w:rsidP="003B1B21">
            <w:pPr>
              <w:snapToGrid w:val="0"/>
              <w:rPr>
                <w:rFonts w:ascii="Times New Roman" w:hAnsi="Times New Roman" w:cs="Times New Roman"/>
                <w:sz w:val="20"/>
                <w:szCs w:val="20"/>
                <w:lang w:val="en-US"/>
              </w:rPr>
            </w:pPr>
            <w:r w:rsidRPr="009E76A1">
              <w:rPr>
                <w:rFonts w:ascii="Times New Roman" w:hAnsi="Times New Roman" w:cs="Times New Roman"/>
                <w:sz w:val="20"/>
                <w:szCs w:val="20"/>
                <w:lang w:val="en-US"/>
              </w:rPr>
              <w:t>Kucher Viktor Alekseevich</w:t>
            </w:r>
          </w:p>
          <w:p w:rsidR="00800647" w:rsidRPr="009E76A1" w:rsidRDefault="00800647" w:rsidP="003B1B21">
            <w:pPr>
              <w:snapToGrid w:val="0"/>
              <w:rPr>
                <w:rFonts w:ascii="Times New Roman" w:hAnsi="Times New Roman" w:cs="Times New Roman"/>
                <w:sz w:val="20"/>
                <w:szCs w:val="20"/>
                <w:lang w:val="en-US"/>
              </w:rPr>
            </w:pPr>
            <w:r w:rsidRPr="009E76A1">
              <w:rPr>
                <w:rFonts w:ascii="Times New Roman" w:hAnsi="Times New Roman" w:cs="Times New Roman"/>
                <w:sz w:val="20"/>
                <w:szCs w:val="20"/>
                <w:lang w:val="en-US"/>
              </w:rPr>
              <w:t>Cand.Tech.Sc</w:t>
            </w:r>
            <w:r>
              <w:rPr>
                <w:rFonts w:ascii="Times New Roman" w:hAnsi="Times New Roman" w:cs="Times New Roman"/>
                <w:sz w:val="20"/>
                <w:szCs w:val="20"/>
                <w:lang w:val="en-US"/>
              </w:rPr>
              <w:t>i</w:t>
            </w:r>
            <w:r w:rsidRPr="009E76A1">
              <w:rPr>
                <w:rFonts w:ascii="Times New Roman" w:hAnsi="Times New Roman" w:cs="Times New Roman"/>
                <w:sz w:val="20"/>
                <w:szCs w:val="20"/>
                <w:lang w:val="en-US"/>
              </w:rPr>
              <w:t>.</w:t>
            </w:r>
          </w:p>
          <w:p w:rsidR="00800647" w:rsidRPr="009E76A1" w:rsidRDefault="00800647" w:rsidP="003B1B21">
            <w:pPr>
              <w:rPr>
                <w:rFonts w:ascii="Times New Roman" w:hAnsi="Times New Roman" w:cs="Times New Roman"/>
                <w:sz w:val="20"/>
                <w:szCs w:val="20"/>
                <w:lang w:val="en-US"/>
              </w:rPr>
            </w:pPr>
          </w:p>
          <w:p w:rsidR="00800647" w:rsidRPr="009E76A1" w:rsidRDefault="00800647" w:rsidP="003B1B21">
            <w:pPr>
              <w:snapToGrid w:val="0"/>
              <w:rPr>
                <w:rFonts w:ascii="Times New Roman" w:hAnsi="Times New Roman" w:cs="Times New Roman"/>
                <w:sz w:val="20"/>
                <w:szCs w:val="20"/>
                <w:lang w:val="en-US"/>
              </w:rPr>
            </w:pPr>
            <w:r w:rsidRPr="009E76A1">
              <w:rPr>
                <w:rFonts w:ascii="Times New Roman" w:hAnsi="Times New Roman" w:cs="Times New Roman"/>
                <w:sz w:val="20"/>
                <w:szCs w:val="20"/>
                <w:lang w:val="en-US"/>
              </w:rPr>
              <w:t>Magomadov Alekse</w:t>
            </w:r>
            <w:r>
              <w:rPr>
                <w:rFonts w:ascii="Times New Roman" w:hAnsi="Times New Roman" w:cs="Times New Roman"/>
                <w:sz w:val="20"/>
                <w:szCs w:val="20"/>
                <w:lang w:val="en-US"/>
              </w:rPr>
              <w:t>y</w:t>
            </w:r>
            <w:r w:rsidRPr="009E76A1">
              <w:rPr>
                <w:rFonts w:ascii="Times New Roman" w:hAnsi="Times New Roman" w:cs="Times New Roman"/>
                <w:sz w:val="20"/>
                <w:szCs w:val="20"/>
                <w:lang w:val="en-US"/>
              </w:rPr>
              <w:t xml:space="preserve"> Saipudinovich</w:t>
            </w:r>
          </w:p>
          <w:p w:rsidR="00800647" w:rsidRPr="009E76A1" w:rsidRDefault="00800647" w:rsidP="003B1B21">
            <w:pPr>
              <w:rPr>
                <w:rFonts w:ascii="Times New Roman" w:hAnsi="Times New Roman" w:cs="Times New Roman"/>
                <w:sz w:val="20"/>
                <w:szCs w:val="20"/>
                <w:lang w:val="en-US"/>
              </w:rPr>
            </w:pPr>
            <w:r w:rsidRPr="009E76A1">
              <w:rPr>
                <w:rFonts w:ascii="Times New Roman" w:hAnsi="Times New Roman" w:cs="Times New Roman"/>
                <w:sz w:val="20"/>
                <w:szCs w:val="20"/>
                <w:lang w:val="en-US"/>
              </w:rPr>
              <w:t>Dr.Sc</w:t>
            </w:r>
            <w:r>
              <w:rPr>
                <w:rFonts w:ascii="Times New Roman" w:hAnsi="Times New Roman" w:cs="Times New Roman"/>
                <w:sz w:val="20"/>
                <w:szCs w:val="20"/>
                <w:lang w:val="en-US"/>
              </w:rPr>
              <w:t>i</w:t>
            </w:r>
            <w:r w:rsidRPr="009E76A1">
              <w:rPr>
                <w:rFonts w:ascii="Times New Roman" w:hAnsi="Times New Roman" w:cs="Times New Roman"/>
                <w:sz w:val="20"/>
                <w:szCs w:val="20"/>
                <w:lang w:val="en-US"/>
              </w:rPr>
              <w:t>.</w:t>
            </w:r>
            <w:r>
              <w:rPr>
                <w:rFonts w:ascii="Times New Roman" w:hAnsi="Times New Roman" w:cs="Times New Roman"/>
                <w:sz w:val="20"/>
                <w:szCs w:val="20"/>
                <w:lang w:val="en-US"/>
              </w:rPr>
              <w:t>Tech.</w:t>
            </w:r>
          </w:p>
          <w:p w:rsidR="00800647" w:rsidRPr="009E76A1" w:rsidRDefault="00800647" w:rsidP="003B1B21">
            <w:pPr>
              <w:rPr>
                <w:rFonts w:ascii="Times New Roman" w:hAnsi="Times New Roman" w:cs="Times New Roman"/>
                <w:sz w:val="20"/>
                <w:szCs w:val="20"/>
                <w:lang w:val="en-US"/>
              </w:rPr>
            </w:pPr>
          </w:p>
        </w:tc>
      </w:tr>
      <w:tr w:rsidR="00800647" w:rsidRPr="00FE193C" w:rsidTr="002E2738">
        <w:tc>
          <w:tcPr>
            <w:tcW w:w="4678" w:type="dxa"/>
          </w:tcPr>
          <w:p w:rsidR="00800647" w:rsidRPr="009E76A1" w:rsidRDefault="00800647" w:rsidP="003B1B21">
            <w:pPr>
              <w:snapToGrid w:val="0"/>
              <w:rPr>
                <w:rFonts w:ascii="Times New Roman" w:hAnsi="Times New Roman" w:cs="Times New Roman"/>
                <w:sz w:val="20"/>
                <w:szCs w:val="20"/>
              </w:rPr>
            </w:pPr>
            <w:r w:rsidRPr="009E76A1">
              <w:rPr>
                <w:rFonts w:ascii="Times New Roman" w:hAnsi="Times New Roman" w:cs="Times New Roman"/>
                <w:sz w:val="20"/>
                <w:szCs w:val="20"/>
              </w:rPr>
              <w:t>Чигликова Надежда Дмитриевна</w:t>
            </w:r>
          </w:p>
          <w:p w:rsidR="00800647" w:rsidRPr="009E76A1" w:rsidRDefault="00800647" w:rsidP="003B1B21">
            <w:pPr>
              <w:rPr>
                <w:rFonts w:ascii="Times New Roman" w:hAnsi="Times New Roman" w:cs="Times New Roman"/>
                <w:sz w:val="20"/>
                <w:szCs w:val="20"/>
              </w:rPr>
            </w:pPr>
            <w:r w:rsidRPr="009E76A1">
              <w:rPr>
                <w:rFonts w:ascii="Times New Roman" w:hAnsi="Times New Roman" w:cs="Times New Roman"/>
                <w:sz w:val="20"/>
                <w:szCs w:val="20"/>
              </w:rPr>
              <w:t>к.т.н.</w:t>
            </w:r>
          </w:p>
          <w:p w:rsidR="00800647" w:rsidRPr="009E76A1" w:rsidRDefault="00800647" w:rsidP="003B1B21">
            <w:pPr>
              <w:rPr>
                <w:rFonts w:ascii="Times New Roman" w:hAnsi="Times New Roman" w:cs="Times New Roman"/>
                <w:sz w:val="20"/>
                <w:szCs w:val="20"/>
              </w:rPr>
            </w:pPr>
          </w:p>
        </w:tc>
        <w:tc>
          <w:tcPr>
            <w:tcW w:w="4702" w:type="dxa"/>
          </w:tcPr>
          <w:p w:rsidR="00800647" w:rsidRPr="009E76A1" w:rsidRDefault="00800647" w:rsidP="003B1B21">
            <w:pPr>
              <w:snapToGrid w:val="0"/>
              <w:rPr>
                <w:rFonts w:ascii="Times New Roman" w:hAnsi="Times New Roman" w:cs="Times New Roman"/>
                <w:sz w:val="20"/>
                <w:szCs w:val="20"/>
                <w:lang w:val="en-US"/>
              </w:rPr>
            </w:pPr>
            <w:r w:rsidRPr="009E76A1">
              <w:rPr>
                <w:rFonts w:ascii="Times New Roman" w:hAnsi="Times New Roman" w:cs="Times New Roman"/>
                <w:sz w:val="20"/>
                <w:szCs w:val="20"/>
                <w:lang w:val="en-US"/>
              </w:rPr>
              <w:t>Chiglikova Nadezhda Dmitrievna</w:t>
            </w:r>
          </w:p>
          <w:p w:rsidR="00800647" w:rsidRPr="009E76A1" w:rsidRDefault="00800647" w:rsidP="003B1B21">
            <w:pPr>
              <w:rPr>
                <w:rFonts w:ascii="Times New Roman" w:hAnsi="Times New Roman" w:cs="Times New Roman"/>
                <w:sz w:val="20"/>
                <w:szCs w:val="20"/>
                <w:lang w:val="en-US"/>
              </w:rPr>
            </w:pPr>
            <w:r w:rsidRPr="009E76A1">
              <w:rPr>
                <w:rFonts w:ascii="Times New Roman" w:hAnsi="Times New Roman" w:cs="Times New Roman"/>
                <w:sz w:val="20"/>
                <w:szCs w:val="20"/>
                <w:lang w:val="en-US"/>
              </w:rPr>
              <w:t>Cand.Tech.Sc</w:t>
            </w:r>
            <w:r>
              <w:rPr>
                <w:rFonts w:ascii="Times New Roman" w:hAnsi="Times New Roman" w:cs="Times New Roman"/>
                <w:sz w:val="20"/>
                <w:szCs w:val="20"/>
                <w:lang w:val="en-US"/>
              </w:rPr>
              <w:t>i</w:t>
            </w:r>
            <w:r w:rsidRPr="009E76A1">
              <w:rPr>
                <w:rFonts w:ascii="Times New Roman" w:hAnsi="Times New Roman" w:cs="Times New Roman"/>
                <w:sz w:val="20"/>
                <w:szCs w:val="20"/>
                <w:lang w:val="en-US"/>
              </w:rPr>
              <w:t>.</w:t>
            </w:r>
          </w:p>
        </w:tc>
      </w:tr>
      <w:tr w:rsidR="00800647" w:rsidRPr="00FE193C" w:rsidTr="002E2738">
        <w:tc>
          <w:tcPr>
            <w:tcW w:w="4678" w:type="dxa"/>
          </w:tcPr>
          <w:p w:rsidR="00800647" w:rsidRPr="009E76A1" w:rsidRDefault="00800647" w:rsidP="003B1B21">
            <w:pPr>
              <w:snapToGrid w:val="0"/>
              <w:rPr>
                <w:rFonts w:ascii="Times New Roman" w:hAnsi="Times New Roman" w:cs="Times New Roman"/>
                <w:sz w:val="20"/>
                <w:szCs w:val="20"/>
              </w:rPr>
            </w:pPr>
            <w:r w:rsidRPr="009E76A1">
              <w:rPr>
                <w:rFonts w:ascii="Times New Roman" w:hAnsi="Times New Roman" w:cs="Times New Roman"/>
                <w:sz w:val="20"/>
                <w:szCs w:val="20"/>
              </w:rPr>
              <w:t>Дьяченко Роман Александрович</w:t>
            </w:r>
          </w:p>
          <w:p w:rsidR="00800647" w:rsidRPr="002E2738" w:rsidRDefault="00800647" w:rsidP="003B1B21">
            <w:pPr>
              <w:snapToGrid w:val="0"/>
              <w:rPr>
                <w:rFonts w:ascii="Times New Roman" w:hAnsi="Times New Roman" w:cs="Times New Roman"/>
                <w:sz w:val="20"/>
                <w:szCs w:val="20"/>
                <w:lang w:val="en-US"/>
              </w:rPr>
            </w:pPr>
            <w:r w:rsidRPr="009E76A1">
              <w:rPr>
                <w:rFonts w:ascii="Times New Roman" w:hAnsi="Times New Roman" w:cs="Times New Roman"/>
                <w:sz w:val="20"/>
                <w:szCs w:val="20"/>
              </w:rPr>
              <w:t>д.т.н.</w:t>
            </w:r>
          </w:p>
        </w:tc>
        <w:tc>
          <w:tcPr>
            <w:tcW w:w="4702" w:type="dxa"/>
          </w:tcPr>
          <w:p w:rsidR="00800647" w:rsidRPr="009E76A1" w:rsidRDefault="00800647" w:rsidP="003B1B21">
            <w:pPr>
              <w:snapToGrid w:val="0"/>
              <w:rPr>
                <w:rFonts w:ascii="Times New Roman" w:hAnsi="Times New Roman" w:cs="Times New Roman"/>
                <w:sz w:val="20"/>
                <w:szCs w:val="20"/>
                <w:lang w:val="en-US"/>
              </w:rPr>
            </w:pPr>
            <w:r w:rsidRPr="009E76A1">
              <w:rPr>
                <w:rFonts w:ascii="Times New Roman" w:hAnsi="Times New Roman" w:cs="Times New Roman"/>
                <w:sz w:val="20"/>
                <w:szCs w:val="20"/>
                <w:lang w:val="en-US"/>
              </w:rPr>
              <w:t>Dyachenko Roman Aleksandrovich</w:t>
            </w:r>
          </w:p>
          <w:p w:rsidR="00800647" w:rsidRPr="002E2738" w:rsidRDefault="00800647" w:rsidP="003B1B21">
            <w:pPr>
              <w:rPr>
                <w:rFonts w:ascii="Times New Roman" w:hAnsi="Times New Roman" w:cs="Times New Roman"/>
                <w:sz w:val="20"/>
                <w:szCs w:val="20"/>
              </w:rPr>
            </w:pPr>
            <w:r w:rsidRPr="009E76A1">
              <w:rPr>
                <w:rFonts w:ascii="Times New Roman" w:hAnsi="Times New Roman" w:cs="Times New Roman"/>
                <w:sz w:val="20"/>
                <w:szCs w:val="20"/>
                <w:lang w:val="en-US"/>
              </w:rPr>
              <w:t>Dr.Sc</w:t>
            </w:r>
            <w:r>
              <w:rPr>
                <w:rFonts w:ascii="Times New Roman" w:hAnsi="Times New Roman" w:cs="Times New Roman"/>
                <w:sz w:val="20"/>
                <w:szCs w:val="20"/>
                <w:lang w:val="en-US"/>
              </w:rPr>
              <w:t>i</w:t>
            </w:r>
            <w:r w:rsidRPr="009E76A1">
              <w:rPr>
                <w:rFonts w:ascii="Times New Roman" w:hAnsi="Times New Roman" w:cs="Times New Roman"/>
                <w:sz w:val="20"/>
                <w:szCs w:val="20"/>
                <w:lang w:val="en-US"/>
              </w:rPr>
              <w:t>.</w:t>
            </w:r>
            <w:r>
              <w:rPr>
                <w:rFonts w:ascii="Times New Roman" w:hAnsi="Times New Roman" w:cs="Times New Roman"/>
                <w:sz w:val="20"/>
                <w:szCs w:val="20"/>
                <w:lang w:val="en-US"/>
              </w:rPr>
              <w:t>Tech.</w:t>
            </w:r>
          </w:p>
        </w:tc>
      </w:tr>
      <w:tr w:rsidR="00800647" w:rsidRPr="00FE193C" w:rsidTr="002E2738">
        <w:tc>
          <w:tcPr>
            <w:tcW w:w="4678" w:type="dxa"/>
          </w:tcPr>
          <w:p w:rsidR="00800647" w:rsidRPr="009E76A1" w:rsidRDefault="00800647" w:rsidP="003B1B21">
            <w:pPr>
              <w:snapToGrid w:val="0"/>
              <w:rPr>
                <w:rFonts w:ascii="Times New Roman" w:hAnsi="Times New Roman" w:cs="Times New Roman"/>
                <w:i/>
                <w:iCs/>
                <w:sz w:val="20"/>
                <w:szCs w:val="20"/>
              </w:rPr>
            </w:pPr>
            <w:r w:rsidRPr="009E76A1">
              <w:rPr>
                <w:rFonts w:ascii="Times New Roman" w:hAnsi="Times New Roman" w:cs="Times New Roman"/>
                <w:i/>
                <w:iCs/>
                <w:sz w:val="20"/>
                <w:szCs w:val="20"/>
              </w:rPr>
              <w:t>Кубанский государственный технологический университет, Краснодар, Россия</w:t>
            </w:r>
          </w:p>
          <w:p w:rsidR="00800647" w:rsidRPr="009E76A1" w:rsidRDefault="00800647" w:rsidP="003B1B21">
            <w:pPr>
              <w:snapToGrid w:val="0"/>
              <w:rPr>
                <w:rFonts w:ascii="Times New Roman" w:hAnsi="Times New Roman" w:cs="Times New Roman"/>
                <w:i/>
                <w:iCs/>
                <w:sz w:val="20"/>
                <w:szCs w:val="20"/>
              </w:rPr>
            </w:pPr>
          </w:p>
        </w:tc>
        <w:tc>
          <w:tcPr>
            <w:tcW w:w="4702" w:type="dxa"/>
          </w:tcPr>
          <w:p w:rsidR="00800647" w:rsidRPr="009E76A1" w:rsidRDefault="00800647" w:rsidP="003B1B21">
            <w:pPr>
              <w:snapToGrid w:val="0"/>
              <w:rPr>
                <w:rFonts w:ascii="Times New Roman" w:hAnsi="Times New Roman" w:cs="Times New Roman"/>
                <w:i/>
                <w:iCs/>
                <w:sz w:val="20"/>
                <w:szCs w:val="20"/>
                <w:lang w:val="en-US"/>
              </w:rPr>
            </w:pPr>
            <w:smartTag w:uri="urn:schemas-microsoft-com:office:smarttags" w:element="PlaceName">
              <w:r w:rsidRPr="009E76A1">
                <w:rPr>
                  <w:rFonts w:ascii="Times New Roman" w:hAnsi="Times New Roman" w:cs="Times New Roman"/>
                  <w:i/>
                  <w:iCs/>
                  <w:sz w:val="20"/>
                  <w:szCs w:val="20"/>
                  <w:lang w:val="en-US"/>
                </w:rPr>
                <w:t>Kuban</w:t>
              </w:r>
            </w:smartTag>
            <w:r w:rsidRPr="009E76A1">
              <w:rPr>
                <w:rFonts w:ascii="Times New Roman" w:hAnsi="Times New Roman" w:cs="Times New Roman"/>
                <w:i/>
                <w:iCs/>
                <w:sz w:val="20"/>
                <w:szCs w:val="20"/>
                <w:lang w:val="en-US"/>
              </w:rPr>
              <w:t xml:space="preserve"> </w:t>
            </w:r>
            <w:smartTag w:uri="urn:schemas-microsoft-com:office:smarttags" w:element="PlaceType">
              <w:r w:rsidRPr="009E76A1">
                <w:rPr>
                  <w:rFonts w:ascii="Times New Roman" w:hAnsi="Times New Roman" w:cs="Times New Roman"/>
                  <w:i/>
                  <w:iCs/>
                  <w:sz w:val="20"/>
                  <w:szCs w:val="20"/>
                  <w:lang w:val="en-US"/>
                </w:rPr>
                <w:t>State</w:t>
              </w:r>
            </w:smartTag>
            <w:r w:rsidRPr="009E76A1">
              <w:rPr>
                <w:rFonts w:ascii="Times New Roman" w:hAnsi="Times New Roman" w:cs="Times New Roman"/>
                <w:i/>
                <w:iCs/>
                <w:sz w:val="20"/>
                <w:szCs w:val="20"/>
                <w:lang w:val="en-US"/>
              </w:rPr>
              <w:t xml:space="preserve"> Technological University, </w:t>
            </w:r>
            <w:smartTag w:uri="urn:schemas-microsoft-com:office:smarttags" w:element="place">
              <w:smartTag w:uri="urn:schemas-microsoft-com:office:smarttags" w:element="City">
                <w:r w:rsidRPr="009E76A1">
                  <w:rPr>
                    <w:rFonts w:ascii="Times New Roman" w:hAnsi="Times New Roman" w:cs="Times New Roman"/>
                    <w:i/>
                    <w:iCs/>
                    <w:sz w:val="20"/>
                    <w:szCs w:val="20"/>
                    <w:lang w:val="en-US"/>
                  </w:rPr>
                  <w:t>Krasnodar</w:t>
                </w:r>
              </w:smartTag>
              <w:r w:rsidRPr="009E76A1">
                <w:rPr>
                  <w:rFonts w:ascii="Times New Roman" w:hAnsi="Times New Roman" w:cs="Times New Roman"/>
                  <w:i/>
                  <w:iCs/>
                  <w:sz w:val="20"/>
                  <w:szCs w:val="20"/>
                  <w:lang w:val="en-US"/>
                </w:rPr>
                <w:t xml:space="preserve">, </w:t>
              </w:r>
              <w:smartTag w:uri="urn:schemas-microsoft-com:office:smarttags" w:element="country-region">
                <w:r w:rsidRPr="009E76A1">
                  <w:rPr>
                    <w:rFonts w:ascii="Times New Roman" w:hAnsi="Times New Roman" w:cs="Times New Roman"/>
                    <w:i/>
                    <w:iCs/>
                    <w:sz w:val="20"/>
                    <w:szCs w:val="20"/>
                    <w:lang w:val="en-US"/>
                  </w:rPr>
                  <w:t>Russia</w:t>
                </w:r>
              </w:smartTag>
            </w:smartTag>
          </w:p>
        </w:tc>
      </w:tr>
      <w:tr w:rsidR="00800647" w:rsidRPr="00FE193C" w:rsidTr="002E2738">
        <w:tc>
          <w:tcPr>
            <w:tcW w:w="4678" w:type="dxa"/>
          </w:tcPr>
          <w:p w:rsidR="00800647" w:rsidRPr="002E2738" w:rsidRDefault="00800647" w:rsidP="003B1B21">
            <w:pPr>
              <w:pStyle w:val="western"/>
              <w:spacing w:before="0" w:beforeAutospacing="0" w:after="0" w:line="240" w:lineRule="auto"/>
              <w:ind w:firstLine="0"/>
              <w:jc w:val="left"/>
              <w:rPr>
                <w:sz w:val="20"/>
                <w:szCs w:val="20"/>
              </w:rPr>
            </w:pPr>
            <w:r w:rsidRPr="009E76A1">
              <w:rPr>
                <w:sz w:val="20"/>
                <w:szCs w:val="20"/>
              </w:rPr>
              <w:t>В статье анализируются различные этапы проектирования архитектуры систем обнаружения и противодействия сетевым аномалиям. Указывается, что для определения ситуаций состояния сети возможна их обобщенно-признаковая классификация: «нормальные», «критические» и «аварийные». Предлагаются основы технологий для построения архитектуры систем об</w:t>
            </w:r>
            <w:r>
              <w:rPr>
                <w:sz w:val="20"/>
                <w:szCs w:val="20"/>
              </w:rPr>
              <w:t>наружения и устранения аномалий</w:t>
            </w:r>
          </w:p>
          <w:p w:rsidR="00800647" w:rsidRPr="009E76A1" w:rsidRDefault="00800647" w:rsidP="003B1B21">
            <w:pPr>
              <w:snapToGrid w:val="0"/>
              <w:rPr>
                <w:rFonts w:ascii="Times New Roman" w:hAnsi="Times New Roman" w:cs="Times New Roman"/>
                <w:sz w:val="20"/>
                <w:szCs w:val="20"/>
              </w:rPr>
            </w:pPr>
          </w:p>
        </w:tc>
        <w:tc>
          <w:tcPr>
            <w:tcW w:w="4702" w:type="dxa"/>
          </w:tcPr>
          <w:p w:rsidR="00800647" w:rsidRPr="009E76A1" w:rsidRDefault="00800647" w:rsidP="003B1B21">
            <w:pPr>
              <w:snapToGrid w:val="0"/>
              <w:rPr>
                <w:rFonts w:ascii="Times New Roman" w:hAnsi="Times New Roman" w:cs="Times New Roman"/>
                <w:sz w:val="20"/>
                <w:szCs w:val="20"/>
                <w:lang w:val="en-US"/>
              </w:rPr>
            </w:pPr>
            <w:r w:rsidRPr="009E76A1">
              <w:rPr>
                <w:rFonts w:ascii="Times New Roman" w:hAnsi="Times New Roman" w:cs="Times New Roman"/>
                <w:sz w:val="20"/>
                <w:szCs w:val="20"/>
                <w:lang w:val="en-US"/>
              </w:rPr>
              <w:t>Different stages of designing architecture of detection systems and opposition to network anomalies are analyzed in this article. It is pointed that common classification can be to determine state of network: “normal”, “critical”, “faulted”. Bases for building architecture of detection and rem</w:t>
            </w:r>
            <w:r>
              <w:rPr>
                <w:rFonts w:ascii="Times New Roman" w:hAnsi="Times New Roman" w:cs="Times New Roman"/>
                <w:sz w:val="20"/>
                <w:szCs w:val="20"/>
                <w:lang w:val="en-US"/>
              </w:rPr>
              <w:t>oving anomalies are offered</w:t>
            </w:r>
          </w:p>
        </w:tc>
      </w:tr>
      <w:tr w:rsidR="00800647" w:rsidRPr="00FE193C" w:rsidTr="002E2738">
        <w:tc>
          <w:tcPr>
            <w:tcW w:w="4678" w:type="dxa"/>
          </w:tcPr>
          <w:p w:rsidR="00800647" w:rsidRPr="009E76A1" w:rsidRDefault="00800647" w:rsidP="003B1B21">
            <w:pPr>
              <w:snapToGrid w:val="0"/>
              <w:rPr>
                <w:rFonts w:ascii="Times New Roman" w:hAnsi="Times New Roman" w:cs="Times New Roman"/>
                <w:sz w:val="20"/>
                <w:szCs w:val="20"/>
              </w:rPr>
            </w:pPr>
            <w:r w:rsidRPr="009E76A1">
              <w:rPr>
                <w:rFonts w:ascii="Times New Roman" w:hAnsi="Times New Roman" w:cs="Times New Roman"/>
                <w:sz w:val="20"/>
                <w:szCs w:val="20"/>
              </w:rPr>
              <w:t>Ключевые слова: СЕТЕВЫЕ АНОМАЛИИ, БАЗА ДАННЫХ, СОСТОЯНИЕ СЕТИ, УСТРАНЕНИЕ АНОМАЛИЙ</w:t>
            </w:r>
          </w:p>
        </w:tc>
        <w:tc>
          <w:tcPr>
            <w:tcW w:w="4702" w:type="dxa"/>
          </w:tcPr>
          <w:p w:rsidR="00800647" w:rsidRPr="009E76A1" w:rsidRDefault="00800647" w:rsidP="003B1B21">
            <w:pPr>
              <w:snapToGrid w:val="0"/>
              <w:rPr>
                <w:rFonts w:ascii="Times New Roman" w:hAnsi="Times New Roman" w:cs="Times New Roman"/>
                <w:sz w:val="20"/>
                <w:szCs w:val="20"/>
                <w:lang w:val="en-US"/>
              </w:rPr>
            </w:pPr>
            <w:r w:rsidRPr="009E76A1">
              <w:rPr>
                <w:rFonts w:ascii="Times New Roman" w:hAnsi="Times New Roman" w:cs="Times New Roman"/>
                <w:sz w:val="20"/>
                <w:szCs w:val="20"/>
                <w:lang w:val="en-US"/>
              </w:rPr>
              <w:t xml:space="preserve">Keywords: NETWORK ANOMALIES, DATA BASES, STATE OF </w:t>
            </w:r>
            <w:smartTag w:uri="urn:schemas-microsoft-com:office:smarttags" w:element="place">
              <w:smartTag w:uri="urn:schemas-microsoft-com:office:smarttags" w:element="State">
                <w:r w:rsidRPr="009E76A1">
                  <w:rPr>
                    <w:rFonts w:ascii="Times New Roman" w:hAnsi="Times New Roman" w:cs="Times New Roman"/>
                    <w:sz w:val="20"/>
                    <w:szCs w:val="20"/>
                    <w:lang w:val="en-US"/>
                  </w:rPr>
                  <w:t>NETWORK</w:t>
                </w:r>
              </w:smartTag>
            </w:smartTag>
            <w:r w:rsidRPr="009E76A1">
              <w:rPr>
                <w:rFonts w:ascii="Times New Roman" w:hAnsi="Times New Roman" w:cs="Times New Roman"/>
                <w:sz w:val="20"/>
                <w:szCs w:val="20"/>
                <w:lang w:val="en-US"/>
              </w:rPr>
              <w:t>, REMOVING ANOMALIES</w:t>
            </w:r>
          </w:p>
        </w:tc>
      </w:tr>
      <w:bookmarkEnd w:id="0"/>
      <w:bookmarkEnd w:id="1"/>
    </w:tbl>
    <w:p w:rsidR="00800647" w:rsidRDefault="00800647" w:rsidP="009E76A1">
      <w:pPr>
        <w:pStyle w:val="21"/>
        <w:shd w:val="clear" w:color="auto" w:fill="auto"/>
        <w:spacing w:after="0" w:line="360" w:lineRule="auto"/>
        <w:ind w:left="760" w:firstLine="0"/>
        <w:jc w:val="both"/>
        <w:rPr>
          <w:b/>
          <w:lang w:val="en-US"/>
        </w:rPr>
      </w:pPr>
    </w:p>
    <w:p w:rsidR="00800647" w:rsidRPr="008033A9" w:rsidRDefault="00800647" w:rsidP="00C648AA">
      <w:pPr>
        <w:pStyle w:val="21"/>
        <w:shd w:val="clear" w:color="auto" w:fill="auto"/>
        <w:spacing w:after="0" w:line="360" w:lineRule="auto"/>
        <w:ind w:left="1120" w:firstLine="0"/>
        <w:jc w:val="both"/>
        <w:rPr>
          <w:b/>
        </w:rPr>
      </w:pPr>
      <w:r w:rsidRPr="008033A9">
        <w:rPr>
          <w:b/>
        </w:rPr>
        <w:t>Введение</w:t>
      </w:r>
    </w:p>
    <w:p w:rsidR="00800647" w:rsidRPr="00F865B5" w:rsidRDefault="00800647" w:rsidP="005442E5">
      <w:pPr>
        <w:pStyle w:val="18"/>
        <w:spacing w:before="0" w:after="0"/>
        <w:ind w:firstLine="851"/>
        <w:rPr>
          <w:szCs w:val="28"/>
        </w:rPr>
      </w:pPr>
      <w:r>
        <w:rPr>
          <w:szCs w:val="28"/>
        </w:rPr>
        <w:t>Задача обнаружения</w:t>
      </w:r>
      <w:r w:rsidRPr="00F865B5">
        <w:rPr>
          <w:szCs w:val="28"/>
        </w:rPr>
        <w:t xml:space="preserve"> аномалий в современных распределенных, гетерогенных сетях требует для своего решения целого комплекса мер, организационных, технических и программных, а также разработки соответствующего алгоритмического обеспечения. В настоящее время на рынке представлен ряд решений и продуктов, позволяющих реализовать необходимый функционал алгоритмического, математического и программного обеспечения</w:t>
      </w:r>
      <w:r>
        <w:rPr>
          <w:szCs w:val="28"/>
        </w:rPr>
        <w:t xml:space="preserve"> </w:t>
      </w:r>
      <w:r w:rsidRPr="007B6EB7">
        <w:rPr>
          <w:szCs w:val="28"/>
        </w:rPr>
        <w:t>[</w:t>
      </w:r>
      <w:r>
        <w:rPr>
          <w:szCs w:val="28"/>
        </w:rPr>
        <w:t>3</w:t>
      </w:r>
      <w:r w:rsidRPr="007B6EB7">
        <w:rPr>
          <w:szCs w:val="28"/>
        </w:rPr>
        <w:t xml:space="preserve">, </w:t>
      </w:r>
      <w:r>
        <w:rPr>
          <w:szCs w:val="28"/>
        </w:rPr>
        <w:t>4</w:t>
      </w:r>
      <w:r w:rsidRPr="007B6EB7">
        <w:rPr>
          <w:szCs w:val="28"/>
        </w:rPr>
        <w:t xml:space="preserve">, </w:t>
      </w:r>
      <w:r>
        <w:rPr>
          <w:szCs w:val="28"/>
        </w:rPr>
        <w:t>6</w:t>
      </w:r>
      <w:r w:rsidRPr="007B6EB7">
        <w:rPr>
          <w:szCs w:val="28"/>
        </w:rPr>
        <w:t>]</w:t>
      </w:r>
      <w:r w:rsidRPr="00F865B5">
        <w:rPr>
          <w:szCs w:val="28"/>
        </w:rPr>
        <w:t>.</w:t>
      </w:r>
    </w:p>
    <w:p w:rsidR="00800647" w:rsidRPr="00F865B5" w:rsidRDefault="00800647" w:rsidP="005442E5">
      <w:pPr>
        <w:pStyle w:val="18"/>
        <w:spacing w:before="0" w:after="0"/>
        <w:ind w:firstLine="851"/>
        <w:rPr>
          <w:szCs w:val="28"/>
        </w:rPr>
      </w:pPr>
      <w:r>
        <w:rPr>
          <w:szCs w:val="28"/>
        </w:rPr>
        <w:t xml:space="preserve">Разнообразие </w:t>
      </w:r>
      <w:r w:rsidRPr="00F865B5">
        <w:rPr>
          <w:szCs w:val="28"/>
        </w:rPr>
        <w:t xml:space="preserve">сетевых аномалий (СА), их </w:t>
      </w:r>
      <w:r>
        <w:rPr>
          <w:szCs w:val="28"/>
        </w:rPr>
        <w:t>природа</w:t>
      </w:r>
      <w:r w:rsidRPr="00F865B5">
        <w:rPr>
          <w:szCs w:val="28"/>
        </w:rPr>
        <w:t xml:space="preserve"> и характеристические признаки подробно изучены и классифицированы как отечественными, так и зарубежными исследователями. Однако</w:t>
      </w:r>
      <w:r w:rsidRPr="002E2738">
        <w:rPr>
          <w:szCs w:val="28"/>
        </w:rPr>
        <w:t>,</w:t>
      </w:r>
      <w:r w:rsidRPr="00F865B5">
        <w:rPr>
          <w:szCs w:val="28"/>
        </w:rPr>
        <w:t xml:space="preserve"> до сих пор </w:t>
      </w:r>
      <w:r>
        <w:rPr>
          <w:szCs w:val="28"/>
        </w:rPr>
        <w:t xml:space="preserve">при разработке стандартов, практик и рекомендаций по управлению и обеспечению эффективности функционирования сетей </w:t>
      </w:r>
      <w:r w:rsidRPr="00F865B5">
        <w:rPr>
          <w:szCs w:val="28"/>
        </w:rPr>
        <w:t>недостаточное внимание уделя</w:t>
      </w:r>
      <w:r>
        <w:rPr>
          <w:szCs w:val="28"/>
        </w:rPr>
        <w:t>ется</w:t>
      </w:r>
      <w:r w:rsidRPr="00F865B5">
        <w:rPr>
          <w:szCs w:val="28"/>
        </w:rPr>
        <w:t xml:space="preserve"> принцип</w:t>
      </w:r>
      <w:r>
        <w:rPr>
          <w:szCs w:val="28"/>
        </w:rPr>
        <w:t>ам</w:t>
      </w:r>
      <w:r w:rsidRPr="00F865B5">
        <w:rPr>
          <w:szCs w:val="28"/>
        </w:rPr>
        <w:t>, алгоритм</w:t>
      </w:r>
      <w:r>
        <w:rPr>
          <w:szCs w:val="28"/>
        </w:rPr>
        <w:t xml:space="preserve">ам и единым </w:t>
      </w:r>
      <w:r w:rsidRPr="00F865B5">
        <w:rPr>
          <w:szCs w:val="28"/>
        </w:rPr>
        <w:t>методологи</w:t>
      </w:r>
      <w:r>
        <w:rPr>
          <w:szCs w:val="28"/>
        </w:rPr>
        <w:t xml:space="preserve">ческим основам </w:t>
      </w:r>
      <w:r w:rsidRPr="00F865B5">
        <w:rPr>
          <w:szCs w:val="28"/>
        </w:rPr>
        <w:t>построения архитектуры системы обнаружения и противодействия СА</w:t>
      </w:r>
      <w:r>
        <w:rPr>
          <w:szCs w:val="28"/>
        </w:rPr>
        <w:t xml:space="preserve"> (особо отметим стандарты сетевой безопасности </w:t>
      </w:r>
      <w:r w:rsidRPr="001A07F7">
        <w:rPr>
          <w:i/>
          <w:szCs w:val="28"/>
          <w:lang w:val="en-US"/>
        </w:rPr>
        <w:t>CISCO</w:t>
      </w:r>
      <w:r>
        <w:rPr>
          <w:szCs w:val="28"/>
        </w:rPr>
        <w:t xml:space="preserve"> и линейку архитектур, начиная с </w:t>
      </w:r>
      <w:r w:rsidRPr="001A07F7">
        <w:rPr>
          <w:i/>
          <w:szCs w:val="28"/>
          <w:lang w:val="en-US"/>
        </w:rPr>
        <w:t>CISCO</w:t>
      </w:r>
      <w:r w:rsidRPr="001A07F7">
        <w:rPr>
          <w:i/>
          <w:szCs w:val="28"/>
        </w:rPr>
        <w:t xml:space="preserve"> </w:t>
      </w:r>
      <w:r w:rsidRPr="001A07F7">
        <w:rPr>
          <w:i/>
          <w:szCs w:val="28"/>
          <w:lang w:val="en-US"/>
        </w:rPr>
        <w:t>NGN</w:t>
      </w:r>
      <w:r>
        <w:rPr>
          <w:szCs w:val="28"/>
        </w:rPr>
        <w:t>, где эти вопросы вообще начали рассматриваться с практической точки зрения)</w:t>
      </w:r>
      <w:r w:rsidRPr="00F865B5">
        <w:rPr>
          <w:szCs w:val="28"/>
        </w:rPr>
        <w:t xml:space="preserve">. </w:t>
      </w:r>
    </w:p>
    <w:p w:rsidR="00800647" w:rsidRPr="00F865B5" w:rsidRDefault="00800647" w:rsidP="005442E5">
      <w:pPr>
        <w:pStyle w:val="18"/>
        <w:spacing w:before="0" w:after="0"/>
        <w:ind w:firstLine="851"/>
        <w:rPr>
          <w:szCs w:val="28"/>
        </w:rPr>
      </w:pPr>
      <w:r>
        <w:rPr>
          <w:szCs w:val="28"/>
        </w:rPr>
        <w:t>Укажем</w:t>
      </w:r>
      <w:r w:rsidRPr="00F865B5">
        <w:rPr>
          <w:szCs w:val="28"/>
        </w:rPr>
        <w:t>, что в качестве составных элементов разрабатываемая архитектура должна включать:</w:t>
      </w:r>
    </w:p>
    <w:p w:rsidR="00800647" w:rsidRPr="00F865B5" w:rsidRDefault="00800647" w:rsidP="005442E5">
      <w:pPr>
        <w:pStyle w:val="1"/>
        <w:tabs>
          <w:tab w:val="num" w:pos="-5280"/>
          <w:tab w:val="left" w:pos="840"/>
        </w:tabs>
        <w:ind w:left="0" w:firstLine="851"/>
        <w:rPr>
          <w:szCs w:val="28"/>
        </w:rPr>
      </w:pPr>
      <w:r w:rsidRPr="00F865B5">
        <w:rPr>
          <w:szCs w:val="28"/>
        </w:rPr>
        <w:t>способы обработки исходных данных (наблюдений) - т.е. принципы организации и функционирования подсистем сетевого мониторинга -  для разработки адекватных математических моделей и эффективной алгоритмизации;</w:t>
      </w:r>
    </w:p>
    <w:p w:rsidR="00800647" w:rsidRPr="00F865B5" w:rsidRDefault="00800647" w:rsidP="005442E5">
      <w:pPr>
        <w:pStyle w:val="1"/>
        <w:tabs>
          <w:tab w:val="num" w:pos="-5280"/>
          <w:tab w:val="left" w:pos="840"/>
        </w:tabs>
        <w:ind w:left="0" w:firstLine="851"/>
        <w:rPr>
          <w:szCs w:val="28"/>
        </w:rPr>
      </w:pPr>
      <w:r w:rsidRPr="00F865B5">
        <w:rPr>
          <w:szCs w:val="28"/>
        </w:rPr>
        <w:t>методику выбора информативных показателей, характеризующих состояние сети;</w:t>
      </w:r>
    </w:p>
    <w:p w:rsidR="00800647" w:rsidRPr="00F865B5" w:rsidRDefault="00800647" w:rsidP="005442E5">
      <w:pPr>
        <w:pStyle w:val="1"/>
        <w:tabs>
          <w:tab w:val="num" w:pos="-5280"/>
          <w:tab w:val="left" w:pos="840"/>
        </w:tabs>
        <w:ind w:left="0" w:firstLine="851"/>
        <w:rPr>
          <w:szCs w:val="28"/>
        </w:rPr>
      </w:pPr>
      <w:r w:rsidRPr="00F865B5">
        <w:rPr>
          <w:szCs w:val="28"/>
        </w:rPr>
        <w:t>методику оценки состояния сети и аналитической обработки результатов ее мониторинга;</w:t>
      </w:r>
    </w:p>
    <w:p w:rsidR="00800647" w:rsidRPr="00F865B5" w:rsidRDefault="00800647" w:rsidP="005442E5">
      <w:pPr>
        <w:pStyle w:val="1"/>
        <w:tabs>
          <w:tab w:val="num" w:pos="-5280"/>
          <w:tab w:val="left" w:pos="840"/>
        </w:tabs>
        <w:ind w:left="0" w:firstLine="851"/>
        <w:rPr>
          <w:szCs w:val="28"/>
        </w:rPr>
      </w:pPr>
      <w:r w:rsidRPr="00F865B5">
        <w:rPr>
          <w:szCs w:val="28"/>
        </w:rPr>
        <w:t>модели оценки состояния, обнаружения и классификации выявляемых аномалий;</w:t>
      </w:r>
    </w:p>
    <w:p w:rsidR="00800647" w:rsidRPr="00F865B5" w:rsidRDefault="00800647" w:rsidP="005442E5">
      <w:pPr>
        <w:pStyle w:val="1"/>
        <w:tabs>
          <w:tab w:val="num" w:pos="-5280"/>
          <w:tab w:val="left" w:pos="840"/>
        </w:tabs>
        <w:ind w:left="0" w:firstLine="851"/>
        <w:rPr>
          <w:szCs w:val="28"/>
        </w:rPr>
      </w:pPr>
      <w:r w:rsidRPr="00F865B5">
        <w:rPr>
          <w:szCs w:val="28"/>
        </w:rPr>
        <w:t>методику адаптивного управления и принятия решений по устранению выявленных аномалий;</w:t>
      </w:r>
    </w:p>
    <w:p w:rsidR="00800647" w:rsidRPr="00F865B5" w:rsidRDefault="00800647" w:rsidP="005442E5">
      <w:pPr>
        <w:pStyle w:val="1"/>
        <w:tabs>
          <w:tab w:val="num" w:pos="-5280"/>
          <w:tab w:val="left" w:pos="840"/>
        </w:tabs>
        <w:ind w:left="0" w:firstLine="851"/>
        <w:rPr>
          <w:szCs w:val="28"/>
        </w:rPr>
      </w:pPr>
      <w:r w:rsidRPr="00F865B5">
        <w:rPr>
          <w:szCs w:val="28"/>
        </w:rPr>
        <w:t>модели и методы оценки эфф</w:t>
      </w:r>
      <w:r>
        <w:rPr>
          <w:szCs w:val="28"/>
        </w:rPr>
        <w:t>ективности предложенных решений.</w:t>
      </w:r>
    </w:p>
    <w:p w:rsidR="00800647" w:rsidRPr="00F865B5" w:rsidRDefault="00800647" w:rsidP="005442E5">
      <w:pPr>
        <w:pStyle w:val="18"/>
        <w:spacing w:before="0" w:after="0"/>
        <w:ind w:firstLine="851"/>
        <w:rPr>
          <w:szCs w:val="28"/>
        </w:rPr>
      </w:pPr>
      <w:r>
        <w:rPr>
          <w:szCs w:val="28"/>
        </w:rPr>
        <w:t>Эти</w:t>
      </w:r>
      <w:r w:rsidRPr="00F865B5">
        <w:rPr>
          <w:szCs w:val="28"/>
        </w:rPr>
        <w:t xml:space="preserve"> методики и модели должны охватывать все этапы проектирования, развертывания и поддержания функционирования сетей с учетом их архитектуры, режимов работы и используемых видов обеспечения.</w:t>
      </w:r>
    </w:p>
    <w:p w:rsidR="00800647" w:rsidRPr="00F865B5" w:rsidRDefault="00800647" w:rsidP="005442E5">
      <w:pPr>
        <w:pStyle w:val="NormalWeb"/>
        <w:spacing w:before="0" w:beforeAutospacing="0" w:after="0" w:afterAutospacing="0" w:line="360" w:lineRule="auto"/>
        <w:ind w:firstLine="851"/>
        <w:rPr>
          <w:sz w:val="28"/>
          <w:szCs w:val="28"/>
        </w:rPr>
      </w:pPr>
      <w:r>
        <w:rPr>
          <w:sz w:val="28"/>
          <w:szCs w:val="28"/>
        </w:rPr>
        <w:t>Разрабатываемый в данной работе</w:t>
      </w:r>
      <w:r w:rsidRPr="00F865B5">
        <w:rPr>
          <w:sz w:val="28"/>
          <w:szCs w:val="28"/>
        </w:rPr>
        <w:t xml:space="preserve"> подход основывается на методологии ситуационного моделирования и управления, что позволяет повысить уровень формализации процедур принятия решений за счет классификации возникающих ситуаций и выбора способов их обработки на основе экспертных знаний и применения формальных методов. Применение алгоритмических и математических моделей в системе ситуационного управления повышает точность распознавания текущих ситуаций в сети, оценки времени на их обработку в соответствии с нормативными данными по выполнению операций, формирование решений по выполнению нового технологического цикла работ на основе базы знаний. </w:t>
      </w:r>
    </w:p>
    <w:p w:rsidR="00800647" w:rsidRPr="00F865B5" w:rsidRDefault="00800647" w:rsidP="005442E5">
      <w:pPr>
        <w:pStyle w:val="NormalWeb"/>
        <w:spacing w:before="0" w:beforeAutospacing="0" w:after="0" w:afterAutospacing="0" w:line="360" w:lineRule="auto"/>
        <w:ind w:firstLine="851"/>
        <w:rPr>
          <w:sz w:val="28"/>
          <w:szCs w:val="28"/>
        </w:rPr>
      </w:pPr>
      <w:r>
        <w:rPr>
          <w:sz w:val="28"/>
          <w:szCs w:val="28"/>
        </w:rPr>
        <w:t>И</w:t>
      </w:r>
      <w:r w:rsidRPr="00F865B5">
        <w:rPr>
          <w:sz w:val="28"/>
          <w:szCs w:val="28"/>
        </w:rPr>
        <w:t>спользовани</w:t>
      </w:r>
      <w:r>
        <w:rPr>
          <w:sz w:val="28"/>
          <w:szCs w:val="28"/>
        </w:rPr>
        <w:t>е</w:t>
      </w:r>
      <w:r w:rsidRPr="00F865B5">
        <w:rPr>
          <w:sz w:val="28"/>
          <w:szCs w:val="28"/>
        </w:rPr>
        <w:t xml:space="preserve"> в автоматизированной системе как формальных, так и эвристических, адаптивных методов и алгоритмов обнаружения создает предпосылки для повышения точности принимаемых решений в текущих ситуациях, что способствует снижению непроизводственных затрат на выполнение последующих циклов работ</w:t>
      </w:r>
      <w:r>
        <w:rPr>
          <w:sz w:val="28"/>
          <w:szCs w:val="28"/>
        </w:rPr>
        <w:t xml:space="preserve"> </w:t>
      </w:r>
      <w:r w:rsidRPr="00627CB9">
        <w:rPr>
          <w:sz w:val="28"/>
          <w:szCs w:val="28"/>
        </w:rPr>
        <w:t>[</w:t>
      </w:r>
      <w:r>
        <w:rPr>
          <w:sz w:val="28"/>
          <w:szCs w:val="28"/>
        </w:rPr>
        <w:t>2</w:t>
      </w:r>
      <w:r w:rsidRPr="00627CB9">
        <w:rPr>
          <w:sz w:val="28"/>
          <w:szCs w:val="28"/>
        </w:rPr>
        <w:t>]</w:t>
      </w:r>
      <w:r w:rsidRPr="00F865B5">
        <w:rPr>
          <w:sz w:val="28"/>
          <w:szCs w:val="28"/>
        </w:rPr>
        <w:t xml:space="preserve">. </w:t>
      </w:r>
    </w:p>
    <w:p w:rsidR="00800647" w:rsidRDefault="00800647" w:rsidP="005442E5">
      <w:pPr>
        <w:pStyle w:val="NormalWeb"/>
        <w:spacing w:before="0" w:beforeAutospacing="0" w:after="0" w:afterAutospacing="0" w:line="360" w:lineRule="auto"/>
        <w:ind w:firstLine="851"/>
        <w:rPr>
          <w:sz w:val="28"/>
          <w:szCs w:val="28"/>
        </w:rPr>
      </w:pPr>
      <w:r>
        <w:rPr>
          <w:sz w:val="28"/>
          <w:szCs w:val="28"/>
        </w:rPr>
        <w:t>Для ф</w:t>
      </w:r>
      <w:r w:rsidRPr="00F865B5">
        <w:rPr>
          <w:sz w:val="28"/>
          <w:szCs w:val="28"/>
        </w:rPr>
        <w:t>ормально</w:t>
      </w:r>
      <w:r>
        <w:rPr>
          <w:sz w:val="28"/>
          <w:szCs w:val="28"/>
        </w:rPr>
        <w:t>го</w:t>
      </w:r>
      <w:r w:rsidRPr="00F865B5">
        <w:rPr>
          <w:sz w:val="28"/>
          <w:szCs w:val="28"/>
        </w:rPr>
        <w:t xml:space="preserve"> описан</w:t>
      </w:r>
      <w:r>
        <w:rPr>
          <w:sz w:val="28"/>
          <w:szCs w:val="28"/>
        </w:rPr>
        <w:t>ия</w:t>
      </w:r>
      <w:r w:rsidRPr="00F865B5">
        <w:rPr>
          <w:sz w:val="28"/>
          <w:szCs w:val="28"/>
        </w:rPr>
        <w:t xml:space="preserve"> </w:t>
      </w:r>
      <w:r>
        <w:rPr>
          <w:sz w:val="28"/>
          <w:szCs w:val="28"/>
        </w:rPr>
        <w:t>с</w:t>
      </w:r>
      <w:r w:rsidRPr="00F865B5">
        <w:rPr>
          <w:sz w:val="28"/>
          <w:szCs w:val="28"/>
        </w:rPr>
        <w:t>истем</w:t>
      </w:r>
      <w:r>
        <w:rPr>
          <w:sz w:val="28"/>
          <w:szCs w:val="28"/>
        </w:rPr>
        <w:t>ы</w:t>
      </w:r>
      <w:r w:rsidRPr="00F865B5">
        <w:rPr>
          <w:sz w:val="28"/>
          <w:szCs w:val="28"/>
        </w:rPr>
        <w:t xml:space="preserve"> управления сетью </w:t>
      </w:r>
      <w:r>
        <w:rPr>
          <w:sz w:val="28"/>
          <w:szCs w:val="28"/>
        </w:rPr>
        <w:t>используем</w:t>
      </w:r>
      <w:r w:rsidRPr="00F865B5">
        <w:rPr>
          <w:sz w:val="28"/>
          <w:szCs w:val="28"/>
        </w:rPr>
        <w:t xml:space="preserve"> кортеж</w:t>
      </w:r>
      <w:r>
        <w:rPr>
          <w:sz w:val="28"/>
          <w:szCs w:val="28"/>
        </w:rPr>
        <w:t>,</w:t>
      </w:r>
      <w:r w:rsidRPr="003708BB">
        <w:rPr>
          <w:bCs/>
          <w:sz w:val="28"/>
          <w:szCs w:val="28"/>
        </w:rPr>
        <w:t xml:space="preserve"> </w:t>
      </w:r>
      <w:r w:rsidRPr="00F865B5">
        <w:rPr>
          <w:bCs/>
          <w:sz w:val="28"/>
          <w:szCs w:val="28"/>
        </w:rPr>
        <w:t>описывающи</w:t>
      </w:r>
      <w:r>
        <w:rPr>
          <w:bCs/>
          <w:sz w:val="28"/>
          <w:szCs w:val="28"/>
        </w:rPr>
        <w:t>й</w:t>
      </w:r>
      <w:r w:rsidRPr="00F865B5">
        <w:rPr>
          <w:bCs/>
          <w:sz w:val="28"/>
          <w:szCs w:val="28"/>
        </w:rPr>
        <w:t xml:space="preserve"> подсистему, характеризующую сеть как объект управления</w:t>
      </w:r>
      <w:r>
        <w:rPr>
          <w:bCs/>
          <w:sz w:val="28"/>
          <w:szCs w:val="28"/>
        </w:rPr>
        <w:t xml:space="preserve"> </w:t>
      </w:r>
      <w:r>
        <w:rPr>
          <w:sz w:val="28"/>
          <w:szCs w:val="28"/>
        </w:rPr>
        <w:t xml:space="preserve">(рисунок </w:t>
      </w:r>
      <w:r w:rsidRPr="00F865B5">
        <w:rPr>
          <w:sz w:val="28"/>
          <w:szCs w:val="28"/>
        </w:rPr>
        <w:t xml:space="preserve">1): </w:t>
      </w:r>
    </w:p>
    <w:p w:rsidR="00800647" w:rsidRPr="00D97E57" w:rsidRDefault="00800647" w:rsidP="005442E5">
      <w:pPr>
        <w:pStyle w:val="NormalWeb"/>
        <w:spacing w:before="0" w:beforeAutospacing="0" w:after="0" w:afterAutospacing="0" w:line="360" w:lineRule="auto"/>
        <w:ind w:firstLine="851"/>
        <w:jc w:val="right"/>
        <w:rPr>
          <w:sz w:val="28"/>
          <w:szCs w:val="28"/>
          <w:lang w:val="en-US"/>
        </w:rPr>
      </w:pPr>
      <w:r w:rsidRPr="001A07F7">
        <w:rPr>
          <w:i/>
          <w:sz w:val="28"/>
          <w:szCs w:val="28"/>
          <w:lang w:val="es-ES"/>
        </w:rPr>
        <w:t xml:space="preserve">S </w:t>
      </w:r>
      <w:r w:rsidRPr="001A07F7">
        <w:rPr>
          <w:i/>
          <w:sz w:val="28"/>
          <w:szCs w:val="28"/>
          <w:lang w:val="en-US"/>
        </w:rPr>
        <w:t>={</w:t>
      </w:r>
      <w:r w:rsidRPr="001A07F7">
        <w:rPr>
          <w:i/>
          <w:sz w:val="28"/>
          <w:szCs w:val="28"/>
          <w:lang w:val="es-ES"/>
        </w:rPr>
        <w:t>I</w:t>
      </w:r>
      <w:r w:rsidRPr="001A07F7">
        <w:rPr>
          <w:i/>
          <w:sz w:val="28"/>
          <w:szCs w:val="28"/>
          <w:vertAlign w:val="subscript"/>
          <w:lang w:val="es-ES"/>
        </w:rPr>
        <w:t>t</w:t>
      </w:r>
      <w:r w:rsidRPr="001A07F7">
        <w:rPr>
          <w:i/>
          <w:sz w:val="28"/>
          <w:szCs w:val="28"/>
          <w:lang w:val="en-US"/>
        </w:rPr>
        <w:t xml:space="preserve">, </w:t>
      </w:r>
      <w:r w:rsidRPr="001A07F7">
        <w:rPr>
          <w:i/>
          <w:sz w:val="28"/>
          <w:szCs w:val="28"/>
          <w:lang w:val="es-ES"/>
        </w:rPr>
        <w:t>I</w:t>
      </w:r>
      <w:r w:rsidRPr="001A07F7">
        <w:rPr>
          <w:i/>
          <w:sz w:val="28"/>
          <w:szCs w:val="28"/>
          <w:vertAlign w:val="subscript"/>
          <w:lang w:val="es-ES"/>
        </w:rPr>
        <w:t>m</w:t>
      </w:r>
      <w:r w:rsidRPr="001A07F7">
        <w:rPr>
          <w:i/>
          <w:sz w:val="28"/>
          <w:szCs w:val="28"/>
          <w:lang w:val="en-US"/>
        </w:rPr>
        <w:t xml:space="preserve">, </w:t>
      </w:r>
      <w:r w:rsidRPr="001A07F7">
        <w:rPr>
          <w:i/>
          <w:sz w:val="28"/>
          <w:szCs w:val="28"/>
          <w:lang w:val="es-ES"/>
        </w:rPr>
        <w:t>I</w:t>
      </w:r>
      <w:r w:rsidRPr="001A07F7">
        <w:rPr>
          <w:i/>
          <w:sz w:val="28"/>
          <w:szCs w:val="28"/>
          <w:vertAlign w:val="subscript"/>
          <w:lang w:val="es-ES"/>
        </w:rPr>
        <w:t>c</w:t>
      </w:r>
      <w:r w:rsidRPr="001A07F7">
        <w:rPr>
          <w:i/>
          <w:sz w:val="28"/>
          <w:szCs w:val="28"/>
          <w:lang w:val="en-US"/>
        </w:rPr>
        <w:t xml:space="preserve">, </w:t>
      </w:r>
      <w:r w:rsidRPr="001A07F7">
        <w:rPr>
          <w:i/>
          <w:sz w:val="28"/>
          <w:szCs w:val="28"/>
          <w:lang w:val="es-ES"/>
        </w:rPr>
        <w:t>I</w:t>
      </w:r>
      <w:r w:rsidRPr="001A07F7">
        <w:rPr>
          <w:i/>
          <w:sz w:val="28"/>
          <w:szCs w:val="28"/>
          <w:vertAlign w:val="subscript"/>
          <w:lang w:val="es-ES"/>
        </w:rPr>
        <w:t>x</w:t>
      </w:r>
      <w:r w:rsidRPr="001A07F7">
        <w:rPr>
          <w:i/>
          <w:sz w:val="28"/>
          <w:szCs w:val="28"/>
          <w:lang w:val="en-US"/>
        </w:rPr>
        <w:t xml:space="preserve">}; </w:t>
      </w:r>
      <w:r w:rsidRPr="001A07F7">
        <w:rPr>
          <w:i/>
          <w:sz w:val="28"/>
          <w:szCs w:val="28"/>
          <w:lang w:val="es-ES"/>
        </w:rPr>
        <w:t>Z</w:t>
      </w:r>
      <w:r w:rsidRPr="001A07F7">
        <w:rPr>
          <w:i/>
          <w:sz w:val="28"/>
          <w:szCs w:val="28"/>
          <w:lang w:val="en-US"/>
        </w:rPr>
        <w:t xml:space="preserve">; </w:t>
      </w:r>
      <w:r w:rsidRPr="001A07F7">
        <w:rPr>
          <w:i/>
          <w:sz w:val="28"/>
          <w:szCs w:val="28"/>
          <w:lang w:val="es-ES"/>
        </w:rPr>
        <w:t>K</w:t>
      </w:r>
      <w:r w:rsidRPr="001A07F7">
        <w:rPr>
          <w:i/>
          <w:sz w:val="28"/>
          <w:szCs w:val="28"/>
          <w:lang w:val="en-US"/>
        </w:rPr>
        <w:t xml:space="preserve">; </w:t>
      </w:r>
      <w:r w:rsidRPr="001A07F7">
        <w:rPr>
          <w:i/>
          <w:sz w:val="28"/>
          <w:szCs w:val="28"/>
          <w:lang w:val="es-ES"/>
        </w:rPr>
        <w:t>W</w:t>
      </w:r>
      <w:r w:rsidRPr="001A07F7">
        <w:rPr>
          <w:i/>
          <w:sz w:val="28"/>
          <w:szCs w:val="28"/>
          <w:lang w:val="en-US"/>
        </w:rPr>
        <w:t xml:space="preserve">; </w:t>
      </w:r>
      <w:r w:rsidRPr="001A07F7">
        <w:rPr>
          <w:i/>
          <w:sz w:val="28"/>
          <w:szCs w:val="28"/>
          <w:lang w:val="es-ES"/>
        </w:rPr>
        <w:t>R</w:t>
      </w:r>
      <w:r w:rsidRPr="001A07F7">
        <w:rPr>
          <w:i/>
          <w:sz w:val="28"/>
          <w:szCs w:val="28"/>
          <w:lang w:val="en-US"/>
        </w:rPr>
        <w:t xml:space="preserve">; </w:t>
      </w:r>
      <w:r w:rsidRPr="001A07F7">
        <w:rPr>
          <w:i/>
          <w:sz w:val="28"/>
          <w:szCs w:val="28"/>
          <w:lang w:val="es-ES"/>
        </w:rPr>
        <w:t>U</w:t>
      </w:r>
      <w:r w:rsidRPr="001A07F7">
        <w:rPr>
          <w:i/>
          <w:sz w:val="28"/>
          <w:szCs w:val="28"/>
          <w:lang w:val="en-US"/>
        </w:rPr>
        <w:t xml:space="preserve"> &gt;,</w:t>
      </w:r>
      <w:r w:rsidRPr="004336CB">
        <w:rPr>
          <w:sz w:val="28"/>
          <w:szCs w:val="28"/>
          <w:lang w:val="en-US"/>
        </w:rPr>
        <w:t xml:space="preserve"> </w:t>
      </w:r>
      <w:r w:rsidRPr="004336CB">
        <w:rPr>
          <w:sz w:val="28"/>
          <w:szCs w:val="28"/>
          <w:lang w:val="en-US"/>
        </w:rPr>
        <w:tab/>
      </w:r>
      <w:r w:rsidRPr="00D97E57">
        <w:rPr>
          <w:sz w:val="28"/>
          <w:szCs w:val="28"/>
          <w:lang w:val="en-US"/>
        </w:rPr>
        <w:tab/>
      </w:r>
      <w:r w:rsidRPr="00627CB9">
        <w:rPr>
          <w:sz w:val="28"/>
          <w:szCs w:val="28"/>
          <w:lang w:val="en-US"/>
        </w:rPr>
        <w:tab/>
      </w:r>
      <w:r w:rsidRPr="00D97E57">
        <w:rPr>
          <w:sz w:val="28"/>
          <w:szCs w:val="28"/>
          <w:lang w:val="en-US"/>
        </w:rPr>
        <w:tab/>
        <w:t>(1)</w:t>
      </w:r>
    </w:p>
    <w:p w:rsidR="00800647" w:rsidRDefault="00800647" w:rsidP="005442E5">
      <w:pPr>
        <w:pStyle w:val="NormalWeb"/>
        <w:spacing w:before="0" w:beforeAutospacing="0" w:after="0" w:afterAutospacing="0" w:line="360" w:lineRule="auto"/>
        <w:ind w:firstLine="851"/>
        <w:rPr>
          <w:sz w:val="28"/>
          <w:szCs w:val="28"/>
        </w:rPr>
      </w:pPr>
      <w:r w:rsidRPr="004336CB">
        <w:rPr>
          <w:bCs/>
          <w:sz w:val="28"/>
          <w:szCs w:val="28"/>
        </w:rPr>
        <w:t>где</w:t>
      </w:r>
      <w:r>
        <w:rPr>
          <w:bCs/>
          <w:sz w:val="28"/>
          <w:szCs w:val="28"/>
        </w:rPr>
        <w:tab/>
      </w:r>
      <w:r w:rsidRPr="001A07F7">
        <w:rPr>
          <w:bCs/>
          <w:i/>
          <w:sz w:val="28"/>
          <w:szCs w:val="28"/>
          <w:lang w:val="en-US"/>
        </w:rPr>
        <w:t>I</w:t>
      </w:r>
      <w:r w:rsidRPr="001A07F7">
        <w:rPr>
          <w:i/>
          <w:sz w:val="28"/>
          <w:szCs w:val="28"/>
          <w:vertAlign w:val="subscript"/>
          <w:lang w:val="en-US"/>
        </w:rPr>
        <w:t>t</w:t>
      </w:r>
      <w:r w:rsidRPr="004336CB">
        <w:rPr>
          <w:sz w:val="28"/>
          <w:szCs w:val="28"/>
        </w:rPr>
        <w:t xml:space="preserve"> </w:t>
      </w:r>
      <w:r w:rsidRPr="00D91878">
        <w:rPr>
          <w:sz w:val="28"/>
          <w:szCs w:val="28"/>
        </w:rPr>
        <w:t xml:space="preserve">- </w:t>
      </w:r>
      <w:r>
        <w:rPr>
          <w:sz w:val="28"/>
          <w:szCs w:val="28"/>
        </w:rPr>
        <w:t xml:space="preserve">массив </w:t>
      </w:r>
      <w:r w:rsidRPr="004336CB">
        <w:rPr>
          <w:sz w:val="28"/>
          <w:szCs w:val="28"/>
        </w:rPr>
        <w:t>используем</w:t>
      </w:r>
      <w:r>
        <w:rPr>
          <w:sz w:val="28"/>
          <w:szCs w:val="28"/>
        </w:rPr>
        <w:t>ой</w:t>
      </w:r>
      <w:r w:rsidRPr="004336CB">
        <w:rPr>
          <w:sz w:val="28"/>
          <w:szCs w:val="28"/>
        </w:rPr>
        <w:t xml:space="preserve"> технологической (протоколы, технологии)</w:t>
      </w:r>
      <w:r w:rsidRPr="00D91878">
        <w:rPr>
          <w:bCs/>
          <w:sz w:val="28"/>
          <w:szCs w:val="28"/>
        </w:rPr>
        <w:t xml:space="preserve"> </w:t>
      </w:r>
      <w:r w:rsidRPr="004336CB">
        <w:rPr>
          <w:bCs/>
          <w:sz w:val="28"/>
          <w:szCs w:val="28"/>
        </w:rPr>
        <w:t>информации о сети</w:t>
      </w:r>
      <w:r>
        <w:rPr>
          <w:bCs/>
          <w:sz w:val="28"/>
          <w:szCs w:val="28"/>
        </w:rPr>
        <w:t>,</w:t>
      </w:r>
    </w:p>
    <w:p w:rsidR="00800647" w:rsidRPr="001A07F7" w:rsidRDefault="00800647" w:rsidP="005442E5">
      <w:pPr>
        <w:widowControl/>
        <w:spacing w:line="360" w:lineRule="auto"/>
        <w:ind w:firstLine="851"/>
        <w:jc w:val="both"/>
        <w:rPr>
          <w:rFonts w:ascii="Times New Roman" w:hAnsi="Times New Roman" w:cs="Times New Roman"/>
          <w:color w:val="auto"/>
          <w:sz w:val="28"/>
          <w:szCs w:val="28"/>
        </w:rPr>
      </w:pPr>
      <w:r w:rsidRPr="001A07F7">
        <w:rPr>
          <w:rFonts w:ascii="Times New Roman" w:hAnsi="Times New Roman" w:cs="Times New Roman"/>
          <w:bCs/>
          <w:i/>
          <w:color w:val="auto"/>
          <w:sz w:val="28"/>
          <w:szCs w:val="28"/>
          <w:lang w:val="en-US"/>
        </w:rPr>
        <w:t>I</w:t>
      </w:r>
      <w:r w:rsidRPr="001A07F7">
        <w:rPr>
          <w:rFonts w:ascii="Times New Roman" w:hAnsi="Times New Roman" w:cs="Times New Roman"/>
          <w:i/>
          <w:color w:val="auto"/>
          <w:sz w:val="28"/>
          <w:szCs w:val="28"/>
          <w:vertAlign w:val="subscript"/>
          <w:lang w:val="en-US"/>
        </w:rPr>
        <w:t>m</w:t>
      </w:r>
      <w:r w:rsidRPr="001A07F7">
        <w:rPr>
          <w:rFonts w:ascii="Times New Roman" w:hAnsi="Times New Roman" w:cs="Times New Roman"/>
          <w:color w:val="auto"/>
          <w:sz w:val="28"/>
          <w:szCs w:val="28"/>
        </w:rPr>
        <w:t xml:space="preserve"> - управленческая информация, набор сетевых политик,</w:t>
      </w:r>
    </w:p>
    <w:p w:rsidR="00800647" w:rsidRPr="001A07F7" w:rsidRDefault="00800647" w:rsidP="005442E5">
      <w:pPr>
        <w:widowControl/>
        <w:spacing w:line="360" w:lineRule="auto"/>
        <w:ind w:firstLine="851"/>
        <w:jc w:val="both"/>
        <w:rPr>
          <w:rFonts w:ascii="Times New Roman" w:hAnsi="Times New Roman" w:cs="Times New Roman"/>
          <w:bCs/>
          <w:color w:val="auto"/>
          <w:sz w:val="28"/>
          <w:szCs w:val="28"/>
        </w:rPr>
      </w:pPr>
      <w:r w:rsidRPr="001A07F7">
        <w:rPr>
          <w:rFonts w:ascii="Times New Roman" w:hAnsi="Times New Roman" w:cs="Times New Roman"/>
          <w:bCs/>
          <w:i/>
          <w:color w:val="auto"/>
          <w:sz w:val="28"/>
          <w:szCs w:val="28"/>
          <w:lang w:val="en-US"/>
        </w:rPr>
        <w:t>I</w:t>
      </w:r>
      <w:r w:rsidRPr="001A07F7">
        <w:rPr>
          <w:rFonts w:ascii="Times New Roman" w:hAnsi="Times New Roman" w:cs="Times New Roman"/>
          <w:i/>
          <w:color w:val="auto"/>
          <w:sz w:val="28"/>
          <w:szCs w:val="28"/>
          <w:vertAlign w:val="subscript"/>
          <w:lang w:val="en-US"/>
        </w:rPr>
        <w:t>c</w:t>
      </w:r>
      <w:r w:rsidRPr="001A07F7">
        <w:rPr>
          <w:rFonts w:ascii="Times New Roman" w:hAnsi="Times New Roman" w:cs="Times New Roman"/>
          <w:color w:val="auto"/>
          <w:sz w:val="28"/>
          <w:szCs w:val="28"/>
          <w:vertAlign w:val="subscript"/>
        </w:rPr>
        <w:t xml:space="preserve"> </w:t>
      </w:r>
      <w:r w:rsidRPr="001A07F7">
        <w:rPr>
          <w:rFonts w:ascii="Times New Roman" w:hAnsi="Times New Roman" w:cs="Times New Roman"/>
          <w:color w:val="auto"/>
          <w:sz w:val="28"/>
          <w:szCs w:val="28"/>
        </w:rPr>
        <w:t xml:space="preserve">- коммуникационная (топология, инфраструктура) </w:t>
      </w:r>
      <w:r w:rsidRPr="001A07F7">
        <w:rPr>
          <w:rFonts w:ascii="Times New Roman" w:hAnsi="Times New Roman" w:cs="Times New Roman"/>
          <w:bCs/>
          <w:color w:val="auto"/>
          <w:sz w:val="28"/>
          <w:szCs w:val="28"/>
        </w:rPr>
        <w:t>информации,</w:t>
      </w:r>
    </w:p>
    <w:p w:rsidR="00800647" w:rsidRPr="001A07F7" w:rsidRDefault="00800647" w:rsidP="005442E5">
      <w:pPr>
        <w:widowControl/>
        <w:spacing w:line="360" w:lineRule="auto"/>
        <w:ind w:firstLine="851"/>
        <w:jc w:val="both"/>
        <w:rPr>
          <w:rFonts w:ascii="Times New Roman" w:hAnsi="Times New Roman" w:cs="Times New Roman"/>
          <w:color w:val="auto"/>
          <w:sz w:val="28"/>
          <w:szCs w:val="28"/>
          <w:vertAlign w:val="subscript"/>
        </w:rPr>
      </w:pPr>
      <w:r w:rsidRPr="001A07F7">
        <w:rPr>
          <w:rFonts w:ascii="Times New Roman" w:hAnsi="Times New Roman" w:cs="Times New Roman"/>
          <w:bCs/>
          <w:i/>
          <w:color w:val="auto"/>
          <w:sz w:val="28"/>
          <w:szCs w:val="28"/>
          <w:lang w:val="en-US"/>
        </w:rPr>
        <w:t>I</w:t>
      </w:r>
      <w:r w:rsidRPr="001A07F7">
        <w:rPr>
          <w:rFonts w:ascii="Times New Roman" w:hAnsi="Times New Roman" w:cs="Times New Roman"/>
          <w:i/>
          <w:color w:val="auto"/>
          <w:sz w:val="28"/>
          <w:szCs w:val="28"/>
          <w:vertAlign w:val="subscript"/>
          <w:lang w:val="en-US"/>
        </w:rPr>
        <w:t>x</w:t>
      </w:r>
      <w:r w:rsidRPr="001A07F7">
        <w:rPr>
          <w:rFonts w:ascii="Times New Roman" w:hAnsi="Times New Roman" w:cs="Times New Roman"/>
          <w:color w:val="auto"/>
          <w:sz w:val="28"/>
          <w:szCs w:val="28"/>
        </w:rPr>
        <w:t xml:space="preserve"> - информация о внешних и управляющих воздействиях,</w:t>
      </w:r>
    </w:p>
    <w:p w:rsidR="00800647" w:rsidRPr="001A07F7" w:rsidRDefault="00800647" w:rsidP="005442E5">
      <w:pPr>
        <w:widowControl/>
        <w:spacing w:line="360" w:lineRule="auto"/>
        <w:ind w:firstLine="851"/>
        <w:jc w:val="both"/>
        <w:rPr>
          <w:rFonts w:ascii="Times New Roman" w:hAnsi="Times New Roman" w:cs="Times New Roman"/>
          <w:color w:val="auto"/>
          <w:sz w:val="28"/>
          <w:szCs w:val="28"/>
        </w:rPr>
      </w:pPr>
      <w:r w:rsidRPr="001A07F7">
        <w:rPr>
          <w:rFonts w:ascii="Times New Roman" w:hAnsi="Times New Roman" w:cs="Times New Roman"/>
          <w:i/>
          <w:color w:val="auto"/>
          <w:sz w:val="28"/>
          <w:szCs w:val="28"/>
          <w:lang w:val="es-ES"/>
        </w:rPr>
        <w:t>Z</w:t>
      </w:r>
      <w:r w:rsidRPr="001A07F7">
        <w:rPr>
          <w:rFonts w:ascii="Times New Roman" w:hAnsi="Times New Roman" w:cs="Times New Roman"/>
          <w:color w:val="auto"/>
          <w:sz w:val="28"/>
          <w:szCs w:val="28"/>
        </w:rPr>
        <w:t xml:space="preserve"> - формальное описание целей управления,</w:t>
      </w:r>
    </w:p>
    <w:p w:rsidR="00800647" w:rsidRPr="001A07F7" w:rsidRDefault="00800647" w:rsidP="005442E5">
      <w:pPr>
        <w:widowControl/>
        <w:spacing w:line="360" w:lineRule="auto"/>
        <w:ind w:firstLine="851"/>
        <w:jc w:val="both"/>
        <w:rPr>
          <w:rFonts w:ascii="Times New Roman" w:hAnsi="Times New Roman" w:cs="Times New Roman"/>
          <w:color w:val="auto"/>
          <w:sz w:val="28"/>
          <w:szCs w:val="28"/>
        </w:rPr>
      </w:pPr>
      <w:r w:rsidRPr="001A07F7">
        <w:rPr>
          <w:rFonts w:ascii="Times New Roman" w:hAnsi="Times New Roman" w:cs="Times New Roman"/>
          <w:i/>
          <w:color w:val="auto"/>
          <w:sz w:val="28"/>
          <w:szCs w:val="28"/>
          <w:lang w:val="es-ES"/>
        </w:rPr>
        <w:t>K</w:t>
      </w:r>
      <w:r w:rsidRPr="001A07F7">
        <w:rPr>
          <w:rFonts w:ascii="Times New Roman" w:hAnsi="Times New Roman" w:cs="Times New Roman"/>
          <w:color w:val="auto"/>
          <w:sz w:val="28"/>
          <w:szCs w:val="28"/>
        </w:rPr>
        <w:t>- набор характеристик информационных ресурсов сети,</w:t>
      </w:r>
    </w:p>
    <w:p w:rsidR="00800647" w:rsidRPr="001A07F7" w:rsidRDefault="00800647" w:rsidP="005442E5">
      <w:pPr>
        <w:widowControl/>
        <w:spacing w:line="360" w:lineRule="auto"/>
        <w:ind w:firstLine="851"/>
        <w:jc w:val="both"/>
        <w:rPr>
          <w:rFonts w:ascii="Times New Roman" w:hAnsi="Times New Roman" w:cs="Times New Roman"/>
          <w:color w:val="auto"/>
          <w:sz w:val="28"/>
          <w:szCs w:val="28"/>
        </w:rPr>
      </w:pPr>
      <w:r w:rsidRPr="001A07F7">
        <w:rPr>
          <w:rFonts w:ascii="Times New Roman" w:hAnsi="Times New Roman" w:cs="Times New Roman"/>
          <w:i/>
          <w:color w:val="auto"/>
          <w:sz w:val="28"/>
          <w:szCs w:val="28"/>
          <w:lang w:val="en-US"/>
        </w:rPr>
        <w:t>W</w:t>
      </w:r>
      <w:r w:rsidRPr="001A07F7">
        <w:rPr>
          <w:rFonts w:ascii="Times New Roman" w:hAnsi="Times New Roman" w:cs="Times New Roman"/>
          <w:color w:val="auto"/>
          <w:sz w:val="28"/>
          <w:szCs w:val="28"/>
        </w:rPr>
        <w:t xml:space="preserve"> - возмущающие воздействия (внешние),</w:t>
      </w:r>
    </w:p>
    <w:p w:rsidR="00800647" w:rsidRPr="001A07F7" w:rsidRDefault="00800647" w:rsidP="005442E5">
      <w:pPr>
        <w:widowControl/>
        <w:spacing w:line="360" w:lineRule="auto"/>
        <w:ind w:firstLine="851"/>
        <w:jc w:val="both"/>
        <w:rPr>
          <w:rFonts w:ascii="Times New Roman" w:hAnsi="Times New Roman" w:cs="Times New Roman"/>
          <w:color w:val="auto"/>
          <w:sz w:val="28"/>
          <w:szCs w:val="28"/>
        </w:rPr>
      </w:pPr>
      <w:r w:rsidRPr="001A07F7">
        <w:rPr>
          <w:rFonts w:ascii="Times New Roman" w:hAnsi="Times New Roman" w:cs="Times New Roman"/>
          <w:i/>
          <w:color w:val="auto"/>
          <w:sz w:val="28"/>
          <w:szCs w:val="28"/>
          <w:lang w:val="es-ES"/>
        </w:rPr>
        <w:t>R</w:t>
      </w:r>
      <w:r w:rsidRPr="001A07F7">
        <w:rPr>
          <w:rFonts w:ascii="Times New Roman" w:hAnsi="Times New Roman" w:cs="Times New Roman"/>
          <w:color w:val="auto"/>
          <w:sz w:val="28"/>
          <w:szCs w:val="28"/>
        </w:rPr>
        <w:t xml:space="preserve"> -</w:t>
      </w:r>
      <w:r w:rsidRPr="001A07F7">
        <w:rPr>
          <w:rFonts w:ascii="Times New Roman" w:hAnsi="Times New Roman" w:cs="Times New Roman"/>
          <w:bCs/>
          <w:color w:val="auto"/>
          <w:sz w:val="28"/>
          <w:szCs w:val="28"/>
        </w:rPr>
        <w:t>множество отношений между элементами сети (схемы и реализации политик),</w:t>
      </w:r>
    </w:p>
    <w:p w:rsidR="00800647" w:rsidRPr="001A07F7" w:rsidRDefault="00800647" w:rsidP="005442E5">
      <w:pPr>
        <w:widowControl/>
        <w:spacing w:line="360" w:lineRule="auto"/>
        <w:ind w:firstLine="851"/>
        <w:jc w:val="both"/>
        <w:rPr>
          <w:rFonts w:ascii="Times New Roman" w:hAnsi="Times New Roman" w:cs="Times New Roman"/>
          <w:bCs/>
          <w:color w:val="auto"/>
          <w:sz w:val="28"/>
          <w:szCs w:val="28"/>
        </w:rPr>
      </w:pPr>
      <w:r w:rsidRPr="001A07F7">
        <w:rPr>
          <w:rFonts w:ascii="Times New Roman" w:hAnsi="Times New Roman" w:cs="Times New Roman"/>
          <w:i/>
          <w:color w:val="auto"/>
          <w:sz w:val="28"/>
          <w:szCs w:val="28"/>
          <w:lang w:val="es-ES"/>
        </w:rPr>
        <w:t>U</w:t>
      </w:r>
      <w:r w:rsidRPr="001A07F7">
        <w:rPr>
          <w:rFonts w:ascii="Times New Roman" w:hAnsi="Times New Roman" w:cs="Times New Roman"/>
          <w:color w:val="auto"/>
          <w:sz w:val="28"/>
          <w:szCs w:val="28"/>
        </w:rPr>
        <w:t xml:space="preserve"> - управляющие воздействия.</w:t>
      </w:r>
    </w:p>
    <w:p w:rsidR="00800647" w:rsidRPr="001A07F7" w:rsidRDefault="00800647" w:rsidP="005442E5">
      <w:pPr>
        <w:widowControl/>
        <w:spacing w:line="360" w:lineRule="auto"/>
        <w:ind w:firstLine="851"/>
        <w:jc w:val="both"/>
        <w:rPr>
          <w:rFonts w:ascii="Times New Roman" w:hAnsi="Times New Roman" w:cs="Times New Roman"/>
          <w:color w:val="auto"/>
          <w:sz w:val="28"/>
          <w:szCs w:val="28"/>
        </w:rPr>
      </w:pPr>
      <w:r w:rsidRPr="001A07F7">
        <w:rPr>
          <w:rFonts w:ascii="Times New Roman" w:hAnsi="Times New Roman" w:cs="Times New Roman"/>
          <w:color w:val="auto"/>
          <w:sz w:val="28"/>
          <w:szCs w:val="28"/>
        </w:rPr>
        <w:t>Разнообразие архитектуры и режимов функционирования современных сетей (гетерогенность, распределенность и т.д.) обуславливают необходимость использования в системе обнаружения и устранения аномалий ряда математических моделей [3,5,6], позволяющих учесть имеющиеся неопределенности и неточности знаний относительно предполагаемых аномалий.</w:t>
      </w:r>
    </w:p>
    <w:p w:rsidR="00800647" w:rsidRDefault="00800647" w:rsidP="00F905C2">
      <w:pPr>
        <w:pStyle w:val="BodyText"/>
        <w:spacing w:after="0"/>
        <w:ind w:firstLine="0"/>
        <w:jc w:val="center"/>
        <w:rPr>
          <w:szCs w:val="28"/>
        </w:rPr>
      </w:pPr>
      <w:r w:rsidRPr="00F865B5">
        <w:rPr>
          <w:szCs w:val="28"/>
        </w:rPr>
        <w:object w:dxaOrig="10373" w:dyaOrig="48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8pt;height:213.6pt" o:ole="">
            <v:imagedata r:id="rId7" o:title="" gain="57672f"/>
          </v:shape>
          <o:OLEObject Type="Embed" ProgID="Visio.Drawing.6" ShapeID="_x0000_i1025" DrawAspect="Content" ObjectID="_1503317278" r:id="rId8"/>
        </w:object>
      </w:r>
    </w:p>
    <w:p w:rsidR="00800647" w:rsidRDefault="00800647" w:rsidP="00F905C2">
      <w:pPr>
        <w:pStyle w:val="BodyText"/>
        <w:spacing w:after="0"/>
        <w:ind w:firstLine="0"/>
        <w:jc w:val="center"/>
        <w:rPr>
          <w:bCs/>
          <w:szCs w:val="28"/>
        </w:rPr>
      </w:pPr>
      <w:r>
        <w:rPr>
          <w:bCs/>
          <w:szCs w:val="28"/>
        </w:rPr>
        <w:t>Рисунок 1 -</w:t>
      </w:r>
      <w:r w:rsidRPr="00F865B5">
        <w:rPr>
          <w:bCs/>
          <w:szCs w:val="28"/>
        </w:rPr>
        <w:t xml:space="preserve"> Общая схема системы обнаружения и </w:t>
      </w:r>
    </w:p>
    <w:p w:rsidR="00800647" w:rsidRDefault="00800647" w:rsidP="005442E5">
      <w:pPr>
        <w:pStyle w:val="BodyText"/>
        <w:spacing w:after="0"/>
        <w:ind w:firstLine="851"/>
        <w:jc w:val="center"/>
      </w:pPr>
      <w:r w:rsidRPr="00F865B5">
        <w:rPr>
          <w:bCs/>
          <w:szCs w:val="28"/>
        </w:rPr>
        <w:t>выявления аномалий в сети</w:t>
      </w:r>
    </w:p>
    <w:p w:rsidR="00800647" w:rsidRPr="005442E5" w:rsidRDefault="00800647" w:rsidP="005442E5">
      <w:pPr>
        <w:pStyle w:val="BodyText"/>
        <w:spacing w:after="0"/>
        <w:ind w:firstLine="851"/>
      </w:pPr>
      <w:r w:rsidRPr="005442E5">
        <w:t>Высокую неоднородность информационных ресурсов сети также необходимо учитывать при выборе используемых в системе управления математических моделей, которые должны иметь универсальный характер, не зависящий от конкретных особенностей того или иного вида данных ресурсов.</w:t>
      </w:r>
    </w:p>
    <w:p w:rsidR="00800647" w:rsidRPr="005442E5" w:rsidRDefault="00800647" w:rsidP="005442E5">
      <w:pPr>
        <w:pStyle w:val="BodyText"/>
        <w:spacing w:after="0"/>
        <w:ind w:firstLine="851"/>
      </w:pPr>
      <w:r w:rsidRPr="005442E5">
        <w:t>Разработки математического</w:t>
      </w:r>
      <w:r>
        <w:t xml:space="preserve"> и алгоритмического обеспечений</w:t>
      </w:r>
      <w:r w:rsidRPr="005442E5">
        <w:t xml:space="preserve"> такой системы обнаружения требует обращение внимания на следующие архитектурные особенности программно-аппаратной реализации решения в условиях разнородной и территориально распределенной сети: </w:t>
      </w:r>
    </w:p>
    <w:p w:rsidR="00800647" w:rsidRPr="005442E5" w:rsidRDefault="00800647" w:rsidP="005442E5">
      <w:pPr>
        <w:pStyle w:val="BodyText"/>
        <w:numPr>
          <w:ilvl w:val="0"/>
          <w:numId w:val="13"/>
        </w:numPr>
        <w:spacing w:after="0"/>
        <w:ind w:left="0" w:firstLine="851"/>
      </w:pPr>
      <w:r w:rsidRPr="005442E5">
        <w:t xml:space="preserve">множество источников и большой объем данных по мониторингу; </w:t>
      </w:r>
    </w:p>
    <w:p w:rsidR="00800647" w:rsidRPr="005442E5" w:rsidRDefault="00800647" w:rsidP="005442E5">
      <w:pPr>
        <w:pStyle w:val="BodyText"/>
        <w:numPr>
          <w:ilvl w:val="0"/>
          <w:numId w:val="13"/>
        </w:numPr>
        <w:spacing w:after="0"/>
        <w:ind w:left="0" w:firstLine="851"/>
      </w:pPr>
      <w:r w:rsidRPr="005442E5">
        <w:t xml:space="preserve">используются программируемые математические модели для оценки текущей ситуации, прогнозирования ее развития с учетом сделанных предположений, анализа "что, если…" (такой функционал, например, представляет платформа </w:t>
      </w:r>
      <w:r w:rsidRPr="005442E5">
        <w:rPr>
          <w:i/>
          <w:lang w:val="en-US"/>
        </w:rPr>
        <w:t>CISCO</w:t>
      </w:r>
      <w:r w:rsidRPr="005442E5">
        <w:rPr>
          <w:i/>
        </w:rPr>
        <w:t xml:space="preserve"> </w:t>
      </w:r>
      <w:r w:rsidRPr="005442E5">
        <w:rPr>
          <w:i/>
          <w:lang w:val="en-US"/>
        </w:rPr>
        <w:t>MARS</w:t>
      </w:r>
      <w:r w:rsidRPr="005442E5">
        <w:t xml:space="preserve"> и архитектуры </w:t>
      </w:r>
      <w:r w:rsidRPr="005442E5">
        <w:rPr>
          <w:i/>
          <w:lang w:val="en-US"/>
        </w:rPr>
        <w:t>TRUST</w:t>
      </w:r>
      <w:r w:rsidRPr="005442E5">
        <w:rPr>
          <w:i/>
        </w:rPr>
        <w:t xml:space="preserve"> </w:t>
      </w:r>
      <w:r w:rsidRPr="005442E5">
        <w:rPr>
          <w:i/>
          <w:lang w:val="en-US"/>
        </w:rPr>
        <w:t>SEC</w:t>
      </w:r>
      <w:r w:rsidRPr="005442E5">
        <w:t xml:space="preserve">); </w:t>
      </w:r>
    </w:p>
    <w:p w:rsidR="00800647" w:rsidRPr="005442E5" w:rsidRDefault="00800647" w:rsidP="005442E5">
      <w:pPr>
        <w:pStyle w:val="BodyText"/>
        <w:numPr>
          <w:ilvl w:val="0"/>
          <w:numId w:val="13"/>
        </w:numPr>
        <w:spacing w:after="0"/>
        <w:ind w:left="0" w:firstLine="851"/>
      </w:pPr>
      <w:r w:rsidRPr="005442E5">
        <w:t xml:space="preserve">информация по мониторингу часто представляется в агрегированном виде, но необходимо иметь возможность детализации до требуемого уровня - т.е. знать о том, из каких источников и на основе каких преобразований она получена; </w:t>
      </w:r>
    </w:p>
    <w:p w:rsidR="00800647" w:rsidRPr="005442E5" w:rsidRDefault="00800647" w:rsidP="005442E5">
      <w:pPr>
        <w:pStyle w:val="BodyText"/>
        <w:numPr>
          <w:ilvl w:val="0"/>
          <w:numId w:val="13"/>
        </w:numPr>
        <w:spacing w:after="0"/>
        <w:ind w:left="0" w:firstLine="851"/>
      </w:pPr>
      <w:r w:rsidRPr="005442E5">
        <w:t>большой объем подготовительной работы с анализом всех доступных да</w:t>
      </w:r>
      <w:r>
        <w:t>нных и моделированием ситуаций.</w:t>
      </w:r>
    </w:p>
    <w:p w:rsidR="00800647" w:rsidRPr="005442E5" w:rsidRDefault="00800647" w:rsidP="005442E5">
      <w:pPr>
        <w:pStyle w:val="BodyText"/>
        <w:spacing w:after="0"/>
        <w:ind w:firstLine="851"/>
      </w:pPr>
      <w:r w:rsidRPr="005442E5">
        <w:t xml:space="preserve">Система ситуационного управления обнаружения аномалий сети строится на основе набора математических моделей. Все множество ситуаций разбивается на иерархически вложенное множество классов ситуаций. Структура классификатора ситуаций соответствует уровням полномочий по принятию решений в структуре сети. Таким образом, например, для определенных ситуаций состояния сети возможна их обобщенно-признаковая классификация: «нормальные», «критические», «аварийные» [3,4]. </w:t>
      </w:r>
    </w:p>
    <w:p w:rsidR="00800647" w:rsidRPr="005442E5" w:rsidRDefault="00800647" w:rsidP="005442E5">
      <w:pPr>
        <w:pStyle w:val="BodyText"/>
        <w:spacing w:after="0"/>
        <w:ind w:firstLine="851"/>
      </w:pPr>
      <w:r w:rsidRPr="005442E5">
        <w:t xml:space="preserve">В ситуациях класса «нормальные» управляющее воздействие определяется в соответствии с принятой схемой управления, являющейся неотъемлемой частью проектных данных сети. За реализацию управляющего воздействия в таком режиме отвечает контур программного управления. </w:t>
      </w:r>
    </w:p>
    <w:p w:rsidR="00800647" w:rsidRPr="005442E5" w:rsidRDefault="00800647" w:rsidP="005442E5">
      <w:pPr>
        <w:pStyle w:val="BodyText"/>
        <w:spacing w:after="0"/>
        <w:ind w:firstLine="851"/>
      </w:pPr>
      <w:r w:rsidRPr="005442E5">
        <w:t xml:space="preserve">В ситуациях класса «критические» и «аварийные» управляющее воздействие интерактивно определяется системным администратором сети или администратором безопасности. Для этого нештатная ситуация должна быть отнесена к определенному классу ситуаций, проанализированы рекомендации, при необходимости проведен сбор дополнительной информации и на основе полученных данных принята схема управляющего воздействия. </w:t>
      </w:r>
    </w:p>
    <w:p w:rsidR="00800647" w:rsidRPr="005442E5" w:rsidRDefault="00800647" w:rsidP="005442E5">
      <w:pPr>
        <w:pStyle w:val="BodyText"/>
        <w:spacing w:after="0"/>
        <w:ind w:firstLine="851"/>
      </w:pPr>
      <w:r w:rsidRPr="005442E5">
        <w:t xml:space="preserve">При отборе управляющего воздействия целесообразно использование формируемой и подключаемой базы знаний прецедентов, для оценки допустимости воздействия используется его экстраполяция на последующие фазы в соответствии с математической моделью объекта и проверкой соответствия системе ограничений. Эта процедура позволяет снизить количество неэффективных решений, выявляемых на заключительных этапах. </w:t>
      </w:r>
    </w:p>
    <w:p w:rsidR="00800647" w:rsidRPr="005442E5" w:rsidRDefault="00800647" w:rsidP="005442E5">
      <w:pPr>
        <w:pStyle w:val="BodyText"/>
        <w:spacing w:after="0"/>
        <w:ind w:firstLine="851"/>
      </w:pPr>
      <w:r w:rsidRPr="005442E5">
        <w:t>Разрабатываемая автоматизированная система обнаружения аномалий представляет собой интерактивный человеко-машинный программный комплекс, исходными моделями которого являются имитационные, структурно-функциональные, математические и иные модели сети. Свойства формальной ситуационной модели определяются функциональными свойствами механизмов преобразования в формальные математические модели</w:t>
      </w:r>
      <w:r>
        <w:t xml:space="preserve"> (рисунок</w:t>
      </w:r>
      <w:r w:rsidRPr="005442E5">
        <w:t xml:space="preserve"> 2). </w:t>
      </w:r>
    </w:p>
    <w:p w:rsidR="00800647" w:rsidRDefault="00800647" w:rsidP="00F905C2">
      <w:pPr>
        <w:pStyle w:val="BodyText"/>
        <w:spacing w:after="0"/>
        <w:ind w:firstLine="0"/>
        <w:jc w:val="center"/>
        <w:rPr>
          <w:szCs w:val="28"/>
        </w:rPr>
      </w:pPr>
      <w:r w:rsidRPr="00F865B5">
        <w:rPr>
          <w:szCs w:val="28"/>
        </w:rPr>
        <w:object w:dxaOrig="11429" w:dyaOrig="11429">
          <v:shape id="_x0000_i1026" type="#_x0000_t75" style="width:445.8pt;height:445.8pt" o:ole="">
            <v:imagedata r:id="rId9" o:title=""/>
          </v:shape>
          <o:OLEObject Type="Embed" ProgID="Visio.Drawing.6" ShapeID="_x0000_i1026" DrawAspect="Content" ObjectID="_1503317279" r:id="rId10"/>
        </w:object>
      </w:r>
    </w:p>
    <w:p w:rsidR="00800647" w:rsidRPr="005442E5" w:rsidRDefault="00800647" w:rsidP="00F905C2">
      <w:pPr>
        <w:pStyle w:val="BodyText"/>
        <w:spacing w:after="0"/>
        <w:ind w:firstLine="0"/>
        <w:jc w:val="center"/>
      </w:pPr>
      <w:r>
        <w:t>Рисунок 2</w:t>
      </w:r>
      <w:r>
        <w:rPr>
          <w:b/>
        </w:rPr>
        <w:t xml:space="preserve"> -</w:t>
      </w:r>
      <w:r w:rsidRPr="005442E5">
        <w:rPr>
          <w:b/>
        </w:rPr>
        <w:t xml:space="preserve"> </w:t>
      </w:r>
      <w:r w:rsidRPr="005442E5">
        <w:t>Функциональная модель обнаружения аномалий на множестве классификационных признаков</w:t>
      </w:r>
    </w:p>
    <w:p w:rsidR="00800647" w:rsidRPr="005442E5" w:rsidRDefault="00800647" w:rsidP="00454C7B">
      <w:pPr>
        <w:pStyle w:val="BodyText"/>
        <w:spacing w:after="0"/>
        <w:ind w:firstLine="851"/>
      </w:pPr>
      <w:r w:rsidRPr="005442E5">
        <w:t>Внедрение на практике предлагаемых подходов к обнаружению и противодействию сетевым аномалиям подразумевает включение в состав системы баз данных и знаний, содержащих как характеристические описания прецедентов (аналог сигнатур), так и БД моделей и мониторинга состояния сети. Таким образом, контур адаптивного ситуационного управления на основе результатов мониторинга состояния сети в режиме реального времени определяет (формирует) и реализует механизмы и решения эффективного противодействия.</w:t>
      </w:r>
    </w:p>
    <w:p w:rsidR="00800647" w:rsidRPr="005442E5" w:rsidRDefault="00800647" w:rsidP="00454C7B">
      <w:pPr>
        <w:pStyle w:val="BodyText"/>
        <w:spacing w:after="0"/>
        <w:ind w:firstLine="851"/>
      </w:pPr>
      <w:r w:rsidRPr="005442E5">
        <w:t>Отметим ещё раз, что в комплексе значительная роль отведена взаимодействию с экспертами (лицами, принимающими решения) о тех или иных мероприятиях и управляющих воздействиях в тех случаях, когда это невозможно или нецелесообразно автоматизировать.</w:t>
      </w:r>
    </w:p>
    <w:p w:rsidR="00800647" w:rsidRPr="005442E5" w:rsidRDefault="00800647" w:rsidP="00454C7B">
      <w:pPr>
        <w:pStyle w:val="BodyText"/>
        <w:spacing w:after="0"/>
        <w:ind w:firstLine="851"/>
      </w:pPr>
      <w:r w:rsidRPr="005442E5">
        <w:t>Представляется необходимым использование методики формализации на основе вероятностного подхода, повышающая надежность и достоверность результатов математического моделирования. Учитывая модель (1) формального описания системы управления сетью, запишем интегральный показатель оценки эффективности обнаружения аномалии следующим образом:</w:t>
      </w:r>
    </w:p>
    <w:p w:rsidR="00800647" w:rsidRPr="005442E5" w:rsidRDefault="00800647" w:rsidP="00454C7B">
      <w:pPr>
        <w:pStyle w:val="BodyText"/>
        <w:spacing w:after="0"/>
        <w:ind w:firstLine="851"/>
        <w:jc w:val="right"/>
      </w:pPr>
      <w:r w:rsidRPr="005442E5">
        <w:rPr>
          <w:i/>
          <w:lang w:val="en-US"/>
        </w:rPr>
        <w:t>J</w:t>
      </w:r>
      <w:r w:rsidRPr="005442E5">
        <w:rPr>
          <w:i/>
        </w:rPr>
        <w:t xml:space="preserve"> </w:t>
      </w:r>
      <w:r w:rsidRPr="005442E5">
        <w:t xml:space="preserve">= </w:t>
      </w:r>
      <w:r w:rsidRPr="005442E5">
        <w:rPr>
          <w:i/>
          <w:lang w:val="en-US"/>
        </w:rPr>
        <w:t>F</w:t>
      </w:r>
      <w:r w:rsidRPr="005442E5">
        <w:rPr>
          <w:vertAlign w:val="subscript"/>
        </w:rPr>
        <w:t>1</w:t>
      </w:r>
      <w:r w:rsidRPr="005442E5">
        <w:t>(</w:t>
      </w:r>
      <w:r w:rsidRPr="005442E5">
        <w:rPr>
          <w:i/>
          <w:lang w:val="en-US"/>
        </w:rPr>
        <w:t>x</w:t>
      </w:r>
      <w:r w:rsidRPr="005442E5">
        <w:rPr>
          <w:i/>
        </w:rPr>
        <w:t>,</w:t>
      </w:r>
      <w:r w:rsidRPr="005442E5">
        <w:rPr>
          <w:i/>
          <w:lang w:val="en-US"/>
        </w:rPr>
        <w:t>y</w:t>
      </w:r>
      <w:r w:rsidRPr="005442E5">
        <w:rPr>
          <w:i/>
        </w:rPr>
        <w:t>,</w:t>
      </w:r>
      <w:r w:rsidRPr="005442E5">
        <w:rPr>
          <w:i/>
          <w:lang w:val="en-US"/>
        </w:rPr>
        <w:t>w</w:t>
      </w:r>
      <w:r w:rsidRPr="005442E5">
        <w:rPr>
          <w:i/>
        </w:rPr>
        <w:t>,</w:t>
      </w:r>
      <w:r w:rsidRPr="005442E5">
        <w:rPr>
          <w:i/>
          <w:lang w:val="en-US"/>
        </w:rPr>
        <w:t>u</w:t>
      </w:r>
      <w:r w:rsidRPr="005442E5">
        <w:t xml:space="preserve">), </w:t>
      </w:r>
      <w:r w:rsidRPr="005442E5">
        <w:tab/>
      </w:r>
      <w:r w:rsidRPr="005442E5">
        <w:tab/>
      </w:r>
      <w:r w:rsidRPr="005442E5">
        <w:tab/>
      </w:r>
      <w:r w:rsidRPr="005442E5">
        <w:tab/>
      </w:r>
      <w:r w:rsidRPr="005442E5">
        <w:tab/>
      </w:r>
      <w:r w:rsidRPr="005442E5">
        <w:tab/>
        <w:t>(2)</w:t>
      </w:r>
    </w:p>
    <w:p w:rsidR="00800647" w:rsidRPr="005442E5" w:rsidRDefault="00800647" w:rsidP="005442E5">
      <w:pPr>
        <w:pStyle w:val="BodyText"/>
        <w:spacing w:after="0"/>
        <w:ind w:firstLine="851"/>
        <w:jc w:val="left"/>
      </w:pPr>
      <w:r w:rsidRPr="005442E5">
        <w:t xml:space="preserve">где </w:t>
      </w:r>
      <w:r w:rsidRPr="005442E5">
        <w:tab/>
      </w:r>
      <w:r w:rsidRPr="005442E5">
        <w:object w:dxaOrig="1700" w:dyaOrig="360">
          <v:shape id="_x0000_i1027" type="#_x0000_t75" style="width:84pt;height:18.6pt" o:ole="">
            <v:imagedata r:id="rId11" o:title=""/>
          </v:shape>
          <o:OLEObject Type="Embed" ProgID="Equation.3" ShapeID="_x0000_i1027" DrawAspect="Content" ObjectID="_1503317280" r:id="rId12"/>
        </w:object>
      </w:r>
      <w:r w:rsidRPr="005442E5">
        <w:t xml:space="preserve"> – совокупность входных параметров, </w:t>
      </w:r>
      <w:r w:rsidRPr="005442E5">
        <w:object w:dxaOrig="700" w:dyaOrig="320">
          <v:shape id="_x0000_i1028" type="#_x0000_t75" style="width:34.8pt;height:15.6pt" o:ole="">
            <v:imagedata r:id="rId13" o:title=""/>
          </v:shape>
          <o:OLEObject Type="Embed" ProgID="Equation.3" ShapeID="_x0000_i1028" DrawAspect="Content" ObjectID="_1503317281" r:id="rId14"/>
        </w:object>
      </w:r>
      <w:r w:rsidRPr="005442E5">
        <w:t xml:space="preserve"> </w:t>
      </w:r>
    </w:p>
    <w:p w:rsidR="00800647" w:rsidRPr="005442E5" w:rsidRDefault="00800647" w:rsidP="005442E5">
      <w:pPr>
        <w:pStyle w:val="BodyText"/>
        <w:spacing w:after="0"/>
        <w:ind w:firstLine="851"/>
        <w:jc w:val="left"/>
      </w:pPr>
      <w:r w:rsidRPr="005442E5">
        <w:tab/>
      </w:r>
      <w:r w:rsidRPr="005442E5">
        <w:object w:dxaOrig="1719" w:dyaOrig="360">
          <v:shape id="_x0000_i1029" type="#_x0000_t75" style="width:85.2pt;height:18.6pt" o:ole="">
            <v:imagedata r:id="rId15" o:title=""/>
          </v:shape>
          <o:OLEObject Type="Embed" ProgID="Equation.3" ShapeID="_x0000_i1029" DrawAspect="Content" ObjectID="_1503317282" r:id="rId16"/>
        </w:object>
      </w:r>
      <w:r w:rsidRPr="005442E5">
        <w:tab/>
        <w:t xml:space="preserve"> – совокупность выходных параметров, </w:t>
      </w:r>
      <w:r w:rsidRPr="005442E5">
        <w:object w:dxaOrig="639" w:dyaOrig="320">
          <v:shape id="_x0000_i1030" type="#_x0000_t75" style="width:31.2pt;height:15.6pt" o:ole="">
            <v:imagedata r:id="rId17" o:title=""/>
          </v:shape>
          <o:OLEObject Type="Embed" ProgID="Equation.3" ShapeID="_x0000_i1030" DrawAspect="Content" ObjectID="_1503317283" r:id="rId18"/>
        </w:object>
      </w:r>
      <w:r w:rsidRPr="005442E5">
        <w:t xml:space="preserve"> </w:t>
      </w:r>
    </w:p>
    <w:p w:rsidR="00800647" w:rsidRPr="005442E5" w:rsidRDefault="00800647" w:rsidP="005442E5">
      <w:pPr>
        <w:pStyle w:val="BodyText"/>
        <w:spacing w:after="0"/>
        <w:ind w:firstLine="851"/>
        <w:jc w:val="left"/>
      </w:pPr>
      <w:r w:rsidRPr="005442E5">
        <w:tab/>
      </w:r>
      <w:r w:rsidRPr="005442E5">
        <w:object w:dxaOrig="1820" w:dyaOrig="360">
          <v:shape id="_x0000_i1031" type="#_x0000_t75" style="width:89.4pt;height:18.6pt" o:ole="">
            <v:imagedata r:id="rId19" o:title=""/>
          </v:shape>
          <o:OLEObject Type="Embed" ProgID="Equation.3" ShapeID="_x0000_i1031" DrawAspect="Content" ObjectID="_1503317284" r:id="rId20"/>
        </w:object>
      </w:r>
      <w:r w:rsidRPr="005442E5">
        <w:t xml:space="preserve"> – совокупность неконтролируемых внешних воздействий, </w:t>
      </w:r>
      <w:r w:rsidRPr="005442E5">
        <w:object w:dxaOrig="740" w:dyaOrig="320">
          <v:shape id="_x0000_i1032" type="#_x0000_t75" style="width:36.6pt;height:15.6pt" o:ole="">
            <v:imagedata r:id="rId21" o:title=""/>
          </v:shape>
          <o:OLEObject Type="Embed" ProgID="Equation.3" ShapeID="_x0000_i1032" DrawAspect="Content" ObjectID="_1503317285" r:id="rId22"/>
        </w:object>
      </w:r>
      <w:r w:rsidRPr="005442E5">
        <w:t xml:space="preserve"> </w:t>
      </w:r>
    </w:p>
    <w:p w:rsidR="00800647" w:rsidRPr="005442E5" w:rsidRDefault="00800647" w:rsidP="005442E5">
      <w:pPr>
        <w:pStyle w:val="BodyText"/>
        <w:spacing w:after="0"/>
        <w:ind w:firstLine="851"/>
        <w:jc w:val="left"/>
      </w:pPr>
      <w:r w:rsidRPr="005442E5">
        <w:tab/>
      </w:r>
      <w:r w:rsidRPr="005442E5">
        <w:object w:dxaOrig="1639" w:dyaOrig="360">
          <v:shape id="_x0000_i1033" type="#_x0000_t75" style="width:81pt;height:18.6pt" o:ole="">
            <v:imagedata r:id="rId23" o:title=""/>
          </v:shape>
          <o:OLEObject Type="Embed" ProgID="Equation.3" ShapeID="_x0000_i1033" DrawAspect="Content" ObjectID="_1503317286" r:id="rId24"/>
        </w:object>
      </w:r>
      <w:r w:rsidRPr="005442E5">
        <w:t xml:space="preserve"> – совокупность управляющих воздействий, </w:t>
      </w:r>
      <w:r w:rsidRPr="005442E5">
        <w:object w:dxaOrig="619" w:dyaOrig="280">
          <v:shape id="_x0000_i1034" type="#_x0000_t75" style="width:30.6pt;height:14.4pt" o:ole="">
            <v:imagedata r:id="rId25" o:title=""/>
          </v:shape>
          <o:OLEObject Type="Embed" ProgID="Equation.3" ShapeID="_x0000_i1034" DrawAspect="Content" ObjectID="_1503317287" r:id="rId26"/>
        </w:object>
      </w:r>
      <w:r w:rsidRPr="005442E5">
        <w:t>.</w:t>
      </w:r>
    </w:p>
    <w:p w:rsidR="00800647" w:rsidRPr="005442E5" w:rsidRDefault="00800647" w:rsidP="00454C7B">
      <w:pPr>
        <w:pStyle w:val="BodyText"/>
        <w:spacing w:after="0"/>
        <w:ind w:firstLine="851"/>
        <w:rPr>
          <w:i/>
        </w:rPr>
      </w:pPr>
      <w:r w:rsidRPr="005442E5">
        <w:t xml:space="preserve">Задача выбора закона управления для противодействия обнаруженной и классифицированной аномалии заключается в определении </w:t>
      </w:r>
      <w:r w:rsidRPr="005442E5">
        <w:object w:dxaOrig="1439" w:dyaOrig="340">
          <v:shape id="_x0000_i1035" type="#_x0000_t75" style="width:1in;height:16.8pt" o:ole="">
            <v:imagedata r:id="rId27" o:title=""/>
          </v:shape>
          <o:OLEObject Type="Embed" ProgID="Equation.3" ShapeID="_x0000_i1035" DrawAspect="Content" ObjectID="_1503317288" r:id="rId28"/>
        </w:object>
      </w:r>
      <w:r w:rsidRPr="005442E5">
        <w:t>,  приводящего при существующих знач</w:t>
      </w:r>
      <w:r w:rsidRPr="00454C7B">
        <w:rPr>
          <w:szCs w:val="28"/>
        </w:rPr>
        <w:t xml:space="preserve">ениях </w:t>
      </w:r>
      <w:r w:rsidRPr="00454C7B">
        <w:rPr>
          <w:szCs w:val="28"/>
        </w:rPr>
        <w:object w:dxaOrig="700" w:dyaOrig="320">
          <v:shape id="_x0000_i1036" type="#_x0000_t75" style="width:34.8pt;height:15.6pt" o:ole="">
            <v:imagedata r:id="rId13" o:title=""/>
          </v:shape>
          <o:OLEObject Type="Embed" ProgID="Equation.3" ShapeID="_x0000_i1036" DrawAspect="Content" ObjectID="_1503317289" r:id="rId29"/>
        </w:object>
      </w:r>
      <w:r w:rsidRPr="00454C7B">
        <w:rPr>
          <w:szCs w:val="28"/>
        </w:rPr>
        <w:t xml:space="preserve"> </w:t>
      </w:r>
      <w:r w:rsidRPr="00454C7B">
        <w:rPr>
          <w:szCs w:val="28"/>
        </w:rPr>
        <w:object w:dxaOrig="639" w:dyaOrig="320">
          <v:shape id="_x0000_i1037" type="#_x0000_t75" style="width:31.2pt;height:15.6pt" o:ole="">
            <v:imagedata r:id="rId17" o:title=""/>
          </v:shape>
          <o:OLEObject Type="Embed" ProgID="Equation.3" ShapeID="_x0000_i1037" DrawAspect="Content" ObjectID="_1503317290" r:id="rId30"/>
        </w:object>
      </w:r>
      <w:r w:rsidRPr="00454C7B">
        <w:rPr>
          <w:szCs w:val="28"/>
        </w:rPr>
        <w:t xml:space="preserve"> </w:t>
      </w:r>
      <w:r w:rsidRPr="00454C7B">
        <w:rPr>
          <w:szCs w:val="28"/>
        </w:rPr>
        <w:object w:dxaOrig="679" w:dyaOrig="280">
          <v:shape id="_x0000_i1038" type="#_x0000_t75" style="width:33.6pt;height:14.4pt" o:ole="">
            <v:imagedata r:id="rId31" o:title=""/>
          </v:shape>
          <o:OLEObject Type="Embed" ProgID="Equation.3" ShapeID="_x0000_i1038" DrawAspect="Content" ObjectID="_1503317291" r:id="rId32"/>
        </w:object>
      </w:r>
      <w:r w:rsidRPr="00454C7B">
        <w:rPr>
          <w:szCs w:val="28"/>
        </w:rPr>
        <w:t xml:space="preserve"> к опт</w:t>
      </w:r>
      <w:r w:rsidRPr="005442E5">
        <w:t xml:space="preserve">имальному значению </w:t>
      </w:r>
      <w:r w:rsidRPr="005442E5">
        <w:rPr>
          <w:i/>
          <w:lang w:val="en-US"/>
        </w:rPr>
        <w:t>J</w:t>
      </w:r>
      <w:r w:rsidRPr="005442E5">
        <w:rPr>
          <w:i/>
        </w:rPr>
        <w:t xml:space="preserve">. </w:t>
      </w:r>
      <w:r w:rsidRPr="005442E5">
        <w:t xml:space="preserve">При этом состояние сети (т.е. характеристика предполагаемой аномалии) характеризуется совокупностью контролируемых параметров </w:t>
      </w:r>
      <w:r w:rsidRPr="005442E5">
        <w:rPr>
          <w:i/>
        </w:rPr>
        <w:t>х,</w:t>
      </w:r>
      <w:r w:rsidRPr="005442E5">
        <w:t xml:space="preserve"> где </w:t>
      </w:r>
      <w:r w:rsidRPr="005442E5">
        <w:rPr>
          <w:i/>
          <w:lang w:val="en-US"/>
        </w:rPr>
        <w:t>X</w:t>
      </w:r>
      <w:r w:rsidRPr="005442E5">
        <w:t xml:space="preserve"> – область возможных значений вектора </w:t>
      </w:r>
      <w:r w:rsidRPr="005442E5">
        <w:rPr>
          <w:i/>
          <w:lang w:val="en-US"/>
        </w:rPr>
        <w:t>x</w:t>
      </w:r>
      <w:r w:rsidRPr="005442E5">
        <w:rPr>
          <w:i/>
        </w:rPr>
        <w:t xml:space="preserve">. </w:t>
      </w:r>
    </w:p>
    <w:p w:rsidR="00800647" w:rsidRPr="005442E5" w:rsidRDefault="00800647" w:rsidP="00454C7B">
      <w:pPr>
        <w:pStyle w:val="BodyText"/>
        <w:spacing w:after="0"/>
        <w:ind w:firstLine="851"/>
      </w:pPr>
      <w:r w:rsidRPr="005442E5">
        <w:t xml:space="preserve">На этапе практической реализации (алгоритмизации) в сети математической модели закона управления модель интегрируется в сетевую политику (например, противодействия аномалиям) путем введения  </w:t>
      </w:r>
      <w:r w:rsidRPr="005442E5">
        <w:object w:dxaOrig="1840" w:dyaOrig="360">
          <v:shape id="_x0000_i1039" type="#_x0000_t75" style="width:91.8pt;height:18.6pt" o:ole="">
            <v:imagedata r:id="rId33" o:title=""/>
          </v:shape>
          <o:OLEObject Type="Embed" ProgID="Equation.3" ShapeID="_x0000_i1039" DrawAspect="Content" ObjectID="_1503317292" r:id="rId34"/>
        </w:object>
      </w:r>
      <w:r w:rsidRPr="005442E5">
        <w:t xml:space="preserve"> - конечной совокупность меток, индексирующих множество возможных методов противодействия.</w:t>
      </w:r>
    </w:p>
    <w:p w:rsidR="00800647" w:rsidRPr="005442E5" w:rsidRDefault="00800647" w:rsidP="00454C7B">
      <w:pPr>
        <w:pStyle w:val="BodyText"/>
        <w:spacing w:after="0"/>
        <w:ind w:firstLine="851"/>
      </w:pPr>
      <w:r w:rsidRPr="005442E5">
        <w:t xml:space="preserve">В разработанном подходе обнаружения аномалий режимов работы сети </w:t>
      </w:r>
      <w:r w:rsidRPr="005442E5">
        <w:object w:dxaOrig="460" w:dyaOrig="360">
          <v:shape id="_x0000_i1040" type="#_x0000_t75" style="width:23.4pt;height:18.6pt" o:ole="">
            <v:imagedata r:id="rId35" o:title=""/>
          </v:shape>
          <o:OLEObject Type="Embed" ProgID="Equation.3" ShapeID="_x0000_i1040" DrawAspect="Content" ObjectID="_1503317293" r:id="rId36"/>
        </w:object>
      </w:r>
      <w:r w:rsidRPr="005442E5">
        <w:t xml:space="preserve">, характеристики решаемых задач </w:t>
      </w:r>
      <w:r w:rsidRPr="005442E5">
        <w:object w:dxaOrig="440" w:dyaOrig="380">
          <v:shape id="_x0000_i1041" type="#_x0000_t75" style="width:22.2pt;height:19.2pt" o:ole="">
            <v:imagedata r:id="rId37" o:title=""/>
          </v:shape>
          <o:OLEObject Type="Embed" ProgID="Equation.3" ShapeID="_x0000_i1041" DrawAspect="Content" ObjectID="_1503317294" r:id="rId38"/>
        </w:object>
      </w:r>
      <w:r w:rsidRPr="005442E5">
        <w:t xml:space="preserve"> и выходные параметры, результаты </w:t>
      </w:r>
      <w:r w:rsidRPr="005442E5">
        <w:object w:dxaOrig="440" w:dyaOrig="360">
          <v:shape id="_x0000_i1042" type="#_x0000_t75" style="width:22.2pt;height:18.6pt" o:ole="">
            <v:imagedata r:id="rId39" o:title=""/>
          </v:shape>
          <o:OLEObject Type="Embed" ProgID="Equation.3" ShapeID="_x0000_i1042" DrawAspect="Content" ObjectID="_1503317295" r:id="rId40"/>
        </w:object>
      </w:r>
      <w:r w:rsidRPr="005442E5">
        <w:t xml:space="preserve"> могут быть описаны нечеткими переменными на множествах </w:t>
      </w:r>
      <w:r w:rsidRPr="005442E5">
        <w:object w:dxaOrig="820" w:dyaOrig="320">
          <v:shape id="_x0000_i1043" type="#_x0000_t75" style="width:40.8pt;height:15.6pt" o:ole="">
            <v:imagedata r:id="rId41" o:title=""/>
          </v:shape>
          <o:OLEObject Type="Embed" ProgID="Equation.3" ShapeID="_x0000_i1043" DrawAspect="Content" ObjectID="_1503317296" r:id="rId42"/>
        </w:object>
      </w:r>
      <w:r w:rsidRPr="005442E5">
        <w:t xml:space="preserve"> Необходимо выбрать управление </w:t>
      </w:r>
      <w:r w:rsidRPr="005442E5">
        <w:object w:dxaOrig="1040" w:dyaOrig="320">
          <v:shape id="_x0000_i1044" type="#_x0000_t75" style="width:51.6pt;height:15.6pt" o:ole="">
            <v:imagedata r:id="rId43" o:title=""/>
          </v:shape>
          <o:OLEObject Type="Embed" ProgID="Equation.3" ShapeID="_x0000_i1044" DrawAspect="Content" ObjectID="_1503317297" r:id="rId44"/>
        </w:object>
      </w:r>
      <w:r w:rsidRPr="005442E5">
        <w:t xml:space="preserve">, которое переводит процесс из заданного состояния </w:t>
      </w:r>
      <w:r w:rsidRPr="005442E5">
        <w:object w:dxaOrig="1779" w:dyaOrig="400">
          <v:shape id="_x0000_i1045" type="#_x0000_t75" style="width:88.8pt;height:20.4pt" o:ole="">
            <v:imagedata r:id="rId45" o:title=""/>
          </v:shape>
          <o:OLEObject Type="Embed" ProgID="Equation.3" ShapeID="_x0000_i1045" DrawAspect="Content" ObjectID="_1503317298" r:id="rId46"/>
        </w:object>
      </w:r>
      <w:r w:rsidRPr="005442E5">
        <w:t xml:space="preserve"> в состояние, соответствующее требуемому выходному показателю </w:t>
      </w:r>
      <w:r w:rsidRPr="005442E5">
        <w:object w:dxaOrig="260" w:dyaOrig="320">
          <v:shape id="_x0000_i1046" type="#_x0000_t75" style="width:12.6pt;height:15.6pt" o:ole="">
            <v:imagedata r:id="rId47" o:title=""/>
          </v:shape>
          <o:OLEObject Type="Embed" ProgID="Equation.3" ShapeID="_x0000_i1046" DrawAspect="Content" ObjectID="_1503317299" r:id="rId48"/>
        </w:object>
      </w:r>
      <w:r w:rsidRPr="005442E5">
        <w:t>.</w:t>
      </w:r>
    </w:p>
    <w:p w:rsidR="00800647" w:rsidRPr="005442E5" w:rsidRDefault="00800647" w:rsidP="00454C7B">
      <w:pPr>
        <w:pStyle w:val="BodyText"/>
        <w:spacing w:after="0"/>
        <w:ind w:firstLine="851"/>
      </w:pPr>
      <w:r w:rsidRPr="005442E5">
        <w:t>При выборе стратегии противодействия аномалиям мы остановились на принципе ситуационного управления, который сводится к формированию однородных классов состояний (т.е. классов аномалий), требующих одного и того же метода противодействия. Таким образом, предлагаемая методика обнаружения и противодействия аномалиям в ходе своей практической реализации в рамках распределенной сети строится на двух группах алгоритмов:</w:t>
      </w:r>
    </w:p>
    <w:p w:rsidR="00800647" w:rsidRPr="005442E5" w:rsidRDefault="00800647" w:rsidP="00454C7B">
      <w:pPr>
        <w:pStyle w:val="BodyText"/>
        <w:numPr>
          <w:ilvl w:val="0"/>
          <w:numId w:val="14"/>
        </w:numPr>
        <w:spacing w:after="0"/>
        <w:ind w:left="0" w:firstLine="851"/>
      </w:pPr>
      <w:r w:rsidRPr="005442E5">
        <w:t>сбора, обработки и анализа информации о состоянии сети, т.е. характеристик той или иной аномалии в моменты времени. Результаты мониторинга и анализа (выявленные аномалии) группируются оптимальным образом в классы исходных ситуаций. Формируется приближенное представление классификационной модели;</w:t>
      </w:r>
    </w:p>
    <w:p w:rsidR="00800647" w:rsidRPr="005442E5" w:rsidRDefault="00800647" w:rsidP="00454C7B">
      <w:pPr>
        <w:pStyle w:val="BodyText"/>
        <w:numPr>
          <w:ilvl w:val="0"/>
          <w:numId w:val="14"/>
        </w:numPr>
        <w:spacing w:after="0"/>
        <w:ind w:left="0" w:firstLine="851"/>
      </w:pPr>
      <w:r w:rsidRPr="005442E5">
        <w:t>алгоритмы управления: ситуация</w:t>
      </w:r>
      <w:r w:rsidRPr="005442E5">
        <w:rPr>
          <w:i/>
        </w:rPr>
        <w:t>,</w:t>
      </w:r>
      <w:r w:rsidRPr="005442E5">
        <w:t xml:space="preserve"> наблюдаемая в момент времени или относится к классу наиболее близких к ней ситуаций (для которых установлена стратегия управления с помощью отображения), или «дает начало» образованию нового класса ситуаций, стратегия управления для которых не совпадает ни с одной из стратегий, идентифицированных на предыдущем этапе. </w:t>
      </w:r>
    </w:p>
    <w:p w:rsidR="00800647" w:rsidRPr="00454C7B" w:rsidRDefault="00800647" w:rsidP="00454C7B">
      <w:pPr>
        <w:pStyle w:val="BodyText"/>
        <w:spacing w:after="0"/>
        <w:ind w:firstLine="851"/>
      </w:pPr>
      <w:r w:rsidRPr="005442E5">
        <w:t xml:space="preserve">Сравнительный анализ результатов практического использования при выявлении аномалий в разнородной сети, полученных на основе методик с применением аналитических и статистических моделей, показал эффективность предлагаемой методики даже в условиях недостаточной и нечеткой информации относительно классификационных признаков предполагаемых аномалий при работе в распределенных гетерогенных сетях. </w:t>
      </w:r>
    </w:p>
    <w:p w:rsidR="00800647" w:rsidRDefault="00800647" w:rsidP="00BC7992">
      <w:pPr>
        <w:pStyle w:val="Heading1"/>
        <w:tabs>
          <w:tab w:val="clear" w:pos="0"/>
        </w:tabs>
        <w:ind w:left="0"/>
      </w:pPr>
      <w:r>
        <w:t>Заключение</w:t>
      </w:r>
    </w:p>
    <w:p w:rsidR="00800647" w:rsidRPr="00454C7B" w:rsidRDefault="00800647" w:rsidP="00454C7B">
      <w:pPr>
        <w:spacing w:line="360" w:lineRule="auto"/>
        <w:ind w:firstLine="851"/>
        <w:jc w:val="both"/>
        <w:rPr>
          <w:rFonts w:ascii="Times New Roman" w:hAnsi="Times New Roman" w:cs="Times New Roman"/>
          <w:sz w:val="28"/>
          <w:szCs w:val="28"/>
        </w:rPr>
      </w:pPr>
      <w:r w:rsidRPr="00454C7B">
        <w:rPr>
          <w:rFonts w:ascii="Times New Roman" w:hAnsi="Times New Roman" w:cs="Times New Roman"/>
          <w:sz w:val="28"/>
          <w:szCs w:val="28"/>
        </w:rPr>
        <w:t>В заключении отметим,  что практическое применение описанных технологий, построенных на алгоритмах ситуационного анализа и моделирования, "эвристического" обнаружения аномалий и использовании баз данных и знаний (классификационные признаки, ретроспективный анализ, БД/БЗ ситуаций и моделей и т.д.) совместно с экспертными знаниями позволяет существенно повысить качество процессов выявления и управления уязвимостями в распределённых сетях и, следовательно, предлагаемые технологии могут являться основой построения архитектуры системы обнаружения и устранени</w:t>
      </w:r>
      <w:r>
        <w:rPr>
          <w:rFonts w:ascii="Times New Roman" w:hAnsi="Times New Roman" w:cs="Times New Roman"/>
          <w:sz w:val="28"/>
          <w:szCs w:val="28"/>
        </w:rPr>
        <w:t>я аномалий</w:t>
      </w:r>
      <w:r w:rsidRPr="00BC7992">
        <w:rPr>
          <w:rFonts w:ascii="Times New Roman" w:hAnsi="Times New Roman" w:cs="Times New Roman"/>
          <w:sz w:val="28"/>
          <w:szCs w:val="28"/>
        </w:rPr>
        <w:t>.</w:t>
      </w:r>
    </w:p>
    <w:p w:rsidR="00800647" w:rsidRPr="00353F2C" w:rsidRDefault="00800647" w:rsidP="00353F2C">
      <w:pPr>
        <w:pStyle w:val="Heading1"/>
        <w:tabs>
          <w:tab w:val="clear" w:pos="0"/>
        </w:tabs>
        <w:ind w:left="0"/>
        <w:rPr>
          <w:sz w:val="24"/>
          <w:szCs w:val="24"/>
        </w:rPr>
      </w:pPr>
      <w:r w:rsidRPr="00353F2C">
        <w:rPr>
          <w:sz w:val="24"/>
          <w:szCs w:val="24"/>
        </w:rPr>
        <w:t>Литература</w:t>
      </w:r>
    </w:p>
    <w:p w:rsidR="00800647" w:rsidRPr="00353F2C" w:rsidRDefault="00800647" w:rsidP="00353F2C">
      <w:pPr>
        <w:pStyle w:val="ListParagraph"/>
        <w:numPr>
          <w:ilvl w:val="0"/>
          <w:numId w:val="16"/>
        </w:numPr>
        <w:tabs>
          <w:tab w:val="left" w:pos="0"/>
        </w:tabs>
        <w:spacing w:after="0" w:line="240" w:lineRule="auto"/>
        <w:ind w:left="0" w:firstLine="851"/>
        <w:jc w:val="both"/>
        <w:rPr>
          <w:rFonts w:ascii="Times New Roman" w:hAnsi="Times New Roman"/>
          <w:sz w:val="24"/>
          <w:szCs w:val="24"/>
          <w:lang w:val="en-US"/>
        </w:rPr>
      </w:pPr>
      <w:r w:rsidRPr="00353F2C">
        <w:rPr>
          <w:rFonts w:ascii="Times New Roman" w:hAnsi="Times New Roman"/>
          <w:sz w:val="24"/>
          <w:szCs w:val="24"/>
        </w:rPr>
        <w:t xml:space="preserve">Симанков В.С. Автоматизация системных исследований: Монография (научное издание). </w:t>
      </w:r>
      <w:r w:rsidRPr="00353F2C">
        <w:rPr>
          <w:rFonts w:ascii="Times New Roman" w:hAnsi="Times New Roman"/>
          <w:sz w:val="24"/>
          <w:szCs w:val="24"/>
          <w:lang w:val="en-US"/>
        </w:rPr>
        <w:t>Кубанский государственный технологический университет. – Краснодар, 2002. – 376 с.</w:t>
      </w:r>
    </w:p>
    <w:p w:rsidR="00800647" w:rsidRPr="00353F2C" w:rsidRDefault="00800647" w:rsidP="00353F2C">
      <w:pPr>
        <w:pStyle w:val="ListParagraph"/>
        <w:numPr>
          <w:ilvl w:val="0"/>
          <w:numId w:val="16"/>
        </w:numPr>
        <w:tabs>
          <w:tab w:val="left" w:pos="0"/>
        </w:tabs>
        <w:spacing w:after="0" w:line="240" w:lineRule="auto"/>
        <w:ind w:left="0" w:firstLine="851"/>
        <w:jc w:val="both"/>
        <w:rPr>
          <w:rFonts w:ascii="Times New Roman" w:hAnsi="Times New Roman"/>
          <w:sz w:val="24"/>
          <w:szCs w:val="24"/>
        </w:rPr>
      </w:pPr>
      <w:r w:rsidRPr="00353F2C">
        <w:rPr>
          <w:rFonts w:ascii="Times New Roman" w:hAnsi="Times New Roman"/>
          <w:sz w:val="24"/>
          <w:szCs w:val="24"/>
        </w:rPr>
        <w:t>Симанков В.С., Шпехт И.А. Автоматизация системных исследований на основе неформальных процедур: Монография.–М.: БиномПресс, 2012. 358 с</w:t>
      </w:r>
    </w:p>
    <w:p w:rsidR="00800647" w:rsidRPr="00353F2C" w:rsidRDefault="00800647" w:rsidP="00353F2C">
      <w:pPr>
        <w:pStyle w:val="ListParagraph"/>
        <w:numPr>
          <w:ilvl w:val="0"/>
          <w:numId w:val="16"/>
        </w:numPr>
        <w:tabs>
          <w:tab w:val="left" w:pos="0"/>
        </w:tabs>
        <w:spacing w:after="0" w:line="240" w:lineRule="auto"/>
        <w:ind w:left="0" w:firstLine="851"/>
        <w:jc w:val="both"/>
        <w:rPr>
          <w:rFonts w:ascii="Times New Roman" w:hAnsi="Times New Roman"/>
          <w:sz w:val="24"/>
          <w:szCs w:val="24"/>
        </w:rPr>
      </w:pPr>
      <w:r w:rsidRPr="00353F2C">
        <w:rPr>
          <w:rFonts w:ascii="Times New Roman" w:hAnsi="Times New Roman"/>
          <w:i/>
          <w:sz w:val="24"/>
          <w:szCs w:val="24"/>
          <w:lang w:val="en-US"/>
        </w:rPr>
        <w:t>A. Clemm: Network Management Fundamentals</w:t>
      </w:r>
      <w:r w:rsidRPr="00353F2C">
        <w:rPr>
          <w:rFonts w:ascii="Times New Roman" w:hAnsi="Times New Roman"/>
          <w:sz w:val="24"/>
          <w:szCs w:val="24"/>
          <w:lang w:val="en-US"/>
        </w:rPr>
        <w:t xml:space="preserve">. </w:t>
      </w:r>
      <w:r w:rsidRPr="00353F2C">
        <w:rPr>
          <w:rFonts w:ascii="Times New Roman" w:hAnsi="Times New Roman"/>
          <w:i/>
          <w:sz w:val="24"/>
          <w:szCs w:val="24"/>
          <w:lang w:val="en-US"/>
        </w:rPr>
        <w:t>CiscoPress</w:t>
      </w:r>
      <w:r w:rsidRPr="00353F2C">
        <w:rPr>
          <w:rFonts w:ascii="Times New Roman" w:hAnsi="Times New Roman"/>
          <w:sz w:val="24"/>
          <w:szCs w:val="24"/>
        </w:rPr>
        <w:t>, 2011</w:t>
      </w:r>
    </w:p>
    <w:p w:rsidR="00800647" w:rsidRPr="00353F2C" w:rsidRDefault="00800647" w:rsidP="00353F2C">
      <w:pPr>
        <w:pStyle w:val="ListParagraph"/>
        <w:numPr>
          <w:ilvl w:val="0"/>
          <w:numId w:val="16"/>
        </w:numPr>
        <w:tabs>
          <w:tab w:val="left" w:pos="0"/>
        </w:tabs>
        <w:spacing w:after="0" w:line="240" w:lineRule="auto"/>
        <w:ind w:left="0" w:firstLine="851"/>
        <w:jc w:val="both"/>
        <w:rPr>
          <w:rFonts w:ascii="Times New Roman" w:hAnsi="Times New Roman"/>
          <w:sz w:val="24"/>
          <w:szCs w:val="24"/>
        </w:rPr>
      </w:pPr>
      <w:r w:rsidRPr="00353F2C">
        <w:rPr>
          <w:rFonts w:ascii="Times New Roman" w:hAnsi="Times New Roman"/>
          <w:sz w:val="24"/>
          <w:szCs w:val="24"/>
        </w:rPr>
        <w:t xml:space="preserve">Д. Раттнер. "Анализ рисков в управлении сетевой безопасностью.". </w:t>
      </w:r>
      <w:r w:rsidRPr="00353F2C">
        <w:rPr>
          <w:rFonts w:ascii="Times New Roman" w:hAnsi="Times New Roman"/>
          <w:i/>
          <w:sz w:val="24"/>
          <w:szCs w:val="24"/>
        </w:rPr>
        <w:t>Northeastern University</w:t>
      </w:r>
      <w:r w:rsidRPr="00353F2C">
        <w:rPr>
          <w:rFonts w:ascii="Times New Roman" w:hAnsi="Times New Roman"/>
          <w:sz w:val="24"/>
          <w:szCs w:val="24"/>
        </w:rPr>
        <w:t xml:space="preserve">, 2010. </w:t>
      </w:r>
    </w:p>
    <w:p w:rsidR="00800647" w:rsidRPr="00353F2C" w:rsidRDefault="00800647" w:rsidP="00353F2C">
      <w:pPr>
        <w:pStyle w:val="ListParagraph"/>
        <w:numPr>
          <w:ilvl w:val="0"/>
          <w:numId w:val="16"/>
        </w:numPr>
        <w:tabs>
          <w:tab w:val="left" w:pos="0"/>
        </w:tabs>
        <w:spacing w:after="0" w:line="240" w:lineRule="auto"/>
        <w:ind w:left="0" w:firstLine="851"/>
        <w:jc w:val="both"/>
        <w:rPr>
          <w:rFonts w:ascii="Times New Roman" w:hAnsi="Times New Roman"/>
          <w:sz w:val="24"/>
          <w:szCs w:val="24"/>
        </w:rPr>
      </w:pPr>
      <w:r w:rsidRPr="00353F2C">
        <w:rPr>
          <w:rFonts w:ascii="Times New Roman" w:hAnsi="Times New Roman"/>
          <w:sz w:val="24"/>
          <w:szCs w:val="24"/>
        </w:rPr>
        <w:t>А. Ю. Гребешков. Стандарты и технологии управления сетями связи, Эко-Трендз, 2009</w:t>
      </w:r>
    </w:p>
    <w:p w:rsidR="00800647" w:rsidRPr="00353F2C" w:rsidRDefault="00800647" w:rsidP="00353F2C">
      <w:pPr>
        <w:pStyle w:val="ListParagraph"/>
        <w:numPr>
          <w:ilvl w:val="0"/>
          <w:numId w:val="16"/>
        </w:numPr>
        <w:tabs>
          <w:tab w:val="left" w:pos="0"/>
        </w:tabs>
        <w:spacing w:after="0" w:line="240" w:lineRule="auto"/>
        <w:ind w:left="0" w:firstLine="851"/>
        <w:jc w:val="both"/>
        <w:rPr>
          <w:rFonts w:ascii="Times New Roman" w:hAnsi="Times New Roman"/>
          <w:sz w:val="24"/>
          <w:szCs w:val="24"/>
        </w:rPr>
      </w:pPr>
      <w:r w:rsidRPr="00353F2C">
        <w:rPr>
          <w:rFonts w:ascii="Times New Roman" w:hAnsi="Times New Roman"/>
          <w:sz w:val="24"/>
          <w:szCs w:val="24"/>
        </w:rPr>
        <w:t>Я.С. Дымарский, Н.П. Крутякова, Г.Г. Яновский. Управление сетями связи: принципы, протоколы, прикладные задачи, Москва, 2010</w:t>
      </w:r>
    </w:p>
    <w:p w:rsidR="00800647" w:rsidRPr="00FE193C" w:rsidRDefault="00800647" w:rsidP="00353F2C">
      <w:pPr>
        <w:pStyle w:val="BodyText"/>
        <w:spacing w:line="240" w:lineRule="auto"/>
        <w:rPr>
          <w:sz w:val="24"/>
          <w:szCs w:val="24"/>
        </w:rPr>
      </w:pPr>
    </w:p>
    <w:p w:rsidR="00800647" w:rsidRPr="00353F2C" w:rsidRDefault="00800647" w:rsidP="00353F2C">
      <w:pPr>
        <w:pStyle w:val="BodyText"/>
        <w:rPr>
          <w:b/>
          <w:sz w:val="24"/>
          <w:szCs w:val="24"/>
          <w:lang w:val="en-US"/>
        </w:rPr>
      </w:pPr>
      <w:bookmarkStart w:id="2" w:name="_GoBack"/>
      <w:bookmarkEnd w:id="2"/>
      <w:r>
        <w:rPr>
          <w:b/>
          <w:sz w:val="24"/>
          <w:szCs w:val="24"/>
          <w:lang w:val="en-US"/>
        </w:rPr>
        <w:t>References</w:t>
      </w:r>
    </w:p>
    <w:p w:rsidR="00800647" w:rsidRPr="00353F2C" w:rsidRDefault="00800647" w:rsidP="00353F2C">
      <w:pPr>
        <w:pStyle w:val="BodyText"/>
        <w:rPr>
          <w:sz w:val="24"/>
          <w:szCs w:val="24"/>
          <w:lang w:val="en-US"/>
        </w:rPr>
      </w:pPr>
      <w:r w:rsidRPr="00353F2C">
        <w:rPr>
          <w:sz w:val="24"/>
          <w:szCs w:val="24"/>
          <w:lang w:val="en-US"/>
        </w:rPr>
        <w:t>1.</w:t>
      </w:r>
      <w:r w:rsidRPr="00353F2C">
        <w:rPr>
          <w:sz w:val="24"/>
          <w:szCs w:val="24"/>
          <w:lang w:val="en-US"/>
        </w:rPr>
        <w:tab/>
        <w:t>Simankov V.S. Avtomatizacija sistemnyh issledovanij: Monografija (nauchnoe izdanie). Kubanskij gosudarstvennyj tehnologicheskij universitet. – Krasnodar, 2002. – 376 s.</w:t>
      </w:r>
    </w:p>
    <w:p w:rsidR="00800647" w:rsidRPr="00353F2C" w:rsidRDefault="00800647" w:rsidP="00353F2C">
      <w:pPr>
        <w:pStyle w:val="BodyText"/>
        <w:rPr>
          <w:sz w:val="24"/>
          <w:szCs w:val="24"/>
          <w:lang w:val="en-US"/>
        </w:rPr>
      </w:pPr>
      <w:r w:rsidRPr="00353F2C">
        <w:rPr>
          <w:sz w:val="24"/>
          <w:szCs w:val="24"/>
          <w:lang w:val="en-US"/>
        </w:rPr>
        <w:t>2.</w:t>
      </w:r>
      <w:r w:rsidRPr="00353F2C">
        <w:rPr>
          <w:sz w:val="24"/>
          <w:szCs w:val="24"/>
          <w:lang w:val="en-US"/>
        </w:rPr>
        <w:tab/>
        <w:t>Simankov V.S., Shpeht I.A. Avtomatizacija sistemnyh issledovanij na osnove neformal'nyh procedur: Monografija.–M.: BinomPress, 2012. 358 s</w:t>
      </w:r>
    </w:p>
    <w:p w:rsidR="00800647" w:rsidRPr="00353F2C" w:rsidRDefault="00800647" w:rsidP="00353F2C">
      <w:pPr>
        <w:pStyle w:val="BodyText"/>
        <w:rPr>
          <w:sz w:val="24"/>
          <w:szCs w:val="24"/>
          <w:lang w:val="en-US"/>
        </w:rPr>
      </w:pPr>
      <w:r w:rsidRPr="00353F2C">
        <w:rPr>
          <w:sz w:val="24"/>
          <w:szCs w:val="24"/>
          <w:lang w:val="en-US"/>
        </w:rPr>
        <w:t>3.</w:t>
      </w:r>
      <w:r w:rsidRPr="00353F2C">
        <w:rPr>
          <w:sz w:val="24"/>
          <w:szCs w:val="24"/>
          <w:lang w:val="en-US"/>
        </w:rPr>
        <w:tab/>
        <w:t>A. Clemm: Network Management Fundamentals. CiscoPress, 2011</w:t>
      </w:r>
    </w:p>
    <w:p w:rsidR="00800647" w:rsidRPr="00353F2C" w:rsidRDefault="00800647" w:rsidP="00353F2C">
      <w:pPr>
        <w:pStyle w:val="BodyText"/>
        <w:rPr>
          <w:sz w:val="24"/>
          <w:szCs w:val="24"/>
          <w:lang w:val="en-US"/>
        </w:rPr>
      </w:pPr>
      <w:r w:rsidRPr="00353F2C">
        <w:rPr>
          <w:sz w:val="24"/>
          <w:szCs w:val="24"/>
          <w:lang w:val="en-US"/>
        </w:rPr>
        <w:t>4.</w:t>
      </w:r>
      <w:r w:rsidRPr="00353F2C">
        <w:rPr>
          <w:sz w:val="24"/>
          <w:szCs w:val="24"/>
          <w:lang w:val="en-US"/>
        </w:rPr>
        <w:tab/>
        <w:t xml:space="preserve">D. Rattner. "Analiz riskov v upravlenii setevoj bezopasnost'ju.". Northeastern University, 2010. </w:t>
      </w:r>
    </w:p>
    <w:p w:rsidR="00800647" w:rsidRPr="00353F2C" w:rsidRDefault="00800647" w:rsidP="00353F2C">
      <w:pPr>
        <w:pStyle w:val="BodyText"/>
        <w:rPr>
          <w:sz w:val="24"/>
          <w:szCs w:val="24"/>
          <w:lang w:val="en-US"/>
        </w:rPr>
      </w:pPr>
      <w:r w:rsidRPr="00353F2C">
        <w:rPr>
          <w:sz w:val="24"/>
          <w:szCs w:val="24"/>
          <w:lang w:val="en-US"/>
        </w:rPr>
        <w:t>5.</w:t>
      </w:r>
      <w:r w:rsidRPr="00353F2C">
        <w:rPr>
          <w:sz w:val="24"/>
          <w:szCs w:val="24"/>
          <w:lang w:val="en-US"/>
        </w:rPr>
        <w:tab/>
        <w:t>A. Ju. Grebeshkov. Standarty i tehnologii upravlenija setjami svjazi, Jeko-Trendz, 2009</w:t>
      </w:r>
    </w:p>
    <w:p w:rsidR="00800647" w:rsidRPr="00353F2C" w:rsidRDefault="00800647" w:rsidP="00353F2C">
      <w:pPr>
        <w:pStyle w:val="BodyText"/>
        <w:rPr>
          <w:sz w:val="24"/>
          <w:szCs w:val="24"/>
          <w:lang w:val="en-US"/>
        </w:rPr>
      </w:pPr>
      <w:r w:rsidRPr="00353F2C">
        <w:rPr>
          <w:sz w:val="24"/>
          <w:szCs w:val="24"/>
          <w:lang w:val="en-US"/>
        </w:rPr>
        <w:t>6.</w:t>
      </w:r>
      <w:r w:rsidRPr="00353F2C">
        <w:rPr>
          <w:sz w:val="24"/>
          <w:szCs w:val="24"/>
          <w:lang w:val="en-US"/>
        </w:rPr>
        <w:tab/>
        <w:t>Ja.S. Dymarskij, N.P. Krutjakova, G.G. Janovskij. Upravlenie setjami svjazi: principy, protokoly, prikladnye zadachi, Moskva, 2010</w:t>
      </w:r>
    </w:p>
    <w:p w:rsidR="00800647" w:rsidRPr="00353F2C" w:rsidRDefault="00800647" w:rsidP="00353F2C">
      <w:pPr>
        <w:pStyle w:val="BodyText"/>
        <w:spacing w:line="240" w:lineRule="auto"/>
        <w:rPr>
          <w:sz w:val="24"/>
          <w:szCs w:val="24"/>
          <w:lang w:val="en-US"/>
        </w:rPr>
      </w:pPr>
    </w:p>
    <w:sectPr w:rsidR="00800647" w:rsidRPr="00353F2C" w:rsidSect="00902FDE">
      <w:headerReference w:type="even" r:id="rId49"/>
      <w:headerReference w:type="default" r:id="rId50"/>
      <w:footerReference w:type="default" r:id="rId51"/>
      <w:pgSz w:w="11900" w:h="16840"/>
      <w:pgMar w:top="1418" w:right="1418" w:bottom="1418" w:left="1418" w:header="568" w:footer="846"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0647" w:rsidRDefault="00800647">
      <w:r>
        <w:separator/>
      </w:r>
    </w:p>
  </w:endnote>
  <w:endnote w:type="continuationSeparator" w:id="0">
    <w:p w:rsidR="00800647" w:rsidRDefault="0080064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MS Reference Sans Serif">
    <w:panose1 w:val="020B0604030504040204"/>
    <w:charset w:val="CC"/>
    <w:family w:val="swiss"/>
    <w:pitch w:val="variable"/>
    <w:sig w:usb0="20000287" w:usb1="00000000" w:usb2="00000000" w:usb3="00000000" w:csb0="0000019F" w:csb1="00000000"/>
  </w:font>
  <w:font w:name="Candara">
    <w:panose1 w:val="020E0502030303020204"/>
    <w:charset w:val="CC"/>
    <w:family w:val="swiss"/>
    <w:pitch w:val="variable"/>
    <w:sig w:usb0="A00002EF" w:usb1="4000A44B" w:usb2="00000000" w:usb3="00000000" w:csb0="0000019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647" w:rsidRPr="00902FDE" w:rsidRDefault="00800647">
    <w:pPr>
      <w:pStyle w:val="Footer"/>
      <w:rPr>
        <w:rFonts w:ascii="Times New Roman" w:hAnsi="Times New Roman" w:cs="Times New Roman"/>
      </w:rPr>
    </w:pPr>
    <w:r w:rsidRPr="00902FDE">
      <w:rPr>
        <w:rFonts w:ascii="Times New Roman" w:hAnsi="Times New Roman" w:cs="Times New Roman"/>
      </w:rPr>
      <w:t>http://ej.kubagro.ru/2015/06/pdf/</w:t>
    </w:r>
    <w:r>
      <w:rPr>
        <w:rFonts w:ascii="Times New Roman" w:hAnsi="Times New Roman" w:cs="Times New Roman"/>
      </w:rPr>
      <w:t>121</w:t>
    </w:r>
    <w:r w:rsidRPr="00902FDE">
      <w:rPr>
        <w:rFonts w:ascii="Times New Roman" w:hAnsi="Times New Roman" w:cs="Times New Roman"/>
        <w:lang w:val="en-US"/>
      </w:rPr>
      <w:t>.</w:t>
    </w:r>
    <w:r w:rsidRPr="00902FDE">
      <w:rPr>
        <w:rFonts w:ascii="Times New Roman" w:hAnsi="Times New Roman" w:cs="Times New Roman"/>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0647" w:rsidRDefault="00800647"/>
  </w:footnote>
  <w:footnote w:type="continuationSeparator" w:id="0">
    <w:p w:rsidR="00800647" w:rsidRDefault="0080064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647" w:rsidRDefault="00800647" w:rsidP="00E31CCF">
    <w:pPr>
      <w:pStyle w:val="Header"/>
      <w:framePr w:wrap="around" w:vAnchor="text" w:hAnchor="margin" w:xAlign="right" w:y="1"/>
      <w:rPr>
        <w:rStyle w:val="PageNumber"/>
        <w:rFonts w:cs="Arial Unicode MS"/>
      </w:rPr>
    </w:pPr>
    <w:r>
      <w:rPr>
        <w:rStyle w:val="PageNumber"/>
        <w:rFonts w:cs="Arial Unicode MS"/>
      </w:rPr>
      <w:fldChar w:fldCharType="begin"/>
    </w:r>
    <w:r>
      <w:rPr>
        <w:rStyle w:val="PageNumber"/>
        <w:rFonts w:cs="Arial Unicode MS"/>
      </w:rPr>
      <w:instrText xml:space="preserve">PAGE  </w:instrText>
    </w:r>
    <w:r>
      <w:rPr>
        <w:rStyle w:val="PageNumber"/>
        <w:rFonts w:cs="Arial Unicode MS"/>
      </w:rPr>
      <w:fldChar w:fldCharType="end"/>
    </w:r>
  </w:p>
  <w:p w:rsidR="00800647" w:rsidRDefault="00800647" w:rsidP="003B1B2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0647" w:rsidRPr="003B1B21" w:rsidRDefault="00800647" w:rsidP="00E31CCF">
    <w:pPr>
      <w:pStyle w:val="Header"/>
      <w:framePr w:wrap="around" w:vAnchor="text" w:hAnchor="margin" w:xAlign="right" w:y="1"/>
      <w:rPr>
        <w:rStyle w:val="PageNumber"/>
        <w:rFonts w:ascii="Times New Roman" w:hAnsi="Times New Roman"/>
        <w:sz w:val="28"/>
        <w:szCs w:val="28"/>
      </w:rPr>
    </w:pPr>
    <w:r w:rsidRPr="003B1B21">
      <w:rPr>
        <w:rStyle w:val="PageNumber"/>
        <w:rFonts w:ascii="Times New Roman" w:hAnsi="Times New Roman"/>
        <w:sz w:val="28"/>
        <w:szCs w:val="28"/>
      </w:rPr>
      <w:fldChar w:fldCharType="begin"/>
    </w:r>
    <w:r w:rsidRPr="003B1B21">
      <w:rPr>
        <w:rStyle w:val="PageNumber"/>
        <w:rFonts w:ascii="Times New Roman" w:hAnsi="Times New Roman"/>
        <w:sz w:val="28"/>
        <w:szCs w:val="28"/>
      </w:rPr>
      <w:instrText xml:space="preserve">PAGE  </w:instrText>
    </w:r>
    <w:r w:rsidRPr="003B1B21">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3B1B21">
      <w:rPr>
        <w:rStyle w:val="PageNumber"/>
        <w:rFonts w:ascii="Times New Roman" w:hAnsi="Times New Roman"/>
        <w:sz w:val="28"/>
        <w:szCs w:val="28"/>
      </w:rPr>
      <w:fldChar w:fldCharType="end"/>
    </w:r>
  </w:p>
  <w:p w:rsidR="00800647" w:rsidRPr="003B1B21" w:rsidRDefault="00800647" w:rsidP="003B1B21">
    <w:pPr>
      <w:pStyle w:val="Header"/>
      <w:ind w:right="360"/>
      <w:rPr>
        <w:rFonts w:ascii="Times New Roman" w:hAnsi="Times New Roman" w:cs="Times New Roman"/>
      </w:rPr>
    </w:pPr>
    <w:r w:rsidRPr="008C0A71">
      <w:rPr>
        <w:rFonts w:ascii="Times New Roman" w:hAnsi="Times New Roman" w:cs="Times New Roman"/>
      </w:rPr>
      <w:t>Научный журнал КубГАУ, №110(06), 2015 года</w:t>
    </w:r>
  </w:p>
  <w:p w:rsidR="00800647" w:rsidRDefault="0080064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9554F"/>
    <w:multiLevelType w:val="hybridMultilevel"/>
    <w:tmpl w:val="E01E828C"/>
    <w:lvl w:ilvl="0" w:tplc="18E09934">
      <w:start w:val="1"/>
      <w:numFmt w:val="bullet"/>
      <w:pStyle w:val="1"/>
      <w:lvlText w:val=""/>
      <w:lvlJc w:val="left"/>
      <w:pPr>
        <w:tabs>
          <w:tab w:val="num" w:pos="1276"/>
        </w:tabs>
        <w:ind w:left="1276"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
    <w:nsid w:val="02F06E4D"/>
    <w:multiLevelType w:val="multilevel"/>
    <w:tmpl w:val="A7AA9E3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FDC2527"/>
    <w:multiLevelType w:val="hybridMultilevel"/>
    <w:tmpl w:val="F2704A7A"/>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nsid w:val="1389102A"/>
    <w:multiLevelType w:val="hybridMultilevel"/>
    <w:tmpl w:val="80F26494"/>
    <w:lvl w:ilvl="0" w:tplc="1368D206">
      <w:start w:val="1"/>
      <w:numFmt w:val="bullet"/>
      <w:lvlText w:val=""/>
      <w:lvlJc w:val="left"/>
      <w:pPr>
        <w:ind w:left="1570" w:hanging="360"/>
      </w:pPr>
      <w:rPr>
        <w:rFonts w:ascii="Symbol" w:hAnsi="Symbol" w:hint="default"/>
        <w:color w:val="auto"/>
      </w:rPr>
    </w:lvl>
    <w:lvl w:ilvl="1" w:tplc="04190003" w:tentative="1">
      <w:start w:val="1"/>
      <w:numFmt w:val="bullet"/>
      <w:lvlText w:val="o"/>
      <w:lvlJc w:val="left"/>
      <w:pPr>
        <w:ind w:left="2290" w:hanging="360"/>
      </w:pPr>
      <w:rPr>
        <w:rFonts w:ascii="Courier New" w:hAnsi="Courier New" w:hint="default"/>
      </w:rPr>
    </w:lvl>
    <w:lvl w:ilvl="2" w:tplc="04190005" w:tentative="1">
      <w:start w:val="1"/>
      <w:numFmt w:val="bullet"/>
      <w:lvlText w:val=""/>
      <w:lvlJc w:val="left"/>
      <w:pPr>
        <w:ind w:left="3010" w:hanging="360"/>
      </w:pPr>
      <w:rPr>
        <w:rFonts w:ascii="Wingdings" w:hAnsi="Wingdings" w:hint="default"/>
      </w:rPr>
    </w:lvl>
    <w:lvl w:ilvl="3" w:tplc="04190001" w:tentative="1">
      <w:start w:val="1"/>
      <w:numFmt w:val="bullet"/>
      <w:lvlText w:val=""/>
      <w:lvlJc w:val="left"/>
      <w:pPr>
        <w:ind w:left="3730" w:hanging="360"/>
      </w:pPr>
      <w:rPr>
        <w:rFonts w:ascii="Symbol" w:hAnsi="Symbol" w:hint="default"/>
      </w:rPr>
    </w:lvl>
    <w:lvl w:ilvl="4" w:tplc="04190003" w:tentative="1">
      <w:start w:val="1"/>
      <w:numFmt w:val="bullet"/>
      <w:lvlText w:val="o"/>
      <w:lvlJc w:val="left"/>
      <w:pPr>
        <w:ind w:left="4450" w:hanging="360"/>
      </w:pPr>
      <w:rPr>
        <w:rFonts w:ascii="Courier New" w:hAnsi="Courier New" w:hint="default"/>
      </w:rPr>
    </w:lvl>
    <w:lvl w:ilvl="5" w:tplc="04190005" w:tentative="1">
      <w:start w:val="1"/>
      <w:numFmt w:val="bullet"/>
      <w:lvlText w:val=""/>
      <w:lvlJc w:val="left"/>
      <w:pPr>
        <w:ind w:left="5170" w:hanging="360"/>
      </w:pPr>
      <w:rPr>
        <w:rFonts w:ascii="Wingdings" w:hAnsi="Wingdings" w:hint="default"/>
      </w:rPr>
    </w:lvl>
    <w:lvl w:ilvl="6" w:tplc="04190001" w:tentative="1">
      <w:start w:val="1"/>
      <w:numFmt w:val="bullet"/>
      <w:lvlText w:val=""/>
      <w:lvlJc w:val="left"/>
      <w:pPr>
        <w:ind w:left="5890" w:hanging="360"/>
      </w:pPr>
      <w:rPr>
        <w:rFonts w:ascii="Symbol" w:hAnsi="Symbol" w:hint="default"/>
      </w:rPr>
    </w:lvl>
    <w:lvl w:ilvl="7" w:tplc="04190003" w:tentative="1">
      <w:start w:val="1"/>
      <w:numFmt w:val="bullet"/>
      <w:lvlText w:val="o"/>
      <w:lvlJc w:val="left"/>
      <w:pPr>
        <w:ind w:left="6610" w:hanging="360"/>
      </w:pPr>
      <w:rPr>
        <w:rFonts w:ascii="Courier New" w:hAnsi="Courier New" w:hint="default"/>
      </w:rPr>
    </w:lvl>
    <w:lvl w:ilvl="8" w:tplc="04190005" w:tentative="1">
      <w:start w:val="1"/>
      <w:numFmt w:val="bullet"/>
      <w:lvlText w:val=""/>
      <w:lvlJc w:val="left"/>
      <w:pPr>
        <w:ind w:left="7330" w:hanging="360"/>
      </w:pPr>
      <w:rPr>
        <w:rFonts w:ascii="Wingdings" w:hAnsi="Wingdings" w:hint="default"/>
      </w:rPr>
    </w:lvl>
  </w:abstractNum>
  <w:abstractNum w:abstractNumId="4">
    <w:nsid w:val="27D970A1"/>
    <w:multiLevelType w:val="multilevel"/>
    <w:tmpl w:val="0E28810E"/>
    <w:lvl w:ilvl="0">
      <w:start w:val="3"/>
      <w:numFmt w:val="decimal"/>
      <w:lvlText w:val="%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285D369F"/>
    <w:multiLevelType w:val="hybridMultilevel"/>
    <w:tmpl w:val="2EBE8832"/>
    <w:lvl w:ilvl="0" w:tplc="341C5E0A">
      <w:start w:val="1"/>
      <w:numFmt w:val="decimal"/>
      <w:lvlText w:val="%1"/>
      <w:lvlJc w:val="left"/>
      <w:pPr>
        <w:ind w:left="1120" w:hanging="360"/>
      </w:pPr>
      <w:rPr>
        <w:rFonts w:cs="Times New Roman" w:hint="default"/>
      </w:rPr>
    </w:lvl>
    <w:lvl w:ilvl="1" w:tplc="04190019" w:tentative="1">
      <w:start w:val="1"/>
      <w:numFmt w:val="lowerLetter"/>
      <w:lvlText w:val="%2."/>
      <w:lvlJc w:val="left"/>
      <w:pPr>
        <w:ind w:left="1840" w:hanging="360"/>
      </w:pPr>
      <w:rPr>
        <w:rFonts w:cs="Times New Roman"/>
      </w:rPr>
    </w:lvl>
    <w:lvl w:ilvl="2" w:tplc="0419001B" w:tentative="1">
      <w:start w:val="1"/>
      <w:numFmt w:val="lowerRoman"/>
      <w:lvlText w:val="%3."/>
      <w:lvlJc w:val="right"/>
      <w:pPr>
        <w:ind w:left="2560" w:hanging="180"/>
      </w:pPr>
      <w:rPr>
        <w:rFonts w:cs="Times New Roman"/>
      </w:rPr>
    </w:lvl>
    <w:lvl w:ilvl="3" w:tplc="0419000F" w:tentative="1">
      <w:start w:val="1"/>
      <w:numFmt w:val="decimal"/>
      <w:lvlText w:val="%4."/>
      <w:lvlJc w:val="left"/>
      <w:pPr>
        <w:ind w:left="3280" w:hanging="360"/>
      </w:pPr>
      <w:rPr>
        <w:rFonts w:cs="Times New Roman"/>
      </w:rPr>
    </w:lvl>
    <w:lvl w:ilvl="4" w:tplc="04190019" w:tentative="1">
      <w:start w:val="1"/>
      <w:numFmt w:val="lowerLetter"/>
      <w:lvlText w:val="%5."/>
      <w:lvlJc w:val="left"/>
      <w:pPr>
        <w:ind w:left="4000" w:hanging="360"/>
      </w:pPr>
      <w:rPr>
        <w:rFonts w:cs="Times New Roman"/>
      </w:rPr>
    </w:lvl>
    <w:lvl w:ilvl="5" w:tplc="0419001B" w:tentative="1">
      <w:start w:val="1"/>
      <w:numFmt w:val="lowerRoman"/>
      <w:lvlText w:val="%6."/>
      <w:lvlJc w:val="right"/>
      <w:pPr>
        <w:ind w:left="4720" w:hanging="180"/>
      </w:pPr>
      <w:rPr>
        <w:rFonts w:cs="Times New Roman"/>
      </w:rPr>
    </w:lvl>
    <w:lvl w:ilvl="6" w:tplc="0419000F" w:tentative="1">
      <w:start w:val="1"/>
      <w:numFmt w:val="decimal"/>
      <w:lvlText w:val="%7."/>
      <w:lvlJc w:val="left"/>
      <w:pPr>
        <w:ind w:left="5440" w:hanging="360"/>
      </w:pPr>
      <w:rPr>
        <w:rFonts w:cs="Times New Roman"/>
      </w:rPr>
    </w:lvl>
    <w:lvl w:ilvl="7" w:tplc="04190019" w:tentative="1">
      <w:start w:val="1"/>
      <w:numFmt w:val="lowerLetter"/>
      <w:lvlText w:val="%8."/>
      <w:lvlJc w:val="left"/>
      <w:pPr>
        <w:ind w:left="6160" w:hanging="360"/>
      </w:pPr>
      <w:rPr>
        <w:rFonts w:cs="Times New Roman"/>
      </w:rPr>
    </w:lvl>
    <w:lvl w:ilvl="8" w:tplc="0419001B" w:tentative="1">
      <w:start w:val="1"/>
      <w:numFmt w:val="lowerRoman"/>
      <w:lvlText w:val="%9."/>
      <w:lvlJc w:val="right"/>
      <w:pPr>
        <w:ind w:left="6880" w:hanging="180"/>
      </w:pPr>
      <w:rPr>
        <w:rFonts w:cs="Times New Roman"/>
      </w:rPr>
    </w:lvl>
  </w:abstractNum>
  <w:abstractNum w:abstractNumId="6">
    <w:nsid w:val="2B627AB5"/>
    <w:multiLevelType w:val="multilevel"/>
    <w:tmpl w:val="7A1260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34973267"/>
    <w:multiLevelType w:val="multilevel"/>
    <w:tmpl w:val="4E66EEF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start w:val="4"/>
      <w:numFmt w:val="decimal"/>
      <w:lvlText w:val="%1.%2"/>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382A6BBA"/>
    <w:multiLevelType w:val="hybridMultilevel"/>
    <w:tmpl w:val="35684946"/>
    <w:lvl w:ilvl="0" w:tplc="1368D206">
      <w:start w:val="1"/>
      <w:numFmt w:val="bullet"/>
      <w:lvlText w:val=""/>
      <w:lvlJc w:val="left"/>
      <w:pPr>
        <w:tabs>
          <w:tab w:val="num" w:pos="1429"/>
        </w:tabs>
        <w:ind w:left="1429" w:hanging="360"/>
      </w:pPr>
      <w:rPr>
        <w:rFonts w:ascii="Symbol" w:hAnsi="Symbol" w:hint="default"/>
        <w:color w:val="auto"/>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3CED1DFF"/>
    <w:multiLevelType w:val="multilevel"/>
    <w:tmpl w:val="D86C23C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526D751D"/>
    <w:multiLevelType w:val="hybridMultilevel"/>
    <w:tmpl w:val="549C358E"/>
    <w:lvl w:ilvl="0" w:tplc="8FB6BA18">
      <w:start w:val="1"/>
      <w:numFmt w:val="decimal"/>
      <w:lvlText w:val="%1"/>
      <w:lvlJc w:val="left"/>
      <w:pPr>
        <w:ind w:left="501"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1">
    <w:nsid w:val="5E482D7E"/>
    <w:multiLevelType w:val="multilevel"/>
    <w:tmpl w:val="5ADC2F00"/>
    <w:lvl w:ilvl="0">
      <w:start w:val="1"/>
      <w:numFmt w:val="decimal"/>
      <w:lvlText w:val="3.%1"/>
      <w:lvlJc w:val="left"/>
      <w:rPr>
        <w:rFonts w:ascii="Times New Roman" w:eastAsia="Times New Roman" w:hAnsi="Times New Roman" w:cs="Times New Roman"/>
        <w:b/>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5ED97C9F"/>
    <w:multiLevelType w:val="hybridMultilevel"/>
    <w:tmpl w:val="89FCEAD0"/>
    <w:lvl w:ilvl="0" w:tplc="B114DC50">
      <w:start w:val="1"/>
      <w:numFmt w:val="decimal"/>
      <w:lvlText w:val="%1."/>
      <w:lvlJc w:val="left"/>
      <w:pPr>
        <w:ind w:left="1120" w:hanging="360"/>
      </w:pPr>
      <w:rPr>
        <w:rFonts w:cs="Times New Roman" w:hint="default"/>
      </w:rPr>
    </w:lvl>
    <w:lvl w:ilvl="1" w:tplc="04190019" w:tentative="1">
      <w:start w:val="1"/>
      <w:numFmt w:val="lowerLetter"/>
      <w:lvlText w:val="%2."/>
      <w:lvlJc w:val="left"/>
      <w:pPr>
        <w:ind w:left="1840" w:hanging="360"/>
      </w:pPr>
      <w:rPr>
        <w:rFonts w:cs="Times New Roman"/>
      </w:rPr>
    </w:lvl>
    <w:lvl w:ilvl="2" w:tplc="0419001B" w:tentative="1">
      <w:start w:val="1"/>
      <w:numFmt w:val="lowerRoman"/>
      <w:lvlText w:val="%3."/>
      <w:lvlJc w:val="right"/>
      <w:pPr>
        <w:ind w:left="2560" w:hanging="180"/>
      </w:pPr>
      <w:rPr>
        <w:rFonts w:cs="Times New Roman"/>
      </w:rPr>
    </w:lvl>
    <w:lvl w:ilvl="3" w:tplc="0419000F" w:tentative="1">
      <w:start w:val="1"/>
      <w:numFmt w:val="decimal"/>
      <w:lvlText w:val="%4."/>
      <w:lvlJc w:val="left"/>
      <w:pPr>
        <w:ind w:left="3280" w:hanging="360"/>
      </w:pPr>
      <w:rPr>
        <w:rFonts w:cs="Times New Roman"/>
      </w:rPr>
    </w:lvl>
    <w:lvl w:ilvl="4" w:tplc="04190019" w:tentative="1">
      <w:start w:val="1"/>
      <w:numFmt w:val="lowerLetter"/>
      <w:lvlText w:val="%5."/>
      <w:lvlJc w:val="left"/>
      <w:pPr>
        <w:ind w:left="4000" w:hanging="360"/>
      </w:pPr>
      <w:rPr>
        <w:rFonts w:cs="Times New Roman"/>
      </w:rPr>
    </w:lvl>
    <w:lvl w:ilvl="5" w:tplc="0419001B" w:tentative="1">
      <w:start w:val="1"/>
      <w:numFmt w:val="lowerRoman"/>
      <w:lvlText w:val="%6."/>
      <w:lvlJc w:val="right"/>
      <w:pPr>
        <w:ind w:left="4720" w:hanging="180"/>
      </w:pPr>
      <w:rPr>
        <w:rFonts w:cs="Times New Roman"/>
      </w:rPr>
    </w:lvl>
    <w:lvl w:ilvl="6" w:tplc="0419000F" w:tentative="1">
      <w:start w:val="1"/>
      <w:numFmt w:val="decimal"/>
      <w:lvlText w:val="%7."/>
      <w:lvlJc w:val="left"/>
      <w:pPr>
        <w:ind w:left="5440" w:hanging="360"/>
      </w:pPr>
      <w:rPr>
        <w:rFonts w:cs="Times New Roman"/>
      </w:rPr>
    </w:lvl>
    <w:lvl w:ilvl="7" w:tplc="04190019" w:tentative="1">
      <w:start w:val="1"/>
      <w:numFmt w:val="lowerLetter"/>
      <w:lvlText w:val="%8."/>
      <w:lvlJc w:val="left"/>
      <w:pPr>
        <w:ind w:left="6160" w:hanging="360"/>
      </w:pPr>
      <w:rPr>
        <w:rFonts w:cs="Times New Roman"/>
      </w:rPr>
    </w:lvl>
    <w:lvl w:ilvl="8" w:tplc="0419001B" w:tentative="1">
      <w:start w:val="1"/>
      <w:numFmt w:val="lowerRoman"/>
      <w:lvlText w:val="%9."/>
      <w:lvlJc w:val="right"/>
      <w:pPr>
        <w:ind w:left="6880" w:hanging="180"/>
      </w:pPr>
      <w:rPr>
        <w:rFonts w:cs="Times New Roman"/>
      </w:rPr>
    </w:lvl>
  </w:abstractNum>
  <w:abstractNum w:abstractNumId="13">
    <w:nsid w:val="6842795C"/>
    <w:multiLevelType w:val="multilevel"/>
    <w:tmpl w:val="1208FE7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7BF52DEF"/>
    <w:multiLevelType w:val="multilevel"/>
    <w:tmpl w:val="B7629A5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7F5D6309"/>
    <w:multiLevelType w:val="multilevel"/>
    <w:tmpl w:val="24AAEC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
  </w:num>
  <w:num w:numId="2">
    <w:abstractNumId w:val="15"/>
  </w:num>
  <w:num w:numId="3">
    <w:abstractNumId w:val="6"/>
  </w:num>
  <w:num w:numId="4">
    <w:abstractNumId w:val="11"/>
  </w:num>
  <w:num w:numId="5">
    <w:abstractNumId w:val="14"/>
  </w:num>
  <w:num w:numId="6">
    <w:abstractNumId w:val="9"/>
  </w:num>
  <w:num w:numId="7">
    <w:abstractNumId w:val="7"/>
  </w:num>
  <w:num w:numId="8">
    <w:abstractNumId w:val="13"/>
  </w:num>
  <w:num w:numId="9">
    <w:abstractNumId w:val="1"/>
  </w:num>
  <w:num w:numId="10">
    <w:abstractNumId w:val="12"/>
  </w:num>
  <w:num w:numId="1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3"/>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2"/>
  </w:num>
  <w:num w:numId="1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6295"/>
    <w:rsid w:val="000026DF"/>
    <w:rsid w:val="00073971"/>
    <w:rsid w:val="00074987"/>
    <w:rsid w:val="000827B9"/>
    <w:rsid w:val="000B4B2F"/>
    <w:rsid w:val="00117C47"/>
    <w:rsid w:val="001243AF"/>
    <w:rsid w:val="001605ED"/>
    <w:rsid w:val="001A07F7"/>
    <w:rsid w:val="001A154A"/>
    <w:rsid w:val="001F0EE2"/>
    <w:rsid w:val="00226CC0"/>
    <w:rsid w:val="00237D70"/>
    <w:rsid w:val="002A2412"/>
    <w:rsid w:val="002C3F8F"/>
    <w:rsid w:val="002E2738"/>
    <w:rsid w:val="00301EC8"/>
    <w:rsid w:val="003207B5"/>
    <w:rsid w:val="00346766"/>
    <w:rsid w:val="00353F2C"/>
    <w:rsid w:val="0035429C"/>
    <w:rsid w:val="003552BB"/>
    <w:rsid w:val="003708BB"/>
    <w:rsid w:val="003B1B21"/>
    <w:rsid w:val="003E1046"/>
    <w:rsid w:val="004063AC"/>
    <w:rsid w:val="004150C7"/>
    <w:rsid w:val="0042212F"/>
    <w:rsid w:val="004336CB"/>
    <w:rsid w:val="0044550A"/>
    <w:rsid w:val="00454C7B"/>
    <w:rsid w:val="0047037E"/>
    <w:rsid w:val="004E3CB9"/>
    <w:rsid w:val="004E5F54"/>
    <w:rsid w:val="004F4389"/>
    <w:rsid w:val="0052096D"/>
    <w:rsid w:val="005231C8"/>
    <w:rsid w:val="00533172"/>
    <w:rsid w:val="005442E5"/>
    <w:rsid w:val="00594525"/>
    <w:rsid w:val="005B40D1"/>
    <w:rsid w:val="005B5774"/>
    <w:rsid w:val="005B67D6"/>
    <w:rsid w:val="005D2D84"/>
    <w:rsid w:val="005F0785"/>
    <w:rsid w:val="005F2F2B"/>
    <w:rsid w:val="00622BBD"/>
    <w:rsid w:val="00627CB9"/>
    <w:rsid w:val="00636148"/>
    <w:rsid w:val="00693BE3"/>
    <w:rsid w:val="006A060F"/>
    <w:rsid w:val="007052C7"/>
    <w:rsid w:val="007261A6"/>
    <w:rsid w:val="00726FD7"/>
    <w:rsid w:val="00747B44"/>
    <w:rsid w:val="00764554"/>
    <w:rsid w:val="00765994"/>
    <w:rsid w:val="007763A2"/>
    <w:rsid w:val="007B12EC"/>
    <w:rsid w:val="007B6EB7"/>
    <w:rsid w:val="007D5179"/>
    <w:rsid w:val="007E02B9"/>
    <w:rsid w:val="007F3285"/>
    <w:rsid w:val="00800647"/>
    <w:rsid w:val="008033A9"/>
    <w:rsid w:val="00861225"/>
    <w:rsid w:val="00897BEE"/>
    <w:rsid w:val="008C0A71"/>
    <w:rsid w:val="00902FDE"/>
    <w:rsid w:val="00951932"/>
    <w:rsid w:val="00991C50"/>
    <w:rsid w:val="00994144"/>
    <w:rsid w:val="009D0F94"/>
    <w:rsid w:val="009E76A1"/>
    <w:rsid w:val="009F498A"/>
    <w:rsid w:val="00A268A6"/>
    <w:rsid w:val="00A356D5"/>
    <w:rsid w:val="00A5008E"/>
    <w:rsid w:val="00A721C7"/>
    <w:rsid w:val="00A77286"/>
    <w:rsid w:val="00A953A5"/>
    <w:rsid w:val="00AA3379"/>
    <w:rsid w:val="00AC7146"/>
    <w:rsid w:val="00AD5D9E"/>
    <w:rsid w:val="00AE0199"/>
    <w:rsid w:val="00AF1182"/>
    <w:rsid w:val="00B0781C"/>
    <w:rsid w:val="00B211D5"/>
    <w:rsid w:val="00B424A3"/>
    <w:rsid w:val="00B64B9E"/>
    <w:rsid w:val="00B650A9"/>
    <w:rsid w:val="00B67EB5"/>
    <w:rsid w:val="00B81A90"/>
    <w:rsid w:val="00BA6762"/>
    <w:rsid w:val="00BC7992"/>
    <w:rsid w:val="00BE128F"/>
    <w:rsid w:val="00BF176D"/>
    <w:rsid w:val="00C16295"/>
    <w:rsid w:val="00C27076"/>
    <w:rsid w:val="00C27E1B"/>
    <w:rsid w:val="00C4541F"/>
    <w:rsid w:val="00C648AA"/>
    <w:rsid w:val="00C93C39"/>
    <w:rsid w:val="00CE6055"/>
    <w:rsid w:val="00CF0312"/>
    <w:rsid w:val="00D36DC1"/>
    <w:rsid w:val="00D41BA0"/>
    <w:rsid w:val="00D50C20"/>
    <w:rsid w:val="00D80544"/>
    <w:rsid w:val="00D91878"/>
    <w:rsid w:val="00D97E57"/>
    <w:rsid w:val="00DD61E9"/>
    <w:rsid w:val="00DF2DFC"/>
    <w:rsid w:val="00DF4A6A"/>
    <w:rsid w:val="00E04454"/>
    <w:rsid w:val="00E15359"/>
    <w:rsid w:val="00E16422"/>
    <w:rsid w:val="00E31CCF"/>
    <w:rsid w:val="00E8116B"/>
    <w:rsid w:val="00ED3726"/>
    <w:rsid w:val="00F23831"/>
    <w:rsid w:val="00F67A37"/>
    <w:rsid w:val="00F865B5"/>
    <w:rsid w:val="00F905C2"/>
    <w:rsid w:val="00FC18C9"/>
    <w:rsid w:val="00FD5AE3"/>
    <w:rsid w:val="00FE193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5F54"/>
    <w:pPr>
      <w:widowControl w:val="0"/>
    </w:pPr>
    <w:rPr>
      <w:color w:val="000000"/>
      <w:sz w:val="24"/>
      <w:szCs w:val="24"/>
    </w:rPr>
  </w:style>
  <w:style w:type="paragraph" w:styleId="Heading1">
    <w:name w:val="heading 1"/>
    <w:basedOn w:val="Normal"/>
    <w:next w:val="Normal"/>
    <w:link w:val="Heading1Char"/>
    <w:uiPriority w:val="99"/>
    <w:qFormat/>
    <w:rsid w:val="00BC7992"/>
    <w:pPr>
      <w:widowControl/>
      <w:tabs>
        <w:tab w:val="num" w:pos="0"/>
        <w:tab w:val="left" w:pos="567"/>
      </w:tabs>
      <w:suppressAutoHyphens/>
      <w:spacing w:before="480" w:after="120"/>
      <w:ind w:left="850"/>
      <w:outlineLvl w:val="0"/>
    </w:pPr>
    <w:rPr>
      <w:rFonts w:ascii="Times New Roman" w:hAnsi="Times New Roman" w:cs="Times New Roman"/>
      <w:b/>
      <w:bCs/>
      <w:sz w:val="28"/>
      <w:szCs w:val="48"/>
      <w:lang w:eastAsia="hi-I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C7992"/>
    <w:rPr>
      <w:rFonts w:ascii="Times New Roman" w:eastAsia="Times New Roman" w:hAnsi="Times New Roman" w:cs="Times New Roman"/>
      <w:b/>
      <w:bCs/>
      <w:color w:val="000000"/>
      <w:sz w:val="48"/>
      <w:szCs w:val="48"/>
      <w:lang w:eastAsia="hi-IN" w:bidi="hi-IN"/>
    </w:rPr>
  </w:style>
  <w:style w:type="character" w:styleId="Hyperlink">
    <w:name w:val="Hyperlink"/>
    <w:basedOn w:val="DefaultParagraphFont"/>
    <w:uiPriority w:val="99"/>
    <w:rsid w:val="004E5F54"/>
    <w:rPr>
      <w:rFonts w:cs="Times New Roman"/>
      <w:color w:val="0066CC"/>
      <w:u w:val="single"/>
    </w:rPr>
  </w:style>
  <w:style w:type="character" w:customStyle="1" w:styleId="4Exact">
    <w:name w:val="Подпись к картинке (4) Exact"/>
    <w:basedOn w:val="DefaultParagraphFont"/>
    <w:link w:val="4"/>
    <w:uiPriority w:val="99"/>
    <w:locked/>
    <w:rsid w:val="004E5F54"/>
    <w:rPr>
      <w:rFonts w:ascii="MS Reference Sans Serif" w:eastAsia="Times New Roman" w:hAnsi="MS Reference Sans Serif" w:cs="MS Reference Sans Serif"/>
      <w:sz w:val="14"/>
      <w:szCs w:val="14"/>
      <w:u w:val="none"/>
    </w:rPr>
  </w:style>
  <w:style w:type="character" w:customStyle="1" w:styleId="4Exact1">
    <w:name w:val="Подпись к картинке (4) Exact1"/>
    <w:basedOn w:val="4Exact"/>
    <w:uiPriority w:val="99"/>
    <w:rsid w:val="004E5F54"/>
    <w:rPr>
      <w:color w:val="000000"/>
      <w:spacing w:val="0"/>
      <w:w w:val="100"/>
      <w:position w:val="0"/>
      <w:lang w:val="ru-RU" w:eastAsia="ru-RU"/>
    </w:rPr>
  </w:style>
  <w:style w:type="character" w:customStyle="1" w:styleId="3Exact">
    <w:name w:val="Подпись к картинке (3) Exact"/>
    <w:basedOn w:val="DefaultParagraphFont"/>
    <w:link w:val="3"/>
    <w:uiPriority w:val="99"/>
    <w:locked/>
    <w:rsid w:val="004E5F54"/>
    <w:rPr>
      <w:rFonts w:ascii="Times New Roman" w:hAnsi="Times New Roman" w:cs="Times New Roman"/>
      <w:spacing w:val="-10"/>
      <w:sz w:val="18"/>
      <w:szCs w:val="18"/>
      <w:u w:val="none"/>
    </w:rPr>
  </w:style>
  <w:style w:type="character" w:customStyle="1" w:styleId="3Exact1">
    <w:name w:val="Подпись к картинке (3) Exact1"/>
    <w:basedOn w:val="3Exact"/>
    <w:uiPriority w:val="99"/>
    <w:rsid w:val="004E5F54"/>
    <w:rPr>
      <w:color w:val="000000"/>
      <w:w w:val="100"/>
      <w:position w:val="0"/>
      <w:lang w:val="ru-RU" w:eastAsia="ru-RU"/>
    </w:rPr>
  </w:style>
  <w:style w:type="character" w:customStyle="1" w:styleId="Exact">
    <w:name w:val="Подпись к картинке Exact"/>
    <w:basedOn w:val="DefaultParagraphFont"/>
    <w:uiPriority w:val="99"/>
    <w:rsid w:val="004E5F54"/>
    <w:rPr>
      <w:rFonts w:ascii="Times New Roman" w:hAnsi="Times New Roman" w:cs="Times New Roman"/>
      <w:sz w:val="28"/>
      <w:szCs w:val="28"/>
      <w:u w:val="none"/>
    </w:rPr>
  </w:style>
  <w:style w:type="character" w:customStyle="1" w:styleId="10Exact">
    <w:name w:val="Основной текст (10) Exact"/>
    <w:basedOn w:val="DefaultParagraphFont"/>
    <w:uiPriority w:val="99"/>
    <w:rsid w:val="004E5F54"/>
    <w:rPr>
      <w:rFonts w:ascii="MS Reference Sans Serif" w:eastAsia="Times New Roman" w:hAnsi="MS Reference Sans Serif" w:cs="MS Reference Sans Serif"/>
      <w:spacing w:val="-10"/>
      <w:sz w:val="15"/>
      <w:szCs w:val="15"/>
      <w:u w:val="none"/>
    </w:rPr>
  </w:style>
  <w:style w:type="character" w:customStyle="1" w:styleId="10Exact4">
    <w:name w:val="Основной текст (10) Exact4"/>
    <w:basedOn w:val="10"/>
    <w:uiPriority w:val="99"/>
    <w:rsid w:val="004E5F54"/>
  </w:style>
  <w:style w:type="character" w:customStyle="1" w:styleId="11Exact">
    <w:name w:val="Основной текст (11) Exact"/>
    <w:basedOn w:val="DefaultParagraphFont"/>
    <w:uiPriority w:val="99"/>
    <w:rsid w:val="004E5F54"/>
    <w:rPr>
      <w:rFonts w:ascii="MS Reference Sans Serif" w:eastAsia="Times New Roman" w:hAnsi="MS Reference Sans Serif" w:cs="MS Reference Sans Serif"/>
      <w:sz w:val="11"/>
      <w:szCs w:val="11"/>
      <w:u w:val="none"/>
    </w:rPr>
  </w:style>
  <w:style w:type="character" w:customStyle="1" w:styleId="11Exact5">
    <w:name w:val="Основной текст (11) Exact5"/>
    <w:basedOn w:val="11"/>
    <w:uiPriority w:val="99"/>
    <w:rsid w:val="004E5F54"/>
  </w:style>
  <w:style w:type="character" w:customStyle="1" w:styleId="12Exact">
    <w:name w:val="Основной текст (12) Exact"/>
    <w:basedOn w:val="DefaultParagraphFont"/>
    <w:link w:val="12"/>
    <w:uiPriority w:val="99"/>
    <w:locked/>
    <w:rsid w:val="004E5F54"/>
    <w:rPr>
      <w:rFonts w:ascii="MS Reference Sans Serif" w:eastAsia="Times New Roman" w:hAnsi="MS Reference Sans Serif" w:cs="MS Reference Sans Serif"/>
      <w:spacing w:val="0"/>
      <w:sz w:val="13"/>
      <w:szCs w:val="13"/>
      <w:u w:val="none"/>
    </w:rPr>
  </w:style>
  <w:style w:type="character" w:customStyle="1" w:styleId="12Candara">
    <w:name w:val="Основной текст (12) + Candara"/>
    <w:aliases w:val="8 pt,Интервал 0 pt Exact"/>
    <w:basedOn w:val="12Exact"/>
    <w:uiPriority w:val="99"/>
    <w:rsid w:val="004E5F54"/>
    <w:rPr>
      <w:rFonts w:ascii="Candara" w:hAnsi="Candara" w:cs="Candara"/>
      <w:color w:val="000000"/>
      <w:spacing w:val="-10"/>
      <w:w w:val="100"/>
      <w:position w:val="0"/>
      <w:sz w:val="16"/>
      <w:szCs w:val="16"/>
      <w:lang w:val="ru-RU" w:eastAsia="ru-RU"/>
    </w:rPr>
  </w:style>
  <w:style w:type="character" w:customStyle="1" w:styleId="12Exact4">
    <w:name w:val="Основной текст (12) Exact4"/>
    <w:basedOn w:val="12Exact"/>
    <w:uiPriority w:val="99"/>
    <w:rsid w:val="004E5F54"/>
    <w:rPr>
      <w:color w:val="000000"/>
      <w:w w:val="100"/>
      <w:position w:val="0"/>
      <w:lang w:val="ru-RU" w:eastAsia="ru-RU"/>
    </w:rPr>
  </w:style>
  <w:style w:type="character" w:customStyle="1" w:styleId="10Exact3">
    <w:name w:val="Основной текст (10) Exact3"/>
    <w:basedOn w:val="10"/>
    <w:uiPriority w:val="99"/>
    <w:rsid w:val="004E5F54"/>
  </w:style>
  <w:style w:type="character" w:customStyle="1" w:styleId="10Exact2">
    <w:name w:val="Основной текст (10) Exact2"/>
    <w:basedOn w:val="10"/>
    <w:uiPriority w:val="99"/>
    <w:rsid w:val="004E5F54"/>
  </w:style>
  <w:style w:type="character" w:customStyle="1" w:styleId="10Exact1">
    <w:name w:val="Основной текст (10) Exact1"/>
    <w:basedOn w:val="10"/>
    <w:uiPriority w:val="99"/>
    <w:rsid w:val="004E5F54"/>
  </w:style>
  <w:style w:type="character" w:customStyle="1" w:styleId="12Exact3">
    <w:name w:val="Основной текст (12) Exact3"/>
    <w:basedOn w:val="12Exact"/>
    <w:uiPriority w:val="99"/>
    <w:rsid w:val="004E5F54"/>
    <w:rPr>
      <w:color w:val="000000"/>
      <w:w w:val="100"/>
      <w:position w:val="0"/>
      <w:lang w:val="ru-RU" w:eastAsia="ru-RU"/>
    </w:rPr>
  </w:style>
  <w:style w:type="character" w:customStyle="1" w:styleId="13Exact">
    <w:name w:val="Основной текст (13) Exact"/>
    <w:basedOn w:val="DefaultParagraphFont"/>
    <w:link w:val="13"/>
    <w:uiPriority w:val="99"/>
    <w:locked/>
    <w:rsid w:val="004E5F54"/>
    <w:rPr>
      <w:rFonts w:ascii="MS Reference Sans Serif" w:eastAsia="Times New Roman" w:hAnsi="MS Reference Sans Serif" w:cs="MS Reference Sans Serif"/>
      <w:sz w:val="13"/>
      <w:szCs w:val="13"/>
      <w:u w:val="none"/>
    </w:rPr>
  </w:style>
  <w:style w:type="character" w:customStyle="1" w:styleId="13TimesNewRoman">
    <w:name w:val="Основной текст (13) + Times New Roman"/>
    <w:aliases w:val="7,5 pt,Интервал 0 pt Exact1"/>
    <w:basedOn w:val="13Exact"/>
    <w:uiPriority w:val="99"/>
    <w:rsid w:val="004E5F54"/>
    <w:rPr>
      <w:rFonts w:ascii="Times New Roman" w:hAnsi="Times New Roman" w:cs="Times New Roman"/>
      <w:color w:val="000000"/>
      <w:spacing w:val="-10"/>
      <w:w w:val="100"/>
      <w:position w:val="0"/>
      <w:sz w:val="15"/>
      <w:szCs w:val="15"/>
      <w:lang w:val="ru-RU" w:eastAsia="ru-RU"/>
    </w:rPr>
  </w:style>
  <w:style w:type="character" w:customStyle="1" w:styleId="13Exact1">
    <w:name w:val="Основной текст (13) Exact1"/>
    <w:basedOn w:val="13Exact"/>
    <w:uiPriority w:val="99"/>
    <w:rsid w:val="004E5F54"/>
    <w:rPr>
      <w:color w:val="000000"/>
      <w:spacing w:val="0"/>
      <w:w w:val="100"/>
      <w:position w:val="0"/>
      <w:lang w:val="ru-RU" w:eastAsia="ru-RU"/>
    </w:rPr>
  </w:style>
  <w:style w:type="character" w:customStyle="1" w:styleId="11Exact4">
    <w:name w:val="Основной текст (11) Exact4"/>
    <w:basedOn w:val="11"/>
    <w:uiPriority w:val="99"/>
    <w:rsid w:val="004E5F54"/>
  </w:style>
  <w:style w:type="character" w:customStyle="1" w:styleId="12Exact2">
    <w:name w:val="Основной текст (12) Exact2"/>
    <w:basedOn w:val="12Exact"/>
    <w:uiPriority w:val="99"/>
    <w:rsid w:val="004E5F54"/>
    <w:rPr>
      <w:color w:val="000000"/>
      <w:w w:val="100"/>
      <w:position w:val="0"/>
      <w:lang w:val="ru-RU" w:eastAsia="ru-RU"/>
    </w:rPr>
  </w:style>
  <w:style w:type="character" w:customStyle="1" w:styleId="12Exact1">
    <w:name w:val="Основной текст (12) Exact1"/>
    <w:basedOn w:val="12Exact"/>
    <w:uiPriority w:val="99"/>
    <w:rsid w:val="004E5F54"/>
    <w:rPr>
      <w:color w:val="000000"/>
      <w:w w:val="100"/>
      <w:position w:val="0"/>
      <w:lang w:val="ru-RU" w:eastAsia="ru-RU"/>
    </w:rPr>
  </w:style>
  <w:style w:type="character" w:customStyle="1" w:styleId="11Exact3">
    <w:name w:val="Основной текст (11) Exact3"/>
    <w:basedOn w:val="11"/>
    <w:uiPriority w:val="99"/>
    <w:rsid w:val="004E5F54"/>
  </w:style>
  <w:style w:type="character" w:customStyle="1" w:styleId="9Exact">
    <w:name w:val="Основной текст (9) Exact"/>
    <w:basedOn w:val="DefaultParagraphFont"/>
    <w:uiPriority w:val="99"/>
    <w:rsid w:val="004E5F54"/>
    <w:rPr>
      <w:rFonts w:ascii="MS Reference Sans Serif" w:eastAsia="Times New Roman" w:hAnsi="MS Reference Sans Serif" w:cs="MS Reference Sans Serif"/>
      <w:sz w:val="13"/>
      <w:szCs w:val="13"/>
      <w:u w:val="none"/>
    </w:rPr>
  </w:style>
  <w:style w:type="character" w:customStyle="1" w:styleId="9Exact1">
    <w:name w:val="Основной текст (9) Exact1"/>
    <w:basedOn w:val="9"/>
    <w:uiPriority w:val="99"/>
    <w:rsid w:val="004E5F54"/>
  </w:style>
  <w:style w:type="character" w:customStyle="1" w:styleId="2Exact">
    <w:name w:val="Основной текст (2) Exact"/>
    <w:basedOn w:val="DefaultParagraphFont"/>
    <w:uiPriority w:val="99"/>
    <w:rsid w:val="004E5F54"/>
    <w:rPr>
      <w:rFonts w:ascii="Times New Roman" w:hAnsi="Times New Roman" w:cs="Times New Roman"/>
      <w:sz w:val="28"/>
      <w:szCs w:val="28"/>
      <w:u w:val="none"/>
    </w:rPr>
  </w:style>
  <w:style w:type="character" w:customStyle="1" w:styleId="5Exact">
    <w:name w:val="Подпись к картинке (5) Exact"/>
    <w:basedOn w:val="DefaultParagraphFont"/>
    <w:link w:val="5"/>
    <w:uiPriority w:val="99"/>
    <w:locked/>
    <w:rsid w:val="004E5F54"/>
    <w:rPr>
      <w:rFonts w:ascii="MS Reference Sans Serif" w:eastAsia="Times New Roman" w:hAnsi="MS Reference Sans Serif" w:cs="MS Reference Sans Serif"/>
      <w:b/>
      <w:bCs/>
      <w:sz w:val="19"/>
      <w:szCs w:val="19"/>
      <w:u w:val="none"/>
    </w:rPr>
  </w:style>
  <w:style w:type="character" w:customStyle="1" w:styleId="6">
    <w:name w:val="Заголовок №6_"/>
    <w:basedOn w:val="DefaultParagraphFont"/>
    <w:link w:val="60"/>
    <w:uiPriority w:val="99"/>
    <w:locked/>
    <w:rsid w:val="004E5F54"/>
    <w:rPr>
      <w:rFonts w:ascii="Times New Roman" w:hAnsi="Times New Roman" w:cs="Times New Roman"/>
      <w:sz w:val="28"/>
      <w:szCs w:val="28"/>
      <w:u w:val="none"/>
    </w:rPr>
  </w:style>
  <w:style w:type="character" w:customStyle="1" w:styleId="a">
    <w:name w:val="Колонтитул_"/>
    <w:basedOn w:val="DefaultParagraphFont"/>
    <w:link w:val="14"/>
    <w:uiPriority w:val="99"/>
    <w:locked/>
    <w:rsid w:val="004E5F54"/>
    <w:rPr>
      <w:rFonts w:ascii="Times New Roman" w:hAnsi="Times New Roman" w:cs="Times New Roman"/>
      <w:sz w:val="26"/>
      <w:szCs w:val="26"/>
      <w:u w:val="none"/>
    </w:rPr>
  </w:style>
  <w:style w:type="character" w:customStyle="1" w:styleId="a0">
    <w:name w:val="Колонтитул"/>
    <w:basedOn w:val="a"/>
    <w:uiPriority w:val="99"/>
    <w:rsid w:val="004E5F54"/>
    <w:rPr>
      <w:color w:val="000000"/>
      <w:spacing w:val="0"/>
      <w:w w:val="100"/>
      <w:position w:val="0"/>
      <w:lang w:val="ru-RU" w:eastAsia="ru-RU"/>
    </w:rPr>
  </w:style>
  <w:style w:type="character" w:customStyle="1" w:styleId="2">
    <w:name w:val="Основной текст (2)_"/>
    <w:basedOn w:val="DefaultParagraphFont"/>
    <w:link w:val="21"/>
    <w:uiPriority w:val="99"/>
    <w:locked/>
    <w:rsid w:val="004E5F54"/>
    <w:rPr>
      <w:rFonts w:ascii="Times New Roman" w:hAnsi="Times New Roman" w:cs="Times New Roman"/>
      <w:sz w:val="28"/>
      <w:szCs w:val="28"/>
      <w:u w:val="none"/>
    </w:rPr>
  </w:style>
  <w:style w:type="character" w:customStyle="1" w:styleId="20">
    <w:name w:val="Основной текст (2)"/>
    <w:basedOn w:val="2"/>
    <w:uiPriority w:val="99"/>
    <w:rsid w:val="004E5F54"/>
    <w:rPr>
      <w:color w:val="000000"/>
      <w:spacing w:val="0"/>
      <w:w w:val="100"/>
      <w:position w:val="0"/>
      <w:lang w:val="ru-RU" w:eastAsia="ru-RU"/>
    </w:rPr>
  </w:style>
  <w:style w:type="character" w:customStyle="1" w:styleId="22">
    <w:name w:val="Основной текст (2) + Курсив"/>
    <w:aliases w:val="Интервал 1 pt"/>
    <w:basedOn w:val="2"/>
    <w:uiPriority w:val="99"/>
    <w:rsid w:val="004E5F54"/>
    <w:rPr>
      <w:i/>
      <w:iCs/>
      <w:color w:val="000000"/>
      <w:spacing w:val="20"/>
      <w:w w:val="100"/>
      <w:position w:val="0"/>
      <w:lang w:val="en-US" w:eastAsia="en-US"/>
    </w:rPr>
  </w:style>
  <w:style w:type="character" w:customStyle="1" w:styleId="a1">
    <w:name w:val="Подпись к картинке_"/>
    <w:basedOn w:val="DefaultParagraphFont"/>
    <w:link w:val="15"/>
    <w:uiPriority w:val="99"/>
    <w:locked/>
    <w:rsid w:val="004E5F54"/>
    <w:rPr>
      <w:rFonts w:ascii="Times New Roman" w:hAnsi="Times New Roman" w:cs="Times New Roman"/>
      <w:sz w:val="28"/>
      <w:szCs w:val="28"/>
      <w:u w:val="none"/>
    </w:rPr>
  </w:style>
  <w:style w:type="character" w:customStyle="1" w:styleId="8">
    <w:name w:val="Основной текст (8)_"/>
    <w:basedOn w:val="DefaultParagraphFont"/>
    <w:link w:val="81"/>
    <w:uiPriority w:val="99"/>
    <w:locked/>
    <w:rsid w:val="004E5F54"/>
    <w:rPr>
      <w:rFonts w:ascii="MS Reference Sans Serif" w:eastAsia="Times New Roman" w:hAnsi="MS Reference Sans Serif" w:cs="MS Reference Sans Serif"/>
      <w:sz w:val="14"/>
      <w:szCs w:val="14"/>
      <w:u w:val="none"/>
    </w:rPr>
  </w:style>
  <w:style w:type="character" w:customStyle="1" w:styleId="80">
    <w:name w:val="Основной текст (8)"/>
    <w:basedOn w:val="8"/>
    <w:uiPriority w:val="99"/>
    <w:rsid w:val="004E5F54"/>
    <w:rPr>
      <w:color w:val="000000"/>
      <w:spacing w:val="0"/>
      <w:w w:val="100"/>
      <w:position w:val="0"/>
      <w:lang w:val="ru-RU" w:eastAsia="ru-RU"/>
    </w:rPr>
  </w:style>
  <w:style w:type="character" w:customStyle="1" w:styleId="9">
    <w:name w:val="Основной текст (9)_"/>
    <w:basedOn w:val="DefaultParagraphFont"/>
    <w:link w:val="91"/>
    <w:uiPriority w:val="99"/>
    <w:locked/>
    <w:rsid w:val="004E5F54"/>
    <w:rPr>
      <w:rFonts w:ascii="MS Reference Sans Serif" w:eastAsia="Times New Roman" w:hAnsi="MS Reference Sans Serif" w:cs="MS Reference Sans Serif"/>
      <w:sz w:val="13"/>
      <w:szCs w:val="13"/>
      <w:u w:val="none"/>
    </w:rPr>
  </w:style>
  <w:style w:type="character" w:customStyle="1" w:styleId="90">
    <w:name w:val="Основной текст (9)"/>
    <w:basedOn w:val="9"/>
    <w:uiPriority w:val="99"/>
    <w:rsid w:val="004E5F54"/>
    <w:rPr>
      <w:color w:val="000000"/>
      <w:spacing w:val="0"/>
      <w:w w:val="100"/>
      <w:position w:val="0"/>
      <w:lang w:val="ru-RU" w:eastAsia="ru-RU"/>
    </w:rPr>
  </w:style>
  <w:style w:type="character" w:customStyle="1" w:styleId="92">
    <w:name w:val="Основной текст (9)2"/>
    <w:basedOn w:val="9"/>
    <w:uiPriority w:val="99"/>
    <w:rsid w:val="004E5F54"/>
    <w:rPr>
      <w:color w:val="000000"/>
      <w:spacing w:val="0"/>
      <w:w w:val="100"/>
      <w:position w:val="0"/>
      <w:lang w:val="ru-RU" w:eastAsia="ru-RU"/>
    </w:rPr>
  </w:style>
  <w:style w:type="character" w:customStyle="1" w:styleId="10">
    <w:name w:val="Основной текст (10)_"/>
    <w:basedOn w:val="DefaultParagraphFont"/>
    <w:link w:val="101"/>
    <w:uiPriority w:val="99"/>
    <w:locked/>
    <w:rsid w:val="004E5F54"/>
    <w:rPr>
      <w:rFonts w:ascii="MS Reference Sans Serif" w:eastAsia="Times New Roman" w:hAnsi="MS Reference Sans Serif" w:cs="MS Reference Sans Serif"/>
      <w:spacing w:val="-10"/>
      <w:sz w:val="15"/>
      <w:szCs w:val="15"/>
      <w:u w:val="none"/>
    </w:rPr>
  </w:style>
  <w:style w:type="character" w:customStyle="1" w:styleId="100">
    <w:name w:val="Основной текст (10)"/>
    <w:basedOn w:val="10"/>
    <w:uiPriority w:val="99"/>
    <w:rsid w:val="004E5F54"/>
    <w:rPr>
      <w:color w:val="000000"/>
      <w:w w:val="100"/>
      <w:position w:val="0"/>
      <w:lang w:val="ru-RU" w:eastAsia="ru-RU"/>
    </w:rPr>
  </w:style>
  <w:style w:type="character" w:customStyle="1" w:styleId="105">
    <w:name w:val="Основной текст (10) + 5"/>
    <w:aliases w:val="5 pt2,Интервал 0 pt"/>
    <w:basedOn w:val="10"/>
    <w:uiPriority w:val="99"/>
    <w:rsid w:val="004E5F54"/>
    <w:rPr>
      <w:color w:val="000000"/>
      <w:spacing w:val="0"/>
      <w:w w:val="100"/>
      <w:position w:val="0"/>
      <w:sz w:val="11"/>
      <w:szCs w:val="11"/>
      <w:lang w:val="ru-RU" w:eastAsia="ru-RU"/>
    </w:rPr>
  </w:style>
  <w:style w:type="character" w:customStyle="1" w:styleId="103">
    <w:name w:val="Основной текст (10)3"/>
    <w:basedOn w:val="10"/>
    <w:uiPriority w:val="99"/>
    <w:rsid w:val="004E5F54"/>
    <w:rPr>
      <w:color w:val="000000"/>
      <w:w w:val="100"/>
      <w:position w:val="0"/>
      <w:lang w:val="ru-RU" w:eastAsia="ru-RU"/>
    </w:rPr>
  </w:style>
  <w:style w:type="character" w:customStyle="1" w:styleId="102">
    <w:name w:val="Основной текст (10)2"/>
    <w:basedOn w:val="10"/>
    <w:uiPriority w:val="99"/>
    <w:rsid w:val="004E5F54"/>
    <w:rPr>
      <w:color w:val="000000"/>
      <w:w w:val="100"/>
      <w:position w:val="0"/>
      <w:lang w:val="ru-RU" w:eastAsia="ru-RU"/>
    </w:rPr>
  </w:style>
  <w:style w:type="character" w:customStyle="1" w:styleId="1010">
    <w:name w:val="Основной текст (10) + 10"/>
    <w:aliases w:val="5 pt1,Интервал 0 pt1"/>
    <w:basedOn w:val="10"/>
    <w:uiPriority w:val="99"/>
    <w:rsid w:val="004E5F54"/>
    <w:rPr>
      <w:color w:val="000000"/>
      <w:spacing w:val="0"/>
      <w:w w:val="100"/>
      <w:position w:val="0"/>
      <w:sz w:val="21"/>
      <w:szCs w:val="21"/>
      <w:lang w:val="ru-RU" w:eastAsia="ru-RU"/>
    </w:rPr>
  </w:style>
  <w:style w:type="character" w:customStyle="1" w:styleId="a2">
    <w:name w:val="Подпись к картинке"/>
    <w:basedOn w:val="a1"/>
    <w:uiPriority w:val="99"/>
    <w:rsid w:val="004E5F54"/>
    <w:rPr>
      <w:color w:val="000000"/>
      <w:spacing w:val="0"/>
      <w:w w:val="100"/>
      <w:position w:val="0"/>
      <w:lang w:val="ru-RU" w:eastAsia="ru-RU"/>
    </w:rPr>
  </w:style>
  <w:style w:type="character" w:customStyle="1" w:styleId="2Exact2">
    <w:name w:val="Основной текст (2) Exact2"/>
    <w:basedOn w:val="2"/>
    <w:uiPriority w:val="99"/>
    <w:rsid w:val="004E5F54"/>
    <w:rPr>
      <w:color w:val="000000"/>
      <w:spacing w:val="0"/>
      <w:w w:val="100"/>
      <w:position w:val="0"/>
      <w:lang w:val="ru-RU" w:eastAsia="ru-RU"/>
    </w:rPr>
  </w:style>
  <w:style w:type="character" w:customStyle="1" w:styleId="11Exact2">
    <w:name w:val="Основной текст (11) Exact2"/>
    <w:basedOn w:val="11"/>
    <w:uiPriority w:val="99"/>
    <w:rsid w:val="004E5F54"/>
  </w:style>
  <w:style w:type="character" w:customStyle="1" w:styleId="11Exact1">
    <w:name w:val="Основной текст (11) Exact1"/>
    <w:basedOn w:val="11"/>
    <w:uiPriority w:val="99"/>
    <w:rsid w:val="004E5F54"/>
  </w:style>
  <w:style w:type="character" w:customStyle="1" w:styleId="14Exact">
    <w:name w:val="Основной текст (14) Exact"/>
    <w:basedOn w:val="DefaultParagraphFont"/>
    <w:link w:val="140"/>
    <w:uiPriority w:val="99"/>
    <w:locked/>
    <w:rsid w:val="004E5F54"/>
    <w:rPr>
      <w:rFonts w:ascii="Arial" w:eastAsia="Times New Roman" w:hAnsi="Arial" w:cs="Arial"/>
      <w:spacing w:val="0"/>
      <w:sz w:val="13"/>
      <w:szCs w:val="13"/>
      <w:u w:val="none"/>
    </w:rPr>
  </w:style>
  <w:style w:type="character" w:customStyle="1" w:styleId="11">
    <w:name w:val="Основной текст (11)_"/>
    <w:basedOn w:val="DefaultParagraphFont"/>
    <w:link w:val="111"/>
    <w:uiPriority w:val="99"/>
    <w:locked/>
    <w:rsid w:val="004E5F54"/>
    <w:rPr>
      <w:rFonts w:ascii="MS Reference Sans Serif" w:eastAsia="Times New Roman" w:hAnsi="MS Reference Sans Serif" w:cs="MS Reference Sans Serif"/>
      <w:sz w:val="11"/>
      <w:szCs w:val="11"/>
      <w:u w:val="none"/>
    </w:rPr>
  </w:style>
  <w:style w:type="character" w:customStyle="1" w:styleId="110">
    <w:name w:val="Основной текст (11)"/>
    <w:basedOn w:val="11"/>
    <w:uiPriority w:val="99"/>
    <w:rsid w:val="004E5F54"/>
    <w:rPr>
      <w:color w:val="000000"/>
      <w:spacing w:val="0"/>
      <w:w w:val="100"/>
      <w:position w:val="0"/>
      <w:lang w:val="ru-RU" w:eastAsia="ru-RU"/>
    </w:rPr>
  </w:style>
  <w:style w:type="character" w:customStyle="1" w:styleId="15Exact">
    <w:name w:val="Основной текст (15) Exact"/>
    <w:basedOn w:val="DefaultParagraphFont"/>
    <w:uiPriority w:val="99"/>
    <w:rsid w:val="004E5F54"/>
    <w:rPr>
      <w:rFonts w:ascii="MS Reference Sans Serif" w:eastAsia="Times New Roman" w:hAnsi="MS Reference Sans Serif" w:cs="MS Reference Sans Serif"/>
      <w:sz w:val="12"/>
      <w:szCs w:val="12"/>
      <w:u w:val="none"/>
    </w:rPr>
  </w:style>
  <w:style w:type="character" w:customStyle="1" w:styleId="16Exact">
    <w:name w:val="Основной текст (16) Exact"/>
    <w:basedOn w:val="DefaultParagraphFont"/>
    <w:link w:val="16"/>
    <w:uiPriority w:val="99"/>
    <w:locked/>
    <w:rsid w:val="004E5F54"/>
    <w:rPr>
      <w:rFonts w:ascii="Lucida Sans Unicode" w:eastAsia="Times New Roman" w:hAnsi="Lucida Sans Unicode" w:cs="Lucida Sans Unicode"/>
      <w:sz w:val="11"/>
      <w:szCs w:val="11"/>
      <w:u w:val="none"/>
    </w:rPr>
  </w:style>
  <w:style w:type="character" w:customStyle="1" w:styleId="16Exact1">
    <w:name w:val="Основной текст (16) Exact1"/>
    <w:basedOn w:val="16Exact"/>
    <w:uiPriority w:val="99"/>
    <w:rsid w:val="004E5F54"/>
    <w:rPr>
      <w:color w:val="000000"/>
      <w:spacing w:val="0"/>
      <w:w w:val="100"/>
      <w:position w:val="0"/>
      <w:lang w:val="ru-RU" w:eastAsia="ru-RU"/>
    </w:rPr>
  </w:style>
  <w:style w:type="character" w:customStyle="1" w:styleId="1110">
    <w:name w:val="Основной текст (11) + 10"/>
    <w:aliases w:val="5 pt Exact"/>
    <w:basedOn w:val="11"/>
    <w:uiPriority w:val="99"/>
    <w:rsid w:val="004E5F54"/>
    <w:rPr>
      <w:color w:val="000000"/>
      <w:spacing w:val="0"/>
      <w:w w:val="100"/>
      <w:position w:val="0"/>
      <w:sz w:val="21"/>
      <w:szCs w:val="21"/>
      <w:lang w:val="ru-RU" w:eastAsia="ru-RU"/>
    </w:rPr>
  </w:style>
  <w:style w:type="character" w:customStyle="1" w:styleId="2Exact1">
    <w:name w:val="Основной текст (2) Exact1"/>
    <w:basedOn w:val="2"/>
    <w:uiPriority w:val="99"/>
    <w:rsid w:val="004E5F54"/>
    <w:rPr>
      <w:color w:val="000000"/>
      <w:spacing w:val="0"/>
      <w:w w:val="100"/>
      <w:position w:val="0"/>
      <w:lang w:val="ru-RU" w:eastAsia="ru-RU"/>
    </w:rPr>
  </w:style>
  <w:style w:type="character" w:customStyle="1" w:styleId="6Exact">
    <w:name w:val="Подпись к картинке (6) Exact"/>
    <w:basedOn w:val="DefaultParagraphFont"/>
    <w:link w:val="61"/>
    <w:uiPriority w:val="99"/>
    <w:locked/>
    <w:rsid w:val="004E5F54"/>
    <w:rPr>
      <w:rFonts w:ascii="MS Reference Sans Serif" w:eastAsia="Times New Roman" w:hAnsi="MS Reference Sans Serif" w:cs="MS Reference Sans Serif"/>
      <w:sz w:val="12"/>
      <w:szCs w:val="12"/>
      <w:u w:val="none"/>
    </w:rPr>
  </w:style>
  <w:style w:type="character" w:customStyle="1" w:styleId="a3">
    <w:name w:val="Подпись к картинке + Курсив"/>
    <w:aliases w:val="Интервал 1 pt Exact"/>
    <w:basedOn w:val="a1"/>
    <w:uiPriority w:val="99"/>
    <w:rsid w:val="004E5F54"/>
    <w:rPr>
      <w:i/>
      <w:iCs/>
      <w:color w:val="000000"/>
      <w:spacing w:val="20"/>
      <w:w w:val="100"/>
      <w:position w:val="0"/>
      <w:lang w:val="en-US" w:eastAsia="en-US"/>
    </w:rPr>
  </w:style>
  <w:style w:type="character" w:customStyle="1" w:styleId="a4">
    <w:name w:val="Подпись к таблице_"/>
    <w:basedOn w:val="DefaultParagraphFont"/>
    <w:link w:val="a5"/>
    <w:uiPriority w:val="99"/>
    <w:locked/>
    <w:rsid w:val="004E5F54"/>
    <w:rPr>
      <w:rFonts w:ascii="Times New Roman" w:hAnsi="Times New Roman" w:cs="Times New Roman"/>
      <w:sz w:val="28"/>
      <w:szCs w:val="28"/>
      <w:u w:val="none"/>
    </w:rPr>
  </w:style>
  <w:style w:type="character" w:customStyle="1" w:styleId="150">
    <w:name w:val="Основной текст (15)_"/>
    <w:basedOn w:val="DefaultParagraphFont"/>
    <w:link w:val="151"/>
    <w:uiPriority w:val="99"/>
    <w:locked/>
    <w:rsid w:val="004E5F54"/>
    <w:rPr>
      <w:rFonts w:ascii="MS Reference Sans Serif" w:eastAsia="Times New Roman" w:hAnsi="MS Reference Sans Serif" w:cs="MS Reference Sans Serif"/>
      <w:sz w:val="12"/>
      <w:szCs w:val="12"/>
      <w:u w:val="none"/>
    </w:rPr>
  </w:style>
  <w:style w:type="paragraph" w:customStyle="1" w:styleId="4">
    <w:name w:val="Подпись к картинке (4)"/>
    <w:basedOn w:val="Normal"/>
    <w:link w:val="4Exact"/>
    <w:uiPriority w:val="99"/>
    <w:rsid w:val="004E5F54"/>
    <w:pPr>
      <w:shd w:val="clear" w:color="auto" w:fill="FFFFFF"/>
      <w:spacing w:line="240" w:lineRule="atLeast"/>
    </w:pPr>
    <w:rPr>
      <w:rFonts w:ascii="MS Reference Sans Serif" w:hAnsi="MS Reference Sans Serif" w:cs="MS Reference Sans Serif"/>
      <w:sz w:val="14"/>
      <w:szCs w:val="14"/>
    </w:rPr>
  </w:style>
  <w:style w:type="paragraph" w:customStyle="1" w:styleId="3">
    <w:name w:val="Подпись к картинке (3)"/>
    <w:basedOn w:val="Normal"/>
    <w:link w:val="3Exact"/>
    <w:uiPriority w:val="99"/>
    <w:rsid w:val="004E5F54"/>
    <w:pPr>
      <w:shd w:val="clear" w:color="auto" w:fill="FFFFFF"/>
      <w:spacing w:line="269" w:lineRule="exact"/>
    </w:pPr>
    <w:rPr>
      <w:rFonts w:ascii="Times New Roman" w:hAnsi="Times New Roman" w:cs="Times New Roman"/>
      <w:spacing w:val="-10"/>
      <w:sz w:val="18"/>
      <w:szCs w:val="18"/>
    </w:rPr>
  </w:style>
  <w:style w:type="paragraph" w:customStyle="1" w:styleId="15">
    <w:name w:val="Подпись к картинке1"/>
    <w:basedOn w:val="Normal"/>
    <w:link w:val="a1"/>
    <w:uiPriority w:val="99"/>
    <w:rsid w:val="004E5F54"/>
    <w:pPr>
      <w:shd w:val="clear" w:color="auto" w:fill="FFFFFF"/>
      <w:spacing w:after="240" w:line="240" w:lineRule="atLeast"/>
    </w:pPr>
    <w:rPr>
      <w:rFonts w:ascii="Times New Roman" w:hAnsi="Times New Roman" w:cs="Times New Roman"/>
      <w:sz w:val="28"/>
      <w:szCs w:val="28"/>
    </w:rPr>
  </w:style>
  <w:style w:type="paragraph" w:customStyle="1" w:styleId="101">
    <w:name w:val="Основной текст (10)1"/>
    <w:basedOn w:val="Normal"/>
    <w:link w:val="10"/>
    <w:uiPriority w:val="99"/>
    <w:rsid w:val="004E5F54"/>
    <w:pPr>
      <w:shd w:val="clear" w:color="auto" w:fill="FFFFFF"/>
      <w:spacing w:before="360" w:after="360" w:line="240" w:lineRule="atLeast"/>
    </w:pPr>
    <w:rPr>
      <w:rFonts w:ascii="MS Reference Sans Serif" w:hAnsi="MS Reference Sans Serif" w:cs="MS Reference Sans Serif"/>
      <w:spacing w:val="-10"/>
      <w:sz w:val="15"/>
      <w:szCs w:val="15"/>
    </w:rPr>
  </w:style>
  <w:style w:type="paragraph" w:customStyle="1" w:styleId="111">
    <w:name w:val="Основной текст (11)1"/>
    <w:basedOn w:val="Normal"/>
    <w:link w:val="11"/>
    <w:uiPriority w:val="99"/>
    <w:rsid w:val="004E5F54"/>
    <w:pPr>
      <w:shd w:val="clear" w:color="auto" w:fill="FFFFFF"/>
      <w:spacing w:line="240" w:lineRule="atLeast"/>
    </w:pPr>
    <w:rPr>
      <w:rFonts w:ascii="MS Reference Sans Serif" w:hAnsi="MS Reference Sans Serif" w:cs="MS Reference Sans Serif"/>
      <w:sz w:val="11"/>
      <w:szCs w:val="11"/>
    </w:rPr>
  </w:style>
  <w:style w:type="paragraph" w:customStyle="1" w:styleId="12">
    <w:name w:val="Основной текст (12)"/>
    <w:basedOn w:val="Normal"/>
    <w:link w:val="12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13">
    <w:name w:val="Основной текст (13)"/>
    <w:basedOn w:val="Normal"/>
    <w:link w:val="13Exact"/>
    <w:uiPriority w:val="99"/>
    <w:rsid w:val="004E5F54"/>
    <w:pPr>
      <w:shd w:val="clear" w:color="auto" w:fill="FFFFFF"/>
      <w:spacing w:line="240" w:lineRule="atLeast"/>
    </w:pPr>
    <w:rPr>
      <w:rFonts w:ascii="MS Reference Sans Serif" w:hAnsi="MS Reference Sans Serif" w:cs="MS Reference Sans Serif"/>
      <w:sz w:val="13"/>
      <w:szCs w:val="13"/>
    </w:rPr>
  </w:style>
  <w:style w:type="paragraph" w:customStyle="1" w:styleId="91">
    <w:name w:val="Основной текст (9)1"/>
    <w:basedOn w:val="Normal"/>
    <w:link w:val="9"/>
    <w:uiPriority w:val="99"/>
    <w:rsid w:val="004E5F54"/>
    <w:pPr>
      <w:shd w:val="clear" w:color="auto" w:fill="FFFFFF"/>
      <w:spacing w:before="360" w:after="360" w:line="240" w:lineRule="atLeast"/>
    </w:pPr>
    <w:rPr>
      <w:rFonts w:ascii="MS Reference Sans Serif" w:hAnsi="MS Reference Sans Serif" w:cs="MS Reference Sans Serif"/>
      <w:sz w:val="13"/>
      <w:szCs w:val="13"/>
    </w:rPr>
  </w:style>
  <w:style w:type="paragraph" w:customStyle="1" w:styleId="21">
    <w:name w:val="Основной текст (2)1"/>
    <w:basedOn w:val="Normal"/>
    <w:link w:val="2"/>
    <w:uiPriority w:val="99"/>
    <w:rsid w:val="004E5F54"/>
    <w:pPr>
      <w:shd w:val="clear" w:color="auto" w:fill="FFFFFF"/>
      <w:spacing w:after="1680" w:line="240" w:lineRule="atLeast"/>
      <w:ind w:hanging="1520"/>
      <w:jc w:val="right"/>
    </w:pPr>
    <w:rPr>
      <w:rFonts w:ascii="Times New Roman" w:hAnsi="Times New Roman" w:cs="Times New Roman"/>
      <w:sz w:val="28"/>
      <w:szCs w:val="28"/>
    </w:rPr>
  </w:style>
  <w:style w:type="paragraph" w:customStyle="1" w:styleId="5">
    <w:name w:val="Подпись к картинке (5)"/>
    <w:basedOn w:val="Normal"/>
    <w:link w:val="5Exact"/>
    <w:uiPriority w:val="99"/>
    <w:rsid w:val="004E5F54"/>
    <w:pPr>
      <w:shd w:val="clear" w:color="auto" w:fill="FFFFFF"/>
      <w:spacing w:line="240" w:lineRule="atLeast"/>
      <w:jc w:val="both"/>
    </w:pPr>
    <w:rPr>
      <w:rFonts w:ascii="MS Reference Sans Serif" w:hAnsi="MS Reference Sans Serif" w:cs="MS Reference Sans Serif"/>
      <w:b/>
      <w:bCs/>
      <w:sz w:val="19"/>
      <w:szCs w:val="19"/>
    </w:rPr>
  </w:style>
  <w:style w:type="paragraph" w:customStyle="1" w:styleId="60">
    <w:name w:val="Заголовок №6"/>
    <w:basedOn w:val="Normal"/>
    <w:link w:val="6"/>
    <w:uiPriority w:val="99"/>
    <w:rsid w:val="004E5F54"/>
    <w:pPr>
      <w:shd w:val="clear" w:color="auto" w:fill="FFFFFF"/>
      <w:spacing w:after="480" w:line="240" w:lineRule="atLeast"/>
      <w:ind w:hanging="620"/>
      <w:jc w:val="center"/>
      <w:outlineLvl w:val="5"/>
    </w:pPr>
    <w:rPr>
      <w:rFonts w:ascii="Times New Roman" w:hAnsi="Times New Roman" w:cs="Times New Roman"/>
      <w:sz w:val="28"/>
      <w:szCs w:val="28"/>
    </w:rPr>
  </w:style>
  <w:style w:type="paragraph" w:customStyle="1" w:styleId="14">
    <w:name w:val="Колонтитул1"/>
    <w:basedOn w:val="Normal"/>
    <w:link w:val="a"/>
    <w:uiPriority w:val="99"/>
    <w:rsid w:val="004E5F54"/>
    <w:pPr>
      <w:shd w:val="clear" w:color="auto" w:fill="FFFFFF"/>
      <w:spacing w:line="240" w:lineRule="atLeast"/>
    </w:pPr>
    <w:rPr>
      <w:rFonts w:ascii="Times New Roman" w:hAnsi="Times New Roman" w:cs="Times New Roman"/>
      <w:sz w:val="26"/>
      <w:szCs w:val="26"/>
    </w:rPr>
  </w:style>
  <w:style w:type="paragraph" w:customStyle="1" w:styleId="81">
    <w:name w:val="Основной текст (8)1"/>
    <w:basedOn w:val="Normal"/>
    <w:link w:val="8"/>
    <w:uiPriority w:val="99"/>
    <w:rsid w:val="004E5F54"/>
    <w:pPr>
      <w:shd w:val="clear" w:color="auto" w:fill="FFFFFF"/>
      <w:spacing w:line="269" w:lineRule="exact"/>
      <w:jc w:val="both"/>
    </w:pPr>
    <w:rPr>
      <w:rFonts w:ascii="MS Reference Sans Serif" w:hAnsi="MS Reference Sans Serif" w:cs="MS Reference Sans Serif"/>
      <w:sz w:val="14"/>
      <w:szCs w:val="14"/>
    </w:rPr>
  </w:style>
  <w:style w:type="paragraph" w:customStyle="1" w:styleId="140">
    <w:name w:val="Основной текст (14)"/>
    <w:basedOn w:val="Normal"/>
    <w:link w:val="14Exact"/>
    <w:uiPriority w:val="99"/>
    <w:rsid w:val="004E5F54"/>
    <w:pPr>
      <w:shd w:val="clear" w:color="auto" w:fill="FFFFFF"/>
      <w:spacing w:line="240" w:lineRule="atLeast"/>
    </w:pPr>
    <w:rPr>
      <w:rFonts w:ascii="Arial" w:hAnsi="Arial" w:cs="Arial"/>
      <w:sz w:val="13"/>
      <w:szCs w:val="13"/>
    </w:rPr>
  </w:style>
  <w:style w:type="paragraph" w:customStyle="1" w:styleId="151">
    <w:name w:val="Основной текст (15)"/>
    <w:basedOn w:val="Normal"/>
    <w:link w:val="150"/>
    <w:uiPriority w:val="99"/>
    <w:rsid w:val="004E5F54"/>
    <w:pPr>
      <w:shd w:val="clear" w:color="auto" w:fill="FFFFFF"/>
      <w:spacing w:line="240" w:lineRule="atLeast"/>
    </w:pPr>
    <w:rPr>
      <w:rFonts w:ascii="MS Reference Sans Serif" w:hAnsi="MS Reference Sans Serif" w:cs="MS Reference Sans Serif"/>
      <w:sz w:val="12"/>
      <w:szCs w:val="12"/>
    </w:rPr>
  </w:style>
  <w:style w:type="paragraph" w:customStyle="1" w:styleId="16">
    <w:name w:val="Основной текст (16)"/>
    <w:basedOn w:val="Normal"/>
    <w:link w:val="16Exact"/>
    <w:uiPriority w:val="99"/>
    <w:rsid w:val="004E5F54"/>
    <w:pPr>
      <w:shd w:val="clear" w:color="auto" w:fill="FFFFFF"/>
      <w:spacing w:line="240" w:lineRule="atLeast"/>
    </w:pPr>
    <w:rPr>
      <w:rFonts w:ascii="Lucida Sans Unicode" w:hAnsi="Lucida Sans Unicode" w:cs="Lucida Sans Unicode"/>
      <w:sz w:val="11"/>
      <w:szCs w:val="11"/>
    </w:rPr>
  </w:style>
  <w:style w:type="paragraph" w:customStyle="1" w:styleId="61">
    <w:name w:val="Подпись к картинке (6)"/>
    <w:basedOn w:val="Normal"/>
    <w:link w:val="6Exact"/>
    <w:uiPriority w:val="99"/>
    <w:rsid w:val="004E5F54"/>
    <w:pPr>
      <w:shd w:val="clear" w:color="auto" w:fill="FFFFFF"/>
      <w:spacing w:line="240" w:lineRule="atLeast"/>
      <w:jc w:val="both"/>
    </w:pPr>
    <w:rPr>
      <w:rFonts w:ascii="MS Reference Sans Serif" w:hAnsi="MS Reference Sans Serif" w:cs="MS Reference Sans Serif"/>
      <w:sz w:val="12"/>
      <w:szCs w:val="12"/>
    </w:rPr>
  </w:style>
  <w:style w:type="paragraph" w:customStyle="1" w:styleId="a5">
    <w:name w:val="Подпись к таблице"/>
    <w:basedOn w:val="Normal"/>
    <w:link w:val="a4"/>
    <w:uiPriority w:val="99"/>
    <w:rsid w:val="004E5F54"/>
    <w:pPr>
      <w:shd w:val="clear" w:color="auto" w:fill="FFFFFF"/>
      <w:spacing w:line="240" w:lineRule="atLeast"/>
    </w:pPr>
    <w:rPr>
      <w:rFonts w:ascii="Times New Roman" w:hAnsi="Times New Roman" w:cs="Times New Roman"/>
      <w:sz w:val="28"/>
      <w:szCs w:val="28"/>
    </w:rPr>
  </w:style>
  <w:style w:type="paragraph" w:styleId="BalloonText">
    <w:name w:val="Balloon Text"/>
    <w:basedOn w:val="Normal"/>
    <w:link w:val="BalloonTextChar"/>
    <w:uiPriority w:val="99"/>
    <w:semiHidden/>
    <w:rsid w:val="004150C7"/>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150C7"/>
    <w:rPr>
      <w:rFonts w:ascii="Tahoma" w:hAnsi="Tahoma" w:cs="Tahoma"/>
      <w:color w:val="000000"/>
      <w:sz w:val="16"/>
      <w:szCs w:val="16"/>
    </w:rPr>
  </w:style>
  <w:style w:type="paragraph" w:styleId="Header">
    <w:name w:val="header"/>
    <w:basedOn w:val="Normal"/>
    <w:link w:val="HeaderChar"/>
    <w:uiPriority w:val="99"/>
    <w:rsid w:val="00994144"/>
    <w:pPr>
      <w:tabs>
        <w:tab w:val="center" w:pos="4677"/>
        <w:tab w:val="right" w:pos="9355"/>
      </w:tabs>
    </w:pPr>
  </w:style>
  <w:style w:type="character" w:customStyle="1" w:styleId="HeaderChar">
    <w:name w:val="Header Char"/>
    <w:basedOn w:val="DefaultParagraphFont"/>
    <w:link w:val="Header"/>
    <w:uiPriority w:val="99"/>
    <w:locked/>
    <w:rsid w:val="00994144"/>
    <w:rPr>
      <w:rFonts w:cs="Times New Roman"/>
      <w:color w:val="000000"/>
    </w:rPr>
  </w:style>
  <w:style w:type="paragraph" w:styleId="Footer">
    <w:name w:val="footer"/>
    <w:basedOn w:val="Normal"/>
    <w:link w:val="FooterChar"/>
    <w:uiPriority w:val="99"/>
    <w:rsid w:val="00994144"/>
    <w:pPr>
      <w:tabs>
        <w:tab w:val="center" w:pos="4677"/>
        <w:tab w:val="right" w:pos="9355"/>
      </w:tabs>
    </w:pPr>
  </w:style>
  <w:style w:type="character" w:customStyle="1" w:styleId="FooterChar">
    <w:name w:val="Footer Char"/>
    <w:basedOn w:val="DefaultParagraphFont"/>
    <w:link w:val="Footer"/>
    <w:uiPriority w:val="99"/>
    <w:locked/>
    <w:rsid w:val="00994144"/>
    <w:rPr>
      <w:rFonts w:cs="Times New Roman"/>
      <w:color w:val="000000"/>
    </w:rPr>
  </w:style>
  <w:style w:type="paragraph" w:styleId="BodyText">
    <w:name w:val="Body Text"/>
    <w:basedOn w:val="Normal"/>
    <w:link w:val="BodyTextChar"/>
    <w:uiPriority w:val="99"/>
    <w:rsid w:val="00CF0312"/>
    <w:pPr>
      <w:widowControl/>
      <w:suppressAutoHyphens/>
      <w:spacing w:after="120" w:line="360" w:lineRule="auto"/>
      <w:ind w:firstLine="850"/>
      <w:jc w:val="both"/>
    </w:pPr>
    <w:rPr>
      <w:rFonts w:ascii="Times New Roman" w:hAnsi="Times New Roman" w:cs="Times New Roman"/>
      <w:sz w:val="28"/>
      <w:szCs w:val="22"/>
      <w:lang w:eastAsia="hi-IN" w:bidi="hi-IN"/>
    </w:rPr>
  </w:style>
  <w:style w:type="character" w:customStyle="1" w:styleId="BodyTextChar">
    <w:name w:val="Body Text Char"/>
    <w:basedOn w:val="DefaultParagraphFont"/>
    <w:link w:val="BodyText"/>
    <w:uiPriority w:val="99"/>
    <w:locked/>
    <w:rsid w:val="00CF0312"/>
    <w:rPr>
      <w:rFonts w:ascii="Times New Roman" w:eastAsia="Times New Roman" w:hAnsi="Times New Roman" w:cs="Times New Roman"/>
      <w:color w:val="000000"/>
      <w:sz w:val="22"/>
      <w:szCs w:val="22"/>
      <w:lang w:eastAsia="hi-IN" w:bidi="hi-IN"/>
    </w:rPr>
  </w:style>
  <w:style w:type="paragraph" w:customStyle="1" w:styleId="western">
    <w:name w:val="western"/>
    <w:basedOn w:val="Normal"/>
    <w:uiPriority w:val="99"/>
    <w:rsid w:val="00BC7992"/>
    <w:pPr>
      <w:widowControl/>
      <w:spacing w:before="100" w:beforeAutospacing="1" w:after="119" w:line="360" w:lineRule="auto"/>
      <w:ind w:firstLine="851"/>
      <w:jc w:val="both"/>
    </w:pPr>
    <w:rPr>
      <w:rFonts w:ascii="Times New Roman" w:hAnsi="Times New Roman" w:cs="Times New Roman"/>
      <w:sz w:val="28"/>
      <w:szCs w:val="28"/>
    </w:rPr>
  </w:style>
  <w:style w:type="paragraph" w:styleId="NormalWeb">
    <w:name w:val="Normal (Web)"/>
    <w:basedOn w:val="Normal"/>
    <w:uiPriority w:val="99"/>
    <w:semiHidden/>
    <w:rsid w:val="001A07F7"/>
    <w:pPr>
      <w:widowControl/>
      <w:spacing w:before="100" w:beforeAutospacing="1" w:after="100" w:afterAutospacing="1"/>
      <w:jc w:val="both"/>
    </w:pPr>
    <w:rPr>
      <w:rFonts w:ascii="Times New Roman" w:hAnsi="Times New Roman" w:cs="Times New Roman"/>
      <w:color w:val="auto"/>
    </w:rPr>
  </w:style>
  <w:style w:type="character" w:customStyle="1" w:styleId="17">
    <w:name w:val="Текст 1 Знак"/>
    <w:basedOn w:val="DefaultParagraphFont"/>
    <w:link w:val="18"/>
    <w:uiPriority w:val="99"/>
    <w:locked/>
    <w:rsid w:val="001A07F7"/>
    <w:rPr>
      <w:rFonts w:ascii="Times New Roman" w:hAnsi="Times New Roman" w:cs="Times New Roman"/>
      <w:sz w:val="28"/>
    </w:rPr>
  </w:style>
  <w:style w:type="paragraph" w:customStyle="1" w:styleId="18">
    <w:name w:val="Текст 1"/>
    <w:basedOn w:val="Normal"/>
    <w:link w:val="17"/>
    <w:uiPriority w:val="99"/>
    <w:rsid w:val="001A07F7"/>
    <w:pPr>
      <w:widowControl/>
      <w:spacing w:before="120" w:after="120" w:line="360" w:lineRule="auto"/>
      <w:ind w:firstLine="709"/>
      <w:jc w:val="both"/>
    </w:pPr>
    <w:rPr>
      <w:rFonts w:ascii="Times New Roman" w:hAnsi="Times New Roman" w:cs="Times New Roman"/>
      <w:color w:val="auto"/>
      <w:sz w:val="28"/>
    </w:rPr>
  </w:style>
  <w:style w:type="paragraph" w:customStyle="1" w:styleId="1">
    <w:name w:val="Список нен1"/>
    <w:basedOn w:val="Normal"/>
    <w:uiPriority w:val="99"/>
    <w:rsid w:val="001A07F7"/>
    <w:pPr>
      <w:widowControl/>
      <w:numPr>
        <w:numId w:val="11"/>
      </w:numPr>
      <w:spacing w:line="360" w:lineRule="auto"/>
      <w:jc w:val="both"/>
    </w:pPr>
    <w:rPr>
      <w:rFonts w:ascii="Times New Roman" w:hAnsi="Times New Roman" w:cs="Times New Roman"/>
      <w:color w:val="auto"/>
      <w:sz w:val="28"/>
    </w:rPr>
  </w:style>
  <w:style w:type="paragraph" w:styleId="BodyTextIndent">
    <w:name w:val="Body Text Indent"/>
    <w:basedOn w:val="Normal"/>
    <w:link w:val="BodyTextIndentChar"/>
    <w:uiPriority w:val="99"/>
    <w:semiHidden/>
    <w:rsid w:val="001A07F7"/>
    <w:pPr>
      <w:spacing w:after="120"/>
      <w:ind w:left="283"/>
    </w:pPr>
  </w:style>
  <w:style w:type="character" w:customStyle="1" w:styleId="BodyTextIndentChar">
    <w:name w:val="Body Text Indent Char"/>
    <w:basedOn w:val="DefaultParagraphFont"/>
    <w:link w:val="BodyTextIndent"/>
    <w:uiPriority w:val="99"/>
    <w:semiHidden/>
    <w:locked/>
    <w:rsid w:val="001A07F7"/>
    <w:rPr>
      <w:rFonts w:cs="Times New Roman"/>
      <w:color w:val="000000"/>
    </w:rPr>
  </w:style>
  <w:style w:type="paragraph" w:styleId="BodyTextIndent3">
    <w:name w:val="Body Text Indent 3"/>
    <w:basedOn w:val="Normal"/>
    <w:link w:val="BodyTextIndent3Char"/>
    <w:uiPriority w:val="99"/>
    <w:semiHidden/>
    <w:rsid w:val="005442E5"/>
    <w:pPr>
      <w:spacing w:after="120"/>
      <w:ind w:left="283"/>
    </w:pPr>
    <w:rPr>
      <w:sz w:val="16"/>
      <w:szCs w:val="16"/>
    </w:rPr>
  </w:style>
  <w:style w:type="character" w:customStyle="1" w:styleId="BodyTextIndent3Char">
    <w:name w:val="Body Text Indent 3 Char"/>
    <w:basedOn w:val="DefaultParagraphFont"/>
    <w:link w:val="BodyTextIndent3"/>
    <w:uiPriority w:val="99"/>
    <w:semiHidden/>
    <w:locked/>
    <w:rsid w:val="005442E5"/>
    <w:rPr>
      <w:rFonts w:cs="Times New Roman"/>
      <w:color w:val="000000"/>
      <w:sz w:val="16"/>
      <w:szCs w:val="16"/>
    </w:rPr>
  </w:style>
  <w:style w:type="paragraph" w:styleId="ListParagraph">
    <w:name w:val="List Paragraph"/>
    <w:basedOn w:val="Normal"/>
    <w:uiPriority w:val="99"/>
    <w:qFormat/>
    <w:rsid w:val="00454C7B"/>
    <w:pPr>
      <w:widowControl/>
      <w:spacing w:after="200" w:line="276" w:lineRule="auto"/>
      <w:ind w:left="720"/>
      <w:contextualSpacing/>
    </w:pPr>
    <w:rPr>
      <w:rFonts w:ascii="Calibri" w:hAnsi="Calibri" w:cs="Times New Roman"/>
      <w:color w:val="auto"/>
      <w:sz w:val="22"/>
      <w:szCs w:val="22"/>
    </w:rPr>
  </w:style>
  <w:style w:type="character" w:styleId="PageNumber">
    <w:name w:val="page number"/>
    <w:basedOn w:val="DefaultParagraphFont"/>
    <w:uiPriority w:val="99"/>
    <w:rsid w:val="003B1B21"/>
    <w:rPr>
      <w:rFonts w:cs="Times New Roman"/>
    </w:rPr>
  </w:style>
</w:styles>
</file>

<file path=word/webSettings.xml><?xml version="1.0" encoding="utf-8"?>
<w:webSettings xmlns:r="http://schemas.openxmlformats.org/officeDocument/2006/relationships" xmlns:w="http://schemas.openxmlformats.org/wordprocessingml/2006/main">
  <w:divs>
    <w:div w:id="2147042066">
      <w:marLeft w:val="0"/>
      <w:marRight w:val="0"/>
      <w:marTop w:val="0"/>
      <w:marBottom w:val="0"/>
      <w:divBdr>
        <w:top w:val="none" w:sz="0" w:space="0" w:color="auto"/>
        <w:left w:val="none" w:sz="0" w:space="0" w:color="auto"/>
        <w:bottom w:val="none" w:sz="0" w:space="0" w:color="auto"/>
        <w:right w:val="none" w:sz="0" w:space="0" w:color="auto"/>
      </w:divBdr>
    </w:div>
    <w:div w:id="214704206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6.wmf"/><Relationship Id="rId3" Type="http://schemas.openxmlformats.org/officeDocument/2006/relationships/settings" Target="settings.xml"/><Relationship Id="rId21" Type="http://schemas.openxmlformats.org/officeDocument/2006/relationships/image" Target="media/image8.wmf"/><Relationship Id="rId34" Type="http://schemas.openxmlformats.org/officeDocument/2006/relationships/oleObject" Target="embeddings/oleObject15.bin"/><Relationship Id="rId42" Type="http://schemas.openxmlformats.org/officeDocument/2006/relationships/oleObject" Target="embeddings/oleObject19.bin"/><Relationship Id="rId47" Type="http://schemas.openxmlformats.org/officeDocument/2006/relationships/image" Target="media/image20.wmf"/><Relationship Id="rId50" Type="http://schemas.openxmlformats.org/officeDocument/2006/relationships/header" Target="header2.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image" Target="media/image13.wmf"/><Relationship Id="rId38" Type="http://schemas.openxmlformats.org/officeDocument/2006/relationships/oleObject" Target="embeddings/oleObject17.bin"/><Relationship Id="rId46" Type="http://schemas.openxmlformats.org/officeDocument/2006/relationships/oleObject" Target="embeddings/oleObject21.bin"/><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2.bin"/><Relationship Id="rId41" Type="http://schemas.openxmlformats.org/officeDocument/2006/relationships/image" Target="media/image17.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4.bin"/><Relationship Id="rId37" Type="http://schemas.openxmlformats.org/officeDocument/2006/relationships/image" Target="media/image15.wmf"/><Relationship Id="rId40" Type="http://schemas.openxmlformats.org/officeDocument/2006/relationships/oleObject" Target="embeddings/oleObject18.bin"/><Relationship Id="rId45" Type="http://schemas.openxmlformats.org/officeDocument/2006/relationships/image" Target="media/image19.wmf"/><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oleObject" Target="embeddings/oleObject16.bin"/><Relationship Id="rId49"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image" Target="media/image12.wmf"/><Relationship Id="rId44" Type="http://schemas.openxmlformats.org/officeDocument/2006/relationships/oleObject" Target="embeddings/oleObject20.bin"/><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22.bin"/><Relationship Id="rId8" Type="http://schemas.openxmlformats.org/officeDocument/2006/relationships/oleObject" Target="embeddings/oleObject1.bin"/><Relationship Id="rId51"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49</TotalTime>
  <Pages>11</Pages>
  <Words>2221</Words>
  <Characters>12666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dc:creator>
  <cp:keywords/>
  <dc:description/>
  <cp:lastModifiedBy>Sergey</cp:lastModifiedBy>
  <cp:revision>11</cp:revision>
  <dcterms:created xsi:type="dcterms:W3CDTF">2014-09-10T16:23:00Z</dcterms:created>
  <dcterms:modified xsi:type="dcterms:W3CDTF">2015-09-09T12:21:00Z</dcterms:modified>
</cp:coreProperties>
</file>