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F3401F" w:rsidRPr="007306CD" w:rsidTr="002C21DF">
        <w:tc>
          <w:tcPr>
            <w:tcW w:w="2500" w:type="pct"/>
          </w:tcPr>
          <w:p w:rsidR="00F3401F" w:rsidRPr="007306CD" w:rsidRDefault="00F3401F" w:rsidP="007E006D">
            <w:pPr>
              <w:rPr>
                <w:sz w:val="20"/>
                <w:szCs w:val="20"/>
              </w:rPr>
            </w:pPr>
            <w:r w:rsidRPr="007306CD">
              <w:rPr>
                <w:sz w:val="20"/>
                <w:szCs w:val="20"/>
              </w:rPr>
              <w:t>УДК 633.63 : 330.34</w:t>
            </w:r>
          </w:p>
        </w:tc>
        <w:tc>
          <w:tcPr>
            <w:tcW w:w="2500" w:type="pct"/>
          </w:tcPr>
          <w:p w:rsidR="00F3401F" w:rsidRPr="007306CD" w:rsidRDefault="00F3401F" w:rsidP="007E006D">
            <w:pPr>
              <w:rPr>
                <w:sz w:val="20"/>
                <w:szCs w:val="20"/>
                <w:lang w:val="en-US"/>
              </w:rPr>
            </w:pPr>
            <w:r w:rsidRPr="007306CD">
              <w:rPr>
                <w:sz w:val="20"/>
                <w:szCs w:val="20"/>
                <w:lang w:val="en-US"/>
              </w:rPr>
              <w:t>UDC</w:t>
            </w:r>
            <w:r w:rsidRPr="007306CD">
              <w:rPr>
                <w:sz w:val="20"/>
                <w:szCs w:val="20"/>
              </w:rPr>
              <w:t xml:space="preserve"> 633.63 : 330.34</w:t>
            </w:r>
          </w:p>
        </w:tc>
      </w:tr>
      <w:tr w:rsidR="00F3401F" w:rsidRPr="007306CD" w:rsidTr="002C21DF">
        <w:tc>
          <w:tcPr>
            <w:tcW w:w="2500" w:type="pct"/>
          </w:tcPr>
          <w:p w:rsidR="00F3401F" w:rsidRPr="007306CD" w:rsidRDefault="00F3401F" w:rsidP="007E006D">
            <w:pPr>
              <w:rPr>
                <w:sz w:val="20"/>
                <w:szCs w:val="20"/>
              </w:rPr>
            </w:pPr>
          </w:p>
        </w:tc>
        <w:tc>
          <w:tcPr>
            <w:tcW w:w="2500" w:type="pct"/>
          </w:tcPr>
          <w:p w:rsidR="00F3401F" w:rsidRPr="007306CD" w:rsidRDefault="00F3401F" w:rsidP="007E006D">
            <w:pPr>
              <w:rPr>
                <w:sz w:val="20"/>
                <w:szCs w:val="20"/>
              </w:rPr>
            </w:pPr>
          </w:p>
        </w:tc>
      </w:tr>
      <w:tr w:rsidR="00F3401F" w:rsidRPr="007306CD" w:rsidTr="002C21DF">
        <w:tc>
          <w:tcPr>
            <w:tcW w:w="2500" w:type="pct"/>
          </w:tcPr>
          <w:p w:rsidR="00F3401F" w:rsidRPr="007306CD" w:rsidRDefault="00F3401F" w:rsidP="007E006D">
            <w:pPr>
              <w:rPr>
                <w:sz w:val="20"/>
                <w:szCs w:val="20"/>
              </w:rPr>
            </w:pPr>
            <w:r w:rsidRPr="007306CD">
              <w:rPr>
                <w:sz w:val="20"/>
                <w:szCs w:val="20"/>
              </w:rPr>
              <w:t>08.00.00 Экономические науки</w:t>
            </w:r>
          </w:p>
        </w:tc>
        <w:tc>
          <w:tcPr>
            <w:tcW w:w="2500" w:type="pct"/>
          </w:tcPr>
          <w:p w:rsidR="00F3401F" w:rsidRPr="007306CD" w:rsidRDefault="00F3401F" w:rsidP="007E006D">
            <w:pPr>
              <w:rPr>
                <w:sz w:val="20"/>
                <w:szCs w:val="20"/>
              </w:rPr>
            </w:pPr>
            <w:r w:rsidRPr="007306CD">
              <w:rPr>
                <w:sz w:val="20"/>
                <w:szCs w:val="20"/>
              </w:rPr>
              <w:t>Economical sciences</w:t>
            </w:r>
          </w:p>
        </w:tc>
      </w:tr>
      <w:tr w:rsidR="00F3401F" w:rsidRPr="007306CD" w:rsidTr="002C21DF">
        <w:tc>
          <w:tcPr>
            <w:tcW w:w="2500" w:type="pct"/>
          </w:tcPr>
          <w:p w:rsidR="00F3401F" w:rsidRPr="007306CD" w:rsidRDefault="00F3401F" w:rsidP="007E006D">
            <w:pPr>
              <w:rPr>
                <w:sz w:val="20"/>
                <w:szCs w:val="20"/>
              </w:rPr>
            </w:pPr>
          </w:p>
        </w:tc>
        <w:tc>
          <w:tcPr>
            <w:tcW w:w="2500" w:type="pct"/>
          </w:tcPr>
          <w:p w:rsidR="00F3401F" w:rsidRPr="007306CD" w:rsidRDefault="00F3401F" w:rsidP="007E006D">
            <w:pPr>
              <w:rPr>
                <w:sz w:val="20"/>
                <w:szCs w:val="20"/>
              </w:rPr>
            </w:pPr>
          </w:p>
        </w:tc>
      </w:tr>
      <w:tr w:rsidR="00F3401F" w:rsidRPr="007306CD" w:rsidTr="002C21DF">
        <w:tc>
          <w:tcPr>
            <w:tcW w:w="2500" w:type="pct"/>
          </w:tcPr>
          <w:p w:rsidR="00F3401F" w:rsidRPr="007306CD" w:rsidRDefault="00F3401F" w:rsidP="007E006D">
            <w:pPr>
              <w:rPr>
                <w:b/>
                <w:bCs/>
                <w:sz w:val="20"/>
                <w:szCs w:val="20"/>
              </w:rPr>
            </w:pPr>
            <w:r w:rsidRPr="007306CD">
              <w:rPr>
                <w:b/>
                <w:bCs/>
                <w:sz w:val="20"/>
                <w:szCs w:val="20"/>
              </w:rPr>
              <w:t>СОВРЕМЕННОЕ СОСТОЯНИЕ И ПЕРСПЕКТИВЫ РАЗВИТИЯ ОТЕЧЕСТВЕННОЙ РЕСУРСНО-СЫРЬЕВОЙ БАЗЫ САХАРНОГО ПРОИЗВОДСТВА</w:t>
            </w:r>
          </w:p>
        </w:tc>
        <w:tc>
          <w:tcPr>
            <w:tcW w:w="2500" w:type="pct"/>
          </w:tcPr>
          <w:p w:rsidR="00F3401F" w:rsidRPr="007306CD" w:rsidRDefault="00F3401F" w:rsidP="007E006D">
            <w:pPr>
              <w:rPr>
                <w:b/>
                <w:bCs/>
                <w:sz w:val="20"/>
                <w:szCs w:val="20"/>
                <w:lang w:val="en-US"/>
              </w:rPr>
            </w:pPr>
            <w:smartTag w:uri="urn:schemas-microsoft-com:office:smarttags" w:element="PlaceName">
              <w:smartTag w:uri="urn:schemas-microsoft-com:office:smarttags" w:element="place">
                <w:smartTag w:uri="urn:schemas-microsoft-com:office:smarttags" w:element="PlaceName">
                  <w:r w:rsidRPr="007306CD">
                    <w:rPr>
                      <w:b/>
                      <w:bCs/>
                      <w:sz w:val="20"/>
                      <w:szCs w:val="20"/>
                      <w:lang w:val="en-US"/>
                    </w:rPr>
                    <w:t>MODERN</w:t>
                  </w:r>
                </w:smartTag>
                <w:r w:rsidRPr="007306CD">
                  <w:rPr>
                    <w:b/>
                    <w:bCs/>
                    <w:sz w:val="20"/>
                    <w:szCs w:val="20"/>
                    <w:lang w:val="en-US"/>
                  </w:rPr>
                  <w:t xml:space="preserve"> </w:t>
                </w:r>
                <w:smartTag w:uri="urn:schemas-microsoft-com:office:smarttags" w:element="PlaceType">
                  <w:r w:rsidRPr="007306CD">
                    <w:rPr>
                      <w:b/>
                      <w:bCs/>
                      <w:sz w:val="20"/>
                      <w:szCs w:val="20"/>
                      <w:lang w:val="en-US"/>
                    </w:rPr>
                    <w:t>STATE</w:t>
                  </w:r>
                </w:smartTag>
              </w:smartTag>
            </w:smartTag>
            <w:r w:rsidRPr="007306CD">
              <w:rPr>
                <w:b/>
                <w:bCs/>
                <w:sz w:val="20"/>
                <w:szCs w:val="20"/>
                <w:lang w:val="en-US"/>
              </w:rPr>
              <w:t xml:space="preserve"> AND PROSPECTS OF DEVELOPMENT OF THE DOMESTIC RESOURCE BASE OF SUGAR PRODUCTION</w:t>
            </w:r>
          </w:p>
        </w:tc>
      </w:tr>
      <w:tr w:rsidR="00F3401F" w:rsidRPr="007306CD" w:rsidTr="002C21DF">
        <w:tc>
          <w:tcPr>
            <w:tcW w:w="2500" w:type="pct"/>
          </w:tcPr>
          <w:p w:rsidR="00F3401F" w:rsidRPr="007306CD" w:rsidRDefault="00F3401F" w:rsidP="007E006D">
            <w:pPr>
              <w:rPr>
                <w:sz w:val="20"/>
                <w:szCs w:val="20"/>
                <w:lang w:val="en-US"/>
              </w:rPr>
            </w:pPr>
          </w:p>
        </w:tc>
        <w:tc>
          <w:tcPr>
            <w:tcW w:w="2500" w:type="pct"/>
          </w:tcPr>
          <w:p w:rsidR="00F3401F" w:rsidRPr="007306CD" w:rsidRDefault="00F3401F" w:rsidP="007E006D">
            <w:pPr>
              <w:rPr>
                <w:sz w:val="20"/>
                <w:szCs w:val="20"/>
                <w:lang w:val="en-US"/>
              </w:rPr>
            </w:pPr>
          </w:p>
        </w:tc>
      </w:tr>
      <w:tr w:rsidR="00F3401F" w:rsidRPr="007306CD" w:rsidTr="002C21DF">
        <w:tc>
          <w:tcPr>
            <w:tcW w:w="2500" w:type="pct"/>
          </w:tcPr>
          <w:p w:rsidR="00F3401F" w:rsidRPr="007306CD" w:rsidRDefault="00F3401F" w:rsidP="007E006D">
            <w:pPr>
              <w:rPr>
                <w:sz w:val="20"/>
                <w:szCs w:val="20"/>
              </w:rPr>
            </w:pPr>
            <w:r w:rsidRPr="007306CD">
              <w:rPr>
                <w:sz w:val="20"/>
                <w:szCs w:val="20"/>
              </w:rPr>
              <w:t>Лалаян Грета Гариковна</w:t>
            </w:r>
          </w:p>
          <w:p w:rsidR="00F3401F" w:rsidRPr="007306CD" w:rsidRDefault="00F3401F" w:rsidP="007E006D">
            <w:pPr>
              <w:rPr>
                <w:sz w:val="20"/>
                <w:szCs w:val="20"/>
              </w:rPr>
            </w:pPr>
            <w:r w:rsidRPr="007306CD">
              <w:rPr>
                <w:sz w:val="20"/>
                <w:szCs w:val="20"/>
              </w:rPr>
              <w:t>аспирант кафедры статистики и прикладной</w:t>
            </w:r>
            <w:bookmarkStart w:id="0" w:name="_GoBack"/>
            <w:bookmarkEnd w:id="0"/>
            <w:r w:rsidRPr="007306CD">
              <w:rPr>
                <w:sz w:val="20"/>
                <w:szCs w:val="20"/>
              </w:rPr>
              <w:t xml:space="preserve"> математики</w:t>
            </w:r>
          </w:p>
          <w:p w:rsidR="00F3401F" w:rsidRPr="007306CD" w:rsidRDefault="00F3401F" w:rsidP="007E006D">
            <w:pPr>
              <w:rPr>
                <w:sz w:val="20"/>
                <w:szCs w:val="20"/>
              </w:rPr>
            </w:pPr>
            <w:r w:rsidRPr="007306CD">
              <w:rPr>
                <w:sz w:val="20"/>
                <w:szCs w:val="20"/>
                <w:lang w:val="en-US"/>
              </w:rPr>
              <w:t>greta</w:t>
            </w:r>
            <w:r w:rsidRPr="007306CD">
              <w:rPr>
                <w:sz w:val="20"/>
                <w:szCs w:val="20"/>
              </w:rPr>
              <w:t>90@</w:t>
            </w:r>
            <w:r w:rsidRPr="007306CD">
              <w:rPr>
                <w:sz w:val="20"/>
                <w:szCs w:val="20"/>
                <w:lang w:val="en-US"/>
              </w:rPr>
              <w:t>rambler</w:t>
            </w:r>
            <w:r w:rsidRPr="007306CD">
              <w:rPr>
                <w:sz w:val="20"/>
                <w:szCs w:val="20"/>
              </w:rPr>
              <w:t>.</w:t>
            </w:r>
            <w:r w:rsidRPr="007306CD">
              <w:rPr>
                <w:sz w:val="20"/>
                <w:szCs w:val="20"/>
                <w:lang w:val="en-US"/>
              </w:rPr>
              <w:t>ru</w:t>
            </w:r>
          </w:p>
          <w:p w:rsidR="00F3401F" w:rsidRPr="007306CD" w:rsidRDefault="00F3401F" w:rsidP="007E006D">
            <w:pPr>
              <w:rPr>
                <w:i/>
                <w:iCs/>
                <w:sz w:val="20"/>
                <w:szCs w:val="20"/>
              </w:rPr>
            </w:pPr>
            <w:r w:rsidRPr="007306CD">
              <w:rPr>
                <w:i/>
                <w:iCs/>
                <w:sz w:val="20"/>
                <w:szCs w:val="20"/>
              </w:rPr>
              <w:t xml:space="preserve">Кубанский государственный аграрный </w:t>
            </w:r>
          </w:p>
          <w:p w:rsidR="00F3401F" w:rsidRPr="007306CD" w:rsidRDefault="00F3401F" w:rsidP="007E006D">
            <w:pPr>
              <w:rPr>
                <w:sz w:val="20"/>
                <w:szCs w:val="20"/>
              </w:rPr>
            </w:pPr>
            <w:r w:rsidRPr="007306CD">
              <w:rPr>
                <w:i/>
                <w:iCs/>
                <w:sz w:val="20"/>
                <w:szCs w:val="20"/>
              </w:rPr>
              <w:t>университет, Краснодар, Россия</w:t>
            </w:r>
          </w:p>
        </w:tc>
        <w:tc>
          <w:tcPr>
            <w:tcW w:w="2500" w:type="pct"/>
          </w:tcPr>
          <w:p w:rsidR="00F3401F" w:rsidRPr="007306CD" w:rsidRDefault="00F3401F" w:rsidP="007E006D">
            <w:pPr>
              <w:rPr>
                <w:sz w:val="20"/>
                <w:szCs w:val="20"/>
                <w:lang w:val="en-US"/>
              </w:rPr>
            </w:pPr>
            <w:r w:rsidRPr="007306CD">
              <w:rPr>
                <w:sz w:val="20"/>
                <w:szCs w:val="20"/>
                <w:lang w:val="en-US"/>
              </w:rPr>
              <w:t>Lalayan Greta Garikovna</w:t>
            </w:r>
          </w:p>
          <w:p w:rsidR="00F3401F" w:rsidRPr="007306CD" w:rsidRDefault="00F3401F" w:rsidP="007E006D">
            <w:pPr>
              <w:rPr>
                <w:sz w:val="20"/>
                <w:szCs w:val="20"/>
                <w:lang w:val="en-US"/>
              </w:rPr>
            </w:pPr>
            <w:r w:rsidRPr="007306CD">
              <w:rPr>
                <w:sz w:val="20"/>
                <w:szCs w:val="20"/>
                <w:lang w:val="en-US"/>
              </w:rPr>
              <w:t>postgraduate student of the Chair of statistics and applied mathematics</w:t>
            </w:r>
          </w:p>
          <w:p w:rsidR="00F3401F" w:rsidRPr="007306CD" w:rsidRDefault="00F3401F" w:rsidP="007E006D">
            <w:pPr>
              <w:rPr>
                <w:sz w:val="20"/>
                <w:szCs w:val="20"/>
                <w:lang w:val="en-US"/>
              </w:rPr>
            </w:pPr>
            <w:r w:rsidRPr="007306CD">
              <w:rPr>
                <w:sz w:val="20"/>
                <w:szCs w:val="20"/>
                <w:lang w:val="en-US"/>
              </w:rPr>
              <w:t>greta90@rambler.ru</w:t>
            </w:r>
          </w:p>
          <w:p w:rsidR="00F3401F" w:rsidRPr="007306CD" w:rsidRDefault="00F3401F" w:rsidP="007E006D">
            <w:pPr>
              <w:rPr>
                <w:i/>
                <w:iCs/>
                <w:sz w:val="20"/>
                <w:szCs w:val="20"/>
                <w:lang w:val="en-US"/>
              </w:rPr>
            </w:pPr>
            <w:smartTag w:uri="urn:schemas-microsoft-com:office:smarttags" w:element="PlaceName">
              <w:r w:rsidRPr="007306CD">
                <w:rPr>
                  <w:i/>
                  <w:iCs/>
                  <w:sz w:val="20"/>
                  <w:szCs w:val="20"/>
                  <w:lang w:val="en-US"/>
                </w:rPr>
                <w:t>Kuban</w:t>
              </w:r>
            </w:smartTag>
            <w:r w:rsidRPr="007306CD">
              <w:rPr>
                <w:i/>
                <w:iCs/>
                <w:sz w:val="20"/>
                <w:szCs w:val="20"/>
                <w:lang w:val="en-US"/>
              </w:rPr>
              <w:t xml:space="preserve"> </w:t>
            </w:r>
            <w:smartTag w:uri="urn:schemas-microsoft-com:office:smarttags" w:element="PlaceType">
              <w:r w:rsidRPr="007306CD">
                <w:rPr>
                  <w:i/>
                  <w:iCs/>
                  <w:sz w:val="20"/>
                  <w:szCs w:val="20"/>
                  <w:lang w:val="en-US"/>
                </w:rPr>
                <w:t>State</w:t>
              </w:r>
            </w:smartTag>
            <w:r w:rsidRPr="007306CD">
              <w:rPr>
                <w:i/>
                <w:iCs/>
                <w:sz w:val="20"/>
                <w:szCs w:val="20"/>
                <w:lang w:val="en-US"/>
              </w:rPr>
              <w:t xml:space="preserve"> </w:t>
            </w:r>
            <w:smartTag w:uri="urn:schemas-microsoft-com:office:smarttags" w:element="PlaceName">
              <w:r w:rsidRPr="007306CD">
                <w:rPr>
                  <w:i/>
                  <w:iCs/>
                  <w:sz w:val="20"/>
                  <w:szCs w:val="20"/>
                  <w:lang w:val="en-US"/>
                </w:rPr>
                <w:t>Agrarian</w:t>
              </w:r>
            </w:smartTag>
            <w:r w:rsidRPr="007306CD">
              <w:rPr>
                <w:i/>
                <w:iCs/>
                <w:sz w:val="20"/>
                <w:szCs w:val="20"/>
                <w:lang w:val="en-US"/>
              </w:rPr>
              <w:t xml:space="preserve"> </w:t>
            </w:r>
            <w:smartTag w:uri="urn:schemas-microsoft-com:office:smarttags" w:element="PlaceType">
              <w:r w:rsidRPr="007306CD">
                <w:rPr>
                  <w:i/>
                  <w:iCs/>
                  <w:sz w:val="20"/>
                  <w:szCs w:val="20"/>
                  <w:lang w:val="en-US"/>
                </w:rPr>
                <w:t>University</w:t>
              </w:r>
            </w:smartTag>
            <w:r w:rsidRPr="007306CD">
              <w:rPr>
                <w:i/>
                <w:iCs/>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7306CD">
                    <w:rPr>
                      <w:i/>
                      <w:iCs/>
                      <w:sz w:val="20"/>
                      <w:szCs w:val="20"/>
                      <w:lang w:val="en-US"/>
                    </w:rPr>
                    <w:t>Krasnodar</w:t>
                  </w:r>
                </w:smartTag>
                <w:r w:rsidRPr="007306CD">
                  <w:rPr>
                    <w:i/>
                    <w:iCs/>
                    <w:sz w:val="20"/>
                    <w:szCs w:val="20"/>
                    <w:lang w:val="en-US"/>
                  </w:rPr>
                  <w:t xml:space="preserve">, </w:t>
                </w:r>
                <w:smartTag w:uri="urn:schemas-microsoft-com:office:smarttags" w:element="country-region">
                  <w:r w:rsidRPr="007306CD">
                    <w:rPr>
                      <w:i/>
                      <w:iCs/>
                      <w:sz w:val="20"/>
                      <w:szCs w:val="20"/>
                      <w:lang w:val="en-US"/>
                    </w:rPr>
                    <w:t>Russia</w:t>
                  </w:r>
                </w:smartTag>
              </w:smartTag>
            </w:smartTag>
          </w:p>
        </w:tc>
      </w:tr>
      <w:tr w:rsidR="00F3401F" w:rsidRPr="007306CD" w:rsidTr="002C21DF">
        <w:tc>
          <w:tcPr>
            <w:tcW w:w="2500" w:type="pct"/>
          </w:tcPr>
          <w:p w:rsidR="00F3401F" w:rsidRPr="007306CD" w:rsidRDefault="00F3401F" w:rsidP="007E006D">
            <w:pPr>
              <w:rPr>
                <w:sz w:val="20"/>
                <w:szCs w:val="20"/>
                <w:lang w:val="en-US"/>
              </w:rPr>
            </w:pPr>
          </w:p>
        </w:tc>
        <w:tc>
          <w:tcPr>
            <w:tcW w:w="2500" w:type="pct"/>
          </w:tcPr>
          <w:p w:rsidR="00F3401F" w:rsidRPr="007306CD" w:rsidRDefault="00F3401F" w:rsidP="007E006D">
            <w:pPr>
              <w:rPr>
                <w:sz w:val="20"/>
                <w:szCs w:val="20"/>
                <w:lang w:val="en-US"/>
              </w:rPr>
            </w:pPr>
          </w:p>
        </w:tc>
      </w:tr>
      <w:tr w:rsidR="00F3401F" w:rsidRPr="007306CD" w:rsidTr="002C21DF">
        <w:tc>
          <w:tcPr>
            <w:tcW w:w="2500" w:type="pct"/>
          </w:tcPr>
          <w:p w:rsidR="00F3401F" w:rsidRPr="007306CD" w:rsidRDefault="00F3401F" w:rsidP="007E006D">
            <w:pPr>
              <w:rPr>
                <w:sz w:val="20"/>
                <w:szCs w:val="20"/>
                <w:lang w:val="en-US"/>
              </w:rPr>
            </w:pPr>
            <w:r w:rsidRPr="007306CD">
              <w:rPr>
                <w:bCs/>
                <w:sz w:val="20"/>
                <w:szCs w:val="20"/>
              </w:rPr>
              <w:t>В статье рассмотрены основные показатели производства сахарной свеклы (фабричной) в Российской Федерации и Краснодарском крае. Наглядно представлена структура посевных площадей и валовых сборов сахарной свеклы по федеральным округам и основным регионам-производителям страны. На основе аналитического выравнивания выявлена тенденция изменения урожайности сахарной свеклы за 1990-2014 гг. Дана оценка устойчивости уровня и тенденции изменения урожайности и посевных площадей сахарной свеклы в Краснодарском крае и в целом по Российской Федерации. Проанализировано влияние факторов на величину валового сбора корнеплодов сахарной свеклы. Изучены агроклиматические условия выращивания сахарной свеклы. Выявлены особенности производства сахарной свеклы по природно-экономическим зонам Краснодарского края. Рассмотрена динамика внесения минеральных и органических удобрений под посевы сахарной свеклы в сельскохозяйственных организациях Краснодарского края. Охарактеризовано современное состояние отечественной селекции и семеноводства. Выявлена растущая зависимость от импорта семенного материала. Акцентировано внимание на основных проблемах, создающих угрозу дальнейшего развития свеклосахарного подкомплекса региона и обеспечения продовольственной безопасности страны по сахару в условиях действия международных санкций. Отмечены перспективы наращивания производства сахара из отечественного сырья</w:t>
            </w:r>
          </w:p>
        </w:tc>
        <w:tc>
          <w:tcPr>
            <w:tcW w:w="2500" w:type="pct"/>
          </w:tcPr>
          <w:p w:rsidR="00F3401F" w:rsidRPr="007306CD" w:rsidRDefault="00F3401F" w:rsidP="007E006D">
            <w:pPr>
              <w:rPr>
                <w:sz w:val="20"/>
                <w:szCs w:val="20"/>
                <w:lang w:val="en-US"/>
              </w:rPr>
            </w:pPr>
            <w:r w:rsidRPr="007306CD">
              <w:rPr>
                <w:sz w:val="20"/>
                <w:szCs w:val="20"/>
                <w:lang w:val="en-US"/>
              </w:rPr>
              <w:t xml:space="preserve">The main indicators of production of factory sugar beet in the </w:t>
            </w:r>
            <w:smartTag w:uri="urn:schemas-microsoft-com:office:smarttags" w:element="country-region">
              <w:r w:rsidRPr="007306CD">
                <w:rPr>
                  <w:sz w:val="20"/>
                  <w:szCs w:val="20"/>
                  <w:lang w:val="en-US"/>
                </w:rPr>
                <w:t>Russian Federation</w:t>
              </w:r>
            </w:smartTag>
            <w:r w:rsidRPr="007306CD">
              <w:rPr>
                <w:sz w:val="20"/>
                <w:szCs w:val="20"/>
                <w:lang w:val="en-US"/>
              </w:rPr>
              <w:t xml:space="preserve"> and in the </w:t>
            </w:r>
            <w:smartTag w:uri="urn:schemas-microsoft-com:office:smarttags" w:element="City">
              <w:smartTag w:uri="urn:schemas-microsoft-com:office:smarttags" w:element="place">
                <w:r w:rsidRPr="007306CD">
                  <w:rPr>
                    <w:sz w:val="20"/>
                    <w:szCs w:val="20"/>
                    <w:lang w:val="en-US"/>
                  </w:rPr>
                  <w:t>Krasnodar</w:t>
                </w:r>
              </w:smartTag>
            </w:smartTag>
            <w:r w:rsidRPr="007306CD">
              <w:rPr>
                <w:sz w:val="20"/>
                <w:szCs w:val="20"/>
                <w:lang w:val="en-US"/>
              </w:rPr>
              <w:t xml:space="preserve"> region are considered in the article. The structure of sown areas and gross harvests of sugar beet on federal districts and the main producing regions of the country are visually presented. The tendency of change of yield capacity of sugar beet for 1990-2014 is revealed on the basis of analytical alignment. The assessment of stability of level and tendency of change of yield capacity and sown areas of sugar beet is given for the </w:t>
            </w:r>
            <w:smartTag w:uri="urn:schemas-microsoft-com:office:smarttags" w:element="State">
              <w:smartTag w:uri="urn:schemas-microsoft-com:office:smarttags" w:element="City">
                <w:r w:rsidRPr="007306CD">
                  <w:rPr>
                    <w:sz w:val="20"/>
                    <w:szCs w:val="20"/>
                    <w:lang w:val="en-US"/>
                  </w:rPr>
                  <w:t>Krasnodar</w:t>
                </w:r>
              </w:smartTag>
            </w:smartTag>
            <w:r w:rsidRPr="007306CD">
              <w:rPr>
                <w:sz w:val="20"/>
                <w:szCs w:val="20"/>
                <w:lang w:val="en-US"/>
              </w:rPr>
              <w:t xml:space="preserve"> region and in general for the </w:t>
            </w:r>
            <w:smartTag w:uri="urn:schemas-microsoft-com:office:smarttags" w:element="State">
              <w:smartTag w:uri="urn:schemas-microsoft-com:office:smarttags" w:element="place">
                <w:smartTag w:uri="urn:schemas-microsoft-com:office:smarttags" w:element="country-region">
                  <w:r w:rsidRPr="007306CD">
                    <w:rPr>
                      <w:sz w:val="20"/>
                      <w:szCs w:val="20"/>
                      <w:lang w:val="en-US"/>
                    </w:rPr>
                    <w:t>Russian Federation</w:t>
                  </w:r>
                </w:smartTag>
              </w:smartTag>
            </w:smartTag>
            <w:r w:rsidRPr="007306CD">
              <w:rPr>
                <w:sz w:val="20"/>
                <w:szCs w:val="20"/>
                <w:lang w:val="en-US"/>
              </w:rPr>
              <w:t xml:space="preserve">. The influence of the factors on the size of gross harvests of root crops of sugar beet is analyzed. Agro climatic conditions of cultivation of sugar beet are studied. The features of production of sugar beet in the natural and economic zones of the </w:t>
            </w:r>
            <w:smartTag w:uri="urn:schemas-microsoft-com:office:smarttags" w:element="State">
              <w:smartTag w:uri="urn:schemas-microsoft-com:office:smarttags" w:element="place">
                <w:smartTag w:uri="urn:schemas-microsoft-com:office:smarttags" w:element="City">
                  <w:r w:rsidRPr="007306CD">
                    <w:rPr>
                      <w:sz w:val="20"/>
                      <w:szCs w:val="20"/>
                      <w:lang w:val="en-US"/>
                    </w:rPr>
                    <w:t>Krasnodar</w:t>
                  </w:r>
                </w:smartTag>
              </w:smartTag>
            </w:smartTag>
            <w:r w:rsidRPr="007306CD">
              <w:rPr>
                <w:sz w:val="20"/>
                <w:szCs w:val="20"/>
                <w:lang w:val="en-US"/>
              </w:rPr>
              <w:t xml:space="preserve"> region are revealed. The dynamics of application of the mineral and organic fertilizers under harvest of sugar beet in the agricultural organizations of the </w:t>
            </w:r>
            <w:smartTag w:uri="urn:schemas-microsoft-com:office:smarttags" w:element="State">
              <w:smartTag w:uri="urn:schemas-microsoft-com:office:smarttags" w:element="place">
                <w:smartTag w:uri="urn:schemas-microsoft-com:office:smarttags" w:element="City">
                  <w:r w:rsidRPr="007306CD">
                    <w:rPr>
                      <w:sz w:val="20"/>
                      <w:szCs w:val="20"/>
                      <w:lang w:val="en-US"/>
                    </w:rPr>
                    <w:t>Krasnodar</w:t>
                  </w:r>
                </w:smartTag>
              </w:smartTag>
            </w:smartTag>
            <w:r w:rsidRPr="007306CD">
              <w:rPr>
                <w:sz w:val="20"/>
                <w:szCs w:val="20"/>
                <w:lang w:val="en-US"/>
              </w:rPr>
              <w:t xml:space="preserve"> region is considered. The current state of the national selection and seed farming is characterized. The growing dependence on import of the seed material is revealed. The attention is focused on the main problems creating threat of further development of a sugar beet subcomplex of the region and ensuring food security of the country on sugar in the conditions of action of the international sanctions. The prospects of increase in production of sugar from domestic raw materials are noted</w:t>
            </w:r>
          </w:p>
        </w:tc>
      </w:tr>
      <w:tr w:rsidR="00F3401F" w:rsidRPr="007306CD" w:rsidTr="002C21DF">
        <w:tc>
          <w:tcPr>
            <w:tcW w:w="2500" w:type="pct"/>
          </w:tcPr>
          <w:p w:rsidR="00F3401F" w:rsidRPr="007306CD" w:rsidRDefault="00F3401F" w:rsidP="007E006D">
            <w:pPr>
              <w:rPr>
                <w:sz w:val="20"/>
                <w:szCs w:val="20"/>
                <w:lang w:val="en-US"/>
              </w:rPr>
            </w:pPr>
          </w:p>
        </w:tc>
        <w:tc>
          <w:tcPr>
            <w:tcW w:w="2500" w:type="pct"/>
          </w:tcPr>
          <w:p w:rsidR="00F3401F" w:rsidRPr="007306CD" w:rsidRDefault="00F3401F" w:rsidP="007E006D">
            <w:pPr>
              <w:rPr>
                <w:sz w:val="20"/>
                <w:szCs w:val="20"/>
                <w:lang w:val="en-US"/>
              </w:rPr>
            </w:pPr>
          </w:p>
        </w:tc>
      </w:tr>
      <w:tr w:rsidR="00F3401F" w:rsidRPr="007306CD" w:rsidTr="002C21DF">
        <w:tc>
          <w:tcPr>
            <w:tcW w:w="2500" w:type="pct"/>
          </w:tcPr>
          <w:p w:rsidR="00F3401F" w:rsidRPr="007306CD" w:rsidRDefault="00F3401F" w:rsidP="007E006D">
            <w:pPr>
              <w:rPr>
                <w:sz w:val="20"/>
                <w:szCs w:val="20"/>
              </w:rPr>
            </w:pPr>
            <w:r w:rsidRPr="007306CD">
              <w:rPr>
                <w:sz w:val="20"/>
                <w:szCs w:val="20"/>
              </w:rPr>
              <w:t xml:space="preserve">Ключевые слова: СЫРЬЕВАЯ БАЗА, САХАРНАЯ СВЕКЛА, УРОЖАЙНОСТЬ, САХАРНОЕ ПРОИЗВОДСТВО, ТРЕНДЫ, ПОКАЗАТЕЛИ УСТОЙЧИВОСТИ </w:t>
            </w:r>
          </w:p>
        </w:tc>
        <w:tc>
          <w:tcPr>
            <w:tcW w:w="2500" w:type="pct"/>
          </w:tcPr>
          <w:p w:rsidR="00F3401F" w:rsidRPr="007306CD" w:rsidRDefault="00F3401F" w:rsidP="007E006D">
            <w:pPr>
              <w:rPr>
                <w:sz w:val="20"/>
                <w:szCs w:val="20"/>
                <w:lang w:val="en-US"/>
              </w:rPr>
            </w:pPr>
            <w:r w:rsidRPr="007306CD">
              <w:rPr>
                <w:sz w:val="20"/>
                <w:szCs w:val="20"/>
                <w:lang w:val="en-US"/>
              </w:rPr>
              <w:t>Keywords: RAW MATERIAL BASE, SUGAR BEET, YIELD CAPACITY, SUGAR PRODUCTION, TRENDS, SUSTAINABILITY INDICATORS</w:t>
            </w:r>
          </w:p>
        </w:tc>
      </w:tr>
    </w:tbl>
    <w:p w:rsidR="00F3401F" w:rsidRPr="000E35B9" w:rsidRDefault="00F3401F" w:rsidP="00ED6A3A">
      <w:pPr>
        <w:spacing w:line="360" w:lineRule="auto"/>
        <w:jc w:val="center"/>
        <w:rPr>
          <w:lang w:val="en-US"/>
        </w:rPr>
      </w:pPr>
    </w:p>
    <w:p w:rsidR="00F3401F" w:rsidRDefault="00F3401F" w:rsidP="00ED6A3A">
      <w:pPr>
        <w:spacing w:line="360" w:lineRule="auto"/>
        <w:ind w:firstLine="709"/>
        <w:jc w:val="both"/>
        <w:rPr>
          <w:sz w:val="28"/>
          <w:szCs w:val="28"/>
        </w:rPr>
      </w:pPr>
      <w:r>
        <w:rPr>
          <w:sz w:val="28"/>
          <w:szCs w:val="28"/>
        </w:rPr>
        <w:t xml:space="preserve">Сахарная промышленность является стратегической отраслью экономики во многих странах, поскольку сахар, благодаря своей высокой энергетической ценности, играет важную роль как продукт питания, а также используется в качестве сырья для кондитерской, хлебопекарной, плодоовощеконсервной, макаронной, фармацевтической и химической промышленности </w:t>
      </w:r>
      <w:r w:rsidRPr="002B224F">
        <w:rPr>
          <w:sz w:val="28"/>
          <w:szCs w:val="28"/>
        </w:rPr>
        <w:t>[1].</w:t>
      </w:r>
      <w:r>
        <w:rPr>
          <w:sz w:val="28"/>
          <w:szCs w:val="28"/>
        </w:rPr>
        <w:t xml:space="preserve"> </w:t>
      </w:r>
    </w:p>
    <w:p w:rsidR="00F3401F" w:rsidRDefault="00F3401F" w:rsidP="00ED6A3A">
      <w:pPr>
        <w:spacing w:line="360" w:lineRule="auto"/>
        <w:ind w:firstLine="709"/>
        <w:jc w:val="both"/>
        <w:rPr>
          <w:sz w:val="28"/>
          <w:szCs w:val="28"/>
        </w:rPr>
      </w:pPr>
      <w:r>
        <w:rPr>
          <w:sz w:val="28"/>
          <w:szCs w:val="28"/>
        </w:rPr>
        <w:t>Основным сырьем для промышленного производства сахара (сахарозы) являются сахарный тростник и сахарная свекла, причем из 160-170 млн т мирового производства сахара в год более 60% вырабатывается из сахарного тростника, около 40% – из сахарной свеклы – единственного источника сырья для производства сахара в нашей стране.</w:t>
      </w:r>
    </w:p>
    <w:p w:rsidR="00F3401F" w:rsidRDefault="00F3401F" w:rsidP="00ED6A3A">
      <w:pPr>
        <w:spacing w:line="360" w:lineRule="auto"/>
        <w:ind w:firstLine="709"/>
        <w:jc w:val="both"/>
        <w:rPr>
          <w:sz w:val="28"/>
          <w:szCs w:val="28"/>
        </w:rPr>
      </w:pPr>
      <w:r w:rsidRPr="00C07F5D">
        <w:rPr>
          <w:sz w:val="28"/>
          <w:szCs w:val="28"/>
        </w:rPr>
        <w:t>В настоящее время основн</w:t>
      </w:r>
      <w:r>
        <w:rPr>
          <w:sz w:val="28"/>
          <w:szCs w:val="28"/>
        </w:rPr>
        <w:t xml:space="preserve">ое производство сахарной свеклы сосредоточено в Центральном, Южном и Приволжском федеральных округах, что обусловлено наличием наиболее благоприятных природно-климатических условий для ее выращивания и территориальной близостью перерабатывающих производств (рис. 1) </w:t>
      </w:r>
      <w:r w:rsidRPr="00AC6EFF">
        <w:rPr>
          <w:sz w:val="28"/>
          <w:szCs w:val="28"/>
        </w:rPr>
        <w:t>[</w:t>
      </w:r>
      <w:r>
        <w:rPr>
          <w:sz w:val="28"/>
          <w:szCs w:val="28"/>
        </w:rPr>
        <w:t>8</w:t>
      </w:r>
      <w:r w:rsidRPr="00AC6EFF">
        <w:rPr>
          <w:sz w:val="28"/>
          <w:szCs w:val="28"/>
        </w:rPr>
        <w:t>]</w:t>
      </w:r>
      <w:r>
        <w:rPr>
          <w:sz w:val="28"/>
          <w:szCs w:val="28"/>
        </w:rPr>
        <w:t xml:space="preserve">. </w:t>
      </w:r>
    </w:p>
    <w:p w:rsidR="00F3401F" w:rsidRDefault="00F3401F" w:rsidP="00ED6A3A">
      <w:pPr>
        <w:ind w:firstLine="709"/>
        <w:jc w:val="both"/>
        <w:rPr>
          <w:sz w:val="28"/>
          <w:szCs w:val="28"/>
        </w:rPr>
      </w:pPr>
    </w:p>
    <w:p w:rsidR="00F3401F" w:rsidRDefault="00F3401F" w:rsidP="00ED6A3A">
      <w:pPr>
        <w:jc w:val="center"/>
        <w:rPr>
          <w:sz w:val="28"/>
          <w:szCs w:val="28"/>
        </w:rPr>
      </w:pPr>
      <w:r w:rsidRPr="0048211A">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2.25pt;height:127.5pt;visibility:visible">
            <v:imagedata r:id="rId7" o:title="" croptop="2836f"/>
          </v:shape>
        </w:pict>
      </w:r>
    </w:p>
    <w:p w:rsidR="00F3401F" w:rsidRDefault="00F3401F" w:rsidP="00ED6A3A">
      <w:pPr>
        <w:rPr>
          <w:sz w:val="28"/>
          <w:szCs w:val="28"/>
        </w:rPr>
      </w:pPr>
    </w:p>
    <w:p w:rsidR="00F3401F" w:rsidRDefault="00F3401F" w:rsidP="00ED6A3A">
      <w:pPr>
        <w:jc w:val="center"/>
        <w:rPr>
          <w:sz w:val="28"/>
          <w:szCs w:val="28"/>
        </w:rPr>
      </w:pPr>
      <w:r>
        <w:rPr>
          <w:sz w:val="28"/>
          <w:szCs w:val="28"/>
        </w:rPr>
        <w:t xml:space="preserve">Рисунок 1 – Структура посевных площадей и валовых сборов сахарной свеклы (фабричной) по федеральным округам Российской Федерации </w:t>
      </w:r>
    </w:p>
    <w:p w:rsidR="00F3401F" w:rsidRDefault="00F3401F" w:rsidP="00ED6A3A">
      <w:pPr>
        <w:jc w:val="center"/>
        <w:rPr>
          <w:sz w:val="28"/>
          <w:szCs w:val="28"/>
        </w:rPr>
      </w:pPr>
      <w:r>
        <w:rPr>
          <w:sz w:val="28"/>
          <w:szCs w:val="28"/>
        </w:rPr>
        <w:t>(в хозяйствах всех категорий) в среднем за 2010-2014 гг.</w:t>
      </w:r>
    </w:p>
    <w:p w:rsidR="00F3401F" w:rsidRDefault="00F3401F" w:rsidP="00ED6A3A">
      <w:pPr>
        <w:spacing w:line="360" w:lineRule="auto"/>
        <w:ind w:firstLine="709"/>
        <w:jc w:val="both"/>
        <w:rPr>
          <w:sz w:val="28"/>
          <w:szCs w:val="28"/>
        </w:rPr>
      </w:pPr>
    </w:p>
    <w:p w:rsidR="00F3401F" w:rsidRDefault="00F3401F" w:rsidP="00ED6A3A">
      <w:pPr>
        <w:spacing w:line="360" w:lineRule="auto"/>
        <w:ind w:firstLine="709"/>
        <w:jc w:val="both"/>
        <w:rPr>
          <w:sz w:val="28"/>
          <w:szCs w:val="28"/>
        </w:rPr>
      </w:pPr>
      <w:r>
        <w:rPr>
          <w:sz w:val="28"/>
          <w:szCs w:val="28"/>
        </w:rPr>
        <w:t>В структуре общей посевной площади России удельный вес сахарной свеклы составляет в среднем 1,5-1,7 %. В 2010-2014 гг. в структуре посевов свеклы 54,6 % приходилось на Центральный федеральный округ (ЦФО), 21,5 % – на Приволжский (ПФО), 17,8 % – на Южный (ЮФО), 4,4 и 1,6 % – на Северо-Кавказский (СКФО) и Сибирский (СФО) соответственно. В связи с различным уровнем урожайности по федеральным округам (самые высокие показатели отмечены в СКФО и ЮФО) несколько по-иному выглядит структура валового сбора: на долю ЦФО приходится 55,3 %, ЮФО – 21,9 %, ПФО – 15,8 %, СКФО – 5,5 %, СФО – 1,4 %.</w:t>
      </w:r>
    </w:p>
    <w:p w:rsidR="00F3401F" w:rsidRDefault="00F3401F" w:rsidP="00ED6A3A">
      <w:pPr>
        <w:spacing w:line="360" w:lineRule="auto"/>
        <w:ind w:firstLine="709"/>
        <w:jc w:val="both"/>
        <w:rPr>
          <w:sz w:val="28"/>
          <w:szCs w:val="28"/>
        </w:rPr>
      </w:pPr>
      <w:r>
        <w:rPr>
          <w:sz w:val="28"/>
          <w:szCs w:val="28"/>
        </w:rPr>
        <w:t xml:space="preserve">В динамике за исследуемый период четко видна тенденция к сокращению посевных площадей во всех округах, кроме Сибирского, однако более высокие темпы роста урожайности в сравнении с темпами сокращения посевов обеспечивают увеличение валовых сборов (таблица 1) </w:t>
      </w:r>
      <w:r w:rsidRPr="00AC6EFF">
        <w:rPr>
          <w:sz w:val="28"/>
          <w:szCs w:val="28"/>
        </w:rPr>
        <w:t>[</w:t>
      </w:r>
      <w:r>
        <w:rPr>
          <w:sz w:val="28"/>
          <w:szCs w:val="28"/>
        </w:rPr>
        <w:t>8</w:t>
      </w:r>
      <w:r w:rsidRPr="00AC6EFF">
        <w:rPr>
          <w:sz w:val="28"/>
          <w:szCs w:val="28"/>
        </w:rPr>
        <w:t>]</w:t>
      </w:r>
      <w:r>
        <w:rPr>
          <w:sz w:val="28"/>
          <w:szCs w:val="28"/>
        </w:rPr>
        <w:t>.</w:t>
      </w:r>
    </w:p>
    <w:p w:rsidR="00F3401F" w:rsidRDefault="00F3401F" w:rsidP="00ED6A3A">
      <w:pPr>
        <w:spacing w:line="360" w:lineRule="auto"/>
        <w:ind w:firstLine="709"/>
        <w:jc w:val="both"/>
        <w:rPr>
          <w:sz w:val="28"/>
          <w:szCs w:val="28"/>
        </w:rPr>
      </w:pPr>
    </w:p>
    <w:p w:rsidR="00F3401F" w:rsidRDefault="00F3401F" w:rsidP="00ED6A3A">
      <w:pPr>
        <w:rPr>
          <w:sz w:val="28"/>
          <w:szCs w:val="28"/>
        </w:rPr>
      </w:pPr>
      <w:r>
        <w:rPr>
          <w:sz w:val="28"/>
          <w:szCs w:val="28"/>
        </w:rPr>
        <w:t xml:space="preserve">Таблица 1 – Динамика посевных площадей, валовых сборов и урожайности </w:t>
      </w:r>
    </w:p>
    <w:p w:rsidR="00F3401F" w:rsidRDefault="00F3401F" w:rsidP="00ED6A3A">
      <w:pPr>
        <w:rPr>
          <w:sz w:val="28"/>
          <w:szCs w:val="28"/>
        </w:rPr>
      </w:pPr>
      <w:r>
        <w:rPr>
          <w:sz w:val="28"/>
          <w:szCs w:val="28"/>
        </w:rPr>
        <w:t xml:space="preserve">                      сахарной свеклы (фабричной) по федеральным округам </w:t>
      </w:r>
    </w:p>
    <w:p w:rsidR="00F3401F" w:rsidRDefault="00F3401F" w:rsidP="00ED6A3A">
      <w:pPr>
        <w:rPr>
          <w:sz w:val="28"/>
          <w:szCs w:val="28"/>
        </w:rPr>
      </w:pPr>
      <w:r>
        <w:rPr>
          <w:sz w:val="28"/>
          <w:szCs w:val="28"/>
        </w:rPr>
        <w:t xml:space="preserve">                      Российской Федерации (в хозяйствах всех категорий)</w:t>
      </w:r>
    </w:p>
    <w:p w:rsidR="00F3401F" w:rsidRDefault="00F3401F" w:rsidP="00ED6A3A">
      <w:pPr>
        <w:rPr>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802"/>
        <w:gridCol w:w="1105"/>
        <w:gridCol w:w="1106"/>
        <w:gridCol w:w="1105"/>
        <w:gridCol w:w="1106"/>
        <w:gridCol w:w="1106"/>
        <w:gridCol w:w="1240"/>
      </w:tblGrid>
      <w:tr w:rsidR="00F3401F" w:rsidRPr="00E33F92" w:rsidTr="007E006D">
        <w:tc>
          <w:tcPr>
            <w:tcW w:w="2802" w:type="dxa"/>
            <w:vAlign w:val="center"/>
          </w:tcPr>
          <w:p w:rsidR="00F3401F" w:rsidRPr="00632137" w:rsidRDefault="00F3401F" w:rsidP="007E006D">
            <w:pPr>
              <w:jc w:val="center"/>
            </w:pPr>
            <w:r w:rsidRPr="00E33F92">
              <w:rPr>
                <w:sz w:val="22"/>
                <w:szCs w:val="22"/>
              </w:rPr>
              <w:t>Показатель</w:t>
            </w:r>
          </w:p>
        </w:tc>
        <w:tc>
          <w:tcPr>
            <w:tcW w:w="1105" w:type="dxa"/>
            <w:vAlign w:val="center"/>
          </w:tcPr>
          <w:p w:rsidR="00F3401F" w:rsidRPr="00632137" w:rsidRDefault="00F3401F" w:rsidP="007E006D">
            <w:pPr>
              <w:jc w:val="center"/>
            </w:pPr>
            <w:smartTag w:uri="urn:schemas-microsoft-com:office:smarttags" w:element="metricconverter">
              <w:smartTagPr>
                <w:attr w:name="ProductID" w:val="2005 г"/>
              </w:smartTagPr>
              <w:r w:rsidRPr="00E33F92">
                <w:rPr>
                  <w:sz w:val="22"/>
                  <w:szCs w:val="22"/>
                </w:rPr>
                <w:t>2010 г</w:t>
              </w:r>
            </w:smartTag>
            <w:r w:rsidRPr="00E33F92">
              <w:rPr>
                <w:sz w:val="22"/>
                <w:szCs w:val="22"/>
              </w:rPr>
              <w:t>.</w:t>
            </w:r>
          </w:p>
        </w:tc>
        <w:tc>
          <w:tcPr>
            <w:tcW w:w="1106" w:type="dxa"/>
            <w:vAlign w:val="center"/>
          </w:tcPr>
          <w:p w:rsidR="00F3401F" w:rsidRPr="00632137" w:rsidRDefault="00F3401F" w:rsidP="007E006D">
            <w:pPr>
              <w:jc w:val="center"/>
            </w:pPr>
            <w:smartTag w:uri="urn:schemas-microsoft-com:office:smarttags" w:element="metricconverter">
              <w:smartTagPr>
                <w:attr w:name="ProductID" w:val="2005 г"/>
              </w:smartTagPr>
              <w:r w:rsidRPr="00E33F92">
                <w:rPr>
                  <w:sz w:val="22"/>
                  <w:szCs w:val="22"/>
                </w:rPr>
                <w:t>2011 г</w:t>
              </w:r>
            </w:smartTag>
            <w:r w:rsidRPr="00E33F92">
              <w:rPr>
                <w:sz w:val="22"/>
                <w:szCs w:val="22"/>
              </w:rPr>
              <w:t>.</w:t>
            </w:r>
          </w:p>
        </w:tc>
        <w:tc>
          <w:tcPr>
            <w:tcW w:w="1105" w:type="dxa"/>
            <w:vAlign w:val="center"/>
          </w:tcPr>
          <w:p w:rsidR="00F3401F" w:rsidRPr="00632137" w:rsidRDefault="00F3401F" w:rsidP="007E006D">
            <w:pPr>
              <w:jc w:val="center"/>
            </w:pPr>
            <w:smartTag w:uri="urn:schemas-microsoft-com:office:smarttags" w:element="metricconverter">
              <w:smartTagPr>
                <w:attr w:name="ProductID" w:val="2005 г"/>
              </w:smartTagPr>
              <w:r w:rsidRPr="00E33F92">
                <w:rPr>
                  <w:sz w:val="22"/>
                  <w:szCs w:val="22"/>
                </w:rPr>
                <w:t>2012 г</w:t>
              </w:r>
            </w:smartTag>
            <w:r w:rsidRPr="00E33F92">
              <w:rPr>
                <w:sz w:val="22"/>
                <w:szCs w:val="22"/>
              </w:rPr>
              <w:t>.</w:t>
            </w:r>
          </w:p>
        </w:tc>
        <w:tc>
          <w:tcPr>
            <w:tcW w:w="1106" w:type="dxa"/>
            <w:vAlign w:val="center"/>
          </w:tcPr>
          <w:p w:rsidR="00F3401F" w:rsidRPr="00632137" w:rsidRDefault="00F3401F" w:rsidP="007E006D">
            <w:pPr>
              <w:jc w:val="center"/>
            </w:pPr>
            <w:smartTag w:uri="urn:schemas-microsoft-com:office:smarttags" w:element="metricconverter">
              <w:smartTagPr>
                <w:attr w:name="ProductID" w:val="2005 г"/>
              </w:smartTagPr>
              <w:r w:rsidRPr="00E33F92">
                <w:rPr>
                  <w:sz w:val="22"/>
                  <w:szCs w:val="22"/>
                </w:rPr>
                <w:t>2013 г</w:t>
              </w:r>
            </w:smartTag>
            <w:r w:rsidRPr="00E33F92">
              <w:rPr>
                <w:sz w:val="22"/>
                <w:szCs w:val="22"/>
              </w:rPr>
              <w:t>.</w:t>
            </w:r>
          </w:p>
        </w:tc>
        <w:tc>
          <w:tcPr>
            <w:tcW w:w="1106" w:type="dxa"/>
            <w:vAlign w:val="center"/>
          </w:tcPr>
          <w:p w:rsidR="00F3401F" w:rsidRPr="00632137" w:rsidRDefault="00F3401F" w:rsidP="007E006D">
            <w:pPr>
              <w:jc w:val="center"/>
            </w:pPr>
            <w:smartTag w:uri="urn:schemas-microsoft-com:office:smarttags" w:element="metricconverter">
              <w:smartTagPr>
                <w:attr w:name="ProductID" w:val="2005 г"/>
              </w:smartTagPr>
              <w:r w:rsidRPr="00E33F92">
                <w:rPr>
                  <w:sz w:val="22"/>
                  <w:szCs w:val="22"/>
                </w:rPr>
                <w:t>2014 г</w:t>
              </w:r>
            </w:smartTag>
            <w:r w:rsidRPr="00E33F92">
              <w:rPr>
                <w:sz w:val="22"/>
                <w:szCs w:val="22"/>
              </w:rPr>
              <w:t>.</w:t>
            </w:r>
          </w:p>
        </w:tc>
        <w:tc>
          <w:tcPr>
            <w:tcW w:w="1240" w:type="dxa"/>
            <w:vAlign w:val="center"/>
          </w:tcPr>
          <w:p w:rsidR="00F3401F" w:rsidRPr="00632137" w:rsidRDefault="00F3401F" w:rsidP="007E006D">
            <w:pPr>
              <w:jc w:val="center"/>
            </w:pPr>
            <w:smartTag w:uri="urn:schemas-microsoft-com:office:smarttags" w:element="metricconverter">
              <w:smartTagPr>
                <w:attr w:name="ProductID" w:val="2005 г"/>
              </w:smartTagPr>
              <w:r w:rsidRPr="00E33F92">
                <w:rPr>
                  <w:sz w:val="22"/>
                  <w:szCs w:val="22"/>
                </w:rPr>
                <w:t>2014 г</w:t>
              </w:r>
            </w:smartTag>
            <w:r w:rsidRPr="00E33F92">
              <w:rPr>
                <w:sz w:val="22"/>
                <w:szCs w:val="22"/>
              </w:rPr>
              <w:t xml:space="preserve">. в % (разах) к </w:t>
            </w:r>
            <w:smartTag w:uri="urn:schemas-microsoft-com:office:smarttags" w:element="metricconverter">
              <w:smartTagPr>
                <w:attr w:name="ProductID" w:val="2005 г"/>
              </w:smartTagPr>
              <w:r w:rsidRPr="00E33F92">
                <w:rPr>
                  <w:sz w:val="22"/>
                  <w:szCs w:val="22"/>
                </w:rPr>
                <w:t>2010 г</w:t>
              </w:r>
            </w:smartTag>
            <w:r w:rsidRPr="00E33F92">
              <w:rPr>
                <w:sz w:val="22"/>
                <w:szCs w:val="22"/>
              </w:rPr>
              <w:t>.</w:t>
            </w:r>
          </w:p>
        </w:tc>
      </w:tr>
      <w:tr w:rsidR="00F3401F" w:rsidRPr="00E33F92" w:rsidTr="007E006D">
        <w:tc>
          <w:tcPr>
            <w:tcW w:w="9570" w:type="dxa"/>
            <w:gridSpan w:val="7"/>
            <w:vAlign w:val="center"/>
          </w:tcPr>
          <w:p w:rsidR="00F3401F" w:rsidRPr="00632137" w:rsidRDefault="00F3401F" w:rsidP="007E006D">
            <w:pPr>
              <w:jc w:val="center"/>
            </w:pPr>
            <w:r w:rsidRPr="00E33F92">
              <w:rPr>
                <w:sz w:val="22"/>
                <w:szCs w:val="22"/>
              </w:rPr>
              <w:t>Центральный федеральный округ</w:t>
            </w:r>
          </w:p>
        </w:tc>
      </w:tr>
      <w:tr w:rsidR="00F3401F" w:rsidRPr="00E33F92" w:rsidTr="007E006D">
        <w:tc>
          <w:tcPr>
            <w:tcW w:w="2802" w:type="dxa"/>
            <w:vAlign w:val="center"/>
          </w:tcPr>
          <w:p w:rsidR="00F3401F" w:rsidRPr="00632137" w:rsidRDefault="00F3401F" w:rsidP="007E006D">
            <w:r w:rsidRPr="00E33F92">
              <w:rPr>
                <w:sz w:val="22"/>
                <w:szCs w:val="22"/>
              </w:rPr>
              <w:t>Площадь посева, тыс. га</w:t>
            </w:r>
          </w:p>
        </w:tc>
        <w:tc>
          <w:tcPr>
            <w:tcW w:w="1105" w:type="dxa"/>
            <w:vAlign w:val="center"/>
          </w:tcPr>
          <w:p w:rsidR="00F3401F" w:rsidRPr="00632137" w:rsidRDefault="00F3401F" w:rsidP="007E006D">
            <w:pPr>
              <w:jc w:val="center"/>
              <w:rPr>
                <w:color w:val="000000"/>
                <w:lang w:eastAsia="ru-RU"/>
              </w:rPr>
            </w:pPr>
            <w:r w:rsidRPr="00E33F92">
              <w:rPr>
                <w:color w:val="000000"/>
                <w:sz w:val="22"/>
                <w:szCs w:val="22"/>
                <w:lang w:eastAsia="ru-RU"/>
              </w:rPr>
              <w:t>620,0</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702,2</w:t>
            </w:r>
          </w:p>
        </w:tc>
        <w:tc>
          <w:tcPr>
            <w:tcW w:w="1105" w:type="dxa"/>
            <w:vAlign w:val="center"/>
          </w:tcPr>
          <w:p w:rsidR="00F3401F" w:rsidRPr="00632137" w:rsidRDefault="00F3401F" w:rsidP="007E006D">
            <w:pPr>
              <w:jc w:val="center"/>
              <w:rPr>
                <w:color w:val="000000"/>
                <w:lang w:eastAsia="ru-RU"/>
              </w:rPr>
            </w:pPr>
            <w:r w:rsidRPr="00E33F92">
              <w:rPr>
                <w:color w:val="000000"/>
                <w:sz w:val="22"/>
                <w:szCs w:val="22"/>
                <w:lang w:eastAsia="ru-RU"/>
              </w:rPr>
              <w:t>628,2</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499,3</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510,8</w:t>
            </w:r>
          </w:p>
        </w:tc>
        <w:tc>
          <w:tcPr>
            <w:tcW w:w="1240" w:type="dxa"/>
            <w:vAlign w:val="center"/>
          </w:tcPr>
          <w:p w:rsidR="00F3401F" w:rsidRPr="00632137" w:rsidRDefault="00F3401F" w:rsidP="007E006D">
            <w:pPr>
              <w:jc w:val="center"/>
              <w:rPr>
                <w:color w:val="000000"/>
                <w:lang w:eastAsia="ru-RU"/>
              </w:rPr>
            </w:pPr>
            <w:r w:rsidRPr="00E33F92">
              <w:rPr>
                <w:color w:val="000000"/>
                <w:sz w:val="22"/>
                <w:szCs w:val="22"/>
                <w:lang w:eastAsia="ru-RU"/>
              </w:rPr>
              <w:t>82,4</w:t>
            </w:r>
          </w:p>
        </w:tc>
      </w:tr>
      <w:tr w:rsidR="00F3401F" w:rsidRPr="00E33F92" w:rsidTr="007E006D">
        <w:tc>
          <w:tcPr>
            <w:tcW w:w="2802" w:type="dxa"/>
            <w:vAlign w:val="center"/>
          </w:tcPr>
          <w:p w:rsidR="00F3401F" w:rsidRPr="00632137" w:rsidRDefault="00F3401F" w:rsidP="007E006D">
            <w:r w:rsidRPr="00E33F92">
              <w:rPr>
                <w:sz w:val="22"/>
                <w:szCs w:val="22"/>
              </w:rPr>
              <w:t>Валовой сбор, тыс. т</w:t>
            </w:r>
          </w:p>
        </w:tc>
        <w:tc>
          <w:tcPr>
            <w:tcW w:w="1105" w:type="dxa"/>
            <w:vAlign w:val="center"/>
          </w:tcPr>
          <w:p w:rsidR="00F3401F" w:rsidRPr="00632137" w:rsidRDefault="00F3401F" w:rsidP="007E006D">
            <w:pPr>
              <w:jc w:val="center"/>
              <w:rPr>
                <w:color w:val="000000"/>
                <w:lang w:eastAsia="ru-RU"/>
              </w:rPr>
            </w:pPr>
            <w:r w:rsidRPr="00E33F92">
              <w:rPr>
                <w:color w:val="000000"/>
                <w:sz w:val="22"/>
                <w:szCs w:val="22"/>
                <w:lang w:eastAsia="ru-RU"/>
              </w:rPr>
              <w:t>10 166,4</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27 292,5</w:t>
            </w:r>
          </w:p>
        </w:tc>
        <w:tc>
          <w:tcPr>
            <w:tcW w:w="1105" w:type="dxa"/>
            <w:vAlign w:val="center"/>
          </w:tcPr>
          <w:p w:rsidR="00F3401F" w:rsidRPr="00632137" w:rsidRDefault="00F3401F" w:rsidP="007E006D">
            <w:pPr>
              <w:jc w:val="center"/>
              <w:rPr>
                <w:color w:val="000000"/>
                <w:lang w:eastAsia="ru-RU"/>
              </w:rPr>
            </w:pPr>
            <w:r w:rsidRPr="00E33F92">
              <w:rPr>
                <w:color w:val="000000"/>
                <w:sz w:val="22"/>
                <w:szCs w:val="22"/>
                <w:lang w:eastAsia="ru-RU"/>
              </w:rPr>
              <w:t>26 370,3</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21 968,6</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18 012,3</w:t>
            </w:r>
          </w:p>
        </w:tc>
        <w:tc>
          <w:tcPr>
            <w:tcW w:w="1240" w:type="dxa"/>
            <w:vAlign w:val="center"/>
          </w:tcPr>
          <w:p w:rsidR="00F3401F" w:rsidRPr="00632137" w:rsidRDefault="00F3401F" w:rsidP="007E006D">
            <w:pPr>
              <w:jc w:val="center"/>
              <w:rPr>
                <w:color w:val="000000"/>
                <w:lang w:eastAsia="ru-RU"/>
              </w:rPr>
            </w:pPr>
            <w:r w:rsidRPr="00E33F92">
              <w:rPr>
                <w:color w:val="000000"/>
                <w:sz w:val="22"/>
                <w:szCs w:val="22"/>
                <w:lang w:eastAsia="ru-RU"/>
              </w:rPr>
              <w:t>177,2</w:t>
            </w:r>
          </w:p>
        </w:tc>
      </w:tr>
      <w:tr w:rsidR="00F3401F" w:rsidRPr="00E33F92" w:rsidTr="007E006D">
        <w:tc>
          <w:tcPr>
            <w:tcW w:w="2802" w:type="dxa"/>
            <w:vAlign w:val="center"/>
          </w:tcPr>
          <w:p w:rsidR="00F3401F" w:rsidRPr="00632137" w:rsidRDefault="00F3401F" w:rsidP="007E006D">
            <w:r w:rsidRPr="00E33F92">
              <w:rPr>
                <w:sz w:val="22"/>
                <w:szCs w:val="22"/>
              </w:rPr>
              <w:t xml:space="preserve">Урожайность, ц с </w:t>
            </w:r>
            <w:smartTag w:uri="urn:schemas-microsoft-com:office:smarttags" w:element="metricconverter">
              <w:smartTagPr>
                <w:attr w:name="ProductID" w:val="2005 г"/>
              </w:smartTagPr>
              <w:r w:rsidRPr="00E33F92">
                <w:rPr>
                  <w:sz w:val="22"/>
                  <w:szCs w:val="22"/>
                </w:rPr>
                <w:t>1 га</w:t>
              </w:r>
            </w:smartTag>
            <w:r w:rsidRPr="00E33F92">
              <w:rPr>
                <w:sz w:val="22"/>
                <w:szCs w:val="22"/>
              </w:rPr>
              <w:t xml:space="preserve"> убранной площади</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204</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407</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431</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445</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353</w:t>
            </w:r>
          </w:p>
        </w:tc>
        <w:tc>
          <w:tcPr>
            <w:tcW w:w="1240" w:type="dxa"/>
            <w:vAlign w:val="bottom"/>
          </w:tcPr>
          <w:p w:rsidR="00F3401F" w:rsidRPr="00632137" w:rsidRDefault="00F3401F" w:rsidP="007E006D">
            <w:pPr>
              <w:jc w:val="center"/>
              <w:rPr>
                <w:color w:val="000000"/>
                <w:lang w:eastAsia="ru-RU"/>
              </w:rPr>
            </w:pPr>
            <w:r w:rsidRPr="00E33F92">
              <w:rPr>
                <w:color w:val="000000"/>
                <w:sz w:val="22"/>
                <w:szCs w:val="22"/>
                <w:lang w:eastAsia="ru-RU"/>
              </w:rPr>
              <w:t>173,0</w:t>
            </w:r>
          </w:p>
        </w:tc>
      </w:tr>
      <w:tr w:rsidR="00F3401F" w:rsidRPr="00E33F92" w:rsidTr="007E006D">
        <w:tc>
          <w:tcPr>
            <w:tcW w:w="9570" w:type="dxa"/>
            <w:gridSpan w:val="7"/>
            <w:vAlign w:val="center"/>
          </w:tcPr>
          <w:p w:rsidR="00F3401F" w:rsidRPr="00632137" w:rsidRDefault="00F3401F" w:rsidP="007E006D">
            <w:pPr>
              <w:jc w:val="center"/>
            </w:pPr>
            <w:r w:rsidRPr="00E33F92">
              <w:rPr>
                <w:sz w:val="22"/>
                <w:szCs w:val="22"/>
              </w:rPr>
              <w:t>Приволжский федеральный округ</w:t>
            </w:r>
          </w:p>
        </w:tc>
      </w:tr>
      <w:tr w:rsidR="00F3401F" w:rsidRPr="00E33F92" w:rsidTr="007E006D">
        <w:tc>
          <w:tcPr>
            <w:tcW w:w="2802" w:type="dxa"/>
            <w:vAlign w:val="center"/>
          </w:tcPr>
          <w:p w:rsidR="00F3401F" w:rsidRPr="00632137" w:rsidRDefault="00F3401F" w:rsidP="007E006D">
            <w:r w:rsidRPr="00E33F92">
              <w:rPr>
                <w:sz w:val="22"/>
                <w:szCs w:val="22"/>
              </w:rPr>
              <w:t>Площадь посева, тыс. га</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255,3</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271,7</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235,5</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206,9</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194,8</w:t>
            </w:r>
          </w:p>
        </w:tc>
        <w:tc>
          <w:tcPr>
            <w:tcW w:w="1240" w:type="dxa"/>
            <w:vAlign w:val="bottom"/>
          </w:tcPr>
          <w:p w:rsidR="00F3401F" w:rsidRPr="00632137" w:rsidRDefault="00F3401F" w:rsidP="007E006D">
            <w:pPr>
              <w:jc w:val="center"/>
              <w:rPr>
                <w:color w:val="000000"/>
                <w:lang w:eastAsia="ru-RU"/>
              </w:rPr>
            </w:pPr>
            <w:r w:rsidRPr="00E33F92">
              <w:rPr>
                <w:color w:val="000000"/>
                <w:sz w:val="22"/>
                <w:szCs w:val="22"/>
                <w:lang w:eastAsia="ru-RU"/>
              </w:rPr>
              <w:t>76,3</w:t>
            </w:r>
          </w:p>
        </w:tc>
      </w:tr>
      <w:tr w:rsidR="00F3401F" w:rsidRPr="00E33F92" w:rsidTr="007E006D">
        <w:tc>
          <w:tcPr>
            <w:tcW w:w="2802" w:type="dxa"/>
            <w:vAlign w:val="center"/>
          </w:tcPr>
          <w:p w:rsidR="00F3401F" w:rsidRPr="00632137" w:rsidRDefault="00F3401F" w:rsidP="007E006D">
            <w:r w:rsidRPr="00E33F92">
              <w:rPr>
                <w:sz w:val="22"/>
                <w:szCs w:val="22"/>
              </w:rPr>
              <w:t>Валовой сбор, тыс. т</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2 146,2</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7 366,8</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7 125,1</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7 559,0</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5 535,5</w:t>
            </w:r>
          </w:p>
        </w:tc>
        <w:tc>
          <w:tcPr>
            <w:tcW w:w="1240" w:type="dxa"/>
            <w:vAlign w:val="bottom"/>
          </w:tcPr>
          <w:p w:rsidR="00F3401F" w:rsidRPr="00632137" w:rsidRDefault="00F3401F" w:rsidP="007E006D">
            <w:pPr>
              <w:jc w:val="center"/>
              <w:rPr>
                <w:color w:val="000000"/>
                <w:lang w:eastAsia="ru-RU"/>
              </w:rPr>
            </w:pPr>
            <w:r w:rsidRPr="00E33F92">
              <w:rPr>
                <w:color w:val="000000"/>
                <w:sz w:val="22"/>
                <w:szCs w:val="22"/>
                <w:lang w:eastAsia="ru-RU"/>
              </w:rPr>
              <w:t>в 2,6 р.</w:t>
            </w:r>
          </w:p>
        </w:tc>
      </w:tr>
      <w:tr w:rsidR="00F3401F" w:rsidRPr="00E33F92" w:rsidTr="007E006D">
        <w:tc>
          <w:tcPr>
            <w:tcW w:w="2802" w:type="dxa"/>
            <w:vAlign w:val="center"/>
          </w:tcPr>
          <w:p w:rsidR="00F3401F" w:rsidRPr="00632137" w:rsidRDefault="00F3401F" w:rsidP="007E006D">
            <w:r w:rsidRPr="00E33F92">
              <w:rPr>
                <w:sz w:val="22"/>
                <w:szCs w:val="22"/>
              </w:rPr>
              <w:t xml:space="preserve">Урожайность, ц с </w:t>
            </w:r>
            <w:smartTag w:uri="urn:schemas-microsoft-com:office:smarttags" w:element="metricconverter">
              <w:smartTagPr>
                <w:attr w:name="ProductID" w:val="2005 г"/>
              </w:smartTagPr>
              <w:r w:rsidRPr="00E33F92">
                <w:rPr>
                  <w:sz w:val="22"/>
                  <w:szCs w:val="22"/>
                </w:rPr>
                <w:t>1 га</w:t>
              </w:r>
            </w:smartTag>
            <w:r w:rsidRPr="00E33F92">
              <w:rPr>
                <w:sz w:val="22"/>
                <w:szCs w:val="22"/>
              </w:rPr>
              <w:t xml:space="preserve"> убранной площади</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144</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288</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329</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378</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284</w:t>
            </w:r>
          </w:p>
        </w:tc>
        <w:tc>
          <w:tcPr>
            <w:tcW w:w="1240" w:type="dxa"/>
            <w:vAlign w:val="bottom"/>
          </w:tcPr>
          <w:p w:rsidR="00F3401F" w:rsidRPr="00632137" w:rsidRDefault="00F3401F" w:rsidP="007E006D">
            <w:pPr>
              <w:jc w:val="center"/>
              <w:rPr>
                <w:color w:val="000000"/>
                <w:lang w:eastAsia="ru-RU"/>
              </w:rPr>
            </w:pPr>
            <w:r w:rsidRPr="00E33F92">
              <w:rPr>
                <w:color w:val="000000"/>
                <w:sz w:val="22"/>
                <w:szCs w:val="22"/>
                <w:lang w:eastAsia="ru-RU"/>
              </w:rPr>
              <w:t>197,2</w:t>
            </w:r>
          </w:p>
        </w:tc>
      </w:tr>
      <w:tr w:rsidR="00F3401F" w:rsidRPr="00E33F92" w:rsidTr="007E006D">
        <w:tc>
          <w:tcPr>
            <w:tcW w:w="9570" w:type="dxa"/>
            <w:gridSpan w:val="7"/>
            <w:vAlign w:val="center"/>
          </w:tcPr>
          <w:p w:rsidR="00F3401F" w:rsidRPr="00632137" w:rsidRDefault="00F3401F" w:rsidP="007E006D">
            <w:pPr>
              <w:jc w:val="center"/>
              <w:rPr>
                <w:color w:val="000000"/>
                <w:lang w:eastAsia="ru-RU"/>
              </w:rPr>
            </w:pPr>
            <w:r w:rsidRPr="00E33F92">
              <w:rPr>
                <w:color w:val="000000"/>
                <w:sz w:val="22"/>
                <w:szCs w:val="22"/>
                <w:lang w:eastAsia="ru-RU"/>
              </w:rPr>
              <w:t>Южный федеральный округ</w:t>
            </w:r>
          </w:p>
        </w:tc>
      </w:tr>
      <w:tr w:rsidR="00F3401F" w:rsidRPr="00E33F92" w:rsidTr="007E006D">
        <w:tc>
          <w:tcPr>
            <w:tcW w:w="2802" w:type="dxa"/>
            <w:vAlign w:val="center"/>
          </w:tcPr>
          <w:p w:rsidR="00F3401F" w:rsidRPr="00632137" w:rsidRDefault="00F3401F" w:rsidP="007E006D">
            <w:r w:rsidRPr="00E33F92">
              <w:rPr>
                <w:sz w:val="22"/>
                <w:szCs w:val="22"/>
              </w:rPr>
              <w:t>Площадь посева, тыс. га</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222,1</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239,2</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209,1</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141,2</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154,3</w:t>
            </w:r>
          </w:p>
        </w:tc>
        <w:tc>
          <w:tcPr>
            <w:tcW w:w="1240" w:type="dxa"/>
            <w:vAlign w:val="bottom"/>
          </w:tcPr>
          <w:p w:rsidR="00F3401F" w:rsidRPr="00632137" w:rsidRDefault="00F3401F" w:rsidP="007E006D">
            <w:pPr>
              <w:jc w:val="center"/>
              <w:rPr>
                <w:color w:val="000000"/>
                <w:lang w:eastAsia="ru-RU"/>
              </w:rPr>
            </w:pPr>
            <w:r w:rsidRPr="00E33F92">
              <w:rPr>
                <w:color w:val="000000"/>
                <w:sz w:val="22"/>
                <w:szCs w:val="22"/>
                <w:lang w:eastAsia="ru-RU"/>
              </w:rPr>
              <w:t>69,5</w:t>
            </w:r>
          </w:p>
        </w:tc>
      </w:tr>
      <w:tr w:rsidR="00F3401F" w:rsidRPr="00E33F92" w:rsidTr="007E006D">
        <w:tc>
          <w:tcPr>
            <w:tcW w:w="2802" w:type="dxa"/>
            <w:vAlign w:val="center"/>
          </w:tcPr>
          <w:p w:rsidR="00F3401F" w:rsidRPr="00632137" w:rsidRDefault="00F3401F" w:rsidP="007E006D">
            <w:r w:rsidRPr="00E33F92">
              <w:rPr>
                <w:sz w:val="22"/>
                <w:szCs w:val="22"/>
              </w:rPr>
              <w:t>Валовой сбор, тыс. т</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7 802,1</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10 116,2</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8 777,1</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7 206,7</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7 279,0</w:t>
            </w:r>
          </w:p>
        </w:tc>
        <w:tc>
          <w:tcPr>
            <w:tcW w:w="1240" w:type="dxa"/>
            <w:vAlign w:val="bottom"/>
          </w:tcPr>
          <w:p w:rsidR="00F3401F" w:rsidRPr="00632137" w:rsidRDefault="00F3401F" w:rsidP="007E006D">
            <w:pPr>
              <w:jc w:val="center"/>
              <w:rPr>
                <w:color w:val="000000"/>
                <w:lang w:eastAsia="ru-RU"/>
              </w:rPr>
            </w:pPr>
            <w:r w:rsidRPr="00E33F92">
              <w:rPr>
                <w:color w:val="000000"/>
                <w:sz w:val="22"/>
                <w:szCs w:val="22"/>
                <w:lang w:eastAsia="ru-RU"/>
              </w:rPr>
              <w:t>93,3</w:t>
            </w:r>
          </w:p>
        </w:tc>
      </w:tr>
      <w:tr w:rsidR="00F3401F" w:rsidRPr="00E33F92" w:rsidTr="007E006D">
        <w:tc>
          <w:tcPr>
            <w:tcW w:w="2802" w:type="dxa"/>
            <w:vAlign w:val="center"/>
          </w:tcPr>
          <w:p w:rsidR="00F3401F" w:rsidRPr="00632137" w:rsidRDefault="00F3401F" w:rsidP="007E006D">
            <w:r w:rsidRPr="00E33F92">
              <w:rPr>
                <w:sz w:val="22"/>
                <w:szCs w:val="22"/>
              </w:rPr>
              <w:t xml:space="preserve">Урожайность, ц с </w:t>
            </w:r>
            <w:smartTag w:uri="urn:schemas-microsoft-com:office:smarttags" w:element="metricconverter">
              <w:smartTagPr>
                <w:attr w:name="ProductID" w:val="2005 г"/>
              </w:smartTagPr>
              <w:r w:rsidRPr="00E33F92">
                <w:rPr>
                  <w:sz w:val="22"/>
                  <w:szCs w:val="22"/>
                </w:rPr>
                <w:t>1 га</w:t>
              </w:r>
            </w:smartTag>
            <w:r w:rsidRPr="00E33F92">
              <w:rPr>
                <w:sz w:val="22"/>
                <w:szCs w:val="22"/>
              </w:rPr>
              <w:t xml:space="preserve"> убранной площади</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354</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453</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423</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511</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475</w:t>
            </w:r>
          </w:p>
        </w:tc>
        <w:tc>
          <w:tcPr>
            <w:tcW w:w="1240" w:type="dxa"/>
            <w:vAlign w:val="bottom"/>
          </w:tcPr>
          <w:p w:rsidR="00F3401F" w:rsidRPr="00632137" w:rsidRDefault="00F3401F" w:rsidP="007E006D">
            <w:pPr>
              <w:jc w:val="center"/>
              <w:rPr>
                <w:color w:val="000000"/>
                <w:lang w:eastAsia="ru-RU"/>
              </w:rPr>
            </w:pPr>
            <w:r w:rsidRPr="00E33F92">
              <w:rPr>
                <w:color w:val="000000"/>
                <w:sz w:val="22"/>
                <w:szCs w:val="22"/>
                <w:lang w:eastAsia="ru-RU"/>
              </w:rPr>
              <w:t>134,2</w:t>
            </w:r>
          </w:p>
        </w:tc>
      </w:tr>
      <w:tr w:rsidR="00F3401F" w:rsidRPr="00E33F92" w:rsidTr="007E006D">
        <w:tc>
          <w:tcPr>
            <w:tcW w:w="9570" w:type="dxa"/>
            <w:gridSpan w:val="7"/>
            <w:vAlign w:val="center"/>
          </w:tcPr>
          <w:p w:rsidR="00F3401F" w:rsidRPr="00632137" w:rsidRDefault="00F3401F" w:rsidP="007E006D">
            <w:pPr>
              <w:jc w:val="center"/>
              <w:rPr>
                <w:color w:val="000000"/>
                <w:lang w:eastAsia="ru-RU"/>
              </w:rPr>
            </w:pPr>
            <w:r w:rsidRPr="00E33F92">
              <w:rPr>
                <w:color w:val="000000"/>
                <w:sz w:val="22"/>
                <w:szCs w:val="22"/>
                <w:lang w:eastAsia="ru-RU"/>
              </w:rPr>
              <w:t>Северо-Кавказский федеральный округ</w:t>
            </w:r>
          </w:p>
        </w:tc>
      </w:tr>
      <w:tr w:rsidR="00F3401F" w:rsidRPr="00E33F92" w:rsidTr="007E006D">
        <w:tc>
          <w:tcPr>
            <w:tcW w:w="2802" w:type="dxa"/>
            <w:vAlign w:val="center"/>
          </w:tcPr>
          <w:p w:rsidR="00F3401F" w:rsidRPr="00632137" w:rsidRDefault="00F3401F" w:rsidP="007E006D">
            <w:r w:rsidRPr="00E33F92">
              <w:rPr>
                <w:sz w:val="22"/>
                <w:szCs w:val="22"/>
              </w:rPr>
              <w:t>Площадь посева, тыс. га</w:t>
            </w:r>
          </w:p>
        </w:tc>
        <w:tc>
          <w:tcPr>
            <w:tcW w:w="1105" w:type="dxa"/>
            <w:vAlign w:val="center"/>
          </w:tcPr>
          <w:p w:rsidR="00F3401F" w:rsidRPr="00632137" w:rsidRDefault="00F3401F" w:rsidP="007E006D">
            <w:pPr>
              <w:jc w:val="center"/>
              <w:rPr>
                <w:color w:val="000000"/>
                <w:lang w:eastAsia="ru-RU"/>
              </w:rPr>
            </w:pPr>
            <w:r w:rsidRPr="00E33F92">
              <w:rPr>
                <w:color w:val="000000"/>
                <w:sz w:val="22"/>
                <w:szCs w:val="22"/>
                <w:lang w:eastAsia="ru-RU"/>
              </w:rPr>
              <w:t>46,9</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59,3</w:t>
            </w:r>
          </w:p>
        </w:tc>
        <w:tc>
          <w:tcPr>
            <w:tcW w:w="1105" w:type="dxa"/>
            <w:vAlign w:val="center"/>
          </w:tcPr>
          <w:p w:rsidR="00F3401F" w:rsidRPr="00632137" w:rsidRDefault="00F3401F" w:rsidP="007E006D">
            <w:pPr>
              <w:jc w:val="center"/>
              <w:rPr>
                <w:color w:val="000000"/>
                <w:lang w:eastAsia="ru-RU"/>
              </w:rPr>
            </w:pPr>
            <w:r w:rsidRPr="00E33F92">
              <w:rPr>
                <w:color w:val="000000"/>
                <w:sz w:val="22"/>
                <w:szCs w:val="22"/>
                <w:lang w:eastAsia="ru-RU"/>
              </w:rPr>
              <w:t>51,2</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38,8</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41,7</w:t>
            </w:r>
          </w:p>
        </w:tc>
        <w:tc>
          <w:tcPr>
            <w:tcW w:w="1240" w:type="dxa"/>
            <w:vAlign w:val="center"/>
          </w:tcPr>
          <w:p w:rsidR="00F3401F" w:rsidRPr="00632137" w:rsidRDefault="00F3401F" w:rsidP="007E006D">
            <w:pPr>
              <w:jc w:val="center"/>
              <w:rPr>
                <w:color w:val="000000"/>
                <w:lang w:eastAsia="ru-RU"/>
              </w:rPr>
            </w:pPr>
            <w:r w:rsidRPr="00E33F92">
              <w:rPr>
                <w:color w:val="000000"/>
                <w:sz w:val="22"/>
                <w:szCs w:val="22"/>
                <w:lang w:eastAsia="ru-RU"/>
              </w:rPr>
              <w:t>88,9</w:t>
            </w:r>
          </w:p>
        </w:tc>
      </w:tr>
      <w:tr w:rsidR="00F3401F" w:rsidRPr="00E33F92" w:rsidTr="007E006D">
        <w:tc>
          <w:tcPr>
            <w:tcW w:w="2802" w:type="dxa"/>
            <w:vAlign w:val="center"/>
          </w:tcPr>
          <w:p w:rsidR="00F3401F" w:rsidRPr="00632137" w:rsidRDefault="00F3401F" w:rsidP="007E006D">
            <w:r w:rsidRPr="00E33F92">
              <w:rPr>
                <w:sz w:val="22"/>
                <w:szCs w:val="22"/>
              </w:rPr>
              <w:t>Валовой сбор, тыс. т</w:t>
            </w:r>
          </w:p>
        </w:tc>
        <w:tc>
          <w:tcPr>
            <w:tcW w:w="1105" w:type="dxa"/>
            <w:vAlign w:val="center"/>
          </w:tcPr>
          <w:p w:rsidR="00F3401F" w:rsidRPr="00632137" w:rsidRDefault="00F3401F" w:rsidP="007E006D">
            <w:pPr>
              <w:jc w:val="center"/>
              <w:rPr>
                <w:color w:val="000000"/>
                <w:lang w:eastAsia="ru-RU"/>
              </w:rPr>
            </w:pPr>
            <w:r w:rsidRPr="00E33F92">
              <w:rPr>
                <w:color w:val="000000"/>
                <w:sz w:val="22"/>
                <w:szCs w:val="22"/>
                <w:lang w:eastAsia="ru-RU"/>
              </w:rPr>
              <w:t>1 738,3</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2 296,8</w:t>
            </w:r>
          </w:p>
        </w:tc>
        <w:tc>
          <w:tcPr>
            <w:tcW w:w="1105" w:type="dxa"/>
            <w:vAlign w:val="center"/>
          </w:tcPr>
          <w:p w:rsidR="00F3401F" w:rsidRPr="00632137" w:rsidRDefault="00F3401F" w:rsidP="007E006D">
            <w:pPr>
              <w:jc w:val="center"/>
              <w:rPr>
                <w:color w:val="000000"/>
                <w:lang w:eastAsia="ru-RU"/>
              </w:rPr>
            </w:pPr>
            <w:r w:rsidRPr="00E33F92">
              <w:rPr>
                <w:color w:val="000000"/>
                <w:sz w:val="22"/>
                <w:szCs w:val="22"/>
                <w:lang w:eastAsia="ru-RU"/>
              </w:rPr>
              <w:t>2 329,3</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1 925,2</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2 131,1</w:t>
            </w:r>
          </w:p>
        </w:tc>
        <w:tc>
          <w:tcPr>
            <w:tcW w:w="1240" w:type="dxa"/>
            <w:vAlign w:val="center"/>
          </w:tcPr>
          <w:p w:rsidR="00F3401F" w:rsidRPr="00632137" w:rsidRDefault="00F3401F" w:rsidP="007E006D">
            <w:pPr>
              <w:jc w:val="center"/>
              <w:rPr>
                <w:color w:val="000000"/>
                <w:lang w:eastAsia="ru-RU"/>
              </w:rPr>
            </w:pPr>
            <w:r w:rsidRPr="00E33F92">
              <w:rPr>
                <w:color w:val="000000"/>
                <w:sz w:val="22"/>
                <w:szCs w:val="22"/>
                <w:lang w:eastAsia="ru-RU"/>
              </w:rPr>
              <w:t>122,6</w:t>
            </w:r>
          </w:p>
        </w:tc>
      </w:tr>
      <w:tr w:rsidR="00F3401F" w:rsidRPr="00E33F92" w:rsidTr="007E006D">
        <w:tc>
          <w:tcPr>
            <w:tcW w:w="2802" w:type="dxa"/>
            <w:vAlign w:val="center"/>
          </w:tcPr>
          <w:p w:rsidR="00F3401F" w:rsidRPr="00632137" w:rsidRDefault="00F3401F" w:rsidP="007E006D">
            <w:r w:rsidRPr="00E33F92">
              <w:rPr>
                <w:sz w:val="22"/>
                <w:szCs w:val="22"/>
              </w:rPr>
              <w:t xml:space="preserve">Урожайность, ц с </w:t>
            </w:r>
            <w:smartTag w:uri="urn:schemas-microsoft-com:office:smarttags" w:element="metricconverter">
              <w:smartTagPr>
                <w:attr w:name="ProductID" w:val="2005 г"/>
              </w:smartTagPr>
              <w:r w:rsidRPr="00E33F92">
                <w:rPr>
                  <w:sz w:val="22"/>
                  <w:szCs w:val="22"/>
                </w:rPr>
                <w:t>1 га</w:t>
              </w:r>
            </w:smartTag>
            <w:r w:rsidRPr="00E33F92">
              <w:rPr>
                <w:sz w:val="22"/>
                <w:szCs w:val="22"/>
              </w:rPr>
              <w:t xml:space="preserve"> убранной площади</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421</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483</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496</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516</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510</w:t>
            </w:r>
          </w:p>
        </w:tc>
        <w:tc>
          <w:tcPr>
            <w:tcW w:w="1240" w:type="dxa"/>
            <w:vAlign w:val="bottom"/>
          </w:tcPr>
          <w:p w:rsidR="00F3401F" w:rsidRPr="00632137" w:rsidRDefault="00F3401F" w:rsidP="007E006D">
            <w:pPr>
              <w:jc w:val="center"/>
              <w:rPr>
                <w:color w:val="000000"/>
                <w:lang w:eastAsia="ru-RU"/>
              </w:rPr>
            </w:pPr>
            <w:r w:rsidRPr="00E33F92">
              <w:rPr>
                <w:color w:val="000000"/>
                <w:sz w:val="22"/>
                <w:szCs w:val="22"/>
                <w:lang w:eastAsia="ru-RU"/>
              </w:rPr>
              <w:t>121,1</w:t>
            </w:r>
          </w:p>
        </w:tc>
      </w:tr>
      <w:tr w:rsidR="00F3401F" w:rsidRPr="00E33F92" w:rsidTr="007E006D">
        <w:tc>
          <w:tcPr>
            <w:tcW w:w="9570" w:type="dxa"/>
            <w:gridSpan w:val="7"/>
            <w:vAlign w:val="center"/>
          </w:tcPr>
          <w:p w:rsidR="00F3401F" w:rsidRPr="00632137" w:rsidRDefault="00F3401F" w:rsidP="007E006D">
            <w:pPr>
              <w:jc w:val="center"/>
              <w:rPr>
                <w:color w:val="000000"/>
                <w:lang w:eastAsia="ru-RU"/>
              </w:rPr>
            </w:pPr>
            <w:r w:rsidRPr="00E33F92">
              <w:rPr>
                <w:color w:val="000000"/>
                <w:sz w:val="22"/>
                <w:szCs w:val="22"/>
                <w:lang w:eastAsia="ru-RU"/>
              </w:rPr>
              <w:t>Сибирский федеральный округ</w:t>
            </w:r>
          </w:p>
        </w:tc>
      </w:tr>
      <w:tr w:rsidR="00F3401F" w:rsidRPr="00E33F92" w:rsidTr="007E006D">
        <w:tc>
          <w:tcPr>
            <w:tcW w:w="2802" w:type="dxa"/>
            <w:vAlign w:val="center"/>
          </w:tcPr>
          <w:p w:rsidR="00F3401F" w:rsidRPr="00632137" w:rsidRDefault="00F3401F" w:rsidP="007E006D">
            <w:r w:rsidRPr="00E33F92">
              <w:rPr>
                <w:sz w:val="22"/>
                <w:szCs w:val="22"/>
              </w:rPr>
              <w:t>Площадь посева, тыс. га</w:t>
            </w:r>
          </w:p>
        </w:tc>
        <w:tc>
          <w:tcPr>
            <w:tcW w:w="1105" w:type="dxa"/>
            <w:vAlign w:val="center"/>
          </w:tcPr>
          <w:p w:rsidR="00F3401F" w:rsidRPr="00632137" w:rsidRDefault="00F3401F" w:rsidP="007E006D">
            <w:pPr>
              <w:jc w:val="center"/>
              <w:rPr>
                <w:color w:val="000000"/>
                <w:lang w:eastAsia="ru-RU"/>
              </w:rPr>
            </w:pPr>
            <w:r w:rsidRPr="00E33F92">
              <w:rPr>
                <w:color w:val="000000"/>
                <w:sz w:val="22"/>
                <w:szCs w:val="22"/>
                <w:lang w:eastAsia="ru-RU"/>
              </w:rPr>
              <w:t>15,9</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19,5</w:t>
            </w:r>
          </w:p>
        </w:tc>
        <w:tc>
          <w:tcPr>
            <w:tcW w:w="1105" w:type="dxa"/>
            <w:vAlign w:val="center"/>
          </w:tcPr>
          <w:p w:rsidR="00F3401F" w:rsidRPr="00632137" w:rsidRDefault="00F3401F" w:rsidP="007E006D">
            <w:pPr>
              <w:jc w:val="center"/>
              <w:rPr>
                <w:color w:val="000000"/>
                <w:lang w:eastAsia="ru-RU"/>
              </w:rPr>
            </w:pPr>
            <w:r w:rsidRPr="00E33F92">
              <w:rPr>
                <w:color w:val="000000"/>
                <w:sz w:val="22"/>
                <w:szCs w:val="22"/>
                <w:lang w:eastAsia="ru-RU"/>
              </w:rPr>
              <w:t>19,0</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17,6</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17,1</w:t>
            </w:r>
          </w:p>
        </w:tc>
        <w:tc>
          <w:tcPr>
            <w:tcW w:w="1240" w:type="dxa"/>
            <w:vAlign w:val="center"/>
          </w:tcPr>
          <w:p w:rsidR="00F3401F" w:rsidRPr="00632137" w:rsidRDefault="00F3401F" w:rsidP="007E006D">
            <w:pPr>
              <w:jc w:val="center"/>
              <w:rPr>
                <w:color w:val="000000"/>
                <w:lang w:eastAsia="ru-RU"/>
              </w:rPr>
            </w:pPr>
            <w:r w:rsidRPr="00E33F92">
              <w:rPr>
                <w:color w:val="000000"/>
                <w:sz w:val="22"/>
                <w:szCs w:val="22"/>
                <w:lang w:eastAsia="ru-RU"/>
              </w:rPr>
              <w:t>107,5</w:t>
            </w:r>
          </w:p>
        </w:tc>
      </w:tr>
      <w:tr w:rsidR="00F3401F" w:rsidRPr="00E33F92" w:rsidTr="007E006D">
        <w:trPr>
          <w:trHeight w:val="70"/>
        </w:trPr>
        <w:tc>
          <w:tcPr>
            <w:tcW w:w="2802" w:type="dxa"/>
            <w:vAlign w:val="center"/>
          </w:tcPr>
          <w:p w:rsidR="00F3401F" w:rsidRPr="00632137" w:rsidRDefault="00F3401F" w:rsidP="007E006D">
            <w:r w:rsidRPr="00E33F92">
              <w:rPr>
                <w:sz w:val="22"/>
                <w:szCs w:val="22"/>
              </w:rPr>
              <w:t>Валовой сбор, тыс. т</w:t>
            </w:r>
          </w:p>
        </w:tc>
        <w:tc>
          <w:tcPr>
            <w:tcW w:w="1105" w:type="dxa"/>
            <w:vAlign w:val="center"/>
          </w:tcPr>
          <w:p w:rsidR="00F3401F" w:rsidRPr="00632137" w:rsidRDefault="00F3401F" w:rsidP="007E006D">
            <w:pPr>
              <w:jc w:val="center"/>
              <w:rPr>
                <w:color w:val="000000"/>
                <w:lang w:eastAsia="ru-RU"/>
              </w:rPr>
            </w:pPr>
            <w:r w:rsidRPr="00E33F92">
              <w:rPr>
                <w:color w:val="000000"/>
                <w:sz w:val="22"/>
                <w:szCs w:val="22"/>
                <w:lang w:eastAsia="ru-RU"/>
              </w:rPr>
              <w:t>402,9</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570,8</w:t>
            </w:r>
          </w:p>
        </w:tc>
        <w:tc>
          <w:tcPr>
            <w:tcW w:w="1105" w:type="dxa"/>
            <w:vAlign w:val="center"/>
          </w:tcPr>
          <w:p w:rsidR="00F3401F" w:rsidRPr="00632137" w:rsidRDefault="00F3401F" w:rsidP="007E006D">
            <w:pPr>
              <w:jc w:val="center"/>
              <w:rPr>
                <w:color w:val="000000"/>
                <w:lang w:eastAsia="ru-RU"/>
              </w:rPr>
            </w:pPr>
            <w:r w:rsidRPr="00E33F92">
              <w:rPr>
                <w:color w:val="000000"/>
                <w:sz w:val="22"/>
                <w:szCs w:val="22"/>
                <w:lang w:eastAsia="ru-RU"/>
              </w:rPr>
              <w:t>455,0</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661,3</w:t>
            </w:r>
          </w:p>
        </w:tc>
        <w:tc>
          <w:tcPr>
            <w:tcW w:w="1106" w:type="dxa"/>
            <w:vAlign w:val="center"/>
          </w:tcPr>
          <w:p w:rsidR="00F3401F" w:rsidRPr="00632137" w:rsidRDefault="00F3401F" w:rsidP="007E006D">
            <w:pPr>
              <w:jc w:val="center"/>
              <w:rPr>
                <w:color w:val="000000"/>
                <w:lang w:eastAsia="ru-RU"/>
              </w:rPr>
            </w:pPr>
            <w:r w:rsidRPr="00E33F92">
              <w:rPr>
                <w:color w:val="000000"/>
                <w:sz w:val="22"/>
                <w:szCs w:val="22"/>
                <w:lang w:eastAsia="ru-RU"/>
              </w:rPr>
              <w:t>555,4</w:t>
            </w:r>
          </w:p>
        </w:tc>
        <w:tc>
          <w:tcPr>
            <w:tcW w:w="1240" w:type="dxa"/>
            <w:vAlign w:val="center"/>
          </w:tcPr>
          <w:p w:rsidR="00F3401F" w:rsidRPr="00632137" w:rsidRDefault="00F3401F" w:rsidP="007E006D">
            <w:pPr>
              <w:jc w:val="center"/>
              <w:rPr>
                <w:color w:val="000000"/>
                <w:lang w:eastAsia="ru-RU"/>
              </w:rPr>
            </w:pPr>
            <w:r w:rsidRPr="00E33F92">
              <w:rPr>
                <w:color w:val="000000"/>
                <w:sz w:val="22"/>
                <w:szCs w:val="22"/>
                <w:lang w:eastAsia="ru-RU"/>
              </w:rPr>
              <w:t>137,9</w:t>
            </w:r>
          </w:p>
        </w:tc>
      </w:tr>
      <w:tr w:rsidR="00F3401F" w:rsidRPr="00E33F92" w:rsidTr="007E006D">
        <w:trPr>
          <w:trHeight w:val="254"/>
        </w:trPr>
        <w:tc>
          <w:tcPr>
            <w:tcW w:w="2802" w:type="dxa"/>
            <w:vAlign w:val="center"/>
          </w:tcPr>
          <w:p w:rsidR="00F3401F" w:rsidRPr="00632137" w:rsidRDefault="00F3401F" w:rsidP="007E006D">
            <w:r w:rsidRPr="00E33F92">
              <w:rPr>
                <w:sz w:val="22"/>
                <w:szCs w:val="22"/>
              </w:rPr>
              <w:t xml:space="preserve">Урожайность, ц с </w:t>
            </w:r>
            <w:smartTag w:uri="urn:schemas-microsoft-com:office:smarttags" w:element="metricconverter">
              <w:smartTagPr>
                <w:attr w:name="ProductID" w:val="2005 г"/>
              </w:smartTagPr>
              <w:r w:rsidRPr="00E33F92">
                <w:rPr>
                  <w:sz w:val="22"/>
                  <w:szCs w:val="22"/>
                </w:rPr>
                <w:t>1 га</w:t>
              </w:r>
            </w:smartTag>
            <w:r w:rsidRPr="00E33F92">
              <w:rPr>
                <w:sz w:val="22"/>
                <w:szCs w:val="22"/>
              </w:rPr>
              <w:t xml:space="preserve"> убранной площади</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254</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300</w:t>
            </w:r>
          </w:p>
        </w:tc>
        <w:tc>
          <w:tcPr>
            <w:tcW w:w="1105" w:type="dxa"/>
            <w:vAlign w:val="bottom"/>
          </w:tcPr>
          <w:p w:rsidR="00F3401F" w:rsidRPr="00632137" w:rsidRDefault="00F3401F" w:rsidP="007E006D">
            <w:pPr>
              <w:jc w:val="center"/>
              <w:rPr>
                <w:color w:val="000000"/>
                <w:lang w:eastAsia="ru-RU"/>
              </w:rPr>
            </w:pPr>
            <w:r w:rsidRPr="00E33F92">
              <w:rPr>
                <w:color w:val="000000"/>
                <w:sz w:val="22"/>
                <w:szCs w:val="22"/>
                <w:lang w:eastAsia="ru-RU"/>
              </w:rPr>
              <w:t>245</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381</w:t>
            </w:r>
          </w:p>
        </w:tc>
        <w:tc>
          <w:tcPr>
            <w:tcW w:w="1106" w:type="dxa"/>
            <w:vAlign w:val="bottom"/>
          </w:tcPr>
          <w:p w:rsidR="00F3401F" w:rsidRPr="00632137" w:rsidRDefault="00F3401F" w:rsidP="007E006D">
            <w:pPr>
              <w:jc w:val="center"/>
              <w:rPr>
                <w:color w:val="000000"/>
                <w:lang w:eastAsia="ru-RU"/>
              </w:rPr>
            </w:pPr>
            <w:r w:rsidRPr="00E33F92">
              <w:rPr>
                <w:color w:val="000000"/>
                <w:sz w:val="22"/>
                <w:szCs w:val="22"/>
                <w:lang w:eastAsia="ru-RU"/>
              </w:rPr>
              <w:t>344,3</w:t>
            </w:r>
          </w:p>
        </w:tc>
        <w:tc>
          <w:tcPr>
            <w:tcW w:w="1240" w:type="dxa"/>
            <w:vAlign w:val="bottom"/>
          </w:tcPr>
          <w:p w:rsidR="00F3401F" w:rsidRPr="00632137" w:rsidRDefault="00F3401F" w:rsidP="007E006D">
            <w:pPr>
              <w:jc w:val="center"/>
              <w:rPr>
                <w:color w:val="000000"/>
                <w:lang w:eastAsia="ru-RU"/>
              </w:rPr>
            </w:pPr>
            <w:r w:rsidRPr="00E33F92">
              <w:rPr>
                <w:color w:val="000000"/>
                <w:sz w:val="22"/>
                <w:szCs w:val="22"/>
                <w:lang w:eastAsia="ru-RU"/>
              </w:rPr>
              <w:t>135,6</w:t>
            </w:r>
          </w:p>
        </w:tc>
      </w:tr>
    </w:tbl>
    <w:p w:rsidR="00F3401F" w:rsidRDefault="00F3401F" w:rsidP="00ED6A3A">
      <w:pPr>
        <w:spacing w:line="360" w:lineRule="auto"/>
        <w:ind w:firstLine="709"/>
        <w:jc w:val="both"/>
        <w:rPr>
          <w:sz w:val="28"/>
          <w:szCs w:val="28"/>
        </w:rPr>
      </w:pPr>
      <w:r>
        <w:rPr>
          <w:sz w:val="28"/>
          <w:szCs w:val="28"/>
        </w:rPr>
        <w:t xml:space="preserve">Исключение составляет лишь ЮФО, где, несмотря на оптимальные почвенно-климатические условия, происходит значительное снижение размеров посевных площадей (более чем на 30 %) и, как следствие, объемов производства сахарной свеклы в связи с переходом сельхозпроизводителей на выращивание менее затратных культур ввиду отсутствия стабильной выгоды, поскольку цена на </w:t>
      </w:r>
      <w:r w:rsidRPr="00517F0D">
        <w:rPr>
          <w:sz w:val="28"/>
          <w:szCs w:val="28"/>
        </w:rPr>
        <w:t>сахарную свеклу является производной цены на сахар</w:t>
      </w:r>
      <w:r>
        <w:rPr>
          <w:sz w:val="28"/>
          <w:szCs w:val="28"/>
        </w:rPr>
        <w:t xml:space="preserve"> (биржевой</w:t>
      </w:r>
      <w:r w:rsidRPr="00517F0D">
        <w:rPr>
          <w:sz w:val="28"/>
          <w:szCs w:val="28"/>
        </w:rPr>
        <w:t xml:space="preserve"> товар</w:t>
      </w:r>
      <w:r>
        <w:rPr>
          <w:sz w:val="28"/>
          <w:szCs w:val="28"/>
        </w:rPr>
        <w:t>)</w:t>
      </w:r>
      <w:r w:rsidRPr="00517F0D">
        <w:rPr>
          <w:sz w:val="28"/>
          <w:szCs w:val="28"/>
        </w:rPr>
        <w:t>,</w:t>
      </w:r>
      <w:r>
        <w:rPr>
          <w:sz w:val="28"/>
          <w:szCs w:val="28"/>
        </w:rPr>
        <w:t xml:space="preserve"> а,</w:t>
      </w:r>
      <w:r w:rsidRPr="00517F0D">
        <w:rPr>
          <w:sz w:val="28"/>
          <w:szCs w:val="28"/>
        </w:rPr>
        <w:t xml:space="preserve"> следовательно, </w:t>
      </w:r>
      <w:r>
        <w:rPr>
          <w:sz w:val="28"/>
          <w:szCs w:val="28"/>
        </w:rPr>
        <w:t xml:space="preserve">экономическая </w:t>
      </w:r>
      <w:r w:rsidRPr="00517F0D">
        <w:rPr>
          <w:sz w:val="28"/>
          <w:szCs w:val="28"/>
        </w:rPr>
        <w:t>эффективност</w:t>
      </w:r>
      <w:r>
        <w:rPr>
          <w:sz w:val="28"/>
          <w:szCs w:val="28"/>
        </w:rPr>
        <w:t>ь</w:t>
      </w:r>
      <w:r w:rsidRPr="00517F0D">
        <w:rPr>
          <w:sz w:val="28"/>
          <w:szCs w:val="28"/>
        </w:rPr>
        <w:t xml:space="preserve"> в этой отрасли будет зависеть от конъюнктуры мирового рынка</w:t>
      </w:r>
      <w:r>
        <w:rPr>
          <w:sz w:val="28"/>
          <w:szCs w:val="28"/>
        </w:rPr>
        <w:t>.</w:t>
      </w:r>
    </w:p>
    <w:p w:rsidR="00F3401F" w:rsidRDefault="00F3401F" w:rsidP="00ED6A3A">
      <w:pPr>
        <w:spacing w:line="360" w:lineRule="auto"/>
        <w:ind w:firstLine="709"/>
        <w:jc w:val="both"/>
        <w:rPr>
          <w:sz w:val="28"/>
          <w:szCs w:val="28"/>
        </w:rPr>
      </w:pPr>
      <w:r w:rsidRPr="00D77A1C">
        <w:rPr>
          <w:sz w:val="28"/>
          <w:szCs w:val="28"/>
        </w:rPr>
        <w:t>В региональной структуре производства сахарной свеклы в 2</w:t>
      </w:r>
      <w:r>
        <w:rPr>
          <w:sz w:val="28"/>
          <w:szCs w:val="28"/>
        </w:rPr>
        <w:t>010-2014</w:t>
      </w:r>
      <w:r w:rsidRPr="00D77A1C">
        <w:rPr>
          <w:sz w:val="28"/>
          <w:szCs w:val="28"/>
        </w:rPr>
        <w:t xml:space="preserve"> г</w:t>
      </w:r>
      <w:r>
        <w:rPr>
          <w:sz w:val="28"/>
          <w:szCs w:val="28"/>
        </w:rPr>
        <w:t>г</w:t>
      </w:r>
      <w:r w:rsidRPr="00D77A1C">
        <w:rPr>
          <w:sz w:val="28"/>
          <w:szCs w:val="28"/>
        </w:rPr>
        <w:t>. лид</w:t>
      </w:r>
      <w:r>
        <w:rPr>
          <w:sz w:val="28"/>
          <w:szCs w:val="28"/>
        </w:rPr>
        <w:t>и</w:t>
      </w:r>
      <w:r w:rsidRPr="00D77A1C">
        <w:rPr>
          <w:sz w:val="28"/>
          <w:szCs w:val="28"/>
        </w:rPr>
        <w:t>р</w:t>
      </w:r>
      <w:r>
        <w:rPr>
          <w:sz w:val="28"/>
          <w:szCs w:val="28"/>
        </w:rPr>
        <w:t>ующие позиции</w:t>
      </w:r>
      <w:r w:rsidRPr="00D77A1C">
        <w:rPr>
          <w:sz w:val="28"/>
          <w:szCs w:val="28"/>
        </w:rPr>
        <w:t xml:space="preserve"> </w:t>
      </w:r>
      <w:r>
        <w:rPr>
          <w:sz w:val="28"/>
          <w:szCs w:val="28"/>
        </w:rPr>
        <w:t>занимают Краснодарский край,</w:t>
      </w:r>
      <w:r w:rsidRPr="00D77A1C">
        <w:rPr>
          <w:sz w:val="28"/>
          <w:szCs w:val="28"/>
        </w:rPr>
        <w:t xml:space="preserve"> Воронежская, Тамбовская, Курская</w:t>
      </w:r>
      <w:r>
        <w:rPr>
          <w:sz w:val="28"/>
          <w:szCs w:val="28"/>
        </w:rPr>
        <w:t>,</w:t>
      </w:r>
      <w:r w:rsidRPr="00D77A1C">
        <w:rPr>
          <w:sz w:val="28"/>
          <w:szCs w:val="28"/>
        </w:rPr>
        <w:t xml:space="preserve"> </w:t>
      </w:r>
      <w:r>
        <w:rPr>
          <w:sz w:val="28"/>
          <w:szCs w:val="28"/>
        </w:rPr>
        <w:t>Белгородская, Липецкая, Орловская, Пензенская</w:t>
      </w:r>
      <w:r w:rsidRPr="00D77A1C">
        <w:rPr>
          <w:sz w:val="28"/>
          <w:szCs w:val="28"/>
        </w:rPr>
        <w:t xml:space="preserve"> </w:t>
      </w:r>
      <w:r>
        <w:rPr>
          <w:sz w:val="28"/>
          <w:szCs w:val="28"/>
        </w:rPr>
        <w:t>области,</w:t>
      </w:r>
      <w:r w:rsidRPr="00D77A1C">
        <w:rPr>
          <w:sz w:val="28"/>
          <w:szCs w:val="28"/>
        </w:rPr>
        <w:t xml:space="preserve"> Республики Башкортостан и Татарстан, на долю которых в целом при</w:t>
      </w:r>
      <w:r>
        <w:rPr>
          <w:sz w:val="28"/>
          <w:szCs w:val="28"/>
        </w:rPr>
        <w:t xml:space="preserve">ходится около 85 </w:t>
      </w:r>
      <w:r w:rsidRPr="00D77A1C">
        <w:rPr>
          <w:sz w:val="28"/>
          <w:szCs w:val="28"/>
        </w:rPr>
        <w:t>% выращен</w:t>
      </w:r>
      <w:r>
        <w:rPr>
          <w:sz w:val="28"/>
          <w:szCs w:val="28"/>
        </w:rPr>
        <w:t>ного в стране свеклосырья (рис.</w:t>
      </w:r>
      <w:r w:rsidRPr="00D77A1C">
        <w:rPr>
          <w:sz w:val="28"/>
          <w:szCs w:val="28"/>
        </w:rPr>
        <w:t xml:space="preserve"> </w:t>
      </w:r>
      <w:r>
        <w:rPr>
          <w:sz w:val="28"/>
          <w:szCs w:val="28"/>
        </w:rPr>
        <w:t>2</w:t>
      </w:r>
      <w:r w:rsidRPr="00D77A1C">
        <w:rPr>
          <w:sz w:val="28"/>
          <w:szCs w:val="28"/>
        </w:rPr>
        <w:t>)</w:t>
      </w:r>
      <w:r>
        <w:rPr>
          <w:sz w:val="28"/>
          <w:szCs w:val="28"/>
        </w:rPr>
        <w:t xml:space="preserve"> </w:t>
      </w:r>
      <w:r w:rsidRPr="00CF701F">
        <w:rPr>
          <w:sz w:val="28"/>
          <w:szCs w:val="28"/>
        </w:rPr>
        <w:t>[8]</w:t>
      </w:r>
      <w:r w:rsidRPr="00D77A1C">
        <w:rPr>
          <w:sz w:val="28"/>
          <w:szCs w:val="28"/>
        </w:rPr>
        <w:t>.</w:t>
      </w:r>
    </w:p>
    <w:p w:rsidR="00F3401F" w:rsidRDefault="00F3401F" w:rsidP="00ED6A3A">
      <w:pPr>
        <w:rPr>
          <w:sz w:val="28"/>
          <w:szCs w:val="28"/>
        </w:rPr>
      </w:pPr>
    </w:p>
    <w:p w:rsidR="00F3401F" w:rsidRDefault="00F3401F" w:rsidP="00ED6A3A">
      <w:pPr>
        <w:jc w:val="center"/>
        <w:rPr>
          <w:sz w:val="28"/>
          <w:szCs w:val="28"/>
        </w:rPr>
      </w:pPr>
      <w:r w:rsidRPr="0048211A">
        <w:rPr>
          <w:noProof/>
          <w:sz w:val="28"/>
          <w:szCs w:val="28"/>
          <w:lang w:eastAsia="ru-RU"/>
        </w:rPr>
        <w:pict>
          <v:shape id="Рисунок 2" o:spid="_x0000_i1026" type="#_x0000_t75" style="width:453pt;height:214.5pt;visibility:visible">
            <v:imagedata r:id="rId8" o:title=""/>
          </v:shape>
        </w:pict>
      </w:r>
    </w:p>
    <w:p w:rsidR="00F3401F" w:rsidRDefault="00F3401F" w:rsidP="00ED6A3A">
      <w:pPr>
        <w:rPr>
          <w:sz w:val="28"/>
          <w:szCs w:val="28"/>
        </w:rPr>
      </w:pPr>
    </w:p>
    <w:p w:rsidR="00F3401F" w:rsidRDefault="00F3401F" w:rsidP="00ED6A3A">
      <w:pPr>
        <w:jc w:val="center"/>
        <w:rPr>
          <w:sz w:val="28"/>
          <w:szCs w:val="28"/>
        </w:rPr>
      </w:pPr>
      <w:r>
        <w:rPr>
          <w:sz w:val="28"/>
          <w:szCs w:val="28"/>
        </w:rPr>
        <w:t xml:space="preserve">Рисунок 2 – </w:t>
      </w:r>
      <w:r w:rsidRPr="007224A1">
        <w:rPr>
          <w:sz w:val="28"/>
          <w:szCs w:val="28"/>
        </w:rPr>
        <w:t xml:space="preserve">Структура </w:t>
      </w:r>
      <w:r>
        <w:rPr>
          <w:sz w:val="28"/>
          <w:szCs w:val="28"/>
        </w:rPr>
        <w:t xml:space="preserve">посевных площадей и </w:t>
      </w:r>
      <w:r w:rsidRPr="007224A1">
        <w:rPr>
          <w:sz w:val="28"/>
          <w:szCs w:val="28"/>
        </w:rPr>
        <w:t>вало</w:t>
      </w:r>
      <w:r>
        <w:rPr>
          <w:sz w:val="28"/>
          <w:szCs w:val="28"/>
        </w:rPr>
        <w:t>вых</w:t>
      </w:r>
      <w:r w:rsidRPr="007224A1">
        <w:rPr>
          <w:sz w:val="28"/>
          <w:szCs w:val="28"/>
        </w:rPr>
        <w:t xml:space="preserve"> сбор</w:t>
      </w:r>
      <w:r>
        <w:rPr>
          <w:sz w:val="28"/>
          <w:szCs w:val="28"/>
        </w:rPr>
        <w:t>ов</w:t>
      </w:r>
      <w:r w:rsidRPr="007224A1">
        <w:rPr>
          <w:sz w:val="28"/>
          <w:szCs w:val="28"/>
        </w:rPr>
        <w:t xml:space="preserve"> сахарной свеклы (фабричной)</w:t>
      </w:r>
      <w:r>
        <w:rPr>
          <w:sz w:val="28"/>
          <w:szCs w:val="28"/>
        </w:rPr>
        <w:t xml:space="preserve"> по </w:t>
      </w:r>
      <w:r w:rsidRPr="007224A1">
        <w:rPr>
          <w:sz w:val="28"/>
          <w:szCs w:val="28"/>
        </w:rPr>
        <w:t xml:space="preserve">основным регионам-производителям </w:t>
      </w:r>
    </w:p>
    <w:p w:rsidR="00F3401F" w:rsidRDefault="00F3401F" w:rsidP="00ED6A3A">
      <w:pPr>
        <w:jc w:val="center"/>
        <w:rPr>
          <w:sz w:val="28"/>
          <w:szCs w:val="28"/>
        </w:rPr>
      </w:pPr>
      <w:r w:rsidRPr="007224A1">
        <w:rPr>
          <w:sz w:val="28"/>
          <w:szCs w:val="28"/>
        </w:rPr>
        <w:t>Российской Федерации</w:t>
      </w:r>
      <w:r>
        <w:rPr>
          <w:sz w:val="28"/>
          <w:szCs w:val="28"/>
        </w:rPr>
        <w:t xml:space="preserve"> </w:t>
      </w:r>
      <w:r w:rsidRPr="007224A1">
        <w:rPr>
          <w:sz w:val="28"/>
          <w:szCs w:val="28"/>
        </w:rPr>
        <w:t>(в хозяйствах всех категорий)</w:t>
      </w:r>
      <w:r>
        <w:rPr>
          <w:sz w:val="28"/>
          <w:szCs w:val="28"/>
        </w:rPr>
        <w:t xml:space="preserve"> </w:t>
      </w:r>
    </w:p>
    <w:p w:rsidR="00F3401F" w:rsidRDefault="00F3401F" w:rsidP="00ED6A3A">
      <w:pPr>
        <w:jc w:val="center"/>
        <w:rPr>
          <w:sz w:val="28"/>
          <w:szCs w:val="28"/>
        </w:rPr>
      </w:pPr>
      <w:r>
        <w:rPr>
          <w:sz w:val="28"/>
          <w:szCs w:val="28"/>
        </w:rPr>
        <w:t>в среднем за 2010-2014 гг.</w:t>
      </w:r>
    </w:p>
    <w:p w:rsidR="00F3401F" w:rsidRDefault="00F3401F" w:rsidP="00ED6A3A">
      <w:pPr>
        <w:jc w:val="center"/>
        <w:rPr>
          <w:sz w:val="28"/>
          <w:szCs w:val="28"/>
        </w:rPr>
      </w:pPr>
    </w:p>
    <w:p w:rsidR="00F3401F" w:rsidRDefault="00F3401F" w:rsidP="00ED6A3A">
      <w:pPr>
        <w:spacing w:line="360" w:lineRule="auto"/>
        <w:ind w:firstLine="709"/>
        <w:jc w:val="both"/>
        <w:rPr>
          <w:sz w:val="28"/>
          <w:szCs w:val="28"/>
        </w:rPr>
      </w:pPr>
      <w:r>
        <w:rPr>
          <w:sz w:val="28"/>
          <w:szCs w:val="28"/>
        </w:rPr>
        <w:t xml:space="preserve">Крупнейшим центром производства сахарной свеклы в Российской Федерации неизменно является Краснодарский край, обеспечивающий более 20 % общего валового сбора корнеплодов по стране. </w:t>
      </w:r>
      <w:r w:rsidRPr="00FC74FA">
        <w:rPr>
          <w:sz w:val="28"/>
          <w:szCs w:val="28"/>
        </w:rPr>
        <w:t>Агроклиматические и почвенные условия края</w:t>
      </w:r>
      <w:r>
        <w:rPr>
          <w:sz w:val="28"/>
          <w:szCs w:val="28"/>
        </w:rPr>
        <w:t xml:space="preserve">, </w:t>
      </w:r>
      <w:r w:rsidRPr="007F53B9">
        <w:rPr>
          <w:sz w:val="28"/>
          <w:szCs w:val="28"/>
        </w:rPr>
        <w:t>развитая транспортно-логистическая инфраструктура</w:t>
      </w:r>
      <w:r>
        <w:rPr>
          <w:sz w:val="28"/>
          <w:szCs w:val="28"/>
        </w:rPr>
        <w:t xml:space="preserve"> и наличие в регионе перерабатывающих предприятий различного профиля делают возможным возделывание основных стратегически важных сельскохозяйственных культур (рис. 3). </w:t>
      </w:r>
    </w:p>
    <w:p w:rsidR="00F3401F" w:rsidRDefault="00F3401F" w:rsidP="00ED6A3A">
      <w:pPr>
        <w:spacing w:line="360" w:lineRule="auto"/>
        <w:ind w:firstLine="709"/>
        <w:jc w:val="both"/>
        <w:rPr>
          <w:sz w:val="28"/>
          <w:szCs w:val="28"/>
        </w:rPr>
      </w:pPr>
    </w:p>
    <w:p w:rsidR="00F3401F" w:rsidRDefault="00F3401F" w:rsidP="00ED6A3A">
      <w:pPr>
        <w:jc w:val="center"/>
        <w:rPr>
          <w:sz w:val="28"/>
          <w:szCs w:val="28"/>
        </w:rPr>
      </w:pPr>
      <w:r w:rsidRPr="0048211A">
        <w:rPr>
          <w:noProof/>
          <w:sz w:val="28"/>
          <w:szCs w:val="28"/>
          <w:lang w:eastAsia="ru-RU"/>
        </w:rPr>
        <w:pict>
          <v:shape id="Рисунок 4" o:spid="_x0000_i1027" type="#_x0000_t75" style="width:440.25pt;height:306.75pt;visibility:visible">
            <v:imagedata r:id="rId9" o:title=""/>
          </v:shape>
        </w:pict>
      </w:r>
    </w:p>
    <w:p w:rsidR="00F3401F" w:rsidRDefault="00F3401F" w:rsidP="00ED6A3A">
      <w:pPr>
        <w:rPr>
          <w:sz w:val="28"/>
          <w:szCs w:val="28"/>
        </w:rPr>
      </w:pPr>
    </w:p>
    <w:p w:rsidR="00F3401F" w:rsidRDefault="00F3401F" w:rsidP="00ED6A3A">
      <w:pPr>
        <w:jc w:val="center"/>
        <w:rPr>
          <w:sz w:val="28"/>
          <w:szCs w:val="28"/>
        </w:rPr>
      </w:pPr>
      <w:r w:rsidRPr="00137EF9">
        <w:rPr>
          <w:sz w:val="28"/>
          <w:szCs w:val="28"/>
        </w:rPr>
        <w:t xml:space="preserve">Рисунок </w:t>
      </w:r>
      <w:r>
        <w:rPr>
          <w:sz w:val="28"/>
          <w:szCs w:val="28"/>
        </w:rPr>
        <w:t>3</w:t>
      </w:r>
      <w:r w:rsidRPr="00137EF9">
        <w:rPr>
          <w:sz w:val="28"/>
          <w:szCs w:val="28"/>
        </w:rPr>
        <w:t xml:space="preserve"> – </w:t>
      </w:r>
      <w:r>
        <w:rPr>
          <w:sz w:val="28"/>
          <w:szCs w:val="28"/>
        </w:rPr>
        <w:t>Динамика удельного веса</w:t>
      </w:r>
      <w:r w:rsidRPr="00137EF9">
        <w:rPr>
          <w:sz w:val="28"/>
          <w:szCs w:val="28"/>
        </w:rPr>
        <w:t xml:space="preserve"> посевных площадей сельскохозяйственных культур по Краснодарскому краю </w:t>
      </w:r>
    </w:p>
    <w:p w:rsidR="00F3401F" w:rsidRPr="00D61677" w:rsidRDefault="00F3401F" w:rsidP="00ED6A3A">
      <w:pPr>
        <w:jc w:val="center"/>
        <w:rPr>
          <w:sz w:val="28"/>
          <w:szCs w:val="28"/>
        </w:rPr>
      </w:pPr>
      <w:r w:rsidRPr="00137EF9">
        <w:rPr>
          <w:sz w:val="28"/>
          <w:szCs w:val="28"/>
        </w:rPr>
        <w:t>(в хозяйствах всех категорий)</w:t>
      </w:r>
    </w:p>
    <w:p w:rsidR="00F3401F" w:rsidRDefault="00F3401F" w:rsidP="00ED6A3A">
      <w:pPr>
        <w:spacing w:line="360" w:lineRule="auto"/>
        <w:ind w:firstLine="709"/>
        <w:jc w:val="both"/>
        <w:rPr>
          <w:sz w:val="28"/>
          <w:szCs w:val="28"/>
        </w:rPr>
      </w:pPr>
    </w:p>
    <w:p w:rsidR="00F3401F" w:rsidRDefault="00F3401F" w:rsidP="00ED6A3A">
      <w:pPr>
        <w:spacing w:line="360" w:lineRule="auto"/>
        <w:ind w:firstLine="709"/>
        <w:jc w:val="both"/>
        <w:rPr>
          <w:sz w:val="28"/>
          <w:szCs w:val="28"/>
        </w:rPr>
      </w:pPr>
      <w:r>
        <w:rPr>
          <w:sz w:val="28"/>
          <w:szCs w:val="28"/>
        </w:rPr>
        <w:t xml:space="preserve">В структуре посевных площадей края в 2000-2014 гг. наблюдается тенденция роста доли посевов зерновых и масличных культур, занимающих примерно 60 и 20 % общей площади соответственно. Удельный вес посевов кормовых культур в течение анализируемого периода, напротив, снижался в связи с сокращением поголовья крупного рогатого скота и ликвидацией многих животноводческих организаций. Посевы сахарной свеклы составляют около 4 % общей площади, и как показывает уравнение полинома второй степени </w:t>
      </w:r>
      <w:r w:rsidRPr="00D84144">
        <w:rPr>
          <w:sz w:val="28"/>
          <w:szCs w:val="28"/>
        </w:rPr>
        <w:t>y = -0,143x</w:t>
      </w:r>
      <w:r w:rsidRPr="00D84144">
        <w:rPr>
          <w:sz w:val="28"/>
          <w:szCs w:val="28"/>
          <w:vertAlign w:val="superscript"/>
        </w:rPr>
        <w:t>2</w:t>
      </w:r>
      <w:r w:rsidRPr="00D84144">
        <w:rPr>
          <w:sz w:val="28"/>
          <w:szCs w:val="28"/>
        </w:rPr>
        <w:t xml:space="preserve"> + 1,394x + 1,649</w:t>
      </w:r>
      <w:r>
        <w:rPr>
          <w:sz w:val="28"/>
          <w:szCs w:val="28"/>
        </w:rPr>
        <w:t xml:space="preserve">, динамика </w:t>
      </w:r>
      <w:r w:rsidRPr="00E9144D">
        <w:rPr>
          <w:sz w:val="28"/>
          <w:szCs w:val="28"/>
        </w:rPr>
        <w:t>роста</w:t>
      </w:r>
      <w:r>
        <w:rPr>
          <w:sz w:val="28"/>
          <w:szCs w:val="28"/>
        </w:rPr>
        <w:t xml:space="preserve"> доли ее посевных площадей сохраняется до 2011 г., после наблюдается снижение</w:t>
      </w:r>
      <w:r w:rsidRPr="00CF701F">
        <w:rPr>
          <w:sz w:val="28"/>
          <w:szCs w:val="28"/>
        </w:rPr>
        <w:t xml:space="preserve"> [9]</w:t>
      </w:r>
      <w:r>
        <w:rPr>
          <w:sz w:val="28"/>
          <w:szCs w:val="28"/>
        </w:rPr>
        <w:t>.</w:t>
      </w:r>
    </w:p>
    <w:p w:rsidR="00F3401F" w:rsidRDefault="00F3401F" w:rsidP="00ED6A3A">
      <w:pPr>
        <w:spacing w:line="360" w:lineRule="auto"/>
        <w:ind w:firstLine="709"/>
        <w:jc w:val="both"/>
        <w:rPr>
          <w:sz w:val="28"/>
          <w:szCs w:val="28"/>
        </w:rPr>
      </w:pPr>
      <w:r>
        <w:rPr>
          <w:sz w:val="28"/>
          <w:szCs w:val="28"/>
        </w:rPr>
        <w:t>Поскольку Краснодарский край является основным</w:t>
      </w:r>
      <w:r w:rsidRPr="00ED421A">
        <w:rPr>
          <w:sz w:val="28"/>
          <w:szCs w:val="28"/>
        </w:rPr>
        <w:t xml:space="preserve"> производител</w:t>
      </w:r>
      <w:r>
        <w:rPr>
          <w:sz w:val="28"/>
          <w:szCs w:val="28"/>
        </w:rPr>
        <w:t>ем</w:t>
      </w:r>
      <w:r w:rsidRPr="00ED421A">
        <w:rPr>
          <w:sz w:val="28"/>
          <w:szCs w:val="28"/>
        </w:rPr>
        <w:t xml:space="preserve"> сахарной све</w:t>
      </w:r>
      <w:r>
        <w:rPr>
          <w:sz w:val="28"/>
          <w:szCs w:val="28"/>
        </w:rPr>
        <w:t>клы,</w:t>
      </w:r>
      <w:r w:rsidRPr="00ED421A">
        <w:rPr>
          <w:sz w:val="28"/>
          <w:szCs w:val="28"/>
        </w:rPr>
        <w:t xml:space="preserve"> от эффективности свекловодства на Кубани </w:t>
      </w:r>
      <w:r>
        <w:rPr>
          <w:sz w:val="28"/>
          <w:szCs w:val="28"/>
        </w:rPr>
        <w:t>напрямую</w:t>
      </w:r>
      <w:r w:rsidRPr="00ED421A">
        <w:rPr>
          <w:sz w:val="28"/>
          <w:szCs w:val="28"/>
        </w:rPr>
        <w:t xml:space="preserve"> зависит уровень самообеспечения страны сахаром и ее</w:t>
      </w:r>
      <w:r>
        <w:rPr>
          <w:sz w:val="28"/>
          <w:szCs w:val="28"/>
        </w:rPr>
        <w:t xml:space="preserve"> продовольственная безопасность, что становится особенно актуальным на сегодняшний день при реализации политики импортозамещения, проводимой в условиях международных санкций. </w:t>
      </w:r>
    </w:p>
    <w:p w:rsidR="00F3401F" w:rsidRDefault="00F3401F" w:rsidP="00ED6A3A">
      <w:pPr>
        <w:spacing w:line="360" w:lineRule="auto"/>
        <w:ind w:firstLine="709"/>
        <w:jc w:val="both"/>
        <w:rPr>
          <w:sz w:val="28"/>
          <w:szCs w:val="28"/>
        </w:rPr>
      </w:pPr>
      <w:r>
        <w:rPr>
          <w:sz w:val="28"/>
          <w:szCs w:val="28"/>
        </w:rPr>
        <w:t>Для оценки современного состояния отечественной свеклосахарной отрасли, считаем целесообразным рассмотрение основных показателей производства сахарной свеклы в динамике за ряд лет</w:t>
      </w:r>
      <w:r w:rsidRPr="00CF701F">
        <w:rPr>
          <w:sz w:val="28"/>
          <w:szCs w:val="28"/>
        </w:rPr>
        <w:t xml:space="preserve"> [3, 8, 9]</w:t>
      </w:r>
      <w:r>
        <w:rPr>
          <w:sz w:val="28"/>
          <w:szCs w:val="28"/>
        </w:rPr>
        <w:t xml:space="preserve">. </w:t>
      </w:r>
    </w:p>
    <w:p w:rsidR="00F3401F" w:rsidRDefault="00F3401F" w:rsidP="00ED6A3A">
      <w:pPr>
        <w:spacing w:line="360" w:lineRule="auto"/>
        <w:ind w:firstLine="709"/>
        <w:jc w:val="both"/>
        <w:rPr>
          <w:sz w:val="28"/>
          <w:szCs w:val="28"/>
        </w:rPr>
      </w:pPr>
      <w:r>
        <w:rPr>
          <w:sz w:val="28"/>
          <w:szCs w:val="28"/>
        </w:rPr>
        <w:t>Анализируя данные таблицы 2, можно заключить, что в целом за период с 1990 г. по 2014 г. свекловодство в Российской Федерации в целом и Краснодарском крае, в частности, развивалось по одному сценарию. Так, за прошедшие двадцать пять лет, в стране ежегодно происходило сокращение посевных площадей сахарной свеклы в среднем на 22,6 тыс. га, или 1,9 %, однако прирост урожайности на 5,4 ц с 1 га убранной площади, или 1,8 %, позволил обеспечивать увеличение валового сбора на 49,4 тыс. т, или 0,2 %, в год. Аналогичная ситуация наблюдается и в Краснодарском крае: ежегодное повышение урожайности на 6,4 ц с 1 га убранной площади, или 1,2 %, способствовало росту объемов производства сахарной свеклы на 4,6 тыс. т, несмотря на сокращение посевных площадей на 2,5 тыс. га, или 1,5 %.</w:t>
      </w:r>
    </w:p>
    <w:p w:rsidR="00F3401F" w:rsidRDefault="00F3401F" w:rsidP="00ED6A3A">
      <w:pPr>
        <w:spacing w:line="360" w:lineRule="auto"/>
        <w:ind w:firstLine="709"/>
        <w:jc w:val="both"/>
        <w:rPr>
          <w:sz w:val="28"/>
          <w:szCs w:val="28"/>
        </w:rPr>
      </w:pPr>
    </w:p>
    <w:p w:rsidR="00F3401F" w:rsidRDefault="00F3401F" w:rsidP="00ED6A3A">
      <w:pPr>
        <w:spacing w:line="360" w:lineRule="auto"/>
        <w:ind w:firstLine="709"/>
        <w:jc w:val="both"/>
        <w:rPr>
          <w:sz w:val="28"/>
          <w:szCs w:val="28"/>
        </w:rPr>
      </w:pPr>
    </w:p>
    <w:p w:rsidR="00F3401F" w:rsidRDefault="00F3401F" w:rsidP="00ED6A3A">
      <w:pPr>
        <w:rPr>
          <w:sz w:val="28"/>
          <w:szCs w:val="28"/>
        </w:rPr>
      </w:pPr>
      <w:r>
        <w:rPr>
          <w:sz w:val="28"/>
          <w:szCs w:val="28"/>
        </w:rPr>
        <w:t>Таблица 2 – Д</w:t>
      </w:r>
      <w:r w:rsidRPr="000B2E2F">
        <w:rPr>
          <w:sz w:val="28"/>
          <w:szCs w:val="28"/>
        </w:rPr>
        <w:t xml:space="preserve">инамика посевных площадей, валовых сборов и урожайности </w:t>
      </w:r>
    </w:p>
    <w:p w:rsidR="00F3401F" w:rsidRDefault="00F3401F" w:rsidP="00ED6A3A">
      <w:pPr>
        <w:rPr>
          <w:sz w:val="28"/>
          <w:szCs w:val="28"/>
        </w:rPr>
      </w:pPr>
      <w:r>
        <w:rPr>
          <w:sz w:val="28"/>
          <w:szCs w:val="28"/>
        </w:rPr>
        <w:t xml:space="preserve">                     </w:t>
      </w:r>
      <w:r w:rsidRPr="000B2E2F">
        <w:rPr>
          <w:sz w:val="28"/>
          <w:szCs w:val="28"/>
        </w:rPr>
        <w:t xml:space="preserve">сахарной свеклы (фабричной) в Российской Федерации </w:t>
      </w:r>
    </w:p>
    <w:p w:rsidR="00F3401F" w:rsidRDefault="00F3401F" w:rsidP="00ED6A3A">
      <w:pPr>
        <w:rPr>
          <w:sz w:val="28"/>
          <w:szCs w:val="28"/>
        </w:rPr>
      </w:pPr>
      <w:r>
        <w:rPr>
          <w:sz w:val="28"/>
          <w:szCs w:val="28"/>
        </w:rPr>
        <w:t xml:space="preserve">                     </w:t>
      </w:r>
      <w:r w:rsidRPr="000B2E2F">
        <w:rPr>
          <w:sz w:val="28"/>
          <w:szCs w:val="28"/>
        </w:rPr>
        <w:t>и Краснодарском крае (в хозяйствах всех категорий)</w:t>
      </w:r>
    </w:p>
    <w:p w:rsidR="00F3401F" w:rsidRPr="00D63B98" w:rsidRDefault="00F3401F" w:rsidP="00ED6A3A">
      <w:pPr>
        <w:rPr>
          <w:sz w:val="28"/>
          <w:szCs w:val="28"/>
        </w:rPr>
      </w:pPr>
    </w:p>
    <w:tbl>
      <w:tblPr>
        <w:tblW w:w="957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94"/>
        <w:gridCol w:w="1024"/>
        <w:gridCol w:w="851"/>
        <w:gridCol w:w="992"/>
        <w:gridCol w:w="1134"/>
        <w:gridCol w:w="992"/>
        <w:gridCol w:w="992"/>
        <w:gridCol w:w="993"/>
        <w:gridCol w:w="1099"/>
      </w:tblGrid>
      <w:tr w:rsidR="00F3401F" w:rsidRPr="00E33F92" w:rsidTr="007E006D">
        <w:tc>
          <w:tcPr>
            <w:tcW w:w="1494" w:type="dxa"/>
            <w:vMerge w:val="restart"/>
            <w:vAlign w:val="center"/>
          </w:tcPr>
          <w:p w:rsidR="00F3401F" w:rsidRPr="00632137" w:rsidRDefault="00F3401F" w:rsidP="007E006D">
            <w:pPr>
              <w:jc w:val="center"/>
            </w:pPr>
            <w:r w:rsidRPr="00E33F92">
              <w:rPr>
                <w:color w:val="000000"/>
                <w:sz w:val="22"/>
                <w:szCs w:val="22"/>
                <w:lang w:eastAsia="ru-RU"/>
              </w:rPr>
              <w:t>Показатель</w:t>
            </w:r>
          </w:p>
        </w:tc>
        <w:tc>
          <w:tcPr>
            <w:tcW w:w="2867" w:type="dxa"/>
            <w:gridSpan w:val="3"/>
            <w:vAlign w:val="center"/>
          </w:tcPr>
          <w:p w:rsidR="00F3401F" w:rsidRPr="00632137" w:rsidRDefault="00F3401F" w:rsidP="007E006D">
            <w:pPr>
              <w:jc w:val="center"/>
            </w:pPr>
            <w:r w:rsidRPr="00E33F92">
              <w:rPr>
                <w:color w:val="000000"/>
                <w:sz w:val="22"/>
                <w:szCs w:val="22"/>
                <w:lang w:eastAsia="ru-RU"/>
              </w:rPr>
              <w:t>Площадь посева</w:t>
            </w:r>
          </w:p>
        </w:tc>
        <w:tc>
          <w:tcPr>
            <w:tcW w:w="3118" w:type="dxa"/>
            <w:gridSpan w:val="3"/>
            <w:vAlign w:val="center"/>
          </w:tcPr>
          <w:p w:rsidR="00F3401F" w:rsidRPr="00632137" w:rsidRDefault="00F3401F" w:rsidP="007E006D">
            <w:pPr>
              <w:jc w:val="center"/>
            </w:pPr>
            <w:r w:rsidRPr="00E33F92">
              <w:rPr>
                <w:color w:val="000000"/>
                <w:sz w:val="22"/>
                <w:szCs w:val="22"/>
                <w:lang w:eastAsia="ru-RU"/>
              </w:rPr>
              <w:t>Валовой сбор</w:t>
            </w:r>
          </w:p>
        </w:tc>
        <w:tc>
          <w:tcPr>
            <w:tcW w:w="2092" w:type="dxa"/>
            <w:gridSpan w:val="2"/>
            <w:vAlign w:val="center"/>
          </w:tcPr>
          <w:p w:rsidR="00F3401F" w:rsidRPr="00632137" w:rsidRDefault="00F3401F" w:rsidP="007E006D">
            <w:pPr>
              <w:jc w:val="center"/>
              <w:rPr>
                <w:color w:val="000000"/>
                <w:lang w:eastAsia="ru-RU"/>
              </w:rPr>
            </w:pPr>
            <w:r w:rsidRPr="00E33F92">
              <w:rPr>
                <w:color w:val="000000"/>
                <w:sz w:val="22"/>
                <w:szCs w:val="22"/>
                <w:lang w:eastAsia="ru-RU"/>
              </w:rPr>
              <w:t xml:space="preserve">Урожайность, </w:t>
            </w:r>
          </w:p>
          <w:p w:rsidR="00F3401F" w:rsidRPr="00632137" w:rsidRDefault="00F3401F" w:rsidP="007E006D">
            <w:pPr>
              <w:jc w:val="center"/>
            </w:pPr>
            <w:r w:rsidRPr="00E33F92">
              <w:rPr>
                <w:color w:val="000000"/>
                <w:sz w:val="22"/>
                <w:szCs w:val="22"/>
                <w:lang w:eastAsia="ru-RU"/>
              </w:rPr>
              <w:t>ц с 1 га убранной площади</w:t>
            </w:r>
          </w:p>
        </w:tc>
      </w:tr>
      <w:tr w:rsidR="00F3401F" w:rsidRPr="00E33F92" w:rsidTr="007E006D">
        <w:tc>
          <w:tcPr>
            <w:tcW w:w="1494" w:type="dxa"/>
            <w:vMerge/>
            <w:vAlign w:val="center"/>
          </w:tcPr>
          <w:p w:rsidR="00F3401F" w:rsidRPr="00632137" w:rsidRDefault="00F3401F" w:rsidP="007E006D">
            <w:pPr>
              <w:jc w:val="center"/>
            </w:pPr>
          </w:p>
        </w:tc>
        <w:tc>
          <w:tcPr>
            <w:tcW w:w="1024" w:type="dxa"/>
            <w:vMerge w:val="restart"/>
            <w:vAlign w:val="center"/>
          </w:tcPr>
          <w:p w:rsidR="00F3401F" w:rsidRPr="00632137" w:rsidRDefault="00F3401F" w:rsidP="007E006D">
            <w:pPr>
              <w:jc w:val="center"/>
              <w:rPr>
                <w:color w:val="000000"/>
                <w:lang w:eastAsia="ru-RU"/>
              </w:rPr>
            </w:pPr>
            <w:r w:rsidRPr="00E33F92">
              <w:rPr>
                <w:color w:val="000000"/>
                <w:sz w:val="22"/>
                <w:szCs w:val="22"/>
                <w:lang w:eastAsia="ru-RU"/>
              </w:rPr>
              <w:t>РФ,</w:t>
            </w:r>
          </w:p>
          <w:p w:rsidR="00F3401F" w:rsidRPr="00632137" w:rsidRDefault="00F3401F" w:rsidP="007E006D">
            <w:pPr>
              <w:jc w:val="center"/>
            </w:pPr>
            <w:r w:rsidRPr="00E33F92">
              <w:rPr>
                <w:color w:val="000000"/>
                <w:sz w:val="22"/>
                <w:szCs w:val="22"/>
                <w:lang w:eastAsia="ru-RU"/>
              </w:rPr>
              <w:t>тыс. га</w:t>
            </w:r>
          </w:p>
        </w:tc>
        <w:tc>
          <w:tcPr>
            <w:tcW w:w="1843" w:type="dxa"/>
            <w:gridSpan w:val="2"/>
            <w:vAlign w:val="center"/>
          </w:tcPr>
          <w:p w:rsidR="00F3401F" w:rsidRPr="00632137" w:rsidRDefault="00F3401F" w:rsidP="007E006D">
            <w:pPr>
              <w:jc w:val="center"/>
            </w:pPr>
            <w:r w:rsidRPr="00E33F92">
              <w:rPr>
                <w:color w:val="000000"/>
                <w:sz w:val="22"/>
                <w:szCs w:val="22"/>
                <w:lang w:eastAsia="ru-RU"/>
              </w:rPr>
              <w:t>Краснодарский край</w:t>
            </w:r>
          </w:p>
        </w:tc>
        <w:tc>
          <w:tcPr>
            <w:tcW w:w="1134" w:type="dxa"/>
            <w:vMerge w:val="restart"/>
            <w:vAlign w:val="center"/>
          </w:tcPr>
          <w:p w:rsidR="00F3401F" w:rsidRPr="00632137" w:rsidRDefault="00F3401F" w:rsidP="007E006D">
            <w:pPr>
              <w:jc w:val="center"/>
              <w:rPr>
                <w:color w:val="000000"/>
                <w:lang w:eastAsia="ru-RU"/>
              </w:rPr>
            </w:pPr>
            <w:r w:rsidRPr="00E33F92">
              <w:rPr>
                <w:color w:val="000000"/>
                <w:sz w:val="22"/>
                <w:szCs w:val="22"/>
                <w:lang w:eastAsia="ru-RU"/>
              </w:rPr>
              <w:t>РФ,</w:t>
            </w:r>
          </w:p>
          <w:p w:rsidR="00F3401F" w:rsidRPr="00632137" w:rsidRDefault="00F3401F" w:rsidP="007E006D">
            <w:pPr>
              <w:jc w:val="center"/>
            </w:pPr>
            <w:r w:rsidRPr="00E33F92">
              <w:rPr>
                <w:color w:val="000000"/>
                <w:sz w:val="22"/>
                <w:szCs w:val="22"/>
                <w:lang w:eastAsia="ru-RU"/>
              </w:rPr>
              <w:t>тыс. т</w:t>
            </w:r>
          </w:p>
        </w:tc>
        <w:tc>
          <w:tcPr>
            <w:tcW w:w="1984" w:type="dxa"/>
            <w:gridSpan w:val="2"/>
            <w:vAlign w:val="center"/>
          </w:tcPr>
          <w:p w:rsidR="00F3401F" w:rsidRPr="00632137" w:rsidRDefault="00F3401F" w:rsidP="007E006D">
            <w:pPr>
              <w:jc w:val="center"/>
            </w:pPr>
            <w:r w:rsidRPr="00E33F92">
              <w:rPr>
                <w:color w:val="000000"/>
                <w:sz w:val="22"/>
                <w:szCs w:val="22"/>
                <w:lang w:eastAsia="ru-RU"/>
              </w:rPr>
              <w:t>Краснодарский край</w:t>
            </w:r>
          </w:p>
        </w:tc>
        <w:tc>
          <w:tcPr>
            <w:tcW w:w="993" w:type="dxa"/>
            <w:vMerge w:val="restart"/>
            <w:vAlign w:val="center"/>
          </w:tcPr>
          <w:p w:rsidR="00F3401F" w:rsidRPr="00632137" w:rsidRDefault="00F3401F" w:rsidP="007E006D">
            <w:pPr>
              <w:jc w:val="center"/>
              <w:rPr>
                <w:color w:val="000000"/>
                <w:lang w:eastAsia="ru-RU"/>
              </w:rPr>
            </w:pPr>
            <w:r w:rsidRPr="00E33F92">
              <w:rPr>
                <w:color w:val="000000"/>
                <w:sz w:val="22"/>
                <w:szCs w:val="22"/>
                <w:lang w:eastAsia="ru-RU"/>
              </w:rPr>
              <w:t>РФ</w:t>
            </w:r>
          </w:p>
        </w:tc>
        <w:tc>
          <w:tcPr>
            <w:tcW w:w="1099" w:type="dxa"/>
            <w:vMerge w:val="restart"/>
            <w:vAlign w:val="center"/>
          </w:tcPr>
          <w:p w:rsidR="00F3401F" w:rsidRPr="00632137" w:rsidRDefault="00F3401F" w:rsidP="007E006D">
            <w:pPr>
              <w:jc w:val="center"/>
              <w:rPr>
                <w:color w:val="000000"/>
                <w:lang w:eastAsia="ru-RU"/>
              </w:rPr>
            </w:pPr>
            <w:r w:rsidRPr="00E33F92">
              <w:rPr>
                <w:color w:val="000000"/>
                <w:sz w:val="22"/>
                <w:szCs w:val="22"/>
                <w:lang w:eastAsia="ru-RU"/>
              </w:rPr>
              <w:t>Красно-дарский край</w:t>
            </w:r>
          </w:p>
        </w:tc>
      </w:tr>
      <w:tr w:rsidR="00F3401F" w:rsidRPr="00E33F92" w:rsidTr="007E006D">
        <w:trPr>
          <w:trHeight w:val="70"/>
        </w:trPr>
        <w:tc>
          <w:tcPr>
            <w:tcW w:w="1494" w:type="dxa"/>
            <w:vMerge/>
            <w:vAlign w:val="center"/>
          </w:tcPr>
          <w:p w:rsidR="00F3401F" w:rsidRPr="00632137" w:rsidRDefault="00F3401F" w:rsidP="007E006D">
            <w:pPr>
              <w:jc w:val="center"/>
            </w:pPr>
          </w:p>
        </w:tc>
        <w:tc>
          <w:tcPr>
            <w:tcW w:w="1024" w:type="dxa"/>
            <w:vMerge/>
            <w:vAlign w:val="center"/>
          </w:tcPr>
          <w:p w:rsidR="00F3401F" w:rsidRPr="00632137" w:rsidRDefault="00F3401F" w:rsidP="007E006D">
            <w:pPr>
              <w:jc w:val="center"/>
            </w:pP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тыс. га</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уд. вес, %</w:t>
            </w:r>
          </w:p>
        </w:tc>
        <w:tc>
          <w:tcPr>
            <w:tcW w:w="1134" w:type="dxa"/>
            <w:vMerge/>
            <w:vAlign w:val="center"/>
          </w:tcPr>
          <w:p w:rsidR="00F3401F" w:rsidRPr="00632137" w:rsidRDefault="00F3401F" w:rsidP="007E006D">
            <w:pPr>
              <w:jc w:val="center"/>
            </w:pP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тыс. т</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уд. вес, %</w:t>
            </w:r>
          </w:p>
        </w:tc>
        <w:tc>
          <w:tcPr>
            <w:tcW w:w="993" w:type="dxa"/>
            <w:vMerge/>
            <w:vAlign w:val="center"/>
          </w:tcPr>
          <w:p w:rsidR="00F3401F" w:rsidRPr="00632137" w:rsidRDefault="00F3401F" w:rsidP="007E006D">
            <w:pPr>
              <w:jc w:val="center"/>
            </w:pPr>
          </w:p>
        </w:tc>
        <w:tc>
          <w:tcPr>
            <w:tcW w:w="1099" w:type="dxa"/>
            <w:vMerge/>
            <w:vAlign w:val="center"/>
          </w:tcPr>
          <w:p w:rsidR="00F3401F" w:rsidRPr="00632137" w:rsidRDefault="00F3401F" w:rsidP="007E006D">
            <w:pPr>
              <w:jc w:val="center"/>
            </w:pP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1990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1 460,5</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197,4</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13,5</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32 326,9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6 638,7</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20,5</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240,1</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339,0</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1991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1 399,2</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195,4</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14,0</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24 279,9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5 835,0</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24,0</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178,1</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302,0</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1992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1 438,6</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182,5</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12,7</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25 547,7</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5 007,8</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19,6</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192,2</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274,0</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1993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1 333,3</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181,8</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13,6</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25 467,9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5 308,6</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20,8</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198,6</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292,0</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1994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1 104,5</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197,2</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17,9</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13 945,5</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3 685,7</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26,4</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135,6</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187,0</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1995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1 085,5</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188,4</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17,4</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19 071,6</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4 235,6</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22,2</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188,3</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231,0</w:t>
            </w:r>
          </w:p>
        </w:tc>
      </w:tr>
      <w:tr w:rsidR="00F3401F" w:rsidRPr="00E33F92" w:rsidTr="007E006D">
        <w:tc>
          <w:tcPr>
            <w:tcW w:w="1494" w:type="dxa"/>
            <w:vAlign w:val="center"/>
          </w:tcPr>
          <w:p w:rsidR="00F3401F" w:rsidRPr="00632137" w:rsidRDefault="00F3401F" w:rsidP="007E006D">
            <w:pPr>
              <w:jc w:val="center"/>
              <w:rPr>
                <w:color w:val="000000"/>
                <w:highlight w:val="yellow"/>
                <w:lang w:eastAsia="ru-RU"/>
              </w:rPr>
            </w:pPr>
            <w:r w:rsidRPr="00E33F92">
              <w:rPr>
                <w:color w:val="000000"/>
                <w:sz w:val="22"/>
                <w:szCs w:val="22"/>
                <w:lang w:eastAsia="ru-RU"/>
              </w:rPr>
              <w:t>1996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1 060,0</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181,7</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17,1</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16 165,3</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3 793,6</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23,5</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173,7</w:t>
            </w:r>
          </w:p>
        </w:tc>
        <w:tc>
          <w:tcPr>
            <w:tcW w:w="1099" w:type="dxa"/>
            <w:vAlign w:val="center"/>
          </w:tcPr>
          <w:p w:rsidR="00F3401F" w:rsidRPr="00632137" w:rsidRDefault="00F3401F" w:rsidP="007E006D">
            <w:pPr>
              <w:jc w:val="center"/>
              <w:rPr>
                <w:color w:val="000000"/>
                <w:highlight w:val="yellow"/>
                <w:lang w:eastAsia="ru-RU"/>
              </w:rPr>
            </w:pPr>
            <w:r w:rsidRPr="00E33F92">
              <w:rPr>
                <w:color w:val="000000"/>
                <w:sz w:val="22"/>
                <w:szCs w:val="22"/>
                <w:lang w:eastAsia="ru-RU"/>
              </w:rPr>
              <w:t>221,0</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1997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933,2</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149,9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16,1</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13 878,8</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3 532,8</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25,5</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186,2</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256,0</w:t>
            </w:r>
          </w:p>
        </w:tc>
      </w:tr>
      <w:tr w:rsidR="00F3401F" w:rsidRPr="00E33F92" w:rsidTr="007E006D">
        <w:tc>
          <w:tcPr>
            <w:tcW w:w="1494" w:type="dxa"/>
            <w:vAlign w:val="center"/>
          </w:tcPr>
          <w:p w:rsidR="00F3401F" w:rsidRPr="00632137" w:rsidRDefault="00F3401F" w:rsidP="007E006D">
            <w:pPr>
              <w:jc w:val="center"/>
              <w:rPr>
                <w:color w:val="000000"/>
                <w:highlight w:val="yellow"/>
                <w:lang w:eastAsia="ru-RU"/>
              </w:rPr>
            </w:pPr>
            <w:r w:rsidRPr="00E33F92">
              <w:rPr>
                <w:color w:val="000000"/>
                <w:sz w:val="22"/>
                <w:szCs w:val="22"/>
                <w:lang w:eastAsia="ru-RU"/>
              </w:rPr>
              <w:t>1998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810,0</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150,5</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18,6</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10 796,2</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2 134,4</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19,8</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152,7</w:t>
            </w:r>
          </w:p>
        </w:tc>
        <w:tc>
          <w:tcPr>
            <w:tcW w:w="1099" w:type="dxa"/>
            <w:vAlign w:val="center"/>
          </w:tcPr>
          <w:p w:rsidR="00F3401F" w:rsidRPr="00632137" w:rsidRDefault="00F3401F" w:rsidP="007E006D">
            <w:pPr>
              <w:jc w:val="center"/>
              <w:rPr>
                <w:color w:val="000000"/>
                <w:highlight w:val="yellow"/>
                <w:lang w:eastAsia="ru-RU"/>
              </w:rPr>
            </w:pPr>
            <w:r w:rsidRPr="00E33F92">
              <w:rPr>
                <w:color w:val="000000"/>
                <w:sz w:val="22"/>
                <w:szCs w:val="22"/>
                <w:lang w:eastAsia="ru-RU"/>
              </w:rPr>
              <w:t>167,0</w:t>
            </w:r>
          </w:p>
        </w:tc>
      </w:tr>
      <w:tr w:rsidR="00F3401F" w:rsidRPr="00E33F92" w:rsidTr="007E006D">
        <w:tc>
          <w:tcPr>
            <w:tcW w:w="1494" w:type="dxa"/>
            <w:vAlign w:val="center"/>
          </w:tcPr>
          <w:p w:rsidR="00F3401F" w:rsidRPr="00632137" w:rsidRDefault="00F3401F" w:rsidP="007E006D">
            <w:pPr>
              <w:jc w:val="center"/>
              <w:rPr>
                <w:color w:val="000000"/>
                <w:highlight w:val="yellow"/>
                <w:lang w:eastAsia="ru-RU"/>
              </w:rPr>
            </w:pPr>
            <w:r w:rsidRPr="00E33F92">
              <w:rPr>
                <w:color w:val="000000"/>
                <w:sz w:val="22"/>
                <w:szCs w:val="22"/>
                <w:lang w:eastAsia="ru-RU"/>
              </w:rPr>
              <w:t>1999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900,1</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163,2</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18,1</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15 225,9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2 935,7</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19,3</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185,0</w:t>
            </w:r>
          </w:p>
        </w:tc>
        <w:tc>
          <w:tcPr>
            <w:tcW w:w="1099" w:type="dxa"/>
            <w:vAlign w:val="center"/>
          </w:tcPr>
          <w:p w:rsidR="00F3401F" w:rsidRPr="00632137" w:rsidRDefault="00F3401F" w:rsidP="007E006D">
            <w:pPr>
              <w:jc w:val="center"/>
              <w:rPr>
                <w:color w:val="000000"/>
                <w:highlight w:val="yellow"/>
                <w:lang w:eastAsia="ru-RU"/>
              </w:rPr>
            </w:pPr>
            <w:r w:rsidRPr="00E33F92">
              <w:rPr>
                <w:color w:val="000000"/>
                <w:sz w:val="22"/>
                <w:szCs w:val="22"/>
                <w:lang w:eastAsia="ru-RU"/>
              </w:rPr>
              <w:t>195,0</w:t>
            </w:r>
          </w:p>
        </w:tc>
      </w:tr>
      <w:tr w:rsidR="00F3401F" w:rsidRPr="00E33F92" w:rsidTr="007E006D">
        <w:tc>
          <w:tcPr>
            <w:tcW w:w="1494" w:type="dxa"/>
            <w:vAlign w:val="center"/>
          </w:tcPr>
          <w:p w:rsidR="00F3401F" w:rsidRPr="00632137" w:rsidRDefault="00F3401F" w:rsidP="007E006D">
            <w:pPr>
              <w:jc w:val="center"/>
              <w:rPr>
                <w:color w:val="000000"/>
                <w:highlight w:val="yellow"/>
                <w:lang w:eastAsia="ru-RU"/>
              </w:rPr>
            </w:pPr>
            <w:r w:rsidRPr="00E33F92">
              <w:rPr>
                <w:color w:val="000000"/>
                <w:sz w:val="22"/>
                <w:szCs w:val="22"/>
                <w:lang w:eastAsia="ru-RU"/>
              </w:rPr>
              <w:t>2000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805,5</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126,2</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15,7</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14 050,9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2 827,0</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20,1</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188,3</w:t>
            </w:r>
          </w:p>
        </w:tc>
        <w:tc>
          <w:tcPr>
            <w:tcW w:w="1099" w:type="dxa"/>
            <w:vAlign w:val="center"/>
          </w:tcPr>
          <w:p w:rsidR="00F3401F" w:rsidRPr="00632137" w:rsidRDefault="00F3401F" w:rsidP="007E006D">
            <w:pPr>
              <w:jc w:val="center"/>
              <w:rPr>
                <w:color w:val="000000"/>
                <w:highlight w:val="yellow"/>
                <w:lang w:eastAsia="ru-RU"/>
              </w:rPr>
            </w:pPr>
            <w:r w:rsidRPr="00E33F92">
              <w:rPr>
                <w:color w:val="000000"/>
                <w:sz w:val="22"/>
                <w:szCs w:val="22"/>
                <w:lang w:eastAsia="ru-RU"/>
              </w:rPr>
              <w:t>229,0</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2001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772,6</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128,3</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16,6</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14 552,7</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3 047,7</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20,9</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198,9</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241,0</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2002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808,5</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142,3</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17,6</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15 658,8</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4 202,3</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26,8</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219,2</w:t>
            </w:r>
          </w:p>
        </w:tc>
        <w:tc>
          <w:tcPr>
            <w:tcW w:w="1099" w:type="dxa"/>
            <w:vAlign w:val="center"/>
          </w:tcPr>
          <w:p w:rsidR="00F3401F" w:rsidRPr="00632137" w:rsidRDefault="00F3401F" w:rsidP="007E006D">
            <w:pPr>
              <w:jc w:val="center"/>
              <w:rPr>
                <w:color w:val="000000"/>
                <w:highlight w:val="yellow"/>
                <w:lang w:eastAsia="ru-RU"/>
              </w:rPr>
            </w:pPr>
            <w:r w:rsidRPr="00E33F92">
              <w:rPr>
                <w:color w:val="000000"/>
                <w:sz w:val="22"/>
                <w:szCs w:val="22"/>
                <w:lang w:eastAsia="ru-RU"/>
              </w:rPr>
              <w:t>302,0</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2003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923,2</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156,7</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17,0</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19 355,3</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3 380,1</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17,5</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227,2</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230,5</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2004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848,6</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139,6</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16,4</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21 809,4</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5 445,9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25,0</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276,5</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395,2</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2005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799,1</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124,9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15,6</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21 275,5</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4 039,3</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19,0</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282,3</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327,8</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2006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996,3</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161,7</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16,2</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30 672,9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5 814,9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19,0</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325,4</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359,6</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2007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1 059,6</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193,0</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18,2</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28 836,2</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5 065,8</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17,6</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292,0</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267,4</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2008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818,8</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139,5</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17,0</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28 995,3</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6 120,8</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21,1</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362,4</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439,7</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2009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818,6</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117,1</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14,3</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24 892,0</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4 461,3</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17,9</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323,2</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383,6</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2010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1 160,1</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196,4</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16,9</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22 255,9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7 095,4</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31,9</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240,7</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364,5</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2011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1 291,9</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211,9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16,4</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47 643,3</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9 283,2</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19,5</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391,7</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455,7</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2012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1 143,0</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193,3</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16,9</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45 056,9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8 178,5</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18,2</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408,9</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425,2</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2013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903,8</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129,9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14,4</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39 321,2</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6 717,3</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17,1</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442,1</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517,6</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2014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918,7</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137,7</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15,0</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33 513,4</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6 748,9</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20,1</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370,1</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493,7</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2014 г. в % (разах) к:</w:t>
            </w:r>
          </w:p>
        </w:tc>
        <w:tc>
          <w:tcPr>
            <w:tcW w:w="1024" w:type="dxa"/>
            <w:vAlign w:val="center"/>
          </w:tcPr>
          <w:p w:rsidR="00F3401F" w:rsidRPr="00632137" w:rsidRDefault="00F3401F" w:rsidP="007E006D">
            <w:pPr>
              <w:jc w:val="center"/>
              <w:rPr>
                <w:color w:val="000000"/>
                <w:lang w:eastAsia="ru-RU"/>
              </w:rPr>
            </w:pPr>
          </w:p>
        </w:tc>
        <w:tc>
          <w:tcPr>
            <w:tcW w:w="851" w:type="dxa"/>
            <w:vAlign w:val="center"/>
          </w:tcPr>
          <w:p w:rsidR="00F3401F" w:rsidRPr="00632137" w:rsidRDefault="00F3401F" w:rsidP="007E006D">
            <w:pPr>
              <w:jc w:val="center"/>
              <w:rPr>
                <w:color w:val="000000"/>
                <w:lang w:eastAsia="ru-RU"/>
              </w:rPr>
            </w:pPr>
          </w:p>
        </w:tc>
        <w:tc>
          <w:tcPr>
            <w:tcW w:w="992" w:type="dxa"/>
            <w:vAlign w:val="center"/>
          </w:tcPr>
          <w:p w:rsidR="00F3401F" w:rsidRPr="00632137" w:rsidRDefault="00F3401F" w:rsidP="007E006D">
            <w:pPr>
              <w:jc w:val="center"/>
              <w:rPr>
                <w:color w:val="000000"/>
                <w:lang w:eastAsia="ru-RU"/>
              </w:rPr>
            </w:pPr>
          </w:p>
        </w:tc>
        <w:tc>
          <w:tcPr>
            <w:tcW w:w="1134" w:type="dxa"/>
            <w:vAlign w:val="center"/>
          </w:tcPr>
          <w:p w:rsidR="00F3401F" w:rsidRPr="00632137" w:rsidRDefault="00F3401F" w:rsidP="007E006D">
            <w:pPr>
              <w:jc w:val="center"/>
              <w:rPr>
                <w:color w:val="000000"/>
                <w:lang w:eastAsia="ru-RU"/>
              </w:rPr>
            </w:pPr>
          </w:p>
        </w:tc>
        <w:tc>
          <w:tcPr>
            <w:tcW w:w="992" w:type="dxa"/>
            <w:vAlign w:val="center"/>
          </w:tcPr>
          <w:p w:rsidR="00F3401F" w:rsidRPr="00632137" w:rsidRDefault="00F3401F" w:rsidP="007E006D">
            <w:pPr>
              <w:jc w:val="center"/>
              <w:rPr>
                <w:color w:val="000000"/>
                <w:lang w:eastAsia="ru-RU"/>
              </w:rPr>
            </w:pPr>
          </w:p>
        </w:tc>
        <w:tc>
          <w:tcPr>
            <w:tcW w:w="992" w:type="dxa"/>
            <w:vAlign w:val="center"/>
          </w:tcPr>
          <w:p w:rsidR="00F3401F" w:rsidRPr="00632137" w:rsidRDefault="00F3401F" w:rsidP="007E006D">
            <w:pPr>
              <w:jc w:val="center"/>
              <w:rPr>
                <w:color w:val="000000"/>
                <w:lang w:eastAsia="ru-RU"/>
              </w:rPr>
            </w:pPr>
          </w:p>
        </w:tc>
        <w:tc>
          <w:tcPr>
            <w:tcW w:w="993" w:type="dxa"/>
            <w:vAlign w:val="center"/>
          </w:tcPr>
          <w:p w:rsidR="00F3401F" w:rsidRPr="00632137" w:rsidRDefault="00F3401F" w:rsidP="007E006D">
            <w:pPr>
              <w:jc w:val="center"/>
              <w:rPr>
                <w:color w:val="000000"/>
                <w:lang w:eastAsia="ru-RU"/>
              </w:rPr>
            </w:pPr>
          </w:p>
        </w:tc>
        <w:tc>
          <w:tcPr>
            <w:tcW w:w="1099" w:type="dxa"/>
            <w:vAlign w:val="center"/>
          </w:tcPr>
          <w:p w:rsidR="00F3401F" w:rsidRPr="00632137" w:rsidRDefault="00F3401F" w:rsidP="007E006D">
            <w:pPr>
              <w:jc w:val="center"/>
              <w:rPr>
                <w:color w:val="000000"/>
                <w:lang w:eastAsia="ru-RU"/>
              </w:rPr>
            </w:pP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- 1990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62,9</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69,8</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х</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103,7</w:t>
            </w:r>
          </w:p>
        </w:tc>
        <w:tc>
          <w:tcPr>
            <w:tcW w:w="992" w:type="dxa"/>
            <w:vAlign w:val="center"/>
          </w:tcPr>
          <w:p w:rsidR="00F3401F" w:rsidRPr="00632137" w:rsidRDefault="00F3401F" w:rsidP="007E006D">
            <w:pPr>
              <w:jc w:val="center"/>
              <w:rPr>
                <w:color w:val="000000"/>
                <w:highlight w:val="yellow"/>
                <w:lang w:eastAsia="ru-RU"/>
              </w:rPr>
            </w:pPr>
            <w:r w:rsidRPr="00E33F92">
              <w:rPr>
                <w:color w:val="000000"/>
                <w:sz w:val="22"/>
                <w:szCs w:val="22"/>
                <w:lang w:eastAsia="ru-RU"/>
              </w:rPr>
              <w:t>101,7</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х</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154,1</w:t>
            </w:r>
          </w:p>
        </w:tc>
        <w:tc>
          <w:tcPr>
            <w:tcW w:w="1099" w:type="dxa"/>
            <w:vAlign w:val="center"/>
          </w:tcPr>
          <w:p w:rsidR="00F3401F" w:rsidRPr="00632137" w:rsidRDefault="00F3401F" w:rsidP="007E006D">
            <w:pPr>
              <w:jc w:val="center"/>
              <w:rPr>
                <w:color w:val="000000"/>
                <w:highlight w:val="yellow"/>
                <w:lang w:eastAsia="ru-RU"/>
              </w:rPr>
            </w:pPr>
            <w:r w:rsidRPr="00E33F92">
              <w:rPr>
                <w:color w:val="000000"/>
                <w:sz w:val="22"/>
                <w:szCs w:val="22"/>
                <w:lang w:eastAsia="ru-RU"/>
              </w:rPr>
              <w:t>145,6</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- 2000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114,1</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109,1</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х</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в 2.4 р.</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в 2,4 р.</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х</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196,5</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в 2,2 р.</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- 2005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115,0</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110,2</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х</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157,5</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167,1</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х</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131,1</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150,6</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- 2009 г.</w:t>
            </w:r>
          </w:p>
        </w:tc>
        <w:tc>
          <w:tcPr>
            <w:tcW w:w="1024" w:type="dxa"/>
            <w:vAlign w:val="center"/>
          </w:tcPr>
          <w:p w:rsidR="00F3401F" w:rsidRPr="00632137" w:rsidRDefault="00F3401F" w:rsidP="007E006D">
            <w:pPr>
              <w:jc w:val="center"/>
              <w:rPr>
                <w:color w:val="000000"/>
                <w:lang w:eastAsia="ru-RU"/>
              </w:rPr>
            </w:pPr>
            <w:r w:rsidRPr="00E33F92">
              <w:rPr>
                <w:color w:val="000000"/>
                <w:sz w:val="22"/>
                <w:szCs w:val="22"/>
                <w:lang w:eastAsia="ru-RU"/>
              </w:rPr>
              <w:t>112,2</w:t>
            </w:r>
          </w:p>
        </w:tc>
        <w:tc>
          <w:tcPr>
            <w:tcW w:w="851" w:type="dxa"/>
            <w:vAlign w:val="center"/>
          </w:tcPr>
          <w:p w:rsidR="00F3401F" w:rsidRPr="00632137" w:rsidRDefault="00F3401F" w:rsidP="007E006D">
            <w:pPr>
              <w:jc w:val="center"/>
              <w:rPr>
                <w:color w:val="000000"/>
                <w:lang w:eastAsia="ru-RU"/>
              </w:rPr>
            </w:pPr>
            <w:r w:rsidRPr="00E33F92">
              <w:rPr>
                <w:color w:val="000000"/>
                <w:sz w:val="22"/>
                <w:szCs w:val="22"/>
                <w:lang w:eastAsia="ru-RU"/>
              </w:rPr>
              <w:t>117,6</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х</w:t>
            </w:r>
          </w:p>
        </w:tc>
        <w:tc>
          <w:tcPr>
            <w:tcW w:w="1134" w:type="dxa"/>
            <w:vAlign w:val="center"/>
          </w:tcPr>
          <w:p w:rsidR="00F3401F" w:rsidRPr="00632137" w:rsidRDefault="00F3401F" w:rsidP="007E006D">
            <w:pPr>
              <w:jc w:val="center"/>
              <w:rPr>
                <w:color w:val="000000"/>
                <w:lang w:eastAsia="ru-RU"/>
              </w:rPr>
            </w:pPr>
            <w:r w:rsidRPr="00E33F92">
              <w:rPr>
                <w:color w:val="000000"/>
                <w:sz w:val="22"/>
                <w:szCs w:val="22"/>
                <w:lang w:eastAsia="ru-RU"/>
              </w:rPr>
              <w:t>134,6</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151,3</w:t>
            </w:r>
          </w:p>
        </w:tc>
        <w:tc>
          <w:tcPr>
            <w:tcW w:w="992" w:type="dxa"/>
            <w:vAlign w:val="center"/>
          </w:tcPr>
          <w:p w:rsidR="00F3401F" w:rsidRPr="00632137" w:rsidRDefault="00F3401F" w:rsidP="007E006D">
            <w:pPr>
              <w:jc w:val="center"/>
              <w:rPr>
                <w:color w:val="000000"/>
                <w:lang w:eastAsia="ru-RU"/>
              </w:rPr>
            </w:pPr>
            <w:r w:rsidRPr="00E33F92">
              <w:rPr>
                <w:color w:val="000000"/>
                <w:sz w:val="22"/>
                <w:szCs w:val="22"/>
                <w:lang w:eastAsia="ru-RU"/>
              </w:rPr>
              <w:t>х</w:t>
            </w:r>
          </w:p>
        </w:tc>
        <w:tc>
          <w:tcPr>
            <w:tcW w:w="993" w:type="dxa"/>
            <w:vAlign w:val="center"/>
          </w:tcPr>
          <w:p w:rsidR="00F3401F" w:rsidRPr="00632137" w:rsidRDefault="00F3401F" w:rsidP="007E006D">
            <w:pPr>
              <w:jc w:val="center"/>
              <w:rPr>
                <w:color w:val="000000"/>
                <w:lang w:eastAsia="ru-RU"/>
              </w:rPr>
            </w:pPr>
            <w:r w:rsidRPr="00E33F92">
              <w:rPr>
                <w:color w:val="000000"/>
                <w:sz w:val="22"/>
                <w:szCs w:val="22"/>
                <w:lang w:eastAsia="ru-RU"/>
              </w:rPr>
              <w:t>114,5</w:t>
            </w:r>
          </w:p>
        </w:tc>
        <w:tc>
          <w:tcPr>
            <w:tcW w:w="1099" w:type="dxa"/>
            <w:vAlign w:val="center"/>
          </w:tcPr>
          <w:p w:rsidR="00F3401F" w:rsidRPr="00632137" w:rsidRDefault="00F3401F" w:rsidP="007E006D">
            <w:pPr>
              <w:jc w:val="center"/>
              <w:rPr>
                <w:color w:val="000000"/>
                <w:lang w:eastAsia="ru-RU"/>
              </w:rPr>
            </w:pPr>
            <w:r w:rsidRPr="00E33F92">
              <w:rPr>
                <w:color w:val="000000"/>
                <w:sz w:val="22"/>
                <w:szCs w:val="22"/>
                <w:lang w:eastAsia="ru-RU"/>
              </w:rPr>
              <w:t>128,7</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Средний абсолютный прирост (убыль)</w:t>
            </w:r>
          </w:p>
        </w:tc>
        <w:tc>
          <w:tcPr>
            <w:tcW w:w="1024" w:type="dxa"/>
            <w:vAlign w:val="bottom"/>
          </w:tcPr>
          <w:p w:rsidR="00F3401F" w:rsidRPr="00632137" w:rsidRDefault="00F3401F" w:rsidP="007E006D">
            <w:pPr>
              <w:jc w:val="center"/>
              <w:rPr>
                <w:color w:val="000000"/>
                <w:lang w:eastAsia="ru-RU"/>
              </w:rPr>
            </w:pPr>
            <w:r w:rsidRPr="00E33F92">
              <w:rPr>
                <w:color w:val="000000"/>
                <w:sz w:val="22"/>
                <w:szCs w:val="22"/>
                <w:lang w:eastAsia="ru-RU"/>
              </w:rPr>
              <w:t>-22,6</w:t>
            </w:r>
          </w:p>
        </w:tc>
        <w:tc>
          <w:tcPr>
            <w:tcW w:w="851" w:type="dxa"/>
            <w:vAlign w:val="bottom"/>
          </w:tcPr>
          <w:p w:rsidR="00F3401F" w:rsidRPr="00632137" w:rsidRDefault="00F3401F" w:rsidP="007E006D">
            <w:pPr>
              <w:jc w:val="center"/>
              <w:rPr>
                <w:color w:val="000000"/>
                <w:highlight w:val="yellow"/>
                <w:lang w:eastAsia="ru-RU"/>
              </w:rPr>
            </w:pPr>
            <w:r w:rsidRPr="00E33F92">
              <w:rPr>
                <w:color w:val="000000"/>
                <w:sz w:val="22"/>
                <w:szCs w:val="22"/>
                <w:lang w:eastAsia="ru-RU"/>
              </w:rPr>
              <w:t>-2,5</w:t>
            </w:r>
          </w:p>
        </w:tc>
        <w:tc>
          <w:tcPr>
            <w:tcW w:w="992" w:type="dxa"/>
            <w:vAlign w:val="bottom"/>
          </w:tcPr>
          <w:p w:rsidR="00F3401F" w:rsidRPr="00632137" w:rsidRDefault="00F3401F" w:rsidP="007E006D">
            <w:pPr>
              <w:jc w:val="center"/>
              <w:rPr>
                <w:color w:val="000000"/>
                <w:lang w:eastAsia="ru-RU"/>
              </w:rPr>
            </w:pPr>
            <w:r w:rsidRPr="00E33F92">
              <w:rPr>
                <w:color w:val="000000"/>
                <w:sz w:val="22"/>
                <w:szCs w:val="22"/>
                <w:lang w:eastAsia="ru-RU"/>
              </w:rPr>
              <w:t>0,1</w:t>
            </w:r>
          </w:p>
        </w:tc>
        <w:tc>
          <w:tcPr>
            <w:tcW w:w="1134" w:type="dxa"/>
            <w:vAlign w:val="bottom"/>
          </w:tcPr>
          <w:p w:rsidR="00F3401F" w:rsidRPr="00632137" w:rsidRDefault="00F3401F" w:rsidP="007E006D">
            <w:pPr>
              <w:jc w:val="center"/>
              <w:rPr>
                <w:color w:val="000000"/>
                <w:lang w:eastAsia="ru-RU"/>
              </w:rPr>
            </w:pPr>
            <w:r w:rsidRPr="00E33F92">
              <w:rPr>
                <w:color w:val="000000"/>
                <w:sz w:val="22"/>
                <w:szCs w:val="22"/>
                <w:lang w:eastAsia="ru-RU"/>
              </w:rPr>
              <w:t>49,4</w:t>
            </w:r>
          </w:p>
        </w:tc>
        <w:tc>
          <w:tcPr>
            <w:tcW w:w="992" w:type="dxa"/>
            <w:vAlign w:val="bottom"/>
          </w:tcPr>
          <w:p w:rsidR="00F3401F" w:rsidRPr="00632137" w:rsidRDefault="00F3401F" w:rsidP="007E006D">
            <w:pPr>
              <w:jc w:val="center"/>
              <w:rPr>
                <w:color w:val="000000"/>
                <w:lang w:eastAsia="ru-RU"/>
              </w:rPr>
            </w:pPr>
            <w:r w:rsidRPr="00E33F92">
              <w:rPr>
                <w:color w:val="000000"/>
                <w:sz w:val="22"/>
                <w:szCs w:val="22"/>
                <w:lang w:eastAsia="ru-RU"/>
              </w:rPr>
              <w:t>4,6</w:t>
            </w:r>
          </w:p>
        </w:tc>
        <w:tc>
          <w:tcPr>
            <w:tcW w:w="992" w:type="dxa"/>
            <w:vAlign w:val="bottom"/>
          </w:tcPr>
          <w:p w:rsidR="00F3401F" w:rsidRPr="00632137" w:rsidRDefault="00F3401F" w:rsidP="007E006D">
            <w:pPr>
              <w:jc w:val="center"/>
              <w:rPr>
                <w:color w:val="000000"/>
                <w:lang w:eastAsia="ru-RU"/>
              </w:rPr>
            </w:pPr>
            <w:r w:rsidRPr="00E33F92">
              <w:rPr>
                <w:color w:val="000000"/>
                <w:sz w:val="22"/>
                <w:szCs w:val="22"/>
                <w:lang w:eastAsia="ru-RU"/>
              </w:rPr>
              <w:t>0,0</w:t>
            </w:r>
          </w:p>
        </w:tc>
        <w:tc>
          <w:tcPr>
            <w:tcW w:w="993" w:type="dxa"/>
            <w:vAlign w:val="bottom"/>
          </w:tcPr>
          <w:p w:rsidR="00F3401F" w:rsidRPr="00632137" w:rsidRDefault="00F3401F" w:rsidP="007E006D">
            <w:pPr>
              <w:jc w:val="center"/>
              <w:rPr>
                <w:color w:val="000000"/>
                <w:lang w:eastAsia="ru-RU"/>
              </w:rPr>
            </w:pPr>
            <w:r w:rsidRPr="00E33F92">
              <w:rPr>
                <w:color w:val="000000"/>
                <w:sz w:val="22"/>
                <w:szCs w:val="22"/>
                <w:lang w:eastAsia="ru-RU"/>
              </w:rPr>
              <w:t>5,4</w:t>
            </w:r>
          </w:p>
        </w:tc>
        <w:tc>
          <w:tcPr>
            <w:tcW w:w="1099" w:type="dxa"/>
            <w:vAlign w:val="bottom"/>
          </w:tcPr>
          <w:p w:rsidR="00F3401F" w:rsidRPr="00632137" w:rsidRDefault="00F3401F" w:rsidP="007E006D">
            <w:pPr>
              <w:jc w:val="center"/>
              <w:rPr>
                <w:color w:val="000000"/>
                <w:lang w:eastAsia="ru-RU"/>
              </w:rPr>
            </w:pPr>
            <w:r w:rsidRPr="00E33F92">
              <w:rPr>
                <w:color w:val="000000"/>
                <w:sz w:val="22"/>
                <w:szCs w:val="22"/>
                <w:lang w:eastAsia="ru-RU"/>
              </w:rPr>
              <w:t>6,4</w:t>
            </w:r>
          </w:p>
        </w:tc>
      </w:tr>
      <w:tr w:rsidR="00F3401F" w:rsidRPr="00E33F92" w:rsidTr="007E006D">
        <w:tc>
          <w:tcPr>
            <w:tcW w:w="1494" w:type="dxa"/>
            <w:vAlign w:val="center"/>
          </w:tcPr>
          <w:p w:rsidR="00F3401F" w:rsidRPr="00632137" w:rsidRDefault="00F3401F" w:rsidP="007E006D">
            <w:pPr>
              <w:jc w:val="center"/>
              <w:rPr>
                <w:color w:val="000000"/>
                <w:lang w:eastAsia="ru-RU"/>
              </w:rPr>
            </w:pPr>
            <w:r w:rsidRPr="00E33F92">
              <w:rPr>
                <w:color w:val="000000"/>
                <w:sz w:val="22"/>
                <w:szCs w:val="22"/>
                <w:lang w:eastAsia="ru-RU"/>
              </w:rPr>
              <w:t>Средний темп роста (убыли), %</w:t>
            </w:r>
          </w:p>
        </w:tc>
        <w:tc>
          <w:tcPr>
            <w:tcW w:w="1024" w:type="dxa"/>
            <w:vAlign w:val="bottom"/>
          </w:tcPr>
          <w:p w:rsidR="00F3401F" w:rsidRPr="00632137" w:rsidRDefault="00F3401F" w:rsidP="007E006D">
            <w:pPr>
              <w:jc w:val="center"/>
              <w:rPr>
                <w:color w:val="000000"/>
                <w:lang w:eastAsia="ru-RU"/>
              </w:rPr>
            </w:pPr>
            <w:r w:rsidRPr="00E33F92">
              <w:rPr>
                <w:color w:val="000000"/>
                <w:sz w:val="22"/>
                <w:szCs w:val="22"/>
                <w:lang w:eastAsia="ru-RU"/>
              </w:rPr>
              <w:t>98,1</w:t>
            </w:r>
          </w:p>
        </w:tc>
        <w:tc>
          <w:tcPr>
            <w:tcW w:w="851" w:type="dxa"/>
            <w:vAlign w:val="bottom"/>
          </w:tcPr>
          <w:p w:rsidR="00F3401F" w:rsidRPr="00632137" w:rsidRDefault="00F3401F" w:rsidP="007E006D">
            <w:pPr>
              <w:jc w:val="center"/>
              <w:rPr>
                <w:color w:val="000000"/>
                <w:highlight w:val="yellow"/>
                <w:lang w:eastAsia="ru-RU"/>
              </w:rPr>
            </w:pPr>
            <w:r w:rsidRPr="00E33F92">
              <w:rPr>
                <w:color w:val="000000"/>
                <w:sz w:val="22"/>
                <w:szCs w:val="22"/>
                <w:lang w:eastAsia="ru-RU"/>
              </w:rPr>
              <w:t>98,5</w:t>
            </w:r>
          </w:p>
        </w:tc>
        <w:tc>
          <w:tcPr>
            <w:tcW w:w="992" w:type="dxa"/>
            <w:vAlign w:val="bottom"/>
          </w:tcPr>
          <w:p w:rsidR="00F3401F" w:rsidRPr="00632137" w:rsidRDefault="00F3401F" w:rsidP="007E006D">
            <w:pPr>
              <w:jc w:val="center"/>
              <w:rPr>
                <w:color w:val="000000"/>
                <w:lang w:eastAsia="ru-RU"/>
              </w:rPr>
            </w:pPr>
            <w:r w:rsidRPr="00E33F92">
              <w:rPr>
                <w:color w:val="000000"/>
                <w:sz w:val="22"/>
                <w:szCs w:val="22"/>
                <w:lang w:eastAsia="ru-RU"/>
              </w:rPr>
              <w:t>х</w:t>
            </w:r>
          </w:p>
        </w:tc>
        <w:tc>
          <w:tcPr>
            <w:tcW w:w="1134" w:type="dxa"/>
            <w:vAlign w:val="bottom"/>
          </w:tcPr>
          <w:p w:rsidR="00F3401F" w:rsidRPr="00632137" w:rsidRDefault="00F3401F" w:rsidP="007E006D">
            <w:pPr>
              <w:jc w:val="center"/>
              <w:rPr>
                <w:color w:val="000000"/>
                <w:lang w:eastAsia="ru-RU"/>
              </w:rPr>
            </w:pPr>
            <w:r w:rsidRPr="00E33F92">
              <w:rPr>
                <w:color w:val="000000"/>
                <w:sz w:val="22"/>
                <w:szCs w:val="22"/>
                <w:lang w:eastAsia="ru-RU"/>
              </w:rPr>
              <w:t>100,2</w:t>
            </w:r>
          </w:p>
        </w:tc>
        <w:tc>
          <w:tcPr>
            <w:tcW w:w="992" w:type="dxa"/>
            <w:vAlign w:val="bottom"/>
          </w:tcPr>
          <w:p w:rsidR="00F3401F" w:rsidRPr="00632137" w:rsidRDefault="00F3401F" w:rsidP="007E006D">
            <w:pPr>
              <w:jc w:val="center"/>
              <w:rPr>
                <w:color w:val="000000"/>
                <w:highlight w:val="yellow"/>
                <w:lang w:eastAsia="ru-RU"/>
              </w:rPr>
            </w:pPr>
            <w:r w:rsidRPr="00E33F92">
              <w:rPr>
                <w:color w:val="000000"/>
                <w:sz w:val="22"/>
                <w:szCs w:val="22"/>
                <w:lang w:eastAsia="ru-RU"/>
              </w:rPr>
              <w:t>100,1</w:t>
            </w:r>
          </w:p>
        </w:tc>
        <w:tc>
          <w:tcPr>
            <w:tcW w:w="992" w:type="dxa"/>
            <w:vAlign w:val="bottom"/>
          </w:tcPr>
          <w:p w:rsidR="00F3401F" w:rsidRPr="00632137" w:rsidRDefault="00F3401F" w:rsidP="007E006D">
            <w:pPr>
              <w:jc w:val="center"/>
              <w:rPr>
                <w:color w:val="000000"/>
                <w:lang w:eastAsia="ru-RU"/>
              </w:rPr>
            </w:pPr>
            <w:r w:rsidRPr="00E33F92">
              <w:rPr>
                <w:color w:val="000000"/>
                <w:sz w:val="22"/>
                <w:szCs w:val="22"/>
                <w:lang w:eastAsia="ru-RU"/>
              </w:rPr>
              <w:t>х</w:t>
            </w:r>
          </w:p>
        </w:tc>
        <w:tc>
          <w:tcPr>
            <w:tcW w:w="993" w:type="dxa"/>
            <w:vAlign w:val="bottom"/>
          </w:tcPr>
          <w:p w:rsidR="00F3401F" w:rsidRPr="00632137" w:rsidRDefault="00F3401F" w:rsidP="007E006D">
            <w:pPr>
              <w:jc w:val="center"/>
              <w:rPr>
                <w:color w:val="000000"/>
                <w:lang w:eastAsia="ru-RU"/>
              </w:rPr>
            </w:pPr>
            <w:r w:rsidRPr="00E33F92">
              <w:rPr>
                <w:color w:val="000000"/>
                <w:sz w:val="22"/>
                <w:szCs w:val="22"/>
                <w:lang w:eastAsia="ru-RU"/>
              </w:rPr>
              <w:t>101,8</w:t>
            </w:r>
          </w:p>
        </w:tc>
        <w:tc>
          <w:tcPr>
            <w:tcW w:w="1099" w:type="dxa"/>
            <w:vAlign w:val="bottom"/>
          </w:tcPr>
          <w:p w:rsidR="00F3401F" w:rsidRPr="00632137" w:rsidRDefault="00F3401F" w:rsidP="007E006D">
            <w:pPr>
              <w:jc w:val="center"/>
              <w:rPr>
                <w:color w:val="000000"/>
                <w:highlight w:val="yellow"/>
                <w:lang w:eastAsia="ru-RU"/>
              </w:rPr>
            </w:pPr>
            <w:r w:rsidRPr="00E33F92">
              <w:rPr>
                <w:color w:val="000000"/>
                <w:sz w:val="22"/>
                <w:szCs w:val="22"/>
                <w:lang w:eastAsia="ru-RU"/>
              </w:rPr>
              <w:t>101,2</w:t>
            </w:r>
          </w:p>
        </w:tc>
      </w:tr>
    </w:tbl>
    <w:p w:rsidR="00F3401F" w:rsidRDefault="00F3401F" w:rsidP="00ED6A3A">
      <w:pPr>
        <w:spacing w:line="360" w:lineRule="auto"/>
        <w:ind w:firstLine="709"/>
        <w:jc w:val="both"/>
        <w:rPr>
          <w:sz w:val="28"/>
          <w:szCs w:val="28"/>
        </w:rPr>
      </w:pPr>
    </w:p>
    <w:p w:rsidR="00F3401F" w:rsidRDefault="00F3401F" w:rsidP="00ED6A3A">
      <w:pPr>
        <w:spacing w:line="360" w:lineRule="auto"/>
        <w:ind w:firstLine="709"/>
        <w:jc w:val="both"/>
        <w:rPr>
          <w:sz w:val="28"/>
          <w:szCs w:val="28"/>
        </w:rPr>
      </w:pPr>
      <w:r>
        <w:rPr>
          <w:sz w:val="28"/>
          <w:szCs w:val="28"/>
        </w:rPr>
        <w:t>Необходимо отметить, что в течение анализируемого временного периода размеры посевов, показатели урожайности и валовых сборов сахарной свеклы значительно варьировали, этапы сокращения и расширения производства сменяли друг друга. В 1990-е – начале 2000-х гг. наблюдался общий спад сельскохозяйственного производства, ставший и</w:t>
      </w:r>
      <w:r w:rsidRPr="00ED421A">
        <w:rPr>
          <w:sz w:val="28"/>
          <w:szCs w:val="28"/>
        </w:rPr>
        <w:t xml:space="preserve">тогом многолетнего реформирования </w:t>
      </w:r>
      <w:r>
        <w:rPr>
          <w:sz w:val="28"/>
          <w:szCs w:val="28"/>
        </w:rPr>
        <w:t>агропромышленного комплекса страны</w:t>
      </w:r>
      <w:r w:rsidRPr="00ED421A">
        <w:rPr>
          <w:sz w:val="28"/>
          <w:szCs w:val="28"/>
        </w:rPr>
        <w:t xml:space="preserve">, связанного с </w:t>
      </w:r>
      <w:r>
        <w:rPr>
          <w:sz w:val="28"/>
          <w:szCs w:val="28"/>
        </w:rPr>
        <w:t xml:space="preserve">отменой госзаказа и </w:t>
      </w:r>
      <w:r w:rsidRPr="00ED421A">
        <w:rPr>
          <w:sz w:val="28"/>
          <w:szCs w:val="28"/>
        </w:rPr>
        <w:t>переходом к рыночной экономике</w:t>
      </w:r>
      <w:r>
        <w:rPr>
          <w:sz w:val="28"/>
          <w:szCs w:val="28"/>
        </w:rPr>
        <w:t xml:space="preserve">. </w:t>
      </w:r>
    </w:p>
    <w:p w:rsidR="00F3401F" w:rsidRPr="009E499F" w:rsidRDefault="00F3401F" w:rsidP="00ED6A3A">
      <w:pPr>
        <w:spacing w:line="384" w:lineRule="auto"/>
        <w:ind w:firstLine="708"/>
        <w:jc w:val="both"/>
        <w:rPr>
          <w:sz w:val="28"/>
          <w:szCs w:val="28"/>
        </w:rPr>
      </w:pPr>
      <w:r>
        <w:rPr>
          <w:sz w:val="28"/>
          <w:szCs w:val="28"/>
        </w:rPr>
        <w:t>Исключением не стало и свекловодство, где в связи с растущими темпами снижения размеров посевных площадей и урожайности культуры ввиду резкого сокращения материально-технической базы, вдвое уменьшилось производство сахарной свеклы.</w:t>
      </w:r>
      <w:r w:rsidRPr="009E499F">
        <w:rPr>
          <w:sz w:val="28"/>
          <w:szCs w:val="28"/>
        </w:rPr>
        <w:t xml:space="preserve"> </w:t>
      </w:r>
    </w:p>
    <w:p w:rsidR="00F3401F" w:rsidRDefault="00F3401F" w:rsidP="00ED6A3A">
      <w:pPr>
        <w:spacing w:line="384" w:lineRule="auto"/>
        <w:ind w:firstLine="708"/>
        <w:jc w:val="both"/>
        <w:rPr>
          <w:sz w:val="28"/>
          <w:szCs w:val="28"/>
        </w:rPr>
      </w:pPr>
      <w:r>
        <w:rPr>
          <w:sz w:val="28"/>
          <w:szCs w:val="28"/>
        </w:rPr>
        <w:t xml:space="preserve">Коэффициенты детерминации и корреляции рангов Ч. Спирмена, рассчитанные в таблице 3, свидетельствуют об устойчивости тенденции сокращения посевных площадей сахарной свеклы в Российской Федерации и Краснодарском крае в 1990-2000 гг., при этом низкие показатели вариации характеризуют устойчивость уровней динамических рядов, что обусловливает слабую устойчивость тенденции в динамике. </w:t>
      </w:r>
    </w:p>
    <w:p w:rsidR="00F3401F" w:rsidRDefault="00F3401F" w:rsidP="00ED6A3A">
      <w:pPr>
        <w:spacing w:line="384" w:lineRule="auto"/>
        <w:ind w:firstLine="708"/>
        <w:jc w:val="both"/>
        <w:rPr>
          <w:sz w:val="28"/>
          <w:szCs w:val="28"/>
        </w:rPr>
      </w:pPr>
      <w:r>
        <w:rPr>
          <w:sz w:val="28"/>
          <w:szCs w:val="28"/>
        </w:rPr>
        <w:t>В 2001-2014 гг., напротив, отмечается тенденция увеличения посевов сахарной свеклы, причем, как показывают значения коэффициентов детерминации и корреляции рангов Ч. Спирмена, в целом по стране устойчивость этого процесса выше, чем на Кубани. Наблюдается низкая колеблемость уровней рядов динамики и, как следствие, слабая устойчивость тенденции в динамике, что подтверждают низкие значения показателя комплексной устойчивости в динамике</w:t>
      </w:r>
      <w:r w:rsidRPr="00CF701F">
        <w:rPr>
          <w:sz w:val="28"/>
          <w:szCs w:val="28"/>
        </w:rPr>
        <w:t xml:space="preserve"> [2]</w:t>
      </w:r>
      <w:r>
        <w:rPr>
          <w:sz w:val="28"/>
          <w:szCs w:val="28"/>
        </w:rPr>
        <w:t>.</w:t>
      </w:r>
    </w:p>
    <w:p w:rsidR="00F3401F" w:rsidRDefault="00F3401F" w:rsidP="00ED6A3A">
      <w:pPr>
        <w:spacing w:line="384" w:lineRule="auto"/>
        <w:ind w:firstLine="708"/>
        <w:jc w:val="both"/>
        <w:rPr>
          <w:sz w:val="28"/>
          <w:szCs w:val="28"/>
        </w:rPr>
      </w:pPr>
      <w:r w:rsidRPr="008D20DE">
        <w:rPr>
          <w:sz w:val="28"/>
          <w:szCs w:val="28"/>
        </w:rPr>
        <w:t>За последнее десятилетие сельхозпроизводителям постепенно удалось преодолеть последствия кризисных явлений 90-х гг., о чем свидетельствуют общероссийские и региональные показатели валовых сборов сахарной свеклы.</w:t>
      </w:r>
    </w:p>
    <w:p w:rsidR="00F3401F" w:rsidRDefault="00F3401F" w:rsidP="00ED6A3A">
      <w:pPr>
        <w:spacing w:line="384" w:lineRule="auto"/>
        <w:ind w:firstLine="708"/>
        <w:jc w:val="both"/>
        <w:rPr>
          <w:sz w:val="28"/>
          <w:szCs w:val="28"/>
        </w:rPr>
      </w:pPr>
    </w:p>
    <w:p w:rsidR="00F3401F" w:rsidRDefault="00F3401F" w:rsidP="00ED6A3A">
      <w:pPr>
        <w:rPr>
          <w:sz w:val="28"/>
          <w:szCs w:val="28"/>
        </w:rPr>
      </w:pPr>
      <w:r>
        <w:rPr>
          <w:sz w:val="28"/>
          <w:szCs w:val="28"/>
        </w:rPr>
        <w:t xml:space="preserve">Таблица </w:t>
      </w:r>
      <w:r w:rsidRPr="004F6B6C">
        <w:rPr>
          <w:sz w:val="28"/>
          <w:szCs w:val="28"/>
        </w:rPr>
        <w:t>3</w:t>
      </w:r>
      <w:r>
        <w:rPr>
          <w:sz w:val="28"/>
          <w:szCs w:val="28"/>
        </w:rPr>
        <w:t xml:space="preserve"> – Оценка устойчивости посевных площадей сахарной свеклы </w:t>
      </w:r>
    </w:p>
    <w:p w:rsidR="00F3401F" w:rsidRDefault="00F3401F" w:rsidP="00ED6A3A">
      <w:pPr>
        <w:rPr>
          <w:sz w:val="28"/>
          <w:szCs w:val="28"/>
        </w:rPr>
      </w:pPr>
      <w:r>
        <w:rPr>
          <w:sz w:val="28"/>
          <w:szCs w:val="28"/>
        </w:rPr>
        <w:t xml:space="preserve">                     (фабричной) в Российской Федерации и </w:t>
      </w:r>
      <w:r w:rsidRPr="006160F3">
        <w:rPr>
          <w:sz w:val="28"/>
          <w:szCs w:val="28"/>
        </w:rPr>
        <w:t>Краснодарском крае</w:t>
      </w:r>
    </w:p>
    <w:p w:rsidR="00F3401F" w:rsidRPr="00776C1B" w:rsidRDefault="00F3401F" w:rsidP="00ED6A3A">
      <w:pPr>
        <w:rPr>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73"/>
        <w:gridCol w:w="2202"/>
        <w:gridCol w:w="1801"/>
        <w:gridCol w:w="1675"/>
        <w:gridCol w:w="2041"/>
      </w:tblGrid>
      <w:tr w:rsidR="00F3401F" w:rsidRPr="003828DB" w:rsidTr="007E006D">
        <w:tc>
          <w:tcPr>
            <w:tcW w:w="1677" w:type="dxa"/>
            <w:vMerge w:val="restart"/>
            <w:vAlign w:val="center"/>
          </w:tcPr>
          <w:p w:rsidR="00F3401F" w:rsidRPr="00632137" w:rsidRDefault="00F3401F" w:rsidP="007E006D">
            <w:pPr>
              <w:jc w:val="center"/>
            </w:pPr>
            <w:r w:rsidRPr="00632137">
              <w:rPr>
                <w:sz w:val="22"/>
                <w:szCs w:val="22"/>
              </w:rPr>
              <w:t>Показатель</w:t>
            </w:r>
          </w:p>
        </w:tc>
        <w:tc>
          <w:tcPr>
            <w:tcW w:w="7894" w:type="dxa"/>
            <w:gridSpan w:val="4"/>
            <w:vAlign w:val="center"/>
          </w:tcPr>
          <w:p w:rsidR="00F3401F" w:rsidRPr="00632137" w:rsidRDefault="00F3401F" w:rsidP="007E006D">
            <w:pPr>
              <w:jc w:val="center"/>
            </w:pPr>
            <w:r w:rsidRPr="00632137">
              <w:rPr>
                <w:sz w:val="22"/>
                <w:szCs w:val="22"/>
              </w:rPr>
              <w:t>Площадь посевов сахарной свеклы:</w:t>
            </w:r>
          </w:p>
        </w:tc>
      </w:tr>
      <w:tr w:rsidR="00F3401F" w:rsidRPr="003828DB" w:rsidTr="007E006D">
        <w:tc>
          <w:tcPr>
            <w:tcW w:w="1677" w:type="dxa"/>
            <w:vMerge/>
          </w:tcPr>
          <w:p w:rsidR="00F3401F" w:rsidRPr="00632137" w:rsidRDefault="00F3401F" w:rsidP="007E006D"/>
        </w:tc>
        <w:tc>
          <w:tcPr>
            <w:tcW w:w="4101" w:type="dxa"/>
            <w:gridSpan w:val="2"/>
            <w:vAlign w:val="center"/>
          </w:tcPr>
          <w:p w:rsidR="00F3401F" w:rsidRPr="00632137" w:rsidRDefault="00F3401F" w:rsidP="007E006D">
            <w:pPr>
              <w:jc w:val="center"/>
            </w:pPr>
            <w:r w:rsidRPr="00632137">
              <w:rPr>
                <w:sz w:val="22"/>
                <w:szCs w:val="22"/>
              </w:rPr>
              <w:t>в Российской Федерации</w:t>
            </w:r>
          </w:p>
        </w:tc>
        <w:tc>
          <w:tcPr>
            <w:tcW w:w="3793" w:type="dxa"/>
            <w:gridSpan w:val="2"/>
            <w:vAlign w:val="center"/>
          </w:tcPr>
          <w:p w:rsidR="00F3401F" w:rsidRPr="00632137" w:rsidRDefault="00F3401F" w:rsidP="007E006D">
            <w:pPr>
              <w:jc w:val="center"/>
            </w:pPr>
            <w:r w:rsidRPr="00632137">
              <w:rPr>
                <w:sz w:val="22"/>
                <w:szCs w:val="22"/>
              </w:rPr>
              <w:t>в Краснодарском крае</w:t>
            </w:r>
          </w:p>
        </w:tc>
      </w:tr>
      <w:tr w:rsidR="00F3401F" w:rsidRPr="003828DB" w:rsidTr="007E006D">
        <w:tc>
          <w:tcPr>
            <w:tcW w:w="1677" w:type="dxa"/>
            <w:vMerge/>
          </w:tcPr>
          <w:p w:rsidR="00F3401F" w:rsidRPr="00632137" w:rsidRDefault="00F3401F" w:rsidP="007E006D"/>
        </w:tc>
        <w:tc>
          <w:tcPr>
            <w:tcW w:w="2259" w:type="dxa"/>
            <w:vAlign w:val="bottom"/>
          </w:tcPr>
          <w:p w:rsidR="00F3401F" w:rsidRPr="00632137" w:rsidRDefault="00F3401F" w:rsidP="007E006D">
            <w:pPr>
              <w:jc w:val="center"/>
            </w:pPr>
            <w:r w:rsidRPr="00632137">
              <w:rPr>
                <w:sz w:val="22"/>
                <w:szCs w:val="22"/>
              </w:rPr>
              <w:t>1990-2000 гг.</w:t>
            </w:r>
          </w:p>
        </w:tc>
        <w:tc>
          <w:tcPr>
            <w:tcW w:w="1842" w:type="dxa"/>
            <w:vAlign w:val="bottom"/>
          </w:tcPr>
          <w:p w:rsidR="00F3401F" w:rsidRPr="00632137" w:rsidRDefault="00F3401F" w:rsidP="007E006D">
            <w:pPr>
              <w:jc w:val="center"/>
            </w:pPr>
            <w:r w:rsidRPr="00632137">
              <w:rPr>
                <w:sz w:val="22"/>
                <w:szCs w:val="22"/>
              </w:rPr>
              <w:t>2001-2014 гг.</w:t>
            </w:r>
          </w:p>
        </w:tc>
        <w:tc>
          <w:tcPr>
            <w:tcW w:w="1701" w:type="dxa"/>
            <w:vAlign w:val="bottom"/>
          </w:tcPr>
          <w:p w:rsidR="00F3401F" w:rsidRPr="00632137" w:rsidRDefault="00F3401F" w:rsidP="007E006D">
            <w:pPr>
              <w:jc w:val="center"/>
            </w:pPr>
            <w:r w:rsidRPr="00632137">
              <w:rPr>
                <w:sz w:val="22"/>
                <w:szCs w:val="22"/>
              </w:rPr>
              <w:t>1990-2000 гг.</w:t>
            </w:r>
          </w:p>
        </w:tc>
        <w:tc>
          <w:tcPr>
            <w:tcW w:w="2092" w:type="dxa"/>
            <w:vAlign w:val="bottom"/>
          </w:tcPr>
          <w:p w:rsidR="00F3401F" w:rsidRPr="00632137" w:rsidRDefault="00F3401F" w:rsidP="007E006D">
            <w:pPr>
              <w:jc w:val="center"/>
            </w:pPr>
            <w:r w:rsidRPr="00632137">
              <w:rPr>
                <w:sz w:val="22"/>
                <w:szCs w:val="22"/>
              </w:rPr>
              <w:t>2001-2014 гг.</w:t>
            </w:r>
          </w:p>
        </w:tc>
      </w:tr>
      <w:tr w:rsidR="00F3401F" w:rsidRPr="003828DB" w:rsidTr="007E006D">
        <w:tc>
          <w:tcPr>
            <w:tcW w:w="1677" w:type="dxa"/>
          </w:tcPr>
          <w:p w:rsidR="00F3401F" w:rsidRPr="00632137" w:rsidRDefault="00F3401F" w:rsidP="007E006D">
            <w:r w:rsidRPr="00632137">
              <w:rPr>
                <w:sz w:val="22"/>
                <w:szCs w:val="22"/>
              </w:rPr>
              <w:t>Уравнение тренда</w:t>
            </w:r>
          </w:p>
        </w:tc>
        <w:tc>
          <w:tcPr>
            <w:tcW w:w="2259" w:type="dxa"/>
            <w:vAlign w:val="bottom"/>
          </w:tcPr>
          <w:p w:rsidR="00F3401F" w:rsidRPr="00632137" w:rsidRDefault="00F3401F" w:rsidP="007E006D">
            <w:pPr>
              <w:jc w:val="center"/>
            </w:pPr>
            <w:r w:rsidRPr="00632137">
              <w:rPr>
                <w:sz w:val="22"/>
                <w:szCs w:val="22"/>
              </w:rPr>
              <w:t>у = -72,74х + 1 557</w:t>
            </w:r>
          </w:p>
        </w:tc>
        <w:tc>
          <w:tcPr>
            <w:tcW w:w="1842" w:type="dxa"/>
            <w:vAlign w:val="bottom"/>
          </w:tcPr>
          <w:p w:rsidR="00F3401F" w:rsidRPr="00632137" w:rsidRDefault="00F3401F" w:rsidP="007E006D">
            <w:pPr>
              <w:jc w:val="center"/>
            </w:pPr>
            <w:r w:rsidRPr="00632137">
              <w:rPr>
                <w:sz w:val="22"/>
                <w:szCs w:val="22"/>
              </w:rPr>
              <w:t>у = 19,91х +798</w:t>
            </w:r>
          </w:p>
        </w:tc>
        <w:tc>
          <w:tcPr>
            <w:tcW w:w="1701" w:type="dxa"/>
            <w:vAlign w:val="bottom"/>
          </w:tcPr>
          <w:p w:rsidR="00F3401F" w:rsidRPr="00632137" w:rsidRDefault="00F3401F" w:rsidP="007E006D">
            <w:pPr>
              <w:jc w:val="center"/>
            </w:pPr>
            <w:r w:rsidRPr="00632137">
              <w:rPr>
                <w:sz w:val="22"/>
                <w:szCs w:val="22"/>
              </w:rPr>
              <w:t>у = -6,0х+210</w:t>
            </w:r>
          </w:p>
        </w:tc>
        <w:tc>
          <w:tcPr>
            <w:tcW w:w="2092" w:type="dxa"/>
            <w:vAlign w:val="bottom"/>
          </w:tcPr>
          <w:p w:rsidR="00F3401F" w:rsidRPr="00632137" w:rsidRDefault="00F3401F" w:rsidP="007E006D">
            <w:pPr>
              <w:jc w:val="center"/>
            </w:pPr>
            <w:r w:rsidRPr="00632137">
              <w:rPr>
                <w:sz w:val="22"/>
                <w:szCs w:val="22"/>
              </w:rPr>
              <w:t>у = 2,179х + 138,8</w:t>
            </w:r>
          </w:p>
        </w:tc>
      </w:tr>
      <w:tr w:rsidR="00F3401F" w:rsidRPr="003828DB" w:rsidTr="007E006D">
        <w:tc>
          <w:tcPr>
            <w:tcW w:w="1677" w:type="dxa"/>
          </w:tcPr>
          <w:p w:rsidR="00F3401F" w:rsidRPr="00632137" w:rsidRDefault="00F3401F" w:rsidP="007E006D">
            <w:r w:rsidRPr="00632137">
              <w:rPr>
                <w:sz w:val="22"/>
                <w:szCs w:val="22"/>
              </w:rPr>
              <w:t>Коэффициент вариации</w:t>
            </w:r>
          </w:p>
        </w:tc>
        <w:tc>
          <w:tcPr>
            <w:tcW w:w="2259" w:type="dxa"/>
            <w:vAlign w:val="bottom"/>
          </w:tcPr>
          <w:p w:rsidR="00F3401F" w:rsidRPr="00632137" w:rsidRDefault="00F3401F" w:rsidP="007E006D">
            <w:pPr>
              <w:jc w:val="center"/>
            </w:pPr>
            <w:r w:rsidRPr="00632137">
              <w:rPr>
                <w:sz w:val="22"/>
                <w:szCs w:val="22"/>
              </w:rPr>
              <w:t>0,235</w:t>
            </w:r>
          </w:p>
        </w:tc>
        <w:tc>
          <w:tcPr>
            <w:tcW w:w="1842" w:type="dxa"/>
            <w:vAlign w:val="bottom"/>
          </w:tcPr>
          <w:p w:rsidR="00F3401F" w:rsidRPr="00632137" w:rsidRDefault="00F3401F" w:rsidP="007E006D">
            <w:pPr>
              <w:jc w:val="center"/>
            </w:pPr>
            <w:r w:rsidRPr="00632137">
              <w:rPr>
                <w:sz w:val="22"/>
                <w:szCs w:val="22"/>
              </w:rPr>
              <w:t>0,176</w:t>
            </w:r>
          </w:p>
        </w:tc>
        <w:tc>
          <w:tcPr>
            <w:tcW w:w="1701" w:type="dxa"/>
            <w:vAlign w:val="bottom"/>
          </w:tcPr>
          <w:p w:rsidR="00F3401F" w:rsidRPr="00632137" w:rsidRDefault="00F3401F" w:rsidP="007E006D">
            <w:pPr>
              <w:jc w:val="center"/>
            </w:pPr>
            <w:r w:rsidRPr="00632137">
              <w:rPr>
                <w:sz w:val="22"/>
                <w:szCs w:val="22"/>
              </w:rPr>
              <w:t>0,142</w:t>
            </w:r>
          </w:p>
        </w:tc>
        <w:tc>
          <w:tcPr>
            <w:tcW w:w="2092" w:type="dxa"/>
            <w:vAlign w:val="bottom"/>
          </w:tcPr>
          <w:p w:rsidR="00F3401F" w:rsidRPr="00632137" w:rsidRDefault="00F3401F" w:rsidP="007E006D">
            <w:pPr>
              <w:jc w:val="center"/>
            </w:pPr>
            <w:r w:rsidRPr="00632137">
              <w:rPr>
                <w:sz w:val="22"/>
                <w:szCs w:val="22"/>
              </w:rPr>
              <w:t>0,208</w:t>
            </w:r>
          </w:p>
        </w:tc>
      </w:tr>
      <w:tr w:rsidR="00F3401F" w:rsidRPr="003828DB" w:rsidTr="007E006D">
        <w:tc>
          <w:tcPr>
            <w:tcW w:w="1677" w:type="dxa"/>
          </w:tcPr>
          <w:p w:rsidR="00F3401F" w:rsidRPr="00632137" w:rsidRDefault="00F3401F" w:rsidP="007E006D">
            <w:r w:rsidRPr="00632137">
              <w:rPr>
                <w:sz w:val="22"/>
                <w:szCs w:val="22"/>
              </w:rPr>
              <w:t>Коэффициент устойчивости</w:t>
            </w:r>
          </w:p>
        </w:tc>
        <w:tc>
          <w:tcPr>
            <w:tcW w:w="2259" w:type="dxa"/>
            <w:vAlign w:val="bottom"/>
          </w:tcPr>
          <w:p w:rsidR="00F3401F" w:rsidRPr="00632137" w:rsidRDefault="00F3401F" w:rsidP="007E006D">
            <w:pPr>
              <w:jc w:val="center"/>
            </w:pPr>
            <w:r w:rsidRPr="00632137">
              <w:rPr>
                <w:sz w:val="22"/>
                <w:szCs w:val="22"/>
              </w:rPr>
              <w:t>0,765</w:t>
            </w:r>
          </w:p>
        </w:tc>
        <w:tc>
          <w:tcPr>
            <w:tcW w:w="1842" w:type="dxa"/>
            <w:vAlign w:val="bottom"/>
          </w:tcPr>
          <w:p w:rsidR="00F3401F" w:rsidRPr="00632137" w:rsidRDefault="00F3401F" w:rsidP="007E006D">
            <w:pPr>
              <w:jc w:val="center"/>
            </w:pPr>
            <w:r w:rsidRPr="00632137">
              <w:rPr>
                <w:sz w:val="22"/>
                <w:szCs w:val="22"/>
              </w:rPr>
              <w:t>0,824</w:t>
            </w:r>
          </w:p>
        </w:tc>
        <w:tc>
          <w:tcPr>
            <w:tcW w:w="1701" w:type="dxa"/>
            <w:vAlign w:val="bottom"/>
          </w:tcPr>
          <w:p w:rsidR="00F3401F" w:rsidRPr="00632137" w:rsidRDefault="00F3401F" w:rsidP="007E006D">
            <w:pPr>
              <w:jc w:val="center"/>
            </w:pPr>
            <w:r w:rsidRPr="00632137">
              <w:rPr>
                <w:sz w:val="22"/>
                <w:szCs w:val="22"/>
              </w:rPr>
              <w:t>0,858</w:t>
            </w:r>
          </w:p>
        </w:tc>
        <w:tc>
          <w:tcPr>
            <w:tcW w:w="2092" w:type="dxa"/>
            <w:vAlign w:val="bottom"/>
          </w:tcPr>
          <w:p w:rsidR="00F3401F" w:rsidRPr="00632137" w:rsidRDefault="00F3401F" w:rsidP="007E006D">
            <w:pPr>
              <w:jc w:val="center"/>
            </w:pPr>
            <w:r w:rsidRPr="00632137">
              <w:rPr>
                <w:sz w:val="22"/>
                <w:szCs w:val="22"/>
              </w:rPr>
              <w:t>0,792</w:t>
            </w:r>
          </w:p>
        </w:tc>
      </w:tr>
      <w:tr w:rsidR="00F3401F" w:rsidRPr="003828DB" w:rsidTr="007E006D">
        <w:tc>
          <w:tcPr>
            <w:tcW w:w="1677" w:type="dxa"/>
          </w:tcPr>
          <w:p w:rsidR="00F3401F" w:rsidRPr="00632137" w:rsidRDefault="00F3401F" w:rsidP="007E006D">
            <w:r w:rsidRPr="00632137">
              <w:rPr>
                <w:sz w:val="22"/>
                <w:szCs w:val="22"/>
              </w:rPr>
              <w:t>Коэффициент детерминации</w:t>
            </w:r>
          </w:p>
        </w:tc>
        <w:tc>
          <w:tcPr>
            <w:tcW w:w="2259" w:type="dxa"/>
            <w:vAlign w:val="bottom"/>
          </w:tcPr>
          <w:p w:rsidR="00F3401F" w:rsidRPr="00632137" w:rsidRDefault="00F3401F" w:rsidP="007E006D">
            <w:pPr>
              <w:jc w:val="center"/>
            </w:pPr>
            <w:r w:rsidRPr="00632137">
              <w:rPr>
                <w:sz w:val="22"/>
                <w:szCs w:val="22"/>
              </w:rPr>
              <w:t>0,932</w:t>
            </w:r>
          </w:p>
        </w:tc>
        <w:tc>
          <w:tcPr>
            <w:tcW w:w="1842" w:type="dxa"/>
            <w:vAlign w:val="bottom"/>
          </w:tcPr>
          <w:p w:rsidR="00F3401F" w:rsidRPr="00632137" w:rsidRDefault="00F3401F" w:rsidP="007E006D">
            <w:pPr>
              <w:jc w:val="center"/>
            </w:pPr>
            <w:r w:rsidRPr="00632137">
              <w:rPr>
                <w:sz w:val="22"/>
                <w:szCs w:val="22"/>
              </w:rPr>
              <w:t>0,269</w:t>
            </w:r>
          </w:p>
        </w:tc>
        <w:tc>
          <w:tcPr>
            <w:tcW w:w="1701" w:type="dxa"/>
            <w:vAlign w:val="bottom"/>
          </w:tcPr>
          <w:p w:rsidR="00F3401F" w:rsidRPr="00632137" w:rsidRDefault="00F3401F" w:rsidP="007E006D">
            <w:pPr>
              <w:jc w:val="center"/>
            </w:pPr>
            <w:r w:rsidRPr="00632137">
              <w:rPr>
                <w:sz w:val="22"/>
                <w:szCs w:val="22"/>
              </w:rPr>
              <w:t>0,723</w:t>
            </w:r>
          </w:p>
        </w:tc>
        <w:tc>
          <w:tcPr>
            <w:tcW w:w="2092" w:type="dxa"/>
            <w:vAlign w:val="bottom"/>
          </w:tcPr>
          <w:p w:rsidR="00F3401F" w:rsidRPr="00632137" w:rsidRDefault="00F3401F" w:rsidP="007E006D">
            <w:pPr>
              <w:jc w:val="center"/>
            </w:pPr>
            <w:r w:rsidRPr="00632137">
              <w:rPr>
                <w:sz w:val="22"/>
                <w:szCs w:val="22"/>
              </w:rPr>
              <w:t>0,086</w:t>
            </w:r>
          </w:p>
        </w:tc>
      </w:tr>
      <w:tr w:rsidR="00F3401F" w:rsidRPr="003828DB" w:rsidTr="007E006D">
        <w:tc>
          <w:tcPr>
            <w:tcW w:w="1677" w:type="dxa"/>
          </w:tcPr>
          <w:p w:rsidR="00F3401F" w:rsidRPr="00632137" w:rsidRDefault="00F3401F" w:rsidP="007E006D">
            <w:r w:rsidRPr="00632137">
              <w:rPr>
                <w:sz w:val="22"/>
                <w:szCs w:val="22"/>
              </w:rPr>
              <w:t>Коэффициент корреляции рангов Ч. Спирмена</w:t>
            </w:r>
          </w:p>
        </w:tc>
        <w:tc>
          <w:tcPr>
            <w:tcW w:w="2259" w:type="dxa"/>
            <w:vAlign w:val="bottom"/>
          </w:tcPr>
          <w:p w:rsidR="00F3401F" w:rsidRPr="00632137" w:rsidRDefault="00F3401F" w:rsidP="007E006D">
            <w:pPr>
              <w:jc w:val="center"/>
            </w:pPr>
            <w:r w:rsidRPr="00632137">
              <w:rPr>
                <w:sz w:val="22"/>
                <w:szCs w:val="22"/>
              </w:rPr>
              <w:t>-0,982</w:t>
            </w:r>
          </w:p>
        </w:tc>
        <w:tc>
          <w:tcPr>
            <w:tcW w:w="1842" w:type="dxa"/>
            <w:vAlign w:val="bottom"/>
          </w:tcPr>
          <w:p w:rsidR="00F3401F" w:rsidRPr="00632137" w:rsidRDefault="00F3401F" w:rsidP="007E006D">
            <w:pPr>
              <w:jc w:val="center"/>
            </w:pPr>
            <w:r w:rsidRPr="00632137">
              <w:rPr>
                <w:sz w:val="22"/>
                <w:szCs w:val="22"/>
              </w:rPr>
              <w:t>0,547</w:t>
            </w:r>
          </w:p>
        </w:tc>
        <w:tc>
          <w:tcPr>
            <w:tcW w:w="1701" w:type="dxa"/>
            <w:vAlign w:val="bottom"/>
          </w:tcPr>
          <w:p w:rsidR="00F3401F" w:rsidRPr="00632137" w:rsidRDefault="00F3401F" w:rsidP="007E006D">
            <w:pPr>
              <w:jc w:val="center"/>
            </w:pPr>
            <w:r w:rsidRPr="00632137">
              <w:rPr>
                <w:sz w:val="22"/>
                <w:szCs w:val="22"/>
              </w:rPr>
              <w:t>-0,864</w:t>
            </w:r>
          </w:p>
        </w:tc>
        <w:tc>
          <w:tcPr>
            <w:tcW w:w="2092" w:type="dxa"/>
            <w:vAlign w:val="bottom"/>
          </w:tcPr>
          <w:p w:rsidR="00F3401F" w:rsidRPr="00632137" w:rsidRDefault="00F3401F" w:rsidP="007E006D">
            <w:pPr>
              <w:jc w:val="center"/>
            </w:pPr>
            <w:r w:rsidRPr="00632137">
              <w:rPr>
                <w:sz w:val="22"/>
                <w:szCs w:val="22"/>
              </w:rPr>
              <w:t>0,178</w:t>
            </w:r>
          </w:p>
        </w:tc>
      </w:tr>
      <w:tr w:rsidR="00F3401F" w:rsidRPr="003828DB" w:rsidTr="007E006D">
        <w:tc>
          <w:tcPr>
            <w:tcW w:w="1677" w:type="dxa"/>
          </w:tcPr>
          <w:p w:rsidR="00F3401F" w:rsidRPr="00632137" w:rsidRDefault="00F3401F" w:rsidP="007E006D">
            <w:r w:rsidRPr="00632137">
              <w:rPr>
                <w:sz w:val="22"/>
                <w:szCs w:val="22"/>
              </w:rPr>
              <w:t>Показатель комплексной устойчивости в динамике</w:t>
            </w:r>
          </w:p>
        </w:tc>
        <w:tc>
          <w:tcPr>
            <w:tcW w:w="2259" w:type="dxa"/>
            <w:vAlign w:val="bottom"/>
          </w:tcPr>
          <w:p w:rsidR="00F3401F" w:rsidRPr="00632137" w:rsidRDefault="00F3401F" w:rsidP="007E006D">
            <w:pPr>
              <w:jc w:val="center"/>
            </w:pPr>
            <w:r w:rsidRPr="00632137">
              <w:rPr>
                <w:sz w:val="22"/>
                <w:szCs w:val="22"/>
              </w:rPr>
              <w:t>-0,276</w:t>
            </w:r>
          </w:p>
        </w:tc>
        <w:tc>
          <w:tcPr>
            <w:tcW w:w="1842" w:type="dxa"/>
            <w:vAlign w:val="bottom"/>
          </w:tcPr>
          <w:p w:rsidR="00F3401F" w:rsidRPr="00632137" w:rsidRDefault="00F3401F" w:rsidP="007E006D">
            <w:pPr>
              <w:jc w:val="center"/>
            </w:pPr>
            <w:r w:rsidRPr="00632137">
              <w:rPr>
                <w:sz w:val="22"/>
                <w:szCs w:val="22"/>
              </w:rPr>
              <w:t>0,119</w:t>
            </w:r>
          </w:p>
        </w:tc>
        <w:tc>
          <w:tcPr>
            <w:tcW w:w="1701" w:type="dxa"/>
            <w:vAlign w:val="bottom"/>
          </w:tcPr>
          <w:p w:rsidR="00F3401F" w:rsidRPr="00632137" w:rsidRDefault="00F3401F" w:rsidP="007E006D">
            <w:pPr>
              <w:jc w:val="center"/>
            </w:pPr>
            <w:r w:rsidRPr="00632137">
              <w:rPr>
                <w:sz w:val="22"/>
                <w:szCs w:val="22"/>
              </w:rPr>
              <w:t>-0,243</w:t>
            </w:r>
          </w:p>
        </w:tc>
        <w:tc>
          <w:tcPr>
            <w:tcW w:w="2092" w:type="dxa"/>
            <w:vAlign w:val="bottom"/>
          </w:tcPr>
          <w:p w:rsidR="00F3401F" w:rsidRPr="00632137" w:rsidRDefault="00F3401F" w:rsidP="007E006D">
            <w:pPr>
              <w:jc w:val="center"/>
            </w:pPr>
            <w:r w:rsidRPr="00632137">
              <w:rPr>
                <w:sz w:val="22"/>
                <w:szCs w:val="22"/>
              </w:rPr>
              <w:t>0,067</w:t>
            </w:r>
          </w:p>
        </w:tc>
      </w:tr>
    </w:tbl>
    <w:p w:rsidR="00F3401F" w:rsidRPr="009E499F" w:rsidRDefault="00F3401F" w:rsidP="00ED6A3A">
      <w:pPr>
        <w:spacing w:line="384" w:lineRule="auto"/>
        <w:ind w:firstLine="708"/>
        <w:jc w:val="both"/>
        <w:rPr>
          <w:sz w:val="28"/>
          <w:szCs w:val="28"/>
          <w:lang w:val="en-US"/>
        </w:rPr>
      </w:pPr>
    </w:p>
    <w:p w:rsidR="00F3401F" w:rsidRDefault="00F3401F" w:rsidP="00ED6A3A">
      <w:pPr>
        <w:spacing w:line="384" w:lineRule="auto"/>
        <w:ind w:firstLine="708"/>
        <w:jc w:val="both"/>
        <w:rPr>
          <w:sz w:val="28"/>
          <w:szCs w:val="28"/>
        </w:rPr>
      </w:pPr>
      <w:r>
        <w:rPr>
          <w:sz w:val="28"/>
          <w:szCs w:val="28"/>
        </w:rPr>
        <w:t>Так, в целом по стране в 2014 г. объем производства корнеплодов увеличился на 3,7 % по сравнению с 1990 г., в 2,4 раза по отношению к уровню 2000 г., на 57,5 и 34,6 % в сопоставлении с 2005 и 2009 гг. соответственно. Положительная динамика производства, несмотря на сокращение посевных площадей почти на 38 % в 2014 г. в сравнении с 1990 г., обеспечивается за счет роста уровня культуры земледелия, применения более эффективных агротехнологий свекловодства, способствующих повышению урожайности, показатели которой в 2014 г. были на 54,1 % выше, чем в 1990 г., и на 96,5 %, чем в 2000 г.</w:t>
      </w:r>
    </w:p>
    <w:p w:rsidR="00F3401F" w:rsidRDefault="00F3401F" w:rsidP="00ED6A3A">
      <w:pPr>
        <w:spacing w:line="384" w:lineRule="auto"/>
        <w:ind w:firstLine="708"/>
        <w:jc w:val="both"/>
        <w:rPr>
          <w:sz w:val="28"/>
          <w:szCs w:val="28"/>
        </w:rPr>
      </w:pPr>
      <w:r>
        <w:rPr>
          <w:sz w:val="28"/>
          <w:szCs w:val="28"/>
        </w:rPr>
        <w:t xml:space="preserve">В целом за период 1990-2014 гг. наблюдается тенденция роста урожайности сахарной свеклы, устойчивость которой в среднем по стране выше, нежели в Краснодарском крае. При этом на Кубани отмечается более высокая устойчивость уровней динамического ряда и очень слабая устойчивость тенденции повышения урожайности в динамике (таблица 4). </w:t>
      </w:r>
    </w:p>
    <w:p w:rsidR="00F3401F" w:rsidRDefault="00F3401F" w:rsidP="00ED6A3A">
      <w:pPr>
        <w:spacing w:line="384" w:lineRule="auto"/>
        <w:ind w:firstLine="708"/>
        <w:jc w:val="both"/>
        <w:rPr>
          <w:sz w:val="28"/>
          <w:szCs w:val="28"/>
        </w:rPr>
      </w:pPr>
    </w:p>
    <w:p w:rsidR="00F3401F" w:rsidRDefault="00F3401F" w:rsidP="00ED6A3A">
      <w:pPr>
        <w:rPr>
          <w:sz w:val="28"/>
          <w:szCs w:val="28"/>
        </w:rPr>
      </w:pPr>
      <w:r>
        <w:rPr>
          <w:sz w:val="28"/>
          <w:szCs w:val="28"/>
        </w:rPr>
        <w:t>Таблица 4 – Тренды и показатели</w:t>
      </w:r>
      <w:r w:rsidRPr="006160F3">
        <w:rPr>
          <w:sz w:val="28"/>
          <w:szCs w:val="28"/>
        </w:rPr>
        <w:t xml:space="preserve"> устойчивости </w:t>
      </w:r>
      <w:r>
        <w:rPr>
          <w:sz w:val="28"/>
          <w:szCs w:val="28"/>
        </w:rPr>
        <w:t>тенденции роста</w:t>
      </w:r>
    </w:p>
    <w:p w:rsidR="00F3401F" w:rsidRDefault="00F3401F" w:rsidP="00ED6A3A">
      <w:pPr>
        <w:rPr>
          <w:sz w:val="28"/>
          <w:szCs w:val="28"/>
        </w:rPr>
      </w:pPr>
      <w:r>
        <w:rPr>
          <w:sz w:val="28"/>
          <w:szCs w:val="28"/>
        </w:rPr>
        <w:t xml:space="preserve">                      урожайности сахарной свеклы (фабричной)</w:t>
      </w:r>
      <w:r w:rsidRPr="006160F3">
        <w:rPr>
          <w:sz w:val="28"/>
          <w:szCs w:val="28"/>
        </w:rPr>
        <w:t xml:space="preserve"> </w:t>
      </w:r>
    </w:p>
    <w:p w:rsidR="00F3401F" w:rsidRDefault="00F3401F" w:rsidP="00ED6A3A">
      <w:pPr>
        <w:rPr>
          <w:sz w:val="28"/>
          <w:szCs w:val="28"/>
        </w:rPr>
      </w:pPr>
      <w:r>
        <w:rPr>
          <w:sz w:val="28"/>
          <w:szCs w:val="28"/>
        </w:rPr>
        <w:t xml:space="preserve">                      в Российской Федерации и </w:t>
      </w:r>
      <w:r w:rsidRPr="006160F3">
        <w:rPr>
          <w:sz w:val="28"/>
          <w:szCs w:val="28"/>
        </w:rPr>
        <w:t xml:space="preserve">Краснодарском крае, </w:t>
      </w:r>
      <w:r>
        <w:rPr>
          <w:sz w:val="28"/>
          <w:szCs w:val="28"/>
        </w:rPr>
        <w:t>1990</w:t>
      </w:r>
      <w:r w:rsidRPr="006160F3">
        <w:rPr>
          <w:sz w:val="28"/>
          <w:szCs w:val="28"/>
        </w:rPr>
        <w:t>-201</w:t>
      </w:r>
      <w:r>
        <w:rPr>
          <w:sz w:val="28"/>
          <w:szCs w:val="28"/>
        </w:rPr>
        <w:t>4</w:t>
      </w:r>
      <w:r w:rsidRPr="006160F3">
        <w:rPr>
          <w:sz w:val="28"/>
          <w:szCs w:val="28"/>
        </w:rPr>
        <w:t xml:space="preserve"> гг.</w:t>
      </w:r>
    </w:p>
    <w:p w:rsidR="00F3401F" w:rsidRPr="00776C1B" w:rsidRDefault="00F3401F" w:rsidP="00ED6A3A">
      <w:pPr>
        <w:rPr>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32"/>
        <w:gridCol w:w="3123"/>
        <w:gridCol w:w="3137"/>
      </w:tblGrid>
      <w:tr w:rsidR="00F3401F" w:rsidRPr="003828DB" w:rsidTr="007E006D">
        <w:tc>
          <w:tcPr>
            <w:tcW w:w="3190" w:type="dxa"/>
            <w:vMerge w:val="restart"/>
            <w:vAlign w:val="center"/>
          </w:tcPr>
          <w:p w:rsidR="00F3401F" w:rsidRPr="00632137" w:rsidRDefault="00F3401F" w:rsidP="007E006D">
            <w:pPr>
              <w:jc w:val="center"/>
            </w:pPr>
            <w:r w:rsidRPr="00632137">
              <w:rPr>
                <w:sz w:val="22"/>
                <w:szCs w:val="22"/>
              </w:rPr>
              <w:t>Показатель</w:t>
            </w:r>
          </w:p>
        </w:tc>
        <w:tc>
          <w:tcPr>
            <w:tcW w:w="6381" w:type="dxa"/>
            <w:gridSpan w:val="2"/>
            <w:vAlign w:val="center"/>
          </w:tcPr>
          <w:p w:rsidR="00F3401F" w:rsidRPr="00632137" w:rsidRDefault="00F3401F" w:rsidP="007E006D">
            <w:pPr>
              <w:jc w:val="center"/>
            </w:pPr>
            <w:r w:rsidRPr="00632137">
              <w:rPr>
                <w:sz w:val="22"/>
                <w:szCs w:val="22"/>
              </w:rPr>
              <w:t>Урожайность сахарной свеклы:</w:t>
            </w:r>
          </w:p>
        </w:tc>
      </w:tr>
      <w:tr w:rsidR="00F3401F" w:rsidRPr="003828DB" w:rsidTr="007E006D">
        <w:tc>
          <w:tcPr>
            <w:tcW w:w="3190" w:type="dxa"/>
            <w:vMerge/>
          </w:tcPr>
          <w:p w:rsidR="00F3401F" w:rsidRPr="00632137" w:rsidRDefault="00F3401F" w:rsidP="007E006D"/>
        </w:tc>
        <w:tc>
          <w:tcPr>
            <w:tcW w:w="3190" w:type="dxa"/>
            <w:vAlign w:val="center"/>
          </w:tcPr>
          <w:p w:rsidR="00F3401F" w:rsidRPr="00632137" w:rsidRDefault="00F3401F" w:rsidP="007E006D">
            <w:pPr>
              <w:jc w:val="center"/>
            </w:pPr>
            <w:r w:rsidRPr="00632137">
              <w:rPr>
                <w:sz w:val="22"/>
                <w:szCs w:val="22"/>
              </w:rPr>
              <w:t>в Российской Федерации</w:t>
            </w:r>
          </w:p>
        </w:tc>
        <w:tc>
          <w:tcPr>
            <w:tcW w:w="3191" w:type="dxa"/>
            <w:vAlign w:val="center"/>
          </w:tcPr>
          <w:p w:rsidR="00F3401F" w:rsidRPr="00632137" w:rsidRDefault="00F3401F" w:rsidP="007E006D">
            <w:pPr>
              <w:jc w:val="center"/>
            </w:pPr>
            <w:r w:rsidRPr="00632137">
              <w:rPr>
                <w:sz w:val="22"/>
                <w:szCs w:val="22"/>
              </w:rPr>
              <w:t>в Краснодарском крае</w:t>
            </w:r>
          </w:p>
        </w:tc>
      </w:tr>
      <w:tr w:rsidR="00F3401F" w:rsidRPr="003828DB" w:rsidTr="007E006D">
        <w:tc>
          <w:tcPr>
            <w:tcW w:w="3190" w:type="dxa"/>
          </w:tcPr>
          <w:p w:rsidR="00F3401F" w:rsidRPr="00632137" w:rsidRDefault="00F3401F" w:rsidP="007E006D">
            <w:r w:rsidRPr="00632137">
              <w:rPr>
                <w:sz w:val="22"/>
                <w:szCs w:val="22"/>
              </w:rPr>
              <w:t>Уравнение тренда</w:t>
            </w:r>
          </w:p>
        </w:tc>
        <w:tc>
          <w:tcPr>
            <w:tcW w:w="3190" w:type="dxa"/>
            <w:vAlign w:val="bottom"/>
          </w:tcPr>
          <w:p w:rsidR="00F3401F" w:rsidRPr="00632137" w:rsidRDefault="00F3401F" w:rsidP="007E006D">
            <w:pPr>
              <w:jc w:val="center"/>
            </w:pPr>
            <w:r w:rsidRPr="00632137">
              <w:rPr>
                <w:sz w:val="22"/>
                <w:szCs w:val="22"/>
              </w:rPr>
              <w:t>y = 10,00x + 125,1</w:t>
            </w:r>
          </w:p>
        </w:tc>
        <w:tc>
          <w:tcPr>
            <w:tcW w:w="3191" w:type="dxa"/>
            <w:vAlign w:val="bottom"/>
          </w:tcPr>
          <w:p w:rsidR="00F3401F" w:rsidRPr="00632137" w:rsidRDefault="00F3401F" w:rsidP="007E006D">
            <w:pPr>
              <w:jc w:val="center"/>
            </w:pPr>
            <w:r w:rsidRPr="00632137">
              <w:rPr>
                <w:sz w:val="22"/>
                <w:szCs w:val="22"/>
              </w:rPr>
              <w:t>y = 9,662x + 190,2</w:t>
            </w:r>
          </w:p>
        </w:tc>
      </w:tr>
      <w:tr w:rsidR="00F3401F" w:rsidRPr="003828DB" w:rsidTr="007E006D">
        <w:tc>
          <w:tcPr>
            <w:tcW w:w="3190" w:type="dxa"/>
          </w:tcPr>
          <w:p w:rsidR="00F3401F" w:rsidRPr="00632137" w:rsidRDefault="00F3401F" w:rsidP="007E006D">
            <w:r w:rsidRPr="00632137">
              <w:rPr>
                <w:sz w:val="22"/>
                <w:szCs w:val="22"/>
              </w:rPr>
              <w:t>Коэффициент вариации</w:t>
            </w:r>
          </w:p>
        </w:tc>
        <w:tc>
          <w:tcPr>
            <w:tcW w:w="3190" w:type="dxa"/>
            <w:vAlign w:val="bottom"/>
          </w:tcPr>
          <w:p w:rsidR="00F3401F" w:rsidRPr="00632137" w:rsidRDefault="00F3401F" w:rsidP="007E006D">
            <w:pPr>
              <w:jc w:val="center"/>
            </w:pPr>
            <w:r w:rsidRPr="00632137">
              <w:rPr>
                <w:sz w:val="22"/>
                <w:szCs w:val="22"/>
              </w:rPr>
              <w:t>0,349</w:t>
            </w:r>
          </w:p>
        </w:tc>
        <w:tc>
          <w:tcPr>
            <w:tcW w:w="3191" w:type="dxa"/>
            <w:vAlign w:val="bottom"/>
          </w:tcPr>
          <w:p w:rsidR="00F3401F" w:rsidRPr="00632137" w:rsidRDefault="00F3401F" w:rsidP="007E006D">
            <w:pPr>
              <w:jc w:val="center"/>
            </w:pPr>
            <w:r w:rsidRPr="00632137">
              <w:rPr>
                <w:sz w:val="22"/>
                <w:szCs w:val="22"/>
              </w:rPr>
              <w:t>0,319</w:t>
            </w:r>
          </w:p>
        </w:tc>
      </w:tr>
      <w:tr w:rsidR="00F3401F" w:rsidRPr="003828DB" w:rsidTr="007E006D">
        <w:tc>
          <w:tcPr>
            <w:tcW w:w="3190" w:type="dxa"/>
          </w:tcPr>
          <w:p w:rsidR="00F3401F" w:rsidRPr="00632137" w:rsidRDefault="00F3401F" w:rsidP="007E006D">
            <w:r w:rsidRPr="00632137">
              <w:rPr>
                <w:sz w:val="22"/>
                <w:szCs w:val="22"/>
              </w:rPr>
              <w:t>Коэффициент устойчивости</w:t>
            </w:r>
          </w:p>
        </w:tc>
        <w:tc>
          <w:tcPr>
            <w:tcW w:w="3190" w:type="dxa"/>
            <w:vAlign w:val="bottom"/>
          </w:tcPr>
          <w:p w:rsidR="00F3401F" w:rsidRPr="00632137" w:rsidRDefault="00F3401F" w:rsidP="007E006D">
            <w:pPr>
              <w:jc w:val="center"/>
            </w:pPr>
            <w:r w:rsidRPr="00632137">
              <w:rPr>
                <w:sz w:val="22"/>
                <w:szCs w:val="22"/>
              </w:rPr>
              <w:t>0,651</w:t>
            </w:r>
          </w:p>
        </w:tc>
        <w:tc>
          <w:tcPr>
            <w:tcW w:w="3191" w:type="dxa"/>
            <w:vAlign w:val="bottom"/>
          </w:tcPr>
          <w:p w:rsidR="00F3401F" w:rsidRPr="00632137" w:rsidRDefault="00F3401F" w:rsidP="007E006D">
            <w:pPr>
              <w:jc w:val="center"/>
            </w:pPr>
            <w:r w:rsidRPr="00632137">
              <w:rPr>
                <w:sz w:val="22"/>
                <w:szCs w:val="22"/>
              </w:rPr>
              <w:t>0,681</w:t>
            </w:r>
          </w:p>
        </w:tc>
      </w:tr>
      <w:tr w:rsidR="00F3401F" w:rsidRPr="003828DB" w:rsidTr="007E006D">
        <w:tc>
          <w:tcPr>
            <w:tcW w:w="3190" w:type="dxa"/>
          </w:tcPr>
          <w:p w:rsidR="00F3401F" w:rsidRPr="00632137" w:rsidRDefault="00F3401F" w:rsidP="007E006D">
            <w:r w:rsidRPr="00632137">
              <w:rPr>
                <w:sz w:val="22"/>
                <w:szCs w:val="22"/>
              </w:rPr>
              <w:t>Коэффициент детерминации</w:t>
            </w:r>
          </w:p>
        </w:tc>
        <w:tc>
          <w:tcPr>
            <w:tcW w:w="3190" w:type="dxa"/>
            <w:vAlign w:val="bottom"/>
          </w:tcPr>
          <w:p w:rsidR="00F3401F" w:rsidRPr="00632137" w:rsidRDefault="00F3401F" w:rsidP="007E006D">
            <w:pPr>
              <w:jc w:val="center"/>
            </w:pPr>
            <w:r w:rsidRPr="00632137">
              <w:rPr>
                <w:sz w:val="22"/>
                <w:szCs w:val="22"/>
              </w:rPr>
              <w:t>0,711</w:t>
            </w:r>
          </w:p>
        </w:tc>
        <w:tc>
          <w:tcPr>
            <w:tcW w:w="3191" w:type="dxa"/>
            <w:vAlign w:val="bottom"/>
          </w:tcPr>
          <w:p w:rsidR="00F3401F" w:rsidRPr="00632137" w:rsidRDefault="00F3401F" w:rsidP="007E006D">
            <w:pPr>
              <w:jc w:val="center"/>
            </w:pPr>
            <w:r w:rsidRPr="00632137">
              <w:rPr>
                <w:sz w:val="22"/>
                <w:szCs w:val="22"/>
              </w:rPr>
              <w:t>0,519</w:t>
            </w:r>
          </w:p>
        </w:tc>
      </w:tr>
      <w:tr w:rsidR="00F3401F" w:rsidRPr="003828DB" w:rsidTr="007E006D">
        <w:tc>
          <w:tcPr>
            <w:tcW w:w="3190" w:type="dxa"/>
          </w:tcPr>
          <w:p w:rsidR="00F3401F" w:rsidRPr="00632137" w:rsidRDefault="00F3401F" w:rsidP="007E006D">
            <w:r w:rsidRPr="00632137">
              <w:rPr>
                <w:sz w:val="22"/>
                <w:szCs w:val="22"/>
              </w:rPr>
              <w:t>Коэффициент корреляции рангов Ч. Спирмена</w:t>
            </w:r>
          </w:p>
        </w:tc>
        <w:tc>
          <w:tcPr>
            <w:tcW w:w="3190" w:type="dxa"/>
            <w:vAlign w:val="bottom"/>
          </w:tcPr>
          <w:p w:rsidR="00F3401F" w:rsidRPr="00632137" w:rsidRDefault="00F3401F" w:rsidP="007E006D">
            <w:pPr>
              <w:jc w:val="center"/>
            </w:pPr>
            <w:r w:rsidRPr="00632137">
              <w:rPr>
                <w:sz w:val="22"/>
                <w:szCs w:val="22"/>
              </w:rPr>
              <w:t>0,834</w:t>
            </w:r>
          </w:p>
        </w:tc>
        <w:tc>
          <w:tcPr>
            <w:tcW w:w="3191" w:type="dxa"/>
            <w:vAlign w:val="bottom"/>
          </w:tcPr>
          <w:p w:rsidR="00F3401F" w:rsidRPr="00632137" w:rsidRDefault="00F3401F" w:rsidP="007E006D">
            <w:pPr>
              <w:jc w:val="center"/>
            </w:pPr>
            <w:r w:rsidRPr="00632137">
              <w:rPr>
                <w:sz w:val="22"/>
                <w:szCs w:val="22"/>
              </w:rPr>
              <w:t>0,677</w:t>
            </w:r>
          </w:p>
        </w:tc>
      </w:tr>
      <w:tr w:rsidR="00F3401F" w:rsidRPr="003828DB" w:rsidTr="007E006D">
        <w:tc>
          <w:tcPr>
            <w:tcW w:w="3190" w:type="dxa"/>
          </w:tcPr>
          <w:p w:rsidR="00F3401F" w:rsidRPr="00632137" w:rsidRDefault="00F3401F" w:rsidP="007E006D">
            <w:r w:rsidRPr="00632137">
              <w:rPr>
                <w:sz w:val="22"/>
                <w:szCs w:val="22"/>
              </w:rPr>
              <w:t>Показатель комплексной устойчивости в динамике</w:t>
            </w:r>
          </w:p>
        </w:tc>
        <w:tc>
          <w:tcPr>
            <w:tcW w:w="3190" w:type="dxa"/>
            <w:vAlign w:val="bottom"/>
          </w:tcPr>
          <w:p w:rsidR="00F3401F" w:rsidRPr="00632137" w:rsidRDefault="00F3401F" w:rsidP="007E006D">
            <w:pPr>
              <w:jc w:val="center"/>
            </w:pPr>
            <w:r w:rsidRPr="00632137">
              <w:rPr>
                <w:sz w:val="22"/>
                <w:szCs w:val="22"/>
              </w:rPr>
              <w:t>0,112</w:t>
            </w:r>
          </w:p>
        </w:tc>
        <w:tc>
          <w:tcPr>
            <w:tcW w:w="3191" w:type="dxa"/>
            <w:vAlign w:val="bottom"/>
          </w:tcPr>
          <w:p w:rsidR="00F3401F" w:rsidRPr="00632137" w:rsidRDefault="00F3401F" w:rsidP="007E006D">
            <w:pPr>
              <w:jc w:val="center"/>
            </w:pPr>
            <w:r w:rsidRPr="00632137">
              <w:rPr>
                <w:sz w:val="22"/>
                <w:szCs w:val="22"/>
              </w:rPr>
              <w:t>0,096</w:t>
            </w:r>
          </w:p>
        </w:tc>
      </w:tr>
    </w:tbl>
    <w:p w:rsidR="00F3401F" w:rsidRDefault="00F3401F" w:rsidP="00ED6A3A">
      <w:pPr>
        <w:spacing w:line="384" w:lineRule="auto"/>
        <w:ind w:firstLine="708"/>
        <w:jc w:val="both"/>
        <w:rPr>
          <w:sz w:val="28"/>
          <w:szCs w:val="28"/>
        </w:rPr>
      </w:pPr>
    </w:p>
    <w:p w:rsidR="00F3401F" w:rsidRDefault="00F3401F" w:rsidP="00ED6A3A">
      <w:pPr>
        <w:spacing w:line="384" w:lineRule="auto"/>
        <w:ind w:firstLine="708"/>
        <w:jc w:val="both"/>
        <w:rPr>
          <w:sz w:val="28"/>
          <w:szCs w:val="28"/>
        </w:rPr>
      </w:pPr>
      <w:r>
        <w:rPr>
          <w:sz w:val="28"/>
          <w:szCs w:val="28"/>
        </w:rPr>
        <w:t xml:space="preserve">В Краснодарском крае наращивание производства проходило быстрее во многом благодаря оптимальным почвенно-климатическим условиям. В 2014 г. по сравнению с 2000 г. за счет роста урожайности в 2,2 раза и расширения посевных площадей на 9,1 % валовой сбор увеличился в 2,4 раза. В 2011 г. был собран рекордный урожай сахарных корнеплодов – </w:t>
      </w:r>
      <w:r w:rsidRPr="00913872">
        <w:rPr>
          <w:sz w:val="28"/>
          <w:szCs w:val="28"/>
        </w:rPr>
        <w:t>47 643,3</w:t>
      </w:r>
      <w:r>
        <w:rPr>
          <w:sz w:val="28"/>
          <w:szCs w:val="28"/>
        </w:rPr>
        <w:t xml:space="preserve"> тыс. т, в том числе </w:t>
      </w:r>
      <w:r w:rsidRPr="00913872">
        <w:rPr>
          <w:sz w:val="28"/>
          <w:szCs w:val="28"/>
        </w:rPr>
        <w:t>9 283,2</w:t>
      </w:r>
      <w:r>
        <w:rPr>
          <w:sz w:val="28"/>
          <w:szCs w:val="28"/>
        </w:rPr>
        <w:t xml:space="preserve"> тыс. т (19,5% от общего объема) кубанского производства, в связи с чем остро обозначилась проблема нехватки производственных мощностей перерабатывающих предприятий. Обобщая, можно сказать, что восстановление собственной сырьевой базы сахарного производства происходит довольно высокими темпами, тем самым уменьшая зависимость края и страны в целом от импорта тростникового сахара-сырца.</w:t>
      </w:r>
    </w:p>
    <w:p w:rsidR="00F3401F" w:rsidRDefault="00F3401F" w:rsidP="00ED6A3A">
      <w:pPr>
        <w:spacing w:line="360" w:lineRule="auto"/>
        <w:ind w:firstLine="709"/>
        <w:jc w:val="both"/>
        <w:rPr>
          <w:sz w:val="28"/>
          <w:szCs w:val="28"/>
        </w:rPr>
      </w:pPr>
      <w:r>
        <w:rPr>
          <w:sz w:val="28"/>
          <w:szCs w:val="28"/>
        </w:rPr>
        <w:t xml:space="preserve">С целью увеличения валовых сборов сельскохозяйственных культур аграрии традиционно используют два способа: экстенсивный, заключающийся в расширении посевных площадей, и интенсивный, обеспечивающий рост урожайности за счет освоения более эффективных технологий выращивания, внедрения новых высокоурожайных сортов, устойчивых к болезням, вредителям и стрессовым факторам среды, внесения в почву минеральных и органических удобрений, применения на посевах химических средств защиты растений. </w:t>
      </w:r>
    </w:p>
    <w:p w:rsidR="00F3401F" w:rsidRDefault="00F3401F" w:rsidP="00ED6A3A">
      <w:pPr>
        <w:spacing w:line="360" w:lineRule="auto"/>
        <w:ind w:firstLine="709"/>
        <w:jc w:val="both"/>
        <w:rPr>
          <w:sz w:val="28"/>
          <w:szCs w:val="28"/>
        </w:rPr>
      </w:pPr>
      <w:r>
        <w:rPr>
          <w:sz w:val="28"/>
          <w:szCs w:val="28"/>
        </w:rPr>
        <w:t xml:space="preserve">Возделывание </w:t>
      </w:r>
      <w:r w:rsidRPr="005F1A5D">
        <w:rPr>
          <w:sz w:val="28"/>
          <w:szCs w:val="28"/>
        </w:rPr>
        <w:t>такой высокозатратной культуры</w:t>
      </w:r>
      <w:r>
        <w:rPr>
          <w:sz w:val="28"/>
          <w:szCs w:val="28"/>
        </w:rPr>
        <w:t>,</w:t>
      </w:r>
      <w:r w:rsidRPr="005F1A5D">
        <w:rPr>
          <w:sz w:val="28"/>
          <w:szCs w:val="28"/>
        </w:rPr>
        <w:t xml:space="preserve"> как сахарная свекла</w:t>
      </w:r>
      <w:r>
        <w:rPr>
          <w:sz w:val="28"/>
          <w:szCs w:val="28"/>
        </w:rPr>
        <w:t xml:space="preserve">, может оставаться рентабельным только при условии рациональной, высокотехнологичной организации производственного процесса. Основным </w:t>
      </w:r>
      <w:r w:rsidRPr="007B5F4A">
        <w:rPr>
          <w:sz w:val="28"/>
          <w:szCs w:val="28"/>
        </w:rPr>
        <w:t>натуральным показателем, характеризующим эффективность произв</w:t>
      </w:r>
      <w:r>
        <w:rPr>
          <w:sz w:val="28"/>
          <w:szCs w:val="28"/>
        </w:rPr>
        <w:t>одства растениеводческой продукции</w:t>
      </w:r>
      <w:r w:rsidRPr="007B5F4A">
        <w:rPr>
          <w:sz w:val="28"/>
          <w:szCs w:val="28"/>
        </w:rPr>
        <w:t>, уровень его интенсификации</w:t>
      </w:r>
      <w:r>
        <w:rPr>
          <w:sz w:val="28"/>
          <w:szCs w:val="28"/>
        </w:rPr>
        <w:t xml:space="preserve"> и культуры земледелия, </w:t>
      </w:r>
      <w:r w:rsidRPr="007B5F4A">
        <w:rPr>
          <w:sz w:val="28"/>
          <w:szCs w:val="28"/>
        </w:rPr>
        <w:t>является урожайность.</w:t>
      </w:r>
      <w:r>
        <w:rPr>
          <w:sz w:val="28"/>
          <w:szCs w:val="28"/>
        </w:rPr>
        <w:t xml:space="preserve"> Поскольку получение высоких урожаев сахарной свеклы требует одновременного соблюдения необходимых </w:t>
      </w:r>
      <w:r w:rsidRPr="00530538">
        <w:rPr>
          <w:sz w:val="28"/>
          <w:szCs w:val="28"/>
        </w:rPr>
        <w:t>метеорологических</w:t>
      </w:r>
      <w:r>
        <w:rPr>
          <w:sz w:val="28"/>
          <w:szCs w:val="28"/>
        </w:rPr>
        <w:t>, аг</w:t>
      </w:r>
      <w:r w:rsidRPr="000C50B0">
        <w:rPr>
          <w:sz w:val="28"/>
          <w:szCs w:val="28"/>
        </w:rPr>
        <w:t>ротехнических</w:t>
      </w:r>
      <w:r>
        <w:rPr>
          <w:sz w:val="28"/>
          <w:szCs w:val="28"/>
        </w:rPr>
        <w:t xml:space="preserve"> и</w:t>
      </w:r>
      <w:r w:rsidRPr="000C50B0">
        <w:rPr>
          <w:sz w:val="28"/>
          <w:szCs w:val="28"/>
        </w:rPr>
        <w:t xml:space="preserve"> </w:t>
      </w:r>
      <w:r>
        <w:rPr>
          <w:sz w:val="28"/>
          <w:szCs w:val="28"/>
        </w:rPr>
        <w:t xml:space="preserve">экономических условий, не представляется возможным говорить о стабильности показателя урожайности, поэтому </w:t>
      </w:r>
      <w:r w:rsidRPr="00192BC2">
        <w:rPr>
          <w:sz w:val="28"/>
          <w:szCs w:val="28"/>
        </w:rPr>
        <w:t>необходимо проанализировать е</w:t>
      </w:r>
      <w:r>
        <w:rPr>
          <w:sz w:val="28"/>
          <w:szCs w:val="28"/>
        </w:rPr>
        <w:t>го</w:t>
      </w:r>
      <w:r w:rsidRPr="00192BC2">
        <w:rPr>
          <w:sz w:val="28"/>
          <w:szCs w:val="28"/>
        </w:rPr>
        <w:t xml:space="preserve"> </w:t>
      </w:r>
      <w:r>
        <w:rPr>
          <w:sz w:val="28"/>
          <w:szCs w:val="28"/>
        </w:rPr>
        <w:t xml:space="preserve">величину в </w:t>
      </w:r>
      <w:r w:rsidRPr="00192BC2">
        <w:rPr>
          <w:sz w:val="28"/>
          <w:szCs w:val="28"/>
        </w:rPr>
        <w:t>динамик</w:t>
      </w:r>
      <w:r>
        <w:rPr>
          <w:sz w:val="28"/>
          <w:szCs w:val="28"/>
        </w:rPr>
        <w:t>е</w:t>
      </w:r>
      <w:r w:rsidRPr="00192BC2">
        <w:rPr>
          <w:sz w:val="28"/>
          <w:szCs w:val="28"/>
        </w:rPr>
        <w:t xml:space="preserve"> и выявить тенденцию изменения с помощью аналитического выравнивания.</w:t>
      </w:r>
    </w:p>
    <w:p w:rsidR="00F3401F" w:rsidRDefault="00F3401F" w:rsidP="00ED6A3A">
      <w:pPr>
        <w:spacing w:line="360" w:lineRule="auto"/>
        <w:ind w:firstLine="709"/>
        <w:jc w:val="both"/>
        <w:rPr>
          <w:sz w:val="28"/>
          <w:szCs w:val="28"/>
        </w:rPr>
      </w:pPr>
      <w:r>
        <w:rPr>
          <w:sz w:val="28"/>
          <w:szCs w:val="28"/>
        </w:rPr>
        <w:t>А</w:t>
      </w:r>
      <w:r w:rsidRPr="00F779B8">
        <w:rPr>
          <w:sz w:val="28"/>
          <w:szCs w:val="28"/>
        </w:rPr>
        <w:t xml:space="preserve">нализ </w:t>
      </w:r>
      <w:r>
        <w:rPr>
          <w:sz w:val="28"/>
          <w:szCs w:val="28"/>
        </w:rPr>
        <w:t xml:space="preserve">динамики </w:t>
      </w:r>
      <w:r w:rsidRPr="00F779B8">
        <w:rPr>
          <w:sz w:val="28"/>
          <w:szCs w:val="28"/>
        </w:rPr>
        <w:t>урожайности сах</w:t>
      </w:r>
      <w:r>
        <w:rPr>
          <w:sz w:val="28"/>
          <w:szCs w:val="28"/>
        </w:rPr>
        <w:t xml:space="preserve">арной свеклы за 1990-2014 гг. демонстрирует скачкообразный характер ее изменений во времени (рис.4). В результате проведенного аналитического выравнивания динамического ряда урожайности по линейному, экспоненциальному и полиномиальному уравнениям для выявления тенденции изменения изучаемого показателя было установлено, что наиболее достоверно и точно </w:t>
      </w:r>
      <w:r w:rsidRPr="00A52134">
        <w:rPr>
          <w:sz w:val="28"/>
          <w:szCs w:val="28"/>
        </w:rPr>
        <w:t>тенденцию изменения урожайности сахарной свеклы отражает тренд</w:t>
      </w:r>
      <w:r>
        <w:rPr>
          <w:sz w:val="28"/>
          <w:szCs w:val="28"/>
        </w:rPr>
        <w:t xml:space="preserve">, выраженный уравнением полинома второй степени </w:t>
      </w:r>
      <w:r w:rsidRPr="004A340A">
        <w:rPr>
          <w:sz w:val="28"/>
          <w:szCs w:val="28"/>
        </w:rPr>
        <w:t>y = 1,0</w:t>
      </w:r>
      <w:r>
        <w:rPr>
          <w:sz w:val="28"/>
          <w:szCs w:val="28"/>
        </w:rPr>
        <w:t>65</w:t>
      </w:r>
      <w:r w:rsidRPr="004A340A">
        <w:rPr>
          <w:sz w:val="28"/>
          <w:szCs w:val="28"/>
        </w:rPr>
        <w:t>x</w:t>
      </w:r>
      <w:r w:rsidRPr="004A340A">
        <w:rPr>
          <w:sz w:val="28"/>
          <w:szCs w:val="28"/>
          <w:vertAlign w:val="superscript"/>
        </w:rPr>
        <w:t>2</w:t>
      </w:r>
      <w:r>
        <w:rPr>
          <w:sz w:val="28"/>
          <w:szCs w:val="28"/>
        </w:rPr>
        <w:t>–18</w:t>
      </w:r>
      <w:r w:rsidRPr="004A340A">
        <w:rPr>
          <w:sz w:val="28"/>
          <w:szCs w:val="28"/>
        </w:rPr>
        <w:t>,</w:t>
      </w:r>
      <w:r>
        <w:rPr>
          <w:sz w:val="28"/>
          <w:szCs w:val="28"/>
        </w:rPr>
        <w:t>03x+</w:t>
      </w:r>
      <w:r w:rsidRPr="004A340A">
        <w:rPr>
          <w:sz w:val="28"/>
          <w:szCs w:val="28"/>
        </w:rPr>
        <w:t>3</w:t>
      </w:r>
      <w:r>
        <w:rPr>
          <w:sz w:val="28"/>
          <w:szCs w:val="28"/>
        </w:rPr>
        <w:t>14</w:t>
      </w:r>
      <w:r w:rsidRPr="004A340A">
        <w:rPr>
          <w:sz w:val="28"/>
          <w:szCs w:val="28"/>
        </w:rPr>
        <w:t>,</w:t>
      </w:r>
      <w:r>
        <w:rPr>
          <w:sz w:val="28"/>
          <w:szCs w:val="28"/>
        </w:rPr>
        <w:t xml:space="preserve">8, о чем свидетельствует значение коэффициента детерминации, равное 0,780. </w:t>
      </w:r>
    </w:p>
    <w:p w:rsidR="00F3401F" w:rsidRDefault="00F3401F" w:rsidP="00ED6A3A">
      <w:pPr>
        <w:spacing w:line="360" w:lineRule="auto"/>
        <w:ind w:firstLine="709"/>
        <w:jc w:val="both"/>
        <w:rPr>
          <w:sz w:val="28"/>
          <w:szCs w:val="28"/>
        </w:rPr>
      </w:pPr>
      <w:r w:rsidRPr="008D20DE">
        <w:rPr>
          <w:sz w:val="28"/>
          <w:szCs w:val="28"/>
        </w:rPr>
        <w:t>Наибольший показатель урожайности был зафиксирован в 2013 г.: с 1 га убранной площади в хозяйствах всех категорий края сельхозпроизводители получили 518 ц корнеплодов, что превысило средний уровень по стране на 17,1 %</w:t>
      </w:r>
      <w:r w:rsidRPr="00CF701F">
        <w:rPr>
          <w:sz w:val="28"/>
          <w:szCs w:val="28"/>
        </w:rPr>
        <w:t xml:space="preserve"> [3, 9]</w:t>
      </w:r>
      <w:r w:rsidRPr="008D20DE">
        <w:rPr>
          <w:sz w:val="28"/>
          <w:szCs w:val="28"/>
        </w:rPr>
        <w:t>.</w:t>
      </w:r>
    </w:p>
    <w:p w:rsidR="00F3401F" w:rsidRDefault="00F3401F" w:rsidP="00ED6A3A">
      <w:pPr>
        <w:jc w:val="center"/>
        <w:rPr>
          <w:sz w:val="28"/>
          <w:szCs w:val="28"/>
        </w:rPr>
      </w:pPr>
      <w:r w:rsidRPr="0048211A">
        <w:rPr>
          <w:noProof/>
          <w:sz w:val="28"/>
          <w:szCs w:val="28"/>
          <w:lang w:eastAsia="ru-RU"/>
        </w:rPr>
        <w:pict>
          <v:shape id="_x0000_i1028" type="#_x0000_t75" style="width:452.25pt;height:370.5pt;visibility:visible">
            <v:imagedata r:id="rId10" o:title=""/>
          </v:shape>
        </w:pict>
      </w:r>
    </w:p>
    <w:p w:rsidR="00F3401F" w:rsidRDefault="00F3401F" w:rsidP="00ED6A3A">
      <w:pPr>
        <w:jc w:val="center"/>
        <w:rPr>
          <w:sz w:val="28"/>
          <w:szCs w:val="28"/>
        </w:rPr>
      </w:pPr>
    </w:p>
    <w:p w:rsidR="00F3401F" w:rsidRPr="005E2AFC" w:rsidRDefault="00F3401F" w:rsidP="00ED6A3A">
      <w:pPr>
        <w:jc w:val="center"/>
        <w:rPr>
          <w:sz w:val="28"/>
          <w:szCs w:val="28"/>
        </w:rPr>
      </w:pPr>
      <w:r w:rsidRPr="005E2AFC">
        <w:rPr>
          <w:sz w:val="28"/>
          <w:szCs w:val="28"/>
        </w:rPr>
        <w:t xml:space="preserve">Рисунок </w:t>
      </w:r>
      <w:r>
        <w:rPr>
          <w:sz w:val="28"/>
          <w:szCs w:val="28"/>
        </w:rPr>
        <w:t>4</w:t>
      </w:r>
      <w:r w:rsidRPr="005E2AFC">
        <w:rPr>
          <w:sz w:val="28"/>
          <w:szCs w:val="28"/>
        </w:rPr>
        <w:t xml:space="preserve"> – Динамика урожайности сахарной свеклы (фабричной) </w:t>
      </w:r>
    </w:p>
    <w:p w:rsidR="00F3401F" w:rsidRPr="005E2AFC" w:rsidRDefault="00F3401F" w:rsidP="00ED6A3A">
      <w:pPr>
        <w:jc w:val="center"/>
        <w:rPr>
          <w:sz w:val="28"/>
          <w:szCs w:val="28"/>
        </w:rPr>
      </w:pPr>
      <w:r w:rsidRPr="005E2AFC">
        <w:rPr>
          <w:sz w:val="28"/>
          <w:szCs w:val="28"/>
        </w:rPr>
        <w:t>по Краснодарскому краю (в хозяйствах всех категорий)</w:t>
      </w:r>
    </w:p>
    <w:p w:rsidR="00F3401F" w:rsidRDefault="00F3401F" w:rsidP="00ED6A3A">
      <w:pPr>
        <w:spacing w:line="360" w:lineRule="auto"/>
        <w:jc w:val="center"/>
        <w:rPr>
          <w:sz w:val="28"/>
          <w:szCs w:val="28"/>
        </w:rPr>
      </w:pPr>
    </w:p>
    <w:p w:rsidR="00F3401F" w:rsidRDefault="00F3401F" w:rsidP="00ED6A3A">
      <w:pPr>
        <w:spacing w:line="360" w:lineRule="auto"/>
        <w:ind w:firstLine="708"/>
        <w:jc w:val="both"/>
        <w:rPr>
          <w:sz w:val="28"/>
          <w:szCs w:val="28"/>
        </w:rPr>
      </w:pPr>
      <w:r>
        <w:rPr>
          <w:sz w:val="28"/>
          <w:szCs w:val="28"/>
        </w:rPr>
        <w:t>Погодные условия, а именно, недостаточное увлажнение почвы</w:t>
      </w:r>
      <w:r w:rsidRPr="00B17CAA">
        <w:rPr>
          <w:sz w:val="28"/>
          <w:szCs w:val="28"/>
        </w:rPr>
        <w:t xml:space="preserve"> в период мак</w:t>
      </w:r>
      <w:r>
        <w:rPr>
          <w:sz w:val="28"/>
          <w:szCs w:val="28"/>
        </w:rPr>
        <w:t xml:space="preserve">симального прироста корнеплодов, и </w:t>
      </w:r>
      <w:r w:rsidRPr="00B17CAA">
        <w:rPr>
          <w:sz w:val="28"/>
          <w:szCs w:val="28"/>
        </w:rPr>
        <w:t xml:space="preserve">корневые гнили, от которых </w:t>
      </w:r>
      <w:r>
        <w:rPr>
          <w:sz w:val="28"/>
          <w:szCs w:val="28"/>
        </w:rPr>
        <w:t>сильно</w:t>
      </w:r>
      <w:r w:rsidRPr="00B17CAA">
        <w:rPr>
          <w:sz w:val="28"/>
          <w:szCs w:val="28"/>
        </w:rPr>
        <w:t xml:space="preserve"> пострадали раннеспелые гибриды сахарной свеклы почти во всех сельхозпредприятиях</w:t>
      </w:r>
      <w:r>
        <w:rPr>
          <w:sz w:val="28"/>
          <w:szCs w:val="28"/>
        </w:rPr>
        <w:t xml:space="preserve">, стали основными причинами снижения урожайности на 4,6 % в 2014 г. по сравнению с 2013 г. до отметки 494 ц с 1 га убранной площади. </w:t>
      </w:r>
    </w:p>
    <w:p w:rsidR="00F3401F" w:rsidRDefault="00F3401F" w:rsidP="00ED6A3A">
      <w:pPr>
        <w:spacing w:line="360" w:lineRule="auto"/>
        <w:ind w:firstLine="708"/>
        <w:jc w:val="both"/>
        <w:rPr>
          <w:sz w:val="28"/>
          <w:szCs w:val="28"/>
        </w:rPr>
      </w:pPr>
      <w:r>
        <w:rPr>
          <w:sz w:val="28"/>
          <w:szCs w:val="28"/>
        </w:rPr>
        <w:t xml:space="preserve">Следует отметить, что по уровню урожайности среди регионов России Краснодарский край уступает лишь Ставропольскому краю (603 и 619,5 ц с 1 га убранной площади в 2013 и 2014 гг. соответственно), при этом до показателей основных </w:t>
      </w:r>
      <w:r w:rsidRPr="00ED421A">
        <w:rPr>
          <w:sz w:val="28"/>
          <w:szCs w:val="28"/>
        </w:rPr>
        <w:t>свеклопроизводящих стран Евросоюза</w:t>
      </w:r>
      <w:r>
        <w:rPr>
          <w:sz w:val="28"/>
          <w:szCs w:val="28"/>
        </w:rPr>
        <w:t xml:space="preserve"> по-прежнему далеко (сбор </w:t>
      </w:r>
      <w:r w:rsidRPr="00ED421A">
        <w:rPr>
          <w:sz w:val="28"/>
          <w:szCs w:val="28"/>
        </w:rPr>
        <w:t xml:space="preserve">сахарной свеклы </w:t>
      </w:r>
      <w:r>
        <w:rPr>
          <w:sz w:val="28"/>
          <w:szCs w:val="28"/>
        </w:rPr>
        <w:t xml:space="preserve">с 1 га убранной площади в Великобритании </w:t>
      </w:r>
      <w:r w:rsidRPr="00ED421A">
        <w:rPr>
          <w:sz w:val="28"/>
          <w:szCs w:val="28"/>
        </w:rPr>
        <w:t xml:space="preserve">составляет </w:t>
      </w:r>
      <w:r>
        <w:rPr>
          <w:sz w:val="28"/>
          <w:szCs w:val="28"/>
        </w:rPr>
        <w:t xml:space="preserve">806 ц, в Испании – 778 ц, в Голландии – 753 ц, во Франции – 724 ц </w:t>
      </w:r>
      <w:r w:rsidRPr="002B224F">
        <w:rPr>
          <w:sz w:val="28"/>
          <w:szCs w:val="28"/>
        </w:rPr>
        <w:t>[5]),</w:t>
      </w:r>
      <w:r>
        <w:rPr>
          <w:sz w:val="28"/>
          <w:szCs w:val="28"/>
        </w:rPr>
        <w:t xml:space="preserve"> поскольку на сегодняшний день в отрасли существует ряд серьезных нерешенных проблем, в частности, пришедшие в упадок </w:t>
      </w:r>
      <w:r w:rsidRPr="00C85BEA">
        <w:rPr>
          <w:sz w:val="28"/>
          <w:szCs w:val="28"/>
        </w:rPr>
        <w:t>отечественная селекция и семеноводство сахарной свеклы</w:t>
      </w:r>
      <w:r>
        <w:rPr>
          <w:sz w:val="28"/>
          <w:szCs w:val="28"/>
        </w:rPr>
        <w:t>, однако тенденция роста урожайности культуры свидетельствует о наличии предпосылок для дальнейшего развития свекловодства на Кубани.</w:t>
      </w:r>
    </w:p>
    <w:p w:rsidR="00F3401F" w:rsidRPr="00774E9A" w:rsidRDefault="00F3401F" w:rsidP="00ED6A3A">
      <w:pPr>
        <w:spacing w:line="360" w:lineRule="auto"/>
        <w:ind w:firstLine="708"/>
        <w:jc w:val="both"/>
        <w:rPr>
          <w:sz w:val="28"/>
          <w:szCs w:val="28"/>
        </w:rPr>
      </w:pPr>
      <w:r w:rsidRPr="00774E9A">
        <w:rPr>
          <w:sz w:val="28"/>
          <w:szCs w:val="28"/>
        </w:rPr>
        <w:t>В настоящее время правительство Российской Федерации особое внимание уделяет субъектам малого и среднего бизнеса в сельском хозяйстве, что не могло не отразиться на структуре производства сахарной свеклы по категориям хозяйств.</w:t>
      </w:r>
    </w:p>
    <w:p w:rsidR="00F3401F" w:rsidRDefault="00F3401F" w:rsidP="00ED6A3A">
      <w:pPr>
        <w:spacing w:line="360" w:lineRule="auto"/>
        <w:ind w:firstLine="709"/>
        <w:jc w:val="both"/>
        <w:rPr>
          <w:sz w:val="28"/>
          <w:szCs w:val="28"/>
        </w:rPr>
      </w:pPr>
      <w:r w:rsidRPr="00774E9A">
        <w:rPr>
          <w:sz w:val="28"/>
          <w:szCs w:val="28"/>
        </w:rPr>
        <w:t>Сельскохозяйственные организации занимают наибольший удельный вес в структуре посевных площадей Краснодарского края. В 2013 г. их доля составила 88,8 %, что на 4,7 п.п. ниже показателя 2000 г., когда эта категория хозяйств обеспечивала 94,9 % производства сахарной свеклы. На сегодняшний день на долю сельхозорганизаций приходится 90 % валового сбора корнеплодов. Данная ситуация обусловлена развитием крестьянских (фермерских) хозяйств и индивидуальных предпринимателей, удельный вес которых в структуре посевов увеличился на 4,8 п.п. в 2013 г. по сравнению с 2000 г. до отметки 11,1 %, при этом их доля в общем производстве выросла вдвое</w:t>
      </w:r>
      <w:r w:rsidRPr="00CF701F">
        <w:rPr>
          <w:sz w:val="28"/>
          <w:szCs w:val="28"/>
        </w:rPr>
        <w:t xml:space="preserve"> [3]</w:t>
      </w:r>
      <w:r w:rsidRPr="00774E9A">
        <w:rPr>
          <w:sz w:val="28"/>
          <w:szCs w:val="28"/>
        </w:rPr>
        <w:t>.</w:t>
      </w:r>
    </w:p>
    <w:p w:rsidR="00F3401F" w:rsidRDefault="00F3401F" w:rsidP="00ED6A3A">
      <w:pPr>
        <w:spacing w:line="360" w:lineRule="auto"/>
        <w:ind w:firstLine="708"/>
        <w:jc w:val="both"/>
        <w:rPr>
          <w:sz w:val="28"/>
          <w:szCs w:val="28"/>
        </w:rPr>
      </w:pPr>
      <w:r>
        <w:rPr>
          <w:sz w:val="28"/>
          <w:szCs w:val="28"/>
        </w:rPr>
        <w:t xml:space="preserve">Выращивание сахарной свеклы – высокозатратный и довольно трудоемкий процесс, интенсификация которого требует значительных капитальных вложений. Неудивительно, что хозяйства населения, доля которых в структуре производства свеклы не превышает 0,1 %, крестьянские (фермерские) хозяйства и индивидуальные предприниматели зачастую не располагают необходимыми финансовыми ресурсами для приобретения дорогостоящего высокотехнологичного оборудования, качественного семенного материала, удобрений, химических средств защиты растений и испытывают </w:t>
      </w:r>
      <w:r w:rsidRPr="007B3A73">
        <w:rPr>
          <w:sz w:val="28"/>
          <w:szCs w:val="28"/>
        </w:rPr>
        <w:t>дефицит квалифицированн</w:t>
      </w:r>
      <w:r>
        <w:rPr>
          <w:sz w:val="28"/>
          <w:szCs w:val="28"/>
        </w:rPr>
        <w:t>ой рабочей силы, что, безусловно, не способствует повышению урожайности сахарной свеклы и, как следствие, приводит к удорожанию ее производства, тем самым делая названых участников рынка неконкурентоспособными по сравнению с крупными организациями и интегрированными структурами.</w:t>
      </w:r>
    </w:p>
    <w:p w:rsidR="00F3401F" w:rsidRDefault="00F3401F" w:rsidP="00ED6A3A">
      <w:pPr>
        <w:spacing w:line="360" w:lineRule="auto"/>
        <w:ind w:firstLine="708"/>
        <w:jc w:val="both"/>
        <w:rPr>
          <w:sz w:val="28"/>
          <w:szCs w:val="28"/>
        </w:rPr>
      </w:pPr>
      <w:r>
        <w:rPr>
          <w:sz w:val="28"/>
          <w:szCs w:val="28"/>
        </w:rPr>
        <w:t xml:space="preserve">Размещение посевов сахарной свеклы напрямую связано с месторасположением перерабатывающих предприятий: чем меньше расстояние от поля до завода, тем ниже потеря сахаристости корнеплодов при перевозке и хранении и сумма затрат на транспортировку, в связи с этим производство свеклы сконцентрировано в основном вблизи сахарных заводов. </w:t>
      </w:r>
    </w:p>
    <w:p w:rsidR="00F3401F" w:rsidRDefault="00F3401F" w:rsidP="00ED6A3A">
      <w:pPr>
        <w:spacing w:line="360" w:lineRule="auto"/>
        <w:ind w:firstLine="709"/>
        <w:jc w:val="both"/>
        <w:rPr>
          <w:sz w:val="28"/>
          <w:szCs w:val="28"/>
        </w:rPr>
      </w:pPr>
      <w:r>
        <w:rPr>
          <w:sz w:val="28"/>
          <w:szCs w:val="28"/>
        </w:rPr>
        <w:t xml:space="preserve">Сахарную </w:t>
      </w:r>
      <w:r w:rsidRPr="005C4614">
        <w:rPr>
          <w:sz w:val="28"/>
          <w:szCs w:val="28"/>
        </w:rPr>
        <w:t>свекл</w:t>
      </w:r>
      <w:r>
        <w:rPr>
          <w:sz w:val="28"/>
          <w:szCs w:val="28"/>
        </w:rPr>
        <w:t>у</w:t>
      </w:r>
      <w:r w:rsidRPr="005C4614">
        <w:rPr>
          <w:sz w:val="28"/>
          <w:szCs w:val="28"/>
        </w:rPr>
        <w:t xml:space="preserve"> выращива</w:t>
      </w:r>
      <w:r>
        <w:rPr>
          <w:sz w:val="28"/>
          <w:szCs w:val="28"/>
        </w:rPr>
        <w:t xml:space="preserve">ют в четырех </w:t>
      </w:r>
      <w:r w:rsidRPr="005C4614">
        <w:rPr>
          <w:sz w:val="28"/>
          <w:szCs w:val="28"/>
        </w:rPr>
        <w:t xml:space="preserve">природно-экономических </w:t>
      </w:r>
      <w:r>
        <w:rPr>
          <w:sz w:val="28"/>
          <w:szCs w:val="28"/>
        </w:rPr>
        <w:t xml:space="preserve">зонах Краснодарского края, однако более 90 % посевов </w:t>
      </w:r>
      <w:r w:rsidRPr="005C4614">
        <w:rPr>
          <w:sz w:val="28"/>
          <w:szCs w:val="28"/>
        </w:rPr>
        <w:t>сосредоточен</w:t>
      </w:r>
      <w:r>
        <w:rPr>
          <w:sz w:val="28"/>
          <w:szCs w:val="28"/>
        </w:rPr>
        <w:t xml:space="preserve">о в </w:t>
      </w:r>
      <w:r w:rsidRPr="005C4614">
        <w:rPr>
          <w:sz w:val="28"/>
          <w:szCs w:val="28"/>
        </w:rPr>
        <w:t>северной и центральной</w:t>
      </w:r>
      <w:r>
        <w:rPr>
          <w:sz w:val="28"/>
          <w:szCs w:val="28"/>
        </w:rPr>
        <w:t xml:space="preserve"> зонах</w:t>
      </w:r>
      <w:r w:rsidRPr="005C4614">
        <w:rPr>
          <w:sz w:val="28"/>
          <w:szCs w:val="28"/>
        </w:rPr>
        <w:t xml:space="preserve">. Северная зона </w:t>
      </w:r>
      <w:r>
        <w:rPr>
          <w:sz w:val="28"/>
          <w:szCs w:val="28"/>
        </w:rPr>
        <w:t>отличается</w:t>
      </w:r>
      <w:r w:rsidRPr="005C4614">
        <w:rPr>
          <w:sz w:val="28"/>
          <w:szCs w:val="28"/>
        </w:rPr>
        <w:t xml:space="preserve"> наиболее засушливым климатом, что в определенное время вегетационного периода способствует накоплению сахара в корнеплодах</w:t>
      </w:r>
      <w:r>
        <w:rPr>
          <w:sz w:val="28"/>
          <w:szCs w:val="28"/>
        </w:rPr>
        <w:t>, обеспечивая высо</w:t>
      </w:r>
      <w:r w:rsidRPr="005C4614">
        <w:rPr>
          <w:sz w:val="28"/>
          <w:szCs w:val="28"/>
        </w:rPr>
        <w:t>к</w:t>
      </w:r>
      <w:r>
        <w:rPr>
          <w:sz w:val="28"/>
          <w:szCs w:val="28"/>
        </w:rPr>
        <w:t>ий показатель дигестии</w:t>
      </w:r>
      <w:r w:rsidRPr="005C4614">
        <w:rPr>
          <w:sz w:val="28"/>
          <w:szCs w:val="28"/>
        </w:rPr>
        <w:t xml:space="preserve">. </w:t>
      </w:r>
      <w:r>
        <w:rPr>
          <w:sz w:val="28"/>
          <w:szCs w:val="28"/>
        </w:rPr>
        <w:t>Центральная зона имеет умеренно-континентальный климат, по темпера</w:t>
      </w:r>
      <w:r w:rsidRPr="005C4614">
        <w:rPr>
          <w:sz w:val="28"/>
          <w:szCs w:val="28"/>
        </w:rPr>
        <w:t xml:space="preserve">турному режиму более благоприятный для </w:t>
      </w:r>
      <w:r>
        <w:rPr>
          <w:sz w:val="28"/>
          <w:szCs w:val="28"/>
        </w:rPr>
        <w:t xml:space="preserve">возделывания сахарной свеклы, и высокоплодородные почвы, что гарантирует получение хороших </w:t>
      </w:r>
      <w:r w:rsidRPr="005C4614">
        <w:rPr>
          <w:sz w:val="28"/>
          <w:szCs w:val="28"/>
        </w:rPr>
        <w:t>урожа</w:t>
      </w:r>
      <w:r>
        <w:rPr>
          <w:sz w:val="28"/>
          <w:szCs w:val="28"/>
        </w:rPr>
        <w:t xml:space="preserve">ев. </w:t>
      </w:r>
      <w:r w:rsidRPr="005C4614">
        <w:rPr>
          <w:sz w:val="28"/>
          <w:szCs w:val="28"/>
        </w:rPr>
        <w:t xml:space="preserve">Климат южно-предгорной зоны также </w:t>
      </w:r>
      <w:r>
        <w:rPr>
          <w:sz w:val="28"/>
          <w:szCs w:val="28"/>
        </w:rPr>
        <w:t>вполне подходящий</w:t>
      </w:r>
      <w:r w:rsidRPr="005C4614">
        <w:rPr>
          <w:sz w:val="28"/>
          <w:szCs w:val="28"/>
        </w:rPr>
        <w:t xml:space="preserve">, но почвенные условия не позволяют </w:t>
      </w:r>
      <w:r>
        <w:rPr>
          <w:sz w:val="28"/>
          <w:szCs w:val="28"/>
        </w:rPr>
        <w:t xml:space="preserve">наращивать </w:t>
      </w:r>
      <w:r w:rsidRPr="005C4614">
        <w:rPr>
          <w:sz w:val="28"/>
          <w:szCs w:val="28"/>
        </w:rPr>
        <w:t>производств</w:t>
      </w:r>
      <w:r>
        <w:rPr>
          <w:sz w:val="28"/>
          <w:szCs w:val="28"/>
        </w:rPr>
        <w:t>о свеклы</w:t>
      </w:r>
      <w:r w:rsidRPr="005C4614">
        <w:rPr>
          <w:sz w:val="28"/>
          <w:szCs w:val="28"/>
        </w:rPr>
        <w:t xml:space="preserve">. Западная зона наименее благоприятна для </w:t>
      </w:r>
      <w:r>
        <w:rPr>
          <w:sz w:val="28"/>
          <w:szCs w:val="28"/>
        </w:rPr>
        <w:t xml:space="preserve">свекловодства </w:t>
      </w:r>
      <w:r w:rsidRPr="004E128D">
        <w:rPr>
          <w:sz w:val="28"/>
          <w:szCs w:val="28"/>
        </w:rPr>
        <w:t>[6].</w:t>
      </w:r>
      <w:r>
        <w:rPr>
          <w:sz w:val="28"/>
          <w:szCs w:val="28"/>
        </w:rPr>
        <w:t xml:space="preserve"> </w:t>
      </w:r>
    </w:p>
    <w:p w:rsidR="00F3401F" w:rsidRDefault="00F3401F" w:rsidP="00ED6A3A">
      <w:pPr>
        <w:spacing w:line="360" w:lineRule="auto"/>
        <w:ind w:firstLine="709"/>
        <w:jc w:val="both"/>
        <w:rPr>
          <w:sz w:val="28"/>
          <w:szCs w:val="28"/>
        </w:rPr>
      </w:pPr>
      <w:r>
        <w:rPr>
          <w:sz w:val="28"/>
          <w:szCs w:val="28"/>
        </w:rPr>
        <w:t>Результаты анализа показателей производства сахарной свеклы в динамике свидетельствуют о неустойчивости развития свекловодства. В целом можно сказать, что д</w:t>
      </w:r>
      <w:r w:rsidRPr="002272A5">
        <w:rPr>
          <w:sz w:val="28"/>
          <w:szCs w:val="28"/>
        </w:rPr>
        <w:t>о 2011 г</w:t>
      </w:r>
      <w:r>
        <w:rPr>
          <w:sz w:val="28"/>
          <w:szCs w:val="28"/>
        </w:rPr>
        <w:t>.</w:t>
      </w:r>
      <w:r w:rsidRPr="002272A5">
        <w:rPr>
          <w:sz w:val="28"/>
          <w:szCs w:val="28"/>
        </w:rPr>
        <w:t xml:space="preserve"> сохранялась тенденция </w:t>
      </w:r>
      <w:r>
        <w:rPr>
          <w:sz w:val="28"/>
          <w:szCs w:val="28"/>
        </w:rPr>
        <w:t>роста посевных площадей и объемов производства свеклы во всех природно-экономических зонах края.</w:t>
      </w:r>
    </w:p>
    <w:p w:rsidR="00F3401F" w:rsidRDefault="00F3401F" w:rsidP="00ED6A3A">
      <w:pPr>
        <w:spacing w:line="360" w:lineRule="auto"/>
        <w:ind w:firstLine="709"/>
        <w:jc w:val="both"/>
        <w:rPr>
          <w:sz w:val="28"/>
          <w:szCs w:val="28"/>
        </w:rPr>
      </w:pPr>
      <w:r>
        <w:rPr>
          <w:sz w:val="28"/>
          <w:szCs w:val="28"/>
        </w:rPr>
        <w:t>В 2012-2013 гг. в связи с сокращением посевов наблюдался спад производства свеклы, обусловленный неоднозначными результатами сезона 2011 г., небезосновательно вселившими сельхозпроизводителям определенные страхи и опасения. Сбор рекордного урожая сахарной свеклы (</w:t>
      </w:r>
      <w:r w:rsidRPr="00856E1D">
        <w:rPr>
          <w:sz w:val="28"/>
          <w:szCs w:val="28"/>
        </w:rPr>
        <w:t>8 034,8</w:t>
      </w:r>
      <w:r>
        <w:rPr>
          <w:sz w:val="28"/>
          <w:szCs w:val="28"/>
        </w:rPr>
        <w:t xml:space="preserve"> тыс. т) обернулся для аграриев большими потерями, вызванными неспособностью сахарных заводов переработать весь объем выкопанных корнеплодов в оптимальные сроки. Нехватка производственных мощностей перерабатывающих предприятий и несовершенный механизм взаимодействия свеклосдатчиков и переработчиков привели к превышению предложения над спросом, зачастую вынуждая сельхозпроизводителей реализовывать продукцию на невыгодных условиях. Причиной сокращения посевных площадей в 2013 г. стало также банкротство Тимашевского сахарного завода.</w:t>
      </w:r>
    </w:p>
    <w:p w:rsidR="00F3401F" w:rsidRDefault="00F3401F" w:rsidP="00ED6A3A">
      <w:pPr>
        <w:spacing w:line="360" w:lineRule="auto"/>
        <w:ind w:firstLine="709"/>
        <w:jc w:val="both"/>
        <w:rPr>
          <w:sz w:val="28"/>
          <w:szCs w:val="28"/>
        </w:rPr>
      </w:pPr>
      <w:r>
        <w:rPr>
          <w:sz w:val="28"/>
          <w:szCs w:val="28"/>
        </w:rPr>
        <w:t xml:space="preserve">В структуре валового сбора сахарной свеклы с 2007 г. наибольший удельный вес занимает центральная зона, обеспечивая практически половину общего объема производства в крае. </w:t>
      </w:r>
      <w:r w:rsidRPr="00EE0129">
        <w:rPr>
          <w:sz w:val="28"/>
          <w:szCs w:val="28"/>
        </w:rPr>
        <w:t xml:space="preserve">Анализ динамики валового сбора неразрывно связан с </w:t>
      </w:r>
      <w:r>
        <w:rPr>
          <w:sz w:val="28"/>
          <w:szCs w:val="28"/>
        </w:rPr>
        <w:t>рассмотрением</w:t>
      </w:r>
      <w:r w:rsidRPr="00EE0129">
        <w:rPr>
          <w:sz w:val="28"/>
          <w:szCs w:val="28"/>
        </w:rPr>
        <w:t xml:space="preserve"> факторов, </w:t>
      </w:r>
      <w:r>
        <w:rPr>
          <w:sz w:val="28"/>
          <w:szCs w:val="28"/>
        </w:rPr>
        <w:t>влияющих</w:t>
      </w:r>
      <w:r w:rsidRPr="00EE0129">
        <w:rPr>
          <w:sz w:val="28"/>
          <w:szCs w:val="28"/>
        </w:rPr>
        <w:t xml:space="preserve"> на </w:t>
      </w:r>
      <w:r>
        <w:rPr>
          <w:sz w:val="28"/>
          <w:szCs w:val="28"/>
        </w:rPr>
        <w:t xml:space="preserve">его </w:t>
      </w:r>
      <w:r w:rsidRPr="00EE0129">
        <w:rPr>
          <w:sz w:val="28"/>
          <w:szCs w:val="28"/>
        </w:rPr>
        <w:t>изменение</w:t>
      </w:r>
      <w:r>
        <w:rPr>
          <w:sz w:val="28"/>
          <w:szCs w:val="28"/>
        </w:rPr>
        <w:t xml:space="preserve"> (таблица 5). </w:t>
      </w:r>
    </w:p>
    <w:p w:rsidR="00F3401F" w:rsidRDefault="00F3401F" w:rsidP="00ED6A3A">
      <w:pPr>
        <w:spacing w:line="360" w:lineRule="auto"/>
        <w:jc w:val="both"/>
        <w:rPr>
          <w:sz w:val="28"/>
          <w:szCs w:val="28"/>
        </w:rPr>
      </w:pPr>
    </w:p>
    <w:p w:rsidR="00F3401F" w:rsidRDefault="00F3401F" w:rsidP="00ED6A3A">
      <w:pPr>
        <w:tabs>
          <w:tab w:val="left" w:pos="10395"/>
        </w:tabs>
        <w:rPr>
          <w:sz w:val="28"/>
          <w:szCs w:val="28"/>
        </w:rPr>
      </w:pPr>
      <w:r>
        <w:rPr>
          <w:sz w:val="28"/>
          <w:szCs w:val="28"/>
        </w:rPr>
        <w:t xml:space="preserve">Таблица 5 – Факторный анализ валового сбора сахарной свеклы  </w:t>
      </w:r>
    </w:p>
    <w:p w:rsidR="00F3401F" w:rsidRDefault="00F3401F" w:rsidP="00ED6A3A">
      <w:pPr>
        <w:tabs>
          <w:tab w:val="left" w:pos="10395"/>
        </w:tabs>
        <w:rPr>
          <w:sz w:val="28"/>
          <w:szCs w:val="28"/>
        </w:rPr>
      </w:pPr>
      <w:r>
        <w:rPr>
          <w:sz w:val="28"/>
          <w:szCs w:val="28"/>
        </w:rPr>
        <w:t xml:space="preserve">                      (фабричной) в сельскохозяйственных организациях </w:t>
      </w:r>
    </w:p>
    <w:p w:rsidR="00F3401F" w:rsidRDefault="00F3401F" w:rsidP="00ED6A3A">
      <w:pPr>
        <w:tabs>
          <w:tab w:val="left" w:pos="10395"/>
        </w:tabs>
        <w:rPr>
          <w:sz w:val="28"/>
          <w:szCs w:val="28"/>
        </w:rPr>
      </w:pPr>
      <w:r>
        <w:rPr>
          <w:sz w:val="28"/>
          <w:szCs w:val="28"/>
        </w:rPr>
        <w:t xml:space="preserve">                      Краснодарского края</w:t>
      </w:r>
    </w:p>
    <w:p w:rsidR="00F3401F" w:rsidRDefault="00F3401F" w:rsidP="00ED6A3A">
      <w:pPr>
        <w:jc w:val="both"/>
        <w:rPr>
          <w:sz w:val="28"/>
          <w:szCs w:val="2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65"/>
        <w:gridCol w:w="1052"/>
        <w:gridCol w:w="1210"/>
        <w:gridCol w:w="1453"/>
        <w:gridCol w:w="1391"/>
        <w:gridCol w:w="1260"/>
        <w:gridCol w:w="1453"/>
      </w:tblGrid>
      <w:tr w:rsidR="00F3401F" w:rsidRPr="007F7E19" w:rsidTr="007E006D">
        <w:tc>
          <w:tcPr>
            <w:tcW w:w="1466" w:type="dxa"/>
            <w:vMerge w:val="restart"/>
            <w:vAlign w:val="center"/>
          </w:tcPr>
          <w:p w:rsidR="00F3401F" w:rsidRPr="00632137" w:rsidRDefault="00F3401F" w:rsidP="007E006D">
            <w:pPr>
              <w:jc w:val="center"/>
            </w:pPr>
            <w:r w:rsidRPr="00632137">
              <w:rPr>
                <w:sz w:val="22"/>
                <w:szCs w:val="22"/>
              </w:rPr>
              <w:t>Показатель</w:t>
            </w:r>
          </w:p>
        </w:tc>
        <w:tc>
          <w:tcPr>
            <w:tcW w:w="1052" w:type="dxa"/>
            <w:vMerge w:val="restart"/>
            <w:vAlign w:val="center"/>
          </w:tcPr>
          <w:p w:rsidR="00F3401F" w:rsidRPr="00632137" w:rsidRDefault="00F3401F" w:rsidP="007E006D">
            <w:pPr>
              <w:jc w:val="center"/>
            </w:pPr>
            <w:r w:rsidRPr="00632137">
              <w:rPr>
                <w:sz w:val="22"/>
                <w:szCs w:val="22"/>
              </w:rPr>
              <w:t>Индекс валового сбора</w:t>
            </w:r>
          </w:p>
        </w:tc>
        <w:tc>
          <w:tcPr>
            <w:tcW w:w="1210" w:type="dxa"/>
            <w:vMerge w:val="restart"/>
            <w:vAlign w:val="center"/>
          </w:tcPr>
          <w:p w:rsidR="00F3401F" w:rsidRPr="00632137" w:rsidRDefault="00F3401F" w:rsidP="007E006D">
            <w:pPr>
              <w:jc w:val="center"/>
            </w:pPr>
            <w:r w:rsidRPr="00632137">
              <w:rPr>
                <w:sz w:val="22"/>
                <w:szCs w:val="22"/>
              </w:rPr>
              <w:t>Индекс размера убранной площади</w:t>
            </w:r>
          </w:p>
        </w:tc>
        <w:tc>
          <w:tcPr>
            <w:tcW w:w="1453" w:type="dxa"/>
            <w:vMerge w:val="restart"/>
            <w:vAlign w:val="center"/>
          </w:tcPr>
          <w:p w:rsidR="00F3401F" w:rsidRPr="00632137" w:rsidRDefault="00F3401F" w:rsidP="007E006D">
            <w:pPr>
              <w:jc w:val="center"/>
            </w:pPr>
            <w:r w:rsidRPr="00632137">
              <w:rPr>
                <w:sz w:val="22"/>
                <w:szCs w:val="22"/>
              </w:rPr>
              <w:t>Индекс урожайности</w:t>
            </w:r>
          </w:p>
        </w:tc>
        <w:tc>
          <w:tcPr>
            <w:tcW w:w="1391" w:type="dxa"/>
            <w:vMerge w:val="restart"/>
            <w:vAlign w:val="center"/>
          </w:tcPr>
          <w:p w:rsidR="00F3401F" w:rsidRPr="00632137" w:rsidRDefault="00F3401F" w:rsidP="007E006D">
            <w:pPr>
              <w:jc w:val="center"/>
            </w:pPr>
            <w:r w:rsidRPr="00632137">
              <w:rPr>
                <w:sz w:val="22"/>
                <w:szCs w:val="22"/>
              </w:rPr>
              <w:t xml:space="preserve">Абсолютное изменение валового сбора, </w:t>
            </w:r>
          </w:p>
          <w:p w:rsidR="00F3401F" w:rsidRPr="00632137" w:rsidRDefault="00F3401F" w:rsidP="007E006D">
            <w:pPr>
              <w:jc w:val="center"/>
            </w:pPr>
            <w:r w:rsidRPr="00632137">
              <w:rPr>
                <w:sz w:val="22"/>
                <w:szCs w:val="22"/>
              </w:rPr>
              <w:t>тыс. т</w:t>
            </w:r>
          </w:p>
        </w:tc>
        <w:tc>
          <w:tcPr>
            <w:tcW w:w="2714" w:type="dxa"/>
            <w:gridSpan w:val="2"/>
            <w:vAlign w:val="center"/>
          </w:tcPr>
          <w:p w:rsidR="00F3401F" w:rsidRPr="00632137" w:rsidRDefault="00F3401F" w:rsidP="007E006D">
            <w:pPr>
              <w:jc w:val="center"/>
            </w:pPr>
            <w:r w:rsidRPr="00632137">
              <w:rPr>
                <w:sz w:val="22"/>
                <w:szCs w:val="22"/>
              </w:rPr>
              <w:t>в том числе за счет изменения:</w:t>
            </w:r>
          </w:p>
        </w:tc>
      </w:tr>
      <w:tr w:rsidR="00F3401F" w:rsidRPr="007F7E19" w:rsidTr="007E006D">
        <w:tc>
          <w:tcPr>
            <w:tcW w:w="1466" w:type="dxa"/>
            <w:vMerge/>
            <w:vAlign w:val="center"/>
          </w:tcPr>
          <w:p w:rsidR="00F3401F" w:rsidRPr="00632137" w:rsidRDefault="00F3401F" w:rsidP="007E006D">
            <w:pPr>
              <w:jc w:val="center"/>
            </w:pPr>
          </w:p>
        </w:tc>
        <w:tc>
          <w:tcPr>
            <w:tcW w:w="1052" w:type="dxa"/>
            <w:vMerge/>
            <w:vAlign w:val="center"/>
          </w:tcPr>
          <w:p w:rsidR="00F3401F" w:rsidRPr="00632137" w:rsidRDefault="00F3401F" w:rsidP="007E006D">
            <w:pPr>
              <w:jc w:val="center"/>
            </w:pPr>
          </w:p>
        </w:tc>
        <w:tc>
          <w:tcPr>
            <w:tcW w:w="1210" w:type="dxa"/>
            <w:vMerge/>
            <w:vAlign w:val="center"/>
          </w:tcPr>
          <w:p w:rsidR="00F3401F" w:rsidRPr="00632137" w:rsidRDefault="00F3401F" w:rsidP="007E006D">
            <w:pPr>
              <w:jc w:val="center"/>
            </w:pPr>
          </w:p>
        </w:tc>
        <w:tc>
          <w:tcPr>
            <w:tcW w:w="1453" w:type="dxa"/>
            <w:vMerge/>
            <w:vAlign w:val="center"/>
          </w:tcPr>
          <w:p w:rsidR="00F3401F" w:rsidRPr="00632137" w:rsidRDefault="00F3401F" w:rsidP="007E006D">
            <w:pPr>
              <w:jc w:val="center"/>
            </w:pPr>
          </w:p>
        </w:tc>
        <w:tc>
          <w:tcPr>
            <w:tcW w:w="1391" w:type="dxa"/>
            <w:vMerge/>
            <w:vAlign w:val="center"/>
          </w:tcPr>
          <w:p w:rsidR="00F3401F" w:rsidRPr="00632137" w:rsidRDefault="00F3401F" w:rsidP="007E006D">
            <w:pPr>
              <w:jc w:val="center"/>
            </w:pPr>
          </w:p>
        </w:tc>
        <w:tc>
          <w:tcPr>
            <w:tcW w:w="1261" w:type="dxa"/>
            <w:vAlign w:val="center"/>
          </w:tcPr>
          <w:p w:rsidR="00F3401F" w:rsidRPr="00632137" w:rsidRDefault="00F3401F" w:rsidP="007E006D">
            <w:pPr>
              <w:jc w:val="center"/>
            </w:pPr>
            <w:r w:rsidRPr="00632137">
              <w:rPr>
                <w:sz w:val="22"/>
                <w:szCs w:val="22"/>
              </w:rPr>
              <w:t>размера убранной площади</w:t>
            </w:r>
          </w:p>
        </w:tc>
        <w:tc>
          <w:tcPr>
            <w:tcW w:w="1453" w:type="dxa"/>
            <w:vAlign w:val="center"/>
          </w:tcPr>
          <w:p w:rsidR="00F3401F" w:rsidRPr="00632137" w:rsidRDefault="00F3401F" w:rsidP="007E006D">
            <w:pPr>
              <w:jc w:val="center"/>
            </w:pPr>
            <w:r w:rsidRPr="00632137">
              <w:rPr>
                <w:sz w:val="22"/>
                <w:szCs w:val="22"/>
              </w:rPr>
              <w:t>урожайности</w:t>
            </w:r>
          </w:p>
        </w:tc>
      </w:tr>
      <w:tr w:rsidR="00F3401F" w:rsidRPr="007F7E19" w:rsidTr="007E006D">
        <w:tc>
          <w:tcPr>
            <w:tcW w:w="1466" w:type="dxa"/>
            <w:vAlign w:val="bottom"/>
          </w:tcPr>
          <w:p w:rsidR="00F3401F" w:rsidRPr="00632137" w:rsidRDefault="00F3401F" w:rsidP="007E006D">
            <w:pPr>
              <w:jc w:val="center"/>
            </w:pPr>
            <w:r w:rsidRPr="00632137">
              <w:rPr>
                <w:sz w:val="22"/>
                <w:szCs w:val="22"/>
              </w:rPr>
              <w:t>2013 г. в сравнении с 2005 г.</w:t>
            </w:r>
          </w:p>
        </w:tc>
        <w:tc>
          <w:tcPr>
            <w:tcW w:w="1052" w:type="dxa"/>
            <w:vAlign w:val="bottom"/>
          </w:tcPr>
          <w:p w:rsidR="00F3401F" w:rsidRPr="00632137" w:rsidRDefault="00F3401F" w:rsidP="007E006D">
            <w:pPr>
              <w:tabs>
                <w:tab w:val="left" w:pos="10395"/>
              </w:tabs>
              <w:jc w:val="center"/>
            </w:pPr>
            <w:r w:rsidRPr="00632137">
              <w:rPr>
                <w:sz w:val="22"/>
                <w:szCs w:val="22"/>
              </w:rPr>
              <w:t>1,643</w:t>
            </w:r>
          </w:p>
        </w:tc>
        <w:tc>
          <w:tcPr>
            <w:tcW w:w="1210" w:type="dxa"/>
            <w:vAlign w:val="bottom"/>
          </w:tcPr>
          <w:p w:rsidR="00F3401F" w:rsidRPr="00632137" w:rsidRDefault="00F3401F" w:rsidP="007E006D">
            <w:pPr>
              <w:tabs>
                <w:tab w:val="left" w:pos="10395"/>
              </w:tabs>
              <w:jc w:val="center"/>
            </w:pPr>
            <w:r w:rsidRPr="00632137">
              <w:rPr>
                <w:sz w:val="22"/>
                <w:szCs w:val="22"/>
              </w:rPr>
              <w:t>1,041</w:t>
            </w:r>
          </w:p>
        </w:tc>
        <w:tc>
          <w:tcPr>
            <w:tcW w:w="1453" w:type="dxa"/>
            <w:vAlign w:val="bottom"/>
          </w:tcPr>
          <w:p w:rsidR="00F3401F" w:rsidRPr="00632137" w:rsidRDefault="00F3401F" w:rsidP="007E006D">
            <w:pPr>
              <w:tabs>
                <w:tab w:val="left" w:pos="10395"/>
              </w:tabs>
              <w:jc w:val="center"/>
            </w:pPr>
            <w:r w:rsidRPr="00632137">
              <w:rPr>
                <w:sz w:val="22"/>
                <w:szCs w:val="22"/>
              </w:rPr>
              <w:t>1,578</w:t>
            </w:r>
          </w:p>
        </w:tc>
        <w:tc>
          <w:tcPr>
            <w:tcW w:w="1391" w:type="dxa"/>
            <w:vAlign w:val="bottom"/>
          </w:tcPr>
          <w:p w:rsidR="00F3401F" w:rsidRPr="00632137" w:rsidRDefault="00F3401F" w:rsidP="007E006D">
            <w:pPr>
              <w:tabs>
                <w:tab w:val="left" w:pos="10395"/>
              </w:tabs>
              <w:jc w:val="center"/>
            </w:pPr>
            <w:r w:rsidRPr="00632137">
              <w:rPr>
                <w:sz w:val="22"/>
                <w:szCs w:val="22"/>
              </w:rPr>
              <w:t>2 364,9</w:t>
            </w:r>
          </w:p>
        </w:tc>
        <w:tc>
          <w:tcPr>
            <w:tcW w:w="1261" w:type="dxa"/>
            <w:vAlign w:val="bottom"/>
          </w:tcPr>
          <w:p w:rsidR="00F3401F" w:rsidRPr="00632137" w:rsidRDefault="00F3401F" w:rsidP="007E006D">
            <w:pPr>
              <w:tabs>
                <w:tab w:val="left" w:pos="10395"/>
              </w:tabs>
              <w:jc w:val="center"/>
            </w:pPr>
            <w:r w:rsidRPr="00632137">
              <w:rPr>
                <w:sz w:val="22"/>
                <w:szCs w:val="22"/>
              </w:rPr>
              <w:t>151,7</w:t>
            </w:r>
          </w:p>
        </w:tc>
        <w:tc>
          <w:tcPr>
            <w:tcW w:w="1453" w:type="dxa"/>
            <w:vAlign w:val="bottom"/>
          </w:tcPr>
          <w:p w:rsidR="00F3401F" w:rsidRPr="00632137" w:rsidRDefault="00F3401F" w:rsidP="007E006D">
            <w:pPr>
              <w:tabs>
                <w:tab w:val="left" w:pos="10395"/>
              </w:tabs>
              <w:jc w:val="center"/>
            </w:pPr>
            <w:r w:rsidRPr="00632137">
              <w:rPr>
                <w:sz w:val="22"/>
                <w:szCs w:val="22"/>
              </w:rPr>
              <w:t>2 213,2</w:t>
            </w:r>
          </w:p>
        </w:tc>
      </w:tr>
      <w:tr w:rsidR="00F3401F" w:rsidRPr="007F7E19" w:rsidTr="007E006D">
        <w:tc>
          <w:tcPr>
            <w:tcW w:w="1466" w:type="dxa"/>
            <w:vAlign w:val="bottom"/>
          </w:tcPr>
          <w:p w:rsidR="00F3401F" w:rsidRPr="00632137" w:rsidRDefault="00F3401F" w:rsidP="007E006D">
            <w:pPr>
              <w:jc w:val="center"/>
            </w:pPr>
            <w:r w:rsidRPr="00632137">
              <w:rPr>
                <w:sz w:val="22"/>
                <w:szCs w:val="22"/>
              </w:rPr>
              <w:t>2013 г. в сравнении с 2009 г.</w:t>
            </w:r>
          </w:p>
        </w:tc>
        <w:tc>
          <w:tcPr>
            <w:tcW w:w="1052" w:type="dxa"/>
            <w:vAlign w:val="bottom"/>
          </w:tcPr>
          <w:p w:rsidR="00F3401F" w:rsidRPr="00632137" w:rsidRDefault="00F3401F" w:rsidP="007E006D">
            <w:pPr>
              <w:tabs>
                <w:tab w:val="left" w:pos="10395"/>
              </w:tabs>
              <w:jc w:val="center"/>
            </w:pPr>
            <w:r w:rsidRPr="00632137">
              <w:rPr>
                <w:sz w:val="22"/>
                <w:szCs w:val="22"/>
              </w:rPr>
              <w:t>1,504</w:t>
            </w:r>
          </w:p>
        </w:tc>
        <w:tc>
          <w:tcPr>
            <w:tcW w:w="1210" w:type="dxa"/>
            <w:vAlign w:val="bottom"/>
          </w:tcPr>
          <w:p w:rsidR="00F3401F" w:rsidRPr="00632137" w:rsidRDefault="00F3401F" w:rsidP="007E006D">
            <w:pPr>
              <w:tabs>
                <w:tab w:val="left" w:pos="10395"/>
              </w:tabs>
              <w:jc w:val="center"/>
            </w:pPr>
            <w:r w:rsidRPr="00632137">
              <w:rPr>
                <w:sz w:val="22"/>
                <w:szCs w:val="22"/>
              </w:rPr>
              <w:t>1,137</w:t>
            </w:r>
          </w:p>
        </w:tc>
        <w:tc>
          <w:tcPr>
            <w:tcW w:w="1453" w:type="dxa"/>
            <w:vAlign w:val="bottom"/>
          </w:tcPr>
          <w:p w:rsidR="00F3401F" w:rsidRPr="00632137" w:rsidRDefault="00F3401F" w:rsidP="007E006D">
            <w:pPr>
              <w:tabs>
                <w:tab w:val="left" w:pos="10395"/>
              </w:tabs>
              <w:jc w:val="center"/>
            </w:pPr>
            <w:r w:rsidRPr="00632137">
              <w:rPr>
                <w:sz w:val="22"/>
                <w:szCs w:val="22"/>
              </w:rPr>
              <w:t>1,323</w:t>
            </w:r>
          </w:p>
        </w:tc>
        <w:tc>
          <w:tcPr>
            <w:tcW w:w="1391" w:type="dxa"/>
            <w:vAlign w:val="bottom"/>
          </w:tcPr>
          <w:p w:rsidR="00F3401F" w:rsidRPr="00632137" w:rsidRDefault="00F3401F" w:rsidP="007E006D">
            <w:pPr>
              <w:tabs>
                <w:tab w:val="left" w:pos="10395"/>
              </w:tabs>
              <w:jc w:val="center"/>
            </w:pPr>
            <w:r w:rsidRPr="00632137">
              <w:rPr>
                <w:sz w:val="22"/>
                <w:szCs w:val="22"/>
              </w:rPr>
              <w:t>2 024,8</w:t>
            </w:r>
          </w:p>
        </w:tc>
        <w:tc>
          <w:tcPr>
            <w:tcW w:w="1261" w:type="dxa"/>
            <w:vAlign w:val="bottom"/>
          </w:tcPr>
          <w:p w:rsidR="00F3401F" w:rsidRPr="00632137" w:rsidRDefault="00F3401F" w:rsidP="007E006D">
            <w:pPr>
              <w:tabs>
                <w:tab w:val="left" w:pos="10395"/>
              </w:tabs>
              <w:jc w:val="center"/>
            </w:pPr>
            <w:r w:rsidRPr="00632137">
              <w:rPr>
                <w:sz w:val="22"/>
                <w:szCs w:val="22"/>
              </w:rPr>
              <w:t>548,7</w:t>
            </w:r>
          </w:p>
        </w:tc>
        <w:tc>
          <w:tcPr>
            <w:tcW w:w="1453" w:type="dxa"/>
            <w:vAlign w:val="bottom"/>
          </w:tcPr>
          <w:p w:rsidR="00F3401F" w:rsidRPr="00632137" w:rsidRDefault="00F3401F" w:rsidP="007E006D">
            <w:pPr>
              <w:tabs>
                <w:tab w:val="left" w:pos="10395"/>
              </w:tabs>
              <w:jc w:val="center"/>
            </w:pPr>
            <w:r w:rsidRPr="00632137">
              <w:rPr>
                <w:sz w:val="22"/>
                <w:szCs w:val="22"/>
              </w:rPr>
              <w:t>1 476,1</w:t>
            </w:r>
          </w:p>
        </w:tc>
      </w:tr>
    </w:tbl>
    <w:p w:rsidR="00F3401F" w:rsidRDefault="00F3401F" w:rsidP="00ED6A3A">
      <w:pPr>
        <w:spacing w:line="360" w:lineRule="auto"/>
        <w:jc w:val="both"/>
        <w:rPr>
          <w:sz w:val="28"/>
          <w:szCs w:val="28"/>
        </w:rPr>
      </w:pPr>
    </w:p>
    <w:p w:rsidR="00F3401F" w:rsidRDefault="00F3401F" w:rsidP="00ED6A3A">
      <w:pPr>
        <w:spacing w:line="360" w:lineRule="auto"/>
        <w:ind w:firstLine="709"/>
        <w:jc w:val="both"/>
        <w:rPr>
          <w:sz w:val="28"/>
          <w:szCs w:val="28"/>
        </w:rPr>
      </w:pPr>
      <w:r>
        <w:rPr>
          <w:sz w:val="28"/>
          <w:szCs w:val="28"/>
        </w:rPr>
        <w:t xml:space="preserve">На основании произведенных расчетов можно сделать вывод, что в 2013 г. валовой сбор сахарной свеклы в сельскохозяйственных организациях Краснодарского края увеличился на 64,3 %, или </w:t>
      </w:r>
      <w:r w:rsidRPr="00D85B79">
        <w:rPr>
          <w:sz w:val="28"/>
          <w:szCs w:val="28"/>
        </w:rPr>
        <w:t>2 364,9</w:t>
      </w:r>
      <w:r>
        <w:rPr>
          <w:sz w:val="28"/>
          <w:szCs w:val="28"/>
        </w:rPr>
        <w:t xml:space="preserve"> тыс. т, по сравнению с 2005 г., в том числе на </w:t>
      </w:r>
      <w:r w:rsidRPr="00D85B79">
        <w:rPr>
          <w:sz w:val="28"/>
          <w:szCs w:val="28"/>
        </w:rPr>
        <w:t>151,7</w:t>
      </w:r>
      <w:r>
        <w:rPr>
          <w:sz w:val="28"/>
          <w:szCs w:val="28"/>
        </w:rPr>
        <w:t xml:space="preserve"> тыс. т за счет расширения посевных площадей на 4,1 % и на </w:t>
      </w:r>
      <w:r w:rsidRPr="00D85B79">
        <w:rPr>
          <w:sz w:val="28"/>
          <w:szCs w:val="28"/>
        </w:rPr>
        <w:t>2 213,2</w:t>
      </w:r>
      <w:r>
        <w:rPr>
          <w:sz w:val="28"/>
          <w:szCs w:val="28"/>
        </w:rPr>
        <w:t xml:space="preserve"> тыс. т благодаря росту урожайности на 57,8 %.</w:t>
      </w:r>
    </w:p>
    <w:p w:rsidR="00F3401F" w:rsidRDefault="00F3401F" w:rsidP="00ED6A3A">
      <w:pPr>
        <w:spacing w:line="360" w:lineRule="auto"/>
        <w:ind w:firstLine="709"/>
        <w:jc w:val="both"/>
        <w:rPr>
          <w:sz w:val="28"/>
          <w:szCs w:val="28"/>
        </w:rPr>
      </w:pPr>
      <w:r>
        <w:rPr>
          <w:sz w:val="28"/>
          <w:szCs w:val="28"/>
        </w:rPr>
        <w:t xml:space="preserve">В сопоставлении с 2009 г. в 2013 г. наблюдается увеличение валового сбора на 50,4 %, или </w:t>
      </w:r>
      <w:r w:rsidRPr="00995BC0">
        <w:rPr>
          <w:sz w:val="28"/>
          <w:szCs w:val="28"/>
        </w:rPr>
        <w:t>2 024,8</w:t>
      </w:r>
      <w:r>
        <w:rPr>
          <w:sz w:val="28"/>
          <w:szCs w:val="28"/>
        </w:rPr>
        <w:t xml:space="preserve"> тыс. т, из которых </w:t>
      </w:r>
      <w:r w:rsidRPr="00C876A5">
        <w:rPr>
          <w:sz w:val="28"/>
          <w:szCs w:val="28"/>
        </w:rPr>
        <w:t>548,7</w:t>
      </w:r>
      <w:r>
        <w:rPr>
          <w:sz w:val="28"/>
          <w:szCs w:val="28"/>
        </w:rPr>
        <w:t xml:space="preserve"> тыс. т обеспечил рост площади посевов на 13,7 %, а </w:t>
      </w:r>
      <w:r w:rsidRPr="00C876A5">
        <w:rPr>
          <w:sz w:val="28"/>
          <w:szCs w:val="28"/>
        </w:rPr>
        <w:t>1 476,1</w:t>
      </w:r>
      <w:r>
        <w:rPr>
          <w:sz w:val="28"/>
          <w:szCs w:val="28"/>
        </w:rPr>
        <w:t xml:space="preserve"> тыс. т – рост урожайности на 32,3 %.</w:t>
      </w:r>
    </w:p>
    <w:p w:rsidR="00F3401F" w:rsidRDefault="00F3401F" w:rsidP="00ED6A3A">
      <w:pPr>
        <w:spacing w:line="360" w:lineRule="auto"/>
        <w:ind w:firstLine="709"/>
        <w:jc w:val="both"/>
        <w:rPr>
          <w:sz w:val="28"/>
          <w:szCs w:val="28"/>
        </w:rPr>
      </w:pPr>
      <w:r>
        <w:rPr>
          <w:sz w:val="28"/>
          <w:szCs w:val="28"/>
        </w:rPr>
        <w:t>Помимо рассмотренных факторов, на объем и качество производимой продукции влияет соблюдение и совершенствование технологии возделывания сахарной свеклы, а также оснаще</w:t>
      </w:r>
      <w:r w:rsidRPr="00CA75C1">
        <w:rPr>
          <w:sz w:val="28"/>
          <w:szCs w:val="28"/>
        </w:rPr>
        <w:t xml:space="preserve">нность хозяйств </w:t>
      </w:r>
      <w:r>
        <w:rPr>
          <w:sz w:val="28"/>
          <w:szCs w:val="28"/>
        </w:rPr>
        <w:t>современными</w:t>
      </w:r>
      <w:r w:rsidRPr="004751E1">
        <w:rPr>
          <w:sz w:val="28"/>
          <w:szCs w:val="28"/>
        </w:rPr>
        <w:t xml:space="preserve"> средствами механизации</w:t>
      </w:r>
      <w:r>
        <w:rPr>
          <w:sz w:val="28"/>
          <w:szCs w:val="28"/>
        </w:rPr>
        <w:t>. Как уже было отмечено, сахарная свекла требует высокой культуры земледелия, которая достигается применением сельскохозяйственной техники.</w:t>
      </w:r>
    </w:p>
    <w:p w:rsidR="00F3401F" w:rsidRDefault="00F3401F" w:rsidP="00ED6A3A">
      <w:pPr>
        <w:spacing w:line="360" w:lineRule="auto"/>
        <w:ind w:firstLine="708"/>
        <w:jc w:val="both"/>
        <w:rPr>
          <w:sz w:val="28"/>
          <w:szCs w:val="28"/>
        </w:rPr>
      </w:pPr>
      <w:r>
        <w:rPr>
          <w:sz w:val="28"/>
          <w:szCs w:val="28"/>
        </w:rPr>
        <w:t>С 2000 г. по 2013 г. произошло значительное сокращение единиц сельхозтехники, применяемой при возделывании сахарной свеклы. Так, количество тракторов сократилось более чем в 2 раза (до 16 829 единиц)</w:t>
      </w:r>
      <w:r w:rsidRPr="004969B9">
        <w:rPr>
          <w:sz w:val="28"/>
          <w:szCs w:val="28"/>
        </w:rPr>
        <w:t xml:space="preserve">, вследствие чего нагрузка пашни на один трактор </w:t>
      </w:r>
      <w:r>
        <w:rPr>
          <w:sz w:val="28"/>
          <w:szCs w:val="28"/>
        </w:rPr>
        <w:t xml:space="preserve">возросла </w:t>
      </w:r>
      <w:r w:rsidRPr="004969B9">
        <w:rPr>
          <w:sz w:val="28"/>
          <w:szCs w:val="28"/>
        </w:rPr>
        <w:t xml:space="preserve">на </w:t>
      </w:r>
      <w:r>
        <w:rPr>
          <w:sz w:val="28"/>
          <w:szCs w:val="28"/>
        </w:rPr>
        <w:t>80,6 %, или 72,1 га.</w:t>
      </w:r>
      <w:r w:rsidRPr="004969B9">
        <w:rPr>
          <w:sz w:val="28"/>
          <w:szCs w:val="28"/>
        </w:rPr>
        <w:t xml:space="preserve"> Число свеклоуборочных </w:t>
      </w:r>
      <w:r>
        <w:rPr>
          <w:sz w:val="28"/>
          <w:szCs w:val="28"/>
        </w:rPr>
        <w:t xml:space="preserve">машин в хозяйствах края постоянно сокращалось и на конец 2013 г. составило 372 единицы, что в 3,6 раза ниже показателя 2000 г., в результате чего </w:t>
      </w:r>
      <w:r w:rsidRPr="004969B9">
        <w:rPr>
          <w:sz w:val="28"/>
          <w:szCs w:val="28"/>
        </w:rPr>
        <w:t>нагрузка н</w:t>
      </w:r>
      <w:r>
        <w:rPr>
          <w:sz w:val="28"/>
          <w:szCs w:val="28"/>
        </w:rPr>
        <w:t>а один свеклоуборочный комбайн увеличилась в 3,3 раза, или на 208,7 га. Аналогичная тенденция прослеживается и по остальным видам техники. Снижение обеспеченности организаций сельхозтехникой приобретает поистине угрожающие масштабы</w:t>
      </w:r>
      <w:r w:rsidRPr="00D61677">
        <w:rPr>
          <w:sz w:val="28"/>
          <w:szCs w:val="28"/>
        </w:rPr>
        <w:t xml:space="preserve"> [3]</w:t>
      </w:r>
      <w:r>
        <w:rPr>
          <w:sz w:val="28"/>
          <w:szCs w:val="28"/>
        </w:rPr>
        <w:t>.</w:t>
      </w:r>
    </w:p>
    <w:p w:rsidR="00F3401F" w:rsidRDefault="00F3401F" w:rsidP="00ED6A3A">
      <w:pPr>
        <w:spacing w:line="360" w:lineRule="auto"/>
        <w:ind w:firstLine="708"/>
        <w:jc w:val="both"/>
        <w:rPr>
          <w:sz w:val="28"/>
          <w:szCs w:val="28"/>
        </w:rPr>
      </w:pPr>
      <w:r w:rsidRPr="004969B9">
        <w:rPr>
          <w:sz w:val="28"/>
          <w:szCs w:val="28"/>
        </w:rPr>
        <w:t>Основн</w:t>
      </w:r>
      <w:r>
        <w:rPr>
          <w:sz w:val="28"/>
          <w:szCs w:val="28"/>
        </w:rPr>
        <w:t>ыми</w:t>
      </w:r>
      <w:r w:rsidRPr="004969B9">
        <w:rPr>
          <w:sz w:val="28"/>
          <w:szCs w:val="28"/>
        </w:rPr>
        <w:t xml:space="preserve"> причин</w:t>
      </w:r>
      <w:r>
        <w:rPr>
          <w:sz w:val="28"/>
          <w:szCs w:val="28"/>
        </w:rPr>
        <w:t>ами</w:t>
      </w:r>
      <w:r w:rsidRPr="004969B9">
        <w:rPr>
          <w:sz w:val="28"/>
          <w:szCs w:val="28"/>
        </w:rPr>
        <w:t xml:space="preserve"> сложившейся </w:t>
      </w:r>
      <w:r>
        <w:rPr>
          <w:sz w:val="28"/>
          <w:szCs w:val="28"/>
        </w:rPr>
        <w:t>ситуации стал диспаритет цен на про</w:t>
      </w:r>
      <w:r w:rsidRPr="004969B9">
        <w:rPr>
          <w:sz w:val="28"/>
          <w:szCs w:val="28"/>
        </w:rPr>
        <w:t>дукцию сельско</w:t>
      </w:r>
      <w:r>
        <w:rPr>
          <w:sz w:val="28"/>
          <w:szCs w:val="28"/>
        </w:rPr>
        <w:t xml:space="preserve">го </w:t>
      </w:r>
      <w:r w:rsidRPr="004969B9">
        <w:rPr>
          <w:sz w:val="28"/>
          <w:szCs w:val="28"/>
        </w:rPr>
        <w:t>хозяйств</w:t>
      </w:r>
      <w:r>
        <w:rPr>
          <w:sz w:val="28"/>
          <w:szCs w:val="28"/>
        </w:rPr>
        <w:t>а</w:t>
      </w:r>
      <w:r w:rsidRPr="004969B9">
        <w:rPr>
          <w:sz w:val="28"/>
          <w:szCs w:val="28"/>
        </w:rPr>
        <w:t xml:space="preserve"> и промышленного производства, который привел к ограничению возможностей приобретения необходимых средств производства.</w:t>
      </w:r>
      <w:r>
        <w:rPr>
          <w:sz w:val="28"/>
          <w:szCs w:val="28"/>
        </w:rPr>
        <w:t xml:space="preserve"> Недостаток собственных оборотных средств, сокращение инвестиций в обновление парка техники вынуждает аграриев использовать морально и физически </w:t>
      </w:r>
      <w:r w:rsidRPr="004751E1">
        <w:rPr>
          <w:sz w:val="28"/>
          <w:szCs w:val="28"/>
        </w:rPr>
        <w:t>изношенны</w:t>
      </w:r>
      <w:r>
        <w:rPr>
          <w:sz w:val="28"/>
          <w:szCs w:val="28"/>
        </w:rPr>
        <w:t>е</w:t>
      </w:r>
      <w:r w:rsidRPr="004751E1">
        <w:rPr>
          <w:sz w:val="28"/>
          <w:szCs w:val="28"/>
        </w:rPr>
        <w:t xml:space="preserve"> механизм</w:t>
      </w:r>
      <w:r>
        <w:rPr>
          <w:sz w:val="28"/>
          <w:szCs w:val="28"/>
        </w:rPr>
        <w:t>ы, что</w:t>
      </w:r>
      <w:r w:rsidRPr="004751E1">
        <w:rPr>
          <w:sz w:val="28"/>
          <w:szCs w:val="28"/>
        </w:rPr>
        <w:t xml:space="preserve"> приводит</w:t>
      </w:r>
      <w:r>
        <w:rPr>
          <w:sz w:val="28"/>
          <w:szCs w:val="28"/>
        </w:rPr>
        <w:t xml:space="preserve"> к</w:t>
      </w:r>
      <w:r w:rsidRPr="004751E1">
        <w:rPr>
          <w:sz w:val="28"/>
          <w:szCs w:val="28"/>
        </w:rPr>
        <w:t xml:space="preserve"> снижению качества проводимых работ, </w:t>
      </w:r>
      <w:r>
        <w:rPr>
          <w:sz w:val="28"/>
          <w:szCs w:val="28"/>
        </w:rPr>
        <w:t>изменению сроков их проведения, что особенно непозволительно</w:t>
      </w:r>
      <w:r w:rsidRPr="004969B9">
        <w:rPr>
          <w:sz w:val="28"/>
          <w:szCs w:val="28"/>
        </w:rPr>
        <w:t xml:space="preserve"> </w:t>
      </w:r>
      <w:r>
        <w:rPr>
          <w:sz w:val="28"/>
          <w:szCs w:val="28"/>
        </w:rPr>
        <w:t xml:space="preserve">в </w:t>
      </w:r>
      <w:r w:rsidRPr="004969B9">
        <w:rPr>
          <w:sz w:val="28"/>
          <w:szCs w:val="28"/>
        </w:rPr>
        <w:t>ход</w:t>
      </w:r>
      <w:r>
        <w:rPr>
          <w:sz w:val="28"/>
          <w:szCs w:val="28"/>
        </w:rPr>
        <w:t xml:space="preserve">е уборки корнеплодов, </w:t>
      </w:r>
      <w:r w:rsidRPr="004969B9">
        <w:rPr>
          <w:sz w:val="28"/>
          <w:szCs w:val="28"/>
        </w:rPr>
        <w:t xml:space="preserve">поскольку </w:t>
      </w:r>
      <w:r>
        <w:rPr>
          <w:sz w:val="28"/>
          <w:szCs w:val="28"/>
        </w:rPr>
        <w:t>своевременное выполнение</w:t>
      </w:r>
      <w:r w:rsidRPr="004969B9">
        <w:rPr>
          <w:sz w:val="28"/>
          <w:szCs w:val="28"/>
        </w:rPr>
        <w:t xml:space="preserve"> </w:t>
      </w:r>
      <w:r>
        <w:rPr>
          <w:sz w:val="28"/>
          <w:szCs w:val="28"/>
        </w:rPr>
        <w:t xml:space="preserve">мероприятий </w:t>
      </w:r>
      <w:r w:rsidRPr="004969B9">
        <w:rPr>
          <w:sz w:val="28"/>
          <w:szCs w:val="28"/>
        </w:rPr>
        <w:t>позволяет дополнительно сохранить до 15</w:t>
      </w:r>
      <w:r>
        <w:rPr>
          <w:sz w:val="28"/>
          <w:szCs w:val="28"/>
        </w:rPr>
        <w:t>-</w:t>
      </w:r>
      <w:r w:rsidRPr="004969B9">
        <w:rPr>
          <w:sz w:val="28"/>
          <w:szCs w:val="28"/>
        </w:rPr>
        <w:t>20 % урожая.</w:t>
      </w:r>
      <w:r w:rsidRPr="004B0A21">
        <w:rPr>
          <w:sz w:val="28"/>
          <w:szCs w:val="28"/>
        </w:rPr>
        <w:t xml:space="preserve"> </w:t>
      </w:r>
      <w:r>
        <w:rPr>
          <w:sz w:val="28"/>
          <w:szCs w:val="28"/>
        </w:rPr>
        <w:t>В этой связи одним из путей обновления парка сельхозмашин стал лизинг, который позволил свекловодам, не отвлекая большого объема оборотных средств, приобретать новую сельскохозяйственную технику.</w:t>
      </w:r>
    </w:p>
    <w:p w:rsidR="00F3401F" w:rsidRDefault="00F3401F" w:rsidP="00ED6A3A">
      <w:pPr>
        <w:spacing w:line="360" w:lineRule="auto"/>
        <w:ind w:firstLine="709"/>
        <w:jc w:val="both"/>
        <w:rPr>
          <w:sz w:val="28"/>
          <w:szCs w:val="28"/>
        </w:rPr>
      </w:pPr>
      <w:r w:rsidRPr="001C08EF">
        <w:rPr>
          <w:sz w:val="28"/>
          <w:szCs w:val="28"/>
        </w:rPr>
        <w:t>Важнейшим показателем работы производителей сахарной свеклы является сбор сахара с 1 га, величин</w:t>
      </w:r>
      <w:r>
        <w:rPr>
          <w:sz w:val="28"/>
          <w:szCs w:val="28"/>
        </w:rPr>
        <w:t>а которого зависит не только от урожайности, но и от технологического качества, или сахаристости,</w:t>
      </w:r>
      <w:r w:rsidRPr="001C08EF">
        <w:rPr>
          <w:sz w:val="28"/>
          <w:szCs w:val="28"/>
        </w:rPr>
        <w:t xml:space="preserve"> </w:t>
      </w:r>
      <w:r>
        <w:rPr>
          <w:sz w:val="28"/>
          <w:szCs w:val="28"/>
        </w:rPr>
        <w:t>корнеплодов. Н</w:t>
      </w:r>
      <w:r w:rsidRPr="001C08EF">
        <w:rPr>
          <w:sz w:val="28"/>
          <w:szCs w:val="28"/>
        </w:rPr>
        <w:t xml:space="preserve">аиболее существенными </w:t>
      </w:r>
      <w:r>
        <w:rPr>
          <w:sz w:val="28"/>
          <w:szCs w:val="28"/>
        </w:rPr>
        <w:t>факторами, влияющими на урожайность и дигестию сахарной свеклы, являются</w:t>
      </w:r>
      <w:r w:rsidRPr="001C08EF">
        <w:rPr>
          <w:sz w:val="28"/>
          <w:szCs w:val="28"/>
        </w:rPr>
        <w:t xml:space="preserve"> климатические условия года, зона выращивания, сорт сахарной свеклы и внесение удобрений</w:t>
      </w:r>
      <w:r>
        <w:rPr>
          <w:sz w:val="28"/>
          <w:szCs w:val="28"/>
        </w:rPr>
        <w:t xml:space="preserve"> </w:t>
      </w:r>
      <w:r w:rsidRPr="004E128D">
        <w:rPr>
          <w:sz w:val="28"/>
          <w:szCs w:val="28"/>
        </w:rPr>
        <w:t>[1]</w:t>
      </w:r>
      <w:r>
        <w:rPr>
          <w:sz w:val="28"/>
          <w:szCs w:val="28"/>
        </w:rPr>
        <w:t>.</w:t>
      </w:r>
    </w:p>
    <w:p w:rsidR="00F3401F" w:rsidRDefault="00F3401F" w:rsidP="00ED6A3A">
      <w:pPr>
        <w:spacing w:line="360" w:lineRule="auto"/>
        <w:ind w:firstLine="709"/>
        <w:jc w:val="both"/>
        <w:rPr>
          <w:sz w:val="28"/>
          <w:szCs w:val="28"/>
        </w:rPr>
      </w:pPr>
      <w:r>
        <w:rPr>
          <w:sz w:val="28"/>
          <w:szCs w:val="28"/>
        </w:rPr>
        <w:t>В</w:t>
      </w:r>
      <w:r w:rsidRPr="00694375">
        <w:rPr>
          <w:sz w:val="28"/>
          <w:szCs w:val="28"/>
        </w:rPr>
        <w:t xml:space="preserve"> России </w:t>
      </w:r>
      <w:r>
        <w:rPr>
          <w:sz w:val="28"/>
          <w:szCs w:val="28"/>
        </w:rPr>
        <w:t>с</w:t>
      </w:r>
      <w:r w:rsidRPr="00694375">
        <w:rPr>
          <w:sz w:val="28"/>
          <w:szCs w:val="28"/>
        </w:rPr>
        <w:t>ахарн</w:t>
      </w:r>
      <w:r>
        <w:rPr>
          <w:sz w:val="28"/>
          <w:szCs w:val="28"/>
        </w:rPr>
        <w:t>ую</w:t>
      </w:r>
      <w:r w:rsidRPr="00694375">
        <w:rPr>
          <w:sz w:val="28"/>
          <w:szCs w:val="28"/>
        </w:rPr>
        <w:t xml:space="preserve"> свекл</w:t>
      </w:r>
      <w:r>
        <w:rPr>
          <w:sz w:val="28"/>
          <w:szCs w:val="28"/>
        </w:rPr>
        <w:t>у</w:t>
      </w:r>
      <w:r w:rsidRPr="00694375">
        <w:rPr>
          <w:sz w:val="28"/>
          <w:szCs w:val="28"/>
        </w:rPr>
        <w:t xml:space="preserve"> </w:t>
      </w:r>
      <w:r>
        <w:rPr>
          <w:sz w:val="28"/>
          <w:szCs w:val="28"/>
        </w:rPr>
        <w:t>выращивают</w:t>
      </w:r>
      <w:r w:rsidRPr="00694375">
        <w:rPr>
          <w:sz w:val="28"/>
          <w:szCs w:val="28"/>
        </w:rPr>
        <w:t xml:space="preserve"> в основных трех зонах: достаточного, неустойчивого и недостаточного увлажнения</w:t>
      </w:r>
      <w:r>
        <w:rPr>
          <w:sz w:val="28"/>
          <w:szCs w:val="28"/>
        </w:rPr>
        <w:t>.</w:t>
      </w:r>
      <w:r w:rsidRPr="00B71439">
        <w:rPr>
          <w:sz w:val="28"/>
          <w:szCs w:val="28"/>
        </w:rPr>
        <w:t xml:space="preserve"> </w:t>
      </w:r>
      <w:r>
        <w:rPr>
          <w:sz w:val="28"/>
          <w:szCs w:val="28"/>
        </w:rPr>
        <w:t xml:space="preserve">Районы Краснодарского края расположены в зонах неустойчивого и недостаточного увлажнения, что непременно должно учитываться при разработке системы севооборота </w:t>
      </w:r>
      <w:r w:rsidRPr="004E128D">
        <w:rPr>
          <w:sz w:val="28"/>
          <w:szCs w:val="28"/>
        </w:rPr>
        <w:t>[</w:t>
      </w:r>
      <w:r>
        <w:rPr>
          <w:sz w:val="28"/>
          <w:szCs w:val="28"/>
        </w:rPr>
        <w:t>7</w:t>
      </w:r>
      <w:r w:rsidRPr="004E128D">
        <w:rPr>
          <w:sz w:val="28"/>
          <w:szCs w:val="28"/>
        </w:rPr>
        <w:t>]</w:t>
      </w:r>
      <w:r>
        <w:rPr>
          <w:sz w:val="28"/>
          <w:szCs w:val="28"/>
        </w:rPr>
        <w:t>.</w:t>
      </w:r>
    </w:p>
    <w:p w:rsidR="00F3401F" w:rsidRPr="00CF701F" w:rsidRDefault="00F3401F" w:rsidP="00ED6A3A">
      <w:pPr>
        <w:spacing w:line="360" w:lineRule="auto"/>
        <w:ind w:firstLine="708"/>
        <w:jc w:val="both"/>
        <w:rPr>
          <w:sz w:val="28"/>
          <w:szCs w:val="28"/>
        </w:rPr>
      </w:pPr>
      <w:r>
        <w:rPr>
          <w:sz w:val="28"/>
          <w:szCs w:val="28"/>
        </w:rPr>
        <w:t xml:space="preserve">Огромное влияние на урожай сахарной свеклы оказывает использование высококачественного семенного материала. В настоящее время наблюдается свертывание </w:t>
      </w:r>
      <w:r>
        <w:rPr>
          <w:rStyle w:val="PageNumber"/>
          <w:sz w:val="28"/>
          <w:szCs w:val="28"/>
        </w:rPr>
        <w:t>селекционных работ и собственного производства семян сахарной свеклы, что представляет собой реальную угрозу в обеспечении продовольственной безопасности страны по сахару. (</w:t>
      </w:r>
      <w:r w:rsidRPr="001527F5">
        <w:rPr>
          <w:rStyle w:val="PageNumber"/>
          <w:sz w:val="28"/>
          <w:szCs w:val="28"/>
        </w:rPr>
        <w:t>мое</w:t>
      </w:r>
      <w:r>
        <w:rPr>
          <w:rStyle w:val="PageNumber"/>
          <w:sz w:val="28"/>
          <w:szCs w:val="28"/>
        </w:rPr>
        <w:t xml:space="preserve">) При этом, в ходе переработки корнеплодов было установлено, что использование многими свекловодами гибридов зарубежной селекции, имеющих некоторое преимущество по продуктивности над отечественными, не привело к получению прибавки в выходе сахара. Так, в 2000 г. импортными семенами было засеяно 25 % всех площадей под сахарной свеклой в крае, выход сахара составил 10,94 %, потери свеклы в процессе хранения – 61,5 тыс. т. В 2005 г. уже более половины площадей было засеяно привозными семенами, выход сахара – 10,03 %, потери – 122,2 тыс. т, в результате было недополучено около 4,5 тыс. т сахара </w:t>
      </w:r>
      <w:r w:rsidRPr="004B0A21">
        <w:rPr>
          <w:rStyle w:val="PageNumber"/>
          <w:sz w:val="28"/>
          <w:szCs w:val="28"/>
        </w:rPr>
        <w:t>[4]</w:t>
      </w:r>
      <w:r>
        <w:rPr>
          <w:rStyle w:val="PageNumber"/>
          <w:sz w:val="28"/>
          <w:szCs w:val="28"/>
        </w:rPr>
        <w:t>. На сегодняшний день д</w:t>
      </w:r>
      <w:r w:rsidRPr="00C93D09">
        <w:rPr>
          <w:rStyle w:val="PageNumber"/>
          <w:sz w:val="28"/>
          <w:szCs w:val="28"/>
        </w:rPr>
        <w:t xml:space="preserve">оля импортных семян </w:t>
      </w:r>
      <w:r>
        <w:rPr>
          <w:rStyle w:val="PageNumber"/>
          <w:sz w:val="28"/>
          <w:szCs w:val="28"/>
        </w:rPr>
        <w:t>с</w:t>
      </w:r>
      <w:r w:rsidRPr="00C93D09">
        <w:rPr>
          <w:rStyle w:val="PageNumber"/>
          <w:sz w:val="28"/>
          <w:szCs w:val="28"/>
        </w:rPr>
        <w:t>ахарн</w:t>
      </w:r>
      <w:r>
        <w:rPr>
          <w:rStyle w:val="PageNumber"/>
          <w:sz w:val="28"/>
          <w:szCs w:val="28"/>
        </w:rPr>
        <w:t>ой</w:t>
      </w:r>
      <w:r w:rsidRPr="00C93D09">
        <w:rPr>
          <w:rStyle w:val="PageNumber"/>
          <w:sz w:val="28"/>
          <w:szCs w:val="28"/>
        </w:rPr>
        <w:t xml:space="preserve"> свекл</w:t>
      </w:r>
      <w:r>
        <w:rPr>
          <w:rStyle w:val="PageNumber"/>
          <w:sz w:val="28"/>
          <w:szCs w:val="28"/>
        </w:rPr>
        <w:t>ы</w:t>
      </w:r>
      <w:r w:rsidRPr="00C93D09">
        <w:rPr>
          <w:rStyle w:val="PageNumber"/>
          <w:sz w:val="28"/>
          <w:szCs w:val="28"/>
        </w:rPr>
        <w:t xml:space="preserve"> (гибриды) </w:t>
      </w:r>
      <w:r>
        <w:rPr>
          <w:rStyle w:val="PageNumber"/>
          <w:sz w:val="28"/>
          <w:szCs w:val="28"/>
        </w:rPr>
        <w:t xml:space="preserve">составляет более </w:t>
      </w:r>
      <w:r w:rsidRPr="00C93D09">
        <w:rPr>
          <w:rStyle w:val="PageNumber"/>
          <w:sz w:val="28"/>
          <w:szCs w:val="28"/>
        </w:rPr>
        <w:t>90%</w:t>
      </w:r>
      <w:r w:rsidRPr="00CF701F">
        <w:rPr>
          <w:rStyle w:val="PageNumber"/>
          <w:sz w:val="28"/>
          <w:szCs w:val="28"/>
        </w:rPr>
        <w:t xml:space="preserve"> [7].</w:t>
      </w:r>
    </w:p>
    <w:p w:rsidR="00F3401F" w:rsidRDefault="00F3401F" w:rsidP="00ED6A3A">
      <w:pPr>
        <w:spacing w:line="360" w:lineRule="auto"/>
        <w:ind w:firstLine="708"/>
        <w:jc w:val="both"/>
        <w:rPr>
          <w:sz w:val="28"/>
          <w:szCs w:val="28"/>
        </w:rPr>
      </w:pPr>
      <w:r>
        <w:rPr>
          <w:sz w:val="28"/>
          <w:szCs w:val="28"/>
        </w:rPr>
        <w:t xml:space="preserve">Свекловоды </w:t>
      </w:r>
      <w:r w:rsidRPr="00F46C43">
        <w:rPr>
          <w:sz w:val="28"/>
          <w:szCs w:val="28"/>
        </w:rPr>
        <w:t>Краснодарско</w:t>
      </w:r>
      <w:r>
        <w:rPr>
          <w:sz w:val="28"/>
          <w:szCs w:val="28"/>
        </w:rPr>
        <w:t>го</w:t>
      </w:r>
      <w:r w:rsidRPr="00F46C43">
        <w:rPr>
          <w:sz w:val="28"/>
          <w:szCs w:val="28"/>
        </w:rPr>
        <w:t xml:space="preserve"> кра</w:t>
      </w:r>
      <w:r>
        <w:rPr>
          <w:sz w:val="28"/>
          <w:szCs w:val="28"/>
        </w:rPr>
        <w:t>я используют в производстве новые гибридные сорта, более устойчивые к болезням, вредителям, факторам среды, и имеющие высокую всхожесть. Необходимо отметить, что получение качественного урожая возможно только при использовании районированных сортов и проведении посевных работ в оптимальные сроки, устанавливаемые</w:t>
      </w:r>
      <w:r w:rsidRPr="002220EE">
        <w:rPr>
          <w:sz w:val="28"/>
          <w:szCs w:val="28"/>
        </w:rPr>
        <w:t xml:space="preserve"> в соответствии с </w:t>
      </w:r>
      <w:r>
        <w:rPr>
          <w:sz w:val="28"/>
          <w:szCs w:val="28"/>
        </w:rPr>
        <w:t xml:space="preserve">местными </w:t>
      </w:r>
      <w:r w:rsidRPr="002220EE">
        <w:rPr>
          <w:sz w:val="28"/>
          <w:szCs w:val="28"/>
        </w:rPr>
        <w:t>условиями</w:t>
      </w:r>
      <w:r>
        <w:rPr>
          <w:sz w:val="28"/>
          <w:szCs w:val="28"/>
        </w:rPr>
        <w:t xml:space="preserve"> выращивания. </w:t>
      </w:r>
    </w:p>
    <w:p w:rsidR="00F3401F" w:rsidRDefault="00F3401F" w:rsidP="00ED6A3A">
      <w:pPr>
        <w:spacing w:line="360" w:lineRule="auto"/>
        <w:ind w:firstLine="708"/>
        <w:jc w:val="both"/>
        <w:rPr>
          <w:sz w:val="28"/>
          <w:szCs w:val="28"/>
        </w:rPr>
      </w:pPr>
      <w:r>
        <w:rPr>
          <w:sz w:val="28"/>
          <w:szCs w:val="28"/>
        </w:rPr>
        <w:t>Немаловажное значение при возделывании свеклы имеет и густота насаждений. О</w:t>
      </w:r>
      <w:r w:rsidRPr="005730D4">
        <w:rPr>
          <w:sz w:val="28"/>
          <w:szCs w:val="28"/>
        </w:rPr>
        <w:t>птимальн</w:t>
      </w:r>
      <w:r>
        <w:rPr>
          <w:sz w:val="28"/>
          <w:szCs w:val="28"/>
        </w:rPr>
        <w:t xml:space="preserve">о </w:t>
      </w:r>
      <w:r w:rsidRPr="005730D4">
        <w:rPr>
          <w:sz w:val="28"/>
          <w:szCs w:val="28"/>
        </w:rPr>
        <w:t>на каждом гектаре должно быть 75</w:t>
      </w:r>
      <w:r>
        <w:rPr>
          <w:sz w:val="28"/>
          <w:szCs w:val="28"/>
        </w:rPr>
        <w:t>-</w:t>
      </w:r>
      <w:r w:rsidRPr="005730D4">
        <w:rPr>
          <w:sz w:val="28"/>
          <w:szCs w:val="28"/>
        </w:rPr>
        <w:t>85 тыс. растений при равномерном размещении. Если конечная густота составляет мен</w:t>
      </w:r>
      <w:r>
        <w:rPr>
          <w:sz w:val="28"/>
          <w:szCs w:val="28"/>
        </w:rPr>
        <w:t>ее</w:t>
      </w:r>
      <w:r w:rsidRPr="005730D4">
        <w:rPr>
          <w:sz w:val="28"/>
          <w:szCs w:val="28"/>
        </w:rPr>
        <w:t xml:space="preserve"> 60 тыс. растений на </w:t>
      </w:r>
      <w:r>
        <w:rPr>
          <w:sz w:val="28"/>
          <w:szCs w:val="28"/>
        </w:rPr>
        <w:t>1 га</w:t>
      </w:r>
      <w:r w:rsidRPr="005730D4">
        <w:rPr>
          <w:sz w:val="28"/>
          <w:szCs w:val="28"/>
        </w:rPr>
        <w:t>, это приведет к снижению урожая и ухудшению его качества</w:t>
      </w:r>
      <w:r>
        <w:rPr>
          <w:sz w:val="28"/>
          <w:szCs w:val="28"/>
        </w:rPr>
        <w:t xml:space="preserve"> </w:t>
      </w:r>
      <w:r w:rsidRPr="004E128D">
        <w:rPr>
          <w:sz w:val="28"/>
          <w:szCs w:val="28"/>
        </w:rPr>
        <w:t>[</w:t>
      </w:r>
      <w:r>
        <w:rPr>
          <w:sz w:val="28"/>
          <w:szCs w:val="28"/>
        </w:rPr>
        <w:t>7</w:t>
      </w:r>
      <w:r w:rsidRPr="004E128D">
        <w:rPr>
          <w:sz w:val="28"/>
          <w:szCs w:val="28"/>
        </w:rPr>
        <w:t>]</w:t>
      </w:r>
      <w:r w:rsidRPr="005730D4">
        <w:rPr>
          <w:sz w:val="28"/>
          <w:szCs w:val="28"/>
        </w:rPr>
        <w:t>.</w:t>
      </w:r>
    </w:p>
    <w:p w:rsidR="00F3401F" w:rsidRDefault="00F3401F" w:rsidP="00ED6A3A">
      <w:pPr>
        <w:spacing w:line="360" w:lineRule="auto"/>
        <w:ind w:firstLine="708"/>
        <w:jc w:val="both"/>
        <w:rPr>
          <w:sz w:val="28"/>
          <w:szCs w:val="28"/>
        </w:rPr>
      </w:pPr>
      <w:r>
        <w:rPr>
          <w:sz w:val="28"/>
          <w:szCs w:val="28"/>
        </w:rPr>
        <w:t>Рост валового производства продукции растениеводства может быть достигнут</w:t>
      </w:r>
      <w:r w:rsidRPr="00531BC5">
        <w:rPr>
          <w:sz w:val="28"/>
          <w:szCs w:val="28"/>
        </w:rPr>
        <w:t xml:space="preserve"> путём более совершенного и умелого использования земли при </w:t>
      </w:r>
      <w:r>
        <w:rPr>
          <w:sz w:val="28"/>
          <w:szCs w:val="28"/>
        </w:rPr>
        <w:t>применении</w:t>
      </w:r>
      <w:r w:rsidRPr="00531BC5">
        <w:rPr>
          <w:sz w:val="28"/>
          <w:szCs w:val="28"/>
        </w:rPr>
        <w:t xml:space="preserve"> интенсивной технологии возделывани</w:t>
      </w:r>
      <w:r>
        <w:rPr>
          <w:sz w:val="28"/>
          <w:szCs w:val="28"/>
        </w:rPr>
        <w:t>я, однако в</w:t>
      </w:r>
      <w:r w:rsidRPr="00531BC5">
        <w:rPr>
          <w:sz w:val="28"/>
          <w:szCs w:val="28"/>
        </w:rPr>
        <w:t xml:space="preserve">ысокая урожайность ведет и к более быстрой истощаемости почв. </w:t>
      </w:r>
      <w:r>
        <w:rPr>
          <w:sz w:val="28"/>
          <w:szCs w:val="28"/>
        </w:rPr>
        <w:t>Особенно это касается сахарной свеклы, ведь в период вегетации она потребляет большое количество питательных веществ. Восстановление</w:t>
      </w:r>
      <w:r w:rsidRPr="00531BC5">
        <w:rPr>
          <w:sz w:val="28"/>
          <w:szCs w:val="28"/>
        </w:rPr>
        <w:t xml:space="preserve"> плодородия возможно осуществить только продуманным сочетанием двух мероприяти</w:t>
      </w:r>
      <w:r>
        <w:rPr>
          <w:sz w:val="28"/>
          <w:szCs w:val="28"/>
        </w:rPr>
        <w:t>й</w:t>
      </w:r>
      <w:r w:rsidRPr="00531BC5">
        <w:rPr>
          <w:noProof/>
          <w:sz w:val="28"/>
          <w:szCs w:val="28"/>
        </w:rPr>
        <w:t xml:space="preserve"> </w:t>
      </w:r>
      <w:r>
        <w:rPr>
          <w:noProof/>
          <w:sz w:val="28"/>
          <w:szCs w:val="28"/>
        </w:rPr>
        <w:t xml:space="preserve">– </w:t>
      </w:r>
      <w:r w:rsidRPr="00531BC5">
        <w:rPr>
          <w:sz w:val="28"/>
          <w:szCs w:val="28"/>
        </w:rPr>
        <w:t>правильным севооборотом</w:t>
      </w:r>
      <w:r w:rsidRPr="00406869">
        <w:rPr>
          <w:sz w:val="28"/>
          <w:szCs w:val="28"/>
        </w:rPr>
        <w:t xml:space="preserve"> </w:t>
      </w:r>
      <w:r>
        <w:rPr>
          <w:sz w:val="28"/>
          <w:szCs w:val="28"/>
        </w:rPr>
        <w:t xml:space="preserve">и </w:t>
      </w:r>
      <w:r w:rsidRPr="00531BC5">
        <w:rPr>
          <w:sz w:val="28"/>
          <w:szCs w:val="28"/>
        </w:rPr>
        <w:t>внесением удоб</w:t>
      </w:r>
      <w:r>
        <w:rPr>
          <w:sz w:val="28"/>
          <w:szCs w:val="28"/>
        </w:rPr>
        <w:t xml:space="preserve">рений, </w:t>
      </w:r>
      <w:r w:rsidRPr="00531BC5">
        <w:rPr>
          <w:sz w:val="28"/>
          <w:szCs w:val="28"/>
        </w:rPr>
        <w:t>требу</w:t>
      </w:r>
      <w:r>
        <w:rPr>
          <w:sz w:val="28"/>
          <w:szCs w:val="28"/>
        </w:rPr>
        <w:t>ющим</w:t>
      </w:r>
      <w:r w:rsidRPr="00531BC5">
        <w:rPr>
          <w:sz w:val="28"/>
          <w:szCs w:val="28"/>
        </w:rPr>
        <w:t xml:space="preserve"> исключитель</w:t>
      </w:r>
      <w:r w:rsidRPr="00DA53CC">
        <w:rPr>
          <w:sz w:val="28"/>
          <w:szCs w:val="28"/>
        </w:rPr>
        <w:t xml:space="preserve">но </w:t>
      </w:r>
      <w:r>
        <w:rPr>
          <w:sz w:val="28"/>
          <w:szCs w:val="28"/>
        </w:rPr>
        <w:t>строгого соблюдения агротехниче</w:t>
      </w:r>
      <w:r w:rsidRPr="00DA53CC">
        <w:rPr>
          <w:sz w:val="28"/>
          <w:szCs w:val="28"/>
        </w:rPr>
        <w:t>ских правил</w:t>
      </w:r>
      <w:r>
        <w:rPr>
          <w:sz w:val="28"/>
          <w:szCs w:val="28"/>
        </w:rPr>
        <w:t xml:space="preserve">. Необходимо учитывать, что эффективность минерального питания определяется не только ростом урожайности, но и показателем сахаристости, что позволяет увеличивать выход сахара с единицы площади, занятой сахарной свеклой. Внесение же чрезмерных доз минеральных удобрений приводит к ухудшению технологических качеств свеклы, снижению устойчивости при хранении и уменьшению выхода сахара. </w:t>
      </w:r>
    </w:p>
    <w:p w:rsidR="00F3401F" w:rsidRPr="00D61677" w:rsidRDefault="00F3401F" w:rsidP="00ED6A3A">
      <w:pPr>
        <w:spacing w:line="360" w:lineRule="auto"/>
        <w:ind w:firstLine="708"/>
        <w:jc w:val="both"/>
        <w:rPr>
          <w:sz w:val="28"/>
          <w:szCs w:val="28"/>
        </w:rPr>
      </w:pPr>
      <w:r>
        <w:rPr>
          <w:sz w:val="28"/>
          <w:szCs w:val="28"/>
        </w:rPr>
        <w:t>В основном при выращивании свеклы используют азотные, фосфорные и калийные удобрения.</w:t>
      </w:r>
      <w:r w:rsidRPr="00F22F27">
        <w:rPr>
          <w:sz w:val="28"/>
          <w:szCs w:val="28"/>
        </w:rPr>
        <w:t xml:space="preserve"> </w:t>
      </w:r>
      <w:r>
        <w:rPr>
          <w:sz w:val="28"/>
          <w:szCs w:val="28"/>
        </w:rPr>
        <w:t>В 2013 г. в сельскохозяйственных организациях Краснодарского края минеральные удобрения применялись на 95,7 % посевной площади сахарной свеклы, что на 29,7 п.п. выше показателя 2000 г. и на 11,2 п.п. уровня 2005 г. За период 2000-2013 гг. наблюдалась тенденция роста количества внесенных минеральных удобрений, при этом в целом на 1 га площади посева в 2013 г. было внесено в 3,3 раза больше удобрений, чем в 2000 г., и в 1,6 раза больше, чем в 2005 г. (таблица 6)</w:t>
      </w:r>
      <w:r w:rsidRPr="00CF701F">
        <w:rPr>
          <w:sz w:val="28"/>
          <w:szCs w:val="28"/>
        </w:rPr>
        <w:t xml:space="preserve"> </w:t>
      </w:r>
    </w:p>
    <w:p w:rsidR="00F3401F" w:rsidRDefault="00F3401F" w:rsidP="00ED6A3A">
      <w:pPr>
        <w:spacing w:line="360" w:lineRule="auto"/>
        <w:ind w:firstLine="708"/>
        <w:jc w:val="both"/>
        <w:rPr>
          <w:sz w:val="28"/>
          <w:szCs w:val="28"/>
        </w:rPr>
      </w:pPr>
      <w:r>
        <w:rPr>
          <w:sz w:val="28"/>
          <w:szCs w:val="28"/>
        </w:rPr>
        <w:t>Использование сельхозпроизводителями органических удобрений, напротив, заметно снизилось в связи с сокращением поголовья крупного рогатого скота (основного поставщика навоза)</w:t>
      </w:r>
      <w:r w:rsidRPr="00CF701F">
        <w:rPr>
          <w:sz w:val="28"/>
          <w:szCs w:val="28"/>
        </w:rPr>
        <w:t xml:space="preserve"> [3]</w:t>
      </w:r>
      <w:r>
        <w:rPr>
          <w:sz w:val="28"/>
          <w:szCs w:val="28"/>
        </w:rPr>
        <w:t>.</w:t>
      </w:r>
    </w:p>
    <w:p w:rsidR="00F3401F" w:rsidRDefault="00F3401F" w:rsidP="00ED6A3A">
      <w:pPr>
        <w:spacing w:line="360" w:lineRule="auto"/>
        <w:ind w:firstLine="708"/>
        <w:jc w:val="both"/>
        <w:rPr>
          <w:sz w:val="28"/>
          <w:szCs w:val="28"/>
        </w:rPr>
      </w:pPr>
    </w:p>
    <w:p w:rsidR="00F3401F" w:rsidRDefault="00F3401F" w:rsidP="00ED6A3A">
      <w:pPr>
        <w:tabs>
          <w:tab w:val="left" w:pos="10395"/>
        </w:tabs>
        <w:rPr>
          <w:sz w:val="28"/>
          <w:szCs w:val="28"/>
        </w:rPr>
      </w:pPr>
      <w:r>
        <w:rPr>
          <w:sz w:val="28"/>
          <w:szCs w:val="28"/>
        </w:rPr>
        <w:t xml:space="preserve">Таблица 6 – Внесение минеральных и органических удобрений </w:t>
      </w:r>
    </w:p>
    <w:p w:rsidR="00F3401F" w:rsidRDefault="00F3401F" w:rsidP="00ED6A3A">
      <w:pPr>
        <w:tabs>
          <w:tab w:val="left" w:pos="10395"/>
        </w:tabs>
        <w:rPr>
          <w:sz w:val="28"/>
          <w:szCs w:val="28"/>
        </w:rPr>
      </w:pPr>
      <w:r>
        <w:rPr>
          <w:sz w:val="28"/>
          <w:szCs w:val="28"/>
        </w:rPr>
        <w:t xml:space="preserve">                     на 1 га посевной площади сахарной свеклы (фабричной) </w:t>
      </w:r>
    </w:p>
    <w:p w:rsidR="00F3401F" w:rsidRPr="00CF701F" w:rsidRDefault="00F3401F" w:rsidP="00ED6A3A">
      <w:pPr>
        <w:tabs>
          <w:tab w:val="left" w:pos="10395"/>
        </w:tabs>
        <w:rPr>
          <w:sz w:val="28"/>
          <w:szCs w:val="28"/>
        </w:rPr>
      </w:pPr>
      <w:r>
        <w:rPr>
          <w:sz w:val="28"/>
          <w:szCs w:val="28"/>
        </w:rPr>
        <w:t xml:space="preserve">                     в сельскохозяйственных организациях Краснодарского края </w:t>
      </w:r>
    </w:p>
    <w:p w:rsidR="00F3401F" w:rsidRDefault="00F3401F" w:rsidP="00ED6A3A">
      <w:pPr>
        <w:tabs>
          <w:tab w:val="left" w:pos="10395"/>
        </w:tabs>
        <w:rPr>
          <w:sz w:val="28"/>
          <w:szCs w:val="2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62"/>
        <w:gridCol w:w="762"/>
        <w:gridCol w:w="762"/>
        <w:gridCol w:w="762"/>
        <w:gridCol w:w="762"/>
        <w:gridCol w:w="762"/>
        <w:gridCol w:w="762"/>
        <w:gridCol w:w="762"/>
        <w:gridCol w:w="762"/>
        <w:gridCol w:w="763"/>
        <w:gridCol w:w="974"/>
        <w:gridCol w:w="975"/>
      </w:tblGrid>
      <w:tr w:rsidR="00F3401F" w:rsidRPr="00E67667" w:rsidTr="007E006D">
        <w:tc>
          <w:tcPr>
            <w:tcW w:w="7621" w:type="dxa"/>
            <w:gridSpan w:val="10"/>
            <w:vAlign w:val="center"/>
          </w:tcPr>
          <w:p w:rsidR="00F3401F" w:rsidRPr="00632137" w:rsidRDefault="00F3401F" w:rsidP="007E006D">
            <w:pPr>
              <w:tabs>
                <w:tab w:val="left" w:pos="10395"/>
              </w:tabs>
              <w:jc w:val="center"/>
            </w:pPr>
            <w:r w:rsidRPr="00632137">
              <w:rPr>
                <w:sz w:val="22"/>
                <w:szCs w:val="22"/>
              </w:rPr>
              <w:t>Год</w:t>
            </w:r>
          </w:p>
        </w:tc>
        <w:tc>
          <w:tcPr>
            <w:tcW w:w="1949" w:type="dxa"/>
            <w:gridSpan w:val="2"/>
            <w:vAlign w:val="center"/>
          </w:tcPr>
          <w:p w:rsidR="00F3401F" w:rsidRPr="00632137" w:rsidRDefault="00F3401F" w:rsidP="007E006D">
            <w:pPr>
              <w:tabs>
                <w:tab w:val="left" w:pos="10395"/>
              </w:tabs>
              <w:jc w:val="center"/>
            </w:pPr>
            <w:r w:rsidRPr="00632137">
              <w:rPr>
                <w:sz w:val="22"/>
                <w:szCs w:val="22"/>
              </w:rPr>
              <w:t>2013 г. в % (разах) к:</w:t>
            </w:r>
          </w:p>
        </w:tc>
      </w:tr>
      <w:tr w:rsidR="00F3401F" w:rsidRPr="00E67667" w:rsidTr="007E006D">
        <w:tc>
          <w:tcPr>
            <w:tcW w:w="762" w:type="dxa"/>
            <w:vAlign w:val="center"/>
          </w:tcPr>
          <w:p w:rsidR="00F3401F" w:rsidRPr="00632137" w:rsidRDefault="00F3401F" w:rsidP="007E006D">
            <w:pPr>
              <w:tabs>
                <w:tab w:val="left" w:pos="10395"/>
              </w:tabs>
              <w:jc w:val="center"/>
            </w:pPr>
            <w:r w:rsidRPr="00632137">
              <w:rPr>
                <w:sz w:val="22"/>
                <w:szCs w:val="22"/>
              </w:rPr>
              <w:t>2000</w:t>
            </w:r>
          </w:p>
        </w:tc>
        <w:tc>
          <w:tcPr>
            <w:tcW w:w="762" w:type="dxa"/>
            <w:vAlign w:val="center"/>
          </w:tcPr>
          <w:p w:rsidR="00F3401F" w:rsidRPr="00632137" w:rsidRDefault="00F3401F" w:rsidP="007E006D">
            <w:pPr>
              <w:tabs>
                <w:tab w:val="left" w:pos="10395"/>
              </w:tabs>
              <w:jc w:val="center"/>
            </w:pPr>
            <w:r w:rsidRPr="00632137">
              <w:rPr>
                <w:sz w:val="22"/>
                <w:szCs w:val="22"/>
              </w:rPr>
              <w:t>2005</w:t>
            </w:r>
          </w:p>
        </w:tc>
        <w:tc>
          <w:tcPr>
            <w:tcW w:w="762" w:type="dxa"/>
            <w:vAlign w:val="center"/>
          </w:tcPr>
          <w:p w:rsidR="00F3401F" w:rsidRPr="00632137" w:rsidRDefault="00F3401F" w:rsidP="007E006D">
            <w:pPr>
              <w:tabs>
                <w:tab w:val="left" w:pos="10395"/>
              </w:tabs>
              <w:jc w:val="center"/>
            </w:pPr>
            <w:r w:rsidRPr="00632137">
              <w:rPr>
                <w:sz w:val="22"/>
                <w:szCs w:val="22"/>
              </w:rPr>
              <w:t>2006</w:t>
            </w:r>
          </w:p>
        </w:tc>
        <w:tc>
          <w:tcPr>
            <w:tcW w:w="762" w:type="dxa"/>
            <w:vAlign w:val="center"/>
          </w:tcPr>
          <w:p w:rsidR="00F3401F" w:rsidRPr="00632137" w:rsidRDefault="00F3401F" w:rsidP="007E006D">
            <w:pPr>
              <w:tabs>
                <w:tab w:val="left" w:pos="10395"/>
              </w:tabs>
              <w:jc w:val="center"/>
            </w:pPr>
            <w:r w:rsidRPr="00632137">
              <w:rPr>
                <w:sz w:val="22"/>
                <w:szCs w:val="22"/>
              </w:rPr>
              <w:t>2007</w:t>
            </w:r>
          </w:p>
        </w:tc>
        <w:tc>
          <w:tcPr>
            <w:tcW w:w="762" w:type="dxa"/>
            <w:vAlign w:val="center"/>
          </w:tcPr>
          <w:p w:rsidR="00F3401F" w:rsidRPr="00632137" w:rsidRDefault="00F3401F" w:rsidP="007E006D">
            <w:pPr>
              <w:tabs>
                <w:tab w:val="left" w:pos="10395"/>
              </w:tabs>
              <w:jc w:val="center"/>
            </w:pPr>
            <w:r w:rsidRPr="00632137">
              <w:rPr>
                <w:sz w:val="22"/>
                <w:szCs w:val="22"/>
              </w:rPr>
              <w:t>2008</w:t>
            </w:r>
          </w:p>
        </w:tc>
        <w:tc>
          <w:tcPr>
            <w:tcW w:w="762" w:type="dxa"/>
            <w:vAlign w:val="center"/>
          </w:tcPr>
          <w:p w:rsidR="00F3401F" w:rsidRPr="00632137" w:rsidRDefault="00F3401F" w:rsidP="007E006D">
            <w:pPr>
              <w:tabs>
                <w:tab w:val="left" w:pos="10395"/>
              </w:tabs>
              <w:jc w:val="center"/>
            </w:pPr>
            <w:r w:rsidRPr="00632137">
              <w:rPr>
                <w:sz w:val="22"/>
                <w:szCs w:val="22"/>
              </w:rPr>
              <w:t>2009</w:t>
            </w:r>
          </w:p>
        </w:tc>
        <w:tc>
          <w:tcPr>
            <w:tcW w:w="762" w:type="dxa"/>
            <w:vAlign w:val="center"/>
          </w:tcPr>
          <w:p w:rsidR="00F3401F" w:rsidRPr="00632137" w:rsidRDefault="00F3401F" w:rsidP="007E006D">
            <w:pPr>
              <w:tabs>
                <w:tab w:val="left" w:pos="10395"/>
              </w:tabs>
              <w:jc w:val="center"/>
            </w:pPr>
            <w:r w:rsidRPr="00632137">
              <w:rPr>
                <w:sz w:val="22"/>
                <w:szCs w:val="22"/>
              </w:rPr>
              <w:t>2010</w:t>
            </w:r>
          </w:p>
        </w:tc>
        <w:tc>
          <w:tcPr>
            <w:tcW w:w="762" w:type="dxa"/>
            <w:vAlign w:val="center"/>
          </w:tcPr>
          <w:p w:rsidR="00F3401F" w:rsidRPr="00632137" w:rsidRDefault="00F3401F" w:rsidP="007E006D">
            <w:pPr>
              <w:tabs>
                <w:tab w:val="left" w:pos="10395"/>
              </w:tabs>
              <w:jc w:val="center"/>
            </w:pPr>
            <w:r w:rsidRPr="00632137">
              <w:rPr>
                <w:sz w:val="22"/>
                <w:szCs w:val="22"/>
              </w:rPr>
              <w:t>2011</w:t>
            </w:r>
          </w:p>
        </w:tc>
        <w:tc>
          <w:tcPr>
            <w:tcW w:w="762" w:type="dxa"/>
            <w:vAlign w:val="center"/>
          </w:tcPr>
          <w:p w:rsidR="00F3401F" w:rsidRPr="00632137" w:rsidRDefault="00F3401F" w:rsidP="007E006D">
            <w:pPr>
              <w:tabs>
                <w:tab w:val="left" w:pos="10395"/>
              </w:tabs>
              <w:jc w:val="center"/>
            </w:pPr>
            <w:r w:rsidRPr="00632137">
              <w:rPr>
                <w:sz w:val="22"/>
                <w:szCs w:val="22"/>
              </w:rPr>
              <w:t>2012</w:t>
            </w:r>
          </w:p>
        </w:tc>
        <w:tc>
          <w:tcPr>
            <w:tcW w:w="763" w:type="dxa"/>
            <w:vAlign w:val="center"/>
          </w:tcPr>
          <w:p w:rsidR="00F3401F" w:rsidRPr="00632137" w:rsidRDefault="00F3401F" w:rsidP="007E006D">
            <w:pPr>
              <w:tabs>
                <w:tab w:val="left" w:pos="10395"/>
              </w:tabs>
              <w:jc w:val="center"/>
            </w:pPr>
            <w:r w:rsidRPr="00632137">
              <w:rPr>
                <w:sz w:val="22"/>
                <w:szCs w:val="22"/>
              </w:rPr>
              <w:t>2013</w:t>
            </w:r>
          </w:p>
        </w:tc>
        <w:tc>
          <w:tcPr>
            <w:tcW w:w="974" w:type="dxa"/>
            <w:vAlign w:val="center"/>
          </w:tcPr>
          <w:p w:rsidR="00F3401F" w:rsidRPr="00632137" w:rsidRDefault="00F3401F" w:rsidP="007E006D">
            <w:pPr>
              <w:tabs>
                <w:tab w:val="left" w:pos="10395"/>
              </w:tabs>
              <w:jc w:val="center"/>
            </w:pPr>
            <w:r w:rsidRPr="00632137">
              <w:rPr>
                <w:sz w:val="22"/>
                <w:szCs w:val="22"/>
              </w:rPr>
              <w:t>2000 г.</w:t>
            </w:r>
          </w:p>
        </w:tc>
        <w:tc>
          <w:tcPr>
            <w:tcW w:w="975" w:type="dxa"/>
            <w:vAlign w:val="center"/>
          </w:tcPr>
          <w:p w:rsidR="00F3401F" w:rsidRPr="00632137" w:rsidRDefault="00F3401F" w:rsidP="007E006D">
            <w:pPr>
              <w:tabs>
                <w:tab w:val="left" w:pos="10395"/>
              </w:tabs>
              <w:jc w:val="center"/>
            </w:pPr>
            <w:r w:rsidRPr="00632137">
              <w:rPr>
                <w:sz w:val="22"/>
                <w:szCs w:val="22"/>
              </w:rPr>
              <w:t>2005 г.</w:t>
            </w:r>
          </w:p>
        </w:tc>
      </w:tr>
      <w:tr w:rsidR="00F3401F" w:rsidRPr="00E67667" w:rsidTr="007E006D">
        <w:tc>
          <w:tcPr>
            <w:tcW w:w="9570" w:type="dxa"/>
            <w:gridSpan w:val="12"/>
          </w:tcPr>
          <w:p w:rsidR="00F3401F" w:rsidRPr="00632137" w:rsidRDefault="00F3401F" w:rsidP="007E006D">
            <w:pPr>
              <w:tabs>
                <w:tab w:val="left" w:pos="10395"/>
              </w:tabs>
              <w:jc w:val="center"/>
            </w:pPr>
            <w:r w:rsidRPr="00632137">
              <w:rPr>
                <w:sz w:val="22"/>
                <w:szCs w:val="22"/>
              </w:rPr>
              <w:t>Внесение минеральных удобрений (в пересчете на 100 % питательных веществ), кг</w:t>
            </w:r>
          </w:p>
        </w:tc>
      </w:tr>
      <w:tr w:rsidR="00F3401F" w:rsidRPr="00E67667" w:rsidTr="007E006D">
        <w:tc>
          <w:tcPr>
            <w:tcW w:w="762" w:type="dxa"/>
            <w:vAlign w:val="bottom"/>
          </w:tcPr>
          <w:p w:rsidR="00F3401F" w:rsidRPr="00632137" w:rsidRDefault="00F3401F" w:rsidP="007E006D">
            <w:pPr>
              <w:tabs>
                <w:tab w:val="left" w:pos="10395"/>
              </w:tabs>
              <w:jc w:val="center"/>
            </w:pPr>
            <w:r w:rsidRPr="00632137">
              <w:rPr>
                <w:sz w:val="22"/>
                <w:szCs w:val="22"/>
              </w:rPr>
              <w:t>72</w:t>
            </w:r>
          </w:p>
        </w:tc>
        <w:tc>
          <w:tcPr>
            <w:tcW w:w="762" w:type="dxa"/>
            <w:vAlign w:val="bottom"/>
          </w:tcPr>
          <w:p w:rsidR="00F3401F" w:rsidRPr="00632137" w:rsidRDefault="00F3401F" w:rsidP="007E006D">
            <w:pPr>
              <w:tabs>
                <w:tab w:val="left" w:pos="10395"/>
              </w:tabs>
              <w:jc w:val="center"/>
            </w:pPr>
            <w:r w:rsidRPr="00632137">
              <w:rPr>
                <w:sz w:val="22"/>
                <w:szCs w:val="22"/>
              </w:rPr>
              <w:t>146</w:t>
            </w:r>
          </w:p>
        </w:tc>
        <w:tc>
          <w:tcPr>
            <w:tcW w:w="762" w:type="dxa"/>
            <w:vAlign w:val="bottom"/>
          </w:tcPr>
          <w:p w:rsidR="00F3401F" w:rsidRPr="00632137" w:rsidRDefault="00F3401F" w:rsidP="007E006D">
            <w:pPr>
              <w:tabs>
                <w:tab w:val="left" w:pos="10395"/>
              </w:tabs>
              <w:jc w:val="center"/>
            </w:pPr>
            <w:r w:rsidRPr="00632137">
              <w:rPr>
                <w:sz w:val="22"/>
                <w:szCs w:val="22"/>
              </w:rPr>
              <w:t>167</w:t>
            </w:r>
          </w:p>
        </w:tc>
        <w:tc>
          <w:tcPr>
            <w:tcW w:w="762" w:type="dxa"/>
            <w:vAlign w:val="bottom"/>
          </w:tcPr>
          <w:p w:rsidR="00F3401F" w:rsidRPr="00632137" w:rsidRDefault="00F3401F" w:rsidP="007E006D">
            <w:pPr>
              <w:tabs>
                <w:tab w:val="left" w:pos="10395"/>
              </w:tabs>
              <w:jc w:val="center"/>
            </w:pPr>
            <w:r w:rsidRPr="00632137">
              <w:rPr>
                <w:sz w:val="22"/>
                <w:szCs w:val="22"/>
              </w:rPr>
              <w:t>216</w:t>
            </w:r>
          </w:p>
        </w:tc>
        <w:tc>
          <w:tcPr>
            <w:tcW w:w="762" w:type="dxa"/>
            <w:vAlign w:val="bottom"/>
          </w:tcPr>
          <w:p w:rsidR="00F3401F" w:rsidRPr="00632137" w:rsidRDefault="00F3401F" w:rsidP="007E006D">
            <w:pPr>
              <w:tabs>
                <w:tab w:val="left" w:pos="10395"/>
              </w:tabs>
              <w:jc w:val="center"/>
            </w:pPr>
            <w:r w:rsidRPr="00632137">
              <w:rPr>
                <w:sz w:val="22"/>
                <w:szCs w:val="22"/>
              </w:rPr>
              <w:t>207</w:t>
            </w:r>
          </w:p>
        </w:tc>
        <w:tc>
          <w:tcPr>
            <w:tcW w:w="762" w:type="dxa"/>
            <w:vAlign w:val="bottom"/>
          </w:tcPr>
          <w:p w:rsidR="00F3401F" w:rsidRPr="00632137" w:rsidRDefault="00F3401F" w:rsidP="007E006D">
            <w:pPr>
              <w:tabs>
                <w:tab w:val="left" w:pos="10395"/>
              </w:tabs>
              <w:jc w:val="center"/>
            </w:pPr>
            <w:r w:rsidRPr="00632137">
              <w:rPr>
                <w:sz w:val="22"/>
                <w:szCs w:val="22"/>
              </w:rPr>
              <w:t>213</w:t>
            </w:r>
          </w:p>
        </w:tc>
        <w:tc>
          <w:tcPr>
            <w:tcW w:w="762" w:type="dxa"/>
            <w:vAlign w:val="bottom"/>
          </w:tcPr>
          <w:p w:rsidR="00F3401F" w:rsidRPr="00632137" w:rsidRDefault="00F3401F" w:rsidP="007E006D">
            <w:pPr>
              <w:tabs>
                <w:tab w:val="left" w:pos="10395"/>
              </w:tabs>
              <w:jc w:val="center"/>
            </w:pPr>
            <w:r w:rsidRPr="00632137">
              <w:rPr>
                <w:sz w:val="22"/>
                <w:szCs w:val="22"/>
              </w:rPr>
              <w:t>205</w:t>
            </w:r>
          </w:p>
        </w:tc>
        <w:tc>
          <w:tcPr>
            <w:tcW w:w="762" w:type="dxa"/>
            <w:vAlign w:val="bottom"/>
          </w:tcPr>
          <w:p w:rsidR="00F3401F" w:rsidRPr="00632137" w:rsidRDefault="00F3401F" w:rsidP="007E006D">
            <w:pPr>
              <w:tabs>
                <w:tab w:val="left" w:pos="10395"/>
              </w:tabs>
              <w:jc w:val="center"/>
            </w:pPr>
            <w:r w:rsidRPr="00632137">
              <w:rPr>
                <w:sz w:val="22"/>
                <w:szCs w:val="22"/>
              </w:rPr>
              <w:t>245</w:t>
            </w:r>
          </w:p>
        </w:tc>
        <w:tc>
          <w:tcPr>
            <w:tcW w:w="762" w:type="dxa"/>
            <w:vAlign w:val="bottom"/>
          </w:tcPr>
          <w:p w:rsidR="00F3401F" w:rsidRPr="00632137" w:rsidRDefault="00F3401F" w:rsidP="007E006D">
            <w:pPr>
              <w:tabs>
                <w:tab w:val="left" w:pos="10395"/>
              </w:tabs>
              <w:jc w:val="center"/>
            </w:pPr>
            <w:r w:rsidRPr="00632137">
              <w:rPr>
                <w:sz w:val="22"/>
                <w:szCs w:val="22"/>
              </w:rPr>
              <w:t>251</w:t>
            </w:r>
          </w:p>
        </w:tc>
        <w:tc>
          <w:tcPr>
            <w:tcW w:w="763" w:type="dxa"/>
            <w:vAlign w:val="bottom"/>
          </w:tcPr>
          <w:p w:rsidR="00F3401F" w:rsidRPr="00632137" w:rsidRDefault="00F3401F" w:rsidP="007E006D">
            <w:pPr>
              <w:tabs>
                <w:tab w:val="left" w:pos="10395"/>
              </w:tabs>
              <w:jc w:val="center"/>
            </w:pPr>
            <w:r w:rsidRPr="00632137">
              <w:rPr>
                <w:sz w:val="22"/>
                <w:szCs w:val="22"/>
              </w:rPr>
              <w:t>236</w:t>
            </w:r>
          </w:p>
        </w:tc>
        <w:tc>
          <w:tcPr>
            <w:tcW w:w="974" w:type="dxa"/>
            <w:vAlign w:val="bottom"/>
          </w:tcPr>
          <w:p w:rsidR="00F3401F" w:rsidRPr="00632137" w:rsidRDefault="00F3401F" w:rsidP="007E006D">
            <w:pPr>
              <w:tabs>
                <w:tab w:val="left" w:pos="10395"/>
              </w:tabs>
              <w:jc w:val="center"/>
            </w:pPr>
            <w:r w:rsidRPr="00632137">
              <w:rPr>
                <w:sz w:val="22"/>
                <w:szCs w:val="22"/>
              </w:rPr>
              <w:t>в 3,3 р.</w:t>
            </w:r>
          </w:p>
        </w:tc>
        <w:tc>
          <w:tcPr>
            <w:tcW w:w="975" w:type="dxa"/>
            <w:vAlign w:val="bottom"/>
          </w:tcPr>
          <w:p w:rsidR="00F3401F" w:rsidRPr="00632137" w:rsidRDefault="00F3401F" w:rsidP="007E006D">
            <w:pPr>
              <w:tabs>
                <w:tab w:val="left" w:pos="10395"/>
              </w:tabs>
              <w:jc w:val="center"/>
            </w:pPr>
            <w:r w:rsidRPr="00632137">
              <w:rPr>
                <w:sz w:val="22"/>
                <w:szCs w:val="22"/>
              </w:rPr>
              <w:t>в 1,6 р.</w:t>
            </w:r>
          </w:p>
        </w:tc>
      </w:tr>
      <w:tr w:rsidR="00F3401F" w:rsidRPr="00E67667" w:rsidTr="007E006D">
        <w:tc>
          <w:tcPr>
            <w:tcW w:w="9570" w:type="dxa"/>
            <w:gridSpan w:val="12"/>
          </w:tcPr>
          <w:p w:rsidR="00F3401F" w:rsidRPr="00632137" w:rsidRDefault="00F3401F" w:rsidP="007E006D">
            <w:pPr>
              <w:tabs>
                <w:tab w:val="left" w:pos="10395"/>
              </w:tabs>
              <w:jc w:val="center"/>
            </w:pPr>
            <w:r w:rsidRPr="00632137">
              <w:rPr>
                <w:sz w:val="22"/>
                <w:szCs w:val="22"/>
              </w:rPr>
              <w:t>Внесение органических удобрений, т</w:t>
            </w:r>
          </w:p>
        </w:tc>
      </w:tr>
      <w:tr w:rsidR="00F3401F" w:rsidRPr="00E67667" w:rsidTr="007E006D">
        <w:tc>
          <w:tcPr>
            <w:tcW w:w="762" w:type="dxa"/>
            <w:vAlign w:val="bottom"/>
          </w:tcPr>
          <w:p w:rsidR="00F3401F" w:rsidRPr="00632137" w:rsidRDefault="00F3401F" w:rsidP="007E006D">
            <w:pPr>
              <w:tabs>
                <w:tab w:val="left" w:pos="10395"/>
              </w:tabs>
              <w:jc w:val="center"/>
            </w:pPr>
            <w:r w:rsidRPr="00632137">
              <w:rPr>
                <w:sz w:val="22"/>
                <w:szCs w:val="22"/>
              </w:rPr>
              <w:t>6,1</w:t>
            </w:r>
          </w:p>
        </w:tc>
        <w:tc>
          <w:tcPr>
            <w:tcW w:w="762" w:type="dxa"/>
            <w:vAlign w:val="bottom"/>
          </w:tcPr>
          <w:p w:rsidR="00F3401F" w:rsidRPr="00632137" w:rsidRDefault="00F3401F" w:rsidP="007E006D">
            <w:pPr>
              <w:tabs>
                <w:tab w:val="left" w:pos="10395"/>
              </w:tabs>
              <w:jc w:val="center"/>
            </w:pPr>
            <w:r w:rsidRPr="00632137">
              <w:rPr>
                <w:sz w:val="22"/>
                <w:szCs w:val="22"/>
              </w:rPr>
              <w:t>9,4</w:t>
            </w:r>
          </w:p>
        </w:tc>
        <w:tc>
          <w:tcPr>
            <w:tcW w:w="762" w:type="dxa"/>
            <w:vAlign w:val="bottom"/>
          </w:tcPr>
          <w:p w:rsidR="00F3401F" w:rsidRPr="00632137" w:rsidRDefault="00F3401F" w:rsidP="007E006D">
            <w:pPr>
              <w:tabs>
                <w:tab w:val="left" w:pos="10395"/>
              </w:tabs>
              <w:jc w:val="center"/>
            </w:pPr>
            <w:r w:rsidRPr="00632137">
              <w:rPr>
                <w:sz w:val="22"/>
                <w:szCs w:val="22"/>
              </w:rPr>
              <w:t>6,8</w:t>
            </w:r>
          </w:p>
        </w:tc>
        <w:tc>
          <w:tcPr>
            <w:tcW w:w="762" w:type="dxa"/>
            <w:vAlign w:val="bottom"/>
          </w:tcPr>
          <w:p w:rsidR="00F3401F" w:rsidRPr="00632137" w:rsidRDefault="00F3401F" w:rsidP="007E006D">
            <w:pPr>
              <w:tabs>
                <w:tab w:val="left" w:pos="10395"/>
              </w:tabs>
              <w:jc w:val="center"/>
            </w:pPr>
            <w:r w:rsidRPr="00632137">
              <w:rPr>
                <w:sz w:val="22"/>
                <w:szCs w:val="22"/>
              </w:rPr>
              <w:t>5,1</w:t>
            </w:r>
          </w:p>
        </w:tc>
        <w:tc>
          <w:tcPr>
            <w:tcW w:w="762" w:type="dxa"/>
            <w:vAlign w:val="bottom"/>
          </w:tcPr>
          <w:p w:rsidR="00F3401F" w:rsidRPr="00632137" w:rsidRDefault="00F3401F" w:rsidP="007E006D">
            <w:pPr>
              <w:tabs>
                <w:tab w:val="left" w:pos="10395"/>
              </w:tabs>
              <w:jc w:val="center"/>
            </w:pPr>
            <w:r w:rsidRPr="00632137">
              <w:rPr>
                <w:sz w:val="22"/>
                <w:szCs w:val="22"/>
              </w:rPr>
              <w:t>7,2</w:t>
            </w:r>
          </w:p>
        </w:tc>
        <w:tc>
          <w:tcPr>
            <w:tcW w:w="762" w:type="dxa"/>
            <w:vAlign w:val="bottom"/>
          </w:tcPr>
          <w:p w:rsidR="00F3401F" w:rsidRPr="00632137" w:rsidRDefault="00F3401F" w:rsidP="007E006D">
            <w:pPr>
              <w:tabs>
                <w:tab w:val="left" w:pos="10395"/>
              </w:tabs>
              <w:jc w:val="center"/>
            </w:pPr>
            <w:r w:rsidRPr="00632137">
              <w:rPr>
                <w:sz w:val="22"/>
                <w:szCs w:val="22"/>
              </w:rPr>
              <w:t>4,9</w:t>
            </w:r>
          </w:p>
        </w:tc>
        <w:tc>
          <w:tcPr>
            <w:tcW w:w="762" w:type="dxa"/>
            <w:vAlign w:val="bottom"/>
          </w:tcPr>
          <w:p w:rsidR="00F3401F" w:rsidRPr="00632137" w:rsidRDefault="00F3401F" w:rsidP="007E006D">
            <w:pPr>
              <w:tabs>
                <w:tab w:val="left" w:pos="10395"/>
              </w:tabs>
              <w:jc w:val="center"/>
            </w:pPr>
            <w:r w:rsidRPr="00632137">
              <w:rPr>
                <w:sz w:val="22"/>
                <w:szCs w:val="22"/>
              </w:rPr>
              <w:t>3,7</w:t>
            </w:r>
          </w:p>
        </w:tc>
        <w:tc>
          <w:tcPr>
            <w:tcW w:w="762" w:type="dxa"/>
            <w:vAlign w:val="bottom"/>
          </w:tcPr>
          <w:p w:rsidR="00F3401F" w:rsidRPr="00632137" w:rsidRDefault="00F3401F" w:rsidP="007E006D">
            <w:pPr>
              <w:tabs>
                <w:tab w:val="left" w:pos="10395"/>
              </w:tabs>
              <w:jc w:val="center"/>
            </w:pPr>
            <w:r w:rsidRPr="00632137">
              <w:rPr>
                <w:sz w:val="22"/>
                <w:szCs w:val="22"/>
              </w:rPr>
              <w:t>3,9</w:t>
            </w:r>
          </w:p>
        </w:tc>
        <w:tc>
          <w:tcPr>
            <w:tcW w:w="762" w:type="dxa"/>
            <w:vAlign w:val="bottom"/>
          </w:tcPr>
          <w:p w:rsidR="00F3401F" w:rsidRPr="00632137" w:rsidRDefault="00F3401F" w:rsidP="007E006D">
            <w:pPr>
              <w:tabs>
                <w:tab w:val="left" w:pos="10395"/>
              </w:tabs>
              <w:jc w:val="center"/>
            </w:pPr>
            <w:r w:rsidRPr="00632137">
              <w:rPr>
                <w:sz w:val="22"/>
                <w:szCs w:val="22"/>
              </w:rPr>
              <w:t>3,4</w:t>
            </w:r>
          </w:p>
        </w:tc>
        <w:tc>
          <w:tcPr>
            <w:tcW w:w="763" w:type="dxa"/>
            <w:vAlign w:val="bottom"/>
          </w:tcPr>
          <w:p w:rsidR="00F3401F" w:rsidRPr="00632137" w:rsidRDefault="00F3401F" w:rsidP="007E006D">
            <w:pPr>
              <w:tabs>
                <w:tab w:val="left" w:pos="10395"/>
              </w:tabs>
              <w:jc w:val="center"/>
            </w:pPr>
            <w:r w:rsidRPr="00632137">
              <w:rPr>
                <w:sz w:val="22"/>
                <w:szCs w:val="22"/>
              </w:rPr>
              <w:t>4,1</w:t>
            </w:r>
          </w:p>
        </w:tc>
        <w:tc>
          <w:tcPr>
            <w:tcW w:w="974" w:type="dxa"/>
            <w:vAlign w:val="bottom"/>
          </w:tcPr>
          <w:p w:rsidR="00F3401F" w:rsidRPr="00632137" w:rsidRDefault="00F3401F" w:rsidP="007E006D">
            <w:pPr>
              <w:tabs>
                <w:tab w:val="left" w:pos="10395"/>
              </w:tabs>
              <w:jc w:val="center"/>
            </w:pPr>
            <w:r w:rsidRPr="00632137">
              <w:rPr>
                <w:sz w:val="22"/>
                <w:szCs w:val="22"/>
              </w:rPr>
              <w:t>67,2</w:t>
            </w:r>
          </w:p>
        </w:tc>
        <w:tc>
          <w:tcPr>
            <w:tcW w:w="975" w:type="dxa"/>
            <w:vAlign w:val="bottom"/>
          </w:tcPr>
          <w:p w:rsidR="00F3401F" w:rsidRPr="00632137" w:rsidRDefault="00F3401F" w:rsidP="007E006D">
            <w:pPr>
              <w:tabs>
                <w:tab w:val="left" w:pos="10395"/>
              </w:tabs>
              <w:jc w:val="center"/>
            </w:pPr>
            <w:r w:rsidRPr="00632137">
              <w:rPr>
                <w:sz w:val="22"/>
                <w:szCs w:val="22"/>
              </w:rPr>
              <w:t>43,6</w:t>
            </w:r>
          </w:p>
        </w:tc>
      </w:tr>
    </w:tbl>
    <w:p w:rsidR="00F3401F" w:rsidRDefault="00F3401F" w:rsidP="00ED6A3A">
      <w:pPr>
        <w:spacing w:line="360" w:lineRule="auto"/>
        <w:ind w:firstLine="708"/>
        <w:jc w:val="both"/>
        <w:rPr>
          <w:sz w:val="28"/>
          <w:szCs w:val="28"/>
        </w:rPr>
      </w:pPr>
      <w:r>
        <w:rPr>
          <w:sz w:val="28"/>
          <w:szCs w:val="28"/>
        </w:rPr>
        <w:t>Высокая эффективность применения минеральных удобрений на культуре сахарной свеклы достигается при внесении их в оптимальных нормах, принимая во внимание почвенно-климатические условия.</w:t>
      </w:r>
    </w:p>
    <w:p w:rsidR="00F3401F" w:rsidRPr="004A3AFC" w:rsidRDefault="00F3401F" w:rsidP="00ED6A3A">
      <w:pPr>
        <w:spacing w:line="360" w:lineRule="auto"/>
        <w:ind w:firstLine="708"/>
        <w:jc w:val="both"/>
        <w:rPr>
          <w:sz w:val="28"/>
          <w:szCs w:val="28"/>
        </w:rPr>
      </w:pPr>
      <w:r>
        <w:rPr>
          <w:sz w:val="28"/>
          <w:szCs w:val="28"/>
        </w:rPr>
        <w:t>Рисунок 5 наглядно демонстрирует прямую зависимость урожайности свеклы от объема внесенных удобрений, что подтверждает уравнение линейного тренда, довольно точно отражающего тенденцию роста урожайности, о чем свидетельствует значение коэффициента детерминации (</w:t>
      </w:r>
      <w:r w:rsidRPr="004A3AFC">
        <w:rPr>
          <w:sz w:val="28"/>
          <w:szCs w:val="28"/>
        </w:rPr>
        <w:t>R² = 0,693</w:t>
      </w:r>
      <w:r>
        <w:rPr>
          <w:sz w:val="28"/>
          <w:szCs w:val="28"/>
        </w:rPr>
        <w:t>)</w:t>
      </w:r>
      <w:r w:rsidRPr="00CF701F">
        <w:rPr>
          <w:sz w:val="28"/>
          <w:szCs w:val="28"/>
        </w:rPr>
        <w:t xml:space="preserve"> [3]</w:t>
      </w:r>
      <w:r>
        <w:rPr>
          <w:sz w:val="28"/>
          <w:szCs w:val="28"/>
        </w:rPr>
        <w:t>.</w:t>
      </w:r>
    </w:p>
    <w:p w:rsidR="00F3401F" w:rsidRDefault="00F3401F" w:rsidP="00ED6A3A">
      <w:pPr>
        <w:spacing w:line="360" w:lineRule="auto"/>
        <w:jc w:val="both"/>
        <w:rPr>
          <w:sz w:val="28"/>
          <w:szCs w:val="28"/>
        </w:rPr>
      </w:pPr>
    </w:p>
    <w:p w:rsidR="00F3401F" w:rsidRDefault="00F3401F" w:rsidP="00ED6A3A">
      <w:pPr>
        <w:tabs>
          <w:tab w:val="left" w:pos="10395"/>
        </w:tabs>
        <w:jc w:val="center"/>
        <w:rPr>
          <w:sz w:val="28"/>
          <w:szCs w:val="28"/>
        </w:rPr>
      </w:pPr>
      <w:r w:rsidRPr="0048211A">
        <w:rPr>
          <w:noProof/>
          <w:sz w:val="28"/>
          <w:szCs w:val="28"/>
          <w:lang w:eastAsia="ru-RU"/>
        </w:rPr>
        <w:pict>
          <v:shape id="Рисунок 5" o:spid="_x0000_i1029" type="#_x0000_t75" style="width:452.25pt;height:196.5pt;visibility:visible">
            <v:imagedata r:id="rId11" o:title=""/>
          </v:shape>
        </w:pict>
      </w:r>
    </w:p>
    <w:p w:rsidR="00F3401F" w:rsidRDefault="00F3401F" w:rsidP="00ED6A3A">
      <w:pPr>
        <w:tabs>
          <w:tab w:val="left" w:pos="10395"/>
        </w:tabs>
        <w:jc w:val="center"/>
        <w:rPr>
          <w:sz w:val="28"/>
          <w:szCs w:val="28"/>
        </w:rPr>
      </w:pPr>
    </w:p>
    <w:p w:rsidR="00F3401F" w:rsidRPr="00D61677" w:rsidRDefault="00F3401F" w:rsidP="00ED6A3A">
      <w:pPr>
        <w:tabs>
          <w:tab w:val="left" w:pos="10395"/>
        </w:tabs>
        <w:jc w:val="center"/>
        <w:rPr>
          <w:sz w:val="28"/>
          <w:szCs w:val="28"/>
        </w:rPr>
      </w:pPr>
      <w:r>
        <w:rPr>
          <w:sz w:val="28"/>
          <w:szCs w:val="28"/>
        </w:rPr>
        <w:t>Рисунок 5 – Зависимость уровня урожайности сахарной свеклы (фабричной) от количества внесенных минеральных удобрений в сельскохозяйственных организациях Краснодарского края</w:t>
      </w:r>
    </w:p>
    <w:p w:rsidR="00F3401F" w:rsidRDefault="00F3401F" w:rsidP="00ED6A3A">
      <w:pPr>
        <w:spacing w:line="360" w:lineRule="auto"/>
        <w:jc w:val="both"/>
        <w:rPr>
          <w:sz w:val="28"/>
          <w:szCs w:val="28"/>
        </w:rPr>
      </w:pPr>
    </w:p>
    <w:p w:rsidR="00F3401F" w:rsidRDefault="00F3401F" w:rsidP="00ED6A3A">
      <w:pPr>
        <w:spacing w:line="360" w:lineRule="auto"/>
        <w:ind w:firstLine="708"/>
        <w:jc w:val="both"/>
        <w:rPr>
          <w:sz w:val="28"/>
          <w:szCs w:val="28"/>
        </w:rPr>
      </w:pPr>
      <w:r>
        <w:rPr>
          <w:sz w:val="28"/>
          <w:szCs w:val="28"/>
        </w:rPr>
        <w:t>В целом за 2000-2013 гг. в России и, в частности, Краснодарском крае отмечается снижение объемов выработки сахара, при этом, важно отметить, происходит наращивание производства из собственного сырья, что способствует укреплению отечественного свеклосахарного продуктового подкомплекса и ослаблению зависимости от импорта.</w:t>
      </w:r>
    </w:p>
    <w:p w:rsidR="00F3401F" w:rsidRDefault="00F3401F" w:rsidP="00ED6A3A">
      <w:pPr>
        <w:spacing w:line="360" w:lineRule="auto"/>
        <w:ind w:firstLine="708"/>
        <w:jc w:val="both"/>
        <w:rPr>
          <w:sz w:val="28"/>
          <w:szCs w:val="28"/>
        </w:rPr>
      </w:pPr>
      <w:r>
        <w:rPr>
          <w:sz w:val="28"/>
          <w:szCs w:val="28"/>
        </w:rPr>
        <w:t>Рассмотрев основные показатели, характеризующие состояние и тенденции развития отечественного свекловодства, приходим к выводу, что, несмотря на сокращение посевных площадей и значительные колебания величины валового сбора в течение исследуемого периода, аграриям Краснодарского края в последние годы удается сохранять положительную динамику производства сахарной свеклы, главным образом, за счет роста ее урожайности благодаря повышению уровня культуры земледелия и применению интенсивных методов выращивания.</w:t>
      </w:r>
    </w:p>
    <w:p w:rsidR="00F3401F" w:rsidRDefault="00F3401F" w:rsidP="00ED6A3A">
      <w:pPr>
        <w:spacing w:line="360" w:lineRule="auto"/>
        <w:ind w:firstLine="709"/>
        <w:jc w:val="both"/>
        <w:rPr>
          <w:sz w:val="28"/>
          <w:szCs w:val="28"/>
        </w:rPr>
      </w:pPr>
      <w:r>
        <w:rPr>
          <w:sz w:val="28"/>
          <w:szCs w:val="28"/>
        </w:rPr>
        <w:t>Бесспорно, на Кубани сформирована мощная ресурсно-сырьевая база сахарного производства, однако ряд нерешенных проблем в отрасли, главными из которых являются упадок отечественной селекции и, как следствие, растущая зависимость от импорта семенного материала, недостаточная обеспеченность организаций сельскохозяйственной техникой, отсутствие необходимого регулирования и стабильной поддержки сельхозпроизводителей со стороны государства, несовершенство механизма взаимодействия свеклосдатчиков и переработчиков, нехватка имеющихся производственных мощностей сахарных заводов для переработки большого урожая корнеплодов в оптимальные сроки, создают угрозу дальнейшего развития свеклосахарного подкомплекса региона и обеспечения продовольственной безопасности страны по сахару, что особенно актуально в условиях действия международных санкций.</w:t>
      </w:r>
    </w:p>
    <w:p w:rsidR="00F3401F" w:rsidRDefault="00F3401F" w:rsidP="00ED6A3A">
      <w:pPr>
        <w:jc w:val="both"/>
        <w:rPr>
          <w:sz w:val="28"/>
          <w:szCs w:val="28"/>
        </w:rPr>
      </w:pPr>
    </w:p>
    <w:p w:rsidR="00F3401F" w:rsidRDefault="00F3401F" w:rsidP="00ED6A3A">
      <w:pPr>
        <w:jc w:val="both"/>
        <w:rPr>
          <w:sz w:val="28"/>
          <w:szCs w:val="28"/>
        </w:rPr>
      </w:pPr>
    </w:p>
    <w:p w:rsidR="00F3401F" w:rsidRPr="00DE7C2A" w:rsidRDefault="00F3401F" w:rsidP="00ED6A3A">
      <w:pPr>
        <w:jc w:val="center"/>
        <w:rPr>
          <w:b/>
          <w:bCs/>
        </w:rPr>
      </w:pPr>
      <w:r w:rsidRPr="00DE7C2A">
        <w:rPr>
          <w:b/>
          <w:bCs/>
        </w:rPr>
        <w:t>Список литературы</w:t>
      </w:r>
    </w:p>
    <w:p w:rsidR="00F3401F" w:rsidRDefault="00F3401F" w:rsidP="00ED6A3A">
      <w:pPr>
        <w:jc w:val="both"/>
      </w:pPr>
    </w:p>
    <w:tbl>
      <w:tblPr>
        <w:tblW w:w="0" w:type="auto"/>
        <w:tblInd w:w="2" w:type="dxa"/>
        <w:tblLook w:val="00A0"/>
      </w:tblPr>
      <w:tblGrid>
        <w:gridCol w:w="396"/>
        <w:gridCol w:w="8888"/>
      </w:tblGrid>
      <w:tr w:rsidR="00F3401F" w:rsidRPr="00CC496A" w:rsidTr="007E006D">
        <w:tc>
          <w:tcPr>
            <w:tcW w:w="396" w:type="dxa"/>
          </w:tcPr>
          <w:p w:rsidR="00F3401F" w:rsidRPr="00CC496A" w:rsidRDefault="00F3401F" w:rsidP="007E006D">
            <w:pPr>
              <w:jc w:val="both"/>
            </w:pPr>
            <w:r w:rsidRPr="00CC496A">
              <w:t>1.</w:t>
            </w:r>
          </w:p>
        </w:tc>
        <w:tc>
          <w:tcPr>
            <w:tcW w:w="8890" w:type="dxa"/>
          </w:tcPr>
          <w:p w:rsidR="00F3401F" w:rsidRPr="00CC496A" w:rsidRDefault="00F3401F" w:rsidP="007E006D">
            <w:pPr>
              <w:jc w:val="both"/>
            </w:pPr>
            <w:r w:rsidRPr="00CC496A">
              <w:t>Бугаенко, И.Ф. Принципы эффективного сахарного производства. М. Международная сахарная компания</w:t>
            </w:r>
            <w:r>
              <w:t>.</w:t>
            </w:r>
            <w:r w:rsidRPr="00CC496A">
              <w:t xml:space="preserve"> 2003. – 288 с.</w:t>
            </w:r>
          </w:p>
        </w:tc>
      </w:tr>
      <w:tr w:rsidR="00F3401F" w:rsidRPr="00CC496A" w:rsidTr="007E006D">
        <w:tc>
          <w:tcPr>
            <w:tcW w:w="396" w:type="dxa"/>
          </w:tcPr>
          <w:p w:rsidR="00F3401F" w:rsidRPr="00CC496A" w:rsidRDefault="00F3401F" w:rsidP="007E006D">
            <w:pPr>
              <w:jc w:val="both"/>
            </w:pPr>
            <w:r w:rsidRPr="00CC496A">
              <w:t>2.</w:t>
            </w:r>
          </w:p>
        </w:tc>
        <w:tc>
          <w:tcPr>
            <w:tcW w:w="8890" w:type="dxa"/>
          </w:tcPr>
          <w:p w:rsidR="00F3401F" w:rsidRPr="00CC496A" w:rsidRDefault="00F3401F" w:rsidP="007E006D">
            <w:pPr>
              <w:jc w:val="both"/>
            </w:pPr>
            <w:r w:rsidRPr="00CC496A">
              <w:t>Елисеева</w:t>
            </w:r>
            <w:r>
              <w:t>,</w:t>
            </w:r>
            <w:r w:rsidRPr="00CC496A">
              <w:t xml:space="preserve"> И.И., Юзбашев</w:t>
            </w:r>
            <w:r>
              <w:t>,</w:t>
            </w:r>
            <w:r w:rsidRPr="00CC496A">
              <w:t xml:space="preserve"> М.М. Общая теория статистики: Учебник / Под ред. И.И. Елисеевой. – 4-е изд., перераб. и доп. – М.: Финансы и статистика, 2002. – 480 с.</w:t>
            </w:r>
          </w:p>
        </w:tc>
      </w:tr>
      <w:tr w:rsidR="00F3401F" w:rsidRPr="00CC496A" w:rsidTr="007E006D">
        <w:trPr>
          <w:trHeight w:val="119"/>
        </w:trPr>
        <w:tc>
          <w:tcPr>
            <w:tcW w:w="396" w:type="dxa"/>
          </w:tcPr>
          <w:p w:rsidR="00F3401F" w:rsidRPr="00CC496A" w:rsidRDefault="00F3401F" w:rsidP="007E006D">
            <w:pPr>
              <w:jc w:val="both"/>
            </w:pPr>
            <w:r w:rsidRPr="00CC496A">
              <w:t>3.</w:t>
            </w:r>
          </w:p>
        </w:tc>
        <w:tc>
          <w:tcPr>
            <w:tcW w:w="8890" w:type="dxa"/>
          </w:tcPr>
          <w:p w:rsidR="00F3401F" w:rsidRPr="00CC496A" w:rsidRDefault="00F3401F" w:rsidP="007E006D">
            <w:pPr>
              <w:jc w:val="both"/>
            </w:pPr>
            <w:r w:rsidRPr="00CC496A">
              <w:t>О производстве и переработке сахарной свеклы в Краснодарском крае: Аналитическая записка / Территориальный орган Федеральной службы государственной статистики по Краснодарскому краю. – Краснодар, 2014. – 44 с.</w:t>
            </w:r>
          </w:p>
        </w:tc>
      </w:tr>
      <w:tr w:rsidR="00F3401F" w:rsidRPr="00CC496A" w:rsidTr="007E006D">
        <w:trPr>
          <w:trHeight w:val="415"/>
        </w:trPr>
        <w:tc>
          <w:tcPr>
            <w:tcW w:w="396" w:type="dxa"/>
          </w:tcPr>
          <w:p w:rsidR="00F3401F" w:rsidRPr="00CC496A" w:rsidRDefault="00F3401F" w:rsidP="007E006D">
            <w:pPr>
              <w:jc w:val="both"/>
            </w:pPr>
            <w:r w:rsidRPr="00CC496A">
              <w:t>4.</w:t>
            </w:r>
          </w:p>
        </w:tc>
        <w:tc>
          <w:tcPr>
            <w:tcW w:w="8890" w:type="dxa"/>
          </w:tcPr>
          <w:p w:rsidR="00F3401F" w:rsidRPr="00CC496A" w:rsidRDefault="00F3401F" w:rsidP="007E006D">
            <w:pPr>
              <w:jc w:val="both"/>
            </w:pPr>
            <w:r w:rsidRPr="00CC496A">
              <w:t>Особенности производства, хранения и переработки сахарной свеклы на Юге России: Материалы международной научно-практической конференции СКНИИССиС. Гулькевичи, 2005. – 102 с.</w:t>
            </w:r>
          </w:p>
        </w:tc>
      </w:tr>
      <w:tr w:rsidR="00F3401F" w:rsidRPr="00CC496A" w:rsidTr="007E006D">
        <w:tc>
          <w:tcPr>
            <w:tcW w:w="396" w:type="dxa"/>
          </w:tcPr>
          <w:p w:rsidR="00F3401F" w:rsidRPr="00CC496A" w:rsidRDefault="00F3401F" w:rsidP="007E006D">
            <w:pPr>
              <w:jc w:val="both"/>
            </w:pPr>
            <w:r w:rsidRPr="00CC496A">
              <w:t>5.</w:t>
            </w:r>
          </w:p>
        </w:tc>
        <w:tc>
          <w:tcPr>
            <w:tcW w:w="8890" w:type="dxa"/>
          </w:tcPr>
          <w:p w:rsidR="00F3401F" w:rsidRPr="00CC496A" w:rsidRDefault="00F3401F" w:rsidP="007E006D">
            <w:pPr>
              <w:jc w:val="both"/>
            </w:pPr>
            <w:r w:rsidRPr="00CC496A">
              <w:t>Сахар и крахмал 2012: Справочник. Берлин – Слубице.: Бартенс, 2011. – 45 с.</w:t>
            </w:r>
          </w:p>
        </w:tc>
      </w:tr>
      <w:tr w:rsidR="00F3401F" w:rsidRPr="00CC496A" w:rsidTr="007E006D">
        <w:trPr>
          <w:trHeight w:val="384"/>
        </w:trPr>
        <w:tc>
          <w:tcPr>
            <w:tcW w:w="396" w:type="dxa"/>
          </w:tcPr>
          <w:p w:rsidR="00F3401F" w:rsidRPr="00CC496A" w:rsidRDefault="00F3401F" w:rsidP="007E006D">
            <w:pPr>
              <w:jc w:val="both"/>
            </w:pPr>
            <w:r w:rsidRPr="00CC496A">
              <w:t>6.</w:t>
            </w:r>
          </w:p>
        </w:tc>
        <w:tc>
          <w:tcPr>
            <w:tcW w:w="8890" w:type="dxa"/>
          </w:tcPr>
          <w:p w:rsidR="00F3401F" w:rsidRPr="00CC496A" w:rsidRDefault="00F3401F" w:rsidP="007E006D">
            <w:pPr>
              <w:jc w:val="both"/>
            </w:pPr>
            <w:r w:rsidRPr="00CC496A">
              <w:t>Хромова, И. Н. Механизм формирования себестоимости продукции свекловодства в управленческом учете: дис. ... канд. экон. наук: 08.00.12 / Хромова Ирина Николаевна. – Краснодар, 2014.- 191 с.</w:t>
            </w:r>
          </w:p>
        </w:tc>
      </w:tr>
      <w:tr w:rsidR="00F3401F" w:rsidRPr="00CC496A" w:rsidTr="007E006D">
        <w:trPr>
          <w:trHeight w:val="70"/>
        </w:trPr>
        <w:tc>
          <w:tcPr>
            <w:tcW w:w="396" w:type="dxa"/>
          </w:tcPr>
          <w:p w:rsidR="00F3401F" w:rsidRPr="00CC496A" w:rsidRDefault="00F3401F" w:rsidP="007E006D">
            <w:pPr>
              <w:jc w:val="both"/>
            </w:pPr>
            <w:r w:rsidRPr="00CC496A">
              <w:t>7.</w:t>
            </w:r>
          </w:p>
        </w:tc>
        <w:tc>
          <w:tcPr>
            <w:tcW w:w="8890" w:type="dxa"/>
          </w:tcPr>
          <w:p w:rsidR="00F3401F" w:rsidRPr="00CC496A" w:rsidRDefault="00F3401F" w:rsidP="007E006D">
            <w:pPr>
              <w:jc w:val="both"/>
            </w:pPr>
            <w:r w:rsidRPr="00CC496A">
              <w:t>[Сайт]. URL: http:// http://www.sugar.ru/ (дата обращения 27.04.2015)</w:t>
            </w:r>
          </w:p>
        </w:tc>
      </w:tr>
      <w:tr w:rsidR="00F3401F" w:rsidRPr="00CC496A" w:rsidTr="007E006D">
        <w:trPr>
          <w:trHeight w:val="70"/>
        </w:trPr>
        <w:tc>
          <w:tcPr>
            <w:tcW w:w="396" w:type="dxa"/>
          </w:tcPr>
          <w:p w:rsidR="00F3401F" w:rsidRPr="00CC496A" w:rsidRDefault="00F3401F" w:rsidP="007E006D">
            <w:pPr>
              <w:jc w:val="both"/>
            </w:pPr>
            <w:r w:rsidRPr="00CC496A">
              <w:t>8.</w:t>
            </w:r>
          </w:p>
        </w:tc>
        <w:tc>
          <w:tcPr>
            <w:tcW w:w="8890" w:type="dxa"/>
          </w:tcPr>
          <w:p w:rsidR="00F3401F" w:rsidRPr="00CC496A" w:rsidRDefault="00F3401F" w:rsidP="007E006D">
            <w:pPr>
              <w:jc w:val="both"/>
            </w:pPr>
            <w:r w:rsidRPr="00CC496A">
              <w:t>[Сайт]. URL: http://www.gks.ru/ (дата обращения 03.04.2015)</w:t>
            </w:r>
          </w:p>
        </w:tc>
      </w:tr>
      <w:tr w:rsidR="00F3401F" w:rsidRPr="00CC496A" w:rsidTr="007E006D">
        <w:trPr>
          <w:trHeight w:val="70"/>
        </w:trPr>
        <w:tc>
          <w:tcPr>
            <w:tcW w:w="396" w:type="dxa"/>
          </w:tcPr>
          <w:p w:rsidR="00F3401F" w:rsidRPr="00CC496A" w:rsidRDefault="00F3401F" w:rsidP="007E006D">
            <w:pPr>
              <w:jc w:val="both"/>
            </w:pPr>
            <w:r w:rsidRPr="00CC496A">
              <w:t>9.</w:t>
            </w:r>
          </w:p>
        </w:tc>
        <w:tc>
          <w:tcPr>
            <w:tcW w:w="8890" w:type="dxa"/>
          </w:tcPr>
          <w:p w:rsidR="00F3401F" w:rsidRPr="00CC496A" w:rsidRDefault="00F3401F" w:rsidP="007E006D">
            <w:pPr>
              <w:jc w:val="both"/>
            </w:pPr>
            <w:r w:rsidRPr="00CC496A">
              <w:t>[Сайт]. URL: http://krsdstat.gks.ru/ (дата обращения 01.04.2015)</w:t>
            </w:r>
          </w:p>
        </w:tc>
      </w:tr>
      <w:tr w:rsidR="00F3401F" w:rsidRPr="00CC496A" w:rsidTr="007E006D">
        <w:trPr>
          <w:trHeight w:val="70"/>
        </w:trPr>
        <w:tc>
          <w:tcPr>
            <w:tcW w:w="396" w:type="dxa"/>
          </w:tcPr>
          <w:p w:rsidR="00F3401F" w:rsidRPr="00CC496A" w:rsidRDefault="00F3401F" w:rsidP="007E006D">
            <w:pPr>
              <w:jc w:val="both"/>
            </w:pPr>
          </w:p>
        </w:tc>
        <w:tc>
          <w:tcPr>
            <w:tcW w:w="8890" w:type="dxa"/>
          </w:tcPr>
          <w:p w:rsidR="00F3401F" w:rsidRPr="00CC496A" w:rsidRDefault="00F3401F" w:rsidP="007E006D">
            <w:pPr>
              <w:jc w:val="both"/>
            </w:pPr>
          </w:p>
        </w:tc>
      </w:tr>
      <w:tr w:rsidR="00F3401F" w:rsidRPr="00CC496A" w:rsidTr="007E006D">
        <w:trPr>
          <w:trHeight w:val="70"/>
        </w:trPr>
        <w:tc>
          <w:tcPr>
            <w:tcW w:w="396" w:type="dxa"/>
          </w:tcPr>
          <w:p w:rsidR="00F3401F" w:rsidRPr="00CC496A" w:rsidRDefault="00F3401F" w:rsidP="007E006D">
            <w:pPr>
              <w:jc w:val="both"/>
            </w:pPr>
          </w:p>
        </w:tc>
        <w:tc>
          <w:tcPr>
            <w:tcW w:w="8890" w:type="dxa"/>
          </w:tcPr>
          <w:p w:rsidR="00F3401F" w:rsidRPr="00CC496A" w:rsidRDefault="00F3401F" w:rsidP="007E006D">
            <w:pPr>
              <w:jc w:val="both"/>
            </w:pPr>
          </w:p>
        </w:tc>
      </w:tr>
      <w:tr w:rsidR="00F3401F" w:rsidRPr="00CC496A" w:rsidTr="007E006D">
        <w:trPr>
          <w:trHeight w:val="70"/>
        </w:trPr>
        <w:tc>
          <w:tcPr>
            <w:tcW w:w="396" w:type="dxa"/>
          </w:tcPr>
          <w:p w:rsidR="00F3401F" w:rsidRPr="00CC496A" w:rsidRDefault="00F3401F" w:rsidP="007E006D">
            <w:pPr>
              <w:jc w:val="both"/>
            </w:pPr>
          </w:p>
        </w:tc>
        <w:tc>
          <w:tcPr>
            <w:tcW w:w="8890" w:type="dxa"/>
          </w:tcPr>
          <w:p w:rsidR="00F3401F" w:rsidRPr="00632137" w:rsidRDefault="00F3401F" w:rsidP="007E006D">
            <w:pPr>
              <w:jc w:val="center"/>
              <w:rPr>
                <w:b/>
                <w:bCs/>
              </w:rPr>
            </w:pPr>
            <w:r w:rsidRPr="00632137">
              <w:rPr>
                <w:b/>
                <w:bCs/>
              </w:rPr>
              <w:t>References</w:t>
            </w:r>
          </w:p>
        </w:tc>
      </w:tr>
      <w:tr w:rsidR="00F3401F" w:rsidRPr="00CC496A" w:rsidTr="007E006D">
        <w:trPr>
          <w:trHeight w:val="129"/>
        </w:trPr>
        <w:tc>
          <w:tcPr>
            <w:tcW w:w="396" w:type="dxa"/>
          </w:tcPr>
          <w:p w:rsidR="00F3401F" w:rsidRPr="00632137" w:rsidRDefault="00F3401F" w:rsidP="007E006D">
            <w:pPr>
              <w:jc w:val="both"/>
              <w:rPr>
                <w:lang w:val="en-US"/>
              </w:rPr>
            </w:pPr>
          </w:p>
        </w:tc>
        <w:tc>
          <w:tcPr>
            <w:tcW w:w="8890" w:type="dxa"/>
          </w:tcPr>
          <w:p w:rsidR="00F3401F" w:rsidRPr="00632137" w:rsidRDefault="00F3401F" w:rsidP="007E006D">
            <w:pPr>
              <w:jc w:val="both"/>
            </w:pPr>
          </w:p>
        </w:tc>
      </w:tr>
      <w:tr w:rsidR="00F3401F" w:rsidRPr="007306CD" w:rsidTr="007E006D">
        <w:trPr>
          <w:trHeight w:val="70"/>
        </w:trPr>
        <w:tc>
          <w:tcPr>
            <w:tcW w:w="396" w:type="dxa"/>
          </w:tcPr>
          <w:p w:rsidR="00F3401F" w:rsidRPr="00CC496A" w:rsidRDefault="00F3401F" w:rsidP="007E006D">
            <w:pPr>
              <w:jc w:val="both"/>
            </w:pPr>
            <w:r w:rsidRPr="00632137">
              <w:rPr>
                <w:lang w:val="en-US"/>
              </w:rPr>
              <w:t>1</w:t>
            </w:r>
            <w:r>
              <w:t>.</w:t>
            </w:r>
          </w:p>
        </w:tc>
        <w:tc>
          <w:tcPr>
            <w:tcW w:w="8890" w:type="dxa"/>
          </w:tcPr>
          <w:p w:rsidR="00F3401F" w:rsidRPr="00632137" w:rsidRDefault="00F3401F" w:rsidP="007E006D">
            <w:pPr>
              <w:jc w:val="both"/>
              <w:rPr>
                <w:lang w:val="en-US"/>
              </w:rPr>
            </w:pPr>
            <w:r w:rsidRPr="00632137">
              <w:rPr>
                <w:lang w:val="en-US"/>
              </w:rPr>
              <w:t>Bugaenko, I.F. Principy jeffektivnogo saharnogo proizvodstva. M. Mezhdunarodnaja saharnaja kompanija. 2003. – 288 s.</w:t>
            </w:r>
          </w:p>
        </w:tc>
      </w:tr>
      <w:tr w:rsidR="00F3401F" w:rsidRPr="007306CD" w:rsidTr="007E006D">
        <w:trPr>
          <w:trHeight w:val="70"/>
        </w:trPr>
        <w:tc>
          <w:tcPr>
            <w:tcW w:w="396" w:type="dxa"/>
          </w:tcPr>
          <w:p w:rsidR="00F3401F" w:rsidRPr="00CC496A" w:rsidRDefault="00F3401F" w:rsidP="007E006D">
            <w:pPr>
              <w:jc w:val="both"/>
            </w:pPr>
            <w:r w:rsidRPr="00632137">
              <w:rPr>
                <w:lang w:val="en-US"/>
              </w:rPr>
              <w:t>2</w:t>
            </w:r>
            <w:r>
              <w:t>.</w:t>
            </w:r>
          </w:p>
        </w:tc>
        <w:tc>
          <w:tcPr>
            <w:tcW w:w="8890" w:type="dxa"/>
          </w:tcPr>
          <w:p w:rsidR="00F3401F" w:rsidRPr="00632137" w:rsidRDefault="00F3401F" w:rsidP="007E006D">
            <w:pPr>
              <w:jc w:val="both"/>
              <w:rPr>
                <w:lang w:val="en-US"/>
              </w:rPr>
            </w:pPr>
            <w:r w:rsidRPr="00FF17C2">
              <w:t>Eliseeva</w:t>
            </w:r>
            <w:r>
              <w:t>,</w:t>
            </w:r>
            <w:r w:rsidRPr="00FF17C2">
              <w:t xml:space="preserve"> I.I., Juzbashev</w:t>
            </w:r>
            <w:r>
              <w:t>,</w:t>
            </w:r>
            <w:r w:rsidRPr="00FF17C2">
              <w:t xml:space="preserve"> M.M. Obshhaja teorija statistiki: Uchebnik / Pod red. </w:t>
            </w:r>
            <w:r w:rsidRPr="00632137">
              <w:rPr>
                <w:lang w:val="en-US"/>
              </w:rPr>
              <w:t>I.I. Eliseevoj. – 4-e izd., pererab. i dop. – M.: Finansy i statistika, 2002. – 480 s.</w:t>
            </w:r>
          </w:p>
        </w:tc>
      </w:tr>
      <w:tr w:rsidR="00F3401F" w:rsidRPr="00CC496A" w:rsidTr="007E006D">
        <w:trPr>
          <w:trHeight w:val="70"/>
        </w:trPr>
        <w:tc>
          <w:tcPr>
            <w:tcW w:w="396" w:type="dxa"/>
          </w:tcPr>
          <w:p w:rsidR="00F3401F" w:rsidRPr="00CC496A" w:rsidRDefault="00F3401F" w:rsidP="007E006D">
            <w:pPr>
              <w:jc w:val="both"/>
            </w:pPr>
            <w:r>
              <w:t>3.</w:t>
            </w:r>
          </w:p>
        </w:tc>
        <w:tc>
          <w:tcPr>
            <w:tcW w:w="8890" w:type="dxa"/>
          </w:tcPr>
          <w:p w:rsidR="00F3401F" w:rsidRPr="00CC496A" w:rsidRDefault="00F3401F" w:rsidP="007E006D">
            <w:pPr>
              <w:jc w:val="both"/>
            </w:pPr>
            <w:r w:rsidRPr="00FF17C2">
              <w:t>O proizvodstve i pererabotke saharnoj svekly v Krasnodarskom krae: Analiticheskaja zapiska / Territorial'nyj organ Federal'noj sluzhby gosudarstvennoj statistiki po Krasnodarskomu kraju. – Krasnodar, 2014. – 44 s.</w:t>
            </w:r>
          </w:p>
        </w:tc>
      </w:tr>
      <w:tr w:rsidR="00F3401F" w:rsidRPr="00CC496A" w:rsidTr="007E006D">
        <w:trPr>
          <w:trHeight w:val="70"/>
        </w:trPr>
        <w:tc>
          <w:tcPr>
            <w:tcW w:w="396" w:type="dxa"/>
          </w:tcPr>
          <w:p w:rsidR="00F3401F" w:rsidRPr="00CC496A" w:rsidRDefault="00F3401F" w:rsidP="007E006D">
            <w:pPr>
              <w:jc w:val="both"/>
            </w:pPr>
            <w:r>
              <w:t>4.</w:t>
            </w:r>
          </w:p>
        </w:tc>
        <w:tc>
          <w:tcPr>
            <w:tcW w:w="8890" w:type="dxa"/>
          </w:tcPr>
          <w:p w:rsidR="00F3401F" w:rsidRPr="00CC496A" w:rsidRDefault="00F3401F" w:rsidP="007E006D">
            <w:pPr>
              <w:jc w:val="both"/>
            </w:pPr>
            <w:r w:rsidRPr="00FF17C2">
              <w:t>Osobennosti proizvodstva, hranenija i pererabotki saharnoj svekly na Juge Rossii: Materialy mezhdunarodnoj nauchno-prakticheskoj konferencii SKNIISSiS. Gul'kevichi, 2005. – 102 s.</w:t>
            </w:r>
          </w:p>
        </w:tc>
      </w:tr>
      <w:tr w:rsidR="00F3401F" w:rsidRPr="007306CD" w:rsidTr="007E006D">
        <w:trPr>
          <w:trHeight w:val="70"/>
        </w:trPr>
        <w:tc>
          <w:tcPr>
            <w:tcW w:w="396" w:type="dxa"/>
          </w:tcPr>
          <w:p w:rsidR="00F3401F" w:rsidRPr="00CC496A" w:rsidRDefault="00F3401F" w:rsidP="007E006D">
            <w:pPr>
              <w:jc w:val="both"/>
            </w:pPr>
            <w:r>
              <w:t>5.</w:t>
            </w:r>
          </w:p>
        </w:tc>
        <w:tc>
          <w:tcPr>
            <w:tcW w:w="8890" w:type="dxa"/>
          </w:tcPr>
          <w:p w:rsidR="00F3401F" w:rsidRPr="00632137" w:rsidRDefault="00F3401F" w:rsidP="007E006D">
            <w:pPr>
              <w:jc w:val="both"/>
              <w:rPr>
                <w:lang w:val="en-US"/>
              </w:rPr>
            </w:pPr>
            <w:r w:rsidRPr="00632137">
              <w:rPr>
                <w:lang w:val="en-US"/>
              </w:rPr>
              <w:t>Sahar i krahmal 2012: Spravochnik. Berlin – Slubice.: Bartens, 2011. – 45 s.</w:t>
            </w:r>
          </w:p>
        </w:tc>
      </w:tr>
      <w:tr w:rsidR="00F3401F" w:rsidRPr="00CC496A" w:rsidTr="007E006D">
        <w:trPr>
          <w:trHeight w:val="70"/>
        </w:trPr>
        <w:tc>
          <w:tcPr>
            <w:tcW w:w="396" w:type="dxa"/>
          </w:tcPr>
          <w:p w:rsidR="00F3401F" w:rsidRPr="00CC496A" w:rsidRDefault="00F3401F" w:rsidP="007E006D">
            <w:pPr>
              <w:jc w:val="both"/>
            </w:pPr>
            <w:r>
              <w:t>6.</w:t>
            </w:r>
          </w:p>
        </w:tc>
        <w:tc>
          <w:tcPr>
            <w:tcW w:w="8890" w:type="dxa"/>
          </w:tcPr>
          <w:p w:rsidR="00F3401F" w:rsidRPr="00CC496A" w:rsidRDefault="00F3401F" w:rsidP="007E006D">
            <w:pPr>
              <w:jc w:val="both"/>
            </w:pPr>
            <w:r w:rsidRPr="00FF17C2">
              <w:t>Hromova, I. N. Mehanizm formirovanija sebestoimosti produkcii sveklovodstva v upravlencheskom uchete: dis. ... kand. jekon. nauk: 08.00.12 / Hromova Irina Nikolaevna. – Krasnodar, 2014.- 191 s.</w:t>
            </w:r>
          </w:p>
        </w:tc>
      </w:tr>
      <w:tr w:rsidR="00F3401F" w:rsidRPr="007306CD" w:rsidTr="007E006D">
        <w:trPr>
          <w:trHeight w:val="70"/>
        </w:trPr>
        <w:tc>
          <w:tcPr>
            <w:tcW w:w="396" w:type="dxa"/>
          </w:tcPr>
          <w:p w:rsidR="00F3401F" w:rsidRPr="00CC496A" w:rsidRDefault="00F3401F" w:rsidP="007E006D">
            <w:pPr>
              <w:jc w:val="both"/>
            </w:pPr>
            <w:r>
              <w:t>7.</w:t>
            </w:r>
          </w:p>
        </w:tc>
        <w:tc>
          <w:tcPr>
            <w:tcW w:w="8890" w:type="dxa"/>
          </w:tcPr>
          <w:p w:rsidR="00F3401F" w:rsidRPr="00632137" w:rsidRDefault="00F3401F" w:rsidP="007E006D">
            <w:pPr>
              <w:jc w:val="both"/>
              <w:rPr>
                <w:lang w:val="en-US"/>
              </w:rPr>
            </w:pPr>
            <w:r w:rsidRPr="00632137">
              <w:rPr>
                <w:lang w:val="en-US"/>
              </w:rPr>
              <w:t>[Sajt]. URL: http:// http://www.sugar.ru/ (data obrashhenija 27.04.2015)</w:t>
            </w:r>
          </w:p>
        </w:tc>
      </w:tr>
      <w:tr w:rsidR="00F3401F" w:rsidRPr="007306CD" w:rsidTr="007E006D">
        <w:trPr>
          <w:trHeight w:val="70"/>
        </w:trPr>
        <w:tc>
          <w:tcPr>
            <w:tcW w:w="396" w:type="dxa"/>
          </w:tcPr>
          <w:p w:rsidR="00F3401F" w:rsidRPr="00CC496A" w:rsidRDefault="00F3401F" w:rsidP="007E006D">
            <w:pPr>
              <w:jc w:val="both"/>
            </w:pPr>
            <w:r>
              <w:t>8.</w:t>
            </w:r>
          </w:p>
        </w:tc>
        <w:tc>
          <w:tcPr>
            <w:tcW w:w="8890" w:type="dxa"/>
          </w:tcPr>
          <w:p w:rsidR="00F3401F" w:rsidRPr="00632137" w:rsidRDefault="00F3401F" w:rsidP="007E006D">
            <w:pPr>
              <w:jc w:val="both"/>
              <w:rPr>
                <w:lang w:val="en-US"/>
              </w:rPr>
            </w:pPr>
            <w:r w:rsidRPr="00632137">
              <w:rPr>
                <w:lang w:val="en-US"/>
              </w:rPr>
              <w:t>[Sajt]. URL: http://www.gks.ru/ (data obrashhenija 03.04.2015)</w:t>
            </w:r>
          </w:p>
        </w:tc>
      </w:tr>
      <w:tr w:rsidR="00F3401F" w:rsidRPr="007306CD" w:rsidTr="007E006D">
        <w:trPr>
          <w:trHeight w:val="70"/>
        </w:trPr>
        <w:tc>
          <w:tcPr>
            <w:tcW w:w="396" w:type="dxa"/>
          </w:tcPr>
          <w:p w:rsidR="00F3401F" w:rsidRPr="00CC496A" w:rsidRDefault="00F3401F" w:rsidP="007E006D">
            <w:pPr>
              <w:jc w:val="both"/>
            </w:pPr>
            <w:r>
              <w:t>9.</w:t>
            </w:r>
          </w:p>
        </w:tc>
        <w:tc>
          <w:tcPr>
            <w:tcW w:w="8890" w:type="dxa"/>
          </w:tcPr>
          <w:p w:rsidR="00F3401F" w:rsidRPr="00632137" w:rsidRDefault="00F3401F" w:rsidP="007E006D">
            <w:pPr>
              <w:jc w:val="both"/>
              <w:rPr>
                <w:lang w:val="en-US"/>
              </w:rPr>
            </w:pPr>
            <w:r w:rsidRPr="00632137">
              <w:rPr>
                <w:lang w:val="en-US"/>
              </w:rPr>
              <w:t>[Sajt]. URL: http://krsdstat.gks.ru/ (data obrashhenija 01.04.2015)</w:t>
            </w:r>
          </w:p>
        </w:tc>
      </w:tr>
    </w:tbl>
    <w:p w:rsidR="00F3401F" w:rsidRPr="00FF17C2" w:rsidRDefault="00F3401F" w:rsidP="00ED6A3A">
      <w:pPr>
        <w:jc w:val="both"/>
        <w:rPr>
          <w:lang w:val="en-US"/>
        </w:rPr>
      </w:pPr>
    </w:p>
    <w:p w:rsidR="00F3401F" w:rsidRPr="00FF17C2" w:rsidRDefault="00F3401F" w:rsidP="00ED6A3A">
      <w:pPr>
        <w:jc w:val="both"/>
        <w:rPr>
          <w:lang w:val="en-US"/>
        </w:rPr>
      </w:pPr>
    </w:p>
    <w:p w:rsidR="00F3401F" w:rsidRPr="00FF17C2" w:rsidRDefault="00F3401F" w:rsidP="00ED6A3A">
      <w:pPr>
        <w:jc w:val="both"/>
        <w:rPr>
          <w:lang w:val="en-US"/>
        </w:rPr>
      </w:pPr>
    </w:p>
    <w:p w:rsidR="00F3401F" w:rsidRPr="00FF17C2" w:rsidRDefault="00F3401F" w:rsidP="00ED6A3A">
      <w:pPr>
        <w:jc w:val="both"/>
        <w:rPr>
          <w:lang w:val="en-US"/>
        </w:rPr>
      </w:pPr>
    </w:p>
    <w:p w:rsidR="00F3401F" w:rsidRPr="00FF17C2" w:rsidRDefault="00F3401F" w:rsidP="00ED6A3A">
      <w:pPr>
        <w:jc w:val="both"/>
        <w:rPr>
          <w:lang w:val="en-US"/>
        </w:rPr>
      </w:pPr>
    </w:p>
    <w:p w:rsidR="00F3401F" w:rsidRPr="00ED6A3A" w:rsidRDefault="00F3401F">
      <w:pPr>
        <w:rPr>
          <w:lang w:val="en-US"/>
        </w:rPr>
      </w:pPr>
    </w:p>
    <w:sectPr w:rsidR="00F3401F" w:rsidRPr="00ED6A3A" w:rsidSect="002E6471">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01F" w:rsidRDefault="00F3401F">
      <w:r>
        <w:separator/>
      </w:r>
    </w:p>
  </w:endnote>
  <w:endnote w:type="continuationSeparator" w:id="0">
    <w:p w:rsidR="00F3401F" w:rsidRDefault="00F3401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01F" w:rsidRDefault="00F3401F">
    <w:pPr>
      <w:pStyle w:val="Footer"/>
    </w:pPr>
    <w:r w:rsidRPr="006E6DE7">
      <w:t>http://ej.kubagro.ru/2015/06/pdf/</w:t>
    </w:r>
    <w:r>
      <w:t>45</w:t>
    </w:r>
    <w:r w:rsidRPr="006E6DE7">
      <w:rPr>
        <w:lang w:val="en-US"/>
      </w:rPr>
      <w:t>.</w:t>
    </w:r>
    <w:r w:rsidRPr="006E6DE7">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01F" w:rsidRDefault="00F3401F">
      <w:r>
        <w:separator/>
      </w:r>
    </w:p>
  </w:footnote>
  <w:footnote w:type="continuationSeparator" w:id="0">
    <w:p w:rsidR="00F3401F" w:rsidRDefault="00F34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01F" w:rsidRDefault="00F3401F" w:rsidP="005A30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401F" w:rsidRDefault="00F3401F" w:rsidP="00CA01D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01F" w:rsidRPr="00CA01DF" w:rsidRDefault="00F3401F" w:rsidP="005A3056">
    <w:pPr>
      <w:pStyle w:val="Header"/>
      <w:framePr w:wrap="around" w:vAnchor="text" w:hAnchor="margin" w:xAlign="right" w:y="1"/>
      <w:rPr>
        <w:rStyle w:val="PageNumber"/>
        <w:sz w:val="28"/>
        <w:szCs w:val="28"/>
      </w:rPr>
    </w:pPr>
    <w:r w:rsidRPr="00CA01DF">
      <w:rPr>
        <w:rStyle w:val="PageNumber"/>
        <w:sz w:val="28"/>
        <w:szCs w:val="28"/>
      </w:rPr>
      <w:fldChar w:fldCharType="begin"/>
    </w:r>
    <w:r w:rsidRPr="00CA01DF">
      <w:rPr>
        <w:rStyle w:val="PageNumber"/>
        <w:sz w:val="28"/>
        <w:szCs w:val="28"/>
      </w:rPr>
      <w:instrText xml:space="preserve">PAGE  </w:instrText>
    </w:r>
    <w:r w:rsidRPr="00CA01DF">
      <w:rPr>
        <w:rStyle w:val="PageNumber"/>
        <w:sz w:val="28"/>
        <w:szCs w:val="28"/>
      </w:rPr>
      <w:fldChar w:fldCharType="separate"/>
    </w:r>
    <w:r>
      <w:rPr>
        <w:rStyle w:val="PageNumber"/>
        <w:noProof/>
        <w:sz w:val="28"/>
        <w:szCs w:val="28"/>
      </w:rPr>
      <w:t>22</w:t>
    </w:r>
    <w:r w:rsidRPr="00CA01DF">
      <w:rPr>
        <w:rStyle w:val="PageNumber"/>
        <w:sz w:val="28"/>
        <w:szCs w:val="28"/>
      </w:rPr>
      <w:fldChar w:fldCharType="end"/>
    </w:r>
  </w:p>
  <w:p w:rsidR="00F3401F" w:rsidRPr="00CA01DF" w:rsidRDefault="00F3401F" w:rsidP="00CA01DF">
    <w:pPr>
      <w:pStyle w:val="Header"/>
      <w:ind w:right="360"/>
      <w:rPr>
        <w:lang w:val="en-US"/>
      </w:rPr>
    </w:pPr>
    <w:r w:rsidRPr="00A42EAA">
      <w:t>Научный журнал КубГАУ, №110(06), 2015 года</w:t>
    </w:r>
  </w:p>
  <w:p w:rsidR="00F3401F" w:rsidRDefault="00F340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5F7C3E"/>
    <w:multiLevelType w:val="hybridMultilevel"/>
    <w:tmpl w:val="BDE696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6A3A"/>
    <w:rsid w:val="00000C62"/>
    <w:rsid w:val="00035912"/>
    <w:rsid w:val="00094219"/>
    <w:rsid w:val="000B2E2F"/>
    <w:rsid w:val="000C50B0"/>
    <w:rsid w:val="000E35B9"/>
    <w:rsid w:val="000E39A5"/>
    <w:rsid w:val="00137EF9"/>
    <w:rsid w:val="001527F5"/>
    <w:rsid w:val="00192BC2"/>
    <w:rsid w:val="001C08EF"/>
    <w:rsid w:val="002220EE"/>
    <w:rsid w:val="002272A5"/>
    <w:rsid w:val="00273FC0"/>
    <w:rsid w:val="002B224F"/>
    <w:rsid w:val="002C21DF"/>
    <w:rsid w:val="002E6471"/>
    <w:rsid w:val="00333E6E"/>
    <w:rsid w:val="0034719E"/>
    <w:rsid w:val="003828DB"/>
    <w:rsid w:val="00406869"/>
    <w:rsid w:val="004751E1"/>
    <w:rsid w:val="0048211A"/>
    <w:rsid w:val="004969B9"/>
    <w:rsid w:val="004A340A"/>
    <w:rsid w:val="004A3AFC"/>
    <w:rsid w:val="004B0A21"/>
    <w:rsid w:val="004E128D"/>
    <w:rsid w:val="004F1847"/>
    <w:rsid w:val="004F6B6C"/>
    <w:rsid w:val="00517F0D"/>
    <w:rsid w:val="00530538"/>
    <w:rsid w:val="00531BC5"/>
    <w:rsid w:val="00557835"/>
    <w:rsid w:val="005730D4"/>
    <w:rsid w:val="005A3056"/>
    <w:rsid w:val="005C4614"/>
    <w:rsid w:val="005E2AFC"/>
    <w:rsid w:val="005F1A5D"/>
    <w:rsid w:val="006160F3"/>
    <w:rsid w:val="00632137"/>
    <w:rsid w:val="00694375"/>
    <w:rsid w:val="006E6DE7"/>
    <w:rsid w:val="00710D68"/>
    <w:rsid w:val="007224A1"/>
    <w:rsid w:val="00724060"/>
    <w:rsid w:val="007306CD"/>
    <w:rsid w:val="00755647"/>
    <w:rsid w:val="00774E9A"/>
    <w:rsid w:val="00776C1B"/>
    <w:rsid w:val="007B3A73"/>
    <w:rsid w:val="007B5F4A"/>
    <w:rsid w:val="007E006D"/>
    <w:rsid w:val="007F53B9"/>
    <w:rsid w:val="007F7E19"/>
    <w:rsid w:val="00856E1D"/>
    <w:rsid w:val="008D20DE"/>
    <w:rsid w:val="008D4FBA"/>
    <w:rsid w:val="00913872"/>
    <w:rsid w:val="00995348"/>
    <w:rsid w:val="00995BC0"/>
    <w:rsid w:val="009D45A5"/>
    <w:rsid w:val="009E499F"/>
    <w:rsid w:val="00A0205E"/>
    <w:rsid w:val="00A42EAA"/>
    <w:rsid w:val="00A52134"/>
    <w:rsid w:val="00AA6042"/>
    <w:rsid w:val="00AC6EFF"/>
    <w:rsid w:val="00AD37AC"/>
    <w:rsid w:val="00B17CAA"/>
    <w:rsid w:val="00B71439"/>
    <w:rsid w:val="00BB67D4"/>
    <w:rsid w:val="00C07F5D"/>
    <w:rsid w:val="00C32161"/>
    <w:rsid w:val="00C360B7"/>
    <w:rsid w:val="00C85BEA"/>
    <w:rsid w:val="00C876A5"/>
    <w:rsid w:val="00C93D09"/>
    <w:rsid w:val="00CA01DF"/>
    <w:rsid w:val="00CA75C1"/>
    <w:rsid w:val="00CC496A"/>
    <w:rsid w:val="00CF701F"/>
    <w:rsid w:val="00D61677"/>
    <w:rsid w:val="00D63B98"/>
    <w:rsid w:val="00D77A1C"/>
    <w:rsid w:val="00D84144"/>
    <w:rsid w:val="00D85B79"/>
    <w:rsid w:val="00DA53CC"/>
    <w:rsid w:val="00DE7C2A"/>
    <w:rsid w:val="00E33F92"/>
    <w:rsid w:val="00E67667"/>
    <w:rsid w:val="00E9144D"/>
    <w:rsid w:val="00ED421A"/>
    <w:rsid w:val="00ED6A3A"/>
    <w:rsid w:val="00EE0129"/>
    <w:rsid w:val="00F22F27"/>
    <w:rsid w:val="00F3401F"/>
    <w:rsid w:val="00F46C43"/>
    <w:rsid w:val="00F779B8"/>
    <w:rsid w:val="00FA1DE8"/>
    <w:rsid w:val="00FC74FA"/>
    <w:rsid w:val="00FF17C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A3A"/>
    <w:rPr>
      <w:rFonts w:ascii="Times New Roman" w:hAnsi="Times New Roman"/>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D6A3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D6A3A"/>
    <w:rPr>
      <w:rFonts w:ascii="Tahoma" w:hAnsi="Tahoma" w:cs="Tahoma"/>
      <w:sz w:val="16"/>
      <w:szCs w:val="16"/>
    </w:rPr>
  </w:style>
  <w:style w:type="paragraph" w:styleId="Header">
    <w:name w:val="header"/>
    <w:basedOn w:val="Normal"/>
    <w:link w:val="HeaderChar"/>
    <w:uiPriority w:val="99"/>
    <w:rsid w:val="00ED6A3A"/>
    <w:pPr>
      <w:tabs>
        <w:tab w:val="center" w:pos="4677"/>
        <w:tab w:val="right" w:pos="9355"/>
      </w:tabs>
    </w:pPr>
  </w:style>
  <w:style w:type="character" w:customStyle="1" w:styleId="HeaderChar">
    <w:name w:val="Header Char"/>
    <w:basedOn w:val="DefaultParagraphFont"/>
    <w:link w:val="Header"/>
    <w:uiPriority w:val="99"/>
    <w:locked/>
    <w:rsid w:val="00ED6A3A"/>
    <w:rPr>
      <w:rFonts w:ascii="Times New Roman" w:hAnsi="Times New Roman" w:cs="Times New Roman"/>
      <w:sz w:val="24"/>
      <w:szCs w:val="24"/>
    </w:rPr>
  </w:style>
  <w:style w:type="paragraph" w:styleId="Footer">
    <w:name w:val="footer"/>
    <w:basedOn w:val="Normal"/>
    <w:link w:val="FooterChar"/>
    <w:uiPriority w:val="99"/>
    <w:semiHidden/>
    <w:rsid w:val="00ED6A3A"/>
    <w:pPr>
      <w:tabs>
        <w:tab w:val="center" w:pos="4677"/>
        <w:tab w:val="right" w:pos="9355"/>
      </w:tabs>
    </w:pPr>
  </w:style>
  <w:style w:type="character" w:customStyle="1" w:styleId="FooterChar">
    <w:name w:val="Footer Char"/>
    <w:basedOn w:val="DefaultParagraphFont"/>
    <w:link w:val="Footer"/>
    <w:uiPriority w:val="99"/>
    <w:semiHidden/>
    <w:locked/>
    <w:rsid w:val="00ED6A3A"/>
    <w:rPr>
      <w:rFonts w:ascii="Times New Roman" w:hAnsi="Times New Roman" w:cs="Times New Roman"/>
      <w:sz w:val="24"/>
      <w:szCs w:val="24"/>
    </w:rPr>
  </w:style>
  <w:style w:type="table" w:styleId="TableGrid">
    <w:name w:val="Table Grid"/>
    <w:basedOn w:val="TableNormal"/>
    <w:uiPriority w:val="99"/>
    <w:rsid w:val="00ED6A3A"/>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ED6A3A"/>
    <w:pPr>
      <w:ind w:left="720"/>
    </w:pPr>
  </w:style>
  <w:style w:type="character" w:styleId="PageNumber">
    <w:name w:val="page number"/>
    <w:basedOn w:val="DefaultParagraphFont"/>
    <w:uiPriority w:val="99"/>
    <w:rsid w:val="00ED6A3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1310</TotalTime>
  <Pages>22</Pages>
  <Words>5596</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5</cp:revision>
  <dcterms:created xsi:type="dcterms:W3CDTF">2015-05-28T18:30:00Z</dcterms:created>
  <dcterms:modified xsi:type="dcterms:W3CDTF">2015-06-27T08:53:00Z</dcterms:modified>
</cp:coreProperties>
</file>