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558"/>
        <w:gridCol w:w="4728"/>
      </w:tblGrid>
      <w:tr w:rsidR="00B76AAA" w:rsidRPr="006D718A" w:rsidTr="009E6430">
        <w:trPr>
          <w:trHeight w:val="709"/>
        </w:trPr>
        <w:tc>
          <w:tcPr>
            <w:tcW w:w="4558" w:type="dxa"/>
          </w:tcPr>
          <w:p w:rsidR="00B76AAA" w:rsidRPr="006D718A" w:rsidRDefault="00B76AAA" w:rsidP="004213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18A">
              <w:rPr>
                <w:rFonts w:ascii="Times New Roman" w:hAnsi="Times New Roman"/>
                <w:sz w:val="20"/>
                <w:szCs w:val="20"/>
              </w:rPr>
              <w:t>УДК:631.33.024.2</w:t>
            </w:r>
          </w:p>
          <w:p w:rsidR="00B76AAA" w:rsidRPr="006D718A" w:rsidRDefault="00B76AAA" w:rsidP="004213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76AAA" w:rsidRPr="006D718A" w:rsidRDefault="00B76AAA" w:rsidP="004213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18A">
              <w:rPr>
                <w:rFonts w:ascii="Times New Roman" w:hAnsi="Times New Roman"/>
                <w:sz w:val="20"/>
                <w:szCs w:val="20"/>
              </w:rPr>
              <w:t>05.00.00 Технические науки</w:t>
            </w:r>
          </w:p>
          <w:p w:rsidR="00B76AAA" w:rsidRPr="006D718A" w:rsidRDefault="00B76AAA" w:rsidP="004213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8" w:type="dxa"/>
          </w:tcPr>
          <w:p w:rsidR="00B76AAA" w:rsidRPr="006D718A" w:rsidRDefault="00B76AAA" w:rsidP="004213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UDC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 xml:space="preserve"> 631.33.024.2</w:t>
            </w:r>
          </w:p>
          <w:p w:rsidR="00B76AAA" w:rsidRPr="006D718A" w:rsidRDefault="00B76AAA" w:rsidP="004213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76AAA" w:rsidRPr="006D718A" w:rsidRDefault="00B76AAA" w:rsidP="004213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Technical science</w:t>
            </w:r>
          </w:p>
          <w:p w:rsidR="00B76AAA" w:rsidRPr="006D718A" w:rsidRDefault="00B76AAA" w:rsidP="004213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76AAA" w:rsidRPr="006D718A" w:rsidTr="009E6430">
        <w:trPr>
          <w:trHeight w:val="354"/>
        </w:trPr>
        <w:tc>
          <w:tcPr>
            <w:tcW w:w="4558" w:type="dxa"/>
          </w:tcPr>
          <w:p w:rsidR="00B76AAA" w:rsidRPr="006D718A" w:rsidRDefault="00B76AAA" w:rsidP="00421372">
            <w:pPr>
              <w:pStyle w:val="BodyTextFirstIndent"/>
              <w:spacing w:after="0" w:line="240" w:lineRule="auto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6D718A">
              <w:rPr>
                <w:rFonts w:ascii="Times New Roman" w:hAnsi="Times New Roman"/>
                <w:b/>
                <w:sz w:val="20"/>
                <w:szCs w:val="20"/>
              </w:rPr>
              <w:t xml:space="preserve">АНАЛИЗ СОШНИКОВ СЕЯЛОК </w:t>
            </w:r>
          </w:p>
          <w:p w:rsidR="00B76AAA" w:rsidRPr="006D718A" w:rsidRDefault="00B76AAA" w:rsidP="00421372">
            <w:pPr>
              <w:pStyle w:val="BodyTextFirstIndent"/>
              <w:spacing w:after="0" w:line="240" w:lineRule="auto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6D718A">
              <w:rPr>
                <w:rFonts w:ascii="Times New Roman" w:hAnsi="Times New Roman"/>
                <w:b/>
                <w:sz w:val="20"/>
                <w:szCs w:val="20"/>
              </w:rPr>
              <w:t xml:space="preserve">РЕСУРСОСБЕРЕГАЮЩИХ ТЕХНОЛОГИЙ  </w:t>
            </w:r>
          </w:p>
          <w:p w:rsidR="00B76AAA" w:rsidRPr="006D718A" w:rsidRDefault="00B76AAA" w:rsidP="00421372">
            <w:pPr>
              <w:pStyle w:val="BodyTextFirstIndent"/>
              <w:spacing w:after="0" w:line="240" w:lineRule="auto"/>
              <w:ind w:firstLine="0"/>
              <w:rPr>
                <w:rFonts w:ascii="Times New Roman" w:hAnsi="Times New Roman"/>
                <w:b/>
                <w:sz w:val="20"/>
                <w:szCs w:val="20"/>
              </w:rPr>
            </w:pPr>
            <w:r w:rsidRPr="006D718A">
              <w:rPr>
                <w:rFonts w:ascii="Times New Roman" w:hAnsi="Times New Roman"/>
                <w:b/>
                <w:sz w:val="20"/>
                <w:szCs w:val="20"/>
              </w:rPr>
              <w:t>ПОСЕВА ЗЕРНОВЫХ КУЛЬТУР</w:t>
            </w:r>
          </w:p>
          <w:p w:rsidR="00B76AAA" w:rsidRPr="006D718A" w:rsidRDefault="00B76AAA" w:rsidP="00421372">
            <w:pPr>
              <w:pStyle w:val="BodyTextFirstIndent"/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8" w:type="dxa"/>
          </w:tcPr>
          <w:p w:rsidR="00B76AAA" w:rsidRPr="006D718A" w:rsidRDefault="00B76AAA" w:rsidP="009738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D718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ANALYSIS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OF </w:t>
            </w:r>
            <w:r w:rsidRPr="006D718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OPENERS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OF </w:t>
            </w:r>
            <w:r w:rsidRPr="006D718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SEEDERS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IN </w:t>
            </w:r>
          </w:p>
          <w:p w:rsidR="00B76AAA" w:rsidRPr="006D718A" w:rsidRDefault="00B76AAA" w:rsidP="009738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D718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RESOURCE SAVING TECHNOLOGIES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OF </w:t>
            </w:r>
            <w:r w:rsidRPr="006D718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br/>
              <w:t>GRAIN PLANTING</w:t>
            </w:r>
          </w:p>
          <w:p w:rsidR="00B76AAA" w:rsidRPr="006D718A" w:rsidRDefault="00B76AAA" w:rsidP="0042137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76AAA" w:rsidRPr="006D718A" w:rsidTr="009E6430">
        <w:tc>
          <w:tcPr>
            <w:tcW w:w="4558" w:type="dxa"/>
          </w:tcPr>
          <w:p w:rsidR="00B76AAA" w:rsidRPr="006D718A" w:rsidRDefault="00B76AAA" w:rsidP="004213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718A">
              <w:rPr>
                <w:rFonts w:ascii="Times New Roman" w:hAnsi="Times New Roman"/>
                <w:sz w:val="20"/>
                <w:szCs w:val="20"/>
              </w:rPr>
              <w:t>Припоров Евгений Владимирович</w:t>
            </w:r>
          </w:p>
        </w:tc>
        <w:tc>
          <w:tcPr>
            <w:tcW w:w="4728" w:type="dxa"/>
          </w:tcPr>
          <w:p w:rsidR="00B76AAA" w:rsidRPr="006D718A" w:rsidRDefault="00B76AAA" w:rsidP="004213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18A">
              <w:rPr>
                <w:rFonts w:ascii="Times New Roman" w:hAnsi="Times New Roman"/>
                <w:sz w:val="20"/>
                <w:szCs w:val="20"/>
              </w:rPr>
              <w:t>Priporov Evgeny Vladimirovich</w:t>
            </w:r>
          </w:p>
        </w:tc>
      </w:tr>
      <w:tr w:rsidR="00B76AAA" w:rsidRPr="006D718A" w:rsidTr="009E6430">
        <w:trPr>
          <w:trHeight w:val="375"/>
        </w:trPr>
        <w:tc>
          <w:tcPr>
            <w:tcW w:w="4558" w:type="dxa"/>
          </w:tcPr>
          <w:p w:rsidR="00B76AAA" w:rsidRPr="006D718A" w:rsidRDefault="00B76AAA" w:rsidP="004213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18A">
              <w:rPr>
                <w:rFonts w:ascii="Times New Roman" w:hAnsi="Times New Roman"/>
                <w:sz w:val="20"/>
                <w:szCs w:val="20"/>
              </w:rPr>
              <w:t>к.т.н., доцент</w:t>
            </w:r>
          </w:p>
          <w:p w:rsidR="00B76AAA" w:rsidRPr="006D718A" w:rsidRDefault="00B76AAA" w:rsidP="004213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 xml:space="preserve"> –код автора: 9965-6360</w:t>
            </w:r>
          </w:p>
        </w:tc>
        <w:tc>
          <w:tcPr>
            <w:tcW w:w="4728" w:type="dxa"/>
          </w:tcPr>
          <w:p w:rsidR="00B76AAA" w:rsidRPr="006D718A" w:rsidRDefault="00B76AAA" w:rsidP="004213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Cand. Tech. Sci., associate professor</w:t>
            </w:r>
          </w:p>
          <w:p w:rsidR="00B76AAA" w:rsidRPr="006D718A" w:rsidRDefault="00B76AAA" w:rsidP="004213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SPIN – the author's code: 9965-6360</w:t>
            </w:r>
          </w:p>
        </w:tc>
      </w:tr>
      <w:tr w:rsidR="00B76AAA" w:rsidRPr="006D718A" w:rsidTr="00836D6E">
        <w:trPr>
          <w:trHeight w:val="984"/>
        </w:trPr>
        <w:tc>
          <w:tcPr>
            <w:tcW w:w="4558" w:type="dxa"/>
          </w:tcPr>
          <w:p w:rsidR="00B76AAA" w:rsidRPr="006D718A" w:rsidRDefault="00B76AAA" w:rsidP="004213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18A">
              <w:rPr>
                <w:rFonts w:ascii="Times New Roman" w:hAnsi="Times New Roman"/>
                <w:sz w:val="20"/>
                <w:szCs w:val="20"/>
              </w:rPr>
              <w:t xml:space="preserve">телефон: +7(918) 337-48-52, </w:t>
            </w:r>
          </w:p>
          <w:p w:rsidR="00B76AAA" w:rsidRPr="006D718A" w:rsidRDefault="00B76AAA" w:rsidP="004213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-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hyperlink r:id="rId7" w:history="1">
              <w:r w:rsidRPr="006D718A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epriporov</w:t>
              </w:r>
              <w:r w:rsidRPr="006D718A">
                <w:rPr>
                  <w:rStyle w:val="Hyperlink"/>
                  <w:rFonts w:ascii="Times New Roman" w:hAnsi="Times New Roman"/>
                  <w:sz w:val="20"/>
                  <w:szCs w:val="20"/>
                </w:rPr>
                <w:t>@</w:t>
              </w:r>
              <w:r w:rsidRPr="006D718A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bk</w:t>
              </w:r>
              <w:r w:rsidRPr="006D718A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Pr="006D718A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  <w:r w:rsidRPr="006D718A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B76AAA" w:rsidRPr="006D718A" w:rsidRDefault="00B76AAA" w:rsidP="004213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76AAA" w:rsidRPr="006D718A" w:rsidRDefault="00B76AAA" w:rsidP="004213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Левченко Дмитрий Сергеевич</w:t>
            </w:r>
          </w:p>
          <w:p w:rsidR="00B76AAA" w:rsidRPr="006D718A" w:rsidRDefault="00B76AAA" w:rsidP="004213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18A">
              <w:rPr>
                <w:rFonts w:ascii="Times New Roman" w:hAnsi="Times New Roman"/>
                <w:sz w:val="20"/>
                <w:szCs w:val="20"/>
              </w:rPr>
              <w:t xml:space="preserve">студент </w:t>
            </w:r>
          </w:p>
          <w:p w:rsidR="00B76AAA" w:rsidRPr="006D718A" w:rsidRDefault="00B76AAA" w:rsidP="0042137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6D718A">
              <w:rPr>
                <w:rFonts w:ascii="Times New Roman" w:hAnsi="Times New Roman"/>
                <w:i/>
                <w:sz w:val="20"/>
                <w:szCs w:val="20"/>
              </w:rPr>
              <w:t xml:space="preserve">ФГБОУ ВПО Кубанский государственный </w:t>
            </w:r>
          </w:p>
          <w:p w:rsidR="00B76AAA" w:rsidRPr="006D718A" w:rsidRDefault="00B76AAA" w:rsidP="004213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18A">
              <w:rPr>
                <w:rFonts w:ascii="Times New Roman" w:hAnsi="Times New Roman"/>
                <w:i/>
                <w:sz w:val="20"/>
                <w:szCs w:val="20"/>
              </w:rPr>
              <w:t>аграрный университет, г. Краснодар, Россия</w:t>
            </w:r>
          </w:p>
        </w:tc>
        <w:tc>
          <w:tcPr>
            <w:tcW w:w="4728" w:type="dxa"/>
          </w:tcPr>
          <w:p w:rsidR="00B76AAA" w:rsidRPr="006D718A" w:rsidRDefault="00B76AAA" w:rsidP="004213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phone: + 7(918) 337-48-52, </w:t>
            </w:r>
          </w:p>
          <w:p w:rsidR="00B76AAA" w:rsidRPr="006D718A" w:rsidRDefault="00B76AAA" w:rsidP="004213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e-mail: </w:t>
            </w:r>
            <w:hyperlink r:id="rId8" w:history="1">
              <w:r w:rsidRPr="006D718A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epriporov@bk.ru</w:t>
              </w:r>
            </w:hyperlink>
          </w:p>
          <w:p w:rsidR="00B76AAA" w:rsidRPr="006D718A" w:rsidRDefault="00B76AAA" w:rsidP="004213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76AAA" w:rsidRPr="006D718A" w:rsidRDefault="00B76AAA" w:rsidP="004213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Levchenko Dmitry Sergeyevich</w:t>
            </w:r>
          </w:p>
          <w:p w:rsidR="00B76AAA" w:rsidRPr="006D718A" w:rsidRDefault="00B76AAA" w:rsidP="004213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student</w:t>
            </w:r>
          </w:p>
          <w:p w:rsidR="00B76AAA" w:rsidRPr="006D718A" w:rsidRDefault="00B76AAA" w:rsidP="0042137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6D718A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FGBOU VPO Kuban state agrarian university, </w:t>
            </w:r>
          </w:p>
          <w:p w:rsidR="00B76AAA" w:rsidRPr="006D718A" w:rsidRDefault="00B76AAA" w:rsidP="004213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smartTag w:uri="urn:schemas-microsoft-com:office:smarttags" w:element="country-region">
              <w:smartTag w:uri="urn:schemas-microsoft-com:office:smarttags" w:element="country-region">
                <w:r w:rsidRPr="006D718A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6D718A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6D718A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B76AAA" w:rsidRPr="006D718A" w:rsidTr="009E6430">
        <w:trPr>
          <w:trHeight w:val="596"/>
        </w:trPr>
        <w:tc>
          <w:tcPr>
            <w:tcW w:w="4558" w:type="dxa"/>
          </w:tcPr>
          <w:p w:rsidR="00B76AAA" w:rsidRPr="006D718A" w:rsidRDefault="00B76AAA" w:rsidP="004213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D718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76AAA" w:rsidRPr="006D718A" w:rsidRDefault="00B76AAA" w:rsidP="004213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D718A">
              <w:rPr>
                <w:rFonts w:ascii="Times New Roman" w:hAnsi="Times New Roman"/>
                <w:sz w:val="20"/>
                <w:szCs w:val="20"/>
              </w:rPr>
              <w:t>На посеве зерновых применяют  ресурсосбер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е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гающие технологии-технологии «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no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till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» и  техн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о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логия «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mini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till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». Технология «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no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till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» предусма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т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ривает посев зерновых по необработанной п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о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верхности. Технология «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mini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till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» предусматрив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а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ет посев по минимальной обработк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 xml:space="preserve"> почвы. Во время движения посевного агрегата по этим агр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о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фонам, имеет место выглубление рабочих орг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а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нов. Стабилизация глубины посева обеспечивае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т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ся двумя способами - переносом части массы с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е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ялки на сошник или установкой балластных гр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у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зов. Сошники зерновых сеялок для ресурсосбер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е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гающих технологий посева зерновых можно ра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з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делить на три группы – лаповый, дисковый и а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н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керный. Дисковый сошник имеет разновидности – однодисковый, двухдисковый и монодисковый сошник. Для анализа затрат мощности на работу сошника приняты следующие показатели – мин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и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мальная мощность двигателя трактора на сошник и мощность двигателя трактора приходящаяся на единицу рабочей ширины захвата. Расчет показ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а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телей проводился по данным технической хара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к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 xml:space="preserve">теристики сеялки. Лаповый сошник сеялки 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AGRATOR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4800 обеспечивает разбросной посев полосой 10-15см. Минимальная мощность двиг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а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 xml:space="preserve">теля трактора на сошник составляет </w:t>
            </w:r>
            <w:smartTag w:uri="urn:schemas-microsoft-com:office:smarttags" w:element="country-region">
              <w:r w:rsidRPr="006D718A">
                <w:rPr>
                  <w:rFonts w:ascii="Times New Roman" w:hAnsi="Times New Roman"/>
                  <w:sz w:val="20"/>
                  <w:szCs w:val="20"/>
                </w:rPr>
                <w:t>7,5 л</w:t>
              </w:r>
            </w:smartTag>
            <w:r w:rsidRPr="006D718A">
              <w:rPr>
                <w:rFonts w:ascii="Times New Roman" w:hAnsi="Times New Roman"/>
                <w:sz w:val="20"/>
                <w:szCs w:val="20"/>
              </w:rPr>
              <w:t>.с. м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и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нимальная мощность двигателя трактора на ед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и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 xml:space="preserve">ницу рабочей ширины захвата </w:t>
            </w:r>
            <w:smartTag w:uri="urn:schemas-microsoft-com:office:smarttags" w:element="country-region">
              <w:r w:rsidRPr="006D718A">
                <w:rPr>
                  <w:rFonts w:ascii="Times New Roman" w:hAnsi="Times New Roman"/>
                  <w:sz w:val="20"/>
                  <w:szCs w:val="20"/>
                </w:rPr>
                <w:t>25 л</w:t>
              </w:r>
            </w:smartTag>
            <w:r w:rsidRPr="006D718A">
              <w:rPr>
                <w:rFonts w:ascii="Times New Roman" w:hAnsi="Times New Roman"/>
                <w:sz w:val="20"/>
                <w:szCs w:val="20"/>
              </w:rPr>
              <w:t>.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./м. Двухди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с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 xml:space="preserve">ковый сошник сеялки 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Great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Plains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 xml:space="preserve"> имеет мин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и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мальную мощность двигателя трактора на сошник 2,7л.с. и на единицу рабочей ширины захвата 26,0-</w:t>
            </w:r>
            <w:smartTag w:uri="urn:schemas-microsoft-com:office:smarttags" w:element="country-region">
              <w:r w:rsidRPr="006D718A">
                <w:rPr>
                  <w:rFonts w:ascii="Times New Roman" w:hAnsi="Times New Roman"/>
                  <w:sz w:val="20"/>
                  <w:szCs w:val="20"/>
                </w:rPr>
                <w:t>28,44 л</w:t>
              </w:r>
            </w:smartTag>
            <w:r w:rsidRPr="006D718A">
              <w:rPr>
                <w:rFonts w:ascii="Times New Roman" w:hAnsi="Times New Roman"/>
                <w:sz w:val="20"/>
                <w:szCs w:val="20"/>
              </w:rPr>
              <w:t>.с./м. Сеялка оснащена дисковым н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о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 xml:space="preserve">жом для полосовой обработки почвы. Сеялка 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Condor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 xml:space="preserve"> 1201 снабжена долотообразным сошником «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ConTeC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». Мощность двигателя трактора на со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ш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 xml:space="preserve">ник сеялки составляет </w:t>
            </w:r>
            <w:smartTag w:uri="urn:schemas-microsoft-com:office:smarttags" w:element="country-region">
              <w:r w:rsidRPr="006D718A">
                <w:rPr>
                  <w:rFonts w:ascii="Times New Roman" w:hAnsi="Times New Roman"/>
                  <w:sz w:val="20"/>
                  <w:szCs w:val="20"/>
                </w:rPr>
                <w:t>4,58 л</w:t>
              </w:r>
            </w:smartTag>
            <w:r w:rsidRPr="006D718A">
              <w:rPr>
                <w:rFonts w:ascii="Times New Roman" w:hAnsi="Times New Roman"/>
                <w:sz w:val="20"/>
                <w:szCs w:val="20"/>
              </w:rPr>
              <w:t>.с., мощность двиг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а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теля трактора на единицу рабочей ширины захв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а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 xml:space="preserve">та составляет </w:t>
            </w:r>
            <w:smartTag w:uri="urn:schemas-microsoft-com:office:smarttags" w:element="country-region">
              <w:r w:rsidRPr="006D718A">
                <w:rPr>
                  <w:rFonts w:ascii="Times New Roman" w:hAnsi="Times New Roman"/>
                  <w:sz w:val="20"/>
                  <w:szCs w:val="20"/>
                </w:rPr>
                <w:t>18,33 л</w:t>
              </w:r>
            </w:smartTag>
            <w:r w:rsidRPr="006D718A">
              <w:rPr>
                <w:rFonts w:ascii="Times New Roman" w:hAnsi="Times New Roman"/>
                <w:sz w:val="20"/>
                <w:szCs w:val="20"/>
              </w:rPr>
              <w:t>.с./м. Эта зерновая сеялка имеет минимальные  затраты мощности и обесп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е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чивает посев по технологии «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no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till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  <w:p w:rsidR="00B76AAA" w:rsidRPr="006D718A" w:rsidRDefault="00B76AAA" w:rsidP="004213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28" w:type="dxa"/>
          </w:tcPr>
          <w:p w:rsidR="00B76AAA" w:rsidRPr="006D718A" w:rsidRDefault="00B76AAA" w:rsidP="004213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B76AAA" w:rsidRPr="006D718A" w:rsidRDefault="00B76AAA" w:rsidP="004213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When sowing grain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we 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apply resource saving technol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gies-technologies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such as 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«no till» and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 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technology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called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«mini-till». «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o till» involves planting crops on untreated surfaces. "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ini-till"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 designed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for the plan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ing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with 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minimum tillage. During the movement of the sowing unit on these agricultural backgrounds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we can see 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working bodies tip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ping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out. Stabilization of the dril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ing depth is ensured in two ways - by moving part of the weight of the planter on the opener or the insta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lation of ballast weights. Openers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grain drills for resource saving technologies for grain crops can be d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vided into three groups – foot, disc and anchor. Disc coulter has varieties – single disc, double disc and mo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tesquiu coulter. To analyze the cost of power for the operation of the opener, the following indicators – the minimum engine power of the tractor on the coulter and engine power of tractors per unit of working width. The calc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u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lation of the indicators was conducted using data the technical specifications of the planter. Snow coulter drill AGR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TOR4800 provides a wide spread planting strip of 10-15cm. The minimum power of the engine of the tractor on the opener is 7.5 HP minimum power of tractor e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gine per unit of working width 25 HP/m. Double disc opener planter Great Plains has a minimum engine power of the tractor on the opener 2.7 HP and per unit of working width 26.0-28.44 HP/m. Planter equipped with disc knife for strip tillage. The planter Condor 1201 is provided with a chisel opener «Co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TeC». The engine power of the tractor on the opener of the planter is 4.58 HP, the engine power of the tractor unit working width constitute l8.33 HP/m. This grain seeder has r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duced power losses and provides sowing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with a «no till» technology</w:t>
            </w:r>
          </w:p>
          <w:p w:rsidR="00B76AAA" w:rsidRPr="006D718A" w:rsidRDefault="00B76AAA" w:rsidP="004213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76AAA" w:rsidRPr="006D718A" w:rsidRDefault="00B76AAA" w:rsidP="004213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76AAA" w:rsidRPr="006D718A" w:rsidTr="006D718A">
        <w:trPr>
          <w:trHeight w:val="1286"/>
        </w:trPr>
        <w:tc>
          <w:tcPr>
            <w:tcW w:w="4558" w:type="dxa"/>
          </w:tcPr>
          <w:p w:rsidR="00B76AAA" w:rsidRPr="006D718A" w:rsidRDefault="00B76AAA" w:rsidP="00421372">
            <w:pPr>
              <w:pStyle w:val="BodyTextFirstIndent"/>
              <w:spacing w:after="0" w:line="240" w:lineRule="auto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6D718A">
              <w:rPr>
                <w:rFonts w:ascii="Times New Roman" w:hAnsi="Times New Roman"/>
                <w:sz w:val="20"/>
                <w:szCs w:val="20"/>
              </w:rPr>
              <w:t>Ключевые слова: РЕСУРСОСБЕРЕГАЮЩАЯ ТЕХНОЛОГИЯ, СЕЯЛКИ, ЛАПОВЫЙ СО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Ш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НИК, ДИСКОВЫЙ СОШНИК, АНКЕРНЫЙ СОШНИК, МИНИМАЛЬНАЯ МОЩНОСТЬ НА ЕДИНИЦУ РАБОЧЕЙ ШИРИНЫ ЗАХВ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А</w:t>
            </w:r>
            <w:r w:rsidRPr="006D718A">
              <w:rPr>
                <w:rFonts w:ascii="Times New Roman" w:hAnsi="Times New Roman"/>
                <w:sz w:val="20"/>
                <w:szCs w:val="20"/>
              </w:rPr>
              <w:t>ТА, МИНИМАЛЬНАЯ МОЩНОСТЬ НА СОШНИК</w:t>
            </w:r>
          </w:p>
        </w:tc>
        <w:tc>
          <w:tcPr>
            <w:tcW w:w="4728" w:type="dxa"/>
          </w:tcPr>
          <w:p w:rsidR="00B76AAA" w:rsidRPr="00CA6712" w:rsidRDefault="00B76AAA" w:rsidP="004213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D718A">
              <w:rPr>
                <w:rFonts w:ascii="Times New Roman" w:hAnsi="Times New Roman"/>
                <w:sz w:val="20"/>
                <w:szCs w:val="20"/>
                <w:lang w:val="en-US"/>
              </w:rPr>
              <w:t>Keywords: RESOURCE-SAVING TECHNOLOGY, SEEDERS, SNOW COULTER, DISC COULTER, ANCHOR COULTER, MINIMUM POWER PER UNIT OF WORKING WIDTH, MINIMUM POWER TO THE OPENER</w:t>
            </w:r>
          </w:p>
        </w:tc>
      </w:tr>
    </w:tbl>
    <w:p w:rsidR="00B76AAA" w:rsidRPr="00192E10" w:rsidRDefault="00B76AAA" w:rsidP="00192E10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en-US"/>
        </w:rPr>
      </w:pPr>
    </w:p>
    <w:p w:rsidR="00B76AAA" w:rsidRPr="00192E10" w:rsidRDefault="00B76AAA" w:rsidP="00192E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E10">
        <w:rPr>
          <w:rFonts w:ascii="Times New Roman" w:hAnsi="Times New Roman"/>
          <w:sz w:val="28"/>
          <w:szCs w:val="28"/>
        </w:rPr>
        <w:t>На посеве зерновых культур основное направление ресурсосбереж</w:t>
      </w:r>
      <w:r w:rsidRPr="00192E10">
        <w:rPr>
          <w:rFonts w:ascii="Times New Roman" w:hAnsi="Times New Roman"/>
          <w:sz w:val="28"/>
          <w:szCs w:val="28"/>
        </w:rPr>
        <w:t>е</w:t>
      </w:r>
      <w:r w:rsidRPr="00192E10">
        <w:rPr>
          <w:rFonts w:ascii="Times New Roman" w:hAnsi="Times New Roman"/>
          <w:sz w:val="28"/>
          <w:szCs w:val="28"/>
        </w:rPr>
        <w:t>ния - посев по технологии «</w:t>
      </w:r>
      <w:r w:rsidRPr="00192E10">
        <w:rPr>
          <w:rFonts w:ascii="Times New Roman" w:hAnsi="Times New Roman"/>
          <w:sz w:val="28"/>
          <w:szCs w:val="28"/>
          <w:lang w:val="en-US"/>
        </w:rPr>
        <w:t>no</w:t>
      </w:r>
      <w:r w:rsidRPr="00192E10">
        <w:rPr>
          <w:rFonts w:ascii="Times New Roman" w:hAnsi="Times New Roman"/>
          <w:sz w:val="28"/>
          <w:szCs w:val="28"/>
        </w:rPr>
        <w:t xml:space="preserve"> </w:t>
      </w:r>
      <w:r w:rsidRPr="00192E10">
        <w:rPr>
          <w:rFonts w:ascii="Times New Roman" w:hAnsi="Times New Roman"/>
          <w:sz w:val="28"/>
          <w:szCs w:val="28"/>
          <w:lang w:val="en-US"/>
        </w:rPr>
        <w:t>till</w:t>
      </w:r>
      <w:r w:rsidRPr="00192E10">
        <w:rPr>
          <w:rFonts w:ascii="Times New Roman" w:hAnsi="Times New Roman"/>
          <w:sz w:val="28"/>
          <w:szCs w:val="28"/>
        </w:rPr>
        <w:t>» или по технологии «</w:t>
      </w:r>
      <w:r w:rsidRPr="00192E10">
        <w:rPr>
          <w:rFonts w:ascii="Times New Roman" w:hAnsi="Times New Roman"/>
          <w:sz w:val="28"/>
          <w:szCs w:val="28"/>
          <w:lang w:val="en-US"/>
        </w:rPr>
        <w:t>mini</w:t>
      </w:r>
      <w:r w:rsidRPr="00192E10">
        <w:rPr>
          <w:rFonts w:ascii="Times New Roman" w:hAnsi="Times New Roman"/>
          <w:sz w:val="28"/>
          <w:szCs w:val="28"/>
        </w:rPr>
        <w:t xml:space="preserve"> </w:t>
      </w:r>
      <w:r w:rsidRPr="00192E10">
        <w:rPr>
          <w:rFonts w:ascii="Times New Roman" w:hAnsi="Times New Roman"/>
          <w:sz w:val="28"/>
          <w:szCs w:val="28"/>
          <w:lang w:val="en-US"/>
        </w:rPr>
        <w:t>till</w:t>
      </w:r>
      <w:r w:rsidRPr="00192E10">
        <w:rPr>
          <w:rFonts w:ascii="Times New Roman" w:hAnsi="Times New Roman"/>
          <w:sz w:val="28"/>
          <w:szCs w:val="28"/>
        </w:rPr>
        <w:t>». Эти те</w:t>
      </w:r>
      <w:r w:rsidRPr="00192E10">
        <w:rPr>
          <w:rFonts w:ascii="Times New Roman" w:hAnsi="Times New Roman"/>
          <w:sz w:val="28"/>
          <w:szCs w:val="28"/>
        </w:rPr>
        <w:t>х</w:t>
      </w:r>
      <w:r w:rsidRPr="00192E10">
        <w:rPr>
          <w:rFonts w:ascii="Times New Roman" w:hAnsi="Times New Roman"/>
          <w:sz w:val="28"/>
          <w:szCs w:val="28"/>
        </w:rPr>
        <w:t>нологии предусматривают посев по необработанной почве (</w:t>
      </w:r>
      <w:r w:rsidRPr="00192E10">
        <w:rPr>
          <w:rFonts w:ascii="Times New Roman" w:hAnsi="Times New Roman"/>
          <w:sz w:val="28"/>
          <w:szCs w:val="28"/>
          <w:lang w:val="en-US"/>
        </w:rPr>
        <w:t>no</w:t>
      </w:r>
      <w:r w:rsidRPr="00192E10">
        <w:rPr>
          <w:rFonts w:ascii="Times New Roman" w:hAnsi="Times New Roman"/>
          <w:sz w:val="28"/>
          <w:szCs w:val="28"/>
        </w:rPr>
        <w:t xml:space="preserve"> </w:t>
      </w:r>
      <w:r w:rsidRPr="00192E10">
        <w:rPr>
          <w:rFonts w:ascii="Times New Roman" w:hAnsi="Times New Roman"/>
          <w:sz w:val="28"/>
          <w:szCs w:val="28"/>
          <w:lang w:val="en-US"/>
        </w:rPr>
        <w:t>till</w:t>
      </w:r>
      <w:r w:rsidRPr="00192E10">
        <w:rPr>
          <w:rFonts w:ascii="Times New Roman" w:hAnsi="Times New Roman"/>
          <w:sz w:val="28"/>
          <w:szCs w:val="28"/>
        </w:rPr>
        <w:t>), а те</w:t>
      </w:r>
      <w:r w:rsidRPr="00192E10">
        <w:rPr>
          <w:rFonts w:ascii="Times New Roman" w:hAnsi="Times New Roman"/>
          <w:sz w:val="28"/>
          <w:szCs w:val="28"/>
        </w:rPr>
        <w:t>х</w:t>
      </w:r>
      <w:r w:rsidRPr="00192E10">
        <w:rPr>
          <w:rFonts w:ascii="Times New Roman" w:hAnsi="Times New Roman"/>
          <w:sz w:val="28"/>
          <w:szCs w:val="28"/>
        </w:rPr>
        <w:t>нология «</w:t>
      </w:r>
      <w:r w:rsidRPr="00192E10">
        <w:rPr>
          <w:rFonts w:ascii="Times New Roman" w:hAnsi="Times New Roman"/>
          <w:sz w:val="28"/>
          <w:szCs w:val="28"/>
          <w:lang w:val="en-US"/>
        </w:rPr>
        <w:t>mini</w:t>
      </w:r>
      <w:r w:rsidRPr="00192E10">
        <w:rPr>
          <w:rFonts w:ascii="Times New Roman" w:hAnsi="Times New Roman"/>
          <w:sz w:val="28"/>
          <w:szCs w:val="28"/>
        </w:rPr>
        <w:t xml:space="preserve"> </w:t>
      </w:r>
      <w:r w:rsidRPr="00192E10">
        <w:rPr>
          <w:rFonts w:ascii="Times New Roman" w:hAnsi="Times New Roman"/>
          <w:sz w:val="28"/>
          <w:szCs w:val="28"/>
          <w:lang w:val="en-US"/>
        </w:rPr>
        <w:t>till</w:t>
      </w:r>
      <w:r w:rsidRPr="00192E10">
        <w:rPr>
          <w:rFonts w:ascii="Times New Roman" w:hAnsi="Times New Roman"/>
          <w:sz w:val="28"/>
          <w:szCs w:val="28"/>
        </w:rPr>
        <w:t>» с минимальной поверхностной обработкой почвы. Эти две технологии имеют ряд  недостатков. Основное  достоинство технол</w:t>
      </w:r>
      <w:r w:rsidRPr="00192E10">
        <w:rPr>
          <w:rFonts w:ascii="Times New Roman" w:hAnsi="Times New Roman"/>
          <w:sz w:val="28"/>
          <w:szCs w:val="28"/>
        </w:rPr>
        <w:t>о</w:t>
      </w:r>
      <w:r w:rsidRPr="00192E10">
        <w:rPr>
          <w:rFonts w:ascii="Times New Roman" w:hAnsi="Times New Roman"/>
          <w:sz w:val="28"/>
          <w:szCs w:val="28"/>
        </w:rPr>
        <w:t>гий – резкое снижение затрат энергии за счет исключения вспашки.</w:t>
      </w:r>
    </w:p>
    <w:p w:rsidR="00B76AAA" w:rsidRPr="00192E10" w:rsidRDefault="00B76AAA" w:rsidP="00192E10">
      <w:pPr>
        <w:pStyle w:val="BodyTextFirstInden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E10">
        <w:rPr>
          <w:rFonts w:ascii="Times New Roman" w:hAnsi="Times New Roman"/>
          <w:sz w:val="28"/>
          <w:szCs w:val="28"/>
        </w:rPr>
        <w:t>Основная проблема посева по 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192E10">
        <w:rPr>
          <w:rFonts w:ascii="Times New Roman" w:hAnsi="Times New Roman"/>
          <w:sz w:val="28"/>
          <w:szCs w:val="28"/>
        </w:rPr>
        <w:t>обработанным агрофонам – обесп</w:t>
      </w:r>
      <w:r w:rsidRPr="00192E10">
        <w:rPr>
          <w:rFonts w:ascii="Times New Roman" w:hAnsi="Times New Roman"/>
          <w:sz w:val="28"/>
          <w:szCs w:val="28"/>
        </w:rPr>
        <w:t>е</w:t>
      </w:r>
      <w:r w:rsidRPr="00192E10">
        <w:rPr>
          <w:rFonts w:ascii="Times New Roman" w:hAnsi="Times New Roman"/>
          <w:sz w:val="28"/>
          <w:szCs w:val="28"/>
        </w:rPr>
        <w:t>чить требуемую глубину заделки семян отвечающую агротребованиям. Движение агрегата по такому агрофону сопровождается выглублением сошника сеялки. Для удержания заданной глубины заделки в конструкциях сеялок предусмотрено специальное устройство, которое перераспределяет массу сеялки с транспортных колес на сошник, что обеспечивает стабил</w:t>
      </w:r>
      <w:r w:rsidRPr="00192E10">
        <w:rPr>
          <w:rFonts w:ascii="Times New Roman" w:hAnsi="Times New Roman"/>
          <w:sz w:val="28"/>
          <w:szCs w:val="28"/>
        </w:rPr>
        <w:t>и</w:t>
      </w:r>
      <w:r w:rsidRPr="00192E10">
        <w:rPr>
          <w:rFonts w:ascii="Times New Roman" w:hAnsi="Times New Roman"/>
          <w:sz w:val="28"/>
          <w:szCs w:val="28"/>
        </w:rPr>
        <w:t>зацию глубины заделки сошником. В случае отсутствия достаточной ма</w:t>
      </w:r>
      <w:r w:rsidRPr="00192E10">
        <w:rPr>
          <w:rFonts w:ascii="Times New Roman" w:hAnsi="Times New Roman"/>
          <w:sz w:val="28"/>
          <w:szCs w:val="28"/>
        </w:rPr>
        <w:t>с</w:t>
      </w:r>
      <w:r w:rsidRPr="00192E10">
        <w:rPr>
          <w:rFonts w:ascii="Times New Roman" w:hAnsi="Times New Roman"/>
          <w:sz w:val="28"/>
          <w:szCs w:val="28"/>
        </w:rPr>
        <w:t>сы сеялки достигается требуемая величина давления путем установки на раму сеялки дополнительного балластного груза. Анализ данных технич</w:t>
      </w:r>
      <w:r w:rsidRPr="00192E10">
        <w:rPr>
          <w:rFonts w:ascii="Times New Roman" w:hAnsi="Times New Roman"/>
          <w:sz w:val="28"/>
          <w:szCs w:val="28"/>
        </w:rPr>
        <w:t>е</w:t>
      </w:r>
      <w:r w:rsidRPr="00192E10">
        <w:rPr>
          <w:rFonts w:ascii="Times New Roman" w:hAnsi="Times New Roman"/>
          <w:sz w:val="28"/>
          <w:szCs w:val="28"/>
        </w:rPr>
        <w:t>ской характеристики ряда сеялок свидетельствует, что требуемая глубина заделки семян обеспечивается при нагрузк</w:t>
      </w:r>
      <w:r>
        <w:rPr>
          <w:rFonts w:ascii="Times New Roman" w:hAnsi="Times New Roman"/>
          <w:sz w:val="28"/>
          <w:szCs w:val="28"/>
        </w:rPr>
        <w:t>е</w:t>
      </w:r>
      <w:r w:rsidRPr="00192E10">
        <w:rPr>
          <w:rFonts w:ascii="Times New Roman" w:hAnsi="Times New Roman"/>
          <w:sz w:val="28"/>
          <w:szCs w:val="28"/>
        </w:rPr>
        <w:t xml:space="preserve"> на сошник до </w:t>
      </w:r>
      <w:smartTag w:uri="urn:schemas-microsoft-com:office:smarttags" w:element="country-region">
        <w:r w:rsidRPr="00192E10">
          <w:rPr>
            <w:rFonts w:ascii="Times New Roman" w:hAnsi="Times New Roman"/>
            <w:sz w:val="28"/>
            <w:szCs w:val="28"/>
          </w:rPr>
          <w:t>90 кг</w:t>
        </w:r>
      </w:smartTag>
      <w:r w:rsidRPr="00192E10">
        <w:rPr>
          <w:rFonts w:ascii="Times New Roman" w:hAnsi="Times New Roman"/>
          <w:sz w:val="28"/>
          <w:szCs w:val="28"/>
        </w:rPr>
        <w:t>, а для ра</w:t>
      </w:r>
      <w:r w:rsidRPr="00192E10">
        <w:rPr>
          <w:rFonts w:ascii="Times New Roman" w:hAnsi="Times New Roman"/>
          <w:sz w:val="28"/>
          <w:szCs w:val="28"/>
        </w:rPr>
        <w:t>з</w:t>
      </w:r>
      <w:r w:rsidRPr="00192E10">
        <w:rPr>
          <w:rFonts w:ascii="Times New Roman" w:hAnsi="Times New Roman"/>
          <w:sz w:val="28"/>
          <w:szCs w:val="28"/>
        </w:rPr>
        <w:t xml:space="preserve">резания растительных остатков волнистым дисковым ножом  нагрузка должна быть доведена до </w:t>
      </w:r>
      <w:smartTag w:uri="urn:schemas-microsoft-com:office:smarttags" w:element="country-region">
        <w:r w:rsidRPr="00192E10">
          <w:rPr>
            <w:rFonts w:ascii="Times New Roman" w:hAnsi="Times New Roman"/>
            <w:sz w:val="28"/>
            <w:szCs w:val="28"/>
          </w:rPr>
          <w:t>205 кг</w:t>
        </w:r>
      </w:smartTag>
      <w:r w:rsidRPr="00192E10">
        <w:rPr>
          <w:rFonts w:ascii="Times New Roman" w:hAnsi="Times New Roman"/>
          <w:sz w:val="28"/>
          <w:szCs w:val="28"/>
        </w:rPr>
        <w:t>. Величина нагрузки на рабочие органы с</w:t>
      </w:r>
      <w:r w:rsidRPr="00192E10">
        <w:rPr>
          <w:rFonts w:ascii="Times New Roman" w:hAnsi="Times New Roman"/>
          <w:sz w:val="28"/>
          <w:szCs w:val="28"/>
        </w:rPr>
        <w:t>е</w:t>
      </w:r>
      <w:r w:rsidRPr="00192E10">
        <w:rPr>
          <w:rFonts w:ascii="Times New Roman" w:hAnsi="Times New Roman"/>
          <w:sz w:val="28"/>
          <w:szCs w:val="28"/>
        </w:rPr>
        <w:t>ялки регулируется специальным механизмом и зависит главным образом от физико-механических свойств почвы, при условии достаточной массы сеялки. В данных технической характеристики указывается интервал мо</w:t>
      </w:r>
      <w:r w:rsidRPr="00192E10">
        <w:rPr>
          <w:rFonts w:ascii="Times New Roman" w:hAnsi="Times New Roman"/>
          <w:sz w:val="28"/>
          <w:szCs w:val="28"/>
        </w:rPr>
        <w:t>щ</w:t>
      </w:r>
      <w:r w:rsidRPr="00192E10">
        <w:rPr>
          <w:rFonts w:ascii="Times New Roman" w:hAnsi="Times New Roman"/>
          <w:sz w:val="28"/>
          <w:szCs w:val="28"/>
        </w:rPr>
        <w:t>ности двигателя трактора. Нижнее значение мощности соответствует м</w:t>
      </w:r>
      <w:r w:rsidRPr="00192E10">
        <w:rPr>
          <w:rFonts w:ascii="Times New Roman" w:hAnsi="Times New Roman"/>
          <w:sz w:val="28"/>
          <w:szCs w:val="28"/>
        </w:rPr>
        <w:t>и</w:t>
      </w:r>
      <w:r w:rsidRPr="00192E10">
        <w:rPr>
          <w:rFonts w:ascii="Times New Roman" w:hAnsi="Times New Roman"/>
          <w:sz w:val="28"/>
          <w:szCs w:val="28"/>
        </w:rPr>
        <w:t xml:space="preserve">нимальной мощности двигателя, а верхнее </w:t>
      </w:r>
      <w:r>
        <w:rPr>
          <w:rFonts w:ascii="Times New Roman" w:hAnsi="Times New Roman"/>
          <w:sz w:val="28"/>
          <w:szCs w:val="28"/>
        </w:rPr>
        <w:t>значение –</w:t>
      </w:r>
      <w:r w:rsidRPr="00192E10">
        <w:rPr>
          <w:rFonts w:ascii="Times New Roman" w:hAnsi="Times New Roman"/>
          <w:sz w:val="28"/>
          <w:szCs w:val="28"/>
        </w:rPr>
        <w:t xml:space="preserve"> максимальной.</w:t>
      </w:r>
    </w:p>
    <w:p w:rsidR="00B76AAA" w:rsidRPr="00192E10" w:rsidRDefault="00B76AAA" w:rsidP="00192E10">
      <w:pPr>
        <w:pStyle w:val="BodyTextFirstInden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E10">
        <w:rPr>
          <w:rFonts w:ascii="Times New Roman" w:hAnsi="Times New Roman"/>
          <w:sz w:val="28"/>
          <w:szCs w:val="28"/>
        </w:rPr>
        <w:t>Для анализа затрат мощности на работу сошников принимаем сл</w:t>
      </w:r>
      <w:r w:rsidRPr="00192E10">
        <w:rPr>
          <w:rFonts w:ascii="Times New Roman" w:hAnsi="Times New Roman"/>
          <w:sz w:val="28"/>
          <w:szCs w:val="28"/>
        </w:rPr>
        <w:t>е</w:t>
      </w:r>
      <w:r w:rsidRPr="00192E10">
        <w:rPr>
          <w:rFonts w:ascii="Times New Roman" w:hAnsi="Times New Roman"/>
          <w:sz w:val="28"/>
          <w:szCs w:val="28"/>
        </w:rPr>
        <w:t>дующие показатели – минимальная мощность приходящаяся на один со</w:t>
      </w:r>
      <w:r w:rsidRPr="00192E10">
        <w:rPr>
          <w:rFonts w:ascii="Times New Roman" w:hAnsi="Times New Roman"/>
          <w:sz w:val="28"/>
          <w:szCs w:val="28"/>
        </w:rPr>
        <w:t>ш</w:t>
      </w:r>
      <w:r w:rsidRPr="00192E10">
        <w:rPr>
          <w:rFonts w:ascii="Times New Roman" w:hAnsi="Times New Roman"/>
          <w:sz w:val="28"/>
          <w:szCs w:val="28"/>
        </w:rPr>
        <w:t>ник, минимальная мощность на единицу рабочей ширины захвата сеялки, масса сеялки на сошник. Мощность на один сошник определяется отнош</w:t>
      </w:r>
      <w:r w:rsidRPr="00192E10">
        <w:rPr>
          <w:rFonts w:ascii="Times New Roman" w:hAnsi="Times New Roman"/>
          <w:sz w:val="28"/>
          <w:szCs w:val="28"/>
        </w:rPr>
        <w:t>е</w:t>
      </w:r>
      <w:r w:rsidRPr="00192E10">
        <w:rPr>
          <w:rFonts w:ascii="Times New Roman" w:hAnsi="Times New Roman"/>
          <w:sz w:val="28"/>
          <w:szCs w:val="28"/>
        </w:rPr>
        <w:t>нием минимальной мощности двигателя трактора отнесенной к общему количеству сошников. Мощность потребная на единицу ширины захвата определяется отношением мощности двигателя к рабочей ширине захвата сеялки. Массу сеялки, приходящуюся на сошник, определяем отношением массы к общему количеству сошников.</w:t>
      </w:r>
    </w:p>
    <w:p w:rsidR="00B76AAA" w:rsidRPr="00192E10" w:rsidRDefault="00B76AAA" w:rsidP="00192E10">
      <w:pPr>
        <w:pStyle w:val="BodyTextFirstInden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E10">
        <w:rPr>
          <w:rFonts w:ascii="Times New Roman" w:hAnsi="Times New Roman"/>
          <w:sz w:val="28"/>
          <w:szCs w:val="28"/>
        </w:rPr>
        <w:t>Величина удельных затрат мощности, в первом приближении, оц</w:t>
      </w:r>
      <w:r w:rsidRPr="00192E10">
        <w:rPr>
          <w:rFonts w:ascii="Times New Roman" w:hAnsi="Times New Roman"/>
          <w:sz w:val="28"/>
          <w:szCs w:val="28"/>
        </w:rPr>
        <w:t>е</w:t>
      </w:r>
      <w:r w:rsidRPr="00192E10">
        <w:rPr>
          <w:rFonts w:ascii="Times New Roman" w:hAnsi="Times New Roman"/>
          <w:sz w:val="28"/>
          <w:szCs w:val="28"/>
        </w:rPr>
        <w:t xml:space="preserve">нивает затраты энергии на технологический процесс работы сошника.  </w:t>
      </w:r>
    </w:p>
    <w:p w:rsidR="00B76AAA" w:rsidRPr="00192E10" w:rsidRDefault="00B76AAA" w:rsidP="00192E10">
      <w:pPr>
        <w:pStyle w:val="BodyTextFirstInden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E10">
        <w:rPr>
          <w:rFonts w:ascii="Times New Roman" w:hAnsi="Times New Roman"/>
          <w:sz w:val="28"/>
          <w:szCs w:val="28"/>
        </w:rPr>
        <w:t xml:space="preserve">Определение мощности двигателя трактора и подбор марки трактора для посева зерновых проводился по методике, изложенной в источнике, и сравнивался с данными технической характеристики сеялки [5]. </w:t>
      </w:r>
    </w:p>
    <w:p w:rsidR="00B76AAA" w:rsidRPr="00192E10" w:rsidRDefault="00B76AAA" w:rsidP="00192E10">
      <w:pPr>
        <w:pStyle w:val="BodyTextFirstInden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E10">
        <w:rPr>
          <w:rFonts w:ascii="Times New Roman" w:hAnsi="Times New Roman"/>
          <w:sz w:val="28"/>
          <w:szCs w:val="28"/>
        </w:rPr>
        <w:t>Наличие сорной растительности в период вегетации оказывает вли</w:t>
      </w:r>
      <w:r w:rsidRPr="00192E10">
        <w:rPr>
          <w:rFonts w:ascii="Times New Roman" w:hAnsi="Times New Roman"/>
          <w:sz w:val="28"/>
          <w:szCs w:val="28"/>
        </w:rPr>
        <w:t>я</w:t>
      </w:r>
      <w:r w:rsidRPr="00192E10">
        <w:rPr>
          <w:rFonts w:ascii="Times New Roman" w:hAnsi="Times New Roman"/>
          <w:sz w:val="28"/>
          <w:szCs w:val="28"/>
        </w:rPr>
        <w:t>ние на засоренность вороха в бункере комбайна. Как показали исследов</w:t>
      </w:r>
      <w:r w:rsidRPr="00192E10">
        <w:rPr>
          <w:rFonts w:ascii="Times New Roman" w:hAnsi="Times New Roman"/>
          <w:sz w:val="28"/>
          <w:szCs w:val="28"/>
        </w:rPr>
        <w:t>а</w:t>
      </w:r>
      <w:r w:rsidRPr="00192E10">
        <w:rPr>
          <w:rFonts w:ascii="Times New Roman" w:hAnsi="Times New Roman"/>
          <w:sz w:val="28"/>
          <w:szCs w:val="28"/>
        </w:rPr>
        <w:t>ния ворох после комбайна</w:t>
      </w:r>
      <w:r>
        <w:rPr>
          <w:rFonts w:ascii="Times New Roman" w:hAnsi="Times New Roman"/>
          <w:sz w:val="28"/>
          <w:szCs w:val="28"/>
        </w:rPr>
        <w:t>,</w:t>
      </w:r>
      <w:r w:rsidRPr="00192E10">
        <w:rPr>
          <w:rFonts w:ascii="Times New Roman" w:hAnsi="Times New Roman"/>
          <w:sz w:val="28"/>
          <w:szCs w:val="28"/>
        </w:rPr>
        <w:t xml:space="preserve"> име</w:t>
      </w:r>
      <w:r>
        <w:rPr>
          <w:rFonts w:ascii="Times New Roman" w:hAnsi="Times New Roman"/>
          <w:sz w:val="28"/>
          <w:szCs w:val="28"/>
        </w:rPr>
        <w:t>е</w:t>
      </w:r>
      <w:r w:rsidRPr="00192E10">
        <w:rPr>
          <w:rFonts w:ascii="Times New Roman" w:hAnsi="Times New Roman"/>
          <w:sz w:val="28"/>
          <w:szCs w:val="28"/>
        </w:rPr>
        <w:t xml:space="preserve">т чистоту 86-92% [6]. </w:t>
      </w:r>
    </w:p>
    <w:p w:rsidR="00B76AAA" w:rsidRPr="00192E10" w:rsidRDefault="00B76AAA" w:rsidP="00192E10">
      <w:pPr>
        <w:pStyle w:val="BodyTextFirstInden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E10">
        <w:rPr>
          <w:rFonts w:ascii="Times New Roman" w:hAnsi="Times New Roman"/>
          <w:sz w:val="28"/>
          <w:szCs w:val="28"/>
        </w:rPr>
        <w:t>Сошники сеялок для посева по ресурсосберегающей технологии можно условно разделить на три основные группы – лаповый, дисковый, анкерный. Дисковый сошник имеет разновидности – однодисковый, дву</w:t>
      </w:r>
      <w:r w:rsidRPr="00192E10">
        <w:rPr>
          <w:rFonts w:ascii="Times New Roman" w:hAnsi="Times New Roman"/>
          <w:sz w:val="28"/>
          <w:szCs w:val="28"/>
        </w:rPr>
        <w:t>х</w:t>
      </w:r>
      <w:r w:rsidRPr="00192E10">
        <w:rPr>
          <w:rFonts w:ascii="Times New Roman" w:hAnsi="Times New Roman"/>
          <w:sz w:val="28"/>
          <w:szCs w:val="28"/>
        </w:rPr>
        <w:t>дисковый и монодисковый сошник.</w:t>
      </w:r>
    </w:p>
    <w:p w:rsidR="00B76AAA" w:rsidRPr="00192E10" w:rsidRDefault="00B76AAA" w:rsidP="00192E10">
      <w:pPr>
        <w:pStyle w:val="BodyTextFirstInden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E10">
        <w:rPr>
          <w:rFonts w:ascii="Times New Roman" w:hAnsi="Times New Roman"/>
          <w:sz w:val="28"/>
          <w:szCs w:val="28"/>
        </w:rPr>
        <w:t xml:space="preserve">Лаповый сошник в виде стрельчатой лапы обеспечивает разбросной безрядковый посев по стерне. Сеялки, оснащенные этим типом сошника – посевной комплекс Агромастер </w:t>
      </w:r>
      <w:r w:rsidRPr="00192E10">
        <w:rPr>
          <w:rFonts w:ascii="Times New Roman" w:hAnsi="Times New Roman"/>
          <w:sz w:val="28"/>
          <w:szCs w:val="28"/>
          <w:lang w:val="en-US"/>
        </w:rPr>
        <w:t>AGRATOR</w:t>
      </w:r>
      <w:r w:rsidRPr="00192E10">
        <w:rPr>
          <w:rFonts w:ascii="Times New Roman" w:hAnsi="Times New Roman"/>
          <w:sz w:val="28"/>
          <w:szCs w:val="28"/>
        </w:rPr>
        <w:t xml:space="preserve"> 4800М, комбинированный дисковый посевной агрегат </w:t>
      </w:r>
      <w:r w:rsidRPr="00192E10">
        <w:rPr>
          <w:rFonts w:ascii="Times New Roman" w:hAnsi="Times New Roman"/>
          <w:sz w:val="28"/>
          <w:szCs w:val="28"/>
          <w:lang w:val="en-US"/>
        </w:rPr>
        <w:t>AGRATOR</w:t>
      </w:r>
      <w:r w:rsidRPr="00192E10">
        <w:rPr>
          <w:rFonts w:ascii="Times New Roman" w:hAnsi="Times New Roman"/>
          <w:sz w:val="28"/>
          <w:szCs w:val="28"/>
        </w:rPr>
        <w:t xml:space="preserve"> </w:t>
      </w:r>
      <w:r w:rsidRPr="00192E10">
        <w:rPr>
          <w:rFonts w:ascii="Times New Roman" w:hAnsi="Times New Roman"/>
          <w:sz w:val="28"/>
          <w:szCs w:val="28"/>
          <w:lang w:val="en-US"/>
        </w:rPr>
        <w:t>DK</w:t>
      </w:r>
      <w:r w:rsidRPr="00192E10">
        <w:rPr>
          <w:rFonts w:ascii="Times New Roman" w:hAnsi="Times New Roman"/>
          <w:sz w:val="28"/>
          <w:szCs w:val="28"/>
        </w:rPr>
        <w:t xml:space="preserve"> и ряд других. Комбинирова</w:t>
      </w:r>
      <w:r w:rsidRPr="00192E10">
        <w:rPr>
          <w:rFonts w:ascii="Times New Roman" w:hAnsi="Times New Roman"/>
          <w:sz w:val="28"/>
          <w:szCs w:val="28"/>
        </w:rPr>
        <w:t>н</w:t>
      </w:r>
      <w:r w:rsidRPr="00192E10">
        <w:rPr>
          <w:rFonts w:ascii="Times New Roman" w:hAnsi="Times New Roman"/>
          <w:sz w:val="28"/>
          <w:szCs w:val="28"/>
        </w:rPr>
        <w:t xml:space="preserve">ный дисковый посевной агрегат </w:t>
      </w:r>
      <w:r w:rsidRPr="00192E10">
        <w:rPr>
          <w:rFonts w:ascii="Times New Roman" w:hAnsi="Times New Roman"/>
          <w:sz w:val="28"/>
          <w:szCs w:val="28"/>
          <w:lang w:val="en-US"/>
        </w:rPr>
        <w:t>AGRATOR</w:t>
      </w:r>
      <w:r w:rsidRPr="00192E10">
        <w:rPr>
          <w:rFonts w:ascii="Times New Roman" w:hAnsi="Times New Roman"/>
          <w:sz w:val="28"/>
          <w:szCs w:val="28"/>
        </w:rPr>
        <w:t xml:space="preserve"> включает два ряда сферич</w:t>
      </w:r>
      <w:r w:rsidRPr="00192E10">
        <w:rPr>
          <w:rFonts w:ascii="Times New Roman" w:hAnsi="Times New Roman"/>
          <w:sz w:val="28"/>
          <w:szCs w:val="28"/>
        </w:rPr>
        <w:t>е</w:t>
      </w:r>
      <w:r w:rsidRPr="00192E10">
        <w:rPr>
          <w:rFonts w:ascii="Times New Roman" w:hAnsi="Times New Roman"/>
          <w:sz w:val="28"/>
          <w:szCs w:val="28"/>
        </w:rPr>
        <w:t>ских дисков установленных на индивидуальных стойках и сеялку с кул</w:t>
      </w:r>
      <w:r w:rsidRPr="00192E10">
        <w:rPr>
          <w:rFonts w:ascii="Times New Roman" w:hAnsi="Times New Roman"/>
          <w:sz w:val="28"/>
          <w:szCs w:val="28"/>
        </w:rPr>
        <w:t>ь</w:t>
      </w:r>
      <w:r w:rsidRPr="00192E10">
        <w:rPr>
          <w:rFonts w:ascii="Times New Roman" w:hAnsi="Times New Roman"/>
          <w:sz w:val="28"/>
          <w:szCs w:val="28"/>
        </w:rPr>
        <w:t xml:space="preserve">тиваторными лапами. Посевной комплекс </w:t>
      </w:r>
      <w:r w:rsidRPr="00192E10">
        <w:rPr>
          <w:rFonts w:ascii="Times New Roman" w:hAnsi="Times New Roman"/>
          <w:sz w:val="28"/>
          <w:szCs w:val="28"/>
          <w:lang w:val="en-US"/>
        </w:rPr>
        <w:t>AGRATOR</w:t>
      </w:r>
      <w:r w:rsidRPr="00192E10">
        <w:rPr>
          <w:rFonts w:ascii="Times New Roman" w:hAnsi="Times New Roman"/>
          <w:sz w:val="28"/>
          <w:szCs w:val="28"/>
        </w:rPr>
        <w:t xml:space="preserve"> проводит разбро</w:t>
      </w:r>
      <w:r w:rsidRPr="00192E10">
        <w:rPr>
          <w:rFonts w:ascii="Times New Roman" w:hAnsi="Times New Roman"/>
          <w:sz w:val="28"/>
          <w:szCs w:val="28"/>
        </w:rPr>
        <w:t>с</w:t>
      </w:r>
      <w:r w:rsidRPr="00192E10">
        <w:rPr>
          <w:rFonts w:ascii="Times New Roman" w:hAnsi="Times New Roman"/>
          <w:sz w:val="28"/>
          <w:szCs w:val="28"/>
        </w:rPr>
        <w:t>ной посев полосой 12-</w:t>
      </w:r>
      <w:smartTag w:uri="urn:schemas-microsoft-com:office:smarttags" w:element="country-region">
        <w:r w:rsidRPr="00192E10">
          <w:rPr>
            <w:rFonts w:ascii="Times New Roman" w:hAnsi="Times New Roman"/>
            <w:sz w:val="28"/>
            <w:szCs w:val="28"/>
          </w:rPr>
          <w:t>15</w:t>
        </w:r>
        <w:r>
          <w:rPr>
            <w:rFonts w:ascii="Times New Roman" w:hAnsi="Times New Roman"/>
            <w:sz w:val="28"/>
            <w:szCs w:val="28"/>
          </w:rPr>
          <w:t xml:space="preserve"> </w:t>
        </w:r>
        <w:r w:rsidRPr="00192E10">
          <w:rPr>
            <w:rFonts w:ascii="Times New Roman" w:hAnsi="Times New Roman"/>
            <w:sz w:val="28"/>
            <w:szCs w:val="28"/>
          </w:rPr>
          <w:t>см</w:t>
        </w:r>
      </w:smartTag>
      <w:r w:rsidRPr="00192E10">
        <w:rPr>
          <w:rFonts w:ascii="Times New Roman" w:hAnsi="Times New Roman"/>
          <w:sz w:val="28"/>
          <w:szCs w:val="28"/>
        </w:rPr>
        <w:t xml:space="preserve"> под культиваторную лапу шириной 300мм. </w:t>
      </w:r>
    </w:p>
    <w:p w:rsidR="00B76AAA" w:rsidRPr="00192E10" w:rsidRDefault="00B76AAA" w:rsidP="00192E10">
      <w:pPr>
        <w:pStyle w:val="BodyTextFirstInden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2E10">
        <w:rPr>
          <w:rFonts w:ascii="Times New Roman" w:hAnsi="Times New Roman"/>
          <w:sz w:val="28"/>
          <w:szCs w:val="28"/>
        </w:rPr>
        <w:t xml:space="preserve">Оценочные показатели посевных комплексов </w:t>
      </w:r>
      <w:r w:rsidRPr="00192E10">
        <w:rPr>
          <w:rFonts w:ascii="Times New Roman" w:hAnsi="Times New Roman"/>
          <w:sz w:val="28"/>
          <w:szCs w:val="28"/>
          <w:lang w:val="en-US"/>
        </w:rPr>
        <w:t>AGRATOR</w:t>
      </w:r>
      <w:r w:rsidRPr="00192E10">
        <w:rPr>
          <w:rFonts w:ascii="Times New Roman" w:hAnsi="Times New Roman"/>
          <w:sz w:val="28"/>
          <w:szCs w:val="28"/>
        </w:rPr>
        <w:t xml:space="preserve"> для ра</w:t>
      </w:r>
      <w:r w:rsidRPr="00192E10">
        <w:rPr>
          <w:rFonts w:ascii="Times New Roman" w:hAnsi="Times New Roman"/>
          <w:sz w:val="28"/>
          <w:szCs w:val="28"/>
        </w:rPr>
        <w:t>з</w:t>
      </w:r>
      <w:r w:rsidRPr="00192E10">
        <w:rPr>
          <w:rFonts w:ascii="Times New Roman" w:hAnsi="Times New Roman"/>
          <w:sz w:val="28"/>
          <w:szCs w:val="28"/>
        </w:rPr>
        <w:t>бросного посева представлены в таблице 1.</w:t>
      </w:r>
    </w:p>
    <w:p w:rsidR="00B76AAA" w:rsidRDefault="00B76AAA" w:rsidP="00192E10">
      <w:pPr>
        <w:pStyle w:val="BodyTextFirstIndent"/>
        <w:spacing w:after="0" w:line="36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 –</w:t>
      </w:r>
      <w:r w:rsidRPr="006D52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Сравнительные показатели сеялки </w:t>
      </w:r>
      <w:r>
        <w:rPr>
          <w:rFonts w:ascii="Times New Roman" w:hAnsi="Times New Roman"/>
          <w:sz w:val="28"/>
          <w:szCs w:val="28"/>
          <w:lang w:val="en-US"/>
        </w:rPr>
        <w:t>AGRATOR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1701"/>
        <w:gridCol w:w="2126"/>
        <w:gridCol w:w="1807"/>
      </w:tblGrid>
      <w:tr w:rsidR="00B76AAA" w:rsidRPr="008F308E" w:rsidTr="008F308E">
        <w:tc>
          <w:tcPr>
            <w:tcW w:w="1966" w:type="pct"/>
            <w:vMerge w:val="restart"/>
            <w:vAlign w:val="center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Показатель</w:t>
            </w:r>
          </w:p>
        </w:tc>
        <w:tc>
          <w:tcPr>
            <w:tcW w:w="3034" w:type="pct"/>
            <w:gridSpan w:val="3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Марка сеялки</w:t>
            </w:r>
          </w:p>
        </w:tc>
      </w:tr>
      <w:tr w:rsidR="00B76AAA" w:rsidRPr="008F308E" w:rsidTr="008F308E">
        <w:tc>
          <w:tcPr>
            <w:tcW w:w="1966" w:type="pct"/>
            <w:vMerge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rPr>
                <w:rFonts w:ascii="Arial" w:hAnsi="Arial" w:cs="Arial"/>
                <w:sz w:val="26"/>
                <w:szCs w:val="26"/>
                <w:lang w:val="en-US"/>
              </w:rPr>
            </w:pPr>
          </w:p>
        </w:tc>
        <w:tc>
          <w:tcPr>
            <w:tcW w:w="916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8F308E">
              <w:rPr>
                <w:rFonts w:ascii="Arial" w:hAnsi="Arial" w:cs="Arial"/>
                <w:sz w:val="26"/>
                <w:szCs w:val="26"/>
                <w:lang w:val="en-US"/>
              </w:rPr>
              <w:t>AGRATOR-4800</w:t>
            </w:r>
          </w:p>
        </w:tc>
        <w:tc>
          <w:tcPr>
            <w:tcW w:w="1145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8F308E">
              <w:rPr>
                <w:rFonts w:ascii="Arial" w:hAnsi="Arial" w:cs="Arial"/>
                <w:sz w:val="26"/>
                <w:szCs w:val="26"/>
                <w:lang w:val="en-US"/>
              </w:rPr>
              <w:t>AGRATOR-5400</w:t>
            </w:r>
          </w:p>
        </w:tc>
        <w:tc>
          <w:tcPr>
            <w:tcW w:w="973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8F308E">
              <w:rPr>
                <w:rFonts w:ascii="Arial" w:hAnsi="Arial" w:cs="Arial"/>
                <w:sz w:val="26"/>
                <w:szCs w:val="26"/>
                <w:lang w:val="en-US"/>
              </w:rPr>
              <w:t>AGRATOR-6400</w:t>
            </w:r>
          </w:p>
        </w:tc>
      </w:tr>
      <w:tr w:rsidR="00B76AAA" w:rsidRPr="008F308E" w:rsidTr="008F308E">
        <w:tc>
          <w:tcPr>
            <w:tcW w:w="1966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Ширина захвата, м</w:t>
            </w:r>
          </w:p>
        </w:tc>
        <w:tc>
          <w:tcPr>
            <w:tcW w:w="916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4,8</w:t>
            </w:r>
          </w:p>
        </w:tc>
        <w:tc>
          <w:tcPr>
            <w:tcW w:w="1145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5,4</w:t>
            </w:r>
          </w:p>
        </w:tc>
        <w:tc>
          <w:tcPr>
            <w:tcW w:w="973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6,0</w:t>
            </w:r>
          </w:p>
        </w:tc>
      </w:tr>
      <w:tr w:rsidR="00B76AAA" w:rsidRPr="008F308E" w:rsidTr="008F308E">
        <w:tc>
          <w:tcPr>
            <w:tcW w:w="1966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Масса сеялки на сошник, кг</w:t>
            </w:r>
          </w:p>
        </w:tc>
        <w:tc>
          <w:tcPr>
            <w:tcW w:w="916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128,1</w:t>
            </w:r>
          </w:p>
        </w:tc>
        <w:tc>
          <w:tcPr>
            <w:tcW w:w="1145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122,2</w:t>
            </w:r>
          </w:p>
        </w:tc>
        <w:tc>
          <w:tcPr>
            <w:tcW w:w="973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120,0</w:t>
            </w:r>
          </w:p>
        </w:tc>
      </w:tr>
      <w:tr w:rsidR="00B76AAA" w:rsidRPr="008F308E" w:rsidTr="008F308E">
        <w:tc>
          <w:tcPr>
            <w:tcW w:w="1966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Минимальная мощность двигателя трактора на сошник, л.с.</w:t>
            </w:r>
          </w:p>
        </w:tc>
        <w:tc>
          <w:tcPr>
            <w:tcW w:w="916" w:type="pct"/>
            <w:vAlign w:val="bottom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7,5</w:t>
            </w:r>
          </w:p>
        </w:tc>
        <w:tc>
          <w:tcPr>
            <w:tcW w:w="1145" w:type="pct"/>
            <w:vAlign w:val="bottom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8,33</w:t>
            </w:r>
          </w:p>
        </w:tc>
        <w:tc>
          <w:tcPr>
            <w:tcW w:w="973" w:type="pct"/>
            <w:vAlign w:val="bottom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8,75</w:t>
            </w:r>
          </w:p>
        </w:tc>
      </w:tr>
      <w:tr w:rsidR="00B76AAA" w:rsidRPr="008F308E" w:rsidTr="008F308E">
        <w:tc>
          <w:tcPr>
            <w:tcW w:w="1966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Минимальная мощность двигателя трактора на ед</w:t>
            </w:r>
            <w:r w:rsidRPr="008F308E">
              <w:rPr>
                <w:rFonts w:ascii="Arial" w:hAnsi="Arial" w:cs="Arial"/>
                <w:sz w:val="26"/>
                <w:szCs w:val="26"/>
              </w:rPr>
              <w:t>и</w:t>
            </w:r>
            <w:r w:rsidRPr="008F308E">
              <w:rPr>
                <w:rFonts w:ascii="Arial" w:hAnsi="Arial" w:cs="Arial"/>
                <w:sz w:val="26"/>
                <w:szCs w:val="26"/>
              </w:rPr>
              <w:t>ницу рабочей ширины з</w:t>
            </w:r>
            <w:r w:rsidRPr="008F308E">
              <w:rPr>
                <w:rFonts w:ascii="Arial" w:hAnsi="Arial" w:cs="Arial"/>
                <w:sz w:val="26"/>
                <w:szCs w:val="26"/>
              </w:rPr>
              <w:t>а</w:t>
            </w:r>
            <w:r w:rsidRPr="008F308E">
              <w:rPr>
                <w:rFonts w:ascii="Arial" w:hAnsi="Arial" w:cs="Arial"/>
                <w:sz w:val="26"/>
                <w:szCs w:val="26"/>
              </w:rPr>
              <w:t>хвата, л.с/м</w:t>
            </w:r>
          </w:p>
        </w:tc>
        <w:tc>
          <w:tcPr>
            <w:tcW w:w="916" w:type="pct"/>
            <w:vAlign w:val="bottom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25,0</w:t>
            </w:r>
          </w:p>
        </w:tc>
        <w:tc>
          <w:tcPr>
            <w:tcW w:w="1145" w:type="pct"/>
            <w:vAlign w:val="bottom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27,77</w:t>
            </w:r>
          </w:p>
        </w:tc>
        <w:tc>
          <w:tcPr>
            <w:tcW w:w="973" w:type="pct"/>
            <w:vAlign w:val="bottom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29,17</w:t>
            </w:r>
          </w:p>
        </w:tc>
      </w:tr>
    </w:tbl>
    <w:p w:rsidR="00B76AAA" w:rsidRDefault="00B76AAA" w:rsidP="00192E10">
      <w:pPr>
        <w:pStyle w:val="BodyTextFirstIndent"/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таблицы 1 следует, что масса сеялки приходящаяся на сошник с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ставляет 128,1 кг, минимальная мощность двигателя трактора на сошник, с увеличением ширины захвата  возрастает от 7,5 л.с. до 8,75 л.с. Минимал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ная мощность двигателя трактора, приходящаяся на единицу рабочей ш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рины захвата имеет тенденцию роста от 25,0 л.с/м до 29,17 л.с/м.</w:t>
      </w:r>
    </w:p>
    <w:p w:rsidR="00B76AAA" w:rsidRDefault="00B76AAA" w:rsidP="00192E10">
      <w:pPr>
        <w:pStyle w:val="BodyTextFirstInden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26C1">
        <w:rPr>
          <w:rFonts w:ascii="Times New Roman" w:hAnsi="Times New Roman"/>
          <w:sz w:val="28"/>
          <w:szCs w:val="28"/>
        </w:rPr>
        <w:t xml:space="preserve">Комбинированный дисковый посевной агрегат </w:t>
      </w:r>
      <w:r w:rsidRPr="005926C1">
        <w:rPr>
          <w:rFonts w:ascii="Times New Roman" w:hAnsi="Times New Roman"/>
          <w:sz w:val="28"/>
          <w:szCs w:val="28"/>
          <w:lang w:val="en-US"/>
        </w:rPr>
        <w:t>AGRATOR</w:t>
      </w:r>
      <w:r w:rsidRPr="005926C1">
        <w:rPr>
          <w:rFonts w:ascii="Times New Roman" w:hAnsi="Times New Roman"/>
          <w:sz w:val="28"/>
          <w:szCs w:val="28"/>
        </w:rPr>
        <w:t xml:space="preserve"> </w:t>
      </w:r>
      <w:r w:rsidRPr="005926C1">
        <w:rPr>
          <w:rFonts w:ascii="Times New Roman" w:hAnsi="Times New Roman"/>
          <w:sz w:val="28"/>
          <w:szCs w:val="28"/>
          <w:lang w:val="en-US"/>
        </w:rPr>
        <w:t>DK</w:t>
      </w:r>
      <w:r w:rsidRPr="005926C1">
        <w:rPr>
          <w:rFonts w:ascii="Times New Roman" w:hAnsi="Times New Roman"/>
          <w:sz w:val="28"/>
          <w:szCs w:val="28"/>
        </w:rPr>
        <w:t xml:space="preserve"> вкл</w:t>
      </w:r>
      <w:r w:rsidRPr="005926C1">
        <w:rPr>
          <w:rFonts w:ascii="Times New Roman" w:hAnsi="Times New Roman"/>
          <w:sz w:val="28"/>
          <w:szCs w:val="28"/>
        </w:rPr>
        <w:t>ю</w:t>
      </w:r>
      <w:r w:rsidRPr="005926C1">
        <w:rPr>
          <w:rFonts w:ascii="Times New Roman" w:hAnsi="Times New Roman"/>
          <w:sz w:val="28"/>
          <w:szCs w:val="28"/>
        </w:rPr>
        <w:t>чает дискатор и сеялку с культиваторными лапами.</w:t>
      </w:r>
      <w:r>
        <w:rPr>
          <w:rFonts w:ascii="Times New Roman" w:hAnsi="Times New Roman"/>
          <w:sz w:val="28"/>
          <w:szCs w:val="28"/>
        </w:rPr>
        <w:t xml:space="preserve"> Дискатор готовит по</w:t>
      </w:r>
      <w:r>
        <w:rPr>
          <w:rFonts w:ascii="Times New Roman" w:hAnsi="Times New Roman"/>
          <w:sz w:val="28"/>
          <w:szCs w:val="28"/>
        </w:rPr>
        <w:t>ч</w:t>
      </w:r>
      <w:r>
        <w:rPr>
          <w:rFonts w:ascii="Times New Roman" w:hAnsi="Times New Roman"/>
          <w:sz w:val="28"/>
          <w:szCs w:val="28"/>
        </w:rPr>
        <w:t>ву к посеву, а</w:t>
      </w:r>
      <w:r w:rsidRPr="005926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5926C1">
        <w:rPr>
          <w:rFonts w:ascii="Times New Roman" w:hAnsi="Times New Roman"/>
          <w:sz w:val="28"/>
          <w:szCs w:val="28"/>
        </w:rPr>
        <w:t xml:space="preserve">еялка проводит полосовой разбросной посев шириной </w:t>
      </w:r>
      <w:r>
        <w:rPr>
          <w:rFonts w:ascii="Times New Roman" w:hAnsi="Times New Roman"/>
          <w:sz w:val="28"/>
          <w:szCs w:val="28"/>
        </w:rPr>
        <w:t>12-</w:t>
      </w:r>
      <w:r w:rsidRPr="005926C1">
        <w:rPr>
          <w:rFonts w:ascii="Times New Roman" w:hAnsi="Times New Roman"/>
          <w:sz w:val="28"/>
          <w:szCs w:val="28"/>
        </w:rPr>
        <w:t xml:space="preserve">15см. Рабочая скорость  движения </w:t>
      </w:r>
      <w:r>
        <w:rPr>
          <w:rFonts w:ascii="Times New Roman" w:hAnsi="Times New Roman"/>
          <w:sz w:val="28"/>
          <w:szCs w:val="28"/>
        </w:rPr>
        <w:t>по агротребованиям до</w:t>
      </w:r>
      <w:r w:rsidRPr="005926C1">
        <w:rPr>
          <w:rFonts w:ascii="Times New Roman" w:hAnsi="Times New Roman"/>
          <w:sz w:val="28"/>
          <w:szCs w:val="28"/>
        </w:rPr>
        <w:t xml:space="preserve"> 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26C1">
        <w:rPr>
          <w:rFonts w:ascii="Times New Roman" w:hAnsi="Times New Roman"/>
          <w:sz w:val="28"/>
          <w:szCs w:val="28"/>
        </w:rPr>
        <w:t>км/ч.</w:t>
      </w:r>
    </w:p>
    <w:p w:rsidR="00B76AAA" w:rsidRPr="009517AE" w:rsidRDefault="00B76AAA" w:rsidP="00192E10">
      <w:pPr>
        <w:pStyle w:val="BodyTextFirstIndent"/>
        <w:spacing w:after="0" w:line="36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2 – Сравнительные показатели сеялки </w:t>
      </w:r>
      <w:r>
        <w:rPr>
          <w:rFonts w:ascii="Times New Roman" w:hAnsi="Times New Roman"/>
          <w:sz w:val="28"/>
          <w:szCs w:val="28"/>
          <w:lang w:val="en-US"/>
        </w:rPr>
        <w:t>AGRATOR</w:t>
      </w:r>
      <w:r w:rsidRPr="009517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DISK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48"/>
        <w:gridCol w:w="1502"/>
        <w:gridCol w:w="1613"/>
        <w:gridCol w:w="1613"/>
        <w:gridCol w:w="1610"/>
      </w:tblGrid>
      <w:tr w:rsidR="00B76AAA" w:rsidRPr="008F308E" w:rsidTr="008F308E">
        <w:tc>
          <w:tcPr>
            <w:tcW w:w="1589" w:type="pct"/>
            <w:vMerge w:val="restar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Показатель</w:t>
            </w:r>
          </w:p>
        </w:tc>
        <w:tc>
          <w:tcPr>
            <w:tcW w:w="3411" w:type="pct"/>
            <w:gridSpan w:val="4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Марка сеялки</w:t>
            </w:r>
          </w:p>
        </w:tc>
      </w:tr>
      <w:tr w:rsidR="00B76AAA" w:rsidRPr="008F308E" w:rsidTr="008F308E">
        <w:tc>
          <w:tcPr>
            <w:tcW w:w="1589" w:type="pct"/>
            <w:vMerge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val="en-US"/>
              </w:rPr>
            </w:pPr>
          </w:p>
        </w:tc>
        <w:tc>
          <w:tcPr>
            <w:tcW w:w="803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8F308E">
              <w:rPr>
                <w:rFonts w:ascii="Arial" w:hAnsi="Arial" w:cs="Arial"/>
                <w:sz w:val="26"/>
                <w:szCs w:val="26"/>
                <w:lang w:val="en-US"/>
              </w:rPr>
              <w:t xml:space="preserve">AGRATOR </w:t>
            </w:r>
          </w:p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8F308E">
              <w:rPr>
                <w:rFonts w:ascii="Arial" w:hAnsi="Arial" w:cs="Arial"/>
                <w:sz w:val="26"/>
                <w:szCs w:val="26"/>
                <w:lang w:val="en-US"/>
              </w:rPr>
              <w:t>DK 2400</w:t>
            </w:r>
          </w:p>
        </w:tc>
        <w:tc>
          <w:tcPr>
            <w:tcW w:w="870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  <w:lang w:val="en-US"/>
              </w:rPr>
              <w:t xml:space="preserve">AGRATOR DK </w:t>
            </w:r>
            <w:r w:rsidRPr="008F308E">
              <w:rPr>
                <w:rFonts w:ascii="Arial" w:hAnsi="Arial" w:cs="Arial"/>
                <w:sz w:val="26"/>
                <w:szCs w:val="26"/>
              </w:rPr>
              <w:t>3200</w:t>
            </w:r>
          </w:p>
        </w:tc>
        <w:tc>
          <w:tcPr>
            <w:tcW w:w="870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  <w:lang w:val="en-US"/>
              </w:rPr>
              <w:t xml:space="preserve">AGRATOR DK </w:t>
            </w:r>
            <w:r w:rsidRPr="008F308E">
              <w:rPr>
                <w:rFonts w:ascii="Arial" w:hAnsi="Arial" w:cs="Arial"/>
                <w:sz w:val="26"/>
                <w:szCs w:val="26"/>
              </w:rPr>
              <w:t>4200</w:t>
            </w:r>
          </w:p>
        </w:tc>
        <w:tc>
          <w:tcPr>
            <w:tcW w:w="870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  <w:lang w:val="en-US"/>
              </w:rPr>
              <w:t>AGRATOR</w:t>
            </w:r>
          </w:p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  <w:lang w:val="en-US"/>
              </w:rPr>
              <w:t xml:space="preserve"> DK </w:t>
            </w:r>
            <w:r w:rsidRPr="008F308E">
              <w:rPr>
                <w:rFonts w:ascii="Arial" w:hAnsi="Arial" w:cs="Arial"/>
                <w:sz w:val="26"/>
                <w:szCs w:val="26"/>
              </w:rPr>
              <w:t>5400</w:t>
            </w:r>
          </w:p>
        </w:tc>
      </w:tr>
      <w:tr w:rsidR="00B76AAA" w:rsidRPr="008F308E" w:rsidTr="008F308E">
        <w:tc>
          <w:tcPr>
            <w:tcW w:w="1589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Ширина захвата, м</w:t>
            </w:r>
          </w:p>
        </w:tc>
        <w:tc>
          <w:tcPr>
            <w:tcW w:w="803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  <w:lang w:val="en-US"/>
              </w:rPr>
              <w:t>2</w:t>
            </w:r>
            <w:r w:rsidRPr="008F308E">
              <w:rPr>
                <w:rFonts w:ascii="Arial" w:hAnsi="Arial" w:cs="Arial"/>
                <w:sz w:val="26"/>
                <w:szCs w:val="26"/>
              </w:rPr>
              <w:t>,4</w:t>
            </w:r>
          </w:p>
        </w:tc>
        <w:tc>
          <w:tcPr>
            <w:tcW w:w="870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3,2</w:t>
            </w:r>
          </w:p>
        </w:tc>
        <w:tc>
          <w:tcPr>
            <w:tcW w:w="870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4,2</w:t>
            </w:r>
          </w:p>
        </w:tc>
        <w:tc>
          <w:tcPr>
            <w:tcW w:w="870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5,4</w:t>
            </w:r>
          </w:p>
        </w:tc>
      </w:tr>
      <w:tr w:rsidR="00B76AAA" w:rsidRPr="008F308E" w:rsidTr="008F308E">
        <w:tc>
          <w:tcPr>
            <w:tcW w:w="1589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Минимальная мо</w:t>
            </w:r>
            <w:r w:rsidRPr="008F308E">
              <w:rPr>
                <w:rFonts w:ascii="Arial" w:hAnsi="Arial" w:cs="Arial"/>
                <w:sz w:val="26"/>
                <w:szCs w:val="26"/>
              </w:rPr>
              <w:t>щ</w:t>
            </w:r>
            <w:r w:rsidRPr="008F308E">
              <w:rPr>
                <w:rFonts w:ascii="Arial" w:hAnsi="Arial" w:cs="Arial"/>
                <w:sz w:val="26"/>
                <w:szCs w:val="26"/>
              </w:rPr>
              <w:t>ность на единицу р</w:t>
            </w:r>
            <w:r w:rsidRPr="008F308E">
              <w:rPr>
                <w:rFonts w:ascii="Arial" w:hAnsi="Arial" w:cs="Arial"/>
                <w:sz w:val="26"/>
                <w:szCs w:val="26"/>
              </w:rPr>
              <w:t>а</w:t>
            </w:r>
            <w:r w:rsidRPr="008F308E">
              <w:rPr>
                <w:rFonts w:ascii="Arial" w:hAnsi="Arial" w:cs="Arial"/>
                <w:sz w:val="26"/>
                <w:szCs w:val="26"/>
              </w:rPr>
              <w:t>бочей ширины захв</w:t>
            </w:r>
            <w:r w:rsidRPr="008F308E">
              <w:rPr>
                <w:rFonts w:ascii="Arial" w:hAnsi="Arial" w:cs="Arial"/>
                <w:sz w:val="26"/>
                <w:szCs w:val="26"/>
              </w:rPr>
              <w:t>а</w:t>
            </w:r>
            <w:r w:rsidRPr="008F308E">
              <w:rPr>
                <w:rFonts w:ascii="Arial" w:hAnsi="Arial" w:cs="Arial"/>
                <w:sz w:val="26"/>
                <w:szCs w:val="26"/>
              </w:rPr>
              <w:t>та, л.с/м</w:t>
            </w:r>
          </w:p>
        </w:tc>
        <w:tc>
          <w:tcPr>
            <w:tcW w:w="803" w:type="pct"/>
            <w:vAlign w:val="bottom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34,17</w:t>
            </w:r>
          </w:p>
        </w:tc>
        <w:tc>
          <w:tcPr>
            <w:tcW w:w="870" w:type="pct"/>
            <w:vAlign w:val="bottom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37,5</w:t>
            </w:r>
          </w:p>
        </w:tc>
        <w:tc>
          <w:tcPr>
            <w:tcW w:w="870" w:type="pct"/>
            <w:vAlign w:val="bottom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38,1</w:t>
            </w:r>
          </w:p>
        </w:tc>
        <w:tc>
          <w:tcPr>
            <w:tcW w:w="870" w:type="pct"/>
            <w:vAlign w:val="bottom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37,0</w:t>
            </w:r>
          </w:p>
        </w:tc>
      </w:tr>
      <w:tr w:rsidR="00B76AAA" w:rsidRPr="008F308E" w:rsidTr="008F308E">
        <w:tc>
          <w:tcPr>
            <w:tcW w:w="1589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Минимальная мо</w:t>
            </w:r>
            <w:r w:rsidRPr="008F308E">
              <w:rPr>
                <w:rFonts w:ascii="Arial" w:hAnsi="Arial" w:cs="Arial"/>
                <w:sz w:val="26"/>
                <w:szCs w:val="26"/>
              </w:rPr>
              <w:t>щ</w:t>
            </w:r>
            <w:r w:rsidRPr="008F308E">
              <w:rPr>
                <w:rFonts w:ascii="Arial" w:hAnsi="Arial" w:cs="Arial"/>
                <w:sz w:val="26"/>
                <w:szCs w:val="26"/>
              </w:rPr>
              <w:t>ность двигателя тра</w:t>
            </w:r>
            <w:r w:rsidRPr="008F308E">
              <w:rPr>
                <w:rFonts w:ascii="Arial" w:hAnsi="Arial" w:cs="Arial"/>
                <w:sz w:val="26"/>
                <w:szCs w:val="26"/>
              </w:rPr>
              <w:t>к</w:t>
            </w:r>
            <w:r w:rsidRPr="008F308E">
              <w:rPr>
                <w:rFonts w:ascii="Arial" w:hAnsi="Arial" w:cs="Arial"/>
                <w:sz w:val="26"/>
                <w:szCs w:val="26"/>
              </w:rPr>
              <w:t>тора на сошник, л.с.</w:t>
            </w:r>
          </w:p>
        </w:tc>
        <w:tc>
          <w:tcPr>
            <w:tcW w:w="803" w:type="pct"/>
            <w:vAlign w:val="bottom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4,1</w:t>
            </w:r>
          </w:p>
        </w:tc>
        <w:tc>
          <w:tcPr>
            <w:tcW w:w="870" w:type="pct"/>
            <w:vAlign w:val="bottom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4,6</w:t>
            </w:r>
          </w:p>
        </w:tc>
        <w:tc>
          <w:tcPr>
            <w:tcW w:w="870" w:type="pct"/>
            <w:vAlign w:val="bottom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4,4</w:t>
            </w:r>
          </w:p>
        </w:tc>
        <w:tc>
          <w:tcPr>
            <w:tcW w:w="870" w:type="pct"/>
            <w:vAlign w:val="bottom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4,76</w:t>
            </w:r>
          </w:p>
        </w:tc>
      </w:tr>
      <w:tr w:rsidR="00B76AAA" w:rsidRPr="008F308E" w:rsidTr="008F308E">
        <w:tc>
          <w:tcPr>
            <w:tcW w:w="1589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Масса сеялки на со</w:t>
            </w:r>
            <w:r w:rsidRPr="008F308E">
              <w:rPr>
                <w:rFonts w:ascii="Arial" w:hAnsi="Arial" w:cs="Arial"/>
                <w:sz w:val="26"/>
                <w:szCs w:val="26"/>
              </w:rPr>
              <w:t>ш</w:t>
            </w:r>
            <w:r w:rsidRPr="008F308E">
              <w:rPr>
                <w:rFonts w:ascii="Arial" w:hAnsi="Arial" w:cs="Arial"/>
                <w:sz w:val="26"/>
                <w:szCs w:val="26"/>
              </w:rPr>
              <w:t>ник, кг</w:t>
            </w:r>
          </w:p>
        </w:tc>
        <w:tc>
          <w:tcPr>
            <w:tcW w:w="803" w:type="pct"/>
            <w:vAlign w:val="bottom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55,0</w:t>
            </w:r>
          </w:p>
        </w:tc>
        <w:tc>
          <w:tcPr>
            <w:tcW w:w="870" w:type="pct"/>
            <w:vAlign w:val="bottom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61,5</w:t>
            </w:r>
          </w:p>
        </w:tc>
        <w:tc>
          <w:tcPr>
            <w:tcW w:w="870" w:type="pct"/>
            <w:vAlign w:val="bottom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58,3</w:t>
            </w:r>
          </w:p>
        </w:tc>
        <w:tc>
          <w:tcPr>
            <w:tcW w:w="870" w:type="pct"/>
            <w:vAlign w:val="bottom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57,1</w:t>
            </w:r>
          </w:p>
        </w:tc>
      </w:tr>
    </w:tbl>
    <w:p w:rsidR="00B76AAA" w:rsidRDefault="00B76AAA" w:rsidP="00192E10">
      <w:pPr>
        <w:pStyle w:val="BodyTex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Анализ показателей  характеризующих массу сеялки на сошник  св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детельствует о необходимости  использования дополнительных баллас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ных грузов. Это обусловлено необходимостью поддержания  требуемой глубины заделки семян.</w:t>
      </w:r>
    </w:p>
    <w:p w:rsidR="00B76AAA" w:rsidRDefault="00B76AAA" w:rsidP="00192E10">
      <w:pPr>
        <w:pStyle w:val="BodyText"/>
        <w:spacing w:after="0" w:line="360" w:lineRule="auto"/>
        <w:ind w:firstLine="709"/>
        <w:jc w:val="both"/>
        <w:rPr>
          <w:rFonts w:ascii="Times New Roman" w:hAnsi="Times New Roman"/>
          <w:color w:val="11111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пунктирного рядового посева по технологии</w:t>
      </w:r>
      <w:r w:rsidRPr="005471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en-US"/>
        </w:rPr>
        <w:t>no</w:t>
      </w:r>
      <w:r w:rsidRPr="0054714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till</w:t>
      </w:r>
      <w:r>
        <w:rPr>
          <w:rFonts w:ascii="Times New Roman" w:hAnsi="Times New Roman"/>
          <w:sz w:val="28"/>
          <w:szCs w:val="28"/>
        </w:rPr>
        <w:t>» использ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ется волнистый дисковый нож и двухдисковый сошник. Сеялки, оснаще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ные этим типом рабочих органов – </w:t>
      </w:r>
      <w:r w:rsidRPr="005926C1">
        <w:rPr>
          <w:rFonts w:ascii="Times New Roman" w:hAnsi="Times New Roman"/>
          <w:sz w:val="28"/>
          <w:szCs w:val="28"/>
          <w:lang w:val="en-US"/>
        </w:rPr>
        <w:t>Great</w:t>
      </w:r>
      <w:r w:rsidRPr="005926C1">
        <w:rPr>
          <w:rFonts w:ascii="Times New Roman" w:hAnsi="Times New Roman"/>
          <w:sz w:val="28"/>
          <w:szCs w:val="28"/>
        </w:rPr>
        <w:t xml:space="preserve"> </w:t>
      </w:r>
      <w:r w:rsidRPr="005926C1">
        <w:rPr>
          <w:rFonts w:ascii="Times New Roman" w:hAnsi="Times New Roman"/>
          <w:sz w:val="28"/>
          <w:szCs w:val="28"/>
          <w:lang w:val="en-US"/>
        </w:rPr>
        <w:t>Plaines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John</w:t>
      </w:r>
      <w:r w:rsidRPr="00B655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Deere</w:t>
      </w:r>
      <w:r w:rsidRPr="00B655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др.</w:t>
      </w:r>
      <w:r w:rsidRPr="005926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сп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собу подачи </w:t>
      </w:r>
      <w:r w:rsidRPr="005926C1">
        <w:rPr>
          <w:rFonts w:ascii="Times New Roman" w:hAnsi="Times New Roman"/>
          <w:sz w:val="28"/>
          <w:szCs w:val="28"/>
        </w:rPr>
        <w:t xml:space="preserve">семян к сошнику сеялки </w:t>
      </w:r>
      <w:r w:rsidRPr="005926C1">
        <w:rPr>
          <w:rFonts w:ascii="Times New Roman" w:hAnsi="Times New Roman"/>
          <w:sz w:val="28"/>
          <w:szCs w:val="28"/>
          <w:lang w:val="en-US"/>
        </w:rPr>
        <w:t>Great</w:t>
      </w:r>
      <w:r w:rsidRPr="005926C1">
        <w:rPr>
          <w:rFonts w:ascii="Times New Roman" w:hAnsi="Times New Roman"/>
          <w:sz w:val="28"/>
          <w:szCs w:val="28"/>
        </w:rPr>
        <w:t xml:space="preserve"> </w:t>
      </w:r>
      <w:r w:rsidRPr="005926C1">
        <w:rPr>
          <w:rFonts w:ascii="Times New Roman" w:hAnsi="Times New Roman"/>
          <w:sz w:val="28"/>
          <w:szCs w:val="28"/>
          <w:lang w:val="en-US"/>
        </w:rPr>
        <w:t>Plains</w:t>
      </w:r>
      <w:r w:rsidRPr="005926C1">
        <w:rPr>
          <w:rFonts w:ascii="Times New Roman" w:hAnsi="Times New Roman"/>
          <w:sz w:val="28"/>
          <w:szCs w:val="28"/>
        </w:rPr>
        <w:t xml:space="preserve"> подразделяются на мех</w:t>
      </w:r>
      <w:r w:rsidRPr="005926C1">
        <w:rPr>
          <w:rFonts w:ascii="Times New Roman" w:hAnsi="Times New Roman"/>
          <w:sz w:val="28"/>
          <w:szCs w:val="28"/>
        </w:rPr>
        <w:t>а</w:t>
      </w:r>
      <w:r w:rsidRPr="005926C1">
        <w:rPr>
          <w:rFonts w:ascii="Times New Roman" w:hAnsi="Times New Roman"/>
          <w:sz w:val="28"/>
          <w:szCs w:val="28"/>
        </w:rPr>
        <w:t xml:space="preserve">нические </w:t>
      </w:r>
      <w:r>
        <w:rPr>
          <w:rFonts w:ascii="Times New Roman" w:hAnsi="Times New Roman"/>
          <w:sz w:val="28"/>
          <w:szCs w:val="28"/>
        </w:rPr>
        <w:t>серии</w:t>
      </w:r>
      <w:r w:rsidRPr="005926C1">
        <w:rPr>
          <w:rFonts w:ascii="Times New Roman" w:hAnsi="Times New Roman"/>
          <w:sz w:val="28"/>
          <w:szCs w:val="28"/>
        </w:rPr>
        <w:t xml:space="preserve"> </w:t>
      </w:r>
      <w:r w:rsidRPr="005926C1">
        <w:rPr>
          <w:rFonts w:ascii="Times New Roman" w:hAnsi="Times New Roman"/>
          <w:sz w:val="28"/>
          <w:szCs w:val="28"/>
          <w:lang w:val="en-US"/>
        </w:rPr>
        <w:t>CPH</w:t>
      </w:r>
      <w:r w:rsidRPr="005926C1">
        <w:rPr>
          <w:rFonts w:ascii="Times New Roman" w:hAnsi="Times New Roman"/>
          <w:sz w:val="28"/>
          <w:szCs w:val="28"/>
        </w:rPr>
        <w:t xml:space="preserve"> и пневматические </w:t>
      </w:r>
      <w:r>
        <w:rPr>
          <w:rFonts w:ascii="Times New Roman" w:hAnsi="Times New Roman"/>
          <w:sz w:val="28"/>
          <w:szCs w:val="28"/>
        </w:rPr>
        <w:t xml:space="preserve">серии </w:t>
      </w:r>
      <w:r w:rsidRPr="005926C1">
        <w:rPr>
          <w:rFonts w:ascii="Times New Roman" w:hAnsi="Times New Roman"/>
          <w:sz w:val="28"/>
          <w:szCs w:val="28"/>
          <w:lang w:val="en-US"/>
        </w:rPr>
        <w:t>NTA</w:t>
      </w:r>
      <w:r w:rsidRPr="005926C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Завод – изготовитель гарантирует величину д</w:t>
      </w:r>
      <w:r w:rsidRPr="005926C1">
        <w:rPr>
          <w:rFonts w:ascii="Times New Roman" w:hAnsi="Times New Roman"/>
          <w:sz w:val="28"/>
          <w:szCs w:val="28"/>
        </w:rPr>
        <w:t>авлени</w:t>
      </w:r>
      <w:r>
        <w:rPr>
          <w:rFonts w:ascii="Times New Roman" w:hAnsi="Times New Roman"/>
          <w:sz w:val="28"/>
          <w:szCs w:val="28"/>
        </w:rPr>
        <w:t>я</w:t>
      </w:r>
      <w:r w:rsidRPr="005926C1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 xml:space="preserve">волнистый </w:t>
      </w:r>
      <w:r w:rsidRPr="005926C1">
        <w:rPr>
          <w:rFonts w:ascii="Times New Roman" w:hAnsi="Times New Roman"/>
          <w:sz w:val="28"/>
          <w:szCs w:val="28"/>
        </w:rPr>
        <w:t>дисковый нож до 203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26C1">
        <w:rPr>
          <w:rFonts w:ascii="Times New Roman" w:hAnsi="Times New Roman"/>
          <w:sz w:val="28"/>
          <w:szCs w:val="28"/>
        </w:rPr>
        <w:t>кг</w:t>
      </w:r>
      <w:r>
        <w:rPr>
          <w:rFonts w:ascii="Times New Roman" w:hAnsi="Times New Roman"/>
          <w:sz w:val="28"/>
          <w:szCs w:val="28"/>
        </w:rPr>
        <w:t>,</w:t>
      </w:r>
      <w:r w:rsidRPr="005926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</w:t>
      </w:r>
      <w:r w:rsidRPr="005926C1">
        <w:rPr>
          <w:rFonts w:ascii="Times New Roman" w:hAnsi="Times New Roman"/>
          <w:sz w:val="28"/>
          <w:szCs w:val="28"/>
        </w:rPr>
        <w:t xml:space="preserve">авление на сошник у механических сеялок </w:t>
      </w:r>
      <w:r>
        <w:rPr>
          <w:rFonts w:ascii="Times New Roman" w:hAnsi="Times New Roman"/>
          <w:sz w:val="28"/>
          <w:szCs w:val="28"/>
        </w:rPr>
        <w:t xml:space="preserve">изменяется </w:t>
      </w:r>
      <w:r w:rsidRPr="005926C1">
        <w:rPr>
          <w:rFonts w:ascii="Times New Roman" w:hAnsi="Times New Roman"/>
          <w:sz w:val="28"/>
          <w:szCs w:val="28"/>
        </w:rPr>
        <w:t>до 82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26C1">
        <w:rPr>
          <w:rFonts w:ascii="Times New Roman" w:hAnsi="Times New Roman"/>
          <w:sz w:val="28"/>
          <w:szCs w:val="28"/>
        </w:rPr>
        <w:t>кг, у пневм</w:t>
      </w:r>
      <w:r w:rsidRPr="005926C1">
        <w:rPr>
          <w:rFonts w:ascii="Times New Roman" w:hAnsi="Times New Roman"/>
          <w:sz w:val="28"/>
          <w:szCs w:val="28"/>
        </w:rPr>
        <w:t>а</w:t>
      </w:r>
      <w:r w:rsidRPr="005926C1">
        <w:rPr>
          <w:rFonts w:ascii="Times New Roman" w:hAnsi="Times New Roman"/>
          <w:sz w:val="28"/>
          <w:szCs w:val="28"/>
        </w:rPr>
        <w:t>тических сеялок до 65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26C1">
        <w:rPr>
          <w:rFonts w:ascii="Times New Roman" w:hAnsi="Times New Roman"/>
          <w:sz w:val="28"/>
          <w:szCs w:val="28"/>
        </w:rPr>
        <w:t xml:space="preserve">кг. </w:t>
      </w:r>
      <w:r>
        <w:rPr>
          <w:rFonts w:ascii="Times New Roman" w:hAnsi="Times New Roman"/>
          <w:color w:val="111111"/>
          <w:sz w:val="28"/>
          <w:szCs w:val="28"/>
        </w:rPr>
        <w:t xml:space="preserve">Волнистый диск, </w:t>
      </w:r>
      <w:r w:rsidRPr="005926C1">
        <w:rPr>
          <w:rFonts w:ascii="Times New Roman" w:hAnsi="Times New Roman"/>
          <w:color w:val="111111"/>
          <w:sz w:val="28"/>
          <w:szCs w:val="28"/>
        </w:rPr>
        <w:t>расположен</w:t>
      </w:r>
      <w:r>
        <w:rPr>
          <w:rFonts w:ascii="Times New Roman" w:hAnsi="Times New Roman"/>
          <w:color w:val="111111"/>
          <w:sz w:val="28"/>
          <w:szCs w:val="28"/>
        </w:rPr>
        <w:t>ный</w:t>
      </w:r>
      <w:r w:rsidRPr="005926C1">
        <w:rPr>
          <w:rFonts w:ascii="Times New Roman" w:hAnsi="Times New Roman"/>
          <w:color w:val="111111"/>
          <w:sz w:val="28"/>
          <w:szCs w:val="28"/>
        </w:rPr>
        <w:t xml:space="preserve"> впереди дву</w:t>
      </w:r>
      <w:r w:rsidRPr="005926C1">
        <w:rPr>
          <w:rFonts w:ascii="Times New Roman" w:hAnsi="Times New Roman"/>
          <w:color w:val="111111"/>
          <w:sz w:val="28"/>
          <w:szCs w:val="28"/>
        </w:rPr>
        <w:t>х</w:t>
      </w:r>
      <w:r w:rsidRPr="005926C1">
        <w:rPr>
          <w:rFonts w:ascii="Times New Roman" w:hAnsi="Times New Roman"/>
          <w:color w:val="111111"/>
          <w:sz w:val="28"/>
          <w:szCs w:val="28"/>
        </w:rPr>
        <w:t xml:space="preserve">дисковых сошников, разрезает </w:t>
      </w:r>
      <w:r>
        <w:rPr>
          <w:rFonts w:ascii="Times New Roman" w:hAnsi="Times New Roman"/>
          <w:color w:val="111111"/>
          <w:sz w:val="28"/>
          <w:szCs w:val="28"/>
        </w:rPr>
        <w:t>почву</w:t>
      </w:r>
      <w:r w:rsidRPr="005926C1">
        <w:rPr>
          <w:rFonts w:ascii="Times New Roman" w:hAnsi="Times New Roman"/>
          <w:color w:val="111111"/>
          <w:sz w:val="28"/>
          <w:szCs w:val="28"/>
        </w:rPr>
        <w:t xml:space="preserve"> и пожнивные остатки, а также созд</w:t>
      </w:r>
      <w:r w:rsidRPr="005926C1">
        <w:rPr>
          <w:rFonts w:ascii="Times New Roman" w:hAnsi="Times New Roman"/>
          <w:color w:val="111111"/>
          <w:sz w:val="28"/>
          <w:szCs w:val="28"/>
        </w:rPr>
        <w:t>а</w:t>
      </w:r>
      <w:r w:rsidRPr="005926C1">
        <w:rPr>
          <w:rFonts w:ascii="Times New Roman" w:hAnsi="Times New Roman"/>
          <w:color w:val="111111"/>
          <w:sz w:val="28"/>
          <w:szCs w:val="28"/>
        </w:rPr>
        <w:t>ет борозду шириной 2,5 см, в которую сошники</w:t>
      </w:r>
      <w:r>
        <w:rPr>
          <w:rFonts w:ascii="Times New Roman" w:hAnsi="Times New Roman"/>
          <w:color w:val="111111"/>
          <w:sz w:val="28"/>
          <w:szCs w:val="28"/>
        </w:rPr>
        <w:t xml:space="preserve"> кладут семена и удобр</w:t>
      </w:r>
      <w:r>
        <w:rPr>
          <w:rFonts w:ascii="Times New Roman" w:hAnsi="Times New Roman"/>
          <w:color w:val="111111"/>
          <w:sz w:val="28"/>
          <w:szCs w:val="28"/>
        </w:rPr>
        <w:t>е</w:t>
      </w:r>
      <w:r>
        <w:rPr>
          <w:rFonts w:ascii="Times New Roman" w:hAnsi="Times New Roman"/>
          <w:color w:val="111111"/>
          <w:sz w:val="28"/>
          <w:szCs w:val="28"/>
        </w:rPr>
        <w:t xml:space="preserve">ния. </w:t>
      </w:r>
    </w:p>
    <w:p w:rsidR="00B76AAA" w:rsidRPr="005926C1" w:rsidRDefault="00B76AAA" w:rsidP="00547145">
      <w:pPr>
        <w:pStyle w:val="BodyTextIndent"/>
        <w:rPr>
          <w:rFonts w:ascii="Times New Roman" w:hAnsi="Times New Roman"/>
          <w:sz w:val="28"/>
          <w:szCs w:val="28"/>
        </w:rPr>
      </w:pPr>
      <w:r w:rsidRPr="005926C1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3 –</w:t>
      </w:r>
      <w:r w:rsidRPr="005926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Сравнительные показатели </w:t>
      </w:r>
      <w:r w:rsidRPr="005926C1">
        <w:rPr>
          <w:rFonts w:ascii="Times New Roman" w:hAnsi="Times New Roman"/>
          <w:sz w:val="28"/>
          <w:szCs w:val="28"/>
        </w:rPr>
        <w:t xml:space="preserve">сеялок </w:t>
      </w:r>
      <w:r w:rsidRPr="005926C1">
        <w:rPr>
          <w:rFonts w:ascii="Times New Roman" w:hAnsi="Times New Roman"/>
          <w:sz w:val="28"/>
          <w:szCs w:val="28"/>
          <w:lang w:val="en-US"/>
        </w:rPr>
        <w:t>Great</w:t>
      </w:r>
      <w:r w:rsidRPr="005926C1">
        <w:rPr>
          <w:rFonts w:ascii="Times New Roman" w:hAnsi="Times New Roman"/>
          <w:sz w:val="28"/>
          <w:szCs w:val="28"/>
        </w:rPr>
        <w:t xml:space="preserve"> </w:t>
      </w:r>
      <w:r w:rsidRPr="005926C1">
        <w:rPr>
          <w:rFonts w:ascii="Times New Roman" w:hAnsi="Times New Roman"/>
          <w:sz w:val="28"/>
          <w:szCs w:val="28"/>
          <w:lang w:val="en-US"/>
        </w:rPr>
        <w:t>Pleins</w:t>
      </w:r>
      <w:r w:rsidRPr="005926C1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339"/>
        <w:gridCol w:w="1094"/>
        <w:gridCol w:w="800"/>
        <w:gridCol w:w="992"/>
        <w:gridCol w:w="769"/>
        <w:gridCol w:w="1647"/>
        <w:gridCol w:w="1645"/>
      </w:tblGrid>
      <w:tr w:rsidR="00B76AAA" w:rsidRPr="008F308E" w:rsidTr="008F308E">
        <w:tc>
          <w:tcPr>
            <w:tcW w:w="1259" w:type="pct"/>
            <w:vMerge w:val="restart"/>
            <w:vAlign w:val="center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Показатель</w:t>
            </w:r>
          </w:p>
        </w:tc>
        <w:tc>
          <w:tcPr>
            <w:tcW w:w="3741" w:type="pct"/>
            <w:gridSpan w:val="6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  <w:lang w:val="en-US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Марка сеялки</w:t>
            </w:r>
            <w:r w:rsidRPr="008F308E">
              <w:rPr>
                <w:rFonts w:ascii="Arial" w:hAnsi="Arial" w:cs="Arial"/>
                <w:color w:val="111111"/>
                <w:sz w:val="26"/>
                <w:szCs w:val="26"/>
                <w:lang w:val="en-US"/>
              </w:rPr>
              <w:t xml:space="preserve"> Great Pleins</w:t>
            </w:r>
          </w:p>
        </w:tc>
      </w:tr>
      <w:tr w:rsidR="00B76AAA" w:rsidRPr="008F308E" w:rsidTr="008F308E">
        <w:tc>
          <w:tcPr>
            <w:tcW w:w="1259" w:type="pct"/>
            <w:vMerge/>
          </w:tcPr>
          <w:p w:rsidR="00B76AAA" w:rsidRPr="008F308E" w:rsidRDefault="00B76AAA" w:rsidP="008F308E">
            <w:pPr>
              <w:spacing w:after="0" w:line="240" w:lineRule="auto"/>
              <w:jc w:val="both"/>
              <w:rPr>
                <w:rFonts w:ascii="Arial" w:hAnsi="Arial" w:cs="Arial"/>
                <w:color w:val="111111"/>
                <w:sz w:val="26"/>
                <w:szCs w:val="26"/>
              </w:rPr>
            </w:pPr>
          </w:p>
        </w:tc>
        <w:tc>
          <w:tcPr>
            <w:tcW w:w="1020" w:type="pct"/>
            <w:gridSpan w:val="2"/>
          </w:tcPr>
          <w:p w:rsidR="00B76AAA" w:rsidRPr="008F308E" w:rsidRDefault="00B76AAA" w:rsidP="008F308E">
            <w:pPr>
              <w:spacing w:after="0" w:line="240" w:lineRule="auto"/>
              <w:jc w:val="both"/>
              <w:rPr>
                <w:rFonts w:ascii="Arial" w:hAnsi="Arial" w:cs="Arial"/>
                <w:color w:val="111111"/>
                <w:sz w:val="26"/>
                <w:szCs w:val="26"/>
                <w:lang w:val="en-US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СРН-1510</w:t>
            </w:r>
            <w:r w:rsidRPr="008F308E">
              <w:rPr>
                <w:rFonts w:ascii="Arial" w:hAnsi="Arial" w:cs="Arial"/>
                <w:color w:val="111111"/>
                <w:sz w:val="26"/>
                <w:szCs w:val="26"/>
                <w:lang w:val="en-US"/>
              </w:rPr>
              <w:t>F</w:t>
            </w:r>
          </w:p>
        </w:tc>
        <w:tc>
          <w:tcPr>
            <w:tcW w:w="947" w:type="pct"/>
            <w:gridSpan w:val="2"/>
          </w:tcPr>
          <w:p w:rsidR="00B76AAA" w:rsidRPr="008F308E" w:rsidRDefault="00B76AAA" w:rsidP="008F308E">
            <w:pPr>
              <w:spacing w:after="0" w:line="240" w:lineRule="auto"/>
              <w:jc w:val="both"/>
              <w:rPr>
                <w:rFonts w:ascii="Arial" w:hAnsi="Arial" w:cs="Arial"/>
                <w:color w:val="111111"/>
                <w:sz w:val="26"/>
                <w:szCs w:val="26"/>
                <w:lang w:val="en-US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  <w:lang w:val="en-US"/>
              </w:rPr>
              <w:t>CPH-2000F</w:t>
            </w:r>
          </w:p>
        </w:tc>
        <w:tc>
          <w:tcPr>
            <w:tcW w:w="887" w:type="pct"/>
          </w:tcPr>
          <w:p w:rsidR="00B76AAA" w:rsidRPr="008F308E" w:rsidRDefault="00B76AAA" w:rsidP="008F308E">
            <w:pPr>
              <w:spacing w:after="0" w:line="240" w:lineRule="auto"/>
              <w:jc w:val="both"/>
              <w:rPr>
                <w:rFonts w:ascii="Arial" w:hAnsi="Arial" w:cs="Arial"/>
                <w:color w:val="111111"/>
                <w:sz w:val="26"/>
                <w:szCs w:val="26"/>
                <w:lang w:val="en-US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  <w:lang w:val="en-US"/>
              </w:rPr>
              <w:t>NTA-3010</w:t>
            </w:r>
          </w:p>
        </w:tc>
        <w:tc>
          <w:tcPr>
            <w:tcW w:w="887" w:type="pct"/>
          </w:tcPr>
          <w:p w:rsidR="00B76AAA" w:rsidRPr="008F308E" w:rsidRDefault="00B76AAA" w:rsidP="008F308E">
            <w:pPr>
              <w:spacing w:after="0" w:line="240" w:lineRule="auto"/>
              <w:jc w:val="both"/>
              <w:rPr>
                <w:rFonts w:ascii="Arial" w:hAnsi="Arial" w:cs="Arial"/>
                <w:color w:val="111111"/>
                <w:sz w:val="26"/>
                <w:szCs w:val="26"/>
                <w:lang w:val="en-US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  <w:lang w:val="en-US"/>
              </w:rPr>
              <w:t>NTA-3510</w:t>
            </w:r>
          </w:p>
        </w:tc>
      </w:tr>
      <w:tr w:rsidR="00B76AAA" w:rsidRPr="008F308E" w:rsidTr="008F308E">
        <w:tc>
          <w:tcPr>
            <w:tcW w:w="1259" w:type="pct"/>
          </w:tcPr>
          <w:p w:rsidR="00B76AAA" w:rsidRPr="008F308E" w:rsidRDefault="00B76AAA" w:rsidP="008F308E">
            <w:pPr>
              <w:spacing w:after="0" w:line="240" w:lineRule="auto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Подача семян к сошникам</w:t>
            </w:r>
          </w:p>
        </w:tc>
        <w:tc>
          <w:tcPr>
            <w:tcW w:w="1967" w:type="pct"/>
            <w:gridSpan w:val="4"/>
            <w:vAlign w:val="bottom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пневматический</w:t>
            </w:r>
          </w:p>
        </w:tc>
        <w:tc>
          <w:tcPr>
            <w:tcW w:w="1774" w:type="pct"/>
            <w:gridSpan w:val="2"/>
            <w:vAlign w:val="bottom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механический</w:t>
            </w:r>
          </w:p>
        </w:tc>
      </w:tr>
      <w:tr w:rsidR="00B76AAA" w:rsidRPr="008F308E" w:rsidTr="008F308E">
        <w:tc>
          <w:tcPr>
            <w:tcW w:w="1259" w:type="pct"/>
          </w:tcPr>
          <w:p w:rsidR="00B76AAA" w:rsidRPr="008F308E" w:rsidRDefault="00B76AAA" w:rsidP="008F308E">
            <w:pPr>
              <w:spacing w:after="0" w:line="240" w:lineRule="auto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 xml:space="preserve">Ширина захвата </w:t>
            </w:r>
          </w:p>
          <w:p w:rsidR="00B76AAA" w:rsidRPr="008F308E" w:rsidRDefault="00B76AAA" w:rsidP="008F308E">
            <w:pPr>
              <w:spacing w:after="0" w:line="240" w:lineRule="auto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рабочая, м</w:t>
            </w:r>
          </w:p>
        </w:tc>
        <w:tc>
          <w:tcPr>
            <w:tcW w:w="1020" w:type="pct"/>
            <w:gridSpan w:val="2"/>
            <w:vAlign w:val="bottom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4,6</w:t>
            </w:r>
          </w:p>
        </w:tc>
        <w:tc>
          <w:tcPr>
            <w:tcW w:w="947" w:type="pct"/>
            <w:gridSpan w:val="2"/>
            <w:vAlign w:val="bottom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6,1</w:t>
            </w:r>
          </w:p>
        </w:tc>
        <w:tc>
          <w:tcPr>
            <w:tcW w:w="887" w:type="pct"/>
            <w:vAlign w:val="bottom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9,14</w:t>
            </w:r>
          </w:p>
        </w:tc>
        <w:tc>
          <w:tcPr>
            <w:tcW w:w="887" w:type="pct"/>
            <w:vAlign w:val="bottom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10,7</w:t>
            </w:r>
          </w:p>
        </w:tc>
      </w:tr>
      <w:tr w:rsidR="00B76AAA" w:rsidRPr="008F308E" w:rsidTr="008F308E">
        <w:tc>
          <w:tcPr>
            <w:tcW w:w="1259" w:type="pct"/>
          </w:tcPr>
          <w:p w:rsidR="00B76AAA" w:rsidRPr="008F308E" w:rsidRDefault="00B76AAA" w:rsidP="008F308E">
            <w:pPr>
              <w:spacing w:after="0" w:line="240" w:lineRule="auto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Междурядье, см</w:t>
            </w:r>
          </w:p>
        </w:tc>
        <w:tc>
          <w:tcPr>
            <w:tcW w:w="589" w:type="pct"/>
            <w:tcBorders>
              <w:right w:val="single" w:sz="4" w:space="0" w:color="auto"/>
            </w:tcBorders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17,78</w:t>
            </w:r>
          </w:p>
        </w:tc>
        <w:tc>
          <w:tcPr>
            <w:tcW w:w="431" w:type="pct"/>
            <w:tcBorders>
              <w:left w:val="single" w:sz="4" w:space="0" w:color="auto"/>
            </w:tcBorders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19,0</w:t>
            </w:r>
          </w:p>
        </w:tc>
        <w:tc>
          <w:tcPr>
            <w:tcW w:w="534" w:type="pct"/>
            <w:tcBorders>
              <w:right w:val="single" w:sz="4" w:space="0" w:color="auto"/>
            </w:tcBorders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17,78</w:t>
            </w:r>
          </w:p>
        </w:tc>
        <w:tc>
          <w:tcPr>
            <w:tcW w:w="414" w:type="pct"/>
            <w:tcBorders>
              <w:left w:val="single" w:sz="4" w:space="0" w:color="auto"/>
            </w:tcBorders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19,0</w:t>
            </w:r>
          </w:p>
        </w:tc>
        <w:tc>
          <w:tcPr>
            <w:tcW w:w="887" w:type="pct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19</w:t>
            </w:r>
          </w:p>
        </w:tc>
        <w:tc>
          <w:tcPr>
            <w:tcW w:w="887" w:type="pct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19</w:t>
            </w:r>
          </w:p>
        </w:tc>
      </w:tr>
      <w:tr w:rsidR="00B76AAA" w:rsidRPr="008F308E" w:rsidTr="008F308E">
        <w:tc>
          <w:tcPr>
            <w:tcW w:w="1259" w:type="pct"/>
          </w:tcPr>
          <w:p w:rsidR="00B76AAA" w:rsidRPr="008F308E" w:rsidRDefault="00B76AAA" w:rsidP="008F308E">
            <w:pPr>
              <w:spacing w:after="0" w:line="240" w:lineRule="auto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Мощность двиг</w:t>
            </w: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а</w:t>
            </w: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теля трактора на сошник, л.с.</w:t>
            </w:r>
          </w:p>
        </w:tc>
        <w:tc>
          <w:tcPr>
            <w:tcW w:w="589" w:type="pct"/>
            <w:tcBorders>
              <w:right w:val="single" w:sz="4" w:space="0" w:color="auto"/>
            </w:tcBorders>
            <w:vAlign w:val="bottom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</w:p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4,6</w:t>
            </w:r>
          </w:p>
        </w:tc>
        <w:tc>
          <w:tcPr>
            <w:tcW w:w="431" w:type="pct"/>
            <w:tcBorders>
              <w:left w:val="single" w:sz="4" w:space="0" w:color="auto"/>
            </w:tcBorders>
            <w:vAlign w:val="bottom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</w:p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5,0</w:t>
            </w:r>
          </w:p>
        </w:tc>
        <w:tc>
          <w:tcPr>
            <w:tcW w:w="534" w:type="pct"/>
            <w:tcBorders>
              <w:right w:val="single" w:sz="4" w:space="0" w:color="auto"/>
            </w:tcBorders>
            <w:vAlign w:val="bottom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</w:p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-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bottom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</w:p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5,3</w:t>
            </w:r>
          </w:p>
        </w:tc>
        <w:tc>
          <w:tcPr>
            <w:tcW w:w="887" w:type="pct"/>
            <w:vAlign w:val="bottom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</w:p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5,41</w:t>
            </w:r>
          </w:p>
        </w:tc>
        <w:tc>
          <w:tcPr>
            <w:tcW w:w="887" w:type="pct"/>
            <w:vAlign w:val="bottom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</w:p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5,27</w:t>
            </w:r>
          </w:p>
        </w:tc>
      </w:tr>
      <w:tr w:rsidR="00B76AAA" w:rsidRPr="008F308E" w:rsidTr="008F308E">
        <w:tc>
          <w:tcPr>
            <w:tcW w:w="1259" w:type="pct"/>
          </w:tcPr>
          <w:p w:rsidR="00B76AAA" w:rsidRPr="008F308E" w:rsidRDefault="00B76AAA" w:rsidP="008F308E">
            <w:pPr>
              <w:spacing w:after="0" w:line="240" w:lineRule="auto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Масса сеялки на сошник, кг</w:t>
            </w:r>
          </w:p>
        </w:tc>
        <w:tc>
          <w:tcPr>
            <w:tcW w:w="589" w:type="pct"/>
            <w:tcBorders>
              <w:right w:val="single" w:sz="4" w:space="0" w:color="auto"/>
            </w:tcBorders>
            <w:vAlign w:val="bottom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146,8</w:t>
            </w:r>
          </w:p>
        </w:tc>
        <w:tc>
          <w:tcPr>
            <w:tcW w:w="431" w:type="pct"/>
            <w:tcBorders>
              <w:left w:val="single" w:sz="4" w:space="0" w:color="auto"/>
            </w:tcBorders>
            <w:vAlign w:val="bottom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159,0</w:t>
            </w:r>
          </w:p>
        </w:tc>
        <w:tc>
          <w:tcPr>
            <w:tcW w:w="534" w:type="pct"/>
            <w:tcBorders>
              <w:right w:val="single" w:sz="4" w:space="0" w:color="auto"/>
            </w:tcBorders>
            <w:vAlign w:val="bottom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138,67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bottom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147,3</w:t>
            </w:r>
          </w:p>
        </w:tc>
        <w:tc>
          <w:tcPr>
            <w:tcW w:w="887" w:type="pct"/>
            <w:vAlign w:val="bottom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243,8</w:t>
            </w:r>
          </w:p>
        </w:tc>
        <w:tc>
          <w:tcPr>
            <w:tcW w:w="887" w:type="pct"/>
            <w:vAlign w:val="bottom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222,65</w:t>
            </w:r>
          </w:p>
        </w:tc>
      </w:tr>
      <w:tr w:rsidR="00B76AAA" w:rsidRPr="008F308E" w:rsidTr="008F308E">
        <w:tc>
          <w:tcPr>
            <w:tcW w:w="1259" w:type="pct"/>
          </w:tcPr>
          <w:p w:rsidR="00B76AAA" w:rsidRPr="008F308E" w:rsidRDefault="00B76AAA" w:rsidP="008F308E">
            <w:pPr>
              <w:spacing w:after="0" w:line="240" w:lineRule="auto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Минимальная мощность двиг</w:t>
            </w: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а</w:t>
            </w: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теля трактора на сошник, л.с.</w:t>
            </w:r>
          </w:p>
        </w:tc>
        <w:tc>
          <w:tcPr>
            <w:tcW w:w="589" w:type="pct"/>
            <w:tcBorders>
              <w:right w:val="single" w:sz="4" w:space="0" w:color="auto"/>
            </w:tcBorders>
            <w:vAlign w:val="bottom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</w:p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4,61</w:t>
            </w:r>
          </w:p>
        </w:tc>
        <w:tc>
          <w:tcPr>
            <w:tcW w:w="431" w:type="pct"/>
            <w:tcBorders>
              <w:left w:val="single" w:sz="4" w:space="0" w:color="auto"/>
            </w:tcBorders>
            <w:vAlign w:val="bottom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</w:p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5,0</w:t>
            </w:r>
          </w:p>
        </w:tc>
        <w:tc>
          <w:tcPr>
            <w:tcW w:w="534" w:type="pct"/>
            <w:tcBorders>
              <w:right w:val="single" w:sz="4" w:space="0" w:color="auto"/>
            </w:tcBorders>
            <w:vAlign w:val="bottom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</w:p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5,0</w:t>
            </w:r>
          </w:p>
        </w:tc>
        <w:tc>
          <w:tcPr>
            <w:tcW w:w="414" w:type="pct"/>
            <w:tcBorders>
              <w:left w:val="single" w:sz="4" w:space="0" w:color="auto"/>
            </w:tcBorders>
            <w:vAlign w:val="bottom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</w:p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5,31</w:t>
            </w:r>
          </w:p>
        </w:tc>
        <w:tc>
          <w:tcPr>
            <w:tcW w:w="887" w:type="pct"/>
            <w:vAlign w:val="bottom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</w:p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5,41</w:t>
            </w:r>
          </w:p>
        </w:tc>
        <w:tc>
          <w:tcPr>
            <w:tcW w:w="887" w:type="pct"/>
            <w:vAlign w:val="bottom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</w:p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5,27</w:t>
            </w:r>
          </w:p>
        </w:tc>
      </w:tr>
      <w:tr w:rsidR="00B76AAA" w:rsidRPr="008F308E" w:rsidTr="008F308E">
        <w:tc>
          <w:tcPr>
            <w:tcW w:w="1259" w:type="pct"/>
          </w:tcPr>
          <w:p w:rsidR="00B76AAA" w:rsidRPr="008F308E" w:rsidRDefault="00B76AAA" w:rsidP="008F308E">
            <w:pPr>
              <w:spacing w:after="0" w:line="240" w:lineRule="auto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Мощность на единицу рабочей ширины захвата, л.с/м</w:t>
            </w:r>
          </w:p>
        </w:tc>
        <w:tc>
          <w:tcPr>
            <w:tcW w:w="1020" w:type="pct"/>
            <w:gridSpan w:val="2"/>
            <w:vAlign w:val="bottom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</w:p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26,0</w:t>
            </w:r>
          </w:p>
        </w:tc>
        <w:tc>
          <w:tcPr>
            <w:tcW w:w="947" w:type="pct"/>
            <w:gridSpan w:val="2"/>
            <w:vAlign w:val="bottom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</w:p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28,3</w:t>
            </w:r>
          </w:p>
        </w:tc>
        <w:tc>
          <w:tcPr>
            <w:tcW w:w="887" w:type="pct"/>
            <w:vAlign w:val="bottom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</w:p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28,44</w:t>
            </w:r>
          </w:p>
        </w:tc>
        <w:tc>
          <w:tcPr>
            <w:tcW w:w="887" w:type="pct"/>
            <w:vAlign w:val="bottom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</w:p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color w:val="111111"/>
                <w:sz w:val="26"/>
                <w:szCs w:val="26"/>
              </w:rPr>
            </w:pPr>
            <w:r w:rsidRPr="008F308E">
              <w:rPr>
                <w:rFonts w:ascii="Arial" w:hAnsi="Arial" w:cs="Arial"/>
                <w:color w:val="111111"/>
                <w:sz w:val="26"/>
                <w:szCs w:val="26"/>
              </w:rPr>
              <w:t>27,1</w:t>
            </w:r>
          </w:p>
        </w:tc>
      </w:tr>
    </w:tbl>
    <w:p w:rsidR="00B76AAA" w:rsidRPr="00066B76" w:rsidRDefault="00B76AAA" w:rsidP="008F146B">
      <w:pPr>
        <w:pStyle w:val="BodyTex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111111"/>
          <w:sz w:val="28"/>
          <w:szCs w:val="28"/>
        </w:rPr>
        <w:t xml:space="preserve">Из таблицы 3 следует, что сеялки </w:t>
      </w:r>
      <w:r>
        <w:rPr>
          <w:rFonts w:ascii="Times New Roman" w:hAnsi="Times New Roman"/>
          <w:color w:val="111111"/>
          <w:sz w:val="28"/>
          <w:szCs w:val="28"/>
          <w:lang w:val="en-US"/>
        </w:rPr>
        <w:t>Great</w:t>
      </w:r>
      <w:r w:rsidRPr="00E840CD">
        <w:rPr>
          <w:rFonts w:ascii="Times New Roman" w:hAnsi="Times New Roman"/>
          <w:color w:val="111111"/>
          <w:sz w:val="28"/>
          <w:szCs w:val="28"/>
        </w:rPr>
        <w:t xml:space="preserve"> </w:t>
      </w:r>
      <w:r>
        <w:rPr>
          <w:rFonts w:ascii="Times New Roman" w:hAnsi="Times New Roman"/>
          <w:color w:val="111111"/>
          <w:sz w:val="28"/>
          <w:szCs w:val="28"/>
          <w:lang w:val="en-US"/>
        </w:rPr>
        <w:t>Plaines</w:t>
      </w:r>
      <w:r w:rsidRPr="00E840CD">
        <w:rPr>
          <w:rFonts w:ascii="Times New Roman" w:hAnsi="Times New Roman"/>
          <w:color w:val="111111"/>
          <w:sz w:val="28"/>
          <w:szCs w:val="28"/>
        </w:rPr>
        <w:t xml:space="preserve"> </w:t>
      </w:r>
      <w:r>
        <w:rPr>
          <w:rFonts w:ascii="Times New Roman" w:hAnsi="Times New Roman"/>
          <w:color w:val="111111"/>
          <w:sz w:val="28"/>
          <w:szCs w:val="28"/>
        </w:rPr>
        <w:t xml:space="preserve">серии </w:t>
      </w:r>
      <w:r>
        <w:rPr>
          <w:rFonts w:ascii="Times New Roman" w:hAnsi="Times New Roman"/>
          <w:color w:val="111111"/>
          <w:sz w:val="28"/>
          <w:szCs w:val="28"/>
          <w:lang w:val="en-US"/>
        </w:rPr>
        <w:t>NTA</w:t>
      </w:r>
      <w:r>
        <w:rPr>
          <w:rFonts w:ascii="Times New Roman" w:hAnsi="Times New Roman"/>
          <w:color w:val="111111"/>
          <w:sz w:val="28"/>
          <w:szCs w:val="28"/>
        </w:rPr>
        <w:t xml:space="preserve"> 3010</w:t>
      </w:r>
      <w:r w:rsidRPr="00E840CD">
        <w:rPr>
          <w:rFonts w:ascii="Times New Roman" w:hAnsi="Times New Roman"/>
          <w:color w:val="111111"/>
          <w:sz w:val="28"/>
          <w:szCs w:val="28"/>
        </w:rPr>
        <w:t xml:space="preserve"> </w:t>
      </w:r>
      <w:r>
        <w:rPr>
          <w:rFonts w:ascii="Times New Roman" w:hAnsi="Times New Roman"/>
          <w:color w:val="111111"/>
          <w:sz w:val="28"/>
          <w:szCs w:val="28"/>
        </w:rPr>
        <w:t>в</w:t>
      </w:r>
      <w:r>
        <w:rPr>
          <w:rFonts w:ascii="Times New Roman" w:hAnsi="Times New Roman"/>
          <w:color w:val="111111"/>
          <w:sz w:val="28"/>
          <w:szCs w:val="28"/>
        </w:rPr>
        <w:t>е</w:t>
      </w:r>
      <w:r>
        <w:rPr>
          <w:rFonts w:ascii="Times New Roman" w:hAnsi="Times New Roman"/>
          <w:color w:val="111111"/>
          <w:sz w:val="28"/>
          <w:szCs w:val="28"/>
        </w:rPr>
        <w:t xml:space="preserve">личина массы сеялки на сошник составляет до 121,9 кг. Для механической сеялки </w:t>
      </w:r>
      <w:r>
        <w:rPr>
          <w:rFonts w:ascii="Times New Roman" w:hAnsi="Times New Roman"/>
          <w:color w:val="111111"/>
          <w:sz w:val="28"/>
          <w:szCs w:val="28"/>
          <w:lang w:val="en-US"/>
        </w:rPr>
        <w:t>Great</w:t>
      </w:r>
      <w:r w:rsidRPr="00E840CD">
        <w:rPr>
          <w:rFonts w:ascii="Times New Roman" w:hAnsi="Times New Roman"/>
          <w:color w:val="111111"/>
          <w:sz w:val="28"/>
          <w:szCs w:val="28"/>
        </w:rPr>
        <w:t xml:space="preserve"> </w:t>
      </w:r>
      <w:r>
        <w:rPr>
          <w:rFonts w:ascii="Times New Roman" w:hAnsi="Times New Roman"/>
          <w:color w:val="111111"/>
          <w:sz w:val="28"/>
          <w:szCs w:val="28"/>
          <w:lang w:val="en-US"/>
        </w:rPr>
        <w:t>Plains</w:t>
      </w:r>
      <w:r w:rsidRPr="00E840CD">
        <w:rPr>
          <w:rFonts w:ascii="Times New Roman" w:hAnsi="Times New Roman"/>
          <w:color w:val="111111"/>
          <w:sz w:val="28"/>
          <w:szCs w:val="28"/>
        </w:rPr>
        <w:t xml:space="preserve"> </w:t>
      </w:r>
      <w:r>
        <w:rPr>
          <w:rFonts w:ascii="Times New Roman" w:hAnsi="Times New Roman"/>
          <w:color w:val="111111"/>
          <w:sz w:val="28"/>
          <w:szCs w:val="28"/>
          <w:lang w:val="en-US"/>
        </w:rPr>
        <w:t>CPH</w:t>
      </w:r>
      <w:r>
        <w:rPr>
          <w:rFonts w:ascii="Times New Roman" w:hAnsi="Times New Roman"/>
          <w:color w:val="111111"/>
          <w:sz w:val="28"/>
          <w:szCs w:val="28"/>
        </w:rPr>
        <w:t xml:space="preserve"> 1510</w:t>
      </w:r>
      <w:r w:rsidRPr="001244A6">
        <w:rPr>
          <w:rFonts w:ascii="Times New Roman" w:hAnsi="Times New Roman"/>
          <w:color w:val="111111"/>
          <w:sz w:val="28"/>
          <w:szCs w:val="28"/>
        </w:rPr>
        <w:t xml:space="preserve"> </w:t>
      </w:r>
      <w:r>
        <w:rPr>
          <w:rFonts w:ascii="Times New Roman" w:hAnsi="Times New Roman"/>
          <w:color w:val="111111"/>
          <w:sz w:val="28"/>
          <w:szCs w:val="28"/>
          <w:lang w:val="en-US"/>
        </w:rPr>
        <w:t>F</w:t>
      </w:r>
      <w:r w:rsidRPr="00E840CD">
        <w:rPr>
          <w:rFonts w:ascii="Times New Roman" w:hAnsi="Times New Roman"/>
          <w:color w:val="111111"/>
          <w:sz w:val="28"/>
          <w:szCs w:val="28"/>
        </w:rPr>
        <w:t xml:space="preserve"> </w:t>
      </w:r>
      <w:r>
        <w:rPr>
          <w:rFonts w:ascii="Times New Roman" w:hAnsi="Times New Roman"/>
          <w:color w:val="111111"/>
          <w:sz w:val="28"/>
          <w:szCs w:val="28"/>
        </w:rPr>
        <w:t>величина этого показателя составляет 79,5кг. Расчетное значение минимальной мощности двигателя трактора на рабочий орган сеялки (волнистый диск и двухдисковый сошник) составл</w:t>
      </w:r>
      <w:r>
        <w:rPr>
          <w:rFonts w:ascii="Times New Roman" w:hAnsi="Times New Roman"/>
          <w:color w:val="111111"/>
          <w:sz w:val="28"/>
          <w:szCs w:val="28"/>
        </w:rPr>
        <w:t>я</w:t>
      </w:r>
      <w:r>
        <w:rPr>
          <w:rFonts w:ascii="Times New Roman" w:hAnsi="Times New Roman"/>
          <w:color w:val="111111"/>
          <w:sz w:val="28"/>
          <w:szCs w:val="28"/>
        </w:rPr>
        <w:t>ет 2,5–2,7 л.с. Минимальная мощность двигателя трактора, отнесенная к единице рабочей ширины захвата составляет 26,0–28,4 л.с./м.</w:t>
      </w:r>
      <w:r>
        <w:rPr>
          <w:rFonts w:ascii="Times New Roman" w:hAnsi="Times New Roman"/>
          <w:sz w:val="28"/>
          <w:szCs w:val="28"/>
        </w:rPr>
        <w:t xml:space="preserve"> Дисковый нож </w:t>
      </w:r>
      <w:r w:rsidRPr="00066B76">
        <w:rPr>
          <w:rFonts w:ascii="Times New Roman" w:hAnsi="Times New Roman"/>
          <w:sz w:val="28"/>
          <w:szCs w:val="28"/>
        </w:rPr>
        <w:t>при усилии до 205</w:t>
      </w:r>
      <w:r w:rsidRPr="008F146B">
        <w:rPr>
          <w:rFonts w:ascii="Times New Roman" w:hAnsi="Times New Roman"/>
          <w:sz w:val="28"/>
          <w:szCs w:val="28"/>
        </w:rPr>
        <w:t xml:space="preserve"> </w:t>
      </w:r>
      <w:r w:rsidRPr="00066B76">
        <w:rPr>
          <w:rFonts w:ascii="Times New Roman" w:hAnsi="Times New Roman"/>
          <w:sz w:val="28"/>
          <w:szCs w:val="28"/>
        </w:rPr>
        <w:t>кг эффективно разрезает растительные остатки. Р</w:t>
      </w:r>
      <w:r w:rsidRPr="00066B76">
        <w:rPr>
          <w:rFonts w:ascii="Times New Roman" w:hAnsi="Times New Roman"/>
          <w:sz w:val="28"/>
          <w:szCs w:val="28"/>
        </w:rPr>
        <w:t>а</w:t>
      </w:r>
      <w:r w:rsidRPr="00066B76">
        <w:rPr>
          <w:rFonts w:ascii="Times New Roman" w:hAnsi="Times New Roman"/>
          <w:sz w:val="28"/>
          <w:szCs w:val="28"/>
        </w:rPr>
        <w:t xml:space="preserve">бочая скорость движения сеялок с дисковым сошником </w:t>
      </w:r>
      <w:r>
        <w:rPr>
          <w:rFonts w:ascii="Times New Roman" w:hAnsi="Times New Roman"/>
          <w:sz w:val="28"/>
          <w:szCs w:val="28"/>
        </w:rPr>
        <w:t>не должна прев</w:t>
      </w:r>
      <w:r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>шать</w:t>
      </w:r>
      <w:r w:rsidRPr="00066B76">
        <w:rPr>
          <w:rFonts w:ascii="Times New Roman" w:hAnsi="Times New Roman"/>
          <w:sz w:val="28"/>
          <w:szCs w:val="28"/>
        </w:rPr>
        <w:t xml:space="preserve"> 12</w:t>
      </w:r>
      <w:r w:rsidRPr="0057262E">
        <w:rPr>
          <w:rFonts w:ascii="Times New Roman" w:hAnsi="Times New Roman"/>
          <w:sz w:val="28"/>
          <w:szCs w:val="28"/>
        </w:rPr>
        <w:t xml:space="preserve"> </w:t>
      </w:r>
      <w:r w:rsidRPr="00066B76">
        <w:rPr>
          <w:rFonts w:ascii="Times New Roman" w:hAnsi="Times New Roman"/>
          <w:sz w:val="28"/>
          <w:szCs w:val="28"/>
        </w:rPr>
        <w:t>км/ч.</w:t>
      </w:r>
    </w:p>
    <w:p w:rsidR="00B76AAA" w:rsidRDefault="00B76AAA" w:rsidP="008F146B">
      <w:pPr>
        <w:pStyle w:val="BodyTextFirstInden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Сеялка «Берегиня» выполненными в виде в виде двух дисков уст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новленных со смещением, обеспечивает рядовой посев с междурядьем 17,5см на скорости до 9 км/ч. Смещение дисков позволяет хорошо резать растительные остатки, аккуратно размещать семена в посевном ложе, обеспечивать очистку от налипшей почвы. Механизм крепления сошника обеспечивает вертикальное перемещение до 35 см, что позволяет хорошо  копировать неровности  поля. Сеялка выполняет посев по технологии « </w:t>
      </w:r>
      <w:r>
        <w:rPr>
          <w:rFonts w:ascii="Times New Roman" w:hAnsi="Times New Roman"/>
          <w:sz w:val="28"/>
          <w:szCs w:val="28"/>
          <w:lang w:val="en-US"/>
        </w:rPr>
        <w:t>no</w:t>
      </w:r>
      <w:r w:rsidRPr="00067F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till</w:t>
      </w:r>
      <w:r>
        <w:rPr>
          <w:rFonts w:ascii="Times New Roman" w:hAnsi="Times New Roman"/>
          <w:sz w:val="28"/>
          <w:szCs w:val="28"/>
        </w:rPr>
        <w:t xml:space="preserve">» . Предусмотрена регулировка величины давления на сошник до 180 кг. </w:t>
      </w:r>
      <w:r w:rsidRPr="00066B76">
        <w:rPr>
          <w:rFonts w:ascii="Times New Roman" w:hAnsi="Times New Roman"/>
          <w:sz w:val="28"/>
          <w:szCs w:val="28"/>
        </w:rPr>
        <w:t>Для резания растительных остатков</w:t>
      </w:r>
      <w:r>
        <w:rPr>
          <w:rFonts w:ascii="Times New Roman" w:hAnsi="Times New Roman"/>
          <w:sz w:val="28"/>
          <w:szCs w:val="28"/>
        </w:rPr>
        <w:t xml:space="preserve"> и образование борозды</w:t>
      </w:r>
      <w:r w:rsidRPr="00066B76">
        <w:rPr>
          <w:rFonts w:ascii="Times New Roman" w:hAnsi="Times New Roman"/>
          <w:sz w:val="28"/>
          <w:szCs w:val="28"/>
        </w:rPr>
        <w:t xml:space="preserve"> сошник имеет плоский режущий диск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B76AAA" w:rsidRDefault="00B76AAA" w:rsidP="005A24DA">
      <w:pPr>
        <w:pStyle w:val="BodyTextFirstIndent"/>
        <w:spacing w:after="0" w:line="360" w:lineRule="auto"/>
        <w:ind w:firstLine="0"/>
        <w:rPr>
          <w:rFonts w:ascii="Times New Roman" w:hAnsi="Times New Roman"/>
          <w:sz w:val="28"/>
          <w:szCs w:val="28"/>
        </w:rPr>
      </w:pPr>
    </w:p>
    <w:p w:rsidR="00B76AAA" w:rsidRPr="00705F4D" w:rsidRDefault="00B76AAA" w:rsidP="005A24DA">
      <w:pPr>
        <w:pStyle w:val="BodyTextFirstIndent"/>
        <w:spacing w:after="0" w:line="360" w:lineRule="auto"/>
        <w:ind w:firstLine="0"/>
        <w:rPr>
          <w:rFonts w:ascii="Times New Roman" w:hAnsi="Times New Roman"/>
          <w:sz w:val="28"/>
          <w:szCs w:val="28"/>
        </w:rPr>
      </w:pPr>
      <w:r w:rsidRPr="00705F4D">
        <w:rPr>
          <w:rFonts w:ascii="Times New Roman" w:hAnsi="Times New Roman"/>
          <w:sz w:val="28"/>
          <w:szCs w:val="28"/>
        </w:rPr>
        <w:t>Таблица 4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705F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Сравнительные показатели</w:t>
      </w:r>
      <w:r w:rsidRPr="00705F4D">
        <w:rPr>
          <w:rFonts w:ascii="Times New Roman" w:hAnsi="Times New Roman"/>
          <w:sz w:val="28"/>
          <w:szCs w:val="28"/>
        </w:rPr>
        <w:t xml:space="preserve"> сеялки </w:t>
      </w:r>
      <w:r>
        <w:rPr>
          <w:rFonts w:ascii="Times New Roman" w:hAnsi="Times New Roman"/>
          <w:sz w:val="28"/>
          <w:szCs w:val="28"/>
        </w:rPr>
        <w:t>«</w:t>
      </w:r>
      <w:r w:rsidRPr="00705F4D">
        <w:rPr>
          <w:rFonts w:ascii="Times New Roman" w:hAnsi="Times New Roman"/>
          <w:sz w:val="28"/>
          <w:szCs w:val="28"/>
        </w:rPr>
        <w:t>Берегиня АП-652</w:t>
      </w:r>
      <w:r>
        <w:rPr>
          <w:rFonts w:ascii="Times New Roman" w:hAnsi="Times New Roman"/>
          <w:sz w:val="28"/>
          <w:szCs w:val="28"/>
        </w:rPr>
        <w:t>»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479"/>
        <w:gridCol w:w="1807"/>
      </w:tblGrid>
      <w:tr w:rsidR="00B76AAA" w:rsidRPr="008F308E" w:rsidTr="008F308E">
        <w:tc>
          <w:tcPr>
            <w:tcW w:w="4027" w:type="pct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Наименование параметра</w:t>
            </w:r>
          </w:p>
        </w:tc>
        <w:tc>
          <w:tcPr>
            <w:tcW w:w="973" w:type="pct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Значение</w:t>
            </w:r>
          </w:p>
        </w:tc>
      </w:tr>
      <w:tr w:rsidR="00B76AAA" w:rsidRPr="008F308E" w:rsidTr="008F308E">
        <w:tc>
          <w:tcPr>
            <w:tcW w:w="4027" w:type="pct"/>
          </w:tcPr>
          <w:p w:rsidR="00B76AAA" w:rsidRPr="008F308E" w:rsidRDefault="00B76AAA" w:rsidP="008F308E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 xml:space="preserve">Величина междурядья, см </w:t>
            </w:r>
          </w:p>
        </w:tc>
        <w:tc>
          <w:tcPr>
            <w:tcW w:w="973" w:type="pct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17,5</w:t>
            </w:r>
          </w:p>
        </w:tc>
      </w:tr>
      <w:tr w:rsidR="00B76AAA" w:rsidRPr="008F308E" w:rsidTr="008F308E">
        <w:trPr>
          <w:trHeight w:val="401"/>
        </w:trPr>
        <w:tc>
          <w:tcPr>
            <w:tcW w:w="4027" w:type="pct"/>
          </w:tcPr>
          <w:p w:rsidR="00B76AAA" w:rsidRPr="008F308E" w:rsidRDefault="00B76AAA" w:rsidP="008F308E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Масса сухой сеялки, приходящаяся на монодиск, кг</w:t>
            </w:r>
          </w:p>
        </w:tc>
        <w:tc>
          <w:tcPr>
            <w:tcW w:w="973" w:type="pct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200,0</w:t>
            </w:r>
          </w:p>
        </w:tc>
      </w:tr>
      <w:tr w:rsidR="00B76AAA" w:rsidRPr="008F308E" w:rsidTr="008F308E">
        <w:tc>
          <w:tcPr>
            <w:tcW w:w="4027" w:type="pct"/>
          </w:tcPr>
          <w:p w:rsidR="00B76AAA" w:rsidRPr="008F308E" w:rsidRDefault="00B76AAA" w:rsidP="008F308E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Минимальная мощность двигателя трактора на единицу ширины захвата, л.с./м</w:t>
            </w:r>
          </w:p>
        </w:tc>
        <w:tc>
          <w:tcPr>
            <w:tcW w:w="973" w:type="pct"/>
            <w:vAlign w:val="bottom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26,31</w:t>
            </w:r>
          </w:p>
        </w:tc>
      </w:tr>
      <w:tr w:rsidR="00B76AAA" w:rsidRPr="008F308E" w:rsidTr="008F308E">
        <w:tc>
          <w:tcPr>
            <w:tcW w:w="4027" w:type="pct"/>
          </w:tcPr>
          <w:p w:rsidR="00B76AAA" w:rsidRPr="008F308E" w:rsidRDefault="00B76AAA" w:rsidP="008F308E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Минимальная мощность двигателя трактора на сошник, л.с</w:t>
            </w:r>
          </w:p>
        </w:tc>
        <w:tc>
          <w:tcPr>
            <w:tcW w:w="973" w:type="pct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4,86</w:t>
            </w:r>
          </w:p>
        </w:tc>
      </w:tr>
    </w:tbl>
    <w:p w:rsidR="00B76AAA" w:rsidRDefault="00B76AAA" w:rsidP="005A24DA">
      <w:pPr>
        <w:pStyle w:val="BodyTextFirstInden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76AAA" w:rsidRDefault="00B76AAA" w:rsidP="005A24DA">
      <w:pPr>
        <w:pStyle w:val="BodyTextFirstInden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таблицы 4 следует, что минимальная мощность двигателя тракт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ра на сошник 6,67 л.с., минимальная мощность двигателя трактора на ед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ницу рабочей ширины захвата 26,67 л.с/м.</w:t>
      </w:r>
    </w:p>
    <w:p w:rsidR="00B76AAA" w:rsidRPr="006D718A" w:rsidRDefault="00B76AAA" w:rsidP="005A24DA">
      <w:pPr>
        <w:pStyle w:val="BodyTextFirstInden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Сеялка </w:t>
      </w:r>
      <w:r w:rsidRPr="005926C1">
        <w:rPr>
          <w:rFonts w:ascii="Times New Roman" w:hAnsi="Times New Roman"/>
          <w:sz w:val="28"/>
          <w:szCs w:val="28"/>
          <w:lang w:val="en-US"/>
        </w:rPr>
        <w:t>RAPID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RDA</w:t>
      </w:r>
      <w:r w:rsidRPr="001244A6">
        <w:rPr>
          <w:rFonts w:ascii="Times New Roman" w:hAnsi="Times New Roman"/>
          <w:sz w:val="28"/>
          <w:szCs w:val="28"/>
        </w:rPr>
        <w:t>-450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5926C1">
        <w:rPr>
          <w:rFonts w:ascii="Times New Roman" w:hAnsi="Times New Roman"/>
          <w:sz w:val="28"/>
          <w:szCs w:val="28"/>
        </w:rPr>
        <w:t xml:space="preserve"> Шведской фирмы </w:t>
      </w:r>
      <w:r w:rsidRPr="005926C1">
        <w:rPr>
          <w:rFonts w:ascii="Times New Roman" w:hAnsi="Times New Roman"/>
          <w:sz w:val="28"/>
          <w:szCs w:val="28"/>
          <w:lang w:val="en-US"/>
        </w:rPr>
        <w:t>VADERSTAD</w:t>
      </w:r>
      <w:r>
        <w:rPr>
          <w:rFonts w:ascii="Times New Roman" w:hAnsi="Times New Roman"/>
          <w:sz w:val="28"/>
          <w:szCs w:val="28"/>
        </w:rPr>
        <w:t xml:space="preserve"> снабжена двумя рядами сферических дисков для культивации, один ряд дисков для внесения удобрений и два ряда однодисковых сошников. Посев проводи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ся сеялкой по технологии «</w:t>
      </w:r>
      <w:r>
        <w:rPr>
          <w:rFonts w:ascii="Times New Roman" w:hAnsi="Times New Roman"/>
          <w:sz w:val="28"/>
          <w:szCs w:val="28"/>
          <w:lang w:val="en-US"/>
        </w:rPr>
        <w:t>mini</w:t>
      </w:r>
      <w:r w:rsidRPr="00067F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till</w:t>
      </w:r>
      <w:r>
        <w:rPr>
          <w:rFonts w:ascii="Times New Roman" w:hAnsi="Times New Roman"/>
          <w:sz w:val="28"/>
          <w:szCs w:val="28"/>
        </w:rPr>
        <w:t>».За один проход почва подготавливае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ся к посеву и осуществляется посев в обработанный слой по всей ширине захвата сеялки. Рабочая скорость движения, по результатам испытаний на Курской МИС, составила </w:t>
      </w:r>
      <w:r w:rsidRPr="005926C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2–</w:t>
      </w:r>
      <w:r w:rsidRPr="005926C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4 </w:t>
      </w:r>
      <w:r w:rsidRPr="005926C1">
        <w:rPr>
          <w:rFonts w:ascii="Times New Roman" w:hAnsi="Times New Roman"/>
          <w:sz w:val="28"/>
          <w:szCs w:val="28"/>
        </w:rPr>
        <w:t>км/ч</w:t>
      </w:r>
      <w:r>
        <w:rPr>
          <w:rFonts w:ascii="Times New Roman" w:hAnsi="Times New Roman"/>
          <w:sz w:val="28"/>
          <w:szCs w:val="28"/>
        </w:rPr>
        <w:t xml:space="preserve">., </w:t>
      </w:r>
      <w:r w:rsidRPr="005926C1">
        <w:rPr>
          <w:rFonts w:ascii="Times New Roman" w:hAnsi="Times New Roman"/>
          <w:sz w:val="28"/>
          <w:szCs w:val="28"/>
        </w:rPr>
        <w:t>величина междурядь</w:t>
      </w:r>
      <w:r>
        <w:rPr>
          <w:rFonts w:ascii="Times New Roman" w:hAnsi="Times New Roman"/>
          <w:sz w:val="28"/>
          <w:szCs w:val="28"/>
        </w:rPr>
        <w:t>я</w:t>
      </w:r>
      <w:r w:rsidRPr="005926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  <w:r w:rsidRPr="005926C1">
        <w:rPr>
          <w:rFonts w:ascii="Times New Roman" w:hAnsi="Times New Roman"/>
          <w:sz w:val="28"/>
          <w:szCs w:val="28"/>
        </w:rPr>
        <w:t>2,5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26C1">
        <w:rPr>
          <w:rFonts w:ascii="Times New Roman" w:hAnsi="Times New Roman"/>
          <w:sz w:val="28"/>
          <w:szCs w:val="28"/>
        </w:rPr>
        <w:t>см.</w:t>
      </w:r>
    </w:p>
    <w:p w:rsidR="00B76AAA" w:rsidRPr="006D718A" w:rsidRDefault="00B76AAA" w:rsidP="005A24DA">
      <w:pPr>
        <w:pStyle w:val="BodyTextFirstInden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76AAA" w:rsidRPr="00963055" w:rsidRDefault="00B76AAA" w:rsidP="00705F4D">
      <w:pPr>
        <w:pStyle w:val="Caption"/>
        <w:rPr>
          <w:rFonts w:ascii="Times New Roman" w:hAnsi="Times New Roman"/>
          <w:b w:val="0"/>
          <w:color w:val="auto"/>
          <w:sz w:val="28"/>
          <w:szCs w:val="28"/>
        </w:rPr>
      </w:pPr>
      <w:r w:rsidRPr="0048176F">
        <w:rPr>
          <w:rFonts w:ascii="Times New Roman" w:hAnsi="Times New Roman"/>
          <w:b w:val="0"/>
          <w:color w:val="auto"/>
          <w:sz w:val="28"/>
          <w:szCs w:val="28"/>
        </w:rPr>
        <w:t>Таблица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5 –</w:t>
      </w:r>
      <w:r w:rsidRPr="0048176F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</w:rPr>
        <w:t>Сравнительные показатели</w:t>
      </w:r>
      <w:r w:rsidRPr="0048176F">
        <w:rPr>
          <w:rFonts w:ascii="Times New Roman" w:hAnsi="Times New Roman"/>
          <w:b w:val="0"/>
          <w:color w:val="auto"/>
          <w:sz w:val="28"/>
          <w:szCs w:val="28"/>
        </w:rPr>
        <w:t xml:space="preserve"> сеялки</w:t>
      </w:r>
      <w:r w:rsidRPr="00963055">
        <w:rPr>
          <w:rFonts w:ascii="Times New Roman" w:hAnsi="Times New Roman"/>
          <w:b w:val="0"/>
          <w:sz w:val="28"/>
          <w:szCs w:val="28"/>
        </w:rPr>
        <w:t xml:space="preserve"> </w:t>
      </w:r>
      <w:r w:rsidRPr="0048176F">
        <w:rPr>
          <w:rFonts w:ascii="Times New Roman" w:hAnsi="Times New Roman"/>
          <w:b w:val="0"/>
          <w:color w:val="auto"/>
          <w:sz w:val="28"/>
          <w:szCs w:val="28"/>
          <w:lang w:val="en-US"/>
        </w:rPr>
        <w:t>Rapid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71"/>
        <w:gridCol w:w="1558"/>
        <w:gridCol w:w="1417"/>
        <w:gridCol w:w="1417"/>
        <w:gridCol w:w="1523"/>
      </w:tblGrid>
      <w:tr w:rsidR="00B76AAA" w:rsidRPr="008F308E" w:rsidTr="008F308E">
        <w:tc>
          <w:tcPr>
            <w:tcW w:w="1815" w:type="pct"/>
            <w:vMerge w:val="restart"/>
            <w:vAlign w:val="center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Показатель</w:t>
            </w:r>
          </w:p>
        </w:tc>
        <w:tc>
          <w:tcPr>
            <w:tcW w:w="3185" w:type="pct"/>
            <w:gridSpan w:val="4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Марка сеялки</w:t>
            </w:r>
          </w:p>
        </w:tc>
      </w:tr>
      <w:tr w:rsidR="00B76AAA" w:rsidRPr="008F308E" w:rsidTr="008F308E">
        <w:tc>
          <w:tcPr>
            <w:tcW w:w="1815" w:type="pct"/>
            <w:vMerge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val="en-US"/>
              </w:rPr>
            </w:pPr>
          </w:p>
        </w:tc>
        <w:tc>
          <w:tcPr>
            <w:tcW w:w="839" w:type="pct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8F308E">
              <w:rPr>
                <w:rFonts w:ascii="Arial" w:hAnsi="Arial" w:cs="Arial"/>
                <w:sz w:val="26"/>
                <w:szCs w:val="26"/>
                <w:lang w:val="en-US"/>
              </w:rPr>
              <w:t>RDA-400S</w:t>
            </w:r>
          </w:p>
        </w:tc>
        <w:tc>
          <w:tcPr>
            <w:tcW w:w="763" w:type="pct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8F308E">
              <w:rPr>
                <w:rFonts w:ascii="Arial" w:hAnsi="Arial" w:cs="Arial"/>
                <w:sz w:val="26"/>
                <w:szCs w:val="26"/>
                <w:lang w:val="en-US"/>
              </w:rPr>
              <w:t>RDA-450S</w:t>
            </w:r>
          </w:p>
        </w:tc>
        <w:tc>
          <w:tcPr>
            <w:tcW w:w="763" w:type="pct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8F308E">
              <w:rPr>
                <w:rFonts w:ascii="Arial" w:hAnsi="Arial" w:cs="Arial"/>
                <w:sz w:val="26"/>
                <w:szCs w:val="26"/>
                <w:lang w:val="en-US"/>
              </w:rPr>
              <w:t>RDA-600S</w:t>
            </w:r>
          </w:p>
        </w:tc>
        <w:tc>
          <w:tcPr>
            <w:tcW w:w="820" w:type="pct"/>
            <w:tcBorders>
              <w:top w:val="nil"/>
            </w:tcBorders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8F308E">
              <w:rPr>
                <w:rFonts w:ascii="Arial" w:hAnsi="Arial" w:cs="Arial"/>
                <w:sz w:val="26"/>
                <w:szCs w:val="26"/>
                <w:lang w:val="en-US"/>
              </w:rPr>
              <w:t>RDA-800S</w:t>
            </w:r>
          </w:p>
        </w:tc>
      </w:tr>
      <w:tr w:rsidR="00B76AAA" w:rsidRPr="008F308E" w:rsidTr="008F308E">
        <w:tc>
          <w:tcPr>
            <w:tcW w:w="1815" w:type="pct"/>
          </w:tcPr>
          <w:p w:rsidR="00B76AAA" w:rsidRPr="008F308E" w:rsidRDefault="00B76AAA" w:rsidP="008F308E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Ширина захвата, м</w:t>
            </w:r>
          </w:p>
        </w:tc>
        <w:tc>
          <w:tcPr>
            <w:tcW w:w="839" w:type="pct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4,0</w:t>
            </w:r>
          </w:p>
        </w:tc>
        <w:tc>
          <w:tcPr>
            <w:tcW w:w="763" w:type="pct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4,5</w:t>
            </w:r>
          </w:p>
        </w:tc>
        <w:tc>
          <w:tcPr>
            <w:tcW w:w="763" w:type="pct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6,0</w:t>
            </w:r>
          </w:p>
        </w:tc>
        <w:tc>
          <w:tcPr>
            <w:tcW w:w="820" w:type="pct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8,0</w:t>
            </w:r>
          </w:p>
        </w:tc>
      </w:tr>
      <w:tr w:rsidR="00B76AAA" w:rsidRPr="008F308E" w:rsidTr="008F308E">
        <w:tc>
          <w:tcPr>
            <w:tcW w:w="1815" w:type="pct"/>
          </w:tcPr>
          <w:p w:rsidR="00B76AAA" w:rsidRPr="008F308E" w:rsidRDefault="00B76AAA" w:rsidP="008F308E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 xml:space="preserve">Минимальная мощность </w:t>
            </w:r>
          </w:p>
          <w:p w:rsidR="00B76AAA" w:rsidRPr="008F308E" w:rsidRDefault="00B76AAA" w:rsidP="008F308E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двигателя на сошник, л.с.</w:t>
            </w:r>
          </w:p>
        </w:tc>
        <w:tc>
          <w:tcPr>
            <w:tcW w:w="839" w:type="pct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4,06</w:t>
            </w:r>
          </w:p>
        </w:tc>
        <w:tc>
          <w:tcPr>
            <w:tcW w:w="763" w:type="pct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3,89</w:t>
            </w:r>
          </w:p>
        </w:tc>
        <w:tc>
          <w:tcPr>
            <w:tcW w:w="763" w:type="pct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3,75</w:t>
            </w:r>
          </w:p>
        </w:tc>
        <w:tc>
          <w:tcPr>
            <w:tcW w:w="820" w:type="pct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3,75</w:t>
            </w:r>
          </w:p>
        </w:tc>
      </w:tr>
    </w:tbl>
    <w:p w:rsidR="00B76AAA" w:rsidRPr="00FB333D" w:rsidRDefault="00B76AAA" w:rsidP="00FB333D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Продолжение таблицы 5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71"/>
        <w:gridCol w:w="1558"/>
        <w:gridCol w:w="1417"/>
        <w:gridCol w:w="1417"/>
        <w:gridCol w:w="1523"/>
      </w:tblGrid>
      <w:tr w:rsidR="00B76AAA" w:rsidRPr="008F308E" w:rsidTr="008F308E">
        <w:tc>
          <w:tcPr>
            <w:tcW w:w="1815" w:type="pct"/>
            <w:vMerge w:val="restart"/>
            <w:vAlign w:val="center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Показатель</w:t>
            </w:r>
          </w:p>
        </w:tc>
        <w:tc>
          <w:tcPr>
            <w:tcW w:w="3185" w:type="pct"/>
            <w:gridSpan w:val="4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Марка сеялки</w:t>
            </w:r>
          </w:p>
        </w:tc>
      </w:tr>
      <w:tr w:rsidR="00B76AAA" w:rsidRPr="008F308E" w:rsidTr="008F308E">
        <w:tc>
          <w:tcPr>
            <w:tcW w:w="1815" w:type="pct"/>
            <w:vMerge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val="en-US"/>
              </w:rPr>
            </w:pPr>
          </w:p>
        </w:tc>
        <w:tc>
          <w:tcPr>
            <w:tcW w:w="839" w:type="pct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8F308E">
              <w:rPr>
                <w:rFonts w:ascii="Arial" w:hAnsi="Arial" w:cs="Arial"/>
                <w:sz w:val="26"/>
                <w:szCs w:val="26"/>
                <w:lang w:val="en-US"/>
              </w:rPr>
              <w:t>RDA-400S</w:t>
            </w:r>
          </w:p>
        </w:tc>
        <w:tc>
          <w:tcPr>
            <w:tcW w:w="763" w:type="pct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8F308E">
              <w:rPr>
                <w:rFonts w:ascii="Arial" w:hAnsi="Arial" w:cs="Arial"/>
                <w:sz w:val="26"/>
                <w:szCs w:val="26"/>
                <w:lang w:val="en-US"/>
              </w:rPr>
              <w:t>RDA-450S</w:t>
            </w:r>
          </w:p>
        </w:tc>
        <w:tc>
          <w:tcPr>
            <w:tcW w:w="763" w:type="pct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8F308E">
              <w:rPr>
                <w:rFonts w:ascii="Arial" w:hAnsi="Arial" w:cs="Arial"/>
                <w:sz w:val="26"/>
                <w:szCs w:val="26"/>
                <w:lang w:val="en-US"/>
              </w:rPr>
              <w:t>RDA-600S</w:t>
            </w:r>
          </w:p>
        </w:tc>
        <w:tc>
          <w:tcPr>
            <w:tcW w:w="820" w:type="pct"/>
            <w:tcBorders>
              <w:top w:val="nil"/>
            </w:tcBorders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8F308E">
              <w:rPr>
                <w:rFonts w:ascii="Arial" w:hAnsi="Arial" w:cs="Arial"/>
                <w:sz w:val="26"/>
                <w:szCs w:val="26"/>
                <w:lang w:val="en-US"/>
              </w:rPr>
              <w:t>RDA-800S</w:t>
            </w:r>
          </w:p>
        </w:tc>
      </w:tr>
      <w:tr w:rsidR="00B76AAA" w:rsidRPr="008F308E" w:rsidTr="008F308E">
        <w:tc>
          <w:tcPr>
            <w:tcW w:w="1815" w:type="pct"/>
          </w:tcPr>
          <w:p w:rsidR="00B76AAA" w:rsidRPr="008F308E" w:rsidRDefault="00B76AAA" w:rsidP="008F308E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 xml:space="preserve">Минимальная мощность </w:t>
            </w:r>
          </w:p>
          <w:p w:rsidR="00B76AAA" w:rsidRPr="008F308E" w:rsidRDefault="00B76AAA" w:rsidP="008F308E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двигателя трактора на единицу рабочей ширины захвата, л.с/м</w:t>
            </w:r>
          </w:p>
        </w:tc>
        <w:tc>
          <w:tcPr>
            <w:tcW w:w="839" w:type="pct"/>
            <w:vAlign w:val="bottom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32,5</w:t>
            </w:r>
          </w:p>
        </w:tc>
        <w:tc>
          <w:tcPr>
            <w:tcW w:w="763" w:type="pct"/>
            <w:vAlign w:val="bottom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31,33</w:t>
            </w:r>
          </w:p>
        </w:tc>
        <w:tc>
          <w:tcPr>
            <w:tcW w:w="763" w:type="pct"/>
            <w:vAlign w:val="bottom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30,0</w:t>
            </w:r>
          </w:p>
        </w:tc>
        <w:tc>
          <w:tcPr>
            <w:tcW w:w="820" w:type="pct"/>
            <w:vAlign w:val="bottom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30,0</w:t>
            </w:r>
          </w:p>
        </w:tc>
      </w:tr>
      <w:tr w:rsidR="00B76AAA" w:rsidRPr="008F308E" w:rsidTr="008F308E">
        <w:tc>
          <w:tcPr>
            <w:tcW w:w="1815" w:type="pct"/>
          </w:tcPr>
          <w:p w:rsidR="00B76AAA" w:rsidRPr="008F308E" w:rsidRDefault="00B76AAA" w:rsidP="008F308E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Масса сеялки на сошник, кг</w:t>
            </w:r>
          </w:p>
        </w:tc>
        <w:tc>
          <w:tcPr>
            <w:tcW w:w="839" w:type="pct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168,7</w:t>
            </w:r>
          </w:p>
        </w:tc>
        <w:tc>
          <w:tcPr>
            <w:tcW w:w="763" w:type="pct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163,9</w:t>
            </w:r>
          </w:p>
        </w:tc>
        <w:tc>
          <w:tcPr>
            <w:tcW w:w="763" w:type="pct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160,4</w:t>
            </w:r>
          </w:p>
        </w:tc>
        <w:tc>
          <w:tcPr>
            <w:tcW w:w="820" w:type="pct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137,5</w:t>
            </w:r>
          </w:p>
        </w:tc>
      </w:tr>
    </w:tbl>
    <w:p w:rsidR="00B76AAA" w:rsidRDefault="00B76AAA" w:rsidP="00705F4D">
      <w:pPr>
        <w:pStyle w:val="Caption"/>
        <w:rPr>
          <w:rFonts w:ascii="Times New Roman" w:hAnsi="Times New Roman"/>
          <w:b w:val="0"/>
          <w:color w:val="auto"/>
          <w:sz w:val="28"/>
          <w:szCs w:val="28"/>
        </w:rPr>
      </w:pPr>
    </w:p>
    <w:p w:rsidR="00B76AAA" w:rsidRDefault="00B76AAA" w:rsidP="005A24DA">
      <w:pPr>
        <w:pStyle w:val="BodyTextFirstInden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Масса сеялки, приходящаяся на сошник, в зависимости от ширины захвата уменьшается и достигает 137,5 кг., минимальная мощность двиг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теля трактора на сошник с увеличением ширины захвата снижается до 3,75л.с., минимальная мощность двигателя трактора на единицу рабочей ширины захвата уменьшается и достигает 30 л.с/м. </w:t>
      </w:r>
    </w:p>
    <w:p w:rsidR="00B76AAA" w:rsidRDefault="00B76AAA" w:rsidP="005A24DA">
      <w:pPr>
        <w:pStyle w:val="BodyTextFirstInden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Сеялка </w:t>
      </w:r>
      <w:r>
        <w:rPr>
          <w:rFonts w:ascii="Times New Roman" w:hAnsi="Times New Roman"/>
          <w:sz w:val="28"/>
          <w:szCs w:val="28"/>
          <w:lang w:val="en-US"/>
        </w:rPr>
        <w:t>Condor</w:t>
      </w:r>
      <w:r w:rsidRPr="007C7B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немецкой фирмы </w:t>
      </w:r>
      <w:r>
        <w:rPr>
          <w:rFonts w:ascii="Times New Roman" w:hAnsi="Times New Roman"/>
          <w:sz w:val="28"/>
          <w:szCs w:val="28"/>
          <w:lang w:val="en-US"/>
        </w:rPr>
        <w:t>Amazon</w:t>
      </w:r>
      <w:r w:rsidRPr="00A972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оснащена долотом шириной 11 см и обеспечивает посев по технологии «</w:t>
      </w:r>
      <w:r>
        <w:rPr>
          <w:rFonts w:ascii="Times New Roman" w:hAnsi="Times New Roman"/>
          <w:sz w:val="28"/>
          <w:szCs w:val="28"/>
          <w:lang w:val="en-US"/>
        </w:rPr>
        <w:t>no</w:t>
      </w:r>
      <w:r w:rsidRPr="007C7B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till</w:t>
      </w:r>
      <w:r>
        <w:rPr>
          <w:rFonts w:ascii="Times New Roman" w:hAnsi="Times New Roman"/>
          <w:sz w:val="28"/>
          <w:szCs w:val="28"/>
        </w:rPr>
        <w:t>»</w:t>
      </w:r>
      <w:r w:rsidRPr="007C7B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стерне. Конструкция сошника сеялки обеспечивает точное копирование рельефа. Сошники ра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положены в три ряда с расстоянием между ними 25 см. Долото </w:t>
      </w:r>
      <w:r>
        <w:rPr>
          <w:rFonts w:ascii="Times New Roman" w:hAnsi="Times New Roman"/>
          <w:sz w:val="28"/>
          <w:szCs w:val="28"/>
          <w:lang w:val="en-US"/>
        </w:rPr>
        <w:t>ConTeC</w:t>
      </w:r>
      <w:r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ялки </w:t>
      </w:r>
      <w:r>
        <w:rPr>
          <w:rFonts w:ascii="Times New Roman" w:hAnsi="Times New Roman"/>
          <w:sz w:val="28"/>
          <w:szCs w:val="28"/>
          <w:lang w:val="en-US"/>
        </w:rPr>
        <w:t>Condor</w:t>
      </w:r>
      <w:r w:rsidRPr="000869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обеспечивает глубину заделки семян на глубину до 10 см и поддержание заданной глубины с точностью до сантиметра. Уникальность конструкции механизма подвески сошников заключается в том, что нео</w:t>
      </w:r>
      <w:r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ходимая глубина заделки семян обеспечивается при перепаде микрорель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фа до 65 см. Работоспособность сеялки обеспечивается при очень  бол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шой засоренности соломой при неблагоприятном распределении по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верхности. Рабочая скорость движения сеялки составляет 8–10 км/ч., при этой скорости обеспечивается гарантированное копирование рельефа 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стности. Фирма гарантирует доведение нагрузки на узкое долото до 1,20кН. </w:t>
      </w:r>
    </w:p>
    <w:p w:rsidR="00B76AAA" w:rsidRPr="005926C1" w:rsidRDefault="00B76AAA" w:rsidP="005A24DA">
      <w:pPr>
        <w:pStyle w:val="BodyTextFirstIndent"/>
        <w:spacing w:after="0" w:line="360" w:lineRule="auto"/>
        <w:ind w:firstLine="0"/>
        <w:rPr>
          <w:rFonts w:ascii="Times New Roman" w:hAnsi="Times New Roman"/>
          <w:sz w:val="28"/>
          <w:szCs w:val="28"/>
        </w:rPr>
      </w:pPr>
      <w:r w:rsidRPr="005926C1">
        <w:rPr>
          <w:rFonts w:ascii="Times New Roman" w:hAnsi="Times New Roman"/>
          <w:sz w:val="28"/>
          <w:szCs w:val="28"/>
        </w:rPr>
        <w:t xml:space="preserve">Таблица </w:t>
      </w:r>
      <w:r w:rsidRPr="00C05ACF">
        <w:rPr>
          <w:rFonts w:ascii="Times New Roman" w:hAnsi="Times New Roman"/>
          <w:sz w:val="28"/>
          <w:szCs w:val="28"/>
        </w:rPr>
        <w:t>6</w:t>
      </w:r>
      <w:r w:rsidRPr="005926C1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Сравнительные показатели </w:t>
      </w:r>
      <w:r w:rsidRPr="005926C1">
        <w:rPr>
          <w:rFonts w:ascii="Times New Roman" w:hAnsi="Times New Roman"/>
          <w:sz w:val="28"/>
          <w:szCs w:val="28"/>
        </w:rPr>
        <w:t xml:space="preserve">сеялки </w:t>
      </w:r>
      <w:r w:rsidRPr="005926C1">
        <w:rPr>
          <w:rFonts w:ascii="Times New Roman" w:hAnsi="Times New Roman"/>
          <w:sz w:val="28"/>
          <w:szCs w:val="28"/>
          <w:lang w:val="en-US"/>
        </w:rPr>
        <w:t>Condor</w:t>
      </w:r>
      <w:r w:rsidRPr="005926C1">
        <w:rPr>
          <w:rFonts w:ascii="Times New Roman" w:hAnsi="Times New Roman"/>
          <w:sz w:val="28"/>
          <w:szCs w:val="28"/>
        </w:rPr>
        <w:t xml:space="preserve"> фирмы </w:t>
      </w:r>
      <w:r w:rsidRPr="005926C1">
        <w:rPr>
          <w:rFonts w:ascii="Times New Roman" w:hAnsi="Times New Roman"/>
          <w:sz w:val="28"/>
          <w:szCs w:val="28"/>
          <w:lang w:val="en-US"/>
        </w:rPr>
        <w:t>Amazone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90"/>
        <w:gridCol w:w="1894"/>
        <w:gridCol w:w="2002"/>
      </w:tblGrid>
      <w:tr w:rsidR="00B76AAA" w:rsidRPr="008F308E" w:rsidTr="008F308E">
        <w:tc>
          <w:tcPr>
            <w:tcW w:w="2902" w:type="pct"/>
            <w:vMerge w:val="restart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2098" w:type="pct"/>
            <w:gridSpan w:val="2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Марка сеялки</w:t>
            </w:r>
          </w:p>
        </w:tc>
      </w:tr>
      <w:tr w:rsidR="00B76AAA" w:rsidRPr="008F308E" w:rsidTr="008F308E">
        <w:tc>
          <w:tcPr>
            <w:tcW w:w="2902" w:type="pct"/>
            <w:vMerge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020" w:type="pct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  <w:lang w:val="en-US"/>
              </w:rPr>
            </w:pPr>
            <w:r w:rsidRPr="008F308E">
              <w:rPr>
                <w:rFonts w:ascii="Arial" w:hAnsi="Arial" w:cs="Arial"/>
                <w:sz w:val="26"/>
                <w:szCs w:val="26"/>
                <w:lang w:val="en-US"/>
              </w:rPr>
              <w:t>Condor 12001</w:t>
            </w:r>
          </w:p>
        </w:tc>
        <w:tc>
          <w:tcPr>
            <w:tcW w:w="1078" w:type="pct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  <w:lang w:val="en-US"/>
              </w:rPr>
              <w:t>Condor 15001</w:t>
            </w:r>
          </w:p>
        </w:tc>
      </w:tr>
      <w:tr w:rsidR="00B76AAA" w:rsidRPr="008F308E" w:rsidTr="008F308E">
        <w:tc>
          <w:tcPr>
            <w:tcW w:w="2902" w:type="pct"/>
          </w:tcPr>
          <w:p w:rsidR="00B76AAA" w:rsidRPr="008F308E" w:rsidRDefault="00B76AAA" w:rsidP="008F308E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Ширина захвата, м</w:t>
            </w:r>
          </w:p>
        </w:tc>
        <w:tc>
          <w:tcPr>
            <w:tcW w:w="1020" w:type="pct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12,0</w:t>
            </w:r>
          </w:p>
        </w:tc>
        <w:tc>
          <w:tcPr>
            <w:tcW w:w="1078" w:type="pct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15,0</w:t>
            </w:r>
          </w:p>
        </w:tc>
      </w:tr>
      <w:tr w:rsidR="00B76AAA" w:rsidRPr="008F308E" w:rsidTr="008F308E">
        <w:tc>
          <w:tcPr>
            <w:tcW w:w="2902" w:type="pct"/>
          </w:tcPr>
          <w:p w:rsidR="00B76AAA" w:rsidRPr="008F308E" w:rsidRDefault="00B76AAA" w:rsidP="008F308E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Масса пустой сеялки на сошник, кг</w:t>
            </w:r>
          </w:p>
        </w:tc>
        <w:tc>
          <w:tcPr>
            <w:tcW w:w="1020" w:type="pct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197,9</w:t>
            </w:r>
          </w:p>
        </w:tc>
        <w:tc>
          <w:tcPr>
            <w:tcW w:w="1078" w:type="pct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175,0</w:t>
            </w:r>
          </w:p>
        </w:tc>
      </w:tr>
      <w:tr w:rsidR="00B76AAA" w:rsidRPr="008F308E" w:rsidTr="008F308E">
        <w:tc>
          <w:tcPr>
            <w:tcW w:w="2902" w:type="pct"/>
          </w:tcPr>
          <w:p w:rsidR="00B76AAA" w:rsidRPr="008F308E" w:rsidRDefault="00B76AAA" w:rsidP="008F308E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Минимальная мощность двигателя тра</w:t>
            </w:r>
            <w:r w:rsidRPr="008F308E">
              <w:rPr>
                <w:rFonts w:ascii="Arial" w:hAnsi="Arial" w:cs="Arial"/>
                <w:sz w:val="26"/>
                <w:szCs w:val="26"/>
              </w:rPr>
              <w:t>к</w:t>
            </w:r>
            <w:r w:rsidRPr="008F308E">
              <w:rPr>
                <w:rFonts w:ascii="Arial" w:hAnsi="Arial" w:cs="Arial"/>
                <w:sz w:val="26"/>
                <w:szCs w:val="26"/>
              </w:rPr>
              <w:t>тора на сошник, л.с.</w:t>
            </w:r>
          </w:p>
        </w:tc>
        <w:tc>
          <w:tcPr>
            <w:tcW w:w="1020" w:type="pct"/>
            <w:vAlign w:val="bottom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4,58</w:t>
            </w:r>
          </w:p>
        </w:tc>
        <w:tc>
          <w:tcPr>
            <w:tcW w:w="1078" w:type="pct"/>
            <w:vAlign w:val="bottom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4,5</w:t>
            </w:r>
          </w:p>
        </w:tc>
      </w:tr>
      <w:tr w:rsidR="00B76AAA" w:rsidRPr="008F308E" w:rsidTr="008F308E">
        <w:tc>
          <w:tcPr>
            <w:tcW w:w="2902" w:type="pct"/>
          </w:tcPr>
          <w:p w:rsidR="00B76AAA" w:rsidRPr="008F308E" w:rsidRDefault="00B76AAA" w:rsidP="008F308E">
            <w:pPr>
              <w:spacing w:after="0" w:line="240" w:lineRule="auto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Минимальная мощность двигателя тра</w:t>
            </w:r>
            <w:r w:rsidRPr="008F308E">
              <w:rPr>
                <w:rFonts w:ascii="Arial" w:hAnsi="Arial" w:cs="Arial"/>
                <w:sz w:val="26"/>
                <w:szCs w:val="26"/>
              </w:rPr>
              <w:t>к</w:t>
            </w:r>
            <w:r w:rsidRPr="008F308E">
              <w:rPr>
                <w:rFonts w:ascii="Arial" w:hAnsi="Arial" w:cs="Arial"/>
                <w:sz w:val="26"/>
                <w:szCs w:val="26"/>
              </w:rPr>
              <w:t>тора на единицу ширины захвата, л.с.</w:t>
            </w:r>
          </w:p>
        </w:tc>
        <w:tc>
          <w:tcPr>
            <w:tcW w:w="1020" w:type="pct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18,33</w:t>
            </w:r>
          </w:p>
        </w:tc>
        <w:tc>
          <w:tcPr>
            <w:tcW w:w="1078" w:type="pct"/>
          </w:tcPr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spacing w:after="0" w:line="240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18,0</w:t>
            </w:r>
          </w:p>
        </w:tc>
      </w:tr>
    </w:tbl>
    <w:p w:rsidR="00B76AAA" w:rsidRDefault="00B76AAA" w:rsidP="0008693E">
      <w:pPr>
        <w:pStyle w:val="BodyTextFirstIndent"/>
        <w:spacing w:after="0" w:line="360" w:lineRule="auto"/>
        <w:ind w:left="-127" w:right="-103" w:firstLine="0"/>
        <w:rPr>
          <w:rFonts w:ascii="Times New Roman" w:hAnsi="Times New Roman"/>
          <w:sz w:val="28"/>
          <w:szCs w:val="28"/>
        </w:rPr>
      </w:pPr>
    </w:p>
    <w:p w:rsidR="00B76AAA" w:rsidRPr="007C7B4B" w:rsidRDefault="00B76AAA" w:rsidP="005A24DA">
      <w:pPr>
        <w:pStyle w:val="BodyTextFirstInden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Расчетное значение массы сеялки приходящейся на сошник соста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ляет 197,9 кг, минимальная мощность двигателя трактора, приходящаяся на сошник 4,58, минимальная мощность двигателя трактора, отнесенная к единицы рабочей ширины захвата составляет 18,33 л.с/м.</w:t>
      </w:r>
    </w:p>
    <w:p w:rsidR="00B76AAA" w:rsidRDefault="00B76AAA" w:rsidP="005A24DA">
      <w:pPr>
        <w:pStyle w:val="BodyTextFirstInden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26C1">
        <w:rPr>
          <w:rFonts w:ascii="Times New Roman" w:hAnsi="Times New Roman"/>
          <w:sz w:val="28"/>
          <w:szCs w:val="28"/>
        </w:rPr>
        <w:t>Сеялка</w:t>
      </w:r>
      <w:r w:rsidRPr="00936B16">
        <w:rPr>
          <w:rFonts w:ascii="Times New Roman" w:hAnsi="Times New Roman"/>
          <w:sz w:val="28"/>
          <w:szCs w:val="28"/>
        </w:rPr>
        <w:t xml:space="preserve"> </w:t>
      </w:r>
      <w:r w:rsidRPr="005926C1">
        <w:rPr>
          <w:rFonts w:ascii="Times New Roman" w:hAnsi="Times New Roman"/>
          <w:sz w:val="28"/>
          <w:szCs w:val="28"/>
          <w:lang w:val="en-US"/>
        </w:rPr>
        <w:t>Airseeder</w:t>
      </w:r>
      <w:r w:rsidRPr="00936B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фирмы</w:t>
      </w:r>
      <w:r w:rsidRPr="00936B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Horsch</w:t>
      </w:r>
      <w:r w:rsidRPr="00936B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обеспечивает просев по технологии «</w:t>
      </w:r>
      <w:r>
        <w:rPr>
          <w:rFonts w:ascii="Times New Roman" w:hAnsi="Times New Roman"/>
          <w:sz w:val="28"/>
          <w:szCs w:val="28"/>
          <w:lang w:val="en-US"/>
        </w:rPr>
        <w:t>mini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till</w:t>
      </w:r>
      <w:r>
        <w:rPr>
          <w:rFonts w:ascii="Times New Roman" w:hAnsi="Times New Roman"/>
          <w:sz w:val="28"/>
          <w:szCs w:val="28"/>
        </w:rPr>
        <w:t>»</w:t>
      </w:r>
      <w:r w:rsidRPr="00936B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по технологии «</w:t>
      </w:r>
      <w:r>
        <w:rPr>
          <w:rFonts w:ascii="Times New Roman" w:hAnsi="Times New Roman"/>
          <w:sz w:val="28"/>
          <w:szCs w:val="28"/>
          <w:lang w:val="en-US"/>
        </w:rPr>
        <w:t>no</w:t>
      </w:r>
      <w:r w:rsidRPr="00936B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till</w:t>
      </w:r>
      <w:r>
        <w:rPr>
          <w:rFonts w:ascii="Times New Roman" w:hAnsi="Times New Roman"/>
          <w:sz w:val="28"/>
          <w:szCs w:val="28"/>
        </w:rPr>
        <w:t>». Сеялка снабжена анкерными сошн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ками. </w:t>
      </w:r>
      <w:r w:rsidRPr="005926C1">
        <w:rPr>
          <w:rFonts w:ascii="Times New Roman" w:hAnsi="Times New Roman"/>
          <w:sz w:val="28"/>
          <w:szCs w:val="28"/>
        </w:rPr>
        <w:t xml:space="preserve">Сошники размещены в три ряда </w:t>
      </w:r>
      <w:r>
        <w:rPr>
          <w:rFonts w:ascii="Times New Roman" w:hAnsi="Times New Roman"/>
          <w:sz w:val="28"/>
          <w:szCs w:val="28"/>
        </w:rPr>
        <w:t>с междурядьем</w:t>
      </w:r>
      <w:r w:rsidRPr="005926C1">
        <w:rPr>
          <w:rFonts w:ascii="Times New Roman" w:hAnsi="Times New Roman"/>
          <w:sz w:val="28"/>
          <w:szCs w:val="28"/>
        </w:rPr>
        <w:t xml:space="preserve"> 25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26C1">
        <w:rPr>
          <w:rFonts w:ascii="Times New Roman" w:hAnsi="Times New Roman"/>
          <w:sz w:val="28"/>
          <w:szCs w:val="28"/>
        </w:rPr>
        <w:t xml:space="preserve">см </w:t>
      </w:r>
      <w:r>
        <w:rPr>
          <w:rFonts w:ascii="Times New Roman" w:hAnsi="Times New Roman"/>
          <w:sz w:val="28"/>
          <w:szCs w:val="28"/>
        </w:rPr>
        <w:t>при копиров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нии рельефа и соблюдении требуемой глубины заделки семян.</w:t>
      </w:r>
      <w:r w:rsidRPr="005926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Особе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ность сошника в том, что носок обеспечивает подпочвенное рыхление почвы на глубине и точное размещение  удобрений в слое. Пятка сошника уплотняет слой почвы, на который дозировано, подаются семена. Удобр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 размещаются таким образом, что исключается ожог семян и обеспеч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вается требуемая норма на весь вегетационный период. </w:t>
      </w:r>
      <w:r w:rsidRPr="005926C1">
        <w:rPr>
          <w:rFonts w:ascii="Times New Roman" w:hAnsi="Times New Roman"/>
          <w:sz w:val="28"/>
          <w:szCs w:val="28"/>
        </w:rPr>
        <w:t>Пружинный мех</w:t>
      </w:r>
      <w:r w:rsidRPr="005926C1">
        <w:rPr>
          <w:rFonts w:ascii="Times New Roman" w:hAnsi="Times New Roman"/>
          <w:sz w:val="28"/>
          <w:szCs w:val="28"/>
        </w:rPr>
        <w:t>а</w:t>
      </w:r>
      <w:r w:rsidRPr="005926C1">
        <w:rPr>
          <w:rFonts w:ascii="Times New Roman" w:hAnsi="Times New Roman"/>
          <w:sz w:val="28"/>
          <w:szCs w:val="28"/>
        </w:rPr>
        <w:t>низм удержания сошника на заданной глубине посева срабатывает при усилии до 280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26C1">
        <w:rPr>
          <w:rFonts w:ascii="Times New Roman" w:hAnsi="Times New Roman"/>
          <w:sz w:val="28"/>
          <w:szCs w:val="28"/>
        </w:rPr>
        <w:t xml:space="preserve">кг. </w:t>
      </w:r>
    </w:p>
    <w:p w:rsidR="00B76AAA" w:rsidRDefault="00B76AAA" w:rsidP="00FA2EF7">
      <w:pPr>
        <w:pStyle w:val="BodyTextFirstIndent"/>
        <w:spacing w:after="0" w:line="360" w:lineRule="auto"/>
        <w:ind w:right="-2" w:firstLine="709"/>
        <w:rPr>
          <w:rFonts w:ascii="Times New Roman" w:hAnsi="Times New Roman"/>
          <w:sz w:val="28"/>
          <w:szCs w:val="28"/>
        </w:rPr>
      </w:pPr>
    </w:p>
    <w:p w:rsidR="00B76AAA" w:rsidRPr="00C05ACF" w:rsidRDefault="00B76AAA" w:rsidP="00DF6AB1">
      <w:pPr>
        <w:pStyle w:val="BodyTextFirstIndent"/>
        <w:spacing w:after="0" w:line="360" w:lineRule="auto"/>
        <w:ind w:firstLine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7 – Технологические параметры сеялки </w:t>
      </w:r>
      <w:r w:rsidRPr="005926C1">
        <w:rPr>
          <w:rFonts w:ascii="Times New Roman" w:hAnsi="Times New Roman"/>
          <w:sz w:val="28"/>
          <w:szCs w:val="28"/>
          <w:lang w:val="en-US"/>
        </w:rPr>
        <w:t>Airseeder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26C1">
        <w:rPr>
          <w:rFonts w:ascii="Times New Roman" w:hAnsi="Times New Roman"/>
          <w:sz w:val="28"/>
          <w:szCs w:val="28"/>
          <w:lang w:val="en-US"/>
        </w:rPr>
        <w:t>CO</w:t>
      </w:r>
      <w:r>
        <w:rPr>
          <w:rFonts w:ascii="Times New Roman" w:hAnsi="Times New Roman"/>
          <w:sz w:val="28"/>
          <w:szCs w:val="28"/>
        </w:rPr>
        <w:t xml:space="preserve"> 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55"/>
        <w:gridCol w:w="1829"/>
        <w:gridCol w:w="1406"/>
        <w:gridCol w:w="1329"/>
        <w:gridCol w:w="1367"/>
      </w:tblGrid>
      <w:tr w:rsidR="00B76AAA" w:rsidRPr="008F308E" w:rsidTr="008F308E">
        <w:trPr>
          <w:trHeight w:val="332"/>
        </w:trPr>
        <w:tc>
          <w:tcPr>
            <w:tcW w:w="1814" w:type="pct"/>
            <w:vMerge w:val="restart"/>
            <w:vAlign w:val="center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Наименование показат</w:t>
            </w:r>
            <w:r w:rsidRPr="008F308E">
              <w:rPr>
                <w:rFonts w:ascii="Arial" w:hAnsi="Arial" w:cs="Arial"/>
                <w:sz w:val="26"/>
                <w:szCs w:val="26"/>
              </w:rPr>
              <w:t>е</w:t>
            </w:r>
            <w:r w:rsidRPr="008F308E">
              <w:rPr>
                <w:rFonts w:ascii="Arial" w:hAnsi="Arial" w:cs="Arial"/>
                <w:sz w:val="26"/>
                <w:szCs w:val="26"/>
              </w:rPr>
              <w:t>ля</w:t>
            </w:r>
          </w:p>
        </w:tc>
        <w:tc>
          <w:tcPr>
            <w:tcW w:w="3186" w:type="pct"/>
            <w:gridSpan w:val="4"/>
            <w:tcBorders>
              <w:bottom w:val="single" w:sz="4" w:space="0" w:color="auto"/>
            </w:tcBorders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Марка сеялки</w:t>
            </w:r>
          </w:p>
        </w:tc>
      </w:tr>
      <w:tr w:rsidR="00B76AAA" w:rsidRPr="008F308E" w:rsidTr="008F308E">
        <w:trPr>
          <w:trHeight w:val="345"/>
        </w:trPr>
        <w:tc>
          <w:tcPr>
            <w:tcW w:w="1814" w:type="pct"/>
            <w:vMerge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992" w:type="pct"/>
            <w:tcBorders>
              <w:top w:val="single" w:sz="4" w:space="0" w:color="auto"/>
            </w:tcBorders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  <w:lang w:val="en-US"/>
              </w:rPr>
              <w:t>Airseeder</w:t>
            </w:r>
            <w:r w:rsidRPr="008F308E">
              <w:rPr>
                <w:rFonts w:ascii="Arial" w:hAnsi="Arial" w:cs="Arial"/>
                <w:sz w:val="26"/>
                <w:szCs w:val="26"/>
              </w:rPr>
              <w:t xml:space="preserve"> 6 </w:t>
            </w:r>
            <w:r w:rsidRPr="008F308E">
              <w:rPr>
                <w:rFonts w:ascii="Arial" w:hAnsi="Arial" w:cs="Arial"/>
                <w:sz w:val="26"/>
                <w:szCs w:val="26"/>
                <w:lang w:val="en-US"/>
              </w:rPr>
              <w:t>CO</w:t>
            </w:r>
          </w:p>
        </w:tc>
        <w:tc>
          <w:tcPr>
            <w:tcW w:w="764" w:type="pct"/>
            <w:tcBorders>
              <w:top w:val="single" w:sz="4" w:space="0" w:color="auto"/>
            </w:tcBorders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  <w:lang w:val="en-US"/>
              </w:rPr>
              <w:t>Airseeder</w:t>
            </w:r>
            <w:r w:rsidRPr="008F308E">
              <w:rPr>
                <w:rFonts w:ascii="Arial" w:hAnsi="Arial" w:cs="Arial"/>
                <w:sz w:val="26"/>
                <w:szCs w:val="26"/>
              </w:rPr>
              <w:t xml:space="preserve"> 8</w:t>
            </w:r>
            <w:r w:rsidRPr="008F308E">
              <w:rPr>
                <w:rFonts w:ascii="Arial" w:hAnsi="Arial" w:cs="Arial"/>
                <w:sz w:val="26"/>
                <w:szCs w:val="26"/>
                <w:lang w:val="en-US"/>
              </w:rPr>
              <w:t>CO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  <w:lang w:val="en-US"/>
              </w:rPr>
              <w:t>Airseeder</w:t>
            </w:r>
            <w:r w:rsidRPr="008F308E">
              <w:rPr>
                <w:rFonts w:ascii="Arial" w:hAnsi="Arial" w:cs="Arial"/>
                <w:sz w:val="26"/>
                <w:szCs w:val="26"/>
              </w:rPr>
              <w:t xml:space="preserve"> 9 </w:t>
            </w:r>
            <w:r w:rsidRPr="008F308E">
              <w:rPr>
                <w:rFonts w:ascii="Arial" w:hAnsi="Arial" w:cs="Arial"/>
                <w:sz w:val="26"/>
                <w:szCs w:val="26"/>
                <w:lang w:val="en-US"/>
              </w:rPr>
              <w:t>CO</w:t>
            </w:r>
          </w:p>
        </w:tc>
        <w:tc>
          <w:tcPr>
            <w:tcW w:w="743" w:type="pct"/>
            <w:tcBorders>
              <w:top w:val="single" w:sz="4" w:space="0" w:color="auto"/>
            </w:tcBorders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  <w:lang w:val="en-US"/>
              </w:rPr>
              <w:t>Airseeder</w:t>
            </w:r>
            <w:r w:rsidRPr="008F308E">
              <w:rPr>
                <w:rFonts w:ascii="Arial" w:hAnsi="Arial" w:cs="Arial"/>
                <w:sz w:val="26"/>
                <w:szCs w:val="26"/>
              </w:rPr>
              <w:t xml:space="preserve"> 12 </w:t>
            </w:r>
            <w:r w:rsidRPr="008F308E">
              <w:rPr>
                <w:rFonts w:ascii="Arial" w:hAnsi="Arial" w:cs="Arial"/>
                <w:sz w:val="26"/>
                <w:szCs w:val="26"/>
                <w:lang w:val="en-US"/>
              </w:rPr>
              <w:t>CO</w:t>
            </w:r>
          </w:p>
        </w:tc>
      </w:tr>
      <w:tr w:rsidR="00B76AAA" w:rsidRPr="008F308E" w:rsidTr="008F308E">
        <w:tc>
          <w:tcPr>
            <w:tcW w:w="1814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Ширина захвата сеялки, м</w:t>
            </w:r>
          </w:p>
        </w:tc>
        <w:tc>
          <w:tcPr>
            <w:tcW w:w="992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6,0</w:t>
            </w:r>
          </w:p>
        </w:tc>
        <w:tc>
          <w:tcPr>
            <w:tcW w:w="764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8,0</w:t>
            </w:r>
          </w:p>
        </w:tc>
        <w:tc>
          <w:tcPr>
            <w:tcW w:w="687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9,0</w:t>
            </w:r>
          </w:p>
        </w:tc>
        <w:tc>
          <w:tcPr>
            <w:tcW w:w="743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12,0</w:t>
            </w:r>
          </w:p>
        </w:tc>
      </w:tr>
      <w:tr w:rsidR="00B76AAA" w:rsidRPr="008F308E" w:rsidTr="008F308E">
        <w:tc>
          <w:tcPr>
            <w:tcW w:w="1814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Масса сеялки на сошник, кг</w:t>
            </w:r>
          </w:p>
        </w:tc>
        <w:tc>
          <w:tcPr>
            <w:tcW w:w="992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202,0</w:t>
            </w:r>
          </w:p>
        </w:tc>
        <w:tc>
          <w:tcPr>
            <w:tcW w:w="764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218,7</w:t>
            </w:r>
          </w:p>
        </w:tc>
        <w:tc>
          <w:tcPr>
            <w:tcW w:w="687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215,27</w:t>
            </w:r>
          </w:p>
        </w:tc>
        <w:tc>
          <w:tcPr>
            <w:tcW w:w="743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230,2</w:t>
            </w:r>
          </w:p>
        </w:tc>
      </w:tr>
    </w:tbl>
    <w:p w:rsidR="00B76AAA" w:rsidRPr="00641193" w:rsidRDefault="00B76AAA" w:rsidP="00641193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641193">
        <w:rPr>
          <w:rFonts w:ascii="Times New Roman" w:hAnsi="Times New Roman"/>
          <w:sz w:val="28"/>
          <w:szCs w:val="28"/>
        </w:rPr>
        <w:t>Продолжение таблицы 7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55"/>
        <w:gridCol w:w="1829"/>
        <w:gridCol w:w="1406"/>
        <w:gridCol w:w="1329"/>
        <w:gridCol w:w="1367"/>
      </w:tblGrid>
      <w:tr w:rsidR="00B76AAA" w:rsidRPr="008F308E" w:rsidTr="008F308E">
        <w:trPr>
          <w:trHeight w:val="332"/>
        </w:trPr>
        <w:tc>
          <w:tcPr>
            <w:tcW w:w="1814" w:type="pct"/>
            <w:vMerge w:val="restart"/>
            <w:vAlign w:val="center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Наименование показат</w:t>
            </w:r>
            <w:r w:rsidRPr="008F308E">
              <w:rPr>
                <w:rFonts w:ascii="Arial" w:hAnsi="Arial" w:cs="Arial"/>
                <w:sz w:val="26"/>
                <w:szCs w:val="26"/>
              </w:rPr>
              <w:t>е</w:t>
            </w:r>
            <w:r w:rsidRPr="008F308E">
              <w:rPr>
                <w:rFonts w:ascii="Arial" w:hAnsi="Arial" w:cs="Arial"/>
                <w:sz w:val="26"/>
                <w:szCs w:val="26"/>
              </w:rPr>
              <w:t>ля</w:t>
            </w:r>
          </w:p>
        </w:tc>
        <w:tc>
          <w:tcPr>
            <w:tcW w:w="3186" w:type="pct"/>
            <w:gridSpan w:val="4"/>
            <w:tcBorders>
              <w:bottom w:val="single" w:sz="4" w:space="0" w:color="auto"/>
            </w:tcBorders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Марка сеялки</w:t>
            </w:r>
          </w:p>
        </w:tc>
      </w:tr>
      <w:tr w:rsidR="00B76AAA" w:rsidRPr="008F308E" w:rsidTr="008F308E">
        <w:trPr>
          <w:trHeight w:val="345"/>
        </w:trPr>
        <w:tc>
          <w:tcPr>
            <w:tcW w:w="1814" w:type="pct"/>
            <w:vMerge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992" w:type="pct"/>
            <w:tcBorders>
              <w:top w:val="single" w:sz="4" w:space="0" w:color="auto"/>
            </w:tcBorders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  <w:lang w:val="en-US"/>
              </w:rPr>
              <w:t>Airseeder</w:t>
            </w:r>
            <w:r w:rsidRPr="008F308E">
              <w:rPr>
                <w:rFonts w:ascii="Arial" w:hAnsi="Arial" w:cs="Arial"/>
                <w:sz w:val="26"/>
                <w:szCs w:val="26"/>
              </w:rPr>
              <w:t xml:space="preserve"> 6 </w:t>
            </w:r>
            <w:r w:rsidRPr="008F308E">
              <w:rPr>
                <w:rFonts w:ascii="Arial" w:hAnsi="Arial" w:cs="Arial"/>
                <w:sz w:val="26"/>
                <w:szCs w:val="26"/>
                <w:lang w:val="en-US"/>
              </w:rPr>
              <w:t>CO</w:t>
            </w:r>
          </w:p>
        </w:tc>
        <w:tc>
          <w:tcPr>
            <w:tcW w:w="764" w:type="pct"/>
            <w:tcBorders>
              <w:top w:val="single" w:sz="4" w:space="0" w:color="auto"/>
            </w:tcBorders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  <w:lang w:val="en-US"/>
              </w:rPr>
              <w:t>Airseeder</w:t>
            </w:r>
            <w:r w:rsidRPr="008F308E">
              <w:rPr>
                <w:rFonts w:ascii="Arial" w:hAnsi="Arial" w:cs="Arial"/>
                <w:sz w:val="26"/>
                <w:szCs w:val="26"/>
              </w:rPr>
              <w:t xml:space="preserve"> 8</w:t>
            </w:r>
            <w:r w:rsidRPr="008F308E">
              <w:rPr>
                <w:rFonts w:ascii="Arial" w:hAnsi="Arial" w:cs="Arial"/>
                <w:sz w:val="26"/>
                <w:szCs w:val="26"/>
                <w:lang w:val="en-US"/>
              </w:rPr>
              <w:t>CO</w:t>
            </w:r>
          </w:p>
        </w:tc>
        <w:tc>
          <w:tcPr>
            <w:tcW w:w="687" w:type="pct"/>
            <w:tcBorders>
              <w:top w:val="single" w:sz="4" w:space="0" w:color="auto"/>
            </w:tcBorders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  <w:lang w:val="en-US"/>
              </w:rPr>
              <w:t>Airseeder</w:t>
            </w:r>
            <w:r w:rsidRPr="008F308E">
              <w:rPr>
                <w:rFonts w:ascii="Arial" w:hAnsi="Arial" w:cs="Arial"/>
                <w:sz w:val="26"/>
                <w:szCs w:val="26"/>
              </w:rPr>
              <w:t xml:space="preserve"> 9 </w:t>
            </w:r>
            <w:r w:rsidRPr="008F308E">
              <w:rPr>
                <w:rFonts w:ascii="Arial" w:hAnsi="Arial" w:cs="Arial"/>
                <w:sz w:val="26"/>
                <w:szCs w:val="26"/>
                <w:lang w:val="en-US"/>
              </w:rPr>
              <w:t>CO</w:t>
            </w:r>
          </w:p>
        </w:tc>
        <w:tc>
          <w:tcPr>
            <w:tcW w:w="743" w:type="pct"/>
            <w:tcBorders>
              <w:top w:val="single" w:sz="4" w:space="0" w:color="auto"/>
            </w:tcBorders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  <w:lang w:val="en-US"/>
              </w:rPr>
              <w:t>Airseeder</w:t>
            </w:r>
            <w:r w:rsidRPr="008F308E">
              <w:rPr>
                <w:rFonts w:ascii="Arial" w:hAnsi="Arial" w:cs="Arial"/>
                <w:sz w:val="26"/>
                <w:szCs w:val="26"/>
              </w:rPr>
              <w:t xml:space="preserve"> 12 </w:t>
            </w:r>
            <w:r w:rsidRPr="008F308E">
              <w:rPr>
                <w:rFonts w:ascii="Arial" w:hAnsi="Arial" w:cs="Arial"/>
                <w:sz w:val="26"/>
                <w:szCs w:val="26"/>
                <w:lang w:val="en-US"/>
              </w:rPr>
              <w:t>CO</w:t>
            </w:r>
          </w:p>
        </w:tc>
      </w:tr>
      <w:tr w:rsidR="00B76AAA" w:rsidRPr="008F308E" w:rsidTr="008F308E">
        <w:tc>
          <w:tcPr>
            <w:tcW w:w="1814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Минимальная мощность двигателя трактора на сошник, л.с.</w:t>
            </w:r>
          </w:p>
        </w:tc>
        <w:tc>
          <w:tcPr>
            <w:tcW w:w="992" w:type="pct"/>
            <w:vAlign w:val="bottom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6,25</w:t>
            </w:r>
          </w:p>
        </w:tc>
        <w:tc>
          <w:tcPr>
            <w:tcW w:w="764" w:type="pct"/>
            <w:vAlign w:val="bottom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5,62</w:t>
            </w:r>
          </w:p>
        </w:tc>
        <w:tc>
          <w:tcPr>
            <w:tcW w:w="687" w:type="pct"/>
            <w:vAlign w:val="bottom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5,28</w:t>
            </w:r>
          </w:p>
        </w:tc>
        <w:tc>
          <w:tcPr>
            <w:tcW w:w="743" w:type="pct"/>
            <w:vAlign w:val="bottom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5,2</w:t>
            </w:r>
          </w:p>
        </w:tc>
      </w:tr>
      <w:tr w:rsidR="00B76AAA" w:rsidRPr="008F308E" w:rsidTr="008F308E">
        <w:tc>
          <w:tcPr>
            <w:tcW w:w="1814" w:type="pct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Минимальная мощность двигателя трактора на единицу  рабочей шир</w:t>
            </w:r>
            <w:r w:rsidRPr="008F308E">
              <w:rPr>
                <w:rFonts w:ascii="Arial" w:hAnsi="Arial" w:cs="Arial"/>
                <w:sz w:val="26"/>
                <w:szCs w:val="26"/>
              </w:rPr>
              <w:t>и</w:t>
            </w:r>
            <w:r w:rsidRPr="008F308E">
              <w:rPr>
                <w:rFonts w:ascii="Arial" w:hAnsi="Arial" w:cs="Arial"/>
                <w:sz w:val="26"/>
                <w:szCs w:val="26"/>
              </w:rPr>
              <w:t>ны захвата, л.с/м</w:t>
            </w:r>
          </w:p>
        </w:tc>
        <w:tc>
          <w:tcPr>
            <w:tcW w:w="992" w:type="pct"/>
            <w:vAlign w:val="bottom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25,0</w:t>
            </w:r>
          </w:p>
        </w:tc>
        <w:tc>
          <w:tcPr>
            <w:tcW w:w="764" w:type="pct"/>
            <w:vAlign w:val="bottom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22,5</w:t>
            </w:r>
          </w:p>
        </w:tc>
        <w:tc>
          <w:tcPr>
            <w:tcW w:w="687" w:type="pct"/>
            <w:vAlign w:val="bottom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21,11</w:t>
            </w:r>
          </w:p>
        </w:tc>
        <w:tc>
          <w:tcPr>
            <w:tcW w:w="743" w:type="pct"/>
            <w:vAlign w:val="bottom"/>
          </w:tcPr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</w:p>
          <w:p w:rsidR="00B76AAA" w:rsidRPr="008F308E" w:rsidRDefault="00B76AAA" w:rsidP="008F308E">
            <w:pPr>
              <w:pStyle w:val="BodyTextFirstIndent"/>
              <w:spacing w:after="0"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8F308E">
              <w:rPr>
                <w:rFonts w:ascii="Arial" w:hAnsi="Arial" w:cs="Arial"/>
                <w:sz w:val="26"/>
                <w:szCs w:val="26"/>
              </w:rPr>
              <w:t>20,83</w:t>
            </w:r>
          </w:p>
        </w:tc>
      </w:tr>
    </w:tbl>
    <w:p w:rsidR="00B76AAA" w:rsidRDefault="00B76AAA" w:rsidP="00B96D32">
      <w:pPr>
        <w:pStyle w:val="BodyTextFirstIndent"/>
        <w:spacing w:after="0" w:line="360" w:lineRule="auto"/>
        <w:ind w:left="-127" w:right="-103" w:firstLine="0"/>
        <w:rPr>
          <w:rFonts w:ascii="Times New Roman" w:hAnsi="Times New Roman"/>
          <w:sz w:val="28"/>
          <w:szCs w:val="28"/>
        </w:rPr>
      </w:pPr>
    </w:p>
    <w:p w:rsidR="00B76AAA" w:rsidRPr="00C05ACF" w:rsidRDefault="00B76AAA" w:rsidP="00641193">
      <w:pPr>
        <w:pStyle w:val="BodyTextFirstInden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представленной таблицы 7 следует, что масса сеялки, приход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щаяся на сошник с увеличением ширины захвата, увеличивается от 202кг до 230,2 кг.; минимальная мощность двигателя трактора, приходящаяся на сошник снижается от 6,25 л.с. до 5,2 л.с. при ширине захвата равной 12 м; минимальная мощность двигателя трактора, отнесенная к единицы раб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чей ширины захвата снижается от 25,0 л.с/м до 20,83 л.с/м при ширине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хвата равной 12 м.</w:t>
      </w:r>
    </w:p>
    <w:p w:rsidR="00B76AAA" w:rsidRDefault="00B76AAA" w:rsidP="00641193">
      <w:pPr>
        <w:pStyle w:val="BodyTextFirstInden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технологии «</w:t>
      </w:r>
      <w:r>
        <w:rPr>
          <w:rFonts w:ascii="Times New Roman" w:hAnsi="Times New Roman"/>
          <w:sz w:val="28"/>
          <w:szCs w:val="28"/>
          <w:lang w:val="en-US"/>
        </w:rPr>
        <w:t>no</w:t>
      </w:r>
      <w:r w:rsidRPr="005B68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till</w:t>
      </w:r>
      <w:r>
        <w:rPr>
          <w:rFonts w:ascii="Times New Roman" w:hAnsi="Times New Roman"/>
          <w:sz w:val="28"/>
          <w:szCs w:val="28"/>
        </w:rPr>
        <w:t>» важное место занимает уничтожение сорн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ков химическими методами, которое наиболее эффективно, когда прим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няются ультрамалообъемные эжекционно – щелевые распылители конс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рукции разработанные КубанскимГАУ </w:t>
      </w:r>
      <w:r w:rsidRPr="00985226">
        <w:rPr>
          <w:rFonts w:ascii="Times New Roman" w:hAnsi="Times New Roman"/>
          <w:sz w:val="28"/>
          <w:szCs w:val="28"/>
        </w:rPr>
        <w:t>[7</w:t>
      </w:r>
      <w:r>
        <w:rPr>
          <w:rFonts w:ascii="Times New Roman" w:hAnsi="Times New Roman"/>
          <w:sz w:val="28"/>
          <w:szCs w:val="28"/>
        </w:rPr>
        <w:t xml:space="preserve">, 8, </w:t>
      </w:r>
      <w:r w:rsidRPr="00985226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85226">
        <w:rPr>
          <w:rFonts w:ascii="Times New Roman" w:hAnsi="Times New Roman"/>
          <w:sz w:val="28"/>
          <w:szCs w:val="28"/>
        </w:rPr>
        <w:t>10]</w:t>
      </w:r>
      <w:r>
        <w:rPr>
          <w:rFonts w:ascii="Times New Roman" w:hAnsi="Times New Roman"/>
          <w:sz w:val="28"/>
          <w:szCs w:val="28"/>
        </w:rPr>
        <w:t>. Высокую эффекти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ность обеспечивает новый ультрамалообъемный опрыскиватель </w:t>
      </w:r>
      <w:r w:rsidRPr="00985226">
        <w:rPr>
          <w:rFonts w:ascii="Times New Roman" w:hAnsi="Times New Roman"/>
          <w:sz w:val="28"/>
          <w:szCs w:val="28"/>
        </w:rPr>
        <w:t xml:space="preserve">[7]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98522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так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ми распылителями, каждый из которых снабжен отсекателем подачи ра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твора при их отключении на разворотах. Распылитель </w:t>
      </w:r>
      <w:r w:rsidRPr="00F7562D">
        <w:rPr>
          <w:rFonts w:ascii="Times New Roman" w:hAnsi="Times New Roman"/>
          <w:sz w:val="28"/>
          <w:szCs w:val="28"/>
        </w:rPr>
        <w:t xml:space="preserve">[8] </w:t>
      </w:r>
      <w:r>
        <w:rPr>
          <w:rFonts w:ascii="Times New Roman" w:hAnsi="Times New Roman"/>
          <w:sz w:val="28"/>
          <w:szCs w:val="28"/>
        </w:rPr>
        <w:t>снабжен турб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диффузором и создает надежный круглый факел распыла. Высокое качес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во обработки обеспечивает ультрамалообъемный опрыскиватель </w:t>
      </w:r>
      <w:r w:rsidRPr="00F7562D">
        <w:rPr>
          <w:rFonts w:ascii="Times New Roman" w:hAnsi="Times New Roman"/>
          <w:sz w:val="28"/>
          <w:szCs w:val="28"/>
        </w:rPr>
        <w:t xml:space="preserve">[9] </w:t>
      </w:r>
      <w:r>
        <w:rPr>
          <w:rFonts w:ascii="Times New Roman" w:hAnsi="Times New Roman"/>
          <w:sz w:val="28"/>
          <w:szCs w:val="28"/>
        </w:rPr>
        <w:t>с ди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ковым распылителем.</w:t>
      </w:r>
    </w:p>
    <w:p w:rsidR="00B76AAA" w:rsidRDefault="00B76AAA" w:rsidP="00641193">
      <w:pPr>
        <w:pStyle w:val="BodyTextFirstInden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КубГАУ предложено также ультрамалообъемное опрыскивание о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новременно нескольких препаратов </w:t>
      </w:r>
      <w:r w:rsidRPr="00F7562D">
        <w:rPr>
          <w:rFonts w:ascii="Times New Roman" w:hAnsi="Times New Roman"/>
          <w:sz w:val="28"/>
          <w:szCs w:val="28"/>
        </w:rPr>
        <w:t>[10]</w:t>
      </w:r>
      <w:r>
        <w:rPr>
          <w:rFonts w:ascii="Times New Roman" w:hAnsi="Times New Roman"/>
          <w:sz w:val="28"/>
          <w:szCs w:val="28"/>
        </w:rPr>
        <w:t xml:space="preserve">. При этом упрощается технология, экономится раствор, снижаются затраты </w:t>
      </w:r>
      <w:r w:rsidRPr="00C472B2">
        <w:rPr>
          <w:rFonts w:ascii="Times New Roman" w:hAnsi="Times New Roman"/>
          <w:sz w:val="28"/>
          <w:szCs w:val="28"/>
        </w:rPr>
        <w:t>[10]</w:t>
      </w:r>
      <w:r>
        <w:rPr>
          <w:rFonts w:ascii="Times New Roman" w:hAnsi="Times New Roman"/>
          <w:sz w:val="28"/>
          <w:szCs w:val="28"/>
        </w:rPr>
        <w:t>.</w:t>
      </w:r>
    </w:p>
    <w:p w:rsidR="00B76AAA" w:rsidRPr="0009066A" w:rsidRDefault="00B76AAA" w:rsidP="00641193">
      <w:pPr>
        <w:pStyle w:val="BodyTextFirstInden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7772B">
        <w:rPr>
          <w:rFonts w:ascii="Times New Roman" w:hAnsi="Times New Roman"/>
          <w:sz w:val="28"/>
          <w:szCs w:val="28"/>
        </w:rPr>
        <w:t>Определяющую роль на всхожесть семян высеваемых сошником оказывает качество семенного материала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264B">
        <w:rPr>
          <w:rFonts w:ascii="Times New Roman" w:hAnsi="Times New Roman"/>
          <w:sz w:val="28"/>
          <w:szCs w:val="28"/>
        </w:rPr>
        <w:t>[15]</w:t>
      </w:r>
      <w:r w:rsidRPr="0057772B">
        <w:rPr>
          <w:rFonts w:ascii="Times New Roman" w:hAnsi="Times New Roman"/>
          <w:sz w:val="28"/>
          <w:szCs w:val="28"/>
        </w:rPr>
        <w:t>. Применение фракционной технологии [11, 12] в семяочистительных комплексах [13, 14</w:t>
      </w:r>
      <w:r>
        <w:rPr>
          <w:rFonts w:ascii="Times New Roman" w:hAnsi="Times New Roman"/>
          <w:sz w:val="28"/>
          <w:szCs w:val="28"/>
        </w:rPr>
        <w:t>, 16</w:t>
      </w:r>
      <w:r w:rsidRPr="0057772B">
        <w:rPr>
          <w:rFonts w:ascii="Times New Roman" w:hAnsi="Times New Roman"/>
          <w:sz w:val="28"/>
          <w:szCs w:val="28"/>
        </w:rPr>
        <w:t>] позволяет повысить качество посевного материала и полевую всхожесть семян выс</w:t>
      </w:r>
      <w:r w:rsidRPr="0057772B">
        <w:rPr>
          <w:rFonts w:ascii="Times New Roman" w:hAnsi="Times New Roman"/>
          <w:sz w:val="28"/>
          <w:szCs w:val="28"/>
        </w:rPr>
        <w:t>е</w:t>
      </w:r>
      <w:r w:rsidRPr="0057772B">
        <w:rPr>
          <w:rFonts w:ascii="Times New Roman" w:hAnsi="Times New Roman"/>
          <w:sz w:val="28"/>
          <w:szCs w:val="28"/>
        </w:rPr>
        <w:t>ваемых сошниками сеялки</w:t>
      </w:r>
      <w:r>
        <w:rPr>
          <w:rFonts w:ascii="Times New Roman" w:hAnsi="Times New Roman"/>
          <w:sz w:val="28"/>
          <w:szCs w:val="28"/>
        </w:rPr>
        <w:t xml:space="preserve"> по технологии</w:t>
      </w:r>
      <w:r w:rsidRPr="00F426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en-US"/>
        </w:rPr>
        <w:t>no</w:t>
      </w:r>
      <w:r w:rsidRPr="00F426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till</w:t>
      </w:r>
      <w:r>
        <w:rPr>
          <w:rFonts w:ascii="Times New Roman" w:hAnsi="Times New Roman"/>
          <w:sz w:val="28"/>
          <w:szCs w:val="28"/>
        </w:rPr>
        <w:t>»</w:t>
      </w:r>
      <w:r w:rsidRPr="00F426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«</w:t>
      </w:r>
      <w:r>
        <w:rPr>
          <w:rFonts w:ascii="Times New Roman" w:hAnsi="Times New Roman"/>
          <w:sz w:val="28"/>
          <w:szCs w:val="28"/>
          <w:lang w:val="en-US"/>
        </w:rPr>
        <w:t>mini</w:t>
      </w:r>
      <w:r w:rsidRPr="00F426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till</w:t>
      </w:r>
      <w:r>
        <w:rPr>
          <w:rFonts w:ascii="Times New Roman" w:hAnsi="Times New Roman"/>
          <w:sz w:val="28"/>
          <w:szCs w:val="28"/>
        </w:rPr>
        <w:t>».</w:t>
      </w:r>
    </w:p>
    <w:p w:rsidR="00B76AAA" w:rsidRPr="00326AFA" w:rsidRDefault="00B76AAA" w:rsidP="00641193">
      <w:pPr>
        <w:pStyle w:val="BodyTextIndent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6AFA">
        <w:rPr>
          <w:rFonts w:ascii="Times New Roman" w:hAnsi="Times New Roman"/>
          <w:sz w:val="28"/>
          <w:szCs w:val="28"/>
        </w:rPr>
        <w:t xml:space="preserve">На основе </w:t>
      </w:r>
      <w:r>
        <w:rPr>
          <w:rFonts w:ascii="Times New Roman" w:hAnsi="Times New Roman"/>
          <w:sz w:val="28"/>
          <w:szCs w:val="28"/>
        </w:rPr>
        <w:t>выполненного анализа</w:t>
      </w:r>
      <w:r w:rsidRPr="00326AFA">
        <w:rPr>
          <w:rFonts w:ascii="Times New Roman" w:hAnsi="Times New Roman"/>
          <w:sz w:val="28"/>
          <w:szCs w:val="28"/>
        </w:rPr>
        <w:t xml:space="preserve"> сошников сеялок ресурсосбер</w:t>
      </w:r>
      <w:r w:rsidRPr="00326AFA">
        <w:rPr>
          <w:rFonts w:ascii="Times New Roman" w:hAnsi="Times New Roman"/>
          <w:sz w:val="28"/>
          <w:szCs w:val="28"/>
        </w:rPr>
        <w:t>е</w:t>
      </w:r>
      <w:r w:rsidRPr="00326AFA">
        <w:rPr>
          <w:rFonts w:ascii="Times New Roman" w:hAnsi="Times New Roman"/>
          <w:sz w:val="28"/>
          <w:szCs w:val="28"/>
        </w:rPr>
        <w:t xml:space="preserve">гающих технологий можно сделать </w:t>
      </w:r>
      <w:r>
        <w:rPr>
          <w:rFonts w:ascii="Times New Roman" w:hAnsi="Times New Roman"/>
          <w:sz w:val="28"/>
          <w:szCs w:val="28"/>
        </w:rPr>
        <w:t>следующие</w:t>
      </w:r>
      <w:r w:rsidRPr="00326AFA">
        <w:rPr>
          <w:rFonts w:ascii="Times New Roman" w:hAnsi="Times New Roman"/>
          <w:sz w:val="28"/>
          <w:szCs w:val="28"/>
        </w:rPr>
        <w:t xml:space="preserve"> выводы:</w:t>
      </w:r>
    </w:p>
    <w:p w:rsidR="00B76AAA" w:rsidRDefault="00B76AAA" w:rsidP="00641193">
      <w:pPr>
        <w:pStyle w:val="BodyTextFirstInden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6AF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посев по необработанной поверхности проводится тремя видами сошников - </w:t>
      </w:r>
      <w:r w:rsidRPr="00326AFA">
        <w:rPr>
          <w:rFonts w:ascii="Times New Roman" w:hAnsi="Times New Roman"/>
          <w:sz w:val="28"/>
          <w:szCs w:val="28"/>
        </w:rPr>
        <w:t>лаповый, дисковый, анкерный</w:t>
      </w:r>
      <w:r>
        <w:rPr>
          <w:rFonts w:ascii="Times New Roman" w:hAnsi="Times New Roman"/>
          <w:sz w:val="28"/>
          <w:szCs w:val="28"/>
        </w:rPr>
        <w:t>. Лаповый сошник, выполненный в виде культиваторной лапы, осуществляет подпочвенный разбросной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сев полосой 12–15</w:t>
      </w:r>
      <w:r w:rsidRPr="008F14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см, рядовой пунктирный посев – дисковый и анкерный сошник. Ресурсосберегающие технологии посева зерновых – технология </w:t>
      </w:r>
      <w:r w:rsidRPr="00F426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en-US"/>
        </w:rPr>
        <w:t>no</w:t>
      </w:r>
      <w:r w:rsidRPr="00F426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till</w:t>
      </w:r>
      <w:r>
        <w:rPr>
          <w:rFonts w:ascii="Times New Roman" w:hAnsi="Times New Roman"/>
          <w:sz w:val="28"/>
          <w:szCs w:val="28"/>
        </w:rPr>
        <w:t>»</w:t>
      </w:r>
      <w:r w:rsidRPr="00F426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по технологии «</w:t>
      </w:r>
      <w:r>
        <w:rPr>
          <w:rFonts w:ascii="Times New Roman" w:hAnsi="Times New Roman"/>
          <w:sz w:val="28"/>
          <w:szCs w:val="28"/>
          <w:lang w:val="en-US"/>
        </w:rPr>
        <w:t>mini</w:t>
      </w:r>
      <w:r w:rsidRPr="00F426C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till</w:t>
      </w:r>
      <w:r>
        <w:rPr>
          <w:rFonts w:ascii="Times New Roman" w:hAnsi="Times New Roman"/>
          <w:sz w:val="28"/>
          <w:szCs w:val="28"/>
        </w:rPr>
        <w:t>»;</w:t>
      </w:r>
    </w:p>
    <w:p w:rsidR="00B76AAA" w:rsidRDefault="00B76AAA" w:rsidP="00641193">
      <w:pPr>
        <w:pStyle w:val="BodyTextFirstInden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разбросной посев по технологии «</w:t>
      </w:r>
      <w:r>
        <w:rPr>
          <w:rFonts w:ascii="Times New Roman" w:hAnsi="Times New Roman"/>
          <w:sz w:val="28"/>
          <w:szCs w:val="28"/>
          <w:lang w:val="en-US"/>
        </w:rPr>
        <w:t>mini</w:t>
      </w:r>
      <w:r w:rsidRPr="00A619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till</w:t>
      </w:r>
      <w:r>
        <w:rPr>
          <w:rFonts w:ascii="Times New Roman" w:hAnsi="Times New Roman"/>
          <w:sz w:val="28"/>
          <w:szCs w:val="28"/>
        </w:rPr>
        <w:t xml:space="preserve">» проводят сеялка </w:t>
      </w:r>
      <w:r>
        <w:rPr>
          <w:rFonts w:ascii="Times New Roman" w:hAnsi="Times New Roman"/>
          <w:sz w:val="28"/>
          <w:szCs w:val="28"/>
          <w:lang w:val="en-US"/>
        </w:rPr>
        <w:t>AGR</w:t>
      </w:r>
      <w:r>
        <w:rPr>
          <w:rFonts w:ascii="Times New Roman" w:hAnsi="Times New Roman"/>
          <w:sz w:val="28"/>
          <w:szCs w:val="28"/>
          <w:lang w:val="en-US"/>
        </w:rPr>
        <w:t>A</w:t>
      </w:r>
      <w:r>
        <w:rPr>
          <w:rFonts w:ascii="Times New Roman" w:hAnsi="Times New Roman"/>
          <w:sz w:val="28"/>
          <w:szCs w:val="28"/>
          <w:lang w:val="en-US"/>
        </w:rPr>
        <w:t>TOR</w:t>
      </w:r>
      <w:r w:rsidRPr="00A619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комбинированная сеялка </w:t>
      </w:r>
      <w:r>
        <w:rPr>
          <w:rFonts w:ascii="Times New Roman" w:hAnsi="Times New Roman"/>
          <w:sz w:val="28"/>
          <w:szCs w:val="28"/>
          <w:lang w:val="en-US"/>
        </w:rPr>
        <w:t>AGRATOR</w:t>
      </w:r>
      <w:r w:rsidRPr="00A619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DK</w:t>
      </w:r>
      <w:r>
        <w:rPr>
          <w:rFonts w:ascii="Times New Roman" w:hAnsi="Times New Roman"/>
          <w:sz w:val="28"/>
          <w:szCs w:val="28"/>
        </w:rPr>
        <w:t>. Минимальная мощность двигателя трактора на сошник у комбинированной сеялки составляет 4,1…4,76 л.с., минимальная мощность двигателя трактора на единицу ш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рины захвата составляет 34,17–37,0 л.с/м в зависимости от ширины захв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та. Значение этих показателей для сеялки </w:t>
      </w:r>
      <w:r>
        <w:rPr>
          <w:rFonts w:ascii="Times New Roman" w:hAnsi="Times New Roman"/>
          <w:sz w:val="28"/>
          <w:szCs w:val="28"/>
          <w:lang w:val="en-US"/>
        </w:rPr>
        <w:t>AGRATOR</w:t>
      </w:r>
      <w:r w:rsidRPr="00A6196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составляют соотве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ственно 7,5–8,75 л.с. и 25,0–29,17 л.с/м;</w:t>
      </w:r>
    </w:p>
    <w:p w:rsidR="00B76AAA" w:rsidRDefault="00B76AAA" w:rsidP="00641193">
      <w:pPr>
        <w:pStyle w:val="BodyTextFirstInden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-рядовой посев по технологии «</w:t>
      </w:r>
      <w:r>
        <w:rPr>
          <w:rFonts w:ascii="Times New Roman" w:hAnsi="Times New Roman"/>
          <w:sz w:val="28"/>
          <w:szCs w:val="28"/>
          <w:lang w:val="en-US"/>
        </w:rPr>
        <w:t>mini</w:t>
      </w:r>
      <w:r w:rsidRPr="004755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till</w:t>
      </w:r>
      <w:r>
        <w:rPr>
          <w:rFonts w:ascii="Times New Roman" w:hAnsi="Times New Roman"/>
          <w:sz w:val="28"/>
          <w:szCs w:val="28"/>
        </w:rPr>
        <w:t>» дисковым ножом и дву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дисковым сошником выполняют сеялки </w:t>
      </w:r>
      <w:r>
        <w:rPr>
          <w:rFonts w:ascii="Times New Roman" w:hAnsi="Times New Roman"/>
          <w:sz w:val="28"/>
          <w:szCs w:val="28"/>
          <w:lang w:val="en-US"/>
        </w:rPr>
        <w:t>Great</w:t>
      </w:r>
      <w:r w:rsidRPr="004755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Plains</w:t>
      </w:r>
      <w:r w:rsidRPr="004755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сеялка</w:t>
      </w:r>
      <w:r w:rsidRPr="004755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Rapid</w:t>
      </w:r>
      <w:r>
        <w:rPr>
          <w:rFonts w:ascii="Times New Roman" w:hAnsi="Times New Roman"/>
          <w:sz w:val="28"/>
          <w:szCs w:val="28"/>
        </w:rPr>
        <w:t xml:space="preserve"> фирмы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4755CE">
        <w:rPr>
          <w:rFonts w:ascii="Times New Roman" w:hAnsi="Times New Roman"/>
          <w:sz w:val="28"/>
          <w:szCs w:val="28"/>
          <w:lang w:val="en-US"/>
        </w:rPr>
        <w:t>aderstad</w:t>
      </w:r>
      <w:r>
        <w:rPr>
          <w:rFonts w:ascii="Times New Roman" w:hAnsi="Times New Roman"/>
          <w:sz w:val="28"/>
          <w:szCs w:val="28"/>
        </w:rPr>
        <w:t xml:space="preserve"> и сеялка «Берегиня».</w:t>
      </w:r>
      <w:r w:rsidRPr="004755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Минимальная мощность двигателя тракт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ра на сошник у сеялки </w:t>
      </w:r>
      <w:r>
        <w:rPr>
          <w:rFonts w:ascii="Times New Roman" w:hAnsi="Times New Roman"/>
          <w:sz w:val="28"/>
          <w:szCs w:val="28"/>
          <w:lang w:val="en-US"/>
        </w:rPr>
        <w:t>Rapid</w:t>
      </w:r>
      <w:r w:rsidRPr="004755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составляет 4,06…3,75 л.с., минимальная мо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 xml:space="preserve">ность на единицу ширины захвата составляет 30,0…32,5 л.с/м. Рабочая скорость движения сеялки, по результатам испытаний на Курской МИС, составила 12,0…14,0 км/ч. Значение минимальной мощности двигателя трактора на сошник у сеялки </w:t>
      </w:r>
      <w:r>
        <w:rPr>
          <w:rFonts w:ascii="Times New Roman" w:hAnsi="Times New Roman"/>
          <w:sz w:val="28"/>
          <w:szCs w:val="28"/>
          <w:lang w:val="en-US"/>
        </w:rPr>
        <w:t>Grean</w:t>
      </w:r>
      <w:r w:rsidRPr="004755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Plains</w:t>
      </w:r>
      <w:r w:rsidRPr="00EC2B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составляет 4,6…5,27 л.с., мин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мальная мощность двигателя трактора на единицу  рабочей ширины захв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та 26,0–27,1 л.с/м. Значение показателей для сеялки «Берегиня» составили 4,86 л.с. и 26,3 л.с/м.;</w:t>
      </w:r>
    </w:p>
    <w:p w:rsidR="00B76AAA" w:rsidRDefault="00B76AAA" w:rsidP="00641193">
      <w:pPr>
        <w:pStyle w:val="BodyTextFirstInden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C2BE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сеялка </w:t>
      </w:r>
      <w:r>
        <w:rPr>
          <w:rFonts w:ascii="Times New Roman" w:hAnsi="Times New Roman"/>
          <w:sz w:val="28"/>
          <w:szCs w:val="28"/>
          <w:lang w:val="en-US"/>
        </w:rPr>
        <w:t>Condor</w:t>
      </w:r>
      <w:r w:rsidRPr="00EC2B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фирмы</w:t>
      </w:r>
      <w:r w:rsidRPr="00EC2B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Amazone</w:t>
      </w:r>
      <w:r w:rsidRPr="00EC2B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имеет значение минимальной мо</w:t>
      </w:r>
      <w:r>
        <w:rPr>
          <w:rFonts w:ascii="Times New Roman" w:hAnsi="Times New Roman"/>
          <w:sz w:val="28"/>
          <w:szCs w:val="28"/>
        </w:rPr>
        <w:t>щ</w:t>
      </w:r>
      <w:r>
        <w:rPr>
          <w:rFonts w:ascii="Times New Roman" w:hAnsi="Times New Roman"/>
          <w:sz w:val="28"/>
          <w:szCs w:val="28"/>
        </w:rPr>
        <w:t>ности двигателя трактора на сошник 4,58 л.с., минимальная мощность  двигателя на единицу рабочей ширины захвата составляет 18,33 л.с/м. 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ялка </w:t>
      </w:r>
      <w:r>
        <w:rPr>
          <w:rFonts w:ascii="Times New Roman" w:hAnsi="Times New Roman"/>
          <w:sz w:val="28"/>
          <w:szCs w:val="28"/>
          <w:lang w:val="en-US"/>
        </w:rPr>
        <w:t>Airseeder</w:t>
      </w:r>
      <w:r w:rsidRPr="00EC2B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фирмы</w:t>
      </w:r>
      <w:r w:rsidRPr="00FF18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HORSCH</w:t>
      </w:r>
      <w:r w:rsidRPr="00FF18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имеет значение минимальной мощности двигателя на сошник 6,25–5,2 л.с., минимальная мощность на единицу 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бочей ширины захвата составляет 25,0–20,83 л.с/м. Сеялка снабжены м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ханизмом подвески сошников обеспечивают копирование рельефа местн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сти. Носок анкерного сошника сеялки </w:t>
      </w:r>
      <w:r w:rsidRPr="005926C1">
        <w:rPr>
          <w:rFonts w:ascii="Times New Roman" w:hAnsi="Times New Roman"/>
          <w:sz w:val="28"/>
          <w:szCs w:val="28"/>
          <w:lang w:val="en-US"/>
        </w:rPr>
        <w:t>Airseeder</w:t>
      </w:r>
      <w:r w:rsidRPr="00936B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фирмы</w:t>
      </w:r>
      <w:r w:rsidRPr="00936B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Horsch</w:t>
      </w:r>
      <w:r>
        <w:rPr>
          <w:rFonts w:ascii="Times New Roman" w:hAnsi="Times New Roman"/>
          <w:sz w:val="28"/>
          <w:szCs w:val="28"/>
        </w:rPr>
        <w:t xml:space="preserve"> обеспечив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ет рыхление подпочвенного слоя для удобрений, а пятка сошника уплотн</w:t>
      </w:r>
      <w:r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>ет посевное ложе для размещения семян;</w:t>
      </w:r>
    </w:p>
    <w:p w:rsidR="00B76AAA" w:rsidRDefault="00B76AAA" w:rsidP="00641193">
      <w:pPr>
        <w:pStyle w:val="BodyTextFirstInden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значение массы сеялки приходящейся на сошник у сеялки может достигать 202–230 кг, что обеспечит требуемую глубину заделки семян 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зависимо от твердости почвы.</w:t>
      </w:r>
    </w:p>
    <w:p w:rsidR="00B76AAA" w:rsidRPr="00FF18B4" w:rsidRDefault="00B76AAA" w:rsidP="00641193">
      <w:pPr>
        <w:pStyle w:val="BodyTextFirstIndent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76AAA" w:rsidRPr="00641193" w:rsidRDefault="00B76AAA" w:rsidP="0064119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41193">
        <w:rPr>
          <w:rFonts w:ascii="Times New Roman" w:hAnsi="Times New Roman"/>
          <w:sz w:val="24"/>
          <w:szCs w:val="24"/>
        </w:rPr>
        <w:t>ЛИТЕРАТУРА</w:t>
      </w:r>
    </w:p>
    <w:p w:rsidR="00B76AAA" w:rsidRPr="008F146B" w:rsidRDefault="00B76AAA" w:rsidP="00641193">
      <w:pPr>
        <w:pStyle w:val="BodyTextFirstIndent"/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B76AAA" w:rsidRPr="00641193" w:rsidRDefault="00B76AAA" w:rsidP="00641193">
      <w:pPr>
        <w:pStyle w:val="BodyTextFirstIndent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1193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41193">
        <w:rPr>
          <w:rFonts w:ascii="Times New Roman" w:hAnsi="Times New Roman"/>
          <w:sz w:val="24"/>
          <w:szCs w:val="24"/>
        </w:rPr>
        <w:t xml:space="preserve">Протокол испытаний ФГУ «Центральная Черноземная машиноиспытательная станция» № 14-80-2010 (5030222) сеялки </w:t>
      </w:r>
      <w:r w:rsidRPr="00641193">
        <w:rPr>
          <w:rFonts w:ascii="Times New Roman" w:hAnsi="Times New Roman"/>
          <w:sz w:val="24"/>
          <w:szCs w:val="24"/>
          <w:lang w:val="en-US"/>
        </w:rPr>
        <w:t>RAPID</w:t>
      </w:r>
      <w:r w:rsidRPr="00641193">
        <w:rPr>
          <w:rFonts w:ascii="Times New Roman" w:hAnsi="Times New Roman"/>
          <w:sz w:val="24"/>
          <w:szCs w:val="24"/>
        </w:rPr>
        <w:t xml:space="preserve"> 800</w:t>
      </w:r>
      <w:r w:rsidRPr="00641193">
        <w:rPr>
          <w:rFonts w:ascii="Times New Roman" w:hAnsi="Times New Roman"/>
          <w:sz w:val="24"/>
          <w:szCs w:val="24"/>
          <w:lang w:val="en-US"/>
        </w:rPr>
        <w:t>C</w:t>
      </w:r>
      <w:r w:rsidRPr="00641193">
        <w:rPr>
          <w:rFonts w:ascii="Times New Roman" w:hAnsi="Times New Roman"/>
          <w:sz w:val="24"/>
          <w:szCs w:val="24"/>
        </w:rPr>
        <w:t xml:space="preserve"> 2010г.</w:t>
      </w:r>
    </w:p>
    <w:p w:rsidR="00B76AAA" w:rsidRPr="00641193" w:rsidRDefault="00B76AAA" w:rsidP="00641193">
      <w:pPr>
        <w:pStyle w:val="BodyTextFirstIndent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1193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41193">
        <w:rPr>
          <w:rFonts w:ascii="Times New Roman" w:hAnsi="Times New Roman"/>
          <w:sz w:val="24"/>
          <w:szCs w:val="24"/>
        </w:rPr>
        <w:t xml:space="preserve">Инструкция по эксплуатации сеялки </w:t>
      </w:r>
      <w:r w:rsidRPr="00641193">
        <w:rPr>
          <w:rFonts w:ascii="Times New Roman" w:hAnsi="Times New Roman"/>
          <w:sz w:val="24"/>
          <w:szCs w:val="24"/>
          <w:lang w:val="en-US"/>
        </w:rPr>
        <w:t>Condor</w:t>
      </w:r>
      <w:r w:rsidRPr="00641193">
        <w:rPr>
          <w:rFonts w:ascii="Times New Roman" w:hAnsi="Times New Roman"/>
          <w:sz w:val="24"/>
          <w:szCs w:val="24"/>
        </w:rPr>
        <w:t xml:space="preserve"> 12001-</w:t>
      </w:r>
      <w:r w:rsidRPr="00641193">
        <w:rPr>
          <w:rFonts w:ascii="Times New Roman" w:hAnsi="Times New Roman"/>
          <w:sz w:val="24"/>
          <w:szCs w:val="24"/>
          <w:lang w:val="en-US"/>
        </w:rPr>
        <w:t>C</w:t>
      </w:r>
      <w:r w:rsidRPr="00641193">
        <w:rPr>
          <w:rFonts w:ascii="Times New Roman" w:hAnsi="Times New Roman"/>
          <w:sz w:val="24"/>
          <w:szCs w:val="24"/>
        </w:rPr>
        <w:t xml:space="preserve"> фирмы </w:t>
      </w:r>
      <w:r w:rsidRPr="00641193">
        <w:rPr>
          <w:rFonts w:ascii="Times New Roman" w:hAnsi="Times New Roman"/>
          <w:sz w:val="24"/>
          <w:szCs w:val="24"/>
          <w:lang w:val="en-US"/>
        </w:rPr>
        <w:t>AMAZON</w:t>
      </w:r>
      <w:r w:rsidRPr="00641193">
        <w:rPr>
          <w:rFonts w:ascii="Times New Roman" w:hAnsi="Times New Roman"/>
          <w:sz w:val="24"/>
          <w:szCs w:val="24"/>
        </w:rPr>
        <w:t>.</w:t>
      </w:r>
    </w:p>
    <w:p w:rsidR="00B76AAA" w:rsidRPr="00641193" w:rsidRDefault="00B76AAA" w:rsidP="00641193">
      <w:pPr>
        <w:pStyle w:val="BodyTextFirstIndent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4119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41193">
        <w:rPr>
          <w:rFonts w:ascii="Times New Roman" w:hAnsi="Times New Roman"/>
          <w:sz w:val="24"/>
          <w:szCs w:val="24"/>
          <w:shd w:val="clear" w:color="auto" w:fill="FFFFFF"/>
        </w:rPr>
        <w:t>Посевные комплексы «HORSCH». Российский Агропромышленный сервер [Электронный ресурс]: http: //www.agroserver.ru/b/posevnye-kompleksy-horsh-207280.htm.</w:t>
      </w:r>
    </w:p>
    <w:p w:rsidR="00B76AAA" w:rsidRPr="00641193" w:rsidRDefault="00B76AAA" w:rsidP="00641193">
      <w:pPr>
        <w:pStyle w:val="BodyTextFirstIndent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41193">
        <w:rPr>
          <w:rFonts w:ascii="Times New Roman" w:hAnsi="Times New Roman"/>
          <w:sz w:val="24"/>
          <w:szCs w:val="24"/>
          <w:shd w:val="clear" w:color="auto" w:fill="FFFFFF"/>
        </w:rPr>
        <w:t>4.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641193">
        <w:rPr>
          <w:rFonts w:ascii="Times New Roman" w:hAnsi="Times New Roman"/>
          <w:sz w:val="24"/>
          <w:szCs w:val="24"/>
          <w:shd w:val="clear" w:color="auto" w:fill="FFFFFF"/>
        </w:rPr>
        <w:t xml:space="preserve">Паспорт сеялки </w:t>
      </w:r>
      <w:r w:rsidRPr="00641193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Great</w:t>
      </w:r>
      <w:r w:rsidRPr="0064119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641193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Pleins</w:t>
      </w:r>
      <w:r w:rsidRPr="00641193">
        <w:rPr>
          <w:rFonts w:ascii="Times New Roman" w:hAnsi="Times New Roman"/>
          <w:sz w:val="24"/>
          <w:szCs w:val="24"/>
          <w:shd w:val="clear" w:color="auto" w:fill="FFFFFF"/>
        </w:rPr>
        <w:t xml:space="preserve"> [Электронный ресурс]: </w:t>
      </w:r>
      <w:r w:rsidRPr="00641193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www</w:t>
      </w:r>
      <w:r w:rsidRPr="00641193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Pr="00641193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qreatpleins</w:t>
      </w:r>
      <w:r w:rsidRPr="00641193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641193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com</w:t>
      </w:r>
      <w:r w:rsidRPr="00641193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B76AAA" w:rsidRPr="00641193" w:rsidRDefault="00B76AAA" w:rsidP="00641193">
      <w:pPr>
        <w:pStyle w:val="BodyTextFirstIndent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41193">
        <w:rPr>
          <w:rFonts w:ascii="Times New Roman" w:hAnsi="Times New Roman"/>
          <w:sz w:val="24"/>
          <w:szCs w:val="24"/>
          <w:shd w:val="clear" w:color="auto" w:fill="FFFFFF"/>
        </w:rPr>
        <w:t>5.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641193">
        <w:rPr>
          <w:rFonts w:ascii="Times New Roman" w:hAnsi="Times New Roman"/>
          <w:sz w:val="24"/>
          <w:szCs w:val="24"/>
          <w:shd w:val="clear" w:color="auto" w:fill="FFFFFF"/>
        </w:rPr>
        <w:t>Обоснование энергосберегающего режима работы машинно-тракторного агр</w:t>
      </w:r>
      <w:r w:rsidRPr="00641193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Pr="00641193">
        <w:rPr>
          <w:rFonts w:ascii="Times New Roman" w:hAnsi="Times New Roman"/>
          <w:sz w:val="24"/>
          <w:szCs w:val="24"/>
          <w:shd w:val="clear" w:color="auto" w:fill="FFFFFF"/>
        </w:rPr>
        <w:t>гата/ Припоров Е.В., Кудря Д.Н. Труды КубГАУ №2(47) 2014г. с174-176.</w:t>
      </w:r>
    </w:p>
    <w:p w:rsidR="00B76AAA" w:rsidRPr="00641193" w:rsidRDefault="00B76AAA" w:rsidP="00641193">
      <w:pPr>
        <w:pStyle w:val="BodyTextFirstIndent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1193">
        <w:rPr>
          <w:rFonts w:ascii="Times New Roman" w:hAnsi="Times New Roman"/>
          <w:sz w:val="24"/>
          <w:szCs w:val="24"/>
          <w:shd w:val="clear" w:color="auto" w:fill="FFFFFF"/>
        </w:rPr>
        <w:t>6.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641193">
        <w:rPr>
          <w:rFonts w:ascii="Times New Roman" w:hAnsi="Times New Roman"/>
          <w:sz w:val="24"/>
          <w:szCs w:val="24"/>
          <w:shd w:val="clear" w:color="auto" w:fill="FFFFFF"/>
        </w:rPr>
        <w:t>Припоров И.Е.</w:t>
      </w:r>
      <w:r w:rsidRPr="00641193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Pr="00641193">
          <w:rPr>
            <w:rFonts w:ascii="Times New Roman" w:hAnsi="Times New Roman"/>
            <w:bCs/>
            <w:sz w:val="24"/>
            <w:szCs w:val="24"/>
          </w:rPr>
          <w:t>Параметры усовершенствованного процесса разделения ко</w:t>
        </w:r>
        <w:r w:rsidRPr="00641193">
          <w:rPr>
            <w:rFonts w:ascii="Times New Roman" w:hAnsi="Times New Roman"/>
            <w:bCs/>
            <w:sz w:val="24"/>
            <w:szCs w:val="24"/>
          </w:rPr>
          <w:t>м</w:t>
        </w:r>
        <w:r w:rsidRPr="00641193">
          <w:rPr>
            <w:rFonts w:ascii="Times New Roman" w:hAnsi="Times New Roman"/>
            <w:bCs/>
            <w:sz w:val="24"/>
            <w:szCs w:val="24"/>
          </w:rPr>
          <w:t>понентов вороха семян крупноплодного подсолнечника в воздушно-решетных зерн</w:t>
        </w:r>
        <w:r w:rsidRPr="00641193">
          <w:rPr>
            <w:rFonts w:ascii="Times New Roman" w:hAnsi="Times New Roman"/>
            <w:bCs/>
            <w:sz w:val="24"/>
            <w:szCs w:val="24"/>
          </w:rPr>
          <w:t>о</w:t>
        </w:r>
        <w:r w:rsidRPr="00641193">
          <w:rPr>
            <w:rFonts w:ascii="Times New Roman" w:hAnsi="Times New Roman"/>
            <w:bCs/>
            <w:sz w:val="24"/>
            <w:szCs w:val="24"/>
          </w:rPr>
          <w:t>очистительных машинах</w:t>
        </w:r>
      </w:hyperlink>
      <w:r w:rsidRPr="00641193">
        <w:rPr>
          <w:rFonts w:ascii="Times New Roman" w:hAnsi="Times New Roman"/>
          <w:sz w:val="24"/>
          <w:szCs w:val="24"/>
        </w:rPr>
        <w:t>. Дисс….канд. техн. наук. Краснодар,</w:t>
      </w:r>
      <w:r>
        <w:rPr>
          <w:rFonts w:ascii="Times New Roman" w:hAnsi="Times New Roman"/>
          <w:sz w:val="24"/>
          <w:szCs w:val="24"/>
        </w:rPr>
        <w:t xml:space="preserve"> </w:t>
      </w:r>
      <w:r w:rsidRPr="00641193">
        <w:rPr>
          <w:rFonts w:ascii="Times New Roman" w:hAnsi="Times New Roman"/>
          <w:sz w:val="24"/>
          <w:szCs w:val="24"/>
        </w:rPr>
        <w:t>2012.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41193">
        <w:rPr>
          <w:rFonts w:ascii="Times New Roman" w:hAnsi="Times New Roman"/>
          <w:sz w:val="24"/>
          <w:szCs w:val="24"/>
        </w:rPr>
        <w:t>149с.</w:t>
      </w:r>
    </w:p>
    <w:p w:rsidR="00B76AAA" w:rsidRPr="00641193" w:rsidRDefault="00B76AAA" w:rsidP="00641193">
      <w:pPr>
        <w:pStyle w:val="BodyTextFirstIndent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1193"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41193">
        <w:rPr>
          <w:rFonts w:ascii="Times New Roman" w:hAnsi="Times New Roman"/>
          <w:sz w:val="24"/>
          <w:szCs w:val="24"/>
        </w:rPr>
        <w:t xml:space="preserve">Опрыскиватель ультрамалообъемный Маслов Г.Г., Борисова С.М., Мечкало А.Л. Патент на изобретение </w:t>
      </w:r>
      <w:r w:rsidRPr="00641193">
        <w:rPr>
          <w:rFonts w:ascii="Times New Roman" w:hAnsi="Times New Roman"/>
          <w:sz w:val="24"/>
          <w:szCs w:val="24"/>
          <w:lang w:val="en-US"/>
        </w:rPr>
        <w:t>RUS</w:t>
      </w:r>
      <w:r w:rsidRPr="00641193">
        <w:rPr>
          <w:rFonts w:ascii="Times New Roman" w:hAnsi="Times New Roman"/>
          <w:sz w:val="24"/>
          <w:szCs w:val="24"/>
        </w:rPr>
        <w:t xml:space="preserve"> 2227455 11.02. 2003.</w:t>
      </w:r>
    </w:p>
    <w:p w:rsidR="00B76AAA" w:rsidRPr="00641193" w:rsidRDefault="00B76AAA" w:rsidP="00641193">
      <w:pPr>
        <w:pStyle w:val="BodyTextFirstIndent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1193"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41193">
        <w:rPr>
          <w:rFonts w:ascii="Times New Roman" w:hAnsi="Times New Roman"/>
          <w:sz w:val="24"/>
          <w:szCs w:val="24"/>
        </w:rPr>
        <w:t>Опрыскиватель Маслов Г.Г., Борисова С.М. Тарасенко Г.В.  патент на изобр</w:t>
      </w:r>
      <w:r w:rsidRPr="00641193">
        <w:rPr>
          <w:rFonts w:ascii="Times New Roman" w:hAnsi="Times New Roman"/>
          <w:sz w:val="24"/>
          <w:szCs w:val="24"/>
        </w:rPr>
        <w:t>е</w:t>
      </w:r>
      <w:r w:rsidRPr="00641193">
        <w:rPr>
          <w:rFonts w:ascii="Times New Roman" w:hAnsi="Times New Roman"/>
          <w:sz w:val="24"/>
          <w:szCs w:val="24"/>
        </w:rPr>
        <w:t xml:space="preserve">тение </w:t>
      </w:r>
      <w:r w:rsidRPr="00641193">
        <w:rPr>
          <w:rFonts w:ascii="Times New Roman" w:hAnsi="Times New Roman"/>
          <w:sz w:val="24"/>
          <w:szCs w:val="24"/>
          <w:lang w:val="en-US"/>
        </w:rPr>
        <w:t>RUS</w:t>
      </w:r>
      <w:r w:rsidRPr="00641193">
        <w:rPr>
          <w:rFonts w:ascii="Times New Roman" w:hAnsi="Times New Roman"/>
          <w:sz w:val="24"/>
          <w:szCs w:val="24"/>
        </w:rPr>
        <w:t xml:space="preserve"> 2058740. </w:t>
      </w:r>
    </w:p>
    <w:p w:rsidR="00B76AAA" w:rsidRPr="00641193" w:rsidRDefault="00B76AAA" w:rsidP="00641193">
      <w:pPr>
        <w:pStyle w:val="BodyTextFirstIndent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1193">
        <w:rPr>
          <w:rFonts w:ascii="Times New Roman" w:hAnsi="Times New Roman"/>
          <w:sz w:val="24"/>
          <w:szCs w:val="24"/>
        </w:rPr>
        <w:t>9.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41193">
        <w:rPr>
          <w:rFonts w:ascii="Times New Roman" w:hAnsi="Times New Roman"/>
          <w:sz w:val="24"/>
          <w:szCs w:val="24"/>
        </w:rPr>
        <w:t>Штанговый малообъемный опрыскиватель для обработки полевых куль тур. Маслов Г.Г., Цыбулевский В.В., Таран А.Д., Волошин Н.И.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41193">
        <w:rPr>
          <w:rFonts w:ascii="Times New Roman" w:hAnsi="Times New Roman"/>
          <w:sz w:val="24"/>
          <w:szCs w:val="24"/>
        </w:rPr>
        <w:t xml:space="preserve">Патент на изобретение </w:t>
      </w:r>
      <w:r w:rsidRPr="00641193">
        <w:rPr>
          <w:rFonts w:ascii="Times New Roman" w:hAnsi="Times New Roman"/>
          <w:sz w:val="24"/>
          <w:szCs w:val="24"/>
          <w:lang w:val="en-US"/>
        </w:rPr>
        <w:t>RUS</w:t>
      </w:r>
      <w:r w:rsidRPr="00641193">
        <w:rPr>
          <w:rFonts w:ascii="Times New Roman" w:hAnsi="Times New Roman"/>
          <w:sz w:val="24"/>
          <w:szCs w:val="24"/>
        </w:rPr>
        <w:t xml:space="preserve"> 2060661.</w:t>
      </w:r>
    </w:p>
    <w:p w:rsidR="00B76AAA" w:rsidRDefault="00B76AAA" w:rsidP="00641193">
      <w:pPr>
        <w:pStyle w:val="BodyTextFirstIndent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1193">
        <w:rPr>
          <w:rFonts w:ascii="Times New Roman" w:hAnsi="Times New Roman"/>
          <w:sz w:val="24"/>
          <w:szCs w:val="24"/>
        </w:rPr>
        <w:t>10. Устройство для обработки семян защитно-стимулирующим веществами. Маслов Г.Г., Мечкало А.Л., Борисова С.М., Трубилин Е.И., Богус Ш.Н.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41193">
        <w:rPr>
          <w:rFonts w:ascii="Times New Roman" w:hAnsi="Times New Roman"/>
          <w:sz w:val="24"/>
          <w:szCs w:val="24"/>
        </w:rPr>
        <w:t>Патент на из</w:t>
      </w:r>
      <w:r w:rsidRPr="00641193">
        <w:rPr>
          <w:rFonts w:ascii="Times New Roman" w:hAnsi="Times New Roman"/>
          <w:sz w:val="24"/>
          <w:szCs w:val="24"/>
        </w:rPr>
        <w:t>о</w:t>
      </w:r>
      <w:r w:rsidRPr="00641193">
        <w:rPr>
          <w:rFonts w:ascii="Times New Roman" w:hAnsi="Times New Roman"/>
          <w:sz w:val="24"/>
          <w:szCs w:val="24"/>
        </w:rPr>
        <w:t xml:space="preserve">бретение </w:t>
      </w:r>
      <w:r w:rsidRPr="00641193">
        <w:rPr>
          <w:rFonts w:ascii="Times New Roman" w:hAnsi="Times New Roman"/>
          <w:sz w:val="24"/>
          <w:szCs w:val="24"/>
          <w:lang w:val="en-US"/>
        </w:rPr>
        <w:t>RUS</w:t>
      </w:r>
      <w:r w:rsidRPr="00641193">
        <w:rPr>
          <w:rFonts w:ascii="Times New Roman" w:hAnsi="Times New Roman"/>
          <w:sz w:val="24"/>
          <w:szCs w:val="24"/>
        </w:rPr>
        <w:t xml:space="preserve"> 2250589</w:t>
      </w:r>
      <w:r>
        <w:rPr>
          <w:rFonts w:ascii="Times New Roman" w:hAnsi="Times New Roman"/>
          <w:sz w:val="24"/>
          <w:szCs w:val="24"/>
        </w:rPr>
        <w:t>.</w:t>
      </w:r>
      <w:r w:rsidRPr="00641193">
        <w:rPr>
          <w:rFonts w:ascii="Times New Roman" w:hAnsi="Times New Roman"/>
          <w:sz w:val="24"/>
          <w:szCs w:val="24"/>
        </w:rPr>
        <w:t xml:space="preserve"> 31.12.2003. </w:t>
      </w:r>
    </w:p>
    <w:p w:rsidR="00B76AAA" w:rsidRPr="008F47A2" w:rsidRDefault="00B76AAA" w:rsidP="008F47A2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47A2">
        <w:rPr>
          <w:rFonts w:ascii="Times New Roman" w:hAnsi="Times New Roman"/>
          <w:sz w:val="24"/>
          <w:szCs w:val="24"/>
        </w:rPr>
        <w:t>11. Припоров И. Е. Сортирование семян подсолнечника на фотосепараторе / И. Е. Припоров // Сельский механизатор. – 2015. – № 3. – С. 12–13.</w:t>
      </w:r>
    </w:p>
    <w:p w:rsidR="00B76AAA" w:rsidRPr="00A53AD0" w:rsidRDefault="00B76AAA" w:rsidP="0009066A">
      <w:pPr>
        <w:pStyle w:val="ListParagraph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3AD0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Pr="00A53AD0">
        <w:rPr>
          <w:rFonts w:ascii="Times New Roman" w:hAnsi="Times New Roman"/>
          <w:sz w:val="24"/>
          <w:szCs w:val="24"/>
        </w:rPr>
        <w:t>. Припоров И. Е. Качественные показатели работы фотосепаратора по фра</w:t>
      </w:r>
      <w:r w:rsidRPr="00A53AD0">
        <w:rPr>
          <w:rFonts w:ascii="Times New Roman" w:hAnsi="Times New Roman"/>
          <w:sz w:val="24"/>
          <w:szCs w:val="24"/>
        </w:rPr>
        <w:t>к</w:t>
      </w:r>
      <w:r w:rsidRPr="00A53AD0">
        <w:rPr>
          <w:rFonts w:ascii="Times New Roman" w:hAnsi="Times New Roman"/>
          <w:sz w:val="24"/>
          <w:szCs w:val="24"/>
        </w:rPr>
        <w:t>ционной технологии при разделении семян подсолнечника / В. Д. Шафоростов, И. Е. Припоров // Международный научно-исследовательский журнал. – 2015. – №1(32). – Ч. 3. – С. 23–25.</w:t>
      </w:r>
    </w:p>
    <w:p w:rsidR="00B76AAA" w:rsidRPr="008F47A2" w:rsidRDefault="00B76AAA" w:rsidP="008F47A2">
      <w:pPr>
        <w:pStyle w:val="ListParagraph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F47A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3</w:t>
      </w:r>
      <w:r w:rsidRPr="008F47A2">
        <w:rPr>
          <w:rFonts w:ascii="Times New Roman" w:hAnsi="Times New Roman"/>
          <w:sz w:val="24"/>
          <w:szCs w:val="24"/>
        </w:rPr>
        <w:t>. Припоров И. Е. Усовершенствование универсального семяочистительного комплекса / В. Д. Шафоростов, И. Е. Припоров // Международный научно-исследовательский журнал. – 2014. – № 8 (27). – Ч. 1. – С. 71–73.</w:t>
      </w:r>
    </w:p>
    <w:p w:rsidR="00B76AAA" w:rsidRDefault="00B76AAA" w:rsidP="0009066A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9066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4</w:t>
      </w:r>
      <w:r w:rsidRPr="0009066A">
        <w:rPr>
          <w:rFonts w:ascii="Times New Roman" w:hAnsi="Times New Roman"/>
          <w:sz w:val="24"/>
          <w:szCs w:val="24"/>
        </w:rPr>
        <w:t>. Припоров И. Е. Качественные показатели работы универсального семяоч</w:t>
      </w:r>
      <w:r w:rsidRPr="0009066A">
        <w:rPr>
          <w:rFonts w:ascii="Times New Roman" w:hAnsi="Times New Roman"/>
          <w:sz w:val="24"/>
          <w:szCs w:val="24"/>
        </w:rPr>
        <w:t>и</w:t>
      </w:r>
      <w:r w:rsidRPr="0009066A">
        <w:rPr>
          <w:rFonts w:ascii="Times New Roman" w:hAnsi="Times New Roman"/>
          <w:sz w:val="24"/>
          <w:szCs w:val="24"/>
        </w:rPr>
        <w:t>стительного комплекса на базе отечественных семяочистительных машин нового пок</w:t>
      </w:r>
      <w:r w:rsidRPr="0009066A">
        <w:rPr>
          <w:rFonts w:ascii="Times New Roman" w:hAnsi="Times New Roman"/>
          <w:sz w:val="24"/>
          <w:szCs w:val="24"/>
        </w:rPr>
        <w:t>о</w:t>
      </w:r>
      <w:r w:rsidRPr="0009066A">
        <w:rPr>
          <w:rFonts w:ascii="Times New Roman" w:hAnsi="Times New Roman"/>
          <w:sz w:val="24"/>
          <w:szCs w:val="24"/>
        </w:rPr>
        <w:t>ления / Шафоростов В. Д., И. Е. Припоров // Разработка инновационных технологий и технических средств для АПК: Сб. науч. трудов 9-й Междунар. науч.-практ. конфере</w:t>
      </w:r>
      <w:r w:rsidRPr="0009066A">
        <w:rPr>
          <w:rFonts w:ascii="Times New Roman" w:hAnsi="Times New Roman"/>
          <w:sz w:val="24"/>
          <w:szCs w:val="24"/>
        </w:rPr>
        <w:t>н</w:t>
      </w:r>
      <w:r w:rsidRPr="0009066A">
        <w:rPr>
          <w:rFonts w:ascii="Times New Roman" w:hAnsi="Times New Roman"/>
          <w:sz w:val="24"/>
          <w:szCs w:val="24"/>
        </w:rPr>
        <w:t>ции «Инновационные разработки для АПК» (г. Зерноград Ростовской обл., ФГБНУ СКНИИМЭСХ, 28-29 мая 2014г.) В 2-х частях. – Зерноград: ПМГ СКНИИМЭСХ, 2014. – Ч. 1. – С. 162–167.</w:t>
      </w:r>
    </w:p>
    <w:p w:rsidR="00B76AAA" w:rsidRPr="00DE264B" w:rsidRDefault="00B76AAA" w:rsidP="00DE264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264B">
        <w:rPr>
          <w:rFonts w:ascii="Times New Roman" w:hAnsi="Times New Roman"/>
          <w:sz w:val="24"/>
          <w:szCs w:val="24"/>
        </w:rPr>
        <w:t>15. Припоров И. Е. Эффективная очистка семян подсолнечника / Е. В. Припоров, В. Д. Шафоростов, И. Е. Припоров // Сельский механизатор. – 2014. – № 1. – С. 15.</w:t>
      </w:r>
    </w:p>
    <w:p w:rsidR="00B76AAA" w:rsidRPr="00DE264B" w:rsidRDefault="00B76AAA" w:rsidP="00DE264B">
      <w:pPr>
        <w:pStyle w:val="ListParagraph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E264B">
        <w:rPr>
          <w:rFonts w:ascii="Times New Roman" w:hAnsi="Times New Roman"/>
          <w:sz w:val="24"/>
          <w:szCs w:val="24"/>
        </w:rPr>
        <w:t>16. Припоров И. Е. Технология послеуборочной обработки семян масличных культур / И. Е. Припоров, В. Д. Шафоростов // Инновации в сельском хозяйстве. – 2014. – 5(10). – С. 10–14.</w:t>
      </w:r>
    </w:p>
    <w:p w:rsidR="00B76AAA" w:rsidRDefault="00B76AAA" w:rsidP="00641193">
      <w:pPr>
        <w:pStyle w:val="BodyTextFirstIndent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B76AAA" w:rsidRDefault="00B76AAA" w:rsidP="00DE264B">
      <w:pPr>
        <w:pStyle w:val="BodyTextFirstIndent"/>
        <w:spacing w:after="0" w:line="240" w:lineRule="auto"/>
        <w:ind w:firstLine="357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8F146B">
        <w:rPr>
          <w:rFonts w:ascii="Times New Roman" w:hAnsi="Times New Roman"/>
          <w:b/>
          <w:sz w:val="24"/>
          <w:szCs w:val="24"/>
          <w:lang w:val="en-US"/>
        </w:rPr>
        <w:t>Reference</w:t>
      </w:r>
      <w:r>
        <w:rPr>
          <w:rFonts w:ascii="Times New Roman" w:hAnsi="Times New Roman"/>
          <w:b/>
          <w:sz w:val="24"/>
          <w:szCs w:val="24"/>
          <w:lang w:val="en-US"/>
        </w:rPr>
        <w:t>s</w:t>
      </w:r>
    </w:p>
    <w:p w:rsidR="00B76AAA" w:rsidRPr="006D718A" w:rsidRDefault="00B76AAA" w:rsidP="00DE264B">
      <w:pPr>
        <w:pStyle w:val="BodyTextFirstIndent"/>
        <w:spacing w:after="0" w:line="240" w:lineRule="auto"/>
        <w:ind w:firstLine="357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B76AAA" w:rsidRPr="006D718A" w:rsidRDefault="00B76AAA" w:rsidP="00DE264B">
      <w:pPr>
        <w:pStyle w:val="BodyTextFirstIndent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6D718A">
        <w:rPr>
          <w:rFonts w:ascii="Times New Roman" w:hAnsi="Times New Roman"/>
          <w:sz w:val="24"/>
          <w:szCs w:val="24"/>
          <w:lang w:val="en-US"/>
        </w:rPr>
        <w:t xml:space="preserve">1. </w:t>
      </w:r>
      <w:r w:rsidRPr="008F146B">
        <w:rPr>
          <w:rFonts w:ascii="Times New Roman" w:hAnsi="Times New Roman"/>
          <w:sz w:val="24"/>
          <w:szCs w:val="24"/>
          <w:lang w:val="en-US"/>
        </w:rPr>
        <w:t>Protokol</w:t>
      </w:r>
      <w:r w:rsidRPr="006D71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F146B">
        <w:rPr>
          <w:rFonts w:ascii="Times New Roman" w:hAnsi="Times New Roman"/>
          <w:sz w:val="24"/>
          <w:szCs w:val="24"/>
          <w:lang w:val="en-US"/>
        </w:rPr>
        <w:t>ispytanij</w:t>
      </w:r>
      <w:r w:rsidRPr="006D71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F146B">
        <w:rPr>
          <w:rFonts w:ascii="Times New Roman" w:hAnsi="Times New Roman"/>
          <w:sz w:val="24"/>
          <w:szCs w:val="24"/>
          <w:lang w:val="en-US"/>
        </w:rPr>
        <w:t>FGU</w:t>
      </w:r>
      <w:r w:rsidRPr="006D718A">
        <w:rPr>
          <w:rFonts w:ascii="Times New Roman" w:hAnsi="Times New Roman"/>
          <w:sz w:val="24"/>
          <w:szCs w:val="24"/>
          <w:lang w:val="en-US"/>
        </w:rPr>
        <w:t xml:space="preserve"> «</w:t>
      </w:r>
      <w:r w:rsidRPr="008F146B">
        <w:rPr>
          <w:rFonts w:ascii="Times New Roman" w:hAnsi="Times New Roman"/>
          <w:sz w:val="24"/>
          <w:szCs w:val="24"/>
          <w:lang w:val="en-US"/>
        </w:rPr>
        <w:t>Central</w:t>
      </w:r>
      <w:r w:rsidRPr="006D718A">
        <w:rPr>
          <w:rFonts w:ascii="Times New Roman" w:hAnsi="Times New Roman"/>
          <w:sz w:val="24"/>
          <w:szCs w:val="24"/>
          <w:lang w:val="en-US"/>
        </w:rPr>
        <w:t>'</w:t>
      </w:r>
      <w:r w:rsidRPr="008F146B">
        <w:rPr>
          <w:rFonts w:ascii="Times New Roman" w:hAnsi="Times New Roman"/>
          <w:sz w:val="24"/>
          <w:szCs w:val="24"/>
          <w:lang w:val="en-US"/>
        </w:rPr>
        <w:t>naja</w:t>
      </w:r>
      <w:r w:rsidRPr="006D71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F146B">
        <w:rPr>
          <w:rFonts w:ascii="Times New Roman" w:hAnsi="Times New Roman"/>
          <w:sz w:val="24"/>
          <w:szCs w:val="24"/>
          <w:lang w:val="en-US"/>
        </w:rPr>
        <w:t>Chernozemnaja</w:t>
      </w:r>
      <w:r w:rsidRPr="006D71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F146B">
        <w:rPr>
          <w:rFonts w:ascii="Times New Roman" w:hAnsi="Times New Roman"/>
          <w:sz w:val="24"/>
          <w:szCs w:val="24"/>
          <w:lang w:val="en-US"/>
        </w:rPr>
        <w:t>mashinoispytatel</w:t>
      </w:r>
      <w:r w:rsidRPr="006D718A">
        <w:rPr>
          <w:rFonts w:ascii="Times New Roman" w:hAnsi="Times New Roman"/>
          <w:sz w:val="24"/>
          <w:szCs w:val="24"/>
          <w:lang w:val="en-US"/>
        </w:rPr>
        <w:t>'</w:t>
      </w:r>
      <w:r w:rsidRPr="008F146B">
        <w:rPr>
          <w:rFonts w:ascii="Times New Roman" w:hAnsi="Times New Roman"/>
          <w:sz w:val="24"/>
          <w:szCs w:val="24"/>
          <w:lang w:val="en-US"/>
        </w:rPr>
        <w:t>naja</w:t>
      </w:r>
      <w:r w:rsidRPr="006D71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F146B">
        <w:rPr>
          <w:rFonts w:ascii="Times New Roman" w:hAnsi="Times New Roman"/>
          <w:sz w:val="24"/>
          <w:szCs w:val="24"/>
          <w:lang w:val="en-US"/>
        </w:rPr>
        <w:t>stan</w:t>
      </w:r>
      <w:r w:rsidRPr="006D718A">
        <w:rPr>
          <w:rFonts w:ascii="Times New Roman" w:hAnsi="Times New Roman"/>
          <w:sz w:val="24"/>
          <w:szCs w:val="24"/>
          <w:lang w:val="en-US"/>
        </w:rPr>
        <w:t>-</w:t>
      </w:r>
      <w:r w:rsidRPr="008F146B">
        <w:rPr>
          <w:rFonts w:ascii="Times New Roman" w:hAnsi="Times New Roman"/>
          <w:sz w:val="24"/>
          <w:szCs w:val="24"/>
          <w:lang w:val="en-US"/>
        </w:rPr>
        <w:t>cija</w:t>
      </w:r>
      <w:r w:rsidRPr="006D718A">
        <w:rPr>
          <w:rFonts w:ascii="Times New Roman" w:hAnsi="Times New Roman"/>
          <w:sz w:val="24"/>
          <w:szCs w:val="24"/>
          <w:lang w:val="en-US"/>
        </w:rPr>
        <w:t xml:space="preserve">» № 14-80-2010 (5030222) </w:t>
      </w:r>
      <w:r w:rsidRPr="008F146B">
        <w:rPr>
          <w:rFonts w:ascii="Times New Roman" w:hAnsi="Times New Roman"/>
          <w:sz w:val="24"/>
          <w:szCs w:val="24"/>
          <w:lang w:val="en-US"/>
        </w:rPr>
        <w:t>sejalki</w:t>
      </w:r>
      <w:r w:rsidRPr="006D718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F146B">
        <w:rPr>
          <w:rFonts w:ascii="Times New Roman" w:hAnsi="Times New Roman"/>
          <w:sz w:val="24"/>
          <w:szCs w:val="24"/>
          <w:lang w:val="en-US"/>
        </w:rPr>
        <w:t>RAPID</w:t>
      </w:r>
      <w:r w:rsidRPr="006D718A">
        <w:rPr>
          <w:rFonts w:ascii="Times New Roman" w:hAnsi="Times New Roman"/>
          <w:sz w:val="24"/>
          <w:szCs w:val="24"/>
          <w:lang w:val="en-US"/>
        </w:rPr>
        <w:t xml:space="preserve"> 800</w:t>
      </w:r>
      <w:r w:rsidRPr="008F146B">
        <w:rPr>
          <w:rFonts w:ascii="Times New Roman" w:hAnsi="Times New Roman"/>
          <w:sz w:val="24"/>
          <w:szCs w:val="24"/>
          <w:lang w:val="en-US"/>
        </w:rPr>
        <w:t>C</w:t>
      </w:r>
      <w:r w:rsidRPr="006D718A">
        <w:rPr>
          <w:rFonts w:ascii="Times New Roman" w:hAnsi="Times New Roman"/>
          <w:sz w:val="24"/>
          <w:szCs w:val="24"/>
          <w:lang w:val="en-US"/>
        </w:rPr>
        <w:t xml:space="preserve"> 2010</w:t>
      </w:r>
      <w:r w:rsidRPr="008F146B">
        <w:rPr>
          <w:rFonts w:ascii="Times New Roman" w:hAnsi="Times New Roman"/>
          <w:sz w:val="24"/>
          <w:szCs w:val="24"/>
          <w:lang w:val="en-US"/>
        </w:rPr>
        <w:t>g</w:t>
      </w:r>
      <w:r w:rsidRPr="006D718A">
        <w:rPr>
          <w:rFonts w:ascii="Times New Roman" w:hAnsi="Times New Roman"/>
          <w:sz w:val="24"/>
          <w:szCs w:val="24"/>
          <w:lang w:val="en-US"/>
        </w:rPr>
        <w:t>.</w:t>
      </w:r>
    </w:p>
    <w:p w:rsidR="00B76AAA" w:rsidRPr="008F146B" w:rsidRDefault="00B76AAA" w:rsidP="00A53AD0">
      <w:pPr>
        <w:pStyle w:val="BodyTextFirstIndent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8F146B">
        <w:rPr>
          <w:rFonts w:ascii="Times New Roman" w:hAnsi="Times New Roman"/>
          <w:sz w:val="24"/>
          <w:szCs w:val="24"/>
          <w:lang w:val="en-US"/>
        </w:rPr>
        <w:t>2.</w:t>
      </w:r>
      <w:r w:rsidRPr="0009066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F146B">
        <w:rPr>
          <w:rFonts w:ascii="Times New Roman" w:hAnsi="Times New Roman"/>
          <w:sz w:val="24"/>
          <w:szCs w:val="24"/>
          <w:lang w:val="en-US"/>
        </w:rPr>
        <w:t>Instrukcija po jekspluatacii sejalki Condor 12001-C firmy AMAZON.</w:t>
      </w:r>
    </w:p>
    <w:p w:rsidR="00B76AAA" w:rsidRPr="008F146B" w:rsidRDefault="00B76AAA" w:rsidP="00A53AD0">
      <w:pPr>
        <w:pStyle w:val="BodyTextFirstIndent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8F146B">
        <w:rPr>
          <w:rFonts w:ascii="Times New Roman" w:hAnsi="Times New Roman"/>
          <w:sz w:val="24"/>
          <w:szCs w:val="24"/>
          <w:lang w:val="en-US"/>
        </w:rPr>
        <w:t>3.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F146B">
        <w:rPr>
          <w:rFonts w:ascii="Times New Roman" w:hAnsi="Times New Roman"/>
          <w:sz w:val="24"/>
          <w:szCs w:val="24"/>
          <w:lang w:val="en-US"/>
        </w:rPr>
        <w:t>Posevnye kompleksy «HORSCH». Rossijskij Agropromyshlennyj server [Jelek-tronnyj resurs]: http: //www.agroserver.ru/b/posevnye-kompleksy-horsh-207280.htm .</w:t>
      </w:r>
    </w:p>
    <w:p w:rsidR="00B76AAA" w:rsidRPr="008F146B" w:rsidRDefault="00B76AAA" w:rsidP="00A53AD0">
      <w:pPr>
        <w:pStyle w:val="BodyTextFirstIndent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8F146B">
        <w:rPr>
          <w:rFonts w:ascii="Times New Roman" w:hAnsi="Times New Roman"/>
          <w:sz w:val="24"/>
          <w:szCs w:val="24"/>
          <w:lang w:val="en-US"/>
        </w:rPr>
        <w:t>4.Pasport sejalki Great Pleins [Jelektronnyj resurs]: www. qreatpleins com.</w:t>
      </w:r>
    </w:p>
    <w:p w:rsidR="00B76AAA" w:rsidRPr="008F146B" w:rsidRDefault="00B76AAA" w:rsidP="00A53AD0">
      <w:pPr>
        <w:pStyle w:val="BodyTextFirstIndent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8F146B">
        <w:rPr>
          <w:rFonts w:ascii="Times New Roman" w:hAnsi="Times New Roman"/>
          <w:sz w:val="24"/>
          <w:szCs w:val="24"/>
          <w:lang w:val="en-US"/>
        </w:rPr>
        <w:t>5.</w:t>
      </w:r>
      <w:r w:rsidRPr="0009066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F146B">
        <w:rPr>
          <w:rFonts w:ascii="Times New Roman" w:hAnsi="Times New Roman"/>
          <w:sz w:val="24"/>
          <w:szCs w:val="24"/>
          <w:lang w:val="en-US"/>
        </w:rPr>
        <w:t>Obosnovanie  jenergosberegajushhego rezhima raboty mashinno - traktornogo agr</w:t>
      </w:r>
      <w:r w:rsidRPr="008F146B">
        <w:rPr>
          <w:rFonts w:ascii="Times New Roman" w:hAnsi="Times New Roman"/>
          <w:sz w:val="24"/>
          <w:szCs w:val="24"/>
          <w:lang w:val="en-US"/>
        </w:rPr>
        <w:t>e</w:t>
      </w:r>
      <w:r w:rsidRPr="008F146B">
        <w:rPr>
          <w:rFonts w:ascii="Times New Roman" w:hAnsi="Times New Roman"/>
          <w:sz w:val="24"/>
          <w:szCs w:val="24"/>
          <w:lang w:val="en-US"/>
        </w:rPr>
        <w:t>gata/ Priporov E.V., Kudrja D.N. Trudy KubGAU №2(47) 2014g. s174-176.</w:t>
      </w:r>
    </w:p>
    <w:p w:rsidR="00B76AAA" w:rsidRPr="008F146B" w:rsidRDefault="00B76AAA" w:rsidP="00A53AD0">
      <w:pPr>
        <w:pStyle w:val="BodyTextFirstIndent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8F146B">
        <w:rPr>
          <w:rFonts w:ascii="Times New Roman" w:hAnsi="Times New Roman"/>
          <w:sz w:val="24"/>
          <w:szCs w:val="24"/>
          <w:lang w:val="en-US"/>
        </w:rPr>
        <w:t>6.</w:t>
      </w:r>
      <w:r w:rsidRPr="0009066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F146B">
        <w:rPr>
          <w:rFonts w:ascii="Times New Roman" w:hAnsi="Times New Roman"/>
          <w:sz w:val="24"/>
          <w:szCs w:val="24"/>
          <w:lang w:val="en-US"/>
        </w:rPr>
        <w:t>Priporov I.E. Parametry usovershenstvovannogo processa razdelenija komponentov voroha semjan krupnoplodnogo podsolnechnika v vozdushno-reshetnyh zernoochistitel'-nyh mashinah. Diss….kand. tehn. nauk. Krasnodar,2012.149s.</w:t>
      </w:r>
    </w:p>
    <w:p w:rsidR="00B76AAA" w:rsidRPr="008F146B" w:rsidRDefault="00B76AAA" w:rsidP="00A53AD0">
      <w:pPr>
        <w:pStyle w:val="BodyTextFirstIndent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8F146B">
        <w:rPr>
          <w:rFonts w:ascii="Times New Roman" w:hAnsi="Times New Roman"/>
          <w:sz w:val="24"/>
          <w:szCs w:val="24"/>
          <w:lang w:val="en-US"/>
        </w:rPr>
        <w:t>7.</w:t>
      </w:r>
      <w:r w:rsidRPr="0009066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F146B">
        <w:rPr>
          <w:rFonts w:ascii="Times New Roman" w:hAnsi="Times New Roman"/>
          <w:sz w:val="24"/>
          <w:szCs w:val="24"/>
          <w:lang w:val="en-US"/>
        </w:rPr>
        <w:t>Opryskivatel' ul'tramaloob#emnyj Maslov G.G., Borisova S.M., Mechkalo A.L. Pa-tent na izobretenie RUS 2227455 11.02. 2003.</w:t>
      </w:r>
    </w:p>
    <w:p w:rsidR="00B76AAA" w:rsidRPr="008F146B" w:rsidRDefault="00B76AAA" w:rsidP="00A53AD0">
      <w:pPr>
        <w:pStyle w:val="BodyTextFirstIndent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8F146B">
        <w:rPr>
          <w:rFonts w:ascii="Times New Roman" w:hAnsi="Times New Roman"/>
          <w:sz w:val="24"/>
          <w:szCs w:val="24"/>
          <w:lang w:val="en-US"/>
        </w:rPr>
        <w:t>8.</w:t>
      </w:r>
      <w:r w:rsidRPr="0009066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F146B">
        <w:rPr>
          <w:rFonts w:ascii="Times New Roman" w:hAnsi="Times New Roman"/>
          <w:sz w:val="24"/>
          <w:szCs w:val="24"/>
          <w:lang w:val="en-US"/>
        </w:rPr>
        <w:t xml:space="preserve">Opryskivatel' Maslov G.G., Borisova S.M. Tarasenko G.V.  patent na izobretenie RUS 2058740. </w:t>
      </w:r>
    </w:p>
    <w:p w:rsidR="00B76AAA" w:rsidRPr="008F146B" w:rsidRDefault="00B76AAA" w:rsidP="00A53AD0">
      <w:pPr>
        <w:pStyle w:val="BodyTextFirstIndent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8F146B">
        <w:rPr>
          <w:rFonts w:ascii="Times New Roman" w:hAnsi="Times New Roman"/>
          <w:sz w:val="24"/>
          <w:szCs w:val="24"/>
          <w:lang w:val="en-US"/>
        </w:rPr>
        <w:t>9.</w:t>
      </w:r>
      <w:r w:rsidRPr="0009066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F146B">
        <w:rPr>
          <w:rFonts w:ascii="Times New Roman" w:hAnsi="Times New Roman"/>
          <w:sz w:val="24"/>
          <w:szCs w:val="24"/>
          <w:lang w:val="en-US"/>
        </w:rPr>
        <w:t>Shtangovyj maloob#emnyj opryskivatel' dlja obrabotki polevyh kul' tur. Maslov G.G., Cybulevskij V.V., Taran A.D., Voloshin N.I.</w:t>
      </w:r>
      <w:r w:rsidRPr="00A53AD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F146B">
        <w:rPr>
          <w:rFonts w:ascii="Times New Roman" w:hAnsi="Times New Roman"/>
          <w:sz w:val="24"/>
          <w:szCs w:val="24"/>
          <w:lang w:val="en-US"/>
        </w:rPr>
        <w:t>Patent na izobretenie RUS 2060661.</w:t>
      </w:r>
    </w:p>
    <w:p w:rsidR="00B76AAA" w:rsidRPr="00421372" w:rsidRDefault="00B76AAA" w:rsidP="00A53AD0">
      <w:pPr>
        <w:pStyle w:val="BodyTextFirstIndent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8F146B">
        <w:rPr>
          <w:rFonts w:ascii="Times New Roman" w:hAnsi="Times New Roman"/>
          <w:sz w:val="24"/>
          <w:szCs w:val="24"/>
          <w:lang w:val="en-US"/>
        </w:rPr>
        <w:t>10. Ustrojstvo dlja obrabotki semjan zashhitno-stimulirujushhim veshhestvami. Maslov G.G., Mechkalo A.L., Borisova S.M., Trubilin E.I., Bogus Sh.N.</w:t>
      </w:r>
      <w:r w:rsidRPr="00A53AD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8F146B">
        <w:rPr>
          <w:rFonts w:ascii="Times New Roman" w:hAnsi="Times New Roman"/>
          <w:sz w:val="24"/>
          <w:szCs w:val="24"/>
          <w:lang w:val="en-US"/>
        </w:rPr>
        <w:t>Patent na izobretenie RUS 2250589   31.12.2003.</w:t>
      </w:r>
    </w:p>
    <w:p w:rsidR="00B76AAA" w:rsidRPr="00421372" w:rsidRDefault="00B76AAA" w:rsidP="00A53AD0">
      <w:pPr>
        <w:pStyle w:val="BodyTextFirstIndent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A53AD0">
        <w:rPr>
          <w:rFonts w:ascii="Times New Roman" w:hAnsi="Times New Roman"/>
          <w:sz w:val="24"/>
          <w:szCs w:val="24"/>
          <w:lang w:val="en-US"/>
        </w:rPr>
        <w:t>11. Priporov I. E. Sortirovanie semjan podsolnechnika na fotoseparatore / I. E. Pr</w:t>
      </w:r>
      <w:r w:rsidRPr="00A53AD0">
        <w:rPr>
          <w:rFonts w:ascii="Times New Roman" w:hAnsi="Times New Roman"/>
          <w:sz w:val="24"/>
          <w:szCs w:val="24"/>
          <w:lang w:val="en-US"/>
        </w:rPr>
        <w:t>i</w:t>
      </w:r>
      <w:r w:rsidRPr="00A53AD0">
        <w:rPr>
          <w:rFonts w:ascii="Times New Roman" w:hAnsi="Times New Roman"/>
          <w:sz w:val="24"/>
          <w:szCs w:val="24"/>
          <w:lang w:val="en-US"/>
        </w:rPr>
        <w:t>porov // Sel'skij mehanizator. – 2015. – № 3. – S. 12–13.</w:t>
      </w:r>
    </w:p>
    <w:p w:rsidR="00B76AAA" w:rsidRPr="00421372" w:rsidRDefault="00B76AAA" w:rsidP="0009066A">
      <w:pPr>
        <w:pStyle w:val="BodyTextFirstIndent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21372">
        <w:rPr>
          <w:rFonts w:ascii="Times New Roman" w:hAnsi="Times New Roman"/>
          <w:sz w:val="24"/>
          <w:szCs w:val="24"/>
          <w:lang w:val="en-US"/>
        </w:rPr>
        <w:t>12. Priporov I. E. Kachestvennye pokazateli raboty fotoseparatora po frakcionnoj tehnologii pri razdelenii semjan podsolnechnika / V. D. Shaforostov, I. E. Priporov // Mezhdunarodnyj nauchno-issledovatel'skij zhurnal. – 2015. – №1(32). – Ch. 3. – S. 23–25.</w:t>
      </w:r>
    </w:p>
    <w:p w:rsidR="00B76AAA" w:rsidRPr="00421372" w:rsidRDefault="00B76AAA" w:rsidP="00A53AD0">
      <w:pPr>
        <w:pStyle w:val="BodyTextFirstIndent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21372">
        <w:rPr>
          <w:rFonts w:ascii="Times New Roman" w:hAnsi="Times New Roman"/>
          <w:sz w:val="24"/>
          <w:szCs w:val="24"/>
          <w:lang w:val="en-US"/>
        </w:rPr>
        <w:t xml:space="preserve">13. </w:t>
      </w:r>
      <w:r w:rsidRPr="00A53AD0">
        <w:rPr>
          <w:rFonts w:ascii="Times New Roman" w:hAnsi="Times New Roman"/>
          <w:sz w:val="24"/>
          <w:szCs w:val="24"/>
          <w:lang w:val="en-US"/>
        </w:rPr>
        <w:t>Priporov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53AD0">
        <w:rPr>
          <w:rFonts w:ascii="Times New Roman" w:hAnsi="Times New Roman"/>
          <w:sz w:val="24"/>
          <w:szCs w:val="24"/>
          <w:lang w:val="en-US"/>
        </w:rPr>
        <w:t>I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A53AD0">
        <w:rPr>
          <w:rFonts w:ascii="Times New Roman" w:hAnsi="Times New Roman"/>
          <w:sz w:val="24"/>
          <w:szCs w:val="24"/>
          <w:lang w:val="en-US"/>
        </w:rPr>
        <w:t>E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A53AD0">
        <w:rPr>
          <w:rFonts w:ascii="Times New Roman" w:hAnsi="Times New Roman"/>
          <w:sz w:val="24"/>
          <w:szCs w:val="24"/>
          <w:lang w:val="en-US"/>
        </w:rPr>
        <w:t>Usovershenstvovanie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53AD0">
        <w:rPr>
          <w:rFonts w:ascii="Times New Roman" w:hAnsi="Times New Roman"/>
          <w:sz w:val="24"/>
          <w:szCs w:val="24"/>
          <w:lang w:val="en-US"/>
        </w:rPr>
        <w:t>universal</w:t>
      </w:r>
      <w:r w:rsidRPr="00421372">
        <w:rPr>
          <w:rFonts w:ascii="Times New Roman" w:hAnsi="Times New Roman"/>
          <w:sz w:val="24"/>
          <w:szCs w:val="24"/>
          <w:lang w:val="en-US"/>
        </w:rPr>
        <w:t>'</w:t>
      </w:r>
      <w:r w:rsidRPr="00A53AD0">
        <w:rPr>
          <w:rFonts w:ascii="Times New Roman" w:hAnsi="Times New Roman"/>
          <w:sz w:val="24"/>
          <w:szCs w:val="24"/>
          <w:lang w:val="en-US"/>
        </w:rPr>
        <w:t>nogo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53AD0">
        <w:rPr>
          <w:rFonts w:ascii="Times New Roman" w:hAnsi="Times New Roman"/>
          <w:sz w:val="24"/>
          <w:szCs w:val="24"/>
          <w:lang w:val="en-US"/>
        </w:rPr>
        <w:t>semjaochistitel</w:t>
      </w:r>
      <w:r w:rsidRPr="00421372">
        <w:rPr>
          <w:rFonts w:ascii="Times New Roman" w:hAnsi="Times New Roman"/>
          <w:sz w:val="24"/>
          <w:szCs w:val="24"/>
          <w:lang w:val="en-US"/>
        </w:rPr>
        <w:t>'</w:t>
      </w:r>
      <w:r w:rsidRPr="00A53AD0">
        <w:rPr>
          <w:rFonts w:ascii="Times New Roman" w:hAnsi="Times New Roman"/>
          <w:sz w:val="24"/>
          <w:szCs w:val="24"/>
          <w:lang w:val="en-US"/>
        </w:rPr>
        <w:t>nogo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53AD0">
        <w:rPr>
          <w:rFonts w:ascii="Times New Roman" w:hAnsi="Times New Roman"/>
          <w:sz w:val="24"/>
          <w:szCs w:val="24"/>
          <w:lang w:val="en-US"/>
        </w:rPr>
        <w:t>ko</w:t>
      </w:r>
      <w:r w:rsidRPr="00A53AD0">
        <w:rPr>
          <w:rFonts w:ascii="Times New Roman" w:hAnsi="Times New Roman"/>
          <w:sz w:val="24"/>
          <w:szCs w:val="24"/>
          <w:lang w:val="en-US"/>
        </w:rPr>
        <w:t>m</w:t>
      </w:r>
      <w:r w:rsidRPr="00A53AD0">
        <w:rPr>
          <w:rFonts w:ascii="Times New Roman" w:hAnsi="Times New Roman"/>
          <w:sz w:val="24"/>
          <w:szCs w:val="24"/>
          <w:lang w:val="en-US"/>
        </w:rPr>
        <w:t>pleksa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/ </w:t>
      </w:r>
      <w:r w:rsidRPr="00A53AD0">
        <w:rPr>
          <w:rFonts w:ascii="Times New Roman" w:hAnsi="Times New Roman"/>
          <w:sz w:val="24"/>
          <w:szCs w:val="24"/>
          <w:lang w:val="en-US"/>
        </w:rPr>
        <w:t>V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A53AD0">
        <w:rPr>
          <w:rFonts w:ascii="Times New Roman" w:hAnsi="Times New Roman"/>
          <w:sz w:val="24"/>
          <w:szCs w:val="24"/>
          <w:lang w:val="en-US"/>
        </w:rPr>
        <w:t>D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A53AD0">
        <w:rPr>
          <w:rFonts w:ascii="Times New Roman" w:hAnsi="Times New Roman"/>
          <w:sz w:val="24"/>
          <w:szCs w:val="24"/>
          <w:lang w:val="en-US"/>
        </w:rPr>
        <w:t>Shaforostov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A53AD0">
        <w:rPr>
          <w:rFonts w:ascii="Times New Roman" w:hAnsi="Times New Roman"/>
          <w:sz w:val="24"/>
          <w:szCs w:val="24"/>
          <w:lang w:val="en-US"/>
        </w:rPr>
        <w:t>I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A53AD0">
        <w:rPr>
          <w:rFonts w:ascii="Times New Roman" w:hAnsi="Times New Roman"/>
          <w:sz w:val="24"/>
          <w:szCs w:val="24"/>
          <w:lang w:val="en-US"/>
        </w:rPr>
        <w:t>E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A53AD0">
        <w:rPr>
          <w:rFonts w:ascii="Times New Roman" w:hAnsi="Times New Roman"/>
          <w:sz w:val="24"/>
          <w:szCs w:val="24"/>
          <w:lang w:val="en-US"/>
        </w:rPr>
        <w:t>Priporov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// </w:t>
      </w:r>
      <w:r w:rsidRPr="00A53AD0">
        <w:rPr>
          <w:rFonts w:ascii="Times New Roman" w:hAnsi="Times New Roman"/>
          <w:sz w:val="24"/>
          <w:szCs w:val="24"/>
          <w:lang w:val="en-US"/>
        </w:rPr>
        <w:t>Mezhdunarodnyj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53AD0">
        <w:rPr>
          <w:rFonts w:ascii="Times New Roman" w:hAnsi="Times New Roman"/>
          <w:sz w:val="24"/>
          <w:szCs w:val="24"/>
          <w:lang w:val="en-US"/>
        </w:rPr>
        <w:t>nauchno</w:t>
      </w:r>
      <w:r w:rsidRPr="00421372">
        <w:rPr>
          <w:rFonts w:ascii="Times New Roman" w:hAnsi="Times New Roman"/>
          <w:sz w:val="24"/>
          <w:szCs w:val="24"/>
          <w:lang w:val="en-US"/>
        </w:rPr>
        <w:t>-</w:t>
      </w:r>
      <w:r w:rsidRPr="00A53AD0">
        <w:rPr>
          <w:rFonts w:ascii="Times New Roman" w:hAnsi="Times New Roman"/>
          <w:sz w:val="24"/>
          <w:szCs w:val="24"/>
          <w:lang w:val="en-US"/>
        </w:rPr>
        <w:t>issledovatel</w:t>
      </w:r>
      <w:r w:rsidRPr="00421372">
        <w:rPr>
          <w:rFonts w:ascii="Times New Roman" w:hAnsi="Times New Roman"/>
          <w:sz w:val="24"/>
          <w:szCs w:val="24"/>
          <w:lang w:val="en-US"/>
        </w:rPr>
        <w:t>'</w:t>
      </w:r>
      <w:r w:rsidRPr="00A53AD0">
        <w:rPr>
          <w:rFonts w:ascii="Times New Roman" w:hAnsi="Times New Roman"/>
          <w:sz w:val="24"/>
          <w:szCs w:val="24"/>
          <w:lang w:val="en-US"/>
        </w:rPr>
        <w:t>skij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53AD0">
        <w:rPr>
          <w:rFonts w:ascii="Times New Roman" w:hAnsi="Times New Roman"/>
          <w:sz w:val="24"/>
          <w:szCs w:val="24"/>
          <w:lang w:val="en-US"/>
        </w:rPr>
        <w:t>zhu</w:t>
      </w:r>
      <w:r w:rsidRPr="00A53AD0">
        <w:rPr>
          <w:rFonts w:ascii="Times New Roman" w:hAnsi="Times New Roman"/>
          <w:sz w:val="24"/>
          <w:szCs w:val="24"/>
          <w:lang w:val="en-US"/>
        </w:rPr>
        <w:t>r</w:t>
      </w:r>
      <w:r w:rsidRPr="00A53AD0">
        <w:rPr>
          <w:rFonts w:ascii="Times New Roman" w:hAnsi="Times New Roman"/>
          <w:sz w:val="24"/>
          <w:szCs w:val="24"/>
          <w:lang w:val="en-US"/>
        </w:rPr>
        <w:t>nal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. – 2014. – № 8 (27). – </w:t>
      </w:r>
      <w:r w:rsidRPr="00A53AD0">
        <w:rPr>
          <w:rFonts w:ascii="Times New Roman" w:hAnsi="Times New Roman"/>
          <w:sz w:val="24"/>
          <w:szCs w:val="24"/>
          <w:lang w:val="en-US"/>
        </w:rPr>
        <w:t>Ch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. 1. – </w:t>
      </w:r>
      <w:r w:rsidRPr="00A53AD0">
        <w:rPr>
          <w:rFonts w:ascii="Times New Roman" w:hAnsi="Times New Roman"/>
          <w:sz w:val="24"/>
          <w:szCs w:val="24"/>
          <w:lang w:val="en-US"/>
        </w:rPr>
        <w:t>S</w:t>
      </w:r>
      <w:r w:rsidRPr="00421372">
        <w:rPr>
          <w:rFonts w:ascii="Times New Roman" w:hAnsi="Times New Roman"/>
          <w:sz w:val="24"/>
          <w:szCs w:val="24"/>
          <w:lang w:val="en-US"/>
        </w:rPr>
        <w:t>. 71–73.</w:t>
      </w:r>
    </w:p>
    <w:p w:rsidR="00B76AAA" w:rsidRPr="006D718A" w:rsidRDefault="00B76AAA" w:rsidP="00A53AD0">
      <w:pPr>
        <w:pStyle w:val="BodyTextFirstIndent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421372">
        <w:rPr>
          <w:rFonts w:ascii="Times New Roman" w:hAnsi="Times New Roman"/>
          <w:sz w:val="24"/>
          <w:szCs w:val="24"/>
          <w:lang w:val="en-US"/>
        </w:rPr>
        <w:t xml:space="preserve">14. </w:t>
      </w:r>
      <w:r w:rsidRPr="0009066A">
        <w:rPr>
          <w:rFonts w:ascii="Times New Roman" w:hAnsi="Times New Roman"/>
          <w:sz w:val="24"/>
          <w:szCs w:val="24"/>
          <w:lang w:val="en-US"/>
        </w:rPr>
        <w:t>Priporov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9066A">
        <w:rPr>
          <w:rFonts w:ascii="Times New Roman" w:hAnsi="Times New Roman"/>
          <w:sz w:val="24"/>
          <w:szCs w:val="24"/>
          <w:lang w:val="en-US"/>
        </w:rPr>
        <w:t>I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9066A">
        <w:rPr>
          <w:rFonts w:ascii="Times New Roman" w:hAnsi="Times New Roman"/>
          <w:sz w:val="24"/>
          <w:szCs w:val="24"/>
          <w:lang w:val="en-US"/>
        </w:rPr>
        <w:t>E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9066A">
        <w:rPr>
          <w:rFonts w:ascii="Times New Roman" w:hAnsi="Times New Roman"/>
          <w:sz w:val="24"/>
          <w:szCs w:val="24"/>
          <w:lang w:val="en-US"/>
        </w:rPr>
        <w:t>Kachestvennye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9066A">
        <w:rPr>
          <w:rFonts w:ascii="Times New Roman" w:hAnsi="Times New Roman"/>
          <w:sz w:val="24"/>
          <w:szCs w:val="24"/>
          <w:lang w:val="en-US"/>
        </w:rPr>
        <w:t>pokazateli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9066A">
        <w:rPr>
          <w:rFonts w:ascii="Times New Roman" w:hAnsi="Times New Roman"/>
          <w:sz w:val="24"/>
          <w:szCs w:val="24"/>
          <w:lang w:val="en-US"/>
        </w:rPr>
        <w:t>raboty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9066A">
        <w:rPr>
          <w:rFonts w:ascii="Times New Roman" w:hAnsi="Times New Roman"/>
          <w:sz w:val="24"/>
          <w:szCs w:val="24"/>
          <w:lang w:val="en-US"/>
        </w:rPr>
        <w:t>universal</w:t>
      </w:r>
      <w:r w:rsidRPr="00421372">
        <w:rPr>
          <w:rFonts w:ascii="Times New Roman" w:hAnsi="Times New Roman"/>
          <w:sz w:val="24"/>
          <w:szCs w:val="24"/>
          <w:lang w:val="en-US"/>
        </w:rPr>
        <w:t>'</w:t>
      </w:r>
      <w:r w:rsidRPr="0009066A">
        <w:rPr>
          <w:rFonts w:ascii="Times New Roman" w:hAnsi="Times New Roman"/>
          <w:sz w:val="24"/>
          <w:szCs w:val="24"/>
          <w:lang w:val="en-US"/>
        </w:rPr>
        <w:t>nogo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9066A">
        <w:rPr>
          <w:rFonts w:ascii="Times New Roman" w:hAnsi="Times New Roman"/>
          <w:sz w:val="24"/>
          <w:szCs w:val="24"/>
          <w:lang w:val="en-US"/>
        </w:rPr>
        <w:t>semjaochi</w:t>
      </w:r>
      <w:r w:rsidRPr="00421372">
        <w:rPr>
          <w:rFonts w:ascii="Times New Roman" w:hAnsi="Times New Roman"/>
          <w:sz w:val="24"/>
          <w:szCs w:val="24"/>
          <w:lang w:val="en-US"/>
        </w:rPr>
        <w:t>-</w:t>
      </w:r>
      <w:r w:rsidRPr="0009066A">
        <w:rPr>
          <w:rFonts w:ascii="Times New Roman" w:hAnsi="Times New Roman"/>
          <w:sz w:val="24"/>
          <w:szCs w:val="24"/>
          <w:lang w:val="en-US"/>
        </w:rPr>
        <w:t>stitel</w:t>
      </w:r>
      <w:r w:rsidRPr="00421372">
        <w:rPr>
          <w:rFonts w:ascii="Times New Roman" w:hAnsi="Times New Roman"/>
          <w:sz w:val="24"/>
          <w:szCs w:val="24"/>
          <w:lang w:val="en-US"/>
        </w:rPr>
        <w:t>'</w:t>
      </w:r>
      <w:r w:rsidRPr="0009066A">
        <w:rPr>
          <w:rFonts w:ascii="Times New Roman" w:hAnsi="Times New Roman"/>
          <w:sz w:val="24"/>
          <w:szCs w:val="24"/>
          <w:lang w:val="en-US"/>
        </w:rPr>
        <w:t>nogo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9066A">
        <w:rPr>
          <w:rFonts w:ascii="Times New Roman" w:hAnsi="Times New Roman"/>
          <w:sz w:val="24"/>
          <w:szCs w:val="24"/>
          <w:lang w:val="en-US"/>
        </w:rPr>
        <w:t>kompleksa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9066A">
        <w:rPr>
          <w:rFonts w:ascii="Times New Roman" w:hAnsi="Times New Roman"/>
          <w:sz w:val="24"/>
          <w:szCs w:val="24"/>
          <w:lang w:val="en-US"/>
        </w:rPr>
        <w:t>na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9066A">
        <w:rPr>
          <w:rFonts w:ascii="Times New Roman" w:hAnsi="Times New Roman"/>
          <w:sz w:val="24"/>
          <w:szCs w:val="24"/>
          <w:lang w:val="en-US"/>
        </w:rPr>
        <w:t>baze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9066A">
        <w:rPr>
          <w:rFonts w:ascii="Times New Roman" w:hAnsi="Times New Roman"/>
          <w:sz w:val="24"/>
          <w:szCs w:val="24"/>
          <w:lang w:val="en-US"/>
        </w:rPr>
        <w:t>otechestvennyh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9066A">
        <w:rPr>
          <w:rFonts w:ascii="Times New Roman" w:hAnsi="Times New Roman"/>
          <w:sz w:val="24"/>
          <w:szCs w:val="24"/>
          <w:lang w:val="en-US"/>
        </w:rPr>
        <w:t>semjaochistitel</w:t>
      </w:r>
      <w:r w:rsidRPr="00421372">
        <w:rPr>
          <w:rFonts w:ascii="Times New Roman" w:hAnsi="Times New Roman"/>
          <w:sz w:val="24"/>
          <w:szCs w:val="24"/>
          <w:lang w:val="en-US"/>
        </w:rPr>
        <w:t>'</w:t>
      </w:r>
      <w:r w:rsidRPr="0009066A">
        <w:rPr>
          <w:rFonts w:ascii="Times New Roman" w:hAnsi="Times New Roman"/>
          <w:sz w:val="24"/>
          <w:szCs w:val="24"/>
          <w:lang w:val="en-US"/>
        </w:rPr>
        <w:t>nyh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9066A">
        <w:rPr>
          <w:rFonts w:ascii="Times New Roman" w:hAnsi="Times New Roman"/>
          <w:sz w:val="24"/>
          <w:szCs w:val="24"/>
          <w:lang w:val="en-US"/>
        </w:rPr>
        <w:t>mashin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9066A">
        <w:rPr>
          <w:rFonts w:ascii="Times New Roman" w:hAnsi="Times New Roman"/>
          <w:sz w:val="24"/>
          <w:szCs w:val="24"/>
          <w:lang w:val="en-US"/>
        </w:rPr>
        <w:t>novogo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9066A">
        <w:rPr>
          <w:rFonts w:ascii="Times New Roman" w:hAnsi="Times New Roman"/>
          <w:sz w:val="24"/>
          <w:szCs w:val="24"/>
          <w:lang w:val="en-US"/>
        </w:rPr>
        <w:t>poko</w:t>
      </w:r>
      <w:r w:rsidRPr="00421372">
        <w:rPr>
          <w:rFonts w:ascii="Times New Roman" w:hAnsi="Times New Roman"/>
          <w:sz w:val="24"/>
          <w:szCs w:val="24"/>
          <w:lang w:val="en-US"/>
        </w:rPr>
        <w:t>-</w:t>
      </w:r>
      <w:r w:rsidRPr="0009066A">
        <w:rPr>
          <w:rFonts w:ascii="Times New Roman" w:hAnsi="Times New Roman"/>
          <w:sz w:val="24"/>
          <w:szCs w:val="24"/>
          <w:lang w:val="en-US"/>
        </w:rPr>
        <w:t>lenija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/ </w:t>
      </w:r>
      <w:r w:rsidRPr="0009066A">
        <w:rPr>
          <w:rFonts w:ascii="Times New Roman" w:hAnsi="Times New Roman"/>
          <w:sz w:val="24"/>
          <w:szCs w:val="24"/>
          <w:lang w:val="en-US"/>
        </w:rPr>
        <w:t>Shaforostov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9066A">
        <w:rPr>
          <w:rFonts w:ascii="Times New Roman" w:hAnsi="Times New Roman"/>
          <w:sz w:val="24"/>
          <w:szCs w:val="24"/>
          <w:lang w:val="en-US"/>
        </w:rPr>
        <w:t>V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9066A">
        <w:rPr>
          <w:rFonts w:ascii="Times New Roman" w:hAnsi="Times New Roman"/>
          <w:sz w:val="24"/>
          <w:szCs w:val="24"/>
          <w:lang w:val="en-US"/>
        </w:rPr>
        <w:t>D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., </w:t>
      </w:r>
      <w:r w:rsidRPr="0009066A">
        <w:rPr>
          <w:rFonts w:ascii="Times New Roman" w:hAnsi="Times New Roman"/>
          <w:sz w:val="24"/>
          <w:szCs w:val="24"/>
          <w:lang w:val="en-US"/>
        </w:rPr>
        <w:t>I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9066A">
        <w:rPr>
          <w:rFonts w:ascii="Times New Roman" w:hAnsi="Times New Roman"/>
          <w:sz w:val="24"/>
          <w:szCs w:val="24"/>
          <w:lang w:val="en-US"/>
        </w:rPr>
        <w:t>E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9066A">
        <w:rPr>
          <w:rFonts w:ascii="Times New Roman" w:hAnsi="Times New Roman"/>
          <w:sz w:val="24"/>
          <w:szCs w:val="24"/>
          <w:lang w:val="en-US"/>
        </w:rPr>
        <w:t>Priporov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// </w:t>
      </w:r>
      <w:r w:rsidRPr="0009066A">
        <w:rPr>
          <w:rFonts w:ascii="Times New Roman" w:hAnsi="Times New Roman"/>
          <w:sz w:val="24"/>
          <w:szCs w:val="24"/>
          <w:lang w:val="en-US"/>
        </w:rPr>
        <w:t>Razrabotka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9066A">
        <w:rPr>
          <w:rFonts w:ascii="Times New Roman" w:hAnsi="Times New Roman"/>
          <w:sz w:val="24"/>
          <w:szCs w:val="24"/>
          <w:lang w:val="en-US"/>
        </w:rPr>
        <w:t>innovacionnyh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9066A">
        <w:rPr>
          <w:rFonts w:ascii="Times New Roman" w:hAnsi="Times New Roman"/>
          <w:sz w:val="24"/>
          <w:szCs w:val="24"/>
          <w:lang w:val="en-US"/>
        </w:rPr>
        <w:t>tehnologij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9066A">
        <w:rPr>
          <w:rFonts w:ascii="Times New Roman" w:hAnsi="Times New Roman"/>
          <w:sz w:val="24"/>
          <w:szCs w:val="24"/>
          <w:lang w:val="en-US"/>
        </w:rPr>
        <w:t>i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9066A">
        <w:rPr>
          <w:rFonts w:ascii="Times New Roman" w:hAnsi="Times New Roman"/>
          <w:sz w:val="24"/>
          <w:szCs w:val="24"/>
          <w:lang w:val="en-US"/>
        </w:rPr>
        <w:t>tehnicheskih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9066A">
        <w:rPr>
          <w:rFonts w:ascii="Times New Roman" w:hAnsi="Times New Roman"/>
          <w:sz w:val="24"/>
          <w:szCs w:val="24"/>
          <w:lang w:val="en-US"/>
        </w:rPr>
        <w:t>sredstv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9066A">
        <w:rPr>
          <w:rFonts w:ascii="Times New Roman" w:hAnsi="Times New Roman"/>
          <w:sz w:val="24"/>
          <w:szCs w:val="24"/>
          <w:lang w:val="en-US"/>
        </w:rPr>
        <w:t>dlja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9066A">
        <w:rPr>
          <w:rFonts w:ascii="Times New Roman" w:hAnsi="Times New Roman"/>
          <w:sz w:val="24"/>
          <w:szCs w:val="24"/>
          <w:lang w:val="en-US"/>
        </w:rPr>
        <w:t>APK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09066A">
        <w:rPr>
          <w:rFonts w:ascii="Times New Roman" w:hAnsi="Times New Roman"/>
          <w:sz w:val="24"/>
          <w:szCs w:val="24"/>
          <w:lang w:val="en-US"/>
        </w:rPr>
        <w:t>Sb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9066A">
        <w:rPr>
          <w:rFonts w:ascii="Times New Roman" w:hAnsi="Times New Roman"/>
          <w:sz w:val="24"/>
          <w:szCs w:val="24"/>
          <w:lang w:val="en-US"/>
        </w:rPr>
        <w:t>nauch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9066A">
        <w:rPr>
          <w:rFonts w:ascii="Times New Roman" w:hAnsi="Times New Roman"/>
          <w:sz w:val="24"/>
          <w:szCs w:val="24"/>
          <w:lang w:val="en-US"/>
        </w:rPr>
        <w:t>trudov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9-</w:t>
      </w:r>
      <w:r w:rsidRPr="0009066A">
        <w:rPr>
          <w:rFonts w:ascii="Times New Roman" w:hAnsi="Times New Roman"/>
          <w:sz w:val="24"/>
          <w:szCs w:val="24"/>
          <w:lang w:val="en-US"/>
        </w:rPr>
        <w:t>j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9066A">
        <w:rPr>
          <w:rFonts w:ascii="Times New Roman" w:hAnsi="Times New Roman"/>
          <w:sz w:val="24"/>
          <w:szCs w:val="24"/>
          <w:lang w:val="en-US"/>
        </w:rPr>
        <w:t>Mezhdunar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9066A">
        <w:rPr>
          <w:rFonts w:ascii="Times New Roman" w:hAnsi="Times New Roman"/>
          <w:sz w:val="24"/>
          <w:szCs w:val="24"/>
          <w:lang w:val="en-US"/>
        </w:rPr>
        <w:t>nauch</w:t>
      </w:r>
      <w:r w:rsidRPr="00421372">
        <w:rPr>
          <w:rFonts w:ascii="Times New Roman" w:hAnsi="Times New Roman"/>
          <w:sz w:val="24"/>
          <w:szCs w:val="24"/>
          <w:lang w:val="en-US"/>
        </w:rPr>
        <w:t>.-</w:t>
      </w:r>
      <w:r w:rsidRPr="0009066A">
        <w:rPr>
          <w:rFonts w:ascii="Times New Roman" w:hAnsi="Times New Roman"/>
          <w:sz w:val="24"/>
          <w:szCs w:val="24"/>
          <w:lang w:val="en-US"/>
        </w:rPr>
        <w:t>prakt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9066A">
        <w:rPr>
          <w:rFonts w:ascii="Times New Roman" w:hAnsi="Times New Roman"/>
          <w:sz w:val="24"/>
          <w:szCs w:val="24"/>
          <w:lang w:val="en-US"/>
        </w:rPr>
        <w:t>konferen</w:t>
      </w:r>
      <w:r w:rsidRPr="00421372">
        <w:rPr>
          <w:rFonts w:ascii="Times New Roman" w:hAnsi="Times New Roman"/>
          <w:sz w:val="24"/>
          <w:szCs w:val="24"/>
          <w:lang w:val="en-US"/>
        </w:rPr>
        <w:t>-</w:t>
      </w:r>
      <w:r w:rsidRPr="0009066A">
        <w:rPr>
          <w:rFonts w:ascii="Times New Roman" w:hAnsi="Times New Roman"/>
          <w:sz w:val="24"/>
          <w:szCs w:val="24"/>
          <w:lang w:val="en-US"/>
        </w:rPr>
        <w:t>cii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«</w:t>
      </w:r>
      <w:r w:rsidRPr="0009066A">
        <w:rPr>
          <w:rFonts w:ascii="Times New Roman" w:hAnsi="Times New Roman"/>
          <w:sz w:val="24"/>
          <w:szCs w:val="24"/>
          <w:lang w:val="en-US"/>
        </w:rPr>
        <w:t>Innovacio</w:t>
      </w:r>
      <w:r w:rsidRPr="0009066A">
        <w:rPr>
          <w:rFonts w:ascii="Times New Roman" w:hAnsi="Times New Roman"/>
          <w:sz w:val="24"/>
          <w:szCs w:val="24"/>
          <w:lang w:val="en-US"/>
        </w:rPr>
        <w:t>n</w:t>
      </w:r>
      <w:r w:rsidRPr="0009066A">
        <w:rPr>
          <w:rFonts w:ascii="Times New Roman" w:hAnsi="Times New Roman"/>
          <w:sz w:val="24"/>
          <w:szCs w:val="24"/>
          <w:lang w:val="en-US"/>
        </w:rPr>
        <w:t>nye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9066A">
        <w:rPr>
          <w:rFonts w:ascii="Times New Roman" w:hAnsi="Times New Roman"/>
          <w:sz w:val="24"/>
          <w:szCs w:val="24"/>
          <w:lang w:val="en-US"/>
        </w:rPr>
        <w:t>razrabotki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9066A">
        <w:rPr>
          <w:rFonts w:ascii="Times New Roman" w:hAnsi="Times New Roman"/>
          <w:sz w:val="24"/>
          <w:szCs w:val="24"/>
          <w:lang w:val="en-US"/>
        </w:rPr>
        <w:t>dlja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9066A">
        <w:rPr>
          <w:rFonts w:ascii="Times New Roman" w:hAnsi="Times New Roman"/>
          <w:sz w:val="24"/>
          <w:szCs w:val="24"/>
          <w:lang w:val="en-US"/>
        </w:rPr>
        <w:t>APK</w:t>
      </w:r>
      <w:r w:rsidRPr="00421372">
        <w:rPr>
          <w:rFonts w:ascii="Times New Roman" w:hAnsi="Times New Roman"/>
          <w:sz w:val="24"/>
          <w:szCs w:val="24"/>
          <w:lang w:val="en-US"/>
        </w:rPr>
        <w:t>» (</w:t>
      </w:r>
      <w:r w:rsidRPr="0009066A">
        <w:rPr>
          <w:rFonts w:ascii="Times New Roman" w:hAnsi="Times New Roman"/>
          <w:sz w:val="24"/>
          <w:szCs w:val="24"/>
          <w:lang w:val="en-US"/>
        </w:rPr>
        <w:t>g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09066A">
        <w:rPr>
          <w:rFonts w:ascii="Times New Roman" w:hAnsi="Times New Roman"/>
          <w:sz w:val="24"/>
          <w:szCs w:val="24"/>
          <w:lang w:val="en-US"/>
        </w:rPr>
        <w:t>Zernograd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9066A">
        <w:rPr>
          <w:rFonts w:ascii="Times New Roman" w:hAnsi="Times New Roman"/>
          <w:sz w:val="24"/>
          <w:szCs w:val="24"/>
          <w:lang w:val="en-US"/>
        </w:rPr>
        <w:t>Rostovskoj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9066A">
        <w:rPr>
          <w:rFonts w:ascii="Times New Roman" w:hAnsi="Times New Roman"/>
          <w:sz w:val="24"/>
          <w:szCs w:val="24"/>
          <w:lang w:val="en-US"/>
        </w:rPr>
        <w:t>obl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., </w:t>
      </w:r>
      <w:r w:rsidRPr="0009066A">
        <w:rPr>
          <w:rFonts w:ascii="Times New Roman" w:hAnsi="Times New Roman"/>
          <w:sz w:val="24"/>
          <w:szCs w:val="24"/>
          <w:lang w:val="en-US"/>
        </w:rPr>
        <w:t>FGBNU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9066A">
        <w:rPr>
          <w:rFonts w:ascii="Times New Roman" w:hAnsi="Times New Roman"/>
          <w:sz w:val="24"/>
          <w:szCs w:val="24"/>
          <w:lang w:val="en-US"/>
        </w:rPr>
        <w:t>SKNIIMJeSH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, 28-29 </w:t>
      </w:r>
      <w:r w:rsidRPr="0009066A">
        <w:rPr>
          <w:rFonts w:ascii="Times New Roman" w:hAnsi="Times New Roman"/>
          <w:sz w:val="24"/>
          <w:szCs w:val="24"/>
          <w:lang w:val="en-US"/>
        </w:rPr>
        <w:t>maja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 2014</w:t>
      </w:r>
      <w:r w:rsidRPr="0009066A">
        <w:rPr>
          <w:rFonts w:ascii="Times New Roman" w:hAnsi="Times New Roman"/>
          <w:sz w:val="24"/>
          <w:szCs w:val="24"/>
          <w:lang w:val="en-US"/>
        </w:rPr>
        <w:t>g</w:t>
      </w:r>
      <w:r w:rsidRPr="00421372">
        <w:rPr>
          <w:rFonts w:ascii="Times New Roman" w:hAnsi="Times New Roman"/>
          <w:sz w:val="24"/>
          <w:szCs w:val="24"/>
          <w:lang w:val="en-US"/>
        </w:rPr>
        <w:t xml:space="preserve">.) </w:t>
      </w:r>
      <w:r w:rsidRPr="0009066A">
        <w:rPr>
          <w:rFonts w:ascii="Times New Roman" w:hAnsi="Times New Roman"/>
          <w:sz w:val="24"/>
          <w:szCs w:val="24"/>
          <w:lang w:val="en-US"/>
        </w:rPr>
        <w:t>V 2-h chastjah. – Zernograd: PMG SKNIIMJeSH, 2014. – Ch. 1. – S. 162–167.</w:t>
      </w:r>
    </w:p>
    <w:p w:rsidR="00B76AAA" w:rsidRPr="006D718A" w:rsidRDefault="00B76AAA" w:rsidP="00DE264B">
      <w:pPr>
        <w:pStyle w:val="BodyTextFirstIndent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6D718A">
        <w:rPr>
          <w:rFonts w:ascii="Times New Roman" w:hAnsi="Times New Roman"/>
          <w:sz w:val="24"/>
          <w:szCs w:val="24"/>
          <w:lang w:val="en-US"/>
        </w:rPr>
        <w:t>15. Priporov I. E. Jeffektivnaja ochistka semjan podsolnechnika / E. V. Pripo-rov, V. D. Shaforostov, I. E. Priporov // Sel'skij mehanizator. – 2014. – № 1. – S. 15.</w:t>
      </w:r>
    </w:p>
    <w:p w:rsidR="00B76AAA" w:rsidRPr="006D718A" w:rsidRDefault="00B76AAA" w:rsidP="00DE264B">
      <w:pPr>
        <w:pStyle w:val="BodyTextFirstIndent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6D718A">
        <w:rPr>
          <w:rFonts w:ascii="Times New Roman" w:hAnsi="Times New Roman"/>
          <w:sz w:val="24"/>
          <w:szCs w:val="24"/>
          <w:lang w:val="en-US"/>
        </w:rPr>
        <w:t>16. Priporov I. E. Tehnologija posleuborochnoj obrabotki semjan maslichnyh kul'tur / I. E. Priporov, V. D. Shaforostov // Innovacii v sel'skom hozjajstve. – 2014. – 5(10). – S. 10–14.</w:t>
      </w:r>
    </w:p>
    <w:p w:rsidR="00B76AAA" w:rsidRPr="006D718A" w:rsidRDefault="00B76AAA" w:rsidP="008F146B">
      <w:pPr>
        <w:pStyle w:val="BodyTextFirstIndent"/>
        <w:spacing w:after="0" w:line="360" w:lineRule="auto"/>
        <w:ind w:firstLine="357"/>
        <w:jc w:val="both"/>
        <w:rPr>
          <w:rFonts w:ascii="Times New Roman" w:hAnsi="Times New Roman"/>
          <w:sz w:val="24"/>
          <w:szCs w:val="24"/>
          <w:lang w:val="en-US"/>
        </w:rPr>
      </w:pPr>
    </w:p>
    <w:sectPr w:rsidR="00B76AAA" w:rsidRPr="006D718A" w:rsidSect="00FB333D">
      <w:headerReference w:type="even" r:id="rId10"/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AAA" w:rsidRDefault="00B76AAA" w:rsidP="00B258A6">
      <w:pPr>
        <w:spacing w:after="0" w:line="240" w:lineRule="auto"/>
      </w:pPr>
      <w:r>
        <w:separator/>
      </w:r>
    </w:p>
  </w:endnote>
  <w:endnote w:type="continuationSeparator" w:id="0">
    <w:p w:rsidR="00B76AAA" w:rsidRDefault="00B76AAA" w:rsidP="00B25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AAA" w:rsidRPr="00B90B00" w:rsidRDefault="00B76AAA">
    <w:pPr>
      <w:pStyle w:val="Footer"/>
      <w:rPr>
        <w:rFonts w:ascii="Times New Roman" w:hAnsi="Times New Roman"/>
      </w:rPr>
    </w:pPr>
    <w:bookmarkStart w:id="3" w:name="OLE_LINK33"/>
    <w:bookmarkStart w:id="4" w:name="OLE_LINK34"/>
    <w:bookmarkStart w:id="5" w:name="OLE_LINK117"/>
    <w:bookmarkStart w:id="6" w:name="OLE_LINK126"/>
    <w:r w:rsidRPr="00B90B00">
      <w:rPr>
        <w:rFonts w:ascii="Times New Roman" w:hAnsi="Times New Roman"/>
        <w:sz w:val="24"/>
        <w:szCs w:val="24"/>
      </w:rPr>
      <w:t>http://ej.kubagro.ru/2015/05/pdf/</w:t>
    </w:r>
    <w:r>
      <w:rPr>
        <w:rFonts w:ascii="Times New Roman" w:hAnsi="Times New Roman"/>
        <w:sz w:val="24"/>
        <w:szCs w:val="24"/>
      </w:rPr>
      <w:t>23</w:t>
    </w:r>
    <w:r w:rsidRPr="00B90B00">
      <w:rPr>
        <w:rFonts w:ascii="Times New Roman" w:hAnsi="Times New Roman"/>
        <w:sz w:val="24"/>
        <w:szCs w:val="24"/>
        <w:lang w:val="en-US"/>
      </w:rPr>
      <w:t>.</w:t>
    </w:r>
    <w:r w:rsidRPr="00B90B00">
      <w:rPr>
        <w:rFonts w:ascii="Times New Roman" w:hAnsi="Times New Roman"/>
        <w:sz w:val="24"/>
        <w:szCs w:val="24"/>
      </w:rPr>
      <w:t>pdf</w:t>
    </w:r>
    <w:bookmarkEnd w:id="3"/>
    <w:bookmarkEnd w:id="4"/>
    <w:bookmarkEnd w:id="5"/>
    <w:bookmarkEnd w:id="6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AAA" w:rsidRDefault="00B76AAA" w:rsidP="00B258A6">
      <w:pPr>
        <w:spacing w:after="0" w:line="240" w:lineRule="auto"/>
      </w:pPr>
      <w:r>
        <w:separator/>
      </w:r>
    </w:p>
  </w:footnote>
  <w:footnote w:type="continuationSeparator" w:id="0">
    <w:p w:rsidR="00B76AAA" w:rsidRDefault="00B76AAA" w:rsidP="00B25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AAA" w:rsidRDefault="00B76AAA" w:rsidP="005503DC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76AAA" w:rsidRDefault="00B76AAA" w:rsidP="00B90B0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OLE_LINK123"/>
  <w:bookmarkStart w:id="1" w:name="OLE_LINK124"/>
  <w:bookmarkStart w:id="2" w:name="OLE_LINK125"/>
  <w:p w:rsidR="00B76AAA" w:rsidRPr="00B90B00" w:rsidRDefault="00B76AAA" w:rsidP="005503DC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B90B00">
      <w:rPr>
        <w:rStyle w:val="PageNumber"/>
        <w:rFonts w:ascii="Times New Roman" w:hAnsi="Times New Roman"/>
        <w:sz w:val="28"/>
        <w:szCs w:val="28"/>
      </w:rPr>
      <w:fldChar w:fldCharType="begin"/>
    </w:r>
    <w:r w:rsidRPr="00B90B00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B90B00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13</w:t>
    </w:r>
    <w:r w:rsidRPr="00B90B00">
      <w:rPr>
        <w:rStyle w:val="PageNumber"/>
        <w:rFonts w:ascii="Times New Roman" w:hAnsi="Times New Roman"/>
        <w:sz w:val="28"/>
        <w:szCs w:val="28"/>
      </w:rPr>
      <w:fldChar w:fldCharType="end"/>
    </w:r>
  </w:p>
  <w:p w:rsidR="00B76AAA" w:rsidRPr="00B90B00" w:rsidRDefault="00B76AAA" w:rsidP="00B90B00">
    <w:pPr>
      <w:pStyle w:val="Header"/>
      <w:ind w:right="360"/>
      <w:rPr>
        <w:rFonts w:ascii="Times New Roman" w:hAnsi="Times New Roman"/>
      </w:rPr>
    </w:pPr>
    <w:r w:rsidRPr="00B90B00">
      <w:rPr>
        <w:rFonts w:ascii="Times New Roman" w:hAnsi="Times New Roman"/>
        <w:sz w:val="24"/>
        <w:szCs w:val="24"/>
      </w:rPr>
      <w:t>Научный журнал КубГАУ, №10</w:t>
    </w:r>
    <w:r>
      <w:rPr>
        <w:rFonts w:ascii="Times New Roman" w:hAnsi="Times New Roman"/>
        <w:sz w:val="24"/>
        <w:szCs w:val="24"/>
      </w:rPr>
      <w:t>9</w:t>
    </w:r>
    <w:r w:rsidRPr="00B90B00">
      <w:rPr>
        <w:rFonts w:ascii="Times New Roman" w:hAnsi="Times New Roman"/>
        <w:sz w:val="24"/>
        <w:szCs w:val="24"/>
      </w:rPr>
      <w:t>(05), 2015 года</w:t>
    </w:r>
    <w:bookmarkEnd w:id="0"/>
    <w:bookmarkEnd w:id="1"/>
    <w:bookmarkEnd w:id="2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B4BD7"/>
    <w:multiLevelType w:val="hybridMultilevel"/>
    <w:tmpl w:val="7A80E968"/>
    <w:lvl w:ilvl="0" w:tplc="A8506FE0">
      <w:start w:val="14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28F7"/>
    <w:rsid w:val="00002565"/>
    <w:rsid w:val="000063CC"/>
    <w:rsid w:val="00021294"/>
    <w:rsid w:val="0003210F"/>
    <w:rsid w:val="00044F1F"/>
    <w:rsid w:val="00044F5C"/>
    <w:rsid w:val="00056EAD"/>
    <w:rsid w:val="00061148"/>
    <w:rsid w:val="00066B76"/>
    <w:rsid w:val="000677A4"/>
    <w:rsid w:val="00067FE8"/>
    <w:rsid w:val="00076816"/>
    <w:rsid w:val="00084073"/>
    <w:rsid w:val="000867B0"/>
    <w:rsid w:val="0008693E"/>
    <w:rsid w:val="0009066A"/>
    <w:rsid w:val="00096EBB"/>
    <w:rsid w:val="000A25EE"/>
    <w:rsid w:val="000A775A"/>
    <w:rsid w:val="000D2AEC"/>
    <w:rsid w:val="000D5865"/>
    <w:rsid w:val="000E166C"/>
    <w:rsid w:val="000F0F27"/>
    <w:rsid w:val="000F0FEC"/>
    <w:rsid w:val="000F14A8"/>
    <w:rsid w:val="000F3A9B"/>
    <w:rsid w:val="00115C5E"/>
    <w:rsid w:val="00116DE4"/>
    <w:rsid w:val="001244A6"/>
    <w:rsid w:val="001247B9"/>
    <w:rsid w:val="0013274F"/>
    <w:rsid w:val="00133FC0"/>
    <w:rsid w:val="00147D6F"/>
    <w:rsid w:val="00155D5B"/>
    <w:rsid w:val="001656FC"/>
    <w:rsid w:val="001749F0"/>
    <w:rsid w:val="00185704"/>
    <w:rsid w:val="00192E10"/>
    <w:rsid w:val="00197128"/>
    <w:rsid w:val="001A0CBA"/>
    <w:rsid w:val="001A1E39"/>
    <w:rsid w:val="001A32C6"/>
    <w:rsid w:val="001A5B74"/>
    <w:rsid w:val="001B7A00"/>
    <w:rsid w:val="001C0798"/>
    <w:rsid w:val="001C24AE"/>
    <w:rsid w:val="001E4E00"/>
    <w:rsid w:val="00202FC8"/>
    <w:rsid w:val="002171B5"/>
    <w:rsid w:val="002225FF"/>
    <w:rsid w:val="00224C10"/>
    <w:rsid w:val="00226FDB"/>
    <w:rsid w:val="00227363"/>
    <w:rsid w:val="00234C10"/>
    <w:rsid w:val="00241190"/>
    <w:rsid w:val="00247094"/>
    <w:rsid w:val="00255290"/>
    <w:rsid w:val="00255C3D"/>
    <w:rsid w:val="0026459E"/>
    <w:rsid w:val="00267AC3"/>
    <w:rsid w:val="002718C1"/>
    <w:rsid w:val="0027473B"/>
    <w:rsid w:val="002750B0"/>
    <w:rsid w:val="002932CC"/>
    <w:rsid w:val="0029367B"/>
    <w:rsid w:val="002A104D"/>
    <w:rsid w:val="002A4869"/>
    <w:rsid w:val="002B3975"/>
    <w:rsid w:val="002B51F0"/>
    <w:rsid w:val="002C33C1"/>
    <w:rsid w:val="002C715E"/>
    <w:rsid w:val="002D7705"/>
    <w:rsid w:val="002E4017"/>
    <w:rsid w:val="002E618D"/>
    <w:rsid w:val="002F1314"/>
    <w:rsid w:val="002F25D5"/>
    <w:rsid w:val="002F2797"/>
    <w:rsid w:val="0030269B"/>
    <w:rsid w:val="00303970"/>
    <w:rsid w:val="00325161"/>
    <w:rsid w:val="00326AFA"/>
    <w:rsid w:val="003340B2"/>
    <w:rsid w:val="00340612"/>
    <w:rsid w:val="00353160"/>
    <w:rsid w:val="003532AC"/>
    <w:rsid w:val="00361A58"/>
    <w:rsid w:val="003748EB"/>
    <w:rsid w:val="003759DA"/>
    <w:rsid w:val="00381089"/>
    <w:rsid w:val="0038158F"/>
    <w:rsid w:val="00391B0A"/>
    <w:rsid w:val="0039444A"/>
    <w:rsid w:val="00396CD4"/>
    <w:rsid w:val="003B3424"/>
    <w:rsid w:val="003B5273"/>
    <w:rsid w:val="003B61C5"/>
    <w:rsid w:val="003D1419"/>
    <w:rsid w:val="003E2939"/>
    <w:rsid w:val="003F05FF"/>
    <w:rsid w:val="003F1919"/>
    <w:rsid w:val="003F79E4"/>
    <w:rsid w:val="00400BAB"/>
    <w:rsid w:val="0040798E"/>
    <w:rsid w:val="00412606"/>
    <w:rsid w:val="00414E4C"/>
    <w:rsid w:val="00421372"/>
    <w:rsid w:val="00426017"/>
    <w:rsid w:val="00431F46"/>
    <w:rsid w:val="00432E3B"/>
    <w:rsid w:val="00433593"/>
    <w:rsid w:val="004368E1"/>
    <w:rsid w:val="0044305B"/>
    <w:rsid w:val="00447953"/>
    <w:rsid w:val="00451F9E"/>
    <w:rsid w:val="004531FC"/>
    <w:rsid w:val="0046188F"/>
    <w:rsid w:val="00463ECB"/>
    <w:rsid w:val="00466BE1"/>
    <w:rsid w:val="00472920"/>
    <w:rsid w:val="004755CE"/>
    <w:rsid w:val="004808F2"/>
    <w:rsid w:val="0048176F"/>
    <w:rsid w:val="0048378E"/>
    <w:rsid w:val="00486937"/>
    <w:rsid w:val="004923F7"/>
    <w:rsid w:val="004A0D1C"/>
    <w:rsid w:val="004B7F2B"/>
    <w:rsid w:val="004C0AE3"/>
    <w:rsid w:val="004C6C00"/>
    <w:rsid w:val="004D504E"/>
    <w:rsid w:val="004D7834"/>
    <w:rsid w:val="004E6AB2"/>
    <w:rsid w:val="004F3BE5"/>
    <w:rsid w:val="004F4084"/>
    <w:rsid w:val="005163BC"/>
    <w:rsid w:val="00521468"/>
    <w:rsid w:val="00542FF8"/>
    <w:rsid w:val="005455DE"/>
    <w:rsid w:val="00547145"/>
    <w:rsid w:val="005503DC"/>
    <w:rsid w:val="0055414B"/>
    <w:rsid w:val="0056774A"/>
    <w:rsid w:val="00571FB8"/>
    <w:rsid w:val="0057262E"/>
    <w:rsid w:val="005736E6"/>
    <w:rsid w:val="0057772B"/>
    <w:rsid w:val="0058219B"/>
    <w:rsid w:val="00590CDB"/>
    <w:rsid w:val="0059175E"/>
    <w:rsid w:val="005926C1"/>
    <w:rsid w:val="0059491C"/>
    <w:rsid w:val="005A0E38"/>
    <w:rsid w:val="005A10AE"/>
    <w:rsid w:val="005A24DA"/>
    <w:rsid w:val="005A79EC"/>
    <w:rsid w:val="005B65F8"/>
    <w:rsid w:val="005B68F1"/>
    <w:rsid w:val="005C264B"/>
    <w:rsid w:val="005F1A2C"/>
    <w:rsid w:val="00621A95"/>
    <w:rsid w:val="00622F23"/>
    <w:rsid w:val="00641193"/>
    <w:rsid w:val="0064141A"/>
    <w:rsid w:val="0065109B"/>
    <w:rsid w:val="006540AC"/>
    <w:rsid w:val="00661E44"/>
    <w:rsid w:val="006939E9"/>
    <w:rsid w:val="006B504A"/>
    <w:rsid w:val="006D1384"/>
    <w:rsid w:val="006D521B"/>
    <w:rsid w:val="006D718A"/>
    <w:rsid w:val="006D76BD"/>
    <w:rsid w:val="006E0469"/>
    <w:rsid w:val="006E0FE5"/>
    <w:rsid w:val="006E65AE"/>
    <w:rsid w:val="006F2B3E"/>
    <w:rsid w:val="00700FAF"/>
    <w:rsid w:val="00705F4D"/>
    <w:rsid w:val="007075CE"/>
    <w:rsid w:val="00715D6E"/>
    <w:rsid w:val="007260A6"/>
    <w:rsid w:val="00744650"/>
    <w:rsid w:val="00751A01"/>
    <w:rsid w:val="0076053C"/>
    <w:rsid w:val="0076298C"/>
    <w:rsid w:val="007822B9"/>
    <w:rsid w:val="00785380"/>
    <w:rsid w:val="007878F4"/>
    <w:rsid w:val="00787952"/>
    <w:rsid w:val="0079152C"/>
    <w:rsid w:val="007A16C0"/>
    <w:rsid w:val="007A5BF3"/>
    <w:rsid w:val="007B13A3"/>
    <w:rsid w:val="007B1DBB"/>
    <w:rsid w:val="007B7078"/>
    <w:rsid w:val="007C7B4B"/>
    <w:rsid w:val="007D3B70"/>
    <w:rsid w:val="00801BF9"/>
    <w:rsid w:val="008329DE"/>
    <w:rsid w:val="00834EA3"/>
    <w:rsid w:val="00836D6E"/>
    <w:rsid w:val="00840891"/>
    <w:rsid w:val="00845754"/>
    <w:rsid w:val="00853760"/>
    <w:rsid w:val="00861284"/>
    <w:rsid w:val="00873A24"/>
    <w:rsid w:val="00882AF1"/>
    <w:rsid w:val="0088373E"/>
    <w:rsid w:val="00884A06"/>
    <w:rsid w:val="00885951"/>
    <w:rsid w:val="0089188A"/>
    <w:rsid w:val="008A5BE7"/>
    <w:rsid w:val="008A6927"/>
    <w:rsid w:val="008B6413"/>
    <w:rsid w:val="008C4F58"/>
    <w:rsid w:val="008D07EC"/>
    <w:rsid w:val="008F146B"/>
    <w:rsid w:val="008F308E"/>
    <w:rsid w:val="008F47A2"/>
    <w:rsid w:val="00906D5E"/>
    <w:rsid w:val="0091312F"/>
    <w:rsid w:val="009274A9"/>
    <w:rsid w:val="009346CD"/>
    <w:rsid w:val="00936B16"/>
    <w:rsid w:val="009517AE"/>
    <w:rsid w:val="00962A70"/>
    <w:rsid w:val="00963055"/>
    <w:rsid w:val="0097380C"/>
    <w:rsid w:val="0097721A"/>
    <w:rsid w:val="00985226"/>
    <w:rsid w:val="009C15A2"/>
    <w:rsid w:val="009D16AD"/>
    <w:rsid w:val="009D3286"/>
    <w:rsid w:val="009E232F"/>
    <w:rsid w:val="009E6430"/>
    <w:rsid w:val="00A11957"/>
    <w:rsid w:val="00A12C5A"/>
    <w:rsid w:val="00A30C42"/>
    <w:rsid w:val="00A37811"/>
    <w:rsid w:val="00A4680E"/>
    <w:rsid w:val="00A53AD0"/>
    <w:rsid w:val="00A55618"/>
    <w:rsid w:val="00A604FF"/>
    <w:rsid w:val="00A607FA"/>
    <w:rsid w:val="00A6196F"/>
    <w:rsid w:val="00A6559A"/>
    <w:rsid w:val="00A8118E"/>
    <w:rsid w:val="00A83C4D"/>
    <w:rsid w:val="00A97212"/>
    <w:rsid w:val="00AB6942"/>
    <w:rsid w:val="00AC232D"/>
    <w:rsid w:val="00AD76EB"/>
    <w:rsid w:val="00AE113B"/>
    <w:rsid w:val="00AE23D9"/>
    <w:rsid w:val="00AF6EB2"/>
    <w:rsid w:val="00AF6F31"/>
    <w:rsid w:val="00B0798A"/>
    <w:rsid w:val="00B123B5"/>
    <w:rsid w:val="00B14F88"/>
    <w:rsid w:val="00B15DCC"/>
    <w:rsid w:val="00B1748F"/>
    <w:rsid w:val="00B258A6"/>
    <w:rsid w:val="00B370EC"/>
    <w:rsid w:val="00B450EA"/>
    <w:rsid w:val="00B53A69"/>
    <w:rsid w:val="00B53DB5"/>
    <w:rsid w:val="00B5797B"/>
    <w:rsid w:val="00B655C7"/>
    <w:rsid w:val="00B725D4"/>
    <w:rsid w:val="00B758CD"/>
    <w:rsid w:val="00B76AAA"/>
    <w:rsid w:val="00B90B00"/>
    <w:rsid w:val="00B91626"/>
    <w:rsid w:val="00B9433E"/>
    <w:rsid w:val="00B96D32"/>
    <w:rsid w:val="00BA2AAE"/>
    <w:rsid w:val="00BB5384"/>
    <w:rsid w:val="00BC4080"/>
    <w:rsid w:val="00BF27C6"/>
    <w:rsid w:val="00C05ACF"/>
    <w:rsid w:val="00C07926"/>
    <w:rsid w:val="00C104E0"/>
    <w:rsid w:val="00C2060B"/>
    <w:rsid w:val="00C21557"/>
    <w:rsid w:val="00C311A7"/>
    <w:rsid w:val="00C35318"/>
    <w:rsid w:val="00C472B2"/>
    <w:rsid w:val="00C67983"/>
    <w:rsid w:val="00C748E6"/>
    <w:rsid w:val="00C84E16"/>
    <w:rsid w:val="00C85173"/>
    <w:rsid w:val="00C8569E"/>
    <w:rsid w:val="00C91BBE"/>
    <w:rsid w:val="00C94413"/>
    <w:rsid w:val="00CA0134"/>
    <w:rsid w:val="00CA2C3C"/>
    <w:rsid w:val="00CA3799"/>
    <w:rsid w:val="00CA62C2"/>
    <w:rsid w:val="00CA6712"/>
    <w:rsid w:val="00CA6EA8"/>
    <w:rsid w:val="00CC078E"/>
    <w:rsid w:val="00CD048C"/>
    <w:rsid w:val="00CE692C"/>
    <w:rsid w:val="00CF0AF5"/>
    <w:rsid w:val="00CF131F"/>
    <w:rsid w:val="00CF640B"/>
    <w:rsid w:val="00D0245C"/>
    <w:rsid w:val="00D02CD4"/>
    <w:rsid w:val="00D13B9A"/>
    <w:rsid w:val="00D36C9D"/>
    <w:rsid w:val="00D42FB7"/>
    <w:rsid w:val="00D60463"/>
    <w:rsid w:val="00D76390"/>
    <w:rsid w:val="00D91209"/>
    <w:rsid w:val="00D940C1"/>
    <w:rsid w:val="00D97E46"/>
    <w:rsid w:val="00DA0599"/>
    <w:rsid w:val="00DC109F"/>
    <w:rsid w:val="00DC273F"/>
    <w:rsid w:val="00DC3FB2"/>
    <w:rsid w:val="00DC4F54"/>
    <w:rsid w:val="00DD1F66"/>
    <w:rsid w:val="00DE264B"/>
    <w:rsid w:val="00DE320C"/>
    <w:rsid w:val="00DF1180"/>
    <w:rsid w:val="00DF2A76"/>
    <w:rsid w:val="00DF6AB1"/>
    <w:rsid w:val="00E00B1B"/>
    <w:rsid w:val="00E028F7"/>
    <w:rsid w:val="00E06C19"/>
    <w:rsid w:val="00E145BE"/>
    <w:rsid w:val="00E22C8D"/>
    <w:rsid w:val="00E246DB"/>
    <w:rsid w:val="00E24AD7"/>
    <w:rsid w:val="00E3606C"/>
    <w:rsid w:val="00E4301F"/>
    <w:rsid w:val="00E5606B"/>
    <w:rsid w:val="00E840CD"/>
    <w:rsid w:val="00E87A94"/>
    <w:rsid w:val="00EA4A2B"/>
    <w:rsid w:val="00EB4234"/>
    <w:rsid w:val="00EC2BE8"/>
    <w:rsid w:val="00EC6842"/>
    <w:rsid w:val="00EF5E36"/>
    <w:rsid w:val="00EF7960"/>
    <w:rsid w:val="00EF7F47"/>
    <w:rsid w:val="00F27364"/>
    <w:rsid w:val="00F426C7"/>
    <w:rsid w:val="00F43B86"/>
    <w:rsid w:val="00F56406"/>
    <w:rsid w:val="00F56B0D"/>
    <w:rsid w:val="00F7562D"/>
    <w:rsid w:val="00F8680F"/>
    <w:rsid w:val="00FA0502"/>
    <w:rsid w:val="00FA2EF7"/>
    <w:rsid w:val="00FA341E"/>
    <w:rsid w:val="00FB333D"/>
    <w:rsid w:val="00FC0735"/>
    <w:rsid w:val="00FC2A7B"/>
    <w:rsid w:val="00FD2DD0"/>
    <w:rsid w:val="00FE05D4"/>
    <w:rsid w:val="00FF0D92"/>
    <w:rsid w:val="00FF18B4"/>
    <w:rsid w:val="00FF2DAF"/>
    <w:rsid w:val="00FF5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AF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48176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8176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8176F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8176F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8176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8176F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8176F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8176F"/>
    <w:rPr>
      <w:rFonts w:ascii="Cambria" w:hAnsi="Cambria" w:cs="Times New Roman"/>
      <w:b/>
      <w:bCs/>
      <w:i/>
      <w:iCs/>
      <w:color w:val="4F81BD"/>
    </w:rPr>
  </w:style>
  <w:style w:type="table" w:styleId="TableGrid">
    <w:name w:val="Table Grid"/>
    <w:basedOn w:val="TableNormal"/>
    <w:uiPriority w:val="99"/>
    <w:rsid w:val="00B9433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uiPriority w:val="99"/>
    <w:rsid w:val="00621A95"/>
    <w:rPr>
      <w:rFonts w:cs="Times New Roman"/>
    </w:rPr>
  </w:style>
  <w:style w:type="paragraph" w:styleId="NormalWeb">
    <w:name w:val="Normal (Web)"/>
    <w:basedOn w:val="Normal"/>
    <w:uiPriority w:val="99"/>
    <w:semiHidden/>
    <w:rsid w:val="00621A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48176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48176F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48176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8176F"/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8176F"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48176F"/>
  </w:style>
  <w:style w:type="paragraph" w:styleId="BodyTextFirstIndent2">
    <w:name w:val="Body Text First Indent 2"/>
    <w:basedOn w:val="BodyTextIndent"/>
    <w:link w:val="BodyTextFirstIndent2Char"/>
    <w:uiPriority w:val="99"/>
    <w:rsid w:val="0048176F"/>
    <w:pPr>
      <w:spacing w:after="20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48176F"/>
  </w:style>
  <w:style w:type="paragraph" w:styleId="BalloonText">
    <w:name w:val="Balloon Text"/>
    <w:basedOn w:val="Normal"/>
    <w:link w:val="BalloonTextChar"/>
    <w:uiPriority w:val="99"/>
    <w:semiHidden/>
    <w:rsid w:val="00481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8176F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48176F"/>
    <w:pPr>
      <w:spacing w:line="240" w:lineRule="auto"/>
    </w:pPr>
    <w:rPr>
      <w:b/>
      <w:bCs/>
      <w:color w:val="4F81BD"/>
      <w:sz w:val="18"/>
      <w:szCs w:val="18"/>
    </w:rPr>
  </w:style>
  <w:style w:type="paragraph" w:styleId="Header">
    <w:name w:val="header"/>
    <w:basedOn w:val="Normal"/>
    <w:link w:val="HeaderChar"/>
    <w:uiPriority w:val="99"/>
    <w:rsid w:val="00B258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258A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258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258A6"/>
    <w:rPr>
      <w:rFonts w:cs="Times New Roman"/>
    </w:rPr>
  </w:style>
  <w:style w:type="character" w:styleId="Hyperlink">
    <w:name w:val="Hyperlink"/>
    <w:basedOn w:val="DefaultParagraphFont"/>
    <w:uiPriority w:val="99"/>
    <w:rsid w:val="00381089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8F47A2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B90B0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17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7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17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17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7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17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7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17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7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17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7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priporov@bk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epriporov@bk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elibrary.ru/item.asp?id=1927944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2139</TotalTime>
  <Pages>13</Pages>
  <Words>3970</Words>
  <Characters>22633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Sergey</cp:lastModifiedBy>
  <cp:revision>151</cp:revision>
  <cp:lastPrinted>2015-05-11T09:21:00Z</cp:lastPrinted>
  <dcterms:created xsi:type="dcterms:W3CDTF">2014-12-20T11:38:00Z</dcterms:created>
  <dcterms:modified xsi:type="dcterms:W3CDTF">2015-05-23T19:27:00Z</dcterms:modified>
</cp:coreProperties>
</file>