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1" w:type="dxa"/>
        <w:tblLook w:val="00A0"/>
      </w:tblPr>
      <w:tblGrid>
        <w:gridCol w:w="4928"/>
        <w:gridCol w:w="4643"/>
      </w:tblGrid>
      <w:tr w:rsidR="00647C4A" w:rsidRPr="008E360E" w:rsidTr="008F0B1C">
        <w:tc>
          <w:tcPr>
            <w:tcW w:w="4928" w:type="dxa"/>
          </w:tcPr>
          <w:p w:rsidR="00647C4A" w:rsidRPr="008E360E" w:rsidRDefault="00647C4A" w:rsidP="008F0B1C">
            <w:pPr>
              <w:spacing w:after="0" w:line="240" w:lineRule="auto"/>
              <w:rPr>
                <w:rFonts w:ascii="Times New Roman" w:hAnsi="Times New Roman"/>
                <w:sz w:val="20"/>
                <w:szCs w:val="20"/>
              </w:rPr>
            </w:pPr>
            <w:r w:rsidRPr="008E360E">
              <w:rPr>
                <w:rFonts w:ascii="Times New Roman" w:hAnsi="Times New Roman"/>
                <w:sz w:val="20"/>
                <w:szCs w:val="20"/>
              </w:rPr>
              <w:t xml:space="preserve">УДК 330.88; 338.46 </w:t>
            </w:r>
          </w:p>
        </w:tc>
        <w:tc>
          <w:tcPr>
            <w:tcW w:w="4643" w:type="dxa"/>
          </w:tcPr>
          <w:p w:rsidR="00647C4A" w:rsidRPr="008E360E" w:rsidRDefault="00647C4A" w:rsidP="008F0B1C">
            <w:pPr>
              <w:spacing w:after="0" w:line="240" w:lineRule="auto"/>
              <w:rPr>
                <w:rFonts w:ascii="Times New Roman" w:hAnsi="Times New Roman"/>
                <w:sz w:val="20"/>
                <w:szCs w:val="20"/>
              </w:rPr>
            </w:pPr>
            <w:r w:rsidRPr="008E360E">
              <w:rPr>
                <w:rFonts w:ascii="Times New Roman" w:hAnsi="Times New Roman"/>
                <w:sz w:val="20"/>
                <w:szCs w:val="20"/>
              </w:rPr>
              <w:t>UDC 330.88; 338.46</w:t>
            </w:r>
          </w:p>
        </w:tc>
      </w:tr>
      <w:tr w:rsidR="00647C4A" w:rsidRPr="008E360E" w:rsidTr="008F0B1C">
        <w:tc>
          <w:tcPr>
            <w:tcW w:w="4928" w:type="dxa"/>
          </w:tcPr>
          <w:p w:rsidR="00647C4A" w:rsidRPr="008E360E" w:rsidRDefault="00647C4A" w:rsidP="008F0B1C">
            <w:pPr>
              <w:spacing w:after="0" w:line="240" w:lineRule="auto"/>
              <w:rPr>
                <w:rFonts w:ascii="Times New Roman" w:hAnsi="Times New Roman"/>
                <w:sz w:val="20"/>
                <w:szCs w:val="20"/>
              </w:rPr>
            </w:pPr>
          </w:p>
        </w:tc>
        <w:tc>
          <w:tcPr>
            <w:tcW w:w="4643" w:type="dxa"/>
          </w:tcPr>
          <w:p w:rsidR="00647C4A" w:rsidRPr="008E360E" w:rsidRDefault="00647C4A" w:rsidP="008F0B1C">
            <w:pPr>
              <w:spacing w:after="0" w:line="240" w:lineRule="auto"/>
              <w:rPr>
                <w:rFonts w:ascii="Times New Roman" w:hAnsi="Times New Roman"/>
                <w:sz w:val="20"/>
                <w:szCs w:val="20"/>
              </w:rPr>
            </w:pPr>
          </w:p>
        </w:tc>
      </w:tr>
      <w:tr w:rsidR="00647C4A" w:rsidRPr="008E360E" w:rsidTr="008F0B1C">
        <w:tc>
          <w:tcPr>
            <w:tcW w:w="4928" w:type="dxa"/>
          </w:tcPr>
          <w:p w:rsidR="00647C4A" w:rsidRPr="008E360E" w:rsidRDefault="00647C4A" w:rsidP="008F0B1C">
            <w:pPr>
              <w:spacing w:after="0" w:line="240" w:lineRule="auto"/>
              <w:rPr>
                <w:rFonts w:ascii="Times New Roman" w:hAnsi="Times New Roman"/>
                <w:color w:val="000000"/>
                <w:sz w:val="20"/>
                <w:szCs w:val="20"/>
              </w:rPr>
            </w:pPr>
            <w:r w:rsidRPr="008E360E">
              <w:rPr>
                <w:rFonts w:ascii="Times New Roman" w:hAnsi="Times New Roman"/>
                <w:bCs/>
                <w:color w:val="000000"/>
                <w:sz w:val="20"/>
                <w:szCs w:val="20"/>
              </w:rPr>
              <w:t>08.00.00 Экономические науки</w:t>
            </w:r>
          </w:p>
        </w:tc>
        <w:tc>
          <w:tcPr>
            <w:tcW w:w="4643" w:type="dxa"/>
          </w:tcPr>
          <w:p w:rsidR="00647C4A" w:rsidRPr="008E360E" w:rsidRDefault="00647C4A" w:rsidP="008F0B1C">
            <w:pPr>
              <w:spacing w:after="0" w:line="240" w:lineRule="auto"/>
              <w:rPr>
                <w:rFonts w:ascii="Times New Roman" w:hAnsi="Times New Roman"/>
                <w:sz w:val="20"/>
                <w:szCs w:val="20"/>
              </w:rPr>
            </w:pPr>
            <w:r w:rsidRPr="008E360E">
              <w:rPr>
                <w:rFonts w:ascii="Times New Roman" w:hAnsi="Times New Roman"/>
                <w:sz w:val="20"/>
                <w:szCs w:val="20"/>
              </w:rPr>
              <w:t>Economic sciences</w:t>
            </w:r>
          </w:p>
        </w:tc>
      </w:tr>
      <w:tr w:rsidR="00647C4A" w:rsidRPr="008E360E" w:rsidTr="008F0B1C">
        <w:tc>
          <w:tcPr>
            <w:tcW w:w="4928" w:type="dxa"/>
          </w:tcPr>
          <w:p w:rsidR="00647C4A" w:rsidRPr="008E360E" w:rsidRDefault="00647C4A" w:rsidP="008F0B1C">
            <w:pPr>
              <w:spacing w:after="0" w:line="240" w:lineRule="auto"/>
              <w:rPr>
                <w:rFonts w:ascii="Times New Roman" w:hAnsi="Times New Roman"/>
                <w:sz w:val="20"/>
                <w:szCs w:val="20"/>
              </w:rPr>
            </w:pPr>
          </w:p>
        </w:tc>
        <w:tc>
          <w:tcPr>
            <w:tcW w:w="4643" w:type="dxa"/>
          </w:tcPr>
          <w:p w:rsidR="00647C4A" w:rsidRPr="008E360E" w:rsidRDefault="00647C4A" w:rsidP="008F0B1C">
            <w:pPr>
              <w:spacing w:after="0" w:line="240" w:lineRule="auto"/>
              <w:rPr>
                <w:rFonts w:ascii="Times New Roman" w:hAnsi="Times New Roman"/>
                <w:sz w:val="20"/>
                <w:szCs w:val="20"/>
              </w:rPr>
            </w:pPr>
          </w:p>
        </w:tc>
      </w:tr>
      <w:tr w:rsidR="00647C4A" w:rsidRPr="008E360E" w:rsidTr="008F0B1C">
        <w:trPr>
          <w:trHeight w:val="820"/>
        </w:trPr>
        <w:tc>
          <w:tcPr>
            <w:tcW w:w="4928" w:type="dxa"/>
          </w:tcPr>
          <w:p w:rsidR="00647C4A" w:rsidRPr="008E360E" w:rsidRDefault="00647C4A" w:rsidP="008F0B1C">
            <w:pPr>
              <w:pStyle w:val="NormalWeb"/>
              <w:spacing w:before="0" w:beforeAutospacing="0" w:after="0" w:afterAutospacing="0"/>
              <w:rPr>
                <w:b/>
                <w:sz w:val="20"/>
                <w:szCs w:val="20"/>
              </w:rPr>
            </w:pPr>
            <w:r w:rsidRPr="008E360E">
              <w:rPr>
                <w:b/>
                <w:sz w:val="20"/>
                <w:szCs w:val="20"/>
              </w:rPr>
              <w:t xml:space="preserve">ВЫЗОВЫ КОНТРОЛЛИНГУ </w:t>
            </w:r>
          </w:p>
          <w:p w:rsidR="00647C4A" w:rsidRPr="008E360E" w:rsidRDefault="00647C4A" w:rsidP="008F0B1C">
            <w:pPr>
              <w:pStyle w:val="ListParagraph"/>
              <w:tabs>
                <w:tab w:val="left" w:pos="993"/>
              </w:tabs>
              <w:spacing w:after="0" w:line="240" w:lineRule="auto"/>
              <w:ind w:left="0"/>
              <w:rPr>
                <w:rFonts w:ascii="Times New Roman" w:hAnsi="Times New Roman"/>
                <w:b/>
                <w:sz w:val="20"/>
                <w:szCs w:val="20"/>
              </w:rPr>
            </w:pPr>
            <w:r w:rsidRPr="008E360E">
              <w:rPr>
                <w:rFonts w:ascii="Times New Roman" w:hAnsi="Times New Roman"/>
                <w:b/>
                <w:sz w:val="20"/>
                <w:szCs w:val="20"/>
              </w:rPr>
              <w:t>В МЕНЕДЖМЕНТЕ РУКОВОДИТЕЛЯ КОРПОРАЦИИ</w:t>
            </w:r>
          </w:p>
        </w:tc>
        <w:tc>
          <w:tcPr>
            <w:tcW w:w="4643" w:type="dxa"/>
          </w:tcPr>
          <w:p w:rsidR="00647C4A" w:rsidRPr="008E360E" w:rsidRDefault="00647C4A" w:rsidP="008F0B1C">
            <w:pPr>
              <w:spacing w:after="0" w:line="240" w:lineRule="auto"/>
              <w:rPr>
                <w:rFonts w:ascii="Times New Roman" w:hAnsi="Times New Roman"/>
                <w:b/>
                <w:sz w:val="20"/>
                <w:szCs w:val="20"/>
                <w:lang w:val="en-US"/>
              </w:rPr>
            </w:pPr>
            <w:r w:rsidRPr="008E360E">
              <w:rPr>
                <w:rFonts w:ascii="Times New Roman" w:hAnsi="Times New Roman"/>
                <w:b/>
                <w:color w:val="333333"/>
                <w:sz w:val="20"/>
                <w:szCs w:val="20"/>
                <w:shd w:val="clear" w:color="auto" w:fill="FFFFFF"/>
                <w:lang w:val="en-US"/>
              </w:rPr>
              <w:t xml:space="preserve">CHALLENGES TO CONTROLLING </w:t>
            </w:r>
            <w:r w:rsidRPr="008E360E">
              <w:rPr>
                <w:rFonts w:ascii="Times New Roman" w:hAnsi="Times New Roman"/>
                <w:b/>
                <w:color w:val="333333"/>
                <w:sz w:val="20"/>
                <w:szCs w:val="20"/>
                <w:lang w:val="en-US"/>
              </w:rPr>
              <w:br/>
            </w:r>
            <w:r w:rsidRPr="008E360E">
              <w:rPr>
                <w:rFonts w:ascii="Times New Roman" w:hAnsi="Times New Roman"/>
                <w:b/>
                <w:color w:val="333333"/>
                <w:sz w:val="20"/>
                <w:szCs w:val="20"/>
                <w:shd w:val="clear" w:color="auto" w:fill="FFFFFF"/>
                <w:lang w:val="en-US"/>
              </w:rPr>
              <w:t>IN THE MANAGEMENT OF THE HEAD OF THE CORPORATION</w:t>
            </w:r>
          </w:p>
        </w:tc>
      </w:tr>
      <w:tr w:rsidR="00647C4A" w:rsidRPr="008E360E" w:rsidTr="008F0B1C">
        <w:tc>
          <w:tcPr>
            <w:tcW w:w="4928" w:type="dxa"/>
          </w:tcPr>
          <w:p w:rsidR="00647C4A" w:rsidRPr="008E360E" w:rsidRDefault="00647C4A" w:rsidP="008F0B1C">
            <w:pPr>
              <w:tabs>
                <w:tab w:val="left" w:pos="567"/>
                <w:tab w:val="left" w:pos="993"/>
              </w:tabs>
              <w:spacing w:after="0" w:line="240" w:lineRule="auto"/>
              <w:rPr>
                <w:rFonts w:ascii="Times New Roman" w:hAnsi="Times New Roman"/>
                <w:sz w:val="20"/>
                <w:szCs w:val="20"/>
                <w:lang w:val="en-US"/>
              </w:rPr>
            </w:pPr>
          </w:p>
        </w:tc>
        <w:tc>
          <w:tcPr>
            <w:tcW w:w="4643" w:type="dxa"/>
          </w:tcPr>
          <w:p w:rsidR="00647C4A" w:rsidRPr="008E360E" w:rsidRDefault="00647C4A" w:rsidP="008F0B1C">
            <w:pPr>
              <w:spacing w:after="0" w:line="240" w:lineRule="auto"/>
              <w:rPr>
                <w:rFonts w:ascii="Times New Roman" w:hAnsi="Times New Roman"/>
                <w:color w:val="000000"/>
                <w:sz w:val="20"/>
                <w:szCs w:val="20"/>
                <w:lang w:val="en-US"/>
              </w:rPr>
            </w:pPr>
          </w:p>
        </w:tc>
      </w:tr>
      <w:tr w:rsidR="00647C4A" w:rsidRPr="008E360E" w:rsidTr="008F0B1C">
        <w:tc>
          <w:tcPr>
            <w:tcW w:w="4928" w:type="dxa"/>
          </w:tcPr>
          <w:p w:rsidR="00647C4A" w:rsidRPr="008E360E" w:rsidRDefault="00647C4A" w:rsidP="008F0B1C">
            <w:pPr>
              <w:tabs>
                <w:tab w:val="left" w:pos="567"/>
                <w:tab w:val="left" w:pos="993"/>
              </w:tabs>
              <w:spacing w:after="0" w:line="240" w:lineRule="auto"/>
              <w:rPr>
                <w:rFonts w:ascii="Times New Roman" w:hAnsi="Times New Roman"/>
                <w:sz w:val="20"/>
                <w:szCs w:val="20"/>
              </w:rPr>
            </w:pPr>
            <w:r w:rsidRPr="008E360E">
              <w:rPr>
                <w:rFonts w:ascii="Times New Roman" w:hAnsi="Times New Roman"/>
                <w:sz w:val="20"/>
                <w:szCs w:val="20"/>
              </w:rPr>
              <w:t>Ермоленко Владимир Валентинович</w:t>
            </w:r>
          </w:p>
        </w:tc>
        <w:tc>
          <w:tcPr>
            <w:tcW w:w="4643" w:type="dxa"/>
          </w:tcPr>
          <w:p w:rsidR="00647C4A" w:rsidRPr="008F0B1C" w:rsidRDefault="00647C4A" w:rsidP="008F0B1C">
            <w:pPr>
              <w:spacing w:after="0" w:line="240" w:lineRule="auto"/>
              <w:rPr>
                <w:rFonts w:ascii="Times New Roman" w:hAnsi="Times New Roman"/>
                <w:sz w:val="20"/>
                <w:szCs w:val="20"/>
              </w:rPr>
            </w:pPr>
            <w:r w:rsidRPr="008E360E">
              <w:rPr>
                <w:rFonts w:ascii="Times New Roman" w:hAnsi="Times New Roman"/>
                <w:bCs/>
                <w:sz w:val="20"/>
                <w:szCs w:val="20"/>
                <w:lang w:val="en-US"/>
              </w:rPr>
              <w:t>Ermolenko Vladimir</w:t>
            </w:r>
            <w:r>
              <w:rPr>
                <w:rFonts w:ascii="Times New Roman" w:hAnsi="Times New Roman"/>
                <w:bCs/>
                <w:sz w:val="20"/>
                <w:szCs w:val="20"/>
              </w:rPr>
              <w:t xml:space="preserve"> </w:t>
            </w:r>
            <w:r w:rsidRPr="008E360E">
              <w:rPr>
                <w:rFonts w:ascii="Times New Roman" w:hAnsi="Times New Roman"/>
                <w:bCs/>
                <w:sz w:val="20"/>
                <w:szCs w:val="20"/>
                <w:lang w:val="en-US"/>
              </w:rPr>
              <w:t>Valentinovich</w:t>
            </w:r>
          </w:p>
        </w:tc>
      </w:tr>
      <w:tr w:rsidR="00647C4A" w:rsidRPr="008E360E" w:rsidTr="008F0B1C">
        <w:tc>
          <w:tcPr>
            <w:tcW w:w="4928" w:type="dxa"/>
          </w:tcPr>
          <w:p w:rsidR="00647C4A" w:rsidRPr="008E360E" w:rsidRDefault="00647C4A" w:rsidP="008F0B1C">
            <w:pPr>
              <w:tabs>
                <w:tab w:val="left" w:pos="567"/>
                <w:tab w:val="left" w:pos="993"/>
              </w:tabs>
              <w:spacing w:after="0" w:line="240" w:lineRule="auto"/>
              <w:rPr>
                <w:rFonts w:ascii="Times New Roman" w:hAnsi="Times New Roman"/>
                <w:sz w:val="20"/>
                <w:szCs w:val="20"/>
              </w:rPr>
            </w:pPr>
            <w:r w:rsidRPr="008E360E">
              <w:rPr>
                <w:rFonts w:ascii="Times New Roman" w:hAnsi="Times New Roman"/>
                <w:sz w:val="20"/>
                <w:szCs w:val="20"/>
              </w:rPr>
              <w:t xml:space="preserve">д.э.н., к.т.н., профессор кафедры системного анализа и обработки информации </w:t>
            </w:r>
          </w:p>
        </w:tc>
        <w:tc>
          <w:tcPr>
            <w:tcW w:w="4643" w:type="dxa"/>
          </w:tcPr>
          <w:p w:rsidR="00647C4A" w:rsidRPr="008E360E" w:rsidRDefault="00647C4A" w:rsidP="008F0B1C">
            <w:pPr>
              <w:spacing w:after="0" w:line="240" w:lineRule="auto"/>
              <w:rPr>
                <w:rFonts w:ascii="Times New Roman" w:hAnsi="Times New Roman"/>
                <w:color w:val="000000"/>
                <w:sz w:val="20"/>
                <w:szCs w:val="20"/>
                <w:lang w:val="en-US"/>
              </w:rPr>
            </w:pPr>
            <w:r w:rsidRPr="008E360E">
              <w:rPr>
                <w:rFonts w:ascii="Times New Roman" w:hAnsi="Times New Roman"/>
                <w:sz w:val="20"/>
                <w:szCs w:val="20"/>
                <w:lang w:val="en-US"/>
              </w:rPr>
              <w:t xml:space="preserve">Dr.Sci.Econ., Cand.Tech.Sci., </w:t>
            </w:r>
            <w:r w:rsidRPr="008E360E">
              <w:rPr>
                <w:rFonts w:ascii="Times New Roman" w:hAnsi="Times New Roman"/>
                <w:color w:val="000000"/>
                <w:sz w:val="20"/>
                <w:szCs w:val="20"/>
                <w:shd w:val="clear" w:color="auto" w:fill="FFFFFF"/>
                <w:lang w:val="en-US"/>
              </w:rPr>
              <w:t>p</w:t>
            </w:r>
            <w:r w:rsidRPr="008E360E">
              <w:rPr>
                <w:rFonts w:ascii="Times New Roman" w:hAnsi="Times New Roman"/>
                <w:color w:val="000000"/>
                <w:sz w:val="20"/>
                <w:szCs w:val="20"/>
                <w:lang w:val="en-US"/>
              </w:rPr>
              <w:t>rofessor of the Chair of system analysis and information processing</w:t>
            </w:r>
          </w:p>
        </w:tc>
      </w:tr>
      <w:tr w:rsidR="00647C4A" w:rsidRPr="008E360E" w:rsidTr="008F0B1C">
        <w:tc>
          <w:tcPr>
            <w:tcW w:w="4928" w:type="dxa"/>
          </w:tcPr>
          <w:p w:rsidR="00647C4A" w:rsidRPr="008E360E" w:rsidRDefault="00647C4A" w:rsidP="008F0B1C">
            <w:pPr>
              <w:tabs>
                <w:tab w:val="left" w:pos="567"/>
                <w:tab w:val="left" w:pos="993"/>
              </w:tabs>
              <w:spacing w:after="0" w:line="240" w:lineRule="auto"/>
              <w:rPr>
                <w:rFonts w:ascii="Times New Roman" w:hAnsi="Times New Roman"/>
                <w:sz w:val="20"/>
                <w:szCs w:val="20"/>
              </w:rPr>
            </w:pPr>
            <w:r w:rsidRPr="008E360E">
              <w:rPr>
                <w:rFonts w:ascii="Times New Roman" w:hAnsi="Times New Roman"/>
                <w:sz w:val="20"/>
                <w:szCs w:val="20"/>
              </w:rPr>
              <w:t xml:space="preserve">РИНЦ SPIN-код: </w:t>
            </w:r>
            <w:hyperlink r:id="rId7" w:tooltip="Персональная карточка автора" w:history="1">
              <w:r w:rsidRPr="008E360E">
                <w:rPr>
                  <w:rStyle w:val="Hyperlink"/>
                  <w:color w:val="auto"/>
                  <w:sz w:val="20"/>
                  <w:szCs w:val="20"/>
                  <w:u w:val="none"/>
                </w:rPr>
                <w:t>5978-8347</w:t>
              </w:r>
            </w:hyperlink>
          </w:p>
        </w:tc>
        <w:tc>
          <w:tcPr>
            <w:tcW w:w="4643" w:type="dxa"/>
          </w:tcPr>
          <w:p w:rsidR="00647C4A" w:rsidRPr="008E360E" w:rsidRDefault="00647C4A" w:rsidP="008F0B1C">
            <w:pPr>
              <w:spacing w:after="0" w:line="240" w:lineRule="auto"/>
              <w:rPr>
                <w:rFonts w:ascii="Times New Roman" w:hAnsi="Times New Roman"/>
                <w:sz w:val="20"/>
                <w:szCs w:val="20"/>
                <w:lang w:val="en-US"/>
              </w:rPr>
            </w:pPr>
            <w:r w:rsidRPr="008E360E">
              <w:rPr>
                <w:rFonts w:ascii="Times New Roman" w:hAnsi="Times New Roman"/>
                <w:sz w:val="20"/>
                <w:szCs w:val="20"/>
              </w:rPr>
              <w:t xml:space="preserve">SPIN-code: </w:t>
            </w:r>
            <w:hyperlink r:id="rId8" w:tooltip="Персональная карточка автора" w:history="1">
              <w:r w:rsidRPr="008E360E">
                <w:rPr>
                  <w:rStyle w:val="Hyperlink"/>
                  <w:color w:val="auto"/>
                  <w:sz w:val="20"/>
                  <w:szCs w:val="20"/>
                  <w:u w:val="none"/>
                </w:rPr>
                <w:t>5978-8347</w:t>
              </w:r>
            </w:hyperlink>
          </w:p>
        </w:tc>
      </w:tr>
      <w:tr w:rsidR="00647C4A" w:rsidRPr="008E360E" w:rsidTr="008F0B1C">
        <w:tc>
          <w:tcPr>
            <w:tcW w:w="4928" w:type="dxa"/>
          </w:tcPr>
          <w:p w:rsidR="00647C4A" w:rsidRPr="008E360E" w:rsidRDefault="00647C4A" w:rsidP="008F0B1C">
            <w:pPr>
              <w:tabs>
                <w:tab w:val="left" w:pos="567"/>
                <w:tab w:val="left" w:pos="993"/>
              </w:tabs>
              <w:spacing w:after="0" w:line="240" w:lineRule="auto"/>
              <w:rPr>
                <w:rFonts w:ascii="Times New Roman" w:hAnsi="Times New Roman"/>
                <w:sz w:val="20"/>
                <w:szCs w:val="20"/>
                <w:lang w:val="en-US"/>
              </w:rPr>
            </w:pPr>
            <w:hyperlink r:id="rId9" w:history="1">
              <w:r w:rsidRPr="008E360E">
                <w:rPr>
                  <w:rStyle w:val="Hyperlink"/>
                  <w:color w:val="auto"/>
                  <w:sz w:val="20"/>
                  <w:szCs w:val="20"/>
                  <w:u w:val="none"/>
                  <w:lang w:val="en-US"/>
                </w:rPr>
                <w:t>Oleda93@gmail.com</w:t>
              </w:r>
            </w:hyperlink>
          </w:p>
        </w:tc>
        <w:tc>
          <w:tcPr>
            <w:tcW w:w="4643" w:type="dxa"/>
          </w:tcPr>
          <w:p w:rsidR="00647C4A" w:rsidRPr="008E360E" w:rsidRDefault="00647C4A" w:rsidP="008F0B1C">
            <w:pPr>
              <w:spacing w:after="0" w:line="240" w:lineRule="auto"/>
              <w:rPr>
                <w:rFonts w:ascii="Times New Roman" w:hAnsi="Times New Roman"/>
                <w:sz w:val="20"/>
                <w:szCs w:val="20"/>
              </w:rPr>
            </w:pPr>
            <w:hyperlink r:id="rId10" w:history="1">
              <w:r w:rsidRPr="008E360E">
                <w:rPr>
                  <w:rStyle w:val="Hyperlink"/>
                  <w:color w:val="auto"/>
                  <w:sz w:val="20"/>
                  <w:szCs w:val="20"/>
                  <w:u w:val="none"/>
                  <w:lang w:val="en-US"/>
                </w:rPr>
                <w:t>Oleda93@gmail.com</w:t>
              </w:r>
            </w:hyperlink>
          </w:p>
        </w:tc>
      </w:tr>
      <w:tr w:rsidR="00647C4A" w:rsidRPr="008E360E" w:rsidTr="008F0B1C">
        <w:tc>
          <w:tcPr>
            <w:tcW w:w="4928" w:type="dxa"/>
          </w:tcPr>
          <w:p w:rsidR="00647C4A" w:rsidRPr="008E360E" w:rsidRDefault="00647C4A" w:rsidP="008F0B1C">
            <w:pPr>
              <w:autoSpaceDE w:val="0"/>
              <w:autoSpaceDN w:val="0"/>
              <w:adjustRightInd w:val="0"/>
              <w:spacing w:after="0" w:line="240" w:lineRule="auto"/>
              <w:rPr>
                <w:rFonts w:ascii="Times New Roman" w:eastAsia="TimesNewRoman,Italic" w:hAnsi="Times New Roman"/>
                <w:i/>
                <w:iCs/>
                <w:sz w:val="20"/>
                <w:szCs w:val="20"/>
              </w:rPr>
            </w:pPr>
            <w:r w:rsidRPr="008E360E">
              <w:rPr>
                <w:rFonts w:ascii="Times New Roman" w:eastAsia="TimesNewRoman,Italic" w:hAnsi="Times New Roman"/>
                <w:i/>
                <w:iCs/>
                <w:sz w:val="20"/>
                <w:szCs w:val="20"/>
              </w:rPr>
              <w:t>Кубанский государственный аграрный университет,</w:t>
            </w:r>
          </w:p>
          <w:p w:rsidR="00647C4A" w:rsidRPr="008E360E" w:rsidRDefault="00647C4A" w:rsidP="008F0B1C">
            <w:pPr>
              <w:tabs>
                <w:tab w:val="left" w:pos="567"/>
                <w:tab w:val="left" w:pos="993"/>
              </w:tabs>
              <w:spacing w:after="0" w:line="240" w:lineRule="auto"/>
              <w:rPr>
                <w:rFonts w:ascii="Times New Roman" w:hAnsi="Times New Roman"/>
                <w:i/>
                <w:sz w:val="20"/>
                <w:szCs w:val="20"/>
              </w:rPr>
            </w:pPr>
            <w:r w:rsidRPr="008E360E">
              <w:rPr>
                <w:rFonts w:ascii="Times New Roman" w:eastAsia="TimesNewRoman,Italic" w:hAnsi="Times New Roman"/>
                <w:i/>
                <w:iCs/>
                <w:sz w:val="20"/>
                <w:szCs w:val="20"/>
              </w:rPr>
              <w:t>Россия, 350044, Краснодар, Калинина, 13,</w:t>
            </w:r>
          </w:p>
        </w:tc>
        <w:tc>
          <w:tcPr>
            <w:tcW w:w="4643" w:type="dxa"/>
          </w:tcPr>
          <w:p w:rsidR="00647C4A" w:rsidRPr="008E360E" w:rsidRDefault="00647C4A" w:rsidP="008F0B1C">
            <w:pPr>
              <w:spacing w:after="0" w:line="240" w:lineRule="auto"/>
              <w:rPr>
                <w:rFonts w:ascii="Times New Roman" w:hAnsi="Times New Roman"/>
                <w:i/>
                <w:sz w:val="20"/>
                <w:szCs w:val="20"/>
                <w:lang w:val="en-US"/>
              </w:rPr>
            </w:pPr>
            <w:r w:rsidRPr="008E360E">
              <w:rPr>
                <w:rFonts w:ascii="Times New Roman" w:hAnsi="Times New Roman"/>
                <w:i/>
                <w:iCs/>
                <w:sz w:val="20"/>
                <w:szCs w:val="20"/>
                <w:lang w:val="en-US"/>
              </w:rPr>
              <w:t>Kuban State Agrarian University, Krasnodar, Russia</w:t>
            </w:r>
          </w:p>
        </w:tc>
      </w:tr>
      <w:tr w:rsidR="00647C4A" w:rsidRPr="008E360E" w:rsidTr="008F0B1C">
        <w:tc>
          <w:tcPr>
            <w:tcW w:w="4928" w:type="dxa"/>
          </w:tcPr>
          <w:p w:rsidR="00647C4A" w:rsidRPr="008E360E" w:rsidRDefault="00647C4A" w:rsidP="008F0B1C">
            <w:pPr>
              <w:tabs>
                <w:tab w:val="left" w:pos="567"/>
                <w:tab w:val="left" w:pos="993"/>
              </w:tabs>
              <w:spacing w:after="0" w:line="240" w:lineRule="auto"/>
              <w:rPr>
                <w:rFonts w:ascii="Times New Roman" w:hAnsi="Times New Roman"/>
                <w:sz w:val="20"/>
                <w:szCs w:val="20"/>
                <w:lang w:val="en-US"/>
              </w:rPr>
            </w:pPr>
          </w:p>
        </w:tc>
        <w:tc>
          <w:tcPr>
            <w:tcW w:w="4643" w:type="dxa"/>
          </w:tcPr>
          <w:p w:rsidR="00647C4A" w:rsidRPr="008E360E" w:rsidRDefault="00647C4A" w:rsidP="008F0B1C">
            <w:pPr>
              <w:spacing w:after="0" w:line="240" w:lineRule="auto"/>
              <w:rPr>
                <w:rFonts w:ascii="Times New Roman" w:hAnsi="Times New Roman"/>
                <w:sz w:val="20"/>
                <w:szCs w:val="20"/>
                <w:lang w:val="en-US"/>
              </w:rPr>
            </w:pPr>
          </w:p>
        </w:tc>
      </w:tr>
      <w:tr w:rsidR="00647C4A" w:rsidRPr="008E360E" w:rsidTr="008F0B1C">
        <w:tc>
          <w:tcPr>
            <w:tcW w:w="4928" w:type="dxa"/>
          </w:tcPr>
          <w:p w:rsidR="00647C4A" w:rsidRPr="008E360E" w:rsidRDefault="00647C4A" w:rsidP="008F0B1C">
            <w:pPr>
              <w:spacing w:after="0" w:line="240" w:lineRule="auto"/>
              <w:rPr>
                <w:rFonts w:ascii="Times New Roman" w:hAnsi="Times New Roman"/>
                <w:sz w:val="20"/>
                <w:szCs w:val="20"/>
              </w:rPr>
            </w:pPr>
            <w:r w:rsidRPr="008E360E">
              <w:rPr>
                <w:rFonts w:ascii="Times New Roman" w:hAnsi="Times New Roman"/>
                <w:sz w:val="20"/>
                <w:szCs w:val="20"/>
              </w:rPr>
              <w:t xml:space="preserve">Ланская Дарья Владимировна </w:t>
            </w:r>
          </w:p>
        </w:tc>
        <w:tc>
          <w:tcPr>
            <w:tcW w:w="4643" w:type="dxa"/>
          </w:tcPr>
          <w:p w:rsidR="00647C4A" w:rsidRPr="008E360E" w:rsidRDefault="00647C4A" w:rsidP="008F0B1C">
            <w:pPr>
              <w:spacing w:after="0" w:line="240" w:lineRule="auto"/>
              <w:rPr>
                <w:rFonts w:ascii="Times New Roman" w:hAnsi="Times New Roman"/>
                <w:sz w:val="20"/>
                <w:szCs w:val="20"/>
              </w:rPr>
            </w:pPr>
            <w:r w:rsidRPr="008E360E">
              <w:rPr>
                <w:rFonts w:ascii="Times New Roman" w:hAnsi="Times New Roman"/>
                <w:sz w:val="20"/>
                <w:szCs w:val="20"/>
                <w:lang w:val="en-US"/>
              </w:rPr>
              <w:t>Lanskaya Darya Vladimirovna</w:t>
            </w:r>
          </w:p>
        </w:tc>
      </w:tr>
      <w:tr w:rsidR="00647C4A" w:rsidRPr="008E360E" w:rsidTr="008F0B1C">
        <w:tc>
          <w:tcPr>
            <w:tcW w:w="4928" w:type="dxa"/>
          </w:tcPr>
          <w:p w:rsidR="00647C4A" w:rsidRPr="008E360E" w:rsidRDefault="00647C4A" w:rsidP="008F0B1C">
            <w:pPr>
              <w:spacing w:after="0" w:line="240" w:lineRule="auto"/>
              <w:rPr>
                <w:rFonts w:ascii="Times New Roman" w:hAnsi="Times New Roman"/>
                <w:sz w:val="20"/>
                <w:szCs w:val="20"/>
              </w:rPr>
            </w:pPr>
            <w:r w:rsidRPr="008E360E">
              <w:rPr>
                <w:rFonts w:ascii="Times New Roman" w:hAnsi="Times New Roman"/>
                <w:sz w:val="20"/>
                <w:szCs w:val="20"/>
              </w:rPr>
              <w:t>к.э.н., доцент</w:t>
            </w:r>
          </w:p>
        </w:tc>
        <w:tc>
          <w:tcPr>
            <w:tcW w:w="4643" w:type="dxa"/>
          </w:tcPr>
          <w:p w:rsidR="00647C4A" w:rsidRPr="008E360E" w:rsidRDefault="00647C4A" w:rsidP="008F0B1C">
            <w:pPr>
              <w:spacing w:after="0" w:line="240" w:lineRule="auto"/>
              <w:rPr>
                <w:rFonts w:ascii="Times New Roman" w:hAnsi="Times New Roman"/>
                <w:sz w:val="20"/>
                <w:szCs w:val="20"/>
                <w:lang w:val="en-US"/>
              </w:rPr>
            </w:pPr>
            <w:r w:rsidRPr="008E360E">
              <w:rPr>
                <w:rFonts w:ascii="Times New Roman" w:hAnsi="Times New Roman"/>
                <w:sz w:val="20"/>
                <w:szCs w:val="20"/>
                <w:lang w:val="en-US"/>
              </w:rPr>
              <w:t>Cand.Econ.Sci.,</w:t>
            </w:r>
            <w:r w:rsidRPr="008E360E">
              <w:rPr>
                <w:rFonts w:ascii="Times New Roman" w:hAnsi="Times New Roman"/>
                <w:sz w:val="20"/>
                <w:szCs w:val="20"/>
                <w:shd w:val="clear" w:color="auto" w:fill="FFFFFF"/>
                <w:lang w:val="en-US"/>
              </w:rPr>
              <w:t xml:space="preserve"> associate </w:t>
            </w:r>
            <w:r>
              <w:rPr>
                <w:rFonts w:ascii="Times New Roman" w:hAnsi="Times New Roman"/>
                <w:sz w:val="20"/>
                <w:szCs w:val="20"/>
                <w:shd w:val="clear" w:color="auto" w:fill="FFFFFF"/>
                <w:lang w:val="en-US"/>
              </w:rPr>
              <w:t>p</w:t>
            </w:r>
            <w:r w:rsidRPr="008E360E">
              <w:rPr>
                <w:rFonts w:ascii="Times New Roman" w:hAnsi="Times New Roman"/>
                <w:sz w:val="20"/>
                <w:szCs w:val="20"/>
                <w:shd w:val="clear" w:color="auto" w:fill="FFFFFF"/>
                <w:lang w:val="en-US"/>
              </w:rPr>
              <w:t>rofessor</w:t>
            </w:r>
          </w:p>
        </w:tc>
      </w:tr>
      <w:tr w:rsidR="00647C4A" w:rsidRPr="008E360E" w:rsidTr="008F0B1C">
        <w:tc>
          <w:tcPr>
            <w:tcW w:w="4928" w:type="dxa"/>
          </w:tcPr>
          <w:p w:rsidR="00647C4A" w:rsidRPr="008E360E" w:rsidRDefault="00647C4A" w:rsidP="008F0B1C">
            <w:pPr>
              <w:tabs>
                <w:tab w:val="left" w:pos="567"/>
                <w:tab w:val="left" w:pos="993"/>
              </w:tabs>
              <w:spacing w:after="0" w:line="240" w:lineRule="auto"/>
              <w:rPr>
                <w:rFonts w:ascii="Times New Roman" w:hAnsi="Times New Roman"/>
                <w:sz w:val="20"/>
                <w:szCs w:val="20"/>
              </w:rPr>
            </w:pPr>
            <w:r w:rsidRPr="008E360E">
              <w:rPr>
                <w:rFonts w:ascii="Times New Roman" w:hAnsi="Times New Roman"/>
                <w:sz w:val="20"/>
                <w:szCs w:val="20"/>
              </w:rPr>
              <w:t>РИНЦ SPIN-код: 4661-2393</w:t>
            </w:r>
          </w:p>
        </w:tc>
        <w:tc>
          <w:tcPr>
            <w:tcW w:w="4643" w:type="dxa"/>
          </w:tcPr>
          <w:p w:rsidR="00647C4A" w:rsidRPr="008E360E" w:rsidRDefault="00647C4A" w:rsidP="008F0B1C">
            <w:pPr>
              <w:spacing w:after="0" w:line="240" w:lineRule="auto"/>
              <w:rPr>
                <w:rFonts w:ascii="Times New Roman" w:hAnsi="Times New Roman"/>
                <w:sz w:val="20"/>
                <w:szCs w:val="20"/>
                <w:lang w:val="en-US"/>
              </w:rPr>
            </w:pPr>
            <w:r w:rsidRPr="008E360E">
              <w:rPr>
                <w:rFonts w:ascii="Times New Roman" w:hAnsi="Times New Roman"/>
                <w:sz w:val="20"/>
                <w:szCs w:val="20"/>
              </w:rPr>
              <w:t>SPIN-code: 4661-2393</w:t>
            </w:r>
          </w:p>
        </w:tc>
      </w:tr>
      <w:tr w:rsidR="00647C4A" w:rsidRPr="008E360E" w:rsidTr="008F0B1C">
        <w:tc>
          <w:tcPr>
            <w:tcW w:w="4928" w:type="dxa"/>
          </w:tcPr>
          <w:p w:rsidR="00647C4A" w:rsidRPr="008E360E" w:rsidRDefault="00647C4A" w:rsidP="008F0B1C">
            <w:pPr>
              <w:pStyle w:val="NormalWeb"/>
              <w:tabs>
                <w:tab w:val="left" w:pos="567"/>
              </w:tabs>
              <w:spacing w:before="0" w:beforeAutospacing="0" w:after="0" w:afterAutospacing="0"/>
              <w:rPr>
                <w:sz w:val="20"/>
                <w:szCs w:val="20"/>
                <w:lang w:val="en-US"/>
              </w:rPr>
            </w:pPr>
            <w:hyperlink r:id="rId11" w:history="1">
              <w:r w:rsidRPr="008E360E">
                <w:rPr>
                  <w:rStyle w:val="Hyperlink"/>
                  <w:color w:val="auto"/>
                  <w:sz w:val="20"/>
                  <w:szCs w:val="20"/>
                  <w:u w:val="none"/>
                  <w:lang w:val="en-US"/>
                </w:rPr>
                <w:t>LanskayaDV</w:t>
              </w:r>
              <w:r w:rsidRPr="008E360E">
                <w:rPr>
                  <w:rStyle w:val="Hyperlink"/>
                  <w:color w:val="auto"/>
                  <w:sz w:val="20"/>
                  <w:szCs w:val="20"/>
                  <w:u w:val="none"/>
                </w:rPr>
                <w:t>@</w:t>
              </w:r>
              <w:r w:rsidRPr="008E360E">
                <w:rPr>
                  <w:rStyle w:val="Hyperlink"/>
                  <w:color w:val="auto"/>
                  <w:sz w:val="20"/>
                  <w:szCs w:val="20"/>
                  <w:u w:val="none"/>
                  <w:lang w:val="en-US"/>
                </w:rPr>
                <w:t>yandex</w:t>
              </w:r>
              <w:r w:rsidRPr="008E360E">
                <w:rPr>
                  <w:rStyle w:val="Hyperlink"/>
                  <w:color w:val="auto"/>
                  <w:sz w:val="20"/>
                  <w:szCs w:val="20"/>
                  <w:u w:val="none"/>
                </w:rPr>
                <w:t>.</w:t>
              </w:r>
              <w:r w:rsidRPr="008E360E">
                <w:rPr>
                  <w:rStyle w:val="Hyperlink"/>
                  <w:color w:val="auto"/>
                  <w:sz w:val="20"/>
                  <w:szCs w:val="20"/>
                  <w:u w:val="none"/>
                  <w:lang w:val="en-US"/>
                </w:rPr>
                <w:t>ru</w:t>
              </w:r>
            </w:hyperlink>
          </w:p>
        </w:tc>
        <w:tc>
          <w:tcPr>
            <w:tcW w:w="4643" w:type="dxa"/>
          </w:tcPr>
          <w:p w:rsidR="00647C4A" w:rsidRPr="008E360E" w:rsidRDefault="00647C4A" w:rsidP="008F0B1C">
            <w:pPr>
              <w:spacing w:after="0" w:line="240" w:lineRule="auto"/>
              <w:rPr>
                <w:rFonts w:ascii="Times New Roman" w:hAnsi="Times New Roman"/>
                <w:sz w:val="20"/>
                <w:szCs w:val="20"/>
                <w:u w:val="single"/>
                <w:lang w:val="en-US"/>
              </w:rPr>
            </w:pPr>
            <w:hyperlink r:id="rId12" w:history="1">
              <w:r w:rsidRPr="008E360E">
                <w:rPr>
                  <w:rStyle w:val="Hyperlink"/>
                  <w:color w:val="auto"/>
                  <w:sz w:val="20"/>
                  <w:szCs w:val="20"/>
                  <w:u w:val="none"/>
                  <w:lang w:val="en-US"/>
                </w:rPr>
                <w:t>LanskayaDV</w:t>
              </w:r>
              <w:r w:rsidRPr="008E360E">
                <w:rPr>
                  <w:rStyle w:val="Hyperlink"/>
                  <w:color w:val="auto"/>
                  <w:sz w:val="20"/>
                  <w:szCs w:val="20"/>
                  <w:u w:val="none"/>
                </w:rPr>
                <w:t>@</w:t>
              </w:r>
              <w:r w:rsidRPr="008E360E">
                <w:rPr>
                  <w:rStyle w:val="Hyperlink"/>
                  <w:color w:val="auto"/>
                  <w:sz w:val="20"/>
                  <w:szCs w:val="20"/>
                  <w:u w:val="none"/>
                  <w:lang w:val="en-US"/>
                </w:rPr>
                <w:t>yandex</w:t>
              </w:r>
              <w:r w:rsidRPr="008E360E">
                <w:rPr>
                  <w:rStyle w:val="Hyperlink"/>
                  <w:color w:val="auto"/>
                  <w:sz w:val="20"/>
                  <w:szCs w:val="20"/>
                  <w:u w:val="none"/>
                </w:rPr>
                <w:t>.</w:t>
              </w:r>
              <w:r w:rsidRPr="008E360E">
                <w:rPr>
                  <w:rStyle w:val="Hyperlink"/>
                  <w:color w:val="auto"/>
                  <w:sz w:val="20"/>
                  <w:szCs w:val="20"/>
                  <w:u w:val="none"/>
                  <w:lang w:val="en-US"/>
                </w:rPr>
                <w:t>ru</w:t>
              </w:r>
            </w:hyperlink>
          </w:p>
        </w:tc>
      </w:tr>
      <w:tr w:rsidR="00647C4A" w:rsidRPr="008E360E" w:rsidTr="008F0B1C">
        <w:tc>
          <w:tcPr>
            <w:tcW w:w="4928" w:type="dxa"/>
          </w:tcPr>
          <w:p w:rsidR="00647C4A" w:rsidRPr="008E360E" w:rsidRDefault="00647C4A" w:rsidP="008F0B1C">
            <w:pPr>
              <w:spacing w:after="0" w:line="240" w:lineRule="auto"/>
              <w:rPr>
                <w:rFonts w:ascii="Times New Roman" w:hAnsi="Times New Roman"/>
                <w:i/>
                <w:sz w:val="20"/>
                <w:szCs w:val="20"/>
              </w:rPr>
            </w:pPr>
            <w:r w:rsidRPr="008E360E">
              <w:rPr>
                <w:rFonts w:ascii="Times New Roman" w:hAnsi="Times New Roman"/>
                <w:i/>
                <w:sz w:val="20"/>
                <w:szCs w:val="20"/>
              </w:rPr>
              <w:t xml:space="preserve">Кубанский государственный университет, </w:t>
            </w:r>
          </w:p>
          <w:p w:rsidR="00647C4A" w:rsidRPr="008E360E" w:rsidRDefault="00647C4A" w:rsidP="008F0B1C">
            <w:pPr>
              <w:spacing w:after="0" w:line="240" w:lineRule="auto"/>
              <w:rPr>
                <w:rFonts w:ascii="Times New Roman" w:hAnsi="Times New Roman"/>
                <w:i/>
                <w:sz w:val="20"/>
                <w:szCs w:val="20"/>
              </w:rPr>
            </w:pPr>
            <w:r w:rsidRPr="008E360E">
              <w:rPr>
                <w:rFonts w:ascii="Times New Roman" w:hAnsi="Times New Roman"/>
                <w:i/>
                <w:sz w:val="20"/>
                <w:szCs w:val="20"/>
              </w:rPr>
              <w:t>Россия, 350040, Краснодар, Ставропольская 149</w:t>
            </w:r>
          </w:p>
        </w:tc>
        <w:tc>
          <w:tcPr>
            <w:tcW w:w="4643" w:type="dxa"/>
          </w:tcPr>
          <w:p w:rsidR="00647C4A" w:rsidRPr="008E360E" w:rsidRDefault="00647C4A" w:rsidP="008F0B1C">
            <w:pPr>
              <w:pStyle w:val="NormalWeb"/>
              <w:tabs>
                <w:tab w:val="left" w:pos="567"/>
              </w:tabs>
              <w:spacing w:before="0" w:beforeAutospacing="0" w:after="0" w:afterAutospacing="0"/>
              <w:rPr>
                <w:i/>
                <w:sz w:val="20"/>
                <w:szCs w:val="20"/>
                <w:lang w:val="en-US"/>
              </w:rPr>
            </w:pPr>
            <w:r w:rsidRPr="008E360E">
              <w:rPr>
                <w:i/>
                <w:sz w:val="20"/>
                <w:szCs w:val="20"/>
                <w:lang w:val="en-US"/>
              </w:rPr>
              <w:t>Kuban State University, Krasnodar</w:t>
            </w:r>
          </w:p>
        </w:tc>
      </w:tr>
      <w:tr w:rsidR="00647C4A" w:rsidRPr="008E360E" w:rsidTr="008F0B1C">
        <w:tc>
          <w:tcPr>
            <w:tcW w:w="4928" w:type="dxa"/>
          </w:tcPr>
          <w:p w:rsidR="00647C4A" w:rsidRPr="008E360E" w:rsidRDefault="00647C4A" w:rsidP="008F0B1C">
            <w:pPr>
              <w:tabs>
                <w:tab w:val="left" w:pos="567"/>
                <w:tab w:val="left" w:pos="993"/>
              </w:tabs>
              <w:spacing w:after="0" w:line="240" w:lineRule="auto"/>
              <w:rPr>
                <w:rFonts w:ascii="Times New Roman" w:hAnsi="Times New Roman"/>
                <w:sz w:val="20"/>
                <w:szCs w:val="20"/>
                <w:lang w:val="en-US"/>
              </w:rPr>
            </w:pPr>
          </w:p>
        </w:tc>
        <w:tc>
          <w:tcPr>
            <w:tcW w:w="4643" w:type="dxa"/>
          </w:tcPr>
          <w:p w:rsidR="00647C4A" w:rsidRPr="008E360E" w:rsidRDefault="00647C4A" w:rsidP="008F0B1C">
            <w:pPr>
              <w:spacing w:after="0" w:line="240" w:lineRule="auto"/>
              <w:rPr>
                <w:rFonts w:ascii="Times New Roman" w:hAnsi="Times New Roman"/>
                <w:sz w:val="20"/>
                <w:szCs w:val="20"/>
                <w:lang w:val="en-US"/>
              </w:rPr>
            </w:pPr>
          </w:p>
        </w:tc>
      </w:tr>
      <w:tr w:rsidR="00647C4A" w:rsidRPr="008E360E" w:rsidTr="008F0B1C">
        <w:tc>
          <w:tcPr>
            <w:tcW w:w="4928" w:type="dxa"/>
          </w:tcPr>
          <w:p w:rsidR="00647C4A" w:rsidRPr="008F0B1C" w:rsidRDefault="00647C4A" w:rsidP="008F0B1C">
            <w:pPr>
              <w:spacing w:after="0" w:line="240" w:lineRule="auto"/>
              <w:rPr>
                <w:rFonts w:ascii="Times New Roman" w:hAnsi="Times New Roman"/>
                <w:sz w:val="20"/>
                <w:szCs w:val="20"/>
              </w:rPr>
            </w:pPr>
            <w:r w:rsidRPr="008E360E">
              <w:rPr>
                <w:rFonts w:ascii="Times New Roman" w:hAnsi="Times New Roman"/>
                <w:sz w:val="20"/>
                <w:szCs w:val="20"/>
              </w:rPr>
              <w:t>Менеджмент рассматривается в корпорации как услуга, обеспечивающая создание ценности. Повышение качества менеджмента и формирование его конкурентных преимуществ является приоритетной задачей. Значительное влияние на качество менеджмента оказывает контроллинг. Однако, для его внедрения необходимо сформировать потребность у руководителя в создании системы информационно – аналитической поддержки менеджмента. Опрос руководителей компаний выявил отсутствие устойчивых потребностей в контроллинге. Основным источником вызова для контроллинга выступает руководитель корпорации. Причина отсутствия значимых вызовов контроллингу кроется в сложившейся системе менеджмента корпораций и, прежде всего, в личности руководителя. Рассмотрены формализованное и неформальное управление как два взаимодополняющих подхода, компоненты успеха руководителя – лидера, ключевые характеристики управленческого поведения руководителя и потребности в получении интеллектуальных управленческих услуг, предложена новая концепция контроллинга, как управле</w:t>
            </w:r>
            <w:r>
              <w:rPr>
                <w:rFonts w:ascii="Times New Roman" w:hAnsi="Times New Roman"/>
                <w:sz w:val="20"/>
                <w:szCs w:val="20"/>
              </w:rPr>
              <w:t>нческой интеллектуальной услуги</w:t>
            </w:r>
          </w:p>
        </w:tc>
        <w:tc>
          <w:tcPr>
            <w:tcW w:w="4643" w:type="dxa"/>
          </w:tcPr>
          <w:p w:rsidR="00647C4A" w:rsidRPr="008E360E" w:rsidRDefault="00647C4A" w:rsidP="008F0B1C">
            <w:pPr>
              <w:spacing w:after="0" w:line="240" w:lineRule="auto"/>
              <w:rPr>
                <w:rFonts w:ascii="Times New Roman" w:hAnsi="Times New Roman"/>
                <w:sz w:val="20"/>
                <w:szCs w:val="20"/>
                <w:lang w:val="en-US"/>
              </w:rPr>
            </w:pPr>
            <w:r w:rsidRPr="008E360E">
              <w:rPr>
                <w:rFonts w:ascii="Times New Roman" w:hAnsi="Times New Roman"/>
                <w:sz w:val="20"/>
                <w:szCs w:val="20"/>
                <w:lang w:val="en-US"/>
              </w:rPr>
              <w:t>Management is considered as a s</w:t>
            </w:r>
            <w:r>
              <w:rPr>
                <w:rFonts w:ascii="Times New Roman" w:hAnsi="Times New Roman"/>
                <w:sz w:val="20"/>
                <w:szCs w:val="20"/>
                <w:lang w:val="en-US"/>
              </w:rPr>
              <w:t>ervice providing value creation</w:t>
            </w:r>
            <w:r w:rsidRPr="008E360E">
              <w:rPr>
                <w:rFonts w:ascii="Times New Roman" w:hAnsi="Times New Roman"/>
                <w:sz w:val="20"/>
                <w:szCs w:val="20"/>
                <w:lang w:val="en-US"/>
              </w:rPr>
              <w:t xml:space="preserve"> in the corporation. Improving the quality of management and the formation of its competitive advantages is a priority.</w:t>
            </w:r>
            <w:r>
              <w:rPr>
                <w:rFonts w:ascii="Times New Roman" w:hAnsi="Times New Roman"/>
                <w:sz w:val="20"/>
                <w:szCs w:val="20"/>
                <w:lang w:val="en-US"/>
              </w:rPr>
              <w:t xml:space="preserve"> Controlling has a</w:t>
            </w:r>
            <w:r w:rsidRPr="008E360E">
              <w:rPr>
                <w:rFonts w:ascii="Times New Roman" w:hAnsi="Times New Roman"/>
                <w:sz w:val="20"/>
                <w:szCs w:val="20"/>
                <w:lang w:val="en-US"/>
              </w:rPr>
              <w:t xml:space="preserve"> significant influence on the quality of management. However, for its implementation it is necessary to form the need to the head to establish a system of information - analytical management support. The survey of CEOs identified the lack of sustainable demand for controlling. The main source of the challenge for controlling is corporate executive. The reason of the lack of significant challenges to controlling lies in the existing system of management of corporations and, above all, in the person of the head. Formal and informal management as two complementary approaches, the components of the success of the head - the leader, the key characteristics of managerial behavior of the head and needs for intelligent management services </w:t>
            </w:r>
            <w:r>
              <w:rPr>
                <w:rFonts w:ascii="Times New Roman" w:hAnsi="Times New Roman"/>
                <w:sz w:val="20"/>
                <w:szCs w:val="20"/>
                <w:lang w:val="en-US"/>
              </w:rPr>
              <w:t xml:space="preserve">were </w:t>
            </w:r>
            <w:r w:rsidRPr="008E360E">
              <w:rPr>
                <w:rFonts w:ascii="Times New Roman" w:hAnsi="Times New Roman"/>
                <w:sz w:val="20"/>
                <w:szCs w:val="20"/>
                <w:lang w:val="en-US"/>
              </w:rPr>
              <w:t xml:space="preserve">discussed in this article, a new concept of controlling as the management of </w:t>
            </w:r>
            <w:r>
              <w:rPr>
                <w:rFonts w:ascii="Times New Roman" w:hAnsi="Times New Roman"/>
                <w:sz w:val="20"/>
                <w:szCs w:val="20"/>
                <w:lang w:val="en-US"/>
              </w:rPr>
              <w:t>intellectual service was offered</w:t>
            </w:r>
          </w:p>
        </w:tc>
      </w:tr>
      <w:tr w:rsidR="00647C4A" w:rsidRPr="008E360E" w:rsidTr="008F0B1C">
        <w:tc>
          <w:tcPr>
            <w:tcW w:w="4928" w:type="dxa"/>
          </w:tcPr>
          <w:p w:rsidR="00647C4A" w:rsidRPr="008E360E" w:rsidRDefault="00647C4A" w:rsidP="008F0B1C">
            <w:pPr>
              <w:pStyle w:val="NormalWeb"/>
              <w:tabs>
                <w:tab w:val="left" w:pos="567"/>
              </w:tabs>
              <w:spacing w:before="0" w:beforeAutospacing="0" w:after="0" w:afterAutospacing="0"/>
              <w:rPr>
                <w:sz w:val="20"/>
                <w:szCs w:val="20"/>
                <w:lang w:val="en-US"/>
              </w:rPr>
            </w:pPr>
          </w:p>
        </w:tc>
        <w:tc>
          <w:tcPr>
            <w:tcW w:w="4643" w:type="dxa"/>
          </w:tcPr>
          <w:p w:rsidR="00647C4A" w:rsidRPr="008E360E" w:rsidRDefault="00647C4A" w:rsidP="008F0B1C">
            <w:pPr>
              <w:spacing w:after="0" w:line="240" w:lineRule="auto"/>
              <w:rPr>
                <w:rFonts w:ascii="Times New Roman" w:hAnsi="Times New Roman"/>
                <w:sz w:val="20"/>
                <w:szCs w:val="20"/>
                <w:lang w:val="en-US"/>
              </w:rPr>
            </w:pPr>
          </w:p>
        </w:tc>
      </w:tr>
      <w:tr w:rsidR="00647C4A" w:rsidRPr="008E360E" w:rsidTr="008F0B1C">
        <w:tc>
          <w:tcPr>
            <w:tcW w:w="4928" w:type="dxa"/>
          </w:tcPr>
          <w:p w:rsidR="00647C4A" w:rsidRPr="008E360E" w:rsidRDefault="00647C4A" w:rsidP="008F0B1C">
            <w:pPr>
              <w:pStyle w:val="NormalWeb"/>
              <w:tabs>
                <w:tab w:val="left" w:pos="567"/>
              </w:tabs>
              <w:spacing w:before="0" w:beforeAutospacing="0" w:after="0" w:afterAutospacing="0"/>
              <w:rPr>
                <w:sz w:val="20"/>
                <w:szCs w:val="20"/>
              </w:rPr>
            </w:pPr>
            <w:r w:rsidRPr="008E360E">
              <w:rPr>
                <w:sz w:val="20"/>
                <w:szCs w:val="20"/>
              </w:rPr>
              <w:t xml:space="preserve">Ключевые слова: ИНТЕЛЛЕКТУАЛЬНАЯ УСЛУГА, ИНСТИТУТ КОНТРОЛЛИНГА, КАПИТАЛОГРАММА, МЕНЕДЖМЕНТ, УПРАВЛЕНЧЕСКАЯ ДЕЛОВАЯ УСЛУГА </w:t>
            </w:r>
          </w:p>
        </w:tc>
        <w:tc>
          <w:tcPr>
            <w:tcW w:w="4643" w:type="dxa"/>
          </w:tcPr>
          <w:p w:rsidR="00647C4A" w:rsidRPr="008E360E" w:rsidRDefault="00647C4A" w:rsidP="008F0B1C">
            <w:pPr>
              <w:spacing w:after="0" w:line="240" w:lineRule="auto"/>
              <w:rPr>
                <w:rFonts w:ascii="Times New Roman" w:hAnsi="Times New Roman"/>
                <w:sz w:val="20"/>
                <w:szCs w:val="20"/>
                <w:lang w:val="en-US"/>
              </w:rPr>
            </w:pPr>
            <w:r w:rsidRPr="008E360E">
              <w:rPr>
                <w:rFonts w:ascii="Times New Roman" w:hAnsi="Times New Roman"/>
                <w:color w:val="222222"/>
                <w:sz w:val="20"/>
                <w:szCs w:val="20"/>
                <w:shd w:val="clear" w:color="auto" w:fill="FFFFFF"/>
                <w:lang w:val="en-US"/>
              </w:rPr>
              <w:t>Keywords:</w:t>
            </w:r>
            <w:r w:rsidRPr="008E360E">
              <w:rPr>
                <w:rFonts w:ascii="Times New Roman" w:hAnsi="Times New Roman"/>
                <w:sz w:val="20"/>
                <w:szCs w:val="20"/>
                <w:lang w:val="en-US"/>
              </w:rPr>
              <w:t xml:space="preserve"> INTELLECTUAL SERVICE, INSTITUTE </w:t>
            </w:r>
            <w:r w:rsidRPr="008E360E">
              <w:rPr>
                <w:rFonts w:ascii="Times New Roman" w:hAnsi="Times New Roman"/>
                <w:color w:val="222222"/>
                <w:sz w:val="20"/>
                <w:szCs w:val="20"/>
                <w:shd w:val="clear" w:color="auto" w:fill="FFFFFF"/>
                <w:lang w:val="en-US"/>
              </w:rPr>
              <w:t>OF CONTROLLING</w:t>
            </w:r>
            <w:r w:rsidRPr="008E360E">
              <w:rPr>
                <w:rFonts w:ascii="Times New Roman" w:hAnsi="Times New Roman"/>
                <w:sz w:val="20"/>
                <w:szCs w:val="20"/>
                <w:lang w:val="en-US"/>
              </w:rPr>
              <w:t>, CAPITALOGRAM, MANAGEMENT, ADMINISTRATIVE BUSINESS SERVICE</w:t>
            </w:r>
          </w:p>
        </w:tc>
      </w:tr>
    </w:tbl>
    <w:p w:rsidR="00647C4A" w:rsidRPr="008C768E" w:rsidRDefault="00647C4A" w:rsidP="00150669">
      <w:pPr>
        <w:pStyle w:val="NormalWeb"/>
        <w:tabs>
          <w:tab w:val="left" w:pos="1134"/>
        </w:tabs>
        <w:spacing w:before="0" w:beforeAutospacing="0" w:after="0" w:afterAutospacing="0"/>
        <w:ind w:left="680"/>
        <w:jc w:val="both"/>
        <w:rPr>
          <w:rFonts w:ascii="Arial" w:hAnsi="Arial" w:cs="Arial"/>
          <w:b/>
          <w:sz w:val="28"/>
          <w:szCs w:val="28"/>
          <w:lang w:val="en-US"/>
        </w:rPr>
      </w:pPr>
    </w:p>
    <w:p w:rsidR="00647C4A" w:rsidRPr="009949BD" w:rsidRDefault="00647C4A" w:rsidP="00A94D6F">
      <w:pPr>
        <w:pStyle w:val="NormalWeb"/>
        <w:numPr>
          <w:ilvl w:val="0"/>
          <w:numId w:val="1"/>
        </w:numPr>
        <w:tabs>
          <w:tab w:val="left" w:pos="1134"/>
        </w:tabs>
        <w:spacing w:before="0" w:beforeAutospacing="0" w:after="0" w:afterAutospacing="0"/>
        <w:ind w:left="0" w:firstLine="680"/>
        <w:jc w:val="both"/>
        <w:rPr>
          <w:b/>
          <w:sz w:val="28"/>
          <w:szCs w:val="28"/>
        </w:rPr>
      </w:pPr>
      <w:r w:rsidRPr="009949BD">
        <w:rPr>
          <w:b/>
          <w:sz w:val="28"/>
          <w:szCs w:val="28"/>
        </w:rPr>
        <w:t>Введение</w:t>
      </w:r>
    </w:p>
    <w:p w:rsidR="00647C4A" w:rsidRPr="00837A4A" w:rsidRDefault="00647C4A" w:rsidP="00886C5A">
      <w:pPr>
        <w:pStyle w:val="NormalWeb"/>
        <w:spacing w:before="0" w:beforeAutospacing="0" w:after="0" w:afterAutospacing="0"/>
        <w:ind w:firstLine="680"/>
        <w:jc w:val="right"/>
        <w:rPr>
          <w:color w:val="000000"/>
          <w:sz w:val="28"/>
          <w:szCs w:val="28"/>
        </w:rPr>
      </w:pPr>
    </w:p>
    <w:p w:rsidR="00647C4A" w:rsidRDefault="00647C4A" w:rsidP="006D2B0D">
      <w:pPr>
        <w:pStyle w:val="NormalWeb"/>
        <w:spacing w:before="0" w:beforeAutospacing="0" w:after="0" w:afterAutospacing="0" w:line="360" w:lineRule="auto"/>
        <w:ind w:firstLine="680"/>
        <w:jc w:val="both"/>
        <w:rPr>
          <w:color w:val="000000"/>
          <w:sz w:val="28"/>
          <w:szCs w:val="28"/>
        </w:rPr>
      </w:pPr>
      <w:r w:rsidRPr="002E7BD1">
        <w:rPr>
          <w:color w:val="000000"/>
          <w:sz w:val="28"/>
          <w:szCs w:val="28"/>
        </w:rPr>
        <w:t>Гуру мене</w:t>
      </w:r>
      <w:r>
        <w:rPr>
          <w:color w:val="000000"/>
          <w:sz w:val="28"/>
          <w:szCs w:val="28"/>
        </w:rPr>
        <w:t>д</w:t>
      </w:r>
      <w:r w:rsidRPr="002E7BD1">
        <w:rPr>
          <w:color w:val="000000"/>
          <w:sz w:val="28"/>
          <w:szCs w:val="28"/>
        </w:rPr>
        <w:t xml:space="preserve">жмента и позитивная практика давно пришли к единому мнению, что необходимыми </w:t>
      </w:r>
      <w:r w:rsidRPr="00200F0A">
        <w:rPr>
          <w:b/>
          <w:i/>
          <w:color w:val="000000"/>
          <w:sz w:val="28"/>
          <w:szCs w:val="28"/>
        </w:rPr>
        <w:t>средствами усиления</w:t>
      </w:r>
      <w:r w:rsidRPr="002E7BD1">
        <w:rPr>
          <w:color w:val="000000"/>
          <w:sz w:val="28"/>
          <w:szCs w:val="28"/>
        </w:rPr>
        <w:t xml:space="preserve"> ключевых факторов успеха в бизнесе являются: энергетический потенциал руководителя и его управленческой команды, опора на человеческий потенциал, управляемость или своевременное решение проблем и качественные решения, проактивное поведение, гибкость и организованность. Конечно</w:t>
      </w:r>
      <w:r>
        <w:rPr>
          <w:color w:val="000000"/>
          <w:sz w:val="28"/>
          <w:szCs w:val="28"/>
        </w:rPr>
        <w:t>,</w:t>
      </w:r>
      <w:r w:rsidRPr="002E7BD1">
        <w:rPr>
          <w:color w:val="000000"/>
          <w:sz w:val="28"/>
          <w:szCs w:val="28"/>
        </w:rPr>
        <w:t xml:space="preserve"> слагаемых у победы больше. Среди таких слагаемых выделяются и малозначимые, на первый взгляд: коммуникации, величина социального капитала, степень доверия, воля руководителя и др. Но когда создается конфигурация капиталов (капиталограмма) успеха, то важно не упустить все различимые ее элементы и в процессе реализации стратегии наращивать капиталограммы новыми элементами капиталов для достижения эффекта синергии</w:t>
      </w:r>
      <w:r w:rsidRPr="004944CF">
        <w:rPr>
          <w:color w:val="000000"/>
          <w:sz w:val="28"/>
          <w:szCs w:val="28"/>
        </w:rPr>
        <w:t xml:space="preserve"> [</w:t>
      </w:r>
      <w:r>
        <w:rPr>
          <w:color w:val="000000"/>
          <w:sz w:val="28"/>
          <w:szCs w:val="28"/>
        </w:rPr>
        <w:t>2</w:t>
      </w:r>
      <w:r w:rsidRPr="004944CF">
        <w:rPr>
          <w:color w:val="000000"/>
          <w:sz w:val="28"/>
          <w:szCs w:val="28"/>
        </w:rPr>
        <w:t>]</w:t>
      </w:r>
      <w:r w:rsidRPr="002E7BD1">
        <w:rPr>
          <w:color w:val="000000"/>
          <w:sz w:val="28"/>
          <w:szCs w:val="28"/>
        </w:rPr>
        <w:t>.</w:t>
      </w:r>
    </w:p>
    <w:p w:rsidR="00647C4A" w:rsidRDefault="00647C4A" w:rsidP="006D2B0D">
      <w:pPr>
        <w:pStyle w:val="NormalWeb"/>
        <w:spacing w:before="0" w:beforeAutospacing="0" w:after="0" w:afterAutospacing="0" w:line="360" w:lineRule="auto"/>
        <w:ind w:firstLine="680"/>
        <w:jc w:val="both"/>
        <w:rPr>
          <w:color w:val="000000"/>
          <w:sz w:val="28"/>
          <w:szCs w:val="28"/>
        </w:rPr>
      </w:pPr>
      <w:r>
        <w:rPr>
          <w:color w:val="000000"/>
          <w:sz w:val="28"/>
          <w:szCs w:val="28"/>
        </w:rPr>
        <w:t xml:space="preserve">Среди </w:t>
      </w:r>
      <w:r w:rsidRPr="00200F0A">
        <w:rPr>
          <w:b/>
          <w:i/>
          <w:color w:val="000000"/>
          <w:sz w:val="28"/>
          <w:szCs w:val="28"/>
        </w:rPr>
        <w:t>слагаемых</w:t>
      </w:r>
      <w:r>
        <w:rPr>
          <w:color w:val="000000"/>
          <w:sz w:val="28"/>
          <w:szCs w:val="28"/>
        </w:rPr>
        <w:t xml:space="preserve"> конкурентных преимуществ активная роль отводится контроллингу в менеджменте корпорации </w:t>
      </w:r>
      <w:r w:rsidRPr="00150669">
        <w:rPr>
          <w:color w:val="000000"/>
          <w:sz w:val="28"/>
          <w:szCs w:val="28"/>
        </w:rPr>
        <w:t>[</w:t>
      </w:r>
      <w:r>
        <w:rPr>
          <w:color w:val="000000"/>
          <w:sz w:val="28"/>
          <w:szCs w:val="28"/>
        </w:rPr>
        <w:t>5</w:t>
      </w:r>
      <w:r w:rsidRPr="00150669">
        <w:rPr>
          <w:color w:val="000000"/>
          <w:sz w:val="28"/>
          <w:szCs w:val="28"/>
        </w:rPr>
        <w:t>]</w:t>
      </w:r>
      <w:r>
        <w:rPr>
          <w:color w:val="000000"/>
          <w:sz w:val="28"/>
          <w:szCs w:val="28"/>
        </w:rPr>
        <w:t xml:space="preserve">. Однако названная технология с трудом пробивает себе дорогу в менеджменте. В бизнесе России позитивные вызовы контроллингу со стороны менеджмента не сложились. Отдельные примеры его применения </w:t>
      </w:r>
      <w:r w:rsidRPr="008412BF">
        <w:rPr>
          <w:color w:val="000000"/>
          <w:sz w:val="28"/>
          <w:szCs w:val="28"/>
        </w:rPr>
        <w:t xml:space="preserve">- </w:t>
      </w:r>
      <w:r>
        <w:rPr>
          <w:color w:val="000000"/>
          <w:sz w:val="28"/>
          <w:szCs w:val="28"/>
        </w:rPr>
        <w:t>скорее приятные исключения. Основная причина отсутствия значимых вызовов контроллингу кроется в сложившейся системе менеджмента корпораций и, прежде всего, личности руководителя.</w:t>
      </w:r>
    </w:p>
    <w:p w:rsidR="00647C4A" w:rsidRDefault="00647C4A" w:rsidP="006D2B0D">
      <w:pPr>
        <w:pStyle w:val="NormalWeb"/>
        <w:spacing w:before="0" w:beforeAutospacing="0" w:after="0" w:afterAutospacing="0" w:line="360" w:lineRule="auto"/>
        <w:ind w:firstLine="680"/>
        <w:jc w:val="both"/>
        <w:rPr>
          <w:color w:val="000000"/>
          <w:sz w:val="28"/>
          <w:szCs w:val="28"/>
        </w:rPr>
      </w:pPr>
      <w:r>
        <w:rPr>
          <w:color w:val="000000"/>
          <w:sz w:val="28"/>
          <w:szCs w:val="28"/>
        </w:rPr>
        <w:t xml:space="preserve">В менеджменте корпораций крупного, среднего и компаниях малого бизнеса отмечается </w:t>
      </w:r>
      <w:r w:rsidRPr="00200F0A">
        <w:rPr>
          <w:b/>
          <w:i/>
          <w:color w:val="000000"/>
          <w:sz w:val="28"/>
          <w:szCs w:val="28"/>
        </w:rPr>
        <w:t>противоречие</w:t>
      </w:r>
      <w:r>
        <w:rPr>
          <w:color w:val="000000"/>
          <w:sz w:val="28"/>
          <w:szCs w:val="28"/>
        </w:rPr>
        <w:t xml:space="preserve"> между необходимостью формирования конкурентных преимуществ и ограниченным применением управленческих инноваций в системе и процессе управления ими.</w:t>
      </w:r>
    </w:p>
    <w:p w:rsidR="00647C4A" w:rsidRDefault="00647C4A" w:rsidP="006D2B0D">
      <w:pPr>
        <w:pStyle w:val="NormalWeb"/>
        <w:spacing w:before="0" w:beforeAutospacing="0" w:after="0" w:afterAutospacing="0" w:line="360" w:lineRule="auto"/>
        <w:ind w:firstLine="680"/>
        <w:jc w:val="both"/>
        <w:rPr>
          <w:color w:val="000000"/>
          <w:sz w:val="28"/>
          <w:szCs w:val="28"/>
        </w:rPr>
      </w:pPr>
      <w:r w:rsidRPr="00A9698E">
        <w:rPr>
          <w:b/>
          <w:i/>
          <w:color w:val="000000"/>
          <w:sz w:val="28"/>
          <w:szCs w:val="28"/>
        </w:rPr>
        <w:t>Актуальной проблемой</w:t>
      </w:r>
      <w:r>
        <w:rPr>
          <w:color w:val="000000"/>
          <w:sz w:val="28"/>
          <w:szCs w:val="28"/>
        </w:rPr>
        <w:t xml:space="preserve"> освоения инновационных технологий в управлении корпорациями является формирования потребности руководителей в их применении  в ходе подготовки управленческих решений и осуществлении процесса управления.</w:t>
      </w:r>
    </w:p>
    <w:p w:rsidR="00647C4A" w:rsidRPr="00F6653D" w:rsidRDefault="00647C4A" w:rsidP="002E2581">
      <w:pPr>
        <w:pStyle w:val="NormalWeb"/>
        <w:spacing w:before="0" w:beforeAutospacing="0" w:after="0" w:afterAutospacing="0" w:line="360" w:lineRule="auto"/>
        <w:ind w:firstLine="680"/>
        <w:jc w:val="both"/>
        <w:rPr>
          <w:rFonts w:ascii="Arial" w:hAnsi="Arial" w:cs="Arial"/>
          <w:b/>
          <w:color w:val="000000"/>
          <w:sz w:val="28"/>
          <w:szCs w:val="28"/>
        </w:rPr>
      </w:pPr>
      <w:r w:rsidRPr="00A9698E">
        <w:rPr>
          <w:b/>
          <w:i/>
          <w:color w:val="000000"/>
          <w:sz w:val="28"/>
          <w:szCs w:val="28"/>
        </w:rPr>
        <w:t>Целью</w:t>
      </w:r>
      <w:r>
        <w:rPr>
          <w:color w:val="000000"/>
          <w:sz w:val="28"/>
          <w:szCs w:val="28"/>
        </w:rPr>
        <w:t xml:space="preserve"> настоящей статьи является выявление потребностей в технологии контроллинга практикой менеджмента корпораций бизнеса Краснодарского края, анализ причин отсутствия инноваций в менеджменте, формирование концептуальной модели  </w:t>
      </w:r>
      <w:r w:rsidRPr="002E2581">
        <w:rPr>
          <w:color w:val="000000"/>
          <w:sz w:val="28"/>
          <w:szCs w:val="28"/>
        </w:rPr>
        <w:t>контроллинга</w:t>
      </w:r>
      <w:r>
        <w:rPr>
          <w:color w:val="000000"/>
          <w:sz w:val="28"/>
          <w:szCs w:val="28"/>
        </w:rPr>
        <w:t>, как управленческой</w:t>
      </w:r>
      <w:r w:rsidRPr="002E2581">
        <w:rPr>
          <w:color w:val="000000"/>
          <w:sz w:val="28"/>
          <w:szCs w:val="28"/>
        </w:rPr>
        <w:t xml:space="preserve"> интеллектуальн</w:t>
      </w:r>
      <w:r>
        <w:rPr>
          <w:color w:val="000000"/>
          <w:sz w:val="28"/>
          <w:szCs w:val="28"/>
        </w:rPr>
        <w:t>ой</w:t>
      </w:r>
      <w:r w:rsidRPr="002E2581">
        <w:rPr>
          <w:color w:val="000000"/>
          <w:sz w:val="28"/>
          <w:szCs w:val="28"/>
        </w:rPr>
        <w:t xml:space="preserve"> услуг</w:t>
      </w:r>
      <w:r>
        <w:rPr>
          <w:color w:val="000000"/>
          <w:sz w:val="28"/>
          <w:szCs w:val="28"/>
        </w:rPr>
        <w:t>и.</w:t>
      </w:r>
    </w:p>
    <w:p w:rsidR="00647C4A" w:rsidRDefault="00647C4A" w:rsidP="00C41B18">
      <w:pPr>
        <w:pStyle w:val="NormalWeb"/>
        <w:spacing w:before="0" w:beforeAutospacing="0" w:after="0" w:afterAutospacing="0"/>
        <w:ind w:firstLine="680"/>
        <w:jc w:val="both"/>
        <w:rPr>
          <w:color w:val="000000"/>
          <w:sz w:val="28"/>
          <w:szCs w:val="28"/>
        </w:rPr>
      </w:pPr>
    </w:p>
    <w:p w:rsidR="00647C4A" w:rsidRPr="009949BD" w:rsidRDefault="00647C4A" w:rsidP="009949BD">
      <w:pPr>
        <w:pStyle w:val="NormalWeb"/>
        <w:numPr>
          <w:ilvl w:val="0"/>
          <w:numId w:val="1"/>
        </w:numPr>
        <w:tabs>
          <w:tab w:val="left" w:pos="1134"/>
        </w:tabs>
        <w:spacing w:before="0" w:beforeAutospacing="0" w:after="0" w:afterAutospacing="0" w:line="360" w:lineRule="auto"/>
        <w:ind w:left="0" w:firstLine="680"/>
        <w:jc w:val="both"/>
        <w:rPr>
          <w:b/>
          <w:color w:val="000000"/>
          <w:sz w:val="28"/>
          <w:szCs w:val="28"/>
        </w:rPr>
      </w:pPr>
      <w:r w:rsidRPr="009949BD">
        <w:rPr>
          <w:b/>
          <w:color w:val="000000"/>
          <w:sz w:val="28"/>
          <w:szCs w:val="28"/>
        </w:rPr>
        <w:t>Исследование потребностей и практики менеджмента компаний в применении контроллинга</w:t>
      </w:r>
    </w:p>
    <w:p w:rsidR="00647C4A" w:rsidRPr="009949BD" w:rsidRDefault="00647C4A" w:rsidP="002E2581">
      <w:pPr>
        <w:pStyle w:val="NormalWeb"/>
        <w:spacing w:before="0" w:beforeAutospacing="0" w:after="0" w:afterAutospacing="0"/>
        <w:jc w:val="both"/>
        <w:rPr>
          <w:b/>
          <w:color w:val="000000"/>
          <w:sz w:val="28"/>
          <w:szCs w:val="28"/>
        </w:rPr>
      </w:pPr>
    </w:p>
    <w:p w:rsidR="00647C4A" w:rsidRDefault="00647C4A" w:rsidP="002E2581">
      <w:pPr>
        <w:tabs>
          <w:tab w:val="left" w:pos="1620"/>
        </w:tabs>
        <w:spacing w:after="0" w:line="360" w:lineRule="auto"/>
        <w:ind w:firstLine="567"/>
        <w:jc w:val="both"/>
        <w:rPr>
          <w:rFonts w:ascii="Times New Roman" w:hAnsi="Times New Roman"/>
          <w:b/>
          <w:sz w:val="28"/>
          <w:szCs w:val="28"/>
        </w:rPr>
      </w:pPr>
      <w:r w:rsidRPr="009949BD">
        <w:rPr>
          <w:rFonts w:ascii="Times New Roman" w:hAnsi="Times New Roman"/>
          <w:sz w:val="28"/>
          <w:szCs w:val="28"/>
        </w:rPr>
        <w:t>Для исследования потребностей компаний в</w:t>
      </w:r>
      <w:r w:rsidRPr="002D5036">
        <w:rPr>
          <w:rFonts w:ascii="Times New Roman" w:hAnsi="Times New Roman"/>
          <w:sz w:val="28"/>
          <w:szCs w:val="28"/>
        </w:rPr>
        <w:t xml:space="preserve"> применении контроллинга в системе менеджмента</w:t>
      </w:r>
      <w:r>
        <w:rPr>
          <w:rFonts w:ascii="Times New Roman" w:hAnsi="Times New Roman"/>
          <w:sz w:val="28"/>
          <w:szCs w:val="28"/>
        </w:rPr>
        <w:t>, а также изучения практики менеджмента п</w:t>
      </w:r>
      <w:r w:rsidRPr="002D5036">
        <w:rPr>
          <w:rFonts w:ascii="Times New Roman" w:hAnsi="Times New Roman"/>
          <w:sz w:val="28"/>
          <w:szCs w:val="28"/>
        </w:rPr>
        <w:t>рове</w:t>
      </w:r>
      <w:r>
        <w:rPr>
          <w:rFonts w:ascii="Times New Roman" w:hAnsi="Times New Roman"/>
          <w:sz w:val="28"/>
          <w:szCs w:val="28"/>
        </w:rPr>
        <w:t>ден</w:t>
      </w:r>
      <w:r w:rsidRPr="002D5036">
        <w:rPr>
          <w:rFonts w:ascii="Times New Roman" w:hAnsi="Times New Roman"/>
          <w:sz w:val="28"/>
          <w:szCs w:val="28"/>
        </w:rPr>
        <w:t xml:space="preserve"> опрос руководителей</w:t>
      </w:r>
      <w:r>
        <w:rPr>
          <w:rFonts w:ascii="Times New Roman" w:hAnsi="Times New Roman"/>
          <w:sz w:val="28"/>
          <w:szCs w:val="28"/>
        </w:rPr>
        <w:t xml:space="preserve"> с применением специально разработанной анкеты «</w:t>
      </w:r>
      <w:hyperlink r:id="rId13" w:tooltip="Edit this survey title" w:history="1">
        <w:r w:rsidRPr="00CE0B58">
          <w:rPr>
            <w:rStyle w:val="Hyperlink"/>
            <w:color w:val="auto"/>
            <w:sz w:val="28"/>
            <w:szCs w:val="28"/>
            <w:u w:val="none"/>
          </w:rPr>
          <w:t>Контроллинг на предприятиях Краснодарского края. Анализ применения современных технологий управления на примере бизнеса Краснодарского края»</w:t>
        </w:r>
      </w:hyperlink>
      <w:r>
        <w:rPr>
          <w:rFonts w:ascii="Times New Roman" w:hAnsi="Times New Roman"/>
          <w:sz w:val="28"/>
          <w:szCs w:val="28"/>
        </w:rPr>
        <w:t>, включающей 32 вопроса</w:t>
      </w:r>
      <w:r w:rsidRPr="002D5036">
        <w:rPr>
          <w:rFonts w:ascii="Times New Roman" w:hAnsi="Times New Roman"/>
          <w:sz w:val="28"/>
          <w:szCs w:val="28"/>
        </w:rPr>
        <w:t>.</w:t>
      </w:r>
    </w:p>
    <w:p w:rsidR="00647C4A" w:rsidRPr="007F1412" w:rsidRDefault="00647C4A" w:rsidP="002E2581">
      <w:pPr>
        <w:spacing w:after="0" w:line="360" w:lineRule="auto"/>
        <w:ind w:firstLine="567"/>
        <w:jc w:val="both"/>
        <w:rPr>
          <w:rFonts w:ascii="Times New Roman" w:hAnsi="Times New Roman"/>
          <w:sz w:val="28"/>
          <w:szCs w:val="28"/>
        </w:rPr>
      </w:pPr>
      <w:r w:rsidRPr="00AB7AF5">
        <w:rPr>
          <w:rFonts w:ascii="Times New Roman" w:hAnsi="Times New Roman"/>
          <w:sz w:val="28"/>
          <w:szCs w:val="28"/>
        </w:rPr>
        <w:t>Исследование преследовало следующие цели: изучение</w:t>
      </w:r>
      <w:r w:rsidRPr="007F1412">
        <w:rPr>
          <w:rFonts w:ascii="Times New Roman" w:hAnsi="Times New Roman"/>
          <w:sz w:val="28"/>
          <w:szCs w:val="28"/>
        </w:rPr>
        <w:t xml:space="preserve"> на предприятиях Кубани, ставших победителями в различных региональных конкурсах, применение технологии и инструментов контроллинга</w:t>
      </w:r>
      <w:r>
        <w:rPr>
          <w:rFonts w:ascii="Times New Roman" w:hAnsi="Times New Roman"/>
          <w:sz w:val="28"/>
          <w:szCs w:val="28"/>
        </w:rPr>
        <w:t>; выявление</w:t>
      </w:r>
      <w:r w:rsidRPr="007F1412">
        <w:rPr>
          <w:rFonts w:ascii="Times New Roman" w:hAnsi="Times New Roman"/>
          <w:sz w:val="28"/>
          <w:szCs w:val="28"/>
        </w:rPr>
        <w:t xml:space="preserve"> проблем практического применения технологии контроллинга на предприятиях – победителях конкурсов на Кубани.</w:t>
      </w:r>
    </w:p>
    <w:p w:rsidR="00647C4A" w:rsidRPr="007F1412" w:rsidRDefault="00647C4A" w:rsidP="002E2581">
      <w:pPr>
        <w:spacing w:after="0" w:line="360" w:lineRule="auto"/>
        <w:ind w:firstLine="567"/>
        <w:jc w:val="both"/>
        <w:rPr>
          <w:rFonts w:ascii="Times New Roman" w:hAnsi="Times New Roman"/>
          <w:sz w:val="28"/>
          <w:szCs w:val="28"/>
        </w:rPr>
      </w:pPr>
      <w:r w:rsidRPr="00CE0B58">
        <w:rPr>
          <w:rFonts w:ascii="Times New Roman" w:hAnsi="Times New Roman"/>
          <w:sz w:val="28"/>
          <w:szCs w:val="28"/>
        </w:rPr>
        <w:t>В ходе исследования сформирована</w:t>
      </w:r>
      <w:r w:rsidRPr="007F1412">
        <w:rPr>
          <w:rFonts w:ascii="Times New Roman" w:hAnsi="Times New Roman"/>
          <w:sz w:val="28"/>
          <w:szCs w:val="28"/>
        </w:rPr>
        <w:t xml:space="preserve"> баз</w:t>
      </w:r>
      <w:r>
        <w:rPr>
          <w:rFonts w:ascii="Times New Roman" w:hAnsi="Times New Roman"/>
          <w:sz w:val="28"/>
          <w:szCs w:val="28"/>
        </w:rPr>
        <w:t>а</w:t>
      </w:r>
      <w:r w:rsidRPr="007F1412">
        <w:rPr>
          <w:rFonts w:ascii="Times New Roman" w:hAnsi="Times New Roman"/>
          <w:sz w:val="28"/>
          <w:szCs w:val="28"/>
        </w:rPr>
        <w:t xml:space="preserve"> данных предприятий Кубани, ставших победителями в различных региональных конкурсах 2009 – 201</w:t>
      </w:r>
      <w:r>
        <w:rPr>
          <w:rFonts w:ascii="Times New Roman" w:hAnsi="Times New Roman"/>
          <w:sz w:val="28"/>
          <w:szCs w:val="28"/>
        </w:rPr>
        <w:t>4</w:t>
      </w:r>
      <w:r w:rsidRPr="007F1412">
        <w:rPr>
          <w:rFonts w:ascii="Times New Roman" w:hAnsi="Times New Roman"/>
          <w:sz w:val="28"/>
          <w:szCs w:val="28"/>
        </w:rPr>
        <w:t xml:space="preserve"> гг. </w:t>
      </w:r>
      <w:r w:rsidRPr="00CE0B58">
        <w:rPr>
          <w:rFonts w:ascii="Times New Roman" w:hAnsi="Times New Roman"/>
          <w:sz w:val="28"/>
          <w:szCs w:val="28"/>
        </w:rPr>
        <w:t>(</w:t>
      </w:r>
      <w:r>
        <w:rPr>
          <w:rFonts w:ascii="Times New Roman" w:hAnsi="Times New Roman"/>
          <w:sz w:val="28"/>
          <w:szCs w:val="28"/>
        </w:rPr>
        <w:t>л</w:t>
      </w:r>
      <w:r w:rsidRPr="007F1412">
        <w:rPr>
          <w:rFonts w:ascii="Times New Roman" w:hAnsi="Times New Roman"/>
          <w:sz w:val="28"/>
          <w:szCs w:val="28"/>
        </w:rPr>
        <w:t>идер</w:t>
      </w:r>
      <w:r>
        <w:rPr>
          <w:rFonts w:ascii="Times New Roman" w:hAnsi="Times New Roman"/>
          <w:sz w:val="28"/>
          <w:szCs w:val="28"/>
        </w:rPr>
        <w:t xml:space="preserve"> </w:t>
      </w:r>
      <w:r w:rsidRPr="007F1412">
        <w:rPr>
          <w:rFonts w:ascii="Times New Roman" w:hAnsi="Times New Roman"/>
          <w:sz w:val="28"/>
          <w:szCs w:val="28"/>
        </w:rPr>
        <w:t>экономики</w:t>
      </w:r>
      <w:r>
        <w:rPr>
          <w:rFonts w:ascii="Times New Roman" w:hAnsi="Times New Roman"/>
          <w:sz w:val="28"/>
          <w:szCs w:val="28"/>
        </w:rPr>
        <w:t xml:space="preserve"> </w:t>
      </w:r>
      <w:r w:rsidRPr="007F1412">
        <w:rPr>
          <w:rFonts w:ascii="Times New Roman" w:hAnsi="Times New Roman"/>
          <w:sz w:val="28"/>
          <w:szCs w:val="28"/>
        </w:rPr>
        <w:t>Кубани</w:t>
      </w:r>
      <w:r w:rsidRPr="00CE0B58">
        <w:rPr>
          <w:rFonts w:ascii="Times New Roman" w:hAnsi="Times New Roman"/>
          <w:sz w:val="28"/>
          <w:szCs w:val="28"/>
        </w:rPr>
        <w:t xml:space="preserve">); </w:t>
      </w:r>
      <w:r>
        <w:rPr>
          <w:rFonts w:ascii="Times New Roman" w:hAnsi="Times New Roman"/>
          <w:sz w:val="28"/>
          <w:szCs w:val="28"/>
        </w:rPr>
        <w:t xml:space="preserve">разработана </w:t>
      </w:r>
      <w:r w:rsidRPr="007F1412">
        <w:rPr>
          <w:rFonts w:ascii="Times New Roman" w:hAnsi="Times New Roman"/>
          <w:sz w:val="28"/>
          <w:szCs w:val="28"/>
        </w:rPr>
        <w:t>анкет</w:t>
      </w:r>
      <w:r>
        <w:rPr>
          <w:rFonts w:ascii="Times New Roman" w:hAnsi="Times New Roman"/>
          <w:sz w:val="28"/>
          <w:szCs w:val="28"/>
        </w:rPr>
        <w:t xml:space="preserve">а </w:t>
      </w:r>
      <w:r w:rsidRPr="007F1412">
        <w:rPr>
          <w:rFonts w:ascii="Times New Roman" w:hAnsi="Times New Roman"/>
          <w:sz w:val="28"/>
          <w:szCs w:val="28"/>
        </w:rPr>
        <w:t>всреде</w:t>
      </w:r>
      <w:hyperlink r:id="rId14" w:history="1">
        <w:r w:rsidRPr="002D0180">
          <w:rPr>
            <w:rStyle w:val="Hyperlink"/>
            <w:sz w:val="28"/>
            <w:szCs w:val="28"/>
            <w:lang w:val="en-US"/>
          </w:rPr>
          <w:t>http</w:t>
        </w:r>
        <w:r w:rsidRPr="002D0180">
          <w:rPr>
            <w:rStyle w:val="Hyperlink"/>
            <w:sz w:val="28"/>
            <w:szCs w:val="28"/>
          </w:rPr>
          <w:t>://</w:t>
        </w:r>
        <w:r w:rsidRPr="002D0180">
          <w:rPr>
            <w:rStyle w:val="Hyperlink"/>
            <w:sz w:val="28"/>
            <w:szCs w:val="28"/>
            <w:lang w:val="en-US"/>
          </w:rPr>
          <w:t>internetanketa</w:t>
        </w:r>
        <w:r w:rsidRPr="002D0180">
          <w:rPr>
            <w:rStyle w:val="Hyperlink"/>
            <w:sz w:val="28"/>
            <w:szCs w:val="28"/>
          </w:rPr>
          <w:t>.</w:t>
        </w:r>
        <w:r w:rsidRPr="002D0180">
          <w:rPr>
            <w:rStyle w:val="Hyperlink"/>
            <w:sz w:val="28"/>
            <w:szCs w:val="28"/>
            <w:lang w:val="en-US"/>
          </w:rPr>
          <w:t>ru</w:t>
        </w:r>
        <w:r w:rsidRPr="002D0180">
          <w:rPr>
            <w:rStyle w:val="Hyperlink"/>
            <w:sz w:val="28"/>
            <w:szCs w:val="28"/>
          </w:rPr>
          <w:t>/?</w:t>
        </w:r>
        <w:r w:rsidRPr="002D0180">
          <w:rPr>
            <w:rStyle w:val="Hyperlink"/>
            <w:sz w:val="28"/>
            <w:szCs w:val="28"/>
            <w:lang w:val="en-US"/>
          </w:rPr>
          <w:t>utm</w:t>
        </w:r>
        <w:r w:rsidRPr="002D0180">
          <w:rPr>
            <w:rStyle w:val="Hyperlink"/>
            <w:sz w:val="28"/>
            <w:szCs w:val="28"/>
          </w:rPr>
          <w:t>_</w:t>
        </w:r>
        <w:r w:rsidRPr="002D0180">
          <w:rPr>
            <w:rStyle w:val="Hyperlink"/>
            <w:sz w:val="28"/>
            <w:szCs w:val="28"/>
            <w:lang w:val="en-US"/>
          </w:rPr>
          <w:t>source</w:t>
        </w:r>
        <w:r w:rsidRPr="002D0180">
          <w:rPr>
            <w:rStyle w:val="Hyperlink"/>
            <w:sz w:val="28"/>
            <w:szCs w:val="28"/>
          </w:rPr>
          <w:t>=</w:t>
        </w:r>
        <w:r w:rsidRPr="002D0180">
          <w:rPr>
            <w:rStyle w:val="Hyperlink"/>
            <w:sz w:val="28"/>
            <w:szCs w:val="28"/>
            <w:lang w:val="en-US"/>
          </w:rPr>
          <w:t>prof</w:t>
        </w:r>
        <w:r w:rsidRPr="002D0180">
          <w:rPr>
            <w:rStyle w:val="Hyperlink"/>
            <w:sz w:val="28"/>
            <w:szCs w:val="28"/>
          </w:rPr>
          <w:t>&amp;</w:t>
        </w:r>
        <w:r w:rsidRPr="002D0180">
          <w:rPr>
            <w:rStyle w:val="Hyperlink"/>
            <w:sz w:val="28"/>
            <w:szCs w:val="28"/>
            <w:lang w:val="en-US"/>
          </w:rPr>
          <w:t>utm</w:t>
        </w:r>
        <w:r w:rsidRPr="002D0180">
          <w:rPr>
            <w:rStyle w:val="Hyperlink"/>
            <w:sz w:val="28"/>
            <w:szCs w:val="28"/>
          </w:rPr>
          <w:t>_</w:t>
        </w:r>
        <w:r w:rsidRPr="002D0180">
          <w:rPr>
            <w:rStyle w:val="Hyperlink"/>
            <w:sz w:val="28"/>
            <w:szCs w:val="28"/>
            <w:lang w:val="en-US"/>
          </w:rPr>
          <w:t>medium</w:t>
        </w:r>
        <w:r w:rsidRPr="002D0180">
          <w:rPr>
            <w:rStyle w:val="Hyperlink"/>
            <w:sz w:val="28"/>
            <w:szCs w:val="28"/>
          </w:rPr>
          <w:t>=75</w:t>
        </w:r>
        <w:r w:rsidRPr="002D0180">
          <w:rPr>
            <w:rStyle w:val="Hyperlink"/>
            <w:sz w:val="28"/>
            <w:szCs w:val="28"/>
            <w:lang w:val="en-US"/>
          </w:rPr>
          <w:t>x</w:t>
        </w:r>
        <w:r w:rsidRPr="002D0180">
          <w:rPr>
            <w:rStyle w:val="Hyperlink"/>
            <w:sz w:val="28"/>
            <w:szCs w:val="28"/>
          </w:rPr>
          <w:t>75&amp;</w:t>
        </w:r>
        <w:r w:rsidRPr="002D0180">
          <w:rPr>
            <w:rStyle w:val="Hyperlink"/>
            <w:sz w:val="28"/>
            <w:szCs w:val="28"/>
            <w:lang w:val="en-US"/>
          </w:rPr>
          <w:t>utm</w:t>
        </w:r>
        <w:r w:rsidRPr="002D0180">
          <w:rPr>
            <w:rStyle w:val="Hyperlink"/>
            <w:sz w:val="28"/>
            <w:szCs w:val="28"/>
          </w:rPr>
          <w:t>_</w:t>
        </w:r>
        <w:r w:rsidRPr="002D0180">
          <w:rPr>
            <w:rStyle w:val="Hyperlink"/>
            <w:sz w:val="28"/>
            <w:szCs w:val="28"/>
            <w:lang w:val="en-US"/>
          </w:rPr>
          <w:t>campaign</w:t>
        </w:r>
        <w:r w:rsidRPr="002D0180">
          <w:rPr>
            <w:rStyle w:val="Hyperlink"/>
            <w:sz w:val="28"/>
            <w:szCs w:val="28"/>
          </w:rPr>
          <w:t>=12&amp;</w:t>
        </w:r>
        <w:r w:rsidRPr="002D0180">
          <w:rPr>
            <w:rStyle w:val="Hyperlink"/>
            <w:sz w:val="28"/>
            <w:szCs w:val="28"/>
            <w:lang w:val="en-US"/>
          </w:rPr>
          <w:t>tns</w:t>
        </w:r>
        <w:r w:rsidRPr="002D0180">
          <w:rPr>
            <w:rStyle w:val="Hyperlink"/>
            <w:sz w:val="28"/>
            <w:szCs w:val="28"/>
          </w:rPr>
          <w:t>_</w:t>
        </w:r>
        <w:r w:rsidRPr="002D0180">
          <w:rPr>
            <w:rStyle w:val="Hyperlink"/>
            <w:sz w:val="28"/>
            <w:szCs w:val="28"/>
            <w:lang w:val="en-US"/>
          </w:rPr>
          <w:t>ref</w:t>
        </w:r>
        <w:r w:rsidRPr="002D0180">
          <w:rPr>
            <w:rStyle w:val="Hyperlink"/>
            <w:sz w:val="28"/>
            <w:szCs w:val="28"/>
          </w:rPr>
          <w:t>=</w:t>
        </w:r>
        <w:r w:rsidRPr="002D0180">
          <w:rPr>
            <w:rStyle w:val="Hyperlink"/>
            <w:sz w:val="28"/>
            <w:szCs w:val="28"/>
            <w:lang w:val="en-US"/>
          </w:rPr>
          <w:t>prof</w:t>
        </w:r>
      </w:hyperlink>
      <w:r>
        <w:rPr>
          <w:rFonts w:ascii="Times New Roman" w:hAnsi="Times New Roman"/>
          <w:sz w:val="28"/>
          <w:szCs w:val="28"/>
        </w:rPr>
        <w:t>; п</w:t>
      </w:r>
      <w:r w:rsidRPr="007F1412">
        <w:rPr>
          <w:rFonts w:ascii="Times New Roman" w:hAnsi="Times New Roman"/>
          <w:sz w:val="28"/>
          <w:szCs w:val="28"/>
        </w:rPr>
        <w:t>рове</w:t>
      </w:r>
      <w:r>
        <w:rPr>
          <w:rFonts w:ascii="Times New Roman" w:hAnsi="Times New Roman"/>
          <w:sz w:val="28"/>
          <w:szCs w:val="28"/>
        </w:rPr>
        <w:t>ден</w:t>
      </w:r>
      <w:r w:rsidRPr="007F1412">
        <w:rPr>
          <w:rFonts w:ascii="Times New Roman" w:hAnsi="Times New Roman"/>
          <w:sz w:val="28"/>
          <w:szCs w:val="28"/>
        </w:rPr>
        <w:t xml:space="preserve"> опрос путем электронного обращения к руководителям предприятий</w:t>
      </w:r>
      <w:r>
        <w:rPr>
          <w:rFonts w:ascii="Times New Roman" w:hAnsi="Times New Roman"/>
          <w:sz w:val="28"/>
          <w:szCs w:val="28"/>
        </w:rPr>
        <w:t xml:space="preserve"> и о</w:t>
      </w:r>
      <w:r w:rsidRPr="007F1412">
        <w:rPr>
          <w:rFonts w:ascii="Times New Roman" w:hAnsi="Times New Roman"/>
          <w:sz w:val="28"/>
          <w:szCs w:val="28"/>
        </w:rPr>
        <w:t>бработа</w:t>
      </w:r>
      <w:r>
        <w:rPr>
          <w:rFonts w:ascii="Times New Roman" w:hAnsi="Times New Roman"/>
          <w:sz w:val="28"/>
          <w:szCs w:val="28"/>
        </w:rPr>
        <w:t>ны</w:t>
      </w:r>
      <w:r w:rsidRPr="007F1412">
        <w:rPr>
          <w:rFonts w:ascii="Times New Roman" w:hAnsi="Times New Roman"/>
          <w:sz w:val="28"/>
          <w:szCs w:val="28"/>
        </w:rPr>
        <w:t xml:space="preserve"> результаты анкетирования.</w:t>
      </w:r>
    </w:p>
    <w:p w:rsidR="00647C4A" w:rsidRPr="009949BD" w:rsidRDefault="00647C4A" w:rsidP="002E2581">
      <w:pPr>
        <w:spacing w:after="0" w:line="360" w:lineRule="auto"/>
        <w:ind w:firstLine="709"/>
        <w:jc w:val="both"/>
        <w:rPr>
          <w:rFonts w:ascii="Times New Roman" w:hAnsi="Times New Roman"/>
          <w:sz w:val="28"/>
          <w:szCs w:val="28"/>
        </w:rPr>
      </w:pPr>
      <w:r w:rsidRPr="009949BD">
        <w:rPr>
          <w:rStyle w:val="Hyperlink"/>
          <w:color w:val="auto"/>
          <w:sz w:val="28"/>
          <w:szCs w:val="28"/>
          <w:u w:val="none"/>
        </w:rPr>
        <w:t xml:space="preserve">Для проведения исследования </w:t>
      </w:r>
      <w:r>
        <w:rPr>
          <w:rStyle w:val="Hyperlink"/>
          <w:color w:val="auto"/>
          <w:sz w:val="28"/>
          <w:szCs w:val="28"/>
          <w:u w:val="none"/>
        </w:rPr>
        <w:t xml:space="preserve">была </w:t>
      </w:r>
      <w:r w:rsidRPr="009949BD">
        <w:rPr>
          <w:rStyle w:val="Hyperlink"/>
          <w:color w:val="auto"/>
          <w:sz w:val="28"/>
          <w:szCs w:val="28"/>
          <w:u w:val="none"/>
        </w:rPr>
        <w:t>использована интернет оболочк</w:t>
      </w:r>
      <w:r>
        <w:rPr>
          <w:rStyle w:val="Hyperlink"/>
          <w:color w:val="auto"/>
          <w:sz w:val="28"/>
          <w:szCs w:val="28"/>
          <w:u w:val="none"/>
        </w:rPr>
        <w:t xml:space="preserve">а </w:t>
      </w:r>
      <w:r w:rsidRPr="009949BD">
        <w:rPr>
          <w:rFonts w:ascii="Times New Roman" w:hAnsi="Times New Roman"/>
          <w:sz w:val="28"/>
          <w:szCs w:val="28"/>
          <w:shd w:val="clear" w:color="auto" w:fill="FFFFFF"/>
        </w:rPr>
        <w:t xml:space="preserve">SurveyMonkey. </w:t>
      </w:r>
      <w:r w:rsidRPr="009949BD">
        <w:rPr>
          <w:rFonts w:ascii="Times New Roman" w:hAnsi="Times New Roman"/>
          <w:sz w:val="28"/>
          <w:szCs w:val="28"/>
        </w:rPr>
        <w:t xml:space="preserve">В этой программной оболочке </w:t>
      </w:r>
      <w:hyperlink r:id="rId15" w:history="1">
        <w:r w:rsidRPr="009949BD">
          <w:rPr>
            <w:rStyle w:val="Hyperlink"/>
            <w:color w:val="auto"/>
            <w:sz w:val="28"/>
            <w:szCs w:val="28"/>
            <w:u w:val="none"/>
          </w:rPr>
          <w:t>есть</w:t>
        </w:r>
      </w:hyperlink>
      <w:r w:rsidRPr="009949BD">
        <w:rPr>
          <w:rStyle w:val="Hyperlink"/>
          <w:color w:val="auto"/>
          <w:sz w:val="28"/>
          <w:szCs w:val="28"/>
          <w:u w:val="none"/>
        </w:rPr>
        <w:t xml:space="preserve"> возможность настроить</w:t>
      </w:r>
      <w:r w:rsidRPr="009949BD">
        <w:rPr>
          <w:rStyle w:val="apple-converted-space"/>
          <w:rFonts w:ascii="Times New Roman" w:hAnsi="Times New Roman"/>
          <w:sz w:val="28"/>
          <w:szCs w:val="28"/>
        </w:rPr>
        <w:t> </w:t>
      </w:r>
      <w:r w:rsidRPr="009949BD">
        <w:rPr>
          <w:rFonts w:ascii="Times New Roman" w:hAnsi="Times New Roman"/>
          <w:sz w:val="28"/>
          <w:szCs w:val="28"/>
        </w:rPr>
        <w:t xml:space="preserve">внешний вид и стиль создаваемых опросов. </w:t>
      </w:r>
    </w:p>
    <w:p w:rsidR="00647C4A" w:rsidRPr="009949BD" w:rsidRDefault="00647C4A" w:rsidP="004E69DD">
      <w:pPr>
        <w:pStyle w:val="NormalWeb"/>
        <w:shd w:val="clear" w:color="auto" w:fill="FFFFFF"/>
        <w:spacing w:before="0" w:beforeAutospacing="0" w:after="0" w:afterAutospacing="0" w:line="480" w:lineRule="auto"/>
        <w:ind w:firstLine="709"/>
        <w:jc w:val="both"/>
        <w:rPr>
          <w:sz w:val="28"/>
          <w:szCs w:val="28"/>
        </w:rPr>
      </w:pPr>
      <w:r w:rsidRPr="009949BD">
        <w:rPr>
          <w:sz w:val="28"/>
          <w:szCs w:val="28"/>
        </w:rPr>
        <w:t>Важной особенностью этого инструмента является то, что получать сведения можно с помощью</w:t>
      </w:r>
      <w:r>
        <w:rPr>
          <w:sz w:val="28"/>
          <w:szCs w:val="28"/>
        </w:rPr>
        <w:t xml:space="preserve"> </w:t>
      </w:r>
      <w:r w:rsidRPr="009949BD">
        <w:rPr>
          <w:sz w:val="28"/>
          <w:szCs w:val="28"/>
        </w:rPr>
        <w:t>графиков и диаграмм</w:t>
      </w:r>
      <w:r>
        <w:rPr>
          <w:sz w:val="28"/>
          <w:szCs w:val="28"/>
        </w:rPr>
        <w:t xml:space="preserve"> </w:t>
      </w:r>
      <w:r w:rsidRPr="009949BD">
        <w:rPr>
          <w:sz w:val="28"/>
          <w:szCs w:val="28"/>
        </w:rPr>
        <w:t>в реальном времени, структурировать и фрагментировать данные при помощи фильтров и</w:t>
      </w:r>
      <w:r w:rsidRPr="009949BD">
        <w:rPr>
          <w:rStyle w:val="apple-converted-space"/>
          <w:sz w:val="28"/>
          <w:szCs w:val="28"/>
        </w:rPr>
        <w:t> </w:t>
      </w:r>
      <w:r w:rsidRPr="009949BD">
        <w:rPr>
          <w:sz w:val="28"/>
          <w:szCs w:val="28"/>
        </w:rPr>
        <w:t xml:space="preserve">перекрестных таблиц, а также загружать результаты при помощи целого ряда параметров экспорта. </w:t>
      </w:r>
    </w:p>
    <w:p w:rsidR="00647C4A" w:rsidRPr="00001AC7" w:rsidRDefault="00647C4A" w:rsidP="004E69DD">
      <w:pPr>
        <w:spacing w:after="0" w:line="480" w:lineRule="auto"/>
        <w:ind w:firstLine="709"/>
        <w:jc w:val="both"/>
        <w:rPr>
          <w:rFonts w:ascii="Times New Roman" w:hAnsi="Times New Roman"/>
          <w:sz w:val="28"/>
          <w:szCs w:val="28"/>
        </w:rPr>
      </w:pPr>
      <w:r w:rsidRPr="009949BD">
        <w:rPr>
          <w:rFonts w:ascii="Times New Roman" w:hAnsi="Times New Roman"/>
          <w:sz w:val="28"/>
          <w:szCs w:val="28"/>
        </w:rPr>
        <w:t>Большинство опрошенных респондентов понимают контроллинг</w:t>
      </w:r>
      <w:r>
        <w:rPr>
          <w:rFonts w:ascii="Times New Roman" w:hAnsi="Times New Roman"/>
          <w:sz w:val="28"/>
          <w:szCs w:val="28"/>
        </w:rPr>
        <w:t xml:space="preserve">, </w:t>
      </w:r>
      <w:r w:rsidRPr="00001AC7">
        <w:rPr>
          <w:rFonts w:ascii="Times New Roman" w:hAnsi="Times New Roman"/>
          <w:sz w:val="28"/>
          <w:szCs w:val="28"/>
        </w:rPr>
        <w:t xml:space="preserve">как координацию и контроль всей системы управления </w:t>
      </w:r>
      <w:r>
        <w:rPr>
          <w:rFonts w:ascii="Times New Roman" w:hAnsi="Times New Roman"/>
          <w:sz w:val="28"/>
          <w:szCs w:val="28"/>
        </w:rPr>
        <w:t>компании</w:t>
      </w:r>
      <w:r w:rsidRPr="00001AC7">
        <w:rPr>
          <w:rFonts w:ascii="Times New Roman" w:hAnsi="Times New Roman"/>
          <w:sz w:val="28"/>
          <w:szCs w:val="28"/>
        </w:rPr>
        <w:t xml:space="preserve">. </w:t>
      </w:r>
    </w:p>
    <w:p w:rsidR="00647C4A" w:rsidRPr="00001AC7" w:rsidRDefault="00647C4A" w:rsidP="004E69DD">
      <w:pPr>
        <w:spacing w:after="0" w:line="480" w:lineRule="auto"/>
        <w:ind w:firstLine="709"/>
        <w:jc w:val="both"/>
        <w:rPr>
          <w:rFonts w:ascii="Times New Roman" w:hAnsi="Times New Roman"/>
          <w:sz w:val="28"/>
          <w:szCs w:val="28"/>
        </w:rPr>
      </w:pPr>
      <w:r w:rsidRPr="00001AC7">
        <w:rPr>
          <w:rFonts w:ascii="Times New Roman" w:hAnsi="Times New Roman"/>
          <w:sz w:val="28"/>
          <w:szCs w:val="28"/>
        </w:rPr>
        <w:t xml:space="preserve">В Краснодарском крае 30% респондентов имеют подразделение контроллинга в структуре </w:t>
      </w:r>
      <w:r>
        <w:rPr>
          <w:rFonts w:ascii="Times New Roman" w:hAnsi="Times New Roman"/>
          <w:sz w:val="28"/>
          <w:szCs w:val="28"/>
        </w:rPr>
        <w:t>компаний,</w:t>
      </w:r>
      <w:r w:rsidRPr="00001AC7">
        <w:rPr>
          <w:rFonts w:ascii="Times New Roman" w:hAnsi="Times New Roman"/>
          <w:sz w:val="28"/>
          <w:szCs w:val="28"/>
        </w:rPr>
        <w:t xml:space="preserve"> 43% не имеют такого подразделения, а в 21,7% опрошенных </w:t>
      </w:r>
      <w:r>
        <w:rPr>
          <w:rFonts w:ascii="Times New Roman" w:hAnsi="Times New Roman"/>
          <w:sz w:val="28"/>
          <w:szCs w:val="28"/>
        </w:rPr>
        <w:t xml:space="preserve">компаний в </w:t>
      </w:r>
      <w:r w:rsidRPr="00001AC7">
        <w:rPr>
          <w:rFonts w:ascii="Times New Roman" w:hAnsi="Times New Roman"/>
          <w:sz w:val="28"/>
          <w:szCs w:val="28"/>
        </w:rPr>
        <w:t xml:space="preserve">экономическом отделе есть должностное лицо, отвечающее за проведение стратегического анализа. </w:t>
      </w:r>
    </w:p>
    <w:p w:rsidR="00647C4A" w:rsidRDefault="00647C4A" w:rsidP="004E69DD">
      <w:pPr>
        <w:spacing w:after="0" w:line="480" w:lineRule="auto"/>
        <w:ind w:firstLine="709"/>
        <w:jc w:val="both"/>
        <w:rPr>
          <w:rFonts w:ascii="Times New Roman" w:hAnsi="Times New Roman"/>
          <w:sz w:val="28"/>
          <w:szCs w:val="28"/>
        </w:rPr>
      </w:pPr>
      <w:r w:rsidRPr="00001AC7">
        <w:rPr>
          <w:rFonts w:ascii="Times New Roman" w:hAnsi="Times New Roman"/>
          <w:sz w:val="28"/>
          <w:szCs w:val="28"/>
        </w:rPr>
        <w:t>Инструментами контроллинга в организациях</w:t>
      </w:r>
      <w:r>
        <w:rPr>
          <w:rFonts w:ascii="Times New Roman" w:hAnsi="Times New Roman"/>
          <w:sz w:val="28"/>
          <w:szCs w:val="28"/>
        </w:rPr>
        <w:t xml:space="preserve"> (вопрос 4 анкеты, рисунок 1)</w:t>
      </w:r>
      <w:r w:rsidRPr="00001AC7">
        <w:rPr>
          <w:rFonts w:ascii="Times New Roman" w:hAnsi="Times New Roman"/>
          <w:sz w:val="28"/>
          <w:szCs w:val="28"/>
        </w:rPr>
        <w:t xml:space="preserve"> выступают традиционные методы экономического анализа (продажи, издержки, себестоимость, прибыль и т. п.). Это характерно для организаций, работающих на рынке достаточно продолжительное время (более 5</w:t>
      </w:r>
      <w:r>
        <w:rPr>
          <w:rFonts w:ascii="Times New Roman" w:hAnsi="Times New Roman"/>
          <w:sz w:val="28"/>
          <w:szCs w:val="28"/>
        </w:rPr>
        <w:t xml:space="preserve"> лет).</w:t>
      </w:r>
    </w:p>
    <w:p w:rsidR="00647C4A" w:rsidRPr="00001AC7" w:rsidRDefault="00647C4A" w:rsidP="004E69DD">
      <w:pPr>
        <w:spacing w:after="0" w:line="480" w:lineRule="auto"/>
        <w:ind w:firstLine="709"/>
        <w:jc w:val="both"/>
        <w:rPr>
          <w:rFonts w:ascii="Times New Roman" w:hAnsi="Times New Roman"/>
          <w:sz w:val="28"/>
          <w:szCs w:val="28"/>
        </w:rPr>
      </w:pPr>
      <w:r w:rsidRPr="00001AC7">
        <w:rPr>
          <w:rFonts w:ascii="Times New Roman" w:hAnsi="Times New Roman"/>
          <w:sz w:val="28"/>
          <w:szCs w:val="28"/>
        </w:rPr>
        <w:t xml:space="preserve">В большинстве организаций управленческий учет охватывает все стороны деятельности (управление, маркетинг, персонал, финансы и т.д.) и </w:t>
      </w:r>
      <w:r>
        <w:rPr>
          <w:rFonts w:ascii="Times New Roman" w:hAnsi="Times New Roman"/>
          <w:sz w:val="28"/>
          <w:szCs w:val="28"/>
        </w:rPr>
        <w:t>н</w:t>
      </w:r>
      <w:r w:rsidRPr="00001AC7">
        <w:rPr>
          <w:rFonts w:ascii="Times New Roman" w:hAnsi="Times New Roman"/>
          <w:sz w:val="28"/>
          <w:szCs w:val="28"/>
        </w:rPr>
        <w:t>ацелен на измерение потенциалов организации.</w:t>
      </w:r>
    </w:p>
    <w:p w:rsidR="00647C4A" w:rsidRPr="00001AC7" w:rsidRDefault="00647C4A" w:rsidP="004E69DD">
      <w:pPr>
        <w:spacing w:after="0" w:line="480" w:lineRule="auto"/>
        <w:ind w:firstLine="709"/>
        <w:jc w:val="both"/>
        <w:rPr>
          <w:rFonts w:ascii="Times New Roman" w:hAnsi="Times New Roman"/>
          <w:sz w:val="28"/>
          <w:szCs w:val="28"/>
        </w:rPr>
      </w:pPr>
      <w:r w:rsidRPr="00001AC7">
        <w:rPr>
          <w:rFonts w:ascii="Times New Roman" w:hAnsi="Times New Roman"/>
          <w:sz w:val="28"/>
          <w:szCs w:val="28"/>
        </w:rPr>
        <w:t xml:space="preserve">В большинстве организаций управленческий учет охватывает все стороны деятельности (управление, маркетинг, персонал, финансы и т.д.) и </w:t>
      </w:r>
      <w:r>
        <w:rPr>
          <w:rFonts w:ascii="Times New Roman" w:hAnsi="Times New Roman"/>
          <w:sz w:val="28"/>
          <w:szCs w:val="28"/>
        </w:rPr>
        <w:t>н</w:t>
      </w:r>
      <w:r w:rsidRPr="00001AC7">
        <w:rPr>
          <w:rFonts w:ascii="Times New Roman" w:hAnsi="Times New Roman"/>
          <w:sz w:val="28"/>
          <w:szCs w:val="28"/>
        </w:rPr>
        <w:t>ацелен на измерение потенциалов организации.</w:t>
      </w:r>
    </w:p>
    <w:p w:rsidR="00647C4A" w:rsidRDefault="00647C4A" w:rsidP="002E2581">
      <w:pPr>
        <w:spacing w:after="0" w:line="360" w:lineRule="auto"/>
        <w:ind w:firstLine="709"/>
        <w:jc w:val="both"/>
        <w:rPr>
          <w:rFonts w:ascii="Times New Roman" w:hAnsi="Times New Roman"/>
          <w:sz w:val="28"/>
          <w:szCs w:val="28"/>
        </w:rPr>
      </w:pPr>
    </w:p>
    <w:p w:rsidR="00647C4A" w:rsidRPr="00001AC7" w:rsidRDefault="00647C4A" w:rsidP="002E2581">
      <w:pPr>
        <w:spacing w:after="0" w:line="360" w:lineRule="auto"/>
        <w:ind w:firstLine="284"/>
        <w:jc w:val="both"/>
        <w:rPr>
          <w:rFonts w:ascii="Times New Roman" w:hAnsi="Times New Roman"/>
          <w:sz w:val="28"/>
          <w:szCs w:val="28"/>
        </w:rPr>
      </w:pPr>
      <w:r w:rsidRPr="00AC3A21">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6" o:spid="_x0000_i1025" type="#_x0000_t75" style="width:434.25pt;height:262.5pt;visibility:visible">
            <v:imagedata r:id="rId16" o:title="" cropbottom="-12f"/>
            <o:lock v:ext="edit" aspectratio="f"/>
          </v:shape>
        </w:pict>
      </w:r>
    </w:p>
    <w:p w:rsidR="00647C4A" w:rsidRDefault="00647C4A" w:rsidP="002E2581">
      <w:pPr>
        <w:spacing w:after="0" w:line="360" w:lineRule="auto"/>
        <w:ind w:firstLine="1134"/>
        <w:jc w:val="center"/>
        <w:rPr>
          <w:rFonts w:ascii="Times New Roman" w:hAnsi="Times New Roman"/>
          <w:sz w:val="28"/>
          <w:szCs w:val="28"/>
        </w:rPr>
      </w:pPr>
      <w:r>
        <w:rPr>
          <w:rFonts w:ascii="Times New Roman" w:hAnsi="Times New Roman"/>
          <w:sz w:val="28"/>
          <w:szCs w:val="28"/>
        </w:rPr>
        <w:t xml:space="preserve">Рисунок 1 – Инструменты контроллинга, применяемые в опрошенных компаниях Краснодарского края </w:t>
      </w:r>
    </w:p>
    <w:p w:rsidR="00647C4A" w:rsidRDefault="00647C4A" w:rsidP="00244D93">
      <w:pPr>
        <w:spacing w:after="0" w:line="240" w:lineRule="auto"/>
        <w:ind w:firstLine="709"/>
        <w:jc w:val="both"/>
        <w:rPr>
          <w:rFonts w:ascii="Times New Roman" w:hAnsi="Times New Roman"/>
          <w:sz w:val="28"/>
          <w:szCs w:val="28"/>
        </w:rPr>
      </w:pPr>
    </w:p>
    <w:p w:rsidR="00647C4A" w:rsidRDefault="00647C4A" w:rsidP="00244D93">
      <w:pPr>
        <w:spacing w:after="0" w:line="360" w:lineRule="auto"/>
        <w:ind w:firstLine="709"/>
        <w:jc w:val="both"/>
        <w:rPr>
          <w:rFonts w:ascii="Times New Roman" w:hAnsi="Times New Roman"/>
          <w:sz w:val="28"/>
          <w:szCs w:val="28"/>
        </w:rPr>
      </w:pPr>
      <w:r w:rsidRPr="00001AC7">
        <w:rPr>
          <w:rFonts w:ascii="Times New Roman" w:hAnsi="Times New Roman"/>
          <w:sz w:val="28"/>
          <w:szCs w:val="28"/>
        </w:rPr>
        <w:t>Основной проблемой работы службы контроллинга опрошенные считают проблемы отсутствия таких специалистов на рынке труда</w:t>
      </w:r>
      <w:r>
        <w:rPr>
          <w:rFonts w:ascii="Times New Roman" w:hAnsi="Times New Roman"/>
          <w:sz w:val="28"/>
          <w:szCs w:val="28"/>
        </w:rPr>
        <w:t xml:space="preserve"> (вопрос 7 анкеты, представлен на рисунке 2)</w:t>
      </w:r>
      <w:r w:rsidRPr="00001AC7">
        <w:rPr>
          <w:rFonts w:ascii="Times New Roman" w:hAnsi="Times New Roman"/>
          <w:sz w:val="28"/>
          <w:szCs w:val="28"/>
        </w:rPr>
        <w:t>.</w:t>
      </w:r>
    </w:p>
    <w:p w:rsidR="00647C4A" w:rsidRPr="00001AC7" w:rsidRDefault="00647C4A" w:rsidP="00244D93">
      <w:pPr>
        <w:spacing w:after="0" w:line="360" w:lineRule="auto"/>
        <w:jc w:val="both"/>
        <w:rPr>
          <w:rFonts w:ascii="Times New Roman" w:hAnsi="Times New Roman"/>
          <w:sz w:val="28"/>
          <w:szCs w:val="28"/>
        </w:rPr>
      </w:pPr>
      <w:r w:rsidRPr="00AC3A21">
        <w:rPr>
          <w:rFonts w:ascii="Times New Roman" w:hAnsi="Times New Roman"/>
          <w:noProof/>
          <w:sz w:val="28"/>
          <w:szCs w:val="28"/>
        </w:rPr>
        <w:pict>
          <v:shape id="Диаграмма 47" o:spid="_x0000_i1026" type="#_x0000_t75" style="width:447.75pt;height:210pt;visibility:visible">
            <v:imagedata r:id="rId17" o:title="" cropbottom="-78f"/>
            <o:lock v:ext="edit" aspectratio="f"/>
          </v:shape>
        </w:pict>
      </w:r>
    </w:p>
    <w:p w:rsidR="00647C4A" w:rsidRDefault="00647C4A" w:rsidP="002E2581">
      <w:pPr>
        <w:spacing w:after="0" w:line="360" w:lineRule="auto"/>
        <w:ind w:firstLine="567"/>
        <w:jc w:val="center"/>
        <w:rPr>
          <w:rFonts w:ascii="Times New Roman" w:hAnsi="Times New Roman"/>
          <w:sz w:val="28"/>
          <w:szCs w:val="28"/>
        </w:rPr>
      </w:pPr>
      <w:r>
        <w:rPr>
          <w:rFonts w:ascii="Times New Roman" w:hAnsi="Times New Roman"/>
          <w:sz w:val="28"/>
          <w:szCs w:val="28"/>
        </w:rPr>
        <w:t>Рисунок 2 –Проблемы службы контроллинга</w:t>
      </w:r>
    </w:p>
    <w:p w:rsidR="00647C4A" w:rsidRPr="00001AC7" w:rsidRDefault="00647C4A" w:rsidP="002E2581">
      <w:pPr>
        <w:spacing w:after="0" w:line="240" w:lineRule="auto"/>
        <w:ind w:firstLine="1134"/>
        <w:jc w:val="center"/>
        <w:rPr>
          <w:rFonts w:ascii="Times New Roman" w:hAnsi="Times New Roman"/>
          <w:sz w:val="28"/>
          <w:szCs w:val="28"/>
        </w:rPr>
      </w:pPr>
    </w:p>
    <w:p w:rsidR="00647C4A" w:rsidRPr="00001AC7" w:rsidRDefault="00647C4A" w:rsidP="002E2581">
      <w:pPr>
        <w:spacing w:after="0" w:line="360" w:lineRule="auto"/>
        <w:ind w:firstLine="709"/>
        <w:jc w:val="both"/>
        <w:rPr>
          <w:rFonts w:ascii="Times New Roman" w:hAnsi="Times New Roman"/>
          <w:sz w:val="28"/>
          <w:szCs w:val="28"/>
        </w:rPr>
      </w:pPr>
      <w:r w:rsidRPr="00001AC7">
        <w:rPr>
          <w:rFonts w:ascii="Times New Roman" w:hAnsi="Times New Roman"/>
          <w:sz w:val="28"/>
          <w:szCs w:val="28"/>
        </w:rPr>
        <w:t>В организациях, где существует подразделение контроллинга</w:t>
      </w:r>
      <w:r>
        <w:rPr>
          <w:rFonts w:ascii="Times New Roman" w:hAnsi="Times New Roman"/>
          <w:sz w:val="28"/>
          <w:szCs w:val="28"/>
        </w:rPr>
        <w:t xml:space="preserve"> (30%)</w:t>
      </w:r>
      <w:r w:rsidRPr="00001AC7">
        <w:rPr>
          <w:rFonts w:ascii="Times New Roman" w:hAnsi="Times New Roman"/>
          <w:sz w:val="28"/>
          <w:szCs w:val="28"/>
        </w:rPr>
        <w:t xml:space="preserve">, </w:t>
      </w:r>
      <w:r>
        <w:rPr>
          <w:rFonts w:ascii="Times New Roman" w:hAnsi="Times New Roman"/>
          <w:sz w:val="28"/>
          <w:szCs w:val="28"/>
        </w:rPr>
        <w:t>он</w:t>
      </w:r>
      <w:r w:rsidRPr="00001AC7">
        <w:rPr>
          <w:rFonts w:ascii="Times New Roman" w:hAnsi="Times New Roman"/>
          <w:sz w:val="28"/>
          <w:szCs w:val="28"/>
        </w:rPr>
        <w:t xml:space="preserve"> играет роль </w:t>
      </w:r>
      <w:r>
        <w:rPr>
          <w:rFonts w:ascii="Times New Roman" w:hAnsi="Times New Roman"/>
          <w:sz w:val="28"/>
          <w:szCs w:val="28"/>
        </w:rPr>
        <w:t xml:space="preserve">только </w:t>
      </w:r>
      <w:r w:rsidRPr="00001AC7">
        <w:rPr>
          <w:rFonts w:ascii="Times New Roman" w:hAnsi="Times New Roman"/>
          <w:sz w:val="28"/>
          <w:szCs w:val="28"/>
        </w:rPr>
        <w:t xml:space="preserve">поставщика достоверной и полной информации. </w:t>
      </w:r>
    </w:p>
    <w:p w:rsidR="00647C4A" w:rsidRPr="00001AC7" w:rsidRDefault="00647C4A" w:rsidP="002E2581">
      <w:pPr>
        <w:spacing w:after="0" w:line="360" w:lineRule="auto"/>
        <w:ind w:firstLine="709"/>
        <w:jc w:val="both"/>
        <w:rPr>
          <w:rFonts w:ascii="Times New Roman" w:hAnsi="Times New Roman"/>
          <w:sz w:val="28"/>
          <w:szCs w:val="28"/>
        </w:rPr>
      </w:pPr>
      <w:r w:rsidRPr="00001AC7">
        <w:rPr>
          <w:rFonts w:ascii="Times New Roman" w:hAnsi="Times New Roman"/>
          <w:sz w:val="28"/>
          <w:szCs w:val="28"/>
        </w:rPr>
        <w:t>На вопрос об отношении респондентов к службе контроллинга</w:t>
      </w:r>
      <w:r>
        <w:rPr>
          <w:rFonts w:ascii="Times New Roman" w:hAnsi="Times New Roman"/>
          <w:sz w:val="28"/>
          <w:szCs w:val="28"/>
        </w:rPr>
        <w:t xml:space="preserve"> (рисунок 3)</w:t>
      </w:r>
      <w:r w:rsidRPr="00001AC7">
        <w:rPr>
          <w:rFonts w:ascii="Times New Roman" w:hAnsi="Times New Roman"/>
          <w:sz w:val="28"/>
          <w:szCs w:val="28"/>
        </w:rPr>
        <w:t xml:space="preserve">, большинство ответило, что она определяет результативность стратегии развития (42,9%). </w:t>
      </w:r>
    </w:p>
    <w:p w:rsidR="00647C4A" w:rsidRPr="00001AC7" w:rsidRDefault="00647C4A" w:rsidP="002E2581">
      <w:pPr>
        <w:spacing w:after="0" w:line="360" w:lineRule="auto"/>
        <w:ind w:firstLine="426"/>
        <w:jc w:val="both"/>
        <w:rPr>
          <w:rFonts w:ascii="Times New Roman" w:hAnsi="Times New Roman"/>
          <w:sz w:val="28"/>
          <w:szCs w:val="28"/>
        </w:rPr>
      </w:pPr>
      <w:r w:rsidRPr="00AC3A21">
        <w:rPr>
          <w:rFonts w:ascii="Times New Roman" w:hAnsi="Times New Roman"/>
          <w:noProof/>
          <w:sz w:val="28"/>
          <w:szCs w:val="28"/>
        </w:rPr>
        <w:pict>
          <v:shape id="Диаграмма 48" o:spid="_x0000_i1027" type="#_x0000_t75" style="width:6in;height:202.5pt;visibility:visible">
            <v:imagedata r:id="rId18" o:title=""/>
            <o:lock v:ext="edit" aspectratio="f"/>
          </v:shape>
        </w:pict>
      </w:r>
    </w:p>
    <w:p w:rsidR="00647C4A" w:rsidRDefault="00647C4A" w:rsidP="002E2581">
      <w:pPr>
        <w:spacing w:after="0" w:line="360" w:lineRule="auto"/>
        <w:ind w:firstLine="1134"/>
        <w:jc w:val="center"/>
        <w:rPr>
          <w:rFonts w:ascii="Times New Roman" w:hAnsi="Times New Roman"/>
          <w:sz w:val="28"/>
          <w:szCs w:val="28"/>
        </w:rPr>
      </w:pPr>
      <w:r>
        <w:rPr>
          <w:rFonts w:ascii="Times New Roman" w:hAnsi="Times New Roman"/>
          <w:sz w:val="28"/>
          <w:szCs w:val="28"/>
        </w:rPr>
        <w:t>Рисунок 3 – Отношение к службе контроллинга</w:t>
      </w:r>
    </w:p>
    <w:p w:rsidR="00647C4A" w:rsidRPr="00001AC7" w:rsidRDefault="00647C4A" w:rsidP="00244D93">
      <w:pPr>
        <w:spacing w:after="0" w:line="120" w:lineRule="auto"/>
        <w:ind w:firstLine="1134"/>
        <w:jc w:val="center"/>
        <w:rPr>
          <w:rFonts w:ascii="Times New Roman" w:hAnsi="Times New Roman"/>
          <w:sz w:val="28"/>
          <w:szCs w:val="28"/>
        </w:rPr>
      </w:pPr>
    </w:p>
    <w:p w:rsidR="00647C4A" w:rsidRPr="00001AC7" w:rsidRDefault="00647C4A" w:rsidP="002E2581">
      <w:pPr>
        <w:spacing w:after="0" w:line="360" w:lineRule="auto"/>
        <w:ind w:firstLine="709"/>
        <w:jc w:val="both"/>
        <w:rPr>
          <w:rFonts w:ascii="Times New Roman" w:hAnsi="Times New Roman"/>
          <w:sz w:val="28"/>
          <w:szCs w:val="28"/>
          <w:shd w:val="clear" w:color="auto" w:fill="FFFFFF"/>
        </w:rPr>
      </w:pPr>
      <w:r w:rsidRPr="00001AC7">
        <w:rPr>
          <w:rFonts w:ascii="Times New Roman" w:hAnsi="Times New Roman"/>
          <w:sz w:val="28"/>
          <w:szCs w:val="28"/>
          <w:shd w:val="clear" w:color="auto" w:fill="FFFFFF"/>
        </w:rPr>
        <w:t xml:space="preserve">Умение работать в команде с функциональными специалистами и быстрая степень реагирования на изменяющиеся внутренние условия </w:t>
      </w:r>
      <w:r>
        <w:rPr>
          <w:rFonts w:ascii="Times New Roman" w:hAnsi="Times New Roman"/>
          <w:sz w:val="28"/>
          <w:szCs w:val="28"/>
          <w:shd w:val="clear" w:color="auto" w:fill="FFFFFF"/>
        </w:rPr>
        <w:t>компании</w:t>
      </w:r>
      <w:r w:rsidRPr="00001AC7">
        <w:rPr>
          <w:rFonts w:ascii="Times New Roman" w:hAnsi="Times New Roman"/>
          <w:sz w:val="28"/>
          <w:szCs w:val="28"/>
          <w:shd w:val="clear" w:color="auto" w:fill="FFFFFF"/>
        </w:rPr>
        <w:t xml:space="preserve"> характерны для специалистов-контроллеров в организациях-респондентах.</w:t>
      </w:r>
    </w:p>
    <w:p w:rsidR="00647C4A" w:rsidRPr="00001AC7" w:rsidRDefault="00647C4A" w:rsidP="002E2581">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Анкета выявила стремление руководства опрашиваемых компаний добиваться целей</w:t>
      </w:r>
      <w:r w:rsidRPr="00001AC7">
        <w:rPr>
          <w:rFonts w:ascii="Times New Roman" w:hAnsi="Times New Roman"/>
          <w:sz w:val="28"/>
          <w:szCs w:val="28"/>
          <w:shd w:val="clear" w:color="auto" w:fill="FFFFFF"/>
        </w:rPr>
        <w:t xml:space="preserve"> любой ценой.</w:t>
      </w:r>
    </w:p>
    <w:p w:rsidR="00647C4A" w:rsidRPr="00207D43" w:rsidRDefault="00647C4A" w:rsidP="002E2581">
      <w:pPr>
        <w:spacing w:after="0" w:line="360" w:lineRule="auto"/>
        <w:ind w:firstLine="426"/>
        <w:jc w:val="both"/>
        <w:rPr>
          <w:rFonts w:ascii="Times New Roman" w:hAnsi="Times New Roman"/>
          <w:sz w:val="28"/>
          <w:szCs w:val="28"/>
        </w:rPr>
      </w:pPr>
      <w:r>
        <w:rPr>
          <w:noProof/>
        </w:rPr>
        <w:pict>
          <v:shape id="Диаграмма 42" o:spid="_x0000_i1028" type="#_x0000_t75" style="width:408.75pt;height:162pt;visibility:visible">
            <v:imagedata r:id="rId19" o:title="" cropbottom="-101f"/>
            <o:lock v:ext="edit" aspectratio="f"/>
          </v:shape>
        </w:pict>
      </w:r>
    </w:p>
    <w:p w:rsidR="00647C4A" w:rsidRDefault="00647C4A" w:rsidP="002E2581">
      <w:pPr>
        <w:spacing w:after="0" w:line="360" w:lineRule="auto"/>
        <w:ind w:firstLine="1134"/>
        <w:jc w:val="center"/>
        <w:rPr>
          <w:rFonts w:ascii="Times New Roman" w:hAnsi="Times New Roman"/>
          <w:sz w:val="28"/>
          <w:szCs w:val="28"/>
        </w:rPr>
      </w:pPr>
      <w:r>
        <w:rPr>
          <w:rFonts w:ascii="Times New Roman" w:hAnsi="Times New Roman"/>
          <w:sz w:val="28"/>
          <w:szCs w:val="28"/>
        </w:rPr>
        <w:t>Рисунок 4 – Характеристика руководителей компаний</w:t>
      </w:r>
    </w:p>
    <w:p w:rsidR="00647C4A" w:rsidRDefault="00647C4A" w:rsidP="002E2581">
      <w:pPr>
        <w:spacing w:after="0" w:line="360" w:lineRule="auto"/>
        <w:ind w:firstLine="709"/>
        <w:jc w:val="both"/>
        <w:rPr>
          <w:rFonts w:ascii="Times New Roman" w:hAnsi="Times New Roman"/>
          <w:sz w:val="28"/>
          <w:szCs w:val="28"/>
        </w:rPr>
      </w:pPr>
      <w:r w:rsidRPr="00365771">
        <w:rPr>
          <w:rFonts w:ascii="Times New Roman" w:hAnsi="Times New Roman"/>
          <w:sz w:val="28"/>
          <w:szCs w:val="28"/>
        </w:rPr>
        <w:t>Респонденты характеризуют своих руководителей как хороших управленцев для оперативного управления, которым характерны широта мышления и нестандартные подходы.</w:t>
      </w:r>
      <w:r>
        <w:rPr>
          <w:rFonts w:ascii="Times New Roman" w:hAnsi="Times New Roman"/>
          <w:sz w:val="28"/>
          <w:szCs w:val="28"/>
        </w:rPr>
        <w:t xml:space="preserve"> Также опрашиваемые считают, что руководителям разного уровня управления характерны знания бизнеса, практический опыт, энтузиазм и энергетика в действиях, правильное делегирование полномочий и непосредственная близость к персоналу.</w:t>
      </w:r>
    </w:p>
    <w:p w:rsidR="00647C4A" w:rsidRDefault="00647C4A" w:rsidP="002E2581">
      <w:pPr>
        <w:spacing w:after="0" w:line="360" w:lineRule="auto"/>
        <w:ind w:firstLine="567"/>
        <w:jc w:val="both"/>
        <w:rPr>
          <w:rFonts w:ascii="Times New Roman" w:hAnsi="Times New Roman"/>
          <w:sz w:val="28"/>
          <w:szCs w:val="28"/>
        </w:rPr>
      </w:pPr>
      <w:r>
        <w:rPr>
          <w:noProof/>
        </w:rPr>
        <w:pict>
          <v:shape id="Диаграмма 44" o:spid="_x0000_i1029" type="#_x0000_t75" style="width:415.5pt;height:271.5pt;visibility:visible">
            <v:imagedata r:id="rId20" o:title=""/>
            <o:lock v:ext="edit" aspectratio="f"/>
          </v:shape>
        </w:pict>
      </w:r>
    </w:p>
    <w:p w:rsidR="00647C4A" w:rsidRDefault="00647C4A" w:rsidP="002E2581">
      <w:pPr>
        <w:spacing w:after="0" w:line="360" w:lineRule="auto"/>
        <w:ind w:firstLine="1134"/>
        <w:jc w:val="center"/>
        <w:rPr>
          <w:rFonts w:ascii="Times New Roman" w:hAnsi="Times New Roman"/>
          <w:sz w:val="28"/>
          <w:szCs w:val="28"/>
        </w:rPr>
      </w:pPr>
      <w:r>
        <w:rPr>
          <w:rFonts w:ascii="Times New Roman" w:hAnsi="Times New Roman"/>
          <w:sz w:val="28"/>
          <w:szCs w:val="28"/>
        </w:rPr>
        <w:t>Рисунок 5 – Характерные черты стиля управления руководителей компаний</w:t>
      </w:r>
    </w:p>
    <w:p w:rsidR="00647C4A" w:rsidRDefault="00647C4A" w:rsidP="002E2581">
      <w:pPr>
        <w:spacing w:after="0" w:line="240" w:lineRule="auto"/>
        <w:ind w:firstLine="1134"/>
        <w:jc w:val="center"/>
        <w:rPr>
          <w:rFonts w:ascii="Times New Roman" w:hAnsi="Times New Roman"/>
          <w:sz w:val="28"/>
          <w:szCs w:val="28"/>
        </w:rPr>
      </w:pPr>
    </w:p>
    <w:p w:rsidR="00647C4A" w:rsidRDefault="00647C4A" w:rsidP="002E2581">
      <w:pPr>
        <w:pStyle w:val="NormalWeb"/>
        <w:spacing w:before="0" w:beforeAutospacing="0" w:after="0" w:afterAutospacing="0" w:line="360" w:lineRule="auto"/>
        <w:ind w:firstLine="709"/>
        <w:jc w:val="both"/>
        <w:rPr>
          <w:sz w:val="28"/>
          <w:szCs w:val="28"/>
          <w:shd w:val="clear" w:color="auto" w:fill="FFFFFF"/>
        </w:rPr>
      </w:pPr>
      <w:r w:rsidRPr="004E3407">
        <w:rPr>
          <w:color w:val="000000"/>
          <w:sz w:val="28"/>
          <w:szCs w:val="28"/>
        </w:rPr>
        <w:t xml:space="preserve">Исследование потребностей и практики менеджмента компаний в применении контроллинга по результатам опроса ряда руководителей компаний </w:t>
      </w:r>
      <w:r>
        <w:rPr>
          <w:color w:val="000000"/>
          <w:sz w:val="28"/>
          <w:szCs w:val="28"/>
        </w:rPr>
        <w:t>показывает</w:t>
      </w:r>
      <w:r>
        <w:rPr>
          <w:sz w:val="28"/>
          <w:szCs w:val="28"/>
          <w:shd w:val="clear" w:color="auto" w:fill="FFFFFF"/>
        </w:rPr>
        <w:t>:</w:t>
      </w:r>
    </w:p>
    <w:p w:rsidR="00647C4A" w:rsidRDefault="00647C4A" w:rsidP="002E2581">
      <w:pPr>
        <w:pStyle w:val="NormalWeb"/>
        <w:numPr>
          <w:ilvl w:val="0"/>
          <w:numId w:val="18"/>
        </w:numPr>
        <w:tabs>
          <w:tab w:val="left" w:pos="1134"/>
        </w:tabs>
        <w:spacing w:before="0" w:beforeAutospacing="0" w:after="0" w:afterAutospacing="0" w:line="360" w:lineRule="auto"/>
        <w:ind w:left="0" w:firstLine="709"/>
        <w:jc w:val="both"/>
        <w:rPr>
          <w:color w:val="000000"/>
          <w:sz w:val="28"/>
          <w:szCs w:val="28"/>
        </w:rPr>
      </w:pPr>
      <w:r>
        <w:rPr>
          <w:color w:val="000000"/>
          <w:sz w:val="28"/>
          <w:szCs w:val="28"/>
        </w:rPr>
        <w:t>позитивные вызовы контроллингу со стороны менеджмента в компаниях Краснодарского края не сложились, отдельные примеры применения контроллинга скорее исключения;</w:t>
      </w:r>
    </w:p>
    <w:p w:rsidR="00647C4A" w:rsidRPr="00580250" w:rsidRDefault="00647C4A" w:rsidP="002E2581">
      <w:pPr>
        <w:pStyle w:val="NormalWeb"/>
        <w:numPr>
          <w:ilvl w:val="0"/>
          <w:numId w:val="18"/>
        </w:numPr>
        <w:tabs>
          <w:tab w:val="left" w:pos="1134"/>
        </w:tabs>
        <w:spacing w:before="0" w:beforeAutospacing="0" w:after="0" w:afterAutospacing="0" w:line="360" w:lineRule="auto"/>
        <w:ind w:left="0" w:firstLine="709"/>
        <w:jc w:val="both"/>
        <w:rPr>
          <w:sz w:val="32"/>
          <w:szCs w:val="32"/>
        </w:rPr>
      </w:pPr>
      <w:r w:rsidRPr="00580250">
        <w:rPr>
          <w:color w:val="000000"/>
          <w:sz w:val="28"/>
          <w:szCs w:val="28"/>
        </w:rPr>
        <w:t xml:space="preserve"> в управленческой сфере компаний инновации являются редкостью и приоритет руководителями отдается традиционным подходам и методам управления;</w:t>
      </w:r>
    </w:p>
    <w:p w:rsidR="00647C4A" w:rsidRPr="00EF3AF4" w:rsidRDefault="00647C4A" w:rsidP="002E2581">
      <w:pPr>
        <w:pStyle w:val="NormalWeb"/>
        <w:numPr>
          <w:ilvl w:val="0"/>
          <w:numId w:val="18"/>
        </w:numPr>
        <w:tabs>
          <w:tab w:val="left" w:pos="1134"/>
        </w:tabs>
        <w:spacing w:before="0" w:beforeAutospacing="0" w:after="0" w:afterAutospacing="0" w:line="360" w:lineRule="auto"/>
        <w:ind w:left="0" w:firstLine="709"/>
        <w:jc w:val="both"/>
        <w:rPr>
          <w:sz w:val="32"/>
          <w:szCs w:val="32"/>
        </w:rPr>
      </w:pPr>
      <w:r w:rsidRPr="00EF3AF4">
        <w:rPr>
          <w:color w:val="000000"/>
          <w:sz w:val="28"/>
          <w:szCs w:val="28"/>
        </w:rPr>
        <w:t xml:space="preserve">технология контроллинга с трудом пробивает себе дорогу в системе менеджмента компаний Краснодарского края и по осмыслению содержания с точки зрелости концептуального подхода отстает от известной концепции, что </w:t>
      </w:r>
      <w:r w:rsidRPr="00EF3AF4">
        <w:rPr>
          <w:sz w:val="28"/>
          <w:szCs w:val="28"/>
        </w:rPr>
        <w:t>контроллинг - это информационно - аналитическая, методическая и инструментальная поддержка процесса управления в компании, которая развивается в следующую формулу: контроллинг - это интеллектуальный сервис системы и процесса управления компанией;</w:t>
      </w:r>
    </w:p>
    <w:p w:rsidR="00647C4A" w:rsidRDefault="00647C4A" w:rsidP="002E2581">
      <w:pPr>
        <w:pStyle w:val="NormalWeb"/>
        <w:numPr>
          <w:ilvl w:val="0"/>
          <w:numId w:val="18"/>
        </w:numPr>
        <w:tabs>
          <w:tab w:val="left" w:pos="1134"/>
        </w:tabs>
        <w:spacing w:before="0" w:beforeAutospacing="0" w:after="0" w:afterAutospacing="0" w:line="360" w:lineRule="auto"/>
        <w:ind w:left="0" w:firstLine="709"/>
        <w:jc w:val="both"/>
        <w:rPr>
          <w:sz w:val="32"/>
          <w:szCs w:val="32"/>
        </w:rPr>
      </w:pPr>
      <w:r w:rsidRPr="00EF3AF4">
        <w:rPr>
          <w:color w:val="000000"/>
          <w:sz w:val="28"/>
          <w:szCs w:val="28"/>
        </w:rPr>
        <w:t xml:space="preserve"> в практике формирования конкурентных преимуществ компаний преимущество отдается традиционным источникам (минимизация издержек, качество, увеличение рыночной доли, рост продаж и др.) в ущерб новым источникам ее роста (например, в менеджменте, в о</w:t>
      </w:r>
      <w:r>
        <w:rPr>
          <w:color w:val="000000"/>
          <w:sz w:val="28"/>
          <w:szCs w:val="28"/>
        </w:rPr>
        <w:t xml:space="preserve">рганизации бизнес – процессов, </w:t>
      </w:r>
      <w:r w:rsidRPr="00EF3AF4">
        <w:rPr>
          <w:color w:val="000000"/>
          <w:sz w:val="28"/>
          <w:szCs w:val="28"/>
        </w:rPr>
        <w:t>в нематериальных источниках и др.);</w:t>
      </w:r>
    </w:p>
    <w:p w:rsidR="00647C4A" w:rsidRPr="00EF3AF4" w:rsidRDefault="00647C4A" w:rsidP="002E2581">
      <w:pPr>
        <w:pStyle w:val="NormalWeb"/>
        <w:numPr>
          <w:ilvl w:val="0"/>
          <w:numId w:val="18"/>
        </w:numPr>
        <w:tabs>
          <w:tab w:val="left" w:pos="1134"/>
        </w:tabs>
        <w:spacing w:before="0" w:beforeAutospacing="0" w:after="0" w:afterAutospacing="0" w:line="360" w:lineRule="auto"/>
        <w:ind w:left="0" w:firstLine="709"/>
        <w:jc w:val="both"/>
        <w:rPr>
          <w:sz w:val="28"/>
          <w:szCs w:val="28"/>
        </w:rPr>
      </w:pPr>
      <w:r w:rsidRPr="00EF3AF4">
        <w:rPr>
          <w:sz w:val="28"/>
          <w:szCs w:val="28"/>
        </w:rPr>
        <w:t>имеет место эволюционная тенденция неравномерного внедрения контроллинга в компаниях с противоречивыми откатами назад в реализации проектов и удивительными примерами эффективности и качества систем менеджмента с подсистемой контроллинга.</w:t>
      </w:r>
    </w:p>
    <w:p w:rsidR="00647C4A" w:rsidRDefault="00647C4A" w:rsidP="002E2581">
      <w:pPr>
        <w:pStyle w:val="NormalWeb"/>
        <w:tabs>
          <w:tab w:val="left" w:pos="993"/>
        </w:tabs>
        <w:spacing w:before="0" w:beforeAutospacing="0" w:after="0" w:afterAutospacing="0" w:line="360" w:lineRule="auto"/>
        <w:ind w:firstLine="709"/>
        <w:jc w:val="both"/>
        <w:rPr>
          <w:color w:val="000000"/>
          <w:sz w:val="28"/>
          <w:szCs w:val="28"/>
        </w:rPr>
      </w:pPr>
      <w:r>
        <w:rPr>
          <w:color w:val="000000"/>
          <w:sz w:val="28"/>
          <w:szCs w:val="28"/>
        </w:rPr>
        <w:t>Основная причина отсутствия значимых вызовов контроллингу кроется в сложившейся системе менеджмента корпораций и, прежде всего, личности руководителя.</w:t>
      </w:r>
    </w:p>
    <w:p w:rsidR="00647C4A" w:rsidRPr="00E73AF8" w:rsidRDefault="00647C4A" w:rsidP="002E2581">
      <w:pPr>
        <w:spacing w:after="0" w:line="360" w:lineRule="auto"/>
        <w:ind w:firstLine="709"/>
        <w:jc w:val="both"/>
        <w:rPr>
          <w:rFonts w:ascii="Times New Roman" w:hAnsi="Times New Roman"/>
          <w:sz w:val="28"/>
          <w:szCs w:val="28"/>
        </w:rPr>
      </w:pPr>
      <w:r w:rsidRPr="00E73AF8">
        <w:rPr>
          <w:rFonts w:ascii="Times New Roman" w:hAnsi="Times New Roman"/>
          <w:sz w:val="28"/>
          <w:szCs w:val="28"/>
        </w:rPr>
        <w:t>Если рассуждать на уровне факторов, имеющих значительное или доминантное влияние на развитие контроллинга, то среди них выделяются следующие: значительное влияние будет иметь ментальные и культурные особенности руководителей бизнеса, в том числе конвергенция кросскультурной деловой среды бизнеса; уровень и качество управленческого и экономического образования в университетах; установка бизнес – среды на повышение качества управления и рост его значимости в конкурентных преимуществах компаний; рост внимания к аналитической и системной компонентам управления; потребность органов управления и руководителей компаний в качественных вариантах решения актуальных проблем бизнеса.</w:t>
      </w:r>
    </w:p>
    <w:p w:rsidR="00647C4A" w:rsidRPr="00BF7014" w:rsidRDefault="00647C4A" w:rsidP="002E2581">
      <w:pPr>
        <w:spacing w:after="0" w:line="360" w:lineRule="auto"/>
        <w:ind w:firstLine="709"/>
        <w:jc w:val="both"/>
        <w:rPr>
          <w:rFonts w:ascii="Times New Roman" w:hAnsi="Times New Roman"/>
          <w:sz w:val="28"/>
          <w:szCs w:val="28"/>
        </w:rPr>
      </w:pPr>
      <w:r w:rsidRPr="00BF7014">
        <w:rPr>
          <w:rFonts w:ascii="Times New Roman" w:hAnsi="Times New Roman"/>
          <w:sz w:val="28"/>
          <w:szCs w:val="28"/>
        </w:rPr>
        <w:t>Препятстви</w:t>
      </w:r>
      <w:r>
        <w:rPr>
          <w:rFonts w:ascii="Times New Roman" w:hAnsi="Times New Roman"/>
          <w:sz w:val="28"/>
          <w:szCs w:val="28"/>
        </w:rPr>
        <w:t>й</w:t>
      </w:r>
      <w:r w:rsidRPr="00BF7014">
        <w:rPr>
          <w:rFonts w:ascii="Times New Roman" w:hAnsi="Times New Roman"/>
          <w:sz w:val="28"/>
          <w:szCs w:val="28"/>
        </w:rPr>
        <w:t>, носящи</w:t>
      </w:r>
      <w:r>
        <w:rPr>
          <w:rFonts w:ascii="Times New Roman" w:hAnsi="Times New Roman"/>
          <w:sz w:val="28"/>
          <w:szCs w:val="28"/>
        </w:rPr>
        <w:t>х</w:t>
      </w:r>
      <w:r w:rsidRPr="00BF7014">
        <w:rPr>
          <w:rFonts w:ascii="Times New Roman" w:hAnsi="Times New Roman"/>
          <w:sz w:val="28"/>
          <w:szCs w:val="28"/>
        </w:rPr>
        <w:t xml:space="preserve"> принципиальный характер неприятия контроллинга</w:t>
      </w:r>
      <w:r>
        <w:rPr>
          <w:rFonts w:ascii="Times New Roman" w:hAnsi="Times New Roman"/>
          <w:sz w:val="28"/>
          <w:szCs w:val="28"/>
        </w:rPr>
        <w:t>,</w:t>
      </w:r>
      <w:r w:rsidRPr="00BF7014">
        <w:rPr>
          <w:rFonts w:ascii="Times New Roman" w:hAnsi="Times New Roman"/>
          <w:sz w:val="28"/>
          <w:szCs w:val="28"/>
        </w:rPr>
        <w:t xml:space="preserve"> нет. Все препятствия носят временный характер, они преодолимы. </w:t>
      </w:r>
    </w:p>
    <w:p w:rsidR="00647C4A" w:rsidRPr="00BF7014" w:rsidRDefault="00647C4A" w:rsidP="002E2581">
      <w:pPr>
        <w:spacing w:after="0" w:line="360" w:lineRule="auto"/>
        <w:ind w:firstLine="709"/>
        <w:jc w:val="both"/>
        <w:rPr>
          <w:rFonts w:ascii="Times New Roman" w:hAnsi="Times New Roman"/>
          <w:sz w:val="28"/>
          <w:szCs w:val="28"/>
        </w:rPr>
      </w:pPr>
      <w:r w:rsidRPr="00BF7014">
        <w:rPr>
          <w:rFonts w:ascii="Times New Roman" w:hAnsi="Times New Roman"/>
          <w:sz w:val="28"/>
          <w:szCs w:val="28"/>
        </w:rPr>
        <w:t xml:space="preserve">К числу таких препятствий можно отнести: недостаточную отечественную позитивную практику контроллинга в компаниях бизнеса, турбулентную внешнюю среду бизнеса, недостаточное качество управленческого учета, неразвитость системного подхода в управлении, традицию быстро принимать управленческие решения без всесторонней их проработки, отставание системного мышления руководителей компаний от сложностей и масштаба решаемых проблем, а также информационную непрозрачность и низкую достоверность данных о бизнесе. </w:t>
      </w:r>
    </w:p>
    <w:p w:rsidR="00647C4A" w:rsidRPr="00BF7014" w:rsidRDefault="00647C4A" w:rsidP="002E2581">
      <w:pPr>
        <w:spacing w:after="0" w:line="360" w:lineRule="auto"/>
        <w:ind w:firstLine="709"/>
        <w:jc w:val="both"/>
        <w:rPr>
          <w:rFonts w:ascii="Times New Roman" w:hAnsi="Times New Roman"/>
          <w:sz w:val="28"/>
          <w:szCs w:val="28"/>
        </w:rPr>
      </w:pPr>
      <w:r w:rsidRPr="00BF7014">
        <w:rPr>
          <w:rFonts w:ascii="Times New Roman" w:hAnsi="Times New Roman"/>
          <w:sz w:val="28"/>
          <w:szCs w:val="28"/>
        </w:rPr>
        <w:t>И еще одно препятствие, имеющие историческое объяснение – в структуре компаний среднего бизнеса традиционно среди заместителей руководителя не было должностного лица, отвечающего на организацию системного обеспечения управления. Были и есть линейно – функциональные руководители в ранге заместителя директора по финансам, маркетингу, персоналу, производству и т.п. Но в компаниях России, как правило, не было заместителя директора, основной обязанностью которого была бы работа с системной информацией, постановка проблем развития, подготовка вариантов управленческих решений. Традиционный заместитель по общим вопросам не в счет.</w:t>
      </w:r>
    </w:p>
    <w:p w:rsidR="00647C4A" w:rsidRPr="00BF7014" w:rsidRDefault="00647C4A" w:rsidP="002E2581">
      <w:pPr>
        <w:spacing w:after="0" w:line="360" w:lineRule="auto"/>
        <w:ind w:firstLine="709"/>
        <w:jc w:val="both"/>
        <w:rPr>
          <w:rFonts w:ascii="Times New Roman" w:hAnsi="Times New Roman"/>
          <w:sz w:val="28"/>
          <w:szCs w:val="28"/>
        </w:rPr>
      </w:pPr>
      <w:r w:rsidRPr="00BF7014">
        <w:rPr>
          <w:rFonts w:ascii="Times New Roman" w:hAnsi="Times New Roman"/>
          <w:sz w:val="28"/>
          <w:szCs w:val="28"/>
        </w:rPr>
        <w:t>Практика среднего и крупного бизнеса показывает, что обозначена острая проблема создания некоторого штабного органа управления (службы контроллинга), который бы был основным институтом управления в руках директора, формирующим системное управление компанией. Предполагаю, что интенсивное создание такого штабного органа управления контроллингового типа явится ближайшей задачей теории и практики менеджмента в России.</w:t>
      </w:r>
    </w:p>
    <w:p w:rsidR="00647C4A" w:rsidRDefault="00647C4A" w:rsidP="002E2581">
      <w:pPr>
        <w:pStyle w:val="NormalWeb"/>
        <w:spacing w:before="0" w:beforeAutospacing="0" w:after="0" w:afterAutospacing="0" w:line="360" w:lineRule="auto"/>
        <w:ind w:firstLine="709"/>
        <w:jc w:val="both"/>
        <w:rPr>
          <w:sz w:val="28"/>
          <w:szCs w:val="28"/>
        </w:rPr>
      </w:pPr>
      <w:r w:rsidRPr="00E73AF8">
        <w:rPr>
          <w:sz w:val="28"/>
          <w:szCs w:val="28"/>
        </w:rPr>
        <w:t>Нужны действенные импульсы из внешней среды как установка на внедрение прорывных инноваций в менеджменте, имеющих опережающий характер по отношению другого рода инновациям (маркетинговым, продуктовым, производственным и др.).</w:t>
      </w:r>
    </w:p>
    <w:p w:rsidR="00647C4A" w:rsidRDefault="00647C4A" w:rsidP="002E2581">
      <w:pPr>
        <w:pStyle w:val="NormalWeb"/>
        <w:spacing w:before="0" w:beforeAutospacing="0" w:after="0" w:afterAutospacing="0"/>
        <w:ind w:firstLine="709"/>
        <w:jc w:val="both"/>
        <w:rPr>
          <w:sz w:val="28"/>
          <w:szCs w:val="28"/>
        </w:rPr>
      </w:pPr>
    </w:p>
    <w:p w:rsidR="00647C4A" w:rsidRPr="009949BD" w:rsidRDefault="00647C4A" w:rsidP="009949BD">
      <w:pPr>
        <w:pStyle w:val="NormalWeb"/>
        <w:numPr>
          <w:ilvl w:val="0"/>
          <w:numId w:val="1"/>
        </w:numPr>
        <w:tabs>
          <w:tab w:val="left" w:pos="1134"/>
        </w:tabs>
        <w:spacing w:before="0" w:beforeAutospacing="0" w:after="0" w:afterAutospacing="0" w:line="360" w:lineRule="auto"/>
        <w:ind w:left="0" w:firstLine="680"/>
        <w:jc w:val="both"/>
        <w:rPr>
          <w:b/>
          <w:sz w:val="28"/>
          <w:szCs w:val="28"/>
        </w:rPr>
      </w:pPr>
      <w:r w:rsidRPr="009949BD">
        <w:rPr>
          <w:b/>
          <w:color w:val="000000"/>
          <w:sz w:val="28"/>
          <w:szCs w:val="28"/>
        </w:rPr>
        <w:t>Формализованное и неформальное управление: не дихотомии, а взаимодополнение</w:t>
      </w:r>
    </w:p>
    <w:p w:rsidR="00647C4A" w:rsidRPr="00BB767D" w:rsidRDefault="00647C4A" w:rsidP="002E2581">
      <w:pPr>
        <w:pStyle w:val="NormalWeb"/>
        <w:tabs>
          <w:tab w:val="left" w:pos="1276"/>
        </w:tabs>
        <w:spacing w:before="0" w:beforeAutospacing="0" w:after="0" w:afterAutospacing="0"/>
        <w:ind w:left="680"/>
        <w:jc w:val="both"/>
        <w:rPr>
          <w:b/>
          <w:sz w:val="28"/>
          <w:szCs w:val="28"/>
        </w:rPr>
      </w:pPr>
    </w:p>
    <w:p w:rsidR="00647C4A" w:rsidRDefault="00647C4A" w:rsidP="00886C5A">
      <w:pPr>
        <w:pStyle w:val="NormalWeb"/>
        <w:spacing w:before="0" w:beforeAutospacing="0" w:after="0" w:afterAutospacing="0" w:line="360" w:lineRule="auto"/>
        <w:ind w:firstLine="709"/>
        <w:jc w:val="both"/>
        <w:rPr>
          <w:color w:val="000000"/>
          <w:sz w:val="28"/>
          <w:szCs w:val="28"/>
        </w:rPr>
      </w:pPr>
      <w:r w:rsidRPr="002E7BD1">
        <w:rPr>
          <w:color w:val="000000"/>
          <w:sz w:val="28"/>
          <w:szCs w:val="28"/>
        </w:rPr>
        <w:t>Суть управленческой деятельности нельзя свести раз и навсегда установленному набору моделей, правил и процедур. Хотя и процесс принятия решений представляет собой достаточно формализованную процедуру, различные виды анализа и диагностики хорошо алгоритмизированы, вопросы планирования тщательно проработаны, но на практике всегда уместны еще и неформализованные процедуры</w:t>
      </w:r>
      <w:r w:rsidRPr="00876AA9">
        <w:rPr>
          <w:color w:val="000000"/>
          <w:sz w:val="28"/>
          <w:szCs w:val="28"/>
        </w:rPr>
        <w:t>[7,8]</w:t>
      </w:r>
      <w:r w:rsidRPr="002E7BD1">
        <w:rPr>
          <w:color w:val="000000"/>
          <w:sz w:val="28"/>
          <w:szCs w:val="28"/>
        </w:rPr>
        <w:t xml:space="preserve">. И поэтому управленческая наука базируется на неформализованных знаниях. Здесь велика роль интуиции и волевого начала, сфокусированности на решении поставленной задачи. Предыдущий опыт управленца отнюдь не гарантирует принятие правильных решений в будущем. </w:t>
      </w:r>
    </w:p>
    <w:p w:rsidR="00647C4A" w:rsidRPr="00AB0C00" w:rsidRDefault="00647C4A" w:rsidP="00EF4292">
      <w:pPr>
        <w:pStyle w:val="NormalWeb"/>
        <w:spacing w:before="0" w:beforeAutospacing="0" w:after="0" w:afterAutospacing="0"/>
        <w:ind w:firstLine="709"/>
        <w:jc w:val="both"/>
        <w:rPr>
          <w:color w:val="000000"/>
          <w:sz w:val="28"/>
          <w:szCs w:val="28"/>
        </w:rPr>
      </w:pPr>
    </w:p>
    <w:p w:rsidR="00647C4A" w:rsidRPr="00AB0C00" w:rsidRDefault="00647C4A" w:rsidP="00AB0C00">
      <w:pPr>
        <w:pStyle w:val="NormalWeb"/>
        <w:numPr>
          <w:ilvl w:val="0"/>
          <w:numId w:val="1"/>
        </w:numPr>
        <w:spacing w:before="0" w:beforeAutospacing="0" w:after="0" w:afterAutospacing="0" w:line="360" w:lineRule="auto"/>
        <w:ind w:left="1134" w:hanging="454"/>
        <w:jc w:val="both"/>
        <w:rPr>
          <w:color w:val="000000"/>
          <w:sz w:val="28"/>
          <w:szCs w:val="28"/>
        </w:rPr>
      </w:pPr>
      <w:r w:rsidRPr="00AB0C00">
        <w:rPr>
          <w:b/>
          <w:color w:val="000000"/>
          <w:sz w:val="28"/>
          <w:szCs w:val="28"/>
        </w:rPr>
        <w:t>Компоненты успеха руководителя – лидера</w:t>
      </w:r>
    </w:p>
    <w:p w:rsidR="00647C4A" w:rsidRPr="00BB767D" w:rsidRDefault="00647C4A" w:rsidP="00EF4292">
      <w:pPr>
        <w:pStyle w:val="NormalWeb"/>
        <w:spacing w:before="0" w:beforeAutospacing="0" w:after="0" w:afterAutospacing="0"/>
        <w:ind w:left="1276"/>
        <w:jc w:val="both"/>
        <w:rPr>
          <w:color w:val="000000"/>
          <w:sz w:val="28"/>
          <w:szCs w:val="28"/>
        </w:rPr>
      </w:pPr>
    </w:p>
    <w:p w:rsidR="00647C4A" w:rsidRPr="006D2B0D" w:rsidRDefault="00647C4A" w:rsidP="00886C5A">
      <w:pPr>
        <w:pStyle w:val="NormalWeb"/>
        <w:spacing w:before="0" w:beforeAutospacing="0" w:after="0" w:afterAutospacing="0" w:line="360" w:lineRule="auto"/>
        <w:ind w:firstLine="709"/>
        <w:jc w:val="both"/>
        <w:rPr>
          <w:sz w:val="28"/>
          <w:szCs w:val="28"/>
        </w:rPr>
      </w:pPr>
      <w:r w:rsidRPr="002E7BD1">
        <w:rPr>
          <w:color w:val="000000"/>
          <w:sz w:val="28"/>
          <w:szCs w:val="28"/>
        </w:rPr>
        <w:t>Руководитель не теоретик успеха. Он должен прочно стоять на реалиях. Он великий комбинатор людей, ресурсов, своих и чужих идей. Он просто хороший дирижер в многоголосье творческой и умной команде. Он мастер выбора, порой мучительного. Его фигура притягательна для коллектива, ибо он организует движение к цели.</w:t>
      </w:r>
      <w:r>
        <w:rPr>
          <w:color w:val="000000"/>
          <w:sz w:val="28"/>
          <w:szCs w:val="28"/>
        </w:rPr>
        <w:t xml:space="preserve"> </w:t>
      </w:r>
      <w:r w:rsidRPr="002E7BD1">
        <w:rPr>
          <w:color w:val="000000"/>
          <w:sz w:val="28"/>
          <w:szCs w:val="28"/>
        </w:rPr>
        <w:t>А у контроллера все компоненты успеха должны быть разложены</w:t>
      </w:r>
      <w:r w:rsidRPr="006D2B0D">
        <w:rPr>
          <w:sz w:val="28"/>
          <w:szCs w:val="28"/>
        </w:rPr>
        <w:t xml:space="preserve"> по полочкам. Он мастер порядка.</w:t>
      </w:r>
    </w:p>
    <w:p w:rsidR="00647C4A" w:rsidRPr="006D2B0D" w:rsidRDefault="00647C4A" w:rsidP="006D2B0D">
      <w:pPr>
        <w:pStyle w:val="NormalWeb"/>
        <w:spacing w:before="0" w:beforeAutospacing="0" w:after="0" w:afterAutospacing="0" w:line="360" w:lineRule="auto"/>
        <w:ind w:firstLine="680"/>
        <w:jc w:val="both"/>
        <w:rPr>
          <w:sz w:val="28"/>
          <w:szCs w:val="28"/>
        </w:rPr>
      </w:pPr>
      <w:r w:rsidRPr="006D2B0D">
        <w:rPr>
          <w:sz w:val="28"/>
          <w:szCs w:val="28"/>
        </w:rPr>
        <w:t xml:space="preserve">Одним из главных качеств лидера объявляется решительность и незакомплексованность на собственных ошибках и правоте. </w:t>
      </w:r>
    </w:p>
    <w:p w:rsidR="00647C4A" w:rsidRPr="006D2B0D" w:rsidRDefault="00647C4A" w:rsidP="006D2B0D">
      <w:pPr>
        <w:pStyle w:val="NormalWeb"/>
        <w:spacing w:before="0" w:beforeAutospacing="0" w:after="0" w:afterAutospacing="0" w:line="360" w:lineRule="auto"/>
        <w:ind w:firstLine="680"/>
        <w:jc w:val="both"/>
        <w:rPr>
          <w:sz w:val="28"/>
          <w:szCs w:val="28"/>
        </w:rPr>
      </w:pPr>
      <w:r w:rsidRPr="006D2B0D">
        <w:rPr>
          <w:sz w:val="28"/>
          <w:szCs w:val="28"/>
        </w:rPr>
        <w:t>Успех управленца, как правило, в решении управленческих проблем и задач в первую очередь определяется рефлексивными способностями, достаточно недюжинной заинтересованностью и развитыми волевыми качествами. Не умаляя знаний и таланта, которые существенно упрощают первые шаги, они все же для управленца не являются критическими. Руководитель обладает мотивационными технологиями по мобилизации капиталов (материального, финансового и других, в том числе и, прежде всего, нематериальных: интеллектуального, человеческого, социального, культурного и др.).</w:t>
      </w:r>
    </w:p>
    <w:p w:rsidR="00647C4A" w:rsidRPr="006D2B0D" w:rsidRDefault="00647C4A" w:rsidP="006D2B0D">
      <w:pPr>
        <w:pStyle w:val="NormalWeb"/>
        <w:spacing w:before="0" w:beforeAutospacing="0" w:after="0" w:afterAutospacing="0" w:line="360" w:lineRule="auto"/>
        <w:ind w:firstLine="680"/>
        <w:jc w:val="both"/>
        <w:rPr>
          <w:sz w:val="28"/>
          <w:szCs w:val="28"/>
        </w:rPr>
      </w:pPr>
      <w:r w:rsidRPr="006D2B0D">
        <w:rPr>
          <w:sz w:val="28"/>
          <w:szCs w:val="28"/>
        </w:rPr>
        <w:t>При этом управленческий процесс во многом все же остается интуитивным, руководимым подсознанием. Чересчур обширен круг вопросов, которые приходится решать, слишком много факторов влияния, которые следовало бы учитывать. Поэтому главное качество лидера – энергия действия, а не интеллект.</w:t>
      </w:r>
    </w:p>
    <w:p w:rsidR="00647C4A" w:rsidRPr="006D2B0D" w:rsidRDefault="00647C4A" w:rsidP="006D2B0D">
      <w:pPr>
        <w:pStyle w:val="NormalWeb"/>
        <w:spacing w:before="0" w:beforeAutospacing="0" w:after="0" w:afterAutospacing="0" w:line="360" w:lineRule="auto"/>
        <w:ind w:firstLine="680"/>
        <w:jc w:val="both"/>
        <w:rPr>
          <w:sz w:val="28"/>
          <w:szCs w:val="28"/>
        </w:rPr>
      </w:pPr>
      <w:r w:rsidRPr="006D2B0D">
        <w:rPr>
          <w:sz w:val="28"/>
          <w:szCs w:val="28"/>
        </w:rPr>
        <w:t>Вряд ли можно встретить вечно сомневающегося успешного лидера, погруженного в интеллектуальный поиск.</w:t>
      </w:r>
      <w:r>
        <w:rPr>
          <w:sz w:val="28"/>
          <w:szCs w:val="28"/>
        </w:rPr>
        <w:t xml:space="preserve"> </w:t>
      </w:r>
      <w:r w:rsidRPr="006D2B0D">
        <w:rPr>
          <w:sz w:val="28"/>
          <w:szCs w:val="28"/>
        </w:rPr>
        <w:t xml:space="preserve">Лидер – это </w:t>
      </w:r>
      <w:r>
        <w:rPr>
          <w:sz w:val="28"/>
          <w:szCs w:val="28"/>
        </w:rPr>
        <w:t xml:space="preserve">не </w:t>
      </w:r>
      <w:r w:rsidRPr="006D2B0D">
        <w:rPr>
          <w:sz w:val="28"/>
          <w:szCs w:val="28"/>
        </w:rPr>
        <w:t xml:space="preserve">сколько генератор прорывных идей, а дирижер, ведущий команду от цели к результату. </w:t>
      </w:r>
    </w:p>
    <w:p w:rsidR="00647C4A" w:rsidRPr="002E7BD1" w:rsidRDefault="00647C4A" w:rsidP="006D2B0D">
      <w:pPr>
        <w:pStyle w:val="NormalWeb"/>
        <w:spacing w:before="0" w:beforeAutospacing="0" w:after="0" w:afterAutospacing="0" w:line="360" w:lineRule="auto"/>
        <w:ind w:firstLine="680"/>
        <w:jc w:val="both"/>
        <w:rPr>
          <w:color w:val="000000"/>
          <w:sz w:val="28"/>
          <w:szCs w:val="28"/>
        </w:rPr>
      </w:pPr>
      <w:r w:rsidRPr="006D2B0D">
        <w:rPr>
          <w:sz w:val="28"/>
          <w:szCs w:val="28"/>
        </w:rPr>
        <w:t>Интеллект не должен тормозить или ограничивать</w:t>
      </w:r>
      <w:r>
        <w:rPr>
          <w:sz w:val="28"/>
          <w:szCs w:val="28"/>
        </w:rPr>
        <w:t xml:space="preserve"> </w:t>
      </w:r>
      <w:r w:rsidRPr="006D2B0D">
        <w:rPr>
          <w:sz w:val="28"/>
          <w:szCs w:val="28"/>
        </w:rPr>
        <w:t>лидера при принятии решения и тем более при его осуществлении. От лидера всегда требуется оперативность и рефлексивность</w:t>
      </w:r>
      <w:r>
        <w:rPr>
          <w:sz w:val="28"/>
          <w:szCs w:val="28"/>
        </w:rPr>
        <w:t>,</w:t>
      </w:r>
      <w:r w:rsidRPr="006D2B0D">
        <w:rPr>
          <w:sz w:val="28"/>
          <w:szCs w:val="28"/>
        </w:rPr>
        <w:t xml:space="preserve"> широкий и вариативный подход.</w:t>
      </w:r>
      <w:r>
        <w:rPr>
          <w:sz w:val="28"/>
          <w:szCs w:val="28"/>
        </w:rPr>
        <w:t xml:space="preserve"> </w:t>
      </w:r>
      <w:r w:rsidRPr="006D2B0D">
        <w:rPr>
          <w:sz w:val="28"/>
          <w:szCs w:val="28"/>
        </w:rPr>
        <w:t xml:space="preserve">Главное – найти </w:t>
      </w:r>
      <w:r w:rsidRPr="002E7BD1">
        <w:rPr>
          <w:color w:val="000000"/>
          <w:sz w:val="28"/>
          <w:szCs w:val="28"/>
        </w:rPr>
        <w:t>правильные идеи, исполнителей, ресурсы и … слова. Они не должны быть заумными, навевающими скуку, в них должна быть энергетика, они должны возбуждать положительные эмоции и желания идти за руководителем. Руководитель должен приводить в движение…</w:t>
      </w:r>
    </w:p>
    <w:p w:rsidR="00647C4A" w:rsidRDefault="00647C4A" w:rsidP="006D2B0D">
      <w:pPr>
        <w:pStyle w:val="NormalWeb"/>
        <w:spacing w:before="0" w:beforeAutospacing="0" w:after="0" w:afterAutospacing="0" w:line="360" w:lineRule="auto"/>
        <w:ind w:firstLine="680"/>
        <w:jc w:val="both"/>
        <w:rPr>
          <w:color w:val="000000"/>
          <w:sz w:val="28"/>
          <w:szCs w:val="28"/>
        </w:rPr>
      </w:pPr>
      <w:r w:rsidRPr="002E7BD1">
        <w:rPr>
          <w:color w:val="000000"/>
          <w:sz w:val="28"/>
          <w:szCs w:val="28"/>
        </w:rPr>
        <w:t>Предназначение руководителя – концентрация внимания, воли, ресурсов, рефлексия и…выбор!</w:t>
      </w:r>
    </w:p>
    <w:p w:rsidR="00647C4A" w:rsidRDefault="00647C4A" w:rsidP="002E2581">
      <w:pPr>
        <w:pStyle w:val="NormalWeb"/>
        <w:spacing w:before="0" w:beforeAutospacing="0" w:after="0" w:afterAutospacing="0"/>
        <w:ind w:firstLine="680"/>
        <w:jc w:val="both"/>
        <w:rPr>
          <w:color w:val="000000"/>
          <w:sz w:val="28"/>
          <w:szCs w:val="28"/>
        </w:rPr>
      </w:pPr>
    </w:p>
    <w:p w:rsidR="00647C4A" w:rsidRPr="00E32BFC" w:rsidRDefault="00647C4A" w:rsidP="00C41B18">
      <w:pPr>
        <w:pStyle w:val="NormalWeb"/>
        <w:numPr>
          <w:ilvl w:val="0"/>
          <w:numId w:val="1"/>
        </w:numPr>
        <w:spacing w:before="0" w:beforeAutospacing="0" w:after="0" w:afterAutospacing="0"/>
        <w:jc w:val="both"/>
        <w:rPr>
          <w:b/>
          <w:color w:val="000000"/>
          <w:sz w:val="28"/>
          <w:szCs w:val="28"/>
        </w:rPr>
      </w:pPr>
      <w:r w:rsidRPr="00E32BFC">
        <w:rPr>
          <w:b/>
          <w:color w:val="000000"/>
          <w:sz w:val="28"/>
          <w:szCs w:val="28"/>
        </w:rPr>
        <w:t>Потребность руководителя в контроллере</w:t>
      </w:r>
    </w:p>
    <w:p w:rsidR="00647C4A" w:rsidRPr="00E32BFC" w:rsidRDefault="00647C4A" w:rsidP="00C41B18">
      <w:pPr>
        <w:pStyle w:val="NormalWeb"/>
        <w:spacing w:before="0" w:beforeAutospacing="0" w:after="0" w:afterAutospacing="0"/>
        <w:jc w:val="both"/>
        <w:rPr>
          <w:color w:val="000000"/>
          <w:sz w:val="28"/>
          <w:szCs w:val="28"/>
        </w:rPr>
      </w:pPr>
    </w:p>
    <w:p w:rsidR="00647C4A" w:rsidRPr="006D2B0D" w:rsidRDefault="00647C4A" w:rsidP="006D2B0D">
      <w:pPr>
        <w:pStyle w:val="NormalWeb"/>
        <w:spacing w:before="0" w:beforeAutospacing="0" w:after="0" w:afterAutospacing="0" w:line="360" w:lineRule="auto"/>
        <w:ind w:firstLine="680"/>
        <w:jc w:val="both"/>
        <w:rPr>
          <w:sz w:val="28"/>
          <w:szCs w:val="28"/>
        </w:rPr>
      </w:pPr>
      <w:r w:rsidRPr="002E7BD1">
        <w:rPr>
          <w:color w:val="000000"/>
          <w:sz w:val="28"/>
          <w:szCs w:val="28"/>
        </w:rPr>
        <w:t>Анализ, работа с информацией, разработка вариантов решений и планов их реализации – удел аналитиков. Контроллер – специалист, создающий управленческую услугу. А роль руководи</w:t>
      </w:r>
      <w:r>
        <w:rPr>
          <w:color w:val="000000"/>
          <w:sz w:val="28"/>
          <w:szCs w:val="28"/>
        </w:rPr>
        <w:t>те</w:t>
      </w:r>
      <w:r w:rsidRPr="002E7BD1">
        <w:rPr>
          <w:color w:val="000000"/>
          <w:sz w:val="28"/>
          <w:szCs w:val="28"/>
        </w:rPr>
        <w:t>ля состоит в том, чтобы «купить или отвергнуть» ее. Управленческая услуга будет качественной, если она создается усилиями контроллера и функциональных специалистов при участии руководителя. Качественная управленческая</w:t>
      </w:r>
      <w:r w:rsidRPr="006D2B0D">
        <w:rPr>
          <w:sz w:val="28"/>
          <w:szCs w:val="28"/>
        </w:rPr>
        <w:t xml:space="preserve"> услуга превращается в выбор руководителя. Контроллер не только поставщик системной информации, он создатель интеллектуальной услуги</w:t>
      </w:r>
      <w:r w:rsidRPr="00876AA9">
        <w:rPr>
          <w:sz w:val="28"/>
          <w:szCs w:val="28"/>
        </w:rPr>
        <w:t xml:space="preserve"> [1</w:t>
      </w:r>
      <w:r w:rsidRPr="00F20135">
        <w:rPr>
          <w:sz w:val="28"/>
          <w:szCs w:val="28"/>
        </w:rPr>
        <w:t>,4,6</w:t>
      </w:r>
      <w:r w:rsidRPr="00876AA9">
        <w:rPr>
          <w:sz w:val="28"/>
          <w:szCs w:val="28"/>
        </w:rPr>
        <w:t>]</w:t>
      </w:r>
      <w:r w:rsidRPr="006D2B0D">
        <w:rPr>
          <w:sz w:val="28"/>
          <w:szCs w:val="28"/>
        </w:rPr>
        <w:t>.</w:t>
      </w:r>
    </w:p>
    <w:p w:rsidR="00647C4A" w:rsidRPr="006D2B0D" w:rsidRDefault="00647C4A" w:rsidP="006D2B0D">
      <w:pPr>
        <w:pStyle w:val="NormalWeb"/>
        <w:spacing w:before="0" w:beforeAutospacing="0" w:after="0" w:afterAutospacing="0" w:line="360" w:lineRule="auto"/>
        <w:ind w:firstLine="680"/>
        <w:jc w:val="both"/>
        <w:rPr>
          <w:sz w:val="28"/>
          <w:szCs w:val="28"/>
        </w:rPr>
      </w:pPr>
      <w:r w:rsidRPr="006D2B0D">
        <w:rPr>
          <w:sz w:val="28"/>
          <w:szCs w:val="28"/>
        </w:rPr>
        <w:t>Нередко слышатся слова о том, что менеджмент – это особый вид деятельности. Это так! Но это тот вид организационной деятельности, который создает условия для появления новой стоимости и ценности. Менеджмент, а еще больше интеллектуальная услуга</w:t>
      </w:r>
      <w:r>
        <w:rPr>
          <w:sz w:val="28"/>
          <w:szCs w:val="28"/>
        </w:rPr>
        <w:t xml:space="preserve"> - </w:t>
      </w:r>
      <w:r w:rsidRPr="006D2B0D">
        <w:rPr>
          <w:sz w:val="28"/>
          <w:szCs w:val="28"/>
        </w:rPr>
        <w:t>контролллинг должны быть более сис</w:t>
      </w:r>
      <w:r>
        <w:rPr>
          <w:sz w:val="28"/>
          <w:szCs w:val="28"/>
        </w:rPr>
        <w:t>т</w:t>
      </w:r>
      <w:r w:rsidRPr="006D2B0D">
        <w:rPr>
          <w:sz w:val="28"/>
          <w:szCs w:val="28"/>
        </w:rPr>
        <w:t>емными – холистическими, чем любая другая деятельность в корпорации!</w:t>
      </w:r>
    </w:p>
    <w:p w:rsidR="00647C4A" w:rsidRPr="006D2B0D" w:rsidRDefault="00647C4A" w:rsidP="006D2B0D">
      <w:pPr>
        <w:pStyle w:val="NormalWeb"/>
        <w:spacing w:before="0" w:beforeAutospacing="0" w:after="0" w:afterAutospacing="0" w:line="360" w:lineRule="auto"/>
        <w:ind w:firstLine="680"/>
        <w:jc w:val="both"/>
        <w:rPr>
          <w:sz w:val="28"/>
          <w:szCs w:val="28"/>
        </w:rPr>
      </w:pPr>
      <w:r w:rsidRPr="006D2B0D">
        <w:rPr>
          <w:sz w:val="28"/>
          <w:szCs w:val="28"/>
        </w:rPr>
        <w:t>Если менеджмент - это производство «решений проблем», то контроллинг – это технологическая подготовка такого «производства», но интеллектуальная. Такой сервис «продает» руководителю уверенность в правильном решении той или иной проблемы. Эта уверенность плод совместного «производства» и р</w:t>
      </w:r>
      <w:r>
        <w:rPr>
          <w:sz w:val="28"/>
          <w:szCs w:val="28"/>
        </w:rPr>
        <w:t>у</w:t>
      </w:r>
      <w:r w:rsidRPr="006D2B0D">
        <w:rPr>
          <w:sz w:val="28"/>
          <w:szCs w:val="28"/>
        </w:rPr>
        <w:t>ководителя, и контроллера интел</w:t>
      </w:r>
      <w:r>
        <w:rPr>
          <w:sz w:val="28"/>
          <w:szCs w:val="28"/>
        </w:rPr>
        <w:t>л</w:t>
      </w:r>
      <w:r w:rsidRPr="006D2B0D">
        <w:rPr>
          <w:sz w:val="28"/>
          <w:szCs w:val="28"/>
        </w:rPr>
        <w:t>ектуально</w:t>
      </w:r>
      <w:r>
        <w:rPr>
          <w:sz w:val="28"/>
          <w:szCs w:val="28"/>
        </w:rPr>
        <w:t xml:space="preserve"> -</w:t>
      </w:r>
      <w:r w:rsidRPr="006D2B0D">
        <w:rPr>
          <w:sz w:val="28"/>
          <w:szCs w:val="28"/>
        </w:rPr>
        <w:t xml:space="preserve"> креативной услуги.</w:t>
      </w:r>
    </w:p>
    <w:p w:rsidR="00647C4A" w:rsidRDefault="00647C4A" w:rsidP="006D2B0D">
      <w:pPr>
        <w:pStyle w:val="NormalWeb"/>
        <w:spacing w:before="0" w:beforeAutospacing="0" w:after="0" w:afterAutospacing="0" w:line="360" w:lineRule="auto"/>
        <w:ind w:firstLine="680"/>
        <w:jc w:val="both"/>
        <w:rPr>
          <w:color w:val="000000"/>
          <w:sz w:val="28"/>
          <w:szCs w:val="28"/>
        </w:rPr>
      </w:pPr>
      <w:r w:rsidRPr="00162644">
        <w:rPr>
          <w:color w:val="000000"/>
          <w:sz w:val="28"/>
          <w:szCs w:val="28"/>
        </w:rPr>
        <w:t>Контроллинг не предлагает гото</w:t>
      </w:r>
      <w:r>
        <w:rPr>
          <w:color w:val="000000"/>
          <w:sz w:val="28"/>
          <w:szCs w:val="28"/>
        </w:rPr>
        <w:t>вых шаблонных вариантов решений, о</w:t>
      </w:r>
      <w:r w:rsidRPr="00162644">
        <w:rPr>
          <w:color w:val="000000"/>
          <w:sz w:val="28"/>
          <w:szCs w:val="28"/>
        </w:rPr>
        <w:t>н, имея ясное представление об инструментарии и его потенциальных возможностях, знания особенности ситуации или п</w:t>
      </w:r>
      <w:r>
        <w:rPr>
          <w:color w:val="000000"/>
          <w:sz w:val="28"/>
          <w:szCs w:val="28"/>
        </w:rPr>
        <w:t xml:space="preserve">роблемы, существенно усиливает </w:t>
      </w:r>
      <w:r w:rsidRPr="00162644">
        <w:rPr>
          <w:color w:val="000000"/>
          <w:sz w:val="28"/>
          <w:szCs w:val="28"/>
        </w:rPr>
        <w:t>позиции менеджмента в решении уникальных проблем путем ко</w:t>
      </w:r>
      <w:r>
        <w:rPr>
          <w:color w:val="000000"/>
          <w:sz w:val="28"/>
          <w:szCs w:val="28"/>
        </w:rPr>
        <w:t>м</w:t>
      </w:r>
      <w:r w:rsidRPr="00162644">
        <w:rPr>
          <w:color w:val="000000"/>
          <w:sz w:val="28"/>
          <w:szCs w:val="28"/>
        </w:rPr>
        <w:t>бинирования их.</w:t>
      </w:r>
    </w:p>
    <w:p w:rsidR="00647C4A" w:rsidRPr="00EF3AF4" w:rsidRDefault="00647C4A" w:rsidP="00EF3AF4">
      <w:pPr>
        <w:spacing w:after="0" w:line="360" w:lineRule="auto"/>
        <w:ind w:firstLine="709"/>
        <w:jc w:val="both"/>
        <w:rPr>
          <w:rFonts w:ascii="Times New Roman" w:hAnsi="Times New Roman"/>
          <w:sz w:val="28"/>
          <w:szCs w:val="28"/>
        </w:rPr>
      </w:pPr>
      <w:r w:rsidRPr="00EF3AF4">
        <w:rPr>
          <w:rFonts w:ascii="Times New Roman" w:hAnsi="Times New Roman"/>
          <w:sz w:val="28"/>
          <w:szCs w:val="28"/>
        </w:rPr>
        <w:t>Контроллинг не самоцель. Контроллинг – средство достижения нового качества бизнеса, достижения уникальных и устойчивых конкурентных преимуществ. И если у руководителя есть потребность и цель достижения его компанией конкурентных преимуществ на сегменте рынка, но он рано или поздно придет к пониманию необходимости обновления системы менеджмента, в том числе и на основе внедрения контроллинга.</w:t>
      </w:r>
    </w:p>
    <w:p w:rsidR="00647C4A" w:rsidRDefault="00647C4A" w:rsidP="00AB7AF5">
      <w:pPr>
        <w:pStyle w:val="NormalWeb"/>
        <w:spacing w:before="0" w:beforeAutospacing="0" w:after="0" w:afterAutospacing="0"/>
        <w:ind w:firstLine="680"/>
        <w:jc w:val="both"/>
        <w:rPr>
          <w:color w:val="000000"/>
          <w:sz w:val="28"/>
          <w:szCs w:val="28"/>
        </w:rPr>
      </w:pPr>
    </w:p>
    <w:p w:rsidR="00647C4A" w:rsidRPr="00E32BFC" w:rsidRDefault="00647C4A" w:rsidP="00BB767D">
      <w:pPr>
        <w:pStyle w:val="NormalWeb"/>
        <w:numPr>
          <w:ilvl w:val="0"/>
          <w:numId w:val="1"/>
        </w:numPr>
        <w:spacing w:before="0" w:beforeAutospacing="0" w:after="0" w:afterAutospacing="0" w:line="360" w:lineRule="auto"/>
        <w:ind w:left="1134" w:hanging="454"/>
        <w:jc w:val="both"/>
        <w:rPr>
          <w:b/>
          <w:color w:val="000000"/>
          <w:sz w:val="28"/>
          <w:szCs w:val="28"/>
        </w:rPr>
      </w:pPr>
      <w:r w:rsidRPr="00E32BFC">
        <w:rPr>
          <w:b/>
          <w:color w:val="000000"/>
          <w:sz w:val="28"/>
          <w:szCs w:val="28"/>
        </w:rPr>
        <w:t>Контроллинг, как управленческая интеллектуальная услуга</w:t>
      </w:r>
    </w:p>
    <w:p w:rsidR="00647C4A" w:rsidRPr="00162644" w:rsidRDefault="00647C4A" w:rsidP="000235C1">
      <w:pPr>
        <w:pStyle w:val="NormalWeb"/>
        <w:spacing w:before="0" w:beforeAutospacing="0" w:after="0" w:afterAutospacing="0"/>
        <w:ind w:left="1040"/>
        <w:jc w:val="both"/>
        <w:rPr>
          <w:color w:val="000000"/>
          <w:sz w:val="28"/>
          <w:szCs w:val="28"/>
        </w:rPr>
      </w:pPr>
    </w:p>
    <w:p w:rsidR="00647C4A" w:rsidRPr="00162644" w:rsidRDefault="00647C4A" w:rsidP="006D2B0D">
      <w:pPr>
        <w:pStyle w:val="NormalWeb"/>
        <w:spacing w:before="0" w:beforeAutospacing="0" w:after="0" w:afterAutospacing="0" w:line="360" w:lineRule="auto"/>
        <w:ind w:firstLine="680"/>
        <w:jc w:val="both"/>
        <w:rPr>
          <w:i/>
          <w:color w:val="000000"/>
          <w:sz w:val="28"/>
          <w:szCs w:val="28"/>
        </w:rPr>
      </w:pPr>
      <w:r w:rsidRPr="00162644">
        <w:rPr>
          <w:rStyle w:val="Emphasis"/>
          <w:i w:val="0"/>
          <w:color w:val="000000"/>
          <w:sz w:val="28"/>
          <w:szCs w:val="28"/>
        </w:rPr>
        <w:t xml:space="preserve">Контроллинг участвует в управлении путем предоставления менеджменту комплексной, системной интеллектуальной </w:t>
      </w:r>
      <w:r>
        <w:rPr>
          <w:rStyle w:val="Emphasis"/>
          <w:i w:val="0"/>
          <w:color w:val="000000"/>
          <w:sz w:val="28"/>
          <w:szCs w:val="28"/>
        </w:rPr>
        <w:t xml:space="preserve">услуги с </w:t>
      </w:r>
      <w:r w:rsidRPr="00162644">
        <w:rPr>
          <w:rStyle w:val="Emphasis"/>
          <w:i w:val="0"/>
          <w:color w:val="000000"/>
          <w:sz w:val="28"/>
          <w:szCs w:val="28"/>
        </w:rPr>
        <w:t>использование различных методологических средств обеспечения деятельности корпорации</w:t>
      </w:r>
      <w:r w:rsidRPr="00876AA9">
        <w:rPr>
          <w:rStyle w:val="Emphasis"/>
          <w:i w:val="0"/>
          <w:color w:val="000000"/>
          <w:sz w:val="28"/>
          <w:szCs w:val="28"/>
        </w:rPr>
        <w:t>[6]</w:t>
      </w:r>
      <w:r w:rsidRPr="00162644">
        <w:rPr>
          <w:rStyle w:val="Emphasis"/>
          <w:i w:val="0"/>
          <w:color w:val="000000"/>
          <w:sz w:val="28"/>
          <w:szCs w:val="28"/>
        </w:rPr>
        <w:t>. Он объединяет в единое целое распыленные знания, методы, инструменты и обеспечивает формирование эффективной их капиталограммы на основе их взаимозависимости и взаимодополняемостидля подготовки вариа</w:t>
      </w:r>
      <w:r>
        <w:rPr>
          <w:rStyle w:val="Emphasis"/>
          <w:i w:val="0"/>
          <w:color w:val="000000"/>
          <w:sz w:val="28"/>
          <w:szCs w:val="28"/>
        </w:rPr>
        <w:t>н</w:t>
      </w:r>
      <w:r w:rsidRPr="00162644">
        <w:rPr>
          <w:rStyle w:val="Emphasis"/>
          <w:i w:val="0"/>
          <w:color w:val="000000"/>
          <w:sz w:val="28"/>
          <w:szCs w:val="28"/>
        </w:rPr>
        <w:t>тов решения проблем и сопровождения этапов выбора и реализации решения руководителя</w:t>
      </w:r>
      <w:r>
        <w:rPr>
          <w:rStyle w:val="Emphasis"/>
          <w:i w:val="0"/>
          <w:color w:val="000000"/>
          <w:sz w:val="28"/>
          <w:szCs w:val="28"/>
        </w:rPr>
        <w:t xml:space="preserve">х </w:t>
      </w:r>
      <w:r w:rsidRPr="00876AA9">
        <w:rPr>
          <w:rStyle w:val="Emphasis"/>
          <w:i w:val="0"/>
          <w:color w:val="000000"/>
          <w:sz w:val="28"/>
          <w:szCs w:val="28"/>
        </w:rPr>
        <w:t>[</w:t>
      </w:r>
      <w:r>
        <w:rPr>
          <w:rStyle w:val="Emphasis"/>
          <w:i w:val="0"/>
          <w:color w:val="000000"/>
          <w:sz w:val="28"/>
          <w:szCs w:val="28"/>
        </w:rPr>
        <w:t>4</w:t>
      </w:r>
      <w:r w:rsidRPr="00876AA9">
        <w:rPr>
          <w:rStyle w:val="Emphasis"/>
          <w:i w:val="0"/>
          <w:color w:val="000000"/>
          <w:sz w:val="28"/>
          <w:szCs w:val="28"/>
        </w:rPr>
        <w:t>]</w:t>
      </w:r>
      <w:r w:rsidRPr="00162644">
        <w:rPr>
          <w:rStyle w:val="Emphasis"/>
          <w:i w:val="0"/>
          <w:color w:val="000000"/>
          <w:sz w:val="28"/>
          <w:szCs w:val="28"/>
        </w:rPr>
        <w:t>.</w:t>
      </w:r>
    </w:p>
    <w:p w:rsidR="00647C4A" w:rsidRDefault="00647C4A" w:rsidP="006D2B0D">
      <w:pPr>
        <w:pStyle w:val="NormalWeb"/>
        <w:spacing w:before="0" w:beforeAutospacing="0" w:after="0" w:afterAutospacing="0" w:line="360" w:lineRule="auto"/>
        <w:ind w:firstLine="680"/>
        <w:jc w:val="both"/>
        <w:rPr>
          <w:sz w:val="28"/>
          <w:szCs w:val="28"/>
        </w:rPr>
      </w:pPr>
      <w:r w:rsidRPr="00162644">
        <w:rPr>
          <w:color w:val="000000"/>
          <w:sz w:val="28"/>
          <w:szCs w:val="28"/>
        </w:rPr>
        <w:t>Поэтому контроллинг занимает в корпорации второе место, но никак не третье и уж не первое. Контроллинг в тени руководителя, это свита «короля». Контроллер имеет право говорит</w:t>
      </w:r>
      <w:r>
        <w:rPr>
          <w:color w:val="000000"/>
          <w:sz w:val="28"/>
          <w:szCs w:val="28"/>
        </w:rPr>
        <w:t>ь</w:t>
      </w:r>
      <w:r w:rsidRPr="00162644">
        <w:rPr>
          <w:color w:val="000000"/>
          <w:sz w:val="28"/>
          <w:szCs w:val="28"/>
        </w:rPr>
        <w:t xml:space="preserve"> все, но не</w:t>
      </w:r>
      <w:r w:rsidRPr="006D2B0D">
        <w:rPr>
          <w:sz w:val="28"/>
          <w:szCs w:val="28"/>
        </w:rPr>
        <w:t xml:space="preserve"> настаивать. «Шутовской» характер контроллера своей «правдой в глаза» имеет под собой мощное</w:t>
      </w:r>
      <w:r>
        <w:rPr>
          <w:sz w:val="28"/>
          <w:szCs w:val="28"/>
        </w:rPr>
        <w:t xml:space="preserve"> </w:t>
      </w:r>
      <w:r w:rsidRPr="006D2B0D">
        <w:rPr>
          <w:sz w:val="28"/>
          <w:szCs w:val="28"/>
        </w:rPr>
        <w:t>основание интеллекта.</w:t>
      </w:r>
    </w:p>
    <w:p w:rsidR="00647C4A" w:rsidRPr="005D6ED0" w:rsidRDefault="00647C4A" w:rsidP="005D6ED0">
      <w:pPr>
        <w:spacing w:after="0" w:line="360" w:lineRule="auto"/>
        <w:ind w:firstLine="709"/>
        <w:jc w:val="both"/>
        <w:rPr>
          <w:rFonts w:ascii="Times New Roman" w:hAnsi="Times New Roman"/>
          <w:sz w:val="28"/>
          <w:szCs w:val="28"/>
        </w:rPr>
      </w:pPr>
      <w:r w:rsidRPr="005D6ED0">
        <w:rPr>
          <w:rFonts w:ascii="Times New Roman" w:hAnsi="Times New Roman"/>
          <w:sz w:val="28"/>
          <w:szCs w:val="28"/>
        </w:rPr>
        <w:t>Российская концепция контроллинга формируется и развивается в иной, прежде всего, в кросскультурной и толерантной ментальной среде, терпимой к разнообразию, и менее всего тяготеющей к стандартизации. Бизнес в России более предпринимательский по стилю и с высокими рисками и менее менеджерский. Данное обстоятельство характерно для России, находящейся на этапе осмысления рыночной экономики, социального государства и его роли в регулировании экономики</w:t>
      </w:r>
      <w:r w:rsidRPr="00876AA9">
        <w:rPr>
          <w:rFonts w:ascii="Times New Roman" w:hAnsi="Times New Roman"/>
          <w:sz w:val="28"/>
          <w:szCs w:val="28"/>
        </w:rPr>
        <w:t>[1]</w:t>
      </w:r>
      <w:r w:rsidRPr="005D6ED0">
        <w:rPr>
          <w:rFonts w:ascii="Times New Roman" w:hAnsi="Times New Roman"/>
          <w:sz w:val="28"/>
          <w:szCs w:val="28"/>
        </w:rPr>
        <w:t>.</w:t>
      </w:r>
    </w:p>
    <w:p w:rsidR="00647C4A" w:rsidRPr="005D6ED0" w:rsidRDefault="00647C4A" w:rsidP="005D6ED0">
      <w:pPr>
        <w:spacing w:after="0" w:line="360" w:lineRule="auto"/>
        <w:ind w:firstLine="709"/>
        <w:jc w:val="both"/>
        <w:rPr>
          <w:rFonts w:ascii="Times New Roman" w:hAnsi="Times New Roman"/>
          <w:sz w:val="28"/>
          <w:szCs w:val="28"/>
        </w:rPr>
      </w:pPr>
      <w:r w:rsidRPr="005D6ED0">
        <w:rPr>
          <w:rFonts w:ascii="Times New Roman" w:hAnsi="Times New Roman"/>
          <w:sz w:val="28"/>
          <w:szCs w:val="28"/>
        </w:rPr>
        <w:t>Контроллинг – дорогое удовольствие менеджмента компании. И далеко не все руководители способны получать профессиональное удов</w:t>
      </w:r>
      <w:r>
        <w:rPr>
          <w:rFonts w:ascii="Times New Roman" w:hAnsi="Times New Roman"/>
          <w:sz w:val="28"/>
          <w:szCs w:val="28"/>
        </w:rPr>
        <w:t>летворение</w:t>
      </w:r>
      <w:r w:rsidRPr="005D6ED0">
        <w:rPr>
          <w:rFonts w:ascii="Times New Roman" w:hAnsi="Times New Roman"/>
          <w:sz w:val="28"/>
          <w:szCs w:val="28"/>
        </w:rPr>
        <w:t xml:space="preserve"> от профессионального менеджмента. Управление относится к интеллектуальному занятию. </w:t>
      </w:r>
      <w:r>
        <w:rPr>
          <w:rFonts w:ascii="Times New Roman" w:hAnsi="Times New Roman"/>
          <w:sz w:val="28"/>
          <w:szCs w:val="28"/>
        </w:rPr>
        <w:t>Управленцы</w:t>
      </w:r>
      <w:r w:rsidRPr="005D6ED0">
        <w:rPr>
          <w:rFonts w:ascii="Times New Roman" w:hAnsi="Times New Roman"/>
          <w:sz w:val="28"/>
          <w:szCs w:val="28"/>
        </w:rPr>
        <w:t xml:space="preserve"> уповают почему-то не на мозги в менеджменте, а </w:t>
      </w:r>
      <w:r>
        <w:rPr>
          <w:rFonts w:ascii="Times New Roman" w:hAnsi="Times New Roman"/>
          <w:sz w:val="28"/>
          <w:szCs w:val="28"/>
        </w:rPr>
        <w:t>чаще</w:t>
      </w:r>
      <w:r w:rsidRPr="005D6ED0">
        <w:rPr>
          <w:rFonts w:ascii="Times New Roman" w:hAnsi="Times New Roman"/>
          <w:sz w:val="28"/>
          <w:szCs w:val="28"/>
        </w:rPr>
        <w:t xml:space="preserve"> на волю. Так быстрее. За качество управления спрашивают не часто. Чаще спрашивают в целом за бизнес.</w:t>
      </w:r>
    </w:p>
    <w:p w:rsidR="00647C4A" w:rsidRPr="005D6ED0" w:rsidRDefault="00647C4A" w:rsidP="005D6ED0">
      <w:pPr>
        <w:spacing w:after="0" w:line="360" w:lineRule="auto"/>
        <w:ind w:firstLine="709"/>
        <w:jc w:val="both"/>
        <w:rPr>
          <w:rFonts w:ascii="Times New Roman" w:hAnsi="Times New Roman"/>
          <w:sz w:val="28"/>
          <w:szCs w:val="28"/>
        </w:rPr>
      </w:pPr>
      <w:r w:rsidRPr="005D6ED0">
        <w:rPr>
          <w:rFonts w:ascii="Times New Roman" w:hAnsi="Times New Roman"/>
          <w:sz w:val="28"/>
          <w:szCs w:val="28"/>
        </w:rPr>
        <w:t>Сам по себе контроллинг не всемогущ. Вокруг контроллинга (для усиления его влияния на менеджм</w:t>
      </w:r>
      <w:bookmarkStart w:id="0" w:name="_GoBack"/>
      <w:bookmarkEnd w:id="0"/>
      <w:r w:rsidRPr="005D6ED0">
        <w:rPr>
          <w:rFonts w:ascii="Times New Roman" w:hAnsi="Times New Roman"/>
          <w:sz w:val="28"/>
          <w:szCs w:val="28"/>
        </w:rPr>
        <w:t>ент компании) необходимо выстраивать эффективные инструменты (технологии, методы, средства), которые при их совместном применении дадут новое качество управления прорывного типа.</w:t>
      </w:r>
    </w:p>
    <w:p w:rsidR="00647C4A" w:rsidRDefault="00647C4A" w:rsidP="002E2581">
      <w:pPr>
        <w:pStyle w:val="NormalWeb"/>
        <w:spacing w:before="0" w:beforeAutospacing="0" w:after="0" w:afterAutospacing="0"/>
        <w:ind w:firstLine="680"/>
        <w:jc w:val="both"/>
        <w:rPr>
          <w:sz w:val="28"/>
          <w:szCs w:val="28"/>
        </w:rPr>
      </w:pPr>
    </w:p>
    <w:p w:rsidR="00647C4A" w:rsidRPr="00E32BFC" w:rsidRDefault="00647C4A" w:rsidP="007F277C">
      <w:pPr>
        <w:pStyle w:val="NormalWeb"/>
        <w:numPr>
          <w:ilvl w:val="0"/>
          <w:numId w:val="1"/>
        </w:numPr>
        <w:spacing w:before="0" w:beforeAutospacing="0" w:after="0" w:afterAutospacing="0" w:line="360" w:lineRule="auto"/>
        <w:ind w:left="1134" w:hanging="454"/>
        <w:jc w:val="both"/>
        <w:rPr>
          <w:b/>
          <w:sz w:val="28"/>
          <w:szCs w:val="28"/>
        </w:rPr>
      </w:pPr>
      <w:r w:rsidRPr="00E32BFC">
        <w:rPr>
          <w:b/>
          <w:sz w:val="28"/>
          <w:szCs w:val="28"/>
        </w:rPr>
        <w:t>Заключение</w:t>
      </w:r>
    </w:p>
    <w:p w:rsidR="00647C4A" w:rsidRPr="00702A07" w:rsidRDefault="00647C4A" w:rsidP="002E2581">
      <w:pPr>
        <w:pStyle w:val="NormalWeb"/>
        <w:spacing w:before="0" w:beforeAutospacing="0" w:after="0" w:afterAutospacing="0"/>
        <w:ind w:left="1040"/>
        <w:jc w:val="both"/>
        <w:rPr>
          <w:b/>
          <w:sz w:val="28"/>
          <w:szCs w:val="28"/>
        </w:rPr>
      </w:pPr>
    </w:p>
    <w:p w:rsidR="00647C4A" w:rsidRDefault="00647C4A" w:rsidP="006D2B0D">
      <w:pPr>
        <w:pStyle w:val="NormalWeb"/>
        <w:spacing w:before="0" w:beforeAutospacing="0" w:after="0" w:afterAutospacing="0" w:line="360" w:lineRule="auto"/>
        <w:ind w:firstLine="680"/>
        <w:jc w:val="both"/>
        <w:rPr>
          <w:sz w:val="28"/>
          <w:szCs w:val="28"/>
        </w:rPr>
      </w:pPr>
      <w:r>
        <w:rPr>
          <w:color w:val="000000"/>
          <w:sz w:val="28"/>
          <w:szCs w:val="28"/>
        </w:rPr>
        <w:t>Е</w:t>
      </w:r>
      <w:r w:rsidRPr="00162644">
        <w:rPr>
          <w:color w:val="000000"/>
          <w:sz w:val="28"/>
          <w:szCs w:val="28"/>
        </w:rPr>
        <w:t>динственны</w:t>
      </w:r>
      <w:r>
        <w:rPr>
          <w:color w:val="000000"/>
          <w:sz w:val="28"/>
          <w:szCs w:val="28"/>
        </w:rPr>
        <w:t>м</w:t>
      </w:r>
      <w:r w:rsidRPr="00162644">
        <w:rPr>
          <w:color w:val="000000"/>
          <w:sz w:val="28"/>
          <w:szCs w:val="28"/>
        </w:rPr>
        <w:t xml:space="preserve"> институт</w:t>
      </w:r>
      <w:r>
        <w:rPr>
          <w:color w:val="000000"/>
          <w:sz w:val="28"/>
          <w:szCs w:val="28"/>
        </w:rPr>
        <w:t>ом</w:t>
      </w:r>
      <w:r w:rsidRPr="00162644">
        <w:rPr>
          <w:color w:val="000000"/>
          <w:sz w:val="28"/>
          <w:szCs w:val="28"/>
        </w:rPr>
        <w:t xml:space="preserve"> в корпорации, на вызовы менеджмента которой может достойно ответить, является институт системного контроллинга. Генерируемая им управленческая информационно – аналитическая</w:t>
      </w:r>
      <w:r>
        <w:rPr>
          <w:color w:val="000000"/>
          <w:sz w:val="28"/>
          <w:szCs w:val="28"/>
        </w:rPr>
        <w:t xml:space="preserve"> и интеллектуальная </w:t>
      </w:r>
      <w:r w:rsidRPr="00162644">
        <w:rPr>
          <w:color w:val="000000"/>
          <w:sz w:val="28"/>
          <w:szCs w:val="28"/>
        </w:rPr>
        <w:t>услуга, способствующая решению проблем, есть интеллектуальн</w:t>
      </w:r>
      <w:r>
        <w:rPr>
          <w:color w:val="000000"/>
          <w:sz w:val="28"/>
          <w:szCs w:val="28"/>
        </w:rPr>
        <w:t>ы</w:t>
      </w:r>
      <w:r w:rsidRPr="00162644">
        <w:rPr>
          <w:color w:val="000000"/>
          <w:sz w:val="28"/>
          <w:szCs w:val="28"/>
        </w:rPr>
        <w:t>е основание вер</w:t>
      </w:r>
      <w:r>
        <w:rPr>
          <w:color w:val="000000"/>
          <w:sz w:val="28"/>
          <w:szCs w:val="28"/>
        </w:rPr>
        <w:t>т</w:t>
      </w:r>
      <w:r w:rsidRPr="00162644">
        <w:rPr>
          <w:color w:val="000000"/>
          <w:sz w:val="28"/>
          <w:szCs w:val="28"/>
        </w:rPr>
        <w:t>икали корпоративной власти. Контроллинг несколько «размягчает» административную волевую власть, делая ее адекватной разнообразию решаемых проблем. Интеллектуальная адаптация, по-существу, выступает мегаадаптацией</w:t>
      </w:r>
      <w:r w:rsidRPr="006D2B0D">
        <w:rPr>
          <w:sz w:val="28"/>
          <w:szCs w:val="28"/>
        </w:rPr>
        <w:t xml:space="preserve"> корпорации, как мощны</w:t>
      </w:r>
      <w:r>
        <w:rPr>
          <w:sz w:val="28"/>
          <w:szCs w:val="28"/>
        </w:rPr>
        <w:t>й</w:t>
      </w:r>
      <w:r w:rsidRPr="006D2B0D">
        <w:rPr>
          <w:sz w:val="28"/>
          <w:szCs w:val="28"/>
        </w:rPr>
        <w:t xml:space="preserve"> ответ на вызовы менеджмента в турбулентной и противоречивой среде.</w:t>
      </w:r>
    </w:p>
    <w:p w:rsidR="00647C4A" w:rsidRPr="005D6ED0" w:rsidRDefault="00647C4A" w:rsidP="002E2581">
      <w:pPr>
        <w:spacing w:after="0" w:line="360" w:lineRule="auto"/>
        <w:ind w:firstLine="709"/>
        <w:jc w:val="both"/>
        <w:rPr>
          <w:rFonts w:ascii="Times New Roman" w:hAnsi="Times New Roman"/>
          <w:sz w:val="28"/>
          <w:szCs w:val="28"/>
        </w:rPr>
      </w:pPr>
      <w:r w:rsidRPr="005D6ED0">
        <w:rPr>
          <w:rFonts w:ascii="Times New Roman" w:hAnsi="Times New Roman"/>
          <w:sz w:val="28"/>
          <w:szCs w:val="28"/>
        </w:rPr>
        <w:t>Контроллинг не может быть одинаковым во всех странах и во всех компаниях. Он не может быть массовым и одинаковым. Концепция контроллинга, реализуемая на практике учитывает не только особенности компании и ее бизнеса, но и индивидуальные профессиональные, психологические и даже ментальные особенности руководителя компании.</w:t>
      </w:r>
    </w:p>
    <w:p w:rsidR="00647C4A" w:rsidRPr="00D85601" w:rsidRDefault="00647C4A" w:rsidP="00D85601">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Новая концептуальная модель </w:t>
      </w:r>
      <w:r w:rsidRPr="00D85601">
        <w:rPr>
          <w:rFonts w:ascii="Times New Roman" w:hAnsi="Times New Roman"/>
          <w:sz w:val="28"/>
          <w:szCs w:val="28"/>
        </w:rPr>
        <w:t xml:space="preserve">контроллинга, по нашему мнению, </w:t>
      </w:r>
      <w:r>
        <w:rPr>
          <w:rFonts w:ascii="Times New Roman" w:hAnsi="Times New Roman"/>
          <w:sz w:val="28"/>
          <w:szCs w:val="28"/>
        </w:rPr>
        <w:t>формулируется</w:t>
      </w:r>
      <w:r w:rsidRPr="00D85601">
        <w:rPr>
          <w:rFonts w:ascii="Times New Roman" w:hAnsi="Times New Roman"/>
          <w:sz w:val="28"/>
          <w:szCs w:val="28"/>
        </w:rPr>
        <w:t xml:space="preserve"> следующим образом: контроллинг – это интеллектуальная деловая услуга в сфере управления - симбиоз инструментов системного управления корпорацией, основанн</w:t>
      </w:r>
      <w:r>
        <w:rPr>
          <w:rFonts w:ascii="Times New Roman" w:hAnsi="Times New Roman"/>
          <w:sz w:val="28"/>
          <w:szCs w:val="28"/>
        </w:rPr>
        <w:t>ый</w:t>
      </w:r>
      <w:r w:rsidRPr="00D85601">
        <w:rPr>
          <w:rFonts w:ascii="Times New Roman" w:hAnsi="Times New Roman"/>
          <w:sz w:val="28"/>
          <w:szCs w:val="28"/>
        </w:rPr>
        <w:t xml:space="preserve"> на использовании интеллектуального человеческого капитала и информационных ресурсов для обеспечения мониторинга состояния корпорации, выявления проблем функционирования и развития, разработки вариантов управленческих решений и сопровождения реализации принятых.</w:t>
      </w:r>
    </w:p>
    <w:p w:rsidR="00647C4A" w:rsidRDefault="00647C4A" w:rsidP="00A11DFE">
      <w:pPr>
        <w:pStyle w:val="a0"/>
        <w:ind w:firstLine="0"/>
        <w:jc w:val="left"/>
        <w:rPr>
          <w:sz w:val="28"/>
          <w:szCs w:val="28"/>
        </w:rPr>
      </w:pPr>
    </w:p>
    <w:p w:rsidR="00647C4A" w:rsidRPr="008412BF" w:rsidRDefault="00647C4A" w:rsidP="009C39B7">
      <w:pPr>
        <w:pStyle w:val="a0"/>
        <w:ind w:firstLine="709"/>
        <w:jc w:val="left"/>
        <w:rPr>
          <w:rFonts w:ascii="Times New Roman" w:hAnsi="Times New Roman"/>
          <w:b/>
          <w:sz w:val="28"/>
          <w:szCs w:val="28"/>
        </w:rPr>
      </w:pPr>
      <w:r w:rsidRPr="008412BF">
        <w:rPr>
          <w:rFonts w:ascii="Times New Roman" w:hAnsi="Times New Roman"/>
          <w:b/>
          <w:sz w:val="28"/>
          <w:szCs w:val="28"/>
        </w:rPr>
        <w:t>Литература</w:t>
      </w:r>
    </w:p>
    <w:p w:rsidR="00647C4A" w:rsidRPr="001875A0" w:rsidRDefault="00647C4A" w:rsidP="00C63B4F">
      <w:pPr>
        <w:pStyle w:val="a0"/>
        <w:ind w:firstLine="567"/>
        <w:jc w:val="left"/>
        <w:rPr>
          <w:rFonts w:ascii="Arial" w:hAnsi="Arial" w:cs="Arial"/>
          <w:sz w:val="28"/>
          <w:szCs w:val="28"/>
        </w:rPr>
      </w:pPr>
    </w:p>
    <w:p w:rsidR="00647C4A" w:rsidRPr="008C768E" w:rsidRDefault="00647C4A" w:rsidP="009C39B7">
      <w:pPr>
        <w:pStyle w:val="ListParagraph"/>
        <w:numPr>
          <w:ilvl w:val="0"/>
          <w:numId w:val="22"/>
        </w:numPr>
        <w:tabs>
          <w:tab w:val="left" w:pos="851"/>
          <w:tab w:val="left" w:pos="993"/>
        </w:tabs>
        <w:autoSpaceDE w:val="0"/>
        <w:autoSpaceDN w:val="0"/>
        <w:adjustRightInd w:val="0"/>
        <w:spacing w:after="0" w:line="240" w:lineRule="auto"/>
        <w:ind w:left="0" w:firstLine="709"/>
        <w:jc w:val="both"/>
        <w:rPr>
          <w:rFonts w:ascii="Times New Roman" w:hAnsi="Times New Roman"/>
          <w:sz w:val="24"/>
          <w:szCs w:val="24"/>
        </w:rPr>
      </w:pPr>
      <w:r w:rsidRPr="008C768E">
        <w:rPr>
          <w:rFonts w:ascii="Times New Roman" w:hAnsi="Times New Roman"/>
          <w:sz w:val="24"/>
          <w:szCs w:val="24"/>
        </w:rPr>
        <w:t xml:space="preserve">Ермоленко В.В. Вопросы развития теории и практики контроллинга в России./ Экономика знаний: проблемы управления формированием и развитием: материалы </w:t>
      </w:r>
      <w:r w:rsidRPr="008C768E">
        <w:rPr>
          <w:rFonts w:ascii="Times New Roman" w:hAnsi="Times New Roman"/>
          <w:sz w:val="24"/>
          <w:szCs w:val="24"/>
          <w:lang w:val="en-US"/>
        </w:rPr>
        <w:t>VI</w:t>
      </w:r>
      <w:r w:rsidRPr="008C768E">
        <w:rPr>
          <w:rFonts w:ascii="Times New Roman" w:hAnsi="Times New Roman"/>
          <w:sz w:val="24"/>
          <w:szCs w:val="24"/>
        </w:rPr>
        <w:t xml:space="preserve"> Междунар.науч.-практ. Конф. / отв. ред. В.В. Ермоленко, М.Р. Закарян. Краснодар: Кубанский гос. ун-т, 2014. 205 с., С. 11-21.</w:t>
      </w:r>
    </w:p>
    <w:p w:rsidR="00647C4A" w:rsidRPr="008C768E" w:rsidRDefault="00647C4A" w:rsidP="009C39B7">
      <w:pPr>
        <w:pStyle w:val="ListParagraph"/>
        <w:numPr>
          <w:ilvl w:val="0"/>
          <w:numId w:val="22"/>
        </w:numPr>
        <w:tabs>
          <w:tab w:val="left" w:pos="851"/>
          <w:tab w:val="left" w:pos="993"/>
        </w:tabs>
        <w:autoSpaceDE w:val="0"/>
        <w:autoSpaceDN w:val="0"/>
        <w:adjustRightInd w:val="0"/>
        <w:spacing w:after="0" w:line="240" w:lineRule="auto"/>
        <w:ind w:left="0" w:firstLine="709"/>
        <w:jc w:val="both"/>
        <w:rPr>
          <w:rFonts w:ascii="Times New Roman" w:hAnsi="Times New Roman"/>
          <w:sz w:val="24"/>
          <w:szCs w:val="24"/>
        </w:rPr>
      </w:pPr>
      <w:r w:rsidRPr="008C768E">
        <w:rPr>
          <w:rFonts w:ascii="Times New Roman" w:hAnsi="Times New Roman"/>
          <w:sz w:val="24"/>
          <w:szCs w:val="24"/>
        </w:rPr>
        <w:t xml:space="preserve">Ермоленко В.В. Стратегический контроллинг в управлении ядром капиталов корпорации // Научный журнал КубГАУ. 2013. № 03(87). </w:t>
      </w:r>
      <w:r w:rsidRPr="008C768E">
        <w:rPr>
          <w:rFonts w:ascii="Times New Roman" w:hAnsi="Times New Roman"/>
          <w:sz w:val="24"/>
          <w:szCs w:val="24"/>
          <w:lang w:val="en-US"/>
        </w:rPr>
        <w:t>URL</w:t>
      </w:r>
      <w:r w:rsidRPr="008C768E">
        <w:rPr>
          <w:rFonts w:ascii="Times New Roman" w:hAnsi="Times New Roman"/>
          <w:sz w:val="24"/>
          <w:szCs w:val="24"/>
        </w:rPr>
        <w:t xml:space="preserve">: </w:t>
      </w:r>
      <w:hyperlink r:id="rId21" w:history="1">
        <w:r w:rsidRPr="008C768E">
          <w:rPr>
            <w:rStyle w:val="Hyperlink"/>
            <w:sz w:val="24"/>
            <w:szCs w:val="24"/>
          </w:rPr>
          <w:t>http://ej.kubagro.ru/2013/03/pdf/67.pdf</w:t>
        </w:r>
      </w:hyperlink>
      <w:r w:rsidRPr="008C768E">
        <w:rPr>
          <w:rFonts w:ascii="Times New Roman" w:hAnsi="Times New Roman"/>
          <w:sz w:val="24"/>
          <w:szCs w:val="24"/>
        </w:rPr>
        <w:t xml:space="preserve"> (дата обращения: 19.3.2015).</w:t>
      </w:r>
    </w:p>
    <w:p w:rsidR="00647C4A" w:rsidRPr="008C768E" w:rsidRDefault="00647C4A" w:rsidP="009C39B7">
      <w:pPr>
        <w:numPr>
          <w:ilvl w:val="0"/>
          <w:numId w:val="22"/>
        </w:numPr>
        <w:tabs>
          <w:tab w:val="left" w:pos="993"/>
          <w:tab w:val="left" w:pos="1418"/>
        </w:tabs>
        <w:spacing w:after="0" w:line="240" w:lineRule="auto"/>
        <w:ind w:left="0" w:firstLine="709"/>
        <w:jc w:val="both"/>
        <w:rPr>
          <w:rFonts w:ascii="Times New Roman" w:hAnsi="Times New Roman"/>
          <w:sz w:val="24"/>
          <w:szCs w:val="24"/>
        </w:rPr>
      </w:pPr>
      <w:r w:rsidRPr="008C768E">
        <w:rPr>
          <w:rFonts w:ascii="Times New Roman" w:hAnsi="Times New Roman"/>
          <w:sz w:val="24"/>
          <w:szCs w:val="24"/>
        </w:rPr>
        <w:t xml:space="preserve">Ермоленко В.В. Эволюция контроллинга // Контроллинг. 2011. №4(41). С.20 – 28. </w:t>
      </w:r>
    </w:p>
    <w:p w:rsidR="00647C4A" w:rsidRPr="008C768E" w:rsidRDefault="00647C4A" w:rsidP="009C39B7">
      <w:pPr>
        <w:pStyle w:val="a0"/>
        <w:numPr>
          <w:ilvl w:val="0"/>
          <w:numId w:val="22"/>
        </w:numPr>
        <w:tabs>
          <w:tab w:val="left" w:pos="993"/>
        </w:tabs>
        <w:ind w:left="0" w:firstLine="709"/>
        <w:rPr>
          <w:rFonts w:ascii="Times New Roman" w:hAnsi="Times New Roman"/>
          <w:sz w:val="24"/>
          <w:szCs w:val="24"/>
        </w:rPr>
      </w:pPr>
      <w:r w:rsidRPr="008C768E">
        <w:rPr>
          <w:rFonts w:ascii="Times New Roman" w:hAnsi="Times New Roman"/>
          <w:sz w:val="24"/>
          <w:szCs w:val="24"/>
        </w:rPr>
        <w:t xml:space="preserve">Ермоленко В.В., Ланская Д.В. Контроллинг как инструмент менеджмента управленческих знаний корпорации // </w:t>
      </w:r>
      <w:r w:rsidRPr="008C768E">
        <w:rPr>
          <w:rFonts w:ascii="Times New Roman" w:hAnsi="Times New Roman"/>
          <w:color w:val="000000"/>
          <w:sz w:val="24"/>
          <w:szCs w:val="24"/>
          <w:shd w:val="clear" w:color="auto" w:fill="FFFFFF"/>
        </w:rPr>
        <w:t xml:space="preserve">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2010. – №04(058). С. 155 – 164. –Режим доступа: </w:t>
      </w:r>
      <w:hyperlink r:id="rId22" w:history="1">
        <w:r w:rsidRPr="008C768E">
          <w:rPr>
            <w:rStyle w:val="Hyperlink"/>
            <w:sz w:val="24"/>
            <w:szCs w:val="24"/>
            <w:shd w:val="clear" w:color="auto" w:fill="FFFFFF"/>
          </w:rPr>
          <w:t>http://ej.kubagro.ru/2010/04/pdf/08.pdf</w:t>
        </w:r>
      </w:hyperlink>
      <w:r w:rsidRPr="008C768E">
        <w:rPr>
          <w:rFonts w:ascii="Times New Roman" w:hAnsi="Times New Roman"/>
          <w:sz w:val="24"/>
          <w:szCs w:val="24"/>
        </w:rPr>
        <w:t>(дата обращения: 20.3.2015).</w:t>
      </w:r>
    </w:p>
    <w:p w:rsidR="00647C4A" w:rsidRPr="008C768E" w:rsidRDefault="00647C4A" w:rsidP="009C39B7">
      <w:pPr>
        <w:pStyle w:val="a0"/>
        <w:numPr>
          <w:ilvl w:val="0"/>
          <w:numId w:val="22"/>
        </w:numPr>
        <w:tabs>
          <w:tab w:val="left" w:pos="993"/>
        </w:tabs>
        <w:autoSpaceDE w:val="0"/>
        <w:autoSpaceDN w:val="0"/>
        <w:adjustRightInd w:val="0"/>
        <w:ind w:left="0" w:firstLine="709"/>
        <w:textAlignment w:val="baseline"/>
        <w:rPr>
          <w:rFonts w:ascii="Times New Roman" w:hAnsi="Times New Roman"/>
          <w:color w:val="000000"/>
          <w:sz w:val="24"/>
          <w:szCs w:val="24"/>
        </w:rPr>
      </w:pPr>
      <w:r w:rsidRPr="008C768E">
        <w:rPr>
          <w:rFonts w:ascii="Times New Roman" w:hAnsi="Times New Roman"/>
          <w:bCs/>
          <w:sz w:val="24"/>
          <w:szCs w:val="24"/>
        </w:rPr>
        <w:t>Контроллинг: учебник для студентов вузов / А. М. Карминский, С. Г. Фалько, А. А. Жевага, Н. Ю. Иванова; [под ред. А. М. Карминского, С. Г. Фалько]. - [3-е изд., дораб.]. – М.: ФОРУМ: ИНФРА-М, 2013. 335 с., С.75-137.</w:t>
      </w:r>
    </w:p>
    <w:p w:rsidR="00647C4A" w:rsidRPr="008C768E" w:rsidRDefault="00647C4A" w:rsidP="009C39B7">
      <w:pPr>
        <w:pStyle w:val="a0"/>
        <w:numPr>
          <w:ilvl w:val="0"/>
          <w:numId w:val="22"/>
        </w:numPr>
        <w:tabs>
          <w:tab w:val="left" w:pos="993"/>
        </w:tabs>
        <w:ind w:left="0" w:firstLine="709"/>
        <w:textAlignment w:val="baseline"/>
        <w:rPr>
          <w:rFonts w:ascii="Times New Roman" w:hAnsi="Times New Roman"/>
          <w:sz w:val="24"/>
          <w:szCs w:val="24"/>
        </w:rPr>
      </w:pPr>
      <w:r w:rsidRPr="008C768E">
        <w:rPr>
          <w:rFonts w:ascii="Times New Roman" w:hAnsi="Times New Roman"/>
          <w:sz w:val="24"/>
          <w:szCs w:val="24"/>
        </w:rPr>
        <w:t xml:space="preserve">Ланская Д.В. Проблемы институционольного оформления контроллинга как интеллектуального сервиса менеджмента // </w:t>
      </w:r>
      <w:r w:rsidRPr="008C768E">
        <w:rPr>
          <w:rFonts w:ascii="Times New Roman" w:hAnsi="Times New Roman"/>
          <w:bCs/>
          <w:color w:val="000000"/>
          <w:sz w:val="24"/>
          <w:szCs w:val="24"/>
          <w:shd w:val="clear" w:color="auto" w:fill="FFFFFF"/>
        </w:rPr>
        <w:t xml:space="preserve">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№10(094). – </w:t>
      </w:r>
      <w:r w:rsidRPr="008C768E">
        <w:rPr>
          <w:rFonts w:ascii="Times New Roman" w:hAnsi="Times New Roman"/>
          <w:bCs/>
          <w:color w:val="000000"/>
          <w:sz w:val="24"/>
          <w:szCs w:val="24"/>
          <w:shd w:val="clear" w:color="auto" w:fill="FFFFFF"/>
          <w:lang w:val="en-US"/>
        </w:rPr>
        <w:t>IDA</w:t>
      </w:r>
      <w:r w:rsidRPr="008C768E">
        <w:rPr>
          <w:rFonts w:ascii="Times New Roman" w:hAnsi="Times New Roman"/>
          <w:bCs/>
          <w:color w:val="000000"/>
          <w:sz w:val="24"/>
          <w:szCs w:val="24"/>
          <w:shd w:val="clear" w:color="auto" w:fill="FFFFFF"/>
        </w:rPr>
        <w:t xml:space="preserve"> [</w:t>
      </w:r>
      <w:r w:rsidRPr="008C768E">
        <w:rPr>
          <w:rFonts w:ascii="Times New Roman" w:hAnsi="Times New Roman"/>
          <w:bCs/>
          <w:color w:val="000000"/>
          <w:sz w:val="24"/>
          <w:szCs w:val="24"/>
          <w:shd w:val="clear" w:color="auto" w:fill="FFFFFF"/>
          <w:lang w:val="en-US"/>
        </w:rPr>
        <w:t>articleID</w:t>
      </w:r>
      <w:r w:rsidRPr="008C768E">
        <w:rPr>
          <w:rFonts w:ascii="Times New Roman" w:hAnsi="Times New Roman"/>
          <w:bCs/>
          <w:color w:val="000000"/>
          <w:sz w:val="24"/>
          <w:szCs w:val="24"/>
          <w:shd w:val="clear" w:color="auto" w:fill="FFFFFF"/>
        </w:rPr>
        <w:t>]:</w:t>
      </w:r>
      <w:r w:rsidRPr="008C768E">
        <w:rPr>
          <w:rStyle w:val="apple-converted-space"/>
          <w:rFonts w:ascii="Times New Roman" w:hAnsi="Times New Roman"/>
          <w:bCs/>
          <w:color w:val="000000"/>
          <w:sz w:val="24"/>
          <w:szCs w:val="24"/>
          <w:shd w:val="clear" w:color="auto" w:fill="FFFFFF"/>
          <w:lang w:val="en-US"/>
        </w:rPr>
        <w:t> </w:t>
      </w:r>
      <w:r w:rsidRPr="008C768E">
        <w:rPr>
          <w:rStyle w:val="wmi-callto"/>
          <w:rFonts w:ascii="Times New Roman" w:hAnsi="Times New Roman"/>
          <w:bCs/>
          <w:color w:val="000000"/>
          <w:sz w:val="24"/>
          <w:szCs w:val="24"/>
          <w:shd w:val="clear" w:color="auto" w:fill="FFFFFF"/>
        </w:rPr>
        <w:t>0941310040</w:t>
      </w:r>
      <w:r w:rsidRPr="008C768E">
        <w:rPr>
          <w:rFonts w:ascii="Times New Roman" w:hAnsi="Times New Roman"/>
          <w:bCs/>
          <w:color w:val="000000"/>
          <w:sz w:val="24"/>
          <w:szCs w:val="24"/>
          <w:shd w:val="clear" w:color="auto" w:fill="FFFFFF"/>
        </w:rPr>
        <w:t>. – Режимдоступа:</w:t>
      </w:r>
      <w:r w:rsidRPr="008C768E">
        <w:rPr>
          <w:rStyle w:val="apple-converted-space"/>
          <w:rFonts w:ascii="Times New Roman" w:hAnsi="Times New Roman"/>
          <w:bCs/>
          <w:color w:val="000000"/>
          <w:sz w:val="24"/>
          <w:szCs w:val="24"/>
          <w:shd w:val="clear" w:color="auto" w:fill="FFFFFF"/>
          <w:lang w:val="en-US"/>
        </w:rPr>
        <w:t> </w:t>
      </w:r>
      <w:hyperlink r:id="rId23" w:history="1">
        <w:r w:rsidRPr="008C768E">
          <w:rPr>
            <w:rStyle w:val="Hyperlink"/>
            <w:bCs/>
            <w:sz w:val="24"/>
            <w:szCs w:val="24"/>
            <w:shd w:val="clear" w:color="auto" w:fill="FFFFFF"/>
            <w:lang w:val="en-US"/>
          </w:rPr>
          <w:t>http</w:t>
        </w:r>
        <w:r w:rsidRPr="008C768E">
          <w:rPr>
            <w:rStyle w:val="Hyperlink"/>
            <w:bCs/>
            <w:sz w:val="24"/>
            <w:szCs w:val="24"/>
            <w:shd w:val="clear" w:color="auto" w:fill="FFFFFF"/>
          </w:rPr>
          <w:t>://</w:t>
        </w:r>
        <w:r w:rsidRPr="008C768E">
          <w:rPr>
            <w:rStyle w:val="Hyperlink"/>
            <w:bCs/>
            <w:sz w:val="24"/>
            <w:szCs w:val="24"/>
            <w:shd w:val="clear" w:color="auto" w:fill="FFFFFF"/>
            <w:lang w:val="en-US"/>
          </w:rPr>
          <w:t>ej</w:t>
        </w:r>
        <w:r w:rsidRPr="008C768E">
          <w:rPr>
            <w:rStyle w:val="Hyperlink"/>
            <w:bCs/>
            <w:sz w:val="24"/>
            <w:szCs w:val="24"/>
            <w:shd w:val="clear" w:color="auto" w:fill="FFFFFF"/>
          </w:rPr>
          <w:t>.</w:t>
        </w:r>
        <w:r w:rsidRPr="008C768E">
          <w:rPr>
            <w:rStyle w:val="Hyperlink"/>
            <w:bCs/>
            <w:sz w:val="24"/>
            <w:szCs w:val="24"/>
            <w:shd w:val="clear" w:color="auto" w:fill="FFFFFF"/>
            <w:lang w:val="en-US"/>
          </w:rPr>
          <w:t>kubagro</w:t>
        </w:r>
        <w:r w:rsidRPr="008C768E">
          <w:rPr>
            <w:rStyle w:val="Hyperlink"/>
            <w:bCs/>
            <w:sz w:val="24"/>
            <w:szCs w:val="24"/>
            <w:shd w:val="clear" w:color="auto" w:fill="FFFFFF"/>
          </w:rPr>
          <w:t>.</w:t>
        </w:r>
        <w:r w:rsidRPr="008C768E">
          <w:rPr>
            <w:rStyle w:val="Hyperlink"/>
            <w:bCs/>
            <w:sz w:val="24"/>
            <w:szCs w:val="24"/>
            <w:shd w:val="clear" w:color="auto" w:fill="FFFFFF"/>
            <w:lang w:val="en-US"/>
          </w:rPr>
          <w:t>ru</w:t>
        </w:r>
        <w:r w:rsidRPr="008C768E">
          <w:rPr>
            <w:rStyle w:val="Hyperlink"/>
            <w:bCs/>
            <w:sz w:val="24"/>
            <w:szCs w:val="24"/>
            <w:shd w:val="clear" w:color="auto" w:fill="FFFFFF"/>
          </w:rPr>
          <w:t>/ 2013/10/</w:t>
        </w:r>
        <w:r w:rsidRPr="008C768E">
          <w:rPr>
            <w:rStyle w:val="Hyperlink"/>
            <w:bCs/>
            <w:sz w:val="24"/>
            <w:szCs w:val="24"/>
            <w:shd w:val="clear" w:color="auto" w:fill="FFFFFF"/>
            <w:lang w:val="en-US"/>
          </w:rPr>
          <w:t>pdf</w:t>
        </w:r>
        <w:r w:rsidRPr="008C768E">
          <w:rPr>
            <w:rStyle w:val="Hyperlink"/>
            <w:bCs/>
            <w:sz w:val="24"/>
            <w:szCs w:val="24"/>
            <w:shd w:val="clear" w:color="auto" w:fill="FFFFFF"/>
          </w:rPr>
          <w:t>/40.</w:t>
        </w:r>
        <w:r w:rsidRPr="008C768E">
          <w:rPr>
            <w:rStyle w:val="Hyperlink"/>
            <w:bCs/>
            <w:sz w:val="24"/>
            <w:szCs w:val="24"/>
            <w:shd w:val="clear" w:color="auto" w:fill="FFFFFF"/>
            <w:lang w:val="en-US"/>
          </w:rPr>
          <w:t>pdf</w:t>
        </w:r>
      </w:hyperlink>
      <w:r w:rsidRPr="008C768E">
        <w:rPr>
          <w:rFonts w:ascii="Times New Roman" w:hAnsi="Times New Roman"/>
          <w:sz w:val="24"/>
          <w:szCs w:val="24"/>
        </w:rPr>
        <w:t>(дата обращения: 21.3.2015).</w:t>
      </w:r>
    </w:p>
    <w:p w:rsidR="00647C4A" w:rsidRPr="008C768E" w:rsidRDefault="00647C4A" w:rsidP="009C39B7">
      <w:pPr>
        <w:pStyle w:val="ListParagraph"/>
        <w:numPr>
          <w:ilvl w:val="0"/>
          <w:numId w:val="22"/>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8C768E">
        <w:rPr>
          <w:rFonts w:ascii="Times New Roman" w:hAnsi="Times New Roman"/>
          <w:color w:val="000000"/>
          <w:sz w:val="24"/>
          <w:szCs w:val="24"/>
        </w:rPr>
        <w:t xml:space="preserve">Луценко Е.В. Количественный автоматизированный SWOT- и PEST-анализ средствами АСК-анализа и интеллектуальной системы «Эйдос-Х++» /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№07(101). С. 1367 – 1409. – </w:t>
      </w:r>
      <w:r w:rsidRPr="008C768E">
        <w:rPr>
          <w:rFonts w:ascii="Times New Roman" w:hAnsi="Times New Roman"/>
          <w:color w:val="000000"/>
          <w:sz w:val="24"/>
          <w:szCs w:val="24"/>
          <w:lang w:val="en-US"/>
        </w:rPr>
        <w:t>IDA</w:t>
      </w:r>
      <w:r w:rsidRPr="008C768E">
        <w:rPr>
          <w:rFonts w:ascii="Times New Roman" w:hAnsi="Times New Roman"/>
          <w:color w:val="000000"/>
          <w:sz w:val="24"/>
          <w:szCs w:val="24"/>
        </w:rPr>
        <w:t xml:space="preserve"> [</w:t>
      </w:r>
      <w:r w:rsidRPr="008C768E">
        <w:rPr>
          <w:rFonts w:ascii="Times New Roman" w:hAnsi="Times New Roman"/>
          <w:color w:val="000000"/>
          <w:sz w:val="24"/>
          <w:szCs w:val="24"/>
          <w:lang w:val="en-US"/>
        </w:rPr>
        <w:t>articleID</w:t>
      </w:r>
      <w:r w:rsidRPr="008C768E">
        <w:rPr>
          <w:rFonts w:ascii="Times New Roman" w:hAnsi="Times New Roman"/>
          <w:color w:val="000000"/>
          <w:sz w:val="24"/>
          <w:szCs w:val="24"/>
        </w:rPr>
        <w:t xml:space="preserve">]: 1011407090. – Режим доступа: </w:t>
      </w:r>
      <w:hyperlink r:id="rId24" w:history="1">
        <w:r w:rsidRPr="008C768E">
          <w:rPr>
            <w:rStyle w:val="Hyperlink"/>
            <w:sz w:val="24"/>
            <w:szCs w:val="24"/>
          </w:rPr>
          <w:t>http://ej.kubagro.ru/2014/07/pdf/90.pdf</w:t>
        </w:r>
      </w:hyperlink>
      <w:r w:rsidRPr="008C768E">
        <w:rPr>
          <w:rFonts w:ascii="Times New Roman" w:hAnsi="Times New Roman"/>
          <w:sz w:val="24"/>
          <w:szCs w:val="24"/>
        </w:rPr>
        <w:t>(дата обращения: 29.3.2015).</w:t>
      </w:r>
    </w:p>
    <w:p w:rsidR="00647C4A" w:rsidRPr="008C768E" w:rsidRDefault="00647C4A" w:rsidP="009C39B7">
      <w:pPr>
        <w:pStyle w:val="ListParagraph"/>
        <w:numPr>
          <w:ilvl w:val="0"/>
          <w:numId w:val="22"/>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8C768E">
        <w:rPr>
          <w:rFonts w:ascii="Times New Roman" w:hAnsi="Times New Roman"/>
          <w:color w:val="000000"/>
          <w:sz w:val="24"/>
          <w:szCs w:val="24"/>
        </w:rPr>
        <w:t xml:space="preserve">Луценко Е.В. Универсальная когнитивная аналитическая система «Эйдос". Монография (научное издание). – Краснодар, КубГАУ. 2014. – 600 с. ISBN 978-5- 94672-830-0. [Электронный ресурс]. – Режим доступа: </w:t>
      </w:r>
      <w:hyperlink r:id="rId25" w:history="1">
        <w:r w:rsidRPr="008C768E">
          <w:rPr>
            <w:rStyle w:val="Hyperlink"/>
            <w:sz w:val="24"/>
            <w:szCs w:val="24"/>
          </w:rPr>
          <w:t>http://lc.kubagro.ru/aidos/aidos14_L3/index.htm</w:t>
        </w:r>
      </w:hyperlink>
      <w:r w:rsidRPr="008C768E">
        <w:rPr>
          <w:rFonts w:ascii="Times New Roman" w:hAnsi="Times New Roman"/>
          <w:sz w:val="24"/>
          <w:szCs w:val="24"/>
        </w:rPr>
        <w:t>(дата обращения: 30.3.2015).</w:t>
      </w:r>
    </w:p>
    <w:p w:rsidR="00647C4A" w:rsidRPr="008C768E" w:rsidRDefault="00647C4A" w:rsidP="009C39B7">
      <w:pPr>
        <w:pStyle w:val="ListParagraph"/>
        <w:tabs>
          <w:tab w:val="left" w:pos="993"/>
        </w:tabs>
        <w:autoSpaceDE w:val="0"/>
        <w:autoSpaceDN w:val="0"/>
        <w:adjustRightInd w:val="0"/>
        <w:spacing w:after="0" w:line="240" w:lineRule="auto"/>
        <w:ind w:left="0" w:firstLine="709"/>
        <w:jc w:val="both"/>
        <w:rPr>
          <w:rFonts w:ascii="Times New Roman" w:hAnsi="Times New Roman"/>
          <w:sz w:val="24"/>
          <w:szCs w:val="24"/>
        </w:rPr>
      </w:pPr>
    </w:p>
    <w:p w:rsidR="00647C4A" w:rsidRPr="008C768E" w:rsidRDefault="00647C4A" w:rsidP="000235C1">
      <w:pPr>
        <w:pStyle w:val="a0"/>
        <w:tabs>
          <w:tab w:val="left" w:pos="993"/>
        </w:tabs>
        <w:ind w:left="567" w:firstLine="0"/>
        <w:rPr>
          <w:rFonts w:ascii="Times New Roman" w:hAnsi="Times New Roman"/>
          <w:b/>
          <w:sz w:val="24"/>
          <w:szCs w:val="24"/>
          <w:lang w:val="en-US"/>
        </w:rPr>
      </w:pPr>
      <w:r>
        <w:rPr>
          <w:rFonts w:ascii="Times New Roman" w:hAnsi="Times New Roman"/>
          <w:b/>
          <w:sz w:val="24"/>
          <w:szCs w:val="24"/>
          <w:lang w:val="en-US"/>
        </w:rPr>
        <w:t>References</w:t>
      </w:r>
    </w:p>
    <w:p w:rsidR="00647C4A" w:rsidRPr="008C768E" w:rsidRDefault="00647C4A" w:rsidP="00E2155B">
      <w:pPr>
        <w:pStyle w:val="a0"/>
        <w:tabs>
          <w:tab w:val="left" w:pos="993"/>
        </w:tabs>
        <w:ind w:left="567" w:firstLine="0"/>
        <w:rPr>
          <w:rFonts w:ascii="Times New Roman" w:hAnsi="Times New Roman"/>
          <w:b/>
          <w:sz w:val="24"/>
          <w:szCs w:val="24"/>
          <w:lang w:val="en-US"/>
        </w:rPr>
      </w:pPr>
    </w:p>
    <w:p w:rsidR="00647C4A" w:rsidRPr="009344D6" w:rsidRDefault="00647C4A" w:rsidP="009344D6">
      <w:pPr>
        <w:pStyle w:val="NormalWeb"/>
        <w:spacing w:before="0" w:beforeAutospacing="0" w:after="0" w:afterAutospacing="0"/>
        <w:ind w:firstLine="709"/>
        <w:jc w:val="both"/>
        <w:rPr>
          <w:lang w:val="en-US"/>
        </w:rPr>
      </w:pPr>
      <w:r w:rsidRPr="008C768E">
        <w:rPr>
          <w:lang w:val="en-US"/>
        </w:rPr>
        <w:t xml:space="preserve">1. </w:t>
      </w:r>
      <w:r w:rsidRPr="009344D6">
        <w:rPr>
          <w:lang w:val="en-US"/>
        </w:rPr>
        <w:t>Ermolenko V.V. Voprosyi razvitiya teorii i praktiki kontrollinga v Rossii./ Ekonomika znaniy: problemyi upravleniya formirovaniem i razvitiem: materialyi VI Mezhdunar.nauch.-prakt. Konf. / otv. red. V.V. Ermolenko, M.R. Zakaryan. Krasnodar: Kubanskiy gos. un-t, 2014. 205 s., S. 11-21.</w:t>
      </w:r>
    </w:p>
    <w:p w:rsidR="00647C4A" w:rsidRPr="009344D6" w:rsidRDefault="00647C4A" w:rsidP="009344D6">
      <w:pPr>
        <w:pStyle w:val="NormalWeb"/>
        <w:spacing w:before="0" w:beforeAutospacing="0" w:after="0" w:afterAutospacing="0"/>
        <w:ind w:firstLine="709"/>
        <w:jc w:val="both"/>
        <w:rPr>
          <w:lang w:val="en-US"/>
        </w:rPr>
      </w:pPr>
      <w:r w:rsidRPr="009344D6">
        <w:rPr>
          <w:lang w:val="en-US"/>
        </w:rPr>
        <w:t xml:space="preserve">2. Ermolenko V.V. Strategicheskiy kontrolling v upravlenii yadrom kapitalov korporatsii // Nauchnyiy zhurnal KubGAU. 2013. </w:t>
      </w:r>
      <w:r w:rsidRPr="00134087">
        <w:rPr>
          <w:lang w:val="en-US"/>
        </w:rPr>
        <w:t>№</w:t>
      </w:r>
      <w:r w:rsidRPr="009344D6">
        <w:rPr>
          <w:lang w:val="en-US"/>
        </w:rPr>
        <w:t xml:space="preserve"> 03(87). URL: http://ej.kubagro.ru/2013/03/pdf/67.pdf (data obrascheniya: 19.3.2015).</w:t>
      </w:r>
    </w:p>
    <w:p w:rsidR="00647C4A" w:rsidRPr="009344D6" w:rsidRDefault="00647C4A" w:rsidP="009344D6">
      <w:pPr>
        <w:pStyle w:val="NormalWeb"/>
        <w:spacing w:before="0" w:beforeAutospacing="0" w:after="0" w:afterAutospacing="0"/>
        <w:ind w:firstLine="709"/>
        <w:jc w:val="both"/>
        <w:rPr>
          <w:lang w:val="en-US"/>
        </w:rPr>
      </w:pPr>
      <w:r w:rsidRPr="009344D6">
        <w:rPr>
          <w:lang w:val="en-US"/>
        </w:rPr>
        <w:t xml:space="preserve">3. Ermolenko V.V. Evolyutsiya kontrollinga // Kontrolling. 2011. </w:t>
      </w:r>
      <w:r w:rsidRPr="00134087">
        <w:rPr>
          <w:lang w:val="en-US"/>
        </w:rPr>
        <w:t>№</w:t>
      </w:r>
      <w:r w:rsidRPr="009344D6">
        <w:rPr>
          <w:lang w:val="en-US"/>
        </w:rPr>
        <w:t xml:space="preserve">4(41). S.20 – 28. </w:t>
      </w:r>
    </w:p>
    <w:p w:rsidR="00647C4A" w:rsidRPr="009344D6" w:rsidRDefault="00647C4A" w:rsidP="009344D6">
      <w:pPr>
        <w:pStyle w:val="NormalWeb"/>
        <w:spacing w:before="0" w:beforeAutospacing="0" w:after="0" w:afterAutospacing="0"/>
        <w:ind w:firstLine="709"/>
        <w:jc w:val="both"/>
        <w:rPr>
          <w:lang w:val="en-US"/>
        </w:rPr>
      </w:pPr>
      <w:r w:rsidRPr="009344D6">
        <w:rPr>
          <w:lang w:val="en-US"/>
        </w:rPr>
        <w:t>4. Ermolenko V.V., Lanskaya D.V. Kontrolling kak instrument menedzhmenta upravlencheskih znaniy korporatsii // Politematicheskiy setevoy elektronnyiy nauchnyiy zhurnal Kubanskogo gosudarstvennogo agrarnogo universiteta (Nauchnyiy zhurnal KubGAU) [Elektronnyiy resurs]. – Krasnodar: KubGAU, 2010. – №04(058). S. 155 – 164. –Rezhim dostupa: http://ej.kubagro.ru/2010/04/pdf/08.pdf(data obrascheniya: 20.3.2015).</w:t>
      </w:r>
    </w:p>
    <w:p w:rsidR="00647C4A" w:rsidRPr="009344D6" w:rsidRDefault="00647C4A" w:rsidP="009344D6">
      <w:pPr>
        <w:pStyle w:val="NormalWeb"/>
        <w:spacing w:before="0" w:beforeAutospacing="0" w:after="0" w:afterAutospacing="0"/>
        <w:ind w:firstLine="709"/>
        <w:jc w:val="both"/>
        <w:rPr>
          <w:lang w:val="en-US"/>
        </w:rPr>
      </w:pPr>
      <w:r w:rsidRPr="009344D6">
        <w:rPr>
          <w:lang w:val="en-US"/>
        </w:rPr>
        <w:t>5. Kontrolling: uchebnik dlya studentov vuzov / A. M. Karminskiy, S. G. Falko, A. A. Zhevaga, N. Yu. Ivanova; [pod red. A. M. Karminskogo, S. G. Falko]. - [3-e izd., dorab.]. – M.: FORUM: INFRA-M, 2013. 335 s., S.75-137.</w:t>
      </w:r>
    </w:p>
    <w:p w:rsidR="00647C4A" w:rsidRPr="009344D6" w:rsidRDefault="00647C4A" w:rsidP="009344D6">
      <w:pPr>
        <w:pStyle w:val="NormalWeb"/>
        <w:spacing w:before="0" w:beforeAutospacing="0" w:after="0" w:afterAutospacing="0"/>
        <w:ind w:firstLine="709"/>
        <w:jc w:val="both"/>
        <w:rPr>
          <w:lang w:val="en-US"/>
        </w:rPr>
      </w:pPr>
      <w:r w:rsidRPr="009344D6">
        <w:rPr>
          <w:lang w:val="en-US"/>
        </w:rPr>
        <w:t>6. Lanskaya D.V. Problemyi institutsionolnogo oformleniya kontrollinga kak intellektualnogo servisa menedzhmenta // Politematicheskiy setevoy elektronnyiy nauchnyiy zhurnal Kubanskogo gosudarstvennogo agrarnogo universiteta (Nauchnyiy zhurnal KubGAU) [Elektronnyiy resurs]. – Krasnodar: KubGAU, 2013. – №10(094). – IDA [articleID]: 0941310040. – Rezhimdostupa: http://ej.kubagro.ru/ 2013/10/pdf/40.pdf(data obrascheniya: 21.3.2015).</w:t>
      </w:r>
    </w:p>
    <w:p w:rsidR="00647C4A" w:rsidRPr="009344D6" w:rsidRDefault="00647C4A" w:rsidP="009344D6">
      <w:pPr>
        <w:pStyle w:val="NormalWeb"/>
        <w:spacing w:before="0" w:beforeAutospacing="0" w:after="0" w:afterAutospacing="0"/>
        <w:ind w:firstLine="709"/>
        <w:jc w:val="both"/>
        <w:rPr>
          <w:lang w:val="en-US"/>
        </w:rPr>
      </w:pPr>
      <w:r w:rsidRPr="009344D6">
        <w:rPr>
          <w:lang w:val="en-US"/>
        </w:rPr>
        <w:t>7. Lutsenko E.V. Kolichestvennyiy avtomatizirovannyiy SWOT- i PEST-analiz sredstvami ASK-analiza i intellektualnoy sistemyi «Eydos-H » / E.V. Lutsenko // Politematicheskiy setevoy elektronnyiy nauchnyiy zhurnal Kubanskogo gosudarstvennogo agrarnogo universiteta (Nauchnyiy zhurnal KubGAU) [Elektronnyiy resurs]. – Krasnodar: KubGAU, 2014. – №07(101). S. 1367 – 1409. – IDA [articleID]: 1011407090. – Rezhim dostupa: http://ej.kubagro.ru/2014/07/pdf/90.pdf(data obrascheniya: 29.3.2015).</w:t>
      </w:r>
    </w:p>
    <w:p w:rsidR="00647C4A" w:rsidRPr="009344D6" w:rsidRDefault="00647C4A" w:rsidP="009344D6">
      <w:pPr>
        <w:pStyle w:val="NormalWeb"/>
        <w:spacing w:before="0" w:beforeAutospacing="0" w:after="0" w:afterAutospacing="0"/>
        <w:ind w:firstLine="709"/>
        <w:jc w:val="both"/>
        <w:rPr>
          <w:lang w:val="en-US"/>
        </w:rPr>
      </w:pPr>
      <w:r w:rsidRPr="009344D6">
        <w:rPr>
          <w:lang w:val="en-US"/>
        </w:rPr>
        <w:t>8. Lutsenko E.V. Universalnaya kognitivnaya analiticheskaya sistema «Eydos". Monografiya (nauchnoe izdanie). – Krasnodar, KubGAU. 2014. – 600 s. ISBN 978-5- 94672-830-0. [Elektronnyiy resurs]. – Rezhim dostupa: http://lc.kubagro.ru/aidos/aidos14_L3/index.htm(data obrascheniya: 30.3.2015).</w:t>
      </w:r>
    </w:p>
    <w:p w:rsidR="00647C4A" w:rsidRPr="000A2680" w:rsidRDefault="00647C4A" w:rsidP="009344D6">
      <w:pPr>
        <w:pStyle w:val="NormalWeb"/>
        <w:tabs>
          <w:tab w:val="left" w:pos="993"/>
        </w:tabs>
        <w:spacing w:before="0" w:beforeAutospacing="0" w:after="0" w:afterAutospacing="0"/>
        <w:ind w:firstLine="709"/>
        <w:jc w:val="both"/>
        <w:rPr>
          <w:b/>
          <w:lang w:val="en-US"/>
        </w:rPr>
      </w:pPr>
    </w:p>
    <w:sectPr w:rsidR="00647C4A" w:rsidRPr="000A2680" w:rsidSect="00A36CF9">
      <w:headerReference w:type="even" r:id="rId26"/>
      <w:headerReference w:type="default" r:id="rId27"/>
      <w:footerReference w:type="default" r:id="rId2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C4A" w:rsidRDefault="00647C4A" w:rsidP="00A36CF9">
      <w:pPr>
        <w:spacing w:after="0" w:line="240" w:lineRule="auto"/>
      </w:pPr>
      <w:r>
        <w:separator/>
      </w:r>
    </w:p>
  </w:endnote>
  <w:endnote w:type="continuationSeparator" w:id="0">
    <w:p w:rsidR="00647C4A" w:rsidRDefault="00647C4A" w:rsidP="00A36C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TimesNewRoman,Italic">
    <w:altName w:val="Times New Roman"/>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C4A" w:rsidRDefault="00647C4A">
    <w:pPr>
      <w:pStyle w:val="Footer"/>
    </w:pPr>
    <w:bookmarkStart w:id="1" w:name="OLE_LINK6"/>
    <w:bookmarkStart w:id="2" w:name="OLE_LINK7"/>
    <w:bookmarkStart w:id="3" w:name="OLE_LINK23"/>
    <w:bookmarkStart w:id="4" w:name="OLE_LINK24"/>
    <w:bookmarkStart w:id="5" w:name="OLE_LINK25"/>
    <w:bookmarkStart w:id="6" w:name="OLE_LINK26"/>
    <w:r w:rsidRPr="00D072DE">
      <w:rPr>
        <w:rFonts w:ascii="Times New Roman" w:hAnsi="Times New Roman"/>
        <w:sz w:val="24"/>
        <w:szCs w:val="24"/>
      </w:rPr>
      <w:t>http://ej.kubagro.ru/2015/04/pdf/</w:t>
    </w:r>
    <w:r>
      <w:rPr>
        <w:rFonts w:ascii="Times New Roman" w:hAnsi="Times New Roman"/>
        <w:sz w:val="24"/>
        <w:szCs w:val="24"/>
      </w:rPr>
      <w:t>60</w:t>
    </w:r>
    <w:r w:rsidRPr="00D072DE">
      <w:rPr>
        <w:rFonts w:ascii="Times New Roman" w:hAnsi="Times New Roman"/>
        <w:sz w:val="24"/>
        <w:szCs w:val="24"/>
        <w:lang w:val="en-US"/>
      </w:rPr>
      <w:t>.</w:t>
    </w:r>
    <w:r w:rsidRPr="00D072DE">
      <w:rPr>
        <w:rFonts w:ascii="Times New Roman" w:hAnsi="Times New Roman"/>
        <w:sz w:val="24"/>
        <w:szCs w:val="24"/>
      </w:rPr>
      <w:t>pdf</w:t>
    </w:r>
    <w:bookmarkEnd w:id="1"/>
    <w:bookmarkEnd w:id="2"/>
    <w:bookmarkEnd w:id="3"/>
    <w:bookmarkEnd w:id="4"/>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C4A" w:rsidRDefault="00647C4A" w:rsidP="00A36CF9">
      <w:pPr>
        <w:spacing w:after="0" w:line="240" w:lineRule="auto"/>
      </w:pPr>
      <w:r>
        <w:separator/>
      </w:r>
    </w:p>
  </w:footnote>
  <w:footnote w:type="continuationSeparator" w:id="0">
    <w:p w:rsidR="00647C4A" w:rsidRDefault="00647C4A" w:rsidP="00A36C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C4A" w:rsidRDefault="00647C4A" w:rsidP="00C83D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7C4A" w:rsidRDefault="00647C4A" w:rsidP="008E36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C4A" w:rsidRPr="008E360E" w:rsidRDefault="00647C4A" w:rsidP="00C83D0F">
    <w:pPr>
      <w:pStyle w:val="Header"/>
      <w:framePr w:wrap="around" w:vAnchor="text" w:hAnchor="margin" w:xAlign="right" w:y="1"/>
      <w:rPr>
        <w:rStyle w:val="PageNumber"/>
        <w:rFonts w:ascii="Times New Roman" w:hAnsi="Times New Roman"/>
        <w:sz w:val="28"/>
        <w:szCs w:val="28"/>
      </w:rPr>
    </w:pPr>
    <w:r w:rsidRPr="008E360E">
      <w:rPr>
        <w:rStyle w:val="PageNumber"/>
        <w:rFonts w:ascii="Times New Roman" w:hAnsi="Times New Roman"/>
        <w:sz w:val="28"/>
        <w:szCs w:val="28"/>
      </w:rPr>
      <w:fldChar w:fldCharType="begin"/>
    </w:r>
    <w:r w:rsidRPr="008E360E">
      <w:rPr>
        <w:rStyle w:val="PageNumber"/>
        <w:rFonts w:ascii="Times New Roman" w:hAnsi="Times New Roman"/>
        <w:sz w:val="28"/>
        <w:szCs w:val="28"/>
      </w:rPr>
      <w:instrText xml:space="preserve">PAGE  </w:instrText>
    </w:r>
    <w:r w:rsidRPr="008E360E">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8E360E">
      <w:rPr>
        <w:rStyle w:val="PageNumber"/>
        <w:rFonts w:ascii="Times New Roman" w:hAnsi="Times New Roman"/>
        <w:sz w:val="28"/>
        <w:szCs w:val="28"/>
      </w:rPr>
      <w:fldChar w:fldCharType="end"/>
    </w:r>
  </w:p>
  <w:p w:rsidR="00647C4A" w:rsidRDefault="00647C4A" w:rsidP="008E360E">
    <w:pPr>
      <w:pStyle w:val="Header"/>
      <w:ind w:right="360"/>
    </w:pPr>
    <w:r w:rsidRPr="0009340F">
      <w:rPr>
        <w:rFonts w:ascii="Times New Roman" w:hAnsi="Times New Roman"/>
        <w:sz w:val="24"/>
        <w:szCs w:val="24"/>
      </w:rPr>
      <w:t>Научный журнал КубГАУ, №108(04), 2015 года</w:t>
    </w:r>
  </w:p>
  <w:p w:rsidR="00647C4A" w:rsidRDefault="00647C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241B1"/>
    <w:multiLevelType w:val="hybridMultilevel"/>
    <w:tmpl w:val="F432B15A"/>
    <w:lvl w:ilvl="0" w:tplc="7576B7D0">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48C7866"/>
    <w:multiLevelType w:val="hybridMultilevel"/>
    <w:tmpl w:val="112AF9B4"/>
    <w:lvl w:ilvl="0" w:tplc="C6C05A2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4B80C9A"/>
    <w:multiLevelType w:val="hybridMultilevel"/>
    <w:tmpl w:val="D4869EFA"/>
    <w:lvl w:ilvl="0" w:tplc="FE8E434C">
      <w:start w:val="1"/>
      <w:numFmt w:val="decimal"/>
      <w:lvlText w:val="%1."/>
      <w:lvlJc w:val="left"/>
      <w:pPr>
        <w:ind w:left="720" w:hanging="360"/>
      </w:pPr>
      <w:rPr>
        <w:rFonts w:cs="Times New Roman" w:hint="default"/>
        <w:b w:val="0"/>
        <w:i w:val="0"/>
        <w:spacing w:val="0"/>
        <w:kern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9CB2D44"/>
    <w:multiLevelType w:val="hybridMultilevel"/>
    <w:tmpl w:val="0706B396"/>
    <w:lvl w:ilvl="0" w:tplc="2F88F51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7191313"/>
    <w:multiLevelType w:val="hybridMultilevel"/>
    <w:tmpl w:val="F01AD44A"/>
    <w:lvl w:ilvl="0" w:tplc="F2566912">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2ADF615A"/>
    <w:multiLevelType w:val="hybridMultilevel"/>
    <w:tmpl w:val="E7B6C6B0"/>
    <w:lvl w:ilvl="0" w:tplc="FE8E434C">
      <w:start w:val="1"/>
      <w:numFmt w:val="decimal"/>
      <w:lvlText w:val="%1."/>
      <w:lvlJc w:val="left"/>
      <w:pPr>
        <w:ind w:left="1429" w:hanging="360"/>
      </w:pPr>
      <w:rPr>
        <w:rFonts w:cs="Times New Roman" w:hint="default"/>
        <w:b w:val="0"/>
        <w:i w:val="0"/>
        <w:spacing w:val="0"/>
        <w:kern w:val="16"/>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2BFD4908"/>
    <w:multiLevelType w:val="hybridMultilevel"/>
    <w:tmpl w:val="3250719C"/>
    <w:lvl w:ilvl="0" w:tplc="C1324BC4">
      <w:start w:val="1"/>
      <w:numFmt w:val="decimal"/>
      <w:lvlText w:val="%1)"/>
      <w:lvlJc w:val="left"/>
      <w:pPr>
        <w:ind w:left="928"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F4D5B68"/>
    <w:multiLevelType w:val="hybridMultilevel"/>
    <w:tmpl w:val="F27E7806"/>
    <w:lvl w:ilvl="0" w:tplc="1C16E1F4">
      <w:start w:val="1"/>
      <w:numFmt w:val="decimal"/>
      <w:pStyle w:val="TOC2"/>
      <w:lvlText w:val="%1."/>
      <w:lvlJc w:val="left"/>
      <w:pPr>
        <w:ind w:left="1353" w:hanging="360"/>
      </w:pPr>
      <w:rPr>
        <w:rFonts w:ascii="Times New Roman" w:hAnsi="Times New Roman" w:cs="Times New Roman" w:hint="default"/>
        <w:b w:val="0"/>
        <w:i w:val="0"/>
        <w:color w:val="auto"/>
        <w:spacing w:val="0"/>
        <w:w w:val="100"/>
        <w:kern w:val="24"/>
        <w:position w:val="0"/>
        <w:sz w:val="28"/>
        <w:szCs w:val="28"/>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FEB7B0E"/>
    <w:multiLevelType w:val="multilevel"/>
    <w:tmpl w:val="B7C0C73A"/>
    <w:lvl w:ilvl="0">
      <w:start w:val="3"/>
      <w:numFmt w:val="decimal"/>
      <w:lvlText w:val="%1"/>
      <w:lvlJc w:val="left"/>
      <w:pPr>
        <w:ind w:left="928" w:hanging="360"/>
      </w:pPr>
      <w:rPr>
        <w:rFonts w:cs="Times New Roman" w:hint="default"/>
      </w:rPr>
    </w:lvl>
    <w:lvl w:ilvl="1">
      <w:start w:val="2"/>
      <w:numFmt w:val="decimal"/>
      <w:isLgl/>
      <w:lvlText w:val="%1.%2"/>
      <w:lvlJc w:val="left"/>
      <w:pPr>
        <w:ind w:left="1084" w:hanging="45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728" w:hanging="2160"/>
      </w:pPr>
      <w:rPr>
        <w:rFonts w:cs="Times New Roman" w:hint="default"/>
      </w:rPr>
    </w:lvl>
  </w:abstractNum>
  <w:abstractNum w:abstractNumId="9">
    <w:nsid w:val="318C7F4C"/>
    <w:multiLevelType w:val="hybridMultilevel"/>
    <w:tmpl w:val="93F23F72"/>
    <w:lvl w:ilvl="0" w:tplc="F2C407FC">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37044556"/>
    <w:multiLevelType w:val="hybridMultilevel"/>
    <w:tmpl w:val="0706B396"/>
    <w:lvl w:ilvl="0" w:tplc="2F88F51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C583A96"/>
    <w:multiLevelType w:val="multilevel"/>
    <w:tmpl w:val="D9123728"/>
    <w:lvl w:ilvl="0">
      <w:start w:val="1"/>
      <w:numFmt w:val="decimal"/>
      <w:lvlText w:val="%1."/>
      <w:lvlJc w:val="center"/>
      <w:pPr>
        <w:ind w:left="720" w:hanging="360"/>
      </w:pPr>
      <w:rPr>
        <w:rFonts w:ascii="Times New Roman" w:hAnsi="Times New Roman" w:cs="Times New Roman" w:hint="default"/>
        <w:color w:val="auto"/>
        <w:w w:val="100"/>
        <w:kern w:val="24"/>
        <w:position w:val="0"/>
        <w:sz w:val="24"/>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nsid w:val="416177C8"/>
    <w:multiLevelType w:val="hybridMultilevel"/>
    <w:tmpl w:val="B388F4F8"/>
    <w:lvl w:ilvl="0" w:tplc="54885BFC">
      <w:start w:val="1"/>
      <w:numFmt w:val="decimal"/>
      <w:lvlText w:val="%1."/>
      <w:lvlJc w:val="left"/>
      <w:pPr>
        <w:ind w:left="928" w:hanging="360"/>
      </w:pPr>
      <w:rPr>
        <w:rFonts w:cs="Times New Roman" w:hint="default"/>
        <w:b/>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3">
    <w:nsid w:val="41EA7A77"/>
    <w:multiLevelType w:val="hybridMultilevel"/>
    <w:tmpl w:val="FFAC0F28"/>
    <w:lvl w:ilvl="0" w:tplc="B15A4916">
      <w:start w:val="1"/>
      <w:numFmt w:val="decimal"/>
      <w:lvlText w:val="%1."/>
      <w:lvlJc w:val="left"/>
      <w:pPr>
        <w:ind w:left="720" w:hanging="360"/>
      </w:pPr>
      <w:rPr>
        <w:rFonts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3B66C94"/>
    <w:multiLevelType w:val="hybridMultilevel"/>
    <w:tmpl w:val="53460CF6"/>
    <w:lvl w:ilvl="0" w:tplc="10AE67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47BE1865"/>
    <w:multiLevelType w:val="hybridMultilevel"/>
    <w:tmpl w:val="A18ACFD8"/>
    <w:lvl w:ilvl="0" w:tplc="30487F42">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4AFE3A7A"/>
    <w:multiLevelType w:val="multilevel"/>
    <w:tmpl w:val="7B642CCC"/>
    <w:lvl w:ilvl="0">
      <w:start w:val="2"/>
      <w:numFmt w:val="decimal"/>
      <w:lvlText w:val="%1"/>
      <w:lvlJc w:val="left"/>
      <w:pPr>
        <w:ind w:left="780" w:hanging="360"/>
      </w:pPr>
      <w:rPr>
        <w:rFonts w:cs="Times New Roman" w:hint="default"/>
      </w:rPr>
    </w:lvl>
    <w:lvl w:ilvl="1">
      <w:start w:val="1"/>
      <w:numFmt w:val="decimal"/>
      <w:isLgl/>
      <w:lvlText w:val="%1.%2"/>
      <w:lvlJc w:val="left"/>
      <w:pPr>
        <w:ind w:left="1023" w:hanging="60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509" w:hanging="1080"/>
      </w:pPr>
      <w:rPr>
        <w:rFonts w:cs="Times New Roman" w:hint="default"/>
      </w:rPr>
    </w:lvl>
    <w:lvl w:ilvl="4">
      <w:start w:val="1"/>
      <w:numFmt w:val="decimal"/>
      <w:isLgl/>
      <w:lvlText w:val="%1.%2.%3.%4.%5"/>
      <w:lvlJc w:val="left"/>
      <w:pPr>
        <w:ind w:left="1512" w:hanging="1080"/>
      </w:pPr>
      <w:rPr>
        <w:rFonts w:cs="Times New Roman" w:hint="default"/>
      </w:rPr>
    </w:lvl>
    <w:lvl w:ilvl="5">
      <w:start w:val="1"/>
      <w:numFmt w:val="decimal"/>
      <w:isLgl/>
      <w:lvlText w:val="%1.%2.%3.%4.%5.%6"/>
      <w:lvlJc w:val="left"/>
      <w:pPr>
        <w:ind w:left="1875" w:hanging="1440"/>
      </w:pPr>
      <w:rPr>
        <w:rFonts w:cs="Times New Roman" w:hint="default"/>
      </w:rPr>
    </w:lvl>
    <w:lvl w:ilvl="6">
      <w:start w:val="1"/>
      <w:numFmt w:val="decimal"/>
      <w:isLgl/>
      <w:lvlText w:val="%1.%2.%3.%4.%5.%6.%7"/>
      <w:lvlJc w:val="left"/>
      <w:pPr>
        <w:ind w:left="1878" w:hanging="1440"/>
      </w:pPr>
      <w:rPr>
        <w:rFonts w:cs="Times New Roman" w:hint="default"/>
      </w:rPr>
    </w:lvl>
    <w:lvl w:ilvl="7">
      <w:start w:val="1"/>
      <w:numFmt w:val="decimal"/>
      <w:isLgl/>
      <w:lvlText w:val="%1.%2.%3.%4.%5.%6.%7.%8"/>
      <w:lvlJc w:val="left"/>
      <w:pPr>
        <w:ind w:left="2241" w:hanging="1800"/>
      </w:pPr>
      <w:rPr>
        <w:rFonts w:cs="Times New Roman" w:hint="default"/>
      </w:rPr>
    </w:lvl>
    <w:lvl w:ilvl="8">
      <w:start w:val="1"/>
      <w:numFmt w:val="decimal"/>
      <w:isLgl/>
      <w:lvlText w:val="%1.%2.%3.%4.%5.%6.%7.%8.%9"/>
      <w:lvlJc w:val="left"/>
      <w:pPr>
        <w:ind w:left="2604" w:hanging="2160"/>
      </w:pPr>
      <w:rPr>
        <w:rFonts w:cs="Times New Roman" w:hint="default"/>
      </w:rPr>
    </w:lvl>
  </w:abstractNum>
  <w:abstractNum w:abstractNumId="17">
    <w:nsid w:val="62052612"/>
    <w:multiLevelType w:val="hybridMultilevel"/>
    <w:tmpl w:val="978C79E4"/>
    <w:lvl w:ilvl="0" w:tplc="2E2EEE2A">
      <w:start w:val="1"/>
      <w:numFmt w:val="decimal"/>
      <w:lvlText w:val="%1."/>
      <w:lvlJc w:val="left"/>
      <w:pPr>
        <w:ind w:left="720" w:hanging="360"/>
      </w:pPr>
      <w:rPr>
        <w:rFonts w:cs="Times New Roman" w:hint="default"/>
        <w:b w:val="0"/>
        <w:i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5663A03"/>
    <w:multiLevelType w:val="multilevel"/>
    <w:tmpl w:val="69CC4DF4"/>
    <w:lvl w:ilvl="0">
      <w:start w:val="1"/>
      <w:numFmt w:val="decimal"/>
      <w:lvlText w:val="%1."/>
      <w:lvlJc w:val="center"/>
      <w:pPr>
        <w:ind w:left="786" w:hanging="360"/>
      </w:pPr>
      <w:rPr>
        <w:rFonts w:ascii="Times New Roman" w:hAnsi="Times New Roman" w:cs="Times New Roman" w:hint="default"/>
        <w:color w:val="auto"/>
        <w:w w:val="100"/>
        <w:kern w:val="24"/>
        <w:position w:val="0"/>
        <w:sz w:val="28"/>
        <w:szCs w:val="28"/>
      </w:rPr>
    </w:lvl>
    <w:lvl w:ilvl="1">
      <w:start w:val="1"/>
      <w:numFmt w:val="decimal"/>
      <w:isLgl/>
      <w:lvlText w:val="%1.%2"/>
      <w:lvlJc w:val="left"/>
      <w:pPr>
        <w:ind w:left="5403" w:hanging="375"/>
      </w:pPr>
      <w:rPr>
        <w:rFonts w:cs="Times New Roman" w:hint="default"/>
      </w:rPr>
    </w:lvl>
    <w:lvl w:ilvl="2">
      <w:start w:val="1"/>
      <w:numFmt w:val="decimal"/>
      <w:isLgl/>
      <w:lvlText w:val="%1.%2.%3"/>
      <w:lvlJc w:val="left"/>
      <w:pPr>
        <w:ind w:left="2128" w:hanging="720"/>
      </w:pPr>
      <w:rPr>
        <w:rFonts w:cs="Times New Roman" w:hint="default"/>
      </w:rPr>
    </w:lvl>
    <w:lvl w:ilvl="3">
      <w:start w:val="1"/>
      <w:numFmt w:val="decimal"/>
      <w:isLgl/>
      <w:lvlText w:val="%1.%2.%3.%4"/>
      <w:lvlJc w:val="left"/>
      <w:pPr>
        <w:ind w:left="2979" w:hanging="1080"/>
      </w:pPr>
      <w:rPr>
        <w:rFonts w:cs="Times New Roman" w:hint="default"/>
      </w:rPr>
    </w:lvl>
    <w:lvl w:ilvl="4">
      <w:start w:val="1"/>
      <w:numFmt w:val="decimal"/>
      <w:isLgl/>
      <w:lvlText w:val="%1.%2.%3.%4.%5"/>
      <w:lvlJc w:val="left"/>
      <w:pPr>
        <w:ind w:left="3470" w:hanging="1080"/>
      </w:pPr>
      <w:rPr>
        <w:rFonts w:cs="Times New Roman" w:hint="default"/>
      </w:rPr>
    </w:lvl>
    <w:lvl w:ilvl="5">
      <w:start w:val="1"/>
      <w:numFmt w:val="decimal"/>
      <w:isLgl/>
      <w:lvlText w:val="%1.%2.%3.%4.%5.%6"/>
      <w:lvlJc w:val="left"/>
      <w:pPr>
        <w:ind w:left="4321" w:hanging="1440"/>
      </w:pPr>
      <w:rPr>
        <w:rFonts w:cs="Times New Roman" w:hint="default"/>
      </w:rPr>
    </w:lvl>
    <w:lvl w:ilvl="6">
      <w:start w:val="1"/>
      <w:numFmt w:val="decimal"/>
      <w:isLgl/>
      <w:lvlText w:val="%1.%2.%3.%4.%5.%6.%7"/>
      <w:lvlJc w:val="left"/>
      <w:pPr>
        <w:ind w:left="4812" w:hanging="1440"/>
      </w:pPr>
      <w:rPr>
        <w:rFonts w:cs="Times New Roman" w:hint="default"/>
      </w:rPr>
    </w:lvl>
    <w:lvl w:ilvl="7">
      <w:start w:val="1"/>
      <w:numFmt w:val="decimal"/>
      <w:isLgl/>
      <w:lvlText w:val="%1.%2.%3.%4.%5.%6.%7.%8"/>
      <w:lvlJc w:val="left"/>
      <w:pPr>
        <w:ind w:left="5663" w:hanging="1800"/>
      </w:pPr>
      <w:rPr>
        <w:rFonts w:cs="Times New Roman" w:hint="default"/>
      </w:rPr>
    </w:lvl>
    <w:lvl w:ilvl="8">
      <w:start w:val="1"/>
      <w:numFmt w:val="decimal"/>
      <w:isLgl/>
      <w:lvlText w:val="%1.%2.%3.%4.%5.%6.%7.%8.%9"/>
      <w:lvlJc w:val="left"/>
      <w:pPr>
        <w:ind w:left="6514" w:hanging="2160"/>
      </w:pPr>
      <w:rPr>
        <w:rFonts w:cs="Times New Roman" w:hint="default"/>
      </w:rPr>
    </w:lvl>
  </w:abstractNum>
  <w:abstractNum w:abstractNumId="19">
    <w:nsid w:val="70E60362"/>
    <w:multiLevelType w:val="hybridMultilevel"/>
    <w:tmpl w:val="D4869EFA"/>
    <w:lvl w:ilvl="0" w:tplc="FE8E434C">
      <w:start w:val="1"/>
      <w:numFmt w:val="decimal"/>
      <w:lvlText w:val="%1."/>
      <w:lvlJc w:val="left"/>
      <w:pPr>
        <w:ind w:left="720" w:hanging="360"/>
      </w:pPr>
      <w:rPr>
        <w:rFonts w:cs="Times New Roman" w:hint="default"/>
        <w:b w:val="0"/>
        <w:i w:val="0"/>
        <w:spacing w:val="0"/>
        <w:kern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1081C69"/>
    <w:multiLevelType w:val="hybridMultilevel"/>
    <w:tmpl w:val="9774A61A"/>
    <w:lvl w:ilvl="0" w:tplc="7BACF37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726F5B11"/>
    <w:multiLevelType w:val="hybridMultilevel"/>
    <w:tmpl w:val="E7B6C6B0"/>
    <w:lvl w:ilvl="0" w:tplc="FE8E434C">
      <w:start w:val="1"/>
      <w:numFmt w:val="decimal"/>
      <w:lvlText w:val="%1."/>
      <w:lvlJc w:val="left"/>
      <w:pPr>
        <w:ind w:left="1429" w:hanging="360"/>
      </w:pPr>
      <w:rPr>
        <w:rFonts w:cs="Times New Roman" w:hint="default"/>
        <w:b w:val="0"/>
        <w:i w:val="0"/>
        <w:spacing w:val="0"/>
        <w:kern w:val="16"/>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2"/>
  </w:num>
  <w:num w:numId="2">
    <w:abstractNumId w:val="10"/>
  </w:num>
  <w:num w:numId="3">
    <w:abstractNumId w:val="0"/>
  </w:num>
  <w:num w:numId="4">
    <w:abstractNumId w:val="3"/>
  </w:num>
  <w:num w:numId="5">
    <w:abstractNumId w:val="5"/>
  </w:num>
  <w:num w:numId="6">
    <w:abstractNumId w:val="21"/>
  </w:num>
  <w:num w:numId="7">
    <w:abstractNumId w:val="19"/>
  </w:num>
  <w:num w:numId="8">
    <w:abstractNumId w:val="11"/>
  </w:num>
  <w:num w:numId="9">
    <w:abstractNumId w:val="18"/>
  </w:num>
  <w:num w:numId="10">
    <w:abstractNumId w:val="1"/>
  </w:num>
  <w:num w:numId="11">
    <w:abstractNumId w:val="15"/>
  </w:num>
  <w:num w:numId="12">
    <w:abstractNumId w:val="20"/>
  </w:num>
  <w:num w:numId="13">
    <w:abstractNumId w:val="8"/>
  </w:num>
  <w:num w:numId="14">
    <w:abstractNumId w:val="14"/>
  </w:num>
  <w:num w:numId="15">
    <w:abstractNumId w:val="6"/>
  </w:num>
  <w:num w:numId="16">
    <w:abstractNumId w:val="9"/>
  </w:num>
  <w:num w:numId="17">
    <w:abstractNumId w:val="16"/>
  </w:num>
  <w:num w:numId="18">
    <w:abstractNumId w:val="4"/>
  </w:num>
  <w:num w:numId="19">
    <w:abstractNumId w:val="7"/>
  </w:num>
  <w:num w:numId="20">
    <w:abstractNumId w:val="17"/>
  </w:num>
  <w:num w:numId="21">
    <w:abstractNumId w:val="2"/>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F55"/>
    <w:rsid w:val="00001AC7"/>
    <w:rsid w:val="00014964"/>
    <w:rsid w:val="000235C1"/>
    <w:rsid w:val="0005627D"/>
    <w:rsid w:val="00071795"/>
    <w:rsid w:val="00087BD3"/>
    <w:rsid w:val="0009340F"/>
    <w:rsid w:val="00096975"/>
    <w:rsid w:val="000977F9"/>
    <w:rsid w:val="000A2680"/>
    <w:rsid w:val="000B0C39"/>
    <w:rsid w:val="000D2E78"/>
    <w:rsid w:val="000D5720"/>
    <w:rsid w:val="000E05CA"/>
    <w:rsid w:val="000E065A"/>
    <w:rsid w:val="000E29CF"/>
    <w:rsid w:val="000E486D"/>
    <w:rsid w:val="000F2E3A"/>
    <w:rsid w:val="00126C96"/>
    <w:rsid w:val="00134087"/>
    <w:rsid w:val="00136CD3"/>
    <w:rsid w:val="00150669"/>
    <w:rsid w:val="00162644"/>
    <w:rsid w:val="00167315"/>
    <w:rsid w:val="001830EA"/>
    <w:rsid w:val="001875A0"/>
    <w:rsid w:val="001D6533"/>
    <w:rsid w:val="001F75F4"/>
    <w:rsid w:val="00200F0A"/>
    <w:rsid w:val="0020737C"/>
    <w:rsid w:val="00207D43"/>
    <w:rsid w:val="00227858"/>
    <w:rsid w:val="0024315E"/>
    <w:rsid w:val="00244D93"/>
    <w:rsid w:val="002623C8"/>
    <w:rsid w:val="0027184B"/>
    <w:rsid w:val="00274BAB"/>
    <w:rsid w:val="002921D2"/>
    <w:rsid w:val="002973D0"/>
    <w:rsid w:val="002D0180"/>
    <w:rsid w:val="002D39D0"/>
    <w:rsid w:val="002D5036"/>
    <w:rsid w:val="002E2581"/>
    <w:rsid w:val="002E7BD1"/>
    <w:rsid w:val="002F01D5"/>
    <w:rsid w:val="003014BA"/>
    <w:rsid w:val="00351B24"/>
    <w:rsid w:val="00365771"/>
    <w:rsid w:val="003A3315"/>
    <w:rsid w:val="003C67E8"/>
    <w:rsid w:val="003D78B1"/>
    <w:rsid w:val="00412164"/>
    <w:rsid w:val="0044263D"/>
    <w:rsid w:val="00445121"/>
    <w:rsid w:val="00446545"/>
    <w:rsid w:val="0048014A"/>
    <w:rsid w:val="00484AFA"/>
    <w:rsid w:val="0049014D"/>
    <w:rsid w:val="004944CF"/>
    <w:rsid w:val="00497BB5"/>
    <w:rsid w:val="004C4CCF"/>
    <w:rsid w:val="004D3ADD"/>
    <w:rsid w:val="004E3407"/>
    <w:rsid w:val="004E69DD"/>
    <w:rsid w:val="00520073"/>
    <w:rsid w:val="005413DE"/>
    <w:rsid w:val="00561617"/>
    <w:rsid w:val="00567080"/>
    <w:rsid w:val="00570440"/>
    <w:rsid w:val="00573D2A"/>
    <w:rsid w:val="00580250"/>
    <w:rsid w:val="005D6ED0"/>
    <w:rsid w:val="005E3F4E"/>
    <w:rsid w:val="005F4D87"/>
    <w:rsid w:val="0062737D"/>
    <w:rsid w:val="00633D22"/>
    <w:rsid w:val="00647C4A"/>
    <w:rsid w:val="006518DD"/>
    <w:rsid w:val="00654C21"/>
    <w:rsid w:val="00681ADB"/>
    <w:rsid w:val="00681F4C"/>
    <w:rsid w:val="006A3EA1"/>
    <w:rsid w:val="006C2DF3"/>
    <w:rsid w:val="006D2B0D"/>
    <w:rsid w:val="006D679F"/>
    <w:rsid w:val="006F0211"/>
    <w:rsid w:val="00702A07"/>
    <w:rsid w:val="00717A55"/>
    <w:rsid w:val="007275E2"/>
    <w:rsid w:val="00735DF4"/>
    <w:rsid w:val="007404AF"/>
    <w:rsid w:val="00744F28"/>
    <w:rsid w:val="0077171E"/>
    <w:rsid w:val="00771CCA"/>
    <w:rsid w:val="00791359"/>
    <w:rsid w:val="007A4365"/>
    <w:rsid w:val="007D40F6"/>
    <w:rsid w:val="007F1412"/>
    <w:rsid w:val="007F1AAB"/>
    <w:rsid w:val="007F277C"/>
    <w:rsid w:val="0082228D"/>
    <w:rsid w:val="00822F8C"/>
    <w:rsid w:val="00830DFB"/>
    <w:rsid w:val="008360BF"/>
    <w:rsid w:val="00837A4A"/>
    <w:rsid w:val="008412BF"/>
    <w:rsid w:val="00876AA9"/>
    <w:rsid w:val="00886C5A"/>
    <w:rsid w:val="00894854"/>
    <w:rsid w:val="008B3957"/>
    <w:rsid w:val="008C38E2"/>
    <w:rsid w:val="008C768E"/>
    <w:rsid w:val="008D0F7F"/>
    <w:rsid w:val="008E360E"/>
    <w:rsid w:val="008F0B1C"/>
    <w:rsid w:val="008F6DAD"/>
    <w:rsid w:val="00921449"/>
    <w:rsid w:val="009344D6"/>
    <w:rsid w:val="00944BB3"/>
    <w:rsid w:val="00955E3D"/>
    <w:rsid w:val="00960C71"/>
    <w:rsid w:val="0097679E"/>
    <w:rsid w:val="0099496D"/>
    <w:rsid w:val="009949BD"/>
    <w:rsid w:val="009C39B7"/>
    <w:rsid w:val="009C54E2"/>
    <w:rsid w:val="009E56DB"/>
    <w:rsid w:val="009F375B"/>
    <w:rsid w:val="00A03F55"/>
    <w:rsid w:val="00A11DFE"/>
    <w:rsid w:val="00A30DBD"/>
    <w:rsid w:val="00A3471A"/>
    <w:rsid w:val="00A35D39"/>
    <w:rsid w:val="00A36CF9"/>
    <w:rsid w:val="00A37642"/>
    <w:rsid w:val="00A42EDE"/>
    <w:rsid w:val="00A465F0"/>
    <w:rsid w:val="00A565FD"/>
    <w:rsid w:val="00A82458"/>
    <w:rsid w:val="00A94D6F"/>
    <w:rsid w:val="00A9698E"/>
    <w:rsid w:val="00AB0C00"/>
    <w:rsid w:val="00AB7AF5"/>
    <w:rsid w:val="00AC3A21"/>
    <w:rsid w:val="00AC4B8B"/>
    <w:rsid w:val="00AD3601"/>
    <w:rsid w:val="00B4126C"/>
    <w:rsid w:val="00B42349"/>
    <w:rsid w:val="00BA50A6"/>
    <w:rsid w:val="00BB767D"/>
    <w:rsid w:val="00BC5E7C"/>
    <w:rsid w:val="00BF27CB"/>
    <w:rsid w:val="00BF7014"/>
    <w:rsid w:val="00C1733A"/>
    <w:rsid w:val="00C2394D"/>
    <w:rsid w:val="00C41B18"/>
    <w:rsid w:val="00C47B38"/>
    <w:rsid w:val="00C500D7"/>
    <w:rsid w:val="00C62B82"/>
    <w:rsid w:val="00C63B4F"/>
    <w:rsid w:val="00C81FF1"/>
    <w:rsid w:val="00C83D0F"/>
    <w:rsid w:val="00C873D4"/>
    <w:rsid w:val="00C9418F"/>
    <w:rsid w:val="00CA092D"/>
    <w:rsid w:val="00CB5BBD"/>
    <w:rsid w:val="00CE0B58"/>
    <w:rsid w:val="00D010B2"/>
    <w:rsid w:val="00D072DE"/>
    <w:rsid w:val="00D13D03"/>
    <w:rsid w:val="00D85601"/>
    <w:rsid w:val="00D92CC4"/>
    <w:rsid w:val="00DE3CEF"/>
    <w:rsid w:val="00DF0CED"/>
    <w:rsid w:val="00E15A2D"/>
    <w:rsid w:val="00E2155B"/>
    <w:rsid w:val="00E305C4"/>
    <w:rsid w:val="00E31EAC"/>
    <w:rsid w:val="00E32BFC"/>
    <w:rsid w:val="00E46CFB"/>
    <w:rsid w:val="00E7074E"/>
    <w:rsid w:val="00E73AF8"/>
    <w:rsid w:val="00E75E5C"/>
    <w:rsid w:val="00E95827"/>
    <w:rsid w:val="00EB3B7C"/>
    <w:rsid w:val="00EB7CD4"/>
    <w:rsid w:val="00EC529C"/>
    <w:rsid w:val="00ED7CE3"/>
    <w:rsid w:val="00EF1E6E"/>
    <w:rsid w:val="00EF3AF4"/>
    <w:rsid w:val="00EF4292"/>
    <w:rsid w:val="00EF5F3F"/>
    <w:rsid w:val="00F03267"/>
    <w:rsid w:val="00F05298"/>
    <w:rsid w:val="00F20135"/>
    <w:rsid w:val="00F5734F"/>
    <w:rsid w:val="00F6653D"/>
    <w:rsid w:val="00F924F0"/>
    <w:rsid w:val="00FA2E23"/>
    <w:rsid w:val="00FC63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349"/>
    <w:pPr>
      <w:spacing w:after="200" w:line="276" w:lineRule="auto"/>
    </w:pPr>
  </w:style>
  <w:style w:type="paragraph" w:styleId="Heading2">
    <w:name w:val="heading 2"/>
    <w:basedOn w:val="Normal"/>
    <w:next w:val="Normal"/>
    <w:link w:val="Heading2Char"/>
    <w:uiPriority w:val="99"/>
    <w:qFormat/>
    <w:rsid w:val="00681F4C"/>
    <w:pPr>
      <w:keepNext/>
      <w:spacing w:after="0" w:line="240" w:lineRule="auto"/>
      <w:outlineLvl w:val="1"/>
    </w:pPr>
    <w:rPr>
      <w:rFonts w:ascii="Times New Roman" w:hAnsi="Times New Roman"/>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81F4C"/>
    <w:rPr>
      <w:rFonts w:ascii="Times New Roman" w:hAnsi="Times New Roman" w:cs="Times New Roman"/>
      <w:sz w:val="24"/>
      <w:szCs w:val="24"/>
      <w:lang w:eastAsia="ru-RU"/>
    </w:rPr>
  </w:style>
  <w:style w:type="paragraph" w:styleId="NormalWeb">
    <w:name w:val="Normal (Web)"/>
    <w:basedOn w:val="Normal"/>
    <w:uiPriority w:val="99"/>
    <w:rsid w:val="00A03F55"/>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77171E"/>
    <w:rPr>
      <w:rFonts w:cs="Times New Roman"/>
      <w:i/>
      <w:iCs/>
    </w:rPr>
  </w:style>
  <w:style w:type="character" w:styleId="Hyperlink">
    <w:name w:val="Hyperlink"/>
    <w:basedOn w:val="DefaultParagraphFont"/>
    <w:uiPriority w:val="99"/>
    <w:rsid w:val="00A11DFE"/>
    <w:rPr>
      <w:rFonts w:ascii="Times New Roman" w:hAnsi="Times New Roman" w:cs="Times New Roman"/>
      <w:color w:val="0000FF"/>
      <w:u w:val="single"/>
    </w:rPr>
  </w:style>
  <w:style w:type="character" w:customStyle="1" w:styleId="a">
    <w:name w:val="Книга_обычный Знак"/>
    <w:link w:val="a0"/>
    <w:uiPriority w:val="99"/>
    <w:locked/>
    <w:rsid w:val="00A11DFE"/>
    <w:rPr>
      <w:sz w:val="21"/>
    </w:rPr>
  </w:style>
  <w:style w:type="paragraph" w:customStyle="1" w:styleId="a0">
    <w:name w:val="Книга_обычный"/>
    <w:basedOn w:val="Normal"/>
    <w:link w:val="a"/>
    <w:uiPriority w:val="99"/>
    <w:rsid w:val="00A11DFE"/>
    <w:pPr>
      <w:spacing w:after="0" w:line="240" w:lineRule="auto"/>
      <w:ind w:firstLine="340"/>
      <w:jc w:val="both"/>
    </w:pPr>
    <w:rPr>
      <w:sz w:val="21"/>
      <w:szCs w:val="20"/>
    </w:rPr>
  </w:style>
  <w:style w:type="paragraph" w:styleId="FootnoteText">
    <w:name w:val="footnote text"/>
    <w:aliases w:val="-++,Текст сноски Знак1 Знак1,Текст сноски Знак Знак Знак1,Текст сноски Знак1 Знак Знак,Текст сноски Знак Знак Знак Знак,single space,Текст сноски-FN,Текст сноски Знак Знак Char,Texto de nota al pie Char,Texto de nota al pie"/>
    <w:basedOn w:val="Normal"/>
    <w:link w:val="FootnoteTextChar1"/>
    <w:uiPriority w:val="99"/>
    <w:rsid w:val="00E75E5C"/>
    <w:pPr>
      <w:spacing w:after="0" w:line="240" w:lineRule="auto"/>
    </w:pPr>
    <w:rPr>
      <w:rFonts w:ascii="Times New Roman" w:hAnsi="Times New Roman"/>
      <w:sz w:val="20"/>
      <w:szCs w:val="20"/>
    </w:rPr>
  </w:style>
  <w:style w:type="character" w:customStyle="1" w:styleId="FootnoteTextChar">
    <w:name w:val="Footnote Text Char"/>
    <w:aliases w:val="-++ Char,Текст сноски Знак1 Знак1 Char,Текст сноски Знак Знак Знак1 Char,Текст сноски Знак1 Знак Знак Char,Текст сноски Знак Знак Знак Знак Char,single space Char,Текст сноски-FN Char,Текст сноски Знак Знак Char Char"/>
    <w:basedOn w:val="DefaultParagraphFont"/>
    <w:link w:val="FootnoteText"/>
    <w:uiPriority w:val="99"/>
    <w:semiHidden/>
    <w:locked/>
    <w:rPr>
      <w:rFonts w:cs="Times New Roman"/>
      <w:sz w:val="20"/>
      <w:szCs w:val="20"/>
    </w:rPr>
  </w:style>
  <w:style w:type="character" w:customStyle="1" w:styleId="FootnoteTextChar1">
    <w:name w:val="Footnote Text Char1"/>
    <w:aliases w:val="-++ Char1,Текст сноски Знак1 Знак1 Char1,Текст сноски Знак Знак Знак1 Char1,Текст сноски Знак1 Знак Знак Char1,Текст сноски Знак Знак Знак Знак Char1,single space Char1,Текст сноски-FN Char1,Текст сноски Знак Знак Char Char1"/>
    <w:basedOn w:val="DefaultParagraphFont"/>
    <w:link w:val="FootnoteText"/>
    <w:uiPriority w:val="99"/>
    <w:locked/>
    <w:rsid w:val="00E75E5C"/>
    <w:rPr>
      <w:rFonts w:ascii="Times New Roman" w:hAnsi="Times New Roman" w:cs="Times New Roman"/>
      <w:sz w:val="20"/>
      <w:szCs w:val="20"/>
      <w:lang w:eastAsia="ru-RU"/>
    </w:rPr>
  </w:style>
  <w:style w:type="paragraph" w:styleId="ListParagraph">
    <w:name w:val="List Paragraph"/>
    <w:basedOn w:val="Normal"/>
    <w:uiPriority w:val="99"/>
    <w:qFormat/>
    <w:rsid w:val="00E75E5C"/>
    <w:pPr>
      <w:ind w:left="720"/>
      <w:contextualSpacing/>
    </w:pPr>
  </w:style>
  <w:style w:type="table" w:styleId="TableGrid">
    <w:name w:val="Table Grid"/>
    <w:basedOn w:val="TableNormal"/>
    <w:uiPriority w:val="99"/>
    <w:rsid w:val="00E75E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E75E5C"/>
    <w:rPr>
      <w:rFonts w:cs="Times New Roman"/>
    </w:rPr>
  </w:style>
  <w:style w:type="character" w:customStyle="1" w:styleId="wmi-callto">
    <w:name w:val="wmi-callto"/>
    <w:basedOn w:val="DefaultParagraphFont"/>
    <w:uiPriority w:val="99"/>
    <w:rsid w:val="00654C21"/>
    <w:rPr>
      <w:rFonts w:cs="Times New Roman"/>
    </w:rPr>
  </w:style>
  <w:style w:type="paragraph" w:styleId="Header">
    <w:name w:val="header"/>
    <w:basedOn w:val="Normal"/>
    <w:link w:val="HeaderChar"/>
    <w:uiPriority w:val="99"/>
    <w:rsid w:val="00A36CF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36CF9"/>
    <w:rPr>
      <w:rFonts w:cs="Times New Roman"/>
    </w:rPr>
  </w:style>
  <w:style w:type="paragraph" w:styleId="Footer">
    <w:name w:val="footer"/>
    <w:basedOn w:val="Normal"/>
    <w:link w:val="FooterChar"/>
    <w:uiPriority w:val="99"/>
    <w:semiHidden/>
    <w:rsid w:val="00A36CF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36CF9"/>
    <w:rPr>
      <w:rFonts w:cs="Times New Roman"/>
    </w:rPr>
  </w:style>
  <w:style w:type="character" w:customStyle="1" w:styleId="slswap">
    <w:name w:val="sl_swap"/>
    <w:basedOn w:val="DefaultParagraphFont"/>
    <w:uiPriority w:val="99"/>
    <w:rsid w:val="00A465F0"/>
    <w:rPr>
      <w:rFonts w:cs="Times New Roman"/>
    </w:rPr>
  </w:style>
  <w:style w:type="paragraph" w:styleId="BalloonText">
    <w:name w:val="Balloon Text"/>
    <w:basedOn w:val="Normal"/>
    <w:link w:val="BalloonTextChar"/>
    <w:uiPriority w:val="99"/>
    <w:semiHidden/>
    <w:rsid w:val="00A465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65F0"/>
    <w:rPr>
      <w:rFonts w:ascii="Tahoma" w:hAnsi="Tahoma" w:cs="Tahoma"/>
      <w:sz w:val="16"/>
      <w:szCs w:val="16"/>
    </w:rPr>
  </w:style>
  <w:style w:type="paragraph" w:styleId="TOC2">
    <w:name w:val="toc 2"/>
    <w:basedOn w:val="Normal"/>
    <w:next w:val="Normal"/>
    <w:autoRedefine/>
    <w:uiPriority w:val="99"/>
    <w:semiHidden/>
    <w:rsid w:val="00C873D4"/>
    <w:pPr>
      <w:numPr>
        <w:numId w:val="19"/>
      </w:numPr>
      <w:tabs>
        <w:tab w:val="right" w:leader="dot" w:pos="0"/>
        <w:tab w:val="left" w:pos="1418"/>
      </w:tabs>
      <w:spacing w:before="85" w:after="0" w:line="360" w:lineRule="auto"/>
      <w:ind w:left="0" w:firstLine="709"/>
      <w:jc w:val="both"/>
    </w:pPr>
    <w:rPr>
      <w:rFonts w:ascii="Times New Roman" w:hAnsi="Times New Roman"/>
      <w:noProof/>
      <w:sz w:val="28"/>
      <w:szCs w:val="28"/>
    </w:rPr>
  </w:style>
  <w:style w:type="character" w:styleId="PageNumber">
    <w:name w:val="page number"/>
    <w:basedOn w:val="DefaultParagraphFont"/>
    <w:uiPriority w:val="99"/>
    <w:rsid w:val="008E360E"/>
    <w:rPr>
      <w:rFonts w:cs="Times New Roman"/>
    </w:rPr>
  </w:style>
</w:styles>
</file>

<file path=word/webSettings.xml><?xml version="1.0" encoding="utf-8"?>
<w:webSettings xmlns:r="http://schemas.openxmlformats.org/officeDocument/2006/relationships" xmlns:w="http://schemas.openxmlformats.org/wordprocessingml/2006/main">
  <w:divs>
    <w:div w:id="1329819999">
      <w:marLeft w:val="0"/>
      <w:marRight w:val="0"/>
      <w:marTop w:val="0"/>
      <w:marBottom w:val="0"/>
      <w:divBdr>
        <w:top w:val="none" w:sz="0" w:space="0" w:color="auto"/>
        <w:left w:val="none" w:sz="0" w:space="0" w:color="auto"/>
        <w:bottom w:val="none" w:sz="0" w:space="0" w:color="auto"/>
        <w:right w:val="none" w:sz="0" w:space="0" w:color="auto"/>
      </w:divBdr>
      <w:divsChild>
        <w:div w:id="1329819996">
          <w:marLeft w:val="0"/>
          <w:marRight w:val="0"/>
          <w:marTop w:val="0"/>
          <w:marBottom w:val="0"/>
          <w:divBdr>
            <w:top w:val="none" w:sz="0" w:space="0" w:color="auto"/>
            <w:left w:val="none" w:sz="0" w:space="0" w:color="auto"/>
            <w:bottom w:val="none" w:sz="0" w:space="0" w:color="auto"/>
            <w:right w:val="none" w:sz="0" w:space="0" w:color="auto"/>
          </w:divBdr>
          <w:divsChild>
            <w:div w:id="1329820024">
              <w:marLeft w:val="0"/>
              <w:marRight w:val="0"/>
              <w:marTop w:val="0"/>
              <w:marBottom w:val="0"/>
              <w:divBdr>
                <w:top w:val="none" w:sz="0" w:space="0" w:color="auto"/>
                <w:left w:val="none" w:sz="0" w:space="0" w:color="auto"/>
                <w:bottom w:val="none" w:sz="0" w:space="0" w:color="auto"/>
                <w:right w:val="none" w:sz="0" w:space="0" w:color="auto"/>
              </w:divBdr>
              <w:divsChild>
                <w:div w:id="1329820012">
                  <w:marLeft w:val="0"/>
                  <w:marRight w:val="0"/>
                  <w:marTop w:val="0"/>
                  <w:marBottom w:val="0"/>
                  <w:divBdr>
                    <w:top w:val="none" w:sz="0" w:space="0" w:color="auto"/>
                    <w:left w:val="none" w:sz="0" w:space="0" w:color="auto"/>
                    <w:bottom w:val="none" w:sz="0" w:space="0" w:color="auto"/>
                    <w:right w:val="none" w:sz="0" w:space="0" w:color="auto"/>
                  </w:divBdr>
                  <w:divsChild>
                    <w:div w:id="1329820010">
                      <w:marLeft w:val="0"/>
                      <w:marRight w:val="0"/>
                      <w:marTop w:val="0"/>
                      <w:marBottom w:val="0"/>
                      <w:divBdr>
                        <w:top w:val="none" w:sz="0" w:space="0" w:color="auto"/>
                        <w:left w:val="none" w:sz="0" w:space="0" w:color="auto"/>
                        <w:bottom w:val="none" w:sz="0" w:space="0" w:color="auto"/>
                        <w:right w:val="none" w:sz="0" w:space="0" w:color="auto"/>
                      </w:divBdr>
                      <w:divsChild>
                        <w:div w:id="1329820021">
                          <w:marLeft w:val="0"/>
                          <w:marRight w:val="0"/>
                          <w:marTop w:val="0"/>
                          <w:marBottom w:val="0"/>
                          <w:divBdr>
                            <w:top w:val="none" w:sz="0" w:space="0" w:color="auto"/>
                            <w:left w:val="none" w:sz="0" w:space="0" w:color="auto"/>
                            <w:bottom w:val="none" w:sz="0" w:space="0" w:color="auto"/>
                            <w:right w:val="none" w:sz="0" w:space="0" w:color="auto"/>
                          </w:divBdr>
                          <w:divsChild>
                            <w:div w:id="1329819995">
                              <w:marLeft w:val="0"/>
                              <w:marRight w:val="0"/>
                              <w:marTop w:val="0"/>
                              <w:marBottom w:val="0"/>
                              <w:divBdr>
                                <w:top w:val="none" w:sz="0" w:space="0" w:color="auto"/>
                                <w:left w:val="none" w:sz="0" w:space="0" w:color="auto"/>
                                <w:bottom w:val="none" w:sz="0" w:space="0" w:color="auto"/>
                                <w:right w:val="none" w:sz="0" w:space="0" w:color="auto"/>
                              </w:divBdr>
                              <w:divsChild>
                                <w:div w:id="1329820001">
                                  <w:marLeft w:val="0"/>
                                  <w:marRight w:val="0"/>
                                  <w:marTop w:val="0"/>
                                  <w:marBottom w:val="0"/>
                                  <w:divBdr>
                                    <w:top w:val="none" w:sz="0" w:space="0" w:color="auto"/>
                                    <w:left w:val="none" w:sz="0" w:space="0" w:color="auto"/>
                                    <w:bottom w:val="none" w:sz="0" w:space="0" w:color="auto"/>
                                    <w:right w:val="none" w:sz="0" w:space="0" w:color="auto"/>
                                  </w:divBdr>
                                  <w:divsChild>
                                    <w:div w:id="1329820015">
                                      <w:marLeft w:val="0"/>
                                      <w:marRight w:val="0"/>
                                      <w:marTop w:val="0"/>
                                      <w:marBottom w:val="0"/>
                                      <w:divBdr>
                                        <w:top w:val="none" w:sz="0" w:space="0" w:color="auto"/>
                                        <w:left w:val="none" w:sz="0" w:space="0" w:color="auto"/>
                                        <w:bottom w:val="none" w:sz="0" w:space="0" w:color="auto"/>
                                        <w:right w:val="none" w:sz="0" w:space="0" w:color="auto"/>
                                      </w:divBdr>
                                      <w:divsChild>
                                        <w:div w:id="1329820028">
                                          <w:marLeft w:val="0"/>
                                          <w:marRight w:val="0"/>
                                          <w:marTop w:val="0"/>
                                          <w:marBottom w:val="0"/>
                                          <w:divBdr>
                                            <w:top w:val="none" w:sz="0" w:space="0" w:color="auto"/>
                                            <w:left w:val="none" w:sz="0" w:space="0" w:color="auto"/>
                                            <w:bottom w:val="none" w:sz="0" w:space="0" w:color="auto"/>
                                            <w:right w:val="none" w:sz="0" w:space="0" w:color="auto"/>
                                          </w:divBdr>
                                          <w:divsChild>
                                            <w:div w:id="1329820025">
                                              <w:marLeft w:val="0"/>
                                              <w:marRight w:val="0"/>
                                              <w:marTop w:val="0"/>
                                              <w:marBottom w:val="0"/>
                                              <w:divBdr>
                                                <w:top w:val="none" w:sz="0" w:space="0" w:color="auto"/>
                                                <w:left w:val="none" w:sz="0" w:space="0" w:color="auto"/>
                                                <w:bottom w:val="none" w:sz="0" w:space="0" w:color="auto"/>
                                                <w:right w:val="none" w:sz="0" w:space="0" w:color="auto"/>
                                              </w:divBdr>
                                              <w:divsChild>
                                                <w:div w:id="132982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9820011">
      <w:marLeft w:val="0"/>
      <w:marRight w:val="0"/>
      <w:marTop w:val="0"/>
      <w:marBottom w:val="0"/>
      <w:divBdr>
        <w:top w:val="none" w:sz="0" w:space="0" w:color="auto"/>
        <w:left w:val="none" w:sz="0" w:space="0" w:color="auto"/>
        <w:bottom w:val="none" w:sz="0" w:space="0" w:color="auto"/>
        <w:right w:val="none" w:sz="0" w:space="0" w:color="auto"/>
      </w:divBdr>
    </w:div>
    <w:div w:id="1329820013">
      <w:marLeft w:val="0"/>
      <w:marRight w:val="0"/>
      <w:marTop w:val="0"/>
      <w:marBottom w:val="0"/>
      <w:divBdr>
        <w:top w:val="none" w:sz="0" w:space="0" w:color="auto"/>
        <w:left w:val="none" w:sz="0" w:space="0" w:color="auto"/>
        <w:bottom w:val="none" w:sz="0" w:space="0" w:color="auto"/>
        <w:right w:val="none" w:sz="0" w:space="0" w:color="auto"/>
      </w:divBdr>
      <w:divsChild>
        <w:div w:id="1329820008">
          <w:marLeft w:val="0"/>
          <w:marRight w:val="0"/>
          <w:marTop w:val="0"/>
          <w:marBottom w:val="0"/>
          <w:divBdr>
            <w:top w:val="none" w:sz="0" w:space="0" w:color="auto"/>
            <w:left w:val="none" w:sz="0" w:space="0" w:color="auto"/>
            <w:bottom w:val="none" w:sz="0" w:space="0" w:color="auto"/>
            <w:right w:val="none" w:sz="0" w:space="0" w:color="auto"/>
          </w:divBdr>
          <w:divsChild>
            <w:div w:id="1329820006">
              <w:marLeft w:val="0"/>
              <w:marRight w:val="0"/>
              <w:marTop w:val="0"/>
              <w:marBottom w:val="0"/>
              <w:divBdr>
                <w:top w:val="none" w:sz="0" w:space="0" w:color="auto"/>
                <w:left w:val="none" w:sz="0" w:space="0" w:color="auto"/>
                <w:bottom w:val="none" w:sz="0" w:space="0" w:color="auto"/>
                <w:right w:val="none" w:sz="0" w:space="0" w:color="auto"/>
              </w:divBdr>
              <w:divsChild>
                <w:div w:id="1329820007">
                  <w:marLeft w:val="0"/>
                  <w:marRight w:val="0"/>
                  <w:marTop w:val="0"/>
                  <w:marBottom w:val="0"/>
                  <w:divBdr>
                    <w:top w:val="none" w:sz="0" w:space="0" w:color="auto"/>
                    <w:left w:val="none" w:sz="0" w:space="0" w:color="auto"/>
                    <w:bottom w:val="none" w:sz="0" w:space="0" w:color="auto"/>
                    <w:right w:val="none" w:sz="0" w:space="0" w:color="auto"/>
                  </w:divBdr>
                  <w:divsChild>
                    <w:div w:id="1329819992">
                      <w:marLeft w:val="0"/>
                      <w:marRight w:val="0"/>
                      <w:marTop w:val="0"/>
                      <w:marBottom w:val="0"/>
                      <w:divBdr>
                        <w:top w:val="none" w:sz="0" w:space="0" w:color="auto"/>
                        <w:left w:val="none" w:sz="0" w:space="0" w:color="auto"/>
                        <w:bottom w:val="none" w:sz="0" w:space="0" w:color="auto"/>
                        <w:right w:val="none" w:sz="0" w:space="0" w:color="auto"/>
                      </w:divBdr>
                      <w:divsChild>
                        <w:div w:id="132981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820019">
      <w:marLeft w:val="0"/>
      <w:marRight w:val="0"/>
      <w:marTop w:val="0"/>
      <w:marBottom w:val="0"/>
      <w:divBdr>
        <w:top w:val="none" w:sz="0" w:space="0" w:color="auto"/>
        <w:left w:val="none" w:sz="0" w:space="0" w:color="auto"/>
        <w:bottom w:val="none" w:sz="0" w:space="0" w:color="auto"/>
        <w:right w:val="none" w:sz="0" w:space="0" w:color="auto"/>
      </w:divBdr>
      <w:divsChild>
        <w:div w:id="1329820023">
          <w:marLeft w:val="0"/>
          <w:marRight w:val="0"/>
          <w:marTop w:val="0"/>
          <w:marBottom w:val="0"/>
          <w:divBdr>
            <w:top w:val="none" w:sz="0" w:space="0" w:color="auto"/>
            <w:left w:val="none" w:sz="0" w:space="0" w:color="auto"/>
            <w:bottom w:val="none" w:sz="0" w:space="0" w:color="auto"/>
            <w:right w:val="none" w:sz="0" w:space="0" w:color="auto"/>
          </w:divBdr>
          <w:divsChild>
            <w:div w:id="1329820022">
              <w:marLeft w:val="0"/>
              <w:marRight w:val="0"/>
              <w:marTop w:val="0"/>
              <w:marBottom w:val="0"/>
              <w:divBdr>
                <w:top w:val="none" w:sz="0" w:space="0" w:color="auto"/>
                <w:left w:val="none" w:sz="0" w:space="0" w:color="auto"/>
                <w:bottom w:val="none" w:sz="0" w:space="0" w:color="auto"/>
                <w:right w:val="none" w:sz="0" w:space="0" w:color="auto"/>
              </w:divBdr>
              <w:divsChild>
                <w:div w:id="1329820003">
                  <w:marLeft w:val="0"/>
                  <w:marRight w:val="0"/>
                  <w:marTop w:val="0"/>
                  <w:marBottom w:val="0"/>
                  <w:divBdr>
                    <w:top w:val="none" w:sz="0" w:space="0" w:color="auto"/>
                    <w:left w:val="none" w:sz="0" w:space="0" w:color="auto"/>
                    <w:bottom w:val="none" w:sz="0" w:space="0" w:color="auto"/>
                    <w:right w:val="none" w:sz="0" w:space="0" w:color="auto"/>
                  </w:divBdr>
                  <w:divsChild>
                    <w:div w:id="1329819993">
                      <w:marLeft w:val="0"/>
                      <w:marRight w:val="0"/>
                      <w:marTop w:val="0"/>
                      <w:marBottom w:val="0"/>
                      <w:divBdr>
                        <w:top w:val="none" w:sz="0" w:space="0" w:color="auto"/>
                        <w:left w:val="none" w:sz="0" w:space="0" w:color="auto"/>
                        <w:bottom w:val="none" w:sz="0" w:space="0" w:color="auto"/>
                        <w:right w:val="none" w:sz="0" w:space="0" w:color="auto"/>
                      </w:divBdr>
                      <w:divsChild>
                        <w:div w:id="1329820017">
                          <w:marLeft w:val="0"/>
                          <w:marRight w:val="0"/>
                          <w:marTop w:val="0"/>
                          <w:marBottom w:val="0"/>
                          <w:divBdr>
                            <w:top w:val="none" w:sz="0" w:space="0" w:color="auto"/>
                            <w:left w:val="none" w:sz="0" w:space="0" w:color="auto"/>
                            <w:bottom w:val="none" w:sz="0" w:space="0" w:color="auto"/>
                            <w:right w:val="none" w:sz="0" w:space="0" w:color="auto"/>
                          </w:divBdr>
                          <w:divsChild>
                            <w:div w:id="1329820002">
                              <w:marLeft w:val="0"/>
                              <w:marRight w:val="0"/>
                              <w:marTop w:val="0"/>
                              <w:marBottom w:val="0"/>
                              <w:divBdr>
                                <w:top w:val="none" w:sz="0" w:space="0" w:color="auto"/>
                                <w:left w:val="none" w:sz="0" w:space="0" w:color="auto"/>
                                <w:bottom w:val="none" w:sz="0" w:space="0" w:color="auto"/>
                                <w:right w:val="none" w:sz="0" w:space="0" w:color="auto"/>
                              </w:divBdr>
                              <w:divsChild>
                                <w:div w:id="1329820004">
                                  <w:marLeft w:val="0"/>
                                  <w:marRight w:val="0"/>
                                  <w:marTop w:val="0"/>
                                  <w:marBottom w:val="0"/>
                                  <w:divBdr>
                                    <w:top w:val="none" w:sz="0" w:space="0" w:color="auto"/>
                                    <w:left w:val="none" w:sz="0" w:space="0" w:color="auto"/>
                                    <w:bottom w:val="none" w:sz="0" w:space="0" w:color="auto"/>
                                    <w:right w:val="none" w:sz="0" w:space="0" w:color="auto"/>
                                  </w:divBdr>
                                  <w:divsChild>
                                    <w:div w:id="1329820026">
                                      <w:marLeft w:val="0"/>
                                      <w:marRight w:val="0"/>
                                      <w:marTop w:val="0"/>
                                      <w:marBottom w:val="0"/>
                                      <w:divBdr>
                                        <w:top w:val="none" w:sz="0" w:space="0" w:color="auto"/>
                                        <w:left w:val="none" w:sz="0" w:space="0" w:color="auto"/>
                                        <w:bottom w:val="none" w:sz="0" w:space="0" w:color="auto"/>
                                        <w:right w:val="none" w:sz="0" w:space="0" w:color="auto"/>
                                      </w:divBdr>
                                      <w:divsChild>
                                        <w:div w:id="1329820018">
                                          <w:marLeft w:val="0"/>
                                          <w:marRight w:val="0"/>
                                          <w:marTop w:val="0"/>
                                          <w:marBottom w:val="0"/>
                                          <w:divBdr>
                                            <w:top w:val="none" w:sz="0" w:space="0" w:color="auto"/>
                                            <w:left w:val="none" w:sz="0" w:space="0" w:color="auto"/>
                                            <w:bottom w:val="none" w:sz="0" w:space="0" w:color="auto"/>
                                            <w:right w:val="none" w:sz="0" w:space="0" w:color="auto"/>
                                          </w:divBdr>
                                          <w:divsChild>
                                            <w:div w:id="1329819997">
                                              <w:marLeft w:val="0"/>
                                              <w:marRight w:val="0"/>
                                              <w:marTop w:val="0"/>
                                              <w:marBottom w:val="0"/>
                                              <w:divBdr>
                                                <w:top w:val="none" w:sz="0" w:space="0" w:color="auto"/>
                                                <w:left w:val="none" w:sz="0" w:space="0" w:color="auto"/>
                                                <w:bottom w:val="none" w:sz="0" w:space="0" w:color="auto"/>
                                                <w:right w:val="none" w:sz="0" w:space="0" w:color="auto"/>
                                              </w:divBdr>
                                              <w:divsChild>
                                                <w:div w:id="1329820009">
                                                  <w:marLeft w:val="0"/>
                                                  <w:marRight w:val="0"/>
                                                  <w:marTop w:val="0"/>
                                                  <w:marBottom w:val="0"/>
                                                  <w:divBdr>
                                                    <w:top w:val="none" w:sz="0" w:space="0" w:color="auto"/>
                                                    <w:left w:val="none" w:sz="0" w:space="0" w:color="auto"/>
                                                    <w:bottom w:val="none" w:sz="0" w:space="0" w:color="auto"/>
                                                    <w:right w:val="none" w:sz="0" w:space="0" w:color="auto"/>
                                                  </w:divBdr>
                                                  <w:divsChild>
                                                    <w:div w:id="1329820029">
                                                      <w:marLeft w:val="0"/>
                                                      <w:marRight w:val="0"/>
                                                      <w:marTop w:val="0"/>
                                                      <w:marBottom w:val="0"/>
                                                      <w:divBdr>
                                                        <w:top w:val="none" w:sz="0" w:space="0" w:color="auto"/>
                                                        <w:left w:val="none" w:sz="0" w:space="0" w:color="auto"/>
                                                        <w:bottom w:val="none" w:sz="0" w:space="0" w:color="auto"/>
                                                        <w:right w:val="none" w:sz="0" w:space="0" w:color="auto"/>
                                                      </w:divBdr>
                                                      <w:divsChild>
                                                        <w:div w:id="132982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29820020">
      <w:marLeft w:val="0"/>
      <w:marRight w:val="0"/>
      <w:marTop w:val="0"/>
      <w:marBottom w:val="0"/>
      <w:divBdr>
        <w:top w:val="none" w:sz="0" w:space="0" w:color="auto"/>
        <w:left w:val="none" w:sz="0" w:space="0" w:color="auto"/>
        <w:bottom w:val="none" w:sz="0" w:space="0" w:color="auto"/>
        <w:right w:val="none" w:sz="0" w:space="0" w:color="auto"/>
      </w:divBdr>
      <w:divsChild>
        <w:div w:id="1329819991">
          <w:marLeft w:val="0"/>
          <w:marRight w:val="0"/>
          <w:marTop w:val="0"/>
          <w:marBottom w:val="0"/>
          <w:divBdr>
            <w:top w:val="none" w:sz="0" w:space="0" w:color="auto"/>
            <w:left w:val="none" w:sz="0" w:space="0" w:color="auto"/>
            <w:bottom w:val="none" w:sz="0" w:space="0" w:color="auto"/>
            <w:right w:val="none" w:sz="0" w:space="0" w:color="auto"/>
          </w:divBdr>
          <w:divsChild>
            <w:div w:id="1329820005">
              <w:marLeft w:val="0"/>
              <w:marRight w:val="0"/>
              <w:marTop w:val="0"/>
              <w:marBottom w:val="0"/>
              <w:divBdr>
                <w:top w:val="none" w:sz="0" w:space="0" w:color="auto"/>
                <w:left w:val="none" w:sz="0" w:space="0" w:color="auto"/>
                <w:bottom w:val="none" w:sz="0" w:space="0" w:color="auto"/>
                <w:right w:val="none" w:sz="0" w:space="0" w:color="auto"/>
              </w:divBdr>
              <w:divsChild>
                <w:div w:id="1329820016">
                  <w:marLeft w:val="0"/>
                  <w:marRight w:val="0"/>
                  <w:marTop w:val="0"/>
                  <w:marBottom w:val="0"/>
                  <w:divBdr>
                    <w:top w:val="none" w:sz="0" w:space="0" w:color="auto"/>
                    <w:left w:val="none" w:sz="0" w:space="0" w:color="auto"/>
                    <w:bottom w:val="none" w:sz="0" w:space="0" w:color="auto"/>
                    <w:right w:val="none" w:sz="0" w:space="0" w:color="auto"/>
                  </w:divBdr>
                  <w:divsChild>
                    <w:div w:id="1329820014">
                      <w:marLeft w:val="0"/>
                      <w:marRight w:val="0"/>
                      <w:marTop w:val="0"/>
                      <w:marBottom w:val="0"/>
                      <w:divBdr>
                        <w:top w:val="none" w:sz="0" w:space="0" w:color="auto"/>
                        <w:left w:val="none" w:sz="0" w:space="0" w:color="auto"/>
                        <w:bottom w:val="none" w:sz="0" w:space="0" w:color="auto"/>
                        <w:right w:val="none" w:sz="0" w:space="0" w:color="auto"/>
                      </w:divBdr>
                      <w:divsChild>
                        <w:div w:id="132981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ru.surveymonkey.net/MySurvey_SettingsTitle.aspx?sm=IiWGabhkr0ZJd4WheYH7wDCjh6r5QH2IpuziBJWbdi4%3d&amp;TB_iframe=true&amp;height=325&amp;width=700"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ej.kubagro.ru/2013/03/pdf/67.pdf" TargetMode="External"/><Relationship Id="rId7" Type="http://schemas.openxmlformats.org/officeDocument/2006/relationships/hyperlink" Target="http://elibrary.ru/author_info.asp?isold=1" TargetMode="External"/><Relationship Id="rId12" Type="http://schemas.openxmlformats.org/officeDocument/2006/relationships/hyperlink" Target="mailto:LanskayaDV@yandex.ru" TargetMode="External"/><Relationship Id="rId17" Type="http://schemas.openxmlformats.org/officeDocument/2006/relationships/image" Target="media/image2.png"/><Relationship Id="rId25" Type="http://schemas.openxmlformats.org/officeDocument/2006/relationships/hyperlink" Target="http://lc.kubagro.ru/aidos/aidos14_L3/index.htm"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nskayaDV@yandex.ru" TargetMode="External"/><Relationship Id="rId24" Type="http://schemas.openxmlformats.org/officeDocument/2006/relationships/hyperlink" Target="http://ej.kubagro.ru/2014/07/pdf/90.pdf" TargetMode="External"/><Relationship Id="rId5" Type="http://schemas.openxmlformats.org/officeDocument/2006/relationships/footnotes" Target="footnotes.xml"/><Relationship Id="rId15" Type="http://schemas.openxmlformats.org/officeDocument/2006/relationships/hyperlink" Target="http://ru.surveymonkey.com/mp/tour/customization/" TargetMode="External"/><Relationship Id="rId23" Type="http://schemas.openxmlformats.org/officeDocument/2006/relationships/hyperlink" Target="http://ej.kubagro.ru/%202013/10/pdf/40.pdf" TargetMode="External"/><Relationship Id="rId28" Type="http://schemas.openxmlformats.org/officeDocument/2006/relationships/footer" Target="footer1.xml"/><Relationship Id="rId10" Type="http://schemas.openxmlformats.org/officeDocument/2006/relationships/hyperlink" Target="mailto:Oleda93@gmail.com"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http://internetanketa.ru/?utm_source=prof&amp;utm_medium=75x75&amp;utm_campaign=12&amp;tns_ref=prof" TargetMode="External"/><Relationship Id="rId22" Type="http://schemas.openxmlformats.org/officeDocument/2006/relationships/hyperlink" Target="http://ej.kubagro.ru/2010/04/pdf/08.pdf"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16</Pages>
  <Words>4131</Words>
  <Characters>23553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330</dc:title>
  <dc:subject/>
  <dc:creator>Ермоленко Владимир Валентинович</dc:creator>
  <cp:keywords/>
  <dc:description/>
  <cp:lastModifiedBy>1</cp:lastModifiedBy>
  <cp:revision>4</cp:revision>
  <cp:lastPrinted>2015-04-01T14:24:00Z</cp:lastPrinted>
  <dcterms:created xsi:type="dcterms:W3CDTF">2015-04-23T18:04:00Z</dcterms:created>
  <dcterms:modified xsi:type="dcterms:W3CDTF">2015-04-25T20:19:00Z</dcterms:modified>
</cp:coreProperties>
</file>