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00"/>
      </w:tblPr>
      <w:tblGrid>
        <w:gridCol w:w="4580"/>
        <w:gridCol w:w="4580"/>
      </w:tblGrid>
      <w:tr w:rsidR="00251B22" w:rsidRPr="004D2322" w:rsidTr="00372670">
        <w:trPr>
          <w:tblCellSpacing w:w="15" w:type="dxa"/>
        </w:trPr>
        <w:tc>
          <w:tcPr>
            <w:tcW w:w="2475" w:type="pct"/>
          </w:tcPr>
          <w:p w:rsidR="00251B22" w:rsidRDefault="00251B22" w:rsidP="003C4CAA">
            <w:pPr>
              <w:spacing w:after="0" w:line="240" w:lineRule="auto"/>
              <w:rPr>
                <w:rFonts w:ascii="Times New Roman" w:hAnsi="Times New Roman"/>
                <w:sz w:val="20"/>
                <w:szCs w:val="20"/>
                <w:lang w:val="en-US" w:eastAsia="ru-RU"/>
              </w:rPr>
            </w:pPr>
            <w:bookmarkStart w:id="0" w:name="_GoBack"/>
            <w:bookmarkStart w:id="1" w:name="OLE_LINK168"/>
            <w:bookmarkStart w:id="2" w:name="OLE_LINK169"/>
            <w:bookmarkEnd w:id="0"/>
            <w:r w:rsidRPr="003C4CAA">
              <w:rPr>
                <w:rFonts w:ascii="Times New Roman" w:hAnsi="Times New Roman"/>
                <w:sz w:val="20"/>
                <w:szCs w:val="20"/>
                <w:lang w:eastAsia="ru-RU"/>
              </w:rPr>
              <w:t xml:space="preserve">УДК </w:t>
            </w:r>
            <w:r w:rsidRPr="00CE1746">
              <w:rPr>
                <w:rFonts w:ascii="Times New Roman" w:hAnsi="Times New Roman"/>
                <w:sz w:val="20"/>
                <w:szCs w:val="20"/>
                <w:lang w:eastAsia="ru-RU"/>
              </w:rPr>
              <w:t>338.22.021.1</w:t>
            </w:r>
            <w:bookmarkEnd w:id="1"/>
            <w:bookmarkEnd w:id="2"/>
          </w:p>
          <w:p w:rsidR="00251B22" w:rsidRPr="00C73B8A" w:rsidRDefault="00251B22" w:rsidP="003C4CAA">
            <w:pPr>
              <w:spacing w:after="0" w:line="240" w:lineRule="auto"/>
              <w:rPr>
                <w:rFonts w:ascii="Times New Roman" w:hAnsi="Times New Roman"/>
                <w:sz w:val="20"/>
                <w:szCs w:val="20"/>
                <w:lang w:val="en-US" w:eastAsia="ru-RU"/>
              </w:rPr>
            </w:pPr>
          </w:p>
          <w:p w:rsidR="00251B22" w:rsidRPr="00C73B8A" w:rsidRDefault="00251B22" w:rsidP="003C4CAA">
            <w:pPr>
              <w:spacing w:after="0" w:line="240" w:lineRule="auto"/>
              <w:rPr>
                <w:rFonts w:ascii="Times New Roman" w:hAnsi="Times New Roman"/>
                <w:sz w:val="20"/>
                <w:szCs w:val="20"/>
                <w:lang w:val="en-US" w:eastAsia="ru-RU"/>
              </w:rPr>
            </w:pPr>
            <w:r w:rsidRPr="00C73B8A">
              <w:rPr>
                <w:rFonts w:ascii="Times New Roman" w:hAnsi="Times New Roman"/>
                <w:sz w:val="20"/>
                <w:szCs w:val="20"/>
                <w:lang w:val="en-US" w:eastAsia="ru-RU"/>
              </w:rPr>
              <w:t>08.00.00 Экономические науки</w:t>
            </w:r>
          </w:p>
          <w:p w:rsidR="00251B22" w:rsidRPr="005C22F3" w:rsidRDefault="00251B22" w:rsidP="003C4CAA">
            <w:pPr>
              <w:spacing w:after="0" w:line="240" w:lineRule="auto"/>
              <w:rPr>
                <w:sz w:val="20"/>
                <w:szCs w:val="20"/>
                <w:lang w:val="en-US"/>
              </w:rPr>
            </w:pPr>
          </w:p>
        </w:tc>
        <w:tc>
          <w:tcPr>
            <w:tcW w:w="2475" w:type="pct"/>
          </w:tcPr>
          <w:p w:rsidR="00251B22" w:rsidRDefault="00251B22" w:rsidP="003C4CAA">
            <w:pPr>
              <w:spacing w:after="0" w:line="240" w:lineRule="auto"/>
              <w:rPr>
                <w:rFonts w:ascii="Times New Roman" w:hAnsi="Times New Roman"/>
                <w:sz w:val="20"/>
                <w:szCs w:val="20"/>
                <w:lang w:val="en-US" w:eastAsia="ru-RU"/>
              </w:rPr>
            </w:pPr>
            <w:r w:rsidRPr="003C4CAA">
              <w:rPr>
                <w:rFonts w:ascii="Times New Roman" w:hAnsi="Times New Roman"/>
                <w:sz w:val="20"/>
                <w:szCs w:val="20"/>
                <w:lang w:eastAsia="ru-RU"/>
              </w:rPr>
              <w:t xml:space="preserve">UDC </w:t>
            </w:r>
            <w:r w:rsidRPr="00CE1746">
              <w:rPr>
                <w:rFonts w:ascii="Times New Roman" w:hAnsi="Times New Roman"/>
                <w:sz w:val="20"/>
                <w:szCs w:val="20"/>
                <w:lang w:eastAsia="ru-RU"/>
              </w:rPr>
              <w:t>338.22.021.1</w:t>
            </w:r>
          </w:p>
          <w:p w:rsidR="00251B22" w:rsidRDefault="00251B22" w:rsidP="003C4CAA">
            <w:pPr>
              <w:spacing w:after="0" w:line="240" w:lineRule="auto"/>
              <w:rPr>
                <w:rFonts w:ascii="Times New Roman" w:hAnsi="Times New Roman"/>
                <w:sz w:val="20"/>
                <w:szCs w:val="20"/>
                <w:lang w:val="en-US" w:eastAsia="ru-RU"/>
              </w:rPr>
            </w:pPr>
          </w:p>
          <w:p w:rsidR="00251B22" w:rsidRPr="00C73B8A" w:rsidRDefault="00251B22" w:rsidP="003C4CAA">
            <w:pPr>
              <w:spacing w:after="0" w:line="240" w:lineRule="auto"/>
              <w:rPr>
                <w:sz w:val="20"/>
                <w:szCs w:val="20"/>
                <w:lang w:val="en-US"/>
              </w:rPr>
            </w:pPr>
            <w:r>
              <w:rPr>
                <w:rFonts w:ascii="Times New Roman" w:hAnsi="Times New Roman"/>
                <w:sz w:val="20"/>
                <w:szCs w:val="20"/>
                <w:lang w:val="en-US" w:eastAsia="ru-RU"/>
              </w:rPr>
              <w:t>Economics</w:t>
            </w:r>
          </w:p>
        </w:tc>
      </w:tr>
      <w:tr w:rsidR="00251B22" w:rsidRPr="001964CF" w:rsidTr="00372670">
        <w:trPr>
          <w:tblCellSpacing w:w="15" w:type="dxa"/>
        </w:trPr>
        <w:tc>
          <w:tcPr>
            <w:tcW w:w="0" w:type="auto"/>
          </w:tcPr>
          <w:p w:rsidR="00251B22" w:rsidRPr="003C4CAA" w:rsidRDefault="00251B22" w:rsidP="003C4CAA">
            <w:pPr>
              <w:spacing w:after="0" w:line="240" w:lineRule="auto"/>
              <w:rPr>
                <w:rFonts w:ascii="Times New Roman" w:hAnsi="Times New Roman"/>
                <w:b/>
                <w:bCs/>
                <w:sz w:val="20"/>
                <w:szCs w:val="20"/>
                <w:lang w:eastAsia="ru-RU"/>
              </w:rPr>
            </w:pPr>
            <w:r w:rsidRPr="004270AC">
              <w:rPr>
                <w:rFonts w:ascii="Times New Roman" w:hAnsi="Times New Roman"/>
                <w:b/>
                <w:bCs/>
                <w:sz w:val="20"/>
                <w:szCs w:val="20"/>
                <w:lang w:eastAsia="ru-RU"/>
              </w:rPr>
              <w:t>ОПТИМАЛЬНОЕ НАЛОГООБЛОЖЕНИЕ В КАЧЕСТВЕ ОРИЕНТИРА НАЛОГОВОЙ ПОЛИТИКИ</w:t>
            </w:r>
          </w:p>
        </w:tc>
        <w:tc>
          <w:tcPr>
            <w:tcW w:w="0" w:type="auto"/>
          </w:tcPr>
          <w:p w:rsidR="00251B22" w:rsidRPr="00194386" w:rsidRDefault="00251B22" w:rsidP="003C4CAA">
            <w:pPr>
              <w:spacing w:after="0" w:line="240" w:lineRule="auto"/>
              <w:rPr>
                <w:rFonts w:ascii="Times New Roman" w:hAnsi="Times New Roman"/>
                <w:b/>
                <w:bCs/>
                <w:sz w:val="20"/>
                <w:szCs w:val="20"/>
                <w:lang w:val="en-US" w:eastAsia="ru-RU"/>
              </w:rPr>
            </w:pPr>
            <w:r w:rsidRPr="00194386">
              <w:rPr>
                <w:rFonts w:ascii="Times New Roman" w:hAnsi="Times New Roman"/>
                <w:b/>
                <w:bCs/>
                <w:sz w:val="20"/>
                <w:szCs w:val="20"/>
                <w:lang w:val="en-US" w:eastAsia="ru-RU"/>
              </w:rPr>
              <w:t>THE OPTIMUM TAXATION AS THE REFERENCE POINT OF THE TAX POLICY</w:t>
            </w:r>
          </w:p>
        </w:tc>
      </w:tr>
      <w:tr w:rsidR="00251B22" w:rsidRPr="001964CF" w:rsidTr="00372670">
        <w:trPr>
          <w:tblCellSpacing w:w="15" w:type="dxa"/>
        </w:trPr>
        <w:tc>
          <w:tcPr>
            <w:tcW w:w="0" w:type="auto"/>
          </w:tcPr>
          <w:p w:rsidR="00251B22" w:rsidRPr="00194386" w:rsidRDefault="00251B22" w:rsidP="004270AC">
            <w:pPr>
              <w:spacing w:after="0" w:line="240" w:lineRule="auto"/>
              <w:rPr>
                <w:rFonts w:ascii="Times New Roman" w:hAnsi="Times New Roman"/>
                <w:b/>
                <w:bCs/>
                <w:sz w:val="20"/>
                <w:szCs w:val="20"/>
                <w:lang w:val="en-US" w:eastAsia="ru-RU"/>
              </w:rPr>
            </w:pPr>
          </w:p>
        </w:tc>
        <w:tc>
          <w:tcPr>
            <w:tcW w:w="0" w:type="auto"/>
          </w:tcPr>
          <w:p w:rsidR="00251B22" w:rsidRPr="00194386" w:rsidRDefault="00251B22" w:rsidP="003C4CAA">
            <w:pPr>
              <w:spacing w:after="0" w:line="240" w:lineRule="auto"/>
              <w:rPr>
                <w:rFonts w:ascii="Times New Roman" w:hAnsi="Times New Roman"/>
                <w:b/>
                <w:bCs/>
                <w:sz w:val="20"/>
                <w:szCs w:val="20"/>
                <w:lang w:val="en-US" w:eastAsia="ru-RU"/>
              </w:rPr>
            </w:pPr>
          </w:p>
        </w:tc>
      </w:tr>
      <w:tr w:rsidR="00251B22" w:rsidRPr="001964CF" w:rsidTr="00372670">
        <w:trPr>
          <w:tblCellSpacing w:w="15" w:type="dxa"/>
        </w:trPr>
        <w:tc>
          <w:tcPr>
            <w:tcW w:w="0" w:type="auto"/>
          </w:tcPr>
          <w:p w:rsidR="00251B22" w:rsidRPr="003C4CAA" w:rsidRDefault="00251B22" w:rsidP="003C4CAA">
            <w:pPr>
              <w:pStyle w:val="NormalWeb"/>
              <w:spacing w:before="0" w:beforeAutospacing="0" w:after="0" w:afterAutospacing="0"/>
              <w:rPr>
                <w:sz w:val="20"/>
                <w:szCs w:val="20"/>
              </w:rPr>
            </w:pPr>
            <w:r>
              <w:rPr>
                <w:sz w:val="20"/>
                <w:szCs w:val="20"/>
              </w:rPr>
              <w:t>Абовян Армен Гайозович</w:t>
            </w:r>
            <w:r w:rsidRPr="003C4CAA">
              <w:rPr>
                <w:sz w:val="20"/>
                <w:szCs w:val="20"/>
              </w:rPr>
              <w:br/>
            </w:r>
            <w:r>
              <w:rPr>
                <w:sz w:val="20"/>
                <w:szCs w:val="20"/>
              </w:rPr>
              <w:t>к.э.н., доцент кафедры антикризисного управления, налогов и налогообложения</w:t>
            </w:r>
          </w:p>
        </w:tc>
        <w:tc>
          <w:tcPr>
            <w:tcW w:w="0" w:type="auto"/>
          </w:tcPr>
          <w:p w:rsidR="00251B22" w:rsidRDefault="00251B22" w:rsidP="003C4CAA">
            <w:pPr>
              <w:pStyle w:val="NormalWeb"/>
              <w:spacing w:before="0" w:beforeAutospacing="0" w:after="0" w:afterAutospacing="0"/>
              <w:rPr>
                <w:sz w:val="20"/>
                <w:szCs w:val="20"/>
                <w:lang w:val="en-US"/>
              </w:rPr>
            </w:pPr>
            <w:r>
              <w:rPr>
                <w:sz w:val="20"/>
                <w:szCs w:val="20"/>
                <w:lang w:val="en-US"/>
              </w:rPr>
              <w:t>Abovyan Armen Gaiozovich</w:t>
            </w:r>
          </w:p>
          <w:p w:rsidR="00251B22" w:rsidRPr="003C4CAA" w:rsidRDefault="00251B22" w:rsidP="003C4CAA">
            <w:pPr>
              <w:pStyle w:val="NormalWeb"/>
              <w:spacing w:before="0" w:beforeAutospacing="0" w:after="0" w:afterAutospacing="0"/>
              <w:rPr>
                <w:sz w:val="20"/>
                <w:szCs w:val="20"/>
                <w:lang w:val="en-US"/>
              </w:rPr>
            </w:pPr>
            <w:r>
              <w:rPr>
                <w:sz w:val="20"/>
                <w:szCs w:val="20"/>
                <w:lang w:val="en-US"/>
              </w:rPr>
              <w:t>Cand.Econ.Sci.</w:t>
            </w:r>
            <w:r w:rsidRPr="009F10D3">
              <w:rPr>
                <w:sz w:val="20"/>
                <w:szCs w:val="20"/>
                <w:lang w:val="en-US"/>
              </w:rPr>
              <w:t xml:space="preserve">, </w:t>
            </w:r>
            <w:r>
              <w:rPr>
                <w:sz w:val="20"/>
                <w:szCs w:val="20"/>
                <w:lang w:val="en-US"/>
              </w:rPr>
              <w:t>associate p</w:t>
            </w:r>
            <w:r w:rsidRPr="0067368C">
              <w:rPr>
                <w:sz w:val="20"/>
                <w:szCs w:val="20"/>
                <w:lang w:val="en-US"/>
              </w:rPr>
              <w:t>rofessor</w:t>
            </w:r>
            <w:r w:rsidRPr="00A80CD8">
              <w:rPr>
                <w:sz w:val="20"/>
                <w:szCs w:val="20"/>
                <w:lang w:val="en-US"/>
              </w:rPr>
              <w:t xml:space="preserve"> </w:t>
            </w:r>
            <w:r>
              <w:rPr>
                <w:sz w:val="20"/>
                <w:szCs w:val="20"/>
                <w:lang w:val="en-US"/>
              </w:rPr>
              <w:t xml:space="preserve">of the Chair of  </w:t>
            </w:r>
            <w:r w:rsidRPr="00AC7AA6">
              <w:rPr>
                <w:sz w:val="20"/>
                <w:szCs w:val="20"/>
                <w:lang w:val="en-US"/>
              </w:rPr>
              <w:t>economy and management of innovative systems</w:t>
            </w:r>
          </w:p>
        </w:tc>
      </w:tr>
      <w:tr w:rsidR="00251B22" w:rsidRPr="005C22F3" w:rsidTr="00372670">
        <w:trPr>
          <w:tblCellSpacing w:w="15" w:type="dxa"/>
        </w:trPr>
        <w:tc>
          <w:tcPr>
            <w:tcW w:w="0" w:type="auto"/>
          </w:tcPr>
          <w:p w:rsidR="00251B22" w:rsidRPr="005C22F3" w:rsidRDefault="00251B22" w:rsidP="003C4CAA">
            <w:pPr>
              <w:pStyle w:val="NormalWeb"/>
              <w:spacing w:before="0" w:beforeAutospacing="0" w:after="0" w:afterAutospacing="0"/>
              <w:rPr>
                <w:i/>
                <w:sz w:val="20"/>
                <w:szCs w:val="20"/>
              </w:rPr>
            </w:pPr>
            <w:r w:rsidRPr="005C22F3">
              <w:rPr>
                <w:i/>
                <w:sz w:val="20"/>
                <w:szCs w:val="20"/>
              </w:rPr>
              <w:t>Кубанский государственный университет, Краснодар, Россия</w:t>
            </w:r>
          </w:p>
        </w:tc>
        <w:tc>
          <w:tcPr>
            <w:tcW w:w="0" w:type="auto"/>
          </w:tcPr>
          <w:p w:rsidR="00251B22" w:rsidRPr="005C22F3" w:rsidRDefault="00251B22" w:rsidP="003C4CAA">
            <w:pPr>
              <w:pStyle w:val="NormalWeb"/>
              <w:spacing w:before="0" w:beforeAutospacing="0" w:after="0" w:afterAutospacing="0"/>
              <w:rPr>
                <w:i/>
                <w:sz w:val="20"/>
                <w:szCs w:val="20"/>
                <w:lang w:val="en-US"/>
              </w:rPr>
            </w:pPr>
            <w:smartTag w:uri="urn:schemas-microsoft-com:office:smarttags" w:element="PlaceName">
              <w:r w:rsidRPr="005C22F3">
                <w:rPr>
                  <w:i/>
                  <w:sz w:val="20"/>
                  <w:szCs w:val="20"/>
                  <w:lang w:val="en-US"/>
                </w:rPr>
                <w:t>Kuban</w:t>
              </w:r>
            </w:smartTag>
            <w:r w:rsidRPr="005C22F3">
              <w:rPr>
                <w:i/>
                <w:sz w:val="20"/>
                <w:szCs w:val="20"/>
                <w:lang w:val="en-US"/>
              </w:rPr>
              <w:t xml:space="preserve"> </w:t>
            </w:r>
            <w:smartTag w:uri="urn:schemas-microsoft-com:office:smarttags" w:element="PlaceType">
              <w:r w:rsidRPr="005C22F3">
                <w:rPr>
                  <w:i/>
                  <w:sz w:val="20"/>
                  <w:szCs w:val="20"/>
                  <w:lang w:val="en-US"/>
                </w:rPr>
                <w:t>State</w:t>
              </w:r>
            </w:smartTag>
            <w:r w:rsidRPr="005C22F3">
              <w:rPr>
                <w:i/>
                <w:sz w:val="20"/>
                <w:szCs w:val="20"/>
                <w:lang w:val="en-US"/>
              </w:rPr>
              <w:t xml:space="preserve"> </w:t>
            </w:r>
            <w:smartTag w:uri="urn:schemas-microsoft-com:office:smarttags" w:element="PlaceType">
              <w:r w:rsidRPr="005C22F3">
                <w:rPr>
                  <w:i/>
                  <w:sz w:val="20"/>
                  <w:szCs w:val="20"/>
                  <w:lang w:val="en-US"/>
                </w:rPr>
                <w:t>University</w:t>
              </w:r>
            </w:smartTag>
            <w:r w:rsidRPr="005C22F3">
              <w:rPr>
                <w:i/>
                <w:sz w:val="20"/>
                <w:szCs w:val="20"/>
                <w:lang w:val="en-US"/>
              </w:rPr>
              <w:t xml:space="preserve">, </w:t>
            </w:r>
            <w:smartTag w:uri="urn:schemas-microsoft-com:office:smarttags" w:element="place">
              <w:smartTag w:uri="urn:schemas-microsoft-com:office:smarttags" w:element="City">
                <w:r w:rsidRPr="005C22F3">
                  <w:rPr>
                    <w:i/>
                    <w:sz w:val="20"/>
                    <w:szCs w:val="20"/>
                    <w:lang w:val="en-US"/>
                  </w:rPr>
                  <w:t>Krasnodar</w:t>
                </w:r>
              </w:smartTag>
              <w:r w:rsidRPr="005C22F3">
                <w:rPr>
                  <w:i/>
                  <w:sz w:val="20"/>
                  <w:szCs w:val="20"/>
                  <w:lang w:val="en-US"/>
                </w:rPr>
                <w:t xml:space="preserve">, </w:t>
              </w:r>
              <w:smartTag w:uri="urn:schemas-microsoft-com:office:smarttags" w:element="country-region">
                <w:r w:rsidRPr="005C22F3">
                  <w:rPr>
                    <w:i/>
                    <w:sz w:val="20"/>
                    <w:szCs w:val="20"/>
                    <w:lang w:val="en-US"/>
                  </w:rPr>
                  <w:t>Russia</w:t>
                </w:r>
              </w:smartTag>
            </w:smartTag>
          </w:p>
        </w:tc>
      </w:tr>
      <w:tr w:rsidR="00251B22" w:rsidRPr="001964CF" w:rsidTr="00372670">
        <w:trPr>
          <w:tblCellSpacing w:w="15" w:type="dxa"/>
        </w:trPr>
        <w:tc>
          <w:tcPr>
            <w:tcW w:w="0" w:type="auto"/>
          </w:tcPr>
          <w:p w:rsidR="00251B22" w:rsidRPr="00AC7AA6" w:rsidRDefault="00251B22" w:rsidP="003C4CAA">
            <w:pPr>
              <w:pStyle w:val="NormalWeb"/>
              <w:spacing w:before="0" w:beforeAutospacing="0" w:after="0" w:afterAutospacing="0"/>
              <w:rPr>
                <w:sz w:val="20"/>
                <w:szCs w:val="20"/>
                <w:lang w:val="en-US"/>
              </w:rPr>
            </w:pPr>
          </w:p>
        </w:tc>
        <w:tc>
          <w:tcPr>
            <w:tcW w:w="0" w:type="auto"/>
          </w:tcPr>
          <w:p w:rsidR="00251B22" w:rsidRPr="00AC7AA6" w:rsidRDefault="00251B22" w:rsidP="003C4CAA">
            <w:pPr>
              <w:pStyle w:val="NormalWeb"/>
              <w:spacing w:before="0" w:beforeAutospacing="0" w:after="0" w:afterAutospacing="0"/>
              <w:rPr>
                <w:sz w:val="20"/>
                <w:szCs w:val="20"/>
                <w:lang w:val="en-US"/>
              </w:rPr>
            </w:pPr>
          </w:p>
        </w:tc>
      </w:tr>
      <w:tr w:rsidR="00251B22" w:rsidRPr="001964CF" w:rsidTr="00372670">
        <w:trPr>
          <w:trHeight w:val="1325"/>
          <w:tblCellSpacing w:w="15" w:type="dxa"/>
        </w:trPr>
        <w:tc>
          <w:tcPr>
            <w:tcW w:w="0" w:type="auto"/>
          </w:tcPr>
          <w:p w:rsidR="00251B22" w:rsidRPr="005C22F3" w:rsidRDefault="00251B22" w:rsidP="00C9739B">
            <w:pPr>
              <w:pStyle w:val="NormalWeb"/>
              <w:spacing w:before="0" w:beforeAutospacing="0" w:after="0" w:afterAutospacing="0"/>
              <w:rPr>
                <w:sz w:val="20"/>
                <w:szCs w:val="20"/>
              </w:rPr>
            </w:pPr>
            <w:r w:rsidRPr="00C9739B">
              <w:rPr>
                <w:sz w:val="20"/>
                <w:szCs w:val="20"/>
              </w:rPr>
              <w:t>В статье исследуются вопросы, принципы и специфика оптимального налогообложения</w:t>
            </w:r>
            <w:r w:rsidRPr="003C4CAA">
              <w:rPr>
                <w:sz w:val="20"/>
                <w:szCs w:val="20"/>
              </w:rPr>
              <w:t xml:space="preserve">.  </w:t>
            </w:r>
            <w:r w:rsidRPr="00A23F7A">
              <w:rPr>
                <w:sz w:val="20"/>
                <w:szCs w:val="20"/>
              </w:rPr>
              <w:t xml:space="preserve">Предложены направления </w:t>
            </w:r>
            <w:r>
              <w:rPr>
                <w:sz w:val="20"/>
                <w:szCs w:val="20"/>
              </w:rPr>
              <w:t>и практические рекомендации по оптимизации налогообложения при формировании налоговой политики</w:t>
            </w:r>
          </w:p>
        </w:tc>
        <w:tc>
          <w:tcPr>
            <w:tcW w:w="0" w:type="auto"/>
          </w:tcPr>
          <w:p w:rsidR="00251B22" w:rsidRPr="006A7C49" w:rsidRDefault="00251B22" w:rsidP="00882436">
            <w:pPr>
              <w:pStyle w:val="NormalWeb"/>
              <w:spacing w:before="0" w:beforeAutospacing="0" w:after="0" w:afterAutospacing="0"/>
              <w:rPr>
                <w:sz w:val="20"/>
                <w:szCs w:val="20"/>
                <w:lang w:val="en-US"/>
              </w:rPr>
            </w:pPr>
            <w:r w:rsidRPr="00C9739B">
              <w:rPr>
                <w:sz w:val="20"/>
                <w:szCs w:val="20"/>
                <w:lang w:val="en-US"/>
              </w:rPr>
              <w:t>The article examines the issues, principles and specifics of optimal taxation</w:t>
            </w:r>
            <w:r w:rsidRPr="00882436">
              <w:rPr>
                <w:sz w:val="20"/>
                <w:szCs w:val="20"/>
                <w:lang w:val="en-US"/>
              </w:rPr>
              <w:t xml:space="preserve">. </w:t>
            </w:r>
            <w:r w:rsidRPr="00A80CD8">
              <w:rPr>
                <w:sz w:val="20"/>
                <w:lang w:val="en-US" w:eastAsia="en-US"/>
              </w:rPr>
              <w:t xml:space="preserve">We have also proposed the directions and practical recommendations about optimization of the </w:t>
            </w:r>
            <w:r w:rsidRPr="006A7C49">
              <w:rPr>
                <w:sz w:val="20"/>
                <w:szCs w:val="20"/>
                <w:lang w:val="en-US"/>
              </w:rPr>
              <w:t>taxation in the formation of tax policy</w:t>
            </w:r>
          </w:p>
        </w:tc>
      </w:tr>
      <w:tr w:rsidR="00251B22" w:rsidRPr="001964CF" w:rsidTr="00372670">
        <w:trPr>
          <w:trHeight w:val="630"/>
          <w:tblCellSpacing w:w="15" w:type="dxa"/>
        </w:trPr>
        <w:tc>
          <w:tcPr>
            <w:tcW w:w="0" w:type="auto"/>
          </w:tcPr>
          <w:p w:rsidR="00251B22" w:rsidRPr="003C4CAA" w:rsidRDefault="00251B22" w:rsidP="00C96AA6">
            <w:pPr>
              <w:pStyle w:val="NormalWeb"/>
              <w:spacing w:before="0" w:beforeAutospacing="0" w:after="0" w:afterAutospacing="0"/>
              <w:rPr>
                <w:sz w:val="20"/>
                <w:szCs w:val="20"/>
              </w:rPr>
            </w:pPr>
            <w:r w:rsidRPr="003C4CAA">
              <w:rPr>
                <w:sz w:val="20"/>
                <w:szCs w:val="20"/>
              </w:rPr>
              <w:t xml:space="preserve">Ключевые слова: </w:t>
            </w:r>
            <w:r>
              <w:rPr>
                <w:sz w:val="20"/>
                <w:szCs w:val="20"/>
              </w:rPr>
              <w:t xml:space="preserve">НАЛОГИ, ОПТИМИЗАЦИЯ, НАЛОГООБЛОЖЕНИЕ, НАЛОГОВАЯ ПОЛИТИКА, НАЛОГОВАЯ РЕФОРМА, </w:t>
            </w:r>
            <w:r w:rsidRPr="003C4CAA">
              <w:rPr>
                <w:sz w:val="20"/>
                <w:szCs w:val="20"/>
              </w:rPr>
              <w:t xml:space="preserve">ПРОБЛЕМЫ, МЕТОДЫ, ПРИНЦИПЫ </w:t>
            </w:r>
          </w:p>
        </w:tc>
        <w:tc>
          <w:tcPr>
            <w:tcW w:w="0" w:type="auto"/>
          </w:tcPr>
          <w:p w:rsidR="00251B22" w:rsidRPr="00CE1746" w:rsidRDefault="00251B22" w:rsidP="00CE1746">
            <w:pPr>
              <w:pStyle w:val="NormalWeb"/>
              <w:spacing w:before="0" w:beforeAutospacing="0" w:after="0" w:afterAutospacing="0"/>
              <w:rPr>
                <w:sz w:val="20"/>
                <w:szCs w:val="20"/>
                <w:lang w:val="en-US"/>
              </w:rPr>
            </w:pPr>
            <w:r w:rsidRPr="00CE1746">
              <w:rPr>
                <w:sz w:val="20"/>
                <w:szCs w:val="20"/>
                <w:lang w:val="en-US"/>
              </w:rPr>
              <w:t xml:space="preserve">Keywords: TAXES, OPTIMIZATION, TAXATION, TAX POLICY, TAX REFORM, PROBLEMS, METHODS, PRINCIPLES </w:t>
            </w:r>
          </w:p>
        </w:tc>
      </w:tr>
    </w:tbl>
    <w:p w:rsidR="00251B22" w:rsidRPr="003C4CAA" w:rsidRDefault="00251B22" w:rsidP="00A8531F">
      <w:pPr>
        <w:autoSpaceDE w:val="0"/>
        <w:autoSpaceDN w:val="0"/>
        <w:adjustRightInd w:val="0"/>
        <w:spacing w:after="0" w:line="360" w:lineRule="auto"/>
        <w:ind w:firstLine="708"/>
        <w:jc w:val="center"/>
        <w:rPr>
          <w:rFonts w:ascii="Times New Roman" w:hAnsi="Times New Roman"/>
          <w:sz w:val="28"/>
          <w:szCs w:val="28"/>
          <w:lang w:val="en-US"/>
        </w:rPr>
      </w:pPr>
    </w:p>
    <w:p w:rsidR="00251B22" w:rsidRDefault="00251B22" w:rsidP="009F4869">
      <w:pPr>
        <w:autoSpaceDE w:val="0"/>
        <w:autoSpaceDN w:val="0"/>
        <w:adjustRightInd w:val="0"/>
        <w:spacing w:after="0" w:line="360" w:lineRule="auto"/>
        <w:ind w:firstLine="624"/>
        <w:jc w:val="both"/>
        <w:rPr>
          <w:rFonts w:ascii="Times New Roman" w:hAnsi="Times New Roman"/>
          <w:sz w:val="28"/>
          <w:szCs w:val="28"/>
        </w:rPr>
      </w:pPr>
      <w:r>
        <w:rPr>
          <w:rFonts w:ascii="Times New Roman" w:hAnsi="Times New Roman"/>
          <w:sz w:val="28"/>
          <w:szCs w:val="28"/>
        </w:rPr>
        <w:t>Н</w:t>
      </w:r>
      <w:r w:rsidRPr="00A8531F">
        <w:rPr>
          <w:rFonts w:ascii="Times New Roman" w:hAnsi="Times New Roman"/>
          <w:sz w:val="28"/>
          <w:szCs w:val="28"/>
        </w:rPr>
        <w:t>алогов</w:t>
      </w:r>
      <w:r>
        <w:rPr>
          <w:rFonts w:ascii="Times New Roman" w:hAnsi="Times New Roman"/>
          <w:sz w:val="28"/>
          <w:szCs w:val="28"/>
        </w:rPr>
        <w:t>ая</w:t>
      </w:r>
      <w:r w:rsidRPr="00A8531F">
        <w:rPr>
          <w:rFonts w:ascii="Times New Roman" w:hAnsi="Times New Roman"/>
          <w:sz w:val="28"/>
          <w:szCs w:val="28"/>
        </w:rPr>
        <w:t xml:space="preserve"> политик</w:t>
      </w:r>
      <w:r>
        <w:rPr>
          <w:rFonts w:ascii="Times New Roman" w:hAnsi="Times New Roman"/>
          <w:sz w:val="28"/>
          <w:szCs w:val="28"/>
        </w:rPr>
        <w:t>а</w:t>
      </w:r>
      <w:r w:rsidRPr="00A8531F">
        <w:rPr>
          <w:rFonts w:ascii="Times New Roman" w:hAnsi="Times New Roman"/>
          <w:sz w:val="28"/>
          <w:szCs w:val="28"/>
        </w:rPr>
        <w:t xml:space="preserve"> </w:t>
      </w:r>
      <w:r>
        <w:rPr>
          <w:rFonts w:ascii="Times New Roman" w:hAnsi="Times New Roman"/>
          <w:sz w:val="28"/>
          <w:szCs w:val="28"/>
        </w:rPr>
        <w:t xml:space="preserve">государства является краеугольным камнем всей экономической политики государства. В процессе её разработки необходимо уделять внимание большому числу взаимосвязанных и взаимозависимых аспектов, влияние которых определяет оптимальную структуру налогообложения. В этой связи, одними из наиболее существенных и проблемных являются вопросы </w:t>
      </w:r>
      <w:r w:rsidRPr="00A8531F">
        <w:rPr>
          <w:rFonts w:ascii="Times New Roman" w:hAnsi="Times New Roman"/>
          <w:sz w:val="28"/>
          <w:szCs w:val="28"/>
        </w:rPr>
        <w:t xml:space="preserve">оптимального налогообложения. </w:t>
      </w:r>
      <w:r>
        <w:rPr>
          <w:rFonts w:ascii="Times New Roman" w:hAnsi="Times New Roman"/>
          <w:sz w:val="28"/>
          <w:szCs w:val="28"/>
        </w:rPr>
        <w:t xml:space="preserve">Существует немало исследований в этой области. Казалось бы, при наличии связи между теорией и практикой их практическая реализация не должна вызывать особых проблем. Однако в реальности дела обстоят совсем иначе и, зачастую сопряжены с некоторыми проблемами, ограничивающими их практическую значимость и </w:t>
      </w:r>
      <w:r w:rsidRPr="00A8531F">
        <w:rPr>
          <w:rFonts w:ascii="Times New Roman" w:hAnsi="Times New Roman"/>
          <w:sz w:val="28"/>
          <w:szCs w:val="28"/>
        </w:rPr>
        <w:t xml:space="preserve">ценность </w:t>
      </w:r>
      <w:r>
        <w:rPr>
          <w:rFonts w:ascii="Times New Roman" w:hAnsi="Times New Roman"/>
          <w:sz w:val="28"/>
          <w:szCs w:val="28"/>
        </w:rPr>
        <w:t xml:space="preserve">как </w:t>
      </w:r>
      <w:r w:rsidRPr="00A8531F">
        <w:rPr>
          <w:rFonts w:ascii="Times New Roman" w:hAnsi="Times New Roman"/>
          <w:sz w:val="28"/>
          <w:szCs w:val="28"/>
        </w:rPr>
        <w:t xml:space="preserve">для </w:t>
      </w:r>
      <w:r>
        <w:rPr>
          <w:rFonts w:ascii="Times New Roman" w:hAnsi="Times New Roman"/>
          <w:sz w:val="28"/>
          <w:szCs w:val="28"/>
        </w:rPr>
        <w:t xml:space="preserve">государственных </w:t>
      </w:r>
      <w:r w:rsidRPr="00A8531F">
        <w:rPr>
          <w:rFonts w:ascii="Times New Roman" w:hAnsi="Times New Roman"/>
          <w:sz w:val="28"/>
          <w:szCs w:val="28"/>
        </w:rPr>
        <w:t xml:space="preserve">органов, </w:t>
      </w:r>
      <w:r>
        <w:rPr>
          <w:rFonts w:ascii="Times New Roman" w:hAnsi="Times New Roman"/>
          <w:sz w:val="28"/>
          <w:szCs w:val="28"/>
        </w:rPr>
        <w:t xml:space="preserve">так для иных </w:t>
      </w:r>
      <w:r w:rsidRPr="00A8531F">
        <w:rPr>
          <w:rFonts w:ascii="Times New Roman" w:hAnsi="Times New Roman"/>
          <w:sz w:val="28"/>
          <w:szCs w:val="28"/>
        </w:rPr>
        <w:t>заинтересованных лиц.</w:t>
      </w:r>
    </w:p>
    <w:p w:rsidR="00251B22" w:rsidRDefault="00251B22" w:rsidP="009F4869">
      <w:pPr>
        <w:autoSpaceDE w:val="0"/>
        <w:autoSpaceDN w:val="0"/>
        <w:adjustRightInd w:val="0"/>
        <w:spacing w:after="0" w:line="360" w:lineRule="auto"/>
        <w:ind w:firstLine="624"/>
        <w:jc w:val="both"/>
        <w:rPr>
          <w:rFonts w:ascii="Times New Roman" w:hAnsi="Times New Roman"/>
          <w:sz w:val="28"/>
          <w:szCs w:val="28"/>
        </w:rPr>
      </w:pPr>
      <w:r>
        <w:rPr>
          <w:rFonts w:ascii="Times New Roman" w:hAnsi="Times New Roman"/>
          <w:sz w:val="28"/>
          <w:szCs w:val="28"/>
        </w:rPr>
        <w:t>Во-первых, сама попытка оптимизации налоговой политики, как элемента экономической политики со всеми присущими ей ограничениями (административными, политическими и т.д.) вызывает</w:t>
      </w:r>
      <w:r w:rsidRPr="009F50D2">
        <w:rPr>
          <w:rFonts w:ascii="Times New Roman" w:hAnsi="Times New Roman"/>
          <w:sz w:val="28"/>
          <w:szCs w:val="28"/>
        </w:rPr>
        <w:t xml:space="preserve"> </w:t>
      </w:r>
      <w:r>
        <w:rPr>
          <w:rFonts w:ascii="Times New Roman" w:hAnsi="Times New Roman"/>
          <w:sz w:val="28"/>
          <w:szCs w:val="28"/>
        </w:rPr>
        <w:t>неоднозначную реакцию.</w:t>
      </w:r>
      <w:r w:rsidRPr="009F50D2">
        <w:rPr>
          <w:rFonts w:ascii="Times New Roman" w:hAnsi="Times New Roman"/>
          <w:sz w:val="28"/>
          <w:szCs w:val="28"/>
        </w:rPr>
        <w:t xml:space="preserve"> </w:t>
      </w:r>
      <w:r w:rsidRPr="00A8531F">
        <w:rPr>
          <w:rFonts w:ascii="Times New Roman" w:hAnsi="Times New Roman"/>
          <w:sz w:val="28"/>
          <w:szCs w:val="28"/>
        </w:rPr>
        <w:t>А именно:</w:t>
      </w:r>
      <w:r w:rsidRPr="009F50D2">
        <w:rPr>
          <w:rFonts w:ascii="Times New Roman" w:hAnsi="Times New Roman"/>
          <w:sz w:val="28"/>
          <w:szCs w:val="28"/>
        </w:rPr>
        <w:t xml:space="preserve"> </w:t>
      </w:r>
      <w:r w:rsidRPr="00A8531F">
        <w:rPr>
          <w:rFonts w:ascii="Times New Roman" w:hAnsi="Times New Roman"/>
          <w:sz w:val="28"/>
          <w:szCs w:val="28"/>
        </w:rPr>
        <w:t>каким образом что-то столь непопулярное, как налогообложение, может быть</w:t>
      </w:r>
      <w:r>
        <w:rPr>
          <w:rFonts w:ascii="Times New Roman" w:hAnsi="Times New Roman"/>
          <w:sz w:val="28"/>
          <w:szCs w:val="28"/>
        </w:rPr>
        <w:t xml:space="preserve"> оптимизировано?</w:t>
      </w:r>
    </w:p>
    <w:p w:rsidR="00251B22" w:rsidRDefault="00251B22" w:rsidP="009F4869">
      <w:pPr>
        <w:autoSpaceDE w:val="0"/>
        <w:autoSpaceDN w:val="0"/>
        <w:adjustRightInd w:val="0"/>
        <w:spacing w:after="0" w:line="360" w:lineRule="auto"/>
        <w:ind w:firstLine="624"/>
        <w:jc w:val="both"/>
        <w:rPr>
          <w:rFonts w:ascii="Times New Roman" w:hAnsi="Times New Roman"/>
          <w:sz w:val="28"/>
          <w:szCs w:val="28"/>
        </w:rPr>
      </w:pPr>
      <w:r>
        <w:rPr>
          <w:rFonts w:ascii="Times New Roman" w:hAnsi="Times New Roman"/>
          <w:sz w:val="28"/>
          <w:szCs w:val="28"/>
        </w:rPr>
        <w:t>Во-вторых, если это и происходит, то общим недостатком результатов большинства исследователей можно отнести наличие достаточно сложного математического аппарата в сочетании с</w:t>
      </w:r>
      <w:r w:rsidRPr="00A8531F">
        <w:rPr>
          <w:rFonts w:ascii="Times New Roman" w:hAnsi="Times New Roman"/>
          <w:sz w:val="28"/>
          <w:szCs w:val="28"/>
        </w:rPr>
        <w:t xml:space="preserve"> высоки</w:t>
      </w:r>
      <w:r>
        <w:rPr>
          <w:rFonts w:ascii="Times New Roman" w:hAnsi="Times New Roman"/>
          <w:sz w:val="28"/>
          <w:szCs w:val="28"/>
        </w:rPr>
        <w:t>м</w:t>
      </w:r>
      <w:r w:rsidRPr="00A8531F">
        <w:rPr>
          <w:rFonts w:ascii="Times New Roman" w:hAnsi="Times New Roman"/>
          <w:sz w:val="28"/>
          <w:szCs w:val="28"/>
        </w:rPr>
        <w:t xml:space="preserve"> уров</w:t>
      </w:r>
      <w:r>
        <w:rPr>
          <w:rFonts w:ascii="Times New Roman" w:hAnsi="Times New Roman"/>
          <w:sz w:val="28"/>
          <w:szCs w:val="28"/>
        </w:rPr>
        <w:t>нем абстракции.</w:t>
      </w:r>
    </w:p>
    <w:p w:rsidR="00251B22" w:rsidRPr="00A8531F" w:rsidRDefault="00251B22" w:rsidP="00133FE1">
      <w:pPr>
        <w:autoSpaceDE w:val="0"/>
        <w:autoSpaceDN w:val="0"/>
        <w:adjustRightInd w:val="0"/>
        <w:spacing w:after="0" w:line="360" w:lineRule="auto"/>
        <w:ind w:firstLine="624"/>
        <w:jc w:val="both"/>
        <w:rPr>
          <w:rFonts w:ascii="Times New Roman" w:hAnsi="Times New Roman"/>
          <w:sz w:val="28"/>
          <w:szCs w:val="28"/>
        </w:rPr>
      </w:pPr>
      <w:r>
        <w:rPr>
          <w:rFonts w:ascii="Times New Roman" w:hAnsi="Times New Roman"/>
          <w:sz w:val="28"/>
          <w:szCs w:val="28"/>
        </w:rPr>
        <w:t xml:space="preserve">Как таковые, вопросы налогообложения затрагивали умы исследователей ещё с ранних времён. В своих размышлениях и трактатах, используя субъективный подход, они придавали </w:t>
      </w:r>
      <w:r w:rsidRPr="00A8531F">
        <w:rPr>
          <w:rFonts w:ascii="Times New Roman" w:hAnsi="Times New Roman"/>
          <w:sz w:val="28"/>
          <w:szCs w:val="28"/>
        </w:rPr>
        <w:t>желаемые ими признаки</w:t>
      </w:r>
      <w:r>
        <w:rPr>
          <w:rFonts w:ascii="Times New Roman" w:hAnsi="Times New Roman"/>
          <w:sz w:val="28"/>
          <w:szCs w:val="28"/>
        </w:rPr>
        <w:t xml:space="preserve"> проблемам справедливости налогообложения и </w:t>
      </w:r>
      <w:r w:rsidRPr="00A8531F">
        <w:rPr>
          <w:rFonts w:ascii="Times New Roman" w:hAnsi="Times New Roman"/>
          <w:sz w:val="28"/>
          <w:szCs w:val="28"/>
        </w:rPr>
        <w:t>связанным</w:t>
      </w:r>
      <w:r>
        <w:rPr>
          <w:rFonts w:ascii="Times New Roman" w:hAnsi="Times New Roman"/>
          <w:sz w:val="28"/>
          <w:szCs w:val="28"/>
        </w:rPr>
        <w:t xml:space="preserve"> с ними эффектами. И только </w:t>
      </w:r>
      <w:r w:rsidRPr="00A8531F">
        <w:rPr>
          <w:rFonts w:ascii="Times New Roman" w:hAnsi="Times New Roman"/>
          <w:sz w:val="28"/>
          <w:szCs w:val="28"/>
        </w:rPr>
        <w:t xml:space="preserve">Адам Смит обобщив, систематизировав и дополнив опыт своих предшественников, </w:t>
      </w:r>
      <w:r>
        <w:rPr>
          <w:rFonts w:ascii="Times New Roman" w:hAnsi="Times New Roman"/>
          <w:sz w:val="28"/>
          <w:szCs w:val="28"/>
        </w:rPr>
        <w:t>выделил следующие</w:t>
      </w:r>
      <w:r w:rsidRPr="00A8531F">
        <w:rPr>
          <w:rFonts w:ascii="Times New Roman" w:hAnsi="Times New Roman"/>
          <w:sz w:val="28"/>
          <w:szCs w:val="28"/>
        </w:rPr>
        <w:t xml:space="preserve"> основополагающи</w:t>
      </w:r>
      <w:r>
        <w:rPr>
          <w:rFonts w:ascii="Times New Roman" w:hAnsi="Times New Roman"/>
          <w:sz w:val="28"/>
          <w:szCs w:val="28"/>
        </w:rPr>
        <w:t>е</w:t>
      </w:r>
      <w:r w:rsidRPr="00A8531F">
        <w:rPr>
          <w:rFonts w:ascii="Times New Roman" w:hAnsi="Times New Roman"/>
          <w:sz w:val="28"/>
          <w:szCs w:val="28"/>
        </w:rPr>
        <w:t xml:space="preserve"> принцип</w:t>
      </w:r>
      <w:r>
        <w:rPr>
          <w:rFonts w:ascii="Times New Roman" w:hAnsi="Times New Roman"/>
          <w:sz w:val="28"/>
          <w:szCs w:val="28"/>
        </w:rPr>
        <w:t>ы</w:t>
      </w:r>
      <w:r w:rsidRPr="00A8531F">
        <w:rPr>
          <w:rFonts w:ascii="Times New Roman" w:hAnsi="Times New Roman"/>
          <w:sz w:val="28"/>
          <w:szCs w:val="28"/>
        </w:rPr>
        <w:t xml:space="preserve"> налогообложения</w:t>
      </w:r>
      <w:r>
        <w:rPr>
          <w:rFonts w:ascii="Times New Roman" w:hAnsi="Times New Roman"/>
          <w:sz w:val="28"/>
          <w:szCs w:val="28"/>
        </w:rPr>
        <w:t xml:space="preserve"> </w:t>
      </w:r>
      <w:r w:rsidRPr="004302DF">
        <w:rPr>
          <w:rFonts w:ascii="Times New Roman" w:hAnsi="Times New Roman"/>
          <w:sz w:val="28"/>
          <w:szCs w:val="28"/>
        </w:rPr>
        <w:t>[</w:t>
      </w:r>
      <w:r>
        <w:rPr>
          <w:rFonts w:ascii="Times New Roman" w:hAnsi="Times New Roman"/>
          <w:sz w:val="28"/>
          <w:szCs w:val="28"/>
        </w:rPr>
        <w:t>4</w:t>
      </w:r>
      <w:r w:rsidRPr="004302DF">
        <w:rPr>
          <w:rFonts w:ascii="Times New Roman" w:hAnsi="Times New Roman"/>
          <w:sz w:val="28"/>
          <w:szCs w:val="28"/>
        </w:rPr>
        <w:t>]:</w:t>
      </w:r>
    </w:p>
    <w:p w:rsidR="00251B22" w:rsidRPr="00A8531F" w:rsidRDefault="00251B22" w:rsidP="003C4CAA">
      <w:pPr>
        <w:autoSpaceDE w:val="0"/>
        <w:autoSpaceDN w:val="0"/>
        <w:adjustRightInd w:val="0"/>
        <w:spacing w:after="0" w:line="360" w:lineRule="auto"/>
        <w:ind w:firstLine="624"/>
        <w:jc w:val="both"/>
        <w:rPr>
          <w:rFonts w:ascii="Times New Roman" w:hAnsi="Times New Roman"/>
          <w:sz w:val="28"/>
          <w:szCs w:val="28"/>
        </w:rPr>
      </w:pPr>
      <w:r>
        <w:rPr>
          <w:rFonts w:ascii="Times New Roman" w:hAnsi="Times New Roman"/>
          <w:sz w:val="28"/>
          <w:szCs w:val="28"/>
        </w:rPr>
        <w:t>-</w:t>
      </w:r>
      <w:r w:rsidRPr="00A8531F">
        <w:rPr>
          <w:rFonts w:ascii="Times New Roman" w:hAnsi="Times New Roman"/>
          <w:sz w:val="28"/>
          <w:szCs w:val="28"/>
        </w:rPr>
        <w:t xml:space="preserve"> принцип равенства, предполагающий соразмерность уплачиваемых населением налогов своим доходам;</w:t>
      </w:r>
    </w:p>
    <w:p w:rsidR="00251B22" w:rsidRPr="00A8531F" w:rsidRDefault="00251B22" w:rsidP="003C4CAA">
      <w:pPr>
        <w:autoSpaceDE w:val="0"/>
        <w:autoSpaceDN w:val="0"/>
        <w:adjustRightInd w:val="0"/>
        <w:spacing w:after="0" w:line="360" w:lineRule="auto"/>
        <w:ind w:firstLine="624"/>
        <w:jc w:val="both"/>
        <w:rPr>
          <w:rFonts w:ascii="Times New Roman" w:hAnsi="Times New Roman"/>
          <w:sz w:val="28"/>
          <w:szCs w:val="28"/>
        </w:rPr>
      </w:pPr>
      <w:r>
        <w:rPr>
          <w:rFonts w:ascii="Times New Roman" w:hAnsi="Times New Roman"/>
          <w:sz w:val="28"/>
          <w:szCs w:val="28"/>
        </w:rPr>
        <w:t>-</w:t>
      </w:r>
      <w:r w:rsidRPr="00A8531F">
        <w:rPr>
          <w:rFonts w:ascii="Times New Roman" w:hAnsi="Times New Roman"/>
          <w:sz w:val="28"/>
          <w:szCs w:val="28"/>
        </w:rPr>
        <w:t xml:space="preserve"> принцип определенности, предполагающий не произвольность, а чёткость, ясность и определенность налоговых обязательств;</w:t>
      </w:r>
    </w:p>
    <w:p w:rsidR="00251B22" w:rsidRPr="00A8531F" w:rsidRDefault="00251B22" w:rsidP="003C4CAA">
      <w:pPr>
        <w:autoSpaceDE w:val="0"/>
        <w:autoSpaceDN w:val="0"/>
        <w:adjustRightInd w:val="0"/>
        <w:spacing w:after="0" w:line="360" w:lineRule="auto"/>
        <w:ind w:firstLine="624"/>
        <w:jc w:val="both"/>
        <w:rPr>
          <w:rFonts w:ascii="Times New Roman" w:hAnsi="Times New Roman"/>
          <w:sz w:val="28"/>
          <w:szCs w:val="28"/>
        </w:rPr>
      </w:pPr>
      <w:r>
        <w:rPr>
          <w:rFonts w:ascii="Times New Roman" w:hAnsi="Times New Roman"/>
          <w:sz w:val="28"/>
          <w:szCs w:val="28"/>
        </w:rPr>
        <w:t>-</w:t>
      </w:r>
      <w:r w:rsidRPr="00A8531F">
        <w:rPr>
          <w:rFonts w:ascii="Times New Roman" w:hAnsi="Times New Roman"/>
          <w:sz w:val="28"/>
          <w:szCs w:val="28"/>
        </w:rPr>
        <w:t xml:space="preserve"> принцип удобства расчетов, выражающий наиболее удобные для налогоплательщика сроки и способы сбора налогов;</w:t>
      </w:r>
    </w:p>
    <w:p w:rsidR="00251B22" w:rsidRDefault="00251B22" w:rsidP="003C4CAA">
      <w:pPr>
        <w:autoSpaceDE w:val="0"/>
        <w:autoSpaceDN w:val="0"/>
        <w:adjustRightInd w:val="0"/>
        <w:spacing w:after="0" w:line="360" w:lineRule="auto"/>
        <w:ind w:firstLine="624"/>
        <w:jc w:val="both"/>
        <w:rPr>
          <w:rFonts w:ascii="Times New Roman" w:hAnsi="Times New Roman"/>
          <w:sz w:val="28"/>
          <w:szCs w:val="28"/>
        </w:rPr>
      </w:pPr>
      <w:r>
        <w:rPr>
          <w:rFonts w:ascii="Times New Roman" w:hAnsi="Times New Roman"/>
          <w:sz w:val="28"/>
          <w:szCs w:val="28"/>
        </w:rPr>
        <w:t>-</w:t>
      </w:r>
      <w:r w:rsidRPr="00A8531F">
        <w:rPr>
          <w:rFonts w:ascii="Times New Roman" w:hAnsi="Times New Roman"/>
          <w:sz w:val="28"/>
          <w:szCs w:val="28"/>
        </w:rPr>
        <w:t xml:space="preserve"> принцип экономии в сборе налогов, заключающийся в сокращении издержек взимания налогов, и чтобы они не дестимулировали хозяйственную активность.</w:t>
      </w:r>
    </w:p>
    <w:p w:rsidR="00251B22" w:rsidRPr="00A8531F" w:rsidRDefault="00251B22" w:rsidP="00A434C4">
      <w:pPr>
        <w:autoSpaceDE w:val="0"/>
        <w:autoSpaceDN w:val="0"/>
        <w:adjustRightInd w:val="0"/>
        <w:spacing w:after="0" w:line="360" w:lineRule="auto"/>
        <w:ind w:firstLine="624"/>
        <w:jc w:val="both"/>
        <w:rPr>
          <w:rFonts w:ascii="Times New Roman" w:hAnsi="Times New Roman"/>
          <w:sz w:val="28"/>
          <w:szCs w:val="28"/>
        </w:rPr>
      </w:pPr>
      <w:r>
        <w:rPr>
          <w:rFonts w:ascii="Times New Roman" w:hAnsi="Times New Roman"/>
          <w:sz w:val="28"/>
          <w:szCs w:val="28"/>
        </w:rPr>
        <w:t xml:space="preserve">Если </w:t>
      </w:r>
      <w:r w:rsidRPr="00A8531F">
        <w:rPr>
          <w:rFonts w:ascii="Times New Roman" w:hAnsi="Times New Roman"/>
          <w:sz w:val="28"/>
          <w:szCs w:val="28"/>
        </w:rPr>
        <w:t>второй и третий принципы</w:t>
      </w:r>
      <w:r>
        <w:rPr>
          <w:rFonts w:ascii="Times New Roman" w:hAnsi="Times New Roman"/>
          <w:sz w:val="28"/>
          <w:szCs w:val="28"/>
        </w:rPr>
        <w:t>, достаточно понятны, прозрачны</w:t>
      </w:r>
      <w:r w:rsidRPr="00A8457E">
        <w:rPr>
          <w:rFonts w:ascii="Times New Roman" w:hAnsi="Times New Roman"/>
          <w:sz w:val="28"/>
          <w:szCs w:val="28"/>
        </w:rPr>
        <w:t xml:space="preserve"> </w:t>
      </w:r>
      <w:r>
        <w:rPr>
          <w:rFonts w:ascii="Times New Roman" w:hAnsi="Times New Roman"/>
          <w:sz w:val="28"/>
          <w:szCs w:val="28"/>
        </w:rPr>
        <w:t xml:space="preserve">и желательны, и они часто применяются в документах поддерживающих налогоплательщиков, то первый и </w:t>
      </w:r>
      <w:r w:rsidRPr="00A8531F">
        <w:rPr>
          <w:rFonts w:ascii="Times New Roman" w:hAnsi="Times New Roman"/>
          <w:sz w:val="28"/>
          <w:szCs w:val="28"/>
        </w:rPr>
        <w:t>четвёрт</w:t>
      </w:r>
      <w:r>
        <w:rPr>
          <w:rFonts w:ascii="Times New Roman" w:hAnsi="Times New Roman"/>
          <w:sz w:val="28"/>
          <w:szCs w:val="28"/>
        </w:rPr>
        <w:t>ый</w:t>
      </w:r>
      <w:r w:rsidRPr="00A8531F">
        <w:rPr>
          <w:rFonts w:ascii="Times New Roman" w:hAnsi="Times New Roman"/>
          <w:sz w:val="28"/>
          <w:szCs w:val="28"/>
        </w:rPr>
        <w:t xml:space="preserve"> п</w:t>
      </w:r>
      <w:r>
        <w:rPr>
          <w:rFonts w:ascii="Times New Roman" w:hAnsi="Times New Roman"/>
          <w:sz w:val="28"/>
          <w:szCs w:val="28"/>
        </w:rPr>
        <w:t xml:space="preserve">ринцип всегда </w:t>
      </w:r>
      <w:r w:rsidRPr="00A8531F">
        <w:rPr>
          <w:rFonts w:ascii="Times New Roman" w:hAnsi="Times New Roman"/>
          <w:sz w:val="28"/>
          <w:szCs w:val="28"/>
        </w:rPr>
        <w:t>вызывали бурное обсуждение</w:t>
      </w:r>
      <w:r>
        <w:rPr>
          <w:rFonts w:ascii="Times New Roman" w:hAnsi="Times New Roman"/>
          <w:sz w:val="28"/>
          <w:szCs w:val="28"/>
        </w:rPr>
        <w:t>.</w:t>
      </w:r>
      <w:r w:rsidRPr="00A8531F">
        <w:rPr>
          <w:rFonts w:ascii="Times New Roman" w:hAnsi="Times New Roman"/>
          <w:sz w:val="28"/>
          <w:szCs w:val="28"/>
        </w:rPr>
        <w:t xml:space="preserve"> </w:t>
      </w:r>
      <w:r>
        <w:rPr>
          <w:rFonts w:ascii="Times New Roman" w:hAnsi="Times New Roman"/>
          <w:sz w:val="28"/>
          <w:szCs w:val="28"/>
        </w:rPr>
        <w:t>Это объясняется тем,</w:t>
      </w:r>
      <w:r w:rsidRPr="00A8531F">
        <w:rPr>
          <w:rFonts w:ascii="Times New Roman" w:hAnsi="Times New Roman"/>
          <w:sz w:val="28"/>
          <w:szCs w:val="28"/>
        </w:rPr>
        <w:t xml:space="preserve"> </w:t>
      </w:r>
      <w:r>
        <w:rPr>
          <w:rFonts w:ascii="Times New Roman" w:hAnsi="Times New Roman"/>
          <w:sz w:val="28"/>
          <w:szCs w:val="28"/>
        </w:rPr>
        <w:t xml:space="preserve">что они </w:t>
      </w:r>
      <w:r w:rsidRPr="00A8531F">
        <w:rPr>
          <w:rFonts w:ascii="Times New Roman" w:hAnsi="Times New Roman"/>
          <w:sz w:val="28"/>
          <w:szCs w:val="28"/>
        </w:rPr>
        <w:t>являются определяющими при оценке того или иного предложения по налоговой политике</w:t>
      </w:r>
      <w:r>
        <w:rPr>
          <w:rFonts w:ascii="Times New Roman" w:hAnsi="Times New Roman"/>
          <w:sz w:val="28"/>
          <w:szCs w:val="28"/>
        </w:rPr>
        <w:t>,</w:t>
      </w:r>
      <w:r w:rsidRPr="00A8531F">
        <w:rPr>
          <w:rFonts w:ascii="Times New Roman" w:hAnsi="Times New Roman"/>
          <w:sz w:val="28"/>
          <w:szCs w:val="28"/>
        </w:rPr>
        <w:t xml:space="preserve"> </w:t>
      </w:r>
      <w:r>
        <w:rPr>
          <w:rFonts w:ascii="Times New Roman" w:hAnsi="Times New Roman"/>
          <w:sz w:val="28"/>
          <w:szCs w:val="28"/>
        </w:rPr>
        <w:t xml:space="preserve">с учётом </w:t>
      </w:r>
      <w:r w:rsidRPr="00A8531F">
        <w:rPr>
          <w:rFonts w:ascii="Times New Roman" w:hAnsi="Times New Roman"/>
          <w:sz w:val="28"/>
          <w:szCs w:val="28"/>
        </w:rPr>
        <w:t>административных барьеров и ограничений</w:t>
      </w:r>
      <w:r>
        <w:rPr>
          <w:rFonts w:ascii="Times New Roman" w:hAnsi="Times New Roman"/>
          <w:sz w:val="28"/>
          <w:szCs w:val="28"/>
        </w:rPr>
        <w:t xml:space="preserve">, </w:t>
      </w:r>
      <w:r w:rsidRPr="00A8531F">
        <w:rPr>
          <w:rFonts w:ascii="Times New Roman" w:hAnsi="Times New Roman"/>
          <w:sz w:val="28"/>
          <w:szCs w:val="28"/>
        </w:rPr>
        <w:t>а также эффектов, сказывающихся на стимулировании (дестимулировании) деловой активности.</w:t>
      </w:r>
    </w:p>
    <w:p w:rsidR="00251B22" w:rsidRPr="00A8531F" w:rsidRDefault="00251B22" w:rsidP="005006F5">
      <w:pPr>
        <w:autoSpaceDE w:val="0"/>
        <w:autoSpaceDN w:val="0"/>
        <w:adjustRightInd w:val="0"/>
        <w:spacing w:after="0" w:line="360" w:lineRule="auto"/>
        <w:ind w:firstLine="624"/>
        <w:jc w:val="both"/>
        <w:rPr>
          <w:rFonts w:ascii="Times New Roman" w:hAnsi="Times New Roman"/>
          <w:sz w:val="28"/>
          <w:szCs w:val="28"/>
        </w:rPr>
      </w:pPr>
      <w:r>
        <w:rPr>
          <w:rFonts w:ascii="Times New Roman" w:hAnsi="Times New Roman"/>
          <w:sz w:val="28"/>
          <w:szCs w:val="28"/>
        </w:rPr>
        <w:t>В этой связи, налоговая политика</w:t>
      </w:r>
      <w:r w:rsidRPr="00A8531F">
        <w:rPr>
          <w:rFonts w:ascii="Times New Roman" w:hAnsi="Times New Roman"/>
          <w:sz w:val="28"/>
          <w:szCs w:val="28"/>
        </w:rPr>
        <w:t xml:space="preserve"> </w:t>
      </w:r>
      <w:r>
        <w:rPr>
          <w:rFonts w:ascii="Times New Roman" w:hAnsi="Times New Roman"/>
          <w:sz w:val="28"/>
          <w:szCs w:val="28"/>
        </w:rPr>
        <w:t xml:space="preserve">должна соответствовать </w:t>
      </w:r>
      <w:r w:rsidRPr="00A8531F">
        <w:rPr>
          <w:rFonts w:ascii="Times New Roman" w:hAnsi="Times New Roman"/>
          <w:sz w:val="28"/>
          <w:szCs w:val="28"/>
        </w:rPr>
        <w:t>следующим</w:t>
      </w:r>
      <w:r>
        <w:rPr>
          <w:rFonts w:ascii="Times New Roman" w:hAnsi="Times New Roman"/>
          <w:sz w:val="28"/>
          <w:szCs w:val="28"/>
        </w:rPr>
        <w:t xml:space="preserve"> ключевым критериям: </w:t>
      </w:r>
      <w:r w:rsidRPr="00A8531F">
        <w:rPr>
          <w:rFonts w:ascii="Times New Roman" w:hAnsi="Times New Roman"/>
          <w:sz w:val="28"/>
          <w:szCs w:val="28"/>
        </w:rPr>
        <w:t xml:space="preserve">налоги </w:t>
      </w:r>
      <w:r>
        <w:rPr>
          <w:rFonts w:ascii="Times New Roman" w:hAnsi="Times New Roman"/>
          <w:sz w:val="28"/>
          <w:szCs w:val="28"/>
        </w:rPr>
        <w:t xml:space="preserve">должны быть </w:t>
      </w:r>
      <w:r w:rsidRPr="00A8531F">
        <w:rPr>
          <w:rFonts w:ascii="Times New Roman" w:hAnsi="Times New Roman"/>
          <w:sz w:val="28"/>
          <w:szCs w:val="28"/>
        </w:rPr>
        <w:t xml:space="preserve">пропорциональными (хотя </w:t>
      </w:r>
      <w:r>
        <w:rPr>
          <w:rFonts w:ascii="Times New Roman" w:hAnsi="Times New Roman"/>
          <w:sz w:val="28"/>
          <w:szCs w:val="28"/>
        </w:rPr>
        <w:t>«</w:t>
      </w:r>
      <w:r w:rsidRPr="00A8531F">
        <w:rPr>
          <w:rFonts w:ascii="Times New Roman" w:hAnsi="Times New Roman"/>
          <w:sz w:val="28"/>
          <w:szCs w:val="28"/>
        </w:rPr>
        <w:t>пропорциональность</w:t>
      </w:r>
      <w:r>
        <w:rPr>
          <w:rFonts w:ascii="Times New Roman" w:hAnsi="Times New Roman"/>
          <w:sz w:val="28"/>
          <w:szCs w:val="28"/>
        </w:rPr>
        <w:t>» для разных налогоплательщиков</w:t>
      </w:r>
      <w:r w:rsidRPr="00A8531F">
        <w:rPr>
          <w:rFonts w:ascii="Times New Roman" w:hAnsi="Times New Roman"/>
          <w:sz w:val="28"/>
          <w:szCs w:val="28"/>
        </w:rPr>
        <w:t xml:space="preserve"> </w:t>
      </w:r>
      <w:r>
        <w:rPr>
          <w:rFonts w:ascii="Times New Roman" w:hAnsi="Times New Roman"/>
          <w:sz w:val="28"/>
          <w:szCs w:val="28"/>
        </w:rPr>
        <w:t xml:space="preserve">понимается по-разному), </w:t>
      </w:r>
      <w:r w:rsidRPr="00A8531F">
        <w:rPr>
          <w:rFonts w:ascii="Times New Roman" w:hAnsi="Times New Roman"/>
          <w:sz w:val="28"/>
          <w:szCs w:val="28"/>
        </w:rPr>
        <w:t xml:space="preserve">административные </w:t>
      </w:r>
      <w:r>
        <w:rPr>
          <w:rFonts w:ascii="Times New Roman" w:hAnsi="Times New Roman"/>
          <w:sz w:val="28"/>
          <w:szCs w:val="28"/>
        </w:rPr>
        <w:t>преграды</w:t>
      </w:r>
      <w:r w:rsidRPr="00A8531F">
        <w:rPr>
          <w:rFonts w:ascii="Times New Roman" w:hAnsi="Times New Roman"/>
          <w:sz w:val="28"/>
          <w:szCs w:val="28"/>
        </w:rPr>
        <w:t xml:space="preserve"> и ограничения </w:t>
      </w:r>
      <w:r>
        <w:rPr>
          <w:rFonts w:ascii="Times New Roman" w:hAnsi="Times New Roman"/>
          <w:sz w:val="28"/>
          <w:szCs w:val="28"/>
        </w:rPr>
        <w:t xml:space="preserve">должны быть сведены до минимально возможных, а также </w:t>
      </w:r>
      <w:r w:rsidRPr="00A8531F">
        <w:rPr>
          <w:rFonts w:ascii="Times New Roman" w:hAnsi="Times New Roman"/>
          <w:sz w:val="28"/>
          <w:szCs w:val="28"/>
        </w:rPr>
        <w:t xml:space="preserve">до минимума </w:t>
      </w:r>
      <w:r>
        <w:rPr>
          <w:rFonts w:ascii="Times New Roman" w:hAnsi="Times New Roman"/>
          <w:sz w:val="28"/>
          <w:szCs w:val="28"/>
        </w:rPr>
        <w:t>следует снизить</w:t>
      </w:r>
      <w:r w:rsidRPr="00A8531F">
        <w:rPr>
          <w:rFonts w:ascii="Times New Roman" w:hAnsi="Times New Roman"/>
          <w:sz w:val="28"/>
          <w:szCs w:val="28"/>
        </w:rPr>
        <w:t xml:space="preserve"> </w:t>
      </w:r>
      <w:r>
        <w:rPr>
          <w:rFonts w:ascii="Times New Roman" w:hAnsi="Times New Roman"/>
          <w:sz w:val="28"/>
          <w:szCs w:val="28"/>
        </w:rPr>
        <w:t>ограничивающие последствия</w:t>
      </w:r>
      <w:r w:rsidRPr="00A8531F">
        <w:rPr>
          <w:rFonts w:ascii="Times New Roman" w:hAnsi="Times New Roman"/>
          <w:sz w:val="28"/>
          <w:szCs w:val="28"/>
        </w:rPr>
        <w:t>.</w:t>
      </w:r>
    </w:p>
    <w:p w:rsidR="00251B22" w:rsidRPr="00A8531F" w:rsidRDefault="00251B22" w:rsidP="003C4CAA">
      <w:pPr>
        <w:autoSpaceDE w:val="0"/>
        <w:autoSpaceDN w:val="0"/>
        <w:adjustRightInd w:val="0"/>
        <w:spacing w:after="0" w:line="360" w:lineRule="auto"/>
        <w:ind w:firstLine="624"/>
        <w:jc w:val="both"/>
        <w:rPr>
          <w:rFonts w:ascii="Times New Roman" w:hAnsi="Times New Roman"/>
          <w:sz w:val="28"/>
          <w:szCs w:val="28"/>
        </w:rPr>
      </w:pPr>
      <w:r>
        <w:rPr>
          <w:rFonts w:ascii="Times New Roman" w:hAnsi="Times New Roman"/>
          <w:sz w:val="28"/>
          <w:szCs w:val="28"/>
        </w:rPr>
        <w:t xml:space="preserve">Таким образом, возникает многокритериальная задача, решение которой </w:t>
      </w:r>
      <w:r w:rsidRPr="00A8531F">
        <w:rPr>
          <w:rFonts w:ascii="Times New Roman" w:hAnsi="Times New Roman"/>
          <w:sz w:val="28"/>
          <w:szCs w:val="28"/>
        </w:rPr>
        <w:t xml:space="preserve">сопряжено с </w:t>
      </w:r>
      <w:r>
        <w:rPr>
          <w:rFonts w:ascii="Times New Roman" w:hAnsi="Times New Roman"/>
          <w:sz w:val="28"/>
          <w:szCs w:val="28"/>
        </w:rPr>
        <w:t>большими</w:t>
      </w:r>
      <w:r w:rsidRPr="00A8531F">
        <w:rPr>
          <w:rFonts w:ascii="Times New Roman" w:hAnsi="Times New Roman"/>
          <w:sz w:val="28"/>
          <w:szCs w:val="28"/>
        </w:rPr>
        <w:t xml:space="preserve"> </w:t>
      </w:r>
      <w:r>
        <w:rPr>
          <w:rFonts w:ascii="Times New Roman" w:hAnsi="Times New Roman"/>
          <w:sz w:val="28"/>
          <w:szCs w:val="28"/>
        </w:rPr>
        <w:t>за</w:t>
      </w:r>
      <w:r w:rsidRPr="00A8531F">
        <w:rPr>
          <w:rFonts w:ascii="Times New Roman" w:hAnsi="Times New Roman"/>
          <w:sz w:val="28"/>
          <w:szCs w:val="28"/>
        </w:rPr>
        <w:t>трудн</w:t>
      </w:r>
      <w:r>
        <w:rPr>
          <w:rFonts w:ascii="Times New Roman" w:hAnsi="Times New Roman"/>
          <w:sz w:val="28"/>
          <w:szCs w:val="28"/>
        </w:rPr>
        <w:t>ениями</w:t>
      </w:r>
      <w:r w:rsidRPr="00A8531F">
        <w:rPr>
          <w:rFonts w:ascii="Times New Roman" w:hAnsi="Times New Roman"/>
          <w:sz w:val="28"/>
          <w:szCs w:val="28"/>
        </w:rPr>
        <w:t xml:space="preserve">, </w:t>
      </w:r>
      <w:r>
        <w:rPr>
          <w:rFonts w:ascii="Times New Roman" w:hAnsi="Times New Roman"/>
          <w:sz w:val="28"/>
          <w:szCs w:val="28"/>
        </w:rPr>
        <w:t>в силу того, что</w:t>
      </w:r>
      <w:r w:rsidRPr="00A8531F">
        <w:rPr>
          <w:rFonts w:ascii="Times New Roman" w:hAnsi="Times New Roman"/>
          <w:sz w:val="28"/>
          <w:szCs w:val="28"/>
        </w:rPr>
        <w:t xml:space="preserve"> </w:t>
      </w:r>
      <w:r>
        <w:rPr>
          <w:rFonts w:ascii="Times New Roman" w:hAnsi="Times New Roman"/>
          <w:sz w:val="28"/>
          <w:szCs w:val="28"/>
        </w:rPr>
        <w:t>реальная, неабстрактная</w:t>
      </w:r>
      <w:r w:rsidRPr="00A8531F">
        <w:rPr>
          <w:rFonts w:ascii="Times New Roman" w:hAnsi="Times New Roman"/>
          <w:sz w:val="28"/>
          <w:szCs w:val="28"/>
        </w:rPr>
        <w:t xml:space="preserve"> политическ</w:t>
      </w:r>
      <w:r>
        <w:rPr>
          <w:rFonts w:ascii="Times New Roman" w:hAnsi="Times New Roman"/>
          <w:sz w:val="28"/>
          <w:szCs w:val="28"/>
        </w:rPr>
        <w:t>ая инициатива</w:t>
      </w:r>
      <w:r w:rsidRPr="00A8531F">
        <w:rPr>
          <w:rFonts w:ascii="Times New Roman" w:hAnsi="Times New Roman"/>
          <w:sz w:val="28"/>
          <w:szCs w:val="28"/>
        </w:rPr>
        <w:t xml:space="preserve"> </w:t>
      </w:r>
      <w:r>
        <w:rPr>
          <w:rFonts w:ascii="Times New Roman" w:hAnsi="Times New Roman"/>
          <w:sz w:val="28"/>
          <w:szCs w:val="28"/>
        </w:rPr>
        <w:t>обычно</w:t>
      </w:r>
      <w:r w:rsidRPr="00A8531F">
        <w:rPr>
          <w:rFonts w:ascii="Times New Roman" w:hAnsi="Times New Roman"/>
          <w:sz w:val="28"/>
          <w:szCs w:val="28"/>
        </w:rPr>
        <w:t xml:space="preserve"> </w:t>
      </w:r>
      <w:r>
        <w:rPr>
          <w:rFonts w:ascii="Times New Roman" w:hAnsi="Times New Roman"/>
          <w:sz w:val="28"/>
          <w:szCs w:val="28"/>
        </w:rPr>
        <w:t>соответствует одному и</w:t>
      </w:r>
      <w:r w:rsidRPr="00A8531F">
        <w:rPr>
          <w:rFonts w:ascii="Times New Roman" w:hAnsi="Times New Roman"/>
          <w:sz w:val="28"/>
          <w:szCs w:val="28"/>
        </w:rPr>
        <w:t xml:space="preserve"> не более критерию. Для того чтобы прийти к окончательному варианту решения, необходимо сопоставить выгоду пропорциональности налога с потерями от дестимулирования предложения и спроса</w:t>
      </w:r>
      <w:r>
        <w:rPr>
          <w:rFonts w:ascii="Times New Roman" w:hAnsi="Times New Roman"/>
          <w:sz w:val="28"/>
          <w:szCs w:val="28"/>
        </w:rPr>
        <w:t xml:space="preserve"> с обязательным учётом</w:t>
      </w:r>
      <w:r w:rsidRPr="00A8531F">
        <w:rPr>
          <w:rFonts w:ascii="Times New Roman" w:hAnsi="Times New Roman"/>
          <w:sz w:val="28"/>
          <w:szCs w:val="28"/>
        </w:rPr>
        <w:t xml:space="preserve"> </w:t>
      </w:r>
      <w:r>
        <w:rPr>
          <w:rFonts w:ascii="Times New Roman" w:hAnsi="Times New Roman"/>
          <w:sz w:val="28"/>
          <w:szCs w:val="28"/>
        </w:rPr>
        <w:t xml:space="preserve">различий </w:t>
      </w:r>
      <w:r w:rsidRPr="00A8531F">
        <w:rPr>
          <w:rFonts w:ascii="Times New Roman" w:hAnsi="Times New Roman"/>
          <w:sz w:val="28"/>
          <w:szCs w:val="28"/>
        </w:rPr>
        <w:t>административных</w:t>
      </w:r>
      <w:r>
        <w:rPr>
          <w:rFonts w:ascii="Times New Roman" w:hAnsi="Times New Roman"/>
          <w:sz w:val="28"/>
          <w:szCs w:val="28"/>
        </w:rPr>
        <w:t xml:space="preserve"> ограничений</w:t>
      </w:r>
      <w:r w:rsidRPr="00A8531F">
        <w:rPr>
          <w:rFonts w:ascii="Times New Roman" w:hAnsi="Times New Roman"/>
          <w:sz w:val="28"/>
          <w:szCs w:val="28"/>
        </w:rPr>
        <w:t>.</w:t>
      </w:r>
    </w:p>
    <w:p w:rsidR="00251B22" w:rsidRPr="00A8531F" w:rsidRDefault="00251B22" w:rsidP="00EA6079">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 xml:space="preserve">Существующий в </w:t>
      </w:r>
      <w:r>
        <w:rPr>
          <w:rFonts w:ascii="Times New Roman" w:hAnsi="Times New Roman"/>
          <w:sz w:val="28"/>
          <w:szCs w:val="28"/>
        </w:rPr>
        <w:t>теории</w:t>
      </w:r>
      <w:r w:rsidRPr="00A8531F">
        <w:rPr>
          <w:rFonts w:ascii="Times New Roman" w:hAnsi="Times New Roman"/>
          <w:sz w:val="28"/>
          <w:szCs w:val="28"/>
        </w:rPr>
        <w:t xml:space="preserve"> оптим</w:t>
      </w:r>
      <w:r>
        <w:rPr>
          <w:rFonts w:ascii="Times New Roman" w:hAnsi="Times New Roman"/>
          <w:sz w:val="28"/>
          <w:szCs w:val="28"/>
        </w:rPr>
        <w:t>изации</w:t>
      </w:r>
      <w:r w:rsidRPr="00A8531F">
        <w:rPr>
          <w:rFonts w:ascii="Times New Roman" w:hAnsi="Times New Roman"/>
          <w:sz w:val="28"/>
          <w:szCs w:val="28"/>
        </w:rPr>
        <w:t xml:space="preserve"> налогообложени</w:t>
      </w:r>
      <w:r>
        <w:rPr>
          <w:rFonts w:ascii="Times New Roman" w:hAnsi="Times New Roman"/>
          <w:sz w:val="28"/>
          <w:szCs w:val="28"/>
        </w:rPr>
        <w:t>я</w:t>
      </w:r>
      <w:r w:rsidRPr="00A8531F">
        <w:rPr>
          <w:rFonts w:ascii="Times New Roman" w:hAnsi="Times New Roman"/>
          <w:sz w:val="28"/>
          <w:szCs w:val="28"/>
        </w:rPr>
        <w:t xml:space="preserve"> метод, основывается </w:t>
      </w:r>
      <w:r>
        <w:rPr>
          <w:rFonts w:ascii="Times New Roman" w:hAnsi="Times New Roman"/>
          <w:sz w:val="28"/>
          <w:szCs w:val="28"/>
        </w:rPr>
        <w:t>в процессе</w:t>
      </w:r>
      <w:r w:rsidRPr="00A8531F">
        <w:rPr>
          <w:rFonts w:ascii="Times New Roman" w:hAnsi="Times New Roman"/>
          <w:sz w:val="28"/>
          <w:szCs w:val="28"/>
        </w:rPr>
        <w:t xml:space="preserve"> экономического </w:t>
      </w:r>
      <w:r>
        <w:rPr>
          <w:rFonts w:ascii="Times New Roman" w:hAnsi="Times New Roman"/>
          <w:sz w:val="28"/>
          <w:szCs w:val="28"/>
        </w:rPr>
        <w:t>исследования</w:t>
      </w:r>
      <w:r w:rsidRPr="00A8531F">
        <w:rPr>
          <w:rFonts w:ascii="Times New Roman" w:hAnsi="Times New Roman"/>
          <w:sz w:val="28"/>
          <w:szCs w:val="28"/>
        </w:rPr>
        <w:t xml:space="preserve"> на </w:t>
      </w:r>
      <w:r>
        <w:rPr>
          <w:rFonts w:ascii="Times New Roman" w:hAnsi="Times New Roman"/>
          <w:sz w:val="28"/>
          <w:szCs w:val="28"/>
        </w:rPr>
        <w:t xml:space="preserve">консолидации </w:t>
      </w:r>
      <w:r w:rsidRPr="00A8531F">
        <w:rPr>
          <w:rFonts w:ascii="Times New Roman" w:hAnsi="Times New Roman"/>
          <w:sz w:val="28"/>
          <w:szCs w:val="28"/>
        </w:rPr>
        <w:t xml:space="preserve">всех </w:t>
      </w:r>
      <w:r>
        <w:rPr>
          <w:rFonts w:ascii="Times New Roman" w:hAnsi="Times New Roman"/>
          <w:sz w:val="28"/>
          <w:szCs w:val="28"/>
        </w:rPr>
        <w:t>вышеперечисленных</w:t>
      </w:r>
      <w:r w:rsidRPr="00A8531F">
        <w:rPr>
          <w:rFonts w:ascii="Times New Roman" w:hAnsi="Times New Roman"/>
          <w:sz w:val="28"/>
          <w:szCs w:val="28"/>
        </w:rPr>
        <w:t xml:space="preserve"> критериев в </w:t>
      </w:r>
      <w:r>
        <w:rPr>
          <w:rFonts w:ascii="Times New Roman" w:hAnsi="Times New Roman"/>
          <w:sz w:val="28"/>
          <w:szCs w:val="28"/>
        </w:rPr>
        <w:t>единый критерий</w:t>
      </w:r>
      <w:r w:rsidRPr="00A8531F">
        <w:rPr>
          <w:rFonts w:ascii="Times New Roman" w:hAnsi="Times New Roman"/>
          <w:sz w:val="28"/>
          <w:szCs w:val="28"/>
        </w:rPr>
        <w:t xml:space="preserve">, </w:t>
      </w:r>
      <w:r>
        <w:rPr>
          <w:rFonts w:ascii="Times New Roman" w:hAnsi="Times New Roman"/>
          <w:sz w:val="28"/>
          <w:szCs w:val="28"/>
        </w:rPr>
        <w:t>который</w:t>
      </w:r>
      <w:r w:rsidRPr="00A8531F">
        <w:rPr>
          <w:rFonts w:ascii="Times New Roman" w:hAnsi="Times New Roman"/>
          <w:sz w:val="28"/>
          <w:szCs w:val="28"/>
        </w:rPr>
        <w:t xml:space="preserve"> </w:t>
      </w:r>
      <w:r>
        <w:rPr>
          <w:rFonts w:ascii="Times New Roman" w:hAnsi="Times New Roman"/>
          <w:sz w:val="28"/>
          <w:szCs w:val="28"/>
        </w:rPr>
        <w:t>определяется рядом итераций</w:t>
      </w:r>
      <w:r w:rsidRPr="00A8531F">
        <w:rPr>
          <w:rFonts w:ascii="Times New Roman" w:hAnsi="Times New Roman"/>
          <w:sz w:val="28"/>
          <w:szCs w:val="28"/>
        </w:rPr>
        <w:t xml:space="preserve"> из </w:t>
      </w:r>
      <w:r>
        <w:rPr>
          <w:rFonts w:ascii="Times New Roman" w:hAnsi="Times New Roman"/>
          <w:sz w:val="28"/>
          <w:szCs w:val="28"/>
        </w:rPr>
        <w:t xml:space="preserve">удельных показателей </w:t>
      </w:r>
      <w:r w:rsidRPr="00A8531F">
        <w:rPr>
          <w:rFonts w:ascii="Times New Roman" w:hAnsi="Times New Roman"/>
          <w:sz w:val="28"/>
          <w:szCs w:val="28"/>
        </w:rPr>
        <w:t>каждо</w:t>
      </w:r>
      <w:r>
        <w:rPr>
          <w:rFonts w:ascii="Times New Roman" w:hAnsi="Times New Roman"/>
          <w:sz w:val="28"/>
          <w:szCs w:val="28"/>
        </w:rPr>
        <w:t>го</w:t>
      </w:r>
      <w:r w:rsidRPr="00A8531F">
        <w:rPr>
          <w:rFonts w:ascii="Times New Roman" w:hAnsi="Times New Roman"/>
          <w:sz w:val="28"/>
          <w:szCs w:val="28"/>
        </w:rPr>
        <w:t xml:space="preserve"> из этих критериев.  </w:t>
      </w:r>
    </w:p>
    <w:p w:rsidR="00251B22" w:rsidRPr="00A8531F" w:rsidRDefault="00251B22" w:rsidP="003C4CAA">
      <w:pPr>
        <w:autoSpaceDE w:val="0"/>
        <w:autoSpaceDN w:val="0"/>
        <w:adjustRightInd w:val="0"/>
        <w:spacing w:after="0" w:line="360" w:lineRule="auto"/>
        <w:ind w:firstLine="624"/>
        <w:jc w:val="both"/>
        <w:rPr>
          <w:rFonts w:ascii="Times New Roman" w:hAnsi="Times New Roman"/>
          <w:sz w:val="28"/>
          <w:szCs w:val="28"/>
        </w:rPr>
      </w:pPr>
      <w:r>
        <w:rPr>
          <w:rFonts w:ascii="Times New Roman" w:hAnsi="Times New Roman"/>
          <w:sz w:val="28"/>
          <w:szCs w:val="28"/>
        </w:rPr>
        <w:t xml:space="preserve">Для рассмотрения поставленной задачи будем оперировать следующими терминами: </w:t>
      </w:r>
      <w:r w:rsidRPr="00A8531F">
        <w:rPr>
          <w:rFonts w:ascii="Times New Roman" w:hAnsi="Times New Roman"/>
          <w:sz w:val="28"/>
          <w:szCs w:val="28"/>
        </w:rPr>
        <w:t>«личная полезность» («полезность дом</w:t>
      </w:r>
      <w:r>
        <w:rPr>
          <w:rFonts w:ascii="Times New Roman" w:hAnsi="Times New Roman"/>
          <w:sz w:val="28"/>
          <w:szCs w:val="28"/>
        </w:rPr>
        <w:t>о</w:t>
      </w:r>
      <w:r w:rsidRPr="00A8531F">
        <w:rPr>
          <w:rFonts w:ascii="Times New Roman" w:hAnsi="Times New Roman"/>
          <w:sz w:val="28"/>
          <w:szCs w:val="28"/>
        </w:rPr>
        <w:t xml:space="preserve">хозяйства») и «коллективное благосостояние». </w:t>
      </w:r>
    </w:p>
    <w:p w:rsidR="00251B22" w:rsidRPr="00A8531F" w:rsidRDefault="00251B22" w:rsidP="003C4CAA">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Коллективное благосостояние рассматривается как индикатор коллективного благополучия и зависит от полезностей отдельных индивидуумов. Однако коллективное благосостояние не должно обязательно анализироваться как простая сумма личных полезностей</w:t>
      </w:r>
      <w:r>
        <w:rPr>
          <w:rFonts w:ascii="Times New Roman" w:hAnsi="Times New Roman"/>
          <w:sz w:val="28"/>
          <w:szCs w:val="28"/>
        </w:rPr>
        <w:t>. Поскольку зависимость может формироваться по-разному, в частности</w:t>
      </w:r>
      <w:r w:rsidRPr="00A8531F">
        <w:rPr>
          <w:rFonts w:ascii="Times New Roman" w:hAnsi="Times New Roman"/>
          <w:sz w:val="28"/>
          <w:szCs w:val="28"/>
        </w:rPr>
        <w:t xml:space="preserve"> </w:t>
      </w:r>
      <w:r>
        <w:rPr>
          <w:rFonts w:ascii="Times New Roman" w:hAnsi="Times New Roman"/>
          <w:sz w:val="28"/>
          <w:szCs w:val="28"/>
        </w:rPr>
        <w:t>она может быть связана</w:t>
      </w:r>
      <w:r w:rsidRPr="00A8531F">
        <w:rPr>
          <w:rFonts w:ascii="Times New Roman" w:hAnsi="Times New Roman"/>
          <w:sz w:val="28"/>
          <w:szCs w:val="28"/>
        </w:rPr>
        <w:t xml:space="preserve"> </w:t>
      </w:r>
      <w:r>
        <w:rPr>
          <w:rFonts w:ascii="Times New Roman" w:hAnsi="Times New Roman"/>
          <w:sz w:val="28"/>
          <w:szCs w:val="28"/>
        </w:rPr>
        <w:t xml:space="preserve">с </w:t>
      </w:r>
      <w:r w:rsidRPr="00A8531F">
        <w:rPr>
          <w:rFonts w:ascii="Times New Roman" w:hAnsi="Times New Roman"/>
          <w:sz w:val="28"/>
          <w:szCs w:val="28"/>
        </w:rPr>
        <w:t>равномерно</w:t>
      </w:r>
      <w:r>
        <w:rPr>
          <w:rFonts w:ascii="Times New Roman" w:hAnsi="Times New Roman"/>
          <w:sz w:val="28"/>
          <w:szCs w:val="28"/>
        </w:rPr>
        <w:t>стью распределения</w:t>
      </w:r>
      <w:r w:rsidRPr="00A8531F">
        <w:rPr>
          <w:rFonts w:ascii="Times New Roman" w:hAnsi="Times New Roman"/>
          <w:sz w:val="28"/>
          <w:szCs w:val="28"/>
        </w:rPr>
        <w:t xml:space="preserve"> полезности. Как правило исходят, из того что коллективное благосостояние </w:t>
      </w:r>
      <w:r>
        <w:rPr>
          <w:rFonts w:ascii="Times New Roman" w:hAnsi="Times New Roman"/>
          <w:sz w:val="28"/>
          <w:szCs w:val="28"/>
        </w:rPr>
        <w:t>сокращается</w:t>
      </w:r>
      <w:r w:rsidRPr="00A8531F">
        <w:rPr>
          <w:rFonts w:ascii="Times New Roman" w:hAnsi="Times New Roman"/>
          <w:sz w:val="28"/>
          <w:szCs w:val="28"/>
        </w:rPr>
        <w:t xml:space="preserve"> </w:t>
      </w:r>
      <w:r>
        <w:rPr>
          <w:rFonts w:ascii="Times New Roman" w:hAnsi="Times New Roman"/>
          <w:sz w:val="28"/>
          <w:szCs w:val="28"/>
        </w:rPr>
        <w:t>соответственно</w:t>
      </w:r>
      <w:r w:rsidRPr="00A8531F">
        <w:rPr>
          <w:rFonts w:ascii="Times New Roman" w:hAnsi="Times New Roman"/>
          <w:sz w:val="28"/>
          <w:szCs w:val="28"/>
        </w:rPr>
        <w:t xml:space="preserve"> возрастани</w:t>
      </w:r>
      <w:r>
        <w:rPr>
          <w:rFonts w:ascii="Times New Roman" w:hAnsi="Times New Roman"/>
          <w:sz w:val="28"/>
          <w:szCs w:val="28"/>
        </w:rPr>
        <w:t>ю</w:t>
      </w:r>
      <w:r w:rsidRPr="00A8531F">
        <w:rPr>
          <w:rFonts w:ascii="Times New Roman" w:hAnsi="Times New Roman"/>
          <w:sz w:val="28"/>
          <w:szCs w:val="28"/>
        </w:rPr>
        <w:t xml:space="preserve"> </w:t>
      </w:r>
      <w:r>
        <w:rPr>
          <w:rFonts w:ascii="Times New Roman" w:hAnsi="Times New Roman"/>
          <w:sz w:val="28"/>
          <w:szCs w:val="28"/>
        </w:rPr>
        <w:t>различий</w:t>
      </w:r>
      <w:r w:rsidRPr="00A8531F">
        <w:rPr>
          <w:rFonts w:ascii="Times New Roman" w:hAnsi="Times New Roman"/>
          <w:sz w:val="28"/>
          <w:szCs w:val="28"/>
        </w:rPr>
        <w:t xml:space="preserve"> полезностей. </w:t>
      </w:r>
      <w:r>
        <w:rPr>
          <w:rFonts w:ascii="Times New Roman" w:hAnsi="Times New Roman"/>
          <w:sz w:val="28"/>
          <w:szCs w:val="28"/>
        </w:rPr>
        <w:t>Следовательно</w:t>
      </w:r>
      <w:r w:rsidRPr="00A8531F">
        <w:rPr>
          <w:rFonts w:ascii="Times New Roman" w:hAnsi="Times New Roman"/>
          <w:sz w:val="28"/>
          <w:szCs w:val="28"/>
        </w:rPr>
        <w:t xml:space="preserve">, через понятие коллективного благосостояния можно выразить </w:t>
      </w:r>
      <w:r>
        <w:rPr>
          <w:rFonts w:ascii="Times New Roman" w:hAnsi="Times New Roman"/>
          <w:sz w:val="28"/>
          <w:szCs w:val="28"/>
        </w:rPr>
        <w:t xml:space="preserve">ключевую мысль, относящуюся к </w:t>
      </w:r>
      <w:r w:rsidRPr="00A8531F">
        <w:rPr>
          <w:rFonts w:ascii="Times New Roman" w:hAnsi="Times New Roman"/>
          <w:sz w:val="28"/>
          <w:szCs w:val="28"/>
        </w:rPr>
        <w:t>справедливост</w:t>
      </w:r>
      <w:r>
        <w:rPr>
          <w:rFonts w:ascii="Times New Roman" w:hAnsi="Times New Roman"/>
          <w:sz w:val="28"/>
          <w:szCs w:val="28"/>
        </w:rPr>
        <w:t>и</w:t>
      </w:r>
      <w:r w:rsidRPr="00A8531F">
        <w:rPr>
          <w:rFonts w:ascii="Times New Roman" w:hAnsi="Times New Roman"/>
          <w:sz w:val="28"/>
          <w:szCs w:val="28"/>
        </w:rPr>
        <w:t xml:space="preserve"> системы налогообложения: налоги </w:t>
      </w:r>
      <w:r>
        <w:rPr>
          <w:rFonts w:ascii="Times New Roman" w:hAnsi="Times New Roman"/>
          <w:sz w:val="28"/>
          <w:szCs w:val="28"/>
        </w:rPr>
        <w:t xml:space="preserve">будут </w:t>
      </w:r>
      <w:r w:rsidRPr="00A8531F">
        <w:rPr>
          <w:rFonts w:ascii="Times New Roman" w:hAnsi="Times New Roman"/>
          <w:sz w:val="28"/>
          <w:szCs w:val="28"/>
        </w:rPr>
        <w:t xml:space="preserve">справедливы </w:t>
      </w:r>
      <w:r>
        <w:rPr>
          <w:rFonts w:ascii="Times New Roman" w:hAnsi="Times New Roman"/>
          <w:sz w:val="28"/>
          <w:szCs w:val="28"/>
        </w:rPr>
        <w:t>только в том случае</w:t>
      </w:r>
      <w:r w:rsidRPr="00A8531F">
        <w:rPr>
          <w:rFonts w:ascii="Times New Roman" w:hAnsi="Times New Roman"/>
          <w:sz w:val="28"/>
          <w:szCs w:val="28"/>
        </w:rPr>
        <w:t xml:space="preserve">, </w:t>
      </w:r>
      <w:r>
        <w:rPr>
          <w:rFonts w:ascii="Times New Roman" w:hAnsi="Times New Roman"/>
          <w:sz w:val="28"/>
          <w:szCs w:val="28"/>
        </w:rPr>
        <w:t>если</w:t>
      </w:r>
      <w:r w:rsidRPr="00A8531F">
        <w:rPr>
          <w:rFonts w:ascii="Times New Roman" w:hAnsi="Times New Roman"/>
          <w:sz w:val="28"/>
          <w:szCs w:val="28"/>
        </w:rPr>
        <w:t xml:space="preserve"> они </w:t>
      </w:r>
      <w:r>
        <w:rPr>
          <w:rFonts w:ascii="Times New Roman" w:hAnsi="Times New Roman"/>
          <w:sz w:val="28"/>
          <w:szCs w:val="28"/>
        </w:rPr>
        <w:t>уменьшат</w:t>
      </w:r>
      <w:r w:rsidRPr="00A8531F">
        <w:rPr>
          <w:rFonts w:ascii="Times New Roman" w:hAnsi="Times New Roman"/>
          <w:sz w:val="28"/>
          <w:szCs w:val="28"/>
        </w:rPr>
        <w:t xml:space="preserve"> уровень </w:t>
      </w:r>
      <w:r>
        <w:rPr>
          <w:rFonts w:ascii="Times New Roman" w:hAnsi="Times New Roman"/>
          <w:sz w:val="28"/>
          <w:szCs w:val="28"/>
        </w:rPr>
        <w:t xml:space="preserve">общественного </w:t>
      </w:r>
      <w:r w:rsidRPr="00A8531F">
        <w:rPr>
          <w:rFonts w:ascii="Times New Roman" w:hAnsi="Times New Roman"/>
          <w:sz w:val="28"/>
          <w:szCs w:val="28"/>
        </w:rPr>
        <w:t xml:space="preserve">неравенства. </w:t>
      </w:r>
      <w:r>
        <w:rPr>
          <w:rFonts w:ascii="Times New Roman" w:hAnsi="Times New Roman"/>
          <w:sz w:val="28"/>
          <w:szCs w:val="28"/>
        </w:rPr>
        <w:t>Таким образом</w:t>
      </w:r>
      <w:r w:rsidRPr="00A8531F">
        <w:rPr>
          <w:rFonts w:ascii="Times New Roman" w:hAnsi="Times New Roman"/>
          <w:sz w:val="28"/>
          <w:szCs w:val="28"/>
        </w:rPr>
        <w:t xml:space="preserve">, </w:t>
      </w:r>
      <w:r>
        <w:rPr>
          <w:rFonts w:ascii="Times New Roman" w:hAnsi="Times New Roman"/>
          <w:sz w:val="28"/>
          <w:szCs w:val="28"/>
        </w:rPr>
        <w:t>желание</w:t>
      </w:r>
      <w:r w:rsidRPr="00A8531F">
        <w:rPr>
          <w:rFonts w:ascii="Times New Roman" w:hAnsi="Times New Roman"/>
          <w:sz w:val="28"/>
          <w:szCs w:val="28"/>
        </w:rPr>
        <w:t xml:space="preserve"> максимально увеличить коллективное благосостояние будет соединено </w:t>
      </w:r>
      <w:r>
        <w:rPr>
          <w:rFonts w:ascii="Times New Roman" w:hAnsi="Times New Roman"/>
          <w:sz w:val="28"/>
          <w:szCs w:val="28"/>
        </w:rPr>
        <w:t>с желанием</w:t>
      </w:r>
      <w:r w:rsidRPr="00A8531F">
        <w:rPr>
          <w:rFonts w:ascii="Times New Roman" w:hAnsi="Times New Roman"/>
          <w:sz w:val="28"/>
          <w:szCs w:val="28"/>
        </w:rPr>
        <w:t xml:space="preserve"> </w:t>
      </w:r>
      <w:r>
        <w:rPr>
          <w:rFonts w:ascii="Times New Roman" w:hAnsi="Times New Roman"/>
          <w:sz w:val="28"/>
          <w:szCs w:val="28"/>
        </w:rPr>
        <w:t>выполнить</w:t>
      </w:r>
      <w:r w:rsidRPr="00A8531F">
        <w:rPr>
          <w:rFonts w:ascii="Times New Roman" w:hAnsi="Times New Roman"/>
          <w:sz w:val="28"/>
          <w:szCs w:val="28"/>
        </w:rPr>
        <w:t xml:space="preserve"> одну из </w:t>
      </w:r>
      <w:r>
        <w:rPr>
          <w:rFonts w:ascii="Times New Roman" w:hAnsi="Times New Roman"/>
          <w:sz w:val="28"/>
          <w:szCs w:val="28"/>
        </w:rPr>
        <w:t>трактовок</w:t>
      </w:r>
      <w:r w:rsidRPr="00A8531F">
        <w:rPr>
          <w:rFonts w:ascii="Times New Roman" w:hAnsi="Times New Roman"/>
          <w:sz w:val="28"/>
          <w:szCs w:val="28"/>
        </w:rPr>
        <w:t xml:space="preserve"> первого критерия.</w:t>
      </w:r>
    </w:p>
    <w:p w:rsidR="00251B22" w:rsidRPr="00A8531F" w:rsidRDefault="00251B22" w:rsidP="003C4CAA">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 xml:space="preserve">Второй критерий проявится на коллективном благосостоянии потому, что более высокие административные барьеры и ограничения потребуют роста </w:t>
      </w:r>
      <w:r w:rsidRPr="002554EC">
        <w:rPr>
          <w:rFonts w:ascii="Times New Roman" w:hAnsi="Times New Roman"/>
          <w:sz w:val="28"/>
          <w:szCs w:val="28"/>
        </w:rPr>
        <w:t>общей массы поступлений от налогов, требуемых для обеспечения деятельности органов власти, а это, соответственно, уменьшит личные</w:t>
      </w:r>
      <w:r w:rsidRPr="00A8531F">
        <w:rPr>
          <w:rFonts w:ascii="Times New Roman" w:hAnsi="Times New Roman"/>
          <w:sz w:val="28"/>
          <w:szCs w:val="28"/>
        </w:rPr>
        <w:t xml:space="preserve"> </w:t>
      </w:r>
      <w:r w:rsidRPr="00F00B90">
        <w:rPr>
          <w:rFonts w:ascii="Times New Roman" w:hAnsi="Times New Roman"/>
          <w:sz w:val="28"/>
          <w:szCs w:val="28"/>
        </w:rPr>
        <w:t>полезности. Ввод третьего критерия объясняется следующим. Ограничение стимулов к труду изменяет экономику и резко снижает пользу домохозяйств с низким уровнем дохода, а следовательно – и уровень коллективного благосостояния. Из этого следует, что все критерии трансформируются в составляющие коллективного благосостояния. Они становятся сопоставимыми, что позволяет в процессе выбора политики избрать ту политику, которая обеспечит максимизацию уровня коллективного благосостояния.</w:t>
      </w:r>
    </w:p>
    <w:p w:rsidR="00251B22" w:rsidRPr="00A8531F" w:rsidRDefault="00251B22" w:rsidP="003C4CAA">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В этом состоит одна из основополагающих идей оптимального налогообложения, но её анализ часто не доводится до логического конца. Сложность заключается в моделировании экономистами отношений, связывающих налоговые ставки и административные издержки. Вот почему в своих исследованиях они обычно не учитывали административные издержки и ограничивались лишь первым и третьим критериями. В действительности они пытались смоделировать такие налоговые системы, в которых достигал</w:t>
      </w:r>
      <w:r>
        <w:rPr>
          <w:rFonts w:ascii="Times New Roman" w:hAnsi="Times New Roman"/>
          <w:sz w:val="28"/>
          <w:szCs w:val="28"/>
        </w:rPr>
        <w:t>о</w:t>
      </w:r>
      <w:r w:rsidRPr="00A8531F">
        <w:rPr>
          <w:rFonts w:ascii="Times New Roman" w:hAnsi="Times New Roman"/>
          <w:sz w:val="28"/>
          <w:szCs w:val="28"/>
        </w:rPr>
        <w:t>с</w:t>
      </w:r>
      <w:r>
        <w:rPr>
          <w:rFonts w:ascii="Times New Roman" w:hAnsi="Times New Roman"/>
          <w:sz w:val="28"/>
          <w:szCs w:val="28"/>
        </w:rPr>
        <w:t>ь</w:t>
      </w:r>
      <w:r w:rsidRPr="00A8531F">
        <w:rPr>
          <w:rFonts w:ascii="Times New Roman" w:hAnsi="Times New Roman"/>
          <w:sz w:val="28"/>
          <w:szCs w:val="28"/>
        </w:rPr>
        <w:t xml:space="preserve"> бы максимальн</w:t>
      </w:r>
      <w:r>
        <w:rPr>
          <w:rFonts w:ascii="Times New Roman" w:hAnsi="Times New Roman"/>
          <w:sz w:val="28"/>
          <w:szCs w:val="28"/>
        </w:rPr>
        <w:t>ое</w:t>
      </w:r>
      <w:r w:rsidRPr="00A8531F">
        <w:rPr>
          <w:rFonts w:ascii="Times New Roman" w:hAnsi="Times New Roman"/>
          <w:sz w:val="28"/>
          <w:szCs w:val="28"/>
        </w:rPr>
        <w:t xml:space="preserve"> </w:t>
      </w:r>
      <w:r w:rsidRPr="0057178F">
        <w:rPr>
          <w:rFonts w:ascii="Times New Roman" w:hAnsi="Times New Roman"/>
          <w:sz w:val="28"/>
          <w:szCs w:val="28"/>
        </w:rPr>
        <w:t>соответствие соразмерности (или равенства) и стимулами (или эффективностью).</w:t>
      </w:r>
      <w:r w:rsidRPr="00A8531F">
        <w:rPr>
          <w:rFonts w:ascii="Times New Roman" w:hAnsi="Times New Roman"/>
          <w:sz w:val="28"/>
          <w:szCs w:val="28"/>
        </w:rPr>
        <w:t xml:space="preserve"> Это недооценка административных барьеров и ограничений является, по нашему мнению, основным недостатком большинства исследований по оптимальному налогообложению.</w:t>
      </w:r>
    </w:p>
    <w:p w:rsidR="00251B22" w:rsidRPr="00A8531F" w:rsidRDefault="00251B22" w:rsidP="003C4CAA">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 xml:space="preserve">Аналогичные основополагающие идеи закладываются в основу </w:t>
      </w:r>
      <w:r>
        <w:rPr>
          <w:rFonts w:ascii="Times New Roman" w:hAnsi="Times New Roman"/>
          <w:sz w:val="28"/>
          <w:szCs w:val="28"/>
        </w:rPr>
        <w:t>изучения</w:t>
      </w:r>
      <w:r w:rsidRPr="00A8531F">
        <w:rPr>
          <w:rFonts w:ascii="Times New Roman" w:hAnsi="Times New Roman"/>
          <w:sz w:val="28"/>
          <w:szCs w:val="28"/>
        </w:rPr>
        <w:t xml:space="preserve"> налогов</w:t>
      </w:r>
      <w:r>
        <w:rPr>
          <w:rFonts w:ascii="Times New Roman" w:hAnsi="Times New Roman"/>
          <w:sz w:val="28"/>
          <w:szCs w:val="28"/>
        </w:rPr>
        <w:t>ых</w:t>
      </w:r>
      <w:r w:rsidRPr="00A8531F">
        <w:rPr>
          <w:rFonts w:ascii="Times New Roman" w:hAnsi="Times New Roman"/>
          <w:sz w:val="28"/>
          <w:szCs w:val="28"/>
        </w:rPr>
        <w:t xml:space="preserve"> реформ, </w:t>
      </w:r>
      <w:r>
        <w:rPr>
          <w:rFonts w:ascii="Times New Roman" w:hAnsi="Times New Roman"/>
          <w:sz w:val="28"/>
          <w:szCs w:val="28"/>
        </w:rPr>
        <w:t>когда необходимо</w:t>
      </w:r>
      <w:r w:rsidRPr="00A8531F">
        <w:rPr>
          <w:rFonts w:ascii="Times New Roman" w:hAnsi="Times New Roman"/>
          <w:sz w:val="28"/>
          <w:szCs w:val="28"/>
        </w:rPr>
        <w:t xml:space="preserve"> </w:t>
      </w:r>
      <w:r>
        <w:rPr>
          <w:rFonts w:ascii="Times New Roman" w:hAnsi="Times New Roman"/>
          <w:sz w:val="28"/>
          <w:szCs w:val="28"/>
        </w:rPr>
        <w:t>выяснить</w:t>
      </w:r>
      <w:r w:rsidRPr="00A8531F">
        <w:rPr>
          <w:rFonts w:ascii="Times New Roman" w:hAnsi="Times New Roman"/>
          <w:sz w:val="28"/>
          <w:szCs w:val="28"/>
        </w:rPr>
        <w:t xml:space="preserve">, </w:t>
      </w:r>
      <w:r>
        <w:rPr>
          <w:rFonts w:ascii="Times New Roman" w:hAnsi="Times New Roman"/>
          <w:sz w:val="28"/>
          <w:szCs w:val="28"/>
        </w:rPr>
        <w:t>способны</w:t>
      </w:r>
      <w:r w:rsidRPr="00A8531F">
        <w:rPr>
          <w:rFonts w:ascii="Times New Roman" w:hAnsi="Times New Roman"/>
          <w:sz w:val="28"/>
          <w:szCs w:val="28"/>
        </w:rPr>
        <w:t xml:space="preserve"> ли </w:t>
      </w:r>
      <w:r>
        <w:rPr>
          <w:rFonts w:ascii="Times New Roman" w:hAnsi="Times New Roman"/>
          <w:sz w:val="28"/>
          <w:szCs w:val="28"/>
        </w:rPr>
        <w:t>единичные</w:t>
      </w:r>
      <w:r w:rsidRPr="00A8531F">
        <w:rPr>
          <w:rFonts w:ascii="Times New Roman" w:hAnsi="Times New Roman"/>
          <w:sz w:val="28"/>
          <w:szCs w:val="28"/>
        </w:rPr>
        <w:t xml:space="preserve"> (и, обычно, </w:t>
      </w:r>
      <w:r>
        <w:rPr>
          <w:rFonts w:ascii="Times New Roman" w:hAnsi="Times New Roman"/>
          <w:sz w:val="28"/>
          <w:szCs w:val="28"/>
        </w:rPr>
        <w:t>незначительные</w:t>
      </w:r>
      <w:r w:rsidRPr="00A8531F">
        <w:rPr>
          <w:rFonts w:ascii="Times New Roman" w:hAnsi="Times New Roman"/>
          <w:sz w:val="28"/>
          <w:szCs w:val="28"/>
        </w:rPr>
        <w:t xml:space="preserve">) </w:t>
      </w:r>
      <w:r>
        <w:rPr>
          <w:rFonts w:ascii="Times New Roman" w:hAnsi="Times New Roman"/>
          <w:sz w:val="28"/>
          <w:szCs w:val="28"/>
        </w:rPr>
        <w:t>перемены</w:t>
      </w:r>
      <w:r w:rsidRPr="00A8531F">
        <w:rPr>
          <w:rFonts w:ascii="Times New Roman" w:hAnsi="Times New Roman"/>
          <w:sz w:val="28"/>
          <w:szCs w:val="28"/>
        </w:rPr>
        <w:t xml:space="preserve"> в налогах </w:t>
      </w:r>
      <w:r>
        <w:rPr>
          <w:rFonts w:ascii="Times New Roman" w:hAnsi="Times New Roman"/>
          <w:sz w:val="28"/>
          <w:szCs w:val="28"/>
        </w:rPr>
        <w:t xml:space="preserve">приводить к росту </w:t>
      </w:r>
      <w:r w:rsidRPr="00A8531F">
        <w:rPr>
          <w:rFonts w:ascii="Times New Roman" w:hAnsi="Times New Roman"/>
          <w:sz w:val="28"/>
          <w:szCs w:val="28"/>
        </w:rPr>
        <w:t>коллективно</w:t>
      </w:r>
      <w:r>
        <w:rPr>
          <w:rFonts w:ascii="Times New Roman" w:hAnsi="Times New Roman"/>
          <w:sz w:val="28"/>
          <w:szCs w:val="28"/>
        </w:rPr>
        <w:t>го</w:t>
      </w:r>
      <w:r w:rsidRPr="00A8531F">
        <w:rPr>
          <w:rFonts w:ascii="Times New Roman" w:hAnsi="Times New Roman"/>
          <w:sz w:val="28"/>
          <w:szCs w:val="28"/>
        </w:rPr>
        <w:t xml:space="preserve"> благосостояни</w:t>
      </w:r>
      <w:r>
        <w:rPr>
          <w:rFonts w:ascii="Times New Roman" w:hAnsi="Times New Roman"/>
          <w:sz w:val="28"/>
          <w:szCs w:val="28"/>
        </w:rPr>
        <w:t>я</w:t>
      </w:r>
      <w:r w:rsidRPr="00A8531F">
        <w:rPr>
          <w:rFonts w:ascii="Times New Roman" w:hAnsi="Times New Roman"/>
          <w:sz w:val="28"/>
          <w:szCs w:val="28"/>
        </w:rPr>
        <w:t xml:space="preserve">. </w:t>
      </w:r>
      <w:r>
        <w:rPr>
          <w:rFonts w:ascii="Times New Roman" w:hAnsi="Times New Roman"/>
          <w:sz w:val="28"/>
          <w:szCs w:val="28"/>
        </w:rPr>
        <w:t>Несомненно</w:t>
      </w:r>
      <w:r w:rsidRPr="00A8531F">
        <w:rPr>
          <w:rFonts w:ascii="Times New Roman" w:hAnsi="Times New Roman"/>
          <w:sz w:val="28"/>
          <w:szCs w:val="28"/>
        </w:rPr>
        <w:t xml:space="preserve">, </w:t>
      </w:r>
      <w:r>
        <w:rPr>
          <w:rFonts w:ascii="Times New Roman" w:hAnsi="Times New Roman"/>
          <w:sz w:val="28"/>
          <w:szCs w:val="28"/>
        </w:rPr>
        <w:t>имеется</w:t>
      </w:r>
      <w:r w:rsidRPr="00A8531F">
        <w:rPr>
          <w:rFonts w:ascii="Times New Roman" w:hAnsi="Times New Roman"/>
          <w:sz w:val="28"/>
          <w:szCs w:val="28"/>
        </w:rPr>
        <w:t xml:space="preserve"> </w:t>
      </w:r>
      <w:r>
        <w:rPr>
          <w:rFonts w:ascii="Times New Roman" w:hAnsi="Times New Roman"/>
          <w:sz w:val="28"/>
          <w:szCs w:val="28"/>
        </w:rPr>
        <w:t>непосредственная</w:t>
      </w:r>
      <w:r w:rsidRPr="00A8531F">
        <w:rPr>
          <w:rFonts w:ascii="Times New Roman" w:hAnsi="Times New Roman"/>
          <w:sz w:val="28"/>
          <w:szCs w:val="28"/>
        </w:rPr>
        <w:t xml:space="preserve"> </w:t>
      </w:r>
      <w:r>
        <w:rPr>
          <w:rFonts w:ascii="Times New Roman" w:hAnsi="Times New Roman"/>
          <w:sz w:val="28"/>
          <w:szCs w:val="28"/>
        </w:rPr>
        <w:t>взаимо</w:t>
      </w:r>
      <w:r w:rsidRPr="00A8531F">
        <w:rPr>
          <w:rFonts w:ascii="Times New Roman" w:hAnsi="Times New Roman"/>
          <w:sz w:val="28"/>
          <w:szCs w:val="28"/>
        </w:rPr>
        <w:t xml:space="preserve">связь между </w:t>
      </w:r>
      <w:r>
        <w:rPr>
          <w:rFonts w:ascii="Times New Roman" w:hAnsi="Times New Roman"/>
          <w:sz w:val="28"/>
          <w:szCs w:val="28"/>
        </w:rPr>
        <w:t>исследованием в области</w:t>
      </w:r>
      <w:r w:rsidRPr="00A8531F">
        <w:rPr>
          <w:rFonts w:ascii="Times New Roman" w:hAnsi="Times New Roman"/>
          <w:sz w:val="28"/>
          <w:szCs w:val="28"/>
        </w:rPr>
        <w:t xml:space="preserve"> оптимального налогообложения и </w:t>
      </w:r>
      <w:r>
        <w:rPr>
          <w:rFonts w:ascii="Times New Roman" w:hAnsi="Times New Roman"/>
          <w:sz w:val="28"/>
          <w:szCs w:val="28"/>
        </w:rPr>
        <w:t xml:space="preserve">самой </w:t>
      </w:r>
      <w:r w:rsidRPr="00A8531F">
        <w:rPr>
          <w:rFonts w:ascii="Times New Roman" w:hAnsi="Times New Roman"/>
          <w:sz w:val="28"/>
          <w:szCs w:val="28"/>
        </w:rPr>
        <w:t>реформой</w:t>
      </w:r>
      <w:r>
        <w:rPr>
          <w:rFonts w:ascii="Times New Roman" w:hAnsi="Times New Roman"/>
          <w:sz w:val="28"/>
          <w:szCs w:val="28"/>
        </w:rPr>
        <w:t xml:space="preserve"> налогообложения</w:t>
      </w:r>
      <w:r w:rsidRPr="00A8531F">
        <w:rPr>
          <w:rFonts w:ascii="Times New Roman" w:hAnsi="Times New Roman"/>
          <w:sz w:val="28"/>
          <w:szCs w:val="28"/>
        </w:rPr>
        <w:t>: система налого</w:t>
      </w:r>
      <w:r>
        <w:rPr>
          <w:rFonts w:ascii="Times New Roman" w:hAnsi="Times New Roman"/>
          <w:sz w:val="28"/>
          <w:szCs w:val="28"/>
        </w:rPr>
        <w:t>обложения</w:t>
      </w:r>
      <w:r w:rsidRPr="00A8531F">
        <w:rPr>
          <w:rFonts w:ascii="Times New Roman" w:hAnsi="Times New Roman"/>
          <w:sz w:val="28"/>
          <w:szCs w:val="28"/>
        </w:rPr>
        <w:t xml:space="preserve"> будет </w:t>
      </w:r>
      <w:r>
        <w:rPr>
          <w:rFonts w:ascii="Times New Roman" w:hAnsi="Times New Roman"/>
          <w:sz w:val="28"/>
          <w:szCs w:val="28"/>
        </w:rPr>
        <w:t xml:space="preserve">считаться </w:t>
      </w:r>
      <w:r w:rsidRPr="00A8531F">
        <w:rPr>
          <w:rFonts w:ascii="Times New Roman" w:hAnsi="Times New Roman"/>
          <w:sz w:val="28"/>
          <w:szCs w:val="28"/>
        </w:rPr>
        <w:t>оптимальной</w:t>
      </w:r>
      <w:r>
        <w:rPr>
          <w:rFonts w:ascii="Times New Roman" w:hAnsi="Times New Roman"/>
          <w:sz w:val="28"/>
          <w:szCs w:val="28"/>
        </w:rPr>
        <w:t xml:space="preserve"> тогда</w:t>
      </w:r>
      <w:r w:rsidRPr="00A8531F">
        <w:rPr>
          <w:rFonts w:ascii="Times New Roman" w:hAnsi="Times New Roman"/>
          <w:sz w:val="28"/>
          <w:szCs w:val="28"/>
        </w:rPr>
        <w:t xml:space="preserve">, если </w:t>
      </w:r>
      <w:r>
        <w:rPr>
          <w:rFonts w:ascii="Times New Roman" w:hAnsi="Times New Roman"/>
          <w:sz w:val="28"/>
          <w:szCs w:val="28"/>
        </w:rPr>
        <w:t xml:space="preserve">более не будет возможности </w:t>
      </w:r>
      <w:r w:rsidRPr="00A8531F">
        <w:rPr>
          <w:rFonts w:ascii="Times New Roman" w:hAnsi="Times New Roman"/>
          <w:sz w:val="28"/>
          <w:szCs w:val="28"/>
        </w:rPr>
        <w:t xml:space="preserve">провести </w:t>
      </w:r>
      <w:r>
        <w:rPr>
          <w:rFonts w:ascii="Times New Roman" w:hAnsi="Times New Roman"/>
          <w:sz w:val="28"/>
          <w:szCs w:val="28"/>
        </w:rPr>
        <w:t xml:space="preserve">в ней хоть </w:t>
      </w:r>
      <w:r w:rsidRPr="00A8531F">
        <w:rPr>
          <w:rFonts w:ascii="Times New Roman" w:hAnsi="Times New Roman"/>
          <w:sz w:val="28"/>
          <w:szCs w:val="28"/>
        </w:rPr>
        <w:t>какие-</w:t>
      </w:r>
      <w:r>
        <w:rPr>
          <w:rFonts w:ascii="Times New Roman" w:hAnsi="Times New Roman"/>
          <w:sz w:val="28"/>
          <w:szCs w:val="28"/>
        </w:rPr>
        <w:t>то, даже незначительные</w:t>
      </w:r>
      <w:r w:rsidRPr="00A8531F">
        <w:rPr>
          <w:rFonts w:ascii="Times New Roman" w:hAnsi="Times New Roman"/>
          <w:sz w:val="28"/>
          <w:szCs w:val="28"/>
        </w:rPr>
        <w:t xml:space="preserve"> изменения, повышающие уровень коллективного благосостояния.</w:t>
      </w:r>
      <w:r>
        <w:rPr>
          <w:rFonts w:ascii="Times New Roman" w:hAnsi="Times New Roman"/>
          <w:sz w:val="28"/>
          <w:szCs w:val="28"/>
        </w:rPr>
        <w:t xml:space="preserve"> Т.е. будет достигнут предел.</w:t>
      </w:r>
      <w:r w:rsidRPr="00A8531F">
        <w:rPr>
          <w:rFonts w:ascii="Times New Roman" w:hAnsi="Times New Roman"/>
          <w:sz w:val="28"/>
          <w:szCs w:val="28"/>
        </w:rPr>
        <w:t xml:space="preserve"> </w:t>
      </w:r>
      <w:r>
        <w:rPr>
          <w:rFonts w:ascii="Times New Roman" w:hAnsi="Times New Roman"/>
          <w:sz w:val="28"/>
          <w:szCs w:val="28"/>
        </w:rPr>
        <w:t>Н</w:t>
      </w:r>
      <w:r w:rsidRPr="00A8531F">
        <w:rPr>
          <w:rFonts w:ascii="Times New Roman" w:hAnsi="Times New Roman"/>
          <w:sz w:val="28"/>
          <w:szCs w:val="28"/>
        </w:rPr>
        <w:t>ашей</w:t>
      </w:r>
      <w:r>
        <w:rPr>
          <w:rFonts w:ascii="Times New Roman" w:hAnsi="Times New Roman"/>
          <w:sz w:val="28"/>
          <w:szCs w:val="28"/>
        </w:rPr>
        <w:t xml:space="preserve"> же задачей</w:t>
      </w:r>
      <w:r w:rsidRPr="00A8531F">
        <w:rPr>
          <w:rFonts w:ascii="Times New Roman" w:hAnsi="Times New Roman"/>
          <w:sz w:val="28"/>
          <w:szCs w:val="28"/>
        </w:rPr>
        <w:t xml:space="preserve"> является поиск не самой лучшей, а </w:t>
      </w:r>
      <w:r>
        <w:rPr>
          <w:rFonts w:ascii="Times New Roman" w:hAnsi="Times New Roman"/>
          <w:sz w:val="28"/>
          <w:szCs w:val="28"/>
        </w:rPr>
        <w:t>сравнительно</w:t>
      </w:r>
      <w:r w:rsidRPr="00A8531F">
        <w:rPr>
          <w:rFonts w:ascii="Times New Roman" w:hAnsi="Times New Roman"/>
          <w:sz w:val="28"/>
          <w:szCs w:val="28"/>
        </w:rPr>
        <w:t xml:space="preserve"> лучшей системы налого</w:t>
      </w:r>
      <w:r>
        <w:rPr>
          <w:rFonts w:ascii="Times New Roman" w:hAnsi="Times New Roman"/>
          <w:sz w:val="28"/>
          <w:szCs w:val="28"/>
        </w:rPr>
        <w:t>обложения</w:t>
      </w:r>
      <w:r w:rsidRPr="00A8531F">
        <w:rPr>
          <w:rFonts w:ascii="Times New Roman" w:hAnsi="Times New Roman"/>
          <w:sz w:val="28"/>
          <w:szCs w:val="28"/>
        </w:rPr>
        <w:t xml:space="preserve">. Важные пояснения относительно анализа реформы налогов приводятся Ахмадом и Стерном </w:t>
      </w:r>
      <w:r w:rsidRPr="004302DF">
        <w:rPr>
          <w:rFonts w:ascii="Times New Roman" w:hAnsi="Times New Roman"/>
          <w:sz w:val="28"/>
          <w:szCs w:val="28"/>
        </w:rPr>
        <w:t>[2].</w:t>
      </w:r>
    </w:p>
    <w:p w:rsidR="00251B22" w:rsidRPr="00A8531F" w:rsidRDefault="00251B22" w:rsidP="003C4CAA">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 xml:space="preserve">Более </w:t>
      </w:r>
      <w:r>
        <w:rPr>
          <w:rFonts w:ascii="Times New Roman" w:hAnsi="Times New Roman"/>
          <w:sz w:val="28"/>
          <w:szCs w:val="28"/>
        </w:rPr>
        <w:t xml:space="preserve">узкая </w:t>
      </w:r>
      <w:r w:rsidRPr="00A8531F">
        <w:rPr>
          <w:rFonts w:ascii="Times New Roman" w:hAnsi="Times New Roman"/>
          <w:sz w:val="28"/>
          <w:szCs w:val="28"/>
        </w:rPr>
        <w:t>цел</w:t>
      </w:r>
      <w:r>
        <w:rPr>
          <w:rFonts w:ascii="Times New Roman" w:hAnsi="Times New Roman"/>
          <w:sz w:val="28"/>
          <w:szCs w:val="28"/>
        </w:rPr>
        <w:t>ь</w:t>
      </w:r>
      <w:r w:rsidRPr="00A8531F">
        <w:rPr>
          <w:rFonts w:ascii="Times New Roman" w:hAnsi="Times New Roman"/>
          <w:sz w:val="28"/>
          <w:szCs w:val="28"/>
        </w:rPr>
        <w:t xml:space="preserve"> анализа реформы налогов</w:t>
      </w:r>
      <w:r>
        <w:rPr>
          <w:rFonts w:ascii="Times New Roman" w:hAnsi="Times New Roman"/>
          <w:sz w:val="28"/>
          <w:szCs w:val="28"/>
        </w:rPr>
        <w:t>, соответственно требует</w:t>
      </w:r>
      <w:r w:rsidRPr="00A8531F">
        <w:rPr>
          <w:rFonts w:ascii="Times New Roman" w:hAnsi="Times New Roman"/>
          <w:sz w:val="28"/>
          <w:szCs w:val="28"/>
        </w:rPr>
        <w:t xml:space="preserve"> меньши</w:t>
      </w:r>
      <w:r>
        <w:rPr>
          <w:rFonts w:ascii="Times New Roman" w:hAnsi="Times New Roman"/>
          <w:sz w:val="28"/>
          <w:szCs w:val="28"/>
        </w:rPr>
        <w:t>х</w:t>
      </w:r>
      <w:r w:rsidRPr="00A8531F">
        <w:rPr>
          <w:rFonts w:ascii="Times New Roman" w:hAnsi="Times New Roman"/>
          <w:sz w:val="28"/>
          <w:szCs w:val="28"/>
        </w:rPr>
        <w:t xml:space="preserve"> потребност</w:t>
      </w:r>
      <w:r>
        <w:rPr>
          <w:rFonts w:ascii="Times New Roman" w:hAnsi="Times New Roman"/>
          <w:sz w:val="28"/>
          <w:szCs w:val="28"/>
        </w:rPr>
        <w:t>ей в</w:t>
      </w:r>
      <w:r w:rsidRPr="00A8531F">
        <w:rPr>
          <w:rFonts w:ascii="Times New Roman" w:hAnsi="Times New Roman"/>
          <w:sz w:val="28"/>
          <w:szCs w:val="28"/>
        </w:rPr>
        <w:t xml:space="preserve"> информации: всего лишь нужно знать то, как отреагируют экономические агенты на очень небольшие трансформации в </w:t>
      </w:r>
      <w:r w:rsidRPr="00086FE8">
        <w:rPr>
          <w:rFonts w:ascii="Times New Roman" w:hAnsi="Times New Roman"/>
          <w:sz w:val="28"/>
          <w:szCs w:val="28"/>
        </w:rPr>
        <w:t>налогах по сравнению с крупными трансформациями, которые могли бы произойти при стремлении к оптимальной структуре налогов. В этом есть и некоторое преимущество, следует отметить</w:t>
      </w:r>
      <w:r w:rsidRPr="00A8531F">
        <w:rPr>
          <w:rFonts w:ascii="Times New Roman" w:hAnsi="Times New Roman"/>
          <w:sz w:val="28"/>
          <w:szCs w:val="28"/>
        </w:rPr>
        <w:t>, что те страны, которые последовательно проводят ряд</w:t>
      </w:r>
      <w:r w:rsidRPr="00A8531F">
        <w:rPr>
          <w:rFonts w:ascii="Times New Roman" w:hAnsi="Times New Roman"/>
          <w:i/>
          <w:iCs/>
          <w:sz w:val="28"/>
          <w:szCs w:val="28"/>
        </w:rPr>
        <w:t xml:space="preserve"> </w:t>
      </w:r>
      <w:r w:rsidRPr="00A8531F">
        <w:rPr>
          <w:rFonts w:ascii="Times New Roman" w:hAnsi="Times New Roman"/>
          <w:sz w:val="28"/>
          <w:szCs w:val="28"/>
        </w:rPr>
        <w:t>налоговых реформ, увеличивающих коллективное благосостояние, достигают оптимальности.</w:t>
      </w:r>
    </w:p>
    <w:p w:rsidR="00251B22" w:rsidRPr="00AC5DD5" w:rsidRDefault="00251B22" w:rsidP="003C4CAA">
      <w:pPr>
        <w:autoSpaceDE w:val="0"/>
        <w:autoSpaceDN w:val="0"/>
        <w:adjustRightInd w:val="0"/>
        <w:spacing w:after="0" w:line="360" w:lineRule="auto"/>
        <w:ind w:firstLine="624"/>
        <w:jc w:val="both"/>
        <w:rPr>
          <w:rFonts w:ascii="Times New Roman" w:hAnsi="Times New Roman"/>
          <w:sz w:val="28"/>
          <w:szCs w:val="28"/>
        </w:rPr>
      </w:pPr>
      <w:r w:rsidRPr="00AC5DD5">
        <w:rPr>
          <w:rFonts w:ascii="Times New Roman" w:hAnsi="Times New Roman"/>
          <w:sz w:val="28"/>
          <w:szCs w:val="28"/>
        </w:rPr>
        <w:t>Тем не менее, частые трансформации налогов, как правило, не становятся достойным решением для любой экономики. Так как имеется множество приемлемых налоговых эффектов, слабо зависящих от максимально выверенного личного экономического поведения. Такого рода эффекты позволяют получить чёткое представление об общих показателях требуемой окончательной структуры налоговой системы, о том, каким образом необходимо продвигаться к ней, путем поэтапных шагов или всё-таки посредством одного, но серьёзного преобразования. При этом, надо полагать, что трудно будет найти страну, способную разом, одномоментно перестроить налоговую систему и тем самым сразу добиться всех поставленных задач. В конечном итоге, на практике действия в налоговой политике должны сочетать в себе серьёзные выводы как из теории оптимального налогообложения, так и из исследований в области налогового анализа.</w:t>
      </w:r>
    </w:p>
    <w:p w:rsidR="00251B22" w:rsidRDefault="00251B22" w:rsidP="00144707">
      <w:pPr>
        <w:autoSpaceDE w:val="0"/>
        <w:autoSpaceDN w:val="0"/>
        <w:adjustRightInd w:val="0"/>
        <w:spacing w:after="0" w:line="360" w:lineRule="auto"/>
        <w:ind w:firstLine="624"/>
        <w:jc w:val="both"/>
        <w:rPr>
          <w:rFonts w:ascii="Times New Roman" w:hAnsi="Times New Roman"/>
          <w:sz w:val="28"/>
          <w:szCs w:val="28"/>
        </w:rPr>
      </w:pPr>
      <w:r w:rsidRPr="00AC5DD5">
        <w:rPr>
          <w:rFonts w:ascii="Times New Roman" w:hAnsi="Times New Roman"/>
          <w:sz w:val="28"/>
          <w:szCs w:val="28"/>
        </w:rPr>
        <w:t>Мы считаем, что есть резон рассматривать функции полезности таким образом:</w:t>
      </w:r>
    </w:p>
    <w:tbl>
      <w:tblPr>
        <w:tblW w:w="0" w:type="auto"/>
        <w:tblLook w:val="00A0"/>
      </w:tblPr>
      <w:tblGrid>
        <w:gridCol w:w="4530"/>
        <w:gridCol w:w="4530"/>
      </w:tblGrid>
      <w:tr w:rsidR="00251B22" w:rsidRPr="004D2322" w:rsidTr="004D2322">
        <w:tc>
          <w:tcPr>
            <w:tcW w:w="4530" w:type="dxa"/>
          </w:tcPr>
          <w:p w:rsidR="00251B22" w:rsidRPr="004D2322" w:rsidRDefault="00251B22" w:rsidP="004D2322">
            <w:pPr>
              <w:autoSpaceDE w:val="0"/>
              <w:autoSpaceDN w:val="0"/>
              <w:adjustRightInd w:val="0"/>
              <w:spacing w:after="0" w:line="360" w:lineRule="auto"/>
              <w:jc w:val="center"/>
              <w:rPr>
                <w:rFonts w:ascii="Times New Roman" w:hAnsi="Times New Roman"/>
                <w:sz w:val="28"/>
                <w:szCs w:val="28"/>
              </w:rPr>
            </w:pPr>
            <w:r w:rsidRPr="004D2322">
              <w:rPr>
                <w:rFonts w:ascii="Times New Roman" w:hAnsi="Times New Roman"/>
                <w:sz w:val="28"/>
                <w:szCs w:val="28"/>
              </w:rPr>
              <w:t xml:space="preserve">Полезность = </w:t>
            </w:r>
            <w:r w:rsidRPr="004D2322">
              <w:rPr>
                <w:rFonts w:ascii="Times New Roman" w:hAnsi="Times New Roman"/>
                <w:i/>
                <w:iCs/>
                <w:sz w:val="28"/>
                <w:szCs w:val="28"/>
              </w:rPr>
              <w:t>и(х</w:t>
            </w:r>
            <w:r w:rsidRPr="004D2322">
              <w:rPr>
                <w:rFonts w:ascii="Times New Roman" w:hAnsi="Times New Roman"/>
                <w:i/>
                <w:iCs/>
                <w:sz w:val="28"/>
                <w:szCs w:val="28"/>
                <w:vertAlign w:val="subscript"/>
              </w:rPr>
              <w:t>1</w:t>
            </w:r>
            <w:r w:rsidRPr="004D2322">
              <w:rPr>
                <w:rFonts w:ascii="Times New Roman" w:hAnsi="Times New Roman"/>
                <w:i/>
                <w:iCs/>
                <w:sz w:val="28"/>
                <w:szCs w:val="28"/>
              </w:rPr>
              <w:t>,…, х</w:t>
            </w:r>
            <w:r w:rsidRPr="004D2322">
              <w:rPr>
                <w:rFonts w:ascii="Times New Roman" w:hAnsi="Times New Roman"/>
                <w:i/>
                <w:iCs/>
                <w:sz w:val="28"/>
                <w:szCs w:val="28"/>
                <w:vertAlign w:val="subscript"/>
              </w:rPr>
              <w:t>n</w:t>
            </w:r>
            <w:r w:rsidRPr="004D2322">
              <w:rPr>
                <w:rFonts w:ascii="Times New Roman" w:hAnsi="Times New Roman"/>
                <w:i/>
                <w:iCs/>
                <w:sz w:val="28"/>
                <w:szCs w:val="28"/>
              </w:rPr>
              <w:t>, L),</w:t>
            </w:r>
          </w:p>
        </w:tc>
        <w:tc>
          <w:tcPr>
            <w:tcW w:w="4530" w:type="dxa"/>
          </w:tcPr>
          <w:p w:rsidR="00251B22" w:rsidRPr="004D2322" w:rsidRDefault="00251B22" w:rsidP="004D2322">
            <w:pPr>
              <w:autoSpaceDE w:val="0"/>
              <w:autoSpaceDN w:val="0"/>
              <w:adjustRightInd w:val="0"/>
              <w:spacing w:after="0" w:line="360" w:lineRule="auto"/>
              <w:jc w:val="right"/>
              <w:rPr>
                <w:rFonts w:ascii="Times New Roman" w:hAnsi="Times New Roman"/>
                <w:sz w:val="28"/>
                <w:szCs w:val="28"/>
              </w:rPr>
            </w:pPr>
            <w:r w:rsidRPr="004D2322">
              <w:rPr>
                <w:rFonts w:ascii="Times New Roman" w:hAnsi="Times New Roman"/>
                <w:sz w:val="28"/>
                <w:szCs w:val="28"/>
              </w:rPr>
              <w:t>(1)</w:t>
            </w:r>
          </w:p>
        </w:tc>
      </w:tr>
    </w:tbl>
    <w:p w:rsidR="00251B22" w:rsidRPr="00A8531F" w:rsidRDefault="00251B22" w:rsidP="00144707">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 xml:space="preserve">где </w:t>
      </w:r>
      <w:r w:rsidRPr="00A8531F">
        <w:rPr>
          <w:rFonts w:ascii="Times New Roman" w:hAnsi="Times New Roman"/>
          <w:i/>
          <w:iCs/>
          <w:sz w:val="28"/>
          <w:szCs w:val="28"/>
        </w:rPr>
        <w:t>х</w:t>
      </w:r>
      <w:r w:rsidRPr="00A8531F">
        <w:rPr>
          <w:rFonts w:ascii="Times New Roman" w:hAnsi="Times New Roman"/>
          <w:i/>
          <w:iCs/>
          <w:sz w:val="28"/>
          <w:szCs w:val="28"/>
          <w:vertAlign w:val="subscript"/>
        </w:rPr>
        <w:t xml:space="preserve">1 </w:t>
      </w:r>
      <w:r w:rsidRPr="00A8531F">
        <w:rPr>
          <w:rFonts w:ascii="Times New Roman" w:hAnsi="Times New Roman"/>
          <w:sz w:val="28"/>
          <w:szCs w:val="28"/>
        </w:rPr>
        <w:t xml:space="preserve">– потребление товара i, а </w:t>
      </w:r>
      <w:r w:rsidRPr="00A8531F">
        <w:rPr>
          <w:rFonts w:ascii="Times New Roman" w:hAnsi="Times New Roman"/>
          <w:i/>
          <w:iCs/>
          <w:sz w:val="28"/>
          <w:szCs w:val="28"/>
        </w:rPr>
        <w:t xml:space="preserve">L - </w:t>
      </w:r>
      <w:r w:rsidRPr="00A8531F">
        <w:rPr>
          <w:rFonts w:ascii="Times New Roman" w:hAnsi="Times New Roman"/>
          <w:sz w:val="28"/>
          <w:szCs w:val="28"/>
        </w:rPr>
        <w:t>количество предложенного труда.</w:t>
      </w:r>
    </w:p>
    <w:p w:rsidR="00251B22" w:rsidRDefault="00251B22" w:rsidP="00144707">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 xml:space="preserve">Когда интерес направлен на обложение только доходов, уровни потребления отдельных благ не играют роли. </w:t>
      </w:r>
      <w:r>
        <w:rPr>
          <w:rFonts w:ascii="Times New Roman" w:hAnsi="Times New Roman"/>
          <w:sz w:val="28"/>
          <w:szCs w:val="28"/>
        </w:rPr>
        <w:t>На самом деле</w:t>
      </w:r>
      <w:r w:rsidRPr="00A8531F">
        <w:rPr>
          <w:rFonts w:ascii="Times New Roman" w:hAnsi="Times New Roman"/>
          <w:sz w:val="28"/>
          <w:szCs w:val="28"/>
        </w:rPr>
        <w:t xml:space="preserve"> </w:t>
      </w:r>
      <w:r>
        <w:rPr>
          <w:rFonts w:ascii="Times New Roman" w:hAnsi="Times New Roman"/>
          <w:sz w:val="28"/>
          <w:szCs w:val="28"/>
        </w:rPr>
        <w:t>приоритетным</w:t>
      </w:r>
      <w:r w:rsidRPr="00A8531F">
        <w:rPr>
          <w:rFonts w:ascii="Times New Roman" w:hAnsi="Times New Roman"/>
          <w:sz w:val="28"/>
          <w:szCs w:val="28"/>
        </w:rPr>
        <w:t xml:space="preserve"> </w:t>
      </w:r>
      <w:r>
        <w:rPr>
          <w:rFonts w:ascii="Times New Roman" w:hAnsi="Times New Roman"/>
          <w:sz w:val="28"/>
          <w:szCs w:val="28"/>
        </w:rPr>
        <w:t>остаётся</w:t>
      </w:r>
      <w:r w:rsidRPr="00A8531F">
        <w:rPr>
          <w:rFonts w:ascii="Times New Roman" w:hAnsi="Times New Roman"/>
          <w:sz w:val="28"/>
          <w:szCs w:val="28"/>
        </w:rPr>
        <w:t xml:space="preserve"> </w:t>
      </w:r>
      <w:r>
        <w:rPr>
          <w:rFonts w:ascii="Times New Roman" w:hAnsi="Times New Roman"/>
          <w:sz w:val="28"/>
          <w:szCs w:val="28"/>
        </w:rPr>
        <w:t xml:space="preserve">только </w:t>
      </w:r>
      <w:r w:rsidRPr="00A8531F">
        <w:rPr>
          <w:rFonts w:ascii="Times New Roman" w:hAnsi="Times New Roman"/>
          <w:sz w:val="28"/>
          <w:szCs w:val="28"/>
        </w:rPr>
        <w:t>лишь полное распоряжение потребительскими благами, что выражается через доходы. Тогда функцию полезности можно записать как</w:t>
      </w:r>
      <w:r>
        <w:rPr>
          <w:rFonts w:ascii="Times New Roman" w:hAnsi="Times New Roman"/>
          <w:sz w:val="28"/>
          <w:szCs w:val="28"/>
        </w:rPr>
        <w:t>:</w:t>
      </w:r>
    </w:p>
    <w:tbl>
      <w:tblPr>
        <w:tblW w:w="0" w:type="auto"/>
        <w:tblLook w:val="00A0"/>
      </w:tblPr>
      <w:tblGrid>
        <w:gridCol w:w="4530"/>
        <w:gridCol w:w="4530"/>
      </w:tblGrid>
      <w:tr w:rsidR="00251B22" w:rsidRPr="004D2322" w:rsidTr="004D2322">
        <w:tc>
          <w:tcPr>
            <w:tcW w:w="4530" w:type="dxa"/>
          </w:tcPr>
          <w:p w:rsidR="00251B22" w:rsidRPr="004D2322" w:rsidRDefault="00251B22" w:rsidP="004D2322">
            <w:pPr>
              <w:autoSpaceDE w:val="0"/>
              <w:autoSpaceDN w:val="0"/>
              <w:adjustRightInd w:val="0"/>
              <w:spacing w:after="0" w:line="360" w:lineRule="auto"/>
              <w:jc w:val="center"/>
              <w:rPr>
                <w:rFonts w:ascii="Times New Roman" w:hAnsi="Times New Roman"/>
                <w:sz w:val="28"/>
                <w:szCs w:val="28"/>
              </w:rPr>
            </w:pPr>
            <w:r w:rsidRPr="004D2322">
              <w:rPr>
                <w:rFonts w:ascii="Times New Roman" w:hAnsi="Times New Roman"/>
                <w:sz w:val="28"/>
                <w:szCs w:val="28"/>
              </w:rPr>
              <w:t xml:space="preserve">Полезность = </w:t>
            </w:r>
            <w:r w:rsidRPr="004D2322">
              <w:rPr>
                <w:rFonts w:ascii="Times New Roman" w:hAnsi="Times New Roman"/>
                <w:i/>
                <w:iCs/>
                <w:sz w:val="28"/>
                <w:szCs w:val="28"/>
              </w:rPr>
              <w:t>и (</w:t>
            </w:r>
            <w:r w:rsidRPr="004D2322">
              <w:rPr>
                <w:rFonts w:ascii="Times New Roman" w:hAnsi="Times New Roman"/>
                <w:i/>
                <w:iCs/>
                <w:sz w:val="28"/>
                <w:szCs w:val="28"/>
                <w:lang w:val="en-US"/>
              </w:rPr>
              <w:t>Y</w:t>
            </w:r>
            <w:r w:rsidRPr="004D2322">
              <w:rPr>
                <w:rFonts w:ascii="Times New Roman" w:hAnsi="Times New Roman"/>
                <w:i/>
                <w:iCs/>
                <w:sz w:val="28"/>
                <w:szCs w:val="28"/>
              </w:rPr>
              <w:t>, L),</w:t>
            </w:r>
          </w:p>
        </w:tc>
        <w:tc>
          <w:tcPr>
            <w:tcW w:w="4530" w:type="dxa"/>
          </w:tcPr>
          <w:p w:rsidR="00251B22" w:rsidRPr="004D2322" w:rsidRDefault="00251B22" w:rsidP="004D2322">
            <w:pPr>
              <w:autoSpaceDE w:val="0"/>
              <w:autoSpaceDN w:val="0"/>
              <w:adjustRightInd w:val="0"/>
              <w:spacing w:after="0" w:line="360" w:lineRule="auto"/>
              <w:jc w:val="right"/>
              <w:rPr>
                <w:rFonts w:ascii="Times New Roman" w:hAnsi="Times New Roman"/>
                <w:sz w:val="28"/>
                <w:szCs w:val="28"/>
              </w:rPr>
            </w:pPr>
            <w:r w:rsidRPr="004D2322">
              <w:rPr>
                <w:rFonts w:ascii="Times New Roman" w:hAnsi="Times New Roman"/>
                <w:iCs/>
                <w:sz w:val="28"/>
                <w:szCs w:val="28"/>
              </w:rPr>
              <w:t>(2)</w:t>
            </w:r>
          </w:p>
        </w:tc>
      </w:tr>
    </w:tbl>
    <w:p w:rsidR="00251B22" w:rsidRPr="00A8531F" w:rsidRDefault="00251B22" w:rsidP="00144707">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 xml:space="preserve">где </w:t>
      </w:r>
      <w:r w:rsidRPr="00A8531F">
        <w:rPr>
          <w:rFonts w:ascii="Times New Roman" w:hAnsi="Times New Roman"/>
          <w:i/>
          <w:iCs/>
          <w:sz w:val="28"/>
          <w:szCs w:val="28"/>
          <w:lang w:val="en-US"/>
        </w:rPr>
        <w:t>Y</w:t>
      </w:r>
      <w:r w:rsidRPr="00A8531F">
        <w:rPr>
          <w:rFonts w:ascii="Times New Roman" w:hAnsi="Times New Roman"/>
          <w:i/>
          <w:iCs/>
          <w:sz w:val="28"/>
          <w:szCs w:val="28"/>
        </w:rPr>
        <w:t xml:space="preserve"> </w:t>
      </w:r>
      <w:r w:rsidRPr="00A8531F">
        <w:rPr>
          <w:rFonts w:ascii="Times New Roman" w:hAnsi="Times New Roman"/>
          <w:sz w:val="28"/>
          <w:szCs w:val="28"/>
        </w:rPr>
        <w:t>– реальный доход после вычета налога.</w:t>
      </w:r>
    </w:p>
    <w:p w:rsidR="00251B22" w:rsidRPr="00A8531F" w:rsidRDefault="00251B22" w:rsidP="00144707">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Хотя статистическими методами можно установить форму функции полезности, однако с их помощью нельзя опреде</w:t>
      </w:r>
      <w:r>
        <w:rPr>
          <w:rFonts w:ascii="Times New Roman" w:hAnsi="Times New Roman"/>
          <w:sz w:val="28"/>
          <w:szCs w:val="28"/>
        </w:rPr>
        <w:t>лить ее масштаб: любое укрупняю</w:t>
      </w:r>
      <w:r w:rsidRPr="00A8531F">
        <w:rPr>
          <w:rFonts w:ascii="Times New Roman" w:hAnsi="Times New Roman"/>
          <w:sz w:val="28"/>
          <w:szCs w:val="28"/>
        </w:rPr>
        <w:t xml:space="preserve">щее преобразование функции оцениваемой полезности должно быть состоятельным по отношению к одним и тем же наблюдениям. </w:t>
      </w:r>
    </w:p>
    <w:p w:rsidR="00251B22" w:rsidRDefault="00251B22" w:rsidP="003C4CAA">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Когда функции личных полезностей определены, они должны быть агрегированы, чтобы получить величину коллективного благосостояния. Напомним, что имеются общие теоретические результаты, не зависящие от метода агрегации, однако получение количественных результатов требует специального метода. Самым простым является метод, который часто именуется «утилитаризмом»:</w:t>
      </w:r>
    </w:p>
    <w:tbl>
      <w:tblPr>
        <w:tblW w:w="0" w:type="auto"/>
        <w:tblLook w:val="00A0"/>
      </w:tblPr>
      <w:tblGrid>
        <w:gridCol w:w="4673"/>
        <w:gridCol w:w="4387"/>
      </w:tblGrid>
      <w:tr w:rsidR="00251B22" w:rsidRPr="004D2322" w:rsidTr="004D2322">
        <w:tc>
          <w:tcPr>
            <w:tcW w:w="4673" w:type="dxa"/>
          </w:tcPr>
          <w:p w:rsidR="00251B22" w:rsidRPr="004D2322" w:rsidRDefault="00251B22" w:rsidP="004D2322">
            <w:pPr>
              <w:autoSpaceDE w:val="0"/>
              <w:autoSpaceDN w:val="0"/>
              <w:adjustRightInd w:val="0"/>
              <w:spacing w:after="0" w:line="360" w:lineRule="auto"/>
              <w:jc w:val="center"/>
              <w:rPr>
                <w:rFonts w:ascii="Times New Roman" w:hAnsi="Times New Roman"/>
                <w:sz w:val="28"/>
                <w:szCs w:val="28"/>
              </w:rPr>
            </w:pPr>
            <w:r w:rsidRPr="004D2322">
              <w:rPr>
                <w:rFonts w:ascii="Times New Roman" w:hAnsi="Times New Roman"/>
                <w:sz w:val="28"/>
                <w:szCs w:val="28"/>
              </w:rPr>
              <w:t>Коллективное благосостояние =</w:t>
            </w:r>
            <w:r w:rsidRPr="004D2322">
              <w:rPr>
                <w:rFonts w:ascii="Times New Roman" w:hAnsi="Times New Roman"/>
                <w:noProof/>
                <w:sz w:val="28"/>
                <w:szCs w:val="28"/>
                <w:lang w:eastAsia="ru-RU"/>
              </w:rPr>
              <w:t xml:space="preserve"> </w:t>
            </w:r>
            <w:r w:rsidRPr="004D2322">
              <w:rPr>
                <w:rFonts w:ascii="Times New Roman" w:eastAsia="Times New Roman" w:hAnsi="Times New Roman"/>
                <w:noProof/>
                <w:position w:val="-28"/>
                <w:sz w:val="28"/>
                <w:szCs w:val="28"/>
                <w:lang w:eastAsia="ru-RU"/>
              </w:rPr>
              <w:object w:dxaOrig="60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27pt" o:ole="">
                  <v:imagedata r:id="rId6" o:title=""/>
                </v:shape>
                <o:OLEObject Type="Embed" ProgID="Equation.3" ShapeID="_x0000_i1025" DrawAspect="Content" ObjectID="_1490761318" r:id="rId7"/>
              </w:object>
            </w:r>
            <w:r w:rsidRPr="004D2322">
              <w:rPr>
                <w:rFonts w:ascii="Times New Roman" w:hAnsi="Times New Roman"/>
                <w:noProof/>
                <w:sz w:val="28"/>
                <w:szCs w:val="28"/>
                <w:lang w:eastAsia="ru-RU"/>
              </w:rPr>
              <w:t>,</w:t>
            </w:r>
          </w:p>
        </w:tc>
        <w:tc>
          <w:tcPr>
            <w:tcW w:w="4387" w:type="dxa"/>
          </w:tcPr>
          <w:p w:rsidR="00251B22" w:rsidRPr="004D2322" w:rsidRDefault="00251B22" w:rsidP="004D2322">
            <w:pPr>
              <w:autoSpaceDE w:val="0"/>
              <w:autoSpaceDN w:val="0"/>
              <w:adjustRightInd w:val="0"/>
              <w:spacing w:after="0" w:line="360" w:lineRule="auto"/>
              <w:jc w:val="right"/>
              <w:rPr>
                <w:rFonts w:ascii="Times New Roman" w:hAnsi="Times New Roman"/>
                <w:sz w:val="28"/>
                <w:szCs w:val="28"/>
              </w:rPr>
            </w:pPr>
            <w:r w:rsidRPr="004D2322">
              <w:rPr>
                <w:rFonts w:ascii="Times New Roman" w:hAnsi="Times New Roman"/>
                <w:iCs/>
                <w:sz w:val="28"/>
                <w:szCs w:val="28"/>
              </w:rPr>
              <w:t>(3)</w:t>
            </w:r>
          </w:p>
        </w:tc>
      </w:tr>
    </w:tbl>
    <w:p w:rsidR="00251B22" w:rsidRPr="00A8531F" w:rsidRDefault="00251B22" w:rsidP="000831D8">
      <w:pPr>
        <w:autoSpaceDE w:val="0"/>
        <w:autoSpaceDN w:val="0"/>
        <w:adjustRightInd w:val="0"/>
        <w:spacing w:after="0" w:line="360" w:lineRule="auto"/>
        <w:ind w:firstLine="624"/>
        <w:jc w:val="both"/>
        <w:rPr>
          <w:rFonts w:ascii="Times New Roman" w:hAnsi="Times New Roman"/>
          <w:i/>
          <w:iCs/>
          <w:sz w:val="28"/>
          <w:szCs w:val="28"/>
        </w:rPr>
      </w:pPr>
      <w:r w:rsidRPr="00A8531F">
        <w:rPr>
          <w:rFonts w:ascii="Times New Roman" w:hAnsi="Times New Roman"/>
          <w:sz w:val="28"/>
          <w:szCs w:val="28"/>
        </w:rPr>
        <w:t xml:space="preserve">где </w:t>
      </w:r>
      <w:r w:rsidRPr="00A8531F">
        <w:rPr>
          <w:rFonts w:ascii="Times New Roman" w:hAnsi="Times New Roman"/>
          <w:i/>
          <w:iCs/>
          <w:sz w:val="28"/>
          <w:szCs w:val="28"/>
        </w:rPr>
        <w:t>u</w:t>
      </w:r>
      <w:r w:rsidRPr="00A8531F">
        <w:rPr>
          <w:rFonts w:ascii="Times New Roman" w:hAnsi="Times New Roman"/>
          <w:i/>
          <w:iCs/>
          <w:sz w:val="28"/>
          <w:szCs w:val="28"/>
          <w:vertAlign w:val="superscript"/>
          <w:lang w:val="en-US"/>
        </w:rPr>
        <w:t>h</w:t>
      </w:r>
      <w:r w:rsidRPr="00A8531F">
        <w:rPr>
          <w:rFonts w:ascii="Times New Roman" w:hAnsi="Times New Roman"/>
          <w:i/>
          <w:iCs/>
          <w:sz w:val="28"/>
          <w:szCs w:val="28"/>
          <w:vertAlign w:val="superscript"/>
        </w:rPr>
        <w:t xml:space="preserve"> </w:t>
      </w:r>
      <w:r w:rsidRPr="00A8531F">
        <w:rPr>
          <w:rFonts w:ascii="Times New Roman" w:hAnsi="Times New Roman"/>
          <w:i/>
          <w:iCs/>
          <w:sz w:val="28"/>
          <w:szCs w:val="28"/>
        </w:rPr>
        <w:t xml:space="preserve">-  </w:t>
      </w:r>
      <w:r w:rsidRPr="00A8531F">
        <w:rPr>
          <w:rFonts w:ascii="Times New Roman" w:hAnsi="Times New Roman"/>
          <w:sz w:val="28"/>
          <w:szCs w:val="28"/>
        </w:rPr>
        <w:t xml:space="preserve">полезность физического лица (или домашнего хозяйства) </w:t>
      </w:r>
      <w:r w:rsidRPr="00A8531F">
        <w:rPr>
          <w:rFonts w:ascii="Times New Roman" w:hAnsi="Times New Roman"/>
          <w:i/>
          <w:iCs/>
          <w:sz w:val="28"/>
          <w:szCs w:val="28"/>
        </w:rPr>
        <w:t>h.</w:t>
      </w:r>
    </w:p>
    <w:p w:rsidR="00251B22" w:rsidRDefault="00251B22" w:rsidP="003C4CAA">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 xml:space="preserve">Если функции полезности масштабируются так, чтобы отражать доход (с поправкой на величину предложения труда), то критерием коллективного благосостояния становится просто скорректированная на величину предложения труда мера национального дохода. Проблема здесь в том, что функция коллективного благосостояния, выраженная уравнением (3), подобно национальному доходу, не учитывает распределения доходов. Если справедливая, в нашем понимании, налоговая система снижает неравенство в полезности, то во взятой нами функции коллективного благосостояния больший вес должен приходиться на прирост полезностей бедных, а не богатых. </w:t>
      </w:r>
      <w:r>
        <w:rPr>
          <w:rFonts w:ascii="Times New Roman" w:hAnsi="Times New Roman"/>
          <w:sz w:val="28"/>
          <w:szCs w:val="28"/>
        </w:rPr>
        <w:t>Э</w:t>
      </w:r>
      <w:r w:rsidRPr="00A8531F">
        <w:rPr>
          <w:rFonts w:ascii="Times New Roman" w:hAnsi="Times New Roman"/>
          <w:sz w:val="28"/>
          <w:szCs w:val="28"/>
        </w:rPr>
        <w:t>то выражается в виде следующих формул, которые преобразуют значение полезности:</w:t>
      </w:r>
    </w:p>
    <w:tbl>
      <w:tblPr>
        <w:tblW w:w="0" w:type="auto"/>
        <w:tblLook w:val="00A0"/>
      </w:tblPr>
      <w:tblGrid>
        <w:gridCol w:w="6941"/>
        <w:gridCol w:w="2119"/>
      </w:tblGrid>
      <w:tr w:rsidR="00251B22" w:rsidRPr="004D2322" w:rsidTr="004D2322">
        <w:tc>
          <w:tcPr>
            <w:tcW w:w="6941" w:type="dxa"/>
          </w:tcPr>
          <w:p w:rsidR="00251B22" w:rsidRPr="004D2322" w:rsidRDefault="00251B22" w:rsidP="004D2322">
            <w:pPr>
              <w:autoSpaceDE w:val="0"/>
              <w:autoSpaceDN w:val="0"/>
              <w:adjustRightInd w:val="0"/>
              <w:spacing w:after="0" w:line="360" w:lineRule="auto"/>
              <w:jc w:val="center"/>
              <w:rPr>
                <w:rFonts w:ascii="Times New Roman" w:hAnsi="Times New Roman"/>
                <w:sz w:val="28"/>
                <w:szCs w:val="28"/>
              </w:rPr>
            </w:pPr>
            <w:r w:rsidRPr="004D2322">
              <w:rPr>
                <w:rFonts w:ascii="Times New Roman" w:hAnsi="Times New Roman"/>
                <w:sz w:val="28"/>
                <w:szCs w:val="28"/>
              </w:rPr>
              <w:t xml:space="preserve">Коллективное благосостояние = </w:t>
            </w:r>
            <w:r w:rsidRPr="004D2322">
              <w:rPr>
                <w:rFonts w:ascii="Times New Roman" w:eastAsia="Times New Roman" w:hAnsi="Times New Roman"/>
                <w:sz w:val="28"/>
                <w:szCs w:val="28"/>
              </w:rPr>
              <w:object w:dxaOrig="1500" w:dyaOrig="660">
                <v:shape id="_x0000_i1026" type="#_x0000_t75" style="width:75pt;height:33pt" o:ole="">
                  <v:imagedata r:id="rId8" o:title=""/>
                </v:shape>
                <o:OLEObject Type="Embed" ProgID="Equation.3" ShapeID="_x0000_i1026" DrawAspect="Content" ObjectID="_1490761319" r:id="rId9"/>
              </w:object>
            </w:r>
            <w:r w:rsidRPr="004D2322">
              <w:rPr>
                <w:rFonts w:ascii="Times New Roman" w:hAnsi="Times New Roman"/>
                <w:sz w:val="28"/>
                <w:szCs w:val="28"/>
              </w:rPr>
              <w:t xml:space="preserve"> при </w:t>
            </w:r>
            <w:r w:rsidRPr="004D2322">
              <w:rPr>
                <w:rFonts w:ascii="Times New Roman" w:eastAsia="Times New Roman" w:hAnsi="Times New Roman"/>
                <w:sz w:val="28"/>
                <w:szCs w:val="28"/>
              </w:rPr>
              <w:object w:dxaOrig="200" w:dyaOrig="220">
                <v:shape id="_x0000_i1027" type="#_x0000_t75" style="width:10.8pt;height:10.8pt" o:ole="">
                  <v:imagedata r:id="rId10" o:title=""/>
                </v:shape>
                <o:OLEObject Type="Embed" ProgID="Equation.3" ShapeID="_x0000_i1027" DrawAspect="Content" ObjectID="_1490761320" r:id="rId11"/>
              </w:object>
            </w:r>
            <w:r w:rsidRPr="004D2322">
              <w:rPr>
                <w:rFonts w:ascii="Times New Roman" w:hAnsi="Times New Roman"/>
                <w:sz w:val="28"/>
                <w:szCs w:val="28"/>
              </w:rPr>
              <w:t>≠ 1,</w:t>
            </w:r>
          </w:p>
        </w:tc>
        <w:tc>
          <w:tcPr>
            <w:tcW w:w="2119" w:type="dxa"/>
          </w:tcPr>
          <w:p w:rsidR="00251B22" w:rsidRPr="004D2322" w:rsidRDefault="00251B22" w:rsidP="004D2322">
            <w:pPr>
              <w:autoSpaceDE w:val="0"/>
              <w:autoSpaceDN w:val="0"/>
              <w:adjustRightInd w:val="0"/>
              <w:spacing w:after="0" w:line="360" w:lineRule="auto"/>
              <w:jc w:val="both"/>
              <w:rPr>
                <w:rFonts w:ascii="Times New Roman" w:hAnsi="Times New Roman"/>
                <w:sz w:val="28"/>
                <w:szCs w:val="28"/>
              </w:rPr>
            </w:pPr>
          </w:p>
          <w:p w:rsidR="00251B22" w:rsidRPr="004D2322" w:rsidRDefault="00251B22" w:rsidP="004D2322">
            <w:pPr>
              <w:autoSpaceDE w:val="0"/>
              <w:autoSpaceDN w:val="0"/>
              <w:adjustRightInd w:val="0"/>
              <w:spacing w:after="0" w:line="360" w:lineRule="auto"/>
              <w:jc w:val="right"/>
              <w:rPr>
                <w:rFonts w:ascii="Times New Roman" w:hAnsi="Times New Roman"/>
                <w:sz w:val="28"/>
                <w:szCs w:val="28"/>
              </w:rPr>
            </w:pPr>
            <w:r w:rsidRPr="004D2322">
              <w:rPr>
                <w:rFonts w:ascii="Times New Roman" w:hAnsi="Times New Roman"/>
                <w:sz w:val="28"/>
                <w:szCs w:val="28"/>
              </w:rPr>
              <w:t>(4)</w:t>
            </w:r>
          </w:p>
        </w:tc>
      </w:tr>
    </w:tbl>
    <w:p w:rsidR="00251B22" w:rsidRPr="00A8531F" w:rsidRDefault="00251B22" w:rsidP="003C4CAA">
      <w:pPr>
        <w:autoSpaceDE w:val="0"/>
        <w:autoSpaceDN w:val="0"/>
        <w:adjustRightInd w:val="0"/>
        <w:spacing w:after="0" w:line="360" w:lineRule="auto"/>
        <w:ind w:firstLine="624"/>
        <w:jc w:val="both"/>
        <w:rPr>
          <w:rFonts w:ascii="Times New Roman" w:hAnsi="Times New Roman"/>
          <w:sz w:val="28"/>
          <w:szCs w:val="28"/>
        </w:rPr>
      </w:pPr>
    </w:p>
    <w:tbl>
      <w:tblPr>
        <w:tblW w:w="0" w:type="auto"/>
        <w:tblLook w:val="00A0"/>
      </w:tblPr>
      <w:tblGrid>
        <w:gridCol w:w="6941"/>
        <w:gridCol w:w="2119"/>
      </w:tblGrid>
      <w:tr w:rsidR="00251B22" w:rsidRPr="004D2322" w:rsidTr="004D2322">
        <w:tc>
          <w:tcPr>
            <w:tcW w:w="6941" w:type="dxa"/>
          </w:tcPr>
          <w:p w:rsidR="00251B22" w:rsidRPr="004D2322" w:rsidRDefault="00251B22" w:rsidP="004D2322">
            <w:pPr>
              <w:autoSpaceDE w:val="0"/>
              <w:autoSpaceDN w:val="0"/>
              <w:adjustRightInd w:val="0"/>
              <w:spacing w:after="0" w:line="360" w:lineRule="auto"/>
              <w:jc w:val="center"/>
              <w:rPr>
                <w:rFonts w:ascii="Times New Roman" w:hAnsi="Times New Roman"/>
                <w:sz w:val="28"/>
                <w:szCs w:val="28"/>
              </w:rPr>
            </w:pPr>
            <w:r w:rsidRPr="004D2322">
              <w:rPr>
                <w:rFonts w:ascii="Times New Roman" w:hAnsi="Times New Roman"/>
                <w:sz w:val="28"/>
                <w:szCs w:val="28"/>
              </w:rPr>
              <w:t xml:space="preserve">Коллективное благосостояние = </w:t>
            </w:r>
            <w:r w:rsidRPr="004D2322">
              <w:rPr>
                <w:rFonts w:ascii="Times New Roman" w:eastAsia="Times New Roman" w:hAnsi="Times New Roman"/>
                <w:sz w:val="28"/>
                <w:szCs w:val="28"/>
              </w:rPr>
              <w:object w:dxaOrig="1060" w:dyaOrig="540">
                <v:shape id="_x0000_i1028" type="#_x0000_t75" style="width:52.8pt;height:27pt" o:ole="">
                  <v:imagedata r:id="rId12" o:title=""/>
                </v:shape>
                <o:OLEObject Type="Embed" ProgID="Equation.3" ShapeID="_x0000_i1028" DrawAspect="Content" ObjectID="_1490761321" r:id="rId13"/>
              </w:object>
            </w:r>
            <w:r w:rsidRPr="004D2322">
              <w:rPr>
                <w:rFonts w:ascii="Times New Roman" w:hAnsi="Times New Roman"/>
                <w:sz w:val="28"/>
                <w:szCs w:val="28"/>
              </w:rPr>
              <w:t xml:space="preserve"> при </w:t>
            </w:r>
            <w:r w:rsidRPr="004D2322">
              <w:rPr>
                <w:rFonts w:ascii="Times New Roman" w:eastAsia="Times New Roman" w:hAnsi="Times New Roman"/>
                <w:sz w:val="28"/>
                <w:szCs w:val="28"/>
              </w:rPr>
              <w:object w:dxaOrig="200" w:dyaOrig="220">
                <v:shape id="_x0000_i1029" type="#_x0000_t75" style="width:10.8pt;height:10.8pt" o:ole="">
                  <v:imagedata r:id="rId14" o:title=""/>
                </v:shape>
                <o:OLEObject Type="Embed" ProgID="Equation.3" ShapeID="_x0000_i1029" DrawAspect="Content" ObjectID="_1490761322" r:id="rId15"/>
              </w:object>
            </w:r>
            <w:r w:rsidRPr="004D2322">
              <w:rPr>
                <w:rFonts w:ascii="Times New Roman" w:hAnsi="Times New Roman"/>
                <w:sz w:val="28"/>
                <w:szCs w:val="28"/>
              </w:rPr>
              <w:t>= 1,</w:t>
            </w:r>
          </w:p>
        </w:tc>
        <w:tc>
          <w:tcPr>
            <w:tcW w:w="2119" w:type="dxa"/>
          </w:tcPr>
          <w:p w:rsidR="00251B22" w:rsidRPr="004D2322" w:rsidRDefault="00251B22" w:rsidP="004D2322">
            <w:pPr>
              <w:autoSpaceDE w:val="0"/>
              <w:autoSpaceDN w:val="0"/>
              <w:adjustRightInd w:val="0"/>
              <w:spacing w:after="0" w:line="360" w:lineRule="auto"/>
              <w:jc w:val="both"/>
              <w:rPr>
                <w:rFonts w:ascii="Times New Roman" w:hAnsi="Times New Roman"/>
                <w:sz w:val="28"/>
                <w:szCs w:val="28"/>
              </w:rPr>
            </w:pPr>
          </w:p>
          <w:p w:rsidR="00251B22" w:rsidRPr="004D2322" w:rsidRDefault="00251B22" w:rsidP="004D2322">
            <w:pPr>
              <w:autoSpaceDE w:val="0"/>
              <w:autoSpaceDN w:val="0"/>
              <w:adjustRightInd w:val="0"/>
              <w:spacing w:after="0" w:line="360" w:lineRule="auto"/>
              <w:jc w:val="right"/>
              <w:rPr>
                <w:rFonts w:ascii="Times New Roman" w:hAnsi="Times New Roman"/>
                <w:sz w:val="28"/>
                <w:szCs w:val="28"/>
              </w:rPr>
            </w:pPr>
            <w:r w:rsidRPr="004D2322">
              <w:rPr>
                <w:rFonts w:ascii="Times New Roman" w:hAnsi="Times New Roman"/>
                <w:sz w:val="28"/>
                <w:szCs w:val="28"/>
              </w:rPr>
              <w:t>(5)</w:t>
            </w:r>
          </w:p>
        </w:tc>
      </w:tr>
    </w:tbl>
    <w:p w:rsidR="00251B22" w:rsidRPr="00A8531F" w:rsidRDefault="00251B22" w:rsidP="004302DF">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 xml:space="preserve">Если сперва обратиться к выражению (4), то можно заметить, что при </w:t>
      </w:r>
      <w:r w:rsidRPr="00A8531F">
        <w:rPr>
          <w:rFonts w:ascii="Times New Roman" w:hAnsi="Times New Roman"/>
          <w:sz w:val="28"/>
          <w:szCs w:val="28"/>
        </w:rPr>
        <w:object w:dxaOrig="200" w:dyaOrig="220">
          <v:shape id="_x0000_i1030" type="#_x0000_t75" style="width:10.8pt;height:10.8pt" o:ole="">
            <v:imagedata r:id="rId14" o:title=""/>
          </v:shape>
          <o:OLEObject Type="Embed" ProgID="Equation.3" ShapeID="_x0000_i1030" DrawAspect="Content" ObjectID="_1490761323" r:id="rId16"/>
        </w:object>
      </w:r>
      <w:r w:rsidRPr="00A8531F">
        <w:rPr>
          <w:rFonts w:ascii="Times New Roman" w:hAnsi="Times New Roman"/>
          <w:sz w:val="28"/>
          <w:szCs w:val="28"/>
        </w:rPr>
        <w:t xml:space="preserve"> = 0 оно совпадает с выражением (3). Поэтому, если при </w:t>
      </w:r>
      <w:r w:rsidRPr="00A8531F">
        <w:rPr>
          <w:rFonts w:ascii="Times New Roman" w:hAnsi="Times New Roman"/>
          <w:sz w:val="28"/>
          <w:szCs w:val="28"/>
        </w:rPr>
        <w:object w:dxaOrig="200" w:dyaOrig="220">
          <v:shape id="_x0000_i1031" type="#_x0000_t75" style="width:10.8pt;height:10.8pt" o:ole="">
            <v:imagedata r:id="rId14" o:title=""/>
          </v:shape>
          <o:OLEObject Type="Embed" ProgID="Equation.3" ShapeID="_x0000_i1031" DrawAspect="Content" ObjectID="_1490761324" r:id="rId17"/>
        </w:object>
      </w:r>
      <w:r w:rsidRPr="00A8531F">
        <w:rPr>
          <w:rFonts w:ascii="Times New Roman" w:hAnsi="Times New Roman"/>
          <w:sz w:val="28"/>
          <w:szCs w:val="28"/>
        </w:rPr>
        <w:t xml:space="preserve"> = 0, то причин для беспокойства по поводу неравенства быть не должно. Однако, когда значение </w:t>
      </w:r>
      <w:r w:rsidRPr="00A8531F">
        <w:rPr>
          <w:rFonts w:ascii="Times New Roman" w:hAnsi="Times New Roman"/>
          <w:sz w:val="28"/>
          <w:szCs w:val="28"/>
        </w:rPr>
        <w:object w:dxaOrig="200" w:dyaOrig="220">
          <v:shape id="_x0000_i1032" type="#_x0000_t75" style="width:10.8pt;height:10.8pt" o:ole="">
            <v:imagedata r:id="rId14" o:title=""/>
          </v:shape>
          <o:OLEObject Type="Embed" ProgID="Equation.3" ShapeID="_x0000_i1032" DrawAspect="Content" ObjectID="_1490761325" r:id="rId18"/>
        </w:object>
      </w:r>
      <w:r w:rsidRPr="00A8531F">
        <w:rPr>
          <w:rFonts w:ascii="Times New Roman" w:hAnsi="Times New Roman"/>
          <w:sz w:val="28"/>
          <w:szCs w:val="28"/>
        </w:rPr>
        <w:t xml:space="preserve"> положительное, увеличения в </w:t>
      </w:r>
      <w:r w:rsidRPr="00A8531F">
        <w:rPr>
          <w:rFonts w:ascii="Times New Roman" w:hAnsi="Times New Roman"/>
          <w:i/>
          <w:sz w:val="28"/>
          <w:szCs w:val="28"/>
        </w:rPr>
        <w:t>u</w:t>
      </w:r>
      <w:r w:rsidRPr="00A8531F">
        <w:rPr>
          <w:rFonts w:ascii="Times New Roman" w:hAnsi="Times New Roman"/>
          <w:i/>
          <w:sz w:val="28"/>
          <w:szCs w:val="28"/>
          <w:vertAlign w:val="superscript"/>
        </w:rPr>
        <w:t>h</w:t>
      </w:r>
      <w:r w:rsidRPr="00A8531F">
        <w:rPr>
          <w:rFonts w:ascii="Times New Roman" w:hAnsi="Times New Roman"/>
          <w:sz w:val="28"/>
          <w:szCs w:val="28"/>
        </w:rPr>
        <w:t xml:space="preserve"> трансформируются в менее чем пропорциональные увеличения в виде</w:t>
      </w:r>
      <w:r>
        <w:rPr>
          <w:rFonts w:ascii="Times New Roman" w:hAnsi="Times New Roman"/>
          <w:sz w:val="28"/>
          <w:szCs w:val="28"/>
        </w:rPr>
        <w:t xml:space="preserve"> </w:t>
      </w:r>
      <w:r w:rsidRPr="00A8531F">
        <w:rPr>
          <w:rFonts w:ascii="Times New Roman" w:hAnsi="Times New Roman"/>
          <w:position w:val="-24"/>
          <w:sz w:val="28"/>
          <w:szCs w:val="28"/>
        </w:rPr>
        <w:object w:dxaOrig="1200" w:dyaOrig="620">
          <v:shape id="_x0000_i1033" type="#_x0000_t75" style="width:60pt;height:31.2pt" o:ole="">
            <v:imagedata r:id="rId19" o:title=""/>
          </v:shape>
          <o:OLEObject Type="Embed" ProgID="Equation.3" ShapeID="_x0000_i1033" DrawAspect="Content" ObjectID="_1490761326" r:id="rId20"/>
        </w:object>
      </w:r>
      <w:r>
        <w:rPr>
          <w:rFonts w:ascii="Times New Roman" w:hAnsi="Times New Roman"/>
          <w:sz w:val="28"/>
          <w:szCs w:val="28"/>
        </w:rPr>
        <w:t>.</w:t>
      </w:r>
    </w:p>
    <w:p w:rsidR="00251B22" w:rsidRPr="00A8531F" w:rsidRDefault="00251B22" w:rsidP="003C4CAA">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 xml:space="preserve">Это означает, что данному абсолютному увеличению полезности в отношении кого-либо с высокой степенью полезности присваивается меньший вес, чем в отношении кого-либо с более низкой степенью полезности. Функция коллективного благосостояния поэтому воплощает собой предпочтение в пользу выравнивания полезности. Мощность этого предпочтения увеличивается по мере выбора значений для </w:t>
      </w:r>
      <w:r w:rsidRPr="00A8531F">
        <w:rPr>
          <w:rFonts w:ascii="Times New Roman" w:hAnsi="Times New Roman"/>
          <w:sz w:val="28"/>
          <w:szCs w:val="28"/>
        </w:rPr>
        <w:object w:dxaOrig="200" w:dyaOrig="220">
          <v:shape id="_x0000_i1034" type="#_x0000_t75" style="width:10.8pt;height:10.8pt" o:ole="">
            <v:imagedata r:id="rId14" o:title=""/>
          </v:shape>
          <o:OLEObject Type="Embed" ProgID="Equation.3" ShapeID="_x0000_i1034" DrawAspect="Content" ObjectID="_1490761327" r:id="rId21"/>
        </w:object>
      </w:r>
      <w:r w:rsidRPr="00A8531F">
        <w:rPr>
          <w:rFonts w:ascii="Times New Roman" w:hAnsi="Times New Roman"/>
          <w:sz w:val="28"/>
          <w:szCs w:val="28"/>
        </w:rPr>
        <w:t xml:space="preserve">. При </w:t>
      </w:r>
      <w:r w:rsidRPr="00A8531F">
        <w:rPr>
          <w:rFonts w:ascii="Times New Roman" w:hAnsi="Times New Roman"/>
          <w:sz w:val="28"/>
          <w:szCs w:val="28"/>
        </w:rPr>
        <w:object w:dxaOrig="200" w:dyaOrig="220">
          <v:shape id="_x0000_i1035" type="#_x0000_t75" style="width:10.8pt;height:10.8pt" o:ole="">
            <v:imagedata r:id="rId14" o:title=""/>
          </v:shape>
          <o:OLEObject Type="Embed" ProgID="Equation.3" ShapeID="_x0000_i1035" DrawAspect="Content" ObjectID="_1490761328" r:id="rId22"/>
        </w:object>
      </w:r>
      <w:r w:rsidRPr="00A8531F">
        <w:rPr>
          <w:rFonts w:ascii="Times New Roman" w:hAnsi="Times New Roman"/>
          <w:sz w:val="28"/>
          <w:szCs w:val="28"/>
        </w:rPr>
        <w:t xml:space="preserve">, стремящемся к бесконечности, степень предпочтения в пользу равенства становится столь мощной, что вес в функции коллективного благосостояния сохраняется только за уровнем полезности наименее благополучного лица. Выражение (4) является при </w:t>
      </w:r>
      <w:r w:rsidRPr="00A8531F">
        <w:rPr>
          <w:rFonts w:ascii="Times New Roman" w:hAnsi="Times New Roman"/>
          <w:sz w:val="28"/>
          <w:szCs w:val="28"/>
        </w:rPr>
        <w:object w:dxaOrig="200" w:dyaOrig="220">
          <v:shape id="_x0000_i1036" type="#_x0000_t75" style="width:10.8pt;height:10.8pt" o:ole="">
            <v:imagedata r:id="rId14" o:title=""/>
          </v:shape>
          <o:OLEObject Type="Embed" ProgID="Equation.3" ShapeID="_x0000_i1036" DrawAspect="Content" ObjectID="_1490761329" r:id="rId23"/>
        </w:object>
      </w:r>
      <w:r w:rsidRPr="00A8531F">
        <w:rPr>
          <w:rFonts w:ascii="Times New Roman" w:hAnsi="Times New Roman"/>
          <w:sz w:val="28"/>
          <w:szCs w:val="28"/>
        </w:rPr>
        <w:t xml:space="preserve"> = 1 неопределенным и должно в этом случае заменяться на выражение (5).</w:t>
      </w:r>
    </w:p>
    <w:p w:rsidR="00251B22" w:rsidRPr="00A8531F" w:rsidRDefault="00251B22" w:rsidP="004302DF">
      <w:pPr>
        <w:autoSpaceDE w:val="0"/>
        <w:autoSpaceDN w:val="0"/>
        <w:adjustRightInd w:val="0"/>
        <w:spacing w:after="0" w:line="360" w:lineRule="auto"/>
        <w:ind w:firstLine="624"/>
        <w:jc w:val="both"/>
        <w:rPr>
          <w:rFonts w:ascii="Times New Roman" w:hAnsi="Times New Roman"/>
          <w:sz w:val="28"/>
          <w:szCs w:val="28"/>
        </w:rPr>
      </w:pPr>
      <w:r w:rsidRPr="00A8531F">
        <w:rPr>
          <w:rFonts w:ascii="Times New Roman" w:hAnsi="Times New Roman"/>
          <w:sz w:val="28"/>
          <w:szCs w:val="28"/>
        </w:rPr>
        <w:t xml:space="preserve">Значение, выбираемое для </w:t>
      </w:r>
      <w:r w:rsidRPr="00A8531F">
        <w:rPr>
          <w:rFonts w:ascii="Times New Roman" w:hAnsi="Times New Roman"/>
          <w:sz w:val="28"/>
          <w:szCs w:val="28"/>
        </w:rPr>
        <w:object w:dxaOrig="200" w:dyaOrig="220">
          <v:shape id="_x0000_i1037" type="#_x0000_t75" style="width:10.8pt;height:10.8pt" o:ole="">
            <v:imagedata r:id="rId14" o:title=""/>
          </v:shape>
          <o:OLEObject Type="Embed" ProgID="Equation.3" ShapeID="_x0000_i1037" DrawAspect="Content" ObjectID="_1490761330" r:id="rId24"/>
        </w:object>
      </w:r>
      <w:r w:rsidRPr="00A8531F">
        <w:rPr>
          <w:rFonts w:ascii="Times New Roman" w:hAnsi="Times New Roman"/>
          <w:sz w:val="28"/>
          <w:szCs w:val="28"/>
        </w:rPr>
        <w:t>, получает прямую интерпретацию, если функция полезности пропорциональна доходу с учетом поправки. Разберем ситуацию с двумя людьми, когда доход одного с учетом корректировки в 2 раза больше, чем доход другого. Вес, присваиваемый дополнительному доходу более бедного относительно дохода более</w:t>
      </w:r>
      <w:r>
        <w:rPr>
          <w:rFonts w:ascii="Times New Roman" w:hAnsi="Times New Roman"/>
          <w:sz w:val="28"/>
          <w:szCs w:val="28"/>
        </w:rPr>
        <w:t xml:space="preserve"> </w:t>
      </w:r>
      <w:r w:rsidRPr="00A8531F">
        <w:rPr>
          <w:rFonts w:ascii="Times New Roman" w:hAnsi="Times New Roman"/>
          <w:sz w:val="28"/>
          <w:szCs w:val="28"/>
        </w:rPr>
        <w:t>богатого, задается величиной 2</w:t>
      </w:r>
      <w:r w:rsidRPr="00A8531F">
        <w:rPr>
          <w:rFonts w:ascii="Times New Roman" w:hAnsi="Times New Roman"/>
          <w:sz w:val="28"/>
          <w:szCs w:val="28"/>
        </w:rPr>
        <w:object w:dxaOrig="200" w:dyaOrig="220">
          <v:shape id="_x0000_i1038" type="#_x0000_t75" style="width:10.8pt;height:10.8pt" o:ole="">
            <v:imagedata r:id="rId14" o:title=""/>
          </v:shape>
          <o:OLEObject Type="Embed" ProgID="Equation.3" ShapeID="_x0000_i1038" DrawAspect="Content" ObjectID="_1490761331" r:id="rId25"/>
        </w:object>
      </w:r>
      <w:r w:rsidRPr="00A8531F">
        <w:rPr>
          <w:rFonts w:ascii="Times New Roman" w:hAnsi="Times New Roman"/>
          <w:sz w:val="28"/>
          <w:szCs w:val="28"/>
        </w:rPr>
        <w:t xml:space="preserve">. Отсюда, если </w:t>
      </w:r>
      <w:r w:rsidRPr="00A8531F">
        <w:rPr>
          <w:rFonts w:ascii="Times New Roman" w:hAnsi="Times New Roman"/>
          <w:sz w:val="28"/>
          <w:szCs w:val="28"/>
        </w:rPr>
        <w:object w:dxaOrig="200" w:dyaOrig="220">
          <v:shape id="_x0000_i1039" type="#_x0000_t75" style="width:10.8pt;height:10.8pt" o:ole="">
            <v:imagedata r:id="rId14" o:title=""/>
          </v:shape>
          <o:OLEObject Type="Embed" ProgID="Equation.3" ShapeID="_x0000_i1039" DrawAspect="Content" ObjectID="_1490761332" r:id="rId26"/>
        </w:object>
      </w:r>
      <w:r w:rsidRPr="00A8531F">
        <w:rPr>
          <w:rFonts w:ascii="Times New Roman" w:hAnsi="Times New Roman"/>
          <w:sz w:val="28"/>
          <w:szCs w:val="28"/>
        </w:rPr>
        <w:t xml:space="preserve"> = 1, то относительный вес равен 2, а если </w:t>
      </w:r>
      <w:r w:rsidRPr="00A8531F">
        <w:rPr>
          <w:rFonts w:ascii="Times New Roman" w:hAnsi="Times New Roman"/>
          <w:sz w:val="28"/>
          <w:szCs w:val="28"/>
        </w:rPr>
        <w:object w:dxaOrig="200" w:dyaOrig="220">
          <v:shape id="_x0000_i1040" type="#_x0000_t75" style="width:10.8pt;height:10.8pt" o:ole="">
            <v:imagedata r:id="rId14" o:title=""/>
          </v:shape>
          <o:OLEObject Type="Embed" ProgID="Equation.3" ShapeID="_x0000_i1040" DrawAspect="Content" ObjectID="_1490761333" r:id="rId27"/>
        </w:object>
      </w:r>
      <w:r w:rsidRPr="00A8531F">
        <w:rPr>
          <w:rFonts w:ascii="Times New Roman" w:hAnsi="Times New Roman"/>
          <w:sz w:val="28"/>
          <w:szCs w:val="28"/>
        </w:rPr>
        <w:t xml:space="preserve"> = 1, то относительный вес равен 4. С помощью такого рода мысленных экспериментов можно судить, каким должно быть обоснованное значение </w:t>
      </w:r>
      <w:r w:rsidRPr="00A8531F">
        <w:rPr>
          <w:rFonts w:ascii="Times New Roman" w:hAnsi="Times New Roman"/>
          <w:sz w:val="28"/>
          <w:szCs w:val="28"/>
        </w:rPr>
        <w:object w:dxaOrig="200" w:dyaOrig="220">
          <v:shape id="_x0000_i1041" type="#_x0000_t75" style="width:10.8pt;height:10.8pt" o:ole="">
            <v:imagedata r:id="rId14" o:title=""/>
          </v:shape>
          <o:OLEObject Type="Embed" ProgID="Equation.3" ShapeID="_x0000_i1041" DrawAspect="Content" ObjectID="_1490761334" r:id="rId28"/>
        </w:object>
      </w:r>
      <w:r w:rsidRPr="00A8531F">
        <w:rPr>
          <w:rFonts w:ascii="Times New Roman" w:hAnsi="Times New Roman"/>
          <w:sz w:val="28"/>
          <w:szCs w:val="28"/>
        </w:rPr>
        <w:t xml:space="preserve"> = 1.</w:t>
      </w:r>
    </w:p>
    <w:p w:rsidR="00251B22" w:rsidRDefault="00251B22" w:rsidP="007E56B6">
      <w:pPr>
        <w:autoSpaceDE w:val="0"/>
        <w:autoSpaceDN w:val="0"/>
        <w:adjustRightInd w:val="0"/>
        <w:spacing w:after="0" w:line="360" w:lineRule="auto"/>
        <w:ind w:firstLine="624"/>
        <w:jc w:val="both"/>
        <w:rPr>
          <w:rFonts w:ascii="Times New Roman" w:hAnsi="Times New Roman"/>
          <w:sz w:val="28"/>
          <w:szCs w:val="28"/>
        </w:rPr>
      </w:pPr>
      <w:r w:rsidRPr="000831D8">
        <w:rPr>
          <w:rFonts w:ascii="Times New Roman" w:hAnsi="Times New Roman"/>
          <w:sz w:val="28"/>
          <w:szCs w:val="28"/>
        </w:rPr>
        <w:t>Оптимальная налоговая политика при функции коллективного благосостояния в виде уравнения (3) должна предусматривать взимание налогов таким образом, чтобы предельные полезности доходов были равными. В случае функции коллективного благосостояния в виде уравнения (4) выравнивать следовало бы предельные преобразованные полезности. Если бы в дополнение к этому мы сдела</w:t>
      </w:r>
      <w:r>
        <w:rPr>
          <w:rFonts w:ascii="Times New Roman" w:hAnsi="Times New Roman"/>
          <w:sz w:val="28"/>
          <w:szCs w:val="28"/>
        </w:rPr>
        <w:t>ем</w:t>
      </w:r>
      <w:r w:rsidRPr="000831D8">
        <w:rPr>
          <w:rFonts w:ascii="Times New Roman" w:hAnsi="Times New Roman"/>
          <w:sz w:val="28"/>
          <w:szCs w:val="28"/>
        </w:rPr>
        <w:t xml:space="preserve"> допущение, что все функции полезности являются тождественными и что все работают одинаковое количество времени, то оба выражения, и (3) и (4), </w:t>
      </w:r>
      <w:r>
        <w:rPr>
          <w:rFonts w:ascii="Times New Roman" w:hAnsi="Times New Roman"/>
          <w:sz w:val="28"/>
          <w:szCs w:val="28"/>
        </w:rPr>
        <w:t xml:space="preserve">будут </w:t>
      </w:r>
      <w:r w:rsidRPr="000831D8">
        <w:rPr>
          <w:rFonts w:ascii="Times New Roman" w:hAnsi="Times New Roman"/>
          <w:sz w:val="28"/>
          <w:szCs w:val="28"/>
        </w:rPr>
        <w:t>означа</w:t>
      </w:r>
      <w:r>
        <w:rPr>
          <w:rFonts w:ascii="Times New Roman" w:hAnsi="Times New Roman"/>
          <w:sz w:val="28"/>
          <w:szCs w:val="28"/>
        </w:rPr>
        <w:t>ть</w:t>
      </w:r>
      <w:r w:rsidRPr="000831D8">
        <w:rPr>
          <w:rFonts w:ascii="Times New Roman" w:hAnsi="Times New Roman"/>
          <w:sz w:val="28"/>
          <w:szCs w:val="28"/>
        </w:rPr>
        <w:t>, что оптимальное налогообложение ведет к совершенно равному распределению доходов после вычета налога.</w:t>
      </w:r>
    </w:p>
    <w:p w:rsidR="00251B22" w:rsidRDefault="00251B22" w:rsidP="007E56B6">
      <w:pPr>
        <w:autoSpaceDE w:val="0"/>
        <w:autoSpaceDN w:val="0"/>
        <w:adjustRightInd w:val="0"/>
        <w:spacing w:after="0" w:line="360" w:lineRule="auto"/>
        <w:ind w:firstLine="624"/>
        <w:jc w:val="both"/>
        <w:rPr>
          <w:rFonts w:ascii="Times New Roman" w:hAnsi="Times New Roman"/>
          <w:sz w:val="28"/>
          <w:szCs w:val="28"/>
        </w:rPr>
      </w:pPr>
      <w:r w:rsidRPr="000831D8">
        <w:rPr>
          <w:rFonts w:ascii="Times New Roman" w:hAnsi="Times New Roman"/>
          <w:sz w:val="28"/>
          <w:szCs w:val="28"/>
        </w:rPr>
        <w:t xml:space="preserve">Данный вывод показывает, что мы отошли от идеи Адама Смита о соразмерном налогообложении – о том, что налоги должны быть пропорциональны доходам. Вместо этого, целью становится минимизация неравенства, и при отсутствии отрицательных стимулов неравенство может быть сведено к нулю без всякого ущерба для </w:t>
      </w:r>
      <w:r w:rsidRPr="004507A7">
        <w:rPr>
          <w:rFonts w:ascii="Times New Roman" w:hAnsi="Times New Roman"/>
          <w:sz w:val="28"/>
          <w:szCs w:val="28"/>
        </w:rPr>
        <w:t xml:space="preserve">эффективности. Существует, по крайней мере, две серьезные причины нашего отказа от принципа «соразмерности» по Адаму Смиту: 1) поддержание величины налогов пропорционально доходам на всех уровнях создаст значительные трудности для людей, живущих возле и ниже черты бедности, и 2) платежеспособность, как уже говорилось, должна выражаться скорее через полезность, чем через доход. </w:t>
      </w:r>
    </w:p>
    <w:p w:rsidR="00251B22" w:rsidRDefault="00251B22" w:rsidP="007E56B6">
      <w:pPr>
        <w:autoSpaceDE w:val="0"/>
        <w:autoSpaceDN w:val="0"/>
        <w:adjustRightInd w:val="0"/>
        <w:spacing w:after="0" w:line="360" w:lineRule="auto"/>
        <w:ind w:firstLine="624"/>
        <w:jc w:val="both"/>
        <w:rPr>
          <w:rFonts w:ascii="Times New Roman" w:hAnsi="Times New Roman"/>
          <w:sz w:val="28"/>
          <w:szCs w:val="28"/>
        </w:rPr>
      </w:pPr>
      <w:r w:rsidRPr="007E56B6">
        <w:rPr>
          <w:rFonts w:ascii="Times New Roman" w:hAnsi="Times New Roman"/>
          <w:sz w:val="28"/>
          <w:szCs w:val="28"/>
        </w:rPr>
        <w:t>Полученный нами вывод о равенстве полностью зависит от допущений о тождественности функций полезности и равенстве величин предложения труда. Если у людей возникают разные нужды (скажем, из-за болезни или разного количества детей) или если они различаются между собой по предложению своего труда, то равенство в доходах после вычета налога уже не является желательным. Потому как больший труд должен вознаграждаться соответствующим образом.</w:t>
      </w:r>
    </w:p>
    <w:p w:rsidR="00251B22" w:rsidRPr="007E56B6" w:rsidRDefault="00251B22" w:rsidP="007E56B6">
      <w:pPr>
        <w:autoSpaceDE w:val="0"/>
        <w:autoSpaceDN w:val="0"/>
        <w:adjustRightInd w:val="0"/>
        <w:spacing w:after="0" w:line="360" w:lineRule="auto"/>
        <w:ind w:firstLine="624"/>
        <w:jc w:val="both"/>
        <w:rPr>
          <w:rFonts w:ascii="Times New Roman" w:hAnsi="Times New Roman"/>
          <w:sz w:val="28"/>
          <w:szCs w:val="28"/>
        </w:rPr>
      </w:pPr>
      <w:r w:rsidRPr="007E56B6">
        <w:rPr>
          <w:rFonts w:ascii="Times New Roman" w:hAnsi="Times New Roman"/>
          <w:sz w:val="28"/>
          <w:szCs w:val="28"/>
        </w:rPr>
        <w:t xml:space="preserve">На практике реализация принципа равенства затруднена из-за влияния дестимулирующих эффектов. Цель равенства должна быть ограничена необходимостью в стимулах: в этом суть выбора между альтернативами эффективности и справедливости. </w:t>
      </w:r>
      <w:r>
        <w:rPr>
          <w:rFonts w:ascii="Times New Roman" w:hAnsi="Times New Roman"/>
          <w:sz w:val="28"/>
          <w:szCs w:val="28"/>
        </w:rPr>
        <w:t>В</w:t>
      </w:r>
      <w:r w:rsidRPr="007E56B6">
        <w:rPr>
          <w:rFonts w:ascii="Times New Roman" w:hAnsi="Times New Roman"/>
          <w:sz w:val="28"/>
          <w:szCs w:val="28"/>
        </w:rPr>
        <w:t>ажно стремление сократить неравенство до уровня ниже существующего, но как раз такое стремление будет до известной степени уравновешиваться стремлением к эффективности, что также необходимо для максимизации коллективного благосостояния.</w:t>
      </w:r>
    </w:p>
    <w:p w:rsidR="00251B22" w:rsidRDefault="00251B22" w:rsidP="00E309CE">
      <w:pPr>
        <w:autoSpaceDE w:val="0"/>
        <w:autoSpaceDN w:val="0"/>
        <w:adjustRightInd w:val="0"/>
        <w:spacing w:after="0" w:line="360" w:lineRule="auto"/>
        <w:ind w:firstLine="624"/>
        <w:jc w:val="both"/>
        <w:rPr>
          <w:rFonts w:ascii="Times New Roman" w:hAnsi="Times New Roman"/>
          <w:sz w:val="28"/>
          <w:szCs w:val="28"/>
        </w:rPr>
      </w:pPr>
      <w:r w:rsidRPr="007E56B6">
        <w:rPr>
          <w:rFonts w:ascii="Times New Roman" w:hAnsi="Times New Roman"/>
          <w:sz w:val="28"/>
          <w:szCs w:val="28"/>
        </w:rPr>
        <w:t>Всякие налоги, так или иначе, влияют на поведение: любой индивид просто не сможет платить более высокие налоги, если не снизит свое потребление, не увеличит доходы, не сократит сбережения или не увеличит заимствования.</w:t>
      </w:r>
    </w:p>
    <w:p w:rsidR="00251B22" w:rsidRPr="004507A7" w:rsidRDefault="00251B22" w:rsidP="00E309CE">
      <w:pPr>
        <w:autoSpaceDE w:val="0"/>
        <w:autoSpaceDN w:val="0"/>
        <w:adjustRightInd w:val="0"/>
        <w:spacing w:after="0" w:line="360" w:lineRule="auto"/>
        <w:ind w:firstLine="624"/>
        <w:jc w:val="both"/>
        <w:rPr>
          <w:rFonts w:ascii="Times New Roman" w:hAnsi="Times New Roman"/>
          <w:sz w:val="28"/>
          <w:szCs w:val="28"/>
        </w:rPr>
      </w:pPr>
      <w:r w:rsidRPr="00E309CE">
        <w:rPr>
          <w:rFonts w:ascii="Times New Roman" w:hAnsi="Times New Roman"/>
          <w:sz w:val="28"/>
          <w:szCs w:val="28"/>
        </w:rPr>
        <w:t>Этот подход можно продемонстрировать на при мере оптимального налогообложения доходов с использованием модели, в которой реакция предложения труда является единственной проблемой, вызванной отрицательным стимулированием. В этом случае функция полезности, выраженная уравнением (2), в отношении каждого физического лица служит и для прогнозирования того, как человек будет менять предложение своего труда по мере изменения налогов, и для оценки результирующего уровня индивидуальной полезности. Изменения в предложении труда затем используются для вычисления изменений в налоговых поступлениях, а изменения в полезностях – для вычисления изменения в коллективном благосостоянии.</w:t>
      </w:r>
    </w:p>
    <w:p w:rsidR="00251B22" w:rsidRPr="00E309CE" w:rsidRDefault="00251B22" w:rsidP="00E309CE">
      <w:pPr>
        <w:autoSpaceDE w:val="0"/>
        <w:autoSpaceDN w:val="0"/>
        <w:adjustRightInd w:val="0"/>
        <w:spacing w:after="0" w:line="360" w:lineRule="auto"/>
        <w:ind w:firstLine="708"/>
        <w:jc w:val="both"/>
        <w:rPr>
          <w:rFonts w:ascii="Times New Roman" w:hAnsi="Times New Roman"/>
          <w:sz w:val="28"/>
          <w:szCs w:val="28"/>
        </w:rPr>
      </w:pPr>
      <w:r w:rsidRPr="00E309CE">
        <w:rPr>
          <w:rFonts w:ascii="Times New Roman" w:hAnsi="Times New Roman"/>
          <w:sz w:val="28"/>
          <w:szCs w:val="28"/>
        </w:rPr>
        <w:t xml:space="preserve">Обеспечение определенного объема налоговых поступлений является фундаментальным требованием, иначе налоги могли бы быть просто сведены к нулю. Из этого следует два важных вывода. Во-первых, решение задачи оптимального налогообложения будет зависеть от потребности в поступлениях. Во-вторых, рассматриваемые изменения в налогообложении должны быть нейтральными по отношению к налоговым поступлениям. </w:t>
      </w:r>
    </w:p>
    <w:p w:rsidR="00251B22" w:rsidRPr="00A8531F" w:rsidRDefault="00251B22" w:rsidP="00AF27A9">
      <w:pPr>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 xml:space="preserve">Для того чтобы добиться реалистичности </w:t>
      </w:r>
      <w:r w:rsidRPr="00A8531F">
        <w:rPr>
          <w:rFonts w:ascii="Times New Roman" w:hAnsi="Times New Roman"/>
          <w:sz w:val="28"/>
          <w:szCs w:val="28"/>
        </w:rPr>
        <w:t xml:space="preserve">моделей </w:t>
      </w:r>
      <w:r>
        <w:rPr>
          <w:rFonts w:ascii="Times New Roman" w:hAnsi="Times New Roman"/>
          <w:sz w:val="28"/>
          <w:szCs w:val="28"/>
        </w:rPr>
        <w:t>необходимо учитывать</w:t>
      </w:r>
      <w:r w:rsidRPr="00A8531F">
        <w:rPr>
          <w:rFonts w:ascii="Times New Roman" w:hAnsi="Times New Roman"/>
          <w:sz w:val="28"/>
          <w:szCs w:val="28"/>
        </w:rPr>
        <w:t xml:space="preserve"> рол</w:t>
      </w:r>
      <w:r>
        <w:rPr>
          <w:rFonts w:ascii="Times New Roman" w:hAnsi="Times New Roman"/>
          <w:sz w:val="28"/>
          <w:szCs w:val="28"/>
        </w:rPr>
        <w:t>ь</w:t>
      </w:r>
      <w:r w:rsidRPr="00A8531F">
        <w:rPr>
          <w:rFonts w:ascii="Times New Roman" w:hAnsi="Times New Roman"/>
          <w:sz w:val="28"/>
          <w:szCs w:val="28"/>
        </w:rPr>
        <w:t xml:space="preserve"> администрати</w:t>
      </w:r>
      <w:r>
        <w:rPr>
          <w:rFonts w:ascii="Times New Roman" w:hAnsi="Times New Roman"/>
          <w:sz w:val="28"/>
          <w:szCs w:val="28"/>
        </w:rPr>
        <w:t xml:space="preserve">вных издержек по сбору налогов, а также </w:t>
      </w:r>
      <w:r w:rsidRPr="00A8531F">
        <w:rPr>
          <w:rFonts w:ascii="Times New Roman" w:hAnsi="Times New Roman"/>
          <w:sz w:val="28"/>
          <w:szCs w:val="28"/>
        </w:rPr>
        <w:t>издержек налогоплатель</w:t>
      </w:r>
      <w:r>
        <w:rPr>
          <w:rFonts w:ascii="Times New Roman" w:hAnsi="Times New Roman"/>
          <w:sz w:val="28"/>
          <w:szCs w:val="28"/>
        </w:rPr>
        <w:t>щ</w:t>
      </w:r>
      <w:r w:rsidRPr="00A8531F">
        <w:rPr>
          <w:rFonts w:ascii="Times New Roman" w:hAnsi="Times New Roman"/>
          <w:sz w:val="28"/>
          <w:szCs w:val="28"/>
        </w:rPr>
        <w:t>иков на соблюдение порядка уплаты. Разница между оптимальными значениями коллективного благосостояния может быть установлена в денежном выражении путем вычисления величины изменения в суммарном доходе, которым вызывается аналогичное изменение в благосостоянии. Этой денежной суммой тогда и будет выражено преимущество, полученное за счет использования более сложной налоговой системы, которое можно сопоставить с вероятными дополнительными административными издержками и издержками по соблюдению порядка уплаты налогов</w:t>
      </w:r>
      <w:r>
        <w:rPr>
          <w:rFonts w:ascii="Times New Roman" w:hAnsi="Times New Roman"/>
          <w:sz w:val="28"/>
          <w:szCs w:val="28"/>
        </w:rPr>
        <w:t xml:space="preserve">. </w:t>
      </w:r>
      <w:r w:rsidRPr="00A8531F">
        <w:rPr>
          <w:rFonts w:ascii="Times New Roman" w:hAnsi="Times New Roman"/>
          <w:sz w:val="28"/>
          <w:szCs w:val="28"/>
        </w:rPr>
        <w:t>Очевидно, что практическая политика должна, по меньшей мере, учитывать разные потребнос</w:t>
      </w:r>
      <w:r>
        <w:rPr>
          <w:rFonts w:ascii="Times New Roman" w:hAnsi="Times New Roman"/>
          <w:sz w:val="28"/>
          <w:szCs w:val="28"/>
        </w:rPr>
        <w:t>ти разных демографических групп в</w:t>
      </w:r>
      <w:r w:rsidRPr="00A8531F">
        <w:rPr>
          <w:rFonts w:ascii="Times New Roman" w:hAnsi="Times New Roman"/>
          <w:sz w:val="28"/>
          <w:szCs w:val="28"/>
        </w:rPr>
        <w:t xml:space="preserve"> случая</w:t>
      </w:r>
      <w:r>
        <w:rPr>
          <w:rFonts w:ascii="Times New Roman" w:hAnsi="Times New Roman"/>
          <w:sz w:val="28"/>
          <w:szCs w:val="28"/>
        </w:rPr>
        <w:t>х</w:t>
      </w:r>
      <w:r w:rsidRPr="00A8531F">
        <w:rPr>
          <w:rFonts w:ascii="Times New Roman" w:hAnsi="Times New Roman"/>
          <w:sz w:val="28"/>
          <w:szCs w:val="28"/>
        </w:rPr>
        <w:t>, в которых существенными являются несовершенная конкуренция и проблемы внешних эффектов</w:t>
      </w:r>
      <w:r>
        <w:rPr>
          <w:rFonts w:ascii="Times New Roman" w:hAnsi="Times New Roman"/>
          <w:sz w:val="28"/>
          <w:szCs w:val="28"/>
        </w:rPr>
        <w:t xml:space="preserve">. </w:t>
      </w:r>
    </w:p>
    <w:p w:rsidR="00251B22" w:rsidRPr="00A8531F" w:rsidRDefault="00251B22" w:rsidP="00A8531F">
      <w:pPr>
        <w:autoSpaceDE w:val="0"/>
        <w:autoSpaceDN w:val="0"/>
        <w:adjustRightInd w:val="0"/>
        <w:spacing w:after="0" w:line="360" w:lineRule="auto"/>
        <w:ind w:firstLine="708"/>
        <w:jc w:val="both"/>
        <w:rPr>
          <w:rFonts w:ascii="Times New Roman" w:hAnsi="Times New Roman"/>
          <w:sz w:val="28"/>
          <w:szCs w:val="28"/>
        </w:rPr>
      </w:pPr>
      <w:r w:rsidRPr="00A8531F">
        <w:rPr>
          <w:rFonts w:ascii="Times New Roman" w:hAnsi="Times New Roman"/>
          <w:sz w:val="28"/>
          <w:szCs w:val="28"/>
        </w:rPr>
        <w:t>Таким образом, оптимальной будет считаться такая налоговая система, при которой невозможно увеличение совокупного благосостояния населения без снижения всей суммы налоговых поступлений</w:t>
      </w:r>
    </w:p>
    <w:p w:rsidR="00251B22" w:rsidRPr="00A8531F" w:rsidRDefault="00251B22" w:rsidP="00A8531F">
      <w:pPr>
        <w:autoSpaceDE w:val="0"/>
        <w:autoSpaceDN w:val="0"/>
        <w:adjustRightInd w:val="0"/>
        <w:spacing w:after="0" w:line="360" w:lineRule="auto"/>
        <w:ind w:firstLine="708"/>
        <w:jc w:val="both"/>
        <w:rPr>
          <w:rFonts w:ascii="Times New Roman" w:hAnsi="Times New Roman"/>
          <w:sz w:val="28"/>
          <w:szCs w:val="28"/>
        </w:rPr>
      </w:pPr>
    </w:p>
    <w:p w:rsidR="00251B22" w:rsidRPr="00EA3083" w:rsidRDefault="00251B22" w:rsidP="00EA3083">
      <w:pPr>
        <w:spacing w:after="0" w:line="240" w:lineRule="auto"/>
        <w:ind w:firstLine="627"/>
        <w:jc w:val="center"/>
        <w:rPr>
          <w:rFonts w:ascii="Times New Roman" w:hAnsi="Times New Roman"/>
          <w:b/>
          <w:sz w:val="24"/>
          <w:szCs w:val="24"/>
          <w:lang w:eastAsia="ru-RU"/>
        </w:rPr>
      </w:pPr>
      <w:r w:rsidRPr="00EA3083">
        <w:rPr>
          <w:rFonts w:ascii="Times New Roman" w:hAnsi="Times New Roman"/>
          <w:b/>
          <w:sz w:val="24"/>
          <w:szCs w:val="24"/>
          <w:lang w:eastAsia="ru-RU"/>
        </w:rPr>
        <w:t>Библиографический список</w:t>
      </w:r>
    </w:p>
    <w:p w:rsidR="00251B22" w:rsidRPr="00EA3083" w:rsidRDefault="00251B22" w:rsidP="00EA3083">
      <w:pPr>
        <w:spacing w:after="0" w:line="240" w:lineRule="auto"/>
        <w:ind w:firstLine="627"/>
        <w:jc w:val="center"/>
        <w:rPr>
          <w:rFonts w:ascii="Times New Roman" w:hAnsi="Times New Roman"/>
          <w:b/>
          <w:sz w:val="24"/>
          <w:szCs w:val="24"/>
          <w:lang w:eastAsia="ru-RU"/>
        </w:rPr>
      </w:pPr>
    </w:p>
    <w:p w:rsidR="00251B22" w:rsidRPr="00EA3083" w:rsidRDefault="00251B22" w:rsidP="00EA3083">
      <w:pPr>
        <w:autoSpaceDE w:val="0"/>
        <w:autoSpaceDN w:val="0"/>
        <w:adjustRightInd w:val="0"/>
        <w:spacing w:after="0" w:line="240" w:lineRule="auto"/>
        <w:ind w:firstLine="708"/>
        <w:jc w:val="both"/>
        <w:rPr>
          <w:rFonts w:ascii="Times New Roman" w:hAnsi="Times New Roman"/>
          <w:sz w:val="24"/>
          <w:szCs w:val="24"/>
        </w:rPr>
      </w:pPr>
      <w:r w:rsidRPr="00EA3083">
        <w:rPr>
          <w:rFonts w:ascii="Times New Roman" w:hAnsi="Times New Roman"/>
          <w:sz w:val="24"/>
          <w:szCs w:val="24"/>
        </w:rPr>
        <w:t>1. Алексеева М, Синельников С. Проблемы налоговой системы России: Теория, опыт, реформа // Научные труды Института экономики переходного периода (РАН). 2012. N19. С. 12-13.</w:t>
      </w:r>
    </w:p>
    <w:p w:rsidR="00251B22" w:rsidRPr="00EA3083" w:rsidRDefault="00251B22" w:rsidP="00EA3083">
      <w:pPr>
        <w:autoSpaceDE w:val="0"/>
        <w:autoSpaceDN w:val="0"/>
        <w:adjustRightInd w:val="0"/>
        <w:spacing w:after="0" w:line="240" w:lineRule="auto"/>
        <w:ind w:firstLine="708"/>
        <w:jc w:val="both"/>
        <w:rPr>
          <w:rFonts w:ascii="Times New Roman" w:hAnsi="Times New Roman"/>
          <w:sz w:val="24"/>
          <w:szCs w:val="24"/>
        </w:rPr>
      </w:pPr>
      <w:r w:rsidRPr="00EA3083">
        <w:rPr>
          <w:rFonts w:ascii="Times New Roman" w:hAnsi="Times New Roman"/>
          <w:sz w:val="24"/>
          <w:szCs w:val="24"/>
        </w:rPr>
        <w:t>2. Ахмад Е., Стерн Н. Теория и практика налоговых реформ в развивающихся странах. Кембридж, 1991.</w:t>
      </w:r>
    </w:p>
    <w:p w:rsidR="00251B22" w:rsidRPr="00EA3083" w:rsidRDefault="00251B22" w:rsidP="00EA3083">
      <w:pPr>
        <w:autoSpaceDE w:val="0"/>
        <w:autoSpaceDN w:val="0"/>
        <w:adjustRightInd w:val="0"/>
        <w:spacing w:after="0" w:line="240" w:lineRule="auto"/>
        <w:ind w:firstLine="708"/>
        <w:jc w:val="both"/>
        <w:rPr>
          <w:rFonts w:ascii="Times New Roman" w:hAnsi="Times New Roman"/>
          <w:sz w:val="24"/>
          <w:szCs w:val="24"/>
        </w:rPr>
      </w:pPr>
      <w:r w:rsidRPr="00EA3083">
        <w:rPr>
          <w:rFonts w:ascii="Times New Roman" w:hAnsi="Times New Roman"/>
          <w:sz w:val="24"/>
          <w:szCs w:val="24"/>
        </w:rPr>
        <w:t>3. Майбурд Е.М. Введение в историю экономической мысли. От пророков до профессоров. М., 1996.</w:t>
      </w:r>
    </w:p>
    <w:p w:rsidR="00251B22" w:rsidRPr="001964CF" w:rsidRDefault="00251B22" w:rsidP="00EA3083">
      <w:pPr>
        <w:autoSpaceDE w:val="0"/>
        <w:autoSpaceDN w:val="0"/>
        <w:adjustRightInd w:val="0"/>
        <w:spacing w:after="0" w:line="240" w:lineRule="auto"/>
        <w:ind w:firstLine="708"/>
        <w:jc w:val="both"/>
        <w:rPr>
          <w:rFonts w:ascii="Times New Roman" w:hAnsi="Times New Roman"/>
          <w:sz w:val="24"/>
          <w:szCs w:val="24"/>
          <w:lang w:val="en-US"/>
        </w:rPr>
      </w:pPr>
      <w:r w:rsidRPr="00EA3083">
        <w:rPr>
          <w:rFonts w:ascii="Times New Roman" w:hAnsi="Times New Roman"/>
          <w:sz w:val="24"/>
          <w:szCs w:val="24"/>
        </w:rPr>
        <w:t>4. Смит А Исследование о природе и причинах богатства народов. Кн</w:t>
      </w:r>
      <w:r w:rsidRPr="001964CF">
        <w:rPr>
          <w:rFonts w:ascii="Times New Roman" w:hAnsi="Times New Roman"/>
          <w:sz w:val="24"/>
          <w:szCs w:val="24"/>
          <w:lang w:val="en-US"/>
        </w:rPr>
        <w:t xml:space="preserve">.5. </w:t>
      </w:r>
      <w:r w:rsidRPr="00EA3083">
        <w:rPr>
          <w:rFonts w:ascii="Times New Roman" w:hAnsi="Times New Roman"/>
          <w:sz w:val="24"/>
          <w:szCs w:val="24"/>
        </w:rPr>
        <w:t>М</w:t>
      </w:r>
      <w:r w:rsidRPr="001964CF">
        <w:rPr>
          <w:rFonts w:ascii="Times New Roman" w:hAnsi="Times New Roman"/>
          <w:sz w:val="24"/>
          <w:szCs w:val="24"/>
          <w:lang w:val="en-US"/>
        </w:rPr>
        <w:t>., 1992.</w:t>
      </w:r>
    </w:p>
    <w:p w:rsidR="00251B22" w:rsidRPr="001964CF" w:rsidRDefault="00251B22" w:rsidP="00EA3083">
      <w:pPr>
        <w:autoSpaceDE w:val="0"/>
        <w:autoSpaceDN w:val="0"/>
        <w:adjustRightInd w:val="0"/>
        <w:spacing w:after="0" w:line="240" w:lineRule="auto"/>
        <w:ind w:firstLine="708"/>
        <w:jc w:val="both"/>
        <w:rPr>
          <w:rFonts w:ascii="Times New Roman" w:hAnsi="Times New Roman"/>
          <w:sz w:val="24"/>
          <w:szCs w:val="24"/>
          <w:lang w:val="en-US"/>
        </w:rPr>
      </w:pPr>
    </w:p>
    <w:p w:rsidR="00251B22" w:rsidRPr="001964CF" w:rsidRDefault="00251B22" w:rsidP="00EA3083">
      <w:pPr>
        <w:spacing w:after="0" w:line="240" w:lineRule="auto"/>
        <w:ind w:firstLine="629"/>
        <w:jc w:val="center"/>
        <w:rPr>
          <w:rFonts w:ascii="Times New Roman" w:hAnsi="Times New Roman"/>
          <w:b/>
          <w:sz w:val="24"/>
          <w:szCs w:val="24"/>
          <w:lang w:val="en-US" w:eastAsia="ru-RU"/>
        </w:rPr>
      </w:pPr>
      <w:r w:rsidRPr="00EA3083">
        <w:rPr>
          <w:rFonts w:ascii="Times New Roman" w:hAnsi="Times New Roman"/>
          <w:b/>
          <w:sz w:val="24"/>
          <w:szCs w:val="24"/>
          <w:lang w:val="en-US" w:eastAsia="ru-RU"/>
        </w:rPr>
        <w:t>References</w:t>
      </w:r>
    </w:p>
    <w:p w:rsidR="00251B22" w:rsidRPr="001964CF" w:rsidRDefault="00251B22" w:rsidP="00EA3083">
      <w:pPr>
        <w:spacing w:after="0" w:line="240" w:lineRule="auto"/>
        <w:ind w:firstLine="629"/>
        <w:jc w:val="center"/>
        <w:rPr>
          <w:rFonts w:ascii="Times New Roman" w:hAnsi="Times New Roman"/>
          <w:b/>
          <w:sz w:val="24"/>
          <w:szCs w:val="24"/>
          <w:lang w:val="en-US" w:eastAsia="ru-RU"/>
        </w:rPr>
      </w:pPr>
    </w:p>
    <w:p w:rsidR="00251B22" w:rsidRPr="00EA3083" w:rsidRDefault="00251B22" w:rsidP="00EA3083">
      <w:pPr>
        <w:autoSpaceDE w:val="0"/>
        <w:autoSpaceDN w:val="0"/>
        <w:adjustRightInd w:val="0"/>
        <w:spacing w:after="0" w:line="240" w:lineRule="auto"/>
        <w:ind w:firstLine="708"/>
        <w:jc w:val="both"/>
        <w:rPr>
          <w:rFonts w:ascii="Times New Roman" w:hAnsi="Times New Roman"/>
          <w:sz w:val="24"/>
          <w:szCs w:val="24"/>
          <w:lang w:val="en-US"/>
        </w:rPr>
      </w:pPr>
      <w:r w:rsidRPr="00EA3083">
        <w:rPr>
          <w:rFonts w:ascii="Times New Roman" w:hAnsi="Times New Roman"/>
          <w:sz w:val="24"/>
          <w:szCs w:val="24"/>
          <w:lang w:val="en-US"/>
        </w:rPr>
        <w:t xml:space="preserve">1. Alekseeva M, Sinel'nikov S. Problemy nalogovoy sistemy Rossii: Teoriya, opyt, reforma // Nauchnye trudy Instituta ekonomiki perehodnogo perioda (RAN). 2012. N19. S. 12-13.   </w:t>
      </w:r>
    </w:p>
    <w:p w:rsidR="00251B22" w:rsidRPr="00EA3083" w:rsidRDefault="00251B22" w:rsidP="00EA3083">
      <w:pPr>
        <w:autoSpaceDE w:val="0"/>
        <w:autoSpaceDN w:val="0"/>
        <w:adjustRightInd w:val="0"/>
        <w:spacing w:after="0" w:line="240" w:lineRule="auto"/>
        <w:ind w:firstLine="708"/>
        <w:jc w:val="both"/>
        <w:rPr>
          <w:rFonts w:ascii="Times New Roman" w:hAnsi="Times New Roman"/>
          <w:sz w:val="24"/>
          <w:szCs w:val="24"/>
          <w:lang w:val="en-US"/>
        </w:rPr>
      </w:pPr>
      <w:r w:rsidRPr="00EA3083">
        <w:rPr>
          <w:rFonts w:ascii="Times New Roman" w:hAnsi="Times New Roman"/>
          <w:sz w:val="24"/>
          <w:szCs w:val="24"/>
          <w:lang w:val="en-US"/>
        </w:rPr>
        <w:t xml:space="preserve">2. Ahmad </w:t>
      </w:r>
      <w:r w:rsidRPr="00EA3083">
        <w:rPr>
          <w:rFonts w:ascii="Times New Roman" w:hAnsi="Times New Roman"/>
          <w:sz w:val="24"/>
          <w:szCs w:val="24"/>
        </w:rPr>
        <w:t>Е</w:t>
      </w:r>
      <w:r w:rsidRPr="00EA3083">
        <w:rPr>
          <w:rFonts w:ascii="Times New Roman" w:hAnsi="Times New Roman"/>
          <w:sz w:val="24"/>
          <w:szCs w:val="24"/>
          <w:lang w:val="en-US"/>
        </w:rPr>
        <w:t>., Stern N. The Theo</w:t>
      </w:r>
      <w:r w:rsidRPr="00EA3083">
        <w:rPr>
          <w:rFonts w:ascii="Times New Roman" w:hAnsi="Times New Roman"/>
          <w:sz w:val="24"/>
          <w:szCs w:val="24"/>
        </w:rPr>
        <w:t>г</w:t>
      </w:r>
      <w:r w:rsidRPr="00EA3083">
        <w:rPr>
          <w:rFonts w:ascii="Times New Roman" w:hAnsi="Times New Roman"/>
          <w:sz w:val="24"/>
          <w:szCs w:val="24"/>
          <w:lang w:val="en-US"/>
        </w:rPr>
        <w:t xml:space="preserve">y and Practice of </w:t>
      </w:r>
      <w:r w:rsidRPr="00EA3083">
        <w:rPr>
          <w:rFonts w:ascii="Times New Roman" w:hAnsi="Times New Roman"/>
          <w:sz w:val="24"/>
          <w:szCs w:val="24"/>
        </w:rPr>
        <w:t>Тах</w:t>
      </w:r>
      <w:r w:rsidRPr="00EA3083">
        <w:rPr>
          <w:rFonts w:ascii="Times New Roman" w:hAnsi="Times New Roman"/>
          <w:sz w:val="24"/>
          <w:szCs w:val="24"/>
          <w:lang w:val="en-US"/>
        </w:rPr>
        <w:t xml:space="preserve"> Reform in Developing Countries. Cambridge, 1991.</w:t>
      </w:r>
    </w:p>
    <w:p w:rsidR="00251B22" w:rsidRPr="00EA3083" w:rsidRDefault="00251B22" w:rsidP="00EA3083">
      <w:pPr>
        <w:autoSpaceDE w:val="0"/>
        <w:autoSpaceDN w:val="0"/>
        <w:adjustRightInd w:val="0"/>
        <w:spacing w:after="0" w:line="240" w:lineRule="auto"/>
        <w:ind w:firstLine="708"/>
        <w:jc w:val="both"/>
        <w:rPr>
          <w:rFonts w:ascii="Times New Roman" w:hAnsi="Times New Roman"/>
          <w:sz w:val="24"/>
          <w:szCs w:val="24"/>
          <w:lang w:val="en-US"/>
        </w:rPr>
      </w:pPr>
      <w:r w:rsidRPr="00EA3083">
        <w:rPr>
          <w:rFonts w:ascii="Times New Roman" w:hAnsi="Times New Roman"/>
          <w:sz w:val="24"/>
          <w:szCs w:val="24"/>
          <w:lang w:val="en-US"/>
        </w:rPr>
        <w:t>3. Mayburd E.M. Vvedenie v istoriyu ekonomicheskoy mysli. Ot prorokov do professorov. M., 1996.</w:t>
      </w:r>
    </w:p>
    <w:p w:rsidR="00251B22" w:rsidRPr="00EA3083" w:rsidRDefault="00251B22" w:rsidP="00EA3083">
      <w:pPr>
        <w:autoSpaceDE w:val="0"/>
        <w:autoSpaceDN w:val="0"/>
        <w:adjustRightInd w:val="0"/>
        <w:spacing w:after="0" w:line="240" w:lineRule="auto"/>
        <w:ind w:firstLine="708"/>
        <w:jc w:val="both"/>
        <w:rPr>
          <w:rFonts w:ascii="Times New Roman" w:hAnsi="Times New Roman"/>
          <w:sz w:val="24"/>
          <w:szCs w:val="24"/>
          <w:lang w:val="en-US"/>
        </w:rPr>
      </w:pPr>
      <w:r w:rsidRPr="00EA3083">
        <w:rPr>
          <w:rFonts w:ascii="Times New Roman" w:hAnsi="Times New Roman"/>
          <w:sz w:val="24"/>
          <w:szCs w:val="24"/>
          <w:lang w:val="en-US"/>
        </w:rPr>
        <w:t>4. Smit A Issledovanie o prirode i prichinah bogatstva narodov. Kn.5. M., 1992.</w:t>
      </w:r>
    </w:p>
    <w:p w:rsidR="00251B22" w:rsidRPr="00144707" w:rsidRDefault="00251B22" w:rsidP="00DA1415">
      <w:pPr>
        <w:autoSpaceDE w:val="0"/>
        <w:autoSpaceDN w:val="0"/>
        <w:adjustRightInd w:val="0"/>
        <w:spacing w:after="0" w:line="360" w:lineRule="auto"/>
        <w:ind w:firstLine="708"/>
        <w:jc w:val="both"/>
        <w:rPr>
          <w:rFonts w:ascii="Times New Roman" w:hAnsi="Times New Roman"/>
          <w:sz w:val="28"/>
          <w:szCs w:val="28"/>
          <w:lang w:val="en-US"/>
        </w:rPr>
      </w:pPr>
    </w:p>
    <w:p w:rsidR="00251B22" w:rsidRPr="00A8531F" w:rsidRDefault="00251B22" w:rsidP="00A8531F">
      <w:pPr>
        <w:autoSpaceDE w:val="0"/>
        <w:autoSpaceDN w:val="0"/>
        <w:adjustRightInd w:val="0"/>
        <w:spacing w:after="0" w:line="360" w:lineRule="auto"/>
        <w:ind w:firstLine="708"/>
        <w:jc w:val="both"/>
        <w:rPr>
          <w:rFonts w:ascii="Times New Roman" w:hAnsi="Times New Roman"/>
          <w:sz w:val="28"/>
          <w:szCs w:val="28"/>
          <w:lang w:val="en-US"/>
        </w:rPr>
      </w:pPr>
    </w:p>
    <w:sectPr w:rsidR="00251B22" w:rsidRPr="00A8531F" w:rsidSect="001964CF">
      <w:headerReference w:type="even" r:id="rId29"/>
      <w:headerReference w:type="default" r:id="rId30"/>
      <w:footerReference w:type="default" r:id="rId3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B22" w:rsidRDefault="00251B22" w:rsidP="00A8531F">
      <w:pPr>
        <w:spacing w:after="0" w:line="240" w:lineRule="auto"/>
      </w:pPr>
      <w:r>
        <w:separator/>
      </w:r>
    </w:p>
  </w:endnote>
  <w:endnote w:type="continuationSeparator" w:id="0">
    <w:p w:rsidR="00251B22" w:rsidRDefault="00251B22" w:rsidP="00A853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B22" w:rsidRDefault="00251B22">
    <w:pPr>
      <w:pStyle w:val="Footer"/>
    </w:pPr>
    <w:r w:rsidRPr="00D072DE">
      <w:rPr>
        <w:rFonts w:ascii="Times New Roman" w:hAnsi="Times New Roman"/>
        <w:sz w:val="24"/>
        <w:szCs w:val="24"/>
      </w:rPr>
      <w:t>http://ej.kubagro.ru/2015/04/pdf/</w:t>
    </w:r>
    <w:r>
      <w:rPr>
        <w:rFonts w:ascii="Times New Roman" w:hAnsi="Times New Roman"/>
        <w:sz w:val="24"/>
        <w:szCs w:val="24"/>
      </w:rPr>
      <w:t>24</w:t>
    </w:r>
    <w:r w:rsidRPr="00D072DE">
      <w:rPr>
        <w:rFonts w:ascii="Times New Roman" w:hAnsi="Times New Roman"/>
        <w:sz w:val="24"/>
        <w:szCs w:val="24"/>
        <w:lang w:val="en-US"/>
      </w:rPr>
      <w:t>.</w:t>
    </w:r>
    <w:r w:rsidRPr="00D072D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B22" w:rsidRDefault="00251B22" w:rsidP="00A8531F">
      <w:pPr>
        <w:spacing w:after="0" w:line="240" w:lineRule="auto"/>
      </w:pPr>
      <w:r>
        <w:separator/>
      </w:r>
    </w:p>
  </w:footnote>
  <w:footnote w:type="continuationSeparator" w:id="0">
    <w:p w:rsidR="00251B22" w:rsidRDefault="00251B22" w:rsidP="00A853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B22" w:rsidRDefault="00251B22" w:rsidP="008B166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51B22" w:rsidRDefault="00251B22" w:rsidP="001964C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B22" w:rsidRPr="001964CF" w:rsidRDefault="00251B22" w:rsidP="008B166C">
    <w:pPr>
      <w:pStyle w:val="Header"/>
      <w:framePr w:wrap="around" w:vAnchor="text" w:hAnchor="margin" w:xAlign="right" w:y="1"/>
      <w:rPr>
        <w:rStyle w:val="PageNumber"/>
        <w:rFonts w:ascii="Times New Roman" w:hAnsi="Times New Roman"/>
        <w:sz w:val="28"/>
        <w:szCs w:val="28"/>
      </w:rPr>
    </w:pPr>
    <w:r w:rsidRPr="001964CF">
      <w:rPr>
        <w:rStyle w:val="PageNumber"/>
        <w:rFonts w:ascii="Times New Roman" w:hAnsi="Times New Roman"/>
        <w:sz w:val="28"/>
        <w:szCs w:val="28"/>
      </w:rPr>
      <w:fldChar w:fldCharType="begin"/>
    </w:r>
    <w:r w:rsidRPr="001964CF">
      <w:rPr>
        <w:rStyle w:val="PageNumber"/>
        <w:rFonts w:ascii="Times New Roman" w:hAnsi="Times New Roman"/>
        <w:sz w:val="28"/>
        <w:szCs w:val="28"/>
      </w:rPr>
      <w:instrText xml:space="preserve">PAGE  </w:instrText>
    </w:r>
    <w:r w:rsidRPr="001964CF">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1964CF">
      <w:rPr>
        <w:rStyle w:val="PageNumber"/>
        <w:rFonts w:ascii="Times New Roman" w:hAnsi="Times New Roman"/>
        <w:sz w:val="28"/>
        <w:szCs w:val="28"/>
      </w:rPr>
      <w:fldChar w:fldCharType="end"/>
    </w:r>
  </w:p>
  <w:p w:rsidR="00251B22" w:rsidRDefault="00251B22" w:rsidP="001964CF">
    <w:pPr>
      <w:pStyle w:val="Header"/>
      <w:ind w:right="360"/>
    </w:pPr>
    <w:r w:rsidRPr="0009340F">
      <w:rPr>
        <w:rFonts w:ascii="Times New Roman" w:hAnsi="Times New Roman"/>
        <w:sz w:val="24"/>
        <w:szCs w:val="24"/>
      </w:rPr>
      <w:t>Научный журнал КубГАУ, №108(04), 2015 года</w:t>
    </w:r>
  </w:p>
  <w:p w:rsidR="00251B22" w:rsidRDefault="00251B2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61F9"/>
    <w:rsid w:val="00027492"/>
    <w:rsid w:val="0004013E"/>
    <w:rsid w:val="000831D8"/>
    <w:rsid w:val="0008503E"/>
    <w:rsid w:val="00086FE8"/>
    <w:rsid w:val="0009340F"/>
    <w:rsid w:val="00094387"/>
    <w:rsid w:val="000B6C56"/>
    <w:rsid w:val="000C0CCC"/>
    <w:rsid w:val="000C55C2"/>
    <w:rsid w:val="000D486F"/>
    <w:rsid w:val="000E0136"/>
    <w:rsid w:val="000E11F6"/>
    <w:rsid w:val="000E4809"/>
    <w:rsid w:val="000F0FC4"/>
    <w:rsid w:val="000F1903"/>
    <w:rsid w:val="00105B09"/>
    <w:rsid w:val="001326A4"/>
    <w:rsid w:val="00133FE1"/>
    <w:rsid w:val="00144707"/>
    <w:rsid w:val="00146595"/>
    <w:rsid w:val="001650F1"/>
    <w:rsid w:val="0017503D"/>
    <w:rsid w:val="00194386"/>
    <w:rsid w:val="001964CF"/>
    <w:rsid w:val="00197317"/>
    <w:rsid w:val="001A6643"/>
    <w:rsid w:val="001D3ECB"/>
    <w:rsid w:val="00233F83"/>
    <w:rsid w:val="00251B22"/>
    <w:rsid w:val="002554EC"/>
    <w:rsid w:val="0026226B"/>
    <w:rsid w:val="002725F9"/>
    <w:rsid w:val="002B5C4B"/>
    <w:rsid w:val="002D52C7"/>
    <w:rsid w:val="002D7369"/>
    <w:rsid w:val="002E51FA"/>
    <w:rsid w:val="00314259"/>
    <w:rsid w:val="00372670"/>
    <w:rsid w:val="003A7159"/>
    <w:rsid w:val="003B1A9F"/>
    <w:rsid w:val="003C4CAA"/>
    <w:rsid w:val="003F1E95"/>
    <w:rsid w:val="00401359"/>
    <w:rsid w:val="00405B4F"/>
    <w:rsid w:val="00421AFF"/>
    <w:rsid w:val="004270AC"/>
    <w:rsid w:val="004302DF"/>
    <w:rsid w:val="00442C61"/>
    <w:rsid w:val="004507A7"/>
    <w:rsid w:val="00494A5A"/>
    <w:rsid w:val="004C6DE9"/>
    <w:rsid w:val="004D2322"/>
    <w:rsid w:val="004E1BC4"/>
    <w:rsid w:val="004E3426"/>
    <w:rsid w:val="004F2A1F"/>
    <w:rsid w:val="005006F5"/>
    <w:rsid w:val="00504FD6"/>
    <w:rsid w:val="00524E01"/>
    <w:rsid w:val="00537EA4"/>
    <w:rsid w:val="0057178F"/>
    <w:rsid w:val="005C22F3"/>
    <w:rsid w:val="005D62FD"/>
    <w:rsid w:val="00614837"/>
    <w:rsid w:val="0066301C"/>
    <w:rsid w:val="006634C4"/>
    <w:rsid w:val="0067368C"/>
    <w:rsid w:val="006871D0"/>
    <w:rsid w:val="006A7C49"/>
    <w:rsid w:val="006C286B"/>
    <w:rsid w:val="006D4854"/>
    <w:rsid w:val="006F6DBC"/>
    <w:rsid w:val="007509B8"/>
    <w:rsid w:val="007542F2"/>
    <w:rsid w:val="00791D44"/>
    <w:rsid w:val="007B5833"/>
    <w:rsid w:val="007C077C"/>
    <w:rsid w:val="007C0B83"/>
    <w:rsid w:val="007D0106"/>
    <w:rsid w:val="007D4AFC"/>
    <w:rsid w:val="007D6249"/>
    <w:rsid w:val="007E56B6"/>
    <w:rsid w:val="00812A8C"/>
    <w:rsid w:val="0084177D"/>
    <w:rsid w:val="008534F4"/>
    <w:rsid w:val="008636C8"/>
    <w:rsid w:val="00882436"/>
    <w:rsid w:val="008B166C"/>
    <w:rsid w:val="008C5F45"/>
    <w:rsid w:val="008D69A6"/>
    <w:rsid w:val="00916A0D"/>
    <w:rsid w:val="00931CE2"/>
    <w:rsid w:val="00962309"/>
    <w:rsid w:val="009B1D35"/>
    <w:rsid w:val="009F10D3"/>
    <w:rsid w:val="009F4869"/>
    <w:rsid w:val="009F50D2"/>
    <w:rsid w:val="00A15FEB"/>
    <w:rsid w:val="00A23F7A"/>
    <w:rsid w:val="00A32098"/>
    <w:rsid w:val="00A32A88"/>
    <w:rsid w:val="00A434C4"/>
    <w:rsid w:val="00A80CD8"/>
    <w:rsid w:val="00A8457E"/>
    <w:rsid w:val="00A8531F"/>
    <w:rsid w:val="00AC5DD5"/>
    <w:rsid w:val="00AC7AA6"/>
    <w:rsid w:val="00AF27A9"/>
    <w:rsid w:val="00AF5944"/>
    <w:rsid w:val="00B0225A"/>
    <w:rsid w:val="00B0280E"/>
    <w:rsid w:val="00B40D7D"/>
    <w:rsid w:val="00B44AB0"/>
    <w:rsid w:val="00B50F02"/>
    <w:rsid w:val="00B60572"/>
    <w:rsid w:val="00B62167"/>
    <w:rsid w:val="00B754D4"/>
    <w:rsid w:val="00B947DF"/>
    <w:rsid w:val="00BA0DC5"/>
    <w:rsid w:val="00BA61F9"/>
    <w:rsid w:val="00C47B90"/>
    <w:rsid w:val="00C57D84"/>
    <w:rsid w:val="00C73B8A"/>
    <w:rsid w:val="00C7454E"/>
    <w:rsid w:val="00C96AA6"/>
    <w:rsid w:val="00C9739B"/>
    <w:rsid w:val="00CE09DA"/>
    <w:rsid w:val="00CE1746"/>
    <w:rsid w:val="00D0544D"/>
    <w:rsid w:val="00D07238"/>
    <w:rsid w:val="00D072DE"/>
    <w:rsid w:val="00D71BD7"/>
    <w:rsid w:val="00D800B2"/>
    <w:rsid w:val="00D87FD8"/>
    <w:rsid w:val="00DA1415"/>
    <w:rsid w:val="00DA629E"/>
    <w:rsid w:val="00DB3275"/>
    <w:rsid w:val="00DD544A"/>
    <w:rsid w:val="00E11AC7"/>
    <w:rsid w:val="00E309CE"/>
    <w:rsid w:val="00E45131"/>
    <w:rsid w:val="00E4543A"/>
    <w:rsid w:val="00E47283"/>
    <w:rsid w:val="00E538CA"/>
    <w:rsid w:val="00E63009"/>
    <w:rsid w:val="00E84FE6"/>
    <w:rsid w:val="00EA3083"/>
    <w:rsid w:val="00EA6079"/>
    <w:rsid w:val="00EB3B04"/>
    <w:rsid w:val="00EC5721"/>
    <w:rsid w:val="00F00B90"/>
    <w:rsid w:val="00F2401D"/>
    <w:rsid w:val="00F2481B"/>
    <w:rsid w:val="00F27C6A"/>
    <w:rsid w:val="00F85DE5"/>
    <w:rsid w:val="00F96825"/>
    <w:rsid w:val="00FB6373"/>
    <w:rsid w:val="00FC6021"/>
    <w:rsid w:val="00FE07DA"/>
    <w:rsid w:val="00FF28F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1F6"/>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34F4"/>
    <w:rPr>
      <w:rFonts w:cs="Times New Roman"/>
      <w:color w:val="808080"/>
    </w:rPr>
  </w:style>
  <w:style w:type="paragraph" w:styleId="Header">
    <w:name w:val="header"/>
    <w:basedOn w:val="Normal"/>
    <w:link w:val="HeaderChar"/>
    <w:uiPriority w:val="99"/>
    <w:rsid w:val="00A8531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8531F"/>
    <w:rPr>
      <w:rFonts w:cs="Times New Roman"/>
    </w:rPr>
  </w:style>
  <w:style w:type="paragraph" w:styleId="Footer">
    <w:name w:val="footer"/>
    <w:basedOn w:val="Normal"/>
    <w:link w:val="FooterChar"/>
    <w:uiPriority w:val="99"/>
    <w:rsid w:val="00A8531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8531F"/>
    <w:rPr>
      <w:rFonts w:cs="Times New Roman"/>
    </w:rPr>
  </w:style>
  <w:style w:type="paragraph" w:styleId="NormalWeb">
    <w:name w:val="Normal (Web)"/>
    <w:basedOn w:val="Normal"/>
    <w:uiPriority w:val="99"/>
    <w:rsid w:val="003C4CA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ps">
    <w:name w:val="hps"/>
    <w:basedOn w:val="DefaultParagraphFont"/>
    <w:uiPriority w:val="99"/>
    <w:rsid w:val="00882436"/>
    <w:rPr>
      <w:rFonts w:cs="Times New Roman"/>
    </w:rPr>
  </w:style>
  <w:style w:type="table" w:styleId="TableGrid">
    <w:name w:val="Table Grid"/>
    <w:basedOn w:val="TableNormal"/>
    <w:uiPriority w:val="99"/>
    <w:rsid w:val="006F6DB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DA1415"/>
    <w:pPr>
      <w:ind w:left="720"/>
      <w:contextualSpacing/>
    </w:pPr>
  </w:style>
  <w:style w:type="paragraph" w:styleId="BalloonText">
    <w:name w:val="Balloon Text"/>
    <w:basedOn w:val="Normal"/>
    <w:link w:val="BalloonTextChar"/>
    <w:uiPriority w:val="99"/>
    <w:semiHidden/>
    <w:rsid w:val="00B947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947DF"/>
    <w:rPr>
      <w:rFonts w:ascii="Segoe UI" w:hAnsi="Segoe UI" w:cs="Segoe UI"/>
      <w:sz w:val="18"/>
      <w:szCs w:val="18"/>
    </w:rPr>
  </w:style>
  <w:style w:type="character" w:styleId="PageNumber">
    <w:name w:val="page number"/>
    <w:basedOn w:val="DefaultParagraphFont"/>
    <w:uiPriority w:val="99"/>
    <w:rsid w:val="001964CF"/>
    <w:rPr>
      <w:rFonts w:cs="Times New Roman"/>
    </w:rPr>
  </w:style>
</w:styles>
</file>

<file path=word/webSettings.xml><?xml version="1.0" encoding="utf-8"?>
<w:webSettings xmlns:r="http://schemas.openxmlformats.org/officeDocument/2006/relationships" xmlns:w="http://schemas.openxmlformats.org/wordprocessingml/2006/main">
  <w:divs>
    <w:div w:id="11170642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5.bin"/><Relationship Id="rId3" Type="http://schemas.openxmlformats.org/officeDocument/2006/relationships/webSettings" Target="webSettings.xml"/><Relationship Id="rId21" Type="http://schemas.openxmlformats.org/officeDocument/2006/relationships/oleObject" Target="embeddings/oleObject10.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7.bin"/><Relationship Id="rId10" Type="http://schemas.openxmlformats.org/officeDocument/2006/relationships/image" Target="media/image3.wmf"/><Relationship Id="rId19" Type="http://schemas.openxmlformats.org/officeDocument/2006/relationships/image" Target="media/image6.wmf"/><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964</TotalTime>
  <Pages>3</Pages>
  <Words>2840</Words>
  <Characters>16194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Армен Гайозович</dc:creator>
  <cp:keywords/>
  <dc:description/>
  <cp:lastModifiedBy>Sergey</cp:lastModifiedBy>
  <cp:revision>27</cp:revision>
  <cp:lastPrinted>2015-03-13T12:18:00Z</cp:lastPrinted>
  <dcterms:created xsi:type="dcterms:W3CDTF">2015-02-24T12:33:00Z</dcterms:created>
  <dcterms:modified xsi:type="dcterms:W3CDTF">2015-04-17T04:35:00Z</dcterms:modified>
</cp:coreProperties>
</file>