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643"/>
        <w:gridCol w:w="4643"/>
      </w:tblGrid>
      <w:tr w:rsidR="00535F56" w:rsidRPr="00FE7452" w:rsidTr="00725907">
        <w:trPr>
          <w:jc w:val="center"/>
        </w:trPr>
        <w:tc>
          <w:tcPr>
            <w:tcW w:w="4643" w:type="dxa"/>
          </w:tcPr>
          <w:p w:rsidR="00535F56" w:rsidRPr="00FE7452" w:rsidRDefault="00535F56" w:rsidP="00725907">
            <w:pPr>
              <w:pStyle w:val="Heading2"/>
              <w:spacing w:before="0" w:beforeAutospacing="0" w:after="0" w:afterAutospacing="0"/>
              <w:rPr>
                <w:b w:val="0"/>
                <w:sz w:val="20"/>
                <w:szCs w:val="20"/>
              </w:rPr>
            </w:pPr>
            <w:r>
              <w:rPr>
                <w:b w:val="0"/>
                <w:sz w:val="20"/>
                <w:szCs w:val="20"/>
              </w:rPr>
              <w:t xml:space="preserve">УДК </w:t>
            </w:r>
            <w:r w:rsidRPr="00FE7452">
              <w:rPr>
                <w:b w:val="0"/>
                <w:sz w:val="20"/>
                <w:szCs w:val="20"/>
              </w:rPr>
              <w:t>332.146.2</w:t>
            </w:r>
          </w:p>
        </w:tc>
        <w:tc>
          <w:tcPr>
            <w:tcW w:w="4643" w:type="dxa"/>
          </w:tcPr>
          <w:p w:rsidR="00535F56" w:rsidRPr="00FE7452" w:rsidRDefault="00535F56" w:rsidP="00725907">
            <w:pPr>
              <w:pStyle w:val="Heading2"/>
              <w:spacing w:before="0" w:beforeAutospacing="0" w:after="0" w:afterAutospacing="0"/>
              <w:rPr>
                <w:b w:val="0"/>
                <w:sz w:val="20"/>
                <w:szCs w:val="20"/>
              </w:rPr>
            </w:pPr>
            <w:r>
              <w:rPr>
                <w:b w:val="0"/>
                <w:sz w:val="20"/>
                <w:szCs w:val="20"/>
                <w:lang w:val="en-US"/>
              </w:rPr>
              <w:t xml:space="preserve">UDC </w:t>
            </w:r>
            <w:r w:rsidRPr="00FE7452">
              <w:rPr>
                <w:b w:val="0"/>
                <w:sz w:val="20"/>
                <w:szCs w:val="20"/>
              </w:rPr>
              <w:t>332.146.2</w:t>
            </w:r>
          </w:p>
        </w:tc>
      </w:tr>
      <w:tr w:rsidR="00535F56" w:rsidRPr="00FE7452" w:rsidTr="00725907">
        <w:trPr>
          <w:jc w:val="center"/>
        </w:trPr>
        <w:tc>
          <w:tcPr>
            <w:tcW w:w="4643" w:type="dxa"/>
          </w:tcPr>
          <w:p w:rsidR="00535F56" w:rsidRDefault="00535F56" w:rsidP="00725907">
            <w:pPr>
              <w:pStyle w:val="Heading2"/>
              <w:spacing w:before="0" w:beforeAutospacing="0" w:after="0" w:afterAutospacing="0"/>
              <w:rPr>
                <w:b w:val="0"/>
                <w:sz w:val="20"/>
                <w:szCs w:val="20"/>
                <w:lang w:val="en-US"/>
              </w:rPr>
            </w:pPr>
          </w:p>
          <w:p w:rsidR="00535F56" w:rsidRPr="00FE7452" w:rsidRDefault="00535F56" w:rsidP="00725907">
            <w:pPr>
              <w:pStyle w:val="Heading2"/>
              <w:spacing w:before="0" w:beforeAutospacing="0" w:after="0" w:afterAutospacing="0"/>
              <w:rPr>
                <w:b w:val="0"/>
                <w:sz w:val="20"/>
                <w:szCs w:val="20"/>
              </w:rPr>
            </w:pPr>
            <w:r>
              <w:rPr>
                <w:b w:val="0"/>
                <w:sz w:val="20"/>
                <w:szCs w:val="20"/>
                <w:lang w:val="en-US"/>
              </w:rPr>
              <w:t xml:space="preserve">08.00.00 </w:t>
            </w:r>
            <w:r w:rsidRPr="00FE7452">
              <w:rPr>
                <w:b w:val="0"/>
                <w:sz w:val="20"/>
                <w:szCs w:val="20"/>
              </w:rPr>
              <w:t>Экономические науки</w:t>
            </w:r>
          </w:p>
          <w:p w:rsidR="00535F56" w:rsidRPr="00FE7452" w:rsidRDefault="00535F56" w:rsidP="00725907">
            <w:pPr>
              <w:pStyle w:val="Heading2"/>
              <w:spacing w:before="0" w:beforeAutospacing="0" w:after="0" w:afterAutospacing="0"/>
              <w:rPr>
                <w:b w:val="0"/>
                <w:sz w:val="20"/>
                <w:szCs w:val="20"/>
              </w:rPr>
            </w:pPr>
          </w:p>
        </w:tc>
        <w:tc>
          <w:tcPr>
            <w:tcW w:w="4643" w:type="dxa"/>
          </w:tcPr>
          <w:p w:rsidR="00535F56" w:rsidRDefault="00535F56" w:rsidP="00725907">
            <w:pPr>
              <w:pStyle w:val="Heading2"/>
              <w:spacing w:before="0" w:beforeAutospacing="0" w:after="0" w:afterAutospacing="0"/>
              <w:rPr>
                <w:b w:val="0"/>
                <w:sz w:val="20"/>
                <w:szCs w:val="20"/>
                <w:lang w:val="en-US"/>
              </w:rPr>
            </w:pPr>
          </w:p>
          <w:p w:rsidR="00535F56" w:rsidRPr="00FE7452" w:rsidRDefault="00535F56" w:rsidP="00725907">
            <w:pPr>
              <w:pStyle w:val="Heading2"/>
              <w:spacing w:before="0" w:beforeAutospacing="0" w:after="0" w:afterAutospacing="0"/>
              <w:rPr>
                <w:b w:val="0"/>
                <w:sz w:val="20"/>
                <w:szCs w:val="20"/>
                <w:lang w:val="en-US"/>
              </w:rPr>
            </w:pPr>
            <w:r w:rsidRPr="00FE7452">
              <w:rPr>
                <w:b w:val="0"/>
                <w:sz w:val="20"/>
                <w:szCs w:val="20"/>
                <w:lang w:val="en-US"/>
              </w:rPr>
              <w:t>Economic sciences</w:t>
            </w:r>
          </w:p>
        </w:tc>
      </w:tr>
      <w:tr w:rsidR="00535F56" w:rsidRPr="00FE7452" w:rsidTr="00725907">
        <w:trPr>
          <w:jc w:val="center"/>
        </w:trPr>
        <w:tc>
          <w:tcPr>
            <w:tcW w:w="4643" w:type="dxa"/>
          </w:tcPr>
          <w:p w:rsidR="00535F56" w:rsidRPr="00FE7452" w:rsidRDefault="00535F56" w:rsidP="00725907">
            <w:pPr>
              <w:pStyle w:val="Heading2"/>
              <w:spacing w:before="0" w:beforeAutospacing="0" w:after="0" w:afterAutospacing="0"/>
              <w:rPr>
                <w:sz w:val="20"/>
                <w:szCs w:val="20"/>
              </w:rPr>
            </w:pPr>
            <w:r w:rsidRPr="00FE7452">
              <w:rPr>
                <w:sz w:val="20"/>
                <w:szCs w:val="20"/>
              </w:rPr>
              <w:t>НОВЫЕ ВОЗМОЖНОСТИ ПОВЫШЕНИЯ КОНКУРЕНТОСПОСОБНОСТИ</w:t>
            </w:r>
            <w:r w:rsidRPr="00FE7452">
              <w:rPr>
                <w:color w:val="FF0000"/>
                <w:sz w:val="20"/>
                <w:szCs w:val="20"/>
              </w:rPr>
              <w:t xml:space="preserve"> </w:t>
            </w:r>
            <w:r w:rsidRPr="00FE7452">
              <w:rPr>
                <w:sz w:val="20"/>
                <w:szCs w:val="20"/>
              </w:rPr>
              <w:t>ВИНОДЕЛИЯ КРАСНОДАРСКОГО КРАЯ</w:t>
            </w:r>
          </w:p>
          <w:p w:rsidR="00535F56" w:rsidRPr="00FE7452" w:rsidRDefault="00535F56" w:rsidP="00725907">
            <w:pPr>
              <w:pStyle w:val="Heading2"/>
              <w:spacing w:before="0" w:beforeAutospacing="0" w:after="0" w:afterAutospacing="0"/>
              <w:rPr>
                <w:sz w:val="20"/>
                <w:szCs w:val="20"/>
              </w:rPr>
            </w:pPr>
          </w:p>
        </w:tc>
        <w:tc>
          <w:tcPr>
            <w:tcW w:w="4643" w:type="dxa"/>
          </w:tcPr>
          <w:p w:rsidR="00535F56" w:rsidRPr="00FE7452" w:rsidRDefault="00535F56" w:rsidP="00725907">
            <w:pPr>
              <w:pStyle w:val="Heading2"/>
              <w:spacing w:before="0" w:beforeAutospacing="0" w:after="0" w:afterAutospacing="0"/>
              <w:rPr>
                <w:sz w:val="20"/>
                <w:szCs w:val="20"/>
                <w:lang w:val="en-US"/>
              </w:rPr>
            </w:pPr>
            <w:r w:rsidRPr="00FE7452">
              <w:rPr>
                <w:rStyle w:val="hps"/>
                <w:sz w:val="20"/>
                <w:szCs w:val="20"/>
                <w:lang w:val="en-US"/>
              </w:rPr>
              <w:t>NEW</w:t>
            </w:r>
            <w:r w:rsidRPr="00FE7452">
              <w:rPr>
                <w:sz w:val="20"/>
                <w:szCs w:val="20"/>
                <w:lang w:val="en-US"/>
              </w:rPr>
              <w:t xml:space="preserve"> POSSIBILITIES FOR RISING COMPETITIVENESS OF </w:t>
            </w:r>
            <w:r>
              <w:rPr>
                <w:sz w:val="20"/>
                <w:szCs w:val="20"/>
                <w:lang w:val="en-US"/>
              </w:rPr>
              <w:t xml:space="preserve">THE </w:t>
            </w:r>
            <w:smartTag w:uri="urn:schemas-microsoft-com:office:smarttags" w:element="place">
              <w:smartTag w:uri="urn:schemas-microsoft-com:office:smarttags" w:element="City">
                <w:r w:rsidRPr="00FE7452">
                  <w:rPr>
                    <w:sz w:val="20"/>
                    <w:szCs w:val="20"/>
                    <w:lang w:val="en-US"/>
                  </w:rPr>
                  <w:t>KRASNODAR</w:t>
                </w:r>
              </w:smartTag>
            </w:smartTag>
            <w:r w:rsidRPr="00FE7452">
              <w:rPr>
                <w:sz w:val="20"/>
                <w:szCs w:val="20"/>
                <w:lang w:val="en-US"/>
              </w:rPr>
              <w:t xml:space="preserve"> REGION WINEMAKING</w:t>
            </w:r>
          </w:p>
        </w:tc>
      </w:tr>
      <w:tr w:rsidR="00535F56" w:rsidRPr="00FE7452" w:rsidTr="00725907">
        <w:trPr>
          <w:jc w:val="center"/>
        </w:trPr>
        <w:tc>
          <w:tcPr>
            <w:tcW w:w="4643" w:type="dxa"/>
          </w:tcPr>
          <w:p w:rsidR="00535F56" w:rsidRPr="00FE7452" w:rsidRDefault="00535F56" w:rsidP="00725907">
            <w:pPr>
              <w:pStyle w:val="Heading2"/>
              <w:spacing w:before="0" w:beforeAutospacing="0" w:after="0" w:afterAutospacing="0"/>
              <w:rPr>
                <w:b w:val="0"/>
                <w:sz w:val="20"/>
                <w:szCs w:val="20"/>
              </w:rPr>
            </w:pPr>
            <w:r w:rsidRPr="00FE7452">
              <w:rPr>
                <w:b w:val="0"/>
                <w:sz w:val="20"/>
                <w:szCs w:val="20"/>
              </w:rPr>
              <w:t xml:space="preserve">Щербакова Татьяна Серафимовна </w:t>
            </w:r>
          </w:p>
          <w:p w:rsidR="00535F56" w:rsidRPr="00FE7452" w:rsidRDefault="00535F56" w:rsidP="00725907">
            <w:pPr>
              <w:pStyle w:val="Heading2"/>
              <w:spacing w:before="0" w:beforeAutospacing="0" w:after="0" w:afterAutospacing="0"/>
              <w:rPr>
                <w:b w:val="0"/>
                <w:sz w:val="20"/>
                <w:szCs w:val="20"/>
              </w:rPr>
            </w:pPr>
            <w:r>
              <w:rPr>
                <w:b w:val="0"/>
                <w:sz w:val="20"/>
                <w:szCs w:val="20"/>
              </w:rPr>
              <w:t>к.э.</w:t>
            </w:r>
            <w:r w:rsidRPr="00FE7452">
              <w:rPr>
                <w:b w:val="0"/>
                <w:sz w:val="20"/>
                <w:szCs w:val="20"/>
              </w:rPr>
              <w:t>н., доцент</w:t>
            </w:r>
          </w:p>
          <w:p w:rsidR="00535F56" w:rsidRPr="00FE7452" w:rsidRDefault="00535F56" w:rsidP="00725907">
            <w:pPr>
              <w:pStyle w:val="Heading2"/>
              <w:spacing w:before="0" w:beforeAutospacing="0" w:after="0" w:afterAutospacing="0"/>
              <w:rPr>
                <w:b w:val="0"/>
                <w:sz w:val="20"/>
                <w:szCs w:val="20"/>
                <w:lang w:val="en-US"/>
              </w:rPr>
            </w:pPr>
            <w:r w:rsidRPr="00FE7452">
              <w:rPr>
                <w:b w:val="0"/>
                <w:sz w:val="20"/>
                <w:szCs w:val="20"/>
              </w:rPr>
              <w:t>РИНЦ</w:t>
            </w:r>
            <w:r w:rsidRPr="00FE7452">
              <w:rPr>
                <w:b w:val="0"/>
                <w:sz w:val="20"/>
                <w:szCs w:val="20"/>
                <w:lang w:val="en-US"/>
              </w:rPr>
              <w:t xml:space="preserve"> SPIN–</w:t>
            </w:r>
            <w:r w:rsidRPr="00FE7452">
              <w:rPr>
                <w:b w:val="0"/>
                <w:sz w:val="20"/>
                <w:szCs w:val="20"/>
              </w:rPr>
              <w:t>код</w:t>
            </w:r>
            <w:r w:rsidRPr="00FE7452">
              <w:rPr>
                <w:b w:val="0"/>
                <w:sz w:val="20"/>
                <w:szCs w:val="20"/>
                <w:lang w:val="en-US"/>
              </w:rPr>
              <w:t>=5399-3064</w:t>
            </w:r>
          </w:p>
          <w:p w:rsidR="00535F56" w:rsidRPr="00FE7452" w:rsidRDefault="00535F56" w:rsidP="00725907">
            <w:pPr>
              <w:pStyle w:val="Heading2"/>
              <w:spacing w:before="0" w:beforeAutospacing="0" w:after="0" w:afterAutospacing="0"/>
              <w:rPr>
                <w:b w:val="0"/>
                <w:sz w:val="20"/>
                <w:szCs w:val="20"/>
                <w:lang w:val="en-US"/>
              </w:rPr>
            </w:pPr>
            <w:r w:rsidRPr="00FE7452">
              <w:rPr>
                <w:b w:val="0"/>
                <w:sz w:val="20"/>
                <w:szCs w:val="20"/>
              </w:rPr>
              <w:t>РИНЦ</w:t>
            </w:r>
            <w:r w:rsidRPr="00FE7452">
              <w:rPr>
                <w:b w:val="0"/>
                <w:sz w:val="20"/>
                <w:szCs w:val="20"/>
                <w:lang w:val="en-US"/>
              </w:rPr>
              <w:t xml:space="preserve"> Author ID=485830</w:t>
            </w:r>
          </w:p>
          <w:p w:rsidR="00535F56" w:rsidRPr="00FE7452" w:rsidRDefault="00535F56" w:rsidP="00725907">
            <w:pPr>
              <w:rPr>
                <w:i/>
                <w:sz w:val="20"/>
                <w:szCs w:val="20"/>
              </w:rPr>
            </w:pPr>
            <w:r w:rsidRPr="00FE7452">
              <w:rPr>
                <w:i/>
                <w:sz w:val="20"/>
                <w:szCs w:val="20"/>
              </w:rPr>
              <w:t>Российский университет дружбы народов, Москва, Россия</w:t>
            </w:r>
          </w:p>
          <w:p w:rsidR="00535F56" w:rsidRPr="00FE7452" w:rsidRDefault="00535F56" w:rsidP="00725907">
            <w:pPr>
              <w:rPr>
                <w:b/>
                <w:sz w:val="20"/>
                <w:szCs w:val="20"/>
              </w:rPr>
            </w:pPr>
          </w:p>
        </w:tc>
        <w:tc>
          <w:tcPr>
            <w:tcW w:w="4643" w:type="dxa"/>
          </w:tcPr>
          <w:p w:rsidR="00535F56" w:rsidRPr="00FE7452" w:rsidRDefault="00535F56" w:rsidP="00725907">
            <w:pPr>
              <w:rPr>
                <w:sz w:val="20"/>
                <w:szCs w:val="20"/>
                <w:lang w:val="en-US"/>
              </w:rPr>
            </w:pPr>
            <w:r w:rsidRPr="00FE7452">
              <w:rPr>
                <w:rStyle w:val="hps"/>
                <w:sz w:val="20"/>
                <w:szCs w:val="20"/>
                <w:lang w:val="en-US"/>
              </w:rPr>
              <w:t>Scherbakova</w:t>
            </w:r>
            <w:r w:rsidRPr="00FE7452">
              <w:rPr>
                <w:sz w:val="20"/>
                <w:szCs w:val="20"/>
                <w:lang w:val="en-US"/>
              </w:rPr>
              <w:t xml:space="preserve"> </w:t>
            </w:r>
            <w:r w:rsidRPr="00FE7452">
              <w:rPr>
                <w:rStyle w:val="hps"/>
                <w:sz w:val="20"/>
                <w:szCs w:val="20"/>
                <w:lang w:val="en-US"/>
              </w:rPr>
              <w:t>Tatyana Serafimovna</w:t>
            </w:r>
          </w:p>
          <w:p w:rsidR="00535F56" w:rsidRPr="00FE7452" w:rsidRDefault="00535F56" w:rsidP="00725907">
            <w:pPr>
              <w:rPr>
                <w:rStyle w:val="hps"/>
                <w:sz w:val="20"/>
                <w:szCs w:val="20"/>
                <w:lang w:val="en-US"/>
              </w:rPr>
            </w:pPr>
            <w:r>
              <w:rPr>
                <w:rStyle w:val="hps"/>
                <w:sz w:val="20"/>
                <w:szCs w:val="20"/>
                <w:lang w:val="en-US"/>
              </w:rPr>
              <w:t>C</w:t>
            </w:r>
            <w:r w:rsidRPr="00FE7452">
              <w:rPr>
                <w:rStyle w:val="hps"/>
                <w:sz w:val="20"/>
                <w:szCs w:val="20"/>
                <w:lang w:val="en-US"/>
              </w:rPr>
              <w:t xml:space="preserve">andidate of </w:t>
            </w:r>
            <w:r>
              <w:rPr>
                <w:rStyle w:val="hps"/>
                <w:sz w:val="20"/>
                <w:szCs w:val="20"/>
                <w:lang w:val="en-US"/>
              </w:rPr>
              <w:t>E</w:t>
            </w:r>
            <w:r w:rsidRPr="00FE7452">
              <w:rPr>
                <w:rStyle w:val="hps"/>
                <w:sz w:val="20"/>
                <w:szCs w:val="20"/>
                <w:lang w:val="en-US"/>
              </w:rPr>
              <w:t>conomic sciences, associate professor</w:t>
            </w:r>
          </w:p>
          <w:p w:rsidR="00535F56" w:rsidRPr="00FE7452" w:rsidRDefault="00535F56" w:rsidP="00725907">
            <w:pPr>
              <w:pStyle w:val="Heading2"/>
              <w:spacing w:before="0" w:beforeAutospacing="0" w:after="0" w:afterAutospacing="0"/>
              <w:rPr>
                <w:b w:val="0"/>
                <w:sz w:val="20"/>
                <w:szCs w:val="20"/>
                <w:lang w:val="en-US"/>
              </w:rPr>
            </w:pPr>
            <w:r>
              <w:rPr>
                <w:b w:val="0"/>
                <w:sz w:val="20"/>
                <w:szCs w:val="20"/>
                <w:lang w:val="en-US"/>
              </w:rPr>
              <w:t xml:space="preserve">RSCI </w:t>
            </w:r>
            <w:r w:rsidRPr="00FE7452">
              <w:rPr>
                <w:b w:val="0"/>
                <w:sz w:val="20"/>
                <w:szCs w:val="20"/>
                <w:lang w:val="en-US"/>
              </w:rPr>
              <w:t>SPIN–</w:t>
            </w:r>
            <w:r>
              <w:rPr>
                <w:b w:val="0"/>
                <w:sz w:val="20"/>
                <w:szCs w:val="20"/>
                <w:lang w:val="en-US"/>
              </w:rPr>
              <w:t>code</w:t>
            </w:r>
            <w:r w:rsidRPr="00FE7452">
              <w:rPr>
                <w:b w:val="0"/>
                <w:sz w:val="20"/>
                <w:szCs w:val="20"/>
                <w:lang w:val="en-US"/>
              </w:rPr>
              <w:t>=5399-3064</w:t>
            </w:r>
          </w:p>
          <w:p w:rsidR="00535F56" w:rsidRPr="00FE7452" w:rsidRDefault="00535F56" w:rsidP="00725907">
            <w:pPr>
              <w:pStyle w:val="Heading2"/>
              <w:spacing w:before="0" w:beforeAutospacing="0" w:after="0" w:afterAutospacing="0"/>
              <w:rPr>
                <w:b w:val="0"/>
                <w:sz w:val="20"/>
                <w:szCs w:val="20"/>
                <w:lang w:val="en-US"/>
              </w:rPr>
            </w:pPr>
            <w:r>
              <w:rPr>
                <w:b w:val="0"/>
                <w:sz w:val="20"/>
                <w:szCs w:val="20"/>
                <w:lang w:val="en-US"/>
              </w:rPr>
              <w:t>RSCI</w:t>
            </w:r>
            <w:r w:rsidRPr="00FE7452">
              <w:rPr>
                <w:b w:val="0"/>
                <w:sz w:val="20"/>
                <w:szCs w:val="20"/>
                <w:lang w:val="en-US"/>
              </w:rPr>
              <w:t xml:space="preserve"> Author ID=485830</w:t>
            </w:r>
          </w:p>
          <w:p w:rsidR="00535F56" w:rsidRPr="00FE7452" w:rsidRDefault="00535F56" w:rsidP="00725907">
            <w:pPr>
              <w:rPr>
                <w:i/>
                <w:sz w:val="20"/>
                <w:szCs w:val="20"/>
                <w:lang w:val="en-US"/>
              </w:rPr>
            </w:pPr>
            <w:r w:rsidRPr="00FE7452">
              <w:rPr>
                <w:rStyle w:val="hps"/>
                <w:i/>
                <w:sz w:val="20"/>
                <w:szCs w:val="20"/>
                <w:lang w:val="en-US"/>
              </w:rPr>
              <w:t>Peoples' Friendship</w:t>
            </w:r>
            <w:r w:rsidRPr="00FE7452">
              <w:rPr>
                <w:i/>
                <w:sz w:val="20"/>
                <w:szCs w:val="20"/>
                <w:lang w:val="en-US"/>
              </w:rPr>
              <w:t xml:space="preserve"> </w:t>
            </w:r>
            <w:smartTag w:uri="urn:schemas-microsoft-com:office:smarttags" w:element="PlaceType">
              <w:r w:rsidRPr="00FE7452">
                <w:rPr>
                  <w:rStyle w:val="hps"/>
                  <w:i/>
                  <w:sz w:val="20"/>
                  <w:szCs w:val="20"/>
                  <w:lang w:val="en-US"/>
                </w:rPr>
                <w:t>University</w:t>
              </w:r>
            </w:smartTag>
            <w:r w:rsidRPr="00FE7452">
              <w:rPr>
                <w:rStyle w:val="hps"/>
                <w:i/>
                <w:sz w:val="20"/>
                <w:szCs w:val="20"/>
                <w:lang w:val="en-US"/>
              </w:rPr>
              <w:t xml:space="preserve"> of </w:t>
            </w:r>
            <w:smartTag w:uri="urn:schemas-microsoft-com:office:smarttags" w:element="PlaceName">
              <w:r w:rsidRPr="00FE7452">
                <w:rPr>
                  <w:rStyle w:val="hps"/>
                  <w:i/>
                  <w:sz w:val="20"/>
                  <w:szCs w:val="20"/>
                  <w:lang w:val="en-US"/>
                </w:rPr>
                <w:t>Russia</w:t>
              </w:r>
            </w:smartTag>
            <w:r w:rsidRPr="00FE7452">
              <w:rPr>
                <w:i/>
                <w:sz w:val="20"/>
                <w:szCs w:val="20"/>
                <w:lang w:val="en-US"/>
              </w:rPr>
              <w:t xml:space="preserve">, </w:t>
            </w:r>
            <w:smartTag w:uri="urn:schemas-microsoft-com:office:smarttags" w:element="place">
              <w:smartTag w:uri="urn:schemas-microsoft-com:office:smarttags" w:element="City">
                <w:r w:rsidRPr="00FE7452">
                  <w:rPr>
                    <w:rStyle w:val="hps"/>
                    <w:i/>
                    <w:sz w:val="20"/>
                    <w:szCs w:val="20"/>
                    <w:lang w:val="en-US"/>
                  </w:rPr>
                  <w:t>Moscow</w:t>
                </w:r>
              </w:smartTag>
              <w:r w:rsidRPr="00FE7452">
                <w:rPr>
                  <w:rStyle w:val="hps"/>
                  <w:i/>
                  <w:sz w:val="20"/>
                  <w:szCs w:val="20"/>
                  <w:lang w:val="en-US"/>
                </w:rPr>
                <w:t>,</w:t>
              </w:r>
              <w:r w:rsidRPr="00FE7452">
                <w:rPr>
                  <w:i/>
                  <w:sz w:val="20"/>
                  <w:szCs w:val="20"/>
                  <w:lang w:val="en-US"/>
                </w:rPr>
                <w:t xml:space="preserve"> </w:t>
              </w:r>
              <w:smartTag w:uri="urn:schemas-microsoft-com:office:smarttags" w:element="country-region">
                <w:r w:rsidRPr="00FE7452">
                  <w:rPr>
                    <w:rStyle w:val="hps"/>
                    <w:i/>
                    <w:sz w:val="20"/>
                    <w:szCs w:val="20"/>
                    <w:lang w:val="en-US"/>
                  </w:rPr>
                  <w:t>Russia</w:t>
                </w:r>
              </w:smartTag>
            </w:smartTag>
          </w:p>
        </w:tc>
      </w:tr>
      <w:tr w:rsidR="00535F56" w:rsidRPr="00FE7452" w:rsidTr="00725907">
        <w:trPr>
          <w:jc w:val="center"/>
        </w:trPr>
        <w:tc>
          <w:tcPr>
            <w:tcW w:w="4643" w:type="dxa"/>
          </w:tcPr>
          <w:p w:rsidR="00535F56" w:rsidRPr="00FE7452" w:rsidRDefault="00535F56" w:rsidP="00725907">
            <w:pPr>
              <w:pStyle w:val="Heading2"/>
              <w:spacing w:before="0" w:beforeAutospacing="0" w:after="0" w:afterAutospacing="0"/>
              <w:rPr>
                <w:b w:val="0"/>
                <w:sz w:val="20"/>
                <w:szCs w:val="20"/>
              </w:rPr>
            </w:pPr>
            <w:r w:rsidRPr="00FE7452">
              <w:rPr>
                <w:b w:val="0"/>
                <w:sz w:val="20"/>
                <w:szCs w:val="20"/>
              </w:rPr>
              <w:t>Цветкова Лариса Константиновна</w:t>
            </w:r>
          </w:p>
          <w:p w:rsidR="00535F56" w:rsidRPr="00FE7452" w:rsidRDefault="00535F56" w:rsidP="00725907">
            <w:pPr>
              <w:pStyle w:val="Heading2"/>
              <w:spacing w:before="0" w:beforeAutospacing="0" w:after="0" w:afterAutospacing="0"/>
              <w:rPr>
                <w:b w:val="0"/>
                <w:sz w:val="20"/>
                <w:szCs w:val="20"/>
              </w:rPr>
            </w:pPr>
            <w:r w:rsidRPr="00FE7452">
              <w:rPr>
                <w:b w:val="0"/>
                <w:sz w:val="20"/>
                <w:szCs w:val="20"/>
              </w:rPr>
              <w:t>Аспирантка</w:t>
            </w:r>
          </w:p>
          <w:p w:rsidR="00535F56" w:rsidRPr="00FE7452" w:rsidRDefault="00535F56" w:rsidP="00725907">
            <w:pPr>
              <w:pStyle w:val="Heading2"/>
              <w:spacing w:before="0" w:beforeAutospacing="0" w:after="0" w:afterAutospacing="0"/>
              <w:rPr>
                <w:b w:val="0"/>
                <w:sz w:val="20"/>
                <w:szCs w:val="20"/>
              </w:rPr>
            </w:pPr>
            <w:r w:rsidRPr="00FE7452">
              <w:rPr>
                <w:b w:val="0"/>
                <w:sz w:val="20"/>
                <w:szCs w:val="20"/>
              </w:rPr>
              <w:t xml:space="preserve">РИНЦ </w:t>
            </w:r>
            <w:r w:rsidRPr="00FE7452">
              <w:rPr>
                <w:b w:val="0"/>
                <w:sz w:val="20"/>
                <w:szCs w:val="20"/>
                <w:lang w:val="en-US"/>
              </w:rPr>
              <w:t>SPIN</w:t>
            </w:r>
            <w:r w:rsidRPr="00FE7452">
              <w:rPr>
                <w:b w:val="0"/>
                <w:sz w:val="20"/>
                <w:szCs w:val="20"/>
              </w:rPr>
              <w:t>–код=1990-6050</w:t>
            </w:r>
          </w:p>
          <w:p w:rsidR="00535F56" w:rsidRPr="00FE7452" w:rsidRDefault="00535F56" w:rsidP="00725907">
            <w:pPr>
              <w:pStyle w:val="Heading2"/>
              <w:spacing w:before="0" w:beforeAutospacing="0" w:after="0" w:afterAutospacing="0"/>
              <w:rPr>
                <w:b w:val="0"/>
                <w:sz w:val="20"/>
                <w:szCs w:val="20"/>
              </w:rPr>
            </w:pPr>
            <w:r w:rsidRPr="00FE7452">
              <w:rPr>
                <w:b w:val="0"/>
                <w:sz w:val="20"/>
                <w:szCs w:val="20"/>
              </w:rPr>
              <w:t xml:space="preserve">РИНЦ </w:t>
            </w:r>
            <w:r w:rsidRPr="00FE7452">
              <w:rPr>
                <w:b w:val="0"/>
                <w:sz w:val="20"/>
                <w:szCs w:val="20"/>
                <w:lang w:val="en-US"/>
              </w:rPr>
              <w:t>Author</w:t>
            </w:r>
            <w:r w:rsidRPr="00FE7452">
              <w:rPr>
                <w:b w:val="0"/>
                <w:sz w:val="20"/>
                <w:szCs w:val="20"/>
              </w:rPr>
              <w:t xml:space="preserve"> </w:t>
            </w:r>
            <w:r w:rsidRPr="00FE7452">
              <w:rPr>
                <w:b w:val="0"/>
                <w:sz w:val="20"/>
                <w:szCs w:val="20"/>
                <w:lang w:val="en-US"/>
              </w:rPr>
              <w:t>ID</w:t>
            </w:r>
            <w:r w:rsidRPr="00FE7452">
              <w:rPr>
                <w:b w:val="0"/>
                <w:sz w:val="20"/>
                <w:szCs w:val="20"/>
              </w:rPr>
              <w:t>=799638</w:t>
            </w:r>
          </w:p>
          <w:p w:rsidR="00535F56" w:rsidRPr="00FE7452" w:rsidRDefault="00535F56" w:rsidP="00725907">
            <w:pPr>
              <w:pStyle w:val="Heading2"/>
              <w:spacing w:before="0" w:beforeAutospacing="0" w:after="0" w:afterAutospacing="0"/>
              <w:rPr>
                <w:b w:val="0"/>
                <w:i/>
                <w:sz w:val="20"/>
                <w:szCs w:val="20"/>
              </w:rPr>
            </w:pPr>
            <w:r w:rsidRPr="00FE7452">
              <w:rPr>
                <w:b w:val="0"/>
                <w:i/>
                <w:sz w:val="20"/>
                <w:szCs w:val="20"/>
              </w:rPr>
              <w:t>Российский университет дружбы народов, Москва, Россия</w:t>
            </w:r>
          </w:p>
          <w:p w:rsidR="00535F56" w:rsidRPr="00FE7452" w:rsidRDefault="00535F56" w:rsidP="00725907">
            <w:pPr>
              <w:pStyle w:val="Heading2"/>
              <w:spacing w:before="0" w:beforeAutospacing="0" w:after="0" w:afterAutospacing="0"/>
              <w:rPr>
                <w:b w:val="0"/>
                <w:sz w:val="20"/>
                <w:szCs w:val="20"/>
                <w:lang w:val="en-US"/>
              </w:rPr>
            </w:pPr>
            <w:r w:rsidRPr="00FE7452">
              <w:rPr>
                <w:b w:val="0"/>
                <w:sz w:val="20"/>
                <w:szCs w:val="20"/>
                <w:lang w:val="en-US"/>
              </w:rPr>
              <w:t>E</w:t>
            </w:r>
            <w:r>
              <w:rPr>
                <w:b w:val="0"/>
                <w:sz w:val="20"/>
                <w:szCs w:val="20"/>
                <w:lang w:val="en-US"/>
              </w:rPr>
              <w:t>-</w:t>
            </w:r>
            <w:r w:rsidRPr="00FE7452">
              <w:rPr>
                <w:b w:val="0"/>
                <w:sz w:val="20"/>
                <w:szCs w:val="20"/>
                <w:lang w:val="en-US"/>
              </w:rPr>
              <w:t xml:space="preserve">mail: </w:t>
            </w:r>
            <w:hyperlink r:id="rId7" w:history="1">
              <w:r w:rsidRPr="00FE7452">
                <w:rPr>
                  <w:rStyle w:val="Hyperlink"/>
                  <w:sz w:val="20"/>
                  <w:szCs w:val="20"/>
                  <w:lang w:val="en-US"/>
                </w:rPr>
                <w:t>l_tsvetkova88@mail.ru</w:t>
              </w:r>
            </w:hyperlink>
          </w:p>
          <w:p w:rsidR="00535F56" w:rsidRPr="00FE7452" w:rsidRDefault="00535F56" w:rsidP="00725907">
            <w:pPr>
              <w:pStyle w:val="Heading2"/>
              <w:spacing w:before="0" w:beforeAutospacing="0" w:after="0" w:afterAutospacing="0"/>
              <w:rPr>
                <w:b w:val="0"/>
                <w:sz w:val="20"/>
                <w:szCs w:val="20"/>
                <w:lang w:val="en-US"/>
              </w:rPr>
            </w:pPr>
          </w:p>
        </w:tc>
        <w:tc>
          <w:tcPr>
            <w:tcW w:w="4643" w:type="dxa"/>
          </w:tcPr>
          <w:p w:rsidR="00535F56" w:rsidRPr="00FE7452" w:rsidRDefault="00535F56" w:rsidP="00725907">
            <w:pPr>
              <w:pStyle w:val="Heading2"/>
              <w:spacing w:before="0" w:beforeAutospacing="0" w:after="0" w:afterAutospacing="0"/>
              <w:rPr>
                <w:b w:val="0"/>
                <w:sz w:val="20"/>
                <w:szCs w:val="20"/>
                <w:lang w:val="en-US"/>
              </w:rPr>
            </w:pPr>
            <w:r w:rsidRPr="00FE7452">
              <w:rPr>
                <w:rStyle w:val="hps"/>
                <w:b w:val="0"/>
                <w:sz w:val="20"/>
                <w:szCs w:val="20"/>
                <w:lang w:val="en-US"/>
              </w:rPr>
              <w:t>Tsvetkova</w:t>
            </w:r>
            <w:r w:rsidRPr="00FE7452">
              <w:rPr>
                <w:b w:val="0"/>
                <w:sz w:val="20"/>
                <w:szCs w:val="20"/>
                <w:lang w:val="en-US"/>
              </w:rPr>
              <w:t xml:space="preserve"> </w:t>
            </w:r>
            <w:r w:rsidRPr="00FE7452">
              <w:rPr>
                <w:rStyle w:val="hps"/>
                <w:b w:val="0"/>
                <w:sz w:val="20"/>
                <w:szCs w:val="20"/>
                <w:lang w:val="en-US"/>
              </w:rPr>
              <w:t>Larisa Konstantinovna</w:t>
            </w:r>
          </w:p>
          <w:p w:rsidR="00535F56" w:rsidRPr="00FE7452" w:rsidRDefault="00535F56" w:rsidP="00725907">
            <w:pPr>
              <w:rPr>
                <w:sz w:val="20"/>
                <w:szCs w:val="20"/>
                <w:lang w:val="en-US"/>
              </w:rPr>
            </w:pPr>
            <w:r w:rsidRPr="00FE7452">
              <w:rPr>
                <w:rStyle w:val="gt-card-ttl-txt"/>
                <w:sz w:val="20"/>
                <w:szCs w:val="20"/>
                <w:lang w:val="en-US"/>
              </w:rPr>
              <w:t>postgraduate</w:t>
            </w:r>
          </w:p>
          <w:p w:rsidR="00535F56" w:rsidRPr="00FE7452" w:rsidRDefault="00535F56" w:rsidP="00725907">
            <w:pPr>
              <w:pStyle w:val="Heading2"/>
              <w:spacing w:before="0" w:beforeAutospacing="0" w:after="0" w:afterAutospacing="0"/>
              <w:rPr>
                <w:b w:val="0"/>
                <w:sz w:val="20"/>
                <w:szCs w:val="20"/>
                <w:lang w:val="en-US"/>
              </w:rPr>
            </w:pPr>
            <w:r>
              <w:rPr>
                <w:b w:val="0"/>
                <w:sz w:val="20"/>
                <w:szCs w:val="20"/>
                <w:lang w:val="en-US"/>
              </w:rPr>
              <w:t>RSCI</w:t>
            </w:r>
            <w:r w:rsidRPr="00FE7452">
              <w:rPr>
                <w:b w:val="0"/>
                <w:sz w:val="20"/>
                <w:szCs w:val="20"/>
                <w:lang w:val="en-US"/>
              </w:rPr>
              <w:t xml:space="preserve"> SPIN–</w:t>
            </w:r>
            <w:r w:rsidRPr="00FE7452">
              <w:rPr>
                <w:b w:val="0"/>
                <w:sz w:val="20"/>
                <w:szCs w:val="20"/>
              </w:rPr>
              <w:t>код</w:t>
            </w:r>
            <w:r w:rsidRPr="00FE7452">
              <w:rPr>
                <w:b w:val="0"/>
                <w:sz w:val="20"/>
                <w:szCs w:val="20"/>
                <w:lang w:val="en-US"/>
              </w:rPr>
              <w:t>=1990-6050</w:t>
            </w:r>
          </w:p>
          <w:p w:rsidR="00535F56" w:rsidRPr="00FE7452" w:rsidRDefault="00535F56" w:rsidP="00725907">
            <w:pPr>
              <w:pStyle w:val="Heading2"/>
              <w:spacing w:before="0" w:beforeAutospacing="0" w:after="0" w:afterAutospacing="0"/>
              <w:rPr>
                <w:b w:val="0"/>
                <w:sz w:val="20"/>
                <w:szCs w:val="20"/>
                <w:lang w:val="en-US"/>
              </w:rPr>
            </w:pPr>
            <w:r>
              <w:rPr>
                <w:b w:val="0"/>
                <w:sz w:val="20"/>
                <w:szCs w:val="20"/>
                <w:lang w:val="en-US"/>
              </w:rPr>
              <w:t>RSCI</w:t>
            </w:r>
            <w:r w:rsidRPr="00FE7452">
              <w:rPr>
                <w:b w:val="0"/>
                <w:sz w:val="20"/>
                <w:szCs w:val="20"/>
                <w:lang w:val="en-US"/>
              </w:rPr>
              <w:t xml:space="preserve"> Author ID=799638</w:t>
            </w:r>
          </w:p>
          <w:p w:rsidR="00535F56" w:rsidRPr="00FE7452" w:rsidRDefault="00535F56" w:rsidP="00725907">
            <w:pPr>
              <w:rPr>
                <w:rStyle w:val="hps"/>
                <w:i/>
                <w:sz w:val="20"/>
                <w:szCs w:val="20"/>
                <w:lang w:val="en-US"/>
              </w:rPr>
            </w:pPr>
            <w:r w:rsidRPr="00FE7452">
              <w:rPr>
                <w:rStyle w:val="hps"/>
                <w:i/>
                <w:sz w:val="20"/>
                <w:szCs w:val="20"/>
                <w:lang w:val="en-US"/>
              </w:rPr>
              <w:t>Peoples' Friendship</w:t>
            </w:r>
            <w:r w:rsidRPr="00FE7452">
              <w:rPr>
                <w:i/>
                <w:sz w:val="20"/>
                <w:szCs w:val="20"/>
                <w:lang w:val="en-US"/>
              </w:rPr>
              <w:t xml:space="preserve"> </w:t>
            </w:r>
            <w:smartTag w:uri="urn:schemas-microsoft-com:office:smarttags" w:element="PlaceType">
              <w:r w:rsidRPr="00FE7452">
                <w:rPr>
                  <w:rStyle w:val="hps"/>
                  <w:i/>
                  <w:sz w:val="20"/>
                  <w:szCs w:val="20"/>
                  <w:lang w:val="en-US"/>
                </w:rPr>
                <w:t>University</w:t>
              </w:r>
            </w:smartTag>
            <w:r w:rsidRPr="00FE7452">
              <w:rPr>
                <w:rStyle w:val="hps"/>
                <w:i/>
                <w:sz w:val="20"/>
                <w:szCs w:val="20"/>
                <w:lang w:val="en-US"/>
              </w:rPr>
              <w:t xml:space="preserve"> of </w:t>
            </w:r>
            <w:smartTag w:uri="urn:schemas-microsoft-com:office:smarttags" w:element="PlaceName">
              <w:r w:rsidRPr="00FE7452">
                <w:rPr>
                  <w:rStyle w:val="hps"/>
                  <w:i/>
                  <w:sz w:val="20"/>
                  <w:szCs w:val="20"/>
                  <w:lang w:val="en-US"/>
                </w:rPr>
                <w:t>Russia</w:t>
              </w:r>
            </w:smartTag>
            <w:r w:rsidRPr="00FE7452">
              <w:rPr>
                <w:i/>
                <w:sz w:val="20"/>
                <w:szCs w:val="20"/>
                <w:lang w:val="en-US"/>
              </w:rPr>
              <w:t xml:space="preserve">, </w:t>
            </w:r>
            <w:smartTag w:uri="urn:schemas-microsoft-com:office:smarttags" w:element="place">
              <w:smartTag w:uri="urn:schemas-microsoft-com:office:smarttags" w:element="City">
                <w:r w:rsidRPr="00FE7452">
                  <w:rPr>
                    <w:rStyle w:val="hps"/>
                    <w:i/>
                    <w:sz w:val="20"/>
                    <w:szCs w:val="20"/>
                    <w:lang w:val="en-US"/>
                  </w:rPr>
                  <w:t>Moscow</w:t>
                </w:r>
              </w:smartTag>
              <w:r w:rsidRPr="00FE7452">
                <w:rPr>
                  <w:rStyle w:val="hps"/>
                  <w:i/>
                  <w:sz w:val="20"/>
                  <w:szCs w:val="20"/>
                  <w:lang w:val="en-US"/>
                </w:rPr>
                <w:t>,</w:t>
              </w:r>
              <w:r w:rsidRPr="00FE7452">
                <w:rPr>
                  <w:i/>
                  <w:sz w:val="20"/>
                  <w:szCs w:val="20"/>
                  <w:lang w:val="en-US"/>
                </w:rPr>
                <w:t xml:space="preserve"> </w:t>
              </w:r>
              <w:smartTag w:uri="urn:schemas-microsoft-com:office:smarttags" w:element="country-region">
                <w:r w:rsidRPr="00FE7452">
                  <w:rPr>
                    <w:rStyle w:val="hps"/>
                    <w:i/>
                    <w:sz w:val="20"/>
                    <w:szCs w:val="20"/>
                    <w:lang w:val="en-US"/>
                  </w:rPr>
                  <w:t>Russia</w:t>
                </w:r>
              </w:smartTag>
            </w:smartTag>
          </w:p>
          <w:p w:rsidR="00535F56" w:rsidRPr="00FE7452" w:rsidRDefault="00535F56" w:rsidP="00725907">
            <w:pPr>
              <w:rPr>
                <w:sz w:val="20"/>
                <w:szCs w:val="20"/>
                <w:lang w:val="en-US"/>
              </w:rPr>
            </w:pPr>
            <w:r w:rsidRPr="00FE7452">
              <w:rPr>
                <w:sz w:val="20"/>
                <w:szCs w:val="20"/>
                <w:lang w:val="en-US"/>
              </w:rPr>
              <w:t>E</w:t>
            </w:r>
            <w:r>
              <w:rPr>
                <w:sz w:val="20"/>
                <w:szCs w:val="20"/>
                <w:lang w:val="en-US"/>
              </w:rPr>
              <w:t>-</w:t>
            </w:r>
            <w:r w:rsidRPr="00FE7452">
              <w:rPr>
                <w:sz w:val="20"/>
                <w:szCs w:val="20"/>
                <w:lang w:val="en-US"/>
              </w:rPr>
              <w:t>mail: l_tsvetkova88@mail.ru</w:t>
            </w:r>
          </w:p>
        </w:tc>
      </w:tr>
      <w:tr w:rsidR="00535F56" w:rsidRPr="00FE7452" w:rsidTr="00725907">
        <w:trPr>
          <w:jc w:val="center"/>
        </w:trPr>
        <w:tc>
          <w:tcPr>
            <w:tcW w:w="4643" w:type="dxa"/>
          </w:tcPr>
          <w:p w:rsidR="00535F56" w:rsidRPr="008C0233" w:rsidRDefault="00535F56" w:rsidP="00725907">
            <w:pPr>
              <w:rPr>
                <w:sz w:val="20"/>
                <w:szCs w:val="20"/>
              </w:rPr>
            </w:pPr>
            <w:r w:rsidRPr="00FE7452">
              <w:rPr>
                <w:sz w:val="20"/>
                <w:szCs w:val="20"/>
              </w:rPr>
              <w:t xml:space="preserve">В России растет спрос на качественные виноградные  вина. Пока спрос удовлетворяется в основном за счет импорта виноградных вин. Российские вина пока малоизвестны, и поэтому не востребованы. В статье предложены новые направления повышения конкурентоспособности виноделия Краснодарского края, с учетом использования сложившихся в крае возможностей.  В связи с проведением двух Олимпиад в Сочи в Краснодарском крае построено много новых объектов спортивного, культурного, жилого назначения, объектов инфраструктуры, существенно обновлены гостиницы, санатории и др.  Сочи имеет возможность круглогодично принимать на высоком уровне участников различных международных и государственных, культурных мероприятий, спортивных соревнований и т.п. Кроме того, Краснодарский край – это курорты Черноморского побережья и Азовского моря. Сегмент </w:t>
            </w:r>
            <w:r w:rsidRPr="00FE7452">
              <w:rPr>
                <w:sz w:val="20"/>
                <w:szCs w:val="20"/>
                <w:lang w:val="en-US"/>
              </w:rPr>
              <w:t>HoReCa</w:t>
            </w:r>
            <w:r w:rsidRPr="00FE7452">
              <w:rPr>
                <w:sz w:val="20"/>
                <w:szCs w:val="20"/>
              </w:rPr>
              <w:t xml:space="preserve"> в Краснодарском крае представлен в значительном количестве и требует обслуживания на высоком уровне. Это означает, что появилось совершенно новое направление по организации сбыта продукции виноделия в больших количествах на постоянной основе, в первую очередь, на местном рынке.  В работе предлагается программа эксклюзивного обслуживания сегмента </w:t>
            </w:r>
            <w:r w:rsidRPr="00FE7452">
              <w:rPr>
                <w:sz w:val="20"/>
                <w:szCs w:val="20"/>
                <w:lang w:val="en-US"/>
              </w:rPr>
              <w:t>HoReCa</w:t>
            </w:r>
            <w:r w:rsidRPr="00FE7452">
              <w:rPr>
                <w:sz w:val="20"/>
                <w:szCs w:val="20"/>
              </w:rPr>
              <w:t>, реализация которой может быть осуществлена при активном участии региональных органов власти.  Наиболее полная и эффективная реализация развития этого направления в  крае возможна в рамках создания в регионе винодельческого кластера, в качестве механизма взаимодействия в котором может быть государственно-частное партнерство. В целом, винодельческая отрасль весьма перспективна, имеет значительный потенциал развития, как в пределах регионального рынка, так и  последующие перспективы выхода произво</w:t>
            </w:r>
            <w:r>
              <w:rPr>
                <w:sz w:val="20"/>
                <w:szCs w:val="20"/>
              </w:rPr>
              <w:t>дителей на международный рынок</w:t>
            </w:r>
          </w:p>
          <w:p w:rsidR="00535F56" w:rsidRPr="00FE7452" w:rsidRDefault="00535F56" w:rsidP="00725907">
            <w:pPr>
              <w:rPr>
                <w:sz w:val="20"/>
                <w:szCs w:val="20"/>
              </w:rPr>
            </w:pPr>
          </w:p>
        </w:tc>
        <w:tc>
          <w:tcPr>
            <w:tcW w:w="4643" w:type="dxa"/>
          </w:tcPr>
          <w:p w:rsidR="00535F56" w:rsidRPr="00FE7452" w:rsidRDefault="00535F56" w:rsidP="00725907">
            <w:pPr>
              <w:rPr>
                <w:b/>
                <w:sz w:val="20"/>
                <w:szCs w:val="20"/>
                <w:lang w:val="en-US"/>
              </w:rPr>
            </w:pPr>
            <w:r w:rsidRPr="00FE7452">
              <w:rPr>
                <w:sz w:val="20"/>
                <w:szCs w:val="20"/>
                <w:lang w:val="en-US"/>
              </w:rPr>
              <w:t xml:space="preserve">In </w:t>
            </w:r>
            <w:smartTag w:uri="urn:schemas-microsoft-com:office:smarttags" w:element="place">
              <w:smartTag w:uri="urn:schemas-microsoft-com:office:smarttags" w:element="country-region">
                <w:r w:rsidRPr="00FE7452">
                  <w:rPr>
                    <w:sz w:val="20"/>
                    <w:szCs w:val="20"/>
                    <w:lang w:val="en-US"/>
                  </w:rPr>
                  <w:t>Russia</w:t>
                </w:r>
              </w:smartTag>
            </w:smartTag>
            <w:r w:rsidRPr="00FE7452">
              <w:rPr>
                <w:sz w:val="20"/>
                <w:szCs w:val="20"/>
                <w:lang w:val="en-US"/>
              </w:rPr>
              <w:t xml:space="preserve">, the demand for quality grape wines is growing. While the demand is met mainly by import of grape wines. Russian wines are little known, and therefore are not claimed yet. New directions for improving the competitiveness of </w:t>
            </w:r>
            <w:smartTag w:uri="urn:schemas-microsoft-com:office:smarttags" w:element="place">
              <w:smartTag w:uri="urn:schemas-microsoft-com:office:smarttags" w:element="City">
                <w:r w:rsidRPr="00FE7452">
                  <w:rPr>
                    <w:sz w:val="20"/>
                    <w:szCs w:val="20"/>
                    <w:lang w:val="en-US"/>
                  </w:rPr>
                  <w:t>Krasnodar</w:t>
                </w:r>
              </w:smartTag>
            </w:smartTag>
            <w:r w:rsidRPr="00FE7452">
              <w:rPr>
                <w:sz w:val="20"/>
                <w:szCs w:val="20"/>
                <w:lang w:val="en-US"/>
              </w:rPr>
              <w:t xml:space="preserve"> region winemaking, taking into account the use of the existing opportunities in the region are proposed in the article. Many new facilities of sports, cultural and residential destination, infrastructure, significantly upgraded hotels, motels, etc. are built in the </w:t>
            </w:r>
            <w:smartTag w:uri="urn:schemas-microsoft-com:office:smarttags" w:element="City">
              <w:r w:rsidRPr="00FE7452">
                <w:rPr>
                  <w:sz w:val="20"/>
                  <w:szCs w:val="20"/>
                  <w:lang w:val="en-US"/>
                </w:rPr>
                <w:t>Krasnodar</w:t>
              </w:r>
            </w:smartTag>
            <w:r w:rsidRPr="00FE7452">
              <w:rPr>
                <w:sz w:val="20"/>
                <w:szCs w:val="20"/>
                <w:lang w:val="en-US"/>
              </w:rPr>
              <w:t xml:space="preserve"> region in connection with the two Olympic Games in </w:t>
            </w:r>
            <w:smartTag w:uri="urn:schemas-microsoft-com:office:smarttags" w:element="place">
              <w:smartTag w:uri="urn:schemas-microsoft-com:office:smarttags" w:element="City">
                <w:r w:rsidRPr="00FE7452">
                  <w:rPr>
                    <w:sz w:val="20"/>
                    <w:szCs w:val="20"/>
                    <w:lang w:val="en-US"/>
                  </w:rPr>
                  <w:t>Sochi</w:t>
                </w:r>
              </w:smartTag>
            </w:smartTag>
            <w:r w:rsidRPr="00FE7452">
              <w:rPr>
                <w:sz w:val="20"/>
                <w:szCs w:val="20"/>
                <w:lang w:val="en-US"/>
              </w:rPr>
              <w:t xml:space="preserve">. </w:t>
            </w:r>
            <w:smartTag w:uri="urn:schemas-microsoft-com:office:smarttags" w:element="place">
              <w:smartTag w:uri="urn:schemas-microsoft-com:office:smarttags" w:element="City">
                <w:r w:rsidRPr="00FE7452">
                  <w:rPr>
                    <w:sz w:val="20"/>
                    <w:szCs w:val="20"/>
                    <w:lang w:val="en-US"/>
                  </w:rPr>
                  <w:t>Sochi</w:t>
                </w:r>
              </w:smartTag>
            </w:smartTag>
            <w:r w:rsidRPr="00FE7452">
              <w:rPr>
                <w:sz w:val="20"/>
                <w:szCs w:val="20"/>
                <w:lang w:val="en-US"/>
              </w:rPr>
              <w:t xml:space="preserve"> has a year-round opportunity to take high-level participants in the various international and national, cultural events, sporting events, etc. In addition, the </w:t>
            </w:r>
            <w:smartTag w:uri="urn:schemas-microsoft-com:office:smarttags" w:element="City">
              <w:r w:rsidRPr="00FE7452">
                <w:rPr>
                  <w:sz w:val="20"/>
                  <w:szCs w:val="20"/>
                  <w:lang w:val="en-US"/>
                </w:rPr>
                <w:t>Krasnodar</w:t>
              </w:r>
            </w:smartTag>
            <w:r w:rsidRPr="00FE7452">
              <w:rPr>
                <w:sz w:val="20"/>
                <w:szCs w:val="20"/>
                <w:lang w:val="en-US"/>
              </w:rPr>
              <w:t xml:space="preserve"> region has a Black Sea resorts and the </w:t>
            </w:r>
            <w:smartTag w:uri="urn:schemas-microsoft-com:office:smarttags" w:element="place">
              <w:r w:rsidRPr="00FE7452">
                <w:rPr>
                  <w:sz w:val="20"/>
                  <w:szCs w:val="20"/>
                  <w:lang w:val="en-US"/>
                </w:rPr>
                <w:t>Sea of ​​Azov</w:t>
              </w:r>
            </w:smartTag>
            <w:r w:rsidRPr="00FE7452">
              <w:rPr>
                <w:sz w:val="20"/>
                <w:szCs w:val="20"/>
                <w:lang w:val="en-US"/>
              </w:rPr>
              <w:t xml:space="preserve">. Segment HoReCa in the </w:t>
            </w:r>
            <w:smartTag w:uri="urn:schemas-microsoft-com:office:smarttags" w:element="place">
              <w:smartTag w:uri="urn:schemas-microsoft-com:office:smarttags" w:element="City">
                <w:r w:rsidRPr="00FE7452">
                  <w:rPr>
                    <w:sz w:val="20"/>
                    <w:szCs w:val="20"/>
                    <w:lang w:val="en-US"/>
                  </w:rPr>
                  <w:t>Krasnodar</w:t>
                </w:r>
              </w:smartTag>
            </w:smartTag>
            <w:r w:rsidRPr="00FE7452">
              <w:rPr>
                <w:sz w:val="20"/>
                <w:szCs w:val="20"/>
                <w:lang w:val="en-US"/>
              </w:rPr>
              <w:t xml:space="preserve"> region is represented in significant numbers, and requires a high level of service. It means that a completely new direction for the marketing of wine products in large quantities on a regular basis, especially at the local market, appeared. The program of segment HoReCa exclusive service, the implementation of which can be carried out with the active participation of regional authorities is proposed in the article. The most complete and effective implementation of this trend is possible as result of the creation of the wine cluster in the region. The public-private partnership may be the mechanism of the interaction. Overall, the wine industry is very promising, has considerable potential for development both within the regional market and the subsequent prospects of manufacturers on the international market</w:t>
            </w:r>
          </w:p>
        </w:tc>
      </w:tr>
      <w:tr w:rsidR="00535F56" w:rsidRPr="00FE7452" w:rsidTr="00725907">
        <w:trPr>
          <w:jc w:val="center"/>
        </w:trPr>
        <w:tc>
          <w:tcPr>
            <w:tcW w:w="4643" w:type="dxa"/>
          </w:tcPr>
          <w:p w:rsidR="00535F56" w:rsidRPr="00FE7452" w:rsidRDefault="00535F56" w:rsidP="00725907">
            <w:pPr>
              <w:pStyle w:val="Heading2"/>
              <w:spacing w:before="0" w:beforeAutospacing="0" w:after="0" w:afterAutospacing="0"/>
              <w:rPr>
                <w:b w:val="0"/>
                <w:sz w:val="20"/>
                <w:szCs w:val="20"/>
              </w:rPr>
            </w:pPr>
            <w:r w:rsidRPr="00FE7452">
              <w:rPr>
                <w:b w:val="0"/>
                <w:sz w:val="20"/>
                <w:szCs w:val="20"/>
              </w:rPr>
              <w:t xml:space="preserve">Ключевые слова: КЛАСТЕР, КРАСНОДАРСКИЙ КРАЙ, ВИНОДЕЛИЕ, ВИНОГРАДАРСТВО, ПРЕДПРИЯТИЕ, СЕГМЕНТ </w:t>
            </w:r>
            <w:r w:rsidRPr="00FE7452">
              <w:rPr>
                <w:b w:val="0"/>
                <w:sz w:val="20"/>
                <w:szCs w:val="20"/>
                <w:lang w:val="en-US"/>
              </w:rPr>
              <w:t>HORECA</w:t>
            </w:r>
          </w:p>
        </w:tc>
        <w:tc>
          <w:tcPr>
            <w:tcW w:w="4643" w:type="dxa"/>
          </w:tcPr>
          <w:p w:rsidR="00535F56" w:rsidRPr="00FE7452" w:rsidRDefault="00535F56" w:rsidP="00725907">
            <w:pPr>
              <w:pStyle w:val="Heading2"/>
              <w:spacing w:before="0" w:beforeAutospacing="0" w:after="0" w:afterAutospacing="0"/>
              <w:rPr>
                <w:b w:val="0"/>
                <w:sz w:val="20"/>
                <w:szCs w:val="20"/>
                <w:lang w:val="en-US"/>
              </w:rPr>
            </w:pPr>
            <w:r>
              <w:rPr>
                <w:b w:val="0"/>
                <w:sz w:val="20"/>
                <w:szCs w:val="20"/>
                <w:lang w:val="en-US"/>
              </w:rPr>
              <w:t>Key</w:t>
            </w:r>
            <w:r w:rsidRPr="00FE7452">
              <w:rPr>
                <w:b w:val="0"/>
                <w:sz w:val="20"/>
                <w:szCs w:val="20"/>
                <w:lang w:val="en-US"/>
              </w:rPr>
              <w:t xml:space="preserve">words: CLUSTER, </w:t>
            </w:r>
            <w:smartTag w:uri="urn:schemas-microsoft-com:office:smarttags" w:element="City">
              <w:r w:rsidRPr="00FE7452">
                <w:rPr>
                  <w:b w:val="0"/>
                  <w:sz w:val="20"/>
                  <w:szCs w:val="20"/>
                  <w:lang w:val="en-US"/>
                </w:rPr>
                <w:t>KRASNODAR</w:t>
              </w:r>
            </w:smartTag>
            <w:r w:rsidRPr="00FE7452">
              <w:rPr>
                <w:b w:val="0"/>
                <w:sz w:val="20"/>
                <w:szCs w:val="20"/>
                <w:lang w:val="en-US"/>
              </w:rPr>
              <w:t xml:space="preserve"> REGION, WINEMAKING, VITICULTURE, </w:t>
            </w:r>
            <w:smartTag w:uri="urn:schemas-microsoft-com:office:smarttags" w:element="place">
              <w:smartTag w:uri="urn:schemas-microsoft-com:office:smarttags" w:element="City">
                <w:r w:rsidRPr="00FE7452">
                  <w:rPr>
                    <w:b w:val="0"/>
                    <w:sz w:val="20"/>
                    <w:szCs w:val="20"/>
                    <w:lang w:val="en-US"/>
                  </w:rPr>
                  <w:t>ENTERPRISE</w:t>
                </w:r>
              </w:smartTag>
            </w:smartTag>
            <w:r w:rsidRPr="00FE7452">
              <w:rPr>
                <w:b w:val="0"/>
                <w:sz w:val="20"/>
                <w:szCs w:val="20"/>
                <w:lang w:val="en-US"/>
              </w:rPr>
              <w:t>, SEGMENT HORECA</w:t>
            </w:r>
          </w:p>
        </w:tc>
      </w:tr>
    </w:tbl>
    <w:p w:rsidR="00535F56" w:rsidRPr="00FE7452" w:rsidRDefault="00535F56" w:rsidP="00725907">
      <w:pPr>
        <w:pStyle w:val="bodytext"/>
        <w:spacing w:before="0" w:beforeAutospacing="0" w:after="0" w:afterAutospacing="0" w:line="360" w:lineRule="auto"/>
        <w:jc w:val="center"/>
        <w:rPr>
          <w:b/>
          <w:sz w:val="28"/>
          <w:szCs w:val="28"/>
          <w:lang w:val="en-US"/>
        </w:rPr>
      </w:pPr>
    </w:p>
    <w:p w:rsidR="00535F56" w:rsidRPr="00745AD8" w:rsidRDefault="00535F56" w:rsidP="00725907">
      <w:pPr>
        <w:pStyle w:val="bodytext"/>
        <w:spacing w:before="0" w:beforeAutospacing="0" w:after="0" w:afterAutospacing="0" w:line="360" w:lineRule="auto"/>
        <w:jc w:val="center"/>
        <w:rPr>
          <w:b/>
          <w:sz w:val="28"/>
          <w:szCs w:val="28"/>
        </w:rPr>
      </w:pPr>
      <w:r>
        <w:rPr>
          <w:b/>
          <w:sz w:val="28"/>
          <w:szCs w:val="28"/>
        </w:rPr>
        <w:t>НОВЫЕ ВОЗМОЖНОСТИ</w:t>
      </w:r>
      <w:r w:rsidRPr="00745AD8">
        <w:rPr>
          <w:b/>
          <w:sz w:val="28"/>
          <w:szCs w:val="28"/>
        </w:rPr>
        <w:t xml:space="preserve"> ПОВЫШЕНИЯ КОНКУРЕНТОСПОСОБНОСТИ</w:t>
      </w:r>
      <w:r w:rsidRPr="00745AD8">
        <w:rPr>
          <w:b/>
          <w:color w:val="FF0000"/>
          <w:sz w:val="28"/>
          <w:szCs w:val="28"/>
        </w:rPr>
        <w:t xml:space="preserve"> </w:t>
      </w:r>
      <w:r w:rsidRPr="00745AD8">
        <w:rPr>
          <w:b/>
          <w:sz w:val="28"/>
          <w:szCs w:val="28"/>
        </w:rPr>
        <w:t xml:space="preserve">ВИНОДЕЛИЯ КРАСНОДАРСКОГО КРАЯ </w:t>
      </w:r>
    </w:p>
    <w:p w:rsidR="00535F56" w:rsidRPr="00FE7452" w:rsidRDefault="00535F56" w:rsidP="00B76C8A">
      <w:pPr>
        <w:pStyle w:val="bodytext"/>
        <w:spacing w:before="0" w:beforeAutospacing="0" w:after="0" w:afterAutospacing="0" w:line="360" w:lineRule="auto"/>
        <w:ind w:firstLine="567"/>
        <w:jc w:val="both"/>
        <w:rPr>
          <w:sz w:val="28"/>
          <w:szCs w:val="28"/>
        </w:rPr>
      </w:pPr>
    </w:p>
    <w:p w:rsidR="00535F56" w:rsidRPr="00F54A8E" w:rsidRDefault="00535F56" w:rsidP="00B76C8A">
      <w:pPr>
        <w:pStyle w:val="bodytext"/>
        <w:spacing w:before="0" w:beforeAutospacing="0" w:after="0" w:afterAutospacing="0" w:line="360" w:lineRule="auto"/>
        <w:ind w:firstLine="567"/>
        <w:jc w:val="both"/>
        <w:rPr>
          <w:sz w:val="28"/>
          <w:szCs w:val="28"/>
        </w:rPr>
      </w:pPr>
      <w:r w:rsidRPr="00F54A8E">
        <w:rPr>
          <w:sz w:val="28"/>
          <w:szCs w:val="28"/>
        </w:rPr>
        <w:t>В Краснодарском крае в настоящее время сложились очень благоприятные условия для развития виноделия. С одной стороны, климатические и почвенные условия края позволяют выращивать вино с региональным вкусом высокого класса, что сегодня особенно высоко ценится на мировом рынке. С другой стороны, в крае имеется большое количество как крупных, уже завоевавших себе имя винодельческих предприятий, так и малых предприятий, так называемого «гаражного» виноделия, производящих качественное вино, предприятий виноградарства, инфраструктуры, образования, науки, позволяющих осуществлять полный цикл виноделия в пределах цепочки создания ценности. Но пока продукция края, за исключением игристых вин, мало знакома российскому и мировому покупателю, и поэтому не пользуется спросом.</w:t>
      </w:r>
    </w:p>
    <w:p w:rsidR="00535F56" w:rsidRPr="00F54A8E" w:rsidRDefault="00535F56" w:rsidP="001E23D4">
      <w:pPr>
        <w:pStyle w:val="bodytext"/>
        <w:spacing w:before="0" w:beforeAutospacing="0" w:after="0" w:afterAutospacing="0" w:line="360" w:lineRule="auto"/>
        <w:ind w:firstLine="567"/>
        <w:jc w:val="both"/>
        <w:rPr>
          <w:sz w:val="28"/>
          <w:szCs w:val="28"/>
        </w:rPr>
      </w:pPr>
      <w:r w:rsidRPr="00F54A8E">
        <w:rPr>
          <w:sz w:val="28"/>
          <w:szCs w:val="28"/>
        </w:rPr>
        <w:t xml:space="preserve">После проведения двух Олимпиад 2014 года в г. Сочи  Краснодарского края имеется большой объем гостиничного фонда, современная инфраструктура,  которые предполагается на постоянной основе использовать для проведения как крупных государственных и международных форумов и мероприятий, так и мероприятий спортивного, культурно-развлекательного характера и т.п., обеспечивая их полноценную загрузку. Например: ежегодный инвестиционный форум в Сочи, </w:t>
      </w:r>
      <w:r>
        <w:rPr>
          <w:sz w:val="28"/>
          <w:szCs w:val="28"/>
        </w:rPr>
        <w:t xml:space="preserve">ежегодный </w:t>
      </w:r>
      <w:r w:rsidRPr="00F54A8E">
        <w:rPr>
          <w:sz w:val="28"/>
          <w:szCs w:val="28"/>
        </w:rPr>
        <w:t xml:space="preserve">международный кинофестиваль, чемпионат мира по футболу 2018, построенная трасса  для «Формулы 1» - для проведения соревнований в этом виде спорта, горнолыжные курорты Красной Поляны – для отдыха, тренировок и проведения соревнований, и  другая спортивная инфраструктура для  регулярного проведения соревнований и др. </w:t>
      </w:r>
    </w:p>
    <w:p w:rsidR="00535F56" w:rsidRPr="00F54A8E" w:rsidRDefault="00535F56" w:rsidP="00B76C8A">
      <w:pPr>
        <w:pStyle w:val="bodytext"/>
        <w:spacing w:before="0" w:beforeAutospacing="0" w:after="0" w:afterAutospacing="0" w:line="360" w:lineRule="auto"/>
        <w:ind w:firstLine="567"/>
        <w:jc w:val="both"/>
        <w:rPr>
          <w:sz w:val="28"/>
          <w:szCs w:val="28"/>
        </w:rPr>
      </w:pPr>
      <w:r w:rsidRPr="00F54A8E">
        <w:rPr>
          <w:sz w:val="28"/>
          <w:szCs w:val="28"/>
        </w:rPr>
        <w:t>Уже через год после проведения Олимпиады можно констатировать, что удается обеспечивать круглогодичную почти полную загруженность всех объектов. А это означает, что значительно вырос оборот людей, приезжающих на мероприятия в Сочи.</w:t>
      </w:r>
    </w:p>
    <w:p w:rsidR="00535F56" w:rsidRPr="00F54A8E" w:rsidRDefault="00535F56" w:rsidP="00B76C8A">
      <w:pPr>
        <w:pStyle w:val="bodytext"/>
        <w:spacing w:before="0" w:beforeAutospacing="0" w:after="0" w:afterAutospacing="0" w:line="360" w:lineRule="auto"/>
        <w:ind w:firstLine="567"/>
        <w:jc w:val="both"/>
        <w:rPr>
          <w:sz w:val="28"/>
          <w:szCs w:val="28"/>
        </w:rPr>
      </w:pPr>
      <w:r w:rsidRPr="00F54A8E">
        <w:rPr>
          <w:sz w:val="28"/>
          <w:szCs w:val="28"/>
        </w:rPr>
        <w:t>Краснодарский край широко представлен многочисленными курортами и базами отдыха как на Черном море, так и на Азовском море.</w:t>
      </w:r>
    </w:p>
    <w:p w:rsidR="00535F56" w:rsidRPr="00F54A8E" w:rsidRDefault="00535F56" w:rsidP="00B76C8A">
      <w:pPr>
        <w:pStyle w:val="bodytext"/>
        <w:spacing w:before="0" w:beforeAutospacing="0" w:after="0" w:afterAutospacing="0" w:line="360" w:lineRule="auto"/>
        <w:ind w:firstLine="567"/>
        <w:jc w:val="both"/>
        <w:rPr>
          <w:sz w:val="28"/>
          <w:szCs w:val="28"/>
        </w:rPr>
      </w:pPr>
      <w:r w:rsidRPr="00F54A8E">
        <w:rPr>
          <w:sz w:val="28"/>
          <w:szCs w:val="28"/>
        </w:rPr>
        <w:t>Большое количество людей приезжает в Краснодарский край для отдыха самостоятельно и проживает в частном секторе.</w:t>
      </w:r>
    </w:p>
    <w:p w:rsidR="00535F56" w:rsidRPr="00C84050" w:rsidRDefault="00535F56" w:rsidP="00B76C8A">
      <w:pPr>
        <w:pStyle w:val="bodytext"/>
        <w:spacing w:before="0" w:beforeAutospacing="0" w:after="0" w:afterAutospacing="0" w:line="360" w:lineRule="auto"/>
        <w:ind w:firstLine="567"/>
        <w:jc w:val="both"/>
        <w:rPr>
          <w:sz w:val="28"/>
          <w:szCs w:val="28"/>
        </w:rPr>
      </w:pPr>
      <w:r w:rsidRPr="00C84050">
        <w:rPr>
          <w:sz w:val="28"/>
          <w:szCs w:val="28"/>
        </w:rPr>
        <w:t>Краснодарский край богат различными достопримечательностями, которые привлекают дополнительный поток туристов.</w:t>
      </w:r>
    </w:p>
    <w:p w:rsidR="00535F56" w:rsidRPr="00F54A8E" w:rsidRDefault="00535F56" w:rsidP="00B76C8A">
      <w:pPr>
        <w:pStyle w:val="bodytext"/>
        <w:spacing w:before="0" w:beforeAutospacing="0" w:after="0" w:afterAutospacing="0" w:line="360" w:lineRule="auto"/>
        <w:ind w:firstLine="567"/>
        <w:jc w:val="both"/>
        <w:rPr>
          <w:sz w:val="28"/>
          <w:szCs w:val="28"/>
        </w:rPr>
      </w:pPr>
      <w:r w:rsidRPr="00C84050">
        <w:rPr>
          <w:sz w:val="28"/>
          <w:szCs w:val="28"/>
        </w:rPr>
        <w:t>К примеру, на сегодняшний день разработан план мероприятий министерства курортов и туризма Краснодарского края и администр</w:t>
      </w:r>
      <w:r>
        <w:rPr>
          <w:sz w:val="28"/>
          <w:szCs w:val="28"/>
        </w:rPr>
        <w:t xml:space="preserve">ации муниципального образования </w:t>
      </w:r>
      <w:r w:rsidRPr="00C84050">
        <w:rPr>
          <w:sz w:val="28"/>
          <w:szCs w:val="28"/>
        </w:rPr>
        <w:t>г. Сочи на 2015 год по развитию российско-китайского туризма на территории Краснодарского края.</w:t>
      </w:r>
      <w:r>
        <w:rPr>
          <w:sz w:val="28"/>
          <w:szCs w:val="28"/>
        </w:rPr>
        <w:t xml:space="preserve"> </w:t>
      </w:r>
    </w:p>
    <w:p w:rsidR="00535F56" w:rsidRPr="00F54A8E" w:rsidRDefault="00535F56" w:rsidP="00B76C8A">
      <w:pPr>
        <w:pStyle w:val="bodytext"/>
        <w:spacing w:before="0" w:beforeAutospacing="0" w:after="0" w:afterAutospacing="0" w:line="360" w:lineRule="auto"/>
        <w:ind w:firstLine="567"/>
        <w:jc w:val="both"/>
        <w:rPr>
          <w:sz w:val="28"/>
          <w:szCs w:val="28"/>
        </w:rPr>
      </w:pPr>
      <w:r w:rsidRPr="00F54A8E">
        <w:rPr>
          <w:sz w:val="28"/>
          <w:szCs w:val="28"/>
        </w:rPr>
        <w:t>Все эти потоки людей требуют качественного обслуживания как с точки зрения питания и проживания, так и туристического обслуживания, сферы развлечений и др.</w:t>
      </w:r>
    </w:p>
    <w:p w:rsidR="00535F56" w:rsidRPr="00EB3F79" w:rsidRDefault="00535F56" w:rsidP="00B76C8A">
      <w:pPr>
        <w:pStyle w:val="bodytext"/>
        <w:spacing w:before="0" w:beforeAutospacing="0" w:after="0" w:afterAutospacing="0" w:line="360" w:lineRule="auto"/>
        <w:ind w:firstLine="567"/>
        <w:jc w:val="both"/>
        <w:rPr>
          <w:sz w:val="28"/>
          <w:szCs w:val="28"/>
          <w:shd w:val="clear" w:color="auto" w:fill="FFFFFF"/>
        </w:rPr>
      </w:pPr>
      <w:r w:rsidRPr="00EB3F79">
        <w:rPr>
          <w:sz w:val="28"/>
          <w:szCs w:val="28"/>
        </w:rPr>
        <w:t xml:space="preserve">Все это означает, что в Краснодарском крае быстрыми темпами развивается так называемый сегмент рынка </w:t>
      </w:r>
      <w:r w:rsidRPr="00EB3F79">
        <w:rPr>
          <w:sz w:val="28"/>
          <w:szCs w:val="28"/>
          <w:shd w:val="clear" w:color="auto" w:fill="FFFFFF"/>
        </w:rPr>
        <w:t>«HoReCa»  - сфера индустрии гостеприимства: общественного питания (рестораны, кафе, бары, ночные клубы, предприятия кейтеринга) и гостиничного хозяйства (отели, гостиницы, гостевые дома, сдача в аренду апартаментов). Название «HoReCa» от слов</w:t>
      </w:r>
      <w:r w:rsidRPr="00EB3F79">
        <w:rPr>
          <w:rStyle w:val="apple-converted-space"/>
          <w:sz w:val="28"/>
          <w:szCs w:val="28"/>
          <w:shd w:val="clear" w:color="auto" w:fill="FFFFFF"/>
        </w:rPr>
        <w:t> </w:t>
      </w:r>
      <w:r w:rsidRPr="00EB3F79">
        <w:rPr>
          <w:b/>
          <w:bCs/>
          <w:sz w:val="28"/>
          <w:szCs w:val="28"/>
          <w:shd w:val="clear" w:color="auto" w:fill="FFFFFF"/>
        </w:rPr>
        <w:t>Ho</w:t>
      </w:r>
      <w:r w:rsidRPr="00EB3F79">
        <w:rPr>
          <w:sz w:val="28"/>
          <w:szCs w:val="28"/>
          <w:shd w:val="clear" w:color="auto" w:fill="FFFFFF"/>
        </w:rPr>
        <w:t>tel,</w:t>
      </w:r>
      <w:r w:rsidRPr="00EB3F79">
        <w:rPr>
          <w:rStyle w:val="apple-converted-space"/>
          <w:sz w:val="28"/>
          <w:szCs w:val="28"/>
          <w:shd w:val="clear" w:color="auto" w:fill="FFFFFF"/>
        </w:rPr>
        <w:t> </w:t>
      </w:r>
      <w:r w:rsidRPr="00EB3F79">
        <w:rPr>
          <w:b/>
          <w:bCs/>
          <w:sz w:val="28"/>
          <w:szCs w:val="28"/>
          <w:shd w:val="clear" w:color="auto" w:fill="FFFFFF"/>
        </w:rPr>
        <w:t>Re</w:t>
      </w:r>
      <w:r w:rsidRPr="00EB3F79">
        <w:rPr>
          <w:sz w:val="28"/>
          <w:szCs w:val="28"/>
          <w:shd w:val="clear" w:color="auto" w:fill="FFFFFF"/>
        </w:rPr>
        <w:t>staurant,</w:t>
      </w:r>
      <w:r w:rsidRPr="00EB3F79">
        <w:rPr>
          <w:rStyle w:val="apple-converted-space"/>
          <w:sz w:val="28"/>
          <w:szCs w:val="28"/>
          <w:shd w:val="clear" w:color="auto" w:fill="FFFFFF"/>
        </w:rPr>
        <w:t> </w:t>
      </w:r>
      <w:r w:rsidRPr="00EB3F79">
        <w:rPr>
          <w:b/>
          <w:bCs/>
          <w:sz w:val="28"/>
          <w:szCs w:val="28"/>
          <w:shd w:val="clear" w:color="auto" w:fill="FFFFFF"/>
        </w:rPr>
        <w:t>Ca</w:t>
      </w:r>
      <w:r w:rsidRPr="00EB3F79">
        <w:rPr>
          <w:sz w:val="28"/>
          <w:szCs w:val="28"/>
          <w:shd w:val="clear" w:color="auto" w:fill="FFFFFF"/>
        </w:rPr>
        <w:t>fe/Catering</w:t>
      </w:r>
      <w:r w:rsidRPr="00EB3F79">
        <w:rPr>
          <w:rStyle w:val="FootnoteReference"/>
          <w:sz w:val="28"/>
          <w:szCs w:val="28"/>
          <w:shd w:val="clear" w:color="auto" w:fill="FFFFFF"/>
        </w:rPr>
        <w:footnoteReference w:id="1"/>
      </w:r>
      <w:r w:rsidRPr="00EB3F79">
        <w:rPr>
          <w:sz w:val="28"/>
          <w:szCs w:val="28"/>
          <w:shd w:val="clear" w:color="auto" w:fill="FFFFFF"/>
        </w:rPr>
        <w:t xml:space="preserve">. </w:t>
      </w:r>
    </w:p>
    <w:p w:rsidR="00535F56" w:rsidRPr="00EB3F79" w:rsidRDefault="00535F56" w:rsidP="00B76C8A">
      <w:pPr>
        <w:pStyle w:val="bodytext"/>
        <w:spacing w:before="0" w:beforeAutospacing="0" w:after="0" w:afterAutospacing="0" w:line="360" w:lineRule="auto"/>
        <w:ind w:firstLine="567"/>
        <w:jc w:val="both"/>
        <w:rPr>
          <w:sz w:val="28"/>
          <w:szCs w:val="28"/>
          <w:shd w:val="clear" w:color="auto" w:fill="FFFFFF"/>
        </w:rPr>
      </w:pPr>
      <w:r w:rsidRPr="00EB3F79">
        <w:rPr>
          <w:sz w:val="28"/>
          <w:szCs w:val="28"/>
          <w:shd w:val="clear" w:color="auto" w:fill="FFFFFF"/>
        </w:rPr>
        <w:t>Специфика данного рынка в том, что потребитель употребляет купленный продукт непосредственно в месте продажи. На данном рынке предъявляются особые требования к качеству продукта, каждый продукт с одной стороны, имеет самостоятельную ценность, но с другой стороны, еще и обеспечивают удовольствие, что сказывается на его цене.</w:t>
      </w:r>
    </w:p>
    <w:p w:rsidR="00535F56" w:rsidRPr="00EB3F79" w:rsidRDefault="00535F56" w:rsidP="00B76C8A">
      <w:pPr>
        <w:pStyle w:val="bodytext"/>
        <w:spacing w:before="0" w:beforeAutospacing="0" w:after="0" w:afterAutospacing="0" w:line="360" w:lineRule="auto"/>
        <w:ind w:firstLine="567"/>
        <w:jc w:val="both"/>
        <w:rPr>
          <w:sz w:val="28"/>
          <w:szCs w:val="28"/>
        </w:rPr>
      </w:pPr>
      <w:r w:rsidRPr="00EB3F79">
        <w:rPr>
          <w:sz w:val="28"/>
          <w:szCs w:val="28"/>
          <w:shd w:val="clear" w:color="auto" w:fill="FFFFFF"/>
        </w:rPr>
        <w:t>Активное развитие рынка HoReCa</w:t>
      </w:r>
      <w:r w:rsidRPr="00EB3F79">
        <w:rPr>
          <w:sz w:val="28"/>
          <w:szCs w:val="28"/>
        </w:rPr>
        <w:t xml:space="preserve"> в крае означает широкие возможности для развития виноделия Краснодарского края за счет эксклюзивного обслуживания данного рынка на регулярной основе как продуктами питания (винная продукция, соки), так и  в части организации винного туризма, спа-процедур с вторичными продуктами виноделия, проведения различных мероприятий развлекательного характера. И вместе с тем выступает как возможность широкомасштабного продвижения продукции, так как в Краснодарский край приезжает значительное количество людей из разных уголков России и мира.</w:t>
      </w:r>
    </w:p>
    <w:p w:rsidR="00535F56" w:rsidRPr="00EB3F79" w:rsidRDefault="00535F56" w:rsidP="00A75F55">
      <w:pPr>
        <w:pStyle w:val="bodytext"/>
        <w:spacing w:before="0" w:beforeAutospacing="0" w:after="0" w:afterAutospacing="0" w:line="360" w:lineRule="auto"/>
        <w:ind w:firstLine="567"/>
        <w:jc w:val="both"/>
        <w:rPr>
          <w:sz w:val="28"/>
          <w:szCs w:val="28"/>
        </w:rPr>
      </w:pPr>
      <w:r w:rsidRPr="00EB3F79">
        <w:rPr>
          <w:sz w:val="28"/>
          <w:szCs w:val="28"/>
        </w:rPr>
        <w:t xml:space="preserve">Сегодня этот сектор обслуживается в основном за счет импортной продукции. </w:t>
      </w:r>
    </w:p>
    <w:p w:rsidR="00535F56" w:rsidRPr="002358C4" w:rsidRDefault="00535F56" w:rsidP="00B76C8A">
      <w:pPr>
        <w:pStyle w:val="bodytext"/>
        <w:spacing w:before="0" w:beforeAutospacing="0" w:after="0" w:afterAutospacing="0" w:line="360" w:lineRule="auto"/>
        <w:ind w:firstLine="567"/>
        <w:jc w:val="both"/>
        <w:rPr>
          <w:sz w:val="28"/>
          <w:szCs w:val="28"/>
        </w:rPr>
      </w:pPr>
      <w:r w:rsidRPr="002358C4">
        <w:rPr>
          <w:sz w:val="28"/>
          <w:szCs w:val="28"/>
        </w:rPr>
        <w:t xml:space="preserve">Наиболее полная и эффективная реализация развития этого направления в  крае возможна в рамках создания в регионе винодельческого кластера. </w:t>
      </w:r>
    </w:p>
    <w:p w:rsidR="00535F56" w:rsidRPr="002358C4" w:rsidRDefault="00535F56" w:rsidP="00B76C8A">
      <w:pPr>
        <w:pStyle w:val="bodytext"/>
        <w:spacing w:before="0" w:beforeAutospacing="0" w:after="0" w:afterAutospacing="0" w:line="360" w:lineRule="auto"/>
        <w:ind w:firstLine="567"/>
        <w:jc w:val="both"/>
        <w:rPr>
          <w:sz w:val="28"/>
          <w:szCs w:val="28"/>
        </w:rPr>
      </w:pPr>
      <w:r w:rsidRPr="002358C4">
        <w:rPr>
          <w:sz w:val="28"/>
          <w:szCs w:val="28"/>
        </w:rPr>
        <w:t xml:space="preserve">Пока предприятиям края это не выгодно, у каждого свои проблемы. Крупные предприятия уже достигли определенного уровня развития, имеют свои постоянные регионы сбыта. Их основной заботой является нехватка собственного винодельческого сырья, приходится покупать дорого импортное, не всегда требуемого качества. Малым предприятиям сложно и дорого обеспечивать продвижение и сбыт своей продукции. </w:t>
      </w:r>
    </w:p>
    <w:p w:rsidR="00535F56" w:rsidRPr="005140AF" w:rsidRDefault="00535F56" w:rsidP="002358C4">
      <w:pPr>
        <w:pStyle w:val="bodytext"/>
        <w:spacing w:before="0" w:beforeAutospacing="0" w:after="0" w:afterAutospacing="0" w:line="360" w:lineRule="auto"/>
        <w:ind w:firstLine="567"/>
        <w:jc w:val="both"/>
        <w:rPr>
          <w:sz w:val="28"/>
          <w:szCs w:val="28"/>
        </w:rPr>
      </w:pPr>
      <w:r w:rsidRPr="002358C4">
        <w:rPr>
          <w:sz w:val="28"/>
          <w:szCs w:val="28"/>
        </w:rPr>
        <w:t xml:space="preserve">Не хватает складов, дорогая логистика. </w:t>
      </w:r>
    </w:p>
    <w:p w:rsidR="00535F56" w:rsidRPr="005140AF" w:rsidRDefault="00535F56" w:rsidP="00B76C8A">
      <w:pPr>
        <w:pStyle w:val="bodytext"/>
        <w:spacing w:before="0" w:beforeAutospacing="0" w:after="0" w:afterAutospacing="0" w:line="360" w:lineRule="auto"/>
        <w:ind w:firstLine="567"/>
        <w:jc w:val="both"/>
        <w:rPr>
          <w:sz w:val="28"/>
          <w:szCs w:val="28"/>
        </w:rPr>
      </w:pPr>
      <w:r w:rsidRPr="005140AF">
        <w:rPr>
          <w:sz w:val="28"/>
          <w:szCs w:val="28"/>
        </w:rPr>
        <w:t xml:space="preserve">Объединить интересы различных участников кластера возможно через программу эксклюзивного обслуживания винодельческим кластером растущего рынка </w:t>
      </w:r>
      <w:r w:rsidRPr="005140AF">
        <w:rPr>
          <w:sz w:val="28"/>
          <w:szCs w:val="28"/>
          <w:shd w:val="clear" w:color="auto" w:fill="FFFFFF"/>
        </w:rPr>
        <w:t>HoReCa Краснодарского края. Это гарантированный сбыт продукции всех производителей, как крупных, так и малых предприятий виноделия при условии обеспечения собственным сырьем предприятиями виноградарства, целевых научных программ селекции, защиты растений, обработки почв, подготовки специалистов, развития единой инфраструктуры и др.</w:t>
      </w:r>
    </w:p>
    <w:p w:rsidR="00535F56" w:rsidRDefault="00535F56" w:rsidP="00911C7C">
      <w:pPr>
        <w:spacing w:line="360" w:lineRule="auto"/>
        <w:ind w:firstLine="567"/>
        <w:jc w:val="both"/>
        <w:rPr>
          <w:sz w:val="28"/>
          <w:szCs w:val="28"/>
          <w:lang w:val="en-US"/>
        </w:rPr>
      </w:pPr>
      <w:r>
        <w:rPr>
          <w:sz w:val="28"/>
          <w:szCs w:val="28"/>
        </w:rPr>
        <w:t xml:space="preserve">Краснодарский край представлен практически всеми участниками цепочки создания ценности: виноградные хозяйства по выращиванию виноматериала, крупные и мелкие винодельческие предприятия края, а также обеспечивающие и обслуживающие предприятия, вспомогательные участники. </w:t>
      </w: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spacing w:line="360" w:lineRule="auto"/>
        <w:ind w:firstLine="567"/>
        <w:jc w:val="both"/>
        <w:rPr>
          <w:sz w:val="28"/>
          <w:szCs w:val="28"/>
          <w:lang w:val="en-US"/>
        </w:rPr>
      </w:pPr>
    </w:p>
    <w:p w:rsidR="00535F56" w:rsidRDefault="00535F56" w:rsidP="00911C7C">
      <w:pPr>
        <w:pStyle w:val="NormalWeb"/>
        <w:shd w:val="clear" w:color="auto" w:fill="FFFFFF"/>
        <w:spacing w:before="0" w:beforeAutospacing="0" w:after="0" w:afterAutospacing="0" w:line="360" w:lineRule="auto"/>
        <w:ind w:firstLine="375"/>
        <w:jc w:val="right"/>
        <w:rPr>
          <w:sz w:val="28"/>
          <w:szCs w:val="28"/>
          <w:lang w:val="en-US"/>
        </w:rPr>
      </w:pPr>
    </w:p>
    <w:p w:rsidR="00535F56" w:rsidRDefault="00535F56" w:rsidP="00670F8F">
      <w:pPr>
        <w:pStyle w:val="NormalWeb"/>
        <w:shd w:val="clear" w:color="auto" w:fill="FFFFFF"/>
        <w:spacing w:before="0" w:beforeAutospacing="0" w:after="0" w:afterAutospacing="0" w:line="360" w:lineRule="auto"/>
        <w:ind w:firstLine="375"/>
        <w:rPr>
          <w:b/>
          <w:lang w:val="en-US"/>
        </w:rPr>
      </w:pPr>
      <w:r w:rsidRPr="00670F8F">
        <w:rPr>
          <w:b/>
        </w:rPr>
        <w:t xml:space="preserve">Таблица </w:t>
      </w:r>
    </w:p>
    <w:p w:rsidR="00535F56" w:rsidRPr="00670F8F" w:rsidRDefault="00535F56" w:rsidP="00670F8F">
      <w:pPr>
        <w:pStyle w:val="NormalWeb"/>
        <w:shd w:val="clear" w:color="auto" w:fill="FFFFFF"/>
        <w:spacing w:before="0" w:beforeAutospacing="0" w:after="0" w:afterAutospacing="0" w:line="360" w:lineRule="auto"/>
        <w:ind w:firstLine="375"/>
        <w:rPr>
          <w:b/>
        </w:rPr>
      </w:pPr>
      <w:r w:rsidRPr="00670F8F">
        <w:rPr>
          <w:b/>
        </w:rPr>
        <w:t xml:space="preserve">ВЫГОДЫ ОТ УЧАСТИЯ В ВИНОДЕЛЬЧЕСКОМ КЛАСТЕРЕ </w:t>
      </w:r>
    </w:p>
    <w:tbl>
      <w:tblPr>
        <w:tblW w:w="88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23"/>
        <w:gridCol w:w="5137"/>
      </w:tblGrid>
      <w:tr w:rsidR="00535F56" w:rsidRPr="00670F8F" w:rsidTr="005C63B6">
        <w:trPr>
          <w:trHeight w:val="285"/>
          <w:jc w:val="center"/>
        </w:trPr>
        <w:tc>
          <w:tcPr>
            <w:tcW w:w="3723" w:type="dxa"/>
          </w:tcPr>
          <w:p w:rsidR="00535F56" w:rsidRPr="00670F8F" w:rsidRDefault="00535F56" w:rsidP="005C63B6">
            <w:pPr>
              <w:spacing w:line="276" w:lineRule="auto"/>
              <w:jc w:val="center"/>
              <w:rPr>
                <w:rFonts w:ascii="Arial" w:hAnsi="Arial" w:cs="Arial"/>
                <w:b/>
                <w:sz w:val="20"/>
                <w:szCs w:val="20"/>
              </w:rPr>
            </w:pPr>
            <w:r w:rsidRPr="00670F8F">
              <w:rPr>
                <w:rFonts w:ascii="Arial" w:hAnsi="Arial" w:cs="Arial"/>
                <w:b/>
                <w:sz w:val="20"/>
                <w:szCs w:val="20"/>
              </w:rPr>
              <w:t>Участники кластера</w:t>
            </w:r>
          </w:p>
        </w:tc>
        <w:tc>
          <w:tcPr>
            <w:tcW w:w="5137" w:type="dxa"/>
          </w:tcPr>
          <w:p w:rsidR="00535F56" w:rsidRPr="00670F8F" w:rsidRDefault="00535F56" w:rsidP="005C63B6">
            <w:pPr>
              <w:spacing w:line="276" w:lineRule="auto"/>
              <w:jc w:val="center"/>
              <w:rPr>
                <w:rFonts w:ascii="Arial" w:hAnsi="Arial" w:cs="Arial"/>
                <w:b/>
                <w:sz w:val="20"/>
                <w:szCs w:val="20"/>
              </w:rPr>
            </w:pPr>
            <w:r w:rsidRPr="00670F8F">
              <w:rPr>
                <w:rFonts w:ascii="Arial" w:hAnsi="Arial" w:cs="Arial"/>
                <w:b/>
                <w:sz w:val="20"/>
                <w:szCs w:val="20"/>
              </w:rPr>
              <w:t>Выгоды от участия в кластере</w:t>
            </w:r>
          </w:p>
        </w:tc>
      </w:tr>
      <w:tr w:rsidR="00535F56" w:rsidRPr="00670F8F" w:rsidTr="005C63B6">
        <w:trPr>
          <w:trHeight w:val="3068"/>
          <w:jc w:val="center"/>
        </w:trPr>
        <w:tc>
          <w:tcPr>
            <w:tcW w:w="3723" w:type="dxa"/>
          </w:tcPr>
          <w:p w:rsidR="00535F56" w:rsidRPr="00670F8F" w:rsidRDefault="00535F56" w:rsidP="005C63B6">
            <w:pPr>
              <w:spacing w:line="276" w:lineRule="auto"/>
              <w:rPr>
                <w:rFonts w:ascii="Arial" w:hAnsi="Arial" w:cs="Arial"/>
                <w:b/>
                <w:sz w:val="20"/>
                <w:szCs w:val="20"/>
              </w:rPr>
            </w:pPr>
            <w:r w:rsidRPr="00670F8F">
              <w:rPr>
                <w:rFonts w:ascii="Arial" w:hAnsi="Arial" w:cs="Arial"/>
                <w:b/>
                <w:sz w:val="20"/>
                <w:szCs w:val="20"/>
              </w:rPr>
              <w:t xml:space="preserve">1. Ядро кластера: </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крупные производители вина</w:t>
            </w:r>
          </w:p>
          <w:p w:rsidR="00535F56" w:rsidRPr="00670F8F" w:rsidRDefault="00535F56" w:rsidP="005C63B6">
            <w:pPr>
              <w:spacing w:line="276" w:lineRule="auto"/>
              <w:jc w:val="center"/>
              <w:rPr>
                <w:rFonts w:ascii="Arial" w:hAnsi="Arial" w:cs="Arial"/>
                <w:b/>
                <w:sz w:val="20"/>
                <w:szCs w:val="20"/>
              </w:rPr>
            </w:pPr>
          </w:p>
        </w:tc>
        <w:tc>
          <w:tcPr>
            <w:tcW w:w="5137" w:type="dxa"/>
          </w:tcPr>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гарантированные объемы сбыта</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xml:space="preserve">- сокращение издержек приобретения необходимых ресурсов (сырья, материалов, оборудования) </w:t>
            </w:r>
          </w:p>
          <w:p w:rsidR="00535F56" w:rsidRPr="00670F8F" w:rsidRDefault="00535F56" w:rsidP="005C63B6">
            <w:pPr>
              <w:pStyle w:val="NormalWeb"/>
              <w:shd w:val="clear" w:color="auto" w:fill="FFFFFF"/>
              <w:spacing w:before="0" w:beforeAutospacing="0" w:after="0" w:afterAutospacing="0" w:line="276" w:lineRule="auto"/>
              <w:rPr>
                <w:rFonts w:ascii="Arial" w:hAnsi="Arial" w:cs="Arial"/>
                <w:sz w:val="20"/>
                <w:szCs w:val="20"/>
              </w:rPr>
            </w:pPr>
            <w:r w:rsidRPr="00670F8F">
              <w:rPr>
                <w:rFonts w:ascii="Arial" w:hAnsi="Arial" w:cs="Arial"/>
                <w:sz w:val="20"/>
                <w:szCs w:val="20"/>
              </w:rPr>
              <w:t>- полная загрузка производственных мощностей</w:t>
            </w:r>
          </w:p>
          <w:p w:rsidR="00535F56" w:rsidRPr="00670F8F" w:rsidRDefault="00535F56" w:rsidP="005C63B6">
            <w:pPr>
              <w:pStyle w:val="NormalWeb"/>
              <w:shd w:val="clear" w:color="auto" w:fill="FFFFFF"/>
              <w:spacing w:before="0" w:beforeAutospacing="0" w:after="0" w:afterAutospacing="0" w:line="276" w:lineRule="auto"/>
              <w:rPr>
                <w:rFonts w:ascii="Arial" w:hAnsi="Arial" w:cs="Arial"/>
                <w:sz w:val="20"/>
                <w:szCs w:val="20"/>
              </w:rPr>
            </w:pPr>
            <w:r w:rsidRPr="00670F8F">
              <w:rPr>
                <w:rFonts w:ascii="Arial" w:hAnsi="Arial" w:cs="Arial"/>
                <w:sz w:val="20"/>
                <w:szCs w:val="20"/>
              </w:rPr>
              <w:t>- снижение транзакционных и транспортных издержек</w:t>
            </w:r>
          </w:p>
          <w:p w:rsidR="00535F56" w:rsidRPr="00670F8F" w:rsidRDefault="00535F56" w:rsidP="005C63B6">
            <w:pPr>
              <w:pStyle w:val="NormalWeb"/>
              <w:shd w:val="clear" w:color="auto" w:fill="FFFFFF"/>
              <w:spacing w:before="0" w:beforeAutospacing="0" w:after="0" w:afterAutospacing="0" w:line="276" w:lineRule="auto"/>
              <w:rPr>
                <w:rFonts w:ascii="Arial" w:hAnsi="Arial" w:cs="Arial"/>
                <w:sz w:val="20"/>
                <w:szCs w:val="20"/>
                <w:shd w:val="clear" w:color="auto" w:fill="FFFFFF"/>
              </w:rPr>
            </w:pPr>
            <w:r w:rsidRPr="00670F8F">
              <w:rPr>
                <w:rFonts w:ascii="Arial" w:hAnsi="Arial" w:cs="Arial"/>
                <w:sz w:val="20"/>
                <w:szCs w:val="20"/>
              </w:rPr>
              <w:t>- е</w:t>
            </w:r>
            <w:r w:rsidRPr="00670F8F">
              <w:rPr>
                <w:rFonts w:ascii="Arial" w:hAnsi="Arial" w:cs="Arial"/>
                <w:sz w:val="20"/>
                <w:szCs w:val="20"/>
                <w:shd w:val="clear" w:color="auto" w:fill="FFFFFF"/>
              </w:rPr>
              <w:t>диная политика продвижения продукции</w:t>
            </w:r>
          </w:p>
          <w:p w:rsidR="00535F56" w:rsidRPr="00670F8F" w:rsidRDefault="00535F56" w:rsidP="005C63B6">
            <w:pPr>
              <w:pStyle w:val="NormalWeb"/>
              <w:shd w:val="clear" w:color="auto" w:fill="FFFFFF"/>
              <w:spacing w:before="0" w:beforeAutospacing="0" w:after="0" w:afterAutospacing="0" w:line="276" w:lineRule="auto"/>
              <w:rPr>
                <w:rFonts w:ascii="Arial" w:hAnsi="Arial" w:cs="Arial"/>
                <w:sz w:val="20"/>
                <w:szCs w:val="20"/>
                <w:shd w:val="clear" w:color="auto" w:fill="FFFFFF"/>
              </w:rPr>
            </w:pPr>
            <w:r w:rsidRPr="00670F8F">
              <w:rPr>
                <w:rFonts w:ascii="Arial" w:hAnsi="Arial" w:cs="Arial"/>
                <w:sz w:val="20"/>
                <w:szCs w:val="20"/>
                <w:shd w:val="clear" w:color="auto" w:fill="FFFFFF"/>
              </w:rPr>
              <w:t>- использование недостающей инфраструктуры</w:t>
            </w:r>
          </w:p>
        </w:tc>
      </w:tr>
      <w:tr w:rsidR="00535F56" w:rsidRPr="00670F8F" w:rsidTr="005C63B6">
        <w:trPr>
          <w:trHeight w:val="888"/>
          <w:jc w:val="center"/>
        </w:trPr>
        <w:tc>
          <w:tcPr>
            <w:tcW w:w="3723" w:type="dxa"/>
          </w:tcPr>
          <w:p w:rsidR="00535F56" w:rsidRPr="00670F8F" w:rsidRDefault="00535F56" w:rsidP="005C63B6">
            <w:pPr>
              <w:spacing w:line="276" w:lineRule="auto"/>
              <w:rPr>
                <w:rFonts w:ascii="Arial" w:hAnsi="Arial" w:cs="Arial"/>
                <w:sz w:val="20"/>
                <w:szCs w:val="20"/>
                <w:lang w:val="en-US"/>
              </w:rPr>
            </w:pPr>
            <w:r w:rsidRPr="00670F8F">
              <w:rPr>
                <w:rFonts w:ascii="Arial" w:hAnsi="Arial" w:cs="Arial"/>
                <w:sz w:val="20"/>
                <w:szCs w:val="20"/>
              </w:rPr>
              <w:t>- предприятия виноградарства</w:t>
            </w:r>
          </w:p>
          <w:p w:rsidR="00535F56" w:rsidRPr="00670F8F" w:rsidRDefault="00535F56" w:rsidP="005C63B6">
            <w:pPr>
              <w:spacing w:line="276" w:lineRule="auto"/>
              <w:rPr>
                <w:rFonts w:ascii="Arial" w:hAnsi="Arial" w:cs="Arial"/>
                <w:sz w:val="20"/>
                <w:szCs w:val="20"/>
              </w:rPr>
            </w:pPr>
          </w:p>
          <w:p w:rsidR="00535F56" w:rsidRPr="00670F8F" w:rsidRDefault="00535F56" w:rsidP="005C63B6">
            <w:pPr>
              <w:spacing w:line="276" w:lineRule="auto"/>
              <w:rPr>
                <w:rFonts w:ascii="Arial" w:hAnsi="Arial" w:cs="Arial"/>
                <w:sz w:val="20"/>
                <w:szCs w:val="20"/>
              </w:rPr>
            </w:pPr>
          </w:p>
          <w:p w:rsidR="00535F56" w:rsidRPr="00670F8F" w:rsidRDefault="00535F56" w:rsidP="005C63B6">
            <w:pPr>
              <w:spacing w:line="276" w:lineRule="auto"/>
              <w:rPr>
                <w:rFonts w:ascii="Arial" w:hAnsi="Arial" w:cs="Arial"/>
                <w:sz w:val="20"/>
                <w:szCs w:val="20"/>
              </w:rPr>
            </w:pPr>
          </w:p>
        </w:tc>
        <w:tc>
          <w:tcPr>
            <w:tcW w:w="5137" w:type="dxa"/>
          </w:tcPr>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наличие постоянного заказчика</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государственное финансирование</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страхование рисков</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xml:space="preserve"> -</w:t>
            </w:r>
            <w:r w:rsidRPr="00670F8F">
              <w:rPr>
                <w:rFonts w:ascii="Arial" w:hAnsi="Arial" w:cs="Arial"/>
                <w:sz w:val="20"/>
                <w:szCs w:val="20"/>
                <w:lang w:val="en-US"/>
              </w:rPr>
              <w:t xml:space="preserve"> </w:t>
            </w:r>
            <w:r w:rsidRPr="00670F8F">
              <w:rPr>
                <w:rFonts w:ascii="Arial" w:hAnsi="Arial" w:cs="Arial"/>
                <w:sz w:val="20"/>
                <w:szCs w:val="20"/>
              </w:rPr>
              <w:t>адресная селекция</w:t>
            </w:r>
          </w:p>
        </w:tc>
      </w:tr>
      <w:tr w:rsidR="00535F56" w:rsidRPr="00670F8F" w:rsidTr="005C63B6">
        <w:trPr>
          <w:trHeight w:val="268"/>
          <w:jc w:val="center"/>
        </w:trPr>
        <w:tc>
          <w:tcPr>
            <w:tcW w:w="3723" w:type="dxa"/>
          </w:tcPr>
          <w:p w:rsidR="00535F56" w:rsidRPr="00670F8F" w:rsidRDefault="00535F56" w:rsidP="005C63B6">
            <w:pPr>
              <w:spacing w:line="276" w:lineRule="auto"/>
              <w:rPr>
                <w:rFonts w:ascii="Arial" w:hAnsi="Arial" w:cs="Arial"/>
                <w:b/>
                <w:sz w:val="20"/>
                <w:szCs w:val="20"/>
              </w:rPr>
            </w:pPr>
            <w:r w:rsidRPr="00670F8F">
              <w:rPr>
                <w:rFonts w:ascii="Arial" w:hAnsi="Arial" w:cs="Arial"/>
                <w:b/>
                <w:sz w:val="20"/>
                <w:szCs w:val="20"/>
              </w:rPr>
              <w:t>2. Малое виноделие</w:t>
            </w:r>
          </w:p>
        </w:tc>
        <w:tc>
          <w:tcPr>
            <w:tcW w:w="5137" w:type="dxa"/>
          </w:tcPr>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xml:space="preserve">- постоянные каналы сбыта продукции </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возможности продвижения продукции</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-снижение издержек дистрибуции</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дополнительное привлечение инвестиций</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w:t>
            </w:r>
            <w:r w:rsidRPr="00670F8F">
              <w:rPr>
                <w:rFonts w:ascii="Arial" w:hAnsi="Arial" w:cs="Arial"/>
                <w:sz w:val="20"/>
                <w:szCs w:val="20"/>
                <w:lang w:val="en-US"/>
              </w:rPr>
              <w:t xml:space="preserve"> </w:t>
            </w:r>
            <w:r w:rsidRPr="00670F8F">
              <w:rPr>
                <w:rFonts w:ascii="Arial" w:hAnsi="Arial" w:cs="Arial"/>
                <w:sz w:val="20"/>
                <w:szCs w:val="20"/>
              </w:rPr>
              <w:t>пользование кластерной инфраструктурой</w:t>
            </w:r>
          </w:p>
        </w:tc>
      </w:tr>
      <w:tr w:rsidR="00535F56" w:rsidRPr="00670F8F" w:rsidTr="005C63B6">
        <w:trPr>
          <w:trHeight w:val="854"/>
          <w:jc w:val="center"/>
        </w:trPr>
        <w:tc>
          <w:tcPr>
            <w:tcW w:w="3723" w:type="dxa"/>
          </w:tcPr>
          <w:p w:rsidR="00535F56" w:rsidRPr="00670F8F" w:rsidRDefault="00535F56" w:rsidP="005C63B6">
            <w:pPr>
              <w:spacing w:line="276" w:lineRule="auto"/>
              <w:rPr>
                <w:rFonts w:ascii="Arial" w:hAnsi="Arial" w:cs="Arial"/>
                <w:b/>
                <w:sz w:val="20"/>
                <w:szCs w:val="20"/>
              </w:rPr>
            </w:pPr>
            <w:r w:rsidRPr="00670F8F">
              <w:rPr>
                <w:rFonts w:ascii="Arial" w:hAnsi="Arial" w:cs="Arial"/>
                <w:b/>
                <w:sz w:val="20"/>
                <w:szCs w:val="20"/>
              </w:rPr>
              <w:t xml:space="preserve">3. Региональные органы власти  </w:t>
            </w:r>
          </w:p>
        </w:tc>
        <w:tc>
          <w:tcPr>
            <w:tcW w:w="5137" w:type="dxa"/>
          </w:tcPr>
          <w:p w:rsidR="00535F56" w:rsidRPr="00670F8F" w:rsidRDefault="00535F56" w:rsidP="005C63B6">
            <w:pPr>
              <w:spacing w:line="276" w:lineRule="auto"/>
              <w:rPr>
                <w:rFonts w:ascii="Arial" w:hAnsi="Arial" w:cs="Arial"/>
                <w:sz w:val="20"/>
                <w:szCs w:val="20"/>
                <w:shd w:val="clear" w:color="auto" w:fill="FBF9F4"/>
              </w:rPr>
            </w:pPr>
            <w:r w:rsidRPr="00670F8F">
              <w:rPr>
                <w:rFonts w:ascii="Arial" w:hAnsi="Arial" w:cs="Arial"/>
                <w:sz w:val="20"/>
                <w:szCs w:val="20"/>
                <w:shd w:val="clear" w:color="auto" w:fill="FBF9F4"/>
              </w:rPr>
              <w:t>- увеличение поступлений в региональный бюджет</w:t>
            </w:r>
          </w:p>
          <w:p w:rsidR="00535F56" w:rsidRPr="00670F8F" w:rsidRDefault="00535F56" w:rsidP="005C63B6">
            <w:pPr>
              <w:spacing w:line="276" w:lineRule="auto"/>
              <w:rPr>
                <w:rFonts w:ascii="Arial" w:hAnsi="Arial" w:cs="Arial"/>
                <w:sz w:val="20"/>
                <w:szCs w:val="20"/>
                <w:shd w:val="clear" w:color="auto" w:fill="FBF9F4"/>
              </w:rPr>
            </w:pPr>
            <w:r w:rsidRPr="00670F8F">
              <w:rPr>
                <w:rFonts w:ascii="Arial" w:hAnsi="Arial" w:cs="Arial"/>
                <w:sz w:val="20"/>
                <w:szCs w:val="20"/>
                <w:shd w:val="clear" w:color="auto" w:fill="FBF9F4"/>
              </w:rPr>
              <w:t xml:space="preserve">- гарантия отдачи на вложенные дотации в виноградарство </w:t>
            </w:r>
          </w:p>
          <w:p w:rsidR="00535F56" w:rsidRPr="00670F8F" w:rsidRDefault="00535F56" w:rsidP="005C63B6">
            <w:pPr>
              <w:spacing w:line="276" w:lineRule="auto"/>
              <w:rPr>
                <w:rFonts w:ascii="Arial" w:hAnsi="Arial" w:cs="Arial"/>
                <w:sz w:val="20"/>
                <w:szCs w:val="20"/>
                <w:shd w:val="clear" w:color="auto" w:fill="FBF9F4"/>
              </w:rPr>
            </w:pPr>
            <w:r w:rsidRPr="00670F8F">
              <w:rPr>
                <w:rFonts w:ascii="Arial" w:hAnsi="Arial" w:cs="Arial"/>
                <w:sz w:val="20"/>
                <w:szCs w:val="20"/>
                <w:shd w:val="clear" w:color="auto" w:fill="FBF9F4"/>
              </w:rPr>
              <w:t>- увеличение количества рабочих мест</w:t>
            </w:r>
          </w:p>
          <w:p w:rsidR="00535F56" w:rsidRPr="00670F8F" w:rsidRDefault="00535F56" w:rsidP="005C63B6">
            <w:pPr>
              <w:spacing w:line="276" w:lineRule="auto"/>
              <w:rPr>
                <w:rFonts w:ascii="Arial" w:hAnsi="Arial" w:cs="Arial"/>
                <w:sz w:val="20"/>
                <w:szCs w:val="20"/>
                <w:shd w:val="clear" w:color="auto" w:fill="FBF9F4"/>
              </w:rPr>
            </w:pPr>
            <w:r w:rsidRPr="00670F8F">
              <w:rPr>
                <w:rFonts w:ascii="Arial" w:hAnsi="Arial" w:cs="Arial"/>
                <w:sz w:val="20"/>
                <w:szCs w:val="20"/>
                <w:shd w:val="clear" w:color="auto" w:fill="FBF9F4"/>
              </w:rPr>
              <w:t>- достижение конкурентного состояния края в отрасли</w:t>
            </w:r>
          </w:p>
        </w:tc>
      </w:tr>
      <w:tr w:rsidR="00535F56" w:rsidRPr="00670F8F" w:rsidTr="005C63B6">
        <w:trPr>
          <w:trHeight w:val="257"/>
          <w:jc w:val="center"/>
        </w:trPr>
        <w:tc>
          <w:tcPr>
            <w:tcW w:w="3723" w:type="dxa"/>
          </w:tcPr>
          <w:p w:rsidR="00535F56" w:rsidRPr="00670F8F" w:rsidRDefault="00535F56" w:rsidP="005C63B6">
            <w:pPr>
              <w:spacing w:line="276" w:lineRule="auto"/>
              <w:rPr>
                <w:rFonts w:ascii="Arial" w:hAnsi="Arial" w:cs="Arial"/>
                <w:b/>
                <w:sz w:val="20"/>
                <w:szCs w:val="20"/>
              </w:rPr>
            </w:pPr>
            <w:r w:rsidRPr="00670F8F">
              <w:rPr>
                <w:rFonts w:ascii="Arial" w:hAnsi="Arial" w:cs="Arial"/>
                <w:b/>
                <w:sz w:val="20"/>
                <w:szCs w:val="20"/>
              </w:rPr>
              <w:t>4. Государственные органы власти</w:t>
            </w:r>
          </w:p>
        </w:tc>
        <w:tc>
          <w:tcPr>
            <w:tcW w:w="5137" w:type="dxa"/>
          </w:tcPr>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увеличение поступлений в госбюджет</w:t>
            </w:r>
          </w:p>
          <w:p w:rsidR="00535F56" w:rsidRPr="00670F8F" w:rsidRDefault="00535F56" w:rsidP="005C63B6">
            <w:pPr>
              <w:spacing w:line="276" w:lineRule="auto"/>
              <w:rPr>
                <w:rFonts w:ascii="Arial" w:hAnsi="Arial" w:cs="Arial"/>
                <w:sz w:val="20"/>
                <w:szCs w:val="20"/>
                <w:shd w:val="clear" w:color="auto" w:fill="FBF9F4"/>
              </w:rPr>
            </w:pPr>
            <w:r w:rsidRPr="00670F8F">
              <w:rPr>
                <w:rFonts w:ascii="Arial" w:hAnsi="Arial" w:cs="Arial"/>
                <w:sz w:val="20"/>
                <w:szCs w:val="20"/>
                <w:shd w:val="clear" w:color="auto" w:fill="FBF9F4"/>
              </w:rPr>
              <w:t>- импортозамещение</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xml:space="preserve">- повышение имиджа на мировом рынке </w:t>
            </w:r>
          </w:p>
        </w:tc>
      </w:tr>
      <w:tr w:rsidR="00535F56" w:rsidRPr="00670F8F" w:rsidTr="005C63B6">
        <w:trPr>
          <w:trHeight w:val="1551"/>
          <w:jc w:val="center"/>
        </w:trPr>
        <w:tc>
          <w:tcPr>
            <w:tcW w:w="3723" w:type="dxa"/>
          </w:tcPr>
          <w:p w:rsidR="00535F56" w:rsidRPr="00670F8F" w:rsidRDefault="00535F56" w:rsidP="005C63B6">
            <w:pPr>
              <w:spacing w:line="276" w:lineRule="auto"/>
              <w:rPr>
                <w:rFonts w:ascii="Arial" w:hAnsi="Arial" w:cs="Arial"/>
                <w:sz w:val="20"/>
                <w:szCs w:val="20"/>
              </w:rPr>
            </w:pPr>
            <w:r w:rsidRPr="00670F8F">
              <w:rPr>
                <w:rFonts w:ascii="Arial" w:hAnsi="Arial" w:cs="Arial"/>
                <w:b/>
                <w:sz w:val="20"/>
                <w:szCs w:val="20"/>
              </w:rPr>
              <w:t>5. «Обеспечивающие» предприятия</w:t>
            </w:r>
            <w:r w:rsidRPr="00670F8F">
              <w:rPr>
                <w:rFonts w:ascii="Arial" w:hAnsi="Arial" w:cs="Arial"/>
                <w:sz w:val="20"/>
                <w:szCs w:val="20"/>
              </w:rPr>
              <w:t xml:space="preserve"> (производители оборудования, упаковки, поставщики бочек, бутылок, пробок и этикеток, поставщики удобрений и т. д.)</w:t>
            </w:r>
          </w:p>
        </w:tc>
        <w:tc>
          <w:tcPr>
            <w:tcW w:w="5137" w:type="dxa"/>
          </w:tcPr>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наличие постоянного потребителя (ядро кластера)</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стабильные и прочные связи – финансовая стабильность</w:t>
            </w:r>
          </w:p>
        </w:tc>
      </w:tr>
      <w:tr w:rsidR="00535F56" w:rsidRPr="00670F8F" w:rsidTr="005C63B6">
        <w:trPr>
          <w:jc w:val="center"/>
        </w:trPr>
        <w:tc>
          <w:tcPr>
            <w:tcW w:w="3723" w:type="dxa"/>
          </w:tcPr>
          <w:p w:rsidR="00535F56" w:rsidRPr="00670F8F" w:rsidRDefault="00535F56" w:rsidP="005C63B6">
            <w:pPr>
              <w:spacing w:line="276" w:lineRule="auto"/>
              <w:rPr>
                <w:rFonts w:ascii="Arial" w:hAnsi="Arial" w:cs="Arial"/>
                <w:sz w:val="20"/>
                <w:szCs w:val="20"/>
              </w:rPr>
            </w:pPr>
            <w:r w:rsidRPr="00670F8F">
              <w:rPr>
                <w:rFonts w:ascii="Arial" w:hAnsi="Arial" w:cs="Arial"/>
                <w:b/>
                <w:sz w:val="20"/>
                <w:szCs w:val="20"/>
              </w:rPr>
              <w:t>6. «Обслуживающие» предприятия</w:t>
            </w:r>
            <w:r w:rsidRPr="00670F8F">
              <w:rPr>
                <w:rFonts w:ascii="Arial" w:hAnsi="Arial" w:cs="Arial"/>
                <w:sz w:val="20"/>
                <w:szCs w:val="20"/>
              </w:rPr>
              <w:t xml:space="preserve"> (учебные заведения, научно - исследовательские организации)</w:t>
            </w:r>
          </w:p>
        </w:tc>
        <w:tc>
          <w:tcPr>
            <w:tcW w:w="5137" w:type="dxa"/>
          </w:tcPr>
          <w:p w:rsidR="00535F56" w:rsidRPr="00670F8F" w:rsidRDefault="00535F56" w:rsidP="005C63B6">
            <w:pPr>
              <w:spacing w:line="276" w:lineRule="auto"/>
              <w:rPr>
                <w:rFonts w:ascii="Arial" w:hAnsi="Arial" w:cs="Arial"/>
                <w:sz w:val="20"/>
                <w:szCs w:val="20"/>
                <w:shd w:val="clear" w:color="auto" w:fill="FBF9F4"/>
              </w:rPr>
            </w:pPr>
            <w:r w:rsidRPr="00670F8F">
              <w:rPr>
                <w:rFonts w:ascii="Arial" w:hAnsi="Arial" w:cs="Arial"/>
                <w:sz w:val="20"/>
                <w:szCs w:val="20"/>
                <w:shd w:val="clear" w:color="auto" w:fill="FBF9F4"/>
              </w:rPr>
              <w:t>- адресная подготовка специалистов</w:t>
            </w:r>
          </w:p>
          <w:p w:rsidR="00535F56" w:rsidRPr="00670F8F" w:rsidRDefault="00535F56" w:rsidP="005C63B6">
            <w:pPr>
              <w:spacing w:line="276" w:lineRule="auto"/>
              <w:rPr>
                <w:rFonts w:ascii="Arial" w:hAnsi="Arial" w:cs="Arial"/>
                <w:sz w:val="20"/>
                <w:szCs w:val="20"/>
                <w:shd w:val="clear" w:color="auto" w:fill="FBF9F4"/>
              </w:rPr>
            </w:pPr>
            <w:r w:rsidRPr="00670F8F">
              <w:rPr>
                <w:rFonts w:ascii="Arial" w:hAnsi="Arial" w:cs="Arial"/>
                <w:sz w:val="20"/>
                <w:szCs w:val="20"/>
                <w:shd w:val="clear" w:color="auto" w:fill="FBF9F4"/>
              </w:rPr>
              <w:t>- адресность научно-исследовательских разработок</w:t>
            </w:r>
          </w:p>
          <w:p w:rsidR="00535F56" w:rsidRPr="00670F8F" w:rsidRDefault="00535F56" w:rsidP="005C63B6">
            <w:pPr>
              <w:spacing w:line="276" w:lineRule="auto"/>
              <w:rPr>
                <w:rFonts w:ascii="Arial" w:hAnsi="Arial" w:cs="Arial"/>
                <w:sz w:val="20"/>
                <w:szCs w:val="20"/>
              </w:rPr>
            </w:pPr>
          </w:p>
        </w:tc>
      </w:tr>
      <w:tr w:rsidR="00535F56" w:rsidRPr="00670F8F" w:rsidTr="005C63B6">
        <w:trPr>
          <w:jc w:val="center"/>
        </w:trPr>
        <w:tc>
          <w:tcPr>
            <w:tcW w:w="3723" w:type="dxa"/>
          </w:tcPr>
          <w:p w:rsidR="00535F56" w:rsidRPr="00670F8F" w:rsidRDefault="00535F56" w:rsidP="005C63B6">
            <w:pPr>
              <w:spacing w:line="276" w:lineRule="auto"/>
              <w:rPr>
                <w:rFonts w:ascii="Arial" w:hAnsi="Arial" w:cs="Arial"/>
                <w:sz w:val="20"/>
                <w:szCs w:val="20"/>
              </w:rPr>
            </w:pPr>
            <w:r w:rsidRPr="00670F8F">
              <w:rPr>
                <w:rFonts w:ascii="Arial" w:hAnsi="Arial" w:cs="Arial"/>
                <w:b/>
                <w:sz w:val="20"/>
                <w:szCs w:val="20"/>
              </w:rPr>
              <w:t>7. Сотрудничество с другими отраслями</w:t>
            </w:r>
            <w:r w:rsidRPr="00670F8F">
              <w:rPr>
                <w:rFonts w:ascii="Arial" w:hAnsi="Arial" w:cs="Arial"/>
                <w:sz w:val="20"/>
                <w:szCs w:val="20"/>
              </w:rPr>
              <w:t xml:space="preserve"> (туризм, медицина, косметология)</w:t>
            </w:r>
          </w:p>
          <w:p w:rsidR="00535F56" w:rsidRPr="00670F8F" w:rsidRDefault="00535F56" w:rsidP="005C63B6">
            <w:pPr>
              <w:spacing w:line="276" w:lineRule="auto"/>
              <w:rPr>
                <w:rFonts w:ascii="Arial" w:hAnsi="Arial" w:cs="Arial"/>
                <w:sz w:val="20"/>
                <w:szCs w:val="20"/>
              </w:rPr>
            </w:pPr>
          </w:p>
        </w:tc>
        <w:tc>
          <w:tcPr>
            <w:tcW w:w="5137" w:type="dxa"/>
          </w:tcPr>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повышение качества обслуживания и удовлетворенности клиентов</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увеличение прибыльности</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узнаваемость и востребованность продукции</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безотходное производство</w:t>
            </w:r>
          </w:p>
          <w:p w:rsidR="00535F56" w:rsidRPr="00670F8F" w:rsidRDefault="00535F56" w:rsidP="005C63B6">
            <w:pPr>
              <w:spacing w:line="276" w:lineRule="auto"/>
              <w:rPr>
                <w:rFonts w:ascii="Arial" w:hAnsi="Arial" w:cs="Arial"/>
                <w:sz w:val="20"/>
                <w:szCs w:val="20"/>
              </w:rPr>
            </w:pPr>
            <w:r w:rsidRPr="00670F8F">
              <w:rPr>
                <w:rFonts w:ascii="Arial" w:hAnsi="Arial" w:cs="Arial"/>
                <w:sz w:val="20"/>
                <w:szCs w:val="20"/>
              </w:rPr>
              <w:t>- совместные программы развития</w:t>
            </w:r>
          </w:p>
        </w:tc>
      </w:tr>
    </w:tbl>
    <w:p w:rsidR="00535F56" w:rsidRPr="001C21FA" w:rsidRDefault="00535F56" w:rsidP="00B76C8A">
      <w:pPr>
        <w:pStyle w:val="bodytext"/>
        <w:spacing w:before="0" w:beforeAutospacing="0" w:after="0" w:afterAutospacing="0" w:line="360" w:lineRule="auto"/>
        <w:ind w:firstLine="567"/>
        <w:jc w:val="both"/>
      </w:pPr>
      <w:r w:rsidRPr="001C21FA">
        <w:t xml:space="preserve">Источник: Составлено автором </w:t>
      </w:r>
    </w:p>
    <w:p w:rsidR="00535F56" w:rsidRPr="001C21FA" w:rsidRDefault="00535F56" w:rsidP="00052833">
      <w:pPr>
        <w:pStyle w:val="bodytext"/>
        <w:spacing w:before="0" w:beforeAutospacing="0" w:after="0" w:afterAutospacing="0" w:line="360" w:lineRule="auto"/>
        <w:ind w:firstLine="567"/>
        <w:jc w:val="both"/>
        <w:rPr>
          <w:color w:val="000000"/>
          <w:sz w:val="28"/>
          <w:szCs w:val="28"/>
          <w:shd w:val="clear" w:color="auto" w:fill="FFFFFF"/>
        </w:rPr>
      </w:pPr>
      <w:r w:rsidRPr="001C21FA">
        <w:rPr>
          <w:color w:val="000000"/>
          <w:sz w:val="28"/>
          <w:szCs w:val="28"/>
          <w:shd w:val="clear" w:color="auto" w:fill="FFFFFF"/>
        </w:rPr>
        <w:t xml:space="preserve">Образование винодельческого кластера в рамках проведения региональной </w:t>
      </w:r>
      <w:r w:rsidRPr="001C21FA">
        <w:rPr>
          <w:sz w:val="28"/>
          <w:szCs w:val="28"/>
          <w:shd w:val="clear" w:color="auto" w:fill="FFFFFF"/>
        </w:rPr>
        <w:t>политики может помочь</w:t>
      </w:r>
      <w:r w:rsidRPr="001C21FA">
        <w:rPr>
          <w:color w:val="FF0000"/>
          <w:sz w:val="28"/>
          <w:szCs w:val="28"/>
          <w:shd w:val="clear" w:color="auto" w:fill="FFFFFF"/>
        </w:rPr>
        <w:t xml:space="preserve"> </w:t>
      </w:r>
      <w:r w:rsidRPr="001C21FA">
        <w:rPr>
          <w:color w:val="000000"/>
          <w:sz w:val="28"/>
          <w:szCs w:val="28"/>
          <w:shd w:val="clear" w:color="auto" w:fill="FFFFFF"/>
        </w:rPr>
        <w:t>обеспечить  условия для повышения конкурентоспособности входящих в него предприятий, будет способствовать повышению качества социально-экономического роста региона.</w:t>
      </w:r>
    </w:p>
    <w:p w:rsidR="00535F56" w:rsidRPr="00052833" w:rsidRDefault="00535F56" w:rsidP="00052833">
      <w:pPr>
        <w:pStyle w:val="bodytext"/>
        <w:spacing w:before="0" w:beforeAutospacing="0" w:after="0" w:afterAutospacing="0" w:line="360" w:lineRule="auto"/>
        <w:ind w:firstLine="567"/>
        <w:jc w:val="both"/>
        <w:rPr>
          <w:color w:val="000000"/>
          <w:sz w:val="28"/>
          <w:szCs w:val="28"/>
          <w:shd w:val="clear" w:color="auto" w:fill="FFFFFF"/>
        </w:rPr>
      </w:pPr>
      <w:r w:rsidRPr="001C21FA">
        <w:rPr>
          <w:color w:val="000000"/>
          <w:sz w:val="28"/>
          <w:szCs w:val="28"/>
          <w:shd w:val="clear" w:color="auto" w:fill="FFFFFF"/>
        </w:rPr>
        <w:t xml:space="preserve">На рисунке представлена возможная </w:t>
      </w:r>
      <w:r w:rsidRPr="001C21FA">
        <w:rPr>
          <w:sz w:val="28"/>
          <w:szCs w:val="28"/>
        </w:rPr>
        <w:t>структура участников винодельческого кластера Краснодарского края.</w:t>
      </w:r>
      <w:r>
        <w:rPr>
          <w:sz w:val="28"/>
          <w:szCs w:val="28"/>
        </w:rPr>
        <w:t xml:space="preserve"> </w:t>
      </w:r>
    </w:p>
    <w:p w:rsidR="00535F56" w:rsidRPr="006D01E8" w:rsidRDefault="00535F56" w:rsidP="00F323A3">
      <w:pPr>
        <w:spacing w:line="360" w:lineRule="auto"/>
        <w:ind w:firstLine="567"/>
        <w:jc w:val="both"/>
        <w:rPr>
          <w:sz w:val="28"/>
          <w:szCs w:val="28"/>
          <w:shd w:val="clear" w:color="auto" w:fill="FFFFFF"/>
        </w:rPr>
      </w:pPr>
      <w:r w:rsidRPr="006D01E8">
        <w:rPr>
          <w:sz w:val="28"/>
          <w:szCs w:val="28"/>
        </w:rPr>
        <w:t>Всю сбытовую политику кластера целесообразно сосредоточить в Торговом Доме «Кубанские вина».</w:t>
      </w:r>
    </w:p>
    <w:p w:rsidR="00535F56" w:rsidRPr="0026191E" w:rsidRDefault="00535F56" w:rsidP="000E48BF">
      <w:pPr>
        <w:spacing w:line="360" w:lineRule="auto"/>
        <w:rPr>
          <w:sz w:val="28"/>
          <w:szCs w:val="28"/>
          <w:highlight w:val="yellow"/>
        </w:rPr>
        <w:sectPr w:rsidR="00535F56" w:rsidRPr="0026191E" w:rsidSect="00FE7452">
          <w:headerReference w:type="even" r:id="rId8"/>
          <w:headerReference w:type="default" r:id="rId9"/>
          <w:footerReference w:type="default" r:id="rId10"/>
          <w:headerReference w:type="first" r:id="rId11"/>
          <w:footerReference w:type="first" r:id="rId12"/>
          <w:pgSz w:w="11906" w:h="16838"/>
          <w:pgMar w:top="1418" w:right="1418" w:bottom="1418" w:left="1418" w:header="709" w:footer="709" w:gutter="0"/>
          <w:cols w:space="708"/>
          <w:docGrid w:linePitch="360"/>
        </w:sectPr>
      </w:pPr>
    </w:p>
    <w:p w:rsidR="00535F56" w:rsidRDefault="00535F56" w:rsidP="00655AAF">
      <w:pPr>
        <w:spacing w:line="360" w:lineRule="auto"/>
        <w:jc w:val="center"/>
        <w:rPr>
          <w:sz w:val="28"/>
          <w:szCs w:val="28"/>
        </w:rPr>
      </w:pPr>
    </w:p>
    <w:p w:rsidR="00535F56" w:rsidRDefault="00535F56" w:rsidP="007427E9">
      <w:pPr>
        <w:spacing w:line="360" w:lineRule="auto"/>
        <w:jc w:val="center"/>
        <w:rPr>
          <w:sz w:val="28"/>
          <w:szCs w:val="28"/>
        </w:rPr>
      </w:pPr>
      <w:r>
        <w:rPr>
          <w:noProof/>
        </w:rPr>
      </w:r>
      <w:r w:rsidRPr="000043CA">
        <w:rPr>
          <w:sz w:val="28"/>
          <w:szCs w:val="28"/>
        </w:rPr>
        <w:pict>
          <v:group id="_x0000_s1026" style="width:614.25pt;height:412.5pt;mso-position-horizontal-relative:char;mso-position-vertical-relative:line" coordorigin="3050,1830" coordsize="12285,8250">
            <v:shapetype id="_x0000_t202" coordsize="21600,21600" o:spt="202" path="m,l,21600r21600,l21600,xe">
              <v:stroke joinstyle="miter"/>
              <v:path gradientshapeok="t" o:connecttype="rect"/>
            </v:shapetype>
            <v:shape id="_x0000_s1027" type="#_x0000_t202" style="position:absolute;left:3050;top:1830;width:4501;height:495">
              <v:textbox style="mso-next-textbox:#_x0000_s1027">
                <w:txbxContent>
                  <w:p w:rsidR="00535F56" w:rsidRDefault="00535F56" w:rsidP="007427E9">
                    <w:pPr>
                      <w:rPr>
                        <w:b/>
                        <w:sz w:val="28"/>
                        <w:szCs w:val="28"/>
                      </w:rPr>
                    </w:pPr>
                    <w:r>
                      <w:rPr>
                        <w:b/>
                        <w:sz w:val="28"/>
                        <w:szCs w:val="28"/>
                      </w:rPr>
                      <w:t>Координирующий орган (Совет)</w:t>
                    </w:r>
                  </w:p>
                </w:txbxContent>
              </v:textbox>
            </v:shape>
            <v:shape id="_x0000_s1028" type="#_x0000_t202" style="position:absolute;left:3669;top:2653;width:8700;height:1322">
              <v:textbox style="mso-next-textbox:#_x0000_s1028">
                <w:txbxContent>
                  <w:p w:rsidR="00535F56" w:rsidRPr="000B09BB" w:rsidRDefault="00535F56" w:rsidP="007427E9">
                    <w:pPr>
                      <w:jc w:val="center"/>
                      <w:rPr>
                        <w:b/>
                      </w:rPr>
                    </w:pPr>
                    <w:r w:rsidRPr="000B09BB">
                      <w:rPr>
                        <w:b/>
                      </w:rPr>
                      <w:t>ТОРГОВЫЙ ДОМ «Кубанские вина»</w:t>
                    </w:r>
                  </w:p>
                  <w:p w:rsidR="00535F56" w:rsidRDefault="00535F56" w:rsidP="007427E9"/>
                  <w:p w:rsidR="00535F56" w:rsidRDefault="00535F56" w:rsidP="007427E9"/>
                  <w:p w:rsidR="00535F56" w:rsidRDefault="00535F56" w:rsidP="007427E9">
                    <w:pPr>
                      <w:rPr>
                        <w:sz w:val="20"/>
                        <w:szCs w:val="20"/>
                      </w:rPr>
                    </w:pPr>
                  </w:p>
                  <w:p w:rsidR="00535F56" w:rsidRDefault="00535F56" w:rsidP="007427E9">
                    <w:pPr>
                      <w:jc w:val="right"/>
                      <w:rPr>
                        <w:sz w:val="20"/>
                        <w:szCs w:val="20"/>
                      </w:rPr>
                    </w:pPr>
                  </w:p>
                </w:txbxContent>
              </v:textbox>
            </v:shape>
            <v:rect id="_x0000_s1029" style="position:absolute;left:8556;top:1830;width:6779;height:495">
              <v:textbox style="mso-next-textbox:#_x0000_s1029">
                <w:txbxContent>
                  <w:p w:rsidR="00535F56" w:rsidRPr="000B09BB" w:rsidRDefault="00535F56" w:rsidP="007427E9">
                    <w:pPr>
                      <w:jc w:val="center"/>
                      <w:rPr>
                        <w:b/>
                        <w:sz w:val="28"/>
                        <w:szCs w:val="28"/>
                      </w:rPr>
                    </w:pPr>
                    <w:r w:rsidRPr="000B09BB">
                      <w:rPr>
                        <w:b/>
                        <w:sz w:val="28"/>
                        <w:szCs w:val="28"/>
                      </w:rPr>
                      <w:t>Государственные и региональные органы власти</w:t>
                    </w:r>
                  </w:p>
                </w:txbxContent>
              </v:textbox>
            </v:rect>
            <v:rect id="_x0000_s1030" style="position:absolute;left:9201;top:6898;width:3168;height:1052">
              <v:textbox style="mso-next-textbox:#_x0000_s1030">
                <w:txbxContent>
                  <w:p w:rsidR="00535F56" w:rsidRDefault="00535F56" w:rsidP="007427E9">
                    <w:pPr>
                      <w:jc w:val="center"/>
                    </w:pPr>
                    <w:r>
                      <w:t>Образовательные и научно – исследовательские</w:t>
                    </w:r>
                  </w:p>
                  <w:p w:rsidR="00535F56" w:rsidRDefault="00535F56" w:rsidP="007427E9">
                    <w:pPr>
                      <w:jc w:val="center"/>
                    </w:pPr>
                    <w:r>
                      <w:t>учреждения</w:t>
                    </w:r>
                  </w:p>
                  <w:p w:rsidR="00535F56" w:rsidRDefault="00535F56" w:rsidP="007427E9"/>
                </w:txbxContent>
              </v:textbox>
            </v:rect>
            <v:rect id="_x0000_s1031" style="position:absolute;left:9201;top:5897;width:3168;height:735">
              <v:textbox style="mso-next-textbox:#_x0000_s1031">
                <w:txbxContent>
                  <w:p w:rsidR="00535F56" w:rsidRDefault="00535F56" w:rsidP="007427E9">
                    <w:pPr>
                      <w:jc w:val="center"/>
                    </w:pPr>
                    <w:r>
                      <w:t>Финансово –  кредитные учреждения</w:t>
                    </w:r>
                  </w:p>
                </w:txbxContent>
              </v:textbox>
            </v:rect>
            <v:shape id="_x0000_s1032" type="#_x0000_t202" style="position:absolute;left:3669;top:4200;width:8700;height:1429">
              <v:textbox style="mso-next-textbox:#_x0000_s1032">
                <w:txbxContent>
                  <w:p w:rsidR="00535F56" w:rsidRDefault="00535F56" w:rsidP="007427E9"/>
                  <w:p w:rsidR="00535F56" w:rsidRDefault="00535F56" w:rsidP="007427E9"/>
                  <w:p w:rsidR="00535F56" w:rsidRDefault="00535F56" w:rsidP="007427E9"/>
                  <w:p w:rsidR="00535F56" w:rsidRDefault="00535F56" w:rsidP="007427E9">
                    <w:pPr>
                      <w:jc w:val="right"/>
                      <w:rPr>
                        <w:sz w:val="20"/>
                        <w:szCs w:val="20"/>
                      </w:rPr>
                    </w:pPr>
                  </w:p>
                  <w:p w:rsidR="00535F56" w:rsidRDefault="00535F56" w:rsidP="007427E9">
                    <w:pPr>
                      <w:jc w:val="right"/>
                      <w:rPr>
                        <w:sz w:val="20"/>
                        <w:szCs w:val="20"/>
                      </w:rPr>
                    </w:pPr>
                    <w:r>
                      <w:rPr>
                        <w:sz w:val="20"/>
                        <w:szCs w:val="20"/>
                      </w:rPr>
                      <w:t xml:space="preserve">  Ядро кластера</w:t>
                    </w:r>
                  </w:p>
                </w:txbxContent>
              </v:textbox>
            </v:shape>
            <v:shape id="_x0000_s1033" type="#_x0000_t202" style="position:absolute;left:3669;top:5897;width:3540;height:4183;v-text-anchor:middle">
              <v:textbox style="mso-next-textbox:#_x0000_s1033">
                <w:txbxContent>
                  <w:p w:rsidR="00535F56" w:rsidRDefault="00535F56" w:rsidP="007427E9"/>
                  <w:p w:rsidR="00535F56" w:rsidRDefault="00535F56" w:rsidP="007427E9"/>
                  <w:p w:rsidR="00535F56" w:rsidRDefault="00535F56" w:rsidP="007427E9"/>
                  <w:p w:rsidR="00535F56" w:rsidRDefault="00535F56" w:rsidP="007427E9"/>
                  <w:p w:rsidR="00535F56" w:rsidRDefault="00535F56" w:rsidP="007427E9"/>
                  <w:p w:rsidR="00535F56" w:rsidRDefault="00535F56" w:rsidP="007427E9"/>
                  <w:p w:rsidR="00535F56" w:rsidRDefault="00535F56" w:rsidP="007427E9"/>
                  <w:p w:rsidR="00535F56" w:rsidRDefault="00535F56" w:rsidP="007427E9">
                    <w:pPr>
                      <w:jc w:val="right"/>
                      <w:rPr>
                        <w:sz w:val="20"/>
                        <w:szCs w:val="20"/>
                      </w:rPr>
                    </w:pPr>
                  </w:p>
                  <w:p w:rsidR="00535F56" w:rsidRDefault="00535F56" w:rsidP="007427E9">
                    <w:pPr>
                      <w:jc w:val="right"/>
                      <w:rPr>
                        <w:sz w:val="20"/>
                        <w:szCs w:val="20"/>
                      </w:rPr>
                    </w:pPr>
                  </w:p>
                  <w:p w:rsidR="00535F56" w:rsidRDefault="00535F56" w:rsidP="007427E9">
                    <w:pPr>
                      <w:jc w:val="right"/>
                      <w:rPr>
                        <w:sz w:val="20"/>
                        <w:szCs w:val="20"/>
                      </w:rPr>
                    </w:pPr>
                  </w:p>
                  <w:p w:rsidR="00535F56" w:rsidRDefault="00535F56" w:rsidP="007427E9">
                    <w:pPr>
                      <w:jc w:val="right"/>
                      <w:rPr>
                        <w:sz w:val="20"/>
                        <w:szCs w:val="20"/>
                      </w:rPr>
                    </w:pPr>
                  </w:p>
                  <w:p w:rsidR="00535F56" w:rsidRDefault="00535F56" w:rsidP="007427E9">
                    <w:pPr>
                      <w:jc w:val="right"/>
                      <w:rPr>
                        <w:sz w:val="20"/>
                        <w:szCs w:val="20"/>
                      </w:rPr>
                    </w:pPr>
                  </w:p>
                  <w:p w:rsidR="00535F56" w:rsidRDefault="00535F56" w:rsidP="007427E9">
                    <w:pPr>
                      <w:jc w:val="right"/>
                      <w:rPr>
                        <w:sz w:val="20"/>
                        <w:szCs w:val="20"/>
                      </w:rPr>
                    </w:pPr>
                  </w:p>
                  <w:p w:rsidR="00535F56" w:rsidRDefault="00535F56" w:rsidP="007427E9">
                    <w:pPr>
                      <w:jc w:val="right"/>
                      <w:rPr>
                        <w:sz w:val="20"/>
                        <w:szCs w:val="20"/>
                      </w:rPr>
                    </w:pPr>
                  </w:p>
                  <w:p w:rsidR="00535F56" w:rsidRDefault="00535F56" w:rsidP="007427E9">
                    <w:pPr>
                      <w:jc w:val="right"/>
                      <w:rPr>
                        <w:sz w:val="20"/>
                        <w:szCs w:val="20"/>
                      </w:rPr>
                    </w:pPr>
                    <w:r>
                      <w:rPr>
                        <w:sz w:val="20"/>
                        <w:szCs w:val="20"/>
                      </w:rPr>
                      <w:t xml:space="preserve">«Обеспечивающие» </w:t>
                    </w:r>
                  </w:p>
                  <w:p w:rsidR="00535F56" w:rsidRDefault="00535F56" w:rsidP="007427E9">
                    <w:pPr>
                      <w:jc w:val="right"/>
                      <w:rPr>
                        <w:sz w:val="20"/>
                        <w:szCs w:val="20"/>
                      </w:rPr>
                    </w:pPr>
                    <w:r>
                      <w:rPr>
                        <w:sz w:val="20"/>
                        <w:szCs w:val="20"/>
                      </w:rPr>
                      <w:t>предприятия</w:t>
                    </w:r>
                  </w:p>
                  <w:p w:rsidR="00535F56" w:rsidRDefault="00535F56" w:rsidP="007427E9"/>
                  <w:p w:rsidR="00535F56" w:rsidRDefault="00535F56" w:rsidP="007427E9"/>
                  <w:p w:rsidR="00535F56" w:rsidRDefault="00535F56" w:rsidP="007427E9"/>
                  <w:p w:rsidR="00535F56" w:rsidRDefault="00535F56" w:rsidP="007427E9"/>
                  <w:p w:rsidR="00535F56" w:rsidRDefault="00535F56" w:rsidP="007427E9"/>
                  <w:p w:rsidR="00535F56" w:rsidRDefault="00535F56" w:rsidP="007427E9"/>
                </w:txbxContent>
              </v:textbox>
            </v:shape>
            <v:shapetype id="_x0000_t32" coordsize="21600,21600" o:spt="32" o:oned="t" path="m,l21600,21600e" filled="f">
              <v:path arrowok="t" fillok="f" o:connecttype="none"/>
              <o:lock v:ext="edit" shapetype="t"/>
            </v:shapetype>
            <v:shape id="_x0000_s1034" type="#_x0000_t32" style="position:absolute;left:5211;top:2325;width:0;height:328" o:connectortype="straight">
              <v:stroke endarrow="block"/>
            </v:shape>
            <v:rect id="_x0000_s1035" style="position:absolute;left:3893;top:8550;width:3091;height:768">
              <v:textbox style="mso-next-textbox:#_x0000_s1035">
                <w:txbxContent>
                  <w:p w:rsidR="00535F56" w:rsidRDefault="00535F56" w:rsidP="007427E9">
                    <w:pPr>
                      <w:jc w:val="center"/>
                    </w:pPr>
                    <w:r>
                      <w:t>Поставщики оборудования, упаковки</w:t>
                    </w:r>
                  </w:p>
                  <w:p w:rsidR="00535F56" w:rsidRDefault="00535F56" w:rsidP="007427E9"/>
                </w:txbxContent>
              </v:textbox>
            </v:rect>
            <v:rect id="_x0000_s1036" style="position:absolute;left:3893;top:6075;width:3091;height:1080">
              <v:textbox style="mso-next-textbox:#_x0000_s1036">
                <w:txbxContent>
                  <w:p w:rsidR="00535F56" w:rsidRDefault="00535F56" w:rsidP="007427E9">
                    <w:pPr>
                      <w:jc w:val="center"/>
                    </w:pPr>
                    <w:r>
                      <w:rPr>
                        <w:highlight w:val="lightGray"/>
                      </w:rPr>
                      <w:t>Поставщики: бочки, крышки, пробки, этикетки и т. д.</w:t>
                    </w:r>
                  </w:p>
                </w:txbxContent>
              </v:textbox>
            </v:rect>
            <v:rect id="_x0000_s1037" style="position:absolute;left:3893;top:7410;width:3091;height:855">
              <v:textbox style="mso-next-textbox:#_x0000_s1037">
                <w:txbxContent>
                  <w:p w:rsidR="00535F56" w:rsidRDefault="00535F56" w:rsidP="007427E9">
                    <w:pPr>
                      <w:jc w:val="center"/>
                    </w:pPr>
                    <w:r>
                      <w:rPr>
                        <w:highlight w:val="lightGray"/>
                      </w:rPr>
                      <w:t>Поставщики удобрений, пестицидов, гербицидов</w:t>
                    </w:r>
                  </w:p>
                </w:txbxContent>
              </v:textbox>
            </v:rect>
            <v:rect id="_x0000_s1038" style="position:absolute;left:4344;top:3120;width:1934;height:768">
              <v:textbox style="mso-next-textbox:#_x0000_s1038">
                <w:txbxContent>
                  <w:p w:rsidR="00535F56" w:rsidRDefault="00535F56" w:rsidP="007427E9">
                    <w:pPr>
                      <w:jc w:val="center"/>
                    </w:pPr>
                    <w:r>
                      <w:rPr>
                        <w:highlight w:val="lightGray"/>
                      </w:rPr>
                      <w:t>Маркетинговое агентство</w:t>
                    </w:r>
                  </w:p>
                </w:txbxContent>
              </v:textbox>
            </v:rect>
            <v:rect id="_x0000_s1039" style="position:absolute;left:9403;top:3120;width:2552;height:768">
              <v:textbox style="mso-next-textbox:#_x0000_s1039">
                <w:txbxContent>
                  <w:p w:rsidR="00535F56" w:rsidRDefault="00535F56" w:rsidP="007427E9">
                    <w:pPr>
                      <w:jc w:val="center"/>
                    </w:pPr>
                    <w:r>
                      <w:rPr>
                        <w:highlight w:val="lightGray"/>
                      </w:rPr>
                      <w:t>Специализированные издания типографии</w:t>
                    </w:r>
                  </w:p>
                </w:txbxContent>
              </v:textbox>
            </v:rect>
            <v:rect id="_x0000_s1040" style="position:absolute;left:6984;top:3120;width:1785;height:768">
              <v:textbox style="mso-next-textbox:#_x0000_s1040">
                <w:txbxContent>
                  <w:p w:rsidR="00535F56" w:rsidRDefault="00535F56" w:rsidP="007427E9">
                    <w:pPr>
                      <w:jc w:val="center"/>
                    </w:pPr>
                    <w:r>
                      <w:t>Предприятия торговли</w:t>
                    </w:r>
                  </w:p>
                  <w:p w:rsidR="00535F56" w:rsidRDefault="00535F56" w:rsidP="007427E9"/>
                </w:txbxContent>
              </v:textbox>
            </v:rect>
            <v:rect id="_x0000_s1041" style="position:absolute;left:6603;top:4547;width:2460;height:733">
              <v:textbox style="mso-next-textbox:#_x0000_s1041">
                <w:txbxContent>
                  <w:p w:rsidR="00535F56" w:rsidRPr="00B50B00" w:rsidRDefault="00535F56" w:rsidP="007427E9">
                    <w:pPr>
                      <w:jc w:val="center"/>
                      <w:rPr>
                        <w:b/>
                      </w:rPr>
                    </w:pPr>
                    <w:r>
                      <w:rPr>
                        <w:b/>
                      </w:rPr>
                      <w:t>Предприятия виноградарства</w:t>
                    </w:r>
                    <w:r>
                      <w:t xml:space="preserve"> </w:t>
                    </w:r>
                  </w:p>
                </w:txbxContent>
              </v:textbox>
            </v:rect>
            <v:shape id="_x0000_s1042" type="#_x0000_t202" style="position:absolute;left:4073;top:4350;width:1890;height:1035">
              <v:textbox style="mso-next-textbox:#_x0000_s1042">
                <w:txbxContent>
                  <w:p w:rsidR="00535F56" w:rsidRPr="00B50B00" w:rsidRDefault="00535F56" w:rsidP="007427E9">
                    <w:pPr>
                      <w:jc w:val="center"/>
                      <w:rPr>
                        <w:b/>
                      </w:rPr>
                    </w:pPr>
                    <w:r w:rsidRPr="00B50B00">
                      <w:rPr>
                        <w:b/>
                      </w:rPr>
                      <w:t>Крупные предприятия</w:t>
                    </w:r>
                    <w:r>
                      <w:rPr>
                        <w:b/>
                      </w:rPr>
                      <w:t xml:space="preserve"> виноделия</w:t>
                    </w:r>
                  </w:p>
                </w:txbxContent>
              </v:textbox>
            </v:shape>
            <v:shape id="_x0000_s1043" type="#_x0000_t202" style="position:absolute;left:9712;top:4350;width:2325;height:930">
              <v:textbox style="mso-next-textbox:#_x0000_s1043">
                <w:txbxContent>
                  <w:p w:rsidR="00535F56" w:rsidRPr="00B50B00" w:rsidRDefault="00535F56" w:rsidP="007427E9">
                    <w:pPr>
                      <w:jc w:val="center"/>
                      <w:rPr>
                        <w:b/>
                      </w:rPr>
                    </w:pPr>
                    <w:r w:rsidRPr="00B50B00">
                      <w:rPr>
                        <w:b/>
                      </w:rPr>
                      <w:t>Мелкие</w:t>
                    </w:r>
                  </w:p>
                  <w:p w:rsidR="00535F56" w:rsidRPr="00B50B00" w:rsidRDefault="00535F56" w:rsidP="007427E9">
                    <w:pPr>
                      <w:jc w:val="center"/>
                      <w:rPr>
                        <w:b/>
                      </w:rPr>
                    </w:pPr>
                    <w:r>
                      <w:rPr>
                        <w:b/>
                      </w:rPr>
                      <w:t>п</w:t>
                    </w:r>
                    <w:r w:rsidRPr="00B50B00">
                      <w:rPr>
                        <w:b/>
                      </w:rPr>
                      <w:t>редприятия</w:t>
                    </w:r>
                    <w:r>
                      <w:rPr>
                        <w:b/>
                      </w:rPr>
                      <w:t xml:space="preserve"> виноделия</w:t>
                    </w:r>
                  </w:p>
                </w:txbxContent>
              </v:textbox>
            </v:shape>
            <v:shape id="_x0000_s1044" type="#_x0000_t202" style="position:absolute;left:9201;top:8190;width:3168;height:1890">
              <v:textbox style="mso-next-textbox:#_x0000_s1044">
                <w:txbxContent>
                  <w:p w:rsidR="00535F56" w:rsidRDefault="00535F56" w:rsidP="007427E9">
                    <w:pPr>
                      <w:jc w:val="center"/>
                    </w:pPr>
                    <w:r>
                      <w:t>Предприятия инфраструктуры (транспорт, склады, ремонтные предприятия, машинно-технический парк и т. д.)</w:t>
                    </w:r>
                  </w:p>
                </w:txbxContent>
              </v:textbox>
            </v:shape>
            <v:shape id="_x0000_s1045" type="#_x0000_t32" style="position:absolute;left:7551;top:2100;width:1005;height:1" o:connectortype="straight">
              <v:stroke startarrow="block" endarrow="block"/>
            </v:shape>
            <v:shape id="_x0000_s1046" type="#_x0000_t202" style="position:absolute;left:7551;top:5897;width:1140;height:4183">
              <v:textbox style="layout-flow:vertical;mso-layout-flow-alt:bottom-to-top;mso-next-textbox:#_x0000_s1046">
                <w:txbxContent>
                  <w:p w:rsidR="00535F56" w:rsidRPr="00ED0228" w:rsidRDefault="00535F56" w:rsidP="007427E9">
                    <w:pPr>
                      <w:jc w:val="center"/>
                      <w:rPr>
                        <w:b/>
                      </w:rPr>
                    </w:pPr>
                    <w:r w:rsidRPr="00ED0228">
                      <w:rPr>
                        <w:b/>
                      </w:rPr>
                      <w:t>Производители смежных продуктов и услуг (туризм, медицина, косметология и т. д.)</w:t>
                    </w:r>
                  </w:p>
                </w:txbxContent>
              </v:textbox>
            </v:shape>
            <v:shape id="_x0000_s1047" type="#_x0000_t32" style="position:absolute;left:8016;top:3975;width:0;height:225" o:connectortype="straight">
              <v:stroke endarrow="block"/>
            </v:shape>
            <v:shape id="_x0000_s1048" type="#_x0000_t32" style="position:absolute;left:5361;top:5629;width:0;height:268;flip:y" o:connectortype="straight">
              <v:stroke endarrow="block"/>
            </v:shape>
            <v:shape id="_x0000_s1049" type="#_x0000_t32" style="position:absolute;left:8151;top:5629;width:0;height:268;flip:y" o:connectortype="straight">
              <v:stroke endarrow="block"/>
            </v:shape>
            <v:shape id="_x0000_s1050" type="#_x0000_t32" style="position:absolute;left:12996;top:4890;width:1;height:4065" o:connectortype="straight"/>
            <v:shape id="_x0000_s1051" type="#_x0000_t32" style="position:absolute;left:12369;top:6270;width:627;height:0;flip:x" o:connectortype="straight"/>
            <v:shape id="_x0000_s1052" type="#_x0000_t32" style="position:absolute;left:12369;top:8955;width:627;height:0;flip:x" o:connectortype="straight"/>
            <v:shape id="_x0000_s1053" type="#_x0000_t32" style="position:absolute;left:12369;top:7410;width:627;height:0;flip:x" o:connectortype="straight"/>
            <v:shape id="_x0000_s1054" type="#_x0000_t32" style="position:absolute;left:12369;top:4890;width:627;height:0;flip:x" o:connectortype="straight">
              <v:stroke endarrow="block"/>
            </v:shape>
            <w10:anchorlock/>
          </v:group>
        </w:pict>
      </w:r>
    </w:p>
    <w:p w:rsidR="00535F56" w:rsidRDefault="00535F56" w:rsidP="007427E9">
      <w:pPr>
        <w:spacing w:line="360" w:lineRule="auto"/>
        <w:ind w:firstLine="1134"/>
      </w:pPr>
      <w:r w:rsidRPr="007427E9">
        <w:t>Источник: Составлено автором</w:t>
      </w:r>
    </w:p>
    <w:p w:rsidR="00535F56" w:rsidRDefault="00535F56" w:rsidP="007427E9">
      <w:pPr>
        <w:spacing w:line="360" w:lineRule="auto"/>
        <w:jc w:val="center"/>
        <w:rPr>
          <w:b/>
          <w:sz w:val="28"/>
          <w:szCs w:val="28"/>
        </w:rPr>
      </w:pPr>
      <w:r w:rsidRPr="00ED0228">
        <w:rPr>
          <w:b/>
          <w:sz w:val="28"/>
          <w:szCs w:val="28"/>
        </w:rPr>
        <w:t>Рисунок. Структура участников винодельческого кластера Краснодарского края</w:t>
      </w:r>
    </w:p>
    <w:p w:rsidR="00535F56" w:rsidRPr="00655AAF" w:rsidRDefault="00535F56" w:rsidP="00655AAF">
      <w:pPr>
        <w:rPr>
          <w:sz w:val="28"/>
          <w:szCs w:val="28"/>
        </w:rPr>
        <w:sectPr w:rsidR="00535F56" w:rsidRPr="00655AAF" w:rsidSect="00670F8F">
          <w:pgSz w:w="16838" w:h="11906" w:orient="landscape"/>
          <w:pgMar w:top="425" w:right="1418" w:bottom="992" w:left="1418" w:header="709" w:footer="709" w:gutter="0"/>
          <w:cols w:space="708"/>
          <w:docGrid w:linePitch="360"/>
        </w:sectPr>
      </w:pPr>
    </w:p>
    <w:p w:rsidR="00535F56" w:rsidRPr="006D01E8" w:rsidRDefault="00535F56" w:rsidP="00CA187A">
      <w:pPr>
        <w:pStyle w:val="bodytext"/>
        <w:spacing w:before="0" w:beforeAutospacing="0" w:after="0" w:afterAutospacing="0" w:line="360" w:lineRule="auto"/>
        <w:ind w:firstLine="567"/>
        <w:jc w:val="both"/>
        <w:rPr>
          <w:sz w:val="28"/>
          <w:szCs w:val="28"/>
          <w:shd w:val="clear" w:color="auto" w:fill="FFFFFF"/>
        </w:rPr>
      </w:pPr>
      <w:r w:rsidRPr="006D01E8">
        <w:rPr>
          <w:sz w:val="28"/>
          <w:szCs w:val="28"/>
        </w:rPr>
        <w:t xml:space="preserve">Взять на себя инициативу создания в  регионе кластера должна администрация  Краснодарского края. Именно на этом уровне может быть решена задача получения права обслуживания кластером сегмента </w:t>
      </w:r>
      <w:r w:rsidRPr="006D01E8">
        <w:rPr>
          <w:sz w:val="28"/>
          <w:szCs w:val="28"/>
          <w:shd w:val="clear" w:color="auto" w:fill="FFFFFF"/>
        </w:rPr>
        <w:t xml:space="preserve">HoReCa Краснодарского края в качестве </w:t>
      </w:r>
      <w:r w:rsidRPr="006D01E8">
        <w:rPr>
          <w:sz w:val="28"/>
          <w:szCs w:val="28"/>
        </w:rPr>
        <w:t>эксклюзивного</w:t>
      </w:r>
      <w:r w:rsidRPr="006D01E8">
        <w:rPr>
          <w:sz w:val="28"/>
          <w:szCs w:val="28"/>
          <w:shd w:val="clear" w:color="auto" w:fill="FFFFFF"/>
        </w:rPr>
        <w:t xml:space="preserve"> поставщика, разработана сбытовая политика с учетом интересов каждого участника кластера, осуществлена инвестиционная политика в сферу виноградарства, обновления оборудования и технологий производителей, постройки современной инфраструктуры, выстроена система компромиссов, обеспечивающая взаимовыгодность интересов участников.</w:t>
      </w:r>
    </w:p>
    <w:p w:rsidR="00535F56" w:rsidRPr="006D01E8" w:rsidRDefault="00535F56" w:rsidP="00CA187A">
      <w:pPr>
        <w:spacing w:line="360" w:lineRule="auto"/>
        <w:ind w:firstLine="567"/>
        <w:jc w:val="both"/>
        <w:rPr>
          <w:sz w:val="28"/>
          <w:szCs w:val="28"/>
        </w:rPr>
      </w:pPr>
      <w:r w:rsidRPr="006D01E8">
        <w:rPr>
          <w:sz w:val="28"/>
          <w:szCs w:val="28"/>
        </w:rPr>
        <w:t>Наиболее слабым звеном в цепочке является виноградарство, не хватает своего качественного сырья, поэтому в эту сферу требуются большие вложения, «длинные» деньги, так как в виноградарстве отдачу вложения капитала следует ждать минимум через 6-8 лет. Поэтому эта часть кластера может быть создана в виде госкорпорации, которая будет специализироваться не только на производстве виноматериалов, но и обеспечит участников другими услугами: на ее базе может быть создан машинно-технический парк по обработке виноградников, логистические центры и др.</w:t>
      </w:r>
    </w:p>
    <w:p w:rsidR="00535F56" w:rsidRPr="006D01E8" w:rsidRDefault="00535F56" w:rsidP="00CA187A">
      <w:pPr>
        <w:spacing w:line="360" w:lineRule="auto"/>
        <w:ind w:firstLine="567"/>
        <w:jc w:val="both"/>
        <w:rPr>
          <w:sz w:val="28"/>
          <w:szCs w:val="28"/>
        </w:rPr>
      </w:pPr>
      <w:r w:rsidRPr="006D01E8">
        <w:rPr>
          <w:sz w:val="28"/>
          <w:szCs w:val="28"/>
        </w:rPr>
        <w:t>Т.е в основе взаимодействия в кластере может быть государственно-частное партнерство.</w:t>
      </w:r>
    </w:p>
    <w:p w:rsidR="00535F56" w:rsidRPr="006D01E8" w:rsidRDefault="00535F56" w:rsidP="00CA187A">
      <w:pPr>
        <w:spacing w:line="360" w:lineRule="auto"/>
        <w:ind w:firstLine="567"/>
        <w:jc w:val="both"/>
        <w:rPr>
          <w:sz w:val="28"/>
          <w:szCs w:val="28"/>
        </w:rPr>
      </w:pPr>
      <w:r w:rsidRPr="006D01E8">
        <w:rPr>
          <w:sz w:val="28"/>
          <w:szCs w:val="28"/>
        </w:rPr>
        <w:t xml:space="preserve">ГЧП выступит в качестве организационного механизма взаимодействия субъектов кластера и финансирования их деятельности, специфической формой взаимодействия. </w:t>
      </w:r>
    </w:p>
    <w:p w:rsidR="00535F56" w:rsidRPr="006D01E8" w:rsidRDefault="00535F56" w:rsidP="00CA187A">
      <w:pPr>
        <w:spacing w:line="360" w:lineRule="auto"/>
        <w:ind w:firstLine="567"/>
        <w:jc w:val="both"/>
        <w:rPr>
          <w:sz w:val="28"/>
          <w:szCs w:val="28"/>
        </w:rPr>
      </w:pPr>
      <w:r w:rsidRPr="006D01E8">
        <w:rPr>
          <w:sz w:val="28"/>
          <w:szCs w:val="28"/>
        </w:rPr>
        <w:t xml:space="preserve">Реализация предложенного проекта ГЧП будет способствовать снижению предпринимательских и инвестиционных рисков при реализации кластер - ориентированной региональной политики. </w:t>
      </w:r>
    </w:p>
    <w:p w:rsidR="00535F56" w:rsidRPr="004978B2" w:rsidRDefault="00535F56" w:rsidP="00CA187A">
      <w:pPr>
        <w:spacing w:line="360" w:lineRule="auto"/>
        <w:ind w:firstLine="567"/>
        <w:jc w:val="both"/>
        <w:rPr>
          <w:sz w:val="28"/>
          <w:szCs w:val="28"/>
        </w:rPr>
      </w:pPr>
      <w:r w:rsidRPr="006D01E8">
        <w:rPr>
          <w:sz w:val="28"/>
          <w:szCs w:val="28"/>
        </w:rPr>
        <w:t>Интересы других участников могут быть проявлены за счет предоставления услуг и совместного решения задач на возмездной основе: каждое предприятие может получать дополнительные выгоды от кластера, оплачивая требуемые для повышения  его эффективности функционирования предоставляемые услуги. Пока механизм взаимовыгодности не сформирован.</w:t>
      </w:r>
      <w:r w:rsidRPr="004978B2">
        <w:rPr>
          <w:sz w:val="28"/>
          <w:szCs w:val="28"/>
        </w:rPr>
        <w:t xml:space="preserve"> </w:t>
      </w:r>
    </w:p>
    <w:p w:rsidR="00535F56" w:rsidRPr="00E74591" w:rsidRDefault="00535F56" w:rsidP="00E74591">
      <w:pPr>
        <w:pStyle w:val="Default"/>
        <w:spacing w:line="360" w:lineRule="auto"/>
        <w:ind w:firstLine="567"/>
        <w:jc w:val="both"/>
        <w:rPr>
          <w:rFonts w:ascii="Times New Roman" w:hAnsi="Times New Roman" w:cs="Times New Roman"/>
          <w:color w:val="auto"/>
          <w:sz w:val="28"/>
          <w:szCs w:val="28"/>
        </w:rPr>
      </w:pPr>
      <w:r w:rsidRPr="00C84050">
        <w:rPr>
          <w:rFonts w:ascii="Times New Roman" w:hAnsi="Times New Roman" w:cs="Times New Roman"/>
          <w:bCs/>
          <w:color w:val="auto"/>
          <w:sz w:val="28"/>
          <w:szCs w:val="28"/>
        </w:rPr>
        <w:t>Уже сегодня на</w:t>
      </w:r>
      <w:r w:rsidRPr="00E74591">
        <w:rPr>
          <w:rFonts w:ascii="Times New Roman" w:hAnsi="Times New Roman" w:cs="Times New Roman"/>
          <w:bCs/>
          <w:color w:val="auto"/>
          <w:sz w:val="28"/>
          <w:szCs w:val="28"/>
        </w:rPr>
        <w:t xml:space="preserve"> развитие</w:t>
      </w:r>
      <w:r w:rsidRPr="00E74591">
        <w:rPr>
          <w:rFonts w:ascii="Times New Roman" w:hAnsi="Times New Roman" w:cs="Times New Roman"/>
          <w:color w:val="auto"/>
          <w:sz w:val="28"/>
          <w:szCs w:val="28"/>
        </w:rPr>
        <w:t xml:space="preserve"> виноградарства Краснодарский край в 2014–2020 гг. намерен направить свыше 4,7 млрд. рублей. Основная часть этих средств — 2,9 млрд. рублей пойдет на поддержку закладки новых виноградников</w:t>
      </w:r>
      <w:r w:rsidRPr="00E74591">
        <w:rPr>
          <w:rStyle w:val="FootnoteReference"/>
          <w:rFonts w:ascii="Times New Roman" w:hAnsi="Times New Roman"/>
          <w:color w:val="auto"/>
          <w:sz w:val="28"/>
          <w:szCs w:val="28"/>
        </w:rPr>
        <w:footnoteReference w:id="2"/>
      </w:r>
      <w:r w:rsidRPr="00E74591">
        <w:rPr>
          <w:rFonts w:ascii="Times New Roman" w:hAnsi="Times New Roman" w:cs="Times New Roman"/>
          <w:color w:val="auto"/>
          <w:sz w:val="28"/>
          <w:szCs w:val="28"/>
        </w:rPr>
        <w:t>.</w:t>
      </w:r>
      <w:r>
        <w:rPr>
          <w:rFonts w:ascii="Times New Roman" w:hAnsi="Times New Roman" w:cs="Times New Roman"/>
          <w:color w:val="auto"/>
          <w:sz w:val="28"/>
          <w:szCs w:val="28"/>
        </w:rPr>
        <w:t xml:space="preserve"> В условиях кластера гарантия возврата этих денег и повышения обеспеченности собственным сырьем и эффективности взаимодействия предприятия виноградарства – производители вина значительно возрастают.</w:t>
      </w:r>
    </w:p>
    <w:p w:rsidR="00535F56" w:rsidRPr="00E74591" w:rsidRDefault="00535F56" w:rsidP="00E74591">
      <w:pPr>
        <w:pStyle w:val="bodytext"/>
        <w:spacing w:before="0" w:beforeAutospacing="0" w:after="0" w:afterAutospacing="0" w:line="360" w:lineRule="auto"/>
        <w:ind w:firstLine="567"/>
        <w:jc w:val="both"/>
        <w:rPr>
          <w:color w:val="FF0000"/>
          <w:sz w:val="28"/>
          <w:szCs w:val="28"/>
        </w:rPr>
      </w:pPr>
      <w:r w:rsidRPr="00E74591">
        <w:rPr>
          <w:sz w:val="28"/>
          <w:szCs w:val="28"/>
        </w:rPr>
        <w:t>Предложенный кластерный подход существенно меняет содержание региональной политики.</w:t>
      </w:r>
    </w:p>
    <w:p w:rsidR="00535F56" w:rsidRPr="00D84E4E" w:rsidRDefault="00535F56" w:rsidP="00E74591">
      <w:pPr>
        <w:pStyle w:val="Default"/>
        <w:spacing w:line="360" w:lineRule="auto"/>
        <w:ind w:firstLine="567"/>
        <w:jc w:val="both"/>
        <w:rPr>
          <w:rFonts w:ascii="Times New Roman" w:hAnsi="Times New Roman" w:cs="Times New Roman"/>
          <w:b/>
          <w:color w:val="auto"/>
          <w:sz w:val="28"/>
          <w:szCs w:val="28"/>
        </w:rPr>
      </w:pPr>
      <w:r w:rsidRPr="00E74591">
        <w:rPr>
          <w:rFonts w:ascii="Times New Roman" w:hAnsi="Times New Roman" w:cs="Times New Roman"/>
          <w:color w:val="auto"/>
          <w:sz w:val="28"/>
          <w:szCs w:val="28"/>
        </w:rPr>
        <w:t xml:space="preserve">Именно в кластере в свете политики обслуживания сегмента </w:t>
      </w:r>
      <w:r w:rsidRPr="00E74591">
        <w:rPr>
          <w:rFonts w:ascii="Times New Roman" w:hAnsi="Times New Roman" w:cs="Times New Roman"/>
          <w:color w:val="auto"/>
          <w:sz w:val="28"/>
          <w:szCs w:val="28"/>
          <w:shd w:val="clear" w:color="auto" w:fill="FFFFFF"/>
        </w:rPr>
        <w:t xml:space="preserve">HoReCa </w:t>
      </w:r>
      <w:r w:rsidRPr="00D84E4E">
        <w:rPr>
          <w:rFonts w:ascii="Times New Roman" w:hAnsi="Times New Roman" w:cs="Times New Roman"/>
          <w:color w:val="auto"/>
          <w:sz w:val="28"/>
          <w:szCs w:val="28"/>
          <w:shd w:val="clear" w:color="auto" w:fill="FFFFFF"/>
        </w:rPr>
        <w:t>появляется интерес активного инвестирования и возможность гарантированного возврата вложенных средств администрацией региона.</w:t>
      </w:r>
    </w:p>
    <w:p w:rsidR="00535F56" w:rsidRPr="00D84E4E" w:rsidRDefault="00535F56" w:rsidP="00E74591">
      <w:pPr>
        <w:spacing w:line="360" w:lineRule="auto"/>
        <w:ind w:firstLine="567"/>
        <w:jc w:val="both"/>
        <w:rPr>
          <w:sz w:val="28"/>
          <w:szCs w:val="28"/>
          <w:shd w:val="clear" w:color="auto" w:fill="FFFFFF"/>
        </w:rPr>
      </w:pPr>
      <w:r w:rsidRPr="00D84E4E">
        <w:rPr>
          <w:sz w:val="28"/>
          <w:szCs w:val="28"/>
          <w:shd w:val="clear" w:color="auto" w:fill="FFFFFF"/>
        </w:rPr>
        <w:t>Региональная поддержка кластера и  регулирование рынка являются залогом обеспечения конкурентоспособности предприятий кластера,  первоочередными направлениями являются:</w:t>
      </w:r>
    </w:p>
    <w:p w:rsidR="00535F56" w:rsidRPr="00D84E4E" w:rsidRDefault="00535F56" w:rsidP="00C97269">
      <w:pPr>
        <w:spacing w:line="360" w:lineRule="auto"/>
        <w:ind w:firstLine="567"/>
        <w:jc w:val="both"/>
        <w:rPr>
          <w:sz w:val="28"/>
          <w:szCs w:val="28"/>
        </w:rPr>
      </w:pPr>
      <w:r w:rsidRPr="00D84E4E">
        <w:rPr>
          <w:sz w:val="28"/>
          <w:szCs w:val="28"/>
        </w:rPr>
        <w:t xml:space="preserve">1. Получение для кластера права эксклюзивного поставщика винодельческой продукции для рынка </w:t>
      </w:r>
      <w:r w:rsidRPr="00D84E4E">
        <w:rPr>
          <w:sz w:val="28"/>
          <w:szCs w:val="28"/>
          <w:shd w:val="clear" w:color="auto" w:fill="FFFFFF"/>
        </w:rPr>
        <w:t xml:space="preserve">HoReCa Краснодарского края. </w:t>
      </w:r>
    </w:p>
    <w:p w:rsidR="00535F56" w:rsidRPr="00D84E4E" w:rsidRDefault="00535F56" w:rsidP="00E74591">
      <w:pPr>
        <w:spacing w:line="360" w:lineRule="auto"/>
        <w:ind w:firstLine="567"/>
        <w:jc w:val="both"/>
        <w:rPr>
          <w:sz w:val="28"/>
          <w:szCs w:val="28"/>
        </w:rPr>
      </w:pPr>
      <w:r w:rsidRPr="00D84E4E">
        <w:rPr>
          <w:sz w:val="28"/>
          <w:szCs w:val="28"/>
          <w:shd w:val="clear" w:color="auto" w:fill="FFFFFF"/>
        </w:rPr>
        <w:t>Помощь в</w:t>
      </w:r>
      <w:r>
        <w:rPr>
          <w:sz w:val="28"/>
          <w:szCs w:val="28"/>
          <w:shd w:val="clear" w:color="auto" w:fill="FFFFFF"/>
        </w:rPr>
        <w:t xml:space="preserve"> р</w:t>
      </w:r>
      <w:r w:rsidRPr="00E74591">
        <w:rPr>
          <w:sz w:val="28"/>
          <w:szCs w:val="28"/>
          <w:shd w:val="clear" w:color="auto" w:fill="FFFFFF"/>
        </w:rPr>
        <w:t>азработк</w:t>
      </w:r>
      <w:r>
        <w:rPr>
          <w:sz w:val="28"/>
          <w:szCs w:val="28"/>
          <w:shd w:val="clear" w:color="auto" w:fill="FFFFFF"/>
        </w:rPr>
        <w:t>е</w:t>
      </w:r>
      <w:r w:rsidRPr="00E74591">
        <w:rPr>
          <w:sz w:val="28"/>
          <w:szCs w:val="28"/>
          <w:shd w:val="clear" w:color="auto" w:fill="FFFFFF"/>
        </w:rPr>
        <w:t xml:space="preserve"> сбытовой политики кластера с учетом  </w:t>
      </w:r>
      <w:r w:rsidRPr="00D84E4E">
        <w:rPr>
          <w:sz w:val="28"/>
          <w:szCs w:val="28"/>
          <w:shd w:val="clear" w:color="auto" w:fill="FFFFFF"/>
        </w:rPr>
        <w:t>интересов каждого участника.</w:t>
      </w:r>
    </w:p>
    <w:p w:rsidR="00535F56" w:rsidRPr="00E74591" w:rsidRDefault="00535F56" w:rsidP="00D84E4E">
      <w:pPr>
        <w:spacing w:line="360" w:lineRule="auto"/>
        <w:ind w:firstLine="567"/>
        <w:jc w:val="both"/>
        <w:rPr>
          <w:sz w:val="28"/>
          <w:szCs w:val="28"/>
        </w:rPr>
      </w:pPr>
      <w:r w:rsidRPr="00D84E4E">
        <w:rPr>
          <w:sz w:val="28"/>
          <w:szCs w:val="28"/>
        </w:rPr>
        <w:t xml:space="preserve">Быстро развивающемуся сегменту </w:t>
      </w:r>
      <w:r w:rsidRPr="00D84E4E">
        <w:rPr>
          <w:sz w:val="28"/>
          <w:szCs w:val="28"/>
          <w:lang w:val="en-US"/>
        </w:rPr>
        <w:t>HoReCa</w:t>
      </w:r>
      <w:r w:rsidRPr="00D84E4E">
        <w:rPr>
          <w:sz w:val="28"/>
          <w:szCs w:val="28"/>
        </w:rPr>
        <w:t xml:space="preserve"> Краснодарского края предприятиями кластера может быть предложено комплексное обслуживание: вино премиум и среднего класса, виноградный сок - как продукты питания; побочные продукты; винный туризм; медицинское и косметологическое обслуживание; сфера развлечений, - которое позволит использовать возможности каждого предприятия кластера, в первую очередь, могут преуспеть предприятия «гаражного» виноделия (малые предприятия).</w:t>
      </w:r>
    </w:p>
    <w:p w:rsidR="00535F56" w:rsidRPr="00E74591" w:rsidRDefault="00535F56" w:rsidP="00E74591">
      <w:pPr>
        <w:spacing w:line="360" w:lineRule="auto"/>
        <w:ind w:firstLine="567"/>
        <w:jc w:val="both"/>
        <w:rPr>
          <w:sz w:val="28"/>
          <w:szCs w:val="28"/>
        </w:rPr>
      </w:pPr>
      <w:r w:rsidRPr="00E74591">
        <w:rPr>
          <w:sz w:val="28"/>
          <w:szCs w:val="28"/>
        </w:rPr>
        <w:t>В ресторанном бизнесе отмечается повышение спроса на вина by glass – по бокалам. Около 5-12  наименований вин «по бокалам» включены в позицию ресторанов и кафе.</w:t>
      </w:r>
    </w:p>
    <w:p w:rsidR="00535F56" w:rsidRPr="00E74591" w:rsidRDefault="00535F56" w:rsidP="00E74591">
      <w:pPr>
        <w:spacing w:line="360" w:lineRule="auto"/>
        <w:ind w:firstLine="567"/>
        <w:jc w:val="both"/>
        <w:rPr>
          <w:sz w:val="28"/>
          <w:szCs w:val="28"/>
        </w:rPr>
      </w:pPr>
      <w:r w:rsidRPr="00E74591">
        <w:rPr>
          <w:sz w:val="28"/>
          <w:szCs w:val="28"/>
        </w:rPr>
        <w:t xml:space="preserve">Такой ход, как предложение вина в мини-упаковках в отелях по приемлемым ценам, что связано  с желанием потребителей пробовать новые марки; а также и в барах/ресторанах, следуя советам официантов, создаст для производителей новый канал сбыта и поможет возродить моду на отечественное виноделие и неповторимый русский терруар, что позволит качественному российскому вину успешно конкурировать с западными напитками в сегменте </w:t>
      </w:r>
      <w:r w:rsidRPr="00E74591">
        <w:rPr>
          <w:sz w:val="28"/>
          <w:szCs w:val="28"/>
          <w:lang w:val="en-US"/>
        </w:rPr>
        <w:t>HoReCa</w:t>
      </w:r>
      <w:r w:rsidRPr="00E74591">
        <w:rPr>
          <w:sz w:val="28"/>
          <w:szCs w:val="28"/>
        </w:rPr>
        <w:t xml:space="preserve">. </w:t>
      </w:r>
    </w:p>
    <w:p w:rsidR="00535F56" w:rsidRPr="00957011" w:rsidRDefault="00535F56" w:rsidP="00E74591">
      <w:pPr>
        <w:spacing w:line="360" w:lineRule="auto"/>
        <w:ind w:firstLine="567"/>
        <w:jc w:val="both"/>
        <w:rPr>
          <w:sz w:val="28"/>
          <w:szCs w:val="28"/>
        </w:rPr>
      </w:pPr>
      <w:r w:rsidRPr="00E74591">
        <w:rPr>
          <w:sz w:val="28"/>
          <w:szCs w:val="28"/>
        </w:rPr>
        <w:t xml:space="preserve">В свете программы эксклюзивного обслуживания сегмента </w:t>
      </w:r>
      <w:r w:rsidRPr="00E74591">
        <w:rPr>
          <w:sz w:val="28"/>
          <w:szCs w:val="28"/>
          <w:lang w:val="en-US"/>
        </w:rPr>
        <w:t>HoReCa</w:t>
      </w:r>
      <w:r w:rsidRPr="00E74591">
        <w:rPr>
          <w:sz w:val="28"/>
          <w:szCs w:val="28"/>
        </w:rPr>
        <w:t xml:space="preserve"> Краснодарского края  в составе кластера появляется возможность гарантированного сбыта и продвижения продукции, снижения издержек на транспортно-складское обслуживание, увеличения объема продаж и положительной динамики развития как предприятий, так и подкомплекса края </w:t>
      </w:r>
      <w:r w:rsidRPr="00957011">
        <w:rPr>
          <w:sz w:val="28"/>
          <w:szCs w:val="28"/>
        </w:rPr>
        <w:t>в целом.</w:t>
      </w:r>
    </w:p>
    <w:p w:rsidR="00535F56" w:rsidRDefault="00535F56" w:rsidP="00FB049B">
      <w:pPr>
        <w:spacing w:line="360" w:lineRule="auto"/>
        <w:ind w:firstLine="567"/>
        <w:jc w:val="both"/>
        <w:rPr>
          <w:sz w:val="28"/>
          <w:szCs w:val="28"/>
        </w:rPr>
      </w:pPr>
      <w:r w:rsidRPr="00957011">
        <w:rPr>
          <w:sz w:val="28"/>
          <w:szCs w:val="28"/>
          <w:shd w:val="clear" w:color="auto" w:fill="FFFFFF"/>
        </w:rPr>
        <w:t xml:space="preserve">2. Помощь в создании и обеспечении функционирования Торгового дома «Кубанские вина», который и будет реализовывать политику качества, торговую, сбытовую и маркетинговую политику кластера, выполнять функции эксклюзивного поставщика в сегмент </w:t>
      </w:r>
      <w:r w:rsidRPr="00957011">
        <w:rPr>
          <w:sz w:val="28"/>
          <w:szCs w:val="28"/>
          <w:lang w:val="en-US"/>
        </w:rPr>
        <w:t>HoReCa</w:t>
      </w:r>
      <w:r w:rsidRPr="00957011">
        <w:rPr>
          <w:sz w:val="28"/>
          <w:szCs w:val="28"/>
        </w:rPr>
        <w:t>, помощь в создании сети фирменных  магазинов на территории края. Создание  в составе Торгового дома</w:t>
      </w:r>
      <w:r>
        <w:rPr>
          <w:sz w:val="28"/>
          <w:szCs w:val="28"/>
        </w:rPr>
        <w:t xml:space="preserve"> </w:t>
      </w:r>
      <w:r w:rsidRPr="007A6437">
        <w:rPr>
          <w:sz w:val="28"/>
          <w:szCs w:val="28"/>
        </w:rPr>
        <w:t>специализированного (винодельческого) маркетингового агентства</w:t>
      </w:r>
      <w:r w:rsidRPr="00E74591">
        <w:rPr>
          <w:sz w:val="28"/>
          <w:szCs w:val="28"/>
        </w:rPr>
        <w:t xml:space="preserve"> в кластере, по примеру ряда крупнейших маркетинговых и рекламных агентств в Сан-Франциско, позволит представлять интересы кластера как на национальном, так и на международном рынках, специализируясь только на обслуживании винодельческого комплекса. </w:t>
      </w:r>
    </w:p>
    <w:p w:rsidR="00535F56" w:rsidRPr="007A6437" w:rsidRDefault="00535F56" w:rsidP="00FB049B">
      <w:pPr>
        <w:spacing w:line="360" w:lineRule="auto"/>
        <w:ind w:firstLine="567"/>
        <w:jc w:val="both"/>
        <w:rPr>
          <w:sz w:val="28"/>
          <w:szCs w:val="28"/>
        </w:rPr>
      </w:pPr>
      <w:r w:rsidRPr="007A6437">
        <w:rPr>
          <w:sz w:val="28"/>
          <w:szCs w:val="28"/>
        </w:rPr>
        <w:t xml:space="preserve">Централизованная политика сбыта в сегменте </w:t>
      </w:r>
      <w:r w:rsidRPr="007A6437">
        <w:rPr>
          <w:sz w:val="28"/>
          <w:szCs w:val="28"/>
          <w:shd w:val="clear" w:color="auto" w:fill="FFFFFF"/>
        </w:rPr>
        <w:t>HoReCa позволит адресно выстроить контроль качества, обязует предприятия виноделия заботиться о своей имиджевой составляющей.</w:t>
      </w:r>
    </w:p>
    <w:p w:rsidR="00535F56" w:rsidRPr="00957011" w:rsidRDefault="00535F56" w:rsidP="00FB049B">
      <w:pPr>
        <w:pStyle w:val="Default"/>
        <w:spacing w:line="360" w:lineRule="auto"/>
        <w:ind w:firstLine="567"/>
        <w:jc w:val="both"/>
        <w:rPr>
          <w:rFonts w:ascii="Times New Roman" w:hAnsi="Times New Roman" w:cs="Times New Roman"/>
          <w:color w:val="auto"/>
          <w:sz w:val="28"/>
          <w:szCs w:val="28"/>
          <w:shd w:val="clear" w:color="auto" w:fill="FFFFFF"/>
        </w:rPr>
      </w:pPr>
      <w:r w:rsidRPr="00957011">
        <w:rPr>
          <w:rFonts w:ascii="Times New Roman" w:hAnsi="Times New Roman" w:cs="Times New Roman"/>
          <w:color w:val="auto"/>
          <w:sz w:val="28"/>
          <w:szCs w:val="28"/>
          <w:shd w:val="clear" w:color="auto" w:fill="FFFFFF"/>
        </w:rPr>
        <w:t>12 июня  2014 года вступил в силу закон, согласно которому в  Краснодарском  крае установлен запрет на продажу алкогольной продукции в розлив. Однако проблема фальсификата в полной мере еще в крае не решена.</w:t>
      </w:r>
    </w:p>
    <w:p w:rsidR="00535F56" w:rsidRPr="00957011" w:rsidRDefault="00535F56" w:rsidP="00FB049B">
      <w:pPr>
        <w:spacing w:line="360" w:lineRule="auto"/>
        <w:ind w:firstLine="567"/>
        <w:jc w:val="both"/>
        <w:rPr>
          <w:sz w:val="28"/>
          <w:szCs w:val="28"/>
        </w:rPr>
      </w:pPr>
      <w:r w:rsidRPr="00957011">
        <w:rPr>
          <w:sz w:val="28"/>
          <w:szCs w:val="28"/>
          <w:shd w:val="clear" w:color="auto" w:fill="FFFFFF"/>
        </w:rPr>
        <w:t>3. Помощь в с</w:t>
      </w:r>
      <w:r w:rsidRPr="00957011">
        <w:rPr>
          <w:sz w:val="28"/>
          <w:szCs w:val="28"/>
        </w:rPr>
        <w:t>оздании «сильного» бренда «Кубанские вина».</w:t>
      </w:r>
    </w:p>
    <w:p w:rsidR="00535F56" w:rsidRPr="00E74591" w:rsidRDefault="00535F56" w:rsidP="00FB049B">
      <w:pPr>
        <w:spacing w:line="360" w:lineRule="auto"/>
        <w:ind w:firstLine="567"/>
        <w:jc w:val="both"/>
        <w:rPr>
          <w:sz w:val="28"/>
          <w:szCs w:val="28"/>
        </w:rPr>
      </w:pPr>
      <w:r w:rsidRPr="00E74591">
        <w:rPr>
          <w:sz w:val="28"/>
          <w:szCs w:val="28"/>
        </w:rPr>
        <w:t>Наличие «сильного» бренда позволяет потребителю быстрее прин</w:t>
      </w:r>
      <w:r>
        <w:rPr>
          <w:sz w:val="28"/>
          <w:szCs w:val="28"/>
        </w:rPr>
        <w:t>имать</w:t>
      </w:r>
      <w:r w:rsidRPr="00E74591">
        <w:rPr>
          <w:sz w:val="28"/>
          <w:szCs w:val="28"/>
        </w:rPr>
        <w:t xml:space="preserve"> решение о покупке</w:t>
      </w:r>
      <w:r>
        <w:rPr>
          <w:sz w:val="28"/>
          <w:szCs w:val="28"/>
        </w:rPr>
        <w:t>.</w:t>
      </w:r>
      <w:r w:rsidRPr="00E74591">
        <w:rPr>
          <w:sz w:val="28"/>
          <w:szCs w:val="28"/>
        </w:rPr>
        <w:t xml:space="preserve"> А для производителей это возможность, предлагая уже известные бренды, продолжить развитие нового продукта, пополняя ассортимент.  </w:t>
      </w:r>
    </w:p>
    <w:p w:rsidR="00535F56" w:rsidRPr="00957011" w:rsidRDefault="00535F56" w:rsidP="00FB049B">
      <w:pPr>
        <w:spacing w:line="360" w:lineRule="auto"/>
        <w:ind w:firstLine="567"/>
        <w:jc w:val="both"/>
        <w:rPr>
          <w:sz w:val="28"/>
          <w:szCs w:val="28"/>
        </w:rPr>
      </w:pPr>
      <w:r w:rsidRPr="00E74591">
        <w:rPr>
          <w:sz w:val="28"/>
          <w:szCs w:val="28"/>
        </w:rPr>
        <w:tab/>
      </w:r>
      <w:r>
        <w:rPr>
          <w:sz w:val="28"/>
          <w:szCs w:val="28"/>
        </w:rPr>
        <w:t>В</w:t>
      </w:r>
      <w:r w:rsidRPr="00E74591">
        <w:rPr>
          <w:sz w:val="28"/>
          <w:szCs w:val="28"/>
        </w:rPr>
        <w:t xml:space="preserve">инодельческим предприятиям </w:t>
      </w:r>
      <w:r>
        <w:rPr>
          <w:sz w:val="28"/>
          <w:szCs w:val="28"/>
        </w:rPr>
        <w:t xml:space="preserve">края остро </w:t>
      </w:r>
      <w:r w:rsidRPr="00E74591">
        <w:rPr>
          <w:sz w:val="28"/>
          <w:szCs w:val="28"/>
        </w:rPr>
        <w:t>не хватает</w:t>
      </w:r>
      <w:r>
        <w:rPr>
          <w:sz w:val="28"/>
          <w:szCs w:val="28"/>
        </w:rPr>
        <w:t xml:space="preserve"> узнаваемости и </w:t>
      </w:r>
      <w:r w:rsidRPr="00957011">
        <w:rPr>
          <w:sz w:val="28"/>
          <w:szCs w:val="28"/>
        </w:rPr>
        <w:t xml:space="preserve">лояльности производимой продукции в широкой среде потребителей. </w:t>
      </w:r>
    </w:p>
    <w:p w:rsidR="00535F56" w:rsidRPr="00EC73F1" w:rsidRDefault="00535F56" w:rsidP="006B1AE6">
      <w:pPr>
        <w:pStyle w:val="NormalWeb"/>
        <w:shd w:val="clear" w:color="auto" w:fill="FFFFFF"/>
        <w:spacing w:before="0" w:beforeAutospacing="0" w:after="0" w:afterAutospacing="0" w:line="360" w:lineRule="auto"/>
        <w:ind w:firstLine="567"/>
        <w:jc w:val="both"/>
        <w:rPr>
          <w:sz w:val="28"/>
          <w:szCs w:val="28"/>
          <w:bdr w:val="none" w:sz="0" w:space="0" w:color="auto" w:frame="1"/>
        </w:rPr>
      </w:pPr>
      <w:r w:rsidRPr="00957011">
        <w:rPr>
          <w:sz w:val="28"/>
          <w:szCs w:val="28"/>
        </w:rPr>
        <w:t xml:space="preserve">Уже сегодня администрация активно продвигает бренд «Вина Кубани – гордость России». </w:t>
      </w:r>
      <w:r w:rsidRPr="00957011">
        <w:rPr>
          <w:sz w:val="28"/>
          <w:szCs w:val="28"/>
          <w:bdr w:val="none" w:sz="0" w:space="0" w:color="auto" w:frame="1"/>
        </w:rPr>
        <w:t>Традицией</w:t>
      </w:r>
      <w:r w:rsidRPr="00F62B7D">
        <w:rPr>
          <w:color w:val="000000"/>
          <w:sz w:val="28"/>
          <w:szCs w:val="28"/>
          <w:bdr w:val="none" w:sz="0" w:space="0" w:color="auto" w:frame="1"/>
        </w:rPr>
        <w:t xml:space="preserve"> может стать проведение праздников,</w:t>
      </w:r>
      <w:r w:rsidRPr="00A26B1D">
        <w:rPr>
          <w:sz w:val="28"/>
          <w:szCs w:val="28"/>
          <w:shd w:val="clear" w:color="auto" w:fill="FFFFFF"/>
        </w:rPr>
        <w:t xml:space="preserve"> </w:t>
      </w:r>
      <w:r w:rsidRPr="00EC73F1">
        <w:rPr>
          <w:sz w:val="28"/>
          <w:szCs w:val="28"/>
          <w:shd w:val="clear" w:color="auto" w:fill="FFFFFF"/>
        </w:rPr>
        <w:t>ярмарок,</w:t>
      </w:r>
      <w:r w:rsidRPr="00EC73F1">
        <w:rPr>
          <w:sz w:val="28"/>
          <w:szCs w:val="28"/>
          <w:bdr w:val="none" w:sz="0" w:space="0" w:color="auto" w:frame="1"/>
        </w:rPr>
        <w:t xml:space="preserve"> профессиональных конкурсов, например, «Лучший винодел Кубани»,  и ежегодных фестивалей для популяризации вина бренда «Вина Кубани – Гордость России», участвовать в которых будут только местные производители. </w:t>
      </w:r>
    </w:p>
    <w:p w:rsidR="00535F56" w:rsidRPr="00EC73F1" w:rsidRDefault="00535F56" w:rsidP="006B1AE6">
      <w:pPr>
        <w:pStyle w:val="NormalWeb"/>
        <w:shd w:val="clear" w:color="auto" w:fill="FFFFFF"/>
        <w:spacing w:before="0" w:beforeAutospacing="0" w:after="0" w:afterAutospacing="0" w:line="360" w:lineRule="auto"/>
        <w:ind w:firstLine="567"/>
        <w:jc w:val="both"/>
        <w:rPr>
          <w:sz w:val="28"/>
          <w:szCs w:val="28"/>
          <w:bdr w:val="none" w:sz="0" w:space="0" w:color="auto" w:frame="1"/>
        </w:rPr>
      </w:pPr>
      <w:r w:rsidRPr="00EC73F1">
        <w:rPr>
          <w:sz w:val="28"/>
          <w:szCs w:val="28"/>
          <w:bdr w:val="none" w:sz="0" w:space="0" w:color="auto" w:frame="1"/>
        </w:rPr>
        <w:t xml:space="preserve">Мероприятия такого рода должны носить и международный характер. Октоберфест самый большой из подобных праздников в Германии, который ежегодно посещают более 6 млн. человек из разных стран. </w:t>
      </w:r>
    </w:p>
    <w:p w:rsidR="00535F56" w:rsidRPr="00EC73F1" w:rsidRDefault="00535F56" w:rsidP="008332C5">
      <w:pPr>
        <w:pStyle w:val="Default"/>
        <w:spacing w:line="360" w:lineRule="auto"/>
        <w:ind w:firstLine="567"/>
        <w:jc w:val="both"/>
        <w:rPr>
          <w:rFonts w:ascii="Times New Roman" w:hAnsi="Times New Roman" w:cs="Times New Roman"/>
          <w:color w:val="auto"/>
          <w:sz w:val="28"/>
          <w:szCs w:val="28"/>
          <w:shd w:val="clear" w:color="auto" w:fill="FFFFFF"/>
        </w:rPr>
      </w:pPr>
      <w:r w:rsidRPr="00EC73F1">
        <w:rPr>
          <w:rFonts w:ascii="Times New Roman" w:hAnsi="Times New Roman" w:cs="Times New Roman"/>
          <w:color w:val="auto"/>
          <w:sz w:val="28"/>
          <w:szCs w:val="28"/>
        </w:rPr>
        <w:t xml:space="preserve">4. Совершенствование существующего в крае </w:t>
      </w:r>
      <w:r w:rsidRPr="00EC73F1">
        <w:rPr>
          <w:rFonts w:ascii="Times New Roman" w:hAnsi="Times New Roman" w:cs="Times New Roman"/>
          <w:color w:val="auto"/>
          <w:sz w:val="28"/>
          <w:szCs w:val="28"/>
          <w:shd w:val="clear" w:color="auto" w:fill="FFFFFF"/>
        </w:rPr>
        <w:t xml:space="preserve">плана мероприятий «дорожная карта» по </w:t>
      </w:r>
      <w:r w:rsidRPr="00EC73F1">
        <w:rPr>
          <w:rFonts w:ascii="Times New Roman" w:hAnsi="Times New Roman" w:cs="Times New Roman"/>
          <w:color w:val="auto"/>
          <w:sz w:val="28"/>
          <w:szCs w:val="28"/>
        </w:rPr>
        <w:t>развитию виноделия в Краснодарском крае и всего административно-хозяйственного регулирования с учетом направленности деятельности винодельческого кластера на обслуживание рынка</w:t>
      </w:r>
      <w:r w:rsidRPr="00EC73F1">
        <w:rPr>
          <w:rFonts w:ascii="Times New Roman" w:hAnsi="Times New Roman" w:cs="Times New Roman"/>
          <w:color w:val="auto"/>
          <w:sz w:val="28"/>
          <w:szCs w:val="28"/>
          <w:shd w:val="clear" w:color="auto" w:fill="FFFFFF"/>
        </w:rPr>
        <w:t xml:space="preserve"> HoReCa</w:t>
      </w:r>
      <w:r w:rsidRPr="00EC73F1">
        <w:rPr>
          <w:rFonts w:ascii="Times New Roman" w:hAnsi="Times New Roman" w:cs="Times New Roman"/>
          <w:color w:val="auto"/>
          <w:sz w:val="28"/>
          <w:szCs w:val="28"/>
        </w:rPr>
        <w:t>.</w:t>
      </w:r>
      <w:r w:rsidRPr="00EC73F1">
        <w:rPr>
          <w:rFonts w:ascii="Times New Roman" w:hAnsi="Times New Roman" w:cs="Times New Roman"/>
          <w:color w:val="auto"/>
          <w:sz w:val="28"/>
          <w:szCs w:val="28"/>
          <w:shd w:val="clear" w:color="auto" w:fill="FFFFFF"/>
        </w:rPr>
        <w:t xml:space="preserve"> </w:t>
      </w:r>
    </w:p>
    <w:p w:rsidR="00535F56" w:rsidRPr="00EC73F1" w:rsidRDefault="00535F56" w:rsidP="008332C5">
      <w:pPr>
        <w:pStyle w:val="Default"/>
        <w:spacing w:line="360" w:lineRule="auto"/>
        <w:ind w:firstLine="567"/>
        <w:jc w:val="both"/>
        <w:rPr>
          <w:rFonts w:ascii="Times New Roman" w:hAnsi="Times New Roman" w:cs="Times New Roman"/>
          <w:color w:val="auto"/>
          <w:sz w:val="28"/>
          <w:szCs w:val="28"/>
          <w:shd w:val="clear" w:color="auto" w:fill="FFFFFF"/>
        </w:rPr>
      </w:pPr>
      <w:r w:rsidRPr="00EC73F1">
        <w:rPr>
          <w:rFonts w:ascii="Times New Roman" w:hAnsi="Times New Roman" w:cs="Times New Roman"/>
          <w:color w:val="auto"/>
          <w:sz w:val="28"/>
          <w:szCs w:val="28"/>
        </w:rPr>
        <w:t xml:space="preserve">С тем, чтобы и предприятия сегмента </w:t>
      </w:r>
      <w:r w:rsidRPr="00EC73F1">
        <w:rPr>
          <w:rFonts w:ascii="Times New Roman" w:hAnsi="Times New Roman" w:cs="Times New Roman"/>
          <w:color w:val="auto"/>
          <w:sz w:val="28"/>
          <w:szCs w:val="28"/>
          <w:shd w:val="clear" w:color="auto" w:fill="FFFFFF"/>
        </w:rPr>
        <w:t>HoReCa</w:t>
      </w:r>
      <w:r w:rsidRPr="00EC73F1">
        <w:rPr>
          <w:rFonts w:ascii="Times New Roman" w:hAnsi="Times New Roman" w:cs="Times New Roman"/>
          <w:color w:val="auto"/>
          <w:sz w:val="28"/>
          <w:szCs w:val="28"/>
        </w:rPr>
        <w:t xml:space="preserve"> были заинтересованы в эксклюзивной поставке и использовании  кубанского вина, администрацией края может быть введено льготное налогообложение для предприятий</w:t>
      </w:r>
      <w:r w:rsidRPr="00EC73F1">
        <w:rPr>
          <w:rFonts w:ascii="Times New Roman" w:hAnsi="Times New Roman" w:cs="Times New Roman"/>
          <w:color w:val="auto"/>
          <w:sz w:val="28"/>
          <w:szCs w:val="28"/>
          <w:shd w:val="clear" w:color="auto" w:fill="FFFFFF"/>
        </w:rPr>
        <w:t xml:space="preserve">, которые будут использовать продукцию кластера. </w:t>
      </w:r>
    </w:p>
    <w:p w:rsidR="00535F56" w:rsidRPr="00EC73F1" w:rsidRDefault="00535F56" w:rsidP="008332C5">
      <w:pPr>
        <w:pStyle w:val="Default"/>
        <w:spacing w:line="360" w:lineRule="auto"/>
        <w:ind w:firstLine="567"/>
        <w:jc w:val="both"/>
        <w:rPr>
          <w:rFonts w:ascii="Times New Roman" w:hAnsi="Times New Roman" w:cs="Times New Roman"/>
          <w:color w:val="auto"/>
          <w:sz w:val="28"/>
          <w:szCs w:val="28"/>
          <w:shd w:val="clear" w:color="auto" w:fill="FFFFFF"/>
        </w:rPr>
      </w:pPr>
      <w:r w:rsidRPr="00EC73F1">
        <w:rPr>
          <w:rFonts w:ascii="Times New Roman" w:hAnsi="Times New Roman" w:cs="Times New Roman"/>
          <w:color w:val="auto"/>
          <w:sz w:val="28"/>
          <w:szCs w:val="28"/>
          <w:shd w:val="clear" w:color="auto" w:fill="FFFFFF"/>
        </w:rPr>
        <w:t xml:space="preserve">Одной из инициатив края может являться снятие излишних административных барьеров (к примеру, </w:t>
      </w:r>
      <w:r w:rsidRPr="00EC73F1">
        <w:rPr>
          <w:rFonts w:ascii="Times New Roman" w:hAnsi="Times New Roman" w:cs="Times New Roman"/>
          <w:color w:val="auto"/>
          <w:sz w:val="28"/>
          <w:szCs w:val="28"/>
        </w:rPr>
        <w:t xml:space="preserve">свободное предоставление земель), </w:t>
      </w:r>
      <w:r w:rsidRPr="00EC73F1">
        <w:rPr>
          <w:rFonts w:ascii="Times New Roman" w:hAnsi="Times New Roman" w:cs="Times New Roman"/>
          <w:color w:val="auto"/>
          <w:sz w:val="28"/>
          <w:szCs w:val="28"/>
          <w:shd w:val="clear" w:color="auto" w:fill="FFFFFF"/>
        </w:rPr>
        <w:t xml:space="preserve">которые для легальных производителей вина имеют высокую финансовую нагрузку. </w:t>
      </w:r>
    </w:p>
    <w:p w:rsidR="00535F56" w:rsidRPr="00EC73F1" w:rsidRDefault="00535F56" w:rsidP="00FB049B">
      <w:pPr>
        <w:spacing w:line="360" w:lineRule="auto"/>
        <w:ind w:firstLine="567"/>
        <w:jc w:val="both"/>
        <w:rPr>
          <w:sz w:val="28"/>
          <w:szCs w:val="28"/>
        </w:rPr>
      </w:pPr>
      <w:r w:rsidRPr="00EC73F1">
        <w:rPr>
          <w:sz w:val="28"/>
          <w:szCs w:val="28"/>
        </w:rPr>
        <w:t>5.</w:t>
      </w:r>
      <w:r>
        <w:rPr>
          <w:sz w:val="28"/>
          <w:szCs w:val="28"/>
        </w:rPr>
        <w:t xml:space="preserve"> </w:t>
      </w:r>
      <w:r w:rsidRPr="00EC73F1">
        <w:rPr>
          <w:sz w:val="28"/>
          <w:szCs w:val="28"/>
        </w:rPr>
        <w:t>Особенно на первых порах существования кластера потребность в инвестициях будет существенная: на создание транспортно-складской инфраструктуры, помощь предприятиям в обновлении основных фондов, технологий и др. Администрация края в значительной степени може</w:t>
      </w:r>
      <w:r>
        <w:rPr>
          <w:sz w:val="28"/>
          <w:szCs w:val="28"/>
        </w:rPr>
        <w:t>т помочь кластеру в выстраивани</w:t>
      </w:r>
      <w:r w:rsidRPr="00EC73F1">
        <w:rPr>
          <w:sz w:val="28"/>
          <w:szCs w:val="28"/>
        </w:rPr>
        <w:t>и инвестиционной политике по привлечению средств на развитие.</w:t>
      </w:r>
    </w:p>
    <w:p w:rsidR="00535F56" w:rsidRDefault="00535F56" w:rsidP="00114BB0">
      <w:pPr>
        <w:pStyle w:val="NormalWeb"/>
        <w:spacing w:before="0" w:beforeAutospacing="0" w:after="0" w:afterAutospacing="0" w:line="360" w:lineRule="auto"/>
        <w:ind w:firstLine="567"/>
        <w:jc w:val="both"/>
        <w:rPr>
          <w:sz w:val="28"/>
          <w:szCs w:val="28"/>
        </w:rPr>
      </w:pPr>
      <w:r>
        <w:rPr>
          <w:sz w:val="28"/>
          <w:szCs w:val="28"/>
        </w:rPr>
        <w:t>Возможно</w:t>
      </w:r>
      <w:r w:rsidRPr="00E74591">
        <w:rPr>
          <w:sz w:val="28"/>
          <w:szCs w:val="28"/>
        </w:rPr>
        <w:t xml:space="preserve"> создание </w:t>
      </w:r>
      <w:r>
        <w:rPr>
          <w:sz w:val="28"/>
          <w:szCs w:val="28"/>
        </w:rPr>
        <w:t xml:space="preserve"> и собственного </w:t>
      </w:r>
      <w:r w:rsidRPr="00E74591">
        <w:rPr>
          <w:sz w:val="28"/>
          <w:szCs w:val="28"/>
        </w:rPr>
        <w:t>сельскохозяйственного страхового кооператива (ССК</w:t>
      </w:r>
      <w:r w:rsidRPr="007A6437">
        <w:rPr>
          <w:sz w:val="28"/>
          <w:szCs w:val="28"/>
        </w:rPr>
        <w:t>) в кластере</w:t>
      </w:r>
      <w:r w:rsidRPr="00E74591">
        <w:rPr>
          <w:sz w:val="28"/>
          <w:szCs w:val="28"/>
        </w:rPr>
        <w:t>, который предусматривает формирование резервного (гарантийного) фонда. Такие ССК уже существуют в Самарской и Астраханской областях, а также в Якутии. Пока они объединяют всего несколько фермерских хозяйств и лишь нарабатывают опыт в данной сфере</w:t>
      </w:r>
      <w:r w:rsidRPr="00E74591">
        <w:rPr>
          <w:rStyle w:val="FootnoteReference"/>
          <w:sz w:val="28"/>
          <w:szCs w:val="28"/>
        </w:rPr>
        <w:footnoteReference w:id="3"/>
      </w:r>
      <w:r w:rsidRPr="00E74591">
        <w:rPr>
          <w:sz w:val="28"/>
          <w:szCs w:val="28"/>
        </w:rPr>
        <w:t>.</w:t>
      </w:r>
    </w:p>
    <w:p w:rsidR="00535F56" w:rsidRPr="00F62B7D" w:rsidRDefault="00535F56" w:rsidP="00EB43E4">
      <w:pPr>
        <w:spacing w:line="360" w:lineRule="auto"/>
        <w:ind w:firstLine="567"/>
        <w:jc w:val="both"/>
        <w:rPr>
          <w:sz w:val="28"/>
          <w:szCs w:val="28"/>
        </w:rPr>
      </w:pPr>
      <w:r>
        <w:rPr>
          <w:sz w:val="28"/>
          <w:szCs w:val="28"/>
        </w:rPr>
        <w:t xml:space="preserve">6. В значительной степени развитию кластера администрация края может способствовать через развитие и поддержку широко распространенного в мире винного туризма, </w:t>
      </w:r>
      <w:r w:rsidRPr="00F62B7D">
        <w:rPr>
          <w:sz w:val="28"/>
          <w:szCs w:val="28"/>
        </w:rPr>
        <w:t>связанн</w:t>
      </w:r>
      <w:r>
        <w:rPr>
          <w:sz w:val="28"/>
          <w:szCs w:val="28"/>
        </w:rPr>
        <w:t>ого</w:t>
      </w:r>
      <w:r w:rsidRPr="00F62B7D">
        <w:rPr>
          <w:sz w:val="28"/>
          <w:szCs w:val="28"/>
        </w:rPr>
        <w:t xml:space="preserve"> с посещением географических мест выращивания винограда и производства  вина (виноградарских хозяйств, винотек, винодельческих предприятий, выставочных  и дегустационных залов, хранилищ вина, винных фестивалей, деревенских праздников, специализированных ресторанов и магазинов) с целью дегустации и приобретения винодельческой продукции непосредственно на месте произрастания и виноделия, знакомства с природными, культурными, гастрономическими традициями края, технологическими особенностями виноделия, </w:t>
      </w:r>
      <w:r>
        <w:rPr>
          <w:sz w:val="28"/>
          <w:szCs w:val="28"/>
        </w:rPr>
        <w:t xml:space="preserve">оказание помощи в сборе винограда фермерским хозяйствам, </w:t>
      </w:r>
      <w:r w:rsidRPr="00F62B7D">
        <w:rPr>
          <w:sz w:val="28"/>
          <w:szCs w:val="28"/>
        </w:rPr>
        <w:t>пока, как возможность развития</w:t>
      </w:r>
      <w:r>
        <w:rPr>
          <w:sz w:val="28"/>
          <w:szCs w:val="28"/>
        </w:rPr>
        <w:t xml:space="preserve"> </w:t>
      </w:r>
      <w:r w:rsidRPr="00F62B7D">
        <w:rPr>
          <w:sz w:val="28"/>
          <w:szCs w:val="28"/>
        </w:rPr>
        <w:t>используется недостаточно, а может стать серьезным направлением формирования узнаваемости, потребительских предпочтений и лояльности к марочным географическим винам Краснодарского края</w:t>
      </w:r>
      <w:r>
        <w:rPr>
          <w:rStyle w:val="FootnoteReference"/>
          <w:sz w:val="28"/>
          <w:szCs w:val="28"/>
        </w:rPr>
        <w:footnoteReference w:id="4"/>
      </w:r>
      <w:r w:rsidRPr="00F62B7D">
        <w:rPr>
          <w:sz w:val="28"/>
          <w:szCs w:val="28"/>
        </w:rPr>
        <w:t xml:space="preserve">. </w:t>
      </w:r>
    </w:p>
    <w:p w:rsidR="00535F56" w:rsidRPr="00F62B7D" w:rsidRDefault="00535F56" w:rsidP="00EB43E4">
      <w:pPr>
        <w:pStyle w:val="bodytext"/>
        <w:spacing w:before="0" w:beforeAutospacing="0" w:after="0" w:afterAutospacing="0" w:line="360" w:lineRule="auto"/>
        <w:ind w:firstLine="567"/>
        <w:jc w:val="both"/>
        <w:rPr>
          <w:sz w:val="28"/>
          <w:szCs w:val="28"/>
        </w:rPr>
      </w:pPr>
      <w:r>
        <w:rPr>
          <w:sz w:val="28"/>
          <w:szCs w:val="28"/>
        </w:rPr>
        <w:t>Уже сегодня это направление широко использует л</w:t>
      </w:r>
      <w:r w:rsidRPr="00F62B7D">
        <w:rPr>
          <w:sz w:val="28"/>
          <w:szCs w:val="28"/>
        </w:rPr>
        <w:t>идер по количеству туристов ЗАО «Абрау-Дюрсо» – более 120 тыс. человек ежегодно, по данным Минсельхоза региона.</w:t>
      </w:r>
    </w:p>
    <w:p w:rsidR="00535F56" w:rsidRPr="00EC73F1" w:rsidRDefault="00535F56" w:rsidP="00FB049B">
      <w:pPr>
        <w:spacing w:line="360" w:lineRule="auto"/>
        <w:ind w:firstLine="567"/>
        <w:jc w:val="both"/>
        <w:rPr>
          <w:sz w:val="28"/>
          <w:szCs w:val="28"/>
        </w:rPr>
      </w:pPr>
      <w:r w:rsidRPr="00E74591">
        <w:rPr>
          <w:color w:val="000000"/>
          <w:sz w:val="28"/>
          <w:szCs w:val="28"/>
          <w:bdr w:val="none" w:sz="0" w:space="0" w:color="auto" w:frame="1"/>
        </w:rPr>
        <w:t xml:space="preserve">Развитие винного туризма будет способствовать созданию дополнительных рабочих мест, увеличению межсезонного посещения рекреационных территорий, повышению культуры потребления вина, содействованию популяризации продукции краснодарских винодельческих предприятий, и получению значительных дополнительных доходов от </w:t>
      </w:r>
      <w:r w:rsidRPr="00EC73F1">
        <w:rPr>
          <w:sz w:val="28"/>
          <w:szCs w:val="28"/>
          <w:bdr w:val="none" w:sz="0" w:space="0" w:color="auto" w:frame="1"/>
        </w:rPr>
        <w:t>пребывания туристов.</w:t>
      </w:r>
    </w:p>
    <w:p w:rsidR="00535F56" w:rsidRPr="00EC73F1" w:rsidRDefault="00535F56" w:rsidP="00E74591">
      <w:pPr>
        <w:spacing w:line="360" w:lineRule="auto"/>
        <w:ind w:firstLine="567"/>
        <w:jc w:val="both"/>
        <w:rPr>
          <w:sz w:val="28"/>
          <w:szCs w:val="28"/>
        </w:rPr>
      </w:pPr>
      <w:r w:rsidRPr="00EC73F1">
        <w:rPr>
          <w:sz w:val="28"/>
          <w:szCs w:val="28"/>
        </w:rPr>
        <w:t xml:space="preserve">7.  Стимулирование взаимовыгодного сотрудничества предприятий кластера со смежными с виноделием сферами деятельности, использование вторичных продуктов, востребованных рынком. </w:t>
      </w:r>
    </w:p>
    <w:p w:rsidR="00535F56" w:rsidRPr="007A6437" w:rsidRDefault="00535F56" w:rsidP="00E74591">
      <w:pPr>
        <w:spacing w:line="360" w:lineRule="auto"/>
        <w:ind w:firstLine="567"/>
        <w:jc w:val="both"/>
        <w:rPr>
          <w:sz w:val="28"/>
          <w:szCs w:val="28"/>
        </w:rPr>
      </w:pPr>
      <w:r w:rsidRPr="00E74591">
        <w:rPr>
          <w:sz w:val="28"/>
          <w:szCs w:val="28"/>
        </w:rPr>
        <w:t xml:space="preserve">Полный цикл производства, использование сегодня считающихся отходов винодельческого производства в виде косточек, жмыха и др. могут быть использованы как для увеличения оборота фирм через выпуск </w:t>
      </w:r>
      <w:r w:rsidRPr="007A6437">
        <w:rPr>
          <w:sz w:val="28"/>
          <w:szCs w:val="28"/>
        </w:rPr>
        <w:t>дополнительной лечебной, косметической, продукции, пищевых и кормовых добавок, так и в качестве дополнительной рекламы и повышения имиджа фирм.</w:t>
      </w:r>
    </w:p>
    <w:p w:rsidR="00535F56" w:rsidRPr="00E74591" w:rsidRDefault="00535F56" w:rsidP="007A6437">
      <w:pPr>
        <w:pStyle w:val="NormalWeb"/>
        <w:spacing w:before="0" w:beforeAutospacing="0" w:after="0" w:afterAutospacing="0" w:line="360" w:lineRule="auto"/>
        <w:ind w:firstLine="567"/>
        <w:jc w:val="both"/>
        <w:rPr>
          <w:sz w:val="28"/>
          <w:szCs w:val="28"/>
        </w:rPr>
      </w:pPr>
      <w:r w:rsidRPr="00E74591">
        <w:rPr>
          <w:sz w:val="28"/>
          <w:szCs w:val="28"/>
        </w:rPr>
        <w:t>Выделенные направления подразумевают их практическую реализаци</w:t>
      </w:r>
      <w:r>
        <w:rPr>
          <w:sz w:val="28"/>
          <w:szCs w:val="28"/>
        </w:rPr>
        <w:t>ю</w:t>
      </w:r>
      <w:r w:rsidRPr="00E74591">
        <w:rPr>
          <w:sz w:val="28"/>
          <w:szCs w:val="28"/>
        </w:rPr>
        <w:t xml:space="preserve">, которая в свою очередь позволит говорить о достигнутых конкурентных преимуществах </w:t>
      </w:r>
      <w:r>
        <w:rPr>
          <w:sz w:val="28"/>
          <w:szCs w:val="28"/>
        </w:rPr>
        <w:t xml:space="preserve">как каждого предприятия в кластере, так и в целом кластера, региона, страны </w:t>
      </w:r>
      <w:r w:rsidRPr="00E74591">
        <w:rPr>
          <w:sz w:val="28"/>
          <w:szCs w:val="28"/>
        </w:rPr>
        <w:t xml:space="preserve"> в виноделии. </w:t>
      </w:r>
    </w:p>
    <w:p w:rsidR="00535F56" w:rsidRPr="00E74591" w:rsidRDefault="00535F56" w:rsidP="00E74591">
      <w:pPr>
        <w:pStyle w:val="NormalWeb"/>
        <w:spacing w:before="0" w:beforeAutospacing="0" w:after="240" w:afterAutospacing="0"/>
        <w:ind w:firstLine="567"/>
        <w:jc w:val="center"/>
        <w:rPr>
          <w:b/>
        </w:rPr>
      </w:pPr>
      <w:r w:rsidRPr="00E74591">
        <w:rPr>
          <w:b/>
        </w:rPr>
        <w:t>Библиографический список</w:t>
      </w:r>
    </w:p>
    <w:p w:rsidR="00535F56" w:rsidRPr="00E74591" w:rsidRDefault="00535F56" w:rsidP="00E74591">
      <w:pPr>
        <w:pStyle w:val="NormalWeb"/>
        <w:spacing w:before="0" w:beforeAutospacing="0" w:after="0" w:afterAutospacing="0"/>
        <w:ind w:firstLine="567"/>
        <w:jc w:val="both"/>
      </w:pPr>
      <w:r w:rsidRPr="00E74591">
        <w:t>1.</w:t>
      </w:r>
      <w:r w:rsidRPr="00E74591">
        <w:rPr>
          <w:rStyle w:val="FootnoteReference"/>
        </w:rPr>
        <w:t xml:space="preserve"> </w:t>
      </w:r>
      <w:r w:rsidRPr="00E74591">
        <w:t xml:space="preserve">Кубанский виноград «подогрели» субсидиями </w:t>
      </w:r>
      <w:r w:rsidRPr="00E74591">
        <w:rPr>
          <w:lang w:val="en-US"/>
        </w:rPr>
        <w:t>WWW</w:t>
      </w:r>
      <w:r w:rsidRPr="00E74591">
        <w:t>.</w:t>
      </w:r>
      <w:r w:rsidRPr="00E74591">
        <w:rPr>
          <w:lang w:val="en-US"/>
        </w:rPr>
        <w:t>DG</w:t>
      </w:r>
      <w:r w:rsidRPr="00E74591">
        <w:t>-</w:t>
      </w:r>
      <w:r w:rsidRPr="00E74591">
        <w:rPr>
          <w:lang w:val="en-US"/>
        </w:rPr>
        <w:t>YUG</w:t>
      </w:r>
      <w:r w:rsidRPr="00E74591">
        <w:t>.</w:t>
      </w:r>
      <w:r w:rsidRPr="00E74591">
        <w:rPr>
          <w:lang w:val="en-US"/>
        </w:rPr>
        <w:t>RU</w:t>
      </w:r>
      <w:r w:rsidRPr="00E74591">
        <w:t xml:space="preserve"> сайт «Деловой газеты. Юг» [Электронный ресурс] Режим доступа:  </w:t>
      </w:r>
      <w:r w:rsidRPr="00E74591">
        <w:rPr>
          <w:lang w:val="en-US"/>
        </w:rPr>
        <w:t>http</w:t>
      </w:r>
      <w:r w:rsidRPr="00E74591">
        <w:t>://</w:t>
      </w:r>
      <w:r w:rsidRPr="00E74591">
        <w:rPr>
          <w:lang w:val="en-US"/>
        </w:rPr>
        <w:t>www</w:t>
      </w:r>
      <w:r w:rsidRPr="00E74591">
        <w:t>.</w:t>
      </w:r>
      <w:r w:rsidRPr="00E74591">
        <w:rPr>
          <w:lang w:val="en-US"/>
        </w:rPr>
        <w:t>dg</w:t>
      </w:r>
      <w:r w:rsidRPr="00E74591">
        <w:t>-</w:t>
      </w:r>
      <w:r w:rsidRPr="00E74591">
        <w:rPr>
          <w:lang w:val="en-US"/>
        </w:rPr>
        <w:t>yug</w:t>
      </w:r>
      <w:r w:rsidRPr="00E74591">
        <w:t>.</w:t>
      </w:r>
      <w:r w:rsidRPr="00E74591">
        <w:rPr>
          <w:lang w:val="en-US"/>
        </w:rPr>
        <w:t>ru</w:t>
      </w:r>
      <w:r w:rsidRPr="00E74591">
        <w:t>/</w:t>
      </w:r>
      <w:r w:rsidRPr="00E74591">
        <w:rPr>
          <w:lang w:val="en-US"/>
        </w:rPr>
        <w:t>a</w:t>
      </w:r>
      <w:r w:rsidRPr="00E74591">
        <w:t>/2013/10/31/</w:t>
      </w:r>
      <w:r w:rsidRPr="00E74591">
        <w:rPr>
          <w:lang w:val="en-US"/>
        </w:rPr>
        <w:t>Pjanaja</w:t>
      </w:r>
      <w:r w:rsidRPr="00E74591">
        <w:t>_</w:t>
      </w:r>
      <w:r w:rsidRPr="00E74591">
        <w:rPr>
          <w:lang w:val="en-US"/>
        </w:rPr>
        <w:t>jagoda</w:t>
      </w:r>
      <w:r w:rsidRPr="00E74591">
        <w:t>_</w:t>
      </w:r>
      <w:r w:rsidRPr="00E74591">
        <w:rPr>
          <w:lang w:val="en-US"/>
        </w:rPr>
        <w:t>manit</w:t>
      </w:r>
      <w:r w:rsidRPr="00E74591">
        <w:t>_</w:t>
      </w:r>
      <w:r w:rsidRPr="00E74591">
        <w:rPr>
          <w:lang w:val="en-US"/>
        </w:rPr>
        <w:t>dengi</w:t>
      </w:r>
      <w:r w:rsidRPr="00E74591">
        <w:t xml:space="preserve"> (дата обращения: 31.10.2014)</w:t>
      </w:r>
    </w:p>
    <w:p w:rsidR="00535F56" w:rsidRPr="00A35D9E" w:rsidRDefault="00535F56" w:rsidP="00E74591">
      <w:pPr>
        <w:ind w:firstLine="567"/>
        <w:jc w:val="both"/>
      </w:pPr>
      <w:r w:rsidRPr="00E74591">
        <w:t>2.</w:t>
      </w:r>
      <w:r w:rsidRPr="00E74591">
        <w:rPr>
          <w:rStyle w:val="FootnoteReference"/>
        </w:rPr>
        <w:t xml:space="preserve"> </w:t>
      </w:r>
      <w:r w:rsidRPr="00E74591">
        <w:t xml:space="preserve">Отвечает ли агрострахование сегодняшним потребностям сельхозпроизводителей </w:t>
      </w:r>
      <w:r w:rsidRPr="00E74591">
        <w:rPr>
          <w:lang w:val="en-US"/>
        </w:rPr>
        <w:t>WWW</w:t>
      </w:r>
      <w:r w:rsidRPr="00E74591">
        <w:t>.</w:t>
      </w:r>
      <w:r w:rsidRPr="00E74591">
        <w:rPr>
          <w:lang w:val="en-US"/>
        </w:rPr>
        <w:t>STRAHOVKUNADO</w:t>
      </w:r>
      <w:r w:rsidRPr="00E74591">
        <w:t>.</w:t>
      </w:r>
      <w:r w:rsidRPr="00E74591">
        <w:rPr>
          <w:lang w:val="en-US"/>
        </w:rPr>
        <w:t>RU</w:t>
      </w:r>
      <w:r w:rsidRPr="00E74591">
        <w:t xml:space="preserve"> Интернет-журнал </w:t>
      </w:r>
      <w:r w:rsidRPr="00E74591">
        <w:rPr>
          <w:lang w:val="en-US"/>
        </w:rPr>
        <w:t>strahovkunado</w:t>
      </w:r>
      <w:r w:rsidRPr="00E74591">
        <w:t>.</w:t>
      </w:r>
      <w:r w:rsidRPr="00E74591">
        <w:rPr>
          <w:lang w:val="en-US"/>
        </w:rPr>
        <w:t>ru</w:t>
      </w:r>
      <w:r w:rsidRPr="00E74591">
        <w:t xml:space="preserve"> [Электронный ресурс] Режим доступа:</w:t>
      </w:r>
      <w:r w:rsidRPr="00E74591">
        <w:rPr>
          <w:lang w:val="en-US"/>
        </w:rPr>
        <w:t>http</w:t>
      </w:r>
      <w:r w:rsidRPr="00E74591">
        <w:t>://</w:t>
      </w:r>
      <w:r w:rsidRPr="00E74591">
        <w:rPr>
          <w:lang w:val="en-US"/>
        </w:rPr>
        <w:t>strahovkunado</w:t>
      </w:r>
      <w:r w:rsidRPr="00E74591">
        <w:t>.</w:t>
      </w:r>
      <w:r w:rsidRPr="00E74591">
        <w:rPr>
          <w:lang w:val="en-US"/>
        </w:rPr>
        <w:t>ru</w:t>
      </w:r>
      <w:r w:rsidRPr="00E74591">
        <w:t>/</w:t>
      </w:r>
      <w:r w:rsidRPr="00E74591">
        <w:rPr>
          <w:lang w:val="en-US"/>
        </w:rPr>
        <w:t>insur</w:t>
      </w:r>
      <w:r w:rsidRPr="00E74591">
        <w:t>/</w:t>
      </w:r>
      <w:r w:rsidRPr="00E74591">
        <w:rPr>
          <w:lang w:val="en-US"/>
        </w:rPr>
        <w:t>strakh</w:t>
      </w:r>
      <w:r w:rsidRPr="00E74591">
        <w:t xml:space="preserve"> </w:t>
      </w:r>
      <w:r w:rsidRPr="00E74591">
        <w:rPr>
          <w:lang w:val="en-US"/>
        </w:rPr>
        <w:t>ovanie</w:t>
      </w:r>
      <w:r w:rsidRPr="00E74591">
        <w:t>-</w:t>
      </w:r>
      <w:r w:rsidRPr="00E74591">
        <w:rPr>
          <w:lang w:val="en-US"/>
        </w:rPr>
        <w:t>fermerov</w:t>
      </w:r>
      <w:r w:rsidRPr="00E74591">
        <w:t>.</w:t>
      </w:r>
      <w:r w:rsidRPr="00E74591">
        <w:rPr>
          <w:lang w:val="en-US"/>
        </w:rPr>
        <w:t>html</w:t>
      </w:r>
      <w:r w:rsidRPr="00E74591">
        <w:t xml:space="preserve"> (дата обращения: </w:t>
      </w:r>
      <w:r w:rsidRPr="00A35D9E">
        <w:t>31.10.2014)</w:t>
      </w:r>
    </w:p>
    <w:p w:rsidR="00535F56" w:rsidRPr="00A35D9E" w:rsidRDefault="00535F56" w:rsidP="001300C1">
      <w:pPr>
        <w:pStyle w:val="NormalWeb"/>
        <w:spacing w:before="0" w:beforeAutospacing="0" w:after="0" w:afterAutospacing="0"/>
        <w:ind w:firstLine="567"/>
        <w:jc w:val="both"/>
      </w:pPr>
      <w:r w:rsidRPr="00A35D9E">
        <w:t>3. Щербакова Т. С., Цветкова Л. К.</w:t>
      </w:r>
      <w:r w:rsidRPr="00A35D9E">
        <w:rPr>
          <w:b/>
        </w:rPr>
        <w:t xml:space="preserve"> </w:t>
      </w:r>
      <w:r w:rsidRPr="00A35D9E">
        <w:t>Конкурентоспособность российского виноделия: проблемы  и возможности развития / Т. С. Щербакова, Л. К. Цветкова // Вестник Российского университета дружбы народов: Экономика. – 2014. - №3. – С. 83</w:t>
      </w:r>
    </w:p>
    <w:p w:rsidR="00535F56" w:rsidRPr="001300C1" w:rsidRDefault="00535F56" w:rsidP="001300C1">
      <w:pPr>
        <w:pStyle w:val="NormalWeb"/>
        <w:spacing w:before="0" w:beforeAutospacing="0" w:after="0" w:afterAutospacing="0"/>
        <w:ind w:firstLine="567"/>
        <w:jc w:val="both"/>
      </w:pPr>
      <w:r>
        <w:t xml:space="preserve">4. </w:t>
      </w:r>
      <w:r w:rsidRPr="001300C1">
        <w:rPr>
          <w:lang w:val="en-US"/>
        </w:rPr>
        <w:t>HoReCa</w:t>
      </w:r>
      <w:r w:rsidRPr="001300C1">
        <w:t xml:space="preserve"> </w:t>
      </w:r>
      <w:r w:rsidRPr="001300C1">
        <w:rPr>
          <w:lang w:val="en-US"/>
        </w:rPr>
        <w:t>RU</w:t>
      </w:r>
      <w:r w:rsidRPr="001300C1">
        <w:t>.</w:t>
      </w:r>
      <w:r w:rsidRPr="001300C1">
        <w:rPr>
          <w:lang w:val="en-US"/>
        </w:rPr>
        <w:t>WIKIPEDIA</w:t>
      </w:r>
      <w:r w:rsidRPr="001300C1">
        <w:t>.</w:t>
      </w:r>
      <w:r w:rsidRPr="001300C1">
        <w:rPr>
          <w:lang w:val="en-US"/>
        </w:rPr>
        <w:t>ORG</w:t>
      </w:r>
      <w:r w:rsidRPr="001300C1">
        <w:t xml:space="preserve"> сайт свободной интернет- энциклопедии Википедия [Электронный ресурс] Режим доступа: </w:t>
      </w:r>
      <w:r w:rsidRPr="001300C1">
        <w:rPr>
          <w:lang w:val="en-US"/>
        </w:rPr>
        <w:t>https</w:t>
      </w:r>
      <w:r w:rsidRPr="001300C1">
        <w:t>://</w:t>
      </w:r>
      <w:r w:rsidRPr="001300C1">
        <w:rPr>
          <w:lang w:val="en-US"/>
        </w:rPr>
        <w:t>ru</w:t>
      </w:r>
      <w:r w:rsidRPr="001300C1">
        <w:t>.</w:t>
      </w:r>
      <w:r w:rsidRPr="001300C1">
        <w:rPr>
          <w:lang w:val="en-US"/>
        </w:rPr>
        <w:t>wikipedia</w:t>
      </w:r>
      <w:r w:rsidRPr="001300C1">
        <w:t>.</w:t>
      </w:r>
      <w:r w:rsidRPr="001300C1">
        <w:rPr>
          <w:lang w:val="en-US"/>
        </w:rPr>
        <w:t>org</w:t>
      </w:r>
      <w:r w:rsidRPr="001300C1">
        <w:t>/</w:t>
      </w:r>
      <w:r w:rsidRPr="001300C1">
        <w:rPr>
          <w:lang w:val="en-US"/>
        </w:rPr>
        <w:t>wiki</w:t>
      </w:r>
      <w:r w:rsidRPr="001300C1">
        <w:t>/</w:t>
      </w:r>
      <w:r w:rsidRPr="001300C1">
        <w:rPr>
          <w:lang w:val="en-US"/>
        </w:rPr>
        <w:t>HoReCa</w:t>
      </w:r>
      <w:r w:rsidRPr="001300C1">
        <w:t xml:space="preserve"> (дата обращения: 09.03.2015)</w:t>
      </w:r>
    </w:p>
    <w:p w:rsidR="00535F56" w:rsidRPr="00E74591" w:rsidRDefault="00535F56" w:rsidP="00E74591">
      <w:pPr>
        <w:pStyle w:val="NormalWeb"/>
        <w:spacing w:before="0" w:beforeAutospacing="0" w:after="0" w:afterAutospacing="0"/>
        <w:ind w:firstLine="567"/>
        <w:jc w:val="both"/>
      </w:pPr>
    </w:p>
    <w:p w:rsidR="00535F56" w:rsidRPr="00670F8F" w:rsidRDefault="00535F56" w:rsidP="00E74591">
      <w:pPr>
        <w:pStyle w:val="NormalWeb"/>
        <w:spacing w:before="0" w:beforeAutospacing="0" w:after="240" w:afterAutospacing="0"/>
        <w:ind w:firstLine="567"/>
        <w:jc w:val="center"/>
        <w:rPr>
          <w:b/>
          <w:lang w:val="en-US"/>
        </w:rPr>
      </w:pPr>
      <w:r>
        <w:rPr>
          <w:b/>
          <w:lang w:val="en-US"/>
        </w:rPr>
        <w:t>References</w:t>
      </w:r>
    </w:p>
    <w:p w:rsidR="00535F56" w:rsidRPr="00E74591" w:rsidRDefault="00535F56" w:rsidP="00E74591">
      <w:pPr>
        <w:pStyle w:val="NormalWeb"/>
        <w:spacing w:before="0" w:beforeAutospacing="0" w:after="0" w:afterAutospacing="0"/>
        <w:ind w:firstLine="567"/>
        <w:jc w:val="both"/>
        <w:rPr>
          <w:lang w:val="en-US"/>
        </w:rPr>
      </w:pPr>
      <w:r w:rsidRPr="00E74591">
        <w:t xml:space="preserve">1. Kubanskij vinograd «podogreli» subsidijami WWW.DG-YUG.RU sajt «Delovoj gazety. </w:t>
      </w:r>
      <w:r w:rsidRPr="00E74591">
        <w:rPr>
          <w:lang w:val="en-US"/>
        </w:rPr>
        <w:t>Jug» [Jelektronnyj resurs] Rezhim dostupa:  http://www.dg-yug.ru/a/2013/10/31/Pjanaja_jagoda_manit_dengi (data obrashhenija: 31.10.2014) (In Russian)</w:t>
      </w:r>
    </w:p>
    <w:p w:rsidR="00535F56" w:rsidRPr="00E74591" w:rsidRDefault="00535F56" w:rsidP="00E74591">
      <w:pPr>
        <w:pStyle w:val="NormalWeb"/>
        <w:spacing w:before="0" w:beforeAutospacing="0" w:after="0" w:afterAutospacing="0"/>
        <w:ind w:firstLine="567"/>
        <w:jc w:val="both"/>
        <w:rPr>
          <w:lang w:val="en-US"/>
        </w:rPr>
      </w:pPr>
      <w:r w:rsidRPr="00E74591">
        <w:rPr>
          <w:lang w:val="en-US"/>
        </w:rPr>
        <w:t>2. Otvechaet li agrostrahovanie segodnjashnim potrebnostjam sel'hozproizvoditelej WWW.STRAHOVKUNADO.RU Internet-zhurnal strahovkunado.ru [Jelektronnyj resurs] Rezhim dostupa:http://strahovkunado.ru/insur/strakh ovanie-fermerov.html (data obrashhenija:</w:t>
      </w:r>
      <w:r w:rsidRPr="00C84050">
        <w:rPr>
          <w:lang w:val="en-US"/>
        </w:rPr>
        <w:t xml:space="preserve"> </w:t>
      </w:r>
      <w:r w:rsidRPr="00E74591">
        <w:rPr>
          <w:lang w:val="en-US"/>
        </w:rPr>
        <w:t>31.10.2014) (In Russian)</w:t>
      </w:r>
    </w:p>
    <w:p w:rsidR="00535F56" w:rsidRPr="000034BB" w:rsidRDefault="00535F56" w:rsidP="007B1A75">
      <w:pPr>
        <w:ind w:firstLine="567"/>
        <w:jc w:val="both"/>
        <w:rPr>
          <w:lang w:val="en-US"/>
        </w:rPr>
      </w:pPr>
      <w:r w:rsidRPr="000034BB">
        <w:rPr>
          <w:lang w:val="en-US"/>
        </w:rPr>
        <w:t>3. Shherbakova T. S., Cvetkova L. K. Konkurentosposobnost' rossijskogo vinodelija: problemy  i vozmozhnosti razvitija / T. S. Shherbakova, L. K. Cvetkova // Vestnik Rossijskogo universiteta druzhby narodov: Jekonomika. – 2014. - №3. – S. 83</w:t>
      </w:r>
    </w:p>
    <w:p w:rsidR="00535F56" w:rsidRPr="00CA6879" w:rsidRDefault="00535F56" w:rsidP="007B1A75">
      <w:pPr>
        <w:ind w:firstLine="567"/>
        <w:jc w:val="both"/>
        <w:rPr>
          <w:lang w:val="en-US"/>
        </w:rPr>
      </w:pPr>
      <w:r w:rsidRPr="00CA6879">
        <w:rPr>
          <w:lang w:val="en-US"/>
        </w:rPr>
        <w:t xml:space="preserve">4. </w:t>
      </w:r>
      <w:r w:rsidRPr="007B1A75">
        <w:rPr>
          <w:lang w:val="en-US"/>
        </w:rPr>
        <w:t>HoReCa</w:t>
      </w:r>
      <w:r w:rsidRPr="00CA6879">
        <w:rPr>
          <w:lang w:val="en-US"/>
        </w:rPr>
        <w:t xml:space="preserve"> </w:t>
      </w:r>
      <w:r w:rsidRPr="007B1A75">
        <w:rPr>
          <w:lang w:val="en-US"/>
        </w:rPr>
        <w:t>RU</w:t>
      </w:r>
      <w:r w:rsidRPr="00CA6879">
        <w:rPr>
          <w:lang w:val="en-US"/>
        </w:rPr>
        <w:t>.</w:t>
      </w:r>
      <w:r w:rsidRPr="007B1A75">
        <w:rPr>
          <w:lang w:val="en-US"/>
        </w:rPr>
        <w:t>WIKIPEDIA</w:t>
      </w:r>
      <w:r w:rsidRPr="00CA6879">
        <w:rPr>
          <w:lang w:val="en-US"/>
        </w:rPr>
        <w:t>.</w:t>
      </w:r>
      <w:r w:rsidRPr="007B1A75">
        <w:rPr>
          <w:lang w:val="en-US"/>
        </w:rPr>
        <w:t>ORG</w:t>
      </w:r>
      <w:r w:rsidRPr="00CA6879">
        <w:rPr>
          <w:lang w:val="en-US"/>
        </w:rPr>
        <w:t xml:space="preserve"> </w:t>
      </w:r>
      <w:r w:rsidRPr="007B1A75">
        <w:rPr>
          <w:lang w:val="en-US"/>
        </w:rPr>
        <w:t>sajt</w:t>
      </w:r>
      <w:r w:rsidRPr="00CA6879">
        <w:rPr>
          <w:lang w:val="en-US"/>
        </w:rPr>
        <w:t xml:space="preserve"> </w:t>
      </w:r>
      <w:r w:rsidRPr="007B1A75">
        <w:rPr>
          <w:lang w:val="en-US"/>
        </w:rPr>
        <w:t>svobodnoj</w:t>
      </w:r>
      <w:r w:rsidRPr="00CA6879">
        <w:rPr>
          <w:lang w:val="en-US"/>
        </w:rPr>
        <w:t xml:space="preserve"> </w:t>
      </w:r>
      <w:r w:rsidRPr="007B1A75">
        <w:rPr>
          <w:lang w:val="en-US"/>
        </w:rPr>
        <w:t>internet</w:t>
      </w:r>
      <w:r w:rsidRPr="00CA6879">
        <w:rPr>
          <w:lang w:val="en-US"/>
        </w:rPr>
        <w:t xml:space="preserve">- </w:t>
      </w:r>
      <w:r w:rsidRPr="007B1A75">
        <w:rPr>
          <w:lang w:val="en-US"/>
        </w:rPr>
        <w:t>jenciklopedii</w:t>
      </w:r>
      <w:r w:rsidRPr="00CA6879">
        <w:rPr>
          <w:lang w:val="en-US"/>
        </w:rPr>
        <w:t xml:space="preserve"> </w:t>
      </w:r>
      <w:r w:rsidRPr="007B1A75">
        <w:rPr>
          <w:lang w:val="en-US"/>
        </w:rPr>
        <w:t>Vikipedija</w:t>
      </w:r>
      <w:r w:rsidRPr="00CA6879">
        <w:rPr>
          <w:lang w:val="en-US"/>
        </w:rPr>
        <w:t xml:space="preserve"> [</w:t>
      </w:r>
      <w:r w:rsidRPr="007B1A75">
        <w:rPr>
          <w:lang w:val="en-US"/>
        </w:rPr>
        <w:t>Jelektronnyj</w:t>
      </w:r>
      <w:r w:rsidRPr="00CA6879">
        <w:rPr>
          <w:lang w:val="en-US"/>
        </w:rPr>
        <w:t xml:space="preserve"> </w:t>
      </w:r>
      <w:r w:rsidRPr="007B1A75">
        <w:rPr>
          <w:lang w:val="en-US"/>
        </w:rPr>
        <w:t>resurs</w:t>
      </w:r>
      <w:r w:rsidRPr="00CA6879">
        <w:rPr>
          <w:lang w:val="en-US"/>
        </w:rPr>
        <w:t xml:space="preserve">] </w:t>
      </w:r>
      <w:r w:rsidRPr="007B1A75">
        <w:rPr>
          <w:lang w:val="en-US"/>
        </w:rPr>
        <w:t>Rezhim</w:t>
      </w:r>
      <w:r w:rsidRPr="00CA6879">
        <w:rPr>
          <w:lang w:val="en-US"/>
        </w:rPr>
        <w:t xml:space="preserve"> </w:t>
      </w:r>
      <w:r w:rsidRPr="007B1A75">
        <w:rPr>
          <w:lang w:val="en-US"/>
        </w:rPr>
        <w:t>dostupa</w:t>
      </w:r>
      <w:r w:rsidRPr="00CA6879">
        <w:rPr>
          <w:lang w:val="en-US"/>
        </w:rPr>
        <w:t xml:space="preserve">: </w:t>
      </w:r>
      <w:r w:rsidRPr="007B1A75">
        <w:rPr>
          <w:lang w:val="en-US"/>
        </w:rPr>
        <w:t>https</w:t>
      </w:r>
      <w:r w:rsidRPr="00CA6879">
        <w:rPr>
          <w:lang w:val="en-US"/>
        </w:rPr>
        <w:t>://</w:t>
      </w:r>
      <w:r w:rsidRPr="007B1A75">
        <w:rPr>
          <w:lang w:val="en-US"/>
        </w:rPr>
        <w:t>ru</w:t>
      </w:r>
      <w:r w:rsidRPr="00CA6879">
        <w:rPr>
          <w:lang w:val="en-US"/>
        </w:rPr>
        <w:t>.</w:t>
      </w:r>
      <w:r w:rsidRPr="007B1A75">
        <w:rPr>
          <w:lang w:val="en-US"/>
        </w:rPr>
        <w:t>wikipedia</w:t>
      </w:r>
      <w:r w:rsidRPr="00CA6879">
        <w:rPr>
          <w:lang w:val="en-US"/>
        </w:rPr>
        <w:t>.</w:t>
      </w:r>
      <w:r w:rsidRPr="007B1A75">
        <w:rPr>
          <w:lang w:val="en-US"/>
        </w:rPr>
        <w:t>org</w:t>
      </w:r>
      <w:r w:rsidRPr="00CA6879">
        <w:rPr>
          <w:lang w:val="en-US"/>
        </w:rPr>
        <w:t>/</w:t>
      </w:r>
      <w:r w:rsidRPr="007B1A75">
        <w:rPr>
          <w:lang w:val="en-US"/>
        </w:rPr>
        <w:t>wiki</w:t>
      </w:r>
      <w:r w:rsidRPr="00CA6879">
        <w:rPr>
          <w:lang w:val="en-US"/>
        </w:rPr>
        <w:t>/</w:t>
      </w:r>
      <w:r w:rsidRPr="007B1A75">
        <w:rPr>
          <w:lang w:val="en-US"/>
        </w:rPr>
        <w:t>HoReCa</w:t>
      </w:r>
      <w:r w:rsidRPr="00CA6879">
        <w:rPr>
          <w:lang w:val="en-US"/>
        </w:rPr>
        <w:t xml:space="preserve"> (</w:t>
      </w:r>
      <w:r w:rsidRPr="007B1A75">
        <w:rPr>
          <w:lang w:val="en-US"/>
        </w:rPr>
        <w:t>data</w:t>
      </w:r>
      <w:r w:rsidRPr="00CA6879">
        <w:rPr>
          <w:lang w:val="en-US"/>
        </w:rPr>
        <w:t xml:space="preserve"> </w:t>
      </w:r>
      <w:r w:rsidRPr="007B1A75">
        <w:rPr>
          <w:lang w:val="en-US"/>
        </w:rPr>
        <w:t>obrashhenija</w:t>
      </w:r>
      <w:r w:rsidRPr="00CA6879">
        <w:rPr>
          <w:lang w:val="en-US"/>
        </w:rPr>
        <w:t>: 09.03.2015)</w:t>
      </w:r>
    </w:p>
    <w:p w:rsidR="00535F56" w:rsidRPr="00CA6879" w:rsidRDefault="00535F56" w:rsidP="00E74591">
      <w:pPr>
        <w:ind w:firstLine="567"/>
        <w:rPr>
          <w:lang w:val="en-US"/>
        </w:rPr>
      </w:pPr>
    </w:p>
    <w:sectPr w:rsidR="00535F56" w:rsidRPr="00CA6879" w:rsidSect="00E74591">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F56" w:rsidRDefault="00535F56" w:rsidP="00F62B7D">
      <w:r>
        <w:separator/>
      </w:r>
    </w:p>
  </w:endnote>
  <w:endnote w:type="continuationSeparator" w:id="0">
    <w:p w:rsidR="00535F56" w:rsidRDefault="00535F56" w:rsidP="00F62B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F56" w:rsidRDefault="00535F56">
    <w:pPr>
      <w:pStyle w:val="Footer"/>
    </w:pPr>
    <w:bookmarkStart w:id="0" w:name="OLE_LINK26"/>
    <w:r w:rsidRPr="0026597F">
      <w:t>http://ej.kubagro.ru/2015/0</w:t>
    </w:r>
    <w:r w:rsidRPr="0026597F">
      <w:rPr>
        <w:lang w:val="en-US"/>
      </w:rPr>
      <w:t>3</w:t>
    </w:r>
    <w:r w:rsidRPr="0026597F">
      <w:t>/pdf/</w:t>
    </w:r>
    <w:r>
      <w:rPr>
        <w:lang w:val="en-US"/>
      </w:rPr>
      <w:t>95</w:t>
    </w:r>
    <w:r w:rsidRPr="0026597F">
      <w:rPr>
        <w:lang w:val="en-US"/>
      </w:rPr>
      <w:t>.</w:t>
    </w:r>
    <w:r w:rsidRPr="0026597F">
      <w:t>pdf</w:t>
    </w:r>
    <w:bookmarkEnd w:id="0"/>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F56" w:rsidRDefault="00535F56">
    <w:pPr>
      <w:pStyle w:val="Footer"/>
    </w:pPr>
    <w:r w:rsidRPr="0026597F">
      <w:t>http://ej.kubagro.ru/2015/0</w:t>
    </w:r>
    <w:r w:rsidRPr="0026597F">
      <w:rPr>
        <w:lang w:val="en-US"/>
      </w:rPr>
      <w:t>3</w:t>
    </w:r>
    <w:r w:rsidRPr="0026597F">
      <w:t>/pdf/</w:t>
    </w:r>
    <w:r>
      <w:rPr>
        <w:lang w:val="en-US"/>
      </w:rPr>
      <w:t>95</w:t>
    </w:r>
    <w:r w:rsidRPr="0026597F">
      <w:rPr>
        <w:lang w:val="en-US"/>
      </w:rPr>
      <w:t>.</w:t>
    </w:r>
    <w:r w:rsidRPr="0026597F">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F56" w:rsidRDefault="00535F56" w:rsidP="00F62B7D">
      <w:r>
        <w:separator/>
      </w:r>
    </w:p>
  </w:footnote>
  <w:footnote w:type="continuationSeparator" w:id="0">
    <w:p w:rsidR="00535F56" w:rsidRDefault="00535F56" w:rsidP="00F62B7D">
      <w:r>
        <w:continuationSeparator/>
      </w:r>
    </w:p>
  </w:footnote>
  <w:footnote w:id="1">
    <w:p w:rsidR="00535F56" w:rsidRPr="00EB3F79" w:rsidRDefault="00535F56" w:rsidP="00EB3F79">
      <w:pPr>
        <w:pStyle w:val="FootnoteText"/>
        <w:jc w:val="both"/>
      </w:pPr>
      <w:r>
        <w:rPr>
          <w:rStyle w:val="FootnoteReference"/>
        </w:rPr>
        <w:footnoteRef/>
      </w:r>
      <w:r w:rsidRPr="00EB3F79">
        <w:t xml:space="preserve"> </w:t>
      </w:r>
      <w:r>
        <w:rPr>
          <w:lang w:val="en-US"/>
        </w:rPr>
        <w:t>HoReCa</w:t>
      </w:r>
      <w:r w:rsidRPr="00EB3F79">
        <w:t xml:space="preserve"> </w:t>
      </w:r>
      <w:r>
        <w:rPr>
          <w:lang w:val="en-US"/>
        </w:rPr>
        <w:t>RU</w:t>
      </w:r>
      <w:r w:rsidRPr="00EB3F79">
        <w:t>.</w:t>
      </w:r>
      <w:r>
        <w:rPr>
          <w:lang w:val="en-US"/>
        </w:rPr>
        <w:t>WIKIPEDIA</w:t>
      </w:r>
      <w:r w:rsidRPr="00EB3F79">
        <w:t>.</w:t>
      </w:r>
      <w:r>
        <w:rPr>
          <w:lang w:val="en-US"/>
        </w:rPr>
        <w:t>ORG</w:t>
      </w:r>
      <w:r w:rsidRPr="00EB3F79">
        <w:t xml:space="preserve"> </w:t>
      </w:r>
      <w:r>
        <w:t xml:space="preserve">сайт свободной интернет- энциклопедии Википедия </w:t>
      </w:r>
      <w:r w:rsidRPr="00EB3F79">
        <w:t>[</w:t>
      </w:r>
      <w:r>
        <w:t>Электронный ресурс</w:t>
      </w:r>
      <w:r w:rsidRPr="00EB3F79">
        <w:t xml:space="preserve">] </w:t>
      </w:r>
      <w:r>
        <w:t xml:space="preserve">Режим доступа: </w:t>
      </w:r>
      <w:r w:rsidRPr="00EB3F79">
        <w:rPr>
          <w:lang w:val="en-US"/>
        </w:rPr>
        <w:t>https</w:t>
      </w:r>
      <w:r w:rsidRPr="00EB3F79">
        <w:t>://</w:t>
      </w:r>
      <w:r w:rsidRPr="00EB3F79">
        <w:rPr>
          <w:lang w:val="en-US"/>
        </w:rPr>
        <w:t>ru</w:t>
      </w:r>
      <w:r w:rsidRPr="00EB3F79">
        <w:t>.</w:t>
      </w:r>
      <w:r w:rsidRPr="00EB3F79">
        <w:rPr>
          <w:lang w:val="en-US"/>
        </w:rPr>
        <w:t>wikipedia</w:t>
      </w:r>
      <w:r w:rsidRPr="00EB3F79">
        <w:t>.</w:t>
      </w:r>
      <w:r w:rsidRPr="00EB3F79">
        <w:rPr>
          <w:lang w:val="en-US"/>
        </w:rPr>
        <w:t>org</w:t>
      </w:r>
      <w:r w:rsidRPr="00EB3F79">
        <w:t>/</w:t>
      </w:r>
      <w:r w:rsidRPr="00EB3F79">
        <w:rPr>
          <w:lang w:val="en-US"/>
        </w:rPr>
        <w:t>wiki</w:t>
      </w:r>
      <w:r w:rsidRPr="00EB3F79">
        <w:t>/</w:t>
      </w:r>
      <w:r w:rsidRPr="00EB3F79">
        <w:rPr>
          <w:lang w:val="en-US"/>
        </w:rPr>
        <w:t>HoReCa</w:t>
      </w:r>
      <w:r w:rsidRPr="00EB3F79">
        <w:t xml:space="preserve"> </w:t>
      </w:r>
      <w:r>
        <w:t>(дата обращения: 09.03.2015)</w:t>
      </w:r>
    </w:p>
    <w:p w:rsidR="00535F56" w:rsidRDefault="00535F56" w:rsidP="00EB3F79">
      <w:pPr>
        <w:pStyle w:val="FootnoteText"/>
        <w:jc w:val="both"/>
      </w:pPr>
    </w:p>
  </w:footnote>
  <w:footnote w:id="2">
    <w:p w:rsidR="00535F56" w:rsidRDefault="00535F56" w:rsidP="00A90A01">
      <w:pPr>
        <w:pStyle w:val="FootnoteText"/>
        <w:jc w:val="both"/>
      </w:pPr>
      <w:r w:rsidRPr="002937C7">
        <w:rPr>
          <w:rStyle w:val="FootnoteReference"/>
        </w:rPr>
        <w:footnoteRef/>
      </w:r>
      <w:r w:rsidRPr="002937C7">
        <w:t xml:space="preserve"> Кубанский виноград «подогрели» субсидиями </w:t>
      </w:r>
      <w:r w:rsidRPr="002937C7">
        <w:rPr>
          <w:lang w:val="en-US"/>
        </w:rPr>
        <w:t>WWW</w:t>
      </w:r>
      <w:r w:rsidRPr="002937C7">
        <w:t>.</w:t>
      </w:r>
      <w:r w:rsidRPr="002937C7">
        <w:rPr>
          <w:lang w:val="en-US"/>
        </w:rPr>
        <w:t>DG</w:t>
      </w:r>
      <w:r w:rsidRPr="002937C7">
        <w:t>-</w:t>
      </w:r>
      <w:r w:rsidRPr="002937C7">
        <w:rPr>
          <w:lang w:val="en-US"/>
        </w:rPr>
        <w:t>YUG</w:t>
      </w:r>
      <w:r w:rsidRPr="002937C7">
        <w:t>.</w:t>
      </w:r>
      <w:r w:rsidRPr="002937C7">
        <w:rPr>
          <w:lang w:val="en-US"/>
        </w:rPr>
        <w:t>RU</w:t>
      </w:r>
      <w:r w:rsidRPr="002937C7">
        <w:t xml:space="preserve"> сайт «Деловой газеты. Юг»</w:t>
      </w:r>
      <w:r>
        <w:t xml:space="preserve"> </w:t>
      </w:r>
      <w:r w:rsidRPr="00DF48AE">
        <w:t>[</w:t>
      </w:r>
      <w:r>
        <w:t>Электронный ресурс</w:t>
      </w:r>
      <w:r w:rsidRPr="006B364F">
        <w:t>]</w:t>
      </w:r>
      <w:r>
        <w:t xml:space="preserve"> Режим доступа</w:t>
      </w:r>
      <w:r w:rsidRPr="002937C7">
        <w:t xml:space="preserve">:  </w:t>
      </w:r>
      <w:r w:rsidRPr="00922D2C">
        <w:rPr>
          <w:lang w:val="en-US"/>
        </w:rPr>
        <w:t>http</w:t>
      </w:r>
      <w:r w:rsidRPr="00922D2C">
        <w:t>://</w:t>
      </w:r>
      <w:r w:rsidRPr="00922D2C">
        <w:rPr>
          <w:lang w:val="en-US"/>
        </w:rPr>
        <w:t>www</w:t>
      </w:r>
      <w:r w:rsidRPr="00922D2C">
        <w:t>.</w:t>
      </w:r>
      <w:r w:rsidRPr="00922D2C">
        <w:rPr>
          <w:lang w:val="en-US"/>
        </w:rPr>
        <w:t>dg</w:t>
      </w:r>
      <w:r w:rsidRPr="00922D2C">
        <w:t>-</w:t>
      </w:r>
      <w:r w:rsidRPr="00922D2C">
        <w:rPr>
          <w:lang w:val="en-US"/>
        </w:rPr>
        <w:t>yug</w:t>
      </w:r>
      <w:r w:rsidRPr="00922D2C">
        <w:t>.</w:t>
      </w:r>
      <w:r w:rsidRPr="00922D2C">
        <w:rPr>
          <w:lang w:val="en-US"/>
        </w:rPr>
        <w:t>ru</w:t>
      </w:r>
      <w:r w:rsidRPr="00922D2C">
        <w:t>/</w:t>
      </w:r>
      <w:r w:rsidRPr="00922D2C">
        <w:rPr>
          <w:lang w:val="en-US"/>
        </w:rPr>
        <w:t>a</w:t>
      </w:r>
      <w:r w:rsidRPr="00922D2C">
        <w:t>/2013/10/31/</w:t>
      </w:r>
      <w:r w:rsidRPr="00922D2C">
        <w:rPr>
          <w:lang w:val="en-US"/>
        </w:rPr>
        <w:t>Pjanaja</w:t>
      </w:r>
      <w:r w:rsidRPr="00922D2C">
        <w:t>_</w:t>
      </w:r>
      <w:r w:rsidRPr="00922D2C">
        <w:rPr>
          <w:lang w:val="en-US"/>
        </w:rPr>
        <w:t>jagoda</w:t>
      </w:r>
      <w:r w:rsidRPr="00922D2C">
        <w:t>_</w:t>
      </w:r>
      <w:r w:rsidRPr="00922D2C">
        <w:rPr>
          <w:lang w:val="en-US"/>
        </w:rPr>
        <w:t>manit</w:t>
      </w:r>
      <w:r w:rsidRPr="00922D2C">
        <w:t>_</w:t>
      </w:r>
      <w:r w:rsidRPr="00922D2C">
        <w:rPr>
          <w:lang w:val="en-US"/>
        </w:rPr>
        <w:t>dengi</w:t>
      </w:r>
      <w:r>
        <w:t xml:space="preserve"> </w:t>
      </w:r>
      <w:r w:rsidRPr="002937C7">
        <w:t>(дата обращения: 31.10.2014)</w:t>
      </w:r>
    </w:p>
  </w:footnote>
  <w:footnote w:id="3">
    <w:p w:rsidR="00535F56" w:rsidRPr="00AB5E4E" w:rsidRDefault="00535F56" w:rsidP="00114BB0">
      <w:pPr>
        <w:jc w:val="both"/>
        <w:rPr>
          <w:sz w:val="20"/>
          <w:szCs w:val="20"/>
        </w:rPr>
      </w:pPr>
      <w:r w:rsidRPr="00AB5E4E">
        <w:rPr>
          <w:rStyle w:val="FootnoteReference"/>
          <w:sz w:val="20"/>
          <w:szCs w:val="20"/>
        </w:rPr>
        <w:footnoteRef/>
      </w:r>
      <w:r w:rsidRPr="00AB5E4E">
        <w:rPr>
          <w:sz w:val="20"/>
          <w:szCs w:val="20"/>
        </w:rPr>
        <w:t xml:space="preserve"> Отвечает ли агрострахование сегодняшним потребностям сельхозпроизводителей </w:t>
      </w:r>
      <w:r w:rsidRPr="00FF2F8C">
        <w:rPr>
          <w:sz w:val="20"/>
          <w:szCs w:val="20"/>
          <w:lang w:val="en-US"/>
        </w:rPr>
        <w:t>WWW</w:t>
      </w:r>
      <w:r w:rsidRPr="00FF2F8C">
        <w:rPr>
          <w:sz w:val="20"/>
          <w:szCs w:val="20"/>
        </w:rPr>
        <w:t>.</w:t>
      </w:r>
      <w:r w:rsidRPr="00FF2F8C">
        <w:rPr>
          <w:sz w:val="20"/>
          <w:szCs w:val="20"/>
          <w:lang w:val="en-US"/>
        </w:rPr>
        <w:t>STRAHOVKUNADO</w:t>
      </w:r>
      <w:r w:rsidRPr="00FF2F8C">
        <w:rPr>
          <w:sz w:val="20"/>
          <w:szCs w:val="20"/>
        </w:rPr>
        <w:t>.</w:t>
      </w:r>
      <w:r w:rsidRPr="00FF2F8C">
        <w:rPr>
          <w:sz w:val="20"/>
          <w:szCs w:val="20"/>
          <w:lang w:val="en-US"/>
        </w:rPr>
        <w:t>RU</w:t>
      </w:r>
      <w:r w:rsidRPr="00AB5E4E">
        <w:rPr>
          <w:sz w:val="20"/>
          <w:szCs w:val="20"/>
        </w:rPr>
        <w:t xml:space="preserve"> Интернет-журнал </w:t>
      </w:r>
      <w:r w:rsidRPr="00AB5E4E">
        <w:rPr>
          <w:sz w:val="20"/>
          <w:szCs w:val="20"/>
          <w:lang w:val="en-US"/>
        </w:rPr>
        <w:t>strahovkunado</w:t>
      </w:r>
      <w:r w:rsidRPr="00AB5E4E">
        <w:rPr>
          <w:sz w:val="20"/>
          <w:szCs w:val="20"/>
        </w:rPr>
        <w:t>.</w:t>
      </w:r>
      <w:r w:rsidRPr="00AB5E4E">
        <w:rPr>
          <w:sz w:val="20"/>
          <w:szCs w:val="20"/>
          <w:lang w:val="en-US"/>
        </w:rPr>
        <w:t>ru</w:t>
      </w:r>
      <w:r w:rsidRPr="00AB5E4E">
        <w:rPr>
          <w:sz w:val="20"/>
          <w:szCs w:val="20"/>
        </w:rPr>
        <w:t xml:space="preserve"> [Электронный ресурс] </w:t>
      </w:r>
      <w:r>
        <w:rPr>
          <w:sz w:val="20"/>
          <w:szCs w:val="20"/>
        </w:rPr>
        <w:t>Р</w:t>
      </w:r>
      <w:r w:rsidRPr="00AB5E4E">
        <w:rPr>
          <w:sz w:val="20"/>
          <w:szCs w:val="20"/>
        </w:rPr>
        <w:t>ежим доступа:</w:t>
      </w:r>
      <w:r w:rsidRPr="00FF2F8C">
        <w:rPr>
          <w:sz w:val="20"/>
          <w:szCs w:val="20"/>
          <w:lang w:val="en-US"/>
        </w:rPr>
        <w:t>http</w:t>
      </w:r>
      <w:r w:rsidRPr="00FF2F8C">
        <w:rPr>
          <w:sz w:val="20"/>
          <w:szCs w:val="20"/>
        </w:rPr>
        <w:t>://</w:t>
      </w:r>
      <w:r w:rsidRPr="00FF2F8C">
        <w:rPr>
          <w:sz w:val="20"/>
          <w:szCs w:val="20"/>
          <w:lang w:val="en-US"/>
        </w:rPr>
        <w:t>strahovkunado</w:t>
      </w:r>
      <w:r w:rsidRPr="00FF2F8C">
        <w:rPr>
          <w:sz w:val="20"/>
          <w:szCs w:val="20"/>
        </w:rPr>
        <w:t>.</w:t>
      </w:r>
      <w:r w:rsidRPr="00FF2F8C">
        <w:rPr>
          <w:sz w:val="20"/>
          <w:szCs w:val="20"/>
          <w:lang w:val="en-US"/>
        </w:rPr>
        <w:t>ru</w:t>
      </w:r>
      <w:r w:rsidRPr="00FF2F8C">
        <w:rPr>
          <w:sz w:val="20"/>
          <w:szCs w:val="20"/>
        </w:rPr>
        <w:t>/</w:t>
      </w:r>
      <w:r w:rsidRPr="00FF2F8C">
        <w:rPr>
          <w:sz w:val="20"/>
          <w:szCs w:val="20"/>
          <w:lang w:val="en-US"/>
        </w:rPr>
        <w:t>insur</w:t>
      </w:r>
      <w:r w:rsidRPr="00FF2F8C">
        <w:rPr>
          <w:sz w:val="20"/>
          <w:szCs w:val="20"/>
        </w:rPr>
        <w:t>/</w:t>
      </w:r>
      <w:r w:rsidRPr="00FF2F8C">
        <w:rPr>
          <w:sz w:val="20"/>
          <w:szCs w:val="20"/>
          <w:lang w:val="en-US"/>
        </w:rPr>
        <w:t>strakh</w:t>
      </w:r>
      <w:r w:rsidRPr="00FF2F8C">
        <w:rPr>
          <w:sz w:val="20"/>
          <w:szCs w:val="20"/>
        </w:rPr>
        <w:t xml:space="preserve"> </w:t>
      </w:r>
      <w:r w:rsidRPr="00FF2F8C">
        <w:rPr>
          <w:sz w:val="20"/>
          <w:szCs w:val="20"/>
          <w:lang w:val="en-US"/>
        </w:rPr>
        <w:t>ovanie</w:t>
      </w:r>
      <w:r w:rsidRPr="00FF2F8C">
        <w:rPr>
          <w:sz w:val="20"/>
          <w:szCs w:val="20"/>
        </w:rPr>
        <w:t>-</w:t>
      </w:r>
      <w:r w:rsidRPr="00FF2F8C">
        <w:rPr>
          <w:sz w:val="20"/>
          <w:szCs w:val="20"/>
          <w:lang w:val="en-US"/>
        </w:rPr>
        <w:t>fermerov</w:t>
      </w:r>
      <w:r w:rsidRPr="00FF2F8C">
        <w:rPr>
          <w:sz w:val="20"/>
          <w:szCs w:val="20"/>
        </w:rPr>
        <w:t>.</w:t>
      </w:r>
      <w:r w:rsidRPr="00FF2F8C">
        <w:rPr>
          <w:sz w:val="20"/>
          <w:szCs w:val="20"/>
          <w:lang w:val="en-US"/>
        </w:rPr>
        <w:t>html</w:t>
      </w:r>
      <w:r w:rsidRPr="00AB5E4E">
        <w:rPr>
          <w:sz w:val="20"/>
          <w:szCs w:val="20"/>
        </w:rPr>
        <w:t xml:space="preserve"> (дата обращения:31.10.2014)</w:t>
      </w:r>
    </w:p>
    <w:p w:rsidR="00535F56" w:rsidRDefault="00535F56" w:rsidP="00114BB0">
      <w:pPr>
        <w:jc w:val="both"/>
      </w:pPr>
    </w:p>
  </w:footnote>
  <w:footnote w:id="4">
    <w:p w:rsidR="00535F56" w:rsidRDefault="00535F56" w:rsidP="00FE0E81">
      <w:pPr>
        <w:pStyle w:val="FootnoteText"/>
        <w:jc w:val="both"/>
      </w:pPr>
      <w:r w:rsidRPr="00FE0E81">
        <w:rPr>
          <w:rStyle w:val="FootnoteReference"/>
        </w:rPr>
        <w:footnoteRef/>
      </w:r>
      <w:r w:rsidRPr="00FE0E81">
        <w:t xml:space="preserve"> Щербакова Т. С., Цветкова Л. К.</w:t>
      </w:r>
      <w:r w:rsidRPr="00FE0E81">
        <w:rPr>
          <w:b/>
        </w:rPr>
        <w:t xml:space="preserve"> </w:t>
      </w:r>
      <w:r w:rsidRPr="00FE0E81">
        <w:t>Конкурентоспособность российского виноделия: проблемы  и возможности развития / Т. С. Щербакова</w:t>
      </w:r>
      <w:r>
        <w:t>, Л. К. Цветкова</w:t>
      </w:r>
      <w:r w:rsidRPr="00FE0E81">
        <w:t xml:space="preserve"> // Вестник Российского университета дружбы народов: Экономика. – 2014. - №3. </w:t>
      </w:r>
      <w:r>
        <w:t>– С. 83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F56" w:rsidRDefault="00535F56" w:rsidP="00C7598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35F56" w:rsidRDefault="00535F56" w:rsidP="00FE745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F56" w:rsidRPr="00FE7452" w:rsidRDefault="00535F56" w:rsidP="00C7598A">
    <w:pPr>
      <w:pStyle w:val="Header"/>
      <w:framePr w:wrap="around" w:vAnchor="text" w:hAnchor="margin" w:xAlign="right" w:y="1"/>
      <w:rPr>
        <w:rStyle w:val="PageNumber"/>
        <w:sz w:val="28"/>
        <w:szCs w:val="28"/>
      </w:rPr>
    </w:pPr>
    <w:r w:rsidRPr="00FE7452">
      <w:rPr>
        <w:rStyle w:val="PageNumber"/>
        <w:sz w:val="28"/>
        <w:szCs w:val="28"/>
      </w:rPr>
      <w:fldChar w:fldCharType="begin"/>
    </w:r>
    <w:r w:rsidRPr="00FE7452">
      <w:rPr>
        <w:rStyle w:val="PageNumber"/>
        <w:sz w:val="28"/>
        <w:szCs w:val="28"/>
      </w:rPr>
      <w:instrText xml:space="preserve">PAGE  </w:instrText>
    </w:r>
    <w:r w:rsidRPr="00FE7452">
      <w:rPr>
        <w:rStyle w:val="PageNumber"/>
        <w:sz w:val="28"/>
        <w:szCs w:val="28"/>
      </w:rPr>
      <w:fldChar w:fldCharType="separate"/>
    </w:r>
    <w:r>
      <w:rPr>
        <w:rStyle w:val="PageNumber"/>
        <w:noProof/>
        <w:sz w:val="28"/>
        <w:szCs w:val="28"/>
      </w:rPr>
      <w:t>15</w:t>
    </w:r>
    <w:r w:rsidRPr="00FE7452">
      <w:rPr>
        <w:rStyle w:val="PageNumber"/>
        <w:sz w:val="28"/>
        <w:szCs w:val="28"/>
      </w:rPr>
      <w:fldChar w:fldCharType="end"/>
    </w:r>
  </w:p>
  <w:p w:rsidR="00535F56" w:rsidRDefault="00535F56" w:rsidP="00FE7452">
    <w:pPr>
      <w:pStyle w:val="Header"/>
      <w:ind w:right="360"/>
    </w:pPr>
    <w:r w:rsidRPr="003429F8">
      <w:t>Научный журнал КубГАУ, №107(0</w:t>
    </w:r>
    <w:r w:rsidRPr="003429F8">
      <w:rPr>
        <w:lang w:val="en-US"/>
      </w:rPr>
      <w:t>3</w:t>
    </w:r>
    <w:r w:rsidRPr="003429F8">
      <w:t>), 2015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F56" w:rsidRDefault="00535F56" w:rsidP="00C7598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535F56" w:rsidRDefault="00535F56" w:rsidP="00670F8F">
    <w:pPr>
      <w:pStyle w:val="Header"/>
      <w:ind w:right="360"/>
    </w:pPr>
    <w:r w:rsidRPr="003429F8">
      <w:t>Научный журнал КубГАУ, №107(0</w:t>
    </w:r>
    <w:r w:rsidRPr="003429F8">
      <w:rPr>
        <w:lang w:val="en-US"/>
      </w:rPr>
      <w:t>3</w:t>
    </w:r>
    <w:r w:rsidRPr="003429F8">
      <w:t>),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A211E8"/>
    <w:multiLevelType w:val="multilevel"/>
    <w:tmpl w:val="46DA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1F662E"/>
    <w:multiLevelType w:val="multilevel"/>
    <w:tmpl w:val="66C07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00CC"/>
    <w:rsid w:val="000034BB"/>
    <w:rsid w:val="000043CA"/>
    <w:rsid w:val="00036706"/>
    <w:rsid w:val="000514EC"/>
    <w:rsid w:val="00052833"/>
    <w:rsid w:val="00055ED9"/>
    <w:rsid w:val="00076E7E"/>
    <w:rsid w:val="00093821"/>
    <w:rsid w:val="00097C87"/>
    <w:rsid w:val="000A1449"/>
    <w:rsid w:val="000A7B3E"/>
    <w:rsid w:val="000B09BB"/>
    <w:rsid w:val="000B242B"/>
    <w:rsid w:val="000D71C3"/>
    <w:rsid w:val="000E48BF"/>
    <w:rsid w:val="00114BB0"/>
    <w:rsid w:val="00122C66"/>
    <w:rsid w:val="001300C1"/>
    <w:rsid w:val="0013409C"/>
    <w:rsid w:val="00147E9C"/>
    <w:rsid w:val="0016037E"/>
    <w:rsid w:val="00186E4E"/>
    <w:rsid w:val="00187803"/>
    <w:rsid w:val="00192F34"/>
    <w:rsid w:val="00196765"/>
    <w:rsid w:val="001A3984"/>
    <w:rsid w:val="001C21FA"/>
    <w:rsid w:val="001D530E"/>
    <w:rsid w:val="001E23D4"/>
    <w:rsid w:val="00202D8E"/>
    <w:rsid w:val="002358C4"/>
    <w:rsid w:val="0026191E"/>
    <w:rsid w:val="0026597F"/>
    <w:rsid w:val="0027258D"/>
    <w:rsid w:val="002937C7"/>
    <w:rsid w:val="002A2CFD"/>
    <w:rsid w:val="002C3DC9"/>
    <w:rsid w:val="002D1E88"/>
    <w:rsid w:val="00316CF1"/>
    <w:rsid w:val="00337726"/>
    <w:rsid w:val="00337877"/>
    <w:rsid w:val="003429F8"/>
    <w:rsid w:val="003621A9"/>
    <w:rsid w:val="0038381B"/>
    <w:rsid w:val="00386C09"/>
    <w:rsid w:val="003B1BF5"/>
    <w:rsid w:val="003C7D60"/>
    <w:rsid w:val="003D113C"/>
    <w:rsid w:val="003E0B0F"/>
    <w:rsid w:val="003F4FF8"/>
    <w:rsid w:val="00445B4E"/>
    <w:rsid w:val="00454923"/>
    <w:rsid w:val="004869FB"/>
    <w:rsid w:val="004978B2"/>
    <w:rsid w:val="004A73C7"/>
    <w:rsid w:val="004B1AAD"/>
    <w:rsid w:val="004C0D53"/>
    <w:rsid w:val="004C34E8"/>
    <w:rsid w:val="004D2925"/>
    <w:rsid w:val="004D527D"/>
    <w:rsid w:val="004E6D96"/>
    <w:rsid w:val="004F2AF9"/>
    <w:rsid w:val="00501C68"/>
    <w:rsid w:val="00513802"/>
    <w:rsid w:val="005140AF"/>
    <w:rsid w:val="00534CB8"/>
    <w:rsid w:val="00535F56"/>
    <w:rsid w:val="005444C5"/>
    <w:rsid w:val="00546841"/>
    <w:rsid w:val="00553090"/>
    <w:rsid w:val="00556AC1"/>
    <w:rsid w:val="00556DE6"/>
    <w:rsid w:val="0056207A"/>
    <w:rsid w:val="00575605"/>
    <w:rsid w:val="00581279"/>
    <w:rsid w:val="00591882"/>
    <w:rsid w:val="005A2943"/>
    <w:rsid w:val="005B2C30"/>
    <w:rsid w:val="005C63B6"/>
    <w:rsid w:val="005C7237"/>
    <w:rsid w:val="005C7700"/>
    <w:rsid w:val="005D1ECF"/>
    <w:rsid w:val="00601EF4"/>
    <w:rsid w:val="00614457"/>
    <w:rsid w:val="00632A7A"/>
    <w:rsid w:val="00643419"/>
    <w:rsid w:val="00655AAF"/>
    <w:rsid w:val="0066104C"/>
    <w:rsid w:val="00661A9B"/>
    <w:rsid w:val="00670F8F"/>
    <w:rsid w:val="00672E2A"/>
    <w:rsid w:val="006A20C8"/>
    <w:rsid w:val="006A45FB"/>
    <w:rsid w:val="006A6BDF"/>
    <w:rsid w:val="006B1AE6"/>
    <w:rsid w:val="006B364F"/>
    <w:rsid w:val="006C1541"/>
    <w:rsid w:val="006D01E8"/>
    <w:rsid w:val="006D2545"/>
    <w:rsid w:val="006E733B"/>
    <w:rsid w:val="006F7914"/>
    <w:rsid w:val="007227CF"/>
    <w:rsid w:val="00725907"/>
    <w:rsid w:val="00734BF8"/>
    <w:rsid w:val="007427E9"/>
    <w:rsid w:val="00745AD8"/>
    <w:rsid w:val="00745DA1"/>
    <w:rsid w:val="007568A7"/>
    <w:rsid w:val="00764B4A"/>
    <w:rsid w:val="007717AD"/>
    <w:rsid w:val="00771C0A"/>
    <w:rsid w:val="007A6437"/>
    <w:rsid w:val="007B1A75"/>
    <w:rsid w:val="007C42AB"/>
    <w:rsid w:val="007D4517"/>
    <w:rsid w:val="007D5777"/>
    <w:rsid w:val="007E2A46"/>
    <w:rsid w:val="007E76E0"/>
    <w:rsid w:val="007F343D"/>
    <w:rsid w:val="007F7053"/>
    <w:rsid w:val="008072B5"/>
    <w:rsid w:val="00817654"/>
    <w:rsid w:val="008332C5"/>
    <w:rsid w:val="00847445"/>
    <w:rsid w:val="00865E5F"/>
    <w:rsid w:val="00873110"/>
    <w:rsid w:val="00896A57"/>
    <w:rsid w:val="008A7D4B"/>
    <w:rsid w:val="008B0CC5"/>
    <w:rsid w:val="008C0233"/>
    <w:rsid w:val="008C4DFB"/>
    <w:rsid w:val="008D00CC"/>
    <w:rsid w:val="008D2BB5"/>
    <w:rsid w:val="008F382B"/>
    <w:rsid w:val="009000A7"/>
    <w:rsid w:val="00911C7C"/>
    <w:rsid w:val="00912442"/>
    <w:rsid w:val="00922019"/>
    <w:rsid w:val="00922D2C"/>
    <w:rsid w:val="009334E7"/>
    <w:rsid w:val="00950C69"/>
    <w:rsid w:val="00957011"/>
    <w:rsid w:val="00992267"/>
    <w:rsid w:val="00992EE3"/>
    <w:rsid w:val="00993155"/>
    <w:rsid w:val="00997EC7"/>
    <w:rsid w:val="009C3F2B"/>
    <w:rsid w:val="009F2140"/>
    <w:rsid w:val="00A05686"/>
    <w:rsid w:val="00A05DCC"/>
    <w:rsid w:val="00A11AA6"/>
    <w:rsid w:val="00A131A8"/>
    <w:rsid w:val="00A17A07"/>
    <w:rsid w:val="00A22478"/>
    <w:rsid w:val="00A2465A"/>
    <w:rsid w:val="00A26B1D"/>
    <w:rsid w:val="00A32114"/>
    <w:rsid w:val="00A35D9E"/>
    <w:rsid w:val="00A556FB"/>
    <w:rsid w:val="00A723AE"/>
    <w:rsid w:val="00A75F55"/>
    <w:rsid w:val="00A76243"/>
    <w:rsid w:val="00A76908"/>
    <w:rsid w:val="00A90A01"/>
    <w:rsid w:val="00A917C4"/>
    <w:rsid w:val="00A91C18"/>
    <w:rsid w:val="00A9491C"/>
    <w:rsid w:val="00AA53EC"/>
    <w:rsid w:val="00AB5E4E"/>
    <w:rsid w:val="00AC5EE8"/>
    <w:rsid w:val="00AE25B7"/>
    <w:rsid w:val="00AE2B10"/>
    <w:rsid w:val="00B37219"/>
    <w:rsid w:val="00B450ED"/>
    <w:rsid w:val="00B50B00"/>
    <w:rsid w:val="00B56D89"/>
    <w:rsid w:val="00B76C8A"/>
    <w:rsid w:val="00B8570D"/>
    <w:rsid w:val="00B94D36"/>
    <w:rsid w:val="00BA020A"/>
    <w:rsid w:val="00BA16BE"/>
    <w:rsid w:val="00BC700D"/>
    <w:rsid w:val="00BE0EF4"/>
    <w:rsid w:val="00BF6A4A"/>
    <w:rsid w:val="00C10F14"/>
    <w:rsid w:val="00C21277"/>
    <w:rsid w:val="00C52E00"/>
    <w:rsid w:val="00C53463"/>
    <w:rsid w:val="00C55AF2"/>
    <w:rsid w:val="00C67424"/>
    <w:rsid w:val="00C7598A"/>
    <w:rsid w:val="00C84050"/>
    <w:rsid w:val="00C904C2"/>
    <w:rsid w:val="00C91E0F"/>
    <w:rsid w:val="00C97269"/>
    <w:rsid w:val="00CA187A"/>
    <w:rsid w:val="00CA6879"/>
    <w:rsid w:val="00CC40BC"/>
    <w:rsid w:val="00CD6A2A"/>
    <w:rsid w:val="00CF5FBD"/>
    <w:rsid w:val="00CF65EF"/>
    <w:rsid w:val="00D0424B"/>
    <w:rsid w:val="00D065BE"/>
    <w:rsid w:val="00D13979"/>
    <w:rsid w:val="00D15939"/>
    <w:rsid w:val="00D40633"/>
    <w:rsid w:val="00D61604"/>
    <w:rsid w:val="00D66F2C"/>
    <w:rsid w:val="00D733AB"/>
    <w:rsid w:val="00D84E4E"/>
    <w:rsid w:val="00D96249"/>
    <w:rsid w:val="00D96B89"/>
    <w:rsid w:val="00DA308B"/>
    <w:rsid w:val="00DA7376"/>
    <w:rsid w:val="00DB265A"/>
    <w:rsid w:val="00DF48AE"/>
    <w:rsid w:val="00E3340C"/>
    <w:rsid w:val="00E41852"/>
    <w:rsid w:val="00E503C8"/>
    <w:rsid w:val="00E5269B"/>
    <w:rsid w:val="00E70477"/>
    <w:rsid w:val="00E74254"/>
    <w:rsid w:val="00E74591"/>
    <w:rsid w:val="00EB3F79"/>
    <w:rsid w:val="00EB43E4"/>
    <w:rsid w:val="00EC73F1"/>
    <w:rsid w:val="00ED0228"/>
    <w:rsid w:val="00EE1888"/>
    <w:rsid w:val="00EE328F"/>
    <w:rsid w:val="00F04E75"/>
    <w:rsid w:val="00F11CD0"/>
    <w:rsid w:val="00F235FA"/>
    <w:rsid w:val="00F323A3"/>
    <w:rsid w:val="00F54A8E"/>
    <w:rsid w:val="00F62B7D"/>
    <w:rsid w:val="00FA1832"/>
    <w:rsid w:val="00FB049B"/>
    <w:rsid w:val="00FB6727"/>
    <w:rsid w:val="00FC1B5D"/>
    <w:rsid w:val="00FC2D61"/>
    <w:rsid w:val="00FD0189"/>
    <w:rsid w:val="00FE0E81"/>
    <w:rsid w:val="00FE2237"/>
    <w:rsid w:val="00FE7452"/>
    <w:rsid w:val="00FF2F8C"/>
    <w:rsid w:val="00FF3B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B7D"/>
    <w:rPr>
      <w:rFonts w:ascii="Times New Roman" w:eastAsia="Times New Roman" w:hAnsi="Times New Roman"/>
      <w:sz w:val="24"/>
      <w:szCs w:val="24"/>
    </w:rPr>
  </w:style>
  <w:style w:type="paragraph" w:styleId="Heading1">
    <w:name w:val="heading 1"/>
    <w:basedOn w:val="Normal"/>
    <w:next w:val="Normal"/>
    <w:link w:val="Heading1Char"/>
    <w:uiPriority w:val="99"/>
    <w:qFormat/>
    <w:rsid w:val="00F62B7D"/>
    <w:pPr>
      <w:keepNext/>
      <w:ind w:firstLine="851"/>
      <w:jc w:val="center"/>
      <w:outlineLvl w:val="0"/>
    </w:pPr>
    <w:rPr>
      <w:i/>
      <w:sz w:val="28"/>
      <w:szCs w:val="20"/>
    </w:rPr>
  </w:style>
  <w:style w:type="paragraph" w:styleId="Heading2">
    <w:name w:val="heading 2"/>
    <w:basedOn w:val="Normal"/>
    <w:link w:val="Heading2Char"/>
    <w:uiPriority w:val="99"/>
    <w:qFormat/>
    <w:rsid w:val="00F62B7D"/>
    <w:pPr>
      <w:spacing w:before="100" w:beforeAutospacing="1" w:after="100" w:afterAutospacing="1"/>
      <w:outlineLvl w:val="1"/>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62B7D"/>
    <w:rPr>
      <w:rFonts w:ascii="Times New Roman" w:hAnsi="Times New Roman" w:cs="Times New Roman"/>
      <w:i/>
      <w:sz w:val="20"/>
      <w:szCs w:val="20"/>
      <w:lang w:eastAsia="ru-RU"/>
    </w:rPr>
  </w:style>
  <w:style w:type="character" w:customStyle="1" w:styleId="Heading2Char">
    <w:name w:val="Heading 2 Char"/>
    <w:basedOn w:val="DefaultParagraphFont"/>
    <w:link w:val="Heading2"/>
    <w:uiPriority w:val="99"/>
    <w:locked/>
    <w:rsid w:val="00F62B7D"/>
    <w:rPr>
      <w:rFonts w:ascii="Times New Roman" w:hAnsi="Times New Roman" w:cs="Times New Roman"/>
      <w:b/>
      <w:bCs/>
      <w:sz w:val="36"/>
      <w:szCs w:val="36"/>
      <w:lang w:eastAsia="ru-RU"/>
    </w:rPr>
  </w:style>
  <w:style w:type="character" w:styleId="Strong">
    <w:name w:val="Strong"/>
    <w:basedOn w:val="DefaultParagraphFont"/>
    <w:uiPriority w:val="99"/>
    <w:qFormat/>
    <w:rsid w:val="00F62B7D"/>
    <w:rPr>
      <w:rFonts w:cs="Times New Roman"/>
      <w:b/>
      <w:bCs/>
    </w:rPr>
  </w:style>
  <w:style w:type="character" w:styleId="Hyperlink">
    <w:name w:val="Hyperlink"/>
    <w:basedOn w:val="DefaultParagraphFont"/>
    <w:uiPriority w:val="99"/>
    <w:rsid w:val="00F62B7D"/>
    <w:rPr>
      <w:rFonts w:cs="Times New Roman"/>
      <w:color w:val="0000FF"/>
      <w:u w:val="single"/>
    </w:rPr>
  </w:style>
  <w:style w:type="paragraph" w:styleId="FootnoteText">
    <w:name w:val="footnote text"/>
    <w:basedOn w:val="Normal"/>
    <w:link w:val="FootnoteTextChar"/>
    <w:uiPriority w:val="99"/>
    <w:rsid w:val="00F62B7D"/>
    <w:rPr>
      <w:sz w:val="20"/>
      <w:szCs w:val="20"/>
    </w:rPr>
  </w:style>
  <w:style w:type="character" w:customStyle="1" w:styleId="FootnoteTextChar">
    <w:name w:val="Footnote Text Char"/>
    <w:basedOn w:val="DefaultParagraphFont"/>
    <w:link w:val="FootnoteText"/>
    <w:uiPriority w:val="99"/>
    <w:locked/>
    <w:rsid w:val="00F62B7D"/>
    <w:rPr>
      <w:rFonts w:ascii="Times New Roman" w:hAnsi="Times New Roman" w:cs="Times New Roman"/>
      <w:sz w:val="20"/>
      <w:szCs w:val="20"/>
      <w:lang w:eastAsia="ru-RU"/>
    </w:rPr>
  </w:style>
  <w:style w:type="character" w:styleId="FootnoteReference">
    <w:name w:val="footnote reference"/>
    <w:basedOn w:val="DefaultParagraphFont"/>
    <w:uiPriority w:val="99"/>
    <w:rsid w:val="00F62B7D"/>
    <w:rPr>
      <w:rFonts w:cs="Times New Roman"/>
      <w:vertAlign w:val="superscript"/>
    </w:rPr>
  </w:style>
  <w:style w:type="character" w:customStyle="1" w:styleId="apple-converted-space">
    <w:name w:val="apple-converted-space"/>
    <w:basedOn w:val="DefaultParagraphFont"/>
    <w:uiPriority w:val="99"/>
    <w:rsid w:val="00F62B7D"/>
    <w:rPr>
      <w:rFonts w:cs="Times New Roman"/>
    </w:rPr>
  </w:style>
  <w:style w:type="paragraph" w:styleId="NormalWeb">
    <w:name w:val="Normal (Web)"/>
    <w:basedOn w:val="Normal"/>
    <w:uiPriority w:val="99"/>
    <w:rsid w:val="00F62B7D"/>
    <w:pPr>
      <w:spacing w:before="100" w:beforeAutospacing="1" w:after="100" w:afterAutospacing="1"/>
    </w:pPr>
  </w:style>
  <w:style w:type="table" w:styleId="TableGrid">
    <w:name w:val="Table Grid"/>
    <w:basedOn w:val="TableNormal"/>
    <w:uiPriority w:val="99"/>
    <w:rsid w:val="00F62B7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F62B7D"/>
    <w:pPr>
      <w:autoSpaceDE w:val="0"/>
      <w:autoSpaceDN w:val="0"/>
      <w:adjustRightInd w:val="0"/>
    </w:pPr>
    <w:rPr>
      <w:rFonts w:ascii="Cambria" w:eastAsia="Times New Roman" w:hAnsi="Cambria" w:cs="Cambria"/>
      <w:color w:val="000000"/>
      <w:sz w:val="24"/>
      <w:szCs w:val="24"/>
    </w:rPr>
  </w:style>
  <w:style w:type="paragraph" w:customStyle="1" w:styleId="bodytext">
    <w:name w:val="bodytext"/>
    <w:basedOn w:val="Normal"/>
    <w:uiPriority w:val="99"/>
    <w:rsid w:val="00F62B7D"/>
    <w:pPr>
      <w:spacing w:before="100" w:beforeAutospacing="1" w:after="100" w:afterAutospacing="1"/>
    </w:pPr>
  </w:style>
  <w:style w:type="character" w:customStyle="1" w:styleId="fontstyle93">
    <w:name w:val="fontstyle93"/>
    <w:basedOn w:val="DefaultParagraphFont"/>
    <w:uiPriority w:val="99"/>
    <w:rsid w:val="00F62B7D"/>
    <w:rPr>
      <w:rFonts w:cs="Times New Roman"/>
    </w:rPr>
  </w:style>
  <w:style w:type="paragraph" w:styleId="Header">
    <w:name w:val="header"/>
    <w:basedOn w:val="Normal"/>
    <w:link w:val="HeaderChar"/>
    <w:uiPriority w:val="99"/>
    <w:rsid w:val="00F62B7D"/>
    <w:pPr>
      <w:tabs>
        <w:tab w:val="center" w:pos="4677"/>
        <w:tab w:val="right" w:pos="9355"/>
      </w:tabs>
    </w:pPr>
  </w:style>
  <w:style w:type="character" w:customStyle="1" w:styleId="HeaderChar">
    <w:name w:val="Header Char"/>
    <w:basedOn w:val="DefaultParagraphFont"/>
    <w:link w:val="Header"/>
    <w:uiPriority w:val="99"/>
    <w:locked/>
    <w:rsid w:val="00F62B7D"/>
    <w:rPr>
      <w:rFonts w:ascii="Times New Roman" w:hAnsi="Times New Roman" w:cs="Times New Roman"/>
      <w:sz w:val="24"/>
      <w:szCs w:val="24"/>
      <w:lang w:eastAsia="ru-RU"/>
    </w:rPr>
  </w:style>
  <w:style w:type="paragraph" w:styleId="Footer">
    <w:name w:val="footer"/>
    <w:basedOn w:val="Normal"/>
    <w:link w:val="FooterChar"/>
    <w:uiPriority w:val="99"/>
    <w:semiHidden/>
    <w:rsid w:val="00F62B7D"/>
    <w:pPr>
      <w:tabs>
        <w:tab w:val="center" w:pos="4677"/>
        <w:tab w:val="right" w:pos="9355"/>
      </w:tabs>
    </w:pPr>
  </w:style>
  <w:style w:type="character" w:customStyle="1" w:styleId="FooterChar">
    <w:name w:val="Footer Char"/>
    <w:basedOn w:val="DefaultParagraphFont"/>
    <w:link w:val="Footer"/>
    <w:uiPriority w:val="99"/>
    <w:semiHidden/>
    <w:locked/>
    <w:rsid w:val="00F62B7D"/>
    <w:rPr>
      <w:rFonts w:ascii="Times New Roman" w:hAnsi="Times New Roman" w:cs="Times New Roman"/>
      <w:sz w:val="24"/>
      <w:szCs w:val="24"/>
      <w:lang w:eastAsia="ru-RU"/>
    </w:rPr>
  </w:style>
  <w:style w:type="character" w:styleId="FollowedHyperlink">
    <w:name w:val="FollowedHyperlink"/>
    <w:basedOn w:val="DefaultParagraphFont"/>
    <w:uiPriority w:val="99"/>
    <w:semiHidden/>
    <w:rsid w:val="007D4517"/>
    <w:rPr>
      <w:rFonts w:cs="Times New Roman"/>
      <w:color w:val="800080"/>
      <w:u w:val="single"/>
    </w:rPr>
  </w:style>
  <w:style w:type="character" w:customStyle="1" w:styleId="hps">
    <w:name w:val="hps"/>
    <w:basedOn w:val="DefaultParagraphFont"/>
    <w:uiPriority w:val="99"/>
    <w:rsid w:val="00DA308B"/>
    <w:rPr>
      <w:rFonts w:cs="Times New Roman"/>
    </w:rPr>
  </w:style>
  <w:style w:type="character" w:customStyle="1" w:styleId="gt-card-ttl-txt">
    <w:name w:val="gt-card-ttl-txt"/>
    <w:basedOn w:val="DefaultParagraphFont"/>
    <w:uiPriority w:val="99"/>
    <w:rsid w:val="009C3F2B"/>
    <w:rPr>
      <w:rFonts w:cs="Times New Roman"/>
    </w:rPr>
  </w:style>
  <w:style w:type="character" w:styleId="PageNumber">
    <w:name w:val="page number"/>
    <w:basedOn w:val="DefaultParagraphFont"/>
    <w:uiPriority w:val="99"/>
    <w:rsid w:val="00FE7452"/>
    <w:rPr>
      <w:rFonts w:cs="Times New Roman"/>
    </w:rPr>
  </w:style>
</w:styles>
</file>

<file path=word/webSettings.xml><?xml version="1.0" encoding="utf-8"?>
<w:webSettings xmlns:r="http://schemas.openxmlformats.org/officeDocument/2006/relationships" xmlns:w="http://schemas.openxmlformats.org/wordprocessingml/2006/main">
  <w:divs>
    <w:div w:id="1149905768">
      <w:marLeft w:val="0"/>
      <w:marRight w:val="0"/>
      <w:marTop w:val="0"/>
      <w:marBottom w:val="0"/>
      <w:divBdr>
        <w:top w:val="none" w:sz="0" w:space="0" w:color="auto"/>
        <w:left w:val="none" w:sz="0" w:space="0" w:color="auto"/>
        <w:bottom w:val="none" w:sz="0" w:space="0" w:color="auto"/>
        <w:right w:val="none" w:sz="0" w:space="0" w:color="auto"/>
      </w:divBdr>
    </w:div>
    <w:div w:id="1149905769">
      <w:marLeft w:val="0"/>
      <w:marRight w:val="0"/>
      <w:marTop w:val="0"/>
      <w:marBottom w:val="0"/>
      <w:divBdr>
        <w:top w:val="none" w:sz="0" w:space="0" w:color="auto"/>
        <w:left w:val="none" w:sz="0" w:space="0" w:color="auto"/>
        <w:bottom w:val="none" w:sz="0" w:space="0" w:color="auto"/>
        <w:right w:val="none" w:sz="0" w:space="0" w:color="auto"/>
      </w:divBdr>
    </w:div>
    <w:div w:id="1149905770">
      <w:marLeft w:val="0"/>
      <w:marRight w:val="0"/>
      <w:marTop w:val="0"/>
      <w:marBottom w:val="0"/>
      <w:divBdr>
        <w:top w:val="none" w:sz="0" w:space="0" w:color="auto"/>
        <w:left w:val="none" w:sz="0" w:space="0" w:color="auto"/>
        <w:bottom w:val="none" w:sz="0" w:space="0" w:color="auto"/>
        <w:right w:val="none" w:sz="0" w:space="0" w:color="auto"/>
      </w:divBdr>
    </w:div>
    <w:div w:id="1149905771">
      <w:marLeft w:val="0"/>
      <w:marRight w:val="0"/>
      <w:marTop w:val="0"/>
      <w:marBottom w:val="0"/>
      <w:divBdr>
        <w:top w:val="none" w:sz="0" w:space="0" w:color="auto"/>
        <w:left w:val="none" w:sz="0" w:space="0" w:color="auto"/>
        <w:bottom w:val="none" w:sz="0" w:space="0" w:color="auto"/>
        <w:right w:val="none" w:sz="0" w:space="0" w:color="auto"/>
      </w:divBdr>
    </w:div>
    <w:div w:id="1149905772">
      <w:marLeft w:val="0"/>
      <w:marRight w:val="0"/>
      <w:marTop w:val="0"/>
      <w:marBottom w:val="0"/>
      <w:divBdr>
        <w:top w:val="none" w:sz="0" w:space="0" w:color="auto"/>
        <w:left w:val="none" w:sz="0" w:space="0" w:color="auto"/>
        <w:bottom w:val="none" w:sz="0" w:space="0" w:color="auto"/>
        <w:right w:val="none" w:sz="0" w:space="0" w:color="auto"/>
      </w:divBdr>
    </w:div>
    <w:div w:id="1149905773">
      <w:marLeft w:val="0"/>
      <w:marRight w:val="0"/>
      <w:marTop w:val="0"/>
      <w:marBottom w:val="0"/>
      <w:divBdr>
        <w:top w:val="none" w:sz="0" w:space="0" w:color="auto"/>
        <w:left w:val="none" w:sz="0" w:space="0" w:color="auto"/>
        <w:bottom w:val="none" w:sz="0" w:space="0" w:color="auto"/>
        <w:right w:val="none" w:sz="0" w:space="0" w:color="auto"/>
      </w:divBdr>
    </w:div>
    <w:div w:id="1149905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_tsvetkova88@mail.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914</TotalTime>
  <Pages>15</Pages>
  <Words>3594</Words>
  <Characters>20492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Sergey</cp:lastModifiedBy>
  <cp:revision>117</cp:revision>
  <dcterms:created xsi:type="dcterms:W3CDTF">2015-03-07T08:41:00Z</dcterms:created>
  <dcterms:modified xsi:type="dcterms:W3CDTF">2015-03-30T05:25:00Z</dcterms:modified>
</cp:coreProperties>
</file>