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9D70FF" w:rsidRPr="00B14452" w:rsidTr="006B1ED2">
        <w:tc>
          <w:tcPr>
            <w:tcW w:w="4643" w:type="dxa"/>
          </w:tcPr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>УДК 637.164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OLE_LINK74"/>
            <w:bookmarkStart w:id="1" w:name="OLE_LINK75"/>
            <w:r w:rsidRPr="00B144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ИССЛЕДОВАНИЕ ПРОЦЕССА ФЕРМЕНТАЦИИ ОБОГАЩЕННОГО ВТОРИЧНОГО МОЛОЧНОГО СЫРЬЯ ПРОБИОТИЧЕСКИМИ КУЛЬТУРАМИ</w:t>
            </w:r>
          </w:p>
          <w:bookmarkEnd w:id="0"/>
          <w:bookmarkEnd w:id="1"/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>Асланова Марина Назировна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 xml:space="preserve">аспирант 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>Евдокимов Иван Алексеевич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 xml:space="preserve">д.т.н., профессор, проректор по научной работе 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>Куликова Ирина Кирилловна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 xml:space="preserve">к.т.н., доцент 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>Агирбова Алёна Романовна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 xml:space="preserve">аспирант 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Северо-Кавказский федеральный университет,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г. Ставрополь, Россия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14452">
              <w:rPr>
                <w:rFonts w:ascii="Times New Roman" w:hAnsi="Times New Roman" w:cs="Times New Roman"/>
                <w:sz w:val="20"/>
                <w:szCs w:val="20"/>
              </w:rPr>
              <w:t>В статье представлены результаты исследования процесса ферментации обогащенного вторичного молочного сырья комплексными пробиотическими культурами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0FF" w:rsidRPr="00B14452" w:rsidRDefault="009D70FF" w:rsidP="00B1445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B14452">
              <w:rPr>
                <w:rFonts w:ascii="Times New Roman" w:hAnsi="Times New Roman"/>
                <w:sz w:val="20"/>
                <w:szCs w:val="20"/>
              </w:rPr>
              <w:t>Ключевые слова: ОБЕЗЖИРЕННОЕ МОЛОКО, ПЕРМЕАТ, ЛАКТОЗА, МИКРОПАРТИКУЛЯЦИОННЫЙ СЫВОРОТОЧНЫЙ БЕЛОК, ПРОБИОТИЧЕСКИЕ МИКРООРГАНИЗМЫ</w:t>
            </w:r>
          </w:p>
        </w:tc>
        <w:tc>
          <w:tcPr>
            <w:tcW w:w="4643" w:type="dxa"/>
          </w:tcPr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UDC 637.164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RESEARCH OF ENRICHED SECONDARY MILK FERMENTATION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WITH</w:t>
            </w:r>
            <w:r w:rsidRPr="00B1445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COMPLEX PROBIOTIC CULTURES 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Aslanova Marina Nazirovna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ostgraduate student 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Evdokimov Ivan Alekseevich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r.Sci.</w:t>
            </w: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Tech., professor, vice-rector of scientific work</w:t>
            </w:r>
          </w:p>
          <w:p w:rsidR="009D70FF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Kulikova Irina Kirillovna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</w:t>
            </w: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Tech.Sci., associate professor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Agirbova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Alyona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Romanovna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ostgraduate student 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B1445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North</w:t>
              </w:r>
            </w:smartTag>
            <w:r w:rsidRPr="00B144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B1445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Caucasus</w:t>
              </w:r>
            </w:smartTag>
            <w:r w:rsidRPr="00B144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B1445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Federal</w:t>
              </w:r>
            </w:smartTag>
            <w:r w:rsidRPr="00B144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1445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B144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B14452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Stavropol</w:t>
                </w:r>
              </w:smartTag>
              <w:r w:rsidRPr="00B1445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B14452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results of enriched secondary milk fermentatio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 by complex probiotic cultures</w:t>
            </w: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D70FF" w:rsidRPr="00B14452" w:rsidRDefault="009D70FF" w:rsidP="006B1ED2">
            <w:pPr>
              <w:pStyle w:val="NormalWeb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4452">
              <w:rPr>
                <w:rFonts w:ascii="Times New Roman" w:hAnsi="Times New Roman"/>
                <w:sz w:val="20"/>
                <w:szCs w:val="20"/>
                <w:lang w:val="en-US"/>
              </w:rPr>
              <w:t>Keywords: SKIMMED MILK, PERMEAT, LACTOSE, MICROPARTICULATED WHEY PROTEIN, PROBIOTIC MICROORGANIZMS</w:t>
            </w:r>
          </w:p>
          <w:p w:rsidR="009D70FF" w:rsidRPr="00B14452" w:rsidRDefault="009D70FF" w:rsidP="006B1ED2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</w:tbl>
    <w:p w:rsidR="009D70FF" w:rsidRPr="003429F8" w:rsidRDefault="009D70FF" w:rsidP="008A1AA4">
      <w:pPr>
        <w:spacing w:line="360" w:lineRule="auto"/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D70FF" w:rsidRDefault="009D70FF" w:rsidP="008A1AA4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8A1A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Молоко и молочные продукты традиционно играют значимую роль в питании человека. Повышение эффективности промышленной переработки молока, рациональное использование всех его компонентов - является одной из основных задач отрасли. В связи с этим особый интерес представляет вовлечение в технологический цикл предприятий вторичных сырьевых ресурсов, в частности продуктов мембранной обработки молочного сырья, как основных источников биологически полноценных белков[1].</w:t>
      </w:r>
    </w:p>
    <w:p w:rsidR="009D70FF" w:rsidRDefault="009D70FF" w:rsidP="00D508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1A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Сущность мембранных технологий основана на гетерогенности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вторичного молочного сырья</w:t>
      </w:r>
      <w:r w:rsidRPr="008A1A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 четко выраженной селективностью компонентов по молекулярной массе, размерам и ионной силе. Мембранные методы делят на гиперфильтрацию или баромембранные методы (микрофильтрацию, ультрафильтрацию, нанофильт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рацию, обратный осмос) (табл.1). </w:t>
      </w:r>
      <w:r w:rsidRPr="008A1A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Гиперфильтрация – физический способ разделения раствором через полупроницаемую перегородку – мембрану с размером пор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 1нм до 1000 нм</w:t>
      </w:r>
      <w:r w:rsidRPr="008A1A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(0,001-1мкм).</w:t>
      </w:r>
    </w:p>
    <w:p w:rsidR="009D70FF" w:rsidRPr="008A1AA4" w:rsidRDefault="009D70FF" w:rsidP="00D83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D70FF" w:rsidRPr="008A1AA4" w:rsidRDefault="009D70FF" w:rsidP="008A1AA4">
      <w:pPr>
        <w:spacing w:after="0" w:line="360" w:lineRule="auto"/>
        <w:ind w:firstLine="70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1A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1. Баромембранные методы разделения.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8"/>
        <w:gridCol w:w="1934"/>
        <w:gridCol w:w="2325"/>
        <w:gridCol w:w="2639"/>
      </w:tblGrid>
      <w:tr w:rsidR="009D70FF" w:rsidRPr="00D476F2">
        <w:tc>
          <w:tcPr>
            <w:tcW w:w="2388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Процесс</w:t>
            </w:r>
          </w:p>
        </w:tc>
        <w:tc>
          <w:tcPr>
            <w:tcW w:w="1934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Размер задерживаемых частиц, мкм</w:t>
            </w:r>
          </w:p>
        </w:tc>
        <w:tc>
          <w:tcPr>
            <w:tcW w:w="2325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Рабочее давление, МПа</w:t>
            </w:r>
          </w:p>
        </w:tc>
        <w:tc>
          <w:tcPr>
            <w:tcW w:w="2639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Выделяемые вещества</w:t>
            </w:r>
          </w:p>
        </w:tc>
      </w:tr>
      <w:tr w:rsidR="009D70FF" w:rsidRPr="00D476F2">
        <w:tc>
          <w:tcPr>
            <w:tcW w:w="2388" w:type="dxa"/>
          </w:tcPr>
          <w:p w:rsidR="009D70FF" w:rsidRPr="008A1AA4" w:rsidRDefault="009D70FF" w:rsidP="008A1A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Микрофильтрация</w:t>
            </w:r>
          </w:p>
        </w:tc>
        <w:tc>
          <w:tcPr>
            <w:tcW w:w="1934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0,05-10</w:t>
            </w:r>
          </w:p>
        </w:tc>
        <w:tc>
          <w:tcPr>
            <w:tcW w:w="2325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0,1-0,8</w:t>
            </w:r>
          </w:p>
        </w:tc>
        <w:tc>
          <w:tcPr>
            <w:tcW w:w="2639" w:type="dxa"/>
          </w:tcPr>
          <w:p w:rsidR="009D70FF" w:rsidRPr="008A1AA4" w:rsidRDefault="009D70FF" w:rsidP="008A1A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Клетки бактерий, жировые шарики, фракции казеина</w:t>
            </w:r>
          </w:p>
        </w:tc>
      </w:tr>
      <w:tr w:rsidR="009D70FF" w:rsidRPr="00D476F2">
        <w:tc>
          <w:tcPr>
            <w:tcW w:w="2388" w:type="dxa"/>
          </w:tcPr>
          <w:p w:rsidR="009D70FF" w:rsidRPr="008A1AA4" w:rsidRDefault="009D70FF" w:rsidP="008A1A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Ультрафильтрация</w:t>
            </w:r>
          </w:p>
        </w:tc>
        <w:tc>
          <w:tcPr>
            <w:tcW w:w="1934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0,005-0,1</w:t>
            </w:r>
          </w:p>
        </w:tc>
        <w:tc>
          <w:tcPr>
            <w:tcW w:w="2325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0,4-1,3</w:t>
            </w:r>
          </w:p>
        </w:tc>
        <w:tc>
          <w:tcPr>
            <w:tcW w:w="2639" w:type="dxa"/>
          </w:tcPr>
          <w:p w:rsidR="009D70FF" w:rsidRPr="008A1AA4" w:rsidRDefault="009D70FF" w:rsidP="008A1A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Сывороточные белки, небелковые азотистые соединения</w:t>
            </w:r>
          </w:p>
        </w:tc>
      </w:tr>
      <w:tr w:rsidR="009D70FF" w:rsidRPr="00D476F2">
        <w:tc>
          <w:tcPr>
            <w:tcW w:w="2388" w:type="dxa"/>
          </w:tcPr>
          <w:p w:rsidR="009D70FF" w:rsidRPr="008A1AA4" w:rsidRDefault="009D70FF" w:rsidP="008A1A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Нанофильтрация</w:t>
            </w:r>
          </w:p>
        </w:tc>
        <w:tc>
          <w:tcPr>
            <w:tcW w:w="1934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0,001-0,005</w:t>
            </w:r>
          </w:p>
        </w:tc>
        <w:tc>
          <w:tcPr>
            <w:tcW w:w="2325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0,7-4,0</w:t>
            </w:r>
          </w:p>
        </w:tc>
        <w:tc>
          <w:tcPr>
            <w:tcW w:w="2639" w:type="dxa"/>
          </w:tcPr>
          <w:p w:rsidR="009D70FF" w:rsidRPr="008A1AA4" w:rsidRDefault="009D70FF" w:rsidP="008A1A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Лактоза, небелковые азотистые соединения, частично минеральные вещества</w:t>
            </w:r>
          </w:p>
        </w:tc>
      </w:tr>
      <w:tr w:rsidR="009D70FF" w:rsidRPr="00D476F2">
        <w:tc>
          <w:tcPr>
            <w:tcW w:w="2388" w:type="dxa"/>
          </w:tcPr>
          <w:p w:rsidR="009D70FF" w:rsidRPr="008A1AA4" w:rsidRDefault="009D70FF" w:rsidP="008A1A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Обратный осмос</w:t>
            </w:r>
          </w:p>
        </w:tc>
        <w:tc>
          <w:tcPr>
            <w:tcW w:w="1934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0,001</w:t>
            </w:r>
          </w:p>
        </w:tc>
        <w:tc>
          <w:tcPr>
            <w:tcW w:w="2325" w:type="dxa"/>
          </w:tcPr>
          <w:p w:rsidR="009D70FF" w:rsidRPr="008A1AA4" w:rsidRDefault="009D70FF" w:rsidP="008A1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2,7-7,0</w:t>
            </w:r>
          </w:p>
        </w:tc>
        <w:tc>
          <w:tcPr>
            <w:tcW w:w="2639" w:type="dxa"/>
          </w:tcPr>
          <w:p w:rsidR="009D70FF" w:rsidRPr="008A1AA4" w:rsidRDefault="009D70FF" w:rsidP="008A1A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Минеральные вещества</w:t>
            </w:r>
          </w:p>
        </w:tc>
      </w:tr>
    </w:tbl>
    <w:p w:rsidR="009D70FF" w:rsidRDefault="009D70FF" w:rsidP="00D50884">
      <w:pPr>
        <w:autoSpaceDE w:val="0"/>
        <w:autoSpaceDN w:val="0"/>
        <w:adjustRightInd w:val="0"/>
        <w:spacing w:after="0" w:line="360" w:lineRule="auto"/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D70FF" w:rsidRPr="00D50884" w:rsidRDefault="009D70FF" w:rsidP="00D50884">
      <w:pPr>
        <w:autoSpaceDE w:val="0"/>
        <w:autoSpaceDN w:val="0"/>
        <w:adjustRightInd w:val="0"/>
        <w:spacing w:after="0" w:line="360" w:lineRule="auto"/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508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Как дополнительный способ повышения качества вторичного молочного сырья используют электродиализ. При электродиализе посредствам селективной ионитовой мембраны, находящейся в контакте с раствором, под действием электрического поля происходит прохождение ионов одного заряда и препятствие прохождение противоположно заряженных ионов (способ деминерализации молочной сыворотки) [2]. В результате понижается зольность, регулируется кислотность, как следствие повышается качество сырья, расширяется возможность его переработки.</w:t>
      </w:r>
    </w:p>
    <w:p w:rsidR="009D70FF" w:rsidRPr="00002FA9" w:rsidRDefault="009D70FF" w:rsidP="00D50884">
      <w:pPr>
        <w:autoSpaceDE w:val="0"/>
        <w:autoSpaceDN w:val="0"/>
        <w:adjustRightInd w:val="0"/>
        <w:spacing w:after="0" w:line="360" w:lineRule="auto"/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02F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спользование мембранных технологий имеет ряд преимуществ: </w:t>
      </w:r>
    </w:p>
    <w:p w:rsidR="009D70FF" w:rsidRPr="00002FA9" w:rsidRDefault="009D70FF" w:rsidP="00D50884">
      <w:pPr>
        <w:autoSpaceDE w:val="0"/>
        <w:autoSpaceDN w:val="0"/>
        <w:adjustRightInd w:val="0"/>
        <w:spacing w:after="0" w:line="360" w:lineRule="auto"/>
        <w:ind w:firstLine="706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002F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-в значительной степени увеличивает </w:t>
      </w:r>
      <w:r w:rsidRPr="00002FA9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рентабельность и реализует замкнутый цикл производства; </w:t>
      </w:r>
    </w:p>
    <w:p w:rsidR="009D70FF" w:rsidRPr="00002FA9" w:rsidRDefault="009D70FF" w:rsidP="00D50884">
      <w:pPr>
        <w:autoSpaceDE w:val="0"/>
        <w:autoSpaceDN w:val="0"/>
        <w:adjustRightInd w:val="0"/>
        <w:spacing w:after="0" w:line="360" w:lineRule="auto"/>
        <w:ind w:firstLine="706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002FA9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-исключает необходимость привлечения дополнительных сырьевых источников; </w:t>
      </w:r>
    </w:p>
    <w:p w:rsidR="009D70FF" w:rsidRPr="00002FA9" w:rsidRDefault="009D70FF" w:rsidP="00D50884">
      <w:pPr>
        <w:autoSpaceDE w:val="0"/>
        <w:autoSpaceDN w:val="0"/>
        <w:adjustRightInd w:val="0"/>
        <w:spacing w:after="0" w:line="360" w:lineRule="auto"/>
        <w:ind w:firstLine="706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сегодняшний день н</w:t>
      </w:r>
      <w:r w:rsidRPr="00002F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аиболее рациональным является добавление составных компонентов вторичного сырья, полученных путем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мембранной обработки.</w:t>
      </w:r>
    </w:p>
    <w:p w:rsidR="009D70FF" w:rsidRPr="005B4B98" w:rsidRDefault="009D70FF" w:rsidP="00002FA9">
      <w:pPr>
        <w:pStyle w:val="NormalWeb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B98">
        <w:rPr>
          <w:rFonts w:ascii="Times New Roman" w:hAnsi="Times New Roman"/>
          <w:sz w:val="28"/>
          <w:szCs w:val="28"/>
        </w:rPr>
        <w:t xml:space="preserve">Одним из направлений может стать создание новых видов продуктов комплексного назначения на основе вторичного молочного сырья, а в частности - обезжиренного молока, молочной сыворотки, компонентов молочной сыворотки ипермеата, обогащенных пробиотическими микроорганизмами </w:t>
      </w:r>
      <w:r w:rsidRPr="005B4B98">
        <w:rPr>
          <w:rFonts w:ascii="Times New Roman" w:hAnsi="Times New Roman"/>
          <w:color w:val="000000"/>
          <w:sz w:val="28"/>
          <w:szCs w:val="28"/>
          <w:lang w:eastAsia="ru-RU"/>
        </w:rPr>
        <w:t>[1, 2]</w:t>
      </w:r>
      <w:r w:rsidRPr="005B4B98">
        <w:rPr>
          <w:rFonts w:ascii="Times New Roman" w:hAnsi="Times New Roman"/>
          <w:sz w:val="28"/>
          <w:szCs w:val="28"/>
        </w:rPr>
        <w:t>.</w:t>
      </w:r>
    </w:p>
    <w:p w:rsidR="009D70FF" w:rsidRPr="001F528A" w:rsidRDefault="009D70FF" w:rsidP="008818D4">
      <w:pPr>
        <w:pStyle w:val="NormalWeb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5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Пробиотики- это непатогенные для человека (или животного) бактерии или другие микроорганизмы, обладающие антагонистической активностью в отношении патогенных и условно патогенных микроорганизмов и обеспечивающие восстановление нормальной микрофлоры человека или выполняющие другие полезные для человека (или животного) функции. Другими словами, это живые непатогенные микроорганизмы (или содержащие их средства), которые при применении в адекватных количествах восстанавливают микробиоценозы (нормализуют микрофлору кишечника) и создают оздоровительный эффект для организма человека </w:t>
      </w:r>
      <w:r w:rsidRPr="001F528A">
        <w:rPr>
          <w:rFonts w:ascii="Times New Roman" w:hAnsi="Times New Roman"/>
          <w:sz w:val="28"/>
          <w:szCs w:val="28"/>
          <w:lang w:eastAsia="ru-RU"/>
        </w:rPr>
        <w:t>[3].</w:t>
      </w:r>
    </w:p>
    <w:p w:rsidR="009D70FF" w:rsidRPr="00002FA9" w:rsidRDefault="009D70FF" w:rsidP="008A1A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528A">
        <w:rPr>
          <w:rFonts w:ascii="Times New Roman" w:hAnsi="Times New Roman" w:cs="Times New Roman"/>
          <w:sz w:val="28"/>
          <w:szCs w:val="28"/>
          <w:lang w:eastAsia="ru-RU"/>
        </w:rPr>
        <w:t>Многофункциональные свойства</w:t>
      </w:r>
      <w:r w:rsidRPr="00002FA9">
        <w:rPr>
          <w:rFonts w:ascii="Times New Roman" w:hAnsi="Times New Roman" w:cs="Times New Roman"/>
          <w:sz w:val="28"/>
          <w:szCs w:val="28"/>
          <w:lang w:eastAsia="ru-RU"/>
        </w:rPr>
        <w:t xml:space="preserve"> пробиотиков широко используются в профилактике и лечении различных заболеваний. Их благоприятное влияние на здоровье человека проявляется разноплановым положительным эффектом, звенья механизма которого в целом характеризуются как пробиотическое воздействие.</w:t>
      </w:r>
    </w:p>
    <w:p w:rsidR="009D70FF" w:rsidRDefault="009D70FF" w:rsidP="008A1A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2FA9">
        <w:rPr>
          <w:rFonts w:ascii="Times New Roman" w:hAnsi="Times New Roman" w:cs="Times New Roman"/>
          <w:sz w:val="28"/>
          <w:szCs w:val="28"/>
          <w:lang w:eastAsia="ru-RU"/>
        </w:rPr>
        <w:t>Чаще в качестве микроорганизмов-пробионтов, вводимых в состав пробиотических продуктов, используют молочнокислые и бифидобактерии, реже – пропионовокислые бактерии, энтерококки,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дрожжи, бациллы и др (табл. 2</w:t>
      </w:r>
      <w:r w:rsidRPr="00002FA9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9D70FF" w:rsidRDefault="009D70FF" w:rsidP="008A1A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9D70FF" w:rsidRPr="008A1AA4" w:rsidRDefault="009D70FF" w:rsidP="008A1A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A1AA4">
        <w:rPr>
          <w:rFonts w:ascii="Times New Roman" w:hAnsi="Times New Roman" w:cs="Times New Roman"/>
          <w:sz w:val="24"/>
          <w:szCs w:val="24"/>
          <w:lang w:eastAsia="ru-RU"/>
        </w:rPr>
        <w:t>Таблица 2. Наиболее часто применяемые в пробиотических продуктах микоорганизмы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8"/>
        <w:gridCol w:w="6464"/>
      </w:tblGrid>
      <w:tr w:rsidR="009D70FF" w:rsidRPr="00B14452">
        <w:tc>
          <w:tcPr>
            <w:tcW w:w="2943" w:type="dxa"/>
          </w:tcPr>
          <w:p w:rsidR="009D70FF" w:rsidRPr="008A1AA4" w:rsidRDefault="009D70FF" w:rsidP="00DC6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Лактобактерии</w:t>
            </w:r>
          </w:p>
        </w:tc>
        <w:tc>
          <w:tcPr>
            <w:tcW w:w="6628" w:type="dxa"/>
          </w:tcPr>
          <w:p w:rsidR="009D70FF" w:rsidRPr="008A1AA4" w:rsidRDefault="009D70FF" w:rsidP="00DC6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A1A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L. acidophilus, L. bulgaricus, L. casei, L. rhamnosus, L. brevis, L. celloblosus, L. fermentum, L. plantarum</w:t>
            </w:r>
          </w:p>
        </w:tc>
      </w:tr>
      <w:tr w:rsidR="009D70FF" w:rsidRPr="00B14452">
        <w:tc>
          <w:tcPr>
            <w:tcW w:w="2943" w:type="dxa"/>
          </w:tcPr>
          <w:p w:rsidR="009D70FF" w:rsidRPr="008A1AA4" w:rsidRDefault="009D70FF" w:rsidP="00DC6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Бифидобактерии</w:t>
            </w:r>
          </w:p>
        </w:tc>
        <w:tc>
          <w:tcPr>
            <w:tcW w:w="6628" w:type="dxa"/>
          </w:tcPr>
          <w:p w:rsidR="009D70FF" w:rsidRPr="008A1AA4" w:rsidRDefault="009D70FF" w:rsidP="00DC6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A1A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B. bifidum, B. infantis, B. breve, B. adolescentis, B. longum, B. animals, B. thermophilum</w:t>
            </w:r>
          </w:p>
        </w:tc>
      </w:tr>
      <w:tr w:rsidR="009D70FF" w:rsidRPr="00D476F2">
        <w:tc>
          <w:tcPr>
            <w:tcW w:w="2943" w:type="dxa"/>
          </w:tcPr>
          <w:p w:rsidR="009D70FF" w:rsidRPr="008A1AA4" w:rsidRDefault="009D70FF" w:rsidP="00DC6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Граммположительные кокки</w:t>
            </w:r>
          </w:p>
        </w:tc>
        <w:tc>
          <w:tcPr>
            <w:tcW w:w="6628" w:type="dxa"/>
          </w:tcPr>
          <w:p w:rsidR="009D70FF" w:rsidRPr="008A1AA4" w:rsidRDefault="009D70FF" w:rsidP="00DC6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A1A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Streptococcus salivarius, Str. Thermophilus, Str. Diacetylactis, Enterococcus faecium, Lactococcuslactis sp. </w:t>
            </w:r>
            <w:r w:rsidRPr="008A1A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Cremoris</w:t>
            </w:r>
          </w:p>
        </w:tc>
      </w:tr>
      <w:tr w:rsidR="009D70FF" w:rsidRPr="00D476F2">
        <w:tc>
          <w:tcPr>
            <w:tcW w:w="2943" w:type="dxa"/>
          </w:tcPr>
          <w:p w:rsidR="009D70FF" w:rsidRPr="008A1AA4" w:rsidRDefault="009D70FF" w:rsidP="00DC6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Дрожжи</w:t>
            </w:r>
          </w:p>
        </w:tc>
        <w:tc>
          <w:tcPr>
            <w:tcW w:w="6628" w:type="dxa"/>
          </w:tcPr>
          <w:p w:rsidR="009D70FF" w:rsidRPr="008A1AA4" w:rsidRDefault="009D70FF" w:rsidP="00DC6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1A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Saccharomyces boulardii, S. Cerevisiae</w:t>
            </w:r>
          </w:p>
        </w:tc>
      </w:tr>
    </w:tbl>
    <w:p w:rsidR="009D70FF" w:rsidRPr="00D50884" w:rsidRDefault="009D70FF" w:rsidP="008A1A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70FF" w:rsidRPr="00D50884" w:rsidRDefault="009D70FF" w:rsidP="008A1A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1AA4">
        <w:rPr>
          <w:rFonts w:ascii="Times New Roman" w:hAnsi="Times New Roman" w:cs="Times New Roman"/>
          <w:sz w:val="28"/>
          <w:szCs w:val="28"/>
        </w:rPr>
        <w:t>Анализ литературных данных показал, что в настоящее время точно не определены рекомендации по применению пробиотических культур в технологии функциональных продуктов на основе вторичного молочного сырья</w:t>
      </w:r>
      <w:r w:rsidRPr="00653473">
        <w:rPr>
          <w:rFonts w:ascii="Times New Roman" w:hAnsi="Times New Roman" w:cs="Times New Roman"/>
          <w:sz w:val="28"/>
          <w:szCs w:val="28"/>
        </w:rPr>
        <w:t xml:space="preserve"> </w:t>
      </w:r>
      <w:r w:rsidRPr="008A1A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[3,</w:t>
      </w:r>
      <w:r w:rsidRPr="006534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1A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4,</w:t>
      </w:r>
      <w:r w:rsidRPr="006534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1A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5]</w:t>
      </w:r>
      <w:r w:rsidRPr="008A1AA4">
        <w:rPr>
          <w:rFonts w:ascii="Times New Roman" w:hAnsi="Times New Roman" w:cs="Times New Roman"/>
          <w:sz w:val="28"/>
          <w:szCs w:val="28"/>
        </w:rPr>
        <w:t xml:space="preserve">. </w:t>
      </w:r>
      <w:r w:rsidRPr="008A1AA4">
        <w:rPr>
          <w:rFonts w:ascii="Times New Roman" w:eastAsia="TimesNewRoman" w:hAnsi="Times New Roman" w:cs="Times New Roman"/>
          <w:sz w:val="28"/>
          <w:szCs w:val="28"/>
          <w:lang w:eastAsia="ru-RU"/>
        </w:rPr>
        <w:t>Однако</w:t>
      </w:r>
      <w:r w:rsidRPr="00B14452">
        <w:rPr>
          <w:rFonts w:ascii="Times New Roman" w:eastAsia="TimesNewRoman" w:hAnsi="Times New Roman" w:cs="Times New Roman"/>
          <w:sz w:val="28"/>
          <w:szCs w:val="28"/>
          <w:lang w:eastAsia="ru-RU"/>
        </w:rPr>
        <w:t>,</w:t>
      </w:r>
      <w:r w:rsidRPr="008A1AA4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накоплен значительный теоретический и практический опыт вовлечение молочной сыворотки в структурированные молочные продукты, опираясь на который,</w:t>
      </w:r>
      <w:r w:rsidRPr="00653473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</w:t>
      </w:r>
      <w:r w:rsidRPr="008A1AA4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можно разработать линейку новых продуктов функционального назначения. </w:t>
      </w:r>
    </w:p>
    <w:p w:rsidR="009D70FF" w:rsidRPr="008A1AA4" w:rsidRDefault="009D70FF" w:rsidP="008A1A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1AA4">
        <w:rPr>
          <w:rFonts w:ascii="Times New Roman" w:hAnsi="Times New Roman" w:cs="Times New Roman"/>
          <w:sz w:val="28"/>
          <w:szCs w:val="28"/>
        </w:rPr>
        <w:t>Таким образом, целью работы стало исследование процесса ферментации серийно-выпускаемых лакто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A1AA4">
        <w:rPr>
          <w:rFonts w:ascii="Times New Roman" w:hAnsi="Times New Roman" w:cs="Times New Roman"/>
          <w:sz w:val="28"/>
          <w:szCs w:val="28"/>
        </w:rPr>
        <w:t xml:space="preserve"> и бифидобактерий, с заявленными производителем пробиотическими свойствами, в обогащенном молочном сырье.</w:t>
      </w:r>
    </w:p>
    <w:p w:rsidR="009D70FF" w:rsidRPr="008A1AA4" w:rsidRDefault="009D70FF" w:rsidP="008A1A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AA4">
        <w:rPr>
          <w:rFonts w:ascii="Times New Roman" w:hAnsi="Times New Roman" w:cs="Times New Roman"/>
          <w:sz w:val="28"/>
          <w:szCs w:val="28"/>
        </w:rPr>
        <w:t>В качестве объектов исследования были выбраны:</w:t>
      </w:r>
    </w:p>
    <w:p w:rsidR="009D70FF" w:rsidRPr="0003279A" w:rsidRDefault="009D70FF" w:rsidP="0003279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sz w:val="28"/>
          <w:szCs w:val="28"/>
        </w:rPr>
        <w:t>Молочныйпермеат, полученный из обезжиренного молока методом ультрафильтрации;</w:t>
      </w:r>
    </w:p>
    <w:p w:rsidR="009D70FF" w:rsidRPr="0003279A" w:rsidRDefault="009D70FF" w:rsidP="0003279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sz w:val="28"/>
          <w:szCs w:val="28"/>
        </w:rPr>
        <w:t>Молочный изомеризованный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</w:rPr>
        <w:t>пермеат;</w:t>
      </w:r>
    </w:p>
    <w:p w:rsidR="009D70FF" w:rsidRPr="0003279A" w:rsidRDefault="009D70FF" w:rsidP="0003279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sz w:val="28"/>
          <w:szCs w:val="28"/>
        </w:rPr>
        <w:t>Сгущенный изомеризованный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</w:rPr>
        <w:t>пермеат;</w:t>
      </w:r>
    </w:p>
    <w:p w:rsidR="009D70FF" w:rsidRPr="0003279A" w:rsidRDefault="009D70FF" w:rsidP="0003279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sz w:val="28"/>
          <w:szCs w:val="28"/>
        </w:rPr>
        <w:t>Обезжиренно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03279A">
        <w:rPr>
          <w:rFonts w:ascii="Times New Roman" w:hAnsi="Times New Roman" w:cs="Times New Roman"/>
          <w:sz w:val="28"/>
          <w:szCs w:val="28"/>
        </w:rPr>
        <w:t>молок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3279A">
        <w:rPr>
          <w:rFonts w:ascii="Times New Roman" w:hAnsi="Times New Roman" w:cs="Times New Roman"/>
          <w:sz w:val="28"/>
          <w:szCs w:val="28"/>
        </w:rPr>
        <w:t>,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</w:rPr>
        <w:t>обогащенное микропартикуляционным сывороточным белком (МПСБ)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70FF" w:rsidRPr="0003279A" w:rsidRDefault="009D70FF" w:rsidP="0003279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sz w:val="28"/>
          <w:szCs w:val="28"/>
        </w:rPr>
        <w:t xml:space="preserve">Лиофилизированная концентрированная заквасочная культура     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LATPBAC</w:t>
      </w:r>
      <w:r w:rsidRPr="0003279A">
        <w:rPr>
          <w:rFonts w:ascii="Times New Roman" w:hAnsi="Times New Roman" w:cs="Times New Roman"/>
          <w:sz w:val="28"/>
          <w:szCs w:val="28"/>
        </w:rPr>
        <w:t xml:space="preserve"> (в состав закваски входят Lactobacillusacidophilus, Bifidobacteriumbifidum, Bifidobacteriuminfantis, Bifidobacteriumlongum)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 xml:space="preserve"> производство ООД «Лактина» «Ekoko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m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», Болгария</w:t>
      </w:r>
      <w:r>
        <w:rPr>
          <w:rFonts w:ascii="Times New Roman" w:hAnsi="Times New Roman" w:cs="Times New Roman"/>
          <w:color w:val="231F20"/>
          <w:sz w:val="28"/>
          <w:szCs w:val="28"/>
        </w:rPr>
        <w:t>;</w:t>
      </w:r>
    </w:p>
    <w:p w:rsidR="009D70FF" w:rsidRPr="00653473" w:rsidRDefault="009D70FF" w:rsidP="0003279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sz w:val="28"/>
          <w:szCs w:val="28"/>
        </w:rPr>
        <w:t>Лиофилизированная концентрированная заквасочная культура  бифидобактерий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132C73">
        <w:rPr>
          <w:rFonts w:ascii="Times New Roman" w:hAnsi="Times New Roman" w:cs="Times New Roman"/>
          <w:sz w:val="28"/>
          <w:szCs w:val="28"/>
          <w:lang w:val="en-US"/>
        </w:rPr>
        <w:t>yogurtcultures</w:t>
      </w:r>
      <w:r w:rsidRPr="0003279A">
        <w:rPr>
          <w:rFonts w:ascii="Times New Roman" w:hAnsi="Times New Roman" w:cs="Times New Roman"/>
          <w:sz w:val="28"/>
          <w:szCs w:val="28"/>
        </w:rPr>
        <w:t xml:space="preserve"> (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Str</w:t>
      </w:r>
      <w:r w:rsidRPr="0003279A">
        <w:rPr>
          <w:rFonts w:ascii="Times New Roman" w:hAnsi="Times New Roman" w:cs="Times New Roman"/>
          <w:sz w:val="28"/>
          <w:szCs w:val="28"/>
        </w:rPr>
        <w:t>.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Thermophilus</w:t>
      </w:r>
      <w:r w:rsidRPr="00653473">
        <w:rPr>
          <w:rFonts w:ascii="Times New Roman" w:hAnsi="Times New Roman" w:cs="Times New Roman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Lactobacillus</w:t>
      </w:r>
      <w:r w:rsidRPr="00653473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acidophilus</w:t>
      </w:r>
      <w:r w:rsidRPr="00653473">
        <w:rPr>
          <w:rFonts w:ascii="Times New Roman" w:hAnsi="Times New Roman" w:cs="Times New Roman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Bifidobacteriumlactis</w:t>
      </w:r>
      <w:r w:rsidRPr="00653473">
        <w:rPr>
          <w:rFonts w:ascii="Times New Roman" w:hAnsi="Times New Roman" w:cs="Times New Roman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Lactobacillus</w:t>
      </w:r>
      <w:r w:rsidRPr="00653473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delbrueckii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</w:rPr>
        <w:t>подвид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lactis</w:t>
      </w:r>
      <w:r w:rsidRPr="00653473">
        <w:rPr>
          <w:rFonts w:ascii="Times New Roman" w:hAnsi="Times New Roman" w:cs="Times New Roman"/>
          <w:sz w:val="28"/>
          <w:szCs w:val="28"/>
        </w:rPr>
        <w:t xml:space="preserve">), </w:t>
      </w:r>
      <w:r w:rsidRPr="0003279A">
        <w:rPr>
          <w:rFonts w:ascii="Times New Roman" w:hAnsi="Times New Roman" w:cs="Times New Roman"/>
          <w:sz w:val="28"/>
          <w:szCs w:val="28"/>
        </w:rPr>
        <w:t>производство</w:t>
      </w:r>
      <w:r w:rsidRPr="00653473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DANISCO</w:t>
      </w:r>
      <w:r w:rsidRPr="00653473">
        <w:rPr>
          <w:rFonts w:ascii="Times New Roman" w:hAnsi="Times New Roman" w:cs="Times New Roman"/>
          <w:sz w:val="28"/>
          <w:szCs w:val="28"/>
        </w:rPr>
        <w:t>;</w:t>
      </w:r>
    </w:p>
    <w:p w:rsidR="009D70FF" w:rsidRPr="00653473" w:rsidRDefault="009D70FF" w:rsidP="00B1445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sz w:val="28"/>
          <w:szCs w:val="28"/>
        </w:rPr>
        <w:t>Лиофилизированная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</w:rPr>
        <w:t>концентрированная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</w:rPr>
        <w:t>заквасочная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</w:rPr>
        <w:t>культура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653473">
        <w:rPr>
          <w:rFonts w:ascii="Times New Roman" w:hAnsi="Times New Roman" w:cs="Times New Roman"/>
          <w:sz w:val="28"/>
          <w:szCs w:val="28"/>
        </w:rPr>
        <w:t>«</w:t>
      </w:r>
      <w:r w:rsidRPr="00132C73">
        <w:rPr>
          <w:rFonts w:ascii="Times New Roman" w:hAnsi="Times New Roman" w:cs="Times New Roman"/>
          <w:sz w:val="28"/>
          <w:szCs w:val="28"/>
        </w:rPr>
        <w:t>Бифилайф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132C73">
        <w:rPr>
          <w:rFonts w:ascii="Times New Roman" w:hAnsi="Times New Roman" w:cs="Times New Roman"/>
          <w:sz w:val="28"/>
          <w:szCs w:val="28"/>
        </w:rPr>
        <w:t>Форте</w:t>
      </w:r>
      <w:r w:rsidRPr="00653473">
        <w:rPr>
          <w:rFonts w:ascii="Times New Roman" w:hAnsi="Times New Roman" w:cs="Times New Roman"/>
          <w:sz w:val="28"/>
          <w:szCs w:val="28"/>
        </w:rPr>
        <w:t xml:space="preserve">» </w:t>
      </w:r>
      <w:r w:rsidRPr="00132C73">
        <w:rPr>
          <w:rFonts w:ascii="Times New Roman" w:hAnsi="Times New Roman" w:cs="Times New Roman"/>
          <w:sz w:val="28"/>
          <w:szCs w:val="28"/>
        </w:rPr>
        <w:t>КБФ</w:t>
      </w:r>
      <w:r w:rsidRPr="00653473">
        <w:rPr>
          <w:rFonts w:ascii="Times New Roman" w:hAnsi="Times New Roman" w:cs="Times New Roman"/>
          <w:sz w:val="28"/>
          <w:szCs w:val="28"/>
        </w:rPr>
        <w:t xml:space="preserve"> (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Bifidobacteriumlongum</w:t>
      </w:r>
      <w:r w:rsidRPr="00653473">
        <w:rPr>
          <w:rFonts w:ascii="Times New Roman" w:hAnsi="Times New Roman" w:cs="Times New Roman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Bifidobacteriumbifidum</w:t>
      </w:r>
      <w:r w:rsidRPr="00653473">
        <w:rPr>
          <w:rFonts w:ascii="Times New Roman" w:hAnsi="Times New Roman" w:cs="Times New Roman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Bifidobacteriumadolescentis</w:t>
      </w:r>
      <w:r w:rsidRPr="00653473">
        <w:rPr>
          <w:rFonts w:ascii="Times New Roman" w:hAnsi="Times New Roman" w:cs="Times New Roman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Bifidobacteriumbreve</w:t>
      </w:r>
      <w:r w:rsidRPr="00653473">
        <w:rPr>
          <w:rFonts w:ascii="Times New Roman" w:hAnsi="Times New Roman" w:cs="Times New Roman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sz w:val="28"/>
          <w:szCs w:val="28"/>
          <w:lang w:val="en-US"/>
        </w:rPr>
        <w:t>Bifidobacteriuminfantis</w:t>
      </w:r>
      <w:r w:rsidRPr="00653473">
        <w:rPr>
          <w:rFonts w:ascii="Times New Roman" w:hAnsi="Times New Roman" w:cs="Times New Roman"/>
          <w:sz w:val="28"/>
          <w:szCs w:val="28"/>
        </w:rPr>
        <w:t xml:space="preserve">)  </w:t>
      </w:r>
      <w:r w:rsidRPr="0003279A">
        <w:rPr>
          <w:rFonts w:ascii="Times New Roman" w:hAnsi="Times New Roman" w:cs="Times New Roman"/>
          <w:sz w:val="28"/>
          <w:szCs w:val="28"/>
        </w:rPr>
        <w:t>производство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sz w:val="28"/>
          <w:szCs w:val="28"/>
        </w:rPr>
        <w:t>ЗАО</w:t>
      </w:r>
      <w:r w:rsidRPr="00653473">
        <w:rPr>
          <w:rFonts w:ascii="Times New Roman" w:hAnsi="Times New Roman" w:cs="Times New Roman"/>
          <w:sz w:val="28"/>
          <w:szCs w:val="28"/>
        </w:rPr>
        <w:t xml:space="preserve"> «</w:t>
      </w:r>
      <w:r w:rsidRPr="0003279A">
        <w:rPr>
          <w:rFonts w:ascii="Times New Roman" w:hAnsi="Times New Roman" w:cs="Times New Roman"/>
          <w:sz w:val="28"/>
          <w:szCs w:val="28"/>
        </w:rPr>
        <w:t>Экополис</w:t>
      </w:r>
      <w:r w:rsidRPr="00653473">
        <w:rPr>
          <w:rFonts w:ascii="Times New Roman" w:hAnsi="Times New Roman" w:cs="Times New Roman"/>
          <w:sz w:val="28"/>
          <w:szCs w:val="28"/>
        </w:rPr>
        <w:t>»;</w:t>
      </w:r>
    </w:p>
    <w:p w:rsidR="009D70FF" w:rsidRPr="00653473" w:rsidRDefault="009D70FF" w:rsidP="0003279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color w:val="231F20"/>
          <w:sz w:val="28"/>
          <w:szCs w:val="28"/>
        </w:rPr>
        <w:t>Лиофилизированная</w:t>
      </w:r>
      <w:r w:rsidRPr="00B1445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концентрированная</w:t>
      </w:r>
      <w:r w:rsidRPr="00B1445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заквасочная</w:t>
      </w:r>
      <w:r w:rsidRPr="00B1445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культура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      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LAT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BY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BT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1 (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Streptococcus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thermophilus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Lactobacillus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delbrueskii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subsp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bulgaricus</w:t>
      </w:r>
      <w:bookmarkStart w:id="2" w:name="OLE_LINK34"/>
      <w:bookmarkStart w:id="3" w:name="OLE_LINK35"/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)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производство</w:t>
      </w:r>
      <w:r w:rsidRPr="00B1445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ООД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«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Лактина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>» «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Ekokom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»,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Болгария</w:t>
      </w:r>
      <w:bookmarkStart w:id="4" w:name="OLE_LINK18"/>
      <w:bookmarkStart w:id="5" w:name="OLE_LINK19"/>
      <w:bookmarkEnd w:id="2"/>
      <w:bookmarkEnd w:id="3"/>
    </w:p>
    <w:p w:rsidR="009D70FF" w:rsidRPr="00653473" w:rsidRDefault="009D70FF" w:rsidP="00D8557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79A">
        <w:rPr>
          <w:rFonts w:ascii="Times New Roman" w:hAnsi="Times New Roman" w:cs="Times New Roman"/>
          <w:color w:val="231F20"/>
          <w:sz w:val="28"/>
          <w:szCs w:val="28"/>
        </w:rPr>
        <w:t>Лиофилизированная</w:t>
      </w:r>
      <w:r w:rsidRPr="00B1445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концентрированная</w:t>
      </w:r>
      <w:r w:rsidRPr="00B1445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заквасочная</w:t>
      </w:r>
      <w:r w:rsidRPr="00B1445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культура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«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AiBi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» 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серия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LbS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 22.11(</w:t>
      </w:r>
      <w:r w:rsidRPr="0003279A">
        <w:rPr>
          <w:rFonts w:ascii="Times New Roman" w:hAnsi="Times New Roman" w:cs="Times New Roman"/>
          <w:color w:val="231F20"/>
          <w:sz w:val="28"/>
          <w:szCs w:val="28"/>
        </w:rPr>
        <w:t>Ф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>) (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Streptococcusthermophiles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val="en-US"/>
        </w:rPr>
        <w:t>Lactobacilluscasei</w:t>
      </w:r>
      <w:r w:rsidRPr="00653473">
        <w:rPr>
          <w:rFonts w:ascii="Times New Roman" w:hAnsi="Times New Roman" w:cs="Times New Roman"/>
          <w:color w:val="231F20"/>
          <w:sz w:val="28"/>
          <w:szCs w:val="28"/>
        </w:rPr>
        <w:t>)</w:t>
      </w:r>
      <w:bookmarkEnd w:id="4"/>
      <w:bookmarkEnd w:id="5"/>
      <w:r w:rsidRPr="00B1445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>производствоООО</w:t>
      </w:r>
      <w:r w:rsidRPr="00653473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 xml:space="preserve"> «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>Зеленые</w:t>
      </w:r>
      <w:r w:rsidRPr="00B14452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>линии</w:t>
      </w:r>
      <w:r w:rsidRPr="00653473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 xml:space="preserve">»,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>г</w:t>
      </w:r>
      <w:r w:rsidRPr="00653473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 xml:space="preserve">. </w:t>
      </w:r>
      <w:r w:rsidRPr="0003279A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>Красногорск</w:t>
      </w:r>
      <w:r w:rsidRPr="00653473">
        <w:rPr>
          <w:rFonts w:ascii="Times New Roman" w:hAnsi="Times New Roman" w:cs="Times New Roman"/>
          <w:color w:val="231F20"/>
          <w:sz w:val="28"/>
          <w:szCs w:val="28"/>
          <w:lang w:eastAsia="ru-RU"/>
        </w:rPr>
        <w:t>.</w:t>
      </w:r>
    </w:p>
    <w:p w:rsidR="009D70FF" w:rsidRPr="00D85573" w:rsidRDefault="009D70FF" w:rsidP="00D8557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573">
        <w:rPr>
          <w:rFonts w:ascii="Times New Roman" w:hAnsi="Times New Roman" w:cs="Times New Roman"/>
          <w:color w:val="231F20"/>
          <w:sz w:val="28"/>
          <w:szCs w:val="28"/>
        </w:rPr>
        <w:t>В ходе эксперимента использовали с</w:t>
      </w:r>
      <w:r>
        <w:rPr>
          <w:rFonts w:ascii="Times New Roman" w:hAnsi="Times New Roman" w:cs="Times New Roman"/>
          <w:color w:val="231F20"/>
          <w:sz w:val="28"/>
          <w:szCs w:val="28"/>
        </w:rPr>
        <w:t>ледующие приборы и оборудование</w:t>
      </w:r>
      <w:r w:rsidRPr="00D85573">
        <w:rPr>
          <w:rFonts w:ascii="Times New Roman" w:hAnsi="Times New Roman" w:cs="Times New Roman"/>
          <w:color w:val="231F20"/>
          <w:sz w:val="28"/>
          <w:szCs w:val="28"/>
        </w:rPr>
        <w:t>: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термометр лабораторный, биологический микроскоп «Биолам», термостат лабораторный «ТС-1/80 СПУ», изготовленный по ТУ-9452-002-001414798-97.</w:t>
      </w:r>
    </w:p>
    <w:p w:rsidR="009D70FF" w:rsidRDefault="009D70FF" w:rsidP="00FD572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Исследования проводили по типовым и общепринятым методикам []. </w:t>
      </w:r>
    </w:p>
    <w:p w:rsidR="009D70FF" w:rsidRDefault="009D70FF" w:rsidP="00D8557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E7F">
        <w:rPr>
          <w:rFonts w:ascii="Times New Roman" w:hAnsi="Times New Roman" w:cs="Times New Roman"/>
          <w:sz w:val="28"/>
          <w:szCs w:val="28"/>
        </w:rPr>
        <w:t>Для реализации эксперимента использовали смеси на основе вторичного молочног</w:t>
      </w:r>
      <w:r>
        <w:rPr>
          <w:rFonts w:ascii="Times New Roman" w:hAnsi="Times New Roman" w:cs="Times New Roman"/>
          <w:sz w:val="28"/>
          <w:szCs w:val="28"/>
        </w:rPr>
        <w:t xml:space="preserve">о сырья, которые ферментировали серийно выпускаемыми </w:t>
      </w:r>
      <w:r w:rsidRPr="004F7E7F">
        <w:rPr>
          <w:rFonts w:ascii="Times New Roman" w:hAnsi="Times New Roman" w:cs="Times New Roman"/>
          <w:sz w:val="28"/>
          <w:szCs w:val="28"/>
        </w:rPr>
        <w:t>пробиотичес</w:t>
      </w:r>
      <w:r>
        <w:rPr>
          <w:rFonts w:ascii="Times New Roman" w:hAnsi="Times New Roman" w:cs="Times New Roman"/>
          <w:sz w:val="28"/>
          <w:szCs w:val="28"/>
        </w:rPr>
        <w:t>кими микроорганизмами (таблица 3</w:t>
      </w:r>
      <w:r w:rsidRPr="004F7E7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70FF" w:rsidRPr="008936C2" w:rsidRDefault="009D70FF" w:rsidP="00D50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949">
        <w:rPr>
          <w:rFonts w:ascii="Times New Roman" w:hAnsi="Times New Roman" w:cs="Times New Roman"/>
          <w:sz w:val="28"/>
          <w:szCs w:val="28"/>
        </w:rPr>
        <w:t>Образец №1 – представляет собой натуральный пермеат, полученный из обезжиренного молока пос</w:t>
      </w:r>
      <w:r>
        <w:rPr>
          <w:rFonts w:ascii="Times New Roman" w:hAnsi="Times New Roman" w:cs="Times New Roman"/>
          <w:sz w:val="28"/>
          <w:szCs w:val="28"/>
        </w:rPr>
        <w:t>редствам ультрафильтрации (УФ), массовой долей сухих веществ (5,0-5,5%). Деминерализация пермеата проводилась путем э</w:t>
      </w:r>
      <w:r w:rsidRPr="00505949">
        <w:rPr>
          <w:rFonts w:ascii="Times New Roman" w:hAnsi="Times New Roman" w:cs="Times New Roman"/>
          <w:sz w:val="28"/>
          <w:szCs w:val="28"/>
        </w:rPr>
        <w:t>лектродиализ</w:t>
      </w:r>
      <w:r>
        <w:rPr>
          <w:rFonts w:ascii="Times New Roman" w:hAnsi="Times New Roman" w:cs="Times New Roman"/>
          <w:sz w:val="28"/>
          <w:szCs w:val="28"/>
        </w:rPr>
        <w:t>а, что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способствовало </w:t>
      </w:r>
      <w:r w:rsidRPr="00505949">
        <w:rPr>
          <w:rFonts w:ascii="Times New Roman" w:hAnsi="Times New Roman" w:cs="Times New Roman"/>
          <w:sz w:val="28"/>
          <w:szCs w:val="28"/>
        </w:rPr>
        <w:t xml:space="preserve">уменьшению </w:t>
      </w:r>
      <w:r>
        <w:rPr>
          <w:rFonts w:ascii="Times New Roman" w:hAnsi="Times New Roman" w:cs="Times New Roman"/>
          <w:sz w:val="28"/>
          <w:szCs w:val="28"/>
        </w:rPr>
        <w:t xml:space="preserve">содержания </w:t>
      </w:r>
      <w:r w:rsidRPr="00505949">
        <w:rPr>
          <w:rFonts w:ascii="Times New Roman" w:hAnsi="Times New Roman" w:cs="Times New Roman"/>
          <w:sz w:val="28"/>
          <w:szCs w:val="28"/>
        </w:rPr>
        <w:t>солей и улучшению органолептических показателей.</w:t>
      </w:r>
    </w:p>
    <w:p w:rsidR="009D70FF" w:rsidRDefault="009D70FF" w:rsidP="00D5088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№2 – молочный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505949">
        <w:rPr>
          <w:rFonts w:ascii="Times New Roman" w:hAnsi="Times New Roman" w:cs="Times New Roman"/>
          <w:sz w:val="28"/>
          <w:szCs w:val="28"/>
        </w:rPr>
        <w:t xml:space="preserve">пермеат, </w:t>
      </w:r>
      <w:r>
        <w:rPr>
          <w:rFonts w:ascii="Times New Roman" w:hAnsi="Times New Roman" w:cs="Times New Roman"/>
          <w:sz w:val="28"/>
          <w:szCs w:val="28"/>
        </w:rPr>
        <w:t>массовой долей сухих веществ (5,0-5,5%) , в котором проводилась изомеризация лактозы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едким натром (</w:t>
      </w:r>
      <w:r w:rsidRPr="00505949">
        <w:rPr>
          <w:rFonts w:ascii="Times New Roman" w:hAnsi="Times New Roman" w:cs="Times New Roman"/>
          <w:sz w:val="28"/>
          <w:szCs w:val="28"/>
          <w:lang w:val="en-US"/>
        </w:rPr>
        <w:t>NaOH</w:t>
      </w:r>
      <w:r>
        <w:rPr>
          <w:rFonts w:ascii="Times New Roman" w:hAnsi="Times New Roman" w:cs="Times New Roman"/>
          <w:sz w:val="28"/>
          <w:szCs w:val="28"/>
        </w:rPr>
        <w:t>) при температуре (</w:t>
      </w:r>
      <w:r w:rsidRPr="00505949">
        <w:rPr>
          <w:rFonts w:ascii="Times New Roman" w:hAnsi="Times New Roman" w:cs="Times New Roman"/>
          <w:sz w:val="28"/>
          <w:szCs w:val="28"/>
        </w:rPr>
        <w:t>70-80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05949">
        <w:rPr>
          <w:rFonts w:ascii="Times New Roman" w:hAnsi="Times New Roman" w:cs="Times New Roman"/>
          <w:sz w:val="28"/>
          <w:szCs w:val="28"/>
        </w:rPr>
        <w:t xml:space="preserve"> ºС в течение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05949">
        <w:rPr>
          <w:rFonts w:ascii="Times New Roman" w:hAnsi="Times New Roman" w:cs="Times New Roman"/>
          <w:sz w:val="28"/>
          <w:szCs w:val="28"/>
        </w:rPr>
        <w:t>20-40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05949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[6</w:t>
      </w:r>
      <w:r w:rsidRPr="005059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505949">
        <w:rPr>
          <w:rFonts w:ascii="Times New Roman" w:hAnsi="Times New Roman" w:cs="Times New Roman"/>
          <w:sz w:val="28"/>
          <w:szCs w:val="28"/>
        </w:rPr>
        <w:t>.</w:t>
      </w:r>
    </w:p>
    <w:p w:rsidR="009D70FF" w:rsidRPr="00D85573" w:rsidRDefault="009D70FF" w:rsidP="00D8557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0FF" w:rsidRPr="00FD572B" w:rsidRDefault="009D70FF" w:rsidP="00D85573">
      <w:pPr>
        <w:pStyle w:val="ListParagraph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  <w:r w:rsidRPr="00FD572B">
        <w:rPr>
          <w:rFonts w:ascii="Times New Roman" w:hAnsi="Times New Roman" w:cs="Times New Roman"/>
          <w:sz w:val="24"/>
          <w:szCs w:val="24"/>
        </w:rPr>
        <w:t>. Образцы смесей, используемых для эксперимента и наименование серийно-выпускаемых заквасок, участвующих в процессе ферментации смесей.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3119"/>
        <w:gridCol w:w="4216"/>
      </w:tblGrid>
      <w:tr w:rsidR="009D70FF" w:rsidRPr="00D476F2">
        <w:tc>
          <w:tcPr>
            <w:tcW w:w="1951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№ образца</w:t>
            </w:r>
          </w:p>
        </w:tc>
        <w:tc>
          <w:tcPr>
            <w:tcW w:w="3119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Наименование вторичного сырья</w:t>
            </w:r>
          </w:p>
        </w:tc>
        <w:tc>
          <w:tcPr>
            <w:tcW w:w="4216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Используемые серийно-выпускаемые закваски</w:t>
            </w:r>
          </w:p>
        </w:tc>
      </w:tr>
      <w:tr w:rsidR="009D70FF" w:rsidRPr="00D476F2">
        <w:tc>
          <w:tcPr>
            <w:tcW w:w="1951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Образец №1</w:t>
            </w:r>
          </w:p>
        </w:tc>
        <w:tc>
          <w:tcPr>
            <w:tcW w:w="3119" w:type="dxa"/>
          </w:tcPr>
          <w:p w:rsidR="009D70FF" w:rsidRPr="001F528A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28A">
              <w:rPr>
                <w:rFonts w:ascii="Times New Roman" w:hAnsi="Times New Roman" w:cs="Times New Roman"/>
                <w:sz w:val="24"/>
                <w:szCs w:val="24"/>
              </w:rPr>
              <w:t>Натуральный пермеат</w:t>
            </w:r>
          </w:p>
        </w:tc>
        <w:tc>
          <w:tcPr>
            <w:tcW w:w="4216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Лактина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  <w:lang w:val="en-US"/>
              </w:rPr>
              <w:t>LATPBAC</w:t>
            </w:r>
            <w:r w:rsidRPr="001F528A">
              <w:rPr>
                <w:rFonts w:ascii="Times New Roman" w:hAnsi="Times New Roman"/>
              </w:rPr>
              <w:t>;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ЗАО «Экополис»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«Бифилайф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</w:rPr>
              <w:t>Форте» КБФ;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  <w:lang w:val="en-US"/>
              </w:rPr>
            </w:pPr>
            <w:r w:rsidRPr="001F528A">
              <w:rPr>
                <w:rFonts w:ascii="Times New Roman" w:hAnsi="Times New Roman"/>
                <w:lang w:val="en-US"/>
              </w:rPr>
              <w:t>DANISCO yogurt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  <w:lang w:val="en-US"/>
              </w:rPr>
              <w:t>cultures</w:t>
            </w:r>
          </w:p>
        </w:tc>
      </w:tr>
      <w:tr w:rsidR="009D70FF" w:rsidRPr="00B14452">
        <w:tc>
          <w:tcPr>
            <w:tcW w:w="1951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Образец №2</w:t>
            </w:r>
          </w:p>
        </w:tc>
        <w:tc>
          <w:tcPr>
            <w:tcW w:w="3119" w:type="dxa"/>
          </w:tcPr>
          <w:p w:rsidR="009D70FF" w:rsidRPr="001F528A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28A">
              <w:rPr>
                <w:rFonts w:ascii="Times New Roman" w:hAnsi="Times New Roman" w:cs="Times New Roman"/>
                <w:sz w:val="24"/>
                <w:szCs w:val="24"/>
              </w:rPr>
              <w:t>Пермеатизомеризованный</w:t>
            </w:r>
          </w:p>
        </w:tc>
        <w:tc>
          <w:tcPr>
            <w:tcW w:w="4216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Лактина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  <w:lang w:val="en-US"/>
              </w:rPr>
              <w:t>LATPBAC</w:t>
            </w:r>
            <w:r w:rsidRPr="001F528A">
              <w:rPr>
                <w:rFonts w:ascii="Times New Roman" w:hAnsi="Times New Roman"/>
              </w:rPr>
              <w:t>;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ЗАО «Экополис»</w:t>
            </w:r>
          </w:p>
          <w:p w:rsidR="009D70FF" w:rsidRPr="00B14452" w:rsidRDefault="009D70FF" w:rsidP="00D476F2">
            <w:pPr>
              <w:pStyle w:val="Default"/>
              <w:jc w:val="both"/>
              <w:rPr>
                <w:rFonts w:ascii="Times New Roman" w:hAnsi="Times New Roman"/>
                <w:lang w:val="en-US"/>
              </w:rPr>
            </w:pPr>
            <w:r w:rsidRPr="00B14452">
              <w:rPr>
                <w:rFonts w:ascii="Times New Roman" w:hAnsi="Times New Roman"/>
                <w:lang w:val="en-US"/>
              </w:rPr>
              <w:t>«</w:t>
            </w:r>
            <w:r w:rsidRPr="001F528A">
              <w:rPr>
                <w:rFonts w:ascii="Times New Roman" w:hAnsi="Times New Roman"/>
              </w:rPr>
              <w:t>Бифилайф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</w:rPr>
              <w:t>Форте</w:t>
            </w:r>
            <w:r w:rsidRPr="00B14452">
              <w:rPr>
                <w:rFonts w:ascii="Times New Roman" w:hAnsi="Times New Roman"/>
                <w:lang w:val="en-US"/>
              </w:rPr>
              <w:t xml:space="preserve">» </w:t>
            </w:r>
            <w:r w:rsidRPr="001F528A">
              <w:rPr>
                <w:rFonts w:ascii="Times New Roman" w:hAnsi="Times New Roman"/>
              </w:rPr>
              <w:t>КБФ</w:t>
            </w:r>
            <w:r w:rsidRPr="00B14452">
              <w:rPr>
                <w:rFonts w:ascii="Times New Roman" w:hAnsi="Times New Roman"/>
                <w:lang w:val="en-US"/>
              </w:rPr>
              <w:t>;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  <w:lang w:val="en-US"/>
              </w:rPr>
            </w:pPr>
            <w:r w:rsidRPr="001F528A">
              <w:rPr>
                <w:rFonts w:ascii="Times New Roman" w:hAnsi="Times New Roman"/>
                <w:lang w:val="en-US"/>
              </w:rPr>
              <w:t>DANISCO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  <w:lang w:val="en-US"/>
              </w:rPr>
              <w:t>yogurt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  <w:lang w:val="en-US"/>
              </w:rPr>
              <w:t>cultures</w:t>
            </w:r>
          </w:p>
        </w:tc>
      </w:tr>
      <w:tr w:rsidR="009D70FF" w:rsidRPr="00D476F2">
        <w:tc>
          <w:tcPr>
            <w:tcW w:w="1951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Образец №3</w:t>
            </w:r>
          </w:p>
        </w:tc>
        <w:tc>
          <w:tcPr>
            <w:tcW w:w="3119" w:type="dxa"/>
          </w:tcPr>
          <w:p w:rsidR="009D70FF" w:rsidRPr="001F528A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28A">
              <w:rPr>
                <w:rFonts w:ascii="Times New Roman" w:hAnsi="Times New Roman" w:cs="Times New Roman"/>
                <w:sz w:val="24"/>
                <w:szCs w:val="24"/>
              </w:rPr>
              <w:t>Пермеат сгущенный изомеризованный</w:t>
            </w:r>
          </w:p>
        </w:tc>
        <w:tc>
          <w:tcPr>
            <w:tcW w:w="4216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Лактина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  <w:lang w:val="en-US"/>
              </w:rPr>
              <w:t>LATPBAC</w:t>
            </w:r>
            <w:r w:rsidRPr="001F528A">
              <w:rPr>
                <w:rFonts w:ascii="Times New Roman" w:hAnsi="Times New Roman"/>
              </w:rPr>
              <w:t>;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ЗАО «Экополис» «Бифилайф Форте» КБФ;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  <w:lang w:val="en-US"/>
              </w:rPr>
              <w:t>DANISCO yogurt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  <w:lang w:val="en-US"/>
              </w:rPr>
              <w:t>cultures</w:t>
            </w:r>
          </w:p>
        </w:tc>
      </w:tr>
      <w:tr w:rsidR="009D70FF" w:rsidRPr="00D476F2">
        <w:tc>
          <w:tcPr>
            <w:tcW w:w="1951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Образец №4</w:t>
            </w:r>
          </w:p>
        </w:tc>
        <w:tc>
          <w:tcPr>
            <w:tcW w:w="3119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  <w:r w:rsidRPr="001F528A">
              <w:rPr>
                <w:rFonts w:ascii="Times New Roman" w:hAnsi="Times New Roman"/>
              </w:rPr>
              <w:t>Обезжиренное молоко +микропартикулят сывороточных белков</w:t>
            </w:r>
          </w:p>
        </w:tc>
        <w:tc>
          <w:tcPr>
            <w:tcW w:w="4216" w:type="dxa"/>
          </w:tcPr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  <w:color w:val="231F20"/>
              </w:rPr>
            </w:pPr>
            <w:r w:rsidRPr="001F528A">
              <w:rPr>
                <w:rFonts w:ascii="Times New Roman" w:hAnsi="Times New Roman"/>
                <w:color w:val="231F20"/>
              </w:rPr>
              <w:t>Лактина</w:t>
            </w:r>
            <w:r>
              <w:rPr>
                <w:rFonts w:ascii="Times New Roman" w:hAnsi="Times New Roman"/>
                <w:color w:val="231F20"/>
                <w:lang w:val="en-US"/>
              </w:rPr>
              <w:t xml:space="preserve"> </w:t>
            </w:r>
            <w:r w:rsidRPr="001F528A">
              <w:rPr>
                <w:rFonts w:ascii="Times New Roman" w:hAnsi="Times New Roman"/>
                <w:color w:val="231F20"/>
                <w:lang w:val="en-US"/>
              </w:rPr>
              <w:t>LATBYBT</w:t>
            </w:r>
            <w:r w:rsidRPr="001F528A">
              <w:rPr>
                <w:rFonts w:ascii="Times New Roman" w:hAnsi="Times New Roman"/>
                <w:color w:val="231F20"/>
              </w:rPr>
              <w:t xml:space="preserve"> 1;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  <w:color w:val="231F20"/>
              </w:rPr>
            </w:pPr>
            <w:r w:rsidRPr="001F528A">
              <w:rPr>
                <w:rFonts w:ascii="Times New Roman" w:hAnsi="Times New Roman"/>
                <w:color w:val="231F20"/>
              </w:rPr>
              <w:t>Зеленые линии «</w:t>
            </w:r>
            <w:r w:rsidRPr="001F528A">
              <w:rPr>
                <w:rFonts w:ascii="Times New Roman" w:hAnsi="Times New Roman"/>
                <w:color w:val="231F20"/>
                <w:lang w:val="en-US"/>
              </w:rPr>
              <w:t>AiBi</w:t>
            </w:r>
            <w:r w:rsidRPr="001F528A">
              <w:rPr>
                <w:rFonts w:ascii="Times New Roman" w:hAnsi="Times New Roman"/>
                <w:color w:val="231F20"/>
              </w:rPr>
              <w:t xml:space="preserve">» серия </w:t>
            </w:r>
            <w:r w:rsidRPr="001F528A">
              <w:rPr>
                <w:rFonts w:ascii="Times New Roman" w:hAnsi="Times New Roman"/>
                <w:color w:val="231F20"/>
                <w:lang w:val="en-US"/>
              </w:rPr>
              <w:t>LbS</w:t>
            </w:r>
            <w:r w:rsidRPr="001F528A">
              <w:rPr>
                <w:rFonts w:ascii="Times New Roman" w:hAnsi="Times New Roman"/>
                <w:color w:val="231F20"/>
              </w:rPr>
              <w:t xml:space="preserve"> 22.11(Ф)</w:t>
            </w:r>
          </w:p>
          <w:p w:rsidR="009D70FF" w:rsidRPr="001F528A" w:rsidRDefault="009D70FF" w:rsidP="00D476F2">
            <w:pPr>
              <w:pStyle w:val="Default"/>
              <w:jc w:val="both"/>
              <w:rPr>
                <w:rFonts w:ascii="Times New Roman" w:hAnsi="Times New Roman"/>
              </w:rPr>
            </w:pPr>
          </w:p>
        </w:tc>
      </w:tr>
    </w:tbl>
    <w:p w:rsidR="009D70FF" w:rsidRDefault="009D70FF" w:rsidP="008936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0FF" w:rsidRPr="00505949" w:rsidRDefault="009D70FF" w:rsidP="005059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5949">
        <w:rPr>
          <w:rFonts w:ascii="Times New Roman" w:hAnsi="Times New Roman" w:cs="Times New Roman"/>
          <w:sz w:val="28"/>
          <w:szCs w:val="28"/>
        </w:rPr>
        <w:t>Образец №3 –сгущенный изомеризованный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 w:rsidRPr="00505949">
        <w:rPr>
          <w:rFonts w:ascii="Times New Roman" w:hAnsi="Times New Roman" w:cs="Times New Roman"/>
          <w:sz w:val="28"/>
          <w:szCs w:val="28"/>
        </w:rPr>
        <w:t>пермеат</w:t>
      </w:r>
      <w:r>
        <w:rPr>
          <w:rFonts w:ascii="Times New Roman" w:hAnsi="Times New Roman" w:cs="Times New Roman"/>
          <w:sz w:val="28"/>
          <w:szCs w:val="28"/>
        </w:rPr>
        <w:t>, массовой доли сухих веществ (18-20</w:t>
      </w:r>
      <w:r w:rsidRPr="0050594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05949">
        <w:rPr>
          <w:rFonts w:ascii="Times New Roman" w:hAnsi="Times New Roman" w:cs="Times New Roman"/>
          <w:sz w:val="28"/>
          <w:szCs w:val="28"/>
        </w:rPr>
        <w:t>. Процесс сгущения проводился на ротационном испарители, предназначенном для проведения работ, связанных с быстрым удалением растворителей путем пленочного испарения при нормальном или заниженном давлении и контролируемой температуре</w:t>
      </w:r>
      <w:r w:rsidRPr="00653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[6</w:t>
      </w:r>
      <w:r w:rsidRPr="005059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50594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Изомеризация лактозы проводилась аналогично предыдущему образцу.</w:t>
      </w:r>
    </w:p>
    <w:p w:rsidR="009D70FF" w:rsidRDefault="009D70FF" w:rsidP="00B748A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05949">
        <w:rPr>
          <w:rFonts w:ascii="Times New Roman" w:hAnsi="Times New Roman" w:cs="Times New Roman"/>
          <w:sz w:val="28"/>
          <w:szCs w:val="28"/>
        </w:rPr>
        <w:t>Образец №4 - обезжи</w:t>
      </w:r>
      <w:r>
        <w:rPr>
          <w:rFonts w:ascii="Times New Roman" w:hAnsi="Times New Roman" w:cs="Times New Roman"/>
          <w:sz w:val="28"/>
          <w:szCs w:val="28"/>
        </w:rPr>
        <w:t xml:space="preserve">ренное молоко с добавлением </w:t>
      </w:r>
      <w:r w:rsidRPr="005059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МПСБ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количестве (3±0,1) %.</w:t>
      </w:r>
      <w:r w:rsidRPr="00B748A0">
        <w:rPr>
          <w:rFonts w:ascii="Times New Roman" w:eastAsia="TimesNewRoman" w:hAnsi="Times New Roman" w:cs="Times New Roman"/>
          <w:sz w:val="28"/>
          <w:szCs w:val="28"/>
          <w:lang w:eastAsia="ru-RU"/>
        </w:rPr>
        <w:t>В основе технологии получения МПСБ лежит те</w:t>
      </w:r>
      <w:r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хнология получения КСБ (рис </w:t>
      </w:r>
      <w:r w:rsidRPr="00B748A0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1).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B748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качестве сырья для получения МПСБ используют сладкую подсырную сыворотку. Ее отделяют от сырной массы, сепарируют, удаляя избыточный жир, и пастеризуют. Для концентрирования белка сыворотку подвергают ультрафильтрации </w:t>
      </w:r>
      <w:r w:rsidRPr="00B748A0">
        <w:rPr>
          <w:rFonts w:ascii="Times New Roman" w:hAnsi="Times New Roman" w:cs="Times New Roman"/>
          <w:sz w:val="28"/>
          <w:szCs w:val="28"/>
          <w:lang w:eastAsia="ru-RU"/>
        </w:rPr>
        <w:t xml:space="preserve">(УФ) при давлении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B748A0">
        <w:rPr>
          <w:rFonts w:ascii="Times New Roman" w:hAnsi="Times New Roman" w:cs="Times New Roman"/>
          <w:sz w:val="28"/>
          <w:szCs w:val="28"/>
          <w:lang w:eastAsia="ru-RU"/>
        </w:rPr>
        <w:t xml:space="preserve">0,5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B748A0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B748A0">
        <w:rPr>
          <w:rFonts w:ascii="Times New Roman" w:hAnsi="Times New Roman" w:cs="Times New Roman"/>
          <w:sz w:val="28"/>
          <w:szCs w:val="28"/>
          <w:lang w:eastAsia="ru-RU"/>
        </w:rPr>
        <w:t xml:space="preserve">МПа. </w:t>
      </w:r>
      <w:r w:rsidRPr="00B748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ходе УФ удаляется некоторая часть лактозы и минеральных веществ, что в дальнейшем влияет на процесс агрегации сывороточных белков, т.к. известно, что лактоза препятствует этому процессу. </w:t>
      </w:r>
    </w:p>
    <w:p w:rsidR="009D70FF" w:rsidRPr="00B748A0" w:rsidRDefault="009D70FF" w:rsidP="005B4B98">
      <w:pPr>
        <w:spacing w:after="0" w:line="360" w:lineRule="auto"/>
        <w:ind w:left="-540" w:firstLine="70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F1C1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6.4pt;height:261.6pt;visibility:visible">
            <v:imagedata r:id="rId7" o:title=""/>
          </v:shape>
        </w:pict>
      </w:r>
    </w:p>
    <w:p w:rsidR="009D70FF" w:rsidRDefault="009D70FF" w:rsidP="00B748A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56E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Рисунок 1- Схема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получения сухого микропартикулят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856E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сывороточных белков (МПСБ)</w:t>
      </w:r>
    </w:p>
    <w:p w:rsidR="009D70FF" w:rsidRDefault="009D70FF" w:rsidP="00132C73">
      <w:pPr>
        <w:spacing w:after="0" w:line="360" w:lineRule="auto"/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48A0"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Полученный концентрат нагревают до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B748A0">
        <w:rPr>
          <w:rFonts w:ascii="Times New Roman" w:hAnsi="Times New Roman" w:cs="Times New Roman"/>
          <w:sz w:val="28"/>
          <w:szCs w:val="28"/>
          <w:lang w:eastAsia="ru-RU"/>
        </w:rPr>
        <w:t>80-95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B748A0">
        <w:rPr>
          <w:rFonts w:ascii="Times New Roman" w:hAnsi="Times New Roman" w:cs="Times New Roman"/>
          <w:sz w:val="28"/>
          <w:szCs w:val="28"/>
          <w:lang w:eastAsia="ru-RU"/>
        </w:rPr>
        <w:t>°С, при этом происходит денатурация сывороточных белковых, за счет дополнительного механического воздействия, и их агрегация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748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Далее концентрат сгущается путем выпаривания с минимально возможной коагуляцией белка, увеличивается содержание сухих веществ до уровня, который позволит успешно провести формирование микрочастиц. При включении в процесс стадии сушки раствор с частицами МПСБ может быть высушен для более удобной транспортировки и хранения.</w:t>
      </w:r>
    </w:p>
    <w:p w:rsidR="009D70FF" w:rsidRDefault="009D70FF" w:rsidP="00132C73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8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Процесс микропартикуляции КСБ позволяет получить микрочастицы правильной сферической формы и средним диаметром от 0.5 до 1,5 мкм. Частицы МПСБ при этом функционируют как эмульгированные жировые шарики, придавая продуктам «сливочный» вкус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эластичную текстуру. </w:t>
      </w:r>
      <w:r w:rsidRPr="005059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Использование МПСБ обосновано повышением 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иологической ценности продукта</w:t>
      </w:r>
      <w:r w:rsidRPr="005059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кроме того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059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он проявляет пребиотическую активность,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стимулируя рост лактобактерий [7, 8, 9</w:t>
      </w:r>
      <w:r w:rsidRPr="005059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].</w:t>
      </w:r>
    </w:p>
    <w:p w:rsidR="009D70FF" w:rsidRPr="009672D9" w:rsidRDefault="009D70FF" w:rsidP="00132C73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72D9">
        <w:rPr>
          <w:rFonts w:ascii="Times New Roman" w:hAnsi="Times New Roman" w:cs="Times New Roman"/>
          <w:sz w:val="28"/>
          <w:szCs w:val="28"/>
          <w:lang w:eastAsia="ru-RU"/>
        </w:rPr>
        <w:t xml:space="preserve">Сквашивание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образцов №1-3 проводили культурами, содержащими бифидобактериями</w:t>
      </w:r>
      <w:r w:rsidRPr="006534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 xml:space="preserve">(табл.1) при температуре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>37±1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>°С</w:t>
      </w:r>
      <w:r w:rsidRPr="006534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Pr="006534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ч. 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 xml:space="preserve">Сквашивание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образа №4, проводили культурами, содержащимипробиотическиелактобактерии(табл.1) 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 xml:space="preserve">при температуре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>37±1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 xml:space="preserve">°С в течение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>6-8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9672D9">
        <w:rPr>
          <w:rFonts w:ascii="Times New Roman" w:hAnsi="Times New Roman" w:cs="Times New Roman"/>
          <w:sz w:val="28"/>
          <w:szCs w:val="28"/>
          <w:lang w:eastAsia="ru-RU"/>
        </w:rPr>
        <w:t>ч.</w:t>
      </w:r>
    </w:p>
    <w:p w:rsidR="009D70FF" w:rsidRDefault="009D70FF" w:rsidP="00856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Pr="009672D9">
        <w:rPr>
          <w:rFonts w:ascii="Times New Roman" w:hAnsi="Times New Roman" w:cs="Times New Roman"/>
          <w:sz w:val="28"/>
          <w:szCs w:val="28"/>
        </w:rPr>
        <w:t xml:space="preserve">роста </w:t>
      </w:r>
      <w:r>
        <w:rPr>
          <w:rFonts w:ascii="Times New Roman" w:hAnsi="Times New Roman" w:cs="Times New Roman"/>
          <w:sz w:val="28"/>
          <w:szCs w:val="28"/>
        </w:rPr>
        <w:t xml:space="preserve">пробиотических микроорганизмов изучали в </w:t>
      </w:r>
      <w:r w:rsidRPr="009672D9">
        <w:rPr>
          <w:rFonts w:ascii="Times New Roman" w:hAnsi="Times New Roman" w:cs="Times New Roman"/>
          <w:sz w:val="28"/>
          <w:szCs w:val="28"/>
        </w:rPr>
        <w:t xml:space="preserve"> образцах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9672D9">
        <w:rPr>
          <w:rFonts w:ascii="Times New Roman" w:hAnsi="Times New Roman" w:cs="Times New Roman"/>
          <w:sz w:val="28"/>
          <w:szCs w:val="28"/>
        </w:rPr>
        <w:t>осле культивирования</w:t>
      </w:r>
      <w:r>
        <w:rPr>
          <w:rFonts w:ascii="Times New Roman" w:hAnsi="Times New Roman" w:cs="Times New Roman"/>
          <w:sz w:val="28"/>
          <w:szCs w:val="28"/>
        </w:rPr>
        <w:t xml:space="preserve"> методом предельных разведений. Количественный учет </w:t>
      </w:r>
      <w:r w:rsidRPr="009672D9">
        <w:rPr>
          <w:rFonts w:ascii="Times New Roman" w:hAnsi="Times New Roman" w:cs="Times New Roman"/>
          <w:sz w:val="28"/>
          <w:szCs w:val="28"/>
        </w:rPr>
        <w:t>бифидобактерий</w:t>
      </w:r>
      <w:r>
        <w:rPr>
          <w:rFonts w:ascii="Times New Roman" w:hAnsi="Times New Roman" w:cs="Times New Roman"/>
          <w:sz w:val="28"/>
          <w:szCs w:val="28"/>
        </w:rPr>
        <w:t xml:space="preserve"> образцов №1, 2, 3 осуществляли на кукурузно-лактозной среде </w:t>
      </w:r>
      <w:r w:rsidRPr="009672D9">
        <w:rPr>
          <w:rFonts w:ascii="Times New Roman" w:hAnsi="Times New Roman" w:cs="Times New Roman"/>
          <w:sz w:val="28"/>
          <w:szCs w:val="28"/>
        </w:rPr>
        <w:t>ГМК-1</w:t>
      </w:r>
      <w:r>
        <w:rPr>
          <w:rFonts w:ascii="Times New Roman" w:hAnsi="Times New Roman" w:cs="Times New Roman"/>
          <w:sz w:val="28"/>
          <w:szCs w:val="28"/>
        </w:rPr>
        <w:t>, согласно ГОСТ Р 51331</w:t>
      </w:r>
      <w:r w:rsidRPr="009672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Количественный учет молочнокислых микроорганизмов образца №4 - на обезжиренном молоке, согласно ГОСТ 10444.11. </w:t>
      </w:r>
      <w:r w:rsidRPr="009672D9">
        <w:rPr>
          <w:rFonts w:ascii="Times New Roman" w:hAnsi="Times New Roman" w:cs="Times New Roman"/>
          <w:sz w:val="28"/>
          <w:szCs w:val="28"/>
        </w:rPr>
        <w:t>Результаты исследований приведены</w:t>
      </w:r>
      <w:r>
        <w:rPr>
          <w:rFonts w:ascii="Times New Roman" w:hAnsi="Times New Roman" w:cs="Times New Roman"/>
          <w:sz w:val="28"/>
          <w:szCs w:val="28"/>
        </w:rPr>
        <w:t xml:space="preserve"> в таблице 3.</w:t>
      </w:r>
    </w:p>
    <w:p w:rsidR="009D70FF" w:rsidRDefault="009D70FF" w:rsidP="00856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F8">
        <w:rPr>
          <w:rFonts w:ascii="Times New Roman" w:hAnsi="Times New Roman" w:cs="Times New Roman"/>
          <w:sz w:val="28"/>
          <w:szCs w:val="28"/>
        </w:rPr>
        <w:t>При культивировании</w:t>
      </w:r>
      <w:r>
        <w:rPr>
          <w:rFonts w:ascii="Times New Roman" w:hAnsi="Times New Roman" w:cs="Times New Roman"/>
          <w:sz w:val="28"/>
          <w:szCs w:val="28"/>
        </w:rPr>
        <w:t xml:space="preserve"> на ГМК-1 наблюдалось появление большого количества</w:t>
      </w:r>
      <w:r w:rsidRPr="00881DF8">
        <w:rPr>
          <w:rFonts w:ascii="Times New Roman" w:hAnsi="Times New Roman" w:cs="Times New Roman"/>
          <w:sz w:val="28"/>
          <w:szCs w:val="28"/>
        </w:rPr>
        <w:t xml:space="preserve"> гранулированных форм, которые можно принять за кокки. С</w:t>
      </w:r>
      <w:r>
        <w:rPr>
          <w:rFonts w:ascii="Times New Roman" w:hAnsi="Times New Roman" w:cs="Times New Roman"/>
          <w:sz w:val="28"/>
          <w:szCs w:val="28"/>
        </w:rPr>
        <w:t>ледствием такого изменения являлось</w:t>
      </w:r>
      <w:r w:rsidRPr="00881DF8">
        <w:rPr>
          <w:rFonts w:ascii="Times New Roman" w:hAnsi="Times New Roman" w:cs="Times New Roman"/>
          <w:sz w:val="28"/>
          <w:szCs w:val="28"/>
        </w:rPr>
        <w:t xml:space="preserve"> наличие полноценного источника питания, высокое содержание сухих веществ в особенности в сгущенном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DF8">
        <w:rPr>
          <w:rFonts w:ascii="Times New Roman" w:hAnsi="Times New Roman" w:cs="Times New Roman"/>
          <w:sz w:val="28"/>
          <w:szCs w:val="28"/>
        </w:rPr>
        <w:t>изомеризованном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DF8">
        <w:rPr>
          <w:rFonts w:ascii="Times New Roman" w:hAnsi="Times New Roman" w:cs="Times New Roman"/>
          <w:sz w:val="28"/>
          <w:szCs w:val="28"/>
        </w:rPr>
        <w:t>пермеате</w:t>
      </w:r>
      <w:r>
        <w:rPr>
          <w:rFonts w:ascii="Times New Roman" w:hAnsi="Times New Roman" w:cs="Times New Roman"/>
          <w:sz w:val="28"/>
          <w:szCs w:val="28"/>
        </w:rPr>
        <w:t xml:space="preserve"> (образец №3). Обнаружены</w:t>
      </w:r>
      <w:r w:rsidRPr="00881DF8">
        <w:rPr>
          <w:rFonts w:ascii="Times New Roman" w:hAnsi="Times New Roman" w:cs="Times New Roman"/>
          <w:sz w:val="28"/>
          <w:szCs w:val="28"/>
        </w:rPr>
        <w:t xml:space="preserve"> клетки бифидобактерий</w:t>
      </w:r>
      <w:r w:rsidRPr="00881DF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81DF8">
        <w:rPr>
          <w:rFonts w:ascii="Times New Roman" w:hAnsi="Times New Roman" w:cs="Times New Roman"/>
          <w:sz w:val="28"/>
          <w:szCs w:val="28"/>
        </w:rPr>
        <w:t xml:space="preserve">- и </w:t>
      </w:r>
      <w:r w:rsidRPr="00881DF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81DF8">
        <w:rPr>
          <w:rFonts w:ascii="Times New Roman" w:hAnsi="Times New Roman" w:cs="Times New Roman"/>
          <w:sz w:val="28"/>
          <w:szCs w:val="28"/>
        </w:rPr>
        <w:t>-формы, под микроскопом</w:t>
      </w:r>
      <w:r>
        <w:rPr>
          <w:rFonts w:ascii="Times New Roman" w:hAnsi="Times New Roman" w:cs="Times New Roman"/>
          <w:sz w:val="28"/>
          <w:szCs w:val="28"/>
        </w:rPr>
        <w:t xml:space="preserve"> так же</w:t>
      </w:r>
      <w:r w:rsidRPr="00881DF8">
        <w:rPr>
          <w:rFonts w:ascii="Times New Roman" w:hAnsi="Times New Roman" w:cs="Times New Roman"/>
          <w:sz w:val="28"/>
          <w:szCs w:val="28"/>
        </w:rPr>
        <w:t xml:space="preserve"> видны </w:t>
      </w:r>
      <w:r>
        <w:rPr>
          <w:rFonts w:ascii="Times New Roman" w:hAnsi="Times New Roman" w:cs="Times New Roman"/>
          <w:sz w:val="28"/>
          <w:szCs w:val="28"/>
        </w:rPr>
        <w:t xml:space="preserve">палочки </w:t>
      </w:r>
      <w:r w:rsidRPr="00881DF8">
        <w:rPr>
          <w:rFonts w:ascii="Times New Roman" w:hAnsi="Times New Roman" w:cs="Times New Roman"/>
          <w:sz w:val="28"/>
          <w:szCs w:val="28"/>
        </w:rPr>
        <w:t>бифидобактерии.</w:t>
      </w:r>
      <w:r>
        <w:rPr>
          <w:rFonts w:ascii="Times New Roman" w:hAnsi="Times New Roman" w:cs="Times New Roman"/>
          <w:sz w:val="28"/>
          <w:szCs w:val="28"/>
        </w:rPr>
        <w:t xml:space="preserve"> Сплошной рост бифидобактерий наблюдался в изомеризованном сгущенном пермеате с </w:t>
      </w:r>
      <w:r w:rsidRPr="008A5329">
        <w:rPr>
          <w:rFonts w:ascii="Times New Roman" w:hAnsi="Times New Roman" w:cs="Times New Roman"/>
          <w:sz w:val="28"/>
          <w:szCs w:val="28"/>
        </w:rPr>
        <w:t>биомассой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бифидобактерий производства ООД «Лактина» 2*</w:t>
      </w:r>
      <w:r w:rsidRPr="008A532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8A5329">
        <w:rPr>
          <w:rFonts w:ascii="Times New Roman" w:hAnsi="Times New Roman" w:cs="Times New Roman"/>
          <w:sz w:val="28"/>
          <w:szCs w:val="28"/>
        </w:rPr>
        <w:t>КОЕ/г</w:t>
      </w:r>
      <w:r>
        <w:rPr>
          <w:rFonts w:ascii="Times New Roman" w:hAnsi="Times New Roman" w:cs="Times New Roman"/>
          <w:sz w:val="28"/>
          <w:szCs w:val="28"/>
        </w:rPr>
        <w:t xml:space="preserve"> (образец №3)</w:t>
      </w:r>
      <w:r w:rsidRPr="008A5329">
        <w:rPr>
          <w:rFonts w:ascii="Times New Roman" w:hAnsi="Times New Roman" w:cs="Times New Roman"/>
          <w:sz w:val="28"/>
          <w:szCs w:val="28"/>
        </w:rPr>
        <w:t>.</w:t>
      </w:r>
    </w:p>
    <w:p w:rsidR="009D70FF" w:rsidRDefault="009D70FF" w:rsidP="00856E3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D70FF" w:rsidRPr="006E7F06" w:rsidRDefault="009D70FF" w:rsidP="00856E3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  <w:r w:rsidRPr="00FD572B">
        <w:rPr>
          <w:rFonts w:ascii="Times New Roman" w:hAnsi="Times New Roman" w:cs="Times New Roman"/>
          <w:sz w:val="24"/>
          <w:szCs w:val="24"/>
        </w:rPr>
        <w:t xml:space="preserve"> –Результаты количественного учета образцов с </w:t>
      </w:r>
      <w:r>
        <w:rPr>
          <w:rFonts w:ascii="Times New Roman" w:hAnsi="Times New Roman" w:cs="Times New Roman"/>
          <w:sz w:val="24"/>
          <w:szCs w:val="24"/>
        </w:rPr>
        <w:t>пробиотическими культурами лакто- и бифидобактерий.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9"/>
        <w:gridCol w:w="1628"/>
        <w:gridCol w:w="1992"/>
        <w:gridCol w:w="1628"/>
        <w:gridCol w:w="1629"/>
      </w:tblGrid>
      <w:tr w:rsidR="009D70FF" w:rsidRPr="00D476F2">
        <w:tc>
          <w:tcPr>
            <w:tcW w:w="2409" w:type="dxa"/>
            <w:vMerge w:val="restart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закваски пробиотических микроорганизмов.</w:t>
            </w:r>
          </w:p>
        </w:tc>
        <w:tc>
          <w:tcPr>
            <w:tcW w:w="6877" w:type="dxa"/>
            <w:gridSpan w:val="4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клеток пробиотических культур в образце КОЕ/г</w:t>
            </w:r>
          </w:p>
        </w:tc>
      </w:tr>
      <w:tr w:rsidR="009D70FF" w:rsidRPr="00D476F2">
        <w:trPr>
          <w:trHeight w:val="322"/>
        </w:trPr>
        <w:tc>
          <w:tcPr>
            <w:tcW w:w="2409" w:type="dxa"/>
            <w:vMerge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Образец №1</w:t>
            </w:r>
          </w:p>
        </w:tc>
        <w:tc>
          <w:tcPr>
            <w:tcW w:w="1992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Образец №2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Образец №3</w:t>
            </w:r>
          </w:p>
        </w:tc>
        <w:tc>
          <w:tcPr>
            <w:tcW w:w="1629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Образец №4</w:t>
            </w:r>
          </w:p>
        </w:tc>
      </w:tr>
      <w:tr w:rsidR="009D70FF" w:rsidRPr="00D476F2">
        <w:trPr>
          <w:trHeight w:val="322"/>
        </w:trPr>
        <w:tc>
          <w:tcPr>
            <w:tcW w:w="2409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2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9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D70FF" w:rsidRPr="00D476F2">
        <w:tc>
          <w:tcPr>
            <w:tcW w:w="2409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DANISCO yogurt cultures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2,1*10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992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8,1*10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5,3*10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70FF" w:rsidRPr="00D476F2">
        <w:tc>
          <w:tcPr>
            <w:tcW w:w="2409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ЗАО «Экополис» «Бифилайф Форте» КБФ;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4,2*10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992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3,5*10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35,2*10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70FF" w:rsidRPr="00D476F2">
        <w:tc>
          <w:tcPr>
            <w:tcW w:w="2409" w:type="dxa"/>
          </w:tcPr>
          <w:p w:rsidR="009D70FF" w:rsidRPr="00D476F2" w:rsidRDefault="009D70FF" w:rsidP="00D476F2">
            <w:pPr>
              <w:pStyle w:val="Default"/>
              <w:jc w:val="both"/>
            </w:pPr>
            <w:r w:rsidRPr="00D476F2">
              <w:t>Лактина</w:t>
            </w:r>
            <w:r w:rsidRPr="00D476F2">
              <w:rPr>
                <w:lang w:val="en-US"/>
              </w:rPr>
              <w:t>LATPBAC</w:t>
            </w:r>
            <w:r w:rsidRPr="00D476F2">
              <w:t>;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12,2*10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992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7,4*10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2,1*10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70FF" w:rsidRPr="00D476F2">
        <w:tc>
          <w:tcPr>
            <w:tcW w:w="2409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«AiBi» серия LbS 22.11(Ф) ООО «Зеленые линии».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5,8*10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</w:tr>
      <w:tr w:rsidR="009D70FF" w:rsidRPr="00D476F2">
        <w:tc>
          <w:tcPr>
            <w:tcW w:w="2409" w:type="dxa"/>
          </w:tcPr>
          <w:p w:rsidR="009D70FF" w:rsidRPr="00D476F2" w:rsidRDefault="009D70FF" w:rsidP="00D4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6F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LAT BY BT </w:t>
            </w:r>
            <w:r w:rsidRPr="00D476F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ООД</w:t>
            </w:r>
            <w:r w:rsidRPr="00D476F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«</w:t>
            </w:r>
            <w:r w:rsidRPr="00D476F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Лактина</w:t>
            </w:r>
            <w:r w:rsidRPr="00D476F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» 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8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9D70FF" w:rsidRPr="00D476F2" w:rsidRDefault="009D70FF" w:rsidP="00D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6F2">
              <w:rPr>
                <w:rFonts w:ascii="Times New Roman" w:hAnsi="Times New Roman" w:cs="Times New Roman"/>
                <w:sz w:val="24"/>
                <w:szCs w:val="24"/>
              </w:rPr>
              <w:t>9,4*10</w:t>
            </w:r>
            <w:r w:rsidRPr="00D476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</w:tr>
    </w:tbl>
    <w:p w:rsidR="009D70FF" w:rsidRDefault="009D70FF" w:rsidP="00856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0FF" w:rsidRDefault="009D70FF" w:rsidP="00FD57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высокому содержанию в молочном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пермеате лактозы, происходит активный рост </w:t>
      </w:r>
      <w:r w:rsidRPr="008A5329">
        <w:rPr>
          <w:rFonts w:ascii="Times New Roman" w:hAnsi="Times New Roman" w:cs="Times New Roman"/>
          <w:sz w:val="28"/>
          <w:szCs w:val="28"/>
        </w:rPr>
        <w:t xml:space="preserve">бифидобактерий. </w:t>
      </w:r>
      <w:r>
        <w:rPr>
          <w:rFonts w:ascii="Times New Roman" w:hAnsi="Times New Roman" w:cs="Times New Roman"/>
          <w:sz w:val="28"/>
          <w:szCs w:val="28"/>
        </w:rPr>
        <w:t>Наибольшей степенью роста при культивировании бифидобактерий отличались изомеризованный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пермеат и сгущенный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изомеризованный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пермеат, по сравнению с образом натурального молочного пермеат. </w:t>
      </w:r>
    </w:p>
    <w:p w:rsidR="009D70FF" w:rsidRPr="00FD572B" w:rsidRDefault="009D70FF" w:rsidP="00FD572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образце №4 с МПСБ так же наблюдается высокий рост пробиотических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лактобактерий, что связано с увеличением углеводного питания для развития микроорганизмом. Таким образом, МПСБ выступает как активатор роста лактобактерий, проявляя пребиотическую активность. </w:t>
      </w:r>
    </w:p>
    <w:p w:rsidR="009D70FF" w:rsidRPr="00653473" w:rsidRDefault="009D70FF" w:rsidP="00653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вторичное молочное сырье является благоприятной средой для развития пробиотических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лактобактерий,</w:t>
      </w:r>
      <w:r w:rsidRPr="00B14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бифидобактерий и хорошей основой для продуктов функционального и лечебно-профилактического </w:t>
      </w:r>
      <w:r w:rsidRPr="00C51FD8">
        <w:rPr>
          <w:rFonts w:ascii="Times New Roman" w:hAnsi="Times New Roman" w:cs="Times New Roman"/>
          <w:sz w:val="28"/>
          <w:szCs w:val="28"/>
        </w:rPr>
        <w:t>питания</w:t>
      </w:r>
      <w:r w:rsidRPr="00653473">
        <w:rPr>
          <w:rFonts w:ascii="Times New Roman" w:hAnsi="Times New Roman" w:cs="Times New Roman"/>
          <w:sz w:val="28"/>
          <w:szCs w:val="28"/>
        </w:rPr>
        <w:t>.</w:t>
      </w:r>
    </w:p>
    <w:p w:rsidR="009D70FF" w:rsidRPr="005302B0" w:rsidRDefault="009D70FF" w:rsidP="005302B0">
      <w:pPr>
        <w:pStyle w:val="Default"/>
        <w:tabs>
          <w:tab w:val="left" w:pos="1080"/>
        </w:tabs>
        <w:ind w:firstLine="567"/>
        <w:jc w:val="both"/>
        <w:rPr>
          <w:rFonts w:ascii="Times New Roman" w:hAnsi="Times New Roman"/>
          <w:b/>
        </w:rPr>
      </w:pPr>
      <w:r w:rsidRPr="005302B0">
        <w:rPr>
          <w:rFonts w:ascii="Times New Roman" w:hAnsi="Times New Roman"/>
          <w:b/>
        </w:rPr>
        <w:t>Список используемой литературы:</w:t>
      </w:r>
    </w:p>
    <w:p w:rsidR="009D70FF" w:rsidRPr="008C6D05" w:rsidRDefault="009D70FF" w:rsidP="005302B0">
      <w:pPr>
        <w:pStyle w:val="Default"/>
        <w:tabs>
          <w:tab w:val="left" w:pos="1080"/>
        </w:tabs>
        <w:ind w:firstLine="567"/>
        <w:jc w:val="both"/>
      </w:pP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6D05">
        <w:rPr>
          <w:rFonts w:ascii="Times New Roman" w:hAnsi="Times New Roman" w:cs="Times New Roman"/>
          <w:color w:val="000000"/>
          <w:sz w:val="24"/>
          <w:szCs w:val="24"/>
        </w:rPr>
        <w:t>Гаврилов, Б.Г. Функциональные ингредиенты и пищевые продукты из молочной сыворотки [Текст] / Б.Г. Гаврилов // Материалы межд. Симп. «Лактоза и ее производные» и региональной конференции «Кисломолочные продукты – технологии и питание». М. 2007. – с. 38-39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6D05">
        <w:rPr>
          <w:rFonts w:ascii="Times New Roman" w:hAnsi="Times New Roman" w:cs="Times New Roman"/>
          <w:color w:val="000000"/>
          <w:sz w:val="24"/>
          <w:szCs w:val="24"/>
        </w:rPr>
        <w:t xml:space="preserve">Храмцов А.Г. Белковые продукты из молочной сыворотки // Переработка молока. 2011.-№1.- С.18-21 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6D05">
        <w:rPr>
          <w:rFonts w:ascii="Times New Roman" w:hAnsi="Times New Roman" w:cs="Times New Roman"/>
          <w:color w:val="000000"/>
          <w:sz w:val="24"/>
          <w:szCs w:val="24"/>
        </w:rPr>
        <w:t xml:space="preserve">Ганина, В.И. Пробиотики. Назначение, свойства и основы биотехнологии [Текст] / В.И. Ганина. – М.:МГУПБ, 2001. – 169 с. 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Hekmat, S. Survival of Lactobacillus acidophilus and Bifidobacteriumbifidum in ice cream for use as probiotic food // S. Hekmat, DJ. McMahon // Journal Dairy Science 2002. - 75(6). - P. 1415-1422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Charalampopoulos, D. Growth studies of potentionally probiotic lactis acid bacteria in cereal-based substrates / D. Charalampopoulos, S.S. Pandiella, C. Webb // Journal of applied microbiolgy. - 2002. - 92. - P.851-859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6D05">
        <w:rPr>
          <w:rFonts w:ascii="Times New Roman" w:hAnsi="Times New Roman" w:cs="Times New Roman"/>
          <w:sz w:val="24"/>
          <w:szCs w:val="24"/>
        </w:rPr>
        <w:t xml:space="preserve">Рябцева, С.А. Технология лактулозы [Текст] / С.А. Рябцева. – М.: ДеЛиПринт, 2003. – 232 с. 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6D05">
        <w:rPr>
          <w:rFonts w:ascii="Times New Roman" w:hAnsi="Times New Roman" w:cs="Times New Roman"/>
          <w:sz w:val="24"/>
          <w:szCs w:val="24"/>
        </w:rPr>
        <w:t xml:space="preserve">Пономарев А.Н. Микропартикулированные сывороточные белки в технологии симбиотических продуктов / А.Н. Пономарев, Н.А. Подгорный, Е.И. Мельникова, А.Н. Лосев // Молочная промышленность. 2013. № 7.-  С.62-63. 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 w:eastAsia="ru-RU"/>
        </w:rPr>
        <w:t>John Tobin, Sinead Fitzsimons, Alan L Kelly, Philip Kelly Mark  Auty, Mark Fenelon Microparticulation of mixtures of whey protein and inulin // International Journal of Dairy Technology.- February 2010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D05">
        <w:rPr>
          <w:rFonts w:ascii="Times New Roman" w:hAnsi="Times New Roman" w:cs="Times New Roman"/>
          <w:sz w:val="24"/>
          <w:szCs w:val="24"/>
        </w:rPr>
        <w:t>Евдокимов И.А., Володин Д.Н., Золотарева М.С., Михнева В.А.</w:t>
      </w:r>
      <w:r w:rsidRPr="008C6D05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Технология низкожирной сметаны // Молочная промышленность.2010.-№1.-С.</w:t>
      </w:r>
      <w:r w:rsidRPr="008C6D05">
        <w:rPr>
          <w:rFonts w:ascii="Times New Roman" w:hAnsi="Times New Roman" w:cs="Times New Roman"/>
          <w:sz w:val="24"/>
          <w:szCs w:val="24"/>
        </w:rPr>
        <w:t>26</w:t>
      </w:r>
    </w:p>
    <w:p w:rsidR="009D70FF" w:rsidRPr="008C6D05" w:rsidRDefault="009D70FF" w:rsidP="005302B0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D05">
        <w:rPr>
          <w:rFonts w:ascii="Times New Roman" w:hAnsi="Times New Roman" w:cs="Times New Roman"/>
          <w:color w:val="000000"/>
          <w:sz w:val="24"/>
          <w:szCs w:val="24"/>
          <w:lang w:val="en-US"/>
        </w:rPr>
        <w:t>MudithaDissanayake, Alan L. Kelly and TodorVasiljevic Gelling Properties of Microparticulated Whey Proteins // J. Agric. Food Chem., 2010, 58 (11), pp 6825–6832.</w:t>
      </w:r>
    </w:p>
    <w:p w:rsidR="009D70FF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70FF" w:rsidRPr="005302B0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>Gavrilov, B.G. Funkcional'nye ingredienty i pishhevye produkty iz molochnoj syvorotki [Tekst] / B.G. Gavrilov // Materialy mezhd. Simp. «Laktoza i ee proizvodnye» i regional'noj konferencii «Kislomolochnye produkty – tehnologii i pitanie». M. 2007. – s. 38-39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 xml:space="preserve">Hramcov A.G. Belkovye produkty iz molochnoj syvorotki // Pererabotka moloka. 2011.-№1.- S.18-21 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 xml:space="preserve">Ganina, V.I. Probiotiki. Naznachenie, svojstva i osnovy biotehnologii [Tekst] / V.I. Ganina. – M.:MGUPB, 2001. – 169 s. 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>Hekmat, S. Survival of Lactobacillus acidophilus and Bifidobacteriumbifidum in ice cream for use as probiotic food // S. Hekmat, DJ. McMahon // Journal Dairy Science 2002. - 75(6). - P. 1415-1422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>Charalampopoulos, D. Growth studies of potentionally probiotic lactis acid bacteria in cereal-based substrates / D. Charalampopoulos, S.S. Pandiella, C. Webb // Journal of applied microbiolgy. - 2002. - 92. - P.851-859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 xml:space="preserve">Rjabceva, S.A. Tehnologija laktulozy [Tekst] / S.A. Rjabceva. – M.: DeLiPrint, 2003. – 232 s. 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 xml:space="preserve">Ponomarev A.N. Mikropartikulirovannye syvorotochnye belki v tehnologii simbioticheskih produktov / A.N. Ponomarev, N.A. Podgornyj, E.I. Mel'nikova, A.N. Losev // Molochnaja promyshlennost'. 2013. № 7.-  S.62-63. 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>John Tobin, Sinead Fitzsimons, Alan L Kelly, Philip Kelly Mark  Auty, Mark Fenelon Microparticulation of mixtures of whey protein and inulin // International Journal of Dairy Technology.- February 2010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>Evdokimov I.A., Volodin D.N., Zolotareva M.S., Mihneva V.A. Tehnologija nizkozhirnoj smetany // Molochnaja promyshlennost'.2010.-№1.-S.26</w:t>
      </w:r>
    </w:p>
    <w:p w:rsidR="009D70FF" w:rsidRPr="008C6D05" w:rsidRDefault="009D70FF" w:rsidP="005302B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6D05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8C6D05">
        <w:rPr>
          <w:rFonts w:ascii="Times New Roman" w:hAnsi="Times New Roman" w:cs="Times New Roman"/>
          <w:sz w:val="24"/>
          <w:szCs w:val="24"/>
          <w:lang w:val="en-US"/>
        </w:rPr>
        <w:tab/>
        <w:t>MudithaDissanayake, Alan L. Kelly and TodorVasiljevic Gelling Properties of Microparticulated Whey Proteins // J. Agric. Food Chem., 2010, 58 (11), pp 6825–6832.</w:t>
      </w:r>
    </w:p>
    <w:p w:rsidR="009D70FF" w:rsidRPr="008C6D05" w:rsidRDefault="009D70FF" w:rsidP="005302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D70FF" w:rsidRPr="008C6D05" w:rsidSect="005302B0">
      <w:headerReference w:type="even" r:id="rId8"/>
      <w:headerReference w:type="default" r:id="rId9"/>
      <w:footerReference w:type="default" r:id="rId10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0FF" w:rsidRDefault="009D70FF" w:rsidP="008A2BFF">
      <w:pPr>
        <w:spacing w:after="0" w:line="240" w:lineRule="auto"/>
      </w:pPr>
      <w:r>
        <w:separator/>
      </w:r>
    </w:p>
  </w:endnote>
  <w:endnote w:type="continuationSeparator" w:id="0">
    <w:p w:rsidR="009D70FF" w:rsidRDefault="009D70FF" w:rsidP="008A2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FF" w:rsidRPr="007762B1" w:rsidRDefault="009D70FF">
    <w:pPr>
      <w:pStyle w:val="Footer"/>
      <w:rPr>
        <w:rFonts w:ascii="Times New Roman" w:hAnsi="Times New Roman" w:cs="Times New Roman"/>
        <w:sz w:val="24"/>
        <w:szCs w:val="24"/>
      </w:rPr>
    </w:pPr>
    <w:bookmarkStart w:id="6" w:name="OLE_LINK26"/>
    <w:r w:rsidRPr="007762B1">
      <w:rPr>
        <w:rFonts w:ascii="Times New Roman" w:hAnsi="Times New Roman" w:cs="Times New Roman"/>
        <w:sz w:val="24"/>
        <w:szCs w:val="24"/>
      </w:rPr>
      <w:t>http://ej.kubagro.ru/2015/0</w:t>
    </w:r>
    <w:r w:rsidRPr="007762B1">
      <w:rPr>
        <w:rFonts w:ascii="Times New Roman" w:hAnsi="Times New Roman" w:cs="Times New Roman"/>
        <w:sz w:val="24"/>
        <w:szCs w:val="24"/>
        <w:lang w:val="en-US"/>
      </w:rPr>
      <w:t>3</w:t>
    </w:r>
    <w:r w:rsidRPr="007762B1">
      <w:rPr>
        <w:rFonts w:ascii="Times New Roman" w:hAnsi="Times New Roman" w:cs="Times New Roman"/>
        <w:sz w:val="24"/>
        <w:szCs w:val="24"/>
      </w:rPr>
      <w:t>/pdf/</w:t>
    </w:r>
    <w:r w:rsidRPr="007762B1">
      <w:rPr>
        <w:rFonts w:ascii="Times New Roman" w:hAnsi="Times New Roman" w:cs="Times New Roman"/>
        <w:sz w:val="24"/>
        <w:szCs w:val="24"/>
        <w:lang w:val="en-US"/>
      </w:rPr>
      <w:t>76.</w:t>
    </w:r>
    <w:r w:rsidRPr="007762B1">
      <w:rPr>
        <w:rFonts w:ascii="Times New Roman" w:hAnsi="Times New Roman" w:cs="Times New Roman"/>
        <w:sz w:val="24"/>
        <w:szCs w:val="24"/>
      </w:rPr>
      <w:t>pdf</w:t>
    </w:r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0FF" w:rsidRDefault="009D70FF" w:rsidP="008A2BFF">
      <w:pPr>
        <w:spacing w:after="0" w:line="240" w:lineRule="auto"/>
      </w:pPr>
      <w:r>
        <w:separator/>
      </w:r>
    </w:p>
  </w:footnote>
  <w:footnote w:type="continuationSeparator" w:id="0">
    <w:p w:rsidR="009D70FF" w:rsidRDefault="009D70FF" w:rsidP="008A2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FF" w:rsidRDefault="009D70FF" w:rsidP="00B912D7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9D70FF" w:rsidRDefault="009D70FF" w:rsidP="00B0226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FF" w:rsidRPr="003429F8" w:rsidRDefault="009D70FF" w:rsidP="00B912D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429F8">
      <w:rPr>
        <w:rStyle w:val="PageNumber"/>
        <w:rFonts w:ascii="Times New Roman" w:hAnsi="Times New Roman"/>
        <w:sz w:val="28"/>
        <w:szCs w:val="28"/>
      </w:rPr>
      <w:fldChar w:fldCharType="begin"/>
    </w:r>
    <w:r w:rsidRPr="003429F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429F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3429F8">
      <w:rPr>
        <w:rStyle w:val="PageNumber"/>
        <w:rFonts w:ascii="Times New Roman" w:hAnsi="Times New Roman"/>
        <w:sz w:val="28"/>
        <w:szCs w:val="28"/>
      </w:rPr>
      <w:fldChar w:fldCharType="end"/>
    </w:r>
  </w:p>
  <w:p w:rsidR="009D70FF" w:rsidRPr="003429F8" w:rsidRDefault="009D70FF" w:rsidP="003429F8">
    <w:pPr>
      <w:pStyle w:val="Header"/>
      <w:ind w:right="360"/>
      <w:rPr>
        <w:rFonts w:ascii="Times New Roman" w:hAnsi="Times New Roman" w:cs="Times New Roman"/>
        <w:sz w:val="24"/>
        <w:szCs w:val="24"/>
        <w:lang w:val="en-US"/>
      </w:rPr>
    </w:pPr>
    <w:r w:rsidRPr="003429F8">
      <w:rPr>
        <w:rFonts w:ascii="Times New Roman" w:hAnsi="Times New Roman" w:cs="Times New Roman"/>
        <w:sz w:val="24"/>
        <w:szCs w:val="24"/>
      </w:rPr>
      <w:t>Научный журнал КубГАУ, №107(0</w:t>
    </w:r>
    <w:r w:rsidRPr="003429F8">
      <w:rPr>
        <w:rFonts w:ascii="Times New Roman" w:hAnsi="Times New Roman" w:cs="Times New Roman"/>
        <w:sz w:val="24"/>
        <w:szCs w:val="24"/>
        <w:lang w:val="en-US"/>
      </w:rPr>
      <w:t>3</w:t>
    </w:r>
    <w:r w:rsidRPr="003429F8">
      <w:rPr>
        <w:rFonts w:ascii="Times New Roman" w:hAnsi="Times New Roman" w:cs="Times New Roman"/>
        <w:sz w:val="24"/>
        <w:szCs w:val="24"/>
      </w:rPr>
      <w:t>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46FD"/>
    <w:multiLevelType w:val="hybridMultilevel"/>
    <w:tmpl w:val="A2565FE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5E35D9"/>
    <w:multiLevelType w:val="hybridMultilevel"/>
    <w:tmpl w:val="111A8486"/>
    <w:lvl w:ilvl="0" w:tplc="77FEB0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7D2"/>
    <w:rsid w:val="00002FA9"/>
    <w:rsid w:val="0003194F"/>
    <w:rsid w:val="00032496"/>
    <w:rsid w:val="0003274B"/>
    <w:rsid w:val="0003279A"/>
    <w:rsid w:val="00040AE4"/>
    <w:rsid w:val="0005744D"/>
    <w:rsid w:val="00066CEC"/>
    <w:rsid w:val="000856A1"/>
    <w:rsid w:val="000A1398"/>
    <w:rsid w:val="000E00B7"/>
    <w:rsid w:val="000F2D31"/>
    <w:rsid w:val="001119EB"/>
    <w:rsid w:val="00126A44"/>
    <w:rsid w:val="00132C73"/>
    <w:rsid w:val="00133436"/>
    <w:rsid w:val="00140715"/>
    <w:rsid w:val="00141502"/>
    <w:rsid w:val="00157742"/>
    <w:rsid w:val="00184A34"/>
    <w:rsid w:val="001B1309"/>
    <w:rsid w:val="001B2647"/>
    <w:rsid w:val="001D2284"/>
    <w:rsid w:val="001F528A"/>
    <w:rsid w:val="002077D4"/>
    <w:rsid w:val="002549FB"/>
    <w:rsid w:val="002C47CF"/>
    <w:rsid w:val="002C5416"/>
    <w:rsid w:val="0031414D"/>
    <w:rsid w:val="003429F8"/>
    <w:rsid w:val="00381A3F"/>
    <w:rsid w:val="0038378A"/>
    <w:rsid w:val="00390826"/>
    <w:rsid w:val="003C2034"/>
    <w:rsid w:val="003C7814"/>
    <w:rsid w:val="003E2E44"/>
    <w:rsid w:val="003F2A42"/>
    <w:rsid w:val="00405336"/>
    <w:rsid w:val="004148CA"/>
    <w:rsid w:val="00414D61"/>
    <w:rsid w:val="00421EA0"/>
    <w:rsid w:val="004274F1"/>
    <w:rsid w:val="00443978"/>
    <w:rsid w:val="004D4339"/>
    <w:rsid w:val="004E689F"/>
    <w:rsid w:val="004F7E7F"/>
    <w:rsid w:val="00505949"/>
    <w:rsid w:val="00522608"/>
    <w:rsid w:val="005302B0"/>
    <w:rsid w:val="00546138"/>
    <w:rsid w:val="00550505"/>
    <w:rsid w:val="00570C45"/>
    <w:rsid w:val="005827C3"/>
    <w:rsid w:val="00597E7C"/>
    <w:rsid w:val="005A2B0E"/>
    <w:rsid w:val="005A3FDB"/>
    <w:rsid w:val="005B4B98"/>
    <w:rsid w:val="005C3680"/>
    <w:rsid w:val="005D512D"/>
    <w:rsid w:val="00605E70"/>
    <w:rsid w:val="00626947"/>
    <w:rsid w:val="00653473"/>
    <w:rsid w:val="00681E39"/>
    <w:rsid w:val="0068516A"/>
    <w:rsid w:val="006A3986"/>
    <w:rsid w:val="006B1ED2"/>
    <w:rsid w:val="006B6195"/>
    <w:rsid w:val="006E7F06"/>
    <w:rsid w:val="006F341E"/>
    <w:rsid w:val="006F4D31"/>
    <w:rsid w:val="006F6FD3"/>
    <w:rsid w:val="006F7B7E"/>
    <w:rsid w:val="00705F00"/>
    <w:rsid w:val="007213AE"/>
    <w:rsid w:val="00775C90"/>
    <w:rsid w:val="007762B1"/>
    <w:rsid w:val="007E01E4"/>
    <w:rsid w:val="007E2EFF"/>
    <w:rsid w:val="007F7354"/>
    <w:rsid w:val="00807E03"/>
    <w:rsid w:val="00856E3F"/>
    <w:rsid w:val="008818D4"/>
    <w:rsid w:val="00881DF8"/>
    <w:rsid w:val="008936C2"/>
    <w:rsid w:val="008A1AA4"/>
    <w:rsid w:val="008A2BFF"/>
    <w:rsid w:val="008A5329"/>
    <w:rsid w:val="008C6D05"/>
    <w:rsid w:val="008D2E76"/>
    <w:rsid w:val="00903606"/>
    <w:rsid w:val="00924AA6"/>
    <w:rsid w:val="00927867"/>
    <w:rsid w:val="00930D4F"/>
    <w:rsid w:val="0093249C"/>
    <w:rsid w:val="009672D9"/>
    <w:rsid w:val="009752C2"/>
    <w:rsid w:val="00985E3B"/>
    <w:rsid w:val="009D70FF"/>
    <w:rsid w:val="00A470BF"/>
    <w:rsid w:val="00A70DE2"/>
    <w:rsid w:val="00A874AD"/>
    <w:rsid w:val="00A91AFC"/>
    <w:rsid w:val="00AB13C0"/>
    <w:rsid w:val="00AB3014"/>
    <w:rsid w:val="00AD060A"/>
    <w:rsid w:val="00AE110B"/>
    <w:rsid w:val="00AF681B"/>
    <w:rsid w:val="00B0226F"/>
    <w:rsid w:val="00B0688D"/>
    <w:rsid w:val="00B10475"/>
    <w:rsid w:val="00B14452"/>
    <w:rsid w:val="00B15483"/>
    <w:rsid w:val="00B41ABF"/>
    <w:rsid w:val="00B51212"/>
    <w:rsid w:val="00B52A78"/>
    <w:rsid w:val="00B748A0"/>
    <w:rsid w:val="00B912D7"/>
    <w:rsid w:val="00BA3708"/>
    <w:rsid w:val="00BB02DA"/>
    <w:rsid w:val="00BC7553"/>
    <w:rsid w:val="00BD6CBA"/>
    <w:rsid w:val="00C13A4A"/>
    <w:rsid w:val="00C33766"/>
    <w:rsid w:val="00C51FD8"/>
    <w:rsid w:val="00C61E91"/>
    <w:rsid w:val="00C629B0"/>
    <w:rsid w:val="00C66415"/>
    <w:rsid w:val="00CD5EB5"/>
    <w:rsid w:val="00CF17C5"/>
    <w:rsid w:val="00CF1C18"/>
    <w:rsid w:val="00D3089F"/>
    <w:rsid w:val="00D476F2"/>
    <w:rsid w:val="00D50884"/>
    <w:rsid w:val="00D51DDE"/>
    <w:rsid w:val="00D56FFC"/>
    <w:rsid w:val="00D744E0"/>
    <w:rsid w:val="00D83B55"/>
    <w:rsid w:val="00D85573"/>
    <w:rsid w:val="00DA1343"/>
    <w:rsid w:val="00DA6D8D"/>
    <w:rsid w:val="00DC6203"/>
    <w:rsid w:val="00DE3A09"/>
    <w:rsid w:val="00E02E25"/>
    <w:rsid w:val="00E047D2"/>
    <w:rsid w:val="00E0767D"/>
    <w:rsid w:val="00E1412E"/>
    <w:rsid w:val="00E542BC"/>
    <w:rsid w:val="00E70A30"/>
    <w:rsid w:val="00E72D0E"/>
    <w:rsid w:val="00E746F0"/>
    <w:rsid w:val="00E8423C"/>
    <w:rsid w:val="00F04FC7"/>
    <w:rsid w:val="00F17F77"/>
    <w:rsid w:val="00F2421F"/>
    <w:rsid w:val="00F8094D"/>
    <w:rsid w:val="00FA1A08"/>
    <w:rsid w:val="00FD572B"/>
    <w:rsid w:val="00FE5665"/>
    <w:rsid w:val="00FF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10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t-card-ttl-txt">
    <w:name w:val="gt-card-ttl-txt"/>
    <w:basedOn w:val="DefaultParagraphFont"/>
    <w:uiPriority w:val="99"/>
    <w:rsid w:val="00E542BC"/>
    <w:rPr>
      <w:rFonts w:cs="Times New Roman"/>
    </w:rPr>
  </w:style>
  <w:style w:type="character" w:customStyle="1" w:styleId="hps">
    <w:name w:val="hps"/>
    <w:basedOn w:val="DefaultParagraphFont"/>
    <w:uiPriority w:val="99"/>
    <w:rsid w:val="005827C3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66CEC"/>
    <w:rPr>
      <w:rFonts w:cs="Times New Roman"/>
    </w:rPr>
  </w:style>
  <w:style w:type="paragraph" w:customStyle="1" w:styleId="Default">
    <w:name w:val="Default"/>
    <w:uiPriority w:val="99"/>
    <w:rsid w:val="00421EA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8094D"/>
    <w:pPr>
      <w:ind w:left="720"/>
    </w:pPr>
  </w:style>
  <w:style w:type="table" w:styleId="TableGrid">
    <w:name w:val="Table Grid"/>
    <w:basedOn w:val="TableNormal"/>
    <w:uiPriority w:val="99"/>
    <w:rsid w:val="00F8094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80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09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A2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2BF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2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2BFF"/>
    <w:rPr>
      <w:rFonts w:cs="Times New Roman"/>
    </w:rPr>
  </w:style>
  <w:style w:type="paragraph" w:customStyle="1" w:styleId="1">
    <w:name w:val="Знак1 Знак Знак Знак Знак Знак Знак"/>
    <w:basedOn w:val="Normal"/>
    <w:uiPriority w:val="99"/>
    <w:rsid w:val="003C781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rsid w:val="008818D4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022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1996</TotalTime>
  <Pages>11</Pages>
  <Words>2542</Words>
  <Characters>14494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19</cp:revision>
  <cp:lastPrinted>2015-03-12T10:19:00Z</cp:lastPrinted>
  <dcterms:created xsi:type="dcterms:W3CDTF">2015-02-25T12:08:00Z</dcterms:created>
  <dcterms:modified xsi:type="dcterms:W3CDTF">2015-04-10T12:12:00Z</dcterms:modified>
</cp:coreProperties>
</file>