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68" w:type="dxa"/>
        <w:tblInd w:w="228" w:type="dxa"/>
        <w:tblLook w:val="01E0"/>
      </w:tblPr>
      <w:tblGrid>
        <w:gridCol w:w="4470"/>
        <w:gridCol w:w="4698"/>
      </w:tblGrid>
      <w:tr w:rsidR="00506EBB" w:rsidRPr="0001207B" w:rsidTr="004779AE">
        <w:tc>
          <w:tcPr>
            <w:tcW w:w="4470" w:type="dxa"/>
          </w:tcPr>
          <w:p w:rsidR="00506EBB" w:rsidRPr="0001207B" w:rsidRDefault="00506EBB" w:rsidP="0001207B">
            <w:pPr>
              <w:spacing w:line="240" w:lineRule="auto"/>
              <w:jc w:val="left"/>
              <w:rPr>
                <w:rFonts w:ascii="Times New Roman" w:hAnsi="Times New Roman"/>
                <w:sz w:val="20"/>
                <w:szCs w:val="20"/>
              </w:rPr>
            </w:pPr>
            <w:r w:rsidRPr="0001207B">
              <w:rPr>
                <w:rFonts w:ascii="Times New Roman" w:hAnsi="Times New Roman"/>
                <w:sz w:val="20"/>
                <w:szCs w:val="20"/>
              </w:rPr>
              <w:t xml:space="preserve">УДК 620  </w:t>
            </w:r>
          </w:p>
          <w:p w:rsidR="00506EBB" w:rsidRPr="0001207B" w:rsidRDefault="00506EBB" w:rsidP="0001207B">
            <w:pPr>
              <w:spacing w:line="240" w:lineRule="auto"/>
              <w:jc w:val="left"/>
              <w:rPr>
                <w:rFonts w:ascii="Times New Roman" w:hAnsi="Times New Roman"/>
                <w:sz w:val="20"/>
                <w:szCs w:val="20"/>
              </w:rPr>
            </w:pPr>
          </w:p>
          <w:p w:rsidR="00506EBB" w:rsidRPr="0001207B" w:rsidRDefault="00506EBB" w:rsidP="0001207B">
            <w:pPr>
              <w:spacing w:line="240" w:lineRule="auto"/>
              <w:jc w:val="left"/>
              <w:rPr>
                <w:rFonts w:ascii="Times New Roman" w:hAnsi="Times New Roman"/>
                <w:sz w:val="20"/>
                <w:szCs w:val="20"/>
              </w:rPr>
            </w:pPr>
            <w:r>
              <w:rPr>
                <w:rFonts w:ascii="Times New Roman" w:hAnsi="Times New Roman"/>
                <w:sz w:val="20"/>
                <w:szCs w:val="20"/>
                <w:lang w:val="en-US"/>
              </w:rPr>
              <w:t xml:space="preserve">05.00.00 </w:t>
            </w:r>
            <w:r w:rsidRPr="0001207B">
              <w:rPr>
                <w:rFonts w:ascii="Times New Roman" w:hAnsi="Times New Roman"/>
                <w:sz w:val="20"/>
                <w:szCs w:val="20"/>
              </w:rPr>
              <w:t>Технические науки</w:t>
            </w:r>
          </w:p>
        </w:tc>
        <w:tc>
          <w:tcPr>
            <w:tcW w:w="4698" w:type="dxa"/>
          </w:tcPr>
          <w:p w:rsidR="00506EBB" w:rsidRPr="0001207B" w:rsidRDefault="00506EBB" w:rsidP="0001207B">
            <w:pPr>
              <w:spacing w:line="240" w:lineRule="auto"/>
              <w:jc w:val="left"/>
              <w:rPr>
                <w:rFonts w:ascii="Times New Roman" w:hAnsi="Times New Roman"/>
                <w:sz w:val="20"/>
                <w:szCs w:val="20"/>
              </w:rPr>
            </w:pPr>
            <w:r w:rsidRPr="0001207B">
              <w:rPr>
                <w:rFonts w:ascii="Times New Roman" w:hAnsi="Times New Roman"/>
                <w:sz w:val="20"/>
                <w:szCs w:val="20"/>
                <w:lang w:val="en-US"/>
              </w:rPr>
              <w:t xml:space="preserve">UDC </w:t>
            </w:r>
            <w:r w:rsidRPr="0001207B">
              <w:rPr>
                <w:rFonts w:ascii="Times New Roman" w:hAnsi="Times New Roman"/>
                <w:sz w:val="20"/>
                <w:szCs w:val="20"/>
              </w:rPr>
              <w:t>620</w:t>
            </w:r>
          </w:p>
          <w:p w:rsidR="00506EBB" w:rsidRPr="0001207B" w:rsidRDefault="00506EBB" w:rsidP="0001207B">
            <w:pPr>
              <w:spacing w:line="240" w:lineRule="auto"/>
              <w:jc w:val="left"/>
              <w:rPr>
                <w:rFonts w:ascii="Times New Roman" w:hAnsi="Times New Roman"/>
                <w:sz w:val="20"/>
                <w:szCs w:val="20"/>
              </w:rPr>
            </w:pPr>
          </w:p>
          <w:p w:rsidR="00506EBB" w:rsidRPr="0001207B" w:rsidRDefault="00506EBB" w:rsidP="0001207B">
            <w:pPr>
              <w:spacing w:line="240" w:lineRule="auto"/>
              <w:jc w:val="left"/>
              <w:rPr>
                <w:rFonts w:ascii="Times New Roman" w:hAnsi="Times New Roman"/>
                <w:sz w:val="20"/>
                <w:szCs w:val="20"/>
                <w:lang w:val="en-US"/>
              </w:rPr>
            </w:pPr>
            <w:r w:rsidRPr="0001207B">
              <w:rPr>
                <w:rFonts w:ascii="Times New Roman" w:hAnsi="Times New Roman"/>
                <w:sz w:val="20"/>
                <w:szCs w:val="20"/>
                <w:lang w:val="en-US"/>
              </w:rPr>
              <w:t>Technical sciences</w:t>
            </w:r>
          </w:p>
        </w:tc>
      </w:tr>
      <w:tr w:rsidR="00506EBB" w:rsidRPr="0001207B" w:rsidTr="004779AE">
        <w:tc>
          <w:tcPr>
            <w:tcW w:w="4470" w:type="dxa"/>
          </w:tcPr>
          <w:p w:rsidR="00506EBB" w:rsidRPr="0001207B" w:rsidRDefault="00506EBB" w:rsidP="0001207B">
            <w:pPr>
              <w:spacing w:line="240" w:lineRule="auto"/>
              <w:jc w:val="left"/>
              <w:rPr>
                <w:rFonts w:ascii="Times New Roman" w:hAnsi="Times New Roman"/>
                <w:sz w:val="20"/>
                <w:szCs w:val="20"/>
              </w:rPr>
            </w:pPr>
          </w:p>
        </w:tc>
        <w:tc>
          <w:tcPr>
            <w:tcW w:w="4698" w:type="dxa"/>
          </w:tcPr>
          <w:p w:rsidR="00506EBB" w:rsidRPr="0001207B" w:rsidRDefault="00506EBB" w:rsidP="0001207B">
            <w:pPr>
              <w:spacing w:line="240" w:lineRule="auto"/>
              <w:jc w:val="left"/>
              <w:rPr>
                <w:rFonts w:ascii="Times New Roman" w:hAnsi="Times New Roman"/>
                <w:b/>
                <w:sz w:val="20"/>
                <w:szCs w:val="20"/>
                <w:lang w:val="en-US"/>
              </w:rPr>
            </w:pPr>
          </w:p>
        </w:tc>
      </w:tr>
      <w:tr w:rsidR="00506EBB" w:rsidRPr="00F85C9E" w:rsidTr="004779AE">
        <w:tc>
          <w:tcPr>
            <w:tcW w:w="4470" w:type="dxa"/>
          </w:tcPr>
          <w:p w:rsidR="00506EBB" w:rsidRPr="0001207B" w:rsidRDefault="00506EBB" w:rsidP="0001207B">
            <w:pPr>
              <w:spacing w:line="240" w:lineRule="auto"/>
              <w:jc w:val="left"/>
              <w:rPr>
                <w:rFonts w:ascii="Times New Roman" w:hAnsi="Times New Roman"/>
                <w:b/>
                <w:sz w:val="20"/>
                <w:szCs w:val="20"/>
              </w:rPr>
            </w:pPr>
            <w:r w:rsidRPr="0001207B">
              <w:rPr>
                <w:rFonts w:ascii="Times New Roman" w:hAnsi="Times New Roman"/>
                <w:b/>
                <w:sz w:val="20"/>
                <w:szCs w:val="20"/>
              </w:rPr>
              <w:t>ПЛАНИРОВАНИЕ ЭКСПЕРИМЕНТА И МЕТОДИЧЕСКИЕ ОПЫТЫ НА УСТАНОВКЕ ПО ИССЛЕДОВАНИЮ ПЛОТНОСТИ И ДАВЛЕНИЯ НАСЫЩЕННЫХ ПАРОВ (ДНП) НЕФТЕПРОДУКТОВ</w:t>
            </w:r>
          </w:p>
        </w:tc>
        <w:tc>
          <w:tcPr>
            <w:tcW w:w="4698" w:type="dxa"/>
          </w:tcPr>
          <w:p w:rsidR="00506EBB" w:rsidRPr="0001207B" w:rsidRDefault="00506EBB" w:rsidP="0001207B">
            <w:pPr>
              <w:pStyle w:val="BodyText2"/>
              <w:ind w:right="0"/>
              <w:jc w:val="left"/>
              <w:rPr>
                <w:b/>
                <w:caps/>
                <w:sz w:val="20"/>
                <w:lang w:val="en-US"/>
              </w:rPr>
            </w:pPr>
            <w:r w:rsidRPr="0001207B">
              <w:rPr>
                <w:b/>
                <w:sz w:val="20"/>
                <w:lang w:val="en-US"/>
              </w:rPr>
              <w:t>PLANNING OF AN EXPERIMENT AND METHODICAL PRACTICE ON INSTALLATION FOR RESEARCHING OF DENSITY AND SATURATED VAPOR PRESSURE (SVP) OF PETROLEUM PRODUCTS</w:t>
            </w:r>
          </w:p>
        </w:tc>
      </w:tr>
      <w:tr w:rsidR="00506EBB" w:rsidRPr="00F85C9E" w:rsidTr="004779AE">
        <w:trPr>
          <w:trHeight w:val="170"/>
        </w:trPr>
        <w:tc>
          <w:tcPr>
            <w:tcW w:w="4470" w:type="dxa"/>
          </w:tcPr>
          <w:p w:rsidR="00506EBB" w:rsidRPr="0001207B" w:rsidRDefault="00506EBB" w:rsidP="0001207B">
            <w:pPr>
              <w:spacing w:line="240" w:lineRule="auto"/>
              <w:jc w:val="left"/>
              <w:rPr>
                <w:rFonts w:ascii="Times New Roman" w:hAnsi="Times New Roman"/>
                <w:sz w:val="20"/>
                <w:szCs w:val="20"/>
                <w:lang w:val="en-US"/>
              </w:rPr>
            </w:pPr>
          </w:p>
        </w:tc>
        <w:tc>
          <w:tcPr>
            <w:tcW w:w="4698" w:type="dxa"/>
          </w:tcPr>
          <w:p w:rsidR="00506EBB" w:rsidRPr="0001207B" w:rsidRDefault="00506EBB" w:rsidP="0001207B">
            <w:pPr>
              <w:spacing w:line="240" w:lineRule="auto"/>
              <w:jc w:val="left"/>
              <w:rPr>
                <w:rFonts w:ascii="Times New Roman" w:hAnsi="Times New Roman"/>
                <w:sz w:val="20"/>
                <w:szCs w:val="20"/>
                <w:lang w:val="en-US"/>
              </w:rPr>
            </w:pPr>
          </w:p>
        </w:tc>
      </w:tr>
      <w:tr w:rsidR="00506EBB" w:rsidRPr="00F85C9E" w:rsidTr="004779AE">
        <w:trPr>
          <w:trHeight w:val="1150"/>
        </w:trPr>
        <w:tc>
          <w:tcPr>
            <w:tcW w:w="4470" w:type="dxa"/>
          </w:tcPr>
          <w:p w:rsidR="00506EBB" w:rsidRPr="0001207B" w:rsidRDefault="00506EBB" w:rsidP="0001207B">
            <w:pPr>
              <w:spacing w:line="240" w:lineRule="auto"/>
              <w:jc w:val="left"/>
              <w:rPr>
                <w:rFonts w:ascii="Times New Roman" w:hAnsi="Times New Roman"/>
                <w:sz w:val="20"/>
                <w:szCs w:val="20"/>
              </w:rPr>
            </w:pPr>
            <w:r w:rsidRPr="0001207B">
              <w:rPr>
                <w:rFonts w:ascii="Times New Roman" w:hAnsi="Times New Roman"/>
                <w:sz w:val="20"/>
                <w:szCs w:val="20"/>
              </w:rPr>
              <w:t xml:space="preserve">Харченко Павел Михайлович </w:t>
            </w:r>
          </w:p>
          <w:p w:rsidR="00506EBB" w:rsidRPr="0001207B" w:rsidRDefault="00506EBB" w:rsidP="0001207B">
            <w:pPr>
              <w:spacing w:line="240" w:lineRule="auto"/>
              <w:jc w:val="left"/>
              <w:rPr>
                <w:rFonts w:ascii="Times New Roman" w:hAnsi="Times New Roman"/>
                <w:sz w:val="20"/>
                <w:szCs w:val="20"/>
              </w:rPr>
            </w:pPr>
            <w:r w:rsidRPr="0001207B">
              <w:rPr>
                <w:rFonts w:ascii="Times New Roman" w:hAnsi="Times New Roman"/>
                <w:sz w:val="20"/>
                <w:szCs w:val="20"/>
              </w:rPr>
              <w:t xml:space="preserve">к.т.н., доцент, доцент кафедры </w:t>
            </w:r>
          </w:p>
          <w:p w:rsidR="00506EBB" w:rsidRPr="0001207B" w:rsidRDefault="00506EBB" w:rsidP="0001207B">
            <w:pPr>
              <w:spacing w:line="240" w:lineRule="auto"/>
              <w:jc w:val="left"/>
              <w:rPr>
                <w:rFonts w:ascii="Times New Roman" w:hAnsi="Times New Roman"/>
                <w:sz w:val="20"/>
                <w:szCs w:val="20"/>
              </w:rPr>
            </w:pPr>
            <w:r w:rsidRPr="0001207B">
              <w:rPr>
                <w:rFonts w:ascii="Times New Roman" w:hAnsi="Times New Roman"/>
                <w:sz w:val="20"/>
                <w:szCs w:val="20"/>
              </w:rPr>
              <w:t xml:space="preserve">SPIN-код 4075-3151, 1960324@mail.ru </w:t>
            </w:r>
          </w:p>
          <w:p w:rsidR="00506EBB" w:rsidRPr="00F85C9E" w:rsidRDefault="00506EBB" w:rsidP="0001207B">
            <w:pPr>
              <w:spacing w:line="240" w:lineRule="auto"/>
              <w:jc w:val="left"/>
              <w:rPr>
                <w:rFonts w:ascii="Times New Roman" w:hAnsi="Times New Roman"/>
                <w:sz w:val="20"/>
                <w:szCs w:val="20"/>
              </w:rPr>
            </w:pPr>
          </w:p>
          <w:p w:rsidR="00506EBB" w:rsidRPr="00F85C9E" w:rsidRDefault="00506EBB" w:rsidP="0001207B">
            <w:pPr>
              <w:spacing w:line="240" w:lineRule="auto"/>
              <w:jc w:val="left"/>
              <w:rPr>
                <w:rFonts w:ascii="Times New Roman" w:hAnsi="Times New Roman"/>
                <w:sz w:val="20"/>
                <w:szCs w:val="20"/>
              </w:rPr>
            </w:pPr>
          </w:p>
          <w:p w:rsidR="00506EBB" w:rsidRPr="0001207B" w:rsidRDefault="00506EBB" w:rsidP="0001207B">
            <w:pPr>
              <w:spacing w:line="240" w:lineRule="auto"/>
              <w:jc w:val="left"/>
              <w:rPr>
                <w:rFonts w:ascii="Times New Roman" w:hAnsi="Times New Roman"/>
                <w:sz w:val="20"/>
                <w:szCs w:val="20"/>
              </w:rPr>
            </w:pPr>
            <w:r w:rsidRPr="0001207B">
              <w:rPr>
                <w:rFonts w:ascii="Times New Roman" w:hAnsi="Times New Roman"/>
                <w:sz w:val="20"/>
                <w:szCs w:val="20"/>
              </w:rPr>
              <w:t xml:space="preserve">Тимофеев Виталий Павлович </w:t>
            </w:r>
          </w:p>
          <w:p w:rsidR="00506EBB" w:rsidRPr="0001207B" w:rsidRDefault="00506EBB" w:rsidP="0001207B">
            <w:pPr>
              <w:spacing w:line="240" w:lineRule="auto"/>
              <w:jc w:val="left"/>
              <w:rPr>
                <w:rFonts w:ascii="Times New Roman" w:hAnsi="Times New Roman"/>
                <w:sz w:val="20"/>
                <w:szCs w:val="20"/>
              </w:rPr>
            </w:pPr>
            <w:r w:rsidRPr="0001207B">
              <w:rPr>
                <w:rFonts w:ascii="Times New Roman" w:hAnsi="Times New Roman"/>
                <w:sz w:val="20"/>
                <w:szCs w:val="20"/>
              </w:rPr>
              <w:t xml:space="preserve">студент </w:t>
            </w:r>
          </w:p>
          <w:p w:rsidR="00506EBB" w:rsidRPr="0001207B" w:rsidRDefault="00506EBB" w:rsidP="0001207B">
            <w:pPr>
              <w:spacing w:line="240" w:lineRule="auto"/>
              <w:jc w:val="left"/>
              <w:rPr>
                <w:rFonts w:ascii="Times New Roman" w:hAnsi="Times New Roman"/>
                <w:sz w:val="20"/>
                <w:szCs w:val="20"/>
              </w:rPr>
            </w:pPr>
          </w:p>
          <w:p w:rsidR="00506EBB" w:rsidRPr="0001207B" w:rsidRDefault="00506EBB" w:rsidP="0001207B">
            <w:pPr>
              <w:spacing w:line="240" w:lineRule="auto"/>
              <w:jc w:val="left"/>
              <w:rPr>
                <w:rFonts w:ascii="Times New Roman" w:hAnsi="Times New Roman"/>
                <w:sz w:val="20"/>
                <w:szCs w:val="20"/>
              </w:rPr>
            </w:pPr>
            <w:r w:rsidRPr="0001207B">
              <w:rPr>
                <w:rFonts w:ascii="Times New Roman" w:hAnsi="Times New Roman"/>
                <w:sz w:val="20"/>
                <w:szCs w:val="20"/>
              </w:rPr>
              <w:t xml:space="preserve">Чижов Даниил Сергеевич </w:t>
            </w:r>
          </w:p>
          <w:p w:rsidR="00506EBB" w:rsidRPr="0001207B" w:rsidRDefault="00506EBB" w:rsidP="0001207B">
            <w:pPr>
              <w:spacing w:line="240" w:lineRule="auto"/>
              <w:jc w:val="left"/>
              <w:rPr>
                <w:rFonts w:ascii="Times New Roman" w:hAnsi="Times New Roman"/>
                <w:sz w:val="20"/>
                <w:szCs w:val="20"/>
              </w:rPr>
            </w:pPr>
            <w:r w:rsidRPr="0001207B">
              <w:rPr>
                <w:rFonts w:ascii="Times New Roman" w:hAnsi="Times New Roman"/>
                <w:sz w:val="20"/>
                <w:szCs w:val="20"/>
              </w:rPr>
              <w:t>студент</w:t>
            </w:r>
          </w:p>
          <w:p w:rsidR="00506EBB" w:rsidRPr="0001207B" w:rsidRDefault="00506EBB" w:rsidP="0001207B">
            <w:pPr>
              <w:spacing w:line="240" w:lineRule="auto"/>
              <w:jc w:val="left"/>
              <w:rPr>
                <w:rFonts w:ascii="Times New Roman" w:hAnsi="Times New Roman"/>
                <w:sz w:val="20"/>
                <w:szCs w:val="20"/>
              </w:rPr>
            </w:pPr>
            <w:r w:rsidRPr="0001207B">
              <w:rPr>
                <w:rFonts w:ascii="Times New Roman" w:hAnsi="Times New Roman"/>
                <w:sz w:val="20"/>
                <w:szCs w:val="20"/>
              </w:rPr>
              <w:t xml:space="preserve"> </w:t>
            </w:r>
          </w:p>
          <w:p w:rsidR="00506EBB" w:rsidRPr="0001207B" w:rsidRDefault="00506EBB" w:rsidP="0001207B">
            <w:pPr>
              <w:spacing w:line="240" w:lineRule="auto"/>
              <w:jc w:val="left"/>
              <w:rPr>
                <w:rFonts w:ascii="Times New Roman" w:hAnsi="Times New Roman"/>
                <w:sz w:val="20"/>
                <w:szCs w:val="20"/>
              </w:rPr>
            </w:pPr>
            <w:r w:rsidRPr="0001207B">
              <w:rPr>
                <w:rFonts w:ascii="Times New Roman" w:hAnsi="Times New Roman"/>
                <w:sz w:val="20"/>
                <w:szCs w:val="20"/>
              </w:rPr>
              <w:t>Лазарева Алина Андреевна</w:t>
            </w:r>
          </w:p>
          <w:p w:rsidR="00506EBB" w:rsidRPr="0001207B" w:rsidRDefault="00506EBB" w:rsidP="0001207B">
            <w:pPr>
              <w:spacing w:line="240" w:lineRule="auto"/>
              <w:jc w:val="left"/>
              <w:rPr>
                <w:rFonts w:ascii="Times New Roman" w:hAnsi="Times New Roman"/>
                <w:sz w:val="20"/>
                <w:szCs w:val="20"/>
              </w:rPr>
            </w:pPr>
            <w:r w:rsidRPr="0001207B">
              <w:rPr>
                <w:rFonts w:ascii="Times New Roman" w:hAnsi="Times New Roman"/>
                <w:sz w:val="20"/>
                <w:szCs w:val="20"/>
              </w:rPr>
              <w:t xml:space="preserve">студент </w:t>
            </w:r>
          </w:p>
          <w:p w:rsidR="00506EBB" w:rsidRPr="0001207B" w:rsidRDefault="00506EBB" w:rsidP="0001207B">
            <w:pPr>
              <w:spacing w:line="240" w:lineRule="auto"/>
              <w:jc w:val="left"/>
              <w:rPr>
                <w:rFonts w:ascii="Times New Roman" w:hAnsi="Times New Roman"/>
                <w:i/>
                <w:sz w:val="20"/>
                <w:szCs w:val="20"/>
              </w:rPr>
            </w:pPr>
            <w:r w:rsidRPr="0001207B">
              <w:rPr>
                <w:rFonts w:ascii="Times New Roman" w:hAnsi="Times New Roman"/>
                <w:i/>
                <w:sz w:val="20"/>
                <w:szCs w:val="20"/>
              </w:rPr>
              <w:t>ФГБОУ ВПО Кубанский государственный аграрный университет, Краснодар, Россия</w:t>
            </w:r>
          </w:p>
        </w:tc>
        <w:tc>
          <w:tcPr>
            <w:tcW w:w="4698" w:type="dxa"/>
          </w:tcPr>
          <w:p w:rsidR="00506EBB" w:rsidRPr="0001207B" w:rsidRDefault="00506EBB" w:rsidP="0001207B">
            <w:pPr>
              <w:spacing w:line="240" w:lineRule="auto"/>
              <w:jc w:val="left"/>
              <w:rPr>
                <w:rFonts w:ascii="Times New Roman" w:hAnsi="Times New Roman"/>
                <w:sz w:val="20"/>
                <w:szCs w:val="20"/>
                <w:lang w:val="en-US"/>
              </w:rPr>
            </w:pPr>
            <w:r w:rsidRPr="0001207B">
              <w:rPr>
                <w:rFonts w:ascii="Times New Roman" w:hAnsi="Times New Roman"/>
                <w:sz w:val="20"/>
                <w:szCs w:val="20"/>
                <w:lang w:val="en-US"/>
              </w:rPr>
              <w:t xml:space="preserve">Harchenko Pavel Mihailovich </w:t>
            </w:r>
          </w:p>
          <w:p w:rsidR="00506EBB" w:rsidRPr="0001207B" w:rsidRDefault="00506EBB" w:rsidP="0001207B">
            <w:pPr>
              <w:spacing w:line="240" w:lineRule="auto"/>
              <w:jc w:val="left"/>
              <w:rPr>
                <w:rFonts w:ascii="Times New Roman" w:hAnsi="Times New Roman"/>
                <w:sz w:val="20"/>
                <w:szCs w:val="20"/>
                <w:lang w:val="en-US"/>
              </w:rPr>
            </w:pPr>
            <w:r w:rsidRPr="0001207B">
              <w:rPr>
                <w:rFonts w:ascii="Times New Roman" w:hAnsi="Times New Roman"/>
                <w:sz w:val="20"/>
                <w:szCs w:val="20"/>
                <w:lang w:val="en-US"/>
              </w:rPr>
              <w:t xml:space="preserve">Candidate of Engineering sciences, associate professor </w:t>
            </w:r>
          </w:p>
          <w:p w:rsidR="00506EBB" w:rsidRPr="0001207B" w:rsidRDefault="00506EBB" w:rsidP="0001207B">
            <w:pPr>
              <w:spacing w:line="240" w:lineRule="auto"/>
              <w:jc w:val="left"/>
              <w:rPr>
                <w:rFonts w:ascii="Times New Roman" w:hAnsi="Times New Roman"/>
                <w:sz w:val="20"/>
                <w:szCs w:val="20"/>
                <w:lang w:val="en-US"/>
              </w:rPr>
            </w:pPr>
            <w:r w:rsidRPr="0001207B">
              <w:rPr>
                <w:rFonts w:ascii="Times New Roman" w:hAnsi="Times New Roman"/>
                <w:sz w:val="20"/>
                <w:szCs w:val="20"/>
                <w:lang w:val="en-US"/>
              </w:rPr>
              <w:t xml:space="preserve">SPIN-code 4075-3151, </w:t>
            </w:r>
            <w:hyperlink r:id="rId7" w:history="1">
              <w:r w:rsidRPr="0001207B">
                <w:rPr>
                  <w:rStyle w:val="Hyperlink"/>
                  <w:rFonts w:ascii="Times New Roman" w:hAnsi="Times New Roman"/>
                  <w:sz w:val="20"/>
                  <w:szCs w:val="20"/>
                  <w:lang w:val="en-US"/>
                </w:rPr>
                <w:t>1960324@mail.ru</w:t>
              </w:r>
            </w:hyperlink>
            <w:r w:rsidRPr="0001207B">
              <w:rPr>
                <w:rFonts w:ascii="Times New Roman" w:hAnsi="Times New Roman"/>
                <w:sz w:val="20"/>
                <w:szCs w:val="20"/>
                <w:lang w:val="en-US"/>
              </w:rPr>
              <w:t xml:space="preserve"> </w:t>
            </w:r>
          </w:p>
          <w:p w:rsidR="00506EBB" w:rsidRPr="0001207B" w:rsidRDefault="00506EBB" w:rsidP="0001207B">
            <w:pPr>
              <w:spacing w:line="240" w:lineRule="auto"/>
              <w:jc w:val="left"/>
              <w:rPr>
                <w:rFonts w:ascii="Times New Roman" w:hAnsi="Times New Roman"/>
                <w:sz w:val="20"/>
                <w:szCs w:val="20"/>
                <w:lang w:val="en-US"/>
              </w:rPr>
            </w:pPr>
          </w:p>
          <w:p w:rsidR="00506EBB" w:rsidRPr="0001207B" w:rsidRDefault="00506EBB" w:rsidP="0001207B">
            <w:pPr>
              <w:spacing w:line="240" w:lineRule="auto"/>
              <w:jc w:val="left"/>
              <w:rPr>
                <w:rFonts w:ascii="Times New Roman" w:hAnsi="Times New Roman"/>
                <w:sz w:val="20"/>
                <w:szCs w:val="20"/>
                <w:lang w:val="en-US"/>
              </w:rPr>
            </w:pPr>
            <w:r w:rsidRPr="0001207B">
              <w:rPr>
                <w:rFonts w:ascii="Times New Roman" w:hAnsi="Times New Roman"/>
                <w:sz w:val="20"/>
                <w:szCs w:val="20"/>
                <w:lang w:val="en-US"/>
              </w:rPr>
              <w:t xml:space="preserve">Timofeev Vitaliy Pavlovich </w:t>
            </w:r>
          </w:p>
          <w:p w:rsidR="00506EBB" w:rsidRPr="0001207B" w:rsidRDefault="00506EBB" w:rsidP="0001207B">
            <w:pPr>
              <w:spacing w:line="240" w:lineRule="auto"/>
              <w:jc w:val="left"/>
              <w:rPr>
                <w:rFonts w:ascii="Times New Roman" w:hAnsi="Times New Roman"/>
                <w:sz w:val="20"/>
                <w:szCs w:val="20"/>
                <w:lang w:val="en-US"/>
              </w:rPr>
            </w:pPr>
            <w:r w:rsidRPr="0001207B">
              <w:rPr>
                <w:rFonts w:ascii="Times New Roman" w:hAnsi="Times New Roman"/>
                <w:sz w:val="20"/>
                <w:szCs w:val="20"/>
                <w:lang w:val="en-US"/>
              </w:rPr>
              <w:t>student</w:t>
            </w:r>
          </w:p>
          <w:p w:rsidR="00506EBB" w:rsidRPr="0001207B" w:rsidRDefault="00506EBB" w:rsidP="0001207B">
            <w:pPr>
              <w:spacing w:line="240" w:lineRule="auto"/>
              <w:jc w:val="left"/>
              <w:rPr>
                <w:rFonts w:ascii="Times New Roman" w:hAnsi="Times New Roman"/>
                <w:sz w:val="20"/>
                <w:szCs w:val="20"/>
                <w:lang w:val="en-US"/>
              </w:rPr>
            </w:pPr>
          </w:p>
          <w:p w:rsidR="00506EBB" w:rsidRPr="0001207B" w:rsidRDefault="00506EBB" w:rsidP="0001207B">
            <w:pPr>
              <w:spacing w:line="240" w:lineRule="auto"/>
              <w:jc w:val="left"/>
              <w:rPr>
                <w:rFonts w:ascii="Times New Roman" w:hAnsi="Times New Roman"/>
                <w:sz w:val="20"/>
                <w:szCs w:val="20"/>
                <w:lang w:val="en-US"/>
              </w:rPr>
            </w:pPr>
            <w:r w:rsidRPr="0001207B">
              <w:rPr>
                <w:rFonts w:ascii="Times New Roman" w:hAnsi="Times New Roman"/>
                <w:sz w:val="20"/>
                <w:szCs w:val="20"/>
                <w:lang w:val="en-US"/>
              </w:rPr>
              <w:t xml:space="preserve">Chizhov Daniil Sergeevich </w:t>
            </w:r>
          </w:p>
          <w:p w:rsidR="00506EBB" w:rsidRPr="0001207B" w:rsidRDefault="00506EBB" w:rsidP="0001207B">
            <w:pPr>
              <w:spacing w:line="240" w:lineRule="auto"/>
              <w:jc w:val="left"/>
              <w:rPr>
                <w:rFonts w:ascii="Times New Roman" w:hAnsi="Times New Roman"/>
                <w:sz w:val="20"/>
                <w:szCs w:val="20"/>
                <w:lang w:val="en-US"/>
              </w:rPr>
            </w:pPr>
            <w:r w:rsidRPr="0001207B">
              <w:rPr>
                <w:rFonts w:ascii="Times New Roman" w:hAnsi="Times New Roman"/>
                <w:sz w:val="20"/>
                <w:szCs w:val="20"/>
                <w:lang w:val="en-US"/>
              </w:rPr>
              <w:t xml:space="preserve">student </w:t>
            </w:r>
          </w:p>
          <w:p w:rsidR="00506EBB" w:rsidRPr="0001207B" w:rsidRDefault="00506EBB" w:rsidP="0001207B">
            <w:pPr>
              <w:spacing w:line="240" w:lineRule="auto"/>
              <w:jc w:val="left"/>
              <w:rPr>
                <w:rFonts w:ascii="Times New Roman" w:hAnsi="Times New Roman"/>
                <w:sz w:val="20"/>
                <w:szCs w:val="20"/>
                <w:lang w:val="en-US"/>
              </w:rPr>
            </w:pPr>
          </w:p>
          <w:p w:rsidR="00506EBB" w:rsidRPr="0001207B" w:rsidRDefault="00506EBB" w:rsidP="0001207B">
            <w:pPr>
              <w:spacing w:line="240" w:lineRule="auto"/>
              <w:jc w:val="left"/>
              <w:rPr>
                <w:rFonts w:ascii="Times New Roman" w:hAnsi="Times New Roman"/>
                <w:sz w:val="20"/>
                <w:szCs w:val="20"/>
                <w:lang w:val="en-US"/>
              </w:rPr>
            </w:pPr>
            <w:r w:rsidRPr="0001207B">
              <w:rPr>
                <w:rFonts w:ascii="Times New Roman" w:hAnsi="Times New Roman"/>
                <w:sz w:val="20"/>
                <w:szCs w:val="20"/>
                <w:lang w:val="en-US"/>
              </w:rPr>
              <w:t>Lazareva Alina Andreevna</w:t>
            </w:r>
          </w:p>
          <w:p w:rsidR="00506EBB" w:rsidRPr="0001207B" w:rsidRDefault="00506EBB" w:rsidP="0001207B">
            <w:pPr>
              <w:spacing w:line="240" w:lineRule="auto"/>
              <w:jc w:val="left"/>
              <w:rPr>
                <w:rFonts w:ascii="Times New Roman" w:hAnsi="Times New Roman"/>
                <w:sz w:val="20"/>
                <w:szCs w:val="20"/>
                <w:lang w:val="en-US"/>
              </w:rPr>
            </w:pPr>
            <w:r w:rsidRPr="0001207B">
              <w:rPr>
                <w:rFonts w:ascii="Times New Roman" w:hAnsi="Times New Roman"/>
                <w:sz w:val="20"/>
                <w:szCs w:val="20"/>
                <w:lang w:val="en-US"/>
              </w:rPr>
              <w:t>student</w:t>
            </w:r>
          </w:p>
          <w:p w:rsidR="00506EBB" w:rsidRPr="0001207B" w:rsidRDefault="00506EBB" w:rsidP="0001207B">
            <w:pPr>
              <w:spacing w:line="240" w:lineRule="auto"/>
              <w:jc w:val="left"/>
              <w:rPr>
                <w:rFonts w:ascii="Times New Roman" w:hAnsi="Times New Roman"/>
                <w:i/>
                <w:sz w:val="20"/>
                <w:szCs w:val="20"/>
                <w:lang w:val="en-US"/>
              </w:rPr>
            </w:pPr>
            <w:smartTag w:uri="urn:schemas-microsoft-com:office:smarttags" w:element="PlaceName">
              <w:r w:rsidRPr="0001207B">
                <w:rPr>
                  <w:rFonts w:ascii="Times New Roman" w:hAnsi="Times New Roman"/>
                  <w:i/>
                  <w:sz w:val="20"/>
                  <w:szCs w:val="20"/>
                  <w:lang w:val="en-US"/>
                </w:rPr>
                <w:t>Kuban</w:t>
              </w:r>
            </w:smartTag>
            <w:r w:rsidRPr="0001207B">
              <w:rPr>
                <w:rFonts w:ascii="Times New Roman" w:hAnsi="Times New Roman"/>
                <w:i/>
                <w:sz w:val="20"/>
                <w:szCs w:val="20"/>
                <w:lang w:val="en-US"/>
              </w:rPr>
              <w:t xml:space="preserve"> </w:t>
            </w:r>
            <w:smartTag w:uri="urn:schemas-microsoft-com:office:smarttags" w:element="PlaceType">
              <w:r w:rsidRPr="0001207B">
                <w:rPr>
                  <w:rFonts w:ascii="Times New Roman" w:hAnsi="Times New Roman"/>
                  <w:i/>
                  <w:sz w:val="20"/>
                  <w:szCs w:val="20"/>
                  <w:lang w:val="en-US"/>
                </w:rPr>
                <w:t>State</w:t>
              </w:r>
            </w:smartTag>
            <w:r w:rsidRPr="0001207B">
              <w:rPr>
                <w:rFonts w:ascii="Times New Roman" w:hAnsi="Times New Roman"/>
                <w:i/>
                <w:sz w:val="20"/>
                <w:szCs w:val="20"/>
                <w:lang w:val="en-US"/>
              </w:rPr>
              <w:t xml:space="preserve"> </w:t>
            </w:r>
            <w:smartTag w:uri="urn:schemas-microsoft-com:office:smarttags" w:element="PlaceName">
              <w:r w:rsidRPr="0001207B">
                <w:rPr>
                  <w:rFonts w:ascii="Times New Roman" w:hAnsi="Times New Roman"/>
                  <w:i/>
                  <w:sz w:val="20"/>
                  <w:szCs w:val="20"/>
                  <w:lang w:val="en-US"/>
                </w:rPr>
                <w:t>Agrarian</w:t>
              </w:r>
            </w:smartTag>
            <w:r w:rsidRPr="0001207B">
              <w:rPr>
                <w:rFonts w:ascii="Times New Roman" w:hAnsi="Times New Roman"/>
                <w:i/>
                <w:sz w:val="20"/>
                <w:szCs w:val="20"/>
                <w:lang w:val="en-US"/>
              </w:rPr>
              <w:t xml:space="preserve"> </w:t>
            </w:r>
            <w:smartTag w:uri="urn:schemas-microsoft-com:office:smarttags" w:element="PlaceType">
              <w:r w:rsidRPr="0001207B">
                <w:rPr>
                  <w:rFonts w:ascii="Times New Roman" w:hAnsi="Times New Roman"/>
                  <w:i/>
                  <w:sz w:val="20"/>
                  <w:szCs w:val="20"/>
                  <w:lang w:val="en-US"/>
                </w:rPr>
                <w:t>University</w:t>
              </w:r>
            </w:smartTag>
            <w:r w:rsidRPr="0001207B">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01207B">
                    <w:rPr>
                      <w:rFonts w:ascii="Times New Roman" w:hAnsi="Times New Roman"/>
                      <w:i/>
                      <w:sz w:val="20"/>
                      <w:szCs w:val="20"/>
                      <w:lang w:val="en-US"/>
                    </w:rPr>
                    <w:t>Krasnodar</w:t>
                  </w:r>
                </w:smartTag>
                <w:r w:rsidRPr="0001207B">
                  <w:rPr>
                    <w:rFonts w:ascii="Times New Roman" w:hAnsi="Times New Roman"/>
                    <w:i/>
                    <w:sz w:val="20"/>
                    <w:szCs w:val="20"/>
                    <w:lang w:val="en-US"/>
                  </w:rPr>
                  <w:t xml:space="preserve">, </w:t>
                </w:r>
                <w:smartTag w:uri="urn:schemas-microsoft-com:office:smarttags" w:element="country-region">
                  <w:r w:rsidRPr="0001207B">
                    <w:rPr>
                      <w:rFonts w:ascii="Times New Roman" w:hAnsi="Times New Roman"/>
                      <w:i/>
                      <w:sz w:val="20"/>
                      <w:szCs w:val="20"/>
                      <w:lang w:val="en-US"/>
                    </w:rPr>
                    <w:t>Russia</w:t>
                  </w:r>
                </w:smartTag>
              </w:smartTag>
            </w:smartTag>
          </w:p>
        </w:tc>
      </w:tr>
      <w:tr w:rsidR="00506EBB" w:rsidRPr="00F85C9E" w:rsidTr="004779AE">
        <w:tc>
          <w:tcPr>
            <w:tcW w:w="4470" w:type="dxa"/>
          </w:tcPr>
          <w:p w:rsidR="00506EBB" w:rsidRPr="0001207B" w:rsidRDefault="00506EBB" w:rsidP="0001207B">
            <w:pPr>
              <w:spacing w:line="240" w:lineRule="auto"/>
              <w:jc w:val="left"/>
              <w:rPr>
                <w:rFonts w:ascii="Times New Roman" w:hAnsi="Times New Roman"/>
                <w:sz w:val="20"/>
                <w:szCs w:val="20"/>
                <w:lang w:val="en-US"/>
              </w:rPr>
            </w:pPr>
          </w:p>
        </w:tc>
        <w:tc>
          <w:tcPr>
            <w:tcW w:w="4698" w:type="dxa"/>
          </w:tcPr>
          <w:p w:rsidR="00506EBB" w:rsidRPr="0001207B" w:rsidRDefault="00506EBB" w:rsidP="0001207B">
            <w:pPr>
              <w:spacing w:line="240" w:lineRule="auto"/>
              <w:jc w:val="left"/>
              <w:rPr>
                <w:rFonts w:ascii="Times New Roman" w:hAnsi="Times New Roman"/>
                <w:sz w:val="20"/>
                <w:szCs w:val="20"/>
                <w:lang w:val="en-US"/>
              </w:rPr>
            </w:pPr>
          </w:p>
        </w:tc>
      </w:tr>
      <w:tr w:rsidR="00506EBB" w:rsidRPr="00F85C9E" w:rsidTr="004779AE">
        <w:tc>
          <w:tcPr>
            <w:tcW w:w="4470" w:type="dxa"/>
          </w:tcPr>
          <w:p w:rsidR="00506EBB" w:rsidRPr="009B15C8" w:rsidRDefault="00506EBB" w:rsidP="0001207B">
            <w:pPr>
              <w:tabs>
                <w:tab w:val="left" w:pos="540"/>
              </w:tabs>
              <w:spacing w:line="240" w:lineRule="auto"/>
              <w:jc w:val="left"/>
              <w:rPr>
                <w:rFonts w:ascii="Times New Roman" w:hAnsi="Times New Roman"/>
                <w:sz w:val="20"/>
                <w:szCs w:val="20"/>
              </w:rPr>
            </w:pPr>
            <w:r w:rsidRPr="0001207B">
              <w:rPr>
                <w:rFonts w:ascii="Times New Roman" w:hAnsi="Times New Roman"/>
                <w:sz w:val="20"/>
                <w:szCs w:val="20"/>
              </w:rPr>
              <w:t>В статье приводится описание методики тарировочных и рабоч</w:t>
            </w:r>
            <w:bookmarkStart w:id="0" w:name="_GoBack"/>
            <w:bookmarkEnd w:id="0"/>
            <w:r w:rsidRPr="0001207B">
              <w:rPr>
                <w:rFonts w:ascii="Times New Roman" w:hAnsi="Times New Roman"/>
                <w:sz w:val="20"/>
                <w:szCs w:val="20"/>
              </w:rPr>
              <w:t>их измерений, планирование эксперимента и обработки экспериментальных данных, охарактеризованы объекты исследования и дается иллюстративный материал результатов исследования P-t зависимости бензиновых нефтяных фракций. Охарактеризованы результаты обобщения плотности (удельного объема) исследованных образцов в жидкости и на линии насыщения и ДНП в двухфазной области. В работе показано, что существующие методы расчета основаны преимущественно на результатах изучения плотности и ДНП индивидуальных углеводородов и весьма ограниченных экспериментальных данных о нефтепродуктах. Выявлена необходимость создания, на основе надежных экспериментальных данных, методов расчета, обеспечивающих более высокую точность, обоснован выбор направлений для исследования плотности и ДНП нефтепродуктов. Современная технология переработки нефти и использования нефтепродуктов требует создания более совершенных установок для исследования ДНП веществ и получения экспериментальных данных с большей точностью. Обобщенная аналитическая зависимость ДНП нефтепродуктов от всех определяющих параметров пока не получена. Поэтому экспериментальное определение этого давления должно быть основой расчета того или иного аппарата, поскольку расчеты нефтепродуктов по формулам и номограммам получаются со зн</w:t>
            </w:r>
            <w:r>
              <w:rPr>
                <w:rFonts w:ascii="Times New Roman" w:hAnsi="Times New Roman"/>
                <w:sz w:val="20"/>
                <w:szCs w:val="20"/>
              </w:rPr>
              <w:t>ачительной погрешностью</w:t>
            </w:r>
          </w:p>
        </w:tc>
        <w:tc>
          <w:tcPr>
            <w:tcW w:w="4698" w:type="dxa"/>
          </w:tcPr>
          <w:p w:rsidR="00506EBB" w:rsidRDefault="00506EBB" w:rsidP="0001207B">
            <w:pPr>
              <w:pStyle w:val="BodyText2"/>
              <w:ind w:right="0"/>
              <w:jc w:val="left"/>
              <w:rPr>
                <w:sz w:val="20"/>
                <w:lang w:val="en-US"/>
              </w:rPr>
            </w:pPr>
            <w:r w:rsidRPr="0001207B">
              <w:rPr>
                <w:sz w:val="20"/>
                <w:lang w:val="en-US"/>
              </w:rPr>
              <w:t xml:space="preserve">The article describes the methods of calibration and working measurements, planning of experiment and experimental data processing, characterized objects of study and provides illustrations of research results of </w:t>
            </w:r>
          </w:p>
          <w:p w:rsidR="00506EBB" w:rsidRPr="0001207B" w:rsidRDefault="00506EBB" w:rsidP="0001207B">
            <w:pPr>
              <w:pStyle w:val="BodyText2"/>
              <w:ind w:right="0"/>
              <w:jc w:val="left"/>
              <w:rPr>
                <w:sz w:val="20"/>
                <w:lang w:val="en-US"/>
              </w:rPr>
            </w:pPr>
            <w:r w:rsidRPr="0001207B">
              <w:rPr>
                <w:sz w:val="20"/>
                <w:lang w:val="en-US"/>
              </w:rPr>
              <w:t xml:space="preserve">P-t depending for petroleum fractions. </w:t>
            </w:r>
            <w:r>
              <w:rPr>
                <w:sz w:val="20"/>
                <w:lang w:val="en-US"/>
              </w:rPr>
              <w:t>We have d</w:t>
            </w:r>
            <w:r w:rsidRPr="0001207B">
              <w:rPr>
                <w:sz w:val="20"/>
                <w:lang w:val="en-US"/>
              </w:rPr>
              <w:t xml:space="preserve">escribed the results of generalization of density (specific volume) of the </w:t>
            </w:r>
            <w:r>
              <w:rPr>
                <w:sz w:val="20"/>
                <w:lang w:val="en-US"/>
              </w:rPr>
              <w:t>examined</w:t>
            </w:r>
            <w:r w:rsidRPr="0001207B">
              <w:rPr>
                <w:sz w:val="20"/>
                <w:lang w:val="en-US"/>
              </w:rPr>
              <w:t xml:space="preserve"> samples in the liquid and on the saturation line and SVP in the two-phase region. The article shows that existing methods of calculation based primarily on the results of the study of the density and SVP of individual hydrocarbons and extremely limited experimental data of petroleum products. </w:t>
            </w:r>
            <w:r>
              <w:rPr>
                <w:sz w:val="20"/>
                <w:lang w:val="en-US"/>
              </w:rPr>
              <w:t>We have d</w:t>
            </w:r>
            <w:r w:rsidRPr="0001207B">
              <w:rPr>
                <w:sz w:val="20"/>
                <w:lang w:val="en-US"/>
              </w:rPr>
              <w:t xml:space="preserve">etected </w:t>
            </w:r>
            <w:r>
              <w:rPr>
                <w:sz w:val="20"/>
                <w:lang w:val="en-US"/>
              </w:rPr>
              <w:t xml:space="preserve">a </w:t>
            </w:r>
            <w:r w:rsidRPr="0001207B">
              <w:rPr>
                <w:sz w:val="20"/>
                <w:lang w:val="en-US"/>
              </w:rPr>
              <w:t>necessity of creation calculation methods based on reliable experimental data, providing greater accuracy, substantiated choice of directions for research SVP and density of petroleum products. Modern technology of petroleum processing and using of petroleum products requires the creation of more perfect installation for the study of SVP of substances and obtaining experimental data with greater accuracy. Generalized analytic dependence of SVP of petroleum products from all determining parameters have not yet been received. Therefore, experimental determination of this pressure should be the basis of the calculation of any device, because the calculations of petroleum products by the formulas and nomograms obtained with considerable error</w:t>
            </w:r>
          </w:p>
        </w:tc>
      </w:tr>
      <w:tr w:rsidR="00506EBB" w:rsidRPr="00F85C9E" w:rsidTr="004779AE">
        <w:tc>
          <w:tcPr>
            <w:tcW w:w="4470" w:type="dxa"/>
          </w:tcPr>
          <w:p w:rsidR="00506EBB" w:rsidRPr="0001207B" w:rsidRDefault="00506EBB" w:rsidP="0001207B">
            <w:pPr>
              <w:spacing w:line="240" w:lineRule="auto"/>
              <w:jc w:val="left"/>
              <w:rPr>
                <w:rFonts w:ascii="Times New Roman" w:hAnsi="Times New Roman"/>
                <w:sz w:val="20"/>
                <w:szCs w:val="20"/>
                <w:lang w:val="en-US"/>
              </w:rPr>
            </w:pPr>
          </w:p>
        </w:tc>
        <w:tc>
          <w:tcPr>
            <w:tcW w:w="4698" w:type="dxa"/>
          </w:tcPr>
          <w:p w:rsidR="00506EBB" w:rsidRPr="0001207B" w:rsidRDefault="00506EBB" w:rsidP="0001207B">
            <w:pPr>
              <w:spacing w:line="240" w:lineRule="auto"/>
              <w:jc w:val="left"/>
              <w:rPr>
                <w:rFonts w:ascii="Times New Roman" w:hAnsi="Times New Roman"/>
                <w:color w:val="FF0000"/>
                <w:sz w:val="20"/>
                <w:szCs w:val="20"/>
                <w:lang w:val="en-US"/>
              </w:rPr>
            </w:pPr>
          </w:p>
        </w:tc>
      </w:tr>
      <w:tr w:rsidR="00506EBB" w:rsidRPr="00F85C9E" w:rsidTr="004779AE">
        <w:tc>
          <w:tcPr>
            <w:tcW w:w="4470" w:type="dxa"/>
          </w:tcPr>
          <w:p w:rsidR="00506EBB" w:rsidRPr="0001207B" w:rsidRDefault="00506EBB" w:rsidP="0001207B">
            <w:pPr>
              <w:spacing w:line="240" w:lineRule="auto"/>
              <w:jc w:val="left"/>
              <w:rPr>
                <w:rFonts w:ascii="Times New Roman" w:hAnsi="Times New Roman"/>
                <w:sz w:val="20"/>
                <w:szCs w:val="20"/>
              </w:rPr>
            </w:pPr>
            <w:r w:rsidRPr="0001207B">
              <w:rPr>
                <w:rFonts w:ascii="Times New Roman" w:hAnsi="Times New Roman"/>
                <w:sz w:val="20"/>
                <w:szCs w:val="20"/>
              </w:rPr>
              <w:t>Ключевые слова: КОНСТРУКЦИЯ, УСТАНОВКА, ПЛОТНОСТЬ, ИЗМЕРЕНИЯ, ПОГРЕШНОСТЬ, РЕЗУЛЬТАТЫ, НЕФТЕПРОДУКТЫ, ДАВЛЕНИЕ НАСЫЩЕННЫХ ПАРОВ, ПЬЕЗОМЕТР</w:t>
            </w:r>
          </w:p>
        </w:tc>
        <w:tc>
          <w:tcPr>
            <w:tcW w:w="4698" w:type="dxa"/>
          </w:tcPr>
          <w:p w:rsidR="00506EBB" w:rsidRPr="0001207B" w:rsidRDefault="00506EBB" w:rsidP="0001207B">
            <w:pPr>
              <w:tabs>
                <w:tab w:val="left" w:pos="4160"/>
              </w:tabs>
              <w:spacing w:line="240" w:lineRule="auto"/>
              <w:jc w:val="left"/>
              <w:rPr>
                <w:rFonts w:ascii="Times New Roman" w:hAnsi="Times New Roman"/>
                <w:color w:val="FF0000"/>
                <w:sz w:val="20"/>
                <w:szCs w:val="20"/>
                <w:lang w:val="en-US"/>
              </w:rPr>
            </w:pPr>
            <w:r w:rsidRPr="0001207B">
              <w:rPr>
                <w:rFonts w:ascii="Times New Roman" w:hAnsi="Times New Roman"/>
                <w:sz w:val="20"/>
                <w:szCs w:val="20"/>
                <w:lang w:val="en-US"/>
              </w:rPr>
              <w:t>Keywords: CONSTRUCTION, INSTALLATION, DENSITY, MEASUREMENTS, ERROR, RESULTS, PETROLEUM PRODUCTS, SATURATED VAPOR PRESSURE, PIEZOMETER</w:t>
            </w:r>
          </w:p>
        </w:tc>
      </w:tr>
    </w:tbl>
    <w:p w:rsidR="00506EBB" w:rsidRPr="005F5CD3" w:rsidRDefault="00506EBB" w:rsidP="009B15C8">
      <w:pPr>
        <w:jc w:val="both"/>
        <w:rPr>
          <w:rFonts w:ascii="Times New Roman" w:hAnsi="Times New Roman"/>
          <w:b/>
          <w:sz w:val="28"/>
          <w:szCs w:val="28"/>
          <w:lang w:val="en-US"/>
        </w:rPr>
      </w:pPr>
    </w:p>
    <w:p w:rsidR="00506EBB" w:rsidRPr="0077613E" w:rsidRDefault="00506EBB" w:rsidP="000775E6">
      <w:pPr>
        <w:jc w:val="both"/>
        <w:rPr>
          <w:rFonts w:ascii="Times New Roman" w:hAnsi="Times New Roman"/>
          <w:b/>
          <w:bCs/>
          <w:sz w:val="28"/>
          <w:szCs w:val="28"/>
        </w:rPr>
      </w:pPr>
      <w:r>
        <w:rPr>
          <w:rFonts w:ascii="Times New Roman" w:hAnsi="Times New Roman"/>
          <w:b/>
          <w:bCs/>
          <w:sz w:val="28"/>
          <w:szCs w:val="28"/>
        </w:rPr>
        <w:t>1. Определение объёмов пьезометра и капилляров</w:t>
      </w:r>
    </w:p>
    <w:p w:rsidR="00506EBB" w:rsidRDefault="00506EBB" w:rsidP="000775E6">
      <w:pPr>
        <w:ind w:firstLine="708"/>
        <w:jc w:val="both"/>
        <w:rPr>
          <w:rFonts w:ascii="Times New Roman" w:hAnsi="Times New Roman"/>
          <w:bCs/>
          <w:sz w:val="28"/>
          <w:szCs w:val="28"/>
        </w:rPr>
      </w:pPr>
    </w:p>
    <w:p w:rsidR="00506EBB" w:rsidRDefault="00506EBB" w:rsidP="006428A1">
      <w:pPr>
        <w:jc w:val="both"/>
        <w:rPr>
          <w:rFonts w:ascii="Times New Roman" w:hAnsi="Times New Roman"/>
          <w:bCs/>
          <w:sz w:val="28"/>
          <w:szCs w:val="28"/>
        </w:rPr>
      </w:pPr>
      <w:r>
        <w:rPr>
          <w:rFonts w:ascii="Times New Roman" w:hAnsi="Times New Roman"/>
          <w:bCs/>
          <w:sz w:val="28"/>
          <w:szCs w:val="28"/>
        </w:rPr>
        <w:tab/>
        <w:t>Рабочие объёмы установки были определены экспериментально по массе воды, заполняющей пьезометр и капилляры при температуре 20º</w:t>
      </w:r>
      <w:r>
        <w:rPr>
          <w:rFonts w:ascii="Times New Roman" w:hAnsi="Times New Roman"/>
          <w:bCs/>
          <w:sz w:val="28"/>
          <w:szCs w:val="28"/>
          <w:lang w:val="en-US"/>
        </w:rPr>
        <w:t>C</w:t>
      </w:r>
      <w:r>
        <w:rPr>
          <w:rFonts w:ascii="Times New Roman" w:hAnsi="Times New Roman"/>
          <w:bCs/>
          <w:sz w:val="28"/>
          <w:szCs w:val="28"/>
        </w:rPr>
        <w:t xml:space="preserve"> и атмосферном давлении.</w:t>
      </w:r>
    </w:p>
    <w:p w:rsidR="00506EBB" w:rsidRDefault="00506EBB" w:rsidP="006428A1">
      <w:pPr>
        <w:jc w:val="both"/>
        <w:rPr>
          <w:rFonts w:ascii="Times New Roman" w:hAnsi="Times New Roman"/>
          <w:bCs/>
          <w:sz w:val="28"/>
          <w:szCs w:val="28"/>
        </w:rPr>
      </w:pPr>
      <w:r>
        <w:rPr>
          <w:rFonts w:ascii="Times New Roman" w:hAnsi="Times New Roman"/>
          <w:bCs/>
          <w:sz w:val="28"/>
          <w:szCs w:val="28"/>
        </w:rPr>
        <w:tab/>
        <w:t>Перед измерением пьезометр вакуумировался и заполнялся под вакуумом через сливную иглу до выхода воды в расширительный сосуд. Вакуумирование продолжалось в течение 2 – 3 часов до полного удаления воздуха из жидкости. Затем пьезометр отключался от системы создания вакуума, термостатировался при 20º</w:t>
      </w:r>
      <w:r>
        <w:rPr>
          <w:rFonts w:ascii="Times New Roman" w:hAnsi="Times New Roman"/>
          <w:bCs/>
          <w:sz w:val="28"/>
          <w:szCs w:val="28"/>
          <w:lang w:val="en-US"/>
        </w:rPr>
        <w:t>C</w:t>
      </w:r>
      <w:r>
        <w:rPr>
          <w:rFonts w:ascii="Times New Roman" w:hAnsi="Times New Roman"/>
          <w:bCs/>
          <w:sz w:val="28"/>
          <w:szCs w:val="28"/>
        </w:rPr>
        <w:t xml:space="preserve"> и сообщался с атмосферой (при этом сливная игла была опущена в заполненный пикнометр). После этого пьезометр термостатировался ещё в течение 1 – 2 часов и очень медленно перекрывался вентиль со сливной иглой. При этом в пьезометре и капиллярах отсекалась строго определенная масса воды.</w:t>
      </w:r>
    </w:p>
    <w:p w:rsidR="00506EBB" w:rsidRDefault="00506EBB" w:rsidP="006428A1">
      <w:pPr>
        <w:jc w:val="both"/>
        <w:rPr>
          <w:rFonts w:ascii="Times New Roman" w:hAnsi="Times New Roman"/>
          <w:bCs/>
          <w:sz w:val="28"/>
          <w:szCs w:val="28"/>
        </w:rPr>
      </w:pPr>
      <w:r>
        <w:rPr>
          <w:rFonts w:ascii="Times New Roman" w:hAnsi="Times New Roman"/>
          <w:bCs/>
          <w:sz w:val="28"/>
          <w:szCs w:val="28"/>
        </w:rPr>
        <w:tab/>
        <w:t xml:space="preserve">Открывая вентиль 20 (рис. 1) и вентиль со сливной иглой, воду из пьезометра сливали в пикнометры, которые взвешивались на аналитических весах АДВ-200. При определении массы воды, адсорбированной стенками пьезометра и капилляров, установка продувалась горячим воздухом, а на сливную иглу устанавливались патроны-влагоуловители, заполненные цеолитом. Масса патронов контролировалась каждые 30 минут. Общее количество воды, удалённой за счёт продувки, достигало 0,8 – </w:t>
      </w:r>
      <w:smartTag w:uri="urn:schemas-microsoft-com:office:smarttags" w:element="City">
        <w:smartTag w:uri="urn:schemas-microsoft-com:office:smarttags" w:element="metricconverter">
          <w:smartTagPr>
            <w:attr w:name="ProductID" w:val="0,9 г"/>
          </w:smartTagPr>
          <w:r>
            <w:rPr>
              <w:rFonts w:ascii="Times New Roman" w:hAnsi="Times New Roman"/>
              <w:bCs/>
              <w:sz w:val="28"/>
              <w:szCs w:val="28"/>
            </w:rPr>
            <w:t>0,9 г</w:t>
          </w:r>
        </w:smartTag>
      </w:smartTag>
      <w:r>
        <w:rPr>
          <w:rFonts w:ascii="Times New Roman" w:hAnsi="Times New Roman"/>
          <w:bCs/>
          <w:sz w:val="28"/>
          <w:szCs w:val="28"/>
        </w:rPr>
        <w:t>.</w:t>
      </w:r>
    </w:p>
    <w:p w:rsidR="00506EBB" w:rsidRDefault="00506EBB" w:rsidP="006428A1">
      <w:pPr>
        <w:jc w:val="both"/>
        <w:rPr>
          <w:rFonts w:ascii="Times New Roman" w:hAnsi="Times New Roman"/>
          <w:bCs/>
          <w:sz w:val="28"/>
          <w:szCs w:val="28"/>
        </w:rPr>
      </w:pPr>
      <w:r>
        <w:rPr>
          <w:rFonts w:ascii="Times New Roman" w:hAnsi="Times New Roman"/>
          <w:bCs/>
          <w:sz w:val="28"/>
          <w:szCs w:val="28"/>
        </w:rPr>
        <w:tab/>
        <w:t>Затем осуществлялось измерение объёмов капилляров, для чего заполнялись водой до входа в пьезометр все подводящие коммуникации. Уровень контролировался с помощью катетометра по водомерной трубке, расположенной рядом с пьезометром.</w:t>
      </w:r>
    </w:p>
    <w:p w:rsidR="00506EBB" w:rsidRDefault="00506EBB" w:rsidP="006428A1">
      <w:pPr>
        <w:jc w:val="both"/>
        <w:rPr>
          <w:rFonts w:ascii="Times New Roman" w:hAnsi="Times New Roman"/>
          <w:bCs/>
          <w:sz w:val="28"/>
          <w:szCs w:val="28"/>
        </w:rPr>
      </w:pPr>
      <w:r>
        <w:rPr>
          <w:rFonts w:ascii="Times New Roman" w:hAnsi="Times New Roman"/>
          <w:bCs/>
          <w:sz w:val="28"/>
          <w:szCs w:val="28"/>
        </w:rPr>
        <w:tab/>
        <w:t>Объём в зоне переменных температур определялся расчётным путём по внутренним диаметрам капилляров.</w:t>
      </w:r>
    </w:p>
    <w:p w:rsidR="00506EBB" w:rsidRDefault="00506EBB" w:rsidP="006428A1">
      <w:pPr>
        <w:jc w:val="both"/>
        <w:rPr>
          <w:rFonts w:ascii="Times New Roman" w:hAnsi="Times New Roman"/>
          <w:bCs/>
          <w:sz w:val="28"/>
          <w:szCs w:val="28"/>
        </w:rPr>
      </w:pPr>
      <w:r>
        <w:rPr>
          <w:rFonts w:ascii="Times New Roman" w:hAnsi="Times New Roman"/>
          <w:bCs/>
          <w:sz w:val="28"/>
          <w:szCs w:val="28"/>
        </w:rPr>
        <w:tab/>
        <w:t>Всего было проведено около 20 опытов по определению объёмов пьезометра и капилляров. Рабочие объёмы определялись как среднеквадратическое всех измерений и составили:</w:t>
      </w:r>
    </w:p>
    <w:p w:rsidR="00506EBB" w:rsidRDefault="00506EBB" w:rsidP="006428A1">
      <w:pPr>
        <w:jc w:val="both"/>
        <w:rPr>
          <w:rFonts w:ascii="Times New Roman" w:hAnsi="Times New Roman"/>
          <w:bCs/>
          <w:sz w:val="28"/>
          <w:szCs w:val="28"/>
        </w:rPr>
      </w:pPr>
    </w:p>
    <w:p w:rsidR="00506EBB" w:rsidRPr="00514CBC" w:rsidRDefault="00506EBB" w:rsidP="00514CBC">
      <w:pPr>
        <w:jc w:val="left"/>
        <w:rPr>
          <w:rFonts w:ascii="Times New Roman" w:hAnsi="Times New Roman"/>
          <w:bCs/>
          <w:sz w:val="25"/>
          <w:szCs w:val="25"/>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6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B7198&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3B7198&quot;&gt;&lt;m:oMathPara&gt;&lt;m:oMath&gt;&lt;m:sSub&gt;&lt;m:sSubPr&gt;&lt;m:ctrlPr&gt;&lt;w:rPr&gt;&lt;w:rFonts w:ascii=&quot;Cambria Math&quot; w:h-ansi=&quot;Cambria Math&quot;/&gt;&lt;wx:font wx:val=&quot;Cambria Math&quot;/&gt;&lt;w:b-cs/&gt;&lt;w:i/&gt;&lt;w:sz w:val=&quot;25&quot;/&gt;&lt;w:sz-cs w:val=&quot;25&quot;/&gt;&lt;/w:rPr&gt;&lt;/m:ctrlPr&gt;&lt;/m:sSubPr&gt;&lt;m:e&gt;&lt;m:r&gt;&lt;w:rPr&gt;&lt;w:rFonts w:ascii=&quot;Cambria Math&quot; w:h-ansi=&quot;Cambria Math&quot;/&gt;&lt;wx:font wx:val=&quot;Cambria Math&quot;/&gt;&lt;w:i/&gt;&lt;w:sz w:val=&quot;25&quot;/&gt;&lt;w:sz-cs w:val=&quot;25&quot;/&gt;&lt;w:lang w:val=&quot;EN-US&quot;/&gt;&lt;/w:rPr&gt;&lt;m:t&gt;V&lt;/m:t&gt;&lt;/m:r&gt;&lt;/m:e&gt;&lt;m:sub&gt;&lt;m:r&gt;&lt;w:rPr&gt;&lt;w:rFonts w:ascii=&quot;Cambria Math&quot; w:h-ansi=&quot;Cambria Math&quot;/&gt;&lt;wx:font wx:val=&quot;Cambria Math&quot;/&gt;&lt;w:i/&gt;&lt;w:sz w:val=&quot;25&quot;/&gt;&lt;w:sz-cs w:val=&quot;25&quot;/&gt;&lt;/w:rPr&gt;&lt;m:t&gt;0&lt;/m:t&gt;&lt;/m:r&gt;&lt;/m:sub&gt;&lt;/m:sSub&gt;&lt;m:r&gt;&lt;w:rPr&gt;&lt;w:rFonts w:ascii=&quot;Cambria Math&quot; w:h-ansi=&quot;Cambria Math&quot;/&gt;&lt;wx:font wx:val=&quot;Cambria Math&quot;/&gt;&lt;w:i/&gt;&lt;w:sz w:val=&quot;25&quot;/&gt;&lt;w:sz-cs w:val=&quot;25&quot;/&gt;&lt;/w:rPr&gt;&lt;m:t&gt;=109,858В±0,0110 &lt;/m:t&gt;&lt;/m:r&gt;&lt;m:sSup&gt;&lt;m:sSupPr&gt;&lt;m:ctrlPr&gt;&lt;w:rPr&gt;&lt;w:rFonts w:ascii=&quot;Cambria Math&quot; w:h-ansi=&quot;Cambria Math&quot;/&gt;&lt;wx:font wx:val=&quot;Cambria Math&quot;/&gt;&lt;w:b-cs/&gt;&lt;w:i/&gt;&lt;w:sz w:val=&quot;25&quot;/&gt;&lt;w:sz-cs w:val=&quot;25&quot;/&gt;&lt;/w:rPr&gt;&lt;/m:ctrlPr&gt;&lt;/m:sSupPr&gt;&lt;m:e&gt;&lt;m:r&gt;&lt;w:rPr&gt;&lt;w:rFonts w:ascii=&quot;Cambria Math&quot; w:h-ansi=&quot;Cambria Math&quot;/&gt;&lt;wx:font wx:val=&quot;Cambria Math&quot;/&gt;&lt;w:i/&gt;&lt;w:sz w:val=&quot;25&quot;/&gt;&lt;w:sz-cs w:val=&quot;25&quot;/&gt;&lt;/w:rPr&gt;&lt;m:t&gt;СЃРј&lt;/m:t&gt;&lt;/m:r&gt;&lt;/m:e&gt;&lt;m:sup&gt;&lt;m:r&gt;&lt;w:rPr&gt;&lt;w:rFonts w:ascii=&quot;Cambria Math&quot; w:h-ansi=&quot;Cambria Math&quot;/&gt;&lt;wx:font wx:val=&quot;Cambria Math&quot;/&gt;&lt;w:i/&gt;&lt;w:sz w:val=&quot;25&quot;/&gt;&lt;w:sz-cs w:val=&quot;25&quot;/&gt;&lt;/w:rPr&gt;&lt;m:t&gt;3&lt;/m:t&gt;&lt;/m:r&gt;&lt;/m:sup&gt;&lt;/m:sSup&gt;&lt;m:r&gt;&lt;w:rPr&gt;&lt;w:rFonts w:ascii=&quot;Cambria Math&quot; w:h-ansi=&quot;Cambria Math&quot;/&gt;&lt;wx:font wx:val=&quot;Cambria Math&quot;/&gt;&lt;w:i/&gt;&lt;w:sz w:val=&quot;25&quot;/&gt;&lt;w:sz-cs w:val=&quot;25&quot;/&gt;&lt;/w:rPr&gt;&lt;m:t&gt;-РѕР±СЉС‘Рј РїСЊРµР·РѕРјРµС‚СЂР°;&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p>
    <w:p w:rsidR="00506EBB" w:rsidRPr="00514CBC" w:rsidRDefault="00506EBB" w:rsidP="00514CBC">
      <w:pPr>
        <w:jc w:val="left"/>
        <w:rPr>
          <w:rFonts w:ascii="Times New Roman" w:hAnsi="Times New Roman"/>
          <w:bCs/>
          <w:sz w:val="25"/>
          <w:szCs w:val="25"/>
        </w:rPr>
      </w:pPr>
    </w:p>
    <w:p w:rsidR="00506EBB" w:rsidRPr="00514CBC" w:rsidRDefault="00506EBB" w:rsidP="00514CBC">
      <w:pPr>
        <w:jc w:val="left"/>
        <w:rPr>
          <w:rFonts w:ascii="Times New Roman" w:hAnsi="Times New Roman"/>
          <w:bCs/>
          <w:sz w:val="25"/>
          <w:szCs w:val="25"/>
        </w:rPr>
      </w:pPr>
      <w:r>
        <w:pict>
          <v:shape id="_x0000_i1026" type="#_x0000_t75" style="width:410.4pt;height: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92DF6&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492DF6&quot;&gt;&lt;m:oMathPara&gt;&lt;m:oMath&gt;&lt;m:sSubSup&gt;&lt;m:sSubSupPr&gt;&lt;m:ctrlPr&gt;&lt;w:rPr&gt;&lt;w:rFonts w:ascii=&quot;Cambria Math&quot; w:h-ansi=&quot;Cambria Math&quot;/&gt;&lt;wx:font wx:val=&quot;Cambria Math&quot;/&gt;&lt;w:b-cs/&gt;&lt;w:i/&gt;&lt;w:sz w:val=&quot;25&quot;/&gt;&lt;w:sz-cs w:val=&quot;25&quot;/&gt;&lt;/w:rPr&gt;&lt;/m:ctrlPr&gt;&lt;/m:sSubSupPr&gt;&lt;m:e&gt;&lt;m:r&gt;&lt;w:rPr&gt;&lt;w:rFonts w:ascii=&quot;Cambria Math&quot; w:h-ansi=&quot;Cambria Math&quot;/&gt;&lt;wx:font wx:val=&quot;Cambria Math&quot;/&gt;&lt;w:i/&gt;&lt;w:sz w:val=&quot;25&quot;/&gt;&lt;w:sz-cs w:val=&quot;25&quot;/&gt;&lt;w:lang w:val=&quot;EN-US&quot;/&gt;&lt;/w:rPr&gt;&lt;m:t&gt;V&lt;/m:t&gt;&lt;/m:r&gt;&lt;/m:e&gt;&lt;m:sub&gt;&lt;m:r&gt;&lt;w:rPr&gt;&lt;w:rFonts w:ascii=&quot;Cambria Math&quot; w:h-ansi=&quot;Cambria Math&quot;/&gt;&lt;wx:font wx:val=&quot;Cambria Math&quot;/&gt;&lt;w:i/&gt;&lt;w:sz w:val=&quot;25&quot;/&gt;&lt;w:sz-cs w:val=&quot;25&quot;/&gt;&lt;/w:rPr&gt;&lt;m:t&gt;T&lt;/m:t&gt;&lt;/m:r&gt;&lt;/m:sub&gt;&lt;m:sup&gt;&lt;m:r&gt;&lt;w:rPr&gt;&lt;w:rFonts w:ascii=&quot;Cambria Math&quot; w:h-ansi=&quot;Cambria Math&quot;/&gt;&lt;wx:font wx:val=&quot;Cambria Math&quot;/&gt;&lt;w:i/&gt;&lt;w:sz w:val=&quot;25&quot;/&gt;&lt;w:sz-cs w:val=&quot;25&quot;/&gt;&lt;/w:rPr&gt;&lt;m:t&gt;K&lt;/m:t&gt;&lt;/m:r&gt;&lt;/m:sup&gt;&lt;/m:sSubSup&gt;&lt;m:r&gt;&lt;w:rPr&gt;&lt;w:rFonts w:ascii=&quot;Cambria Math&quot; w:h-ansi=&quot;Cambria Math&quot;/&gt;&lt;wx:font wx:val=&quot;Cambria Math&quot;/&gt;&lt;w:i/&gt;&lt;w:sz w:val=&quot;25&quot;/&gt;&lt;w:sz-cs w:val=&quot;25&quot;/&gt;&lt;/w:rPr&gt;&lt;m:t&gt;=2,302В±0,0020 &lt;/m:t&gt;&lt;/m:r&gt;&lt;m:sSup&gt;&lt;m:sSupPr&gt;&lt;m:ctrlPr&gt;&lt;w:rPr&gt;&lt;w:rFonts w:ascii=&quot;Cambria Math&quot; w:h-ansi=&quot;Cambria Math&quot;/&gt;&lt;wx:font wx:val=&quot;Cambria Math&quot;/&gt;&lt;w:b-cs/&gt;&lt;w:i/&gt;&lt;w:sz w:val=&quot;25&quot;/&gt;&lt;w:sz-cs w:val=&quot;25&quot;/&gt;&lt;/w:rPr&gt;&lt;/m:ctrlPr&gt;&lt;/m:sSupPr&gt;&lt;m:e&gt;&lt;m:r&gt;&lt;w:rPr&gt;&lt;w:rFonts w:ascii=&quot;Cambria Math&quot; w:h-ansi=&quot;Cambria Math&quot;/&gt;&lt;wx:font wx:val=&quot;Cambria Math&quot;/&gt;&lt;w:i/&gt;&lt;w:sz w:val=&quot;25&quot;/&gt;&lt;w:sz-cs w:val=&quot;25&quot;/&gt;&lt;/w:rPr&gt;&lt;m:t&gt;СЃРј&lt;/m:t&gt;&lt;/m:r&gt;&lt;/m:e&gt;&lt;m:sup&gt;&lt;m:r&gt;&lt;w:rPr&gt;&lt;w:rFonts w:ascii=&quot;Cambria Math&quot; w:h-ansi=&quot;Cambria Math&quot;/&gt;&lt;wx:font wx:val=&quot;Cambria Math&quot;/&gt;&lt;w:i/&gt;&lt;w:sz w:val=&quot;25&quot;/&gt;&lt;w:sz-cs w:val=&quot;25&quot;/&gt;&lt;/w:rPr&gt;&lt;m:t&gt;3&lt;/m:t&gt;&lt;/m:r&gt;&lt;/m:sup&gt;&lt;/m:sSup&gt;&lt;m:r&gt;&lt;w:rPr&gt;&lt;w:rFonts w:ascii=&quot;Cambria Math&quot; w:h-ansi=&quot;Cambria Math&quot;/&gt;&lt;wx:font wx:val=&quot;Cambria Math&quot;/&gt;&lt;w:i/&gt;&lt;w:sz w:val=&quot;25&quot;/&gt;&lt;w:sz-cs w:val=&quot;25&quot;/&gt;&lt;/w:rPr&gt;&lt;m:t&gt;-РѕР±СЉС‘Рј РєР°РїРёР»Р»СЏСЂРѕРІ РІ С‚РµСЂРјРѕСЃС‚Р°С‚РёСЂСѓРµРјРѕР№ Р·РѕРЅР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p>
    <w:p w:rsidR="00506EBB" w:rsidRPr="00514CBC" w:rsidRDefault="00506EBB" w:rsidP="00514CBC">
      <w:pPr>
        <w:jc w:val="left"/>
        <w:rPr>
          <w:rFonts w:ascii="Times New Roman" w:hAnsi="Times New Roman"/>
          <w:bCs/>
          <w:sz w:val="25"/>
          <w:szCs w:val="25"/>
        </w:rPr>
      </w:pPr>
    </w:p>
    <w:p w:rsidR="00506EBB" w:rsidRPr="00514CBC" w:rsidRDefault="00506EBB" w:rsidP="00514CBC">
      <w:pPr>
        <w:jc w:val="left"/>
        <w:rPr>
          <w:rFonts w:ascii="Times New Roman" w:hAnsi="Times New Roman"/>
          <w:bCs/>
          <w:sz w:val="25"/>
          <w:szCs w:val="25"/>
        </w:rPr>
      </w:pPr>
      <w:r>
        <w:pict>
          <v:shape id="_x0000_i1027" type="#_x0000_t75" style="width:442.2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165FF&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D165FF&quot;&gt;&lt;m:oMathPara&gt;&lt;m:oMath&gt;&lt;m:sSubSup&gt;&lt;m:sSubSupPr&gt;&lt;m:ctrlPr&gt;&lt;w:rPr&gt;&lt;w:rFonts w:ascii=&quot;Cambria Math&quot; w:h-ansi=&quot;Cambria Math&quot;/&gt;&lt;wx:font wx:val=&quot;Cambria Math&quot;/&gt;&lt;w:b-cs/&gt;&lt;w:i/&gt;&lt;w:sz w:val=&quot;25&quot;/&gt;&lt;w:sz-cs w:val=&quot;25&quot;/&gt;&lt;/w:rPr&gt;&lt;/m:ctrlPr&gt;&lt;/m:sSubSupPr&gt;&lt;m:e&gt;&lt;m:r&gt;&lt;w:rPr&gt;&lt;w:rFonts w:ascii=&quot;Cambria Math&quot; w:h-ansi=&quot;Cambria Math&quot;/&gt;&lt;wx:font wx:val=&quot;Cambria Math&quot;/&gt;&lt;w:i/&gt;&lt;w:sz w:val=&quot;25&quot;/&gt;&lt;w:sz-cs w:val=&quot;25&quot;/&gt;&lt;w:lang w:val=&quot;EN-US&quot;/&gt;&lt;/w:rPr&gt;&lt;m:t&gt;V&lt;/m:t&gt;&lt;/m:r&gt;&lt;/m:e&gt;&lt;m:sub&gt;&lt;m:r&gt;&lt;w:rPr&gt;&lt;w:rFonts w:ascii=&quot;Cambria Math&quot; w:h-ansi=&quot;Cambria Math&quot;/&gt;&lt;wx:font wx:val=&quot;Cambria Math&quot;/&gt;&lt;w:i/&gt;&lt;w:sz w:val=&quot;25&quot;/&gt;&lt;w:sz-cs w:val=&quot;25&quot;/&gt;&lt;w:lang w:val=&quot;EN-US&quot;/&gt;&lt;/w:rPr&gt;&lt;m:t&gt;n&lt;/m:t&gt;&lt;/m:r&gt;&lt;/m:sub&gt;&lt;m:sup&gt;&lt;m:r&gt;&lt;w:rPr&gt;&lt;w:rFonts w:ascii=&quot;Cambria Math&quot; w:h-ansi=&quot;Cambria Math&quot;/&gt;&lt;wx:font wx:val=&quot;Cambria Math&quot;/&gt;&lt;w:i/&gt;&lt;w:sz w:val=&quot;25&quot;/&gt;&lt;w:sz-cs w:val=&quot;25&quot;/&gt;&lt;/w:rPr&gt;&lt;m:t&gt;K&lt;/m:t&gt;&lt;/m:r&gt;&lt;/m:sup&gt;&lt;/m:sSubSup&gt;&lt;m:r&gt;&lt;w:rPr&gt;&lt;w:rFonts w:ascii=&quot;Cambria Math&quot; w:h-ansi=&quot;Cambria Math&quot;/&gt;&lt;wx:font wx:val=&quot;Cambria Math&quot;/&gt;&lt;w:i/&gt;&lt;w:sz w:val=&quot;25&quot;/&gt;&lt;w:sz-cs w:val=&quot;25&quot;/&gt;&lt;/w:rPr&gt;&lt;m:t&gt;=0,092В±0,0080 &lt;/m:t&gt;&lt;/m:r&gt;&lt;m:sSup&gt;&lt;m:sSupPr&gt;&lt;m:ctrlPr&gt;&lt;w:rPr&gt;&lt;w:rFonts w:ascii=&quot;Cambria Math&quot; w:h-ansi=&quot;Cambria Math&quot;/&gt;&lt;wx:font wx:val=&quot;Cambria Math&quot;/&gt;&lt;w:b-cs/&gt;&lt;w:i/&gt;&lt;w:sz w:val=&quot;25&quot;/&gt;&lt;w:sz-cs w:val=&quot;25&quot;/&gt;&lt;/w:rPr&gt;&lt;/m:ctrlPr&gt;&lt;/m:sSupPr&gt;&lt;m:e&gt;&lt;m:r&gt;&lt;w:rPr&gt;&lt;w:rFonts w:ascii=&quot;Cambria Math&quot; w:h-ansi=&quot;Cambria Math&quot;/&gt;&lt;wx:font wx:val=&quot;Cambria Math&quot;/&gt;&lt;w:i/&gt;&lt;w:sz w:val=&quot;25&quot;/&gt;&lt;w:sz-cs w:val=&quot;25&quot;/&gt;&lt;/w:rPr&gt;&lt;m:t&gt;СЃРј&lt;/m:t&gt;&lt;/m:r&gt;&lt;/m:e&gt;&lt;m:sup&gt;&lt;m:r&gt;&lt;w:rPr&gt;&lt;w:rFonts w:ascii=&quot;Cambria Math&quot; w:h-ansi=&quot;Cambria Math&quot;/&gt;&lt;wx:font wx:val=&quot;Cambria Math&quot;/&gt;&lt;w:i/&gt;&lt;w:sz w:val=&quot;25&quot;/&gt;&lt;w:sz-cs w:val=&quot;25&quot;/&gt;&lt;/w:rPr&gt;&lt;m:t&gt;3&lt;/m:t&gt;&lt;/m:r&gt;&lt;/m:sup&gt;&lt;/m:sSup&gt;&lt;m:r&gt;&lt;w:rPr&gt;&lt;w:rFonts w:ascii=&quot;Cambria Math&quot; w:h-ansi=&quot;Cambria Math&quot;/&gt;&lt;wx:font wx:val=&quot;Cambria Math&quot;/&gt;&lt;w:i/&gt;&lt;w:sz w:val=&quot;25&quot;/&gt;&lt;w:sz-cs w:val=&quot;25&quot;/&gt;&lt;/w:rPr&gt;&lt;m:t&gt;-РѕР±СЉС‘Рј РєР°РїРёР»Р»СЏСЂРѕРІ РІ Р·РѕРЅРµ РїРµСЂРµРјРµРЅРЅС‹С… С‚РµРјРїРµСЂР°С‚СѓС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p>
    <w:p w:rsidR="00506EBB" w:rsidRDefault="00506EBB" w:rsidP="00437E40">
      <w:pPr>
        <w:rPr>
          <w:rFonts w:ascii="Times New Roman" w:hAnsi="Times New Roman"/>
          <w:bCs/>
          <w:sz w:val="28"/>
          <w:szCs w:val="28"/>
        </w:rPr>
      </w:pPr>
    </w:p>
    <w:p w:rsidR="00506EBB" w:rsidRDefault="00506EBB" w:rsidP="00514CBC">
      <w:pPr>
        <w:jc w:val="both"/>
        <w:rPr>
          <w:rFonts w:ascii="Times New Roman" w:hAnsi="Times New Roman"/>
          <w:b/>
          <w:bCs/>
          <w:sz w:val="28"/>
          <w:szCs w:val="28"/>
        </w:rPr>
      </w:pPr>
      <w:r>
        <w:rPr>
          <w:rFonts w:ascii="Times New Roman" w:hAnsi="Times New Roman"/>
          <w:b/>
          <w:bCs/>
          <w:sz w:val="28"/>
          <w:szCs w:val="28"/>
        </w:rPr>
        <w:t>2. Методика измерения удельного объёма и ДНП</w:t>
      </w:r>
    </w:p>
    <w:p w:rsidR="00506EBB" w:rsidRDefault="00506EBB" w:rsidP="00514CBC">
      <w:pPr>
        <w:jc w:val="both"/>
        <w:rPr>
          <w:rFonts w:ascii="Times New Roman" w:hAnsi="Times New Roman"/>
          <w:bCs/>
          <w:sz w:val="28"/>
          <w:szCs w:val="28"/>
        </w:rPr>
      </w:pPr>
    </w:p>
    <w:p w:rsidR="00506EBB" w:rsidRDefault="00506EBB" w:rsidP="00514CBC">
      <w:pPr>
        <w:jc w:val="both"/>
        <w:rPr>
          <w:rFonts w:ascii="Times New Roman" w:hAnsi="Times New Roman"/>
          <w:bCs/>
          <w:sz w:val="28"/>
          <w:szCs w:val="28"/>
        </w:rPr>
      </w:pPr>
      <w:r>
        <w:rPr>
          <w:rFonts w:ascii="Times New Roman" w:hAnsi="Times New Roman"/>
          <w:bCs/>
          <w:sz w:val="28"/>
          <w:szCs w:val="28"/>
        </w:rPr>
        <w:tab/>
        <w:t>Заполнение пьезометра и объёмомера исследуемой жидкостью проводилось под вакуумом через сливную иглу и вентиль распределитель. При этом пьезометр отключался от системы создания вакуума. Исследуемое вещество предварительно деаэрировалось в заправочном баллончике посредством многократного замораживания в жидком азоте и вакуумирования.</w:t>
      </w:r>
    </w:p>
    <w:p w:rsidR="00506EBB" w:rsidRDefault="00506EBB" w:rsidP="00514CBC">
      <w:pPr>
        <w:jc w:val="both"/>
        <w:rPr>
          <w:rFonts w:ascii="Times New Roman" w:hAnsi="Times New Roman"/>
          <w:bCs/>
          <w:sz w:val="28"/>
          <w:szCs w:val="28"/>
        </w:rPr>
      </w:pPr>
      <w:r>
        <w:rPr>
          <w:rFonts w:ascii="Times New Roman" w:hAnsi="Times New Roman"/>
          <w:bCs/>
          <w:sz w:val="28"/>
          <w:szCs w:val="28"/>
        </w:rPr>
        <w:tab/>
        <w:t>Для создания повышенных давлений на изотермах в пьезометр через вентиль распределитель с помощью объёмомера вводилось дополнительно некоторое количество жидкости. Измерения начинались в жидком состоянии и проводились в направлении снижения давления за счёт перезапуска жидкости в объёмомер или слива в пикнометр с переходом в двухфазную область, а затем и в область перегретого пара. Перепуская вещество из объёмомера в пикнометр, проводился эксперимент в обратном направлении до выхода в жидкую фазу.</w:t>
      </w:r>
    </w:p>
    <w:p w:rsidR="00506EBB" w:rsidRDefault="00506EBB" w:rsidP="00514CBC">
      <w:pPr>
        <w:jc w:val="both"/>
        <w:rPr>
          <w:rFonts w:ascii="Times New Roman" w:hAnsi="Times New Roman"/>
          <w:bCs/>
          <w:sz w:val="28"/>
          <w:szCs w:val="28"/>
        </w:rPr>
      </w:pPr>
      <w:r>
        <w:rPr>
          <w:rFonts w:ascii="Times New Roman" w:hAnsi="Times New Roman"/>
          <w:bCs/>
          <w:sz w:val="28"/>
          <w:szCs w:val="28"/>
        </w:rPr>
        <w:tab/>
        <w:t>Температура и давление измерялись при равновесном состоянии жидкости в пьезометре, электромагнитная мешалка в это время отключалась.</w:t>
      </w:r>
    </w:p>
    <w:p w:rsidR="00506EBB" w:rsidRDefault="00506EBB" w:rsidP="00514CBC">
      <w:pPr>
        <w:jc w:val="both"/>
        <w:rPr>
          <w:rFonts w:ascii="Times New Roman" w:hAnsi="Times New Roman"/>
          <w:bCs/>
          <w:sz w:val="28"/>
          <w:szCs w:val="28"/>
        </w:rPr>
      </w:pPr>
      <w:r>
        <w:rPr>
          <w:rFonts w:ascii="Times New Roman" w:hAnsi="Times New Roman"/>
          <w:bCs/>
          <w:sz w:val="28"/>
          <w:szCs w:val="28"/>
        </w:rPr>
        <w:tab/>
        <w:t>Температура в пьезометре и барометрическое давление измерялись через каждые 30 минут.</w:t>
      </w:r>
    </w:p>
    <w:p w:rsidR="00506EBB" w:rsidRDefault="00506EBB" w:rsidP="00514CBC">
      <w:pPr>
        <w:jc w:val="both"/>
        <w:rPr>
          <w:rFonts w:ascii="Times New Roman" w:hAnsi="Times New Roman"/>
          <w:bCs/>
          <w:sz w:val="28"/>
          <w:szCs w:val="28"/>
        </w:rPr>
      </w:pPr>
      <w:r>
        <w:rPr>
          <w:rFonts w:ascii="Times New Roman" w:hAnsi="Times New Roman"/>
          <w:bCs/>
          <w:sz w:val="28"/>
          <w:szCs w:val="28"/>
        </w:rPr>
        <w:tab/>
        <w:t>Удельный объём исследуемой жидкости рассчитывался по уравнению:</w:t>
      </w:r>
    </w:p>
    <w:p w:rsidR="00506EBB" w:rsidRDefault="00506EBB" w:rsidP="00514CBC">
      <w:pPr>
        <w:jc w:val="both"/>
        <w:rPr>
          <w:rFonts w:ascii="Times New Roman" w:hAnsi="Times New Roman"/>
          <w:bCs/>
          <w:sz w:val="28"/>
          <w:szCs w:val="28"/>
        </w:rPr>
      </w:pPr>
    </w:p>
    <w:p w:rsidR="00506EBB" w:rsidRPr="00AC150C" w:rsidRDefault="00506EBB" w:rsidP="00514CBC">
      <w:pPr>
        <w:jc w:val="both"/>
        <w:rPr>
          <w:rFonts w:ascii="Times New Roman" w:hAnsi="Times New Roman"/>
          <w:bCs/>
          <w:sz w:val="28"/>
          <w:szCs w:val="28"/>
        </w:rPr>
      </w:pPr>
      <w:r>
        <w:pict>
          <v:shape id="_x0000_i1028" type="#_x0000_t75" style="width:327.6pt;height:35.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62D3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562D31&quot;&gt;&lt;m:oMathPara&gt;&lt;m:oMath&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G&lt;/m:t&gt;&lt;/m:r&gt;&lt;/m:e&gt;&lt;m:sub&gt;&lt;m:r&gt;&lt;w:rPr&gt;&lt;w:rFonts w:ascii=&quot;Cambria Math&quot; w:h-ansi=&quot;Cambria Math&quot;/&gt;&lt;wx:font wx:val=&quot;Cambria Math&quot;/&gt;&lt;w:i/&gt;&lt;w:sz w:val=&quot;28&quot;/&gt;&lt;w:sz-cs w:val=&quot;28&quot;/&gt;&lt;/w:rPr&gt;&lt;m:t&gt;t, P&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b-cs/&gt;&lt;w:i/&gt;&lt;w:sz w:val=&quot;28&quot;/&gt;&lt;w:sz-cs w:val=&quot;28&quot;/&gt;&lt;/w:rPr&gt;&lt;/m:ctrlPr&gt;&lt;/m:fPr&gt;&lt;m:num&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n&lt;/m:t&gt;&lt;/m:r&gt;&lt;/m:sub&gt;&lt;m:sup&gt;&lt;m:r&gt;&lt;w:rPr&gt;&lt;w:rFonts w:ascii=&quot;Cambria Math&quot; w:h-ansi=&quot;Cambria Math&quot;/&gt;&lt;wx:font wx:val=&quot;Cambria Math&quot;/&gt;&lt;w:i/&gt;&lt;w:sz w:val=&quot;28&quot;/&gt;&lt;w:sz-cs w:val=&quot;28&quot;/&gt;&lt;/w:rPr&gt;&lt;m:t&gt;K&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T&lt;/m:t&gt;&lt;/m:r&gt;&lt;/m:sub&gt;&lt;m:sup&gt;&lt;m:r&gt;&lt;w:rPr&gt;&lt;w:rFonts w:ascii=&quot;Cambria Math&quot; w:h-ansi=&quot;Cambria Math&quot;/&gt;&lt;wx:font wx:val=&quot;Cambria Math&quot;/&gt;&lt;w:i/&gt;&lt;w:sz w:val=&quot;28&quot;/&gt;&lt;w:sz-cs w:val=&quot;28&quot;/&gt;&lt;/w:rPr&gt;&lt;m:t&gt;K&lt;/m:t&gt;&lt;/m:r&gt;&lt;/m:sup&gt;&lt;/m:sSubSup&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в€†V&lt;/m:t&gt;&lt;/m:r&gt;&lt;/m:e&gt;&lt;m:sub&gt;&lt;m:r&gt;&lt;w:rPr&gt;&lt;w:rFonts w:ascii=&quot;Cambria Math&quot; w:h-ansi=&quot;Cambria Math&quot;/&gt;&lt;wx:font wx:val=&quot;Cambria Math&quot;/&gt;&lt;w:i/&gt;&lt;w:sz w:val=&quot;28&quot;/&gt;&lt;w:sz-cs w:val=&quot;28&quot;/&gt;&lt;/w:rPr&gt;&lt;m:t&gt;t&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в€†V&lt;/m:t&gt;&lt;/m:r&gt;&lt;/m:e&gt;&lt;m:sub&gt;&lt;m:r&gt;&lt;w:rPr&gt;&lt;w:rFonts w:ascii=&quot;Cambria Math&quot; w:h-ansi=&quot;Cambria Math&quot;/&gt;&lt;wx:font wx:val=&quot;Cambria Math&quot;/&gt;&lt;w:i/&gt;&lt;w:sz w:val=&quot;28&quot;/&gt;&lt;w:sz-cs w:val=&quot;28&quot;/&gt;&lt;/w:rPr&gt;&lt;m:t&gt;P&lt;/m:t&gt;&lt;/m:r&gt;&lt;/m:sub&gt;&lt;/m:sSub&gt;&lt;/m:num&gt;&lt;m:den&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n&lt;/m:t&gt;&lt;/m:r&gt;&lt;/m:sub&gt;&lt;m:sup&gt;&lt;m:r&gt;&lt;w:rPr&gt;&lt;w:rFonts w:ascii=&quot;Cambria Math&quot; w:h-ansi=&quot;Cambria Math&quot;/&gt;&lt;wx:font wx:val=&quot;Cambria Math&quot;/&gt;&lt;w:i/&gt;&lt;w:sz w:val=&quot;28&quot;/&gt;&lt;w:sz-cs w:val=&quot;28&quot;/&gt;&lt;/w:rPr&gt;&lt;m:t&gt;K&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T&lt;/m:t&gt;&lt;/m:r&gt;&lt;/m:sub&gt;&lt;m:sup&gt;&lt;m:r&gt;&lt;w:rPr&gt;&lt;w:rFonts w:ascii=&quot;Cambria Math&quot; w:h-ansi=&quot;Cambria Math&quot;/&gt;&lt;wx:font wx:val=&quot;Cambria Math&quot;/&gt;&lt;w:i/&gt;&lt;w:sz w:val=&quot;28&quot;/&gt;&lt;w:sz-cs w:val=&quot;28&quot;/&gt;&lt;/w:rPr&gt;&lt;m:t&gt;K&lt;/m:t&gt;&lt;/m:r&gt;&lt;/m:sup&gt;&lt;/m:sSubSup&gt;&lt;m:r&gt;&lt;w:rPr&gt;&lt;w:rFonts w:ascii=&quot;Cambria Math&quot; w:h-ansi=&quot;Cambria Math&quot;/&gt;&lt;wx:font wx:val=&quot;Cambria Math&quot;/&gt;&lt;w:i/&gt;&lt;w:sz w:val=&quot;28&quot;/&gt;&lt;w:sz-cs w:val=&quot;28&quot;/&gt;&lt;/w:rPr&gt;&lt;m:t&gt;-&lt;/m:t&gt;&lt;/m:r&gt;&lt;m:nary&gt;&lt;m:naryPr&gt;&lt;m:chr m:val=&quot;в€‘&quot;/&gt;&lt;m:limLoc m:val=&quot;undOvr&quot;/&gt;&lt;m:ctrlPr&gt;&lt;w:rPr&gt;&lt;w:rFonts w:ascii=&quot;Cambria Math&quot; w:h-ansi=&quot;Cambria Math&quot;/&gt;&lt;wx:font wx:val=&quot;Cambria Math&quot;/&gt;&lt;w:b-cs/&gt;&lt;w:i/&gt;&lt;w:sz w:val=&quot;28&quot;/&gt;&lt;w:sz-cs w:val=&quot;28&quot;/&gt;&lt;/w:rPr&gt;&lt;/m:ctrlPr&gt;&lt;/m:naryPr&gt;&lt;m:sub&gt;&lt;m:r&gt;&lt;w:rPr&gt;&lt;w:rFonts w:ascii=&quot;Cambria Math&quot; w:h-ansi=&quot;Cambria Math&quot;/&gt;&lt;wx:font wx:val=&quot;Cambria Math&quot;/&gt;&lt;w:i/&gt;&lt;w:sz w:val=&quot;28&quot;/&gt;&lt;w:sz-cs w:val=&quot;28&quot;/&gt;&lt;/w:rPr&gt;&lt;m:t&gt;0&lt;/m:t&gt;&lt;/m:r&gt;&lt;/m:sub&gt;&lt;m:sup&gt;&lt;m:r&gt;&lt;w:rPr&gt;&lt;w:rFonts w:ascii=&quot;Cambria Math&quot; w:h-ansi=&quot;Cambria Math&quot;/&gt;&lt;wx:font wx:val=&quot;Cambria Math&quot;/&gt;&lt;w:i/&gt;&lt;w:sz w:val=&quot;28&quot;/&gt;&lt;w:sz-cs w:val=&quot;28&quot;/&gt;&lt;/w:rPr&gt;&lt;m:t&gt;n&lt;/m:t&gt;&lt;/m:r&gt;&lt;/m:sup&gt;&lt;m:e&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i&lt;/m:t&gt;&lt;/m:r&gt;&lt;/m:sub&gt;&lt;/m:sSub&gt;&lt;/m:e&gt;&lt;/m:nary&gt;&lt;/m:den&gt;&lt;/m:f&gt;&lt;m:r&gt;&lt;w:rPr&gt;&lt;w:rFonts w:ascii=&quot;Cambria Math&quot; w:h-ansi=&quot;Cambria Math&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rPr&gt;&lt;m:t&gt;                               (2.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p>
    <w:p w:rsidR="00506EBB" w:rsidRDefault="00506EBB" w:rsidP="00514CBC">
      <w:pPr>
        <w:jc w:val="both"/>
        <w:rPr>
          <w:rFonts w:ascii="Times New Roman" w:hAnsi="Times New Roman"/>
          <w:bCs/>
          <w:sz w:val="28"/>
          <w:szCs w:val="28"/>
        </w:rPr>
      </w:pPr>
    </w:p>
    <w:p w:rsidR="00506EBB" w:rsidRDefault="00506EBB" w:rsidP="00514CBC">
      <w:pPr>
        <w:jc w:val="both"/>
        <w:rPr>
          <w:rFonts w:ascii="Times New Roman" w:hAnsi="Times New Roman"/>
          <w:bCs/>
          <w:sz w:val="28"/>
          <w:szCs w:val="28"/>
        </w:rPr>
      </w:pPr>
      <w:r>
        <w:rPr>
          <w:rFonts w:ascii="Times New Roman" w:hAnsi="Times New Roman"/>
          <w:bCs/>
          <w:sz w:val="28"/>
          <w:szCs w:val="28"/>
        </w:rPr>
        <w:t>где</w:t>
      </w:r>
      <w:r>
        <w:rPr>
          <w:rFonts w:ascii="Times New Roman" w:hAnsi="Times New Roman"/>
          <w:bCs/>
          <w:sz w:val="28"/>
          <w:szCs w:val="28"/>
        </w:rPr>
        <w:tab/>
      </w:r>
      <w:r w:rsidRPr="00C23AD3">
        <w:rPr>
          <w:rFonts w:ascii="Times New Roman" w:hAnsi="Times New Roman"/>
          <w:bCs/>
          <w:sz w:val="28"/>
          <w:szCs w:val="28"/>
        </w:rPr>
        <w:fldChar w:fldCharType="begin"/>
      </w:r>
      <w:r w:rsidRPr="00C23AD3">
        <w:rPr>
          <w:rFonts w:ascii="Times New Roman" w:hAnsi="Times New Roman"/>
          <w:bCs/>
          <w:sz w:val="28"/>
          <w:szCs w:val="28"/>
        </w:rPr>
        <w:instrText xml:space="preserve"> QUOTE </w:instrText>
      </w:r>
      <w:r>
        <w:pict>
          <v:shape id="_x0000_i1029" type="#_x0000_t75" style="width:14.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09D6&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7709D6&quot;&gt;&lt;m:oMathPara&gt;&lt;m:oMath&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C23AD3">
        <w:rPr>
          <w:rFonts w:ascii="Times New Roman" w:hAnsi="Times New Roman"/>
          <w:bCs/>
          <w:sz w:val="28"/>
          <w:szCs w:val="28"/>
        </w:rPr>
        <w:instrText xml:space="preserve"> </w:instrText>
      </w:r>
      <w:r w:rsidRPr="00C23AD3">
        <w:rPr>
          <w:rFonts w:ascii="Times New Roman" w:hAnsi="Times New Roman"/>
          <w:bCs/>
          <w:sz w:val="28"/>
          <w:szCs w:val="28"/>
        </w:rPr>
        <w:fldChar w:fldCharType="separate"/>
      </w:r>
      <w:r>
        <w:pict>
          <v:shape id="_x0000_i1030" type="#_x0000_t75" style="width:14.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09D6&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7709D6&quot;&gt;&lt;m:oMathPara&gt;&lt;m:oMath&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C23AD3">
        <w:rPr>
          <w:rFonts w:ascii="Times New Roman" w:hAnsi="Times New Roman"/>
          <w:bCs/>
          <w:sz w:val="28"/>
          <w:szCs w:val="28"/>
        </w:rPr>
        <w:fldChar w:fldCharType="end"/>
      </w:r>
      <w:r>
        <w:rPr>
          <w:rFonts w:ascii="Times New Roman" w:hAnsi="Times New Roman"/>
          <w:bCs/>
          <w:sz w:val="28"/>
          <w:szCs w:val="28"/>
        </w:rPr>
        <w:t xml:space="preserve"> – внутренний объём пьезометра при </w:t>
      </w:r>
      <w:r>
        <w:rPr>
          <w:rFonts w:ascii="Times New Roman" w:hAnsi="Times New Roman"/>
          <w:bCs/>
          <w:sz w:val="28"/>
          <w:szCs w:val="28"/>
          <w:lang w:val="en-US"/>
        </w:rPr>
        <w:t>P</w:t>
      </w:r>
      <w:r>
        <w:rPr>
          <w:rFonts w:ascii="Times New Roman" w:hAnsi="Times New Roman"/>
          <w:bCs/>
          <w:sz w:val="28"/>
          <w:szCs w:val="28"/>
        </w:rPr>
        <w:t xml:space="preserve"> </w:t>
      </w:r>
      <w:r w:rsidRPr="00793F70">
        <w:rPr>
          <w:rFonts w:ascii="Times New Roman" w:hAnsi="Times New Roman"/>
          <w:bCs/>
          <w:sz w:val="28"/>
          <w:szCs w:val="28"/>
        </w:rPr>
        <w:t>=</w:t>
      </w:r>
      <w:r>
        <w:rPr>
          <w:rFonts w:ascii="Times New Roman" w:hAnsi="Times New Roman"/>
          <w:bCs/>
          <w:sz w:val="28"/>
          <w:szCs w:val="28"/>
        </w:rPr>
        <w:t xml:space="preserve"> </w:t>
      </w:r>
      <w:r>
        <w:rPr>
          <w:rFonts w:ascii="Times New Roman" w:hAnsi="Times New Roman"/>
          <w:bCs/>
          <w:sz w:val="28"/>
          <w:szCs w:val="28"/>
          <w:lang w:val="en-US"/>
        </w:rPr>
        <w:t>P</w:t>
      </w:r>
      <w:r w:rsidRPr="00793F70">
        <w:rPr>
          <w:rFonts w:ascii="Times New Roman" w:hAnsi="Times New Roman"/>
          <w:bCs/>
          <w:sz w:val="28"/>
          <w:szCs w:val="28"/>
          <w:vertAlign w:val="subscript"/>
        </w:rPr>
        <w:t>АТМ</w:t>
      </w:r>
      <w:r>
        <w:rPr>
          <w:rFonts w:ascii="Times New Roman" w:hAnsi="Times New Roman"/>
          <w:bCs/>
          <w:sz w:val="28"/>
          <w:szCs w:val="28"/>
        </w:rPr>
        <w:t xml:space="preserve">, </w:t>
      </w:r>
      <w:r>
        <w:rPr>
          <w:rFonts w:ascii="Times New Roman" w:hAnsi="Times New Roman"/>
          <w:bCs/>
          <w:sz w:val="28"/>
          <w:szCs w:val="28"/>
          <w:lang w:val="en-US"/>
        </w:rPr>
        <w:t>t</w:t>
      </w:r>
      <w:r>
        <w:rPr>
          <w:rFonts w:ascii="Times New Roman" w:hAnsi="Times New Roman"/>
          <w:bCs/>
          <w:sz w:val="28"/>
          <w:szCs w:val="28"/>
        </w:rPr>
        <w:t xml:space="preserve"> = 20º</w:t>
      </w:r>
      <w:r>
        <w:rPr>
          <w:rFonts w:ascii="Times New Roman" w:hAnsi="Times New Roman"/>
          <w:bCs/>
          <w:sz w:val="28"/>
          <w:szCs w:val="28"/>
          <w:lang w:val="en-US"/>
        </w:rPr>
        <w:t>C</w:t>
      </w:r>
      <w:r>
        <w:rPr>
          <w:rFonts w:ascii="Times New Roman" w:hAnsi="Times New Roman"/>
          <w:bCs/>
          <w:sz w:val="28"/>
          <w:szCs w:val="28"/>
        </w:rPr>
        <w:t>;</w:t>
      </w:r>
    </w:p>
    <w:p w:rsidR="00506EBB" w:rsidRDefault="00506EBB" w:rsidP="00514CBC">
      <w:pPr>
        <w:jc w:val="both"/>
        <w:rPr>
          <w:rFonts w:ascii="Times New Roman" w:hAnsi="Times New Roman"/>
          <w:bCs/>
          <w:sz w:val="28"/>
          <w:szCs w:val="28"/>
        </w:rPr>
      </w:pPr>
      <w:r>
        <w:rPr>
          <w:rFonts w:ascii="Times New Roman" w:hAnsi="Times New Roman"/>
          <w:bCs/>
          <w:sz w:val="28"/>
          <w:szCs w:val="28"/>
        </w:rPr>
        <w:tab/>
      </w:r>
      <w:r w:rsidRPr="00C23AD3">
        <w:rPr>
          <w:rFonts w:ascii="Times New Roman" w:hAnsi="Times New Roman"/>
          <w:bCs/>
          <w:sz w:val="28"/>
          <w:szCs w:val="28"/>
        </w:rPr>
        <w:fldChar w:fldCharType="begin"/>
      </w:r>
      <w:r w:rsidRPr="00C23AD3">
        <w:rPr>
          <w:rFonts w:ascii="Times New Roman" w:hAnsi="Times New Roman"/>
          <w:bCs/>
          <w:sz w:val="28"/>
          <w:szCs w:val="28"/>
        </w:rPr>
        <w:instrText xml:space="preserve"> QUOTE </w:instrText>
      </w:r>
      <w:r>
        <w:pict>
          <v:shape id="_x0000_i1031" type="#_x0000_t75" style="width:19.8pt;height: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A7E7C&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BA7E7C&quot;&gt;&lt;m:oMathPara&gt;&lt;m:oMath&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n&lt;/m:t&gt;&lt;/m:r&gt;&lt;/m:sub&gt;&lt;m:sup&gt;&lt;m:r&gt;&lt;w:rPr&gt;&lt;w:rFonts w:ascii=&quot;Cambria Math&quot; w:h-ansi=&quot;Cambria Math&quot;/&gt;&lt;wx:font wx:val=&quot;Cambria Math&quot;/&gt;&lt;w:i/&gt;&lt;w:sz w:val=&quot;28&quot;/&gt;&lt;w:sz-cs w:val=&quot;28&quot;/&gt;&lt;/w:rPr&gt;&lt;m:t&gt;K&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C23AD3">
        <w:rPr>
          <w:rFonts w:ascii="Times New Roman" w:hAnsi="Times New Roman"/>
          <w:bCs/>
          <w:sz w:val="28"/>
          <w:szCs w:val="28"/>
        </w:rPr>
        <w:instrText xml:space="preserve"> </w:instrText>
      </w:r>
      <w:r w:rsidRPr="00C23AD3">
        <w:rPr>
          <w:rFonts w:ascii="Times New Roman" w:hAnsi="Times New Roman"/>
          <w:bCs/>
          <w:sz w:val="28"/>
          <w:szCs w:val="28"/>
        </w:rPr>
        <w:fldChar w:fldCharType="separate"/>
      </w:r>
      <w:r>
        <w:pict>
          <v:shape id="_x0000_i1032" type="#_x0000_t75" style="width:19.8pt;height: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A7E7C&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BA7E7C&quot;&gt;&lt;m:oMathPara&gt;&lt;m:oMath&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n&lt;/m:t&gt;&lt;/m:r&gt;&lt;/m:sub&gt;&lt;m:sup&gt;&lt;m:r&gt;&lt;w:rPr&gt;&lt;w:rFonts w:ascii=&quot;Cambria Math&quot; w:h-ansi=&quot;Cambria Math&quot;/&gt;&lt;wx:font wx:val=&quot;Cambria Math&quot;/&gt;&lt;w:i/&gt;&lt;w:sz w:val=&quot;28&quot;/&gt;&lt;w:sz-cs w:val=&quot;28&quot;/&gt;&lt;/w:rPr&gt;&lt;m:t&gt;K&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C23AD3">
        <w:rPr>
          <w:rFonts w:ascii="Times New Roman" w:hAnsi="Times New Roman"/>
          <w:bCs/>
          <w:sz w:val="28"/>
          <w:szCs w:val="28"/>
        </w:rPr>
        <w:fldChar w:fldCharType="end"/>
      </w:r>
      <w:r>
        <w:rPr>
          <w:rFonts w:ascii="Times New Roman" w:hAnsi="Times New Roman"/>
          <w:bCs/>
          <w:sz w:val="28"/>
          <w:szCs w:val="28"/>
        </w:rPr>
        <w:t xml:space="preserve"> – объём капилляров в зоне переменных температур;</w:t>
      </w:r>
    </w:p>
    <w:p w:rsidR="00506EBB" w:rsidRDefault="00506EBB" w:rsidP="00514CBC">
      <w:pPr>
        <w:jc w:val="both"/>
        <w:rPr>
          <w:rFonts w:ascii="Times New Roman" w:hAnsi="Times New Roman"/>
          <w:bCs/>
          <w:sz w:val="28"/>
          <w:szCs w:val="28"/>
        </w:rPr>
      </w:pPr>
      <w:r>
        <w:rPr>
          <w:rFonts w:ascii="Times New Roman" w:hAnsi="Times New Roman"/>
          <w:bCs/>
          <w:sz w:val="28"/>
          <w:szCs w:val="28"/>
        </w:rPr>
        <w:tab/>
      </w:r>
      <w:r w:rsidRPr="00C23AD3">
        <w:rPr>
          <w:rFonts w:ascii="Times New Roman" w:hAnsi="Times New Roman"/>
          <w:bCs/>
          <w:sz w:val="28"/>
          <w:szCs w:val="28"/>
        </w:rPr>
        <w:fldChar w:fldCharType="begin"/>
      </w:r>
      <w:r w:rsidRPr="00C23AD3">
        <w:rPr>
          <w:rFonts w:ascii="Times New Roman" w:hAnsi="Times New Roman"/>
          <w:bCs/>
          <w:sz w:val="28"/>
          <w:szCs w:val="28"/>
        </w:rPr>
        <w:instrText xml:space="preserve"> QUOTE </w:instrText>
      </w:r>
      <w:r>
        <w:pict>
          <v:shape id="_x0000_i1033" type="#_x0000_t75" style="width:19.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4452&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6C4452&quot;&gt;&lt;m:oMathPara&gt;&lt;m:oMath&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T&lt;/m:t&gt;&lt;/m:r&gt;&lt;/m:sub&gt;&lt;m:sup&gt;&lt;m:r&gt;&lt;w:rPr&gt;&lt;w:rFonts w:ascii=&quot;Cambria Math&quot; w:h-ansi=&quot;Cambria Math&quot;/&gt;&lt;wx:font wx:val=&quot;Cambria Math&quot;/&gt;&lt;w:i/&gt;&lt;w:sz w:val=&quot;28&quot;/&gt;&lt;w:sz-cs w:val=&quot;28&quot;/&gt;&lt;/w:rPr&gt;&lt;m:t&gt;K&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C23AD3">
        <w:rPr>
          <w:rFonts w:ascii="Times New Roman" w:hAnsi="Times New Roman"/>
          <w:bCs/>
          <w:sz w:val="28"/>
          <w:szCs w:val="28"/>
        </w:rPr>
        <w:instrText xml:space="preserve"> </w:instrText>
      </w:r>
      <w:r w:rsidRPr="00C23AD3">
        <w:rPr>
          <w:rFonts w:ascii="Times New Roman" w:hAnsi="Times New Roman"/>
          <w:bCs/>
          <w:sz w:val="28"/>
          <w:szCs w:val="28"/>
        </w:rPr>
        <w:fldChar w:fldCharType="separate"/>
      </w:r>
      <w:r>
        <w:pict>
          <v:shape id="_x0000_i1034" type="#_x0000_t75" style="width:19.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4452&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6C4452&quot;&gt;&lt;m:oMathPara&gt;&lt;m:oMath&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T&lt;/m:t&gt;&lt;/m:r&gt;&lt;/m:sub&gt;&lt;m:sup&gt;&lt;m:r&gt;&lt;w:rPr&gt;&lt;w:rFonts w:ascii=&quot;Cambria Math&quot; w:h-ansi=&quot;Cambria Math&quot;/&gt;&lt;wx:font wx:val=&quot;Cambria Math&quot;/&gt;&lt;w:i/&gt;&lt;w:sz w:val=&quot;28&quot;/&gt;&lt;w:sz-cs w:val=&quot;28&quot;/&gt;&lt;/w:rPr&gt;&lt;m:t&gt;K&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C23AD3">
        <w:rPr>
          <w:rFonts w:ascii="Times New Roman" w:hAnsi="Times New Roman"/>
          <w:bCs/>
          <w:sz w:val="28"/>
          <w:szCs w:val="28"/>
        </w:rPr>
        <w:fldChar w:fldCharType="end"/>
      </w:r>
      <w:r>
        <w:rPr>
          <w:rFonts w:ascii="Times New Roman" w:hAnsi="Times New Roman"/>
          <w:bCs/>
          <w:sz w:val="28"/>
          <w:szCs w:val="28"/>
        </w:rPr>
        <w:t xml:space="preserve"> – объём капилляров в термостатирующейся зоне;</w:t>
      </w:r>
    </w:p>
    <w:p w:rsidR="00506EBB" w:rsidRDefault="00506EBB" w:rsidP="00514CBC">
      <w:pPr>
        <w:jc w:val="both"/>
        <w:rPr>
          <w:rFonts w:ascii="Times New Roman" w:hAnsi="Times New Roman"/>
          <w:bCs/>
          <w:sz w:val="28"/>
          <w:szCs w:val="28"/>
        </w:rPr>
      </w:pPr>
      <w:r>
        <w:rPr>
          <w:rFonts w:ascii="Times New Roman" w:hAnsi="Times New Roman"/>
          <w:bCs/>
          <w:sz w:val="28"/>
          <w:szCs w:val="28"/>
        </w:rPr>
        <w:tab/>
      </w:r>
      <w:r w:rsidRPr="00C23AD3">
        <w:rPr>
          <w:rFonts w:ascii="Times New Roman" w:hAnsi="Times New Roman"/>
          <w:bCs/>
          <w:sz w:val="28"/>
          <w:szCs w:val="28"/>
        </w:rPr>
        <w:fldChar w:fldCharType="begin"/>
      </w:r>
      <w:r w:rsidRPr="00C23AD3">
        <w:rPr>
          <w:rFonts w:ascii="Times New Roman" w:hAnsi="Times New Roman"/>
          <w:bCs/>
          <w:sz w:val="28"/>
          <w:szCs w:val="28"/>
        </w:rPr>
        <w:instrText xml:space="preserve"> QUOTE </w:instrText>
      </w:r>
      <w:r>
        <w:pict>
          <v:shape id="_x0000_i1035" type="#_x0000_t75" style="width:21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1F78&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D31F78&quot;&gt;&lt;m:oMathPara&gt;&lt;m:oMath&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в€†V&lt;/m:t&gt;&lt;/m:r&gt;&lt;/m:e&gt;&lt;m:sub&gt;&lt;m:r&gt;&lt;w:rPr&gt;&lt;w:rFonts w:ascii=&quot;Cambria Math&quot; w:h-ansi=&quot;Cambria Math&quot;/&gt;&lt;wx:font wx:val=&quot;Cambria Math&quot;/&gt;&lt;w:i/&gt;&lt;w:sz w:val=&quot;28&quot;/&gt;&lt;w:sz-cs w:val=&quot;28&quot;/&gt;&lt;/w:rPr&gt;&lt;m:t&gt;t&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C23AD3">
        <w:rPr>
          <w:rFonts w:ascii="Times New Roman" w:hAnsi="Times New Roman"/>
          <w:bCs/>
          <w:sz w:val="28"/>
          <w:szCs w:val="28"/>
        </w:rPr>
        <w:instrText xml:space="preserve"> </w:instrText>
      </w:r>
      <w:r w:rsidRPr="00C23AD3">
        <w:rPr>
          <w:rFonts w:ascii="Times New Roman" w:hAnsi="Times New Roman"/>
          <w:bCs/>
          <w:sz w:val="28"/>
          <w:szCs w:val="28"/>
        </w:rPr>
        <w:fldChar w:fldCharType="separate"/>
      </w:r>
      <w:r>
        <w:pict>
          <v:shape id="_x0000_i1036" type="#_x0000_t75" style="width:21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1F78&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D31F78&quot;&gt;&lt;m:oMathPara&gt;&lt;m:oMath&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в€†V&lt;/m:t&gt;&lt;/m:r&gt;&lt;/m:e&gt;&lt;m:sub&gt;&lt;m:r&gt;&lt;w:rPr&gt;&lt;w:rFonts w:ascii=&quot;Cambria Math&quot; w:h-ansi=&quot;Cambria Math&quot;/&gt;&lt;wx:font wx:val=&quot;Cambria Math&quot;/&gt;&lt;w:i/&gt;&lt;w:sz w:val=&quot;28&quot;/&gt;&lt;w:sz-cs w:val=&quot;28&quot;/&gt;&lt;/w:rPr&gt;&lt;m:t&gt;t&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C23AD3">
        <w:rPr>
          <w:rFonts w:ascii="Times New Roman" w:hAnsi="Times New Roman"/>
          <w:bCs/>
          <w:sz w:val="28"/>
          <w:szCs w:val="28"/>
        </w:rPr>
        <w:fldChar w:fldCharType="end"/>
      </w:r>
      <w:r>
        <w:rPr>
          <w:rFonts w:ascii="Times New Roman" w:hAnsi="Times New Roman"/>
          <w:bCs/>
          <w:sz w:val="28"/>
          <w:szCs w:val="28"/>
        </w:rPr>
        <w:t xml:space="preserve"> – поправка на термическое расширение пьезометра;</w:t>
      </w:r>
    </w:p>
    <w:p w:rsidR="00506EBB" w:rsidRDefault="00506EBB" w:rsidP="00514CBC">
      <w:pPr>
        <w:jc w:val="both"/>
        <w:rPr>
          <w:rFonts w:ascii="Times New Roman" w:hAnsi="Times New Roman"/>
          <w:bCs/>
          <w:sz w:val="28"/>
          <w:szCs w:val="28"/>
        </w:rPr>
      </w:pPr>
      <w:r>
        <w:rPr>
          <w:rFonts w:ascii="Times New Roman" w:hAnsi="Times New Roman"/>
          <w:bCs/>
          <w:sz w:val="28"/>
          <w:szCs w:val="28"/>
        </w:rPr>
        <w:tab/>
      </w:r>
      <w:r w:rsidRPr="00C23AD3">
        <w:rPr>
          <w:rFonts w:ascii="Times New Roman" w:hAnsi="Times New Roman"/>
          <w:bCs/>
          <w:sz w:val="28"/>
          <w:szCs w:val="28"/>
        </w:rPr>
        <w:fldChar w:fldCharType="begin"/>
      </w:r>
      <w:r w:rsidRPr="00C23AD3">
        <w:rPr>
          <w:rFonts w:ascii="Times New Roman" w:hAnsi="Times New Roman"/>
          <w:bCs/>
          <w:sz w:val="28"/>
          <w:szCs w:val="28"/>
        </w:rPr>
        <w:instrText xml:space="preserve"> QUOTE </w:instrText>
      </w:r>
      <w:r>
        <w:pict>
          <v:shape id="_x0000_i1037" type="#_x0000_t75" style="width:23.4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52F&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95552F&quot;&gt;&lt;m:oMathPara&gt;&lt;m:oMath&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в€†V&lt;/m:t&gt;&lt;/m:r&gt;&lt;/m:e&gt;&lt;m:sub&gt;&lt;m:r&gt;&lt;w:rPr&gt;&lt;w:rFonts w:ascii=&quot;Cambria Math&quot; w:h-ansi=&quot;Cambria Math&quot;/&gt;&lt;wx:font wx:val=&quot;Cambria Math&quot;/&gt;&lt;w:i/&gt;&lt;w:sz w:val=&quot;28&quot;/&gt;&lt;w:sz-cs w:val=&quot;28&quot;/&gt;&lt;/w:rPr&gt;&lt;m:t&gt;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C23AD3">
        <w:rPr>
          <w:rFonts w:ascii="Times New Roman" w:hAnsi="Times New Roman"/>
          <w:bCs/>
          <w:sz w:val="28"/>
          <w:szCs w:val="28"/>
        </w:rPr>
        <w:instrText xml:space="preserve"> </w:instrText>
      </w:r>
      <w:r w:rsidRPr="00C23AD3">
        <w:rPr>
          <w:rFonts w:ascii="Times New Roman" w:hAnsi="Times New Roman"/>
          <w:bCs/>
          <w:sz w:val="28"/>
          <w:szCs w:val="28"/>
        </w:rPr>
        <w:fldChar w:fldCharType="separate"/>
      </w:r>
      <w:r>
        <w:pict>
          <v:shape id="_x0000_i1038" type="#_x0000_t75" style="width:23.4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52F&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95552F&quot;&gt;&lt;m:oMathPara&gt;&lt;m:oMath&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в€†V&lt;/m:t&gt;&lt;/m:r&gt;&lt;/m:e&gt;&lt;m:sub&gt;&lt;m:r&gt;&lt;w:rPr&gt;&lt;w:rFonts w:ascii=&quot;Cambria Math&quot; w:h-ansi=&quot;Cambria Math&quot;/&gt;&lt;wx:font wx:val=&quot;Cambria Math&quot;/&gt;&lt;w:i/&gt;&lt;w:sz w:val=&quot;28&quot;/&gt;&lt;w:sz-cs w:val=&quot;28&quot;/&gt;&lt;/w:rPr&gt;&lt;m:t&gt;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C23AD3">
        <w:rPr>
          <w:rFonts w:ascii="Times New Roman" w:hAnsi="Times New Roman"/>
          <w:bCs/>
          <w:sz w:val="28"/>
          <w:szCs w:val="28"/>
        </w:rPr>
        <w:fldChar w:fldCharType="end"/>
      </w:r>
      <w:r>
        <w:rPr>
          <w:rFonts w:ascii="Times New Roman" w:hAnsi="Times New Roman"/>
          <w:bCs/>
          <w:sz w:val="28"/>
          <w:szCs w:val="28"/>
        </w:rPr>
        <w:t xml:space="preserve"> – поправка на изометрическое расширение пьезометра;</w:t>
      </w:r>
    </w:p>
    <w:p w:rsidR="00506EBB" w:rsidRDefault="00506EBB" w:rsidP="00514CBC">
      <w:pPr>
        <w:jc w:val="both"/>
        <w:rPr>
          <w:rFonts w:ascii="Times New Roman" w:hAnsi="Times New Roman"/>
          <w:bCs/>
          <w:sz w:val="28"/>
          <w:szCs w:val="28"/>
        </w:rPr>
      </w:pPr>
      <w:r>
        <w:rPr>
          <w:rFonts w:ascii="Times New Roman" w:hAnsi="Times New Roman"/>
          <w:bCs/>
          <w:sz w:val="28"/>
          <w:szCs w:val="28"/>
        </w:rPr>
        <w:tab/>
      </w:r>
      <w:r w:rsidRPr="00C23AD3">
        <w:rPr>
          <w:rFonts w:ascii="Times New Roman" w:hAnsi="Times New Roman"/>
          <w:bCs/>
          <w:sz w:val="28"/>
          <w:szCs w:val="28"/>
        </w:rPr>
        <w:fldChar w:fldCharType="begin"/>
      </w:r>
      <w:r w:rsidRPr="00C23AD3">
        <w:rPr>
          <w:rFonts w:ascii="Times New Roman" w:hAnsi="Times New Roman"/>
          <w:bCs/>
          <w:sz w:val="28"/>
          <w:szCs w:val="28"/>
        </w:rPr>
        <w:instrText xml:space="preserve"> QUOTE </w:instrText>
      </w:r>
      <w:r>
        <w:pict>
          <v:shape id="_x0000_i1039" type="#_x0000_t75" style="width:1in;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06A5&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2206A5&quot;&gt;&lt;m:oMathPara&gt;&lt;m:oMath&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 &lt;/m:t&gt;&lt;/m:r&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n&lt;/m:t&gt;&lt;/m:r&gt;&lt;/m:sub&gt;&lt;m:sup&gt;&lt;m:r&gt;&lt;w:rPr&gt;&lt;w:rFonts w:ascii=&quot;Cambria Math&quot; w:h-ansi=&quot;Cambria Math&quot;/&gt;&lt;wx:font wx:val=&quot;Cambria Math&quot;/&gt;&lt;w:i/&gt;&lt;w:sz w:val=&quot;28&quot;/&gt;&lt;w:sz-cs w:val=&quot;28&quot;/&gt;&lt;/w:rPr&gt;&lt;m:t&gt;K&lt;/m:t&gt;&lt;/m:r&gt;&lt;/m:sup&gt;&lt;/m:sSubSup&gt;&lt;m:r&gt;&lt;w:rPr&gt;&lt;w:rFonts w:ascii=&quot;Cambria Math&quot; w:h-ansi=&quot;Cambria Math&quot;/&gt;&lt;wx:font wx:val=&quot;Cambria Math&quot;/&gt;&lt;w:i/&gt;&lt;w:sz w:val=&quot;28&quot;/&gt;&lt;w:sz-cs w:val=&quot;28&quot;/&gt;&lt;/w:rPr&gt;&lt;m:t&gt;, &lt;/m:t&gt;&lt;/m:r&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T&lt;/m:t&gt;&lt;/m:r&gt;&lt;/m:sub&gt;&lt;m:sup&gt;&lt;m:r&gt;&lt;w:rPr&gt;&lt;w:rFonts w:ascii=&quot;Cambria Math&quot; w:h-ansi=&quot;Cambria Math&quot;/&gt;&lt;wx:font wx:val=&quot;Cambria Math&quot;/&gt;&lt;w:i/&gt;&lt;w:sz w:val=&quot;28&quot;/&gt;&lt;w:sz-cs w:val=&quot;28&quot;/&gt;&lt;/w:rPr&gt;&lt;m:t&gt;K&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C23AD3">
        <w:rPr>
          <w:rFonts w:ascii="Times New Roman" w:hAnsi="Times New Roman"/>
          <w:bCs/>
          <w:sz w:val="28"/>
          <w:szCs w:val="28"/>
        </w:rPr>
        <w:instrText xml:space="preserve"> </w:instrText>
      </w:r>
      <w:r w:rsidRPr="00C23AD3">
        <w:rPr>
          <w:rFonts w:ascii="Times New Roman" w:hAnsi="Times New Roman"/>
          <w:bCs/>
          <w:sz w:val="28"/>
          <w:szCs w:val="28"/>
        </w:rPr>
        <w:fldChar w:fldCharType="separate"/>
      </w:r>
      <w:r>
        <w:pict>
          <v:shape id="_x0000_i1040" type="#_x0000_t75" style="width:1in;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06A5&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2206A5&quot;&gt;&lt;m:oMathPara&gt;&lt;m:oMath&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 &lt;/m:t&gt;&lt;/m:r&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n&lt;/m:t&gt;&lt;/m:r&gt;&lt;/m:sub&gt;&lt;m:sup&gt;&lt;m:r&gt;&lt;w:rPr&gt;&lt;w:rFonts w:ascii=&quot;Cambria Math&quot; w:h-ansi=&quot;Cambria Math&quot;/&gt;&lt;wx:font wx:val=&quot;Cambria Math&quot;/&gt;&lt;w:i/&gt;&lt;w:sz w:val=&quot;28&quot;/&gt;&lt;w:sz-cs w:val=&quot;28&quot;/&gt;&lt;/w:rPr&gt;&lt;m:t&gt;K&lt;/m:t&gt;&lt;/m:r&gt;&lt;/m:sup&gt;&lt;/m:sSubSup&gt;&lt;m:r&gt;&lt;w:rPr&gt;&lt;w:rFonts w:ascii=&quot;Cambria Math&quot; w:h-ansi=&quot;Cambria Math&quot;/&gt;&lt;wx:font wx:val=&quot;Cambria Math&quot;/&gt;&lt;w:i/&gt;&lt;w:sz w:val=&quot;28&quot;/&gt;&lt;w:sz-cs w:val=&quot;28&quot;/&gt;&lt;/w:rPr&gt;&lt;m:t&gt;, &lt;/m:t&gt;&lt;/m:r&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T&lt;/m:t&gt;&lt;/m:r&gt;&lt;/m:sub&gt;&lt;m:sup&gt;&lt;m:r&gt;&lt;w:rPr&gt;&lt;w:rFonts w:ascii=&quot;Cambria Math&quot; w:h-ansi=&quot;Cambria Math&quot;/&gt;&lt;wx:font wx:val=&quot;Cambria Math&quot;/&gt;&lt;w:i/&gt;&lt;w:sz w:val=&quot;28&quot;/&gt;&lt;w:sz-cs w:val=&quot;28&quot;/&gt;&lt;/w:rPr&gt;&lt;m:t&gt;K&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C23AD3">
        <w:rPr>
          <w:rFonts w:ascii="Times New Roman" w:hAnsi="Times New Roman"/>
          <w:bCs/>
          <w:sz w:val="28"/>
          <w:szCs w:val="28"/>
        </w:rPr>
        <w:fldChar w:fldCharType="end"/>
      </w:r>
      <w:r>
        <w:rPr>
          <w:rFonts w:ascii="Times New Roman" w:hAnsi="Times New Roman"/>
          <w:bCs/>
          <w:sz w:val="28"/>
          <w:szCs w:val="28"/>
        </w:rPr>
        <w:t xml:space="preserve"> – массы жидкости в соответствующих объёмах;</w:t>
      </w:r>
    </w:p>
    <w:p w:rsidR="00506EBB" w:rsidRDefault="00506EBB" w:rsidP="00514CBC">
      <w:pPr>
        <w:jc w:val="both"/>
        <w:rPr>
          <w:rFonts w:ascii="Times New Roman" w:hAnsi="Times New Roman"/>
          <w:bCs/>
          <w:sz w:val="28"/>
          <w:szCs w:val="28"/>
        </w:rPr>
      </w:pPr>
      <w:r>
        <w:rPr>
          <w:rFonts w:ascii="Times New Roman" w:hAnsi="Times New Roman"/>
          <w:bCs/>
          <w:sz w:val="28"/>
          <w:szCs w:val="28"/>
        </w:rPr>
        <w:tab/>
      </w:r>
      <w:r w:rsidRPr="00C23AD3">
        <w:rPr>
          <w:rFonts w:ascii="Times New Roman" w:hAnsi="Times New Roman"/>
          <w:bCs/>
          <w:sz w:val="28"/>
          <w:szCs w:val="28"/>
        </w:rPr>
        <w:fldChar w:fldCharType="begin"/>
      </w:r>
      <w:r w:rsidRPr="00C23AD3">
        <w:rPr>
          <w:rFonts w:ascii="Times New Roman" w:hAnsi="Times New Roman"/>
          <w:bCs/>
          <w:sz w:val="28"/>
          <w:szCs w:val="28"/>
        </w:rPr>
        <w:instrText xml:space="preserve"> QUOTE </w:instrText>
      </w:r>
      <w:r>
        <w:pict>
          <v:shape id="_x0000_i1041" type="#_x0000_t75" style="width:33pt;height:34.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D2916&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BD2916&quot;&gt;&lt;m:oMathPara&gt;&lt;m:oMath&gt;&lt;m:nary&gt;&lt;m:naryPr&gt;&lt;m:chr m:val=&quot;в€‘&quot;/&gt;&lt;m:limLoc m:val=&quot;undOvr&quot;/&gt;&lt;m:ctrlPr&gt;&lt;w:rPr&gt;&lt;w:rFonts w:ascii=&quot;Cambria Math&quot; w:h-ansi=&quot;Cambria Math&quot;/&gt;&lt;wx:font wx:val=&quot;Cambria Math&quot;/&gt;&lt;w:b-cs/&gt;&lt;w:i/&gt;&lt;w:sz w:val=&quot;28&quot;/&gt;&lt;w:sz-cs w:val=&quot;28&quot;/&gt;&lt;/w:rPr&gt;&lt;/m:ctrlPr&gt;&lt;/m:naryPr&gt;&lt;m:sub&gt;&lt;m:r&gt;&lt;w:rPr&gt;&lt;w:rFonts w:ascii=&quot;Cambria Math&quot; w:h-ansi=&quot;Cambria Math&quot;/&gt;&lt;wx:font wx:val=&quot;Cambria Math&quot;/&gt;&lt;w:i/&gt;&lt;w:sz w:val=&quot;28&quot;/&gt;&lt;w:sz-cs w:val=&quot;28&quot;/&gt;&lt;/w:rPr&gt;&lt;m:t&gt;0&lt;/m:t&gt;&lt;/m:r&gt;&lt;/m:sub&gt;&lt;m:sup&gt;&lt;m:r&gt;&lt;w:rPr&gt;&lt;w:rFonts w:ascii=&quot;Cambria Math&quot; w:h-ansi=&quot;Cambria Math&quot;/&gt;&lt;wx:font wx:val=&quot;Cambria Math&quot;/&gt;&lt;w:i/&gt;&lt;w:sz w:val=&quot;28&quot;/&gt;&lt;w:sz-cs w:val=&quot;28&quot;/&gt;&lt;/w:rPr&gt;&lt;m:t&gt;n&lt;/m:t&gt;&lt;/m:r&gt;&lt;/m:sup&gt;&lt;m:e&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i&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C23AD3">
        <w:rPr>
          <w:rFonts w:ascii="Times New Roman" w:hAnsi="Times New Roman"/>
          <w:bCs/>
          <w:sz w:val="28"/>
          <w:szCs w:val="28"/>
        </w:rPr>
        <w:instrText xml:space="preserve"> </w:instrText>
      </w:r>
      <w:r w:rsidRPr="00C23AD3">
        <w:rPr>
          <w:rFonts w:ascii="Times New Roman" w:hAnsi="Times New Roman"/>
          <w:bCs/>
          <w:sz w:val="28"/>
          <w:szCs w:val="28"/>
        </w:rPr>
        <w:fldChar w:fldCharType="separate"/>
      </w:r>
      <w:r>
        <w:pict>
          <v:shape id="_x0000_i1042" type="#_x0000_t75" style="width:33pt;height:34.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D2916&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BD2916&quot;&gt;&lt;m:oMathPara&gt;&lt;m:oMath&gt;&lt;m:nary&gt;&lt;m:naryPr&gt;&lt;m:chr m:val=&quot;в€‘&quot;/&gt;&lt;m:limLoc m:val=&quot;undOvr&quot;/&gt;&lt;m:ctrlPr&gt;&lt;w:rPr&gt;&lt;w:rFonts w:ascii=&quot;Cambria Math&quot; w:h-ansi=&quot;Cambria Math&quot;/&gt;&lt;wx:font wx:val=&quot;Cambria Math&quot;/&gt;&lt;w:b-cs/&gt;&lt;w:i/&gt;&lt;w:sz w:val=&quot;28&quot;/&gt;&lt;w:sz-cs w:val=&quot;28&quot;/&gt;&lt;/w:rPr&gt;&lt;/m:ctrlPr&gt;&lt;/m:naryPr&gt;&lt;m:sub&gt;&lt;m:r&gt;&lt;w:rPr&gt;&lt;w:rFonts w:ascii=&quot;Cambria Math&quot; w:h-ansi=&quot;Cambria Math&quot;/&gt;&lt;wx:font wx:val=&quot;Cambria Math&quot;/&gt;&lt;w:i/&gt;&lt;w:sz w:val=&quot;28&quot;/&gt;&lt;w:sz-cs w:val=&quot;28&quot;/&gt;&lt;/w:rPr&gt;&lt;m:t&gt;0&lt;/m:t&gt;&lt;/m:r&gt;&lt;/m:sub&gt;&lt;m:sup&gt;&lt;m:r&gt;&lt;w:rPr&gt;&lt;w:rFonts w:ascii=&quot;Cambria Math&quot; w:h-ansi=&quot;Cambria Math&quot;/&gt;&lt;wx:font wx:val=&quot;Cambria Math&quot;/&gt;&lt;w:i/&gt;&lt;w:sz w:val=&quot;28&quot;/&gt;&lt;w:sz-cs w:val=&quot;28&quot;/&gt;&lt;/w:rPr&gt;&lt;m:t&gt;n&lt;/m:t&gt;&lt;/m:r&gt;&lt;/m:sup&gt;&lt;m:e&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i&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C23AD3">
        <w:rPr>
          <w:rFonts w:ascii="Times New Roman" w:hAnsi="Times New Roman"/>
          <w:bCs/>
          <w:sz w:val="28"/>
          <w:szCs w:val="28"/>
        </w:rPr>
        <w:fldChar w:fldCharType="end"/>
      </w:r>
      <w:r>
        <w:rPr>
          <w:rFonts w:ascii="Times New Roman" w:hAnsi="Times New Roman"/>
          <w:bCs/>
          <w:sz w:val="28"/>
          <w:szCs w:val="28"/>
        </w:rPr>
        <w:t xml:space="preserve"> – масса выпущенной из пьезометра жидкости.</w:t>
      </w:r>
    </w:p>
    <w:p w:rsidR="00506EBB" w:rsidRDefault="00506EBB" w:rsidP="00514CBC">
      <w:pPr>
        <w:jc w:val="both"/>
        <w:rPr>
          <w:rFonts w:ascii="Times New Roman" w:hAnsi="Times New Roman"/>
          <w:bCs/>
          <w:sz w:val="28"/>
          <w:szCs w:val="28"/>
        </w:rPr>
      </w:pPr>
    </w:p>
    <w:p w:rsidR="00506EBB" w:rsidRDefault="00506EBB" w:rsidP="00514CBC">
      <w:pPr>
        <w:jc w:val="both"/>
        <w:rPr>
          <w:rFonts w:ascii="Times New Roman" w:hAnsi="Times New Roman"/>
          <w:bCs/>
          <w:sz w:val="28"/>
          <w:szCs w:val="28"/>
        </w:rPr>
      </w:pPr>
      <w:r>
        <w:rPr>
          <w:rFonts w:ascii="Times New Roman" w:hAnsi="Times New Roman"/>
          <w:bCs/>
          <w:sz w:val="28"/>
          <w:szCs w:val="28"/>
        </w:rPr>
        <w:tab/>
        <w:t xml:space="preserve">Поправка на термическое расширение пьезометра рассчитывалась по термическому коэффициенту объёмного расширения стали Х18Н10Т по формуле </w:t>
      </w:r>
      <w:r w:rsidRPr="00793F70">
        <w:rPr>
          <w:rFonts w:ascii="Times New Roman" w:hAnsi="Times New Roman"/>
          <w:bCs/>
          <w:sz w:val="28"/>
          <w:szCs w:val="28"/>
        </w:rPr>
        <w:t>[</w:t>
      </w:r>
      <w:r>
        <w:rPr>
          <w:rFonts w:ascii="Times New Roman" w:hAnsi="Times New Roman"/>
          <w:bCs/>
          <w:sz w:val="28"/>
          <w:szCs w:val="28"/>
        </w:rPr>
        <w:t>6</w:t>
      </w:r>
      <w:r w:rsidRPr="00793F70">
        <w:rPr>
          <w:rFonts w:ascii="Times New Roman" w:hAnsi="Times New Roman"/>
          <w:bCs/>
          <w:sz w:val="28"/>
          <w:szCs w:val="28"/>
        </w:rPr>
        <w:t>]</w:t>
      </w:r>
      <w:r>
        <w:rPr>
          <w:rFonts w:ascii="Times New Roman" w:hAnsi="Times New Roman"/>
          <w:bCs/>
          <w:sz w:val="28"/>
          <w:szCs w:val="28"/>
        </w:rPr>
        <w:t>:</w:t>
      </w:r>
    </w:p>
    <w:p w:rsidR="00506EBB" w:rsidRDefault="00506EBB" w:rsidP="00514CBC">
      <w:pPr>
        <w:jc w:val="both"/>
        <w:rPr>
          <w:rFonts w:ascii="Times New Roman" w:hAnsi="Times New Roman"/>
          <w:bCs/>
          <w:sz w:val="28"/>
          <w:szCs w:val="28"/>
        </w:rPr>
      </w:pPr>
    </w:p>
    <w:p w:rsidR="00506EBB" w:rsidRPr="00AC150C" w:rsidRDefault="00506EBB" w:rsidP="00514CBC">
      <w:pPr>
        <w:jc w:val="both"/>
        <w:rPr>
          <w:rFonts w:ascii="Times New Roman" w:hAnsi="Times New Roman"/>
          <w:bCs/>
          <w:sz w:val="28"/>
          <w:szCs w:val="28"/>
        </w:rPr>
      </w:pPr>
      <w:r>
        <w:pict>
          <v:shape id="_x0000_i1043" type="#_x0000_t75" style="width:316.2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54B7A&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154B7A&quot;&gt;&lt;m:oMathPara&gt;&lt;m:oMath&gt;&lt;m:r&gt;&lt;w:rPr&gt;&lt;w:rFonts w:ascii=&quot;Cambria Math&quot; w:fareast=&quot;Times New Roman&quot; w:h-ansi=&quot;Cambria Math&quot;/&gt;&lt;wx:font wx:val=&quot;Cambria Math&quot;/&gt;&lt;w:i/&gt;&lt;w:sz w:val=&quot;28&quot;/&gt;&lt;w:sz-cs w:val=&quot;28&quot;/&gt;&lt;/w:rPr&gt;&lt;m:t&gt;V=&lt;/m:t&gt;&lt;/m:r&gt;&lt;m:sSub&gt;&lt;m:sSubPr&gt;&lt;m:ctrlPr&gt;&lt;w:rPr&gt;&lt;w:rFonts w:ascii=&quot;Cambria Math&quot; w:fareast=&quot;Times New Roman&quot; w:h-ansi=&quot;Cambria Math&quot;/&gt;&lt;wx:font wx:val=&quot;Cambria Math&quot;/&gt;&lt;w:b-cs/&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V&lt;/m:t&gt;&lt;/m:r&gt;&lt;/m:e&gt;&lt;m:sub&gt;&lt;m:r&gt;&lt;w:rPr&gt;&lt;w:rFonts w:ascii=&quot;Cambria Math&quot; w:fareast=&quot;Times New Roman&quot; w:h-ansi=&quot;Cambria Math&quot;/&gt;&lt;wx:font wx:val=&quot;Cambria Math&quot;/&gt;&lt;w:i/&gt;&lt;w:sz w:val=&quot;28&quot;/&gt;&lt;w:sz-cs w:val=&quot;28&quot;/&gt;&lt;/w:rPr&gt;&lt;m:t&gt;0&lt;/m:t&gt;&lt;/m:r&gt;&lt;/m:sub&gt;&lt;/m:sSub&gt;&lt;m:r&gt;&lt;w:rPr&gt;&lt;w:rFonts w:ascii=&quot;Cambria Math&quot; w:fareast=&quot;Times New Roman&quot; w:h-ansi=&quot;Cambria Math&quot;/&gt;&lt;wx:font wx:val=&quot;Cambria Math&quot;/&gt;&lt;w:i/&gt;&lt;w:sz w:val=&quot;28&quot;/&gt;&lt;w:sz-cs w:val=&quot;28&quot;/&gt;&lt;/w:rPr&gt;&lt;m:t&gt;в€™&lt;/m:t&gt;&lt;/m:r&gt;&lt;m:d&gt;&lt;m:dPr&gt;&lt;m:begChr m:val=&quot;[&quot;/&gt;&lt;m:endChr m:val=&quot;]&quot;/&gt;&lt;m:ctrlPr&gt;&lt;w:rPr&gt;&lt;w:rFonts w:ascii=&quot;Cambria Math&quot; w:fareast=&quot;Times New Roman&quot; w:h-ansi=&quot;Cambria Math&quot;/&gt;&lt;wx:font wx:val=&quot;Cambria Math&quot;/&gt;&lt;w:b-cs/&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3в€™О±в€™&lt;/m:t&gt;&lt;/m:r&gt;&lt;m:d&gt;&lt;m:dPr&gt;&lt;m:ctrlPr&gt;&lt;w:rPr&gt;&lt;w:rFonts w:ascii=&quot;Cambria Math&quot; w:fareast=&quot;Times New Roman&quot; w:h-ansi=&quot;Cambria Math&quot;/&gt;&lt;wx:font wx:val=&quot;Cambria Math&quot;/&gt;&lt;w:b-cs/&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t-20&lt;/m:t&gt;&lt;/m:r&gt;&lt;/m:e&gt;&lt;/m:d&gt;&lt;/m:e&gt;&lt;/m:d&gt;&lt;m:r&gt;&lt;w:rPr&gt;&lt;w:rFonts w:ascii=&quot;Cambria Math&quot; w:fareast=&quot;Times New Roman&quot; w:h-ansi=&quot;Cambria Math&quot;/&gt;&lt;wx:font wx:val=&quot;Cambria Math&quot;/&gt;&lt;w:i/&gt;&lt;w:sz w:val=&quot;28&quot;/&gt;&lt;w:sz-cs w:val=&quot;28&quot;/&gt;&lt;/w:rPr&gt;&lt;m:t&gt; ,                                  (2.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p>
    <w:p w:rsidR="00506EBB" w:rsidRDefault="00506EBB" w:rsidP="00514CBC">
      <w:pPr>
        <w:jc w:val="both"/>
        <w:rPr>
          <w:rFonts w:ascii="Times New Roman" w:hAnsi="Times New Roman"/>
          <w:bCs/>
          <w:sz w:val="28"/>
          <w:szCs w:val="28"/>
        </w:rPr>
      </w:pPr>
    </w:p>
    <w:p w:rsidR="00506EBB" w:rsidRDefault="00506EBB" w:rsidP="00514CBC">
      <w:pPr>
        <w:jc w:val="both"/>
        <w:rPr>
          <w:rFonts w:ascii="Times New Roman" w:hAnsi="Times New Roman"/>
          <w:bCs/>
          <w:sz w:val="28"/>
          <w:szCs w:val="28"/>
        </w:rPr>
      </w:pPr>
      <w:r>
        <w:rPr>
          <w:rFonts w:ascii="Times New Roman" w:hAnsi="Times New Roman"/>
          <w:bCs/>
          <w:sz w:val="28"/>
          <w:szCs w:val="28"/>
        </w:rPr>
        <w:t>где</w:t>
      </w:r>
      <w:r>
        <w:rPr>
          <w:rFonts w:ascii="Times New Roman" w:hAnsi="Times New Roman"/>
          <w:bCs/>
          <w:sz w:val="28"/>
          <w:szCs w:val="28"/>
        </w:rPr>
        <w:tab/>
      </w:r>
      <w:r w:rsidRPr="00C23AD3">
        <w:rPr>
          <w:rFonts w:ascii="Times New Roman" w:hAnsi="Times New Roman"/>
          <w:bCs/>
          <w:sz w:val="28"/>
          <w:szCs w:val="28"/>
        </w:rPr>
        <w:fldChar w:fldCharType="begin"/>
      </w:r>
      <w:r w:rsidRPr="00C23AD3">
        <w:rPr>
          <w:rFonts w:ascii="Times New Roman" w:hAnsi="Times New Roman"/>
          <w:bCs/>
          <w:sz w:val="28"/>
          <w:szCs w:val="28"/>
        </w:rPr>
        <w:instrText xml:space="preserve"> QUOTE </w:instrText>
      </w:r>
      <w:r>
        <w:pict>
          <v:shape id="_x0000_i1044" type="#_x0000_t75" style="width:14.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0122&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080122&quot;&gt;&lt;m:oMathPara&gt;&lt;m:oMath&gt;&lt;m:sSub&gt;&lt;m:sSubPr&gt;&lt;m:ctrlPr&gt;&lt;w:rPr&gt;&lt;w:rFonts w:ascii=&quot;Cambria Math&quot; w:fareast=&quot;Times New Roman&quot; w:h-ansi=&quot;Cambria Math&quot;/&gt;&lt;wx:font wx:val=&quot;Cambria Math&quot;/&gt;&lt;w:b-cs/&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V&lt;/m:t&gt;&lt;/m:r&gt;&lt;/m:e&gt;&lt;m:sub&gt;&lt;m:r&gt;&lt;w:rPr&gt;&lt;w:rFonts w:ascii=&quot;Cambria Math&quot; w:fareast=&quot;Times New Roman&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C23AD3">
        <w:rPr>
          <w:rFonts w:ascii="Times New Roman" w:hAnsi="Times New Roman"/>
          <w:bCs/>
          <w:sz w:val="28"/>
          <w:szCs w:val="28"/>
        </w:rPr>
        <w:instrText xml:space="preserve"> </w:instrText>
      </w:r>
      <w:r w:rsidRPr="00C23AD3">
        <w:rPr>
          <w:rFonts w:ascii="Times New Roman" w:hAnsi="Times New Roman"/>
          <w:bCs/>
          <w:sz w:val="28"/>
          <w:szCs w:val="28"/>
        </w:rPr>
        <w:fldChar w:fldCharType="separate"/>
      </w:r>
      <w:r>
        <w:pict>
          <v:shape id="_x0000_i1045" type="#_x0000_t75" style="width:14.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0122&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080122&quot;&gt;&lt;m:oMathPara&gt;&lt;m:oMath&gt;&lt;m:sSub&gt;&lt;m:sSubPr&gt;&lt;m:ctrlPr&gt;&lt;w:rPr&gt;&lt;w:rFonts w:ascii=&quot;Cambria Math&quot; w:fareast=&quot;Times New Roman&quot; w:h-ansi=&quot;Cambria Math&quot;/&gt;&lt;wx:font wx:val=&quot;Cambria Math&quot;/&gt;&lt;w:b-cs/&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V&lt;/m:t&gt;&lt;/m:r&gt;&lt;/m:e&gt;&lt;m:sub&gt;&lt;m:r&gt;&lt;w:rPr&gt;&lt;w:rFonts w:ascii=&quot;Cambria Math&quot; w:fareast=&quot;Times New Roman&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C23AD3">
        <w:rPr>
          <w:rFonts w:ascii="Times New Roman" w:hAnsi="Times New Roman"/>
          <w:bCs/>
          <w:sz w:val="28"/>
          <w:szCs w:val="28"/>
        </w:rPr>
        <w:fldChar w:fldCharType="end"/>
      </w:r>
      <w:r>
        <w:rPr>
          <w:rFonts w:ascii="Times New Roman" w:hAnsi="Times New Roman"/>
          <w:bCs/>
          <w:sz w:val="28"/>
          <w:szCs w:val="28"/>
        </w:rPr>
        <w:t xml:space="preserve"> – объём пьезометра при 20º</w:t>
      </w:r>
      <w:r>
        <w:rPr>
          <w:rFonts w:ascii="Times New Roman" w:hAnsi="Times New Roman"/>
          <w:bCs/>
          <w:sz w:val="28"/>
          <w:szCs w:val="28"/>
          <w:lang w:val="en-US"/>
        </w:rPr>
        <w:t>C</w:t>
      </w:r>
      <w:r>
        <w:rPr>
          <w:rFonts w:ascii="Times New Roman" w:hAnsi="Times New Roman"/>
          <w:bCs/>
          <w:sz w:val="28"/>
          <w:szCs w:val="28"/>
        </w:rPr>
        <w:t>;</w:t>
      </w:r>
    </w:p>
    <w:p w:rsidR="00506EBB" w:rsidRDefault="00506EBB" w:rsidP="00514CBC">
      <w:pPr>
        <w:jc w:val="both"/>
        <w:rPr>
          <w:rFonts w:ascii="Times New Roman" w:hAnsi="Times New Roman"/>
          <w:bCs/>
          <w:sz w:val="28"/>
          <w:szCs w:val="28"/>
        </w:rPr>
      </w:pPr>
      <w:r>
        <w:rPr>
          <w:rFonts w:ascii="Times New Roman" w:hAnsi="Times New Roman"/>
          <w:bCs/>
          <w:sz w:val="28"/>
          <w:szCs w:val="28"/>
        </w:rPr>
        <w:tab/>
        <w:t>α – коэффициент объёмного расширения стали.</w:t>
      </w:r>
    </w:p>
    <w:p w:rsidR="00506EBB" w:rsidRDefault="00506EBB" w:rsidP="00514CBC">
      <w:pPr>
        <w:jc w:val="both"/>
        <w:rPr>
          <w:rFonts w:ascii="Times New Roman" w:hAnsi="Times New Roman"/>
          <w:bCs/>
          <w:sz w:val="28"/>
          <w:szCs w:val="28"/>
        </w:rPr>
      </w:pPr>
      <w:r>
        <w:rPr>
          <w:rFonts w:ascii="Times New Roman" w:hAnsi="Times New Roman"/>
          <w:bCs/>
          <w:sz w:val="28"/>
          <w:szCs w:val="28"/>
        </w:rPr>
        <w:tab/>
        <w:t>Величина этой поправки при 300º</w:t>
      </w:r>
      <w:r>
        <w:rPr>
          <w:rFonts w:ascii="Times New Roman" w:hAnsi="Times New Roman"/>
          <w:bCs/>
          <w:sz w:val="28"/>
          <w:szCs w:val="28"/>
          <w:lang w:val="en-US"/>
        </w:rPr>
        <w:t>C</w:t>
      </w:r>
      <w:r>
        <w:rPr>
          <w:rFonts w:ascii="Times New Roman" w:hAnsi="Times New Roman"/>
          <w:bCs/>
          <w:sz w:val="28"/>
          <w:szCs w:val="28"/>
        </w:rPr>
        <w:t xml:space="preserve"> достигала 2,15 см</w:t>
      </w:r>
      <w:r w:rsidRPr="00793F70">
        <w:rPr>
          <w:rFonts w:ascii="Times New Roman" w:hAnsi="Times New Roman"/>
          <w:bCs/>
          <w:sz w:val="28"/>
          <w:szCs w:val="28"/>
          <w:vertAlign w:val="superscript"/>
        </w:rPr>
        <w:t>3</w:t>
      </w:r>
      <w:r>
        <w:rPr>
          <w:rFonts w:ascii="Times New Roman" w:hAnsi="Times New Roman"/>
          <w:bCs/>
          <w:sz w:val="28"/>
          <w:szCs w:val="28"/>
        </w:rPr>
        <w:t xml:space="preserve">. Поправка на изометрическое расширение пьезометра определялась по формуле </w:t>
      </w:r>
      <w:r w:rsidRPr="00793F70">
        <w:rPr>
          <w:rFonts w:ascii="Times New Roman" w:hAnsi="Times New Roman"/>
          <w:bCs/>
          <w:sz w:val="28"/>
          <w:szCs w:val="28"/>
        </w:rPr>
        <w:t>[</w:t>
      </w:r>
      <w:r w:rsidRPr="00EB55DD">
        <w:rPr>
          <w:rFonts w:ascii="Times New Roman" w:hAnsi="Times New Roman"/>
          <w:bCs/>
          <w:sz w:val="28"/>
          <w:szCs w:val="28"/>
        </w:rPr>
        <w:t>6</w:t>
      </w:r>
      <w:r w:rsidRPr="00793F70">
        <w:rPr>
          <w:rFonts w:ascii="Times New Roman" w:hAnsi="Times New Roman"/>
          <w:bCs/>
          <w:sz w:val="28"/>
          <w:szCs w:val="28"/>
        </w:rPr>
        <w:t>]</w:t>
      </w:r>
      <w:r>
        <w:rPr>
          <w:rFonts w:ascii="Times New Roman" w:hAnsi="Times New Roman"/>
          <w:bCs/>
          <w:sz w:val="28"/>
          <w:szCs w:val="28"/>
        </w:rPr>
        <w:t>:</w:t>
      </w:r>
    </w:p>
    <w:p w:rsidR="00506EBB" w:rsidRDefault="00506EBB" w:rsidP="00514CBC">
      <w:pPr>
        <w:jc w:val="both"/>
        <w:rPr>
          <w:rFonts w:ascii="Times New Roman" w:hAnsi="Times New Roman"/>
          <w:bCs/>
          <w:sz w:val="28"/>
          <w:szCs w:val="28"/>
        </w:rPr>
      </w:pPr>
    </w:p>
    <w:p w:rsidR="00506EBB" w:rsidRPr="00AC150C" w:rsidRDefault="00506EBB" w:rsidP="00514CBC">
      <w:pPr>
        <w:jc w:val="both"/>
        <w:rPr>
          <w:rFonts w:ascii="Times New Roman" w:hAnsi="Times New Roman"/>
          <w:bCs/>
          <w:sz w:val="28"/>
          <w:szCs w:val="28"/>
        </w:rPr>
      </w:pPr>
      <w:r>
        <w:pict>
          <v:shape id="_x0000_i1046" type="#_x0000_t75" style="width:285.6pt;height:18.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C2641&quot;/&gt;&lt;wsp:rsid wsp:val=&quot;00FE27D2&quot;/&gt;&lt;wsp:rsid wsp:val=&quot;00FF1637&quot;/&gt;&lt;wsp:rsid wsp:val=&quot;00FF7485&quot;/&gt;&lt;/wsp:rsids&gt;&lt;/w:docPr&gt;&lt;w:body&gt;&lt;w:p wsp:rsidR=&quot;00000000&quot; wsp:rsidRDefault=&quot;00FC2641&quot;&gt;&lt;m:oMathPara&gt;&lt;m:oMath&gt;&lt;m:sSub&gt;&lt;m:sSubPr&gt;&lt;m:ctrlPr&gt;&lt;w:rPr&gt;&lt;w:rFonts w:ascii=&quot;Cambria Math&quot; w:fareast=&quot;Times New Roman&quot; w:h-ansi=&quot;Cambria Math&quot;/&gt;&lt;wx:font wx:val=&quot;Cambria Math&quot;/&gt;&lt;w:b-cs/&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V&lt;/m:t&gt;&lt;/m:r&gt;&lt;/m:e&gt;&lt;m:sub&gt;&lt;m:r&gt;&lt;w:rPr&gt;&lt;w:rFonts w:ascii=&quot;Cambria Math&quot; w:fareast=&quot;Times New Roman&quot; w:h-ansi=&quot;Cambria Math&quot;/&gt;&lt;wx:font wx:val=&quot;Cambria Math&quot;/&gt;&lt;w:i/&gt;&lt;w:sz w:val=&quot;28&quot;/&gt;&lt;w:sz-cs w:val=&quot;28&quot;/&gt;&lt;/w:rPr&gt;&lt;m:t&gt;0&lt;/m:t&gt;&lt;/m:r&gt;&lt;/m:sub&gt;&lt;/m:sSub&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Fв€™П‰&lt;/m:t&gt;&lt;/m:r&gt;&lt;m:r&gt;&lt;w:rPr&gt;&lt;w:rFonts w:ascii=&quot;Cambria Math&quot; w:fareast=&quot;Times New Roman&quot; w:h-ansi=&quot;Cambria Math&quot;/&gt;&lt;wx:font wx:val=&quot;Cambria Math&quot;/&gt;&lt;w:i/&gt;&lt;w:sz w:val=&quot;28&quot;/&gt;&lt;w:sz-cs w:val=&quot;28&quot;/&gt;&lt;/w:rPr&gt;&lt;m:t&gt; ,                                                       (2.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p>
    <w:p w:rsidR="00506EBB" w:rsidRDefault="00506EBB" w:rsidP="00514CBC">
      <w:pPr>
        <w:jc w:val="both"/>
        <w:rPr>
          <w:rFonts w:ascii="Times New Roman" w:hAnsi="Times New Roman"/>
          <w:bCs/>
          <w:sz w:val="28"/>
          <w:szCs w:val="28"/>
        </w:rPr>
      </w:pPr>
    </w:p>
    <w:p w:rsidR="00506EBB" w:rsidRDefault="00506EBB" w:rsidP="00514CBC">
      <w:pPr>
        <w:jc w:val="both"/>
        <w:rPr>
          <w:rFonts w:ascii="Times New Roman" w:hAnsi="Times New Roman"/>
          <w:bCs/>
          <w:sz w:val="28"/>
          <w:szCs w:val="28"/>
        </w:rPr>
      </w:pPr>
      <w:r>
        <w:rPr>
          <w:rFonts w:ascii="Times New Roman" w:hAnsi="Times New Roman"/>
          <w:bCs/>
          <w:sz w:val="28"/>
          <w:szCs w:val="28"/>
        </w:rPr>
        <w:t>где</w:t>
      </w:r>
      <w:r>
        <w:rPr>
          <w:rFonts w:ascii="Times New Roman" w:hAnsi="Times New Roman"/>
          <w:bCs/>
          <w:sz w:val="28"/>
          <w:szCs w:val="28"/>
        </w:rPr>
        <w:tab/>
      </w:r>
      <w:r>
        <w:rPr>
          <w:rFonts w:ascii="Times New Roman" w:hAnsi="Times New Roman"/>
          <w:bCs/>
          <w:sz w:val="28"/>
          <w:szCs w:val="28"/>
          <w:lang w:val="en-US"/>
        </w:rPr>
        <w:t>F</w:t>
      </w:r>
      <w:r w:rsidRPr="00AC150C">
        <w:rPr>
          <w:rFonts w:ascii="Times New Roman" w:hAnsi="Times New Roman"/>
          <w:bCs/>
          <w:sz w:val="28"/>
          <w:szCs w:val="28"/>
        </w:rPr>
        <w:t xml:space="preserve"> – </w:t>
      </w:r>
      <w:r>
        <w:rPr>
          <w:rFonts w:ascii="Times New Roman" w:hAnsi="Times New Roman"/>
          <w:bCs/>
          <w:sz w:val="28"/>
          <w:szCs w:val="28"/>
        </w:rPr>
        <w:t>площадь цилиндра;</w:t>
      </w:r>
    </w:p>
    <w:p w:rsidR="00506EBB" w:rsidRDefault="00506EBB" w:rsidP="00AC150C">
      <w:pPr>
        <w:ind w:left="705"/>
        <w:jc w:val="both"/>
        <w:rPr>
          <w:rFonts w:ascii="Times New Roman" w:hAnsi="Times New Roman"/>
          <w:bCs/>
          <w:sz w:val="28"/>
          <w:szCs w:val="28"/>
        </w:rPr>
      </w:pPr>
      <w:r>
        <w:rPr>
          <w:rFonts w:ascii="Times New Roman" w:hAnsi="Times New Roman"/>
          <w:bCs/>
          <w:sz w:val="28"/>
          <w:szCs w:val="28"/>
        </w:rPr>
        <w:t>ω – перемещение точки поверхности цилиндра под действием внутреннего давления.</w:t>
      </w:r>
    </w:p>
    <w:p w:rsidR="00506EBB" w:rsidRDefault="00506EBB" w:rsidP="00AC150C">
      <w:pPr>
        <w:ind w:left="705"/>
        <w:jc w:val="both"/>
        <w:rPr>
          <w:rFonts w:ascii="Times New Roman" w:hAnsi="Times New Roman"/>
          <w:bCs/>
          <w:sz w:val="28"/>
          <w:szCs w:val="28"/>
        </w:rPr>
      </w:pPr>
    </w:p>
    <w:p w:rsidR="00506EBB" w:rsidRPr="00AC150C" w:rsidRDefault="00506EBB" w:rsidP="00AC150C">
      <w:pPr>
        <w:ind w:left="705"/>
        <w:jc w:val="both"/>
        <w:rPr>
          <w:rFonts w:ascii="Times New Roman" w:hAnsi="Times New Roman"/>
          <w:bCs/>
          <w:i/>
          <w:sz w:val="24"/>
          <w:szCs w:val="24"/>
        </w:rPr>
      </w:pPr>
      <w:r>
        <w:pict>
          <v:shape id="_x0000_i1047" type="#_x0000_t75" style="width:332.4pt;height:27.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1CEF&quot;/&gt;&lt;wsp:rsid wsp:val=&quot;00F93743&quot;/&gt;&lt;wsp:rsid wsp:val=&quot;00F96F52&quot;/&gt;&lt;wsp:rsid wsp:val=&quot;00FE27D2&quot;/&gt;&lt;wsp:rsid wsp:val=&quot;00FF1637&quot;/&gt;&lt;wsp:rsid wsp:val=&quot;00FF7485&quot;/&gt;&lt;/wsp:rsids&gt;&lt;/w:docPr&gt;&lt;w:body&gt;&lt;w:p wsp:rsidR=&quot;00000000&quot; wsp:rsidRDefault=&quot;00F91CEF&quot;&gt;&lt;m:oMathPara&gt;&lt;m:oMath&gt;&lt;m:r&gt;&lt;w:rPr&gt;&lt;w:rFonts w:ascii=&quot;Cambria Math&quot; w:fareast=&quot;Times New Roman&quot; w:h-ansi=&quot;Cambria Math&quot;/&gt;&lt;wx:font wx:val=&quot;Cambria Math&quot;/&gt;&lt;w:i/&gt;&lt;w:sz w:val=&quot;24&quot;/&gt;&lt;w:sz-cs w:val=&quot;24&quot;/&gt;&lt;/w:rPr&gt;&lt;m:t&gt;П‰=&lt;/m:t&gt;&lt;/m:r&gt;&lt;m:f&gt;&lt;m:fPr&gt;&lt;m:ctrlPr&gt;&lt;w:rPr&gt;&lt;w:rFonts w:ascii=&quot;Cambria Math&quot; w:fareast=&quot;Times New Roman&quot; w:h-ansi=&quot;Cambria Math&quot;/&gt;&lt;wx:font wx:val=&quot;Cambria Math&quot;/&gt;&lt;w:b-cs/&gt;&lt;w:i/&gt;&lt;w:sz w:val=&quot;24&quot;/&gt;&lt;w:sz-cs w:val=&quot;24&quot;/&gt;&lt;/w:rPr&gt;&lt;/m:ctrlPr&gt;&lt;/m:fPr&gt;&lt;m:num&gt;&lt;m:r&gt;&lt;w:rPr&gt;&lt;w:rFonts w:ascii=&quot;Cambria Math&quot; w:fareast=&quot;Times New Roman&quot; w:h-ansi=&quot;Cambria Math&quot;/&gt;&lt;wx:font wx:val=&quot;Cambria Math&quot;/&gt;&lt;w:i/&gt;&lt;w:sz w:val=&quot;24&quot;/&gt;&lt;w:sz-cs w:val=&quot;24&quot;/&gt;&lt;/w:rPr&gt;&lt;m:t&gt;1&lt;/m:t&gt;&lt;/m:r&gt;&lt;/m:num&gt;&lt;m:den&gt;&lt;m:r&gt;&lt;w:rPr&gt;&lt;w:rFonts w:ascii=&quot;Cambria Math&quot; w:fareast=&quot;Times New Roman&quot; w:h-ansi=&quot;Cambria Math&quot;/&gt;&lt;wx:font wx:val=&quot;Cambria Math&quot;/&gt;&lt;w:i/&gt;&lt;w:sz w:val=&quot;24&quot;/&gt;&lt;w:sz-cs w:val=&quot;24&quot;/&gt;&lt;w:lang w:val=&quot;EN-US&quot;/&gt;&lt;/w:rPr&gt;&lt;m:t&gt;E&lt;/m:t&gt;&lt;/m:r&gt;&lt;/m:den&gt;&lt;/m:f&gt;&lt;m:r&gt;&lt;w:rPr&gt;&lt;w:rFonts w:ascii=&quot;Cambria Math&quot; w:fareast=&quot;Times New Roman&quot; w:h-ansi=&quot;Cambria Math&quot;/&gt;&lt;wx:font wx:val=&quot;Cambria Math&quot;/&gt;&lt;w:i/&gt;&lt;w:sz w:val=&quot;24&quot;/&gt;&lt;w:sz-cs w:val=&quot;24&quot;/&gt;&lt;/w:rPr&gt;&lt;m:t&gt;в€™&lt;/m:t&gt;&lt;/m:r&gt;&lt;m:f&gt;&lt;m:fPr&gt;&lt;m:ctrlPr&gt;&lt;w:rPr&gt;&lt;w:rFonts w:ascii=&quot;Cambria Math&quot; w:fareast=&quot;Times New Roman&quot; w:h-ansi=&quot;Cambria Math&quot;/&gt;&lt;wx:font wx:val=&quot;Cambria Math&quot;/&gt;&lt;w:b-cs/&gt;&lt;w:i/&gt;&lt;w:sz w:val=&quot;24&quot;/&gt;&lt;w:sz-cs w:val=&quot;24&quot;/&gt;&lt;/w:rPr&gt;&lt;/m:ctrlPr&gt;&lt;/m:fPr&gt;&lt;m:num&gt;&lt;m:sSub&gt;&lt;m:sSubPr&gt;&lt;m:ctrlPr&gt;&lt;w:rPr&gt;&lt;w:rFonts w:ascii=&quot;Cambria Math&quot; w:fareast=&quot;Times New Roman&quot; w:h-ansi=&quot;Cambria Math&quot;/&gt;&lt;wx:font wx:val=&quot;Cambria Math&quot;/&gt;&lt;w:b-cs/&gt;&lt;w:i/&gt;&lt;w:sz w:val=&quot;24&quot;/&gt;&lt;w:sz-cs w:val=&quot;24&quot;/&gt;&lt;/w:rPr&gt;&lt;/m:ctrlPr&gt;&lt;/m:sSubPr&gt;&lt;m:e&gt;&lt;m:r&gt;&lt;w:rPr&gt;&lt;w:rFonts w:ascii=&quot;Cambria Math&quot; w:fareast=&quot;Times New Roman&quot; w:h-ansi=&quot;Cambria Math&quot;/&gt;&lt;wx:font wx:val=&quot;Cambria Math&quot;/&gt;&lt;w:i/&gt;&lt;w:sz w:val=&quot;24&quot;/&gt;&lt;w:sz-cs w:val=&quot;24&quot;/&gt;&lt;/w:rPr&gt;&lt;m:t&gt;P&lt;/m:t&gt;&lt;/m:r&gt;&lt;/m:e&gt;&lt;m:sub&gt;&lt;m:r&gt;&lt;w:rPr&gt;&lt;w:rFonts w:ascii=&quot;Cambria Math&quot; w:fareast=&quot;Times New Roman&quot; w:h-ansi=&quot;Cambria Math&quot;/&gt;&lt;wx:font wx:val=&quot;Cambria Math&quot;/&gt;&lt;w:i/&gt;&lt;w:sz w:val=&quot;24&quot;/&gt;&lt;w:sz-cs w:val=&quot;24&quot;/&gt;&lt;w:lang w:val=&quot;EN-US&quot;/&gt;&lt;/w:rPr&gt;&lt;m:t&gt;Р’&lt;/m:t&gt;&lt;/m:r&gt;&lt;/m:sub&gt;&lt;/m:sSub&gt;&lt;m:r&gt;&lt;w:rPr&gt;&lt;w:rFonts w:ascii=&quot;Cambria Math&quot; w:fareast=&quot;Times New Roman&quot; w:h-ansi=&quot;Cambria Math&quot;/&gt;&lt;wx:font wx:val=&quot;Cambria Math&quot;/&gt;&lt;w:i/&gt;&lt;w:sz w:val=&quot;24&quot;/&gt;&lt;w:sz-cs w:val=&quot;24&quot;/&gt;&lt;/w:rPr&gt;&lt;m:t&gt;в€™&lt;/m:t&gt;&lt;/m:r&gt;&lt;m:sSup&gt;&lt;m:sSupPr&gt;&lt;m:ctrlPr&gt;&lt;w:rPr&gt;&lt;w:rFonts w:ascii=&quot;Cambria Math&quot; w:fareast=&quot;Times New Roman&quot; w:h-ansi=&quot;Cambria Math&quot;/&gt;&lt;wx:font wx:val=&quot;Cambria Math&quot;/&gt;&lt;w:b-cs/&gt;&lt;w:i/&gt;&lt;w:sz w:val=&quot;24&quot;/&gt;&lt;w:sz-cs w:val=&quot;24&quot;/&gt;&lt;/w:rPr&gt;&lt;/m:ctrlPr&gt;&lt;/m:sSupPr&gt;&lt;m:e&gt;&lt;m:r&gt;&lt;w:rPr&gt;&lt;w:rFonts w:ascii=&quot;Cambria Math&quot; w:fareast=&quot;Times New Roman&quot; w:h-ansi=&quot;Cambria Math&quot;/&gt;&lt;wx:font wx:val=&quot;Cambria Math&quot;/&gt;&lt;w:i/&gt;&lt;w:sz w:val=&quot;24&quot;/&gt;&lt;w:sz-cs w:val=&quot;24&quot;/&gt;&lt;/w:rPr&gt;&lt;m:t&gt;b&lt;/m:t&gt;&lt;/m:r&gt;&lt;/m:e&gt;&lt;m:sup&gt;&lt;m:r&gt;&lt;w:rPr&gt;&lt;w:rFonts w:ascii=&quot;Cambria Math&quot; w:fareast=&quot;Times New Roman&quot; w:h-ansi=&quot;Cambria Math&quot;/&gt;&lt;wx:font wx:val=&quot;Cambria Math&quot;/&gt;&lt;w:i/&gt;&lt;w:sz w:val=&quot;24&quot;/&gt;&lt;w:sz-cs w:val=&quot;24&quot;/&gt;&lt;/w:rPr&gt;&lt;m:t&gt;2&lt;/m:t&gt;&lt;/m:r&gt;&lt;/m:sup&gt;&lt;/m:sSup&gt;&lt;/m:num&gt;&lt;m:den&gt;&lt;m:sSup&gt;&lt;m:sSupPr&gt;&lt;m:ctrlPr&gt;&lt;w:rPr&gt;&lt;w:rFonts w:ascii=&quot;Cambria Math&quot; w:fareast=&quot;Times New Roman&quot; w:h-ansi=&quot;Cambria Math&quot;/&gt;&lt;wx:font wx:val=&quot;Cambria Math&quot;/&gt;&lt;w:b-cs/&gt;&lt;w:i/&gt;&lt;w:sz w:val=&quot;24&quot;/&gt;&lt;w:sz-cs w:val=&quot;24&quot;/&gt;&lt;/w:rPr&gt;&lt;/m:ctrlPr&gt;&lt;/m:sSupPr&gt;&lt;m:e&gt;&lt;m:r&gt;&lt;w:rPr&gt;&lt;w:rFonts w:ascii=&quot;Cambria Math&quot; w:fareast=&quot;Times New Roman&quot; w:h-ansi=&quot;Cambria Math&quot;/&gt;&lt;wx:font wx:val=&quot;Cambria Math&quot;/&gt;&lt;w:i/&gt;&lt;w:sz w:val=&quot;24&quot;/&gt;&lt;w:sz-cs w:val=&quot;24&quot;/&gt;&lt;/w:rPr&gt;&lt;m:t&gt;a&lt;/m:t&gt;&lt;/m:r&gt;&lt;/m:e&gt;&lt;m:sup&gt;&lt;m:r&gt;&lt;w:rPr&gt;&lt;w:rFonts w:ascii=&quot;Cambria Math&quot; w:fareast=&quot;Times New Roman&quot; w:h-ansi=&quot;Cambria Math&quot;/&gt;&lt;wx:font wx:val=&quot;Cambria Math&quot;/&gt;&lt;w:i/&gt;&lt;w:sz w:val=&quot;24&quot;/&gt;&lt;w:sz-cs w:val=&quot;24&quot;/&gt;&lt;/w:rPr&gt;&lt;m:t&gt;2&lt;/m:t&gt;&lt;/m:r&gt;&lt;/m:sup&gt;&lt;/m:sSup&gt;&lt;m:r&gt;&lt;w:rPr&gt;&lt;w:rFonts w:ascii=&quot;Cambria Math&quot; w:fareast=&quot;Times New Roman&quot; w:h-ansi=&quot;Cambria Math&quot;/&gt;&lt;wx:font wx:val=&quot;Cambria Math&quot;/&gt;&lt;w:i/&gt;&lt;w:sz w:val=&quot;24&quot;/&gt;&lt;w:sz-cs w:val=&quot;24&quot;/&gt;&lt;/w:rPr&gt;&lt;m:t&gt;-&lt;/m:t&gt;&lt;/m:r&gt;&lt;m:sSup&gt;&lt;m:sSupPr&gt;&lt;m:ctrlPr&gt;&lt;w:rPr&gt;&lt;w:rFonts w:ascii=&quot;Cambria Math&quot; w:fareast=&quot;Times New Roman&quot; w:h-ansi=&quot;Cambria Math&quot;/&gt;&lt;wx:font wx:val=&quot;Cambria Math&quot;/&gt;&lt;w:b-cs/&gt;&lt;w:i/&gt;&lt;w:sz w:val=&quot;24&quot;/&gt;&lt;w:sz-cs w:val=&quot;24&quot;/&gt;&lt;/w:rPr&gt;&lt;/m:ctrlPr&gt;&lt;/m:sSupPr&gt;&lt;m:e&gt;&lt;m:r&gt;&lt;w:rPr&gt;&lt;w:rFonts w:ascii=&quot;Cambria Math&quot; w:fareast=&quot;Times New Roman&quot; w:h-ansi=&quot;Cambria Math&quot;/&gt;&lt;wx:font wx:val=&quot;Cambria Math&quot;/&gt;&lt;w:i/&gt;&lt;w:sz w:val=&quot;24&quot;/&gt;&lt;w:sz-cs w:val=&quot;24&quot;/&gt;&lt;/w:rPr&gt;&lt;m:t&gt;b&lt;/m:t&gt;&lt;/m:r&gt;&lt;/m:e&gt;&lt;m:sup&gt;&lt;m:r&gt;&lt;w:rPr&gt;&lt;w:rFonts w:ascii=&quot;Cambria Math&quot; w:fareast=&quot;Times New Roman&quot; w:h-ansi=&quot;Cambria Math&quot;/&gt;&lt;wx:font wx:val=&quot;Cambria Math&quot;/&gt;&lt;w:i/&gt;&lt;w:sz w:val=&quot;24&quot;/&gt;&lt;w:sz-cs w:val=&quot;24&quot;/&gt;&lt;/w:rPr&gt;&lt;m:t&gt;2&lt;/m:t&gt;&lt;/m:r&gt;&lt;/m:sup&gt;&lt;/m:sSup&gt;&lt;/m:den&gt;&lt;/m:f&gt;&lt;m:r&gt;&lt;w:rPr&gt;&lt;w:rFonts w:ascii=&quot;Cambria Math&quot; w:fareast=&quot;Times New Roman&quot; w:h-ansi=&quot;Cambria Math&quot;/&gt;&lt;wx:font wx:val=&quot;Cambria Math&quot;/&gt;&lt;w:i/&gt;&lt;w:sz w:val=&quot;24&quot;/&gt;&lt;w:sz-cs w:val=&quot;24&quot;/&gt;&lt;/w:rPr&gt;&lt;m:t&gt;в€™&lt;/m:t&gt;&lt;/m:r&gt;&lt;m:f&gt;&lt;m:fPr&gt;&lt;m:ctrlPr&gt;&lt;w:rPr&gt;&lt;w:rFonts w:ascii=&quot;Cambria Math&quot; w:fareast=&quot;Times New Roman&quot; w:h-ansi=&quot;Cambria Math&quot;/&gt;&lt;wx:font wx:val=&quot;Cambria Math&quot;/&gt;&lt;w:b-cs/&gt;&lt;w:i/&gt;&lt;w:sz w:val=&quot;24&quot;/&gt;&lt;w:sz-cs w:val=&quot;24&quot;/&gt;&lt;/w:rPr&gt;&lt;/m:ctrlPr&gt;&lt;/m:fPr&gt;&lt;m:num&gt;&lt;m:r&gt;&lt;w:rPr&gt;&lt;w:rFonts w:ascii=&quot;Cambria Math&quot; w:fareast=&quot;Times New Roman&quot; w:h-ansi=&quot;Cambria Math&quot;/&gt;&lt;wx:font wx:val=&quot;Cambria Math&quot;/&gt;&lt;w:i/&gt;&lt;w:sz w:val=&quot;24&quot;/&gt;&lt;w:sz-cs w:val=&quot;24&quot;/&gt;&lt;/w:rPr&gt;&lt;m:t&gt;1&lt;/m:t&gt;&lt;/m:r&gt;&lt;/m:num&gt;&lt;m:den&gt;&lt;m:r&gt;&lt;w:rPr&gt;&lt;w:rFonts w:ascii=&quot;Cambria Math&quot; w:fareast=&quot;Times New Roman&quot; w:h-ansi=&quot;Cambria Math&quot;/&gt;&lt;wx:font wx:val=&quot;Cambria Math&quot;/&gt;&lt;w:i/&gt;&lt;w:sz w:val=&quot;24&quot;/&gt;&lt;w:sz-cs w:val=&quot;24&quot;/&gt;&lt;/w:rPr&gt;&lt;m:t&gt;r&lt;/m:t&gt;&lt;/m:r&gt;&lt;/m:den&gt;&lt;/m:f&gt;&lt;m:r&gt;&lt;w:rPr&gt;&lt;w:rFonts w:ascii=&quot;Cambria Math&quot; w:fareast=&quot;Times New Roman&quot; w:h-ansi=&quot;Cambria Math&quot;/&gt;&lt;wx:font wx:val=&quot;Cambria Math&quot;/&gt;&lt;w:i/&gt;&lt;w:sz w:val=&quot;24&quot;/&gt;&lt;w:sz-cs w:val=&quot;24&quot;/&gt;&lt;/w:rPr&gt;&lt;m:t&gt;в€™&lt;/m:t&gt;&lt;/m:r&gt;&lt;m:d&gt;&lt;m:dPr&gt;&lt;m:begChr m:val=&quot;[&quot;/&gt;&lt;m:endChr m:val=&quot;]&quot;/&gt;&lt;m:ctrlPr&gt;&lt;w:rPr&gt;&lt;w:rFonts w:ascii=&quot;Cambria Math&quot; w:fareast=&quot;Times New Roman&quot; w:h-ansi=&quot;Cambria Math&quot;/&gt;&lt;wx:font wx:val=&quot;Cambria Math&quot;/&gt;&lt;w:b-cs/&gt;&lt;w:i/&gt;&lt;w:sz w:val=&quot;24&quot;/&gt;&lt;w:sz-cs w:val=&quot;24&quot;/&gt;&lt;/w:rPr&gt;&lt;/m:ctrlPr&gt;&lt;/m:dPr&gt;&lt;m:e&gt;&lt;m:d&gt;&lt;m:dPr&gt;&lt;m:ctrlPr&gt;&lt;w:rPr&gt;&lt;w:rFonts w:ascii=&quot;Cambria Math&quot; w:fareast=&quot;Times New Roman&quot; w:h-ansi=&quot;Cambria Math&quot;/&gt;&lt;wx:font wx:val=&quot;Cambria Math&quot;/&gt;&lt;w:b-cs/&gt;&lt;w:i/&gt;&lt;w:sz w:val=&quot;24&quot;/&gt;&lt;w:sz-cs w:val=&quot;24&quot;/&gt;&lt;/w:rPr&gt;&lt;/m:ctrlPr&gt;&lt;/m:dPr&gt;&lt;m:e&gt;&lt;m:r&gt;&lt;w:rPr&gt;&lt;w:rFonts w:ascii=&quot;Cambria Math&quot; w:fareast=&quot;Times New Roman&quot; w:h-ansi=&quot;Cambria Math&quot;/&gt;&lt;wx:font wx:val=&quot;Cambria Math&quot;/&gt;&lt;w:i/&gt;&lt;w:sz w:val=&quot;24&quot;/&gt;&lt;w:sz-cs w:val=&quot;24&quot;/&gt;&lt;/w:rPr&gt;&lt;m:t&gt;1-Ој&lt;/m:t&gt;&lt;/m:r&gt;&lt;/m:e&gt;&lt;/m:d&gt;&lt;m:r&gt;&lt;w:rPr&gt;&lt;w:rFonts w:ascii=&quot;Cambria Math&quot; w:fareast=&quot;Times New Roman&quot; w:h-ansi=&quot;Cambria Math&quot;/&gt;&lt;wx:font wx:val=&quot;Cambria Math&quot;/&gt;&lt;w:i/&gt;&lt;w:sz w:val=&quot;24&quot;/&gt;&lt;w:sz-cs w:val=&quot;24&quot;/&gt;&lt;/w:rPr&gt;&lt;m:t&gt;в€™&lt;/m:t&gt;&lt;/m:r&gt;&lt;m:sSup&gt;&lt;m:sSupPr&gt;&lt;m:ctrlPr&gt;&lt;w:rPr&gt;&lt;w:rFonts w:ascii=&quot;Cambria Math&quot; w:fareast=&quot;Times New Roman&quot; w:h-ansi=&quot;Cambria Math&quot;/&gt;&lt;wx:font wx:val=&quot;Cambria Math&quot;/&gt;&lt;w:b-cs/&gt;&lt;w:i/&gt;&lt;w:sz w:val=&quot;24&quot;/&gt;&lt;w:sz-cs w:val=&quot;24&quot;/&gt;&lt;/w:rPr&gt;&lt;/m:ctrlPr&gt;&lt;/m:sSupPr&gt;&lt;m:e&gt;&lt;m:r&gt;&lt;w:rPr&gt;&lt;w:rFonts w:ascii=&quot;Cambria Math&quot; w:fareast=&quot;Times New Roman&quot; w:h-ansi=&quot;Cambria Math&quot;/&gt;&lt;wx:font wx:val=&quot;Cambria Math&quot;/&gt;&lt;w:i/&gt;&lt;w:sz w:val=&quot;24&quot;/&gt;&lt;w:sz-cs w:val=&quot;24&quot;/&gt;&lt;/w:rPr&gt;&lt;m:t&gt;r&lt;/m:t&gt;&lt;/m:r&gt;&lt;/m:e&gt;&lt;m:sup&gt;&lt;m:r&gt;&lt;w:rPr&gt;&lt;w:rFonts w:ascii=&quot;Cambria Math&quot; w:fareast=&quot;Times New Roman&quot; w:h-ansi=&quot;Cambria Math&quot;/&gt;&lt;wx:font wx:val=&quot;Cambria Math&quot;/&gt;&lt;w:i/&gt;&lt;w:sz w:val=&quot;24&quot;/&gt;&lt;w:sz-cs w:val=&quot;24&quot;/&gt;&lt;/w:rPr&gt;&lt;m:t&gt;2&lt;/m:t&gt;&lt;/m:r&gt;&lt;/m:sup&gt;&lt;/m:sSup&gt;&lt;m:r&gt;&lt;w:rPr&gt;&lt;w:rFonts w:ascii=&quot;Cambria Math&quot; w:fareast=&quot;Times New Roman&quot; w:h-ansi=&quot;Cambria Math&quot;/&gt;&lt;wx:font wx:val=&quot;Cambria Math&quot;/&gt;&lt;w:i/&gt;&lt;w:sz w:val=&quot;24&quot;/&gt;&lt;w:sz-cs w:val=&quot;24&quot;/&gt;&lt;/w:rPr&gt;&lt;m:t&gt;+&lt;/m:t&gt;&lt;/m:r&gt;&lt;m:d&gt;&lt;m:dPr&gt;&lt;m:ctrlPr&gt;&lt;w:rPr&gt;&lt;w:rFonts w:ascii=&quot;Cambria Math&quot; w:fareast=&quot;Times New Roman&quot; w:h-ansi=&quot;Cambria Math&quot;/&gt;&lt;wx:font wx:val=&quot;Cambria Math&quot;/&gt;&lt;w:b-cs/&gt;&lt;w:i/&gt;&lt;w:sz w:val=&quot;24&quot;/&gt;&lt;w:sz-cs w:val=&quot;24&quot;/&gt;&lt;/w:rPr&gt;&lt;/m:ctrlPr&gt;&lt;/m:dPr&gt;&lt;m:e&gt;&lt;m:r&gt;&lt;w:rPr&gt;&lt;w:rFonts w:ascii=&quot;Cambria Math&quot; w:fareast=&quot;Times New Roman&quot; w:h-ansi=&quot;Cambria Math&quot;/&gt;&lt;wx:font wx:val=&quot;Cambria Math&quot;/&gt;&lt;w:i/&gt;&lt;w:sz w:val=&quot;24&quot;/&gt;&lt;w:sz-cs w:val=&quot;24&quot;/&gt;&lt;/w:rPr&gt;&lt;m:t&gt;1+Ој&lt;/m:t&gt;&lt;/m:r&gt;&lt;/m:e&gt;&lt;/m:d&gt;&lt;m:r&gt;&lt;w:rPr&gt;&lt;w:rFonts w:ascii=&quot;Cambria Math&quot; w:fareast=&quot;Times New Roman&quot; w:h-ansi=&quot;Cambria Math&quot;/&gt;&lt;wx:font wx:val=&quot;Cambria Math&quot;/&gt;&lt;w:i/&gt;&lt;w:sz w:val=&quot;24&quot;/&gt;&lt;w:sz-cs w:val=&quot;24&quot;/&gt;&lt;/w:rPr&gt;&lt;m:t&gt;в€™&lt;/m:t&gt;&lt;/m:r&gt;&lt;m:sSup&gt;&lt;m:sSupPr&gt;&lt;m:ctrlPr&gt;&lt;w:rPr&gt;&lt;w:rFonts w:ascii=&quot;Cambria Math&quot; w:fareast=&quot;Times New Roman&quot; w:h-ansi=&quot;Cambria Math&quot;/&gt;&lt;wx:font wx:val=&quot;Cambria Math&quot;/&gt;&lt;w:b-cs/&gt;&lt;w:i/&gt;&lt;w:sz w:val=&quot;24&quot;/&gt;&lt;w:sz-cs w:val=&quot;24&quot;/&gt;&lt;/w:rPr&gt;&lt;/m:ctrlPr&gt;&lt;/m:sSupPr&gt;&lt;m:e&gt;&lt;m:r&gt;&lt;w:rPr&gt;&lt;w:rFonts w:ascii=&quot;Cambria Math&quot; w:fareast=&quot;Times New Roman&quot; w:h-ansi=&quot;Cambria Math&quot;/&gt;&lt;wx:font wx:val=&quot;Cambria Math&quot;/&gt;&lt;w:i/&gt;&lt;w:sz w:val=&quot;24&quot;/&gt;&lt;w:sz-cs w:val=&quot;24&quot;/&gt;&lt;/w:rPr&gt;&lt;m:t&gt;a&lt;/m:t&gt;&lt;/m:r&gt;&lt;/m:e&gt;&lt;m:sup&gt;&lt;m:r&gt;&lt;w:rPr&gt;&lt;w:rFonts w:ascii=&quot;Cambria Math&quot; w:fareast=&quot;Times New Roman&quot; w:h-ansi=&quot;Cambria Math&quot;/&gt;&lt;wx:font wx:val=&quot;Cambria Math&quot;/&gt;&lt;w:i/&gt;&lt;w:sz w:val=&quot;24&quot;/&gt;&lt;w:sz-cs w:val=&quot;24&quot;/&gt;&lt;/w:rPr&gt;&lt;m:t&gt;2&lt;/m:t&gt;&lt;/m:r&gt;&lt;/m:sup&gt;&lt;/m:sSup&gt;&lt;/m:e&gt;&lt;/m:d&gt;&lt;m:r&gt;&lt;w:rPr&gt;&lt;w:rFonts w:ascii=&quot;Cambria Math&quot; w:fareast=&quot;Times New Roman&quot; w:h-ansi=&quot;Cambria Math&quot;/&gt;&lt;wx:font wx:val=&quot;Cambria Math&quot;/&gt;&lt;w:i/&gt;&lt;w:sz w:val=&quot;24&quot;/&gt;&lt;w:sz-cs w:val=&quot;24&quot;/&gt;&lt;/w:rPr&gt;&lt;m:t&gt;-&lt;/m:t&gt;&lt;/m:r&gt;&lt;m:f&gt;&lt;m:fPr&gt;&lt;m:ctrlPr&gt;&lt;w:rPr&gt;&lt;w:rFonts w:ascii=&quot;Cambria Math&quot; w:fareast=&quot;Times New Roman&quot; w:h-ansi=&quot;Cambria Math&quot;/&gt;&lt;wx:font wx:val=&quot;Cambria Math&quot;/&gt;&lt;w:b-cs/&gt;&lt;w:i/&gt;&lt;w:sz w:val=&quot;24&quot;/&gt;&lt;w:sz-cs w:val=&quot;24&quot;/&gt;&lt;/w:rPr&gt;&lt;/m:ctrlPr&gt;&lt;/m:fPr&gt;&lt;m:num&gt;&lt;m:r&gt;&lt;w:rPr&gt;&lt;w:rFonts w:ascii=&quot;Cambria Math&quot; w:fareast=&quot;Times New Roman&quot; w:h-ansi=&quot;Cambria Math&quot;/&gt;&lt;wx:font wx:val=&quot;Cambria Math&quot;/&gt;&lt;w:i/&gt;&lt;w:sz w:val=&quot;24&quot;/&gt;&lt;w:sz-cs w:val=&quot;24&quot;/&gt;&lt;/w:rPr&gt;&lt;m:t&gt;1&lt;/m:t&gt;&lt;/m:r&gt;&lt;/m:num&gt;&lt;m:den&gt;&lt;m:r&gt;&lt;w:rPr&gt;&lt;w:rFonts w:ascii=&quot;Cambria Math&quot; w:fareast=&quot;Times New Roman&quot; w:h-ansi=&quot;Cambria Math&quot;/&gt;&lt;wx:font wx:val=&quot;Cambria Math&quot;/&gt;&lt;w:i/&gt;&lt;w:sz w:val=&quot;24&quot;/&gt;&lt;w:sz-cs w:val=&quot;24&quot;/&gt;&lt;/w:rPr&gt;&lt;m:t&gt;ПЂ&lt;/m:t&gt;&lt;/m:r&gt;&lt;/m:den&gt;&lt;/m:f&gt;&lt;m:r&gt;&lt;w:rPr&gt;&lt;w:rFonts w:ascii=&quot;Cambria Math&quot; w:fareast=&quot;Times New Roman&quot; w:h-ansi=&quot;Cambria Math&quot;/&gt;&lt;wx:font wx:val=&quot;Cambria Math&quot;/&gt;&lt;w:i/&gt;&lt;w:sz w:val=&quot;24&quot;/&gt;&lt;w:sz-cs w:val=&quot;24&quot;/&gt;&lt;/w:rPr&gt;&lt;m:t&gt;в€™&lt;/m:t&gt;&lt;/m:r&gt;&lt;m:f&gt;&lt;m:fPr&gt;&lt;m:ctrlPr&gt;&lt;w:rPr&gt;&lt;w:rFonts w:ascii=&quot;Cambria Math&quot; w:fareast=&quot;Times New Roman&quot; w:h-ansi=&quot;Cambria Math&quot;/&gt;&lt;wx:font wx:val=&quot;Cambria Math&quot;/&gt;&lt;w:b-cs/&gt;&lt;w:i/&gt;&lt;w:sz w:val=&quot;24&quot;/&gt;&lt;w:sz-cs w:val=&quot;24&quot;/&gt;&lt;/w:rPr&gt;&lt;/m:ctrlPr&gt;&lt;/m:fPr&gt;&lt;m:num&gt;&lt;m:r&gt;&lt;w:rPr&gt;&lt;w:rFonts w:ascii=&quot;Cambria Math&quot; w:fareast=&quot;Times New Roman&quot; w:h-ansi=&quot;Cambria Math&quot;/&gt;&lt;wx:font wx:val=&quot;Cambria Math&quot;/&gt;&lt;w:i/&gt;&lt;w:sz w:val=&quot;24&quot;/&gt;&lt;w:sz-cs w:val=&quot;24&quot;/&gt;&lt;/w:rPr&gt;&lt;m:t&gt;Ој&lt;/m:t&gt;&lt;/m:r&gt;&lt;/m:num&gt;&lt;m:den&gt;&lt;m:r&gt;&lt;w:rPr&gt;&lt;w:rFonts w:ascii=&quot;Cambria Math&quot; w:fareast=&quot;Times New Roman&quot; w:h-ansi=&quot;Cambria Math&quot;/&gt;&lt;wx:font wx:val=&quot;Cambria Math&quot;/&gt;&lt;w:i/&gt;&lt;w:sz w:val=&quot;24&quot;/&gt;&lt;w:sz-cs w:val=&quot;24&quot;/&gt;&lt;/w:rPr&gt;&lt;m:t&gt;E&lt;/m:t&gt;&lt;/m:r&gt;&lt;/m:den&gt;&lt;/m:f&gt;&lt;m:r&gt;&lt;w:rPr&gt;&lt;w:rFonts w:ascii=&quot;Cambria Math&quot; w:fareast=&quot;Times New Roman&quot; w:h-ansi=&quot;Cambria Math&quot;/&gt;&lt;wx:font wx:val=&quot;Cambria Math&quot;/&gt;&lt;w:i/&gt;&lt;w:sz w:val=&quot;24&quot;/&gt;&lt;w:sz-cs w:val=&quot;24&quot;/&gt;&lt;/w:rPr&gt;&lt;m:t&gt;в€™&lt;/m:t&gt;&lt;/m:r&gt;&lt;m:f&gt;&lt;m:fPr&gt;&lt;m:ctrlPr&gt;&lt;w:rPr&gt;&lt;w:rFonts w:ascii=&quot;Cambria Math&quot; w:fareast=&quot;Times New Roman&quot; w:h-ansi=&quot;Cambria Math&quot;/&gt;&lt;wx:font wx:val=&quot;Cambria Math&quot;/&gt;&lt;w:b-cs/&gt;&lt;w:i/&gt;&lt;w:sz w:val=&quot;24&quot;/&gt;&lt;w:sz-cs w:val=&quot;24&quot;/&gt;&lt;/w:rPr&gt;&lt;/m:ctrlPr&gt;&lt;/m:fPr&gt;&lt;m:num&gt;&lt;m:r&gt;&lt;w:rPr&gt;&lt;w:rFonts w:ascii=&quot;Cambria Math&quot; w:fareast=&quot;Times New Roman&quot; w:h-ansi=&quot;Cambria Math&quot;/&gt;&lt;wx:font wx:val=&quot;Cambria Math&quot;/&gt;&lt;w:i/&gt;&lt;w:sz w:val=&quot;24&quot;/&gt;&lt;w:sz-cs w:val=&quot;24&quot;/&gt;&lt;w:lang w:val=&quot;EN-US&quot;/&gt;&lt;/w:rPr&gt;&lt;m:t&gt;Pв€™r&lt;/m:t&gt;&lt;/m:r&gt;&lt;/m:num&gt;&lt;m:den&gt;&lt;m:sSup&gt;&lt;m:sSupPr&gt;&lt;m:ctrlPr&gt;&lt;w:rPr&gt;&lt;w:rFonts w:ascii=&quot;Cambria Math&quot; w:fareast=&quot;Times New Roman&quot; w:h-ansi=&quot;Cambria Math&quot;/&gt;&lt;wx:font wx:val=&quot;Cambria Math&quot;/&gt;&lt;w:b-cs/&gt;&lt;w:i/&gt;&lt;w:sz w:val=&quot;24&quot;/&gt;&lt;w:sz-cs w:val=&quot;24&quot;/&gt;&lt;/w:rPr&gt;&lt;/m:ctrlPr&gt;&lt;/m:sSupPr&gt;&lt;m:e&gt;&lt;m:r&gt;&lt;w:rPr&gt;&lt;w:rFonts w:ascii=&quot;Cambria Math&quot; w:fareast=&quot;Times New Roman&quot; w:h-ansi=&quot;Cambria Math&quot;/&gt;&lt;wx:font wx:val=&quot;Cambria Math&quot;/&gt;&lt;w:i/&gt;&lt;w:sz w:val=&quot;24&quot;/&gt;&lt;w:sz-cs w:val=&quot;24&quot;/&gt;&lt;/w:rPr&gt;&lt;m:t&gt;a&lt;/m:t&gt;&lt;/m:r&gt;&lt;/m:e&gt;&lt;m:sup&gt;&lt;m:r&gt;&lt;w:rPr&gt;&lt;w:rFonts w:ascii=&quot;Cambria Math&quot; w:fareast=&quot;Times New Roman&quot; w:h-ansi=&quot;Cambria Math&quot;/&gt;&lt;wx:font wx:val=&quot;Cambria Math&quot;/&gt;&lt;w:i/&gt;&lt;w:sz w:val=&quot;24&quot;/&gt;&lt;w:sz-cs w:val=&quot;24&quot;/&gt;&lt;/w:rPr&gt;&lt;m:t&gt;2&lt;/m:t&gt;&lt;/m:r&gt;&lt;/m:sup&gt;&lt;/m:sSup&gt;&lt;m:r&gt;&lt;w:rPr&gt;&lt;w:rFonts w:ascii=&quot;Cambria Math&quot; w:fareast=&quot;Times New Roman&quot; w:h-ansi=&quot;Cambria Math&quot;/&gt;&lt;wx:font wx:val=&quot;Cambria Math&quot;/&gt;&lt;w:i/&gt;&lt;w:sz w:val=&quot;24&quot;/&gt;&lt;w:sz-cs w:val=&quot;24&quot;/&gt;&lt;/w:rPr&gt;&lt;m:t&gt;-&lt;/m:t&gt;&lt;/m:r&gt;&lt;m:sSup&gt;&lt;m:sSupPr&gt;&lt;m:ctrlPr&gt;&lt;w:rPr&gt;&lt;w:rFonts w:ascii=&quot;Cambria Math&quot; w:fareast=&quot;Times New Roman&quot; w:h-ansi=&quot;Cambria Math&quot;/&gt;&lt;wx:font wx:val=&quot;Cambria Math&quot;/&gt;&lt;w:b-cs/&gt;&lt;w:i/&gt;&lt;w:sz w:val=&quot;24&quot;/&gt;&lt;w:sz-cs w:val=&quot;24&quot;/&gt;&lt;/w:rPr&gt;&lt;/m:ctrlPr&gt;&lt;/m:sSupPr&gt;&lt;m:e&gt;&lt;m:r&gt;&lt;w:rPr&gt;&lt;w:rFonts w:ascii=&quot;Cambria Math&quot; w:fareast=&quot;Times New Roman&quot; w:h-ansi=&quot;Cambria Math&quot;/&gt;&lt;wx:font wx:val=&quot;Cambria Math&quot;/&gt;&lt;w:i/&gt;&lt;w:sz w:val=&quot;24&quot;/&gt;&lt;w:sz-cs w:val=&quot;24&quot;/&gt;&lt;/w:rPr&gt;&lt;m:t&gt;b&lt;/m:t&gt;&lt;/m:r&gt;&lt;/m:e&gt;&lt;m:sup&gt;&lt;m:r&gt;&lt;w:rPr&gt;&lt;w:rFonts w:ascii=&quot;Cambria Math&quot; w:fareast=&quot;Times New Roman&quot; w:h-ansi=&quot;Cambria Math&quot;/&gt;&lt;wx:font wx:val=&quot;Cambria Math&quot;/&gt;&lt;w:i/&gt;&lt;w:sz w:val=&quot;24&quot;/&gt;&lt;w:sz-cs w:val=&quot;24&quot;/&gt;&lt;/w:rPr&gt;&lt;m:t&gt;2&lt;/m:t&gt;&lt;/m:r&gt;&lt;/m:sup&gt;&lt;/m:sSup&gt;&lt;/m:den&gt;&lt;/m:f&gt;&lt;m:r&gt;&lt;w:rPr&gt;&lt;w:rFonts w:ascii=&quot;Cambria Math&quot; w:fareast=&quot;Times New Roman&quot; w:h-ansi=&quot;Cambria Math&quot;/&gt;&lt;wx:font wx:val=&quot;Cambria Math&quot;/&gt;&lt;w:i/&gt;&lt;w:sz w:val=&quot;24&quot;/&gt;&lt;w:sz-cs w:val=&quot;24&quot;/&gt;&lt;/w:rPr&gt;&lt;m:t&gt; , (2.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p>
    <w:p w:rsidR="00506EBB" w:rsidRDefault="00506EBB" w:rsidP="00AC150C">
      <w:pPr>
        <w:jc w:val="both"/>
        <w:rPr>
          <w:rFonts w:ascii="Times New Roman" w:hAnsi="Times New Roman"/>
          <w:bCs/>
          <w:sz w:val="28"/>
          <w:szCs w:val="28"/>
        </w:rPr>
      </w:pPr>
    </w:p>
    <w:p w:rsidR="00506EBB" w:rsidRDefault="00506EBB" w:rsidP="00AC150C">
      <w:pPr>
        <w:jc w:val="both"/>
        <w:rPr>
          <w:rFonts w:ascii="Times New Roman" w:hAnsi="Times New Roman"/>
          <w:bCs/>
          <w:sz w:val="28"/>
          <w:szCs w:val="28"/>
        </w:rPr>
      </w:pPr>
      <w:r>
        <w:rPr>
          <w:rFonts w:ascii="Times New Roman" w:hAnsi="Times New Roman"/>
          <w:bCs/>
          <w:sz w:val="28"/>
          <w:szCs w:val="28"/>
        </w:rPr>
        <w:t>где</w:t>
      </w:r>
      <w:r>
        <w:rPr>
          <w:rFonts w:ascii="Times New Roman" w:hAnsi="Times New Roman"/>
          <w:bCs/>
          <w:sz w:val="28"/>
          <w:szCs w:val="28"/>
        </w:rPr>
        <w:tab/>
      </w:r>
      <w:r>
        <w:rPr>
          <w:rFonts w:ascii="Times New Roman" w:hAnsi="Times New Roman"/>
          <w:bCs/>
          <w:sz w:val="28"/>
          <w:szCs w:val="28"/>
          <w:lang w:val="en-US"/>
        </w:rPr>
        <w:t>F</w:t>
      </w:r>
      <w:r w:rsidRPr="000D38E7">
        <w:rPr>
          <w:rFonts w:ascii="Times New Roman" w:hAnsi="Times New Roman"/>
          <w:bCs/>
          <w:sz w:val="28"/>
          <w:szCs w:val="28"/>
        </w:rPr>
        <w:t xml:space="preserve"> – </w:t>
      </w:r>
      <w:r>
        <w:rPr>
          <w:rFonts w:ascii="Times New Roman" w:hAnsi="Times New Roman"/>
          <w:bCs/>
          <w:sz w:val="28"/>
          <w:szCs w:val="28"/>
        </w:rPr>
        <w:t>модуль упругости;</w:t>
      </w:r>
    </w:p>
    <w:p w:rsidR="00506EBB" w:rsidRDefault="00506EBB" w:rsidP="00AC150C">
      <w:pPr>
        <w:jc w:val="both"/>
        <w:rPr>
          <w:rFonts w:ascii="Times New Roman" w:hAnsi="Times New Roman"/>
          <w:bCs/>
          <w:sz w:val="28"/>
          <w:szCs w:val="28"/>
        </w:rPr>
      </w:pPr>
      <w:r>
        <w:rPr>
          <w:rFonts w:ascii="Times New Roman" w:hAnsi="Times New Roman"/>
          <w:bCs/>
          <w:sz w:val="28"/>
          <w:szCs w:val="28"/>
        </w:rPr>
        <w:tab/>
        <w:t>μ – коэффициент Пуассона;</w:t>
      </w:r>
    </w:p>
    <w:p w:rsidR="00506EBB" w:rsidRDefault="00506EBB" w:rsidP="00AC150C">
      <w:pPr>
        <w:jc w:val="both"/>
        <w:rPr>
          <w:rFonts w:ascii="Times New Roman" w:hAnsi="Times New Roman"/>
          <w:bCs/>
          <w:sz w:val="28"/>
          <w:szCs w:val="28"/>
        </w:rPr>
      </w:pPr>
      <w:r>
        <w:rPr>
          <w:rFonts w:ascii="Times New Roman" w:hAnsi="Times New Roman"/>
          <w:bCs/>
          <w:sz w:val="28"/>
          <w:szCs w:val="28"/>
        </w:rPr>
        <w:tab/>
      </w:r>
      <w:r>
        <w:rPr>
          <w:rFonts w:ascii="Times New Roman" w:hAnsi="Times New Roman"/>
          <w:bCs/>
          <w:sz w:val="28"/>
          <w:szCs w:val="28"/>
          <w:lang w:val="en-US"/>
        </w:rPr>
        <w:t>a</w:t>
      </w:r>
      <w:r w:rsidRPr="00AC150C">
        <w:rPr>
          <w:rFonts w:ascii="Times New Roman" w:hAnsi="Times New Roman"/>
          <w:bCs/>
          <w:sz w:val="28"/>
          <w:szCs w:val="28"/>
        </w:rPr>
        <w:t xml:space="preserve"> </w:t>
      </w:r>
      <w:r>
        <w:rPr>
          <w:rFonts w:ascii="Times New Roman" w:hAnsi="Times New Roman"/>
          <w:bCs/>
          <w:sz w:val="28"/>
          <w:szCs w:val="28"/>
        </w:rPr>
        <w:t xml:space="preserve">и </w:t>
      </w:r>
      <w:r>
        <w:rPr>
          <w:rFonts w:ascii="Times New Roman" w:hAnsi="Times New Roman"/>
          <w:bCs/>
          <w:sz w:val="28"/>
          <w:szCs w:val="28"/>
          <w:lang w:val="en-US"/>
        </w:rPr>
        <w:t>b</w:t>
      </w:r>
      <w:r w:rsidRPr="00AC150C">
        <w:rPr>
          <w:rFonts w:ascii="Times New Roman" w:hAnsi="Times New Roman"/>
          <w:bCs/>
          <w:sz w:val="28"/>
          <w:szCs w:val="28"/>
        </w:rPr>
        <w:t xml:space="preserve"> – </w:t>
      </w:r>
      <w:r>
        <w:rPr>
          <w:rFonts w:ascii="Times New Roman" w:hAnsi="Times New Roman"/>
          <w:bCs/>
          <w:sz w:val="28"/>
          <w:szCs w:val="28"/>
        </w:rPr>
        <w:t>внутренний и наружный радиусы;</w:t>
      </w:r>
    </w:p>
    <w:p w:rsidR="00506EBB" w:rsidRDefault="00506EBB" w:rsidP="00AC150C">
      <w:pPr>
        <w:jc w:val="both"/>
        <w:rPr>
          <w:rFonts w:ascii="Times New Roman" w:hAnsi="Times New Roman"/>
          <w:bCs/>
          <w:sz w:val="28"/>
          <w:szCs w:val="28"/>
        </w:rPr>
      </w:pPr>
      <w:r>
        <w:rPr>
          <w:rFonts w:ascii="Times New Roman" w:hAnsi="Times New Roman"/>
          <w:bCs/>
          <w:sz w:val="28"/>
          <w:szCs w:val="28"/>
        </w:rPr>
        <w:tab/>
      </w:r>
      <w:r>
        <w:rPr>
          <w:rFonts w:ascii="Times New Roman" w:hAnsi="Times New Roman"/>
          <w:bCs/>
          <w:sz w:val="28"/>
          <w:szCs w:val="28"/>
          <w:lang w:val="en-US"/>
        </w:rPr>
        <w:t>P</w:t>
      </w:r>
      <w:r w:rsidRPr="00AC150C">
        <w:rPr>
          <w:rFonts w:ascii="Times New Roman" w:hAnsi="Times New Roman"/>
          <w:bCs/>
          <w:sz w:val="28"/>
          <w:szCs w:val="28"/>
          <w:vertAlign w:val="subscript"/>
        </w:rPr>
        <w:t>В</w:t>
      </w:r>
      <w:r w:rsidRPr="00AC150C">
        <w:rPr>
          <w:rFonts w:ascii="Times New Roman" w:hAnsi="Times New Roman"/>
          <w:bCs/>
          <w:sz w:val="28"/>
          <w:szCs w:val="28"/>
        </w:rPr>
        <w:t xml:space="preserve"> </w:t>
      </w:r>
      <w:r>
        <w:rPr>
          <w:rFonts w:ascii="Times New Roman" w:hAnsi="Times New Roman"/>
          <w:bCs/>
          <w:sz w:val="28"/>
          <w:szCs w:val="28"/>
        </w:rPr>
        <w:t xml:space="preserve">и </w:t>
      </w:r>
      <w:r>
        <w:rPr>
          <w:rFonts w:ascii="Times New Roman" w:hAnsi="Times New Roman"/>
          <w:bCs/>
          <w:sz w:val="28"/>
          <w:szCs w:val="28"/>
          <w:lang w:val="en-US"/>
        </w:rPr>
        <w:t>P</w:t>
      </w:r>
      <w:r w:rsidRPr="00AC150C">
        <w:rPr>
          <w:rFonts w:ascii="Times New Roman" w:hAnsi="Times New Roman"/>
          <w:bCs/>
          <w:sz w:val="28"/>
          <w:szCs w:val="28"/>
        </w:rPr>
        <w:t xml:space="preserve"> – </w:t>
      </w:r>
      <w:r>
        <w:rPr>
          <w:rFonts w:ascii="Times New Roman" w:hAnsi="Times New Roman"/>
          <w:bCs/>
          <w:sz w:val="28"/>
          <w:szCs w:val="28"/>
        </w:rPr>
        <w:t>давление внутри и снаружи пьезометра;</w:t>
      </w:r>
    </w:p>
    <w:p w:rsidR="00506EBB" w:rsidRDefault="00506EBB" w:rsidP="00AC150C">
      <w:pPr>
        <w:jc w:val="both"/>
        <w:rPr>
          <w:rFonts w:ascii="Times New Roman" w:hAnsi="Times New Roman"/>
          <w:bCs/>
          <w:sz w:val="28"/>
          <w:szCs w:val="28"/>
        </w:rPr>
      </w:pPr>
      <w:r>
        <w:rPr>
          <w:rFonts w:ascii="Times New Roman" w:hAnsi="Times New Roman"/>
          <w:bCs/>
          <w:sz w:val="28"/>
          <w:szCs w:val="28"/>
        </w:rPr>
        <w:tab/>
      </w:r>
      <w:r>
        <w:rPr>
          <w:rFonts w:ascii="Times New Roman" w:hAnsi="Times New Roman"/>
          <w:bCs/>
          <w:sz w:val="28"/>
          <w:szCs w:val="28"/>
          <w:lang w:val="en-US"/>
        </w:rPr>
        <w:t>E</w:t>
      </w:r>
      <w:r w:rsidRPr="00AC150C">
        <w:rPr>
          <w:rFonts w:ascii="Times New Roman" w:hAnsi="Times New Roman"/>
          <w:bCs/>
          <w:sz w:val="28"/>
          <w:szCs w:val="28"/>
        </w:rPr>
        <w:t xml:space="preserve"> </w:t>
      </w:r>
      <w:r>
        <w:rPr>
          <w:rFonts w:ascii="Times New Roman" w:hAnsi="Times New Roman"/>
          <w:bCs/>
          <w:sz w:val="28"/>
          <w:szCs w:val="28"/>
        </w:rPr>
        <w:t>и μ – приняты по справочнику.</w:t>
      </w:r>
    </w:p>
    <w:p w:rsidR="00506EBB" w:rsidRDefault="00506EBB" w:rsidP="00AC150C">
      <w:pPr>
        <w:jc w:val="both"/>
        <w:rPr>
          <w:rFonts w:ascii="Times New Roman" w:hAnsi="Times New Roman"/>
          <w:bCs/>
          <w:sz w:val="28"/>
          <w:szCs w:val="28"/>
        </w:rPr>
      </w:pPr>
    </w:p>
    <w:p w:rsidR="00506EBB" w:rsidRDefault="00506EBB" w:rsidP="00AC150C">
      <w:pPr>
        <w:jc w:val="both"/>
        <w:rPr>
          <w:rFonts w:ascii="Times New Roman" w:hAnsi="Times New Roman"/>
          <w:bCs/>
          <w:sz w:val="28"/>
          <w:szCs w:val="28"/>
        </w:rPr>
      </w:pPr>
      <w:r>
        <w:rPr>
          <w:rFonts w:ascii="Times New Roman" w:hAnsi="Times New Roman"/>
          <w:bCs/>
          <w:sz w:val="28"/>
          <w:szCs w:val="28"/>
        </w:rPr>
        <w:tab/>
        <w:t>Максимальная величина изотермической поправки при 300º</w:t>
      </w:r>
      <w:r>
        <w:rPr>
          <w:rFonts w:ascii="Times New Roman" w:hAnsi="Times New Roman"/>
          <w:bCs/>
          <w:sz w:val="28"/>
          <w:szCs w:val="28"/>
          <w:lang w:val="en-US"/>
        </w:rPr>
        <w:t>C</w:t>
      </w:r>
      <w:r w:rsidRPr="00AC150C">
        <w:rPr>
          <w:rFonts w:ascii="Times New Roman" w:hAnsi="Times New Roman"/>
          <w:bCs/>
          <w:sz w:val="28"/>
          <w:szCs w:val="28"/>
        </w:rPr>
        <w:t xml:space="preserve"> </w:t>
      </w:r>
      <w:r>
        <w:rPr>
          <w:rFonts w:ascii="Times New Roman" w:hAnsi="Times New Roman"/>
          <w:bCs/>
          <w:sz w:val="28"/>
          <w:szCs w:val="28"/>
        </w:rPr>
        <w:t>и 30 МПа составила 0,076 см</w:t>
      </w:r>
      <w:r w:rsidRPr="00AC150C">
        <w:rPr>
          <w:rFonts w:ascii="Times New Roman" w:hAnsi="Times New Roman"/>
          <w:bCs/>
          <w:sz w:val="28"/>
          <w:szCs w:val="28"/>
          <w:vertAlign w:val="superscript"/>
        </w:rPr>
        <w:t>3</w:t>
      </w:r>
      <w:r>
        <w:rPr>
          <w:rFonts w:ascii="Times New Roman" w:hAnsi="Times New Roman"/>
          <w:bCs/>
          <w:sz w:val="28"/>
          <w:szCs w:val="28"/>
        </w:rPr>
        <w:t>.</w:t>
      </w:r>
    </w:p>
    <w:p w:rsidR="00506EBB" w:rsidRDefault="00506EBB" w:rsidP="00AC150C">
      <w:pPr>
        <w:jc w:val="both"/>
        <w:rPr>
          <w:rFonts w:ascii="Times New Roman" w:hAnsi="Times New Roman"/>
          <w:bCs/>
          <w:sz w:val="28"/>
          <w:szCs w:val="28"/>
        </w:rPr>
      </w:pPr>
      <w:r>
        <w:rPr>
          <w:rFonts w:ascii="Times New Roman" w:hAnsi="Times New Roman"/>
          <w:bCs/>
          <w:sz w:val="28"/>
          <w:szCs w:val="28"/>
        </w:rPr>
        <w:tab/>
        <w:t>Проверка расчётного введения Δ</w:t>
      </w:r>
      <w:r>
        <w:rPr>
          <w:rFonts w:ascii="Times New Roman" w:hAnsi="Times New Roman"/>
          <w:bCs/>
          <w:sz w:val="28"/>
          <w:szCs w:val="28"/>
          <w:lang w:val="en-US"/>
        </w:rPr>
        <w:t>V</w:t>
      </w:r>
      <w:r w:rsidRPr="00AC150C">
        <w:rPr>
          <w:rFonts w:ascii="Times New Roman" w:hAnsi="Times New Roman"/>
          <w:bCs/>
          <w:sz w:val="28"/>
          <w:szCs w:val="28"/>
          <w:vertAlign w:val="subscript"/>
        </w:rPr>
        <w:t>Р</w:t>
      </w:r>
      <w:r>
        <w:rPr>
          <w:rFonts w:ascii="Times New Roman" w:hAnsi="Times New Roman"/>
          <w:bCs/>
          <w:sz w:val="28"/>
          <w:szCs w:val="28"/>
        </w:rPr>
        <w:t xml:space="preserve"> и Δ</w:t>
      </w:r>
      <w:r>
        <w:rPr>
          <w:rFonts w:ascii="Times New Roman" w:hAnsi="Times New Roman"/>
          <w:bCs/>
          <w:sz w:val="28"/>
          <w:szCs w:val="28"/>
          <w:lang w:val="en-US"/>
        </w:rPr>
        <w:t>V</w:t>
      </w:r>
      <w:r w:rsidRPr="00AC150C">
        <w:rPr>
          <w:rFonts w:ascii="Times New Roman" w:hAnsi="Times New Roman"/>
          <w:bCs/>
          <w:sz w:val="28"/>
          <w:szCs w:val="28"/>
          <w:vertAlign w:val="subscript"/>
          <w:lang w:val="en-US"/>
        </w:rPr>
        <w:t>t</w:t>
      </w:r>
      <w:r>
        <w:rPr>
          <w:rFonts w:ascii="Times New Roman" w:hAnsi="Times New Roman"/>
          <w:bCs/>
          <w:sz w:val="28"/>
          <w:szCs w:val="28"/>
        </w:rPr>
        <w:t xml:space="preserve"> проводилась экспериментально при измерении плотности воды на семи изотермах. Была подтверждена точность введения поправки на изотермическое расширение пьезометра, а расчётная поправка на термическое расширение оказалась систематически заниженной. В таблице 1 представлены оценки среднеквадратических отклонений наших данных на изотермах от литературных </w:t>
      </w:r>
      <w:r w:rsidRPr="00B54CC0">
        <w:rPr>
          <w:rFonts w:ascii="Times New Roman" w:hAnsi="Times New Roman"/>
          <w:bCs/>
          <w:sz w:val="28"/>
          <w:szCs w:val="28"/>
        </w:rPr>
        <w:t>[</w:t>
      </w:r>
      <w:r>
        <w:rPr>
          <w:rFonts w:ascii="Times New Roman" w:hAnsi="Times New Roman"/>
          <w:bCs/>
          <w:sz w:val="28"/>
          <w:szCs w:val="28"/>
        </w:rPr>
        <w:t>3</w:t>
      </w:r>
      <w:r w:rsidRPr="00B54CC0">
        <w:rPr>
          <w:rFonts w:ascii="Times New Roman" w:hAnsi="Times New Roman"/>
          <w:bCs/>
          <w:sz w:val="28"/>
          <w:szCs w:val="28"/>
        </w:rPr>
        <w:t>]</w:t>
      </w:r>
      <w:r>
        <w:rPr>
          <w:rFonts w:ascii="Times New Roman" w:hAnsi="Times New Roman"/>
          <w:bCs/>
          <w:sz w:val="28"/>
          <w:szCs w:val="28"/>
        </w:rPr>
        <w:t>.</w:t>
      </w:r>
    </w:p>
    <w:p w:rsidR="00506EBB" w:rsidRDefault="00506EBB" w:rsidP="00AC150C">
      <w:pPr>
        <w:jc w:val="both"/>
        <w:rPr>
          <w:rFonts w:ascii="Times New Roman" w:hAnsi="Times New Roman"/>
          <w:bCs/>
          <w:sz w:val="28"/>
          <w:szCs w:val="28"/>
        </w:rPr>
      </w:pPr>
    </w:p>
    <w:p w:rsidR="00506EBB" w:rsidRDefault="00506EBB" w:rsidP="00AC150C">
      <w:pPr>
        <w:jc w:val="both"/>
        <w:rPr>
          <w:rFonts w:ascii="Times New Roman" w:hAnsi="Times New Roman"/>
          <w:bCs/>
          <w:sz w:val="28"/>
          <w:szCs w:val="28"/>
        </w:rPr>
      </w:pPr>
      <w:r>
        <w:rPr>
          <w:rFonts w:ascii="Times New Roman" w:hAnsi="Times New Roman"/>
          <w:bCs/>
          <w:sz w:val="28"/>
          <w:szCs w:val="28"/>
        </w:rPr>
        <w:t>Таблица 1 – Среднеквадратические отклонения плотности воды на изотермах от литературных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3"/>
        <w:gridCol w:w="851"/>
        <w:gridCol w:w="992"/>
        <w:gridCol w:w="992"/>
        <w:gridCol w:w="993"/>
        <w:gridCol w:w="992"/>
        <w:gridCol w:w="992"/>
        <w:gridCol w:w="985"/>
      </w:tblGrid>
      <w:tr w:rsidR="00506EBB" w:rsidRPr="00C23AD3" w:rsidTr="00C23AD3">
        <w:tc>
          <w:tcPr>
            <w:tcW w:w="2263" w:type="dxa"/>
            <w:vAlign w:val="center"/>
          </w:tcPr>
          <w:p w:rsidR="00506EBB" w:rsidRPr="00C23AD3" w:rsidRDefault="00506EBB" w:rsidP="00C23AD3">
            <w:pPr>
              <w:spacing w:line="240" w:lineRule="auto"/>
              <w:jc w:val="left"/>
              <w:rPr>
                <w:rFonts w:ascii="Times New Roman" w:hAnsi="Times New Roman"/>
                <w:bCs/>
                <w:sz w:val="28"/>
                <w:szCs w:val="28"/>
                <w:lang w:val="en-US"/>
              </w:rPr>
            </w:pPr>
            <w:r w:rsidRPr="00C23AD3">
              <w:rPr>
                <w:rFonts w:ascii="Times New Roman" w:hAnsi="Times New Roman"/>
                <w:bCs/>
                <w:sz w:val="28"/>
                <w:szCs w:val="28"/>
              </w:rPr>
              <w:t>Температура, º</w:t>
            </w:r>
            <w:r w:rsidRPr="00C23AD3">
              <w:rPr>
                <w:rFonts w:ascii="Times New Roman" w:hAnsi="Times New Roman"/>
                <w:bCs/>
                <w:sz w:val="28"/>
                <w:szCs w:val="28"/>
                <w:lang w:val="en-US"/>
              </w:rPr>
              <w:t>C</w:t>
            </w:r>
          </w:p>
        </w:tc>
        <w:tc>
          <w:tcPr>
            <w:tcW w:w="851"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20</w:t>
            </w:r>
          </w:p>
        </w:tc>
        <w:tc>
          <w:tcPr>
            <w:tcW w:w="992"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60</w:t>
            </w:r>
          </w:p>
        </w:tc>
        <w:tc>
          <w:tcPr>
            <w:tcW w:w="992"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100</w:t>
            </w:r>
          </w:p>
        </w:tc>
        <w:tc>
          <w:tcPr>
            <w:tcW w:w="993"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150</w:t>
            </w:r>
          </w:p>
        </w:tc>
        <w:tc>
          <w:tcPr>
            <w:tcW w:w="992"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200</w:t>
            </w:r>
          </w:p>
        </w:tc>
        <w:tc>
          <w:tcPr>
            <w:tcW w:w="992"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250</w:t>
            </w:r>
          </w:p>
        </w:tc>
        <w:tc>
          <w:tcPr>
            <w:tcW w:w="985"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300</w:t>
            </w:r>
          </w:p>
        </w:tc>
      </w:tr>
      <w:tr w:rsidR="00506EBB" w:rsidRPr="00C23AD3" w:rsidTr="00C23AD3">
        <w:tc>
          <w:tcPr>
            <w:tcW w:w="2263" w:type="dxa"/>
            <w:vAlign w:val="center"/>
          </w:tcPr>
          <w:p w:rsidR="00506EBB" w:rsidRPr="00C23AD3" w:rsidRDefault="00506EBB" w:rsidP="00C23AD3">
            <w:pPr>
              <w:spacing w:line="240" w:lineRule="auto"/>
              <w:jc w:val="left"/>
              <w:rPr>
                <w:rFonts w:ascii="Times New Roman" w:hAnsi="Times New Roman"/>
                <w:bCs/>
                <w:sz w:val="28"/>
                <w:szCs w:val="28"/>
              </w:rPr>
            </w:pPr>
            <w:r w:rsidRPr="00C23AD3">
              <w:rPr>
                <w:rFonts w:ascii="Times New Roman" w:hAnsi="Times New Roman"/>
                <w:bCs/>
                <w:sz w:val="28"/>
                <w:szCs w:val="28"/>
              </w:rPr>
              <w:t>Ошибка, %</w:t>
            </w:r>
          </w:p>
        </w:tc>
        <w:tc>
          <w:tcPr>
            <w:tcW w:w="851"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0,0</w:t>
            </w:r>
          </w:p>
        </w:tc>
        <w:tc>
          <w:tcPr>
            <w:tcW w:w="992"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0,25</w:t>
            </w:r>
          </w:p>
        </w:tc>
        <w:tc>
          <w:tcPr>
            <w:tcW w:w="992"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0,30</w:t>
            </w:r>
          </w:p>
        </w:tc>
        <w:tc>
          <w:tcPr>
            <w:tcW w:w="993"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0,34</w:t>
            </w:r>
          </w:p>
        </w:tc>
        <w:tc>
          <w:tcPr>
            <w:tcW w:w="992"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0,38</w:t>
            </w:r>
          </w:p>
        </w:tc>
        <w:tc>
          <w:tcPr>
            <w:tcW w:w="992"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0,41</w:t>
            </w:r>
          </w:p>
        </w:tc>
        <w:tc>
          <w:tcPr>
            <w:tcW w:w="985"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0,43</w:t>
            </w:r>
          </w:p>
        </w:tc>
      </w:tr>
    </w:tbl>
    <w:p w:rsidR="00506EBB" w:rsidRPr="00B54CC0" w:rsidRDefault="00506EBB" w:rsidP="00AC150C">
      <w:pPr>
        <w:jc w:val="both"/>
        <w:rPr>
          <w:rFonts w:ascii="Times New Roman" w:hAnsi="Times New Roman"/>
          <w:bCs/>
          <w:sz w:val="28"/>
          <w:szCs w:val="28"/>
        </w:rPr>
      </w:pPr>
    </w:p>
    <w:p w:rsidR="00506EBB" w:rsidRDefault="00506EBB" w:rsidP="00D616C8">
      <w:pPr>
        <w:jc w:val="both"/>
        <w:rPr>
          <w:rFonts w:ascii="Times New Roman" w:hAnsi="Times New Roman"/>
          <w:bCs/>
          <w:sz w:val="28"/>
          <w:szCs w:val="28"/>
        </w:rPr>
      </w:pPr>
      <w:r>
        <w:rPr>
          <w:rFonts w:ascii="Times New Roman" w:hAnsi="Times New Roman"/>
          <w:bCs/>
          <w:sz w:val="28"/>
          <w:szCs w:val="28"/>
        </w:rPr>
        <w:tab/>
        <w:t>Неточность введения термической поправки связана, по-видимому, с несоответствием формы реальной и расчётной модели пьезометра и погрешностью определения коэффициента объёмного расширения. Поэтому поправка была скорректирована в соответствии с полученными экспериментальными данными.</w:t>
      </w:r>
    </w:p>
    <w:p w:rsidR="00506EBB" w:rsidRDefault="00506EBB" w:rsidP="00D616C8">
      <w:pPr>
        <w:jc w:val="both"/>
        <w:rPr>
          <w:rFonts w:ascii="Times New Roman" w:hAnsi="Times New Roman"/>
          <w:bCs/>
          <w:sz w:val="28"/>
          <w:szCs w:val="28"/>
        </w:rPr>
      </w:pPr>
      <w:r>
        <w:rPr>
          <w:rFonts w:ascii="Times New Roman" w:hAnsi="Times New Roman"/>
          <w:bCs/>
          <w:sz w:val="28"/>
          <w:szCs w:val="28"/>
        </w:rPr>
        <w:tab/>
        <w:t>Давление насыщенного пара вещества рассчитывалось по формуле:</w:t>
      </w:r>
    </w:p>
    <w:p w:rsidR="00506EBB" w:rsidRDefault="00506EBB" w:rsidP="00D616C8">
      <w:pPr>
        <w:jc w:val="both"/>
        <w:rPr>
          <w:rFonts w:ascii="Times New Roman" w:hAnsi="Times New Roman"/>
          <w:bCs/>
          <w:sz w:val="28"/>
          <w:szCs w:val="28"/>
        </w:rPr>
      </w:pPr>
    </w:p>
    <w:p w:rsidR="00506EBB" w:rsidRPr="00D616C8" w:rsidRDefault="00506EBB" w:rsidP="00D616C8">
      <w:pPr>
        <w:jc w:val="both"/>
        <w:rPr>
          <w:rFonts w:ascii="Times New Roman" w:hAnsi="Times New Roman"/>
          <w:bCs/>
          <w:sz w:val="28"/>
          <w:szCs w:val="28"/>
        </w:rPr>
      </w:pPr>
      <w:r>
        <w:pict>
          <v:shape id="_x0000_i1048" type="#_x0000_t75" style="width:321.6pt;height:24pt">
            <v:imagedata r:id="rId22" o:title="" chromakey="white"/>
          </v:shape>
        </w:pict>
      </w:r>
    </w:p>
    <w:p w:rsidR="00506EBB" w:rsidRDefault="00506EBB" w:rsidP="00D616C8">
      <w:pPr>
        <w:jc w:val="both"/>
        <w:rPr>
          <w:rFonts w:ascii="Times New Roman" w:hAnsi="Times New Roman"/>
          <w:bCs/>
          <w:sz w:val="28"/>
          <w:szCs w:val="28"/>
        </w:rPr>
      </w:pPr>
    </w:p>
    <w:p w:rsidR="00506EBB" w:rsidRDefault="00506EBB" w:rsidP="00D616C8">
      <w:pPr>
        <w:jc w:val="both"/>
        <w:rPr>
          <w:rFonts w:ascii="Times New Roman" w:hAnsi="Times New Roman"/>
          <w:bCs/>
          <w:sz w:val="28"/>
          <w:szCs w:val="28"/>
        </w:rPr>
      </w:pPr>
      <w:r>
        <w:rPr>
          <w:rFonts w:ascii="Times New Roman" w:hAnsi="Times New Roman"/>
          <w:bCs/>
          <w:sz w:val="28"/>
          <w:szCs w:val="28"/>
        </w:rPr>
        <w:t>где</w:t>
      </w:r>
      <w:r>
        <w:rPr>
          <w:rFonts w:ascii="Times New Roman" w:hAnsi="Times New Roman"/>
          <w:bCs/>
          <w:sz w:val="28"/>
          <w:szCs w:val="28"/>
        </w:rPr>
        <w:tab/>
        <w:t xml:space="preserve"> – опытное давление (МПа∙10</w:t>
      </w:r>
      <w:r w:rsidRPr="00D616C8">
        <w:rPr>
          <w:rFonts w:ascii="Times New Roman" w:hAnsi="Times New Roman"/>
          <w:bCs/>
          <w:sz w:val="28"/>
          <w:szCs w:val="28"/>
          <w:vertAlign w:val="superscript"/>
        </w:rPr>
        <w:t>-1</w:t>
      </w:r>
      <w:r>
        <w:rPr>
          <w:rFonts w:ascii="Times New Roman" w:hAnsi="Times New Roman"/>
          <w:bCs/>
          <w:sz w:val="28"/>
          <w:szCs w:val="28"/>
        </w:rPr>
        <w:t>);</w:t>
      </w:r>
    </w:p>
    <w:p w:rsidR="00506EBB" w:rsidRDefault="00506EBB" w:rsidP="00D616C8">
      <w:pPr>
        <w:jc w:val="both"/>
        <w:rPr>
          <w:rFonts w:ascii="Times New Roman" w:hAnsi="Times New Roman"/>
          <w:bCs/>
          <w:sz w:val="28"/>
          <w:szCs w:val="28"/>
        </w:rPr>
      </w:pPr>
      <w:r>
        <w:rPr>
          <w:rFonts w:ascii="Times New Roman" w:hAnsi="Times New Roman"/>
          <w:bCs/>
          <w:sz w:val="28"/>
          <w:szCs w:val="28"/>
        </w:rPr>
        <w:tab/>
      </w:r>
      <w:r w:rsidRPr="00C23AD3">
        <w:rPr>
          <w:rFonts w:ascii="Times New Roman" w:hAnsi="Times New Roman"/>
          <w:bCs/>
          <w:sz w:val="28"/>
          <w:szCs w:val="28"/>
        </w:rPr>
        <w:fldChar w:fldCharType="begin"/>
      </w:r>
      <w:r w:rsidRPr="00C23AD3">
        <w:rPr>
          <w:rFonts w:ascii="Times New Roman" w:hAnsi="Times New Roman"/>
          <w:bCs/>
          <w:sz w:val="28"/>
          <w:szCs w:val="28"/>
        </w:rPr>
        <w:instrText xml:space="preserve"> QUOTE </w:instrText>
      </w:r>
      <w:r>
        <w:pict>
          <v:shape id="_x0000_i1049" type="#_x0000_t75" style="width:1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77235&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A77235&quot;&gt;&lt;m:oMathPara&gt;&lt;m:oMath&gt;&lt;m:sSub&gt;&lt;m:sSubPr&gt;&lt;m:ctrlPr&gt;&lt;w:rPr&gt;&lt;w:rFonts w:ascii=&quot;Cambria Math&quot; w:h-ansi=&quot;Cambria Math&quot;/&gt;&lt;wx:font wx:val=&quot;Cambria Math&quot;/&gt;&lt;w:b-cs/&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B&lt;/m:t&gt;&lt;/m:r&gt;&lt;/m:e&gt;&lt;m:sub&gt;&lt;m:r&gt;&lt;w:rPr&gt;&lt;w:rFonts w:ascii=&quot;Cambria Math&quot; w:h-ansi=&quot;Cambria Math&quot;/&gt;&lt;wx:font wx:val=&quot;Cambria Math&quot;/&gt;&lt;w:i/&gt;&lt;w:sz w:val=&quot;28&quot;/&gt;&lt;w:sz-cs w:val=&quot;28&quot;/&gt;&lt;w:lang w:val=&quot;EN-US&quot;/&gt;&lt;/w:rPr&gt;&lt;m:t&gt;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C23AD3">
        <w:rPr>
          <w:rFonts w:ascii="Times New Roman" w:hAnsi="Times New Roman"/>
          <w:bCs/>
          <w:sz w:val="28"/>
          <w:szCs w:val="28"/>
        </w:rPr>
        <w:instrText xml:space="preserve"> </w:instrText>
      </w:r>
      <w:r w:rsidRPr="00C23AD3">
        <w:rPr>
          <w:rFonts w:ascii="Times New Roman" w:hAnsi="Times New Roman"/>
          <w:bCs/>
          <w:sz w:val="28"/>
          <w:szCs w:val="28"/>
        </w:rPr>
        <w:fldChar w:fldCharType="separate"/>
      </w:r>
      <w:r>
        <w:pict>
          <v:shape id="_x0000_i1050" type="#_x0000_t75" style="width:1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77235&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A77235&quot;&gt;&lt;m:oMathPara&gt;&lt;m:oMath&gt;&lt;m:sSub&gt;&lt;m:sSubPr&gt;&lt;m:ctrlPr&gt;&lt;w:rPr&gt;&lt;w:rFonts w:ascii=&quot;Cambria Math&quot; w:h-ansi=&quot;Cambria Math&quot;/&gt;&lt;wx:font wx:val=&quot;Cambria Math&quot;/&gt;&lt;w:b-cs/&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B&lt;/m:t&gt;&lt;/m:r&gt;&lt;/m:e&gt;&lt;m:sub&gt;&lt;m:r&gt;&lt;w:rPr&gt;&lt;w:rFonts w:ascii=&quot;Cambria Math&quot; w:h-ansi=&quot;Cambria Math&quot;/&gt;&lt;wx:font wx:val=&quot;Cambria Math&quot;/&gt;&lt;w:i/&gt;&lt;w:sz w:val=&quot;28&quot;/&gt;&lt;w:sz-cs w:val=&quot;28&quot;/&gt;&lt;w:lang w:val=&quot;EN-US&quot;/&gt;&lt;/w:rPr&gt;&lt;m:t&gt;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C23AD3">
        <w:rPr>
          <w:rFonts w:ascii="Times New Roman" w:hAnsi="Times New Roman"/>
          <w:bCs/>
          <w:sz w:val="28"/>
          <w:szCs w:val="28"/>
        </w:rPr>
        <w:fldChar w:fldCharType="end"/>
      </w:r>
      <w:r>
        <w:rPr>
          <w:rFonts w:ascii="Times New Roman" w:hAnsi="Times New Roman"/>
          <w:bCs/>
          <w:sz w:val="28"/>
          <w:szCs w:val="28"/>
        </w:rPr>
        <w:t xml:space="preserve"> – барометрическое давление (МПа∙10</w:t>
      </w:r>
      <w:r w:rsidRPr="00D616C8">
        <w:rPr>
          <w:rFonts w:ascii="Times New Roman" w:hAnsi="Times New Roman"/>
          <w:bCs/>
          <w:sz w:val="28"/>
          <w:szCs w:val="28"/>
          <w:vertAlign w:val="superscript"/>
        </w:rPr>
        <w:t>-1</w:t>
      </w:r>
      <w:r>
        <w:rPr>
          <w:rFonts w:ascii="Times New Roman" w:hAnsi="Times New Roman"/>
          <w:bCs/>
          <w:sz w:val="28"/>
          <w:szCs w:val="28"/>
        </w:rPr>
        <w:t>);</w:t>
      </w:r>
    </w:p>
    <w:p w:rsidR="00506EBB" w:rsidRDefault="00506EBB" w:rsidP="00D616C8">
      <w:pPr>
        <w:ind w:left="709" w:hanging="1"/>
        <w:jc w:val="both"/>
        <w:rPr>
          <w:rFonts w:ascii="Times New Roman" w:hAnsi="Times New Roman"/>
          <w:bCs/>
          <w:sz w:val="28"/>
          <w:szCs w:val="28"/>
        </w:rPr>
      </w:pPr>
      <w:r>
        <w:rPr>
          <w:rFonts w:ascii="Times New Roman" w:hAnsi="Times New Roman"/>
          <w:bCs/>
          <w:sz w:val="28"/>
          <w:szCs w:val="28"/>
        </w:rPr>
        <w:tab/>
      </w:r>
      <w:r w:rsidRPr="00C23AD3">
        <w:rPr>
          <w:rFonts w:ascii="Times New Roman" w:hAnsi="Times New Roman"/>
          <w:bCs/>
          <w:sz w:val="28"/>
          <w:szCs w:val="28"/>
        </w:rPr>
        <w:fldChar w:fldCharType="begin"/>
      </w:r>
      <w:r w:rsidRPr="00C23AD3">
        <w:rPr>
          <w:rFonts w:ascii="Times New Roman" w:hAnsi="Times New Roman"/>
          <w:bCs/>
          <w:sz w:val="28"/>
          <w:szCs w:val="28"/>
        </w:rPr>
        <w:instrText xml:space="preserve"> QUOTE </w:instrText>
      </w:r>
      <w:r>
        <w:pict>
          <v:shape id="_x0000_i1051" type="#_x0000_t75" style="width:69.6pt;height:17.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07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5B2079&quot;&gt;&lt;m:oMathPara&gt;&lt;m:oMath&gt;&lt;m:r&gt;&lt;w:rPr&gt;&lt;w:rFonts w:ascii=&quot;Cambria Math&quot; w:h-ansi=&quot;Cambria Math&quot;/&gt;&lt;wx:font wx:val=&quot;Cambria Math&quot;/&gt;&lt;w:i/&gt;&lt;w:sz w:val=&quot;28&quot;/&gt;&lt;w:sz-cs w:val=&quot;28&quot;/&gt;&lt;/w:rPr&gt;&lt;m:t&gt;0,0417в€™&lt;/m:t&gt;&lt;/m:r&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lang w:val=&quot;EN-US&quot;/&gt;&lt;/w:rPr&gt;&lt;m:t&gt;x&lt;/m:t&gt;&lt;/m:r&gt;&lt;/m:sub&gt;&lt;m:sup&gt;&lt;m:r&gt;&lt;w:rPr&gt;&lt;w:rFonts w:ascii=&quot;Cambria Math&quot; w:h-ansi=&quot;Cambria Math&quot;/&gt;&lt;wx:font wx:val=&quot;Cambria Math&quot;/&gt;&lt;w:i/&gt;&lt;w:sz w:val=&quot;28&quot;/&gt;&lt;w:sz-cs w:val=&quot;28&quot;/&gt;&lt;/w:rPr&gt;&lt;m:t&gt;P&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C23AD3">
        <w:rPr>
          <w:rFonts w:ascii="Times New Roman" w:hAnsi="Times New Roman"/>
          <w:bCs/>
          <w:sz w:val="28"/>
          <w:szCs w:val="28"/>
        </w:rPr>
        <w:instrText xml:space="preserve"> </w:instrText>
      </w:r>
      <w:r w:rsidRPr="00C23AD3">
        <w:rPr>
          <w:rFonts w:ascii="Times New Roman" w:hAnsi="Times New Roman"/>
          <w:bCs/>
          <w:sz w:val="28"/>
          <w:szCs w:val="28"/>
        </w:rPr>
        <w:fldChar w:fldCharType="separate"/>
      </w:r>
      <w:r>
        <w:pict>
          <v:shape id="_x0000_i1052" type="#_x0000_t75" style="width:69.6pt;height:17.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07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5B2079&quot;&gt;&lt;m:oMathPara&gt;&lt;m:oMath&gt;&lt;m:r&gt;&lt;w:rPr&gt;&lt;w:rFonts w:ascii=&quot;Cambria Math&quot; w:h-ansi=&quot;Cambria Math&quot;/&gt;&lt;wx:font wx:val=&quot;Cambria Math&quot;/&gt;&lt;w:i/&gt;&lt;w:sz w:val=&quot;28&quot;/&gt;&lt;w:sz-cs w:val=&quot;28&quot;/&gt;&lt;/w:rPr&gt;&lt;m:t&gt;0,0417в€™&lt;/m:t&gt;&lt;/m:r&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lang w:val=&quot;EN-US&quot;/&gt;&lt;/w:rPr&gt;&lt;m:t&gt;x&lt;/m:t&gt;&lt;/m:r&gt;&lt;/m:sub&gt;&lt;m:sup&gt;&lt;m:r&gt;&lt;w:rPr&gt;&lt;w:rFonts w:ascii=&quot;Cambria Math&quot; w:h-ansi=&quot;Cambria Math&quot;/&gt;&lt;wx:font wx:val=&quot;Cambria Math&quot;/&gt;&lt;w:i/&gt;&lt;w:sz w:val=&quot;28&quot;/&gt;&lt;w:sz-cs w:val=&quot;28&quot;/&gt;&lt;/w:rPr&gt;&lt;m:t&gt;P&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C23AD3">
        <w:rPr>
          <w:rFonts w:ascii="Times New Roman" w:hAnsi="Times New Roman"/>
          <w:bCs/>
          <w:sz w:val="28"/>
          <w:szCs w:val="28"/>
        </w:rPr>
        <w:fldChar w:fldCharType="end"/>
      </w:r>
      <w:r>
        <w:rPr>
          <w:rFonts w:ascii="Times New Roman" w:hAnsi="Times New Roman"/>
          <w:bCs/>
          <w:sz w:val="28"/>
          <w:szCs w:val="28"/>
        </w:rPr>
        <w:t xml:space="preserve"> – поправка на давление, связанная с разностью уровней жидкости в пьезометре и измерительной колонной манометра (бар);</w:t>
      </w:r>
    </w:p>
    <w:p w:rsidR="00506EBB" w:rsidRDefault="00506EBB" w:rsidP="00D616C8">
      <w:pPr>
        <w:ind w:left="709" w:hanging="1"/>
        <w:jc w:val="both"/>
        <w:rPr>
          <w:rFonts w:ascii="Times New Roman" w:hAnsi="Times New Roman"/>
          <w:bCs/>
          <w:sz w:val="28"/>
          <w:szCs w:val="28"/>
        </w:rPr>
      </w:pPr>
      <w:r w:rsidRPr="00C23AD3">
        <w:rPr>
          <w:rFonts w:ascii="Times New Roman" w:hAnsi="Times New Roman"/>
          <w:bCs/>
          <w:sz w:val="28"/>
          <w:szCs w:val="28"/>
        </w:rPr>
        <w:fldChar w:fldCharType="begin"/>
      </w:r>
      <w:r w:rsidRPr="00C23AD3">
        <w:rPr>
          <w:rFonts w:ascii="Times New Roman" w:hAnsi="Times New Roman"/>
          <w:bCs/>
          <w:sz w:val="28"/>
          <w:szCs w:val="28"/>
        </w:rPr>
        <w:instrText xml:space="preserve"> QUOTE </w:instrText>
      </w:r>
      <w:r>
        <w:pict>
          <v:shape id="_x0000_i1053" type="#_x0000_t75" style="width:18pt;height:17.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1DFE&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221DFE&quot;&gt;&lt;m:oMathPara&gt;&lt;m:oMath&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P&lt;/m:t&gt;&lt;/m:r&gt;&lt;/m:e&gt;&lt;m:sub&gt;&lt;m:r&gt;&lt;w:rPr&gt;&lt;w:rFonts w:ascii=&quot;Cambria Math&quot; w:h-ansi=&quot;Cambria Math&quot;/&gt;&lt;wx:font wx:val=&quot;Cambria Math&quot;/&gt;&lt;w:i/&gt;&lt;w:sz w:val=&quot;28&quot;/&gt;&lt;w:sz-cs w:val=&quot;28&quot;/&gt;&lt;/w:rPr&gt;&lt;m:t&gt;Рј&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C23AD3">
        <w:rPr>
          <w:rFonts w:ascii="Times New Roman" w:hAnsi="Times New Roman"/>
          <w:bCs/>
          <w:sz w:val="28"/>
          <w:szCs w:val="28"/>
        </w:rPr>
        <w:instrText xml:space="preserve"> </w:instrText>
      </w:r>
      <w:r w:rsidRPr="00C23AD3">
        <w:rPr>
          <w:rFonts w:ascii="Times New Roman" w:hAnsi="Times New Roman"/>
          <w:bCs/>
          <w:sz w:val="28"/>
          <w:szCs w:val="28"/>
        </w:rPr>
        <w:fldChar w:fldCharType="separate"/>
      </w:r>
      <w:r>
        <w:pict>
          <v:shape id="_x0000_i1054" type="#_x0000_t75" style="width:18pt;height:17.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1DFE&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221DFE&quot;&gt;&lt;m:oMathPara&gt;&lt;m:oMath&gt;&lt;m:sSub&gt;&lt;m:sSubPr&gt;&lt;m:ctrlPr&gt;&lt;w:rPr&gt;&lt;w:rFonts w:ascii=&quot;Cambria Math&quot; w:h-ansi=&quot;Cambria Math&quot;/&gt;&lt;wx:font wx:val=&quot;Cambria Math&quot;/&gt;&lt;w:b-cs/&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P&lt;/m:t&gt;&lt;/m:r&gt;&lt;/m:e&gt;&lt;m:sub&gt;&lt;m:r&gt;&lt;w:rPr&gt;&lt;w:rFonts w:ascii=&quot;Cambria Math&quot; w:h-ansi=&quot;Cambria Math&quot;/&gt;&lt;wx:font wx:val=&quot;Cambria Math&quot;/&gt;&lt;w:i/&gt;&lt;w:sz w:val=&quot;28&quot;/&gt;&lt;w:sz-cs w:val=&quot;28&quot;/&gt;&lt;/w:rPr&gt;&lt;m:t&gt;Рј&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C23AD3">
        <w:rPr>
          <w:rFonts w:ascii="Times New Roman" w:hAnsi="Times New Roman"/>
          <w:bCs/>
          <w:sz w:val="28"/>
          <w:szCs w:val="28"/>
        </w:rPr>
        <w:fldChar w:fldCharType="end"/>
      </w:r>
      <w:r>
        <w:rPr>
          <w:rFonts w:ascii="Times New Roman" w:hAnsi="Times New Roman"/>
          <w:bCs/>
          <w:sz w:val="28"/>
          <w:szCs w:val="28"/>
        </w:rPr>
        <w:t xml:space="preserve"> – манометрическое давление (кгс/см</w:t>
      </w:r>
      <w:r w:rsidRPr="00D616C8">
        <w:rPr>
          <w:rFonts w:ascii="Times New Roman" w:hAnsi="Times New Roman"/>
          <w:bCs/>
          <w:sz w:val="28"/>
          <w:szCs w:val="28"/>
          <w:vertAlign w:val="superscript"/>
        </w:rPr>
        <w:t>2</w:t>
      </w:r>
      <w:r>
        <w:rPr>
          <w:rFonts w:ascii="Times New Roman" w:hAnsi="Times New Roman"/>
          <w:bCs/>
          <w:sz w:val="28"/>
          <w:szCs w:val="28"/>
        </w:rPr>
        <w:t>).</w:t>
      </w:r>
    </w:p>
    <w:p w:rsidR="00506EBB" w:rsidRDefault="00506EBB" w:rsidP="00D616C8">
      <w:pPr>
        <w:ind w:left="709" w:hanging="1"/>
        <w:jc w:val="both"/>
        <w:rPr>
          <w:rFonts w:ascii="Times New Roman" w:hAnsi="Times New Roman"/>
          <w:bCs/>
          <w:sz w:val="28"/>
          <w:szCs w:val="28"/>
        </w:rPr>
      </w:pPr>
    </w:p>
    <w:p w:rsidR="00506EBB" w:rsidRDefault="00506EBB" w:rsidP="00D616C8">
      <w:pPr>
        <w:jc w:val="both"/>
        <w:rPr>
          <w:rFonts w:ascii="Times New Roman" w:hAnsi="Times New Roman"/>
          <w:b/>
          <w:bCs/>
          <w:sz w:val="28"/>
          <w:szCs w:val="28"/>
        </w:rPr>
      </w:pPr>
      <w:r>
        <w:rPr>
          <w:rFonts w:ascii="Times New Roman" w:hAnsi="Times New Roman"/>
          <w:b/>
          <w:bCs/>
          <w:sz w:val="28"/>
          <w:szCs w:val="28"/>
        </w:rPr>
        <w:t>3. Измерения ДНП по изохорам</w:t>
      </w:r>
    </w:p>
    <w:p w:rsidR="00506EBB" w:rsidRDefault="00506EBB" w:rsidP="00D616C8">
      <w:pPr>
        <w:jc w:val="both"/>
        <w:rPr>
          <w:rFonts w:ascii="Times New Roman" w:hAnsi="Times New Roman"/>
          <w:bCs/>
          <w:sz w:val="28"/>
          <w:szCs w:val="28"/>
        </w:rPr>
      </w:pPr>
    </w:p>
    <w:p w:rsidR="00506EBB" w:rsidRDefault="00506EBB" w:rsidP="00D616C8">
      <w:pPr>
        <w:jc w:val="both"/>
        <w:rPr>
          <w:rFonts w:ascii="Times New Roman" w:hAnsi="Times New Roman"/>
          <w:bCs/>
          <w:sz w:val="28"/>
          <w:szCs w:val="28"/>
        </w:rPr>
      </w:pPr>
      <w:r>
        <w:rPr>
          <w:rFonts w:ascii="Times New Roman" w:hAnsi="Times New Roman"/>
          <w:bCs/>
          <w:sz w:val="28"/>
          <w:szCs w:val="28"/>
        </w:rPr>
        <w:tab/>
        <w:t>Перед заполнением пьезометр тщательно вакуумировался, вместо сливной иглы подсоединился заправочный баллончик и часть вещества заполняла пьезометр. Взвешивая баллончик, определяли массу вещества, заполненную в ячейку. Таким образом задавалось определенное соотношение жидкой и паровой фаз в рабочей ячейе. Далее проводился нагрев пьезометра и для каждой температуры фиксировалось своё давление насыщения, которое рассчитывалось по формуле (2.5).</w:t>
      </w:r>
    </w:p>
    <w:p w:rsidR="00506EBB" w:rsidRDefault="00506EBB" w:rsidP="00922879">
      <w:pPr>
        <w:jc w:val="both"/>
        <w:rPr>
          <w:rFonts w:ascii="Times New Roman" w:hAnsi="Times New Roman"/>
          <w:b/>
          <w:bCs/>
          <w:sz w:val="28"/>
          <w:szCs w:val="28"/>
        </w:rPr>
      </w:pPr>
      <w:r>
        <w:rPr>
          <w:rFonts w:ascii="Times New Roman" w:hAnsi="Times New Roman"/>
          <w:b/>
          <w:bCs/>
          <w:sz w:val="28"/>
          <w:szCs w:val="28"/>
        </w:rPr>
        <w:t>4. Тарировочные измерения</w:t>
      </w:r>
    </w:p>
    <w:p w:rsidR="00506EBB" w:rsidRDefault="00506EBB" w:rsidP="00922879">
      <w:pPr>
        <w:jc w:val="both"/>
        <w:rPr>
          <w:rFonts w:ascii="Times New Roman" w:hAnsi="Times New Roman"/>
          <w:bCs/>
          <w:sz w:val="28"/>
          <w:szCs w:val="28"/>
        </w:rPr>
      </w:pPr>
    </w:p>
    <w:p w:rsidR="00506EBB" w:rsidRDefault="00506EBB" w:rsidP="00922879">
      <w:pPr>
        <w:jc w:val="both"/>
        <w:rPr>
          <w:rFonts w:ascii="Times New Roman" w:hAnsi="Times New Roman"/>
          <w:bCs/>
          <w:sz w:val="28"/>
          <w:szCs w:val="28"/>
        </w:rPr>
      </w:pPr>
      <w:r>
        <w:rPr>
          <w:rFonts w:ascii="Times New Roman" w:hAnsi="Times New Roman"/>
          <w:bCs/>
          <w:sz w:val="28"/>
          <w:szCs w:val="28"/>
        </w:rPr>
        <w:tab/>
        <w:t>С целью проверки приборов, методики измерения и правильности введения поправок на описанной установке проведены измерения плотности дважды дистиллированной воды и ДНП воды, н-гептана, н-гексана и н-октана. Для измерений использовались углеводороды квалификации ХЧ, дополнительно очищенные на колонке чёткой ректификации, чистота составила у н-гексана и н-гектана 99,95%, у н-октана – 99,94%. Сравнение измеренной на пяти изотермах плотности воды с литературными данными показало, что средневадратическое отклонение полученных значений составляет 0,018</w:t>
      </w:r>
      <w:r w:rsidRPr="002F4B8D">
        <w:rPr>
          <w:rFonts w:ascii="Times New Roman" w:hAnsi="Times New Roman"/>
          <w:bCs/>
          <w:sz w:val="28"/>
          <w:szCs w:val="28"/>
        </w:rPr>
        <w:t>%</w:t>
      </w:r>
      <w:r>
        <w:rPr>
          <w:rFonts w:ascii="Times New Roman" w:hAnsi="Times New Roman"/>
          <w:bCs/>
          <w:sz w:val="28"/>
          <w:szCs w:val="28"/>
        </w:rPr>
        <w:t xml:space="preserve"> при максимальном 0,041%.</w:t>
      </w:r>
    </w:p>
    <w:p w:rsidR="00506EBB" w:rsidRDefault="00506EBB" w:rsidP="00922879">
      <w:pPr>
        <w:jc w:val="both"/>
        <w:rPr>
          <w:rFonts w:ascii="Times New Roman" w:hAnsi="Times New Roman"/>
          <w:bCs/>
          <w:sz w:val="28"/>
          <w:szCs w:val="28"/>
        </w:rPr>
      </w:pPr>
      <w:r>
        <w:rPr>
          <w:rFonts w:ascii="Times New Roman" w:hAnsi="Times New Roman"/>
          <w:bCs/>
          <w:sz w:val="28"/>
          <w:szCs w:val="28"/>
        </w:rPr>
        <w:tab/>
        <w:t xml:space="preserve">В таблице представлены значения ДНП воды и трёх индивидуальных углеводородов в сравнении с </w:t>
      </w:r>
      <w:r w:rsidRPr="002F4B8D">
        <w:rPr>
          <w:rFonts w:ascii="Times New Roman" w:hAnsi="Times New Roman"/>
          <w:bCs/>
          <w:sz w:val="28"/>
          <w:szCs w:val="28"/>
        </w:rPr>
        <w:t>[</w:t>
      </w:r>
      <w:r>
        <w:rPr>
          <w:rFonts w:ascii="Times New Roman" w:hAnsi="Times New Roman"/>
          <w:bCs/>
          <w:sz w:val="28"/>
          <w:szCs w:val="28"/>
        </w:rPr>
        <w:t>6</w:t>
      </w:r>
      <w:r w:rsidRPr="002F4B8D">
        <w:rPr>
          <w:rFonts w:ascii="Times New Roman" w:hAnsi="Times New Roman"/>
          <w:bCs/>
          <w:sz w:val="28"/>
          <w:szCs w:val="28"/>
        </w:rPr>
        <w:t>]</w:t>
      </w:r>
      <w:r>
        <w:rPr>
          <w:rFonts w:ascii="Times New Roman" w:hAnsi="Times New Roman"/>
          <w:bCs/>
          <w:sz w:val="28"/>
          <w:szCs w:val="28"/>
        </w:rPr>
        <w:t>.</w:t>
      </w:r>
    </w:p>
    <w:p w:rsidR="00506EBB" w:rsidRDefault="00506EBB" w:rsidP="00922879">
      <w:pPr>
        <w:jc w:val="both"/>
        <w:rPr>
          <w:rFonts w:ascii="Times New Roman" w:hAnsi="Times New Roman"/>
          <w:bCs/>
          <w:sz w:val="28"/>
          <w:szCs w:val="28"/>
        </w:rPr>
      </w:pPr>
      <w:r>
        <w:rPr>
          <w:rFonts w:ascii="Times New Roman" w:hAnsi="Times New Roman"/>
          <w:bCs/>
          <w:sz w:val="28"/>
          <w:szCs w:val="28"/>
        </w:rPr>
        <w:tab/>
        <w:t>Среднеквадратические отклонения ДНП составляют: для воды 0,09%, н-гексана – 0,52%, н-гептана – 0,41%, н-октана – 0,46%.</w:t>
      </w:r>
    </w:p>
    <w:p w:rsidR="00506EBB" w:rsidRDefault="00506EBB" w:rsidP="00922879">
      <w:pPr>
        <w:jc w:val="both"/>
        <w:rPr>
          <w:rFonts w:ascii="Times New Roman" w:hAnsi="Times New Roman"/>
          <w:bCs/>
          <w:sz w:val="28"/>
          <w:szCs w:val="28"/>
        </w:rPr>
      </w:pPr>
      <w:r>
        <w:rPr>
          <w:rFonts w:ascii="Times New Roman" w:hAnsi="Times New Roman"/>
          <w:bCs/>
          <w:sz w:val="28"/>
          <w:szCs w:val="28"/>
        </w:rPr>
        <w:tab/>
        <w:t>Максимальные отклонения во всех случаях лежат в пределах доверительной границы общих погрешностей измерений.</w:t>
      </w:r>
    </w:p>
    <w:p w:rsidR="00506EBB" w:rsidRDefault="00506EBB" w:rsidP="00922879">
      <w:pPr>
        <w:jc w:val="both"/>
        <w:rPr>
          <w:rFonts w:ascii="Times New Roman" w:hAnsi="Times New Roman"/>
          <w:bCs/>
          <w:sz w:val="28"/>
          <w:szCs w:val="28"/>
        </w:rPr>
      </w:pPr>
    </w:p>
    <w:p w:rsidR="00506EBB" w:rsidRDefault="00506EBB" w:rsidP="00922879">
      <w:pPr>
        <w:jc w:val="both"/>
        <w:rPr>
          <w:rFonts w:ascii="Times New Roman" w:hAnsi="Times New Roman"/>
          <w:bCs/>
          <w:sz w:val="28"/>
          <w:szCs w:val="28"/>
        </w:rPr>
      </w:pPr>
      <w:r>
        <w:rPr>
          <w:rFonts w:ascii="Times New Roman" w:hAnsi="Times New Roman"/>
          <w:bCs/>
          <w:sz w:val="28"/>
          <w:szCs w:val="28"/>
        </w:rPr>
        <w:t xml:space="preserve">Таблица 2 – Давление насыщения исследованных веществ и отклонения от данных </w:t>
      </w:r>
      <w:r w:rsidRPr="00137BC4">
        <w:rPr>
          <w:rFonts w:ascii="Times New Roman" w:hAnsi="Times New Roman"/>
          <w:bCs/>
          <w:sz w:val="28"/>
          <w:szCs w:val="28"/>
        </w:rPr>
        <w:t>[</w:t>
      </w:r>
      <w:r>
        <w:rPr>
          <w:rFonts w:ascii="Times New Roman" w:hAnsi="Times New Roman"/>
          <w:bCs/>
          <w:sz w:val="28"/>
          <w:szCs w:val="28"/>
        </w:rPr>
        <w:t>6</w:t>
      </w:r>
      <w:r w:rsidRPr="00137BC4">
        <w:rPr>
          <w:rFonts w:ascii="Times New Roman" w:hAnsi="Times New Roman"/>
          <w:bCs/>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4"/>
        <w:gridCol w:w="756"/>
        <w:gridCol w:w="892"/>
        <w:gridCol w:w="756"/>
        <w:gridCol w:w="756"/>
        <w:gridCol w:w="772"/>
        <w:gridCol w:w="876"/>
        <w:gridCol w:w="756"/>
        <w:gridCol w:w="772"/>
        <w:gridCol w:w="711"/>
        <w:gridCol w:w="740"/>
        <w:gridCol w:w="726"/>
      </w:tblGrid>
      <w:tr w:rsidR="00506EBB" w:rsidRPr="00C23AD3" w:rsidTr="00C23AD3">
        <w:tc>
          <w:tcPr>
            <w:tcW w:w="2342" w:type="dxa"/>
            <w:gridSpan w:val="3"/>
            <w:vAlign w:val="center"/>
          </w:tcPr>
          <w:p w:rsidR="00506EBB" w:rsidRPr="00C23AD3" w:rsidRDefault="00506EBB" w:rsidP="00C23AD3">
            <w:pPr>
              <w:spacing w:line="240" w:lineRule="auto"/>
              <w:rPr>
                <w:rFonts w:ascii="Times New Roman" w:hAnsi="Times New Roman"/>
                <w:bCs/>
                <w:sz w:val="28"/>
                <w:szCs w:val="28"/>
              </w:rPr>
            </w:pPr>
            <w:r w:rsidRPr="00C23AD3">
              <w:rPr>
                <w:rFonts w:ascii="Times New Roman" w:hAnsi="Times New Roman"/>
                <w:bCs/>
                <w:sz w:val="28"/>
                <w:szCs w:val="28"/>
              </w:rPr>
              <w:t>Вода</w:t>
            </w:r>
          </w:p>
        </w:tc>
        <w:tc>
          <w:tcPr>
            <w:tcW w:w="2284" w:type="dxa"/>
            <w:gridSpan w:val="3"/>
            <w:vAlign w:val="center"/>
          </w:tcPr>
          <w:p w:rsidR="00506EBB" w:rsidRPr="00C23AD3" w:rsidRDefault="00506EBB" w:rsidP="00C23AD3">
            <w:pPr>
              <w:spacing w:line="240" w:lineRule="auto"/>
              <w:rPr>
                <w:rFonts w:ascii="Times New Roman" w:hAnsi="Times New Roman"/>
                <w:bCs/>
                <w:sz w:val="28"/>
                <w:szCs w:val="28"/>
              </w:rPr>
            </w:pPr>
            <w:r w:rsidRPr="00C23AD3">
              <w:rPr>
                <w:rFonts w:ascii="Times New Roman" w:hAnsi="Times New Roman"/>
                <w:bCs/>
                <w:sz w:val="28"/>
                <w:szCs w:val="28"/>
              </w:rPr>
              <w:t>Гексан</w:t>
            </w:r>
          </w:p>
        </w:tc>
        <w:tc>
          <w:tcPr>
            <w:tcW w:w="2404" w:type="dxa"/>
            <w:gridSpan w:val="3"/>
            <w:vAlign w:val="center"/>
          </w:tcPr>
          <w:p w:rsidR="00506EBB" w:rsidRPr="00C23AD3" w:rsidRDefault="00506EBB" w:rsidP="00C23AD3">
            <w:pPr>
              <w:spacing w:line="240" w:lineRule="auto"/>
              <w:rPr>
                <w:rFonts w:ascii="Times New Roman" w:hAnsi="Times New Roman"/>
                <w:bCs/>
                <w:sz w:val="28"/>
                <w:szCs w:val="28"/>
              </w:rPr>
            </w:pPr>
            <w:r w:rsidRPr="00C23AD3">
              <w:rPr>
                <w:rFonts w:ascii="Times New Roman" w:hAnsi="Times New Roman"/>
                <w:bCs/>
                <w:sz w:val="28"/>
                <w:szCs w:val="28"/>
              </w:rPr>
              <w:t>Гептан</w:t>
            </w:r>
          </w:p>
        </w:tc>
        <w:tc>
          <w:tcPr>
            <w:tcW w:w="2030" w:type="dxa"/>
            <w:gridSpan w:val="3"/>
            <w:vAlign w:val="center"/>
          </w:tcPr>
          <w:p w:rsidR="00506EBB" w:rsidRPr="00C23AD3" w:rsidRDefault="00506EBB" w:rsidP="00C23AD3">
            <w:pPr>
              <w:spacing w:line="240" w:lineRule="auto"/>
              <w:rPr>
                <w:rFonts w:ascii="Times New Roman" w:hAnsi="Times New Roman"/>
                <w:bCs/>
                <w:sz w:val="28"/>
                <w:szCs w:val="28"/>
              </w:rPr>
            </w:pPr>
            <w:r w:rsidRPr="00C23AD3">
              <w:rPr>
                <w:rFonts w:ascii="Times New Roman" w:hAnsi="Times New Roman"/>
                <w:bCs/>
                <w:sz w:val="28"/>
                <w:szCs w:val="28"/>
              </w:rPr>
              <w:t>Октан</w:t>
            </w:r>
          </w:p>
        </w:tc>
      </w:tr>
      <w:tr w:rsidR="00506EBB" w:rsidRPr="00C23AD3" w:rsidTr="00C23AD3">
        <w:tc>
          <w:tcPr>
            <w:tcW w:w="694" w:type="dxa"/>
            <w:vAlign w:val="center"/>
          </w:tcPr>
          <w:p w:rsidR="00506EBB" w:rsidRPr="00C23AD3" w:rsidRDefault="00506EBB" w:rsidP="00C23AD3">
            <w:pPr>
              <w:spacing w:line="240" w:lineRule="auto"/>
              <w:rPr>
                <w:rFonts w:ascii="Times New Roman" w:hAnsi="Times New Roman"/>
                <w:bCs/>
                <w:sz w:val="24"/>
                <w:szCs w:val="24"/>
                <w:lang w:val="en-US"/>
              </w:rPr>
            </w:pPr>
            <w:r w:rsidRPr="00C23AD3">
              <w:rPr>
                <w:rFonts w:ascii="Times New Roman" w:hAnsi="Times New Roman"/>
                <w:bCs/>
                <w:sz w:val="24"/>
                <w:szCs w:val="24"/>
                <w:lang w:val="en-US"/>
              </w:rPr>
              <w:t>t</w:t>
            </w:r>
            <w:r w:rsidRPr="00C23AD3">
              <w:rPr>
                <w:rFonts w:ascii="Times New Roman" w:hAnsi="Times New Roman"/>
                <w:bCs/>
                <w:sz w:val="24"/>
                <w:szCs w:val="24"/>
              </w:rPr>
              <w:t>,</w:t>
            </w:r>
            <w:r w:rsidRPr="00C23AD3">
              <w:rPr>
                <w:rFonts w:ascii="Times New Roman" w:hAnsi="Times New Roman"/>
                <w:bCs/>
                <w:sz w:val="24"/>
                <w:szCs w:val="24"/>
                <w:lang w:val="en-US"/>
              </w:rPr>
              <w:t xml:space="preserve"> º</w:t>
            </w:r>
            <w:r w:rsidRPr="00C23AD3">
              <w:rPr>
                <w:rFonts w:ascii="Times New Roman" w:hAnsi="Times New Roman"/>
                <w:bCs/>
                <w:sz w:val="24"/>
                <w:szCs w:val="24"/>
              </w:rPr>
              <w:t>С</w:t>
            </w:r>
          </w:p>
        </w:tc>
        <w:tc>
          <w:tcPr>
            <w:tcW w:w="756" w:type="dxa"/>
            <w:vAlign w:val="center"/>
          </w:tcPr>
          <w:p w:rsidR="00506EBB" w:rsidRPr="00C23AD3" w:rsidRDefault="00506EBB" w:rsidP="00C23AD3">
            <w:pPr>
              <w:spacing w:line="240" w:lineRule="auto"/>
              <w:rPr>
                <w:rFonts w:ascii="Times New Roman" w:hAnsi="Times New Roman"/>
                <w:bCs/>
                <w:sz w:val="24"/>
                <w:szCs w:val="24"/>
              </w:rPr>
            </w:pPr>
            <w:r w:rsidRPr="00C23AD3">
              <w:rPr>
                <w:rFonts w:ascii="Times New Roman" w:hAnsi="Times New Roman"/>
                <w:bCs/>
                <w:sz w:val="24"/>
                <w:szCs w:val="24"/>
                <w:lang w:val="en-US"/>
              </w:rPr>
              <w:t>P</w:t>
            </w:r>
            <w:r w:rsidRPr="00C23AD3">
              <w:rPr>
                <w:rFonts w:ascii="Times New Roman" w:hAnsi="Times New Roman"/>
                <w:bCs/>
                <w:sz w:val="24"/>
                <w:szCs w:val="24"/>
                <w:vertAlign w:val="subscript"/>
              </w:rPr>
              <w:t>ОП</w:t>
            </w:r>
            <w:r w:rsidRPr="00C23AD3">
              <w:rPr>
                <w:rFonts w:ascii="Times New Roman" w:hAnsi="Times New Roman"/>
                <w:bCs/>
                <w:sz w:val="24"/>
                <w:szCs w:val="24"/>
              </w:rPr>
              <w:t>, МПа</w:t>
            </w:r>
          </w:p>
        </w:tc>
        <w:tc>
          <w:tcPr>
            <w:tcW w:w="892" w:type="dxa"/>
            <w:vAlign w:val="center"/>
          </w:tcPr>
          <w:p w:rsidR="00506EBB" w:rsidRPr="00C23AD3" w:rsidRDefault="00506EBB" w:rsidP="00C23AD3">
            <w:pPr>
              <w:spacing w:line="240" w:lineRule="auto"/>
              <w:rPr>
                <w:rFonts w:ascii="Times New Roman" w:hAnsi="Times New Roman"/>
                <w:bCs/>
                <w:sz w:val="24"/>
                <w:szCs w:val="24"/>
                <w:lang w:val="en-US"/>
              </w:rPr>
            </w:pPr>
            <w:r w:rsidRPr="00C23AD3">
              <w:rPr>
                <w:rFonts w:ascii="Times New Roman" w:hAnsi="Times New Roman"/>
                <w:bCs/>
                <w:sz w:val="24"/>
                <w:szCs w:val="24"/>
              </w:rPr>
              <w:t>0,</w:t>
            </w:r>
          </w:p>
        </w:tc>
        <w:tc>
          <w:tcPr>
            <w:tcW w:w="756" w:type="dxa"/>
            <w:vAlign w:val="center"/>
          </w:tcPr>
          <w:p w:rsidR="00506EBB" w:rsidRPr="00C23AD3" w:rsidRDefault="00506EBB" w:rsidP="00C23AD3">
            <w:pPr>
              <w:spacing w:line="240" w:lineRule="auto"/>
              <w:rPr>
                <w:rFonts w:ascii="Times New Roman" w:hAnsi="Times New Roman"/>
                <w:bCs/>
                <w:sz w:val="24"/>
                <w:szCs w:val="24"/>
                <w:lang w:val="en-US"/>
              </w:rPr>
            </w:pPr>
            <w:r w:rsidRPr="00C23AD3">
              <w:rPr>
                <w:rFonts w:ascii="Times New Roman" w:hAnsi="Times New Roman"/>
                <w:bCs/>
                <w:sz w:val="24"/>
                <w:szCs w:val="24"/>
                <w:lang w:val="en-US"/>
              </w:rPr>
              <w:t>t</w:t>
            </w:r>
            <w:r w:rsidRPr="00C23AD3">
              <w:rPr>
                <w:rFonts w:ascii="Times New Roman" w:hAnsi="Times New Roman"/>
                <w:bCs/>
                <w:sz w:val="24"/>
                <w:szCs w:val="24"/>
              </w:rPr>
              <w:t>,</w:t>
            </w:r>
            <w:r w:rsidRPr="00C23AD3">
              <w:rPr>
                <w:rFonts w:ascii="Times New Roman" w:hAnsi="Times New Roman"/>
                <w:bCs/>
                <w:sz w:val="24"/>
                <w:szCs w:val="24"/>
                <w:lang w:val="en-US"/>
              </w:rPr>
              <w:t xml:space="preserve"> º</w:t>
            </w:r>
            <w:r w:rsidRPr="00C23AD3">
              <w:rPr>
                <w:rFonts w:ascii="Times New Roman" w:hAnsi="Times New Roman"/>
                <w:bCs/>
                <w:sz w:val="24"/>
                <w:szCs w:val="24"/>
              </w:rPr>
              <w:t>С</w:t>
            </w:r>
          </w:p>
        </w:tc>
        <w:tc>
          <w:tcPr>
            <w:tcW w:w="756" w:type="dxa"/>
            <w:vAlign w:val="center"/>
          </w:tcPr>
          <w:p w:rsidR="00506EBB" w:rsidRPr="00C23AD3" w:rsidRDefault="00506EBB" w:rsidP="00C23AD3">
            <w:pPr>
              <w:spacing w:line="240" w:lineRule="auto"/>
              <w:rPr>
                <w:rFonts w:ascii="Times New Roman" w:hAnsi="Times New Roman"/>
                <w:bCs/>
                <w:sz w:val="24"/>
                <w:szCs w:val="24"/>
              </w:rPr>
            </w:pPr>
            <w:r w:rsidRPr="00C23AD3">
              <w:rPr>
                <w:rFonts w:ascii="Times New Roman" w:hAnsi="Times New Roman"/>
                <w:bCs/>
                <w:sz w:val="24"/>
                <w:szCs w:val="24"/>
                <w:lang w:val="en-US"/>
              </w:rPr>
              <w:t>P</w:t>
            </w:r>
            <w:r w:rsidRPr="00C23AD3">
              <w:rPr>
                <w:rFonts w:ascii="Times New Roman" w:hAnsi="Times New Roman"/>
                <w:bCs/>
                <w:sz w:val="24"/>
                <w:szCs w:val="24"/>
                <w:vertAlign w:val="subscript"/>
              </w:rPr>
              <w:t>ОП</w:t>
            </w:r>
            <w:r w:rsidRPr="00C23AD3">
              <w:rPr>
                <w:rFonts w:ascii="Times New Roman" w:hAnsi="Times New Roman"/>
                <w:bCs/>
                <w:sz w:val="24"/>
                <w:szCs w:val="24"/>
              </w:rPr>
              <w:t>, МПа</w:t>
            </w:r>
          </w:p>
        </w:tc>
        <w:tc>
          <w:tcPr>
            <w:tcW w:w="772" w:type="dxa"/>
            <w:vAlign w:val="center"/>
          </w:tcPr>
          <w:p w:rsidR="00506EBB" w:rsidRPr="00C23AD3" w:rsidRDefault="00506EBB" w:rsidP="00C23AD3">
            <w:pPr>
              <w:spacing w:line="240" w:lineRule="auto"/>
              <w:rPr>
                <w:rFonts w:ascii="Times New Roman" w:hAnsi="Times New Roman"/>
                <w:bCs/>
                <w:sz w:val="24"/>
                <w:szCs w:val="24"/>
                <w:lang w:val="en-US"/>
              </w:rPr>
            </w:pPr>
            <w:r w:rsidRPr="00C23AD3">
              <w:rPr>
                <w:rFonts w:ascii="Times New Roman" w:hAnsi="Times New Roman"/>
                <w:bCs/>
                <w:sz w:val="24"/>
                <w:szCs w:val="24"/>
              </w:rPr>
              <w:t xml:space="preserve">δ, </w:t>
            </w:r>
            <w:r w:rsidRPr="00C23AD3">
              <w:rPr>
                <w:rFonts w:ascii="Times New Roman" w:hAnsi="Times New Roman"/>
                <w:bCs/>
                <w:sz w:val="24"/>
                <w:szCs w:val="24"/>
                <w:lang w:val="en-US"/>
              </w:rPr>
              <w:t>%</w:t>
            </w:r>
          </w:p>
        </w:tc>
        <w:tc>
          <w:tcPr>
            <w:tcW w:w="876" w:type="dxa"/>
            <w:vAlign w:val="center"/>
          </w:tcPr>
          <w:p w:rsidR="00506EBB" w:rsidRPr="00C23AD3" w:rsidRDefault="00506EBB" w:rsidP="00C23AD3">
            <w:pPr>
              <w:spacing w:line="240" w:lineRule="auto"/>
              <w:rPr>
                <w:rFonts w:ascii="Times New Roman" w:hAnsi="Times New Roman"/>
                <w:bCs/>
                <w:sz w:val="24"/>
                <w:szCs w:val="24"/>
                <w:lang w:val="en-US"/>
              </w:rPr>
            </w:pPr>
            <w:r w:rsidRPr="00C23AD3">
              <w:rPr>
                <w:rFonts w:ascii="Times New Roman" w:hAnsi="Times New Roman"/>
                <w:bCs/>
                <w:sz w:val="24"/>
                <w:szCs w:val="24"/>
                <w:lang w:val="en-US"/>
              </w:rPr>
              <w:t>t</w:t>
            </w:r>
            <w:r w:rsidRPr="00C23AD3">
              <w:rPr>
                <w:rFonts w:ascii="Times New Roman" w:hAnsi="Times New Roman"/>
                <w:bCs/>
                <w:sz w:val="24"/>
                <w:szCs w:val="24"/>
              </w:rPr>
              <w:t>,</w:t>
            </w:r>
            <w:r w:rsidRPr="00C23AD3">
              <w:rPr>
                <w:rFonts w:ascii="Times New Roman" w:hAnsi="Times New Roman"/>
                <w:bCs/>
                <w:sz w:val="24"/>
                <w:szCs w:val="24"/>
                <w:lang w:val="en-US"/>
              </w:rPr>
              <w:t xml:space="preserve"> º</w:t>
            </w:r>
            <w:r w:rsidRPr="00C23AD3">
              <w:rPr>
                <w:rFonts w:ascii="Times New Roman" w:hAnsi="Times New Roman"/>
                <w:bCs/>
                <w:sz w:val="24"/>
                <w:szCs w:val="24"/>
              </w:rPr>
              <w:t>С</w:t>
            </w:r>
          </w:p>
        </w:tc>
        <w:tc>
          <w:tcPr>
            <w:tcW w:w="756" w:type="dxa"/>
            <w:vAlign w:val="center"/>
          </w:tcPr>
          <w:p w:rsidR="00506EBB" w:rsidRPr="00C23AD3" w:rsidRDefault="00506EBB" w:rsidP="00C23AD3">
            <w:pPr>
              <w:spacing w:line="240" w:lineRule="auto"/>
              <w:rPr>
                <w:rFonts w:ascii="Times New Roman" w:hAnsi="Times New Roman"/>
                <w:bCs/>
                <w:sz w:val="24"/>
                <w:szCs w:val="24"/>
              </w:rPr>
            </w:pPr>
            <w:r w:rsidRPr="00C23AD3">
              <w:rPr>
                <w:rFonts w:ascii="Times New Roman" w:hAnsi="Times New Roman"/>
                <w:bCs/>
                <w:sz w:val="24"/>
                <w:szCs w:val="24"/>
                <w:lang w:val="en-US"/>
              </w:rPr>
              <w:t>P</w:t>
            </w:r>
            <w:r w:rsidRPr="00C23AD3">
              <w:rPr>
                <w:rFonts w:ascii="Times New Roman" w:hAnsi="Times New Roman"/>
                <w:bCs/>
                <w:sz w:val="24"/>
                <w:szCs w:val="24"/>
                <w:vertAlign w:val="subscript"/>
              </w:rPr>
              <w:t>ОП</w:t>
            </w:r>
            <w:r w:rsidRPr="00C23AD3">
              <w:rPr>
                <w:rFonts w:ascii="Times New Roman" w:hAnsi="Times New Roman"/>
                <w:bCs/>
                <w:sz w:val="24"/>
                <w:szCs w:val="24"/>
              </w:rPr>
              <w:t>, МПа</w:t>
            </w:r>
          </w:p>
        </w:tc>
        <w:tc>
          <w:tcPr>
            <w:tcW w:w="772" w:type="dxa"/>
            <w:vAlign w:val="center"/>
          </w:tcPr>
          <w:p w:rsidR="00506EBB" w:rsidRPr="00C23AD3" w:rsidRDefault="00506EBB" w:rsidP="00C23AD3">
            <w:pPr>
              <w:spacing w:line="240" w:lineRule="auto"/>
              <w:rPr>
                <w:rFonts w:ascii="Times New Roman" w:hAnsi="Times New Roman"/>
                <w:bCs/>
                <w:sz w:val="24"/>
                <w:szCs w:val="24"/>
                <w:lang w:val="en-US"/>
              </w:rPr>
            </w:pPr>
            <w:r w:rsidRPr="00C23AD3">
              <w:rPr>
                <w:rFonts w:ascii="Times New Roman" w:hAnsi="Times New Roman"/>
                <w:bCs/>
                <w:sz w:val="24"/>
                <w:szCs w:val="24"/>
              </w:rPr>
              <w:t xml:space="preserve">δ, </w:t>
            </w:r>
            <w:r w:rsidRPr="00C23AD3">
              <w:rPr>
                <w:rFonts w:ascii="Times New Roman" w:hAnsi="Times New Roman"/>
                <w:bCs/>
                <w:sz w:val="24"/>
                <w:szCs w:val="24"/>
                <w:lang w:val="en-US"/>
              </w:rPr>
              <w:t>%</w:t>
            </w:r>
          </w:p>
        </w:tc>
        <w:tc>
          <w:tcPr>
            <w:tcW w:w="651" w:type="dxa"/>
            <w:vAlign w:val="center"/>
          </w:tcPr>
          <w:p w:rsidR="00506EBB" w:rsidRPr="00C23AD3" w:rsidRDefault="00506EBB" w:rsidP="00C23AD3">
            <w:pPr>
              <w:spacing w:line="240" w:lineRule="auto"/>
              <w:rPr>
                <w:rFonts w:ascii="Times New Roman" w:hAnsi="Times New Roman"/>
                <w:bCs/>
                <w:sz w:val="24"/>
                <w:szCs w:val="24"/>
                <w:lang w:val="en-US"/>
              </w:rPr>
            </w:pPr>
            <w:r w:rsidRPr="00C23AD3">
              <w:rPr>
                <w:rFonts w:ascii="Times New Roman" w:hAnsi="Times New Roman"/>
                <w:bCs/>
                <w:sz w:val="24"/>
                <w:szCs w:val="24"/>
                <w:lang w:val="en-US"/>
              </w:rPr>
              <w:t>t</w:t>
            </w:r>
            <w:r w:rsidRPr="00C23AD3">
              <w:rPr>
                <w:rFonts w:ascii="Times New Roman" w:hAnsi="Times New Roman"/>
                <w:bCs/>
                <w:sz w:val="24"/>
                <w:szCs w:val="24"/>
              </w:rPr>
              <w:t>,</w:t>
            </w:r>
            <w:r w:rsidRPr="00C23AD3">
              <w:rPr>
                <w:rFonts w:ascii="Times New Roman" w:hAnsi="Times New Roman"/>
                <w:bCs/>
                <w:sz w:val="24"/>
                <w:szCs w:val="24"/>
                <w:lang w:val="en-US"/>
              </w:rPr>
              <w:t xml:space="preserve"> º</w:t>
            </w:r>
            <w:r w:rsidRPr="00C23AD3">
              <w:rPr>
                <w:rFonts w:ascii="Times New Roman" w:hAnsi="Times New Roman"/>
                <w:bCs/>
                <w:sz w:val="24"/>
                <w:szCs w:val="24"/>
              </w:rPr>
              <w:t>С</w:t>
            </w:r>
          </w:p>
        </w:tc>
        <w:tc>
          <w:tcPr>
            <w:tcW w:w="740" w:type="dxa"/>
            <w:vAlign w:val="center"/>
          </w:tcPr>
          <w:p w:rsidR="00506EBB" w:rsidRPr="00C23AD3" w:rsidRDefault="00506EBB" w:rsidP="00C23AD3">
            <w:pPr>
              <w:spacing w:line="240" w:lineRule="auto"/>
              <w:rPr>
                <w:rFonts w:ascii="Times New Roman" w:hAnsi="Times New Roman"/>
                <w:bCs/>
                <w:sz w:val="24"/>
                <w:szCs w:val="24"/>
              </w:rPr>
            </w:pPr>
            <w:r w:rsidRPr="00C23AD3">
              <w:rPr>
                <w:rFonts w:ascii="Times New Roman" w:hAnsi="Times New Roman"/>
                <w:bCs/>
                <w:sz w:val="24"/>
                <w:szCs w:val="24"/>
                <w:lang w:val="en-US"/>
              </w:rPr>
              <w:t>P</w:t>
            </w:r>
            <w:r w:rsidRPr="00C23AD3">
              <w:rPr>
                <w:rFonts w:ascii="Times New Roman" w:hAnsi="Times New Roman"/>
                <w:bCs/>
                <w:sz w:val="24"/>
                <w:szCs w:val="24"/>
                <w:vertAlign w:val="subscript"/>
              </w:rPr>
              <w:t>ОП</w:t>
            </w:r>
            <w:r w:rsidRPr="00C23AD3">
              <w:rPr>
                <w:rFonts w:ascii="Times New Roman" w:hAnsi="Times New Roman"/>
                <w:bCs/>
                <w:sz w:val="24"/>
                <w:szCs w:val="24"/>
              </w:rPr>
              <w:t>, МПа</w:t>
            </w:r>
          </w:p>
        </w:tc>
        <w:tc>
          <w:tcPr>
            <w:tcW w:w="639" w:type="dxa"/>
            <w:vAlign w:val="center"/>
          </w:tcPr>
          <w:p w:rsidR="00506EBB" w:rsidRPr="00C23AD3" w:rsidRDefault="00506EBB" w:rsidP="00C23AD3">
            <w:pPr>
              <w:spacing w:line="240" w:lineRule="auto"/>
              <w:rPr>
                <w:rFonts w:ascii="Times New Roman" w:hAnsi="Times New Roman"/>
                <w:bCs/>
                <w:sz w:val="24"/>
                <w:szCs w:val="24"/>
                <w:lang w:val="en-US"/>
              </w:rPr>
            </w:pPr>
            <w:r w:rsidRPr="00C23AD3">
              <w:rPr>
                <w:rFonts w:ascii="Times New Roman" w:hAnsi="Times New Roman"/>
                <w:bCs/>
                <w:sz w:val="24"/>
                <w:szCs w:val="24"/>
              </w:rPr>
              <w:t xml:space="preserve">δ, </w:t>
            </w:r>
            <w:r w:rsidRPr="00C23AD3">
              <w:rPr>
                <w:rFonts w:ascii="Times New Roman" w:hAnsi="Times New Roman"/>
                <w:bCs/>
                <w:sz w:val="24"/>
                <w:szCs w:val="24"/>
                <w:lang w:val="en-US"/>
              </w:rPr>
              <w:t>%</w:t>
            </w:r>
          </w:p>
        </w:tc>
      </w:tr>
      <w:tr w:rsidR="00506EBB" w:rsidRPr="00C23AD3" w:rsidTr="00C23AD3">
        <w:tc>
          <w:tcPr>
            <w:tcW w:w="694"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125</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0,23</w:t>
            </w:r>
          </w:p>
        </w:tc>
        <w:tc>
          <w:tcPr>
            <w:tcW w:w="89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90</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0,189</w:t>
            </w:r>
          </w:p>
        </w:tc>
        <w:tc>
          <w:tcPr>
            <w:tcW w:w="77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+0,26</w:t>
            </w:r>
          </w:p>
        </w:tc>
        <w:tc>
          <w:tcPr>
            <w:tcW w:w="87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130</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0,236</w:t>
            </w:r>
          </w:p>
        </w:tc>
        <w:tc>
          <w:tcPr>
            <w:tcW w:w="77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+0,09</w:t>
            </w:r>
          </w:p>
        </w:tc>
        <w:tc>
          <w:tcPr>
            <w:tcW w:w="651"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150</w:t>
            </w:r>
          </w:p>
        </w:tc>
        <w:tc>
          <w:tcPr>
            <w:tcW w:w="740"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0,188</w:t>
            </w:r>
          </w:p>
        </w:tc>
        <w:tc>
          <w:tcPr>
            <w:tcW w:w="639"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-0,89</w:t>
            </w:r>
          </w:p>
        </w:tc>
      </w:tr>
      <w:tr w:rsidR="00506EBB" w:rsidRPr="00C23AD3" w:rsidTr="00C23AD3">
        <w:tc>
          <w:tcPr>
            <w:tcW w:w="694"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150</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0,475</w:t>
            </w:r>
          </w:p>
        </w:tc>
        <w:tc>
          <w:tcPr>
            <w:tcW w:w="89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-0,21</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120</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0,402</w:t>
            </w:r>
          </w:p>
        </w:tc>
        <w:tc>
          <w:tcPr>
            <w:tcW w:w="77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+0,84</w:t>
            </w:r>
          </w:p>
        </w:tc>
        <w:tc>
          <w:tcPr>
            <w:tcW w:w="87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150</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0,373</w:t>
            </w:r>
          </w:p>
        </w:tc>
        <w:tc>
          <w:tcPr>
            <w:tcW w:w="77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+0,27</w:t>
            </w:r>
          </w:p>
        </w:tc>
        <w:tc>
          <w:tcPr>
            <w:tcW w:w="651"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180</w:t>
            </w:r>
          </w:p>
        </w:tc>
        <w:tc>
          <w:tcPr>
            <w:tcW w:w="740"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0,370</w:t>
            </w:r>
          </w:p>
        </w:tc>
        <w:tc>
          <w:tcPr>
            <w:tcW w:w="639"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-0,21</w:t>
            </w:r>
          </w:p>
        </w:tc>
      </w:tr>
      <w:tr w:rsidR="00506EBB" w:rsidRPr="00C23AD3" w:rsidTr="00C23AD3">
        <w:tc>
          <w:tcPr>
            <w:tcW w:w="694"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175</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0,893</w:t>
            </w:r>
          </w:p>
        </w:tc>
        <w:tc>
          <w:tcPr>
            <w:tcW w:w="89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+0,06</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150</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0,753</w:t>
            </w:r>
          </w:p>
        </w:tc>
        <w:tc>
          <w:tcPr>
            <w:tcW w:w="77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+0,82</w:t>
            </w:r>
          </w:p>
        </w:tc>
        <w:tc>
          <w:tcPr>
            <w:tcW w:w="87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180</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0,683</w:t>
            </w:r>
          </w:p>
        </w:tc>
        <w:tc>
          <w:tcPr>
            <w:tcW w:w="77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+0,73</w:t>
            </w:r>
          </w:p>
        </w:tc>
        <w:tc>
          <w:tcPr>
            <w:tcW w:w="651"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210</w:t>
            </w:r>
          </w:p>
        </w:tc>
        <w:tc>
          <w:tcPr>
            <w:tcW w:w="740"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0,661</w:t>
            </w:r>
          </w:p>
        </w:tc>
        <w:tc>
          <w:tcPr>
            <w:tcW w:w="639"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+0,46</w:t>
            </w:r>
          </w:p>
        </w:tc>
      </w:tr>
      <w:tr w:rsidR="00506EBB" w:rsidRPr="00C23AD3" w:rsidTr="00C23AD3">
        <w:tc>
          <w:tcPr>
            <w:tcW w:w="694"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200</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1,557</w:t>
            </w:r>
          </w:p>
        </w:tc>
        <w:tc>
          <w:tcPr>
            <w:tcW w:w="89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+0,12</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180</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1,301</w:t>
            </w:r>
          </w:p>
        </w:tc>
        <w:tc>
          <w:tcPr>
            <w:tcW w:w="77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+0,23</w:t>
            </w:r>
          </w:p>
        </w:tc>
        <w:tc>
          <w:tcPr>
            <w:tcW w:w="87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210</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1,158</w:t>
            </w:r>
          </w:p>
        </w:tc>
        <w:tc>
          <w:tcPr>
            <w:tcW w:w="77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+0,6</w:t>
            </w:r>
          </w:p>
        </w:tc>
        <w:tc>
          <w:tcPr>
            <w:tcW w:w="651"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240</w:t>
            </w:r>
          </w:p>
        </w:tc>
        <w:tc>
          <w:tcPr>
            <w:tcW w:w="740"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1,097</w:t>
            </w:r>
          </w:p>
        </w:tc>
        <w:tc>
          <w:tcPr>
            <w:tcW w:w="639"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+0,46</w:t>
            </w:r>
          </w:p>
        </w:tc>
      </w:tr>
      <w:tr w:rsidR="00506EBB" w:rsidRPr="00C23AD3" w:rsidTr="00C23AD3">
        <w:tc>
          <w:tcPr>
            <w:tcW w:w="694"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225</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2,551</w:t>
            </w:r>
          </w:p>
        </w:tc>
        <w:tc>
          <w:tcPr>
            <w:tcW w:w="89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+0,02</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210</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2,112</w:t>
            </w:r>
          </w:p>
        </w:tc>
        <w:tc>
          <w:tcPr>
            <w:tcW w:w="77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+0,02</w:t>
            </w:r>
          </w:p>
        </w:tc>
        <w:tc>
          <w:tcPr>
            <w:tcW w:w="87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240</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1,851</w:t>
            </w:r>
          </w:p>
        </w:tc>
        <w:tc>
          <w:tcPr>
            <w:tcW w:w="77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+0,24</w:t>
            </w:r>
          </w:p>
        </w:tc>
        <w:tc>
          <w:tcPr>
            <w:tcW w:w="651"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270</w:t>
            </w:r>
          </w:p>
        </w:tc>
        <w:tc>
          <w:tcPr>
            <w:tcW w:w="740"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1,731</w:t>
            </w:r>
          </w:p>
        </w:tc>
        <w:tc>
          <w:tcPr>
            <w:tcW w:w="639"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+0,12</w:t>
            </w:r>
          </w:p>
        </w:tc>
      </w:tr>
      <w:tr w:rsidR="00506EBB" w:rsidRPr="00C23AD3" w:rsidTr="00C23AD3">
        <w:tc>
          <w:tcPr>
            <w:tcW w:w="694"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250</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3,979</w:t>
            </w:r>
          </w:p>
        </w:tc>
        <w:tc>
          <w:tcPr>
            <w:tcW w:w="89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+0,034</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234,7</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3,043</w:t>
            </w:r>
          </w:p>
        </w:tc>
        <w:tc>
          <w:tcPr>
            <w:tcW w:w="77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+0,39</w:t>
            </w:r>
          </w:p>
        </w:tc>
        <w:tc>
          <w:tcPr>
            <w:tcW w:w="87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267,01</w:t>
            </w:r>
          </w:p>
        </w:tc>
        <w:tc>
          <w:tcPr>
            <w:tcW w:w="756"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2,732</w:t>
            </w:r>
          </w:p>
        </w:tc>
        <w:tc>
          <w:tcPr>
            <w:tcW w:w="772"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-0,16</w:t>
            </w:r>
          </w:p>
        </w:tc>
        <w:tc>
          <w:tcPr>
            <w:tcW w:w="651"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296,2</w:t>
            </w:r>
          </w:p>
        </w:tc>
        <w:tc>
          <w:tcPr>
            <w:tcW w:w="740"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2,495</w:t>
            </w:r>
          </w:p>
        </w:tc>
        <w:tc>
          <w:tcPr>
            <w:tcW w:w="639" w:type="dxa"/>
          </w:tcPr>
          <w:p w:rsidR="00506EBB" w:rsidRPr="00C23AD3" w:rsidRDefault="00506EBB" w:rsidP="00C23AD3">
            <w:pPr>
              <w:spacing w:line="240" w:lineRule="auto"/>
              <w:jc w:val="both"/>
              <w:rPr>
                <w:rFonts w:ascii="Times New Roman" w:hAnsi="Times New Roman"/>
                <w:bCs/>
              </w:rPr>
            </w:pPr>
            <w:r w:rsidRPr="00C23AD3">
              <w:rPr>
                <w:rFonts w:ascii="Times New Roman" w:hAnsi="Times New Roman"/>
                <w:bCs/>
              </w:rPr>
              <w:t>-0,04</w:t>
            </w:r>
          </w:p>
        </w:tc>
      </w:tr>
      <w:tr w:rsidR="00506EBB" w:rsidRPr="00C23AD3" w:rsidTr="00C23AD3">
        <w:tc>
          <w:tcPr>
            <w:tcW w:w="694" w:type="dxa"/>
          </w:tcPr>
          <w:p w:rsidR="00506EBB" w:rsidRPr="00C23AD3" w:rsidRDefault="00506EBB" w:rsidP="00C23AD3">
            <w:pPr>
              <w:spacing w:line="240" w:lineRule="auto"/>
              <w:jc w:val="both"/>
              <w:rPr>
                <w:rFonts w:ascii="Times New Roman" w:hAnsi="Times New Roman"/>
                <w:bCs/>
                <w:sz w:val="24"/>
                <w:szCs w:val="24"/>
              </w:rPr>
            </w:pPr>
            <w:r w:rsidRPr="00C23AD3">
              <w:rPr>
                <w:rFonts w:ascii="Times New Roman" w:hAnsi="Times New Roman"/>
                <w:bCs/>
                <w:sz w:val="24"/>
                <w:szCs w:val="24"/>
              </w:rPr>
              <w:t>275</w:t>
            </w:r>
          </w:p>
        </w:tc>
        <w:tc>
          <w:tcPr>
            <w:tcW w:w="756" w:type="dxa"/>
          </w:tcPr>
          <w:p w:rsidR="00506EBB" w:rsidRPr="00C23AD3" w:rsidRDefault="00506EBB" w:rsidP="00C23AD3">
            <w:pPr>
              <w:spacing w:line="240" w:lineRule="auto"/>
              <w:jc w:val="both"/>
              <w:rPr>
                <w:rFonts w:ascii="Times New Roman" w:hAnsi="Times New Roman"/>
                <w:bCs/>
                <w:sz w:val="24"/>
                <w:szCs w:val="24"/>
              </w:rPr>
            </w:pPr>
            <w:r w:rsidRPr="00C23AD3">
              <w:rPr>
                <w:rFonts w:ascii="Times New Roman" w:hAnsi="Times New Roman"/>
                <w:bCs/>
                <w:sz w:val="24"/>
                <w:szCs w:val="24"/>
              </w:rPr>
              <w:t>5,948</w:t>
            </w:r>
          </w:p>
        </w:tc>
        <w:tc>
          <w:tcPr>
            <w:tcW w:w="892" w:type="dxa"/>
          </w:tcPr>
          <w:p w:rsidR="00506EBB" w:rsidRPr="00C23AD3" w:rsidRDefault="00506EBB" w:rsidP="00C23AD3">
            <w:pPr>
              <w:spacing w:line="240" w:lineRule="auto"/>
              <w:jc w:val="both"/>
              <w:rPr>
                <w:rFonts w:ascii="Times New Roman" w:hAnsi="Times New Roman"/>
                <w:bCs/>
                <w:sz w:val="24"/>
                <w:szCs w:val="24"/>
              </w:rPr>
            </w:pPr>
            <w:r w:rsidRPr="00C23AD3">
              <w:rPr>
                <w:rFonts w:ascii="Times New Roman" w:hAnsi="Times New Roman"/>
                <w:bCs/>
                <w:sz w:val="24"/>
                <w:szCs w:val="24"/>
              </w:rPr>
              <w:t>-0,01</w:t>
            </w:r>
          </w:p>
        </w:tc>
        <w:tc>
          <w:tcPr>
            <w:tcW w:w="756" w:type="dxa"/>
          </w:tcPr>
          <w:p w:rsidR="00506EBB" w:rsidRPr="00C23AD3" w:rsidRDefault="00506EBB" w:rsidP="00C23AD3">
            <w:pPr>
              <w:spacing w:line="240" w:lineRule="auto"/>
              <w:jc w:val="both"/>
              <w:rPr>
                <w:rFonts w:ascii="Times New Roman" w:hAnsi="Times New Roman"/>
                <w:bCs/>
                <w:sz w:val="24"/>
                <w:szCs w:val="24"/>
              </w:rPr>
            </w:pPr>
          </w:p>
        </w:tc>
        <w:tc>
          <w:tcPr>
            <w:tcW w:w="756" w:type="dxa"/>
          </w:tcPr>
          <w:p w:rsidR="00506EBB" w:rsidRPr="00C23AD3" w:rsidRDefault="00506EBB" w:rsidP="00C23AD3">
            <w:pPr>
              <w:spacing w:line="240" w:lineRule="auto"/>
              <w:jc w:val="both"/>
              <w:rPr>
                <w:rFonts w:ascii="Times New Roman" w:hAnsi="Times New Roman"/>
                <w:bCs/>
                <w:sz w:val="24"/>
                <w:szCs w:val="24"/>
              </w:rPr>
            </w:pPr>
          </w:p>
        </w:tc>
        <w:tc>
          <w:tcPr>
            <w:tcW w:w="772" w:type="dxa"/>
          </w:tcPr>
          <w:p w:rsidR="00506EBB" w:rsidRPr="00C23AD3" w:rsidRDefault="00506EBB" w:rsidP="00C23AD3">
            <w:pPr>
              <w:spacing w:line="240" w:lineRule="auto"/>
              <w:jc w:val="both"/>
              <w:rPr>
                <w:rFonts w:ascii="Times New Roman" w:hAnsi="Times New Roman"/>
                <w:bCs/>
                <w:sz w:val="24"/>
                <w:szCs w:val="24"/>
              </w:rPr>
            </w:pPr>
          </w:p>
        </w:tc>
        <w:tc>
          <w:tcPr>
            <w:tcW w:w="876" w:type="dxa"/>
          </w:tcPr>
          <w:p w:rsidR="00506EBB" w:rsidRPr="00C23AD3" w:rsidRDefault="00506EBB" w:rsidP="00C23AD3">
            <w:pPr>
              <w:spacing w:line="240" w:lineRule="auto"/>
              <w:jc w:val="both"/>
              <w:rPr>
                <w:rFonts w:ascii="Times New Roman" w:hAnsi="Times New Roman"/>
                <w:bCs/>
                <w:sz w:val="24"/>
                <w:szCs w:val="24"/>
              </w:rPr>
            </w:pPr>
          </w:p>
        </w:tc>
        <w:tc>
          <w:tcPr>
            <w:tcW w:w="756" w:type="dxa"/>
          </w:tcPr>
          <w:p w:rsidR="00506EBB" w:rsidRPr="00C23AD3" w:rsidRDefault="00506EBB" w:rsidP="00C23AD3">
            <w:pPr>
              <w:spacing w:line="240" w:lineRule="auto"/>
              <w:jc w:val="both"/>
              <w:rPr>
                <w:rFonts w:ascii="Times New Roman" w:hAnsi="Times New Roman"/>
                <w:bCs/>
                <w:sz w:val="24"/>
                <w:szCs w:val="24"/>
              </w:rPr>
            </w:pPr>
          </w:p>
        </w:tc>
        <w:tc>
          <w:tcPr>
            <w:tcW w:w="772" w:type="dxa"/>
          </w:tcPr>
          <w:p w:rsidR="00506EBB" w:rsidRPr="00C23AD3" w:rsidRDefault="00506EBB" w:rsidP="00C23AD3">
            <w:pPr>
              <w:spacing w:line="240" w:lineRule="auto"/>
              <w:jc w:val="both"/>
              <w:rPr>
                <w:rFonts w:ascii="Times New Roman" w:hAnsi="Times New Roman"/>
                <w:bCs/>
                <w:sz w:val="24"/>
                <w:szCs w:val="24"/>
              </w:rPr>
            </w:pPr>
          </w:p>
        </w:tc>
        <w:tc>
          <w:tcPr>
            <w:tcW w:w="651" w:type="dxa"/>
          </w:tcPr>
          <w:p w:rsidR="00506EBB" w:rsidRPr="00C23AD3" w:rsidRDefault="00506EBB" w:rsidP="00C23AD3">
            <w:pPr>
              <w:spacing w:line="240" w:lineRule="auto"/>
              <w:jc w:val="both"/>
              <w:rPr>
                <w:rFonts w:ascii="Times New Roman" w:hAnsi="Times New Roman"/>
                <w:bCs/>
                <w:sz w:val="24"/>
                <w:szCs w:val="24"/>
              </w:rPr>
            </w:pPr>
          </w:p>
        </w:tc>
        <w:tc>
          <w:tcPr>
            <w:tcW w:w="740" w:type="dxa"/>
          </w:tcPr>
          <w:p w:rsidR="00506EBB" w:rsidRPr="00C23AD3" w:rsidRDefault="00506EBB" w:rsidP="00C23AD3">
            <w:pPr>
              <w:spacing w:line="240" w:lineRule="auto"/>
              <w:jc w:val="both"/>
              <w:rPr>
                <w:rFonts w:ascii="Times New Roman" w:hAnsi="Times New Roman"/>
                <w:bCs/>
                <w:sz w:val="24"/>
                <w:szCs w:val="24"/>
              </w:rPr>
            </w:pPr>
          </w:p>
        </w:tc>
        <w:tc>
          <w:tcPr>
            <w:tcW w:w="639" w:type="dxa"/>
          </w:tcPr>
          <w:p w:rsidR="00506EBB" w:rsidRPr="00C23AD3" w:rsidRDefault="00506EBB" w:rsidP="00C23AD3">
            <w:pPr>
              <w:spacing w:line="240" w:lineRule="auto"/>
              <w:jc w:val="both"/>
              <w:rPr>
                <w:rFonts w:ascii="Times New Roman" w:hAnsi="Times New Roman"/>
                <w:bCs/>
                <w:sz w:val="24"/>
                <w:szCs w:val="24"/>
              </w:rPr>
            </w:pPr>
          </w:p>
        </w:tc>
      </w:tr>
      <w:tr w:rsidR="00506EBB" w:rsidRPr="00C23AD3" w:rsidTr="00C23AD3">
        <w:tc>
          <w:tcPr>
            <w:tcW w:w="694" w:type="dxa"/>
          </w:tcPr>
          <w:p w:rsidR="00506EBB" w:rsidRPr="00C23AD3" w:rsidRDefault="00506EBB" w:rsidP="00C23AD3">
            <w:pPr>
              <w:spacing w:line="240" w:lineRule="auto"/>
              <w:jc w:val="both"/>
              <w:rPr>
                <w:rFonts w:ascii="Times New Roman" w:hAnsi="Times New Roman"/>
                <w:bCs/>
                <w:sz w:val="24"/>
                <w:szCs w:val="24"/>
              </w:rPr>
            </w:pPr>
            <w:r w:rsidRPr="00C23AD3">
              <w:rPr>
                <w:rFonts w:ascii="Times New Roman" w:hAnsi="Times New Roman"/>
                <w:bCs/>
                <w:sz w:val="24"/>
                <w:szCs w:val="24"/>
              </w:rPr>
              <w:t>300</w:t>
            </w:r>
          </w:p>
        </w:tc>
        <w:tc>
          <w:tcPr>
            <w:tcW w:w="756" w:type="dxa"/>
          </w:tcPr>
          <w:p w:rsidR="00506EBB" w:rsidRPr="00C23AD3" w:rsidRDefault="00506EBB" w:rsidP="00C23AD3">
            <w:pPr>
              <w:spacing w:line="240" w:lineRule="auto"/>
              <w:jc w:val="both"/>
              <w:rPr>
                <w:rFonts w:ascii="Times New Roman" w:hAnsi="Times New Roman"/>
                <w:bCs/>
                <w:sz w:val="24"/>
                <w:szCs w:val="24"/>
              </w:rPr>
            </w:pPr>
            <w:r w:rsidRPr="00C23AD3">
              <w:rPr>
                <w:rFonts w:ascii="Times New Roman" w:hAnsi="Times New Roman"/>
                <w:bCs/>
                <w:sz w:val="24"/>
                <w:szCs w:val="24"/>
              </w:rPr>
              <w:t>8,590</w:t>
            </w:r>
          </w:p>
        </w:tc>
        <w:tc>
          <w:tcPr>
            <w:tcW w:w="892" w:type="dxa"/>
          </w:tcPr>
          <w:p w:rsidR="00506EBB" w:rsidRPr="00C23AD3" w:rsidRDefault="00506EBB" w:rsidP="00C23AD3">
            <w:pPr>
              <w:spacing w:line="240" w:lineRule="auto"/>
              <w:jc w:val="both"/>
              <w:rPr>
                <w:rFonts w:ascii="Times New Roman" w:hAnsi="Times New Roman"/>
                <w:bCs/>
                <w:sz w:val="24"/>
                <w:szCs w:val="24"/>
              </w:rPr>
            </w:pPr>
            <w:r w:rsidRPr="00C23AD3">
              <w:rPr>
                <w:rFonts w:ascii="Times New Roman" w:hAnsi="Times New Roman"/>
                <w:bCs/>
                <w:sz w:val="24"/>
                <w:szCs w:val="24"/>
              </w:rPr>
              <w:t>-0,02</w:t>
            </w:r>
          </w:p>
        </w:tc>
        <w:tc>
          <w:tcPr>
            <w:tcW w:w="756" w:type="dxa"/>
          </w:tcPr>
          <w:p w:rsidR="00506EBB" w:rsidRPr="00C23AD3" w:rsidRDefault="00506EBB" w:rsidP="00C23AD3">
            <w:pPr>
              <w:spacing w:line="240" w:lineRule="auto"/>
              <w:jc w:val="both"/>
              <w:rPr>
                <w:rFonts w:ascii="Times New Roman" w:hAnsi="Times New Roman"/>
                <w:bCs/>
                <w:sz w:val="24"/>
                <w:szCs w:val="24"/>
              </w:rPr>
            </w:pPr>
          </w:p>
        </w:tc>
        <w:tc>
          <w:tcPr>
            <w:tcW w:w="756" w:type="dxa"/>
          </w:tcPr>
          <w:p w:rsidR="00506EBB" w:rsidRPr="00C23AD3" w:rsidRDefault="00506EBB" w:rsidP="00C23AD3">
            <w:pPr>
              <w:spacing w:line="240" w:lineRule="auto"/>
              <w:jc w:val="both"/>
              <w:rPr>
                <w:rFonts w:ascii="Times New Roman" w:hAnsi="Times New Roman"/>
                <w:bCs/>
                <w:sz w:val="24"/>
                <w:szCs w:val="24"/>
              </w:rPr>
            </w:pPr>
          </w:p>
        </w:tc>
        <w:tc>
          <w:tcPr>
            <w:tcW w:w="772" w:type="dxa"/>
          </w:tcPr>
          <w:p w:rsidR="00506EBB" w:rsidRPr="00C23AD3" w:rsidRDefault="00506EBB" w:rsidP="00C23AD3">
            <w:pPr>
              <w:spacing w:line="240" w:lineRule="auto"/>
              <w:jc w:val="both"/>
              <w:rPr>
                <w:rFonts w:ascii="Times New Roman" w:hAnsi="Times New Roman"/>
                <w:bCs/>
                <w:sz w:val="24"/>
                <w:szCs w:val="24"/>
              </w:rPr>
            </w:pPr>
          </w:p>
        </w:tc>
        <w:tc>
          <w:tcPr>
            <w:tcW w:w="876" w:type="dxa"/>
          </w:tcPr>
          <w:p w:rsidR="00506EBB" w:rsidRPr="00C23AD3" w:rsidRDefault="00506EBB" w:rsidP="00C23AD3">
            <w:pPr>
              <w:spacing w:line="240" w:lineRule="auto"/>
              <w:jc w:val="both"/>
              <w:rPr>
                <w:rFonts w:ascii="Times New Roman" w:hAnsi="Times New Roman"/>
                <w:bCs/>
                <w:sz w:val="24"/>
                <w:szCs w:val="24"/>
              </w:rPr>
            </w:pPr>
          </w:p>
        </w:tc>
        <w:tc>
          <w:tcPr>
            <w:tcW w:w="756" w:type="dxa"/>
          </w:tcPr>
          <w:p w:rsidR="00506EBB" w:rsidRPr="00C23AD3" w:rsidRDefault="00506EBB" w:rsidP="00C23AD3">
            <w:pPr>
              <w:spacing w:line="240" w:lineRule="auto"/>
              <w:jc w:val="both"/>
              <w:rPr>
                <w:rFonts w:ascii="Times New Roman" w:hAnsi="Times New Roman"/>
                <w:bCs/>
                <w:sz w:val="24"/>
                <w:szCs w:val="24"/>
              </w:rPr>
            </w:pPr>
          </w:p>
        </w:tc>
        <w:tc>
          <w:tcPr>
            <w:tcW w:w="772" w:type="dxa"/>
          </w:tcPr>
          <w:p w:rsidR="00506EBB" w:rsidRPr="00C23AD3" w:rsidRDefault="00506EBB" w:rsidP="00C23AD3">
            <w:pPr>
              <w:spacing w:line="240" w:lineRule="auto"/>
              <w:jc w:val="both"/>
              <w:rPr>
                <w:rFonts w:ascii="Times New Roman" w:hAnsi="Times New Roman"/>
                <w:bCs/>
                <w:sz w:val="24"/>
                <w:szCs w:val="24"/>
              </w:rPr>
            </w:pPr>
          </w:p>
        </w:tc>
        <w:tc>
          <w:tcPr>
            <w:tcW w:w="651" w:type="dxa"/>
          </w:tcPr>
          <w:p w:rsidR="00506EBB" w:rsidRPr="00C23AD3" w:rsidRDefault="00506EBB" w:rsidP="00C23AD3">
            <w:pPr>
              <w:spacing w:line="240" w:lineRule="auto"/>
              <w:jc w:val="both"/>
              <w:rPr>
                <w:rFonts w:ascii="Times New Roman" w:hAnsi="Times New Roman"/>
                <w:bCs/>
                <w:sz w:val="24"/>
                <w:szCs w:val="24"/>
              </w:rPr>
            </w:pPr>
          </w:p>
        </w:tc>
        <w:tc>
          <w:tcPr>
            <w:tcW w:w="740" w:type="dxa"/>
          </w:tcPr>
          <w:p w:rsidR="00506EBB" w:rsidRPr="00C23AD3" w:rsidRDefault="00506EBB" w:rsidP="00C23AD3">
            <w:pPr>
              <w:spacing w:line="240" w:lineRule="auto"/>
              <w:jc w:val="both"/>
              <w:rPr>
                <w:rFonts w:ascii="Times New Roman" w:hAnsi="Times New Roman"/>
                <w:bCs/>
                <w:sz w:val="24"/>
                <w:szCs w:val="24"/>
              </w:rPr>
            </w:pPr>
          </w:p>
        </w:tc>
        <w:tc>
          <w:tcPr>
            <w:tcW w:w="639" w:type="dxa"/>
          </w:tcPr>
          <w:p w:rsidR="00506EBB" w:rsidRPr="00C23AD3" w:rsidRDefault="00506EBB" w:rsidP="00C23AD3">
            <w:pPr>
              <w:spacing w:line="240" w:lineRule="auto"/>
              <w:jc w:val="both"/>
              <w:rPr>
                <w:rFonts w:ascii="Times New Roman" w:hAnsi="Times New Roman"/>
                <w:bCs/>
                <w:sz w:val="24"/>
                <w:szCs w:val="24"/>
              </w:rPr>
            </w:pPr>
          </w:p>
        </w:tc>
      </w:tr>
    </w:tbl>
    <w:p w:rsidR="00506EBB" w:rsidRDefault="00506EBB" w:rsidP="00922879">
      <w:pPr>
        <w:jc w:val="both"/>
        <w:rPr>
          <w:rFonts w:ascii="Times New Roman" w:hAnsi="Times New Roman"/>
          <w:bCs/>
          <w:sz w:val="28"/>
          <w:szCs w:val="28"/>
        </w:rPr>
      </w:pPr>
    </w:p>
    <w:p w:rsidR="00506EBB" w:rsidRDefault="00506EBB">
      <w:pPr>
        <w:rPr>
          <w:rFonts w:ascii="Times New Roman" w:hAnsi="Times New Roman"/>
          <w:bCs/>
          <w:sz w:val="28"/>
          <w:szCs w:val="28"/>
        </w:rPr>
      </w:pPr>
      <w:r>
        <w:rPr>
          <w:rFonts w:ascii="Times New Roman" w:hAnsi="Times New Roman"/>
          <w:bCs/>
          <w:sz w:val="28"/>
          <w:szCs w:val="28"/>
        </w:rPr>
        <w:br w:type="page"/>
      </w:r>
    </w:p>
    <w:p w:rsidR="00506EBB" w:rsidRDefault="00506EBB" w:rsidP="00922879">
      <w:pPr>
        <w:jc w:val="both"/>
        <w:rPr>
          <w:rFonts w:ascii="Times New Roman" w:hAnsi="Times New Roman"/>
          <w:b/>
          <w:bCs/>
          <w:sz w:val="28"/>
          <w:szCs w:val="28"/>
        </w:rPr>
      </w:pPr>
      <w:r>
        <w:rPr>
          <w:rFonts w:ascii="Times New Roman" w:hAnsi="Times New Roman"/>
          <w:b/>
          <w:bCs/>
          <w:sz w:val="28"/>
          <w:szCs w:val="28"/>
        </w:rPr>
        <w:t>5. Планирование эксперимента и методические опыты</w:t>
      </w:r>
    </w:p>
    <w:p w:rsidR="00506EBB" w:rsidRDefault="00506EBB" w:rsidP="00922879">
      <w:pPr>
        <w:jc w:val="both"/>
        <w:rPr>
          <w:rFonts w:ascii="Times New Roman" w:hAnsi="Times New Roman"/>
          <w:bCs/>
          <w:sz w:val="28"/>
          <w:szCs w:val="28"/>
        </w:rPr>
      </w:pPr>
    </w:p>
    <w:p w:rsidR="00506EBB" w:rsidRDefault="00506EBB" w:rsidP="000D38E7">
      <w:pPr>
        <w:jc w:val="both"/>
        <w:rPr>
          <w:rFonts w:ascii="Times New Roman" w:hAnsi="Times New Roman"/>
          <w:bCs/>
          <w:sz w:val="28"/>
          <w:szCs w:val="28"/>
        </w:rPr>
      </w:pPr>
      <w:r>
        <w:rPr>
          <w:rFonts w:ascii="Times New Roman" w:hAnsi="Times New Roman"/>
          <w:bCs/>
          <w:sz w:val="28"/>
          <w:szCs w:val="28"/>
        </w:rPr>
        <w:tab/>
        <w:t>Целью проводимого эксперимента ставилось исследование плотности и ДНП в жидкой фазе вблизи линии насыщения, левой и правой пограничных кривых, в двухфазной и критической областях. Такой большой объём исследований потребовал предварительного планирования эксперимента с целью выяснения оптимального числа измерений, выбора интервала между экспериментальными точками и кривыми.</w:t>
      </w:r>
    </w:p>
    <w:p w:rsidR="00506EBB" w:rsidRDefault="00506EBB" w:rsidP="000D38E7">
      <w:pPr>
        <w:jc w:val="both"/>
        <w:rPr>
          <w:rFonts w:ascii="Times New Roman" w:hAnsi="Times New Roman"/>
          <w:bCs/>
          <w:sz w:val="28"/>
          <w:szCs w:val="28"/>
        </w:rPr>
      </w:pPr>
      <w:r>
        <w:rPr>
          <w:rFonts w:ascii="Times New Roman" w:hAnsi="Times New Roman"/>
          <w:bCs/>
          <w:sz w:val="28"/>
          <w:szCs w:val="28"/>
        </w:rPr>
        <w:tab/>
        <w:t>В жидкой фазе проводились измерения плотности и ДНП через 1,5 – 2,0 МПа, а вблизи линии насыщения через 0,015 – 0,02 МПа. Это позволило иметь достаточный набор точек для чёткого графического выделения пограничных кривых.</w:t>
      </w:r>
    </w:p>
    <w:p w:rsidR="00506EBB" w:rsidRDefault="00506EBB" w:rsidP="000D38E7">
      <w:pPr>
        <w:jc w:val="both"/>
        <w:rPr>
          <w:rFonts w:ascii="Times New Roman" w:hAnsi="Times New Roman"/>
          <w:bCs/>
          <w:sz w:val="28"/>
          <w:szCs w:val="28"/>
        </w:rPr>
      </w:pPr>
      <w:r>
        <w:rPr>
          <w:rFonts w:ascii="Times New Roman" w:hAnsi="Times New Roman"/>
          <w:bCs/>
          <w:sz w:val="28"/>
          <w:szCs w:val="28"/>
        </w:rPr>
        <w:tab/>
        <w:t xml:space="preserve">В двухфазной области на одной изотерме достаточно было провести 10 – 15 замеров, 5 – 6 из которых вблизи левой пограничной кривой, где </w:t>
      </w:r>
      <w:r w:rsidRPr="00C23AD3">
        <w:rPr>
          <w:rFonts w:ascii="Times New Roman" w:hAnsi="Times New Roman"/>
          <w:bCs/>
          <w:sz w:val="28"/>
          <w:szCs w:val="28"/>
        </w:rPr>
        <w:fldChar w:fldCharType="begin"/>
      </w:r>
      <w:r w:rsidRPr="00C23AD3">
        <w:rPr>
          <w:rFonts w:ascii="Times New Roman" w:hAnsi="Times New Roman"/>
          <w:bCs/>
          <w:sz w:val="28"/>
          <w:szCs w:val="28"/>
        </w:rPr>
        <w:instrText xml:space="preserve"> QUOTE </w:instrText>
      </w:r>
      <w:r>
        <w:pict>
          <v:shape id="_x0000_i1055" type="#_x0000_t75" style="width:17.4pt;height:27.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00A9C&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600A9C&quot;&gt;&lt;m:oMathPara&gt;&lt;m:oMath&gt;&lt;m:f&gt;&lt;m:fPr&gt;&lt;m:ctrlPr&gt;&lt;w:rPr&gt;&lt;w:rFonts w:ascii=&quot;Cambria Math&quot; w:h-ansi=&quot;Cambria Math&quot;/&gt;&lt;wx:font wx:val=&quot;Cambria Math&quot;/&gt;&lt;w:b-cs/&gt;&lt;w:i/&gt;&lt;w:sz w:val=&quot;28&quot;/&gt;&lt;w:sz-cs w:val=&quot;28&quot;/&gt;&lt;/w:rPr&gt;&lt;/m:ctrlPr&gt;&lt;/m:fPr&gt;&lt;m:num&gt;&lt;m:r&gt;&lt;w:rPr&gt;&lt;w:rFonts w:ascii=&quot;Cambria Math&quot; w:h-ansi=&quot;Cambria Math&quot;/&gt;&lt;wx:font wx:val=&quot;Cambria Math&quot;/&gt;&lt;w:i/&gt;&lt;w:sz w:val=&quot;28&quot;/&gt;&lt;w:sz-cs w:val=&quot;28&quot;/&gt;&lt;/w:rPr&gt;&lt;m:t&gt;в€‚П…&lt;/m:t&gt;&lt;/m:r&gt;&lt;/m:num&gt;&lt;m:den&gt;&lt;m:r&gt;&lt;w:rPr&gt;&lt;w:rFonts w:ascii=&quot;Cambria Math&quot; w:h-ansi=&quot;Cambria Math&quot;/&gt;&lt;wx:font wx:val=&quot;Cambria Math&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C23AD3">
        <w:rPr>
          <w:rFonts w:ascii="Times New Roman" w:hAnsi="Times New Roman"/>
          <w:bCs/>
          <w:sz w:val="28"/>
          <w:szCs w:val="28"/>
        </w:rPr>
        <w:instrText xml:space="preserve"> </w:instrText>
      </w:r>
      <w:r w:rsidRPr="00C23AD3">
        <w:rPr>
          <w:rFonts w:ascii="Times New Roman" w:hAnsi="Times New Roman"/>
          <w:bCs/>
          <w:sz w:val="28"/>
          <w:szCs w:val="28"/>
        </w:rPr>
        <w:fldChar w:fldCharType="separate"/>
      </w:r>
      <w:r>
        <w:pict>
          <v:shape id="_x0000_i1056" type="#_x0000_t75" style="width:17.4pt;height:27.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00A9C&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600A9C&quot;&gt;&lt;m:oMathPara&gt;&lt;m:oMath&gt;&lt;m:f&gt;&lt;m:fPr&gt;&lt;m:ctrlPr&gt;&lt;w:rPr&gt;&lt;w:rFonts w:ascii=&quot;Cambria Math&quot; w:h-ansi=&quot;Cambria Math&quot;/&gt;&lt;wx:font wx:val=&quot;Cambria Math&quot;/&gt;&lt;w:b-cs/&gt;&lt;w:i/&gt;&lt;w:sz w:val=&quot;28&quot;/&gt;&lt;w:sz-cs w:val=&quot;28&quot;/&gt;&lt;/w:rPr&gt;&lt;/m:ctrlPr&gt;&lt;/m:fPr&gt;&lt;m:num&gt;&lt;m:r&gt;&lt;w:rPr&gt;&lt;w:rFonts w:ascii=&quot;Cambria Math&quot; w:h-ansi=&quot;Cambria Math&quot;/&gt;&lt;wx:font wx:val=&quot;Cambria Math&quot;/&gt;&lt;w:i/&gt;&lt;w:sz w:val=&quot;28&quot;/&gt;&lt;w:sz-cs w:val=&quot;28&quot;/&gt;&lt;/w:rPr&gt;&lt;m:t&gt;в€‚П…&lt;/m:t&gt;&lt;/m:r&gt;&lt;/m:num&gt;&lt;m:den&gt;&lt;m:r&gt;&lt;w:rPr&gt;&lt;w:rFonts w:ascii=&quot;Cambria Math&quot; w:h-ansi=&quot;Cambria Math&quot;/&gt;&lt;wx:font wx:val=&quot;Cambria Math&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C23AD3">
        <w:rPr>
          <w:rFonts w:ascii="Times New Roman" w:hAnsi="Times New Roman"/>
          <w:bCs/>
          <w:sz w:val="28"/>
          <w:szCs w:val="28"/>
        </w:rPr>
        <w:fldChar w:fldCharType="end"/>
      </w:r>
      <w:r w:rsidRPr="000D38E7">
        <w:rPr>
          <w:rFonts w:ascii="Times New Roman" w:hAnsi="Times New Roman"/>
          <w:bCs/>
          <w:sz w:val="28"/>
          <w:szCs w:val="28"/>
        </w:rPr>
        <w:t xml:space="preserve"> </w:t>
      </w:r>
      <w:r>
        <w:rPr>
          <w:rFonts w:ascii="Times New Roman" w:hAnsi="Times New Roman"/>
          <w:bCs/>
          <w:sz w:val="28"/>
          <w:szCs w:val="28"/>
        </w:rPr>
        <w:t>имеет максимальное значение. Для графического определения правой пограничной кривой нужно иметь 3 – 5 экспериментальных точек в правой области через 0,015 – 0,02 МПа.</w:t>
      </w:r>
    </w:p>
    <w:p w:rsidR="00506EBB" w:rsidRDefault="00506EBB" w:rsidP="000D38E7">
      <w:pPr>
        <w:jc w:val="both"/>
        <w:rPr>
          <w:rFonts w:ascii="Times New Roman" w:hAnsi="Times New Roman"/>
          <w:bCs/>
          <w:sz w:val="28"/>
          <w:szCs w:val="28"/>
        </w:rPr>
      </w:pPr>
      <w:r>
        <w:rPr>
          <w:rFonts w:ascii="Times New Roman" w:hAnsi="Times New Roman"/>
          <w:bCs/>
          <w:sz w:val="28"/>
          <w:szCs w:val="28"/>
        </w:rPr>
        <w:tab/>
        <w:t xml:space="preserve">При выборе оптимального температурного интервала между изотермами </w:t>
      </w:r>
      <w:r w:rsidRPr="000975D4">
        <w:rPr>
          <w:rFonts w:ascii="Times New Roman" w:hAnsi="Times New Roman"/>
          <w:bCs/>
          <w:sz w:val="28"/>
          <w:szCs w:val="28"/>
        </w:rPr>
        <w:t>[</w:t>
      </w:r>
      <w:r>
        <w:rPr>
          <w:rFonts w:ascii="Times New Roman" w:hAnsi="Times New Roman"/>
          <w:bCs/>
          <w:sz w:val="28"/>
          <w:szCs w:val="28"/>
        </w:rPr>
        <w:t>1</w:t>
      </w:r>
      <w:r w:rsidRPr="000975D4">
        <w:rPr>
          <w:rFonts w:ascii="Times New Roman" w:hAnsi="Times New Roman"/>
          <w:bCs/>
          <w:sz w:val="28"/>
          <w:szCs w:val="28"/>
        </w:rPr>
        <w:t xml:space="preserve">] </w:t>
      </w:r>
      <w:r>
        <w:rPr>
          <w:rFonts w:ascii="Times New Roman" w:hAnsi="Times New Roman"/>
          <w:bCs/>
          <w:sz w:val="28"/>
          <w:szCs w:val="28"/>
        </w:rPr>
        <w:t>ограничиться шагом между изотермами в 30 – 50º</w:t>
      </w:r>
      <w:r>
        <w:rPr>
          <w:rFonts w:ascii="Times New Roman" w:hAnsi="Times New Roman"/>
          <w:bCs/>
          <w:sz w:val="28"/>
          <w:szCs w:val="28"/>
          <w:lang w:val="en-US"/>
        </w:rPr>
        <w:t>C</w:t>
      </w:r>
      <w:r>
        <w:rPr>
          <w:rFonts w:ascii="Times New Roman" w:hAnsi="Times New Roman"/>
          <w:bCs/>
          <w:sz w:val="28"/>
          <w:szCs w:val="28"/>
        </w:rPr>
        <w:t>, уменьшая этот шаг до 1 – 2º</w:t>
      </w:r>
      <w:r>
        <w:rPr>
          <w:rFonts w:ascii="Times New Roman" w:hAnsi="Times New Roman"/>
          <w:bCs/>
          <w:sz w:val="28"/>
          <w:szCs w:val="28"/>
          <w:lang w:val="en-US"/>
        </w:rPr>
        <w:t>C</w:t>
      </w:r>
      <w:r>
        <w:rPr>
          <w:rFonts w:ascii="Times New Roman" w:hAnsi="Times New Roman"/>
          <w:bCs/>
          <w:sz w:val="28"/>
          <w:szCs w:val="28"/>
        </w:rPr>
        <w:t xml:space="preserve"> в критической области. Это позволяет с достаточной точностью определить форму бинодали.</w:t>
      </w:r>
    </w:p>
    <w:p w:rsidR="00506EBB" w:rsidRDefault="00506EBB" w:rsidP="000D38E7">
      <w:pPr>
        <w:jc w:val="both"/>
        <w:rPr>
          <w:rFonts w:ascii="Times New Roman" w:hAnsi="Times New Roman"/>
          <w:bCs/>
          <w:sz w:val="28"/>
          <w:szCs w:val="28"/>
        </w:rPr>
      </w:pPr>
      <w:r>
        <w:rPr>
          <w:rFonts w:ascii="Times New Roman" w:hAnsi="Times New Roman"/>
          <w:bCs/>
          <w:sz w:val="28"/>
          <w:szCs w:val="28"/>
        </w:rPr>
        <w:tab/>
        <w:t xml:space="preserve">Обычно измерения </w:t>
      </w:r>
      <w:r>
        <w:rPr>
          <w:rFonts w:ascii="Times New Roman" w:hAnsi="Times New Roman"/>
          <w:bCs/>
          <w:sz w:val="28"/>
          <w:szCs w:val="28"/>
          <w:lang w:val="en-US"/>
        </w:rPr>
        <w:t>P</w:t>
      </w:r>
      <w:r w:rsidRPr="000975D4">
        <w:rPr>
          <w:rFonts w:ascii="Times New Roman" w:hAnsi="Times New Roman"/>
          <w:bCs/>
          <w:sz w:val="28"/>
          <w:szCs w:val="28"/>
        </w:rPr>
        <w:t xml:space="preserve"> – </w:t>
      </w:r>
      <w:r>
        <w:rPr>
          <w:rFonts w:ascii="Times New Roman" w:hAnsi="Times New Roman"/>
          <w:bCs/>
          <w:sz w:val="28"/>
          <w:szCs w:val="28"/>
          <w:lang w:val="en-US"/>
        </w:rPr>
        <w:t>υ</w:t>
      </w:r>
      <w:r w:rsidRPr="000975D4">
        <w:rPr>
          <w:rFonts w:ascii="Times New Roman" w:hAnsi="Times New Roman"/>
          <w:bCs/>
          <w:sz w:val="28"/>
          <w:szCs w:val="28"/>
        </w:rPr>
        <w:t xml:space="preserve"> – </w:t>
      </w:r>
      <w:r>
        <w:rPr>
          <w:rFonts w:ascii="Times New Roman" w:hAnsi="Times New Roman"/>
          <w:bCs/>
          <w:sz w:val="28"/>
          <w:szCs w:val="28"/>
          <w:lang w:val="en-US"/>
        </w:rPr>
        <w:t>t</w:t>
      </w:r>
      <w:r w:rsidRPr="000975D4">
        <w:rPr>
          <w:rFonts w:ascii="Times New Roman" w:hAnsi="Times New Roman"/>
          <w:bCs/>
          <w:sz w:val="28"/>
          <w:szCs w:val="28"/>
        </w:rPr>
        <w:t xml:space="preserve"> </w:t>
      </w:r>
      <w:r>
        <w:rPr>
          <w:rFonts w:ascii="Times New Roman" w:hAnsi="Times New Roman"/>
          <w:bCs/>
          <w:sz w:val="28"/>
          <w:szCs w:val="28"/>
        </w:rPr>
        <w:t xml:space="preserve">смесей с переходом в двухфазную область осуществляется по изохорам </w:t>
      </w:r>
      <w:r w:rsidRPr="000975D4">
        <w:rPr>
          <w:rFonts w:ascii="Times New Roman" w:hAnsi="Times New Roman"/>
          <w:bCs/>
          <w:sz w:val="28"/>
          <w:szCs w:val="28"/>
        </w:rPr>
        <w:t>[</w:t>
      </w:r>
      <w:r>
        <w:rPr>
          <w:rFonts w:ascii="Times New Roman" w:hAnsi="Times New Roman"/>
          <w:bCs/>
          <w:sz w:val="28"/>
          <w:szCs w:val="28"/>
        </w:rPr>
        <w:t>4</w:t>
      </w:r>
      <w:r w:rsidRPr="000975D4">
        <w:rPr>
          <w:rFonts w:ascii="Times New Roman" w:hAnsi="Times New Roman"/>
          <w:bCs/>
          <w:sz w:val="28"/>
          <w:szCs w:val="28"/>
        </w:rPr>
        <w:t>]</w:t>
      </w:r>
      <w:r>
        <w:rPr>
          <w:rFonts w:ascii="Times New Roman" w:hAnsi="Times New Roman"/>
          <w:bCs/>
          <w:sz w:val="28"/>
          <w:szCs w:val="28"/>
        </w:rPr>
        <w:t>, что гарантирует неизменность состава исходного образца в целом, но не исключает его расслоения.</w:t>
      </w:r>
    </w:p>
    <w:p w:rsidR="00506EBB" w:rsidRDefault="00506EBB" w:rsidP="000D38E7">
      <w:pPr>
        <w:jc w:val="both"/>
        <w:rPr>
          <w:rFonts w:ascii="Times New Roman" w:hAnsi="Times New Roman"/>
          <w:bCs/>
          <w:sz w:val="28"/>
          <w:szCs w:val="28"/>
        </w:rPr>
      </w:pPr>
      <w:r>
        <w:rPr>
          <w:rFonts w:ascii="Times New Roman" w:hAnsi="Times New Roman"/>
          <w:bCs/>
          <w:sz w:val="28"/>
          <w:szCs w:val="28"/>
        </w:rPr>
        <w:tab/>
        <w:t>Однако измерения по изохорам трудоёмки, главным образом, из-за больших затрат времени при переходе с одной температуры на другую и длительного ожидания нового равновесия состояния. Кроме того, при такой организации измерения, исследуемое вещество длительное время подвергается воздействию высоких температур, что может привести к его термическому разложению.</w:t>
      </w:r>
    </w:p>
    <w:p w:rsidR="00506EBB" w:rsidRDefault="00506EBB" w:rsidP="000D38E7">
      <w:pPr>
        <w:jc w:val="both"/>
        <w:rPr>
          <w:rFonts w:ascii="Times New Roman" w:hAnsi="Times New Roman"/>
          <w:bCs/>
          <w:sz w:val="28"/>
          <w:szCs w:val="28"/>
        </w:rPr>
      </w:pPr>
      <w:r>
        <w:rPr>
          <w:rFonts w:ascii="Times New Roman" w:hAnsi="Times New Roman"/>
          <w:bCs/>
          <w:sz w:val="28"/>
          <w:szCs w:val="28"/>
        </w:rPr>
        <w:tab/>
        <w:t>Поэтому более удобным представляется исследование по изотермам. Время проведения эксперимента сокращается в 3 – 4 раза, а на линиях фазовых переходов графики изотермы имеют более чёткий излом, чем графики изохор.</w:t>
      </w:r>
    </w:p>
    <w:p w:rsidR="00506EBB" w:rsidRDefault="00506EBB" w:rsidP="000D38E7">
      <w:pPr>
        <w:jc w:val="both"/>
        <w:rPr>
          <w:rFonts w:ascii="Times New Roman" w:hAnsi="Times New Roman"/>
          <w:bCs/>
          <w:sz w:val="28"/>
          <w:szCs w:val="28"/>
        </w:rPr>
      </w:pPr>
      <w:r>
        <w:rPr>
          <w:rFonts w:ascii="Times New Roman" w:hAnsi="Times New Roman"/>
          <w:bCs/>
          <w:sz w:val="28"/>
          <w:szCs w:val="28"/>
        </w:rPr>
        <w:tab/>
        <w:t>Однако, существуют опасения, что при выпуске вещества из пьезометра произойдёт изменение состава образца, находящегося в условиях опыта, что приведёт к погрешностям при определении плотности и ДНП.</w:t>
      </w:r>
    </w:p>
    <w:p w:rsidR="00506EBB" w:rsidRDefault="00506EBB" w:rsidP="000D38E7">
      <w:pPr>
        <w:jc w:val="both"/>
        <w:rPr>
          <w:rFonts w:ascii="Times New Roman" w:hAnsi="Times New Roman"/>
          <w:bCs/>
          <w:sz w:val="28"/>
          <w:szCs w:val="28"/>
        </w:rPr>
      </w:pPr>
      <w:r>
        <w:rPr>
          <w:rFonts w:ascii="Times New Roman" w:hAnsi="Times New Roman"/>
          <w:bCs/>
          <w:sz w:val="28"/>
          <w:szCs w:val="28"/>
        </w:rPr>
        <w:tab/>
        <w:t>Измерения по изотермам можно осуществить посредством последовательного впуска дозированных порций исследуемого вещества в пьезометр. К недостаткам такой методики можно отнести необходимость тщательного вакуумирования пьезометра перед первым впуском, большую погрешность определения массы впускаемой дозы, чем при сливе (массу вещества на всех весах можно определить с точностью ±0,0001 гр, а с помощью объёмомера – ±0,01 гр), существенно увеличивается время достижения равновесного состояния, что связано с нарушением температурного режима пьезометра при впуске в него исследуемого вещества.</w:t>
      </w:r>
    </w:p>
    <w:p w:rsidR="00506EBB" w:rsidRDefault="00506EBB" w:rsidP="000D38E7">
      <w:pPr>
        <w:jc w:val="both"/>
        <w:rPr>
          <w:rFonts w:ascii="Times New Roman" w:hAnsi="Times New Roman"/>
          <w:bCs/>
          <w:sz w:val="28"/>
          <w:szCs w:val="28"/>
        </w:rPr>
      </w:pPr>
      <w:r>
        <w:rPr>
          <w:rFonts w:ascii="Times New Roman" w:hAnsi="Times New Roman"/>
          <w:bCs/>
          <w:sz w:val="28"/>
          <w:szCs w:val="28"/>
        </w:rPr>
        <w:tab/>
        <w:t xml:space="preserve">Таким образом, учитывая большой объём экспериментальных исследований, выполняемых в настоящей работе, было признано целесообразным проводить измерения по изотермам с выпуском продукта. Опыт исследования </w:t>
      </w:r>
      <w:r>
        <w:rPr>
          <w:rFonts w:ascii="Times New Roman" w:hAnsi="Times New Roman"/>
          <w:bCs/>
          <w:sz w:val="28"/>
          <w:szCs w:val="28"/>
          <w:lang w:val="en-US"/>
        </w:rPr>
        <w:t>P</w:t>
      </w:r>
      <w:r w:rsidRPr="000975D4">
        <w:rPr>
          <w:rFonts w:ascii="Times New Roman" w:hAnsi="Times New Roman"/>
          <w:bCs/>
          <w:sz w:val="28"/>
          <w:szCs w:val="28"/>
        </w:rPr>
        <w:t xml:space="preserve"> – </w:t>
      </w:r>
      <w:r>
        <w:rPr>
          <w:rFonts w:ascii="Times New Roman" w:hAnsi="Times New Roman"/>
          <w:bCs/>
          <w:sz w:val="28"/>
          <w:szCs w:val="28"/>
          <w:lang w:val="en-US"/>
        </w:rPr>
        <w:t>υ</w:t>
      </w:r>
      <w:r w:rsidRPr="000975D4">
        <w:rPr>
          <w:rFonts w:ascii="Times New Roman" w:hAnsi="Times New Roman"/>
          <w:bCs/>
          <w:sz w:val="28"/>
          <w:szCs w:val="28"/>
        </w:rPr>
        <w:t xml:space="preserve"> – </w:t>
      </w:r>
      <w:r>
        <w:rPr>
          <w:rFonts w:ascii="Times New Roman" w:hAnsi="Times New Roman"/>
          <w:bCs/>
          <w:sz w:val="28"/>
          <w:szCs w:val="28"/>
          <w:lang w:val="en-US"/>
        </w:rPr>
        <w:t>t</w:t>
      </w:r>
      <w:r>
        <w:rPr>
          <w:rFonts w:ascii="Times New Roman" w:hAnsi="Times New Roman"/>
          <w:bCs/>
          <w:sz w:val="28"/>
          <w:szCs w:val="28"/>
        </w:rPr>
        <w:t xml:space="preserve"> зависимости нефтяных фракций </w:t>
      </w:r>
      <w:r w:rsidRPr="008F1227">
        <w:rPr>
          <w:rFonts w:ascii="Times New Roman" w:hAnsi="Times New Roman"/>
          <w:bCs/>
          <w:sz w:val="28"/>
          <w:szCs w:val="28"/>
        </w:rPr>
        <w:t>[</w:t>
      </w:r>
      <w:r>
        <w:rPr>
          <w:rFonts w:ascii="Times New Roman" w:hAnsi="Times New Roman"/>
          <w:bCs/>
          <w:sz w:val="28"/>
          <w:szCs w:val="28"/>
        </w:rPr>
        <w:t>2</w:t>
      </w:r>
      <w:r w:rsidRPr="008F1227">
        <w:rPr>
          <w:rFonts w:ascii="Times New Roman" w:hAnsi="Times New Roman"/>
          <w:bCs/>
          <w:sz w:val="28"/>
          <w:szCs w:val="28"/>
        </w:rPr>
        <w:t>]</w:t>
      </w:r>
      <w:r>
        <w:rPr>
          <w:rFonts w:ascii="Times New Roman" w:hAnsi="Times New Roman"/>
          <w:bCs/>
          <w:sz w:val="28"/>
          <w:szCs w:val="28"/>
        </w:rPr>
        <w:t xml:space="preserve"> даёт основание этому, если выпуск вещества проводить из нижней части пьезометра. При низких температурах, вдали от </w:t>
      </w:r>
      <w:r>
        <w:rPr>
          <w:rFonts w:ascii="Times New Roman" w:hAnsi="Times New Roman"/>
          <w:bCs/>
          <w:sz w:val="28"/>
          <w:szCs w:val="28"/>
          <w:lang w:val="en-US"/>
        </w:rPr>
        <w:t>T</w:t>
      </w:r>
      <w:r w:rsidRPr="008F1227">
        <w:rPr>
          <w:rFonts w:ascii="Times New Roman" w:hAnsi="Times New Roman"/>
          <w:bCs/>
          <w:sz w:val="28"/>
          <w:szCs w:val="28"/>
          <w:vertAlign w:val="subscript"/>
        </w:rPr>
        <w:t>КР</w:t>
      </w:r>
      <w:r>
        <w:rPr>
          <w:rFonts w:ascii="Times New Roman" w:hAnsi="Times New Roman"/>
          <w:bCs/>
          <w:sz w:val="28"/>
          <w:szCs w:val="28"/>
        </w:rPr>
        <w:t xml:space="preserve"> следует ожидать наибольших различий состава компонента в паре и жидкости, но при этом плотность пара в несколько десятков раз меньше плотности жидкости, поэтому состав жидкой фазы можно считать неизменным. По мере приближения к критической температуре плотность пара возрастает, но одновременно сближается концентрационный состав обеих фаз.</w:t>
      </w:r>
    </w:p>
    <w:p w:rsidR="00506EBB" w:rsidRDefault="00506EBB" w:rsidP="000D38E7">
      <w:pPr>
        <w:jc w:val="both"/>
        <w:rPr>
          <w:rFonts w:ascii="Times New Roman" w:hAnsi="Times New Roman"/>
          <w:bCs/>
          <w:sz w:val="28"/>
          <w:szCs w:val="28"/>
        </w:rPr>
      </w:pPr>
      <w:r>
        <w:rPr>
          <w:rFonts w:ascii="Times New Roman" w:hAnsi="Times New Roman"/>
          <w:bCs/>
          <w:sz w:val="28"/>
          <w:szCs w:val="28"/>
        </w:rPr>
        <w:tab/>
        <w:t xml:space="preserve">На изотерме </w:t>
      </w:r>
      <w:r>
        <w:rPr>
          <w:rFonts w:ascii="Times New Roman" w:hAnsi="Times New Roman"/>
          <w:bCs/>
          <w:sz w:val="28"/>
          <w:szCs w:val="28"/>
          <w:lang w:val="en-US"/>
        </w:rPr>
        <w:t>t</w:t>
      </w:r>
      <w:r w:rsidRPr="00FE27D2">
        <w:rPr>
          <w:rFonts w:ascii="Times New Roman" w:hAnsi="Times New Roman"/>
          <w:bCs/>
          <w:sz w:val="28"/>
          <w:szCs w:val="28"/>
        </w:rPr>
        <w:t xml:space="preserve"> = 180º</w:t>
      </w:r>
      <w:r>
        <w:rPr>
          <w:rFonts w:ascii="Times New Roman" w:hAnsi="Times New Roman"/>
          <w:bCs/>
          <w:sz w:val="28"/>
          <w:szCs w:val="28"/>
          <w:lang w:val="en-US"/>
        </w:rPr>
        <w:t>C</w:t>
      </w:r>
      <w:r>
        <w:rPr>
          <w:rFonts w:ascii="Times New Roman" w:hAnsi="Times New Roman"/>
          <w:bCs/>
          <w:sz w:val="28"/>
          <w:szCs w:val="28"/>
        </w:rPr>
        <w:t xml:space="preserve"> была измерена плотность и ДНП по изотермам и изохорам. Измерения по изотермам проводились тремя способами:</w:t>
      </w:r>
    </w:p>
    <w:p w:rsidR="00506EBB" w:rsidRDefault="00506EBB" w:rsidP="000D38E7">
      <w:pPr>
        <w:jc w:val="both"/>
        <w:rPr>
          <w:rFonts w:ascii="Times New Roman" w:hAnsi="Times New Roman"/>
          <w:bCs/>
          <w:sz w:val="28"/>
          <w:szCs w:val="28"/>
        </w:rPr>
      </w:pPr>
    </w:p>
    <w:p w:rsidR="00506EBB" w:rsidRDefault="00506EBB" w:rsidP="000D38E7">
      <w:pPr>
        <w:jc w:val="both"/>
        <w:rPr>
          <w:rFonts w:ascii="Times New Roman" w:hAnsi="Times New Roman"/>
          <w:bCs/>
          <w:sz w:val="28"/>
          <w:szCs w:val="28"/>
        </w:rPr>
      </w:pPr>
      <w:r>
        <w:rPr>
          <w:rFonts w:ascii="Times New Roman" w:hAnsi="Times New Roman"/>
          <w:bCs/>
          <w:sz w:val="28"/>
          <w:szCs w:val="28"/>
        </w:rPr>
        <w:tab/>
        <w:t>1). С выпуском вещества из нижней части пьезометра;</w:t>
      </w:r>
    </w:p>
    <w:p w:rsidR="00506EBB" w:rsidRDefault="00506EBB" w:rsidP="000D38E7">
      <w:pPr>
        <w:jc w:val="both"/>
        <w:rPr>
          <w:rFonts w:ascii="Times New Roman" w:hAnsi="Times New Roman"/>
          <w:bCs/>
          <w:sz w:val="28"/>
          <w:szCs w:val="28"/>
        </w:rPr>
      </w:pPr>
      <w:r>
        <w:rPr>
          <w:rFonts w:ascii="Times New Roman" w:hAnsi="Times New Roman"/>
          <w:bCs/>
          <w:sz w:val="28"/>
          <w:szCs w:val="28"/>
        </w:rPr>
        <w:tab/>
        <w:t>2). С выпуском вещества из верхней части пьезометра;</w:t>
      </w:r>
    </w:p>
    <w:p w:rsidR="00506EBB" w:rsidRDefault="00506EBB" w:rsidP="000D38E7">
      <w:pPr>
        <w:jc w:val="both"/>
        <w:rPr>
          <w:rFonts w:ascii="Times New Roman" w:hAnsi="Times New Roman"/>
          <w:bCs/>
          <w:sz w:val="28"/>
          <w:szCs w:val="28"/>
        </w:rPr>
      </w:pPr>
      <w:r>
        <w:rPr>
          <w:rFonts w:ascii="Times New Roman" w:hAnsi="Times New Roman"/>
          <w:bCs/>
          <w:sz w:val="28"/>
          <w:szCs w:val="28"/>
        </w:rPr>
        <w:tab/>
        <w:t>3). С впуском вещества в пьезометр.</w:t>
      </w:r>
    </w:p>
    <w:p w:rsidR="00506EBB" w:rsidRDefault="00506EBB" w:rsidP="000D38E7">
      <w:pPr>
        <w:jc w:val="both"/>
        <w:rPr>
          <w:rFonts w:ascii="Times New Roman" w:hAnsi="Times New Roman"/>
          <w:bCs/>
          <w:sz w:val="28"/>
          <w:szCs w:val="28"/>
        </w:rPr>
      </w:pPr>
    </w:p>
    <w:p w:rsidR="00506EBB" w:rsidRDefault="00506EBB" w:rsidP="000D38E7">
      <w:pPr>
        <w:jc w:val="both"/>
        <w:rPr>
          <w:rFonts w:ascii="Times New Roman" w:hAnsi="Times New Roman"/>
          <w:bCs/>
          <w:sz w:val="28"/>
          <w:szCs w:val="28"/>
        </w:rPr>
      </w:pPr>
      <w:r>
        <w:rPr>
          <w:rFonts w:ascii="Times New Roman" w:hAnsi="Times New Roman"/>
          <w:bCs/>
          <w:sz w:val="28"/>
          <w:szCs w:val="28"/>
        </w:rPr>
        <w:tab/>
        <w:t>На рисунке 1 видно, что в жидкости способ измерения не влияет на получаемые результаты. В двухфазной области наблюдалось совпадение экспериментальных точек в пределах погрешности при измерениях по изохорам и изотермам с впуском вещества из нижней части пьезометра. В правой области наблюдалось систематическое отклонение плотности при выпуске вещества из нижней части пьезометра и при впуске в пьезометр. Наконец, графи изотермы в двухфазной правой областях отличается от остальных графиков. Это связано с изменением состава исследуемого продукта за счёт отгона вначале более легколетучих компонентов.</w:t>
      </w:r>
    </w:p>
    <w:p w:rsidR="00506EBB" w:rsidRDefault="00506EBB" w:rsidP="000D38E7">
      <w:pPr>
        <w:jc w:val="both"/>
        <w:rPr>
          <w:rFonts w:ascii="Times New Roman" w:hAnsi="Times New Roman"/>
          <w:bCs/>
          <w:sz w:val="28"/>
          <w:szCs w:val="28"/>
        </w:rPr>
      </w:pPr>
      <w:r>
        <w:rPr>
          <w:rFonts w:ascii="Times New Roman" w:hAnsi="Times New Roman"/>
          <w:bCs/>
          <w:sz w:val="28"/>
          <w:szCs w:val="28"/>
        </w:rPr>
        <w:tab/>
        <w:t xml:space="preserve">В точках 1, 2 и 3 отбирались пробы вещества для хроматографического анализа. В таблице 3 представлены значения </w:t>
      </w:r>
      <w:r w:rsidRPr="00C23AD3">
        <w:rPr>
          <w:rFonts w:ascii="Times New Roman" w:hAnsi="Times New Roman"/>
          <w:bCs/>
          <w:sz w:val="28"/>
          <w:szCs w:val="28"/>
        </w:rPr>
        <w:fldChar w:fldCharType="begin"/>
      </w:r>
      <w:r w:rsidRPr="00C23AD3">
        <w:rPr>
          <w:rFonts w:ascii="Times New Roman" w:hAnsi="Times New Roman"/>
          <w:bCs/>
          <w:sz w:val="28"/>
          <w:szCs w:val="28"/>
        </w:rPr>
        <w:instrText xml:space="preserve"> QUOTE </w:instrText>
      </w:r>
      <w:r>
        <w:pict>
          <v:shape id="_x0000_i1057" type="#_x0000_t75" style="width:21.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9F403D&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9F403D&quot;&gt;&lt;m:oMathPara&gt;&lt;m:oMath&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D&lt;/m:t&gt;&lt;/m:r&gt;&lt;/m:sub&gt;&lt;m:sup&gt;&lt;m:r&gt;&lt;w:rPr&gt;&lt;w:rFonts w:ascii=&quot;Cambria Math&quot; w:h-ansi=&quot;Cambria Math&quot;/&gt;&lt;wx:font wx:val=&quot;Cambria Math&quot;/&gt;&lt;w:i/&gt;&lt;w:sz w:val=&quot;28&quot;/&gt;&lt;w:sz-cs w:val=&quot;28&quot;/&gt;&lt;/w:rPr&gt;&lt;m:t&gt;20&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C23AD3">
        <w:rPr>
          <w:rFonts w:ascii="Times New Roman" w:hAnsi="Times New Roman"/>
          <w:bCs/>
          <w:sz w:val="28"/>
          <w:szCs w:val="28"/>
        </w:rPr>
        <w:instrText xml:space="preserve"> </w:instrText>
      </w:r>
      <w:r w:rsidRPr="00C23AD3">
        <w:rPr>
          <w:rFonts w:ascii="Times New Roman" w:hAnsi="Times New Roman"/>
          <w:bCs/>
          <w:sz w:val="28"/>
          <w:szCs w:val="28"/>
        </w:rPr>
        <w:fldChar w:fldCharType="separate"/>
      </w:r>
      <w:r>
        <w:pict>
          <v:shape id="_x0000_i1058" type="#_x0000_t75" style="width:21.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9F403D&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9F403D&quot;&gt;&lt;m:oMathPara&gt;&lt;m:oMath&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D&lt;/m:t&gt;&lt;/m:r&gt;&lt;/m:sub&gt;&lt;m:sup&gt;&lt;m:r&gt;&lt;w:rPr&gt;&lt;w:rFonts w:ascii=&quot;Cambria Math&quot; w:h-ansi=&quot;Cambria Math&quot;/&gt;&lt;wx:font wx:val=&quot;Cambria Math&quot;/&gt;&lt;w:i/&gt;&lt;w:sz w:val=&quot;28&quot;/&gt;&lt;w:sz-cs w:val=&quot;28&quot;/&gt;&lt;/w:rPr&gt;&lt;m:t&gt;20&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C23AD3">
        <w:rPr>
          <w:rFonts w:ascii="Times New Roman" w:hAnsi="Times New Roman"/>
          <w:bCs/>
          <w:sz w:val="28"/>
          <w:szCs w:val="28"/>
        </w:rPr>
        <w:fldChar w:fldCharType="end"/>
      </w:r>
      <w:r>
        <w:rPr>
          <w:rFonts w:ascii="Times New Roman" w:hAnsi="Times New Roman"/>
          <w:bCs/>
          <w:sz w:val="28"/>
          <w:szCs w:val="28"/>
        </w:rPr>
        <w:t>.</w:t>
      </w:r>
    </w:p>
    <w:p w:rsidR="00506EBB" w:rsidRDefault="00506EBB" w:rsidP="000D38E7">
      <w:pPr>
        <w:jc w:val="both"/>
        <w:rPr>
          <w:rFonts w:ascii="Times New Roman" w:hAnsi="Times New Roman"/>
          <w:bCs/>
          <w:sz w:val="28"/>
          <w:szCs w:val="28"/>
        </w:rPr>
      </w:pPr>
    </w:p>
    <w:p w:rsidR="00506EBB" w:rsidRDefault="00506EBB" w:rsidP="000D38E7">
      <w:pPr>
        <w:jc w:val="both"/>
        <w:rPr>
          <w:rFonts w:ascii="Times New Roman" w:hAnsi="Times New Roman"/>
          <w:bCs/>
          <w:sz w:val="28"/>
          <w:szCs w:val="28"/>
        </w:rPr>
      </w:pPr>
      <w:r>
        <w:rPr>
          <w:rFonts w:ascii="Times New Roman" w:hAnsi="Times New Roman"/>
          <w:bCs/>
          <w:sz w:val="28"/>
          <w:szCs w:val="28"/>
        </w:rPr>
        <w:t xml:space="preserve">Таблица 3 – Значения </w:t>
      </w:r>
      <w:r w:rsidRPr="00C23AD3">
        <w:rPr>
          <w:rFonts w:ascii="Times New Roman" w:hAnsi="Times New Roman"/>
          <w:bCs/>
          <w:sz w:val="28"/>
          <w:szCs w:val="28"/>
        </w:rPr>
        <w:fldChar w:fldCharType="begin"/>
      </w:r>
      <w:r w:rsidRPr="00C23AD3">
        <w:rPr>
          <w:rFonts w:ascii="Times New Roman" w:hAnsi="Times New Roman"/>
          <w:bCs/>
          <w:sz w:val="28"/>
          <w:szCs w:val="28"/>
        </w:rPr>
        <w:instrText xml:space="preserve"> QUOTE </w:instrText>
      </w:r>
      <w:r>
        <w:pict>
          <v:shape id="_x0000_i1059" type="#_x0000_t75" style="width:21.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11A2B&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911A2B&quot;&gt;&lt;m:oMathPara&gt;&lt;m:oMath&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D&lt;/m:t&gt;&lt;/m:r&gt;&lt;/m:sub&gt;&lt;m:sup&gt;&lt;m:r&gt;&lt;w:rPr&gt;&lt;w:rFonts w:ascii=&quot;Cambria Math&quot; w:h-ansi=&quot;Cambria Math&quot;/&gt;&lt;wx:font wx:val=&quot;Cambria Math&quot;/&gt;&lt;w:i/&gt;&lt;w:sz w:val=&quot;28&quot;/&gt;&lt;w:sz-cs w:val=&quot;28&quot;/&gt;&lt;/w:rPr&gt;&lt;m:t&gt;20&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C23AD3">
        <w:rPr>
          <w:rFonts w:ascii="Times New Roman" w:hAnsi="Times New Roman"/>
          <w:bCs/>
          <w:sz w:val="28"/>
          <w:szCs w:val="28"/>
        </w:rPr>
        <w:instrText xml:space="preserve"> </w:instrText>
      </w:r>
      <w:r w:rsidRPr="00C23AD3">
        <w:rPr>
          <w:rFonts w:ascii="Times New Roman" w:hAnsi="Times New Roman"/>
          <w:bCs/>
          <w:sz w:val="28"/>
          <w:szCs w:val="28"/>
        </w:rPr>
        <w:fldChar w:fldCharType="separate"/>
      </w:r>
      <w:r>
        <w:pict>
          <v:shape id="_x0000_i1060" type="#_x0000_t75" style="width:21.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11A2B&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911A2B&quot;&gt;&lt;m:oMathPara&gt;&lt;m:oMath&gt;&lt;m:sSubSup&gt;&lt;m:sSubSupPr&gt;&lt;m:ctrlPr&gt;&lt;w:rPr&gt;&lt;w:rFonts w:ascii=&quot;Cambria Math&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D&lt;/m:t&gt;&lt;/m:r&gt;&lt;/m:sub&gt;&lt;m:sup&gt;&lt;m:r&gt;&lt;w:rPr&gt;&lt;w:rFonts w:ascii=&quot;Cambria Math&quot; w:h-ansi=&quot;Cambria Math&quot;/&gt;&lt;wx:font wx:val=&quot;Cambria Math&quot;/&gt;&lt;w:i/&gt;&lt;w:sz w:val=&quot;28&quot;/&gt;&lt;w:sz-cs w:val=&quot;28&quot;/&gt;&lt;/w:rPr&gt;&lt;m:t&gt;20&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C23AD3">
        <w:rPr>
          <w:rFonts w:ascii="Times New Roman" w:hAnsi="Times New Roman"/>
          <w:bCs/>
          <w:sz w:val="28"/>
          <w:szCs w:val="28"/>
        </w:rPr>
        <w:fldChar w:fldCharType="end"/>
      </w:r>
      <w:r>
        <w:rPr>
          <w:rFonts w:ascii="Times New Roman" w:hAnsi="Times New Roman"/>
          <w:bCs/>
          <w:sz w:val="28"/>
          <w:szCs w:val="28"/>
        </w:rPr>
        <w:t xml:space="preserve"> в точках отбора проб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7"/>
        <w:gridCol w:w="1559"/>
        <w:gridCol w:w="1418"/>
        <w:gridCol w:w="1417"/>
      </w:tblGrid>
      <w:tr w:rsidR="00506EBB" w:rsidRPr="00C23AD3" w:rsidTr="00C23AD3">
        <w:trPr>
          <w:jc w:val="center"/>
        </w:trPr>
        <w:tc>
          <w:tcPr>
            <w:tcW w:w="2557" w:type="dxa"/>
          </w:tcPr>
          <w:p w:rsidR="00506EBB" w:rsidRPr="00C23AD3" w:rsidRDefault="00506EBB" w:rsidP="00C23AD3">
            <w:pPr>
              <w:spacing w:line="240" w:lineRule="auto"/>
              <w:jc w:val="both"/>
              <w:rPr>
                <w:rFonts w:ascii="Times New Roman" w:hAnsi="Times New Roman"/>
                <w:bCs/>
                <w:sz w:val="28"/>
                <w:szCs w:val="28"/>
              </w:rPr>
            </w:pPr>
            <w:r w:rsidRPr="00C23AD3">
              <w:rPr>
                <w:rFonts w:ascii="Times New Roman" w:hAnsi="Times New Roman"/>
                <w:bCs/>
                <w:sz w:val="28"/>
                <w:szCs w:val="28"/>
              </w:rPr>
              <w:t>Точки отбора проб</w:t>
            </w:r>
          </w:p>
        </w:tc>
        <w:tc>
          <w:tcPr>
            <w:tcW w:w="1559" w:type="dxa"/>
            <w:vAlign w:val="center"/>
          </w:tcPr>
          <w:p w:rsidR="00506EBB" w:rsidRPr="00C23AD3" w:rsidRDefault="00506EBB" w:rsidP="00C23AD3">
            <w:pPr>
              <w:spacing w:line="240" w:lineRule="auto"/>
              <w:rPr>
                <w:rFonts w:ascii="Times New Roman" w:hAnsi="Times New Roman"/>
                <w:bCs/>
                <w:sz w:val="28"/>
                <w:szCs w:val="28"/>
              </w:rPr>
            </w:pPr>
            <w:r w:rsidRPr="00C23AD3">
              <w:rPr>
                <w:rFonts w:ascii="Times New Roman" w:hAnsi="Times New Roman"/>
                <w:bCs/>
                <w:sz w:val="28"/>
                <w:szCs w:val="28"/>
              </w:rPr>
              <w:t>1</w:t>
            </w:r>
          </w:p>
        </w:tc>
        <w:tc>
          <w:tcPr>
            <w:tcW w:w="1418" w:type="dxa"/>
            <w:vAlign w:val="center"/>
          </w:tcPr>
          <w:p w:rsidR="00506EBB" w:rsidRPr="00C23AD3" w:rsidRDefault="00506EBB" w:rsidP="00C23AD3">
            <w:pPr>
              <w:spacing w:line="240" w:lineRule="auto"/>
              <w:rPr>
                <w:rFonts w:ascii="Times New Roman" w:hAnsi="Times New Roman"/>
                <w:bCs/>
                <w:sz w:val="28"/>
                <w:szCs w:val="28"/>
              </w:rPr>
            </w:pPr>
            <w:r w:rsidRPr="00C23AD3">
              <w:rPr>
                <w:rFonts w:ascii="Times New Roman" w:hAnsi="Times New Roman"/>
                <w:bCs/>
                <w:sz w:val="28"/>
                <w:szCs w:val="28"/>
              </w:rPr>
              <w:t>2</w:t>
            </w:r>
          </w:p>
        </w:tc>
        <w:tc>
          <w:tcPr>
            <w:tcW w:w="1417" w:type="dxa"/>
            <w:vAlign w:val="center"/>
          </w:tcPr>
          <w:p w:rsidR="00506EBB" w:rsidRPr="00C23AD3" w:rsidRDefault="00506EBB" w:rsidP="00C23AD3">
            <w:pPr>
              <w:spacing w:line="240" w:lineRule="auto"/>
              <w:rPr>
                <w:rFonts w:ascii="Times New Roman" w:hAnsi="Times New Roman"/>
                <w:bCs/>
                <w:sz w:val="28"/>
                <w:szCs w:val="28"/>
              </w:rPr>
            </w:pPr>
            <w:r w:rsidRPr="00C23AD3">
              <w:rPr>
                <w:rFonts w:ascii="Times New Roman" w:hAnsi="Times New Roman"/>
                <w:bCs/>
                <w:sz w:val="28"/>
                <w:szCs w:val="28"/>
              </w:rPr>
              <w:t>3</w:t>
            </w:r>
          </w:p>
        </w:tc>
      </w:tr>
      <w:tr w:rsidR="00506EBB" w:rsidRPr="00C23AD3" w:rsidTr="00C23AD3">
        <w:trPr>
          <w:jc w:val="center"/>
        </w:trPr>
        <w:tc>
          <w:tcPr>
            <w:tcW w:w="2557" w:type="dxa"/>
            <w:vAlign w:val="center"/>
          </w:tcPr>
          <w:p w:rsidR="00506EBB" w:rsidRPr="00C23AD3" w:rsidRDefault="00506EBB" w:rsidP="00C23AD3">
            <w:pPr>
              <w:spacing w:line="240" w:lineRule="auto"/>
              <w:jc w:val="left"/>
              <w:rPr>
                <w:rFonts w:ascii="Times New Roman" w:hAnsi="Times New Roman"/>
                <w:bCs/>
                <w:sz w:val="28"/>
                <w:szCs w:val="28"/>
              </w:rPr>
            </w:pPr>
            <w:r>
              <w:pict>
                <v:shape id="_x0000_i1061" type="#_x0000_t75" style="width:21.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3D5E&quot;/&gt;&lt;wsp:rsid wsp:val=&quot;00006ADC&quot;/&gt;&lt;wsp:rsid wsp:val=&quot;0001110C&quot;/&gt;&lt;wsp:rsid wsp:val=&quot;00021053&quot;/&gt;&lt;wsp:rsid wsp:val=&quot;00027EA6&quot;/&gt;&lt;wsp:rsid wsp:val=&quot;00053517&quot;/&gt;&lt;wsp:rsid wsp:val=&quot;0006144E&quot;/&gt;&lt;wsp:rsid wsp:val=&quot;000620F3&quot;/&gt;&lt;wsp:rsid wsp:val=&quot;0006771E&quot;/&gt;&lt;wsp:rsid wsp:val=&quot;00073A48&quot;/&gt;&lt;wsp:rsid wsp:val=&quot;000775E6&quot;/&gt;&lt;wsp:rsid wsp:val=&quot;00082C4E&quot;/&gt;&lt;wsp:rsid wsp:val=&quot;000954F5&quot;/&gt;&lt;wsp:rsid wsp:val=&quot;000975D4&quot;/&gt;&lt;wsp:rsid wsp:val=&quot;000A1E43&quot;/&gt;&lt;wsp:rsid wsp:val=&quot;000B727F&quot;/&gt;&lt;wsp:rsid wsp:val=&quot;000C74C8&quot;/&gt;&lt;wsp:rsid wsp:val=&quot;000D38E7&quot;/&gt;&lt;wsp:rsid wsp:val=&quot;000D5DE6&quot;/&gt;&lt;wsp:rsid wsp:val=&quot;000D64E3&quot;/&gt;&lt;wsp:rsid wsp:val=&quot;000E0A51&quot;/&gt;&lt;wsp:rsid wsp:val=&quot;000E78CE&quot;/&gt;&lt;wsp:rsid wsp:val=&quot;001001F1&quot;/&gt;&lt;wsp:rsid wsp:val=&quot;00120A8C&quot;/&gt;&lt;wsp:rsid wsp:val=&quot;00137BC4&quot;/&gt;&lt;wsp:rsid wsp:val=&quot;00147B11&quot;/&gt;&lt;wsp:rsid wsp:val=&quot;001504F6&quot;/&gt;&lt;wsp:rsid wsp:val=&quot;001733CE&quot;/&gt;&lt;wsp:rsid wsp:val=&quot;00180935&quot;/&gt;&lt;wsp:rsid wsp:val=&quot;001974F3&quot;/&gt;&lt;wsp:rsid wsp:val=&quot;001A0725&quot;/&gt;&lt;wsp:rsid wsp:val=&quot;001A28A1&quot;/&gt;&lt;wsp:rsid wsp:val=&quot;001B2DFD&quot;/&gt;&lt;wsp:rsid wsp:val=&quot;001B6C9A&quot;/&gt;&lt;wsp:rsid wsp:val=&quot;001C31E4&quot;/&gt;&lt;wsp:rsid wsp:val=&quot;001C624B&quot;/&gt;&lt;wsp:rsid wsp:val=&quot;001E36A2&quot;/&gt;&lt;wsp:rsid wsp:val=&quot;001E6C33&quot;/&gt;&lt;wsp:rsid wsp:val=&quot;00212F27&quot;/&gt;&lt;wsp:rsid wsp:val=&quot;002228FC&quot;/&gt;&lt;wsp:rsid wsp:val=&quot;0024407B&quot;/&gt;&lt;wsp:rsid wsp:val=&quot;0024547D&quot;/&gt;&lt;wsp:rsid wsp:val=&quot;0026041A&quot;/&gt;&lt;wsp:rsid wsp:val=&quot;002628EE&quot;/&gt;&lt;wsp:rsid wsp:val=&quot;002673FC&quot;/&gt;&lt;wsp:rsid wsp:val=&quot;00284FD5&quot;/&gt;&lt;wsp:rsid wsp:val=&quot;00285D22&quot;/&gt;&lt;wsp:rsid wsp:val=&quot;00293AA1&quot;/&gt;&lt;wsp:rsid wsp:val=&quot;00294DFA&quot;/&gt;&lt;wsp:rsid wsp:val=&quot;002A72DC&quot;/&gt;&lt;wsp:rsid wsp:val=&quot;002F4B8D&quot;/&gt;&lt;wsp:rsid wsp:val=&quot;00311ED7&quot;/&gt;&lt;wsp:rsid wsp:val=&quot;00343358&quot;/&gt;&lt;wsp:rsid wsp:val=&quot;00364DBC&quot;/&gt;&lt;wsp:rsid wsp:val=&quot;0039018F&quot;/&gt;&lt;wsp:rsid wsp:val=&quot;00392EE2&quot;/&gt;&lt;wsp:rsid wsp:val=&quot;003A50E0&quot;/&gt;&lt;wsp:rsid wsp:val=&quot;003C2797&quot;/&gt;&lt;wsp:rsid wsp:val=&quot;003D049D&quot;/&gt;&lt;wsp:rsid wsp:val=&quot;003D1784&quot;/&gt;&lt;wsp:rsid wsp:val=&quot;003D66FA&quot;/&gt;&lt;wsp:rsid wsp:val=&quot;003E167D&quot;/&gt;&lt;wsp:rsid wsp:val=&quot;003E2CF2&quot;/&gt;&lt;wsp:rsid wsp:val=&quot;00401637&quot;/&gt;&lt;wsp:rsid wsp:val=&quot;00406BA0&quot;/&gt;&lt;wsp:rsid wsp:val=&quot;0042036E&quot;/&gt;&lt;wsp:rsid wsp:val=&quot;00437E40&quot;/&gt;&lt;wsp:rsid wsp:val=&quot;004510A4&quot;/&gt;&lt;wsp:rsid wsp:val=&quot;00465034&quot;/&gt;&lt;wsp:rsid wsp:val=&quot;004779AE&quot;/&gt;&lt;wsp:rsid wsp:val=&quot;00490319&quot;/&gt;&lt;wsp:rsid wsp:val=&quot;004D7AA8&quot;/&gt;&lt;wsp:rsid wsp:val=&quot;004E42CE&quot;/&gt;&lt;wsp:rsid wsp:val=&quot;005019CF&quot;/&gt;&lt;wsp:rsid wsp:val=&quot;00503035&quot;/&gt;&lt;wsp:rsid wsp:val=&quot;00514CBC&quot;/&gt;&lt;wsp:rsid wsp:val=&quot;005221C7&quot;/&gt;&lt;wsp:rsid wsp:val=&quot;005272F2&quot;/&gt;&lt;wsp:rsid wsp:val=&quot;00530FD2&quot;/&gt;&lt;wsp:rsid wsp:val=&quot;00534BF9&quot;/&gt;&lt;wsp:rsid wsp:val=&quot;00534ED7&quot;/&gt;&lt;wsp:rsid wsp:val=&quot;005570F1&quot;/&gt;&lt;wsp:rsid wsp:val=&quot;005958C6&quot;/&gt;&lt;wsp:rsid wsp:val=&quot;005A1119&quot;/&gt;&lt;wsp:rsid wsp:val=&quot;005B2C05&quot;/&gt;&lt;wsp:rsid wsp:val=&quot;005B5C0E&quot;/&gt;&lt;wsp:rsid wsp:val=&quot;005B6FB7&quot;/&gt;&lt;wsp:rsid wsp:val=&quot;005D1681&quot;/&gt;&lt;wsp:rsid wsp:val=&quot;005D670E&quot;/&gt;&lt;wsp:rsid wsp:val=&quot;005E0338&quot;/&gt;&lt;wsp:rsid wsp:val=&quot;005E7C29&quot;/&gt;&lt;wsp:rsid wsp:val=&quot;005F5CD3&quot;/&gt;&lt;wsp:rsid wsp:val=&quot;00612FC8&quot;/&gt;&lt;wsp:rsid wsp:val=&quot;00634E6C&quot;/&gt;&lt;wsp:rsid wsp:val=&quot;00635AF0&quot;/&gt;&lt;wsp:rsid wsp:val=&quot;00637D33&quot;/&gt;&lt;wsp:rsid wsp:val=&quot;006428A1&quot;/&gt;&lt;wsp:rsid wsp:val=&quot;00682409&quot;/&gt;&lt;wsp:rsid wsp:val=&quot;006946FA&quot;/&gt;&lt;wsp:rsid wsp:val=&quot;006A185C&quot;/&gt;&lt;wsp:rsid wsp:val=&quot;006C6FB5&quot;/&gt;&lt;wsp:rsid wsp:val=&quot;006C7999&quot;/&gt;&lt;wsp:rsid wsp:val=&quot;006D2FDE&quot;/&gt;&lt;wsp:rsid wsp:val=&quot;006F478D&quot;/&gt;&lt;wsp:rsid wsp:val=&quot;00700D37&quot;/&gt;&lt;wsp:rsid wsp:val=&quot;00706C83&quot;/&gt;&lt;wsp:rsid wsp:val=&quot;00706D28&quot;/&gt;&lt;wsp:rsid wsp:val=&quot;00723305&quot;/&gt;&lt;wsp:rsid wsp:val=&quot;00725146&quot;/&gt;&lt;wsp:rsid wsp:val=&quot;007321E9&quot;/&gt;&lt;wsp:rsid wsp:val=&quot;00732740&quot;/&gt;&lt;wsp:rsid wsp:val=&quot;00740492&quot;/&gt;&lt;wsp:rsid wsp:val=&quot;00741E3D&quot;/&gt;&lt;wsp:rsid wsp:val=&quot;0074348B&quot;/&gt;&lt;wsp:rsid wsp:val=&quot;007603F8&quot;/&gt;&lt;wsp:rsid wsp:val=&quot;00760DB1&quot;/&gt;&lt;wsp:rsid wsp:val=&quot;007645FB&quot;/&gt;&lt;wsp:rsid wsp:val=&quot;007714A5&quot;/&gt;&lt;wsp:rsid wsp:val=&quot;00773E06&quot;/&gt;&lt;wsp:rsid wsp:val=&quot;00774F80&quot;/&gt;&lt;wsp:rsid wsp:val=&quot;0077613E&quot;/&gt;&lt;wsp:rsid wsp:val=&quot;00777A48&quot;/&gt;&lt;wsp:rsid wsp:val=&quot;0078073C&quot;/&gt;&lt;wsp:rsid wsp:val=&quot;00790C20&quot;/&gt;&lt;wsp:rsid wsp:val=&quot;00793F70&quot;/&gt;&lt;wsp:rsid wsp:val=&quot;007952F3&quot;/&gt;&lt;wsp:rsid wsp:val=&quot;00796A18&quot;/&gt;&lt;wsp:rsid wsp:val=&quot;007C5FEB&quot;/&gt;&lt;wsp:rsid wsp:val=&quot;007E1355&quot;/&gt;&lt;wsp:rsid wsp:val=&quot;007F168D&quot;/&gt;&lt;wsp:rsid wsp:val=&quot;007F7659&quot;/&gt;&lt;wsp:rsid wsp:val=&quot;00825659&quot;/&gt;&lt;wsp:rsid wsp:val=&quot;00840E64&quot;/&gt;&lt;wsp:rsid wsp:val=&quot;00842FA6&quot;/&gt;&lt;wsp:rsid wsp:val=&quot;00862BDA&quot;/&gt;&lt;wsp:rsid wsp:val=&quot;00885E86&quot;/&gt;&lt;wsp:rsid wsp:val=&quot;00892177&quot;/&gt;&lt;wsp:rsid wsp:val=&quot;008A07AF&quot;/&gt;&lt;wsp:rsid wsp:val=&quot;008C0E70&quot;/&gt;&lt;wsp:rsid wsp:val=&quot;008C6460&quot;/&gt;&lt;wsp:rsid wsp:val=&quot;008E310F&quot;/&gt;&lt;wsp:rsid wsp:val=&quot;008E716A&quot;/&gt;&lt;wsp:rsid wsp:val=&quot;008F1227&quot;/&gt;&lt;wsp:rsid wsp:val=&quot;008F3030&quot;/&gt;&lt;wsp:rsid wsp:val=&quot;008F42DC&quot;/&gt;&lt;wsp:rsid wsp:val=&quot;00922879&quot;/&gt;&lt;wsp:rsid wsp:val=&quot;009558A8&quot;/&gt;&lt;wsp:rsid wsp:val=&quot;00962D8C&quot;/&gt;&lt;wsp:rsid wsp:val=&quot;009771EF&quot;/&gt;&lt;wsp:rsid wsp:val=&quot;009A777F&quot;/&gt;&lt;wsp:rsid wsp:val=&quot;009E26F1&quot;/&gt;&lt;wsp:rsid wsp:val=&quot;00A01316&quot;/&gt;&lt;wsp:rsid wsp:val=&quot;00A0135D&quot;/&gt;&lt;wsp:rsid wsp:val=&quot;00A2532E&quot;/&gt;&lt;wsp:rsid wsp:val=&quot;00A71D21&quot;/&gt;&lt;wsp:rsid wsp:val=&quot;00A901A9&quot;/&gt;&lt;wsp:rsid wsp:val=&quot;00A930E4&quot;/&gt;&lt;wsp:rsid wsp:val=&quot;00AB6184&quot;/&gt;&lt;wsp:rsid wsp:val=&quot;00AC150C&quot;/&gt;&lt;wsp:rsid wsp:val=&quot;00AC61A8&quot;/&gt;&lt;wsp:rsid wsp:val=&quot;00AD07D4&quot;/&gt;&lt;wsp:rsid wsp:val=&quot;00AD1251&quot;/&gt;&lt;wsp:rsid wsp:val=&quot;00AE07C2&quot;/&gt;&lt;wsp:rsid wsp:val=&quot;00AE432E&quot;/&gt;&lt;wsp:rsid wsp:val=&quot;00AE44FE&quot;/&gt;&lt;wsp:rsid wsp:val=&quot;00B00A93&quot;/&gt;&lt;wsp:rsid wsp:val=&quot;00B11EB0&quot;/&gt;&lt;wsp:rsid wsp:val=&quot;00B47477&quot;/&gt;&lt;wsp:rsid wsp:val=&quot;00B54CC0&quot;/&gt;&lt;wsp:rsid wsp:val=&quot;00B61F6E&quot;/&gt;&lt;wsp:rsid wsp:val=&quot;00B72DB1&quot;/&gt;&lt;wsp:rsid wsp:val=&quot;00B72F7B&quot;/&gt;&lt;wsp:rsid wsp:val=&quot;00B756AE&quot;/&gt;&lt;wsp:rsid wsp:val=&quot;00B764F7&quot;/&gt;&lt;wsp:rsid wsp:val=&quot;00B85679&quot;/&gt;&lt;wsp:rsid wsp:val=&quot;00B97B29&quot;/&gt;&lt;wsp:rsid wsp:val=&quot;00BA133D&quot;/&gt;&lt;wsp:rsid wsp:val=&quot;00BB733F&quot;/&gt;&lt;wsp:rsid wsp:val=&quot;00BC6DB2&quot;/&gt;&lt;wsp:rsid wsp:val=&quot;00BE6969&quot;/&gt;&lt;wsp:rsid wsp:val=&quot;00C00EBD&quot;/&gt;&lt;wsp:rsid wsp:val=&quot;00C06FF5&quot;/&gt;&lt;wsp:rsid wsp:val=&quot;00C20A1B&quot;/&gt;&lt;wsp:rsid wsp:val=&quot;00C23AD3&quot;/&gt;&lt;wsp:rsid wsp:val=&quot;00C33B0E&quot;/&gt;&lt;wsp:rsid wsp:val=&quot;00C34371&quot;/&gt;&lt;wsp:rsid wsp:val=&quot;00C365DF&quot;/&gt;&lt;wsp:rsid wsp:val=&quot;00C60322&quot;/&gt;&lt;wsp:rsid wsp:val=&quot;00C61BAD&quot;/&gt;&lt;wsp:rsid wsp:val=&quot;00C63D52&quot;/&gt;&lt;wsp:rsid wsp:val=&quot;00C65043&quot;/&gt;&lt;wsp:rsid wsp:val=&quot;00C77315&quot;/&gt;&lt;wsp:rsid wsp:val=&quot;00C84ED4&quot;/&gt;&lt;wsp:rsid wsp:val=&quot;00C85654&quot;/&gt;&lt;wsp:rsid wsp:val=&quot;00CA2167&quot;/&gt;&lt;wsp:rsid wsp:val=&quot;00CC6CF6&quot;/&gt;&lt;wsp:rsid wsp:val=&quot;00CD528B&quot;/&gt;&lt;wsp:rsid wsp:val=&quot;00CE1C30&quot;/&gt;&lt;wsp:rsid wsp:val=&quot;00CF1C26&quot;/&gt;&lt;wsp:rsid wsp:val=&quot;00D04891&quot;/&gt;&lt;wsp:rsid wsp:val=&quot;00D24F1C&quot;/&gt;&lt;wsp:rsid wsp:val=&quot;00D26391&quot;/&gt;&lt;wsp:rsid wsp:val=&quot;00D27890&quot;/&gt;&lt;wsp:rsid wsp:val=&quot;00D31A8A&quot;/&gt;&lt;wsp:rsid wsp:val=&quot;00D33D5E&quot;/&gt;&lt;wsp:rsid wsp:val=&quot;00D45AD3&quot;/&gt;&lt;wsp:rsid wsp:val=&quot;00D616C8&quot;/&gt;&lt;wsp:rsid wsp:val=&quot;00D61EAC&quot;/&gt;&lt;wsp:rsid wsp:val=&quot;00D72637&quot;/&gt;&lt;wsp:rsid wsp:val=&quot;00D80642&quot;/&gt;&lt;wsp:rsid wsp:val=&quot;00D87C0D&quot;/&gt;&lt;wsp:rsid wsp:val=&quot;00DA1C28&quot;/&gt;&lt;wsp:rsid wsp:val=&quot;00DC1F44&quot;/&gt;&lt;wsp:rsid wsp:val=&quot;00DC2392&quot;/&gt;&lt;wsp:rsid wsp:val=&quot;00DC3405&quot;/&gt;&lt;wsp:rsid wsp:val=&quot;00DE423F&quot;/&gt;&lt;wsp:rsid wsp:val=&quot;00DE4A55&quot;/&gt;&lt;wsp:rsid wsp:val=&quot;00DE5AF5&quot;/&gt;&lt;wsp:rsid wsp:val=&quot;00E04AEA&quot;/&gt;&lt;wsp:rsid wsp:val=&quot;00E17EFA&quot;/&gt;&lt;wsp:rsid wsp:val=&quot;00E27282&quot;/&gt;&lt;wsp:rsid wsp:val=&quot;00E32FA9&quot;/&gt;&lt;wsp:rsid wsp:val=&quot;00E3315A&quot;/&gt;&lt;wsp:rsid wsp:val=&quot;00E557C4&quot;/&gt;&lt;wsp:rsid wsp:val=&quot;00E80A7B&quot;/&gt;&lt;wsp:rsid wsp:val=&quot;00EB55DD&quot;/&gt;&lt;wsp:rsid wsp:val=&quot;00ED1D78&quot;/&gt;&lt;wsp:rsid wsp:val=&quot;00EE17F9&quot;/&gt;&lt;wsp:rsid wsp:val=&quot;00EE4843&quot;/&gt;&lt;wsp:rsid wsp:val=&quot;00EE6B88&quot;/&gt;&lt;wsp:rsid wsp:val=&quot;00EF7B64&quot;/&gt;&lt;wsp:rsid wsp:val=&quot;00F02CF5&quot;/&gt;&lt;wsp:rsid wsp:val=&quot;00F2061D&quot;/&gt;&lt;wsp:rsid wsp:val=&quot;00F3045D&quot;/&gt;&lt;wsp:rsid wsp:val=&quot;00F30665&quot;/&gt;&lt;wsp:rsid wsp:val=&quot;00F334D2&quot;/&gt;&lt;wsp:rsid wsp:val=&quot;00F657C5&quot;/&gt;&lt;wsp:rsid wsp:val=&quot;00F8076C&quot;/&gt;&lt;wsp:rsid wsp:val=&quot;00F93743&quot;/&gt;&lt;wsp:rsid wsp:val=&quot;00F96F52&quot;/&gt;&lt;wsp:rsid wsp:val=&quot;00FE27D2&quot;/&gt;&lt;wsp:rsid wsp:val=&quot;00FF1637&quot;/&gt;&lt;wsp:rsid wsp:val=&quot;00FF7485&quot;/&gt;&lt;/wsp:rsids&gt;&lt;/w:docPr&gt;&lt;w:body&gt;&lt;w:p wsp:rsidR=&quot;00000000&quot; wsp:rsidRDefault=&quot;00796A18&quot;&gt;&lt;m:oMathPara&gt;&lt;m:oMath&gt;&lt;m:sSubSup&gt;&lt;m:sSubSupPr&gt;&lt;m:ctrlPr&gt;&lt;w:rPr&gt;&lt;w:rFonts w:ascii=&quot;Cambria Math&quot; w:fareast=&quot;Calibri&quot; w:h-ansi=&quot;Cambria Math&quot;/&gt;&lt;wx:font wx:val=&quot;Cambria Math&quot;/&gt;&lt;w:b-cs/&gt;&lt;w:i/&gt;&lt;w:sz w:val=&quot;28&quot;/&gt;&lt;w:sz-cs w:val=&quot;28&quot;/&gt;&lt;/w:rPr&gt;&lt;/m:ctrlPr&gt;&lt;/m:sSubSupPr&gt;&lt;m:e&gt;&lt;m:r&gt;&lt;w:rPr&gt;&lt;w:rFonts w:ascii=&quot;Cambria Math&quot; w:h-ansi=&quot;Cambria Math&quot;/&gt;&lt;wx:font wx:val=&quot;Cambria Math&quot;/&gt;&lt;w:i/&gt;&lt;w:sz w:val=&quot;28&quot;/&gt;&lt;w:sz-cs w:val=&quot;28&quot;/&gt;&lt;w:lang w:val=&quot;EN-US&quot;/&gt;&lt;/w:rPr&gt;&lt;m:t&gt;n&lt;/m:t&gt;&lt;/m:r&gt;&lt;m:ctrlPr&gt;&lt;w:rPr&gt;&lt;w:rFonts w:ascii=&quot;Cambria Math&quot; w:h-ansi=&quot;Cambria Math&quot;/&gt;&lt;wx:font wx:val=&quot;Cambria Math&quot;/&gt;&lt;w:b-cs/&gt;&lt;w:i/&gt;&lt;w:sz w:val=&quot;28&quot;/&gt;&lt;w:sz-cs w:val=&quot;28&quot;/&gt;&lt;/w:rPr&gt;&lt;/m:ctrlPr&gt;&lt;/m:e&gt;&lt;m:sub&gt;&lt;m:r&gt;&lt;w:rPr&gt;&lt;w:rFonts w:ascii=&quot;Cambria Math&quot; w:h-ansi=&quot;Cambria Math&quot;/&gt;&lt;wx:font wx:val=&quot;Cambria Math&quot;/&gt;&lt;w:i/&gt;&lt;w:sz w:val=&quot;28&quot;/&gt;&lt;w:sz-cs w:val=&quot;28&quot;/&gt;&lt;/w:rPr&gt;&lt;m:t&gt;D&lt;/m:t&gt;&lt;/m:r&gt;&lt;m:ctrlPr&gt;&lt;w:rPr&gt;&lt;w:rFonts w:ascii=&quot;Cambria Math&quot; w:h-ansi=&quot;Cambria Math&quot;/&gt;&lt;wx:font wx:val=&quot;Cambria Math&quot;/&gt;&lt;w:b-cs/&gt;&lt;w:i/&gt;&lt;w:sz w:val=&quot;28&quot;/&gt;&lt;w:sz-cs w:val=&quot;28&quot;/&gt;&lt;/w:rPr&gt;&lt;/m:ctrlPr&gt;&lt;/m:sub&gt;&lt;m:sup&gt;&lt;m:r&gt;&lt;w:rPr&gt;&lt;w:rFonts w:ascii=&quot;Cambria Math&quot; w:h-ansi=&quot;Cambria Math&quot;/&gt;&lt;wx:font wx:val=&quot;Cambria Math&quot;/&gt;&lt;w:i/&gt;&lt;w:sz w:val=&quot;28&quot;/&gt;&lt;w:sz-cs w:val=&quot;28&quot;/&gt;&lt;/w:rPr&gt;&lt;m:t&gt;20&lt;/m:t&gt;&lt;/m:r&gt;&lt;m:ctrlPr&gt;&lt;w:rPr&gt;&lt;w:rFonts w:ascii=&quot;Cambria Math&quot; w:h-ansi=&quot;Cambria Math&quot;/&gt;&lt;wx:font wx:val=&quot;Cambria Math&quot;/&gt;&lt;w:b-cs/&gt;&lt;w:i/&gt;&lt;w:sz w:val=&quot;28&quot;/&gt;&lt;w:sz-cs w:val=&quot;28&quot;/&gt;&lt;/w:rPr&gt;&lt;/m:ctrlP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p>
        </w:tc>
        <w:tc>
          <w:tcPr>
            <w:tcW w:w="1559"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1,4170</w:t>
            </w:r>
          </w:p>
        </w:tc>
        <w:tc>
          <w:tcPr>
            <w:tcW w:w="1418"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1,4171</w:t>
            </w:r>
          </w:p>
        </w:tc>
        <w:tc>
          <w:tcPr>
            <w:tcW w:w="1417" w:type="dxa"/>
            <w:vAlign w:val="center"/>
          </w:tcPr>
          <w:p w:rsidR="00506EBB" w:rsidRPr="00C23AD3" w:rsidRDefault="00506EBB" w:rsidP="00C23AD3">
            <w:pPr>
              <w:spacing w:line="240" w:lineRule="auto"/>
              <w:jc w:val="right"/>
              <w:rPr>
                <w:rFonts w:ascii="Times New Roman" w:hAnsi="Times New Roman"/>
                <w:bCs/>
                <w:sz w:val="28"/>
                <w:szCs w:val="28"/>
              </w:rPr>
            </w:pPr>
            <w:r w:rsidRPr="00C23AD3">
              <w:rPr>
                <w:rFonts w:ascii="Times New Roman" w:hAnsi="Times New Roman"/>
                <w:bCs/>
                <w:sz w:val="28"/>
                <w:szCs w:val="28"/>
              </w:rPr>
              <w:t>1,4225</w:t>
            </w:r>
          </w:p>
        </w:tc>
      </w:tr>
    </w:tbl>
    <w:p w:rsidR="00506EBB" w:rsidRPr="00FE27D2" w:rsidRDefault="00506EBB" w:rsidP="000D38E7">
      <w:pPr>
        <w:jc w:val="both"/>
        <w:rPr>
          <w:rFonts w:ascii="Times New Roman" w:hAnsi="Times New Roman"/>
          <w:bCs/>
          <w:sz w:val="28"/>
          <w:szCs w:val="28"/>
        </w:rPr>
      </w:pPr>
    </w:p>
    <w:p w:rsidR="00506EBB" w:rsidRDefault="00506EBB" w:rsidP="00BB3855">
      <w:pPr>
        <w:jc w:val="both"/>
        <w:rPr>
          <w:rFonts w:ascii="Times New Roman" w:hAnsi="Times New Roman"/>
          <w:bCs/>
          <w:sz w:val="28"/>
          <w:szCs w:val="28"/>
        </w:rPr>
      </w:pPr>
      <w:r>
        <w:rPr>
          <w:rFonts w:ascii="Times New Roman" w:hAnsi="Times New Roman"/>
          <w:bCs/>
          <w:sz w:val="28"/>
          <w:szCs w:val="28"/>
        </w:rPr>
        <w:tab/>
        <w:t>Таким образом, подтверждена правомерность измерения плотности и ДНП нефтепродуктов на установке по методу изучения изотерм с выпуском исследуемого вещества из нижней части пьезометра.</w:t>
      </w:r>
      <w:r>
        <w:rPr>
          <w:rFonts w:ascii="Times New Roman" w:hAnsi="Times New Roman"/>
          <w:bCs/>
          <w:sz w:val="28"/>
          <w:szCs w:val="28"/>
        </w:rPr>
        <w:br w:type="page"/>
      </w:r>
      <w:r>
        <w:object w:dxaOrig="9961" w:dyaOrig="12961">
          <v:shape id="_x0000_i1062" type="#_x0000_t75" style="width:448.2pt;height:583.2pt" o:ole="">
            <v:imagedata r:id="rId28" o:title=""/>
          </v:shape>
          <o:OLEObject Type="Embed" ProgID="Visio.Drawing.15" ShapeID="_x0000_i1062" DrawAspect="Content" ObjectID="_1489595174" r:id="rId29"/>
        </w:object>
      </w:r>
    </w:p>
    <w:p w:rsidR="00506EBB" w:rsidRPr="009771EF" w:rsidRDefault="00506EBB" w:rsidP="00922879">
      <w:pPr>
        <w:jc w:val="both"/>
        <w:rPr>
          <w:rFonts w:ascii="Times New Roman" w:hAnsi="Times New Roman"/>
          <w:bCs/>
          <w:sz w:val="28"/>
          <w:szCs w:val="28"/>
        </w:rPr>
      </w:pPr>
    </w:p>
    <w:p w:rsidR="00506EBB" w:rsidRPr="00922879" w:rsidRDefault="00506EBB" w:rsidP="00D616C8">
      <w:pPr>
        <w:jc w:val="both"/>
        <w:rPr>
          <w:rFonts w:ascii="Times New Roman" w:hAnsi="Times New Roman"/>
          <w:bCs/>
          <w:sz w:val="28"/>
          <w:szCs w:val="28"/>
        </w:rPr>
      </w:pPr>
      <w:r>
        <w:rPr>
          <w:rFonts w:ascii="Times New Roman" w:hAnsi="Times New Roman"/>
          <w:bCs/>
          <w:sz w:val="28"/>
          <w:szCs w:val="28"/>
        </w:rPr>
        <w:t>Рис. 1 – График зависимости плотности и ДНП фр. НК-180 С мангышлакской нефти по изотермам и изохорам.</w:t>
      </w:r>
    </w:p>
    <w:p w:rsidR="00506EBB" w:rsidRPr="00C20A1B" w:rsidRDefault="00506EBB" w:rsidP="00D45AD3">
      <w:pPr>
        <w:jc w:val="both"/>
        <w:rPr>
          <w:rFonts w:ascii="Times New Roman" w:hAnsi="Times New Roman"/>
          <w:b/>
          <w:bCs/>
          <w:sz w:val="24"/>
          <w:szCs w:val="24"/>
        </w:rPr>
      </w:pPr>
      <w:r>
        <w:rPr>
          <w:rFonts w:ascii="Times New Roman" w:hAnsi="Times New Roman"/>
          <w:bCs/>
          <w:sz w:val="28"/>
          <w:szCs w:val="28"/>
        </w:rPr>
        <w:br w:type="page"/>
      </w:r>
      <w:r w:rsidRPr="00C20A1B">
        <w:rPr>
          <w:rFonts w:ascii="Times New Roman" w:hAnsi="Times New Roman"/>
          <w:b/>
          <w:bCs/>
          <w:sz w:val="24"/>
          <w:szCs w:val="24"/>
        </w:rPr>
        <w:t>Список литературы</w:t>
      </w:r>
    </w:p>
    <w:p w:rsidR="00506EBB" w:rsidRPr="00C20A1B" w:rsidRDefault="00506EBB" w:rsidP="00740492">
      <w:pPr>
        <w:pStyle w:val="BodyTextIndent3"/>
        <w:spacing w:after="0" w:line="240" w:lineRule="auto"/>
        <w:ind w:left="0" w:firstLine="425"/>
        <w:jc w:val="both"/>
        <w:rPr>
          <w:rFonts w:ascii="Times New Roman" w:hAnsi="Times New Roman"/>
          <w:sz w:val="24"/>
          <w:szCs w:val="24"/>
        </w:rPr>
      </w:pPr>
      <w:r w:rsidRPr="00C20A1B">
        <w:rPr>
          <w:rFonts w:ascii="Times New Roman" w:hAnsi="Times New Roman"/>
          <w:sz w:val="24"/>
          <w:szCs w:val="24"/>
        </w:rPr>
        <w:t>1. Харченко П. М. Методы исследования давления насыщенных паров и экспериментальные установки/ П. М. Харченко, В. П. Тимофеев, Д. С. Чижов//</w:t>
      </w:r>
      <w:r w:rsidRPr="00C20A1B">
        <w:rPr>
          <w:rFonts w:ascii="Times New Roman" w:hAnsi="Times New Roman"/>
          <w:sz w:val="24"/>
          <w:szCs w:val="24"/>
          <w:lang w:eastAsia="ru-RU"/>
        </w:rPr>
        <w:t>Научный журнал КубГАУ. – Краснодар. – 2014. – №106(02).</w:t>
      </w:r>
    </w:p>
    <w:p w:rsidR="00506EBB" w:rsidRPr="00C20A1B" w:rsidRDefault="00506EBB" w:rsidP="00740492">
      <w:pPr>
        <w:pStyle w:val="BodyTextIndent3"/>
        <w:spacing w:after="0" w:line="240" w:lineRule="auto"/>
        <w:ind w:left="0" w:firstLine="425"/>
        <w:jc w:val="both"/>
        <w:rPr>
          <w:rFonts w:ascii="Times New Roman" w:hAnsi="Times New Roman"/>
          <w:sz w:val="24"/>
          <w:szCs w:val="24"/>
        </w:rPr>
      </w:pPr>
      <w:r w:rsidRPr="00C20A1B">
        <w:rPr>
          <w:rFonts w:ascii="Times New Roman" w:hAnsi="Times New Roman"/>
          <w:sz w:val="24"/>
          <w:szCs w:val="24"/>
        </w:rPr>
        <w:t>2. Харченко П. М. Определение критических параметров нефтяных фракций/ П. М. Харченко, В. П. Тимофеев//</w:t>
      </w:r>
      <w:r w:rsidRPr="00C20A1B">
        <w:rPr>
          <w:rFonts w:ascii="Times New Roman" w:hAnsi="Times New Roman"/>
          <w:sz w:val="24"/>
          <w:szCs w:val="24"/>
          <w:lang w:eastAsia="ru-RU"/>
        </w:rPr>
        <w:t>Научный журнал КубГАУ. – Краснодар. – 2014. – №103(09).</w:t>
      </w:r>
    </w:p>
    <w:p w:rsidR="00506EBB" w:rsidRPr="00C20A1B" w:rsidRDefault="00506EBB" w:rsidP="00740492">
      <w:pPr>
        <w:pStyle w:val="BodyTextIndent3"/>
        <w:spacing w:after="0" w:line="240" w:lineRule="auto"/>
        <w:ind w:left="0" w:firstLine="425"/>
        <w:jc w:val="both"/>
        <w:rPr>
          <w:rFonts w:ascii="Times New Roman" w:hAnsi="Times New Roman"/>
          <w:sz w:val="24"/>
          <w:szCs w:val="24"/>
        </w:rPr>
      </w:pPr>
      <w:r w:rsidRPr="00C20A1B">
        <w:rPr>
          <w:rFonts w:ascii="Times New Roman" w:hAnsi="Times New Roman"/>
          <w:sz w:val="24"/>
          <w:szCs w:val="24"/>
        </w:rPr>
        <w:t>3. Харченко П. М. Обобщение экспериментальных исследований бензиновых нефтяных фракций/ П. М. Харченко, В. П. Тимофеев//</w:t>
      </w:r>
      <w:r w:rsidRPr="00C20A1B">
        <w:rPr>
          <w:rFonts w:ascii="Times New Roman" w:hAnsi="Times New Roman"/>
          <w:sz w:val="24"/>
          <w:szCs w:val="24"/>
          <w:lang w:eastAsia="ru-RU"/>
        </w:rPr>
        <w:t>Научный журнал КубГАУ. – Краснодар. – 2014. – №99(05).</w:t>
      </w:r>
    </w:p>
    <w:p w:rsidR="00506EBB" w:rsidRPr="00C20A1B" w:rsidRDefault="00506EBB" w:rsidP="00740492">
      <w:pPr>
        <w:pStyle w:val="BodyTextIndent3"/>
        <w:spacing w:after="0" w:line="240" w:lineRule="auto"/>
        <w:ind w:left="0" w:firstLine="425"/>
        <w:jc w:val="both"/>
        <w:rPr>
          <w:rFonts w:ascii="Times New Roman" w:hAnsi="Times New Roman"/>
          <w:sz w:val="24"/>
          <w:szCs w:val="24"/>
        </w:rPr>
      </w:pPr>
      <w:r w:rsidRPr="00C20A1B">
        <w:rPr>
          <w:rFonts w:ascii="Times New Roman" w:hAnsi="Times New Roman"/>
          <w:sz w:val="24"/>
          <w:szCs w:val="24"/>
        </w:rPr>
        <w:t>4. Харченко П. М. Результаты экспериментальных исследований бензиновых нефтяных фракций/ П. М. Харченко, В. П. Тимофеев//</w:t>
      </w:r>
      <w:r w:rsidRPr="00C20A1B">
        <w:rPr>
          <w:rFonts w:ascii="Times New Roman" w:hAnsi="Times New Roman"/>
          <w:sz w:val="24"/>
          <w:szCs w:val="24"/>
          <w:lang w:eastAsia="ru-RU"/>
        </w:rPr>
        <w:t>Научный журнал КубГАУ. – Краснодар. – 2014. – №98(04).</w:t>
      </w:r>
    </w:p>
    <w:p w:rsidR="00506EBB" w:rsidRPr="00C20A1B" w:rsidRDefault="00506EBB" w:rsidP="00740492">
      <w:pPr>
        <w:pStyle w:val="BodyTextIndent3"/>
        <w:spacing w:after="0" w:line="240" w:lineRule="auto"/>
        <w:ind w:left="0" w:firstLine="425"/>
        <w:jc w:val="both"/>
        <w:rPr>
          <w:rFonts w:ascii="Times New Roman" w:hAnsi="Times New Roman"/>
          <w:sz w:val="24"/>
          <w:szCs w:val="24"/>
        </w:rPr>
      </w:pPr>
      <w:r w:rsidRPr="00C20A1B">
        <w:rPr>
          <w:rFonts w:ascii="Times New Roman" w:hAnsi="Times New Roman"/>
          <w:sz w:val="24"/>
          <w:szCs w:val="24"/>
        </w:rPr>
        <w:t xml:space="preserve">5. Харченко П. М. Исследование плотности и давления насыщенных пород нефтяных фракций / П. М. Харченко, В. П. Тимофеев// Труды КубГАУ. – Краснодар. – </w:t>
      </w:r>
      <w:r w:rsidRPr="00C20A1B">
        <w:rPr>
          <w:sz w:val="24"/>
          <w:szCs w:val="24"/>
        </w:rPr>
        <w:t xml:space="preserve"> </w:t>
      </w:r>
      <w:r w:rsidRPr="00C20A1B">
        <w:rPr>
          <w:rFonts w:ascii="Times New Roman" w:hAnsi="Times New Roman"/>
          <w:sz w:val="24"/>
          <w:szCs w:val="24"/>
        </w:rPr>
        <w:t>2012. – Т1. – №39. – С. 140 – 142.</w:t>
      </w:r>
    </w:p>
    <w:p w:rsidR="00506EBB" w:rsidRPr="00C20A1B" w:rsidRDefault="00506EBB" w:rsidP="00740492">
      <w:pPr>
        <w:pStyle w:val="BodyTextIndent3"/>
        <w:spacing w:after="0" w:line="240" w:lineRule="auto"/>
        <w:ind w:left="0" w:firstLine="425"/>
        <w:jc w:val="both"/>
        <w:rPr>
          <w:rFonts w:ascii="Times New Roman" w:hAnsi="Times New Roman"/>
          <w:sz w:val="24"/>
          <w:szCs w:val="24"/>
        </w:rPr>
      </w:pPr>
      <w:r w:rsidRPr="00C20A1B">
        <w:rPr>
          <w:rFonts w:ascii="Times New Roman" w:hAnsi="Times New Roman"/>
          <w:sz w:val="24"/>
          <w:szCs w:val="24"/>
        </w:rPr>
        <w:t>6. Харченко П. М. Экспериментальное исследование плотности и давления насыщенных паров нефтепродуктов: дис. … к.т.н. / П.М. Харченко; НИ им.Азизбекова А.Н. – Баку, 1988. – 118 с.</w:t>
      </w:r>
    </w:p>
    <w:p w:rsidR="00506EBB" w:rsidRPr="00C20A1B" w:rsidRDefault="00506EBB" w:rsidP="00740492">
      <w:pPr>
        <w:pStyle w:val="BodyTextIndent3"/>
        <w:spacing w:after="0" w:line="240" w:lineRule="auto"/>
        <w:ind w:left="0" w:firstLine="425"/>
        <w:jc w:val="both"/>
        <w:rPr>
          <w:rFonts w:ascii="Times New Roman" w:hAnsi="Times New Roman"/>
          <w:sz w:val="24"/>
          <w:szCs w:val="24"/>
        </w:rPr>
      </w:pPr>
      <w:r w:rsidRPr="00C20A1B">
        <w:rPr>
          <w:rFonts w:ascii="Times New Roman" w:hAnsi="Times New Roman"/>
          <w:sz w:val="24"/>
          <w:szCs w:val="24"/>
        </w:rPr>
        <w:t xml:space="preserve">7. Харченко П. М. Экспериментальная установка и методики исследования плотности и ДНП агропромышленных сточных вод/ П. М. Харченко, В. В. Христиченко, Н. А. Блощинский// Труды КубГАУ. – Краснодар. – </w:t>
      </w:r>
      <w:r w:rsidRPr="00C20A1B">
        <w:rPr>
          <w:sz w:val="24"/>
          <w:szCs w:val="24"/>
        </w:rPr>
        <w:t xml:space="preserve"> </w:t>
      </w:r>
      <w:r w:rsidRPr="00C20A1B">
        <w:rPr>
          <w:rFonts w:ascii="Times New Roman" w:hAnsi="Times New Roman"/>
          <w:sz w:val="24"/>
          <w:szCs w:val="24"/>
        </w:rPr>
        <w:t>2012. – Т1. – №37. – С. 238 – 242.</w:t>
      </w:r>
    </w:p>
    <w:p w:rsidR="00506EBB" w:rsidRPr="00C20A1B" w:rsidRDefault="00506EBB" w:rsidP="00740492">
      <w:pPr>
        <w:pStyle w:val="BodyTextIndent3"/>
        <w:spacing w:after="0" w:line="240" w:lineRule="auto"/>
        <w:ind w:left="0" w:firstLine="425"/>
        <w:jc w:val="both"/>
        <w:rPr>
          <w:rFonts w:ascii="Times New Roman" w:hAnsi="Times New Roman"/>
          <w:sz w:val="24"/>
          <w:szCs w:val="24"/>
        </w:rPr>
      </w:pPr>
      <w:r w:rsidRPr="00C20A1B">
        <w:rPr>
          <w:rFonts w:ascii="Times New Roman" w:hAnsi="Times New Roman"/>
          <w:sz w:val="24"/>
          <w:szCs w:val="24"/>
        </w:rPr>
        <w:t xml:space="preserve">8. Пат. 2297459 Российская Федерация, МПК </w:t>
      </w:r>
      <w:r w:rsidRPr="00C20A1B">
        <w:rPr>
          <w:rFonts w:ascii="Times New Roman" w:hAnsi="Times New Roman"/>
          <w:sz w:val="24"/>
          <w:szCs w:val="24"/>
          <w:lang w:val="en-US"/>
        </w:rPr>
        <w:t>C</w:t>
      </w:r>
      <w:r w:rsidRPr="00C20A1B">
        <w:rPr>
          <w:rFonts w:ascii="Times New Roman" w:hAnsi="Times New Roman"/>
          <w:sz w:val="24"/>
          <w:szCs w:val="24"/>
        </w:rPr>
        <w:t>21</w:t>
      </w:r>
      <w:r w:rsidRPr="00C20A1B">
        <w:rPr>
          <w:rFonts w:ascii="Times New Roman" w:hAnsi="Times New Roman"/>
          <w:sz w:val="24"/>
          <w:szCs w:val="24"/>
          <w:lang w:val="en-US"/>
        </w:rPr>
        <w:t>D</w:t>
      </w:r>
      <w:r w:rsidRPr="00C20A1B">
        <w:rPr>
          <w:rFonts w:ascii="Times New Roman" w:hAnsi="Times New Roman"/>
          <w:sz w:val="24"/>
          <w:szCs w:val="24"/>
        </w:rPr>
        <w:t>6/04. Способ термической обработки деталей машин / И. А. Потапенко, П. М. Харченко. - №2005131682/02; заявл. 12.10.2005; опубл. 20.04.2007, бюл. №11.</w:t>
      </w:r>
    </w:p>
    <w:p w:rsidR="00506EBB" w:rsidRPr="00C20A1B" w:rsidRDefault="00506EBB" w:rsidP="00740492">
      <w:pPr>
        <w:pStyle w:val="BodyTextIndent3"/>
        <w:spacing w:after="0" w:line="240" w:lineRule="auto"/>
        <w:ind w:left="0" w:firstLine="425"/>
        <w:jc w:val="both"/>
        <w:rPr>
          <w:rFonts w:ascii="Times New Roman" w:hAnsi="Times New Roman"/>
          <w:sz w:val="24"/>
          <w:szCs w:val="24"/>
        </w:rPr>
      </w:pPr>
      <w:r w:rsidRPr="00C20A1B">
        <w:rPr>
          <w:rFonts w:ascii="Times New Roman" w:hAnsi="Times New Roman"/>
          <w:sz w:val="24"/>
          <w:szCs w:val="24"/>
        </w:rPr>
        <w:t xml:space="preserve">9. Пат. 2181103 Российская Федерация, МПК </w:t>
      </w:r>
      <w:r w:rsidRPr="00C20A1B">
        <w:rPr>
          <w:rFonts w:ascii="Times New Roman" w:hAnsi="Times New Roman"/>
          <w:sz w:val="24"/>
          <w:szCs w:val="24"/>
          <w:lang w:val="en-US"/>
        </w:rPr>
        <w:t>C</w:t>
      </w:r>
      <w:r w:rsidRPr="00C20A1B">
        <w:rPr>
          <w:rFonts w:ascii="Times New Roman" w:hAnsi="Times New Roman"/>
          <w:sz w:val="24"/>
          <w:szCs w:val="24"/>
        </w:rPr>
        <w:t>01</w:t>
      </w:r>
      <w:r w:rsidRPr="00C20A1B">
        <w:rPr>
          <w:rFonts w:ascii="Times New Roman" w:hAnsi="Times New Roman"/>
          <w:sz w:val="24"/>
          <w:szCs w:val="24"/>
          <w:lang w:val="en-US"/>
        </w:rPr>
        <w:t>B</w:t>
      </w:r>
      <w:r w:rsidRPr="00C20A1B">
        <w:rPr>
          <w:rFonts w:ascii="Times New Roman" w:hAnsi="Times New Roman"/>
          <w:sz w:val="24"/>
          <w:szCs w:val="24"/>
        </w:rPr>
        <w:t>13/11. Термоадаптивный блок озонатор / В. К. Андрейчук, П. М. Харченко. -  №99121820/12; заявл. 19.10.1999; опубл. 10.04.2002, бюл. №10.</w:t>
      </w:r>
    </w:p>
    <w:p w:rsidR="00506EBB" w:rsidRPr="00C20A1B" w:rsidRDefault="00506EBB" w:rsidP="00740492">
      <w:pPr>
        <w:pStyle w:val="BodyTextIndent3"/>
        <w:spacing w:after="0" w:line="240" w:lineRule="auto"/>
        <w:ind w:left="0" w:firstLine="425"/>
        <w:jc w:val="both"/>
        <w:rPr>
          <w:rFonts w:ascii="Times New Roman" w:hAnsi="Times New Roman"/>
          <w:sz w:val="24"/>
          <w:szCs w:val="24"/>
        </w:rPr>
      </w:pPr>
      <w:r w:rsidRPr="00C20A1B">
        <w:rPr>
          <w:rFonts w:ascii="Times New Roman" w:hAnsi="Times New Roman"/>
          <w:sz w:val="24"/>
          <w:szCs w:val="24"/>
        </w:rPr>
        <w:t xml:space="preserve">10. Пат. 2299356 Российская Федерация, МПК </w:t>
      </w:r>
      <w:r w:rsidRPr="00C20A1B">
        <w:rPr>
          <w:rFonts w:ascii="Times New Roman" w:hAnsi="Times New Roman"/>
          <w:sz w:val="24"/>
          <w:szCs w:val="24"/>
          <w:lang w:val="en-US"/>
        </w:rPr>
        <w:t>F</w:t>
      </w:r>
      <w:r w:rsidRPr="00C20A1B">
        <w:rPr>
          <w:rFonts w:ascii="Times New Roman" w:hAnsi="Times New Roman"/>
          <w:sz w:val="24"/>
          <w:szCs w:val="24"/>
        </w:rPr>
        <w:t>03</w:t>
      </w:r>
      <w:r w:rsidRPr="00C20A1B">
        <w:rPr>
          <w:rFonts w:ascii="Times New Roman" w:hAnsi="Times New Roman"/>
          <w:sz w:val="24"/>
          <w:szCs w:val="24"/>
          <w:lang w:val="en-US"/>
        </w:rPr>
        <w:t>D</w:t>
      </w:r>
      <w:r w:rsidRPr="00C20A1B">
        <w:rPr>
          <w:rFonts w:ascii="Times New Roman" w:hAnsi="Times New Roman"/>
          <w:sz w:val="24"/>
          <w:szCs w:val="24"/>
        </w:rPr>
        <w:t>7/04. Ветроэнергетическая установка/ С. В. Оськин, Д. П. Харченко, П. М. Харченко. -  №2006105560/06; заявл. 22.02.2006; опубл. 20.05.2007, бюл. №14.</w:t>
      </w:r>
    </w:p>
    <w:p w:rsidR="00506EBB" w:rsidRPr="00C20A1B" w:rsidRDefault="00506EBB" w:rsidP="00740492">
      <w:pPr>
        <w:pStyle w:val="BodyTextIndent3"/>
        <w:spacing w:after="0" w:line="240" w:lineRule="auto"/>
        <w:ind w:left="0" w:firstLine="425"/>
        <w:jc w:val="both"/>
        <w:rPr>
          <w:rFonts w:ascii="Times New Roman" w:hAnsi="Times New Roman"/>
          <w:sz w:val="24"/>
          <w:szCs w:val="24"/>
        </w:rPr>
      </w:pPr>
      <w:r w:rsidRPr="00C20A1B">
        <w:rPr>
          <w:rFonts w:ascii="Times New Roman" w:hAnsi="Times New Roman"/>
          <w:sz w:val="24"/>
          <w:szCs w:val="24"/>
        </w:rPr>
        <w:t xml:space="preserve">11. Харченко П. М. Вентиляция производственных и коммунально-бытовых зданий/ П. М. Харченко, В. В. Христиченко, А. А. Тимофеюк// Труды КубГАУ. – Краснодар. – </w:t>
      </w:r>
      <w:r w:rsidRPr="00C20A1B">
        <w:rPr>
          <w:sz w:val="24"/>
          <w:szCs w:val="24"/>
        </w:rPr>
        <w:t xml:space="preserve"> </w:t>
      </w:r>
      <w:r w:rsidRPr="00C20A1B">
        <w:rPr>
          <w:rFonts w:ascii="Times New Roman" w:hAnsi="Times New Roman"/>
          <w:sz w:val="24"/>
          <w:szCs w:val="24"/>
        </w:rPr>
        <w:t>2012. – Т1. – №37. – С. 271 – 275.</w:t>
      </w:r>
    </w:p>
    <w:p w:rsidR="00506EBB" w:rsidRPr="00C20A1B" w:rsidRDefault="00506EBB" w:rsidP="00740492">
      <w:pPr>
        <w:pStyle w:val="BodyTextIndent3"/>
        <w:spacing w:after="0" w:line="240" w:lineRule="auto"/>
        <w:ind w:left="0" w:firstLine="425"/>
        <w:jc w:val="both"/>
        <w:rPr>
          <w:rFonts w:ascii="Times New Roman" w:hAnsi="Times New Roman"/>
          <w:sz w:val="24"/>
          <w:szCs w:val="24"/>
        </w:rPr>
      </w:pPr>
      <w:r w:rsidRPr="00C20A1B">
        <w:rPr>
          <w:rFonts w:ascii="Times New Roman" w:hAnsi="Times New Roman"/>
          <w:sz w:val="24"/>
          <w:szCs w:val="24"/>
        </w:rPr>
        <w:t xml:space="preserve">12. Харченко П. М. Расчёт вентиляции и отопления производственного здания/ П. М. Харченко, В. П. Тимофеев// Труды КубГАУ. – Краснодар. – </w:t>
      </w:r>
      <w:r w:rsidRPr="00C20A1B">
        <w:rPr>
          <w:sz w:val="24"/>
          <w:szCs w:val="24"/>
        </w:rPr>
        <w:t xml:space="preserve"> </w:t>
      </w:r>
      <w:r w:rsidRPr="00C20A1B">
        <w:rPr>
          <w:rFonts w:ascii="Times New Roman" w:hAnsi="Times New Roman"/>
          <w:sz w:val="24"/>
          <w:szCs w:val="24"/>
        </w:rPr>
        <w:t>2013. – Т1. – №42. – С. 152 – 155.</w:t>
      </w:r>
    </w:p>
    <w:p w:rsidR="00506EBB" w:rsidRPr="004D7AA8" w:rsidRDefault="00506EBB" w:rsidP="00740492">
      <w:pPr>
        <w:pStyle w:val="BodyTextIndent3"/>
        <w:spacing w:after="0" w:line="240" w:lineRule="auto"/>
        <w:ind w:left="0" w:firstLine="425"/>
        <w:jc w:val="both"/>
        <w:rPr>
          <w:rFonts w:ascii="Times New Roman" w:hAnsi="Times New Roman"/>
          <w:sz w:val="24"/>
          <w:szCs w:val="24"/>
        </w:rPr>
      </w:pPr>
    </w:p>
    <w:p w:rsidR="00506EBB" w:rsidRPr="004D7AA8" w:rsidRDefault="00506EBB" w:rsidP="00740492">
      <w:pPr>
        <w:pStyle w:val="BodyTextIndent3"/>
        <w:spacing w:after="0" w:line="240" w:lineRule="auto"/>
        <w:ind w:left="0" w:firstLine="425"/>
        <w:jc w:val="both"/>
        <w:rPr>
          <w:rFonts w:ascii="Times New Roman" w:hAnsi="Times New Roman"/>
          <w:sz w:val="24"/>
          <w:szCs w:val="24"/>
        </w:rPr>
      </w:pPr>
    </w:p>
    <w:p w:rsidR="00506EBB" w:rsidRPr="00C20A1B" w:rsidRDefault="00506EBB" w:rsidP="00740492">
      <w:pPr>
        <w:spacing w:line="240" w:lineRule="auto"/>
        <w:jc w:val="both"/>
        <w:rPr>
          <w:rFonts w:ascii="Times New Roman" w:hAnsi="Times New Roman"/>
          <w:b/>
          <w:bCs/>
          <w:sz w:val="24"/>
          <w:szCs w:val="24"/>
        </w:rPr>
      </w:pPr>
      <w:r>
        <w:rPr>
          <w:rFonts w:ascii="Times New Roman" w:hAnsi="Times New Roman"/>
          <w:b/>
          <w:bCs/>
          <w:sz w:val="24"/>
          <w:szCs w:val="24"/>
          <w:lang w:val="en-US"/>
        </w:rPr>
        <w:t>References</w:t>
      </w:r>
    </w:p>
    <w:p w:rsidR="00506EBB" w:rsidRPr="00C20A1B" w:rsidRDefault="00506EBB" w:rsidP="00740492">
      <w:pPr>
        <w:spacing w:line="240" w:lineRule="auto"/>
        <w:ind w:firstLine="708"/>
        <w:jc w:val="both"/>
        <w:rPr>
          <w:rFonts w:ascii="Times New Roman" w:hAnsi="Times New Roman"/>
          <w:b/>
          <w:bCs/>
          <w:sz w:val="24"/>
          <w:szCs w:val="24"/>
        </w:rPr>
      </w:pPr>
    </w:p>
    <w:p w:rsidR="00506EBB" w:rsidRPr="00C20A1B" w:rsidRDefault="00506EBB" w:rsidP="00740492">
      <w:pPr>
        <w:spacing w:line="240" w:lineRule="auto"/>
        <w:ind w:firstLine="708"/>
        <w:jc w:val="both"/>
        <w:rPr>
          <w:rFonts w:ascii="Times New Roman" w:hAnsi="Times New Roman"/>
          <w:sz w:val="24"/>
          <w:szCs w:val="24"/>
        </w:rPr>
      </w:pPr>
      <w:r w:rsidRPr="00C20A1B">
        <w:rPr>
          <w:rFonts w:ascii="Times New Roman" w:hAnsi="Times New Roman"/>
          <w:sz w:val="24"/>
          <w:szCs w:val="24"/>
        </w:rPr>
        <w:t xml:space="preserve">1. </w:t>
      </w:r>
      <w:r w:rsidRPr="00C20A1B">
        <w:rPr>
          <w:rFonts w:ascii="Times New Roman" w:hAnsi="Times New Roman"/>
          <w:sz w:val="24"/>
          <w:szCs w:val="24"/>
          <w:lang w:val="en-US"/>
        </w:rPr>
        <w:t>Harchenko</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M</w:t>
      </w:r>
      <w:r w:rsidRPr="00C20A1B">
        <w:rPr>
          <w:rFonts w:ascii="Times New Roman" w:hAnsi="Times New Roman"/>
          <w:sz w:val="24"/>
          <w:szCs w:val="24"/>
        </w:rPr>
        <w:t xml:space="preserve">. </w:t>
      </w:r>
      <w:r w:rsidRPr="00C20A1B">
        <w:rPr>
          <w:rFonts w:ascii="Times New Roman" w:hAnsi="Times New Roman"/>
          <w:sz w:val="24"/>
          <w:szCs w:val="24"/>
          <w:lang w:val="en-US"/>
        </w:rPr>
        <w:t>Metodi</w:t>
      </w:r>
      <w:r w:rsidRPr="00C20A1B">
        <w:rPr>
          <w:rFonts w:ascii="Times New Roman" w:hAnsi="Times New Roman"/>
          <w:sz w:val="24"/>
          <w:szCs w:val="24"/>
        </w:rPr>
        <w:t xml:space="preserve"> </w:t>
      </w:r>
      <w:r w:rsidRPr="00C20A1B">
        <w:rPr>
          <w:rFonts w:ascii="Times New Roman" w:hAnsi="Times New Roman"/>
          <w:sz w:val="24"/>
          <w:szCs w:val="24"/>
          <w:lang w:val="en-US"/>
        </w:rPr>
        <w:t>issledovaniya</w:t>
      </w:r>
      <w:r w:rsidRPr="00C20A1B">
        <w:rPr>
          <w:rFonts w:ascii="Times New Roman" w:hAnsi="Times New Roman"/>
          <w:sz w:val="24"/>
          <w:szCs w:val="24"/>
        </w:rPr>
        <w:t xml:space="preserve"> </w:t>
      </w:r>
      <w:r w:rsidRPr="00C20A1B">
        <w:rPr>
          <w:rFonts w:ascii="Times New Roman" w:hAnsi="Times New Roman"/>
          <w:sz w:val="24"/>
          <w:szCs w:val="24"/>
          <w:lang w:val="en-US"/>
        </w:rPr>
        <w:t>davleniya</w:t>
      </w:r>
      <w:r w:rsidRPr="00C20A1B">
        <w:rPr>
          <w:rFonts w:ascii="Times New Roman" w:hAnsi="Times New Roman"/>
          <w:sz w:val="24"/>
          <w:szCs w:val="24"/>
        </w:rPr>
        <w:t xml:space="preserve"> </w:t>
      </w:r>
      <w:r w:rsidRPr="00C20A1B">
        <w:rPr>
          <w:rFonts w:ascii="Times New Roman" w:hAnsi="Times New Roman"/>
          <w:sz w:val="24"/>
          <w:szCs w:val="24"/>
          <w:lang w:val="en-US"/>
        </w:rPr>
        <w:t>nasischennih</w:t>
      </w:r>
      <w:r w:rsidRPr="00C20A1B">
        <w:rPr>
          <w:rFonts w:ascii="Times New Roman" w:hAnsi="Times New Roman"/>
          <w:sz w:val="24"/>
          <w:szCs w:val="24"/>
        </w:rPr>
        <w:t xml:space="preserve"> </w:t>
      </w:r>
      <w:r w:rsidRPr="00C20A1B">
        <w:rPr>
          <w:rFonts w:ascii="Times New Roman" w:hAnsi="Times New Roman"/>
          <w:sz w:val="24"/>
          <w:szCs w:val="24"/>
          <w:lang w:val="en-US"/>
        </w:rPr>
        <w:t>parov</w:t>
      </w:r>
      <w:r w:rsidRPr="00C20A1B">
        <w:rPr>
          <w:rFonts w:ascii="Times New Roman" w:hAnsi="Times New Roman"/>
          <w:sz w:val="24"/>
          <w:szCs w:val="24"/>
        </w:rPr>
        <w:t xml:space="preserve"> </w:t>
      </w:r>
      <w:r w:rsidRPr="00C20A1B">
        <w:rPr>
          <w:rFonts w:ascii="Times New Roman" w:hAnsi="Times New Roman"/>
          <w:sz w:val="24"/>
          <w:szCs w:val="24"/>
          <w:lang w:val="en-US"/>
        </w:rPr>
        <w:t>I</w:t>
      </w:r>
      <w:r w:rsidRPr="00C20A1B">
        <w:rPr>
          <w:rFonts w:ascii="Times New Roman" w:hAnsi="Times New Roman"/>
          <w:sz w:val="24"/>
          <w:szCs w:val="24"/>
        </w:rPr>
        <w:t xml:space="preserve"> </w:t>
      </w:r>
      <w:r w:rsidRPr="00C20A1B">
        <w:rPr>
          <w:rFonts w:ascii="Times New Roman" w:hAnsi="Times New Roman"/>
          <w:sz w:val="24"/>
          <w:szCs w:val="24"/>
          <w:lang w:val="en-US"/>
        </w:rPr>
        <w:t>eksperimentalnie</w:t>
      </w:r>
      <w:r w:rsidRPr="00C20A1B">
        <w:rPr>
          <w:rFonts w:ascii="Times New Roman" w:hAnsi="Times New Roman"/>
          <w:sz w:val="24"/>
          <w:szCs w:val="24"/>
        </w:rPr>
        <w:t xml:space="preserve"> </w:t>
      </w:r>
      <w:r w:rsidRPr="00C20A1B">
        <w:rPr>
          <w:rFonts w:ascii="Times New Roman" w:hAnsi="Times New Roman"/>
          <w:sz w:val="24"/>
          <w:szCs w:val="24"/>
          <w:lang w:val="en-US"/>
        </w:rPr>
        <w:t>ustanovki</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M</w:t>
      </w:r>
      <w:r w:rsidRPr="00C20A1B">
        <w:rPr>
          <w:rFonts w:ascii="Times New Roman" w:hAnsi="Times New Roman"/>
          <w:sz w:val="24"/>
          <w:szCs w:val="24"/>
        </w:rPr>
        <w:t xml:space="preserve">. </w:t>
      </w:r>
      <w:r w:rsidRPr="00C20A1B">
        <w:rPr>
          <w:rFonts w:ascii="Times New Roman" w:hAnsi="Times New Roman"/>
          <w:sz w:val="24"/>
          <w:szCs w:val="24"/>
          <w:lang w:val="en-US"/>
        </w:rPr>
        <w:t>Harchenko</w:t>
      </w:r>
      <w:r w:rsidRPr="00C20A1B">
        <w:rPr>
          <w:rFonts w:ascii="Times New Roman" w:hAnsi="Times New Roman"/>
          <w:sz w:val="24"/>
          <w:szCs w:val="24"/>
        </w:rPr>
        <w:t xml:space="preserve">, </w:t>
      </w:r>
      <w:r w:rsidRPr="00C20A1B">
        <w:rPr>
          <w:rFonts w:ascii="Times New Roman" w:hAnsi="Times New Roman"/>
          <w:sz w:val="24"/>
          <w:szCs w:val="24"/>
          <w:lang w:val="en-US"/>
        </w:rPr>
        <w:t>V</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Timofeev</w:t>
      </w:r>
      <w:r w:rsidRPr="00C20A1B">
        <w:rPr>
          <w:rFonts w:ascii="Times New Roman" w:hAnsi="Times New Roman"/>
          <w:sz w:val="24"/>
          <w:szCs w:val="24"/>
        </w:rPr>
        <w:t xml:space="preserve">, </w:t>
      </w:r>
      <w:r w:rsidRPr="00C20A1B">
        <w:rPr>
          <w:rFonts w:ascii="Times New Roman" w:hAnsi="Times New Roman"/>
          <w:sz w:val="24"/>
          <w:szCs w:val="24"/>
          <w:lang w:val="en-US"/>
        </w:rPr>
        <w:t>D</w:t>
      </w:r>
      <w:r w:rsidRPr="00C20A1B">
        <w:rPr>
          <w:rFonts w:ascii="Times New Roman" w:hAnsi="Times New Roman"/>
          <w:sz w:val="24"/>
          <w:szCs w:val="24"/>
        </w:rPr>
        <w:t xml:space="preserve">. </w:t>
      </w:r>
      <w:r w:rsidRPr="00C20A1B">
        <w:rPr>
          <w:rFonts w:ascii="Times New Roman" w:hAnsi="Times New Roman"/>
          <w:sz w:val="24"/>
          <w:szCs w:val="24"/>
          <w:lang w:val="en-US"/>
        </w:rPr>
        <w:t>S</w:t>
      </w:r>
      <w:r w:rsidRPr="00C20A1B">
        <w:rPr>
          <w:rFonts w:ascii="Times New Roman" w:hAnsi="Times New Roman"/>
          <w:sz w:val="24"/>
          <w:szCs w:val="24"/>
        </w:rPr>
        <w:t xml:space="preserve">. </w:t>
      </w:r>
      <w:r w:rsidRPr="00C20A1B">
        <w:rPr>
          <w:rFonts w:ascii="Times New Roman" w:hAnsi="Times New Roman"/>
          <w:sz w:val="24"/>
          <w:szCs w:val="24"/>
          <w:lang w:val="en-US"/>
        </w:rPr>
        <w:t>Chizhov</w:t>
      </w:r>
      <w:r w:rsidRPr="00C20A1B">
        <w:rPr>
          <w:rFonts w:ascii="Times New Roman" w:hAnsi="Times New Roman"/>
          <w:sz w:val="24"/>
          <w:szCs w:val="24"/>
        </w:rPr>
        <w:t>//</w:t>
      </w:r>
      <w:r w:rsidRPr="00C20A1B">
        <w:rPr>
          <w:rFonts w:ascii="Times New Roman" w:hAnsi="Times New Roman"/>
          <w:sz w:val="24"/>
          <w:szCs w:val="24"/>
          <w:lang w:val="en-US"/>
        </w:rPr>
        <w:t>Nauchniy</w:t>
      </w:r>
      <w:r w:rsidRPr="00C20A1B">
        <w:rPr>
          <w:rFonts w:ascii="Times New Roman" w:hAnsi="Times New Roman"/>
          <w:sz w:val="24"/>
          <w:szCs w:val="24"/>
        </w:rPr>
        <w:t xml:space="preserve"> </w:t>
      </w:r>
      <w:r w:rsidRPr="00C20A1B">
        <w:rPr>
          <w:rFonts w:ascii="Times New Roman" w:hAnsi="Times New Roman"/>
          <w:sz w:val="24"/>
          <w:szCs w:val="24"/>
          <w:lang w:val="en-US"/>
        </w:rPr>
        <w:t>zhurnal</w:t>
      </w:r>
      <w:r w:rsidRPr="00C20A1B">
        <w:rPr>
          <w:rFonts w:ascii="Times New Roman" w:hAnsi="Times New Roman"/>
          <w:sz w:val="24"/>
          <w:szCs w:val="24"/>
        </w:rPr>
        <w:t xml:space="preserve"> </w:t>
      </w:r>
      <w:r w:rsidRPr="00C20A1B">
        <w:rPr>
          <w:rFonts w:ascii="Times New Roman" w:hAnsi="Times New Roman"/>
          <w:sz w:val="24"/>
          <w:szCs w:val="24"/>
          <w:lang w:val="en-US"/>
        </w:rPr>
        <w:t>KubGAU</w:t>
      </w:r>
      <w:r w:rsidRPr="00C20A1B">
        <w:rPr>
          <w:rFonts w:ascii="Times New Roman" w:hAnsi="Times New Roman"/>
          <w:sz w:val="24"/>
          <w:szCs w:val="24"/>
        </w:rPr>
        <w:t xml:space="preserve">. – </w:t>
      </w:r>
      <w:r w:rsidRPr="00C20A1B">
        <w:rPr>
          <w:rFonts w:ascii="Times New Roman" w:hAnsi="Times New Roman"/>
          <w:sz w:val="24"/>
          <w:szCs w:val="24"/>
          <w:lang w:val="en-US"/>
        </w:rPr>
        <w:t>Krasnodar</w:t>
      </w:r>
      <w:r w:rsidRPr="00C20A1B">
        <w:rPr>
          <w:rFonts w:ascii="Times New Roman" w:hAnsi="Times New Roman"/>
          <w:sz w:val="24"/>
          <w:szCs w:val="24"/>
        </w:rPr>
        <w:t xml:space="preserve">. – 2014. – №106(02). </w:t>
      </w:r>
    </w:p>
    <w:p w:rsidR="00506EBB" w:rsidRPr="00C20A1B" w:rsidRDefault="00506EBB" w:rsidP="00740492">
      <w:pPr>
        <w:spacing w:line="240" w:lineRule="auto"/>
        <w:ind w:firstLine="708"/>
        <w:jc w:val="both"/>
        <w:rPr>
          <w:rFonts w:ascii="Times New Roman" w:hAnsi="Times New Roman"/>
          <w:sz w:val="24"/>
          <w:szCs w:val="24"/>
        </w:rPr>
      </w:pPr>
      <w:r w:rsidRPr="00C20A1B">
        <w:rPr>
          <w:rFonts w:ascii="Times New Roman" w:hAnsi="Times New Roman"/>
          <w:sz w:val="24"/>
          <w:szCs w:val="24"/>
        </w:rPr>
        <w:t xml:space="preserve">2. </w:t>
      </w:r>
      <w:r w:rsidRPr="00C20A1B">
        <w:rPr>
          <w:rFonts w:ascii="Times New Roman" w:hAnsi="Times New Roman"/>
          <w:sz w:val="24"/>
          <w:szCs w:val="24"/>
          <w:lang w:val="en-US"/>
        </w:rPr>
        <w:t>Harchenko</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M</w:t>
      </w:r>
      <w:r w:rsidRPr="00C20A1B">
        <w:rPr>
          <w:rFonts w:ascii="Times New Roman" w:hAnsi="Times New Roman"/>
          <w:sz w:val="24"/>
          <w:szCs w:val="24"/>
        </w:rPr>
        <w:t xml:space="preserve">. </w:t>
      </w:r>
      <w:r w:rsidRPr="00C20A1B">
        <w:rPr>
          <w:rFonts w:ascii="Times New Roman" w:hAnsi="Times New Roman"/>
          <w:sz w:val="24"/>
          <w:szCs w:val="24"/>
          <w:lang w:val="en-US"/>
        </w:rPr>
        <w:t>Opredelenie</w:t>
      </w:r>
      <w:r w:rsidRPr="00C20A1B">
        <w:rPr>
          <w:rFonts w:ascii="Times New Roman" w:hAnsi="Times New Roman"/>
          <w:sz w:val="24"/>
          <w:szCs w:val="24"/>
        </w:rPr>
        <w:t xml:space="preserve"> </w:t>
      </w:r>
      <w:r w:rsidRPr="00C20A1B">
        <w:rPr>
          <w:rFonts w:ascii="Times New Roman" w:hAnsi="Times New Roman"/>
          <w:sz w:val="24"/>
          <w:szCs w:val="24"/>
          <w:lang w:val="en-US"/>
        </w:rPr>
        <w:t>kriticheskih</w:t>
      </w:r>
      <w:r w:rsidRPr="00C20A1B">
        <w:rPr>
          <w:rFonts w:ascii="Times New Roman" w:hAnsi="Times New Roman"/>
          <w:sz w:val="24"/>
          <w:szCs w:val="24"/>
        </w:rPr>
        <w:t xml:space="preserve"> </w:t>
      </w:r>
      <w:r w:rsidRPr="00C20A1B">
        <w:rPr>
          <w:rFonts w:ascii="Times New Roman" w:hAnsi="Times New Roman"/>
          <w:sz w:val="24"/>
          <w:szCs w:val="24"/>
          <w:lang w:val="en-US"/>
        </w:rPr>
        <w:t>parametrov</w:t>
      </w:r>
      <w:r w:rsidRPr="00C20A1B">
        <w:rPr>
          <w:rFonts w:ascii="Times New Roman" w:hAnsi="Times New Roman"/>
          <w:sz w:val="24"/>
          <w:szCs w:val="24"/>
        </w:rPr>
        <w:t xml:space="preserve"> </w:t>
      </w:r>
      <w:r w:rsidRPr="00C20A1B">
        <w:rPr>
          <w:rFonts w:ascii="Times New Roman" w:hAnsi="Times New Roman"/>
          <w:sz w:val="24"/>
          <w:szCs w:val="24"/>
          <w:lang w:val="en-US"/>
        </w:rPr>
        <w:t>neftyanih</w:t>
      </w:r>
      <w:r w:rsidRPr="00C20A1B">
        <w:rPr>
          <w:rFonts w:ascii="Times New Roman" w:hAnsi="Times New Roman"/>
          <w:sz w:val="24"/>
          <w:szCs w:val="24"/>
        </w:rPr>
        <w:t xml:space="preserve"> </w:t>
      </w:r>
      <w:r w:rsidRPr="00C20A1B">
        <w:rPr>
          <w:rFonts w:ascii="Times New Roman" w:hAnsi="Times New Roman"/>
          <w:sz w:val="24"/>
          <w:szCs w:val="24"/>
          <w:lang w:val="en-US"/>
        </w:rPr>
        <w:t>frakciy</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M</w:t>
      </w:r>
      <w:r w:rsidRPr="00C20A1B">
        <w:rPr>
          <w:rFonts w:ascii="Times New Roman" w:hAnsi="Times New Roman"/>
          <w:sz w:val="24"/>
          <w:szCs w:val="24"/>
        </w:rPr>
        <w:t xml:space="preserve">. </w:t>
      </w:r>
      <w:r w:rsidRPr="00C20A1B">
        <w:rPr>
          <w:rFonts w:ascii="Times New Roman" w:hAnsi="Times New Roman"/>
          <w:sz w:val="24"/>
          <w:szCs w:val="24"/>
          <w:lang w:val="en-US"/>
        </w:rPr>
        <w:t>Harchenko</w:t>
      </w:r>
      <w:r w:rsidRPr="00C20A1B">
        <w:rPr>
          <w:rFonts w:ascii="Times New Roman" w:hAnsi="Times New Roman"/>
          <w:sz w:val="24"/>
          <w:szCs w:val="24"/>
        </w:rPr>
        <w:t xml:space="preserve">, </w:t>
      </w:r>
      <w:r w:rsidRPr="00C20A1B">
        <w:rPr>
          <w:rFonts w:ascii="Times New Roman" w:hAnsi="Times New Roman"/>
          <w:sz w:val="24"/>
          <w:szCs w:val="24"/>
          <w:lang w:val="en-US"/>
        </w:rPr>
        <w:t>V</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Timofeev</w:t>
      </w:r>
      <w:r w:rsidRPr="00C20A1B">
        <w:rPr>
          <w:rFonts w:ascii="Times New Roman" w:hAnsi="Times New Roman"/>
          <w:sz w:val="24"/>
          <w:szCs w:val="24"/>
        </w:rPr>
        <w:t>//</w:t>
      </w:r>
      <w:r w:rsidRPr="00C20A1B">
        <w:rPr>
          <w:rFonts w:ascii="Times New Roman" w:hAnsi="Times New Roman"/>
          <w:sz w:val="24"/>
          <w:szCs w:val="24"/>
          <w:lang w:val="en-US"/>
        </w:rPr>
        <w:t>Nauchniy</w:t>
      </w:r>
      <w:r w:rsidRPr="00C20A1B">
        <w:rPr>
          <w:rFonts w:ascii="Times New Roman" w:hAnsi="Times New Roman"/>
          <w:sz w:val="24"/>
          <w:szCs w:val="24"/>
        </w:rPr>
        <w:t xml:space="preserve"> </w:t>
      </w:r>
      <w:r w:rsidRPr="00C20A1B">
        <w:rPr>
          <w:rFonts w:ascii="Times New Roman" w:hAnsi="Times New Roman"/>
          <w:sz w:val="24"/>
          <w:szCs w:val="24"/>
          <w:lang w:val="en-US"/>
        </w:rPr>
        <w:t>zhurnal</w:t>
      </w:r>
      <w:r w:rsidRPr="00C20A1B">
        <w:rPr>
          <w:rFonts w:ascii="Times New Roman" w:hAnsi="Times New Roman"/>
          <w:sz w:val="24"/>
          <w:szCs w:val="24"/>
        </w:rPr>
        <w:t xml:space="preserve"> </w:t>
      </w:r>
      <w:r w:rsidRPr="00C20A1B">
        <w:rPr>
          <w:rFonts w:ascii="Times New Roman" w:hAnsi="Times New Roman"/>
          <w:sz w:val="24"/>
          <w:szCs w:val="24"/>
          <w:lang w:val="en-US"/>
        </w:rPr>
        <w:t>KubGAU</w:t>
      </w:r>
      <w:r w:rsidRPr="00C20A1B">
        <w:rPr>
          <w:rFonts w:ascii="Times New Roman" w:hAnsi="Times New Roman"/>
          <w:sz w:val="24"/>
          <w:szCs w:val="24"/>
        </w:rPr>
        <w:t xml:space="preserve">. – </w:t>
      </w:r>
      <w:r w:rsidRPr="00C20A1B">
        <w:rPr>
          <w:rFonts w:ascii="Times New Roman" w:hAnsi="Times New Roman"/>
          <w:sz w:val="24"/>
          <w:szCs w:val="24"/>
          <w:lang w:val="en-US"/>
        </w:rPr>
        <w:t>Krasnodar</w:t>
      </w:r>
      <w:r w:rsidRPr="00C20A1B">
        <w:rPr>
          <w:rFonts w:ascii="Times New Roman" w:hAnsi="Times New Roman"/>
          <w:sz w:val="24"/>
          <w:szCs w:val="24"/>
        </w:rPr>
        <w:t xml:space="preserve">. – 2014. – №103(09). </w:t>
      </w:r>
    </w:p>
    <w:p w:rsidR="00506EBB" w:rsidRPr="00C20A1B" w:rsidRDefault="00506EBB" w:rsidP="00740492">
      <w:pPr>
        <w:spacing w:line="240" w:lineRule="auto"/>
        <w:ind w:firstLine="708"/>
        <w:jc w:val="both"/>
        <w:rPr>
          <w:rFonts w:ascii="Times New Roman" w:hAnsi="Times New Roman"/>
          <w:sz w:val="24"/>
          <w:szCs w:val="24"/>
        </w:rPr>
      </w:pPr>
      <w:r w:rsidRPr="00C20A1B">
        <w:rPr>
          <w:rFonts w:ascii="Times New Roman" w:hAnsi="Times New Roman"/>
          <w:sz w:val="24"/>
          <w:szCs w:val="24"/>
        </w:rPr>
        <w:t xml:space="preserve">3. </w:t>
      </w:r>
      <w:r w:rsidRPr="00C20A1B">
        <w:rPr>
          <w:rFonts w:ascii="Times New Roman" w:hAnsi="Times New Roman"/>
          <w:sz w:val="24"/>
          <w:szCs w:val="24"/>
          <w:lang w:val="en-US"/>
        </w:rPr>
        <w:t>Harchenko</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M</w:t>
      </w:r>
      <w:r w:rsidRPr="00C20A1B">
        <w:rPr>
          <w:rFonts w:ascii="Times New Roman" w:hAnsi="Times New Roman"/>
          <w:sz w:val="24"/>
          <w:szCs w:val="24"/>
        </w:rPr>
        <w:t xml:space="preserve">. </w:t>
      </w:r>
      <w:r w:rsidRPr="00C20A1B">
        <w:rPr>
          <w:rFonts w:ascii="Times New Roman" w:hAnsi="Times New Roman"/>
          <w:sz w:val="24"/>
          <w:szCs w:val="24"/>
          <w:lang w:val="en-US"/>
        </w:rPr>
        <w:t>Obobschenie</w:t>
      </w:r>
      <w:r w:rsidRPr="00C20A1B">
        <w:rPr>
          <w:rFonts w:ascii="Times New Roman" w:hAnsi="Times New Roman"/>
          <w:sz w:val="24"/>
          <w:szCs w:val="24"/>
        </w:rPr>
        <w:t xml:space="preserve"> </w:t>
      </w:r>
      <w:r w:rsidRPr="00C20A1B">
        <w:rPr>
          <w:rFonts w:ascii="Times New Roman" w:hAnsi="Times New Roman"/>
          <w:sz w:val="24"/>
          <w:szCs w:val="24"/>
          <w:lang w:val="en-US"/>
        </w:rPr>
        <w:t>eksperimentalnih</w:t>
      </w:r>
      <w:r w:rsidRPr="00C20A1B">
        <w:rPr>
          <w:rFonts w:ascii="Times New Roman" w:hAnsi="Times New Roman"/>
          <w:sz w:val="24"/>
          <w:szCs w:val="24"/>
        </w:rPr>
        <w:t xml:space="preserve"> </w:t>
      </w:r>
      <w:r w:rsidRPr="00C20A1B">
        <w:rPr>
          <w:rFonts w:ascii="Times New Roman" w:hAnsi="Times New Roman"/>
          <w:sz w:val="24"/>
          <w:szCs w:val="24"/>
          <w:lang w:val="en-US"/>
        </w:rPr>
        <w:t>issledovaniy</w:t>
      </w:r>
      <w:r w:rsidRPr="00C20A1B">
        <w:rPr>
          <w:rFonts w:ascii="Times New Roman" w:hAnsi="Times New Roman"/>
          <w:sz w:val="24"/>
          <w:szCs w:val="24"/>
        </w:rPr>
        <w:t xml:space="preserve"> </w:t>
      </w:r>
      <w:r w:rsidRPr="00C20A1B">
        <w:rPr>
          <w:rFonts w:ascii="Times New Roman" w:hAnsi="Times New Roman"/>
          <w:sz w:val="24"/>
          <w:szCs w:val="24"/>
          <w:lang w:val="en-US"/>
        </w:rPr>
        <w:t>benzinovih</w:t>
      </w:r>
      <w:r w:rsidRPr="00C20A1B">
        <w:rPr>
          <w:rFonts w:ascii="Times New Roman" w:hAnsi="Times New Roman"/>
          <w:sz w:val="24"/>
          <w:szCs w:val="24"/>
        </w:rPr>
        <w:t xml:space="preserve"> </w:t>
      </w:r>
      <w:r w:rsidRPr="00C20A1B">
        <w:rPr>
          <w:rFonts w:ascii="Times New Roman" w:hAnsi="Times New Roman"/>
          <w:sz w:val="24"/>
          <w:szCs w:val="24"/>
          <w:lang w:val="en-US"/>
        </w:rPr>
        <w:t>i</w:t>
      </w:r>
      <w:r w:rsidRPr="00C20A1B">
        <w:rPr>
          <w:rFonts w:ascii="Times New Roman" w:hAnsi="Times New Roman"/>
          <w:sz w:val="24"/>
          <w:szCs w:val="24"/>
        </w:rPr>
        <w:t xml:space="preserve"> </w:t>
      </w:r>
      <w:r w:rsidRPr="00C20A1B">
        <w:rPr>
          <w:rFonts w:ascii="Times New Roman" w:hAnsi="Times New Roman"/>
          <w:sz w:val="24"/>
          <w:szCs w:val="24"/>
          <w:lang w:val="en-US"/>
        </w:rPr>
        <w:t>neftyanih</w:t>
      </w:r>
      <w:r w:rsidRPr="00C20A1B">
        <w:rPr>
          <w:rFonts w:ascii="Times New Roman" w:hAnsi="Times New Roman"/>
          <w:sz w:val="24"/>
          <w:szCs w:val="24"/>
        </w:rPr>
        <w:t xml:space="preserve"> </w:t>
      </w:r>
      <w:r w:rsidRPr="00C20A1B">
        <w:rPr>
          <w:rFonts w:ascii="Times New Roman" w:hAnsi="Times New Roman"/>
          <w:sz w:val="24"/>
          <w:szCs w:val="24"/>
          <w:lang w:val="en-US"/>
        </w:rPr>
        <w:t>frakciy</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M</w:t>
      </w:r>
      <w:r w:rsidRPr="00C20A1B">
        <w:rPr>
          <w:rFonts w:ascii="Times New Roman" w:hAnsi="Times New Roman"/>
          <w:sz w:val="24"/>
          <w:szCs w:val="24"/>
        </w:rPr>
        <w:t xml:space="preserve">. </w:t>
      </w:r>
      <w:r w:rsidRPr="00C20A1B">
        <w:rPr>
          <w:rFonts w:ascii="Times New Roman" w:hAnsi="Times New Roman"/>
          <w:sz w:val="24"/>
          <w:szCs w:val="24"/>
          <w:lang w:val="en-US"/>
        </w:rPr>
        <w:t>Harchenko</w:t>
      </w:r>
      <w:r w:rsidRPr="00C20A1B">
        <w:rPr>
          <w:rFonts w:ascii="Times New Roman" w:hAnsi="Times New Roman"/>
          <w:sz w:val="24"/>
          <w:szCs w:val="24"/>
        </w:rPr>
        <w:t xml:space="preserve">, </w:t>
      </w:r>
      <w:r w:rsidRPr="00C20A1B">
        <w:rPr>
          <w:rFonts w:ascii="Times New Roman" w:hAnsi="Times New Roman"/>
          <w:sz w:val="24"/>
          <w:szCs w:val="24"/>
          <w:lang w:val="en-US"/>
        </w:rPr>
        <w:t>V</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Timofeev</w:t>
      </w:r>
      <w:r w:rsidRPr="00C20A1B">
        <w:rPr>
          <w:rFonts w:ascii="Times New Roman" w:hAnsi="Times New Roman"/>
          <w:sz w:val="24"/>
          <w:szCs w:val="24"/>
        </w:rPr>
        <w:t>//</w:t>
      </w:r>
      <w:r w:rsidRPr="00C20A1B">
        <w:rPr>
          <w:rFonts w:ascii="Times New Roman" w:hAnsi="Times New Roman"/>
          <w:sz w:val="24"/>
          <w:szCs w:val="24"/>
          <w:lang w:val="en-US"/>
        </w:rPr>
        <w:t>Nauchniy</w:t>
      </w:r>
      <w:r w:rsidRPr="00C20A1B">
        <w:rPr>
          <w:rFonts w:ascii="Times New Roman" w:hAnsi="Times New Roman"/>
          <w:sz w:val="24"/>
          <w:szCs w:val="24"/>
        </w:rPr>
        <w:t xml:space="preserve"> </w:t>
      </w:r>
      <w:r w:rsidRPr="00C20A1B">
        <w:rPr>
          <w:rFonts w:ascii="Times New Roman" w:hAnsi="Times New Roman"/>
          <w:sz w:val="24"/>
          <w:szCs w:val="24"/>
          <w:lang w:val="en-US"/>
        </w:rPr>
        <w:t>zhurnal</w:t>
      </w:r>
      <w:r w:rsidRPr="00C20A1B">
        <w:rPr>
          <w:rFonts w:ascii="Times New Roman" w:hAnsi="Times New Roman"/>
          <w:sz w:val="24"/>
          <w:szCs w:val="24"/>
        </w:rPr>
        <w:t xml:space="preserve"> </w:t>
      </w:r>
      <w:r w:rsidRPr="00C20A1B">
        <w:rPr>
          <w:rFonts w:ascii="Times New Roman" w:hAnsi="Times New Roman"/>
          <w:sz w:val="24"/>
          <w:szCs w:val="24"/>
          <w:lang w:val="en-US"/>
        </w:rPr>
        <w:t>KubGAU</w:t>
      </w:r>
      <w:r w:rsidRPr="00C20A1B">
        <w:rPr>
          <w:rFonts w:ascii="Times New Roman" w:hAnsi="Times New Roman"/>
          <w:sz w:val="24"/>
          <w:szCs w:val="24"/>
        </w:rPr>
        <w:t xml:space="preserve">. – </w:t>
      </w:r>
      <w:r w:rsidRPr="00C20A1B">
        <w:rPr>
          <w:rFonts w:ascii="Times New Roman" w:hAnsi="Times New Roman"/>
          <w:sz w:val="24"/>
          <w:szCs w:val="24"/>
          <w:lang w:val="en-US"/>
        </w:rPr>
        <w:t>Krasnodar</w:t>
      </w:r>
      <w:r w:rsidRPr="00C20A1B">
        <w:rPr>
          <w:rFonts w:ascii="Times New Roman" w:hAnsi="Times New Roman"/>
          <w:sz w:val="24"/>
          <w:szCs w:val="24"/>
        </w:rPr>
        <w:t xml:space="preserve">. – 2014. – №99(05). </w:t>
      </w:r>
    </w:p>
    <w:p w:rsidR="00506EBB" w:rsidRPr="00C20A1B" w:rsidRDefault="00506EBB" w:rsidP="00740492">
      <w:pPr>
        <w:spacing w:line="240" w:lineRule="auto"/>
        <w:ind w:firstLine="708"/>
        <w:jc w:val="both"/>
        <w:rPr>
          <w:rFonts w:ascii="Times New Roman" w:hAnsi="Times New Roman"/>
          <w:sz w:val="24"/>
          <w:szCs w:val="24"/>
        </w:rPr>
      </w:pPr>
      <w:r w:rsidRPr="00C20A1B">
        <w:rPr>
          <w:rFonts w:ascii="Times New Roman" w:hAnsi="Times New Roman"/>
          <w:sz w:val="24"/>
          <w:szCs w:val="24"/>
        </w:rPr>
        <w:t xml:space="preserve">4. </w:t>
      </w:r>
      <w:r w:rsidRPr="00C20A1B">
        <w:rPr>
          <w:rFonts w:ascii="Times New Roman" w:hAnsi="Times New Roman"/>
          <w:sz w:val="24"/>
          <w:szCs w:val="24"/>
          <w:lang w:val="en-US"/>
        </w:rPr>
        <w:t>Harchenko</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M</w:t>
      </w:r>
      <w:r w:rsidRPr="00C20A1B">
        <w:rPr>
          <w:rFonts w:ascii="Times New Roman" w:hAnsi="Times New Roman"/>
          <w:sz w:val="24"/>
          <w:szCs w:val="24"/>
        </w:rPr>
        <w:t xml:space="preserve">. </w:t>
      </w:r>
      <w:r w:rsidRPr="00C20A1B">
        <w:rPr>
          <w:rFonts w:ascii="Times New Roman" w:hAnsi="Times New Roman"/>
          <w:sz w:val="24"/>
          <w:szCs w:val="24"/>
          <w:lang w:val="en-US"/>
        </w:rPr>
        <w:t>Rezultati</w:t>
      </w:r>
      <w:r w:rsidRPr="00C20A1B">
        <w:rPr>
          <w:rFonts w:ascii="Times New Roman" w:hAnsi="Times New Roman"/>
          <w:sz w:val="24"/>
          <w:szCs w:val="24"/>
        </w:rPr>
        <w:t xml:space="preserve"> </w:t>
      </w:r>
      <w:r w:rsidRPr="00C20A1B">
        <w:rPr>
          <w:rFonts w:ascii="Times New Roman" w:hAnsi="Times New Roman"/>
          <w:sz w:val="24"/>
          <w:szCs w:val="24"/>
          <w:lang w:val="en-US"/>
        </w:rPr>
        <w:t>eksperimentalnih</w:t>
      </w:r>
      <w:r w:rsidRPr="00C20A1B">
        <w:rPr>
          <w:rFonts w:ascii="Times New Roman" w:hAnsi="Times New Roman"/>
          <w:sz w:val="24"/>
          <w:szCs w:val="24"/>
        </w:rPr>
        <w:t xml:space="preserve"> </w:t>
      </w:r>
      <w:r w:rsidRPr="00C20A1B">
        <w:rPr>
          <w:rFonts w:ascii="Times New Roman" w:hAnsi="Times New Roman"/>
          <w:sz w:val="24"/>
          <w:szCs w:val="24"/>
          <w:lang w:val="en-US"/>
        </w:rPr>
        <w:t>issledovaniy</w:t>
      </w:r>
      <w:r w:rsidRPr="00C20A1B">
        <w:rPr>
          <w:rFonts w:ascii="Times New Roman" w:hAnsi="Times New Roman"/>
          <w:sz w:val="24"/>
          <w:szCs w:val="24"/>
        </w:rPr>
        <w:t xml:space="preserve"> </w:t>
      </w:r>
      <w:r w:rsidRPr="00C20A1B">
        <w:rPr>
          <w:rFonts w:ascii="Times New Roman" w:hAnsi="Times New Roman"/>
          <w:sz w:val="24"/>
          <w:szCs w:val="24"/>
          <w:lang w:val="en-US"/>
        </w:rPr>
        <w:t>benzinovih</w:t>
      </w:r>
      <w:r w:rsidRPr="00C20A1B">
        <w:rPr>
          <w:rFonts w:ascii="Times New Roman" w:hAnsi="Times New Roman"/>
          <w:sz w:val="24"/>
          <w:szCs w:val="24"/>
        </w:rPr>
        <w:t xml:space="preserve"> </w:t>
      </w:r>
      <w:r w:rsidRPr="00C20A1B">
        <w:rPr>
          <w:rFonts w:ascii="Times New Roman" w:hAnsi="Times New Roman"/>
          <w:sz w:val="24"/>
          <w:szCs w:val="24"/>
          <w:lang w:val="en-US"/>
        </w:rPr>
        <w:t>i</w:t>
      </w:r>
      <w:r w:rsidRPr="00C20A1B">
        <w:rPr>
          <w:rFonts w:ascii="Times New Roman" w:hAnsi="Times New Roman"/>
          <w:sz w:val="24"/>
          <w:szCs w:val="24"/>
        </w:rPr>
        <w:t xml:space="preserve"> </w:t>
      </w:r>
      <w:r w:rsidRPr="00C20A1B">
        <w:rPr>
          <w:rFonts w:ascii="Times New Roman" w:hAnsi="Times New Roman"/>
          <w:sz w:val="24"/>
          <w:szCs w:val="24"/>
          <w:lang w:val="en-US"/>
        </w:rPr>
        <w:t>neftyanih</w:t>
      </w:r>
      <w:r w:rsidRPr="00C20A1B">
        <w:rPr>
          <w:rFonts w:ascii="Times New Roman" w:hAnsi="Times New Roman"/>
          <w:sz w:val="24"/>
          <w:szCs w:val="24"/>
        </w:rPr>
        <w:t xml:space="preserve"> </w:t>
      </w:r>
      <w:r w:rsidRPr="00C20A1B">
        <w:rPr>
          <w:rFonts w:ascii="Times New Roman" w:hAnsi="Times New Roman"/>
          <w:sz w:val="24"/>
          <w:szCs w:val="24"/>
          <w:lang w:val="en-US"/>
        </w:rPr>
        <w:t>frakciy</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M</w:t>
      </w:r>
      <w:r w:rsidRPr="00C20A1B">
        <w:rPr>
          <w:rFonts w:ascii="Times New Roman" w:hAnsi="Times New Roman"/>
          <w:sz w:val="24"/>
          <w:szCs w:val="24"/>
        </w:rPr>
        <w:t xml:space="preserve">. </w:t>
      </w:r>
      <w:r w:rsidRPr="00C20A1B">
        <w:rPr>
          <w:rFonts w:ascii="Times New Roman" w:hAnsi="Times New Roman"/>
          <w:sz w:val="24"/>
          <w:szCs w:val="24"/>
          <w:lang w:val="en-US"/>
        </w:rPr>
        <w:t>Harchenko</w:t>
      </w:r>
      <w:r w:rsidRPr="00C20A1B">
        <w:rPr>
          <w:rFonts w:ascii="Times New Roman" w:hAnsi="Times New Roman"/>
          <w:sz w:val="24"/>
          <w:szCs w:val="24"/>
        </w:rPr>
        <w:t xml:space="preserve">, </w:t>
      </w:r>
      <w:r w:rsidRPr="00C20A1B">
        <w:rPr>
          <w:rFonts w:ascii="Times New Roman" w:hAnsi="Times New Roman"/>
          <w:sz w:val="24"/>
          <w:szCs w:val="24"/>
          <w:lang w:val="en-US"/>
        </w:rPr>
        <w:t>V</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Timofeev</w:t>
      </w:r>
      <w:r w:rsidRPr="00C20A1B">
        <w:rPr>
          <w:rFonts w:ascii="Times New Roman" w:hAnsi="Times New Roman"/>
          <w:sz w:val="24"/>
          <w:szCs w:val="24"/>
        </w:rPr>
        <w:t>//</w:t>
      </w:r>
      <w:r w:rsidRPr="00C20A1B">
        <w:rPr>
          <w:rFonts w:ascii="Times New Roman" w:hAnsi="Times New Roman"/>
          <w:sz w:val="24"/>
          <w:szCs w:val="24"/>
          <w:lang w:val="en-US"/>
        </w:rPr>
        <w:t>Nauchniy</w:t>
      </w:r>
      <w:r w:rsidRPr="00C20A1B">
        <w:rPr>
          <w:rFonts w:ascii="Times New Roman" w:hAnsi="Times New Roman"/>
          <w:sz w:val="24"/>
          <w:szCs w:val="24"/>
        </w:rPr>
        <w:t xml:space="preserve"> </w:t>
      </w:r>
      <w:r w:rsidRPr="00C20A1B">
        <w:rPr>
          <w:rFonts w:ascii="Times New Roman" w:hAnsi="Times New Roman"/>
          <w:sz w:val="24"/>
          <w:szCs w:val="24"/>
          <w:lang w:val="en-US"/>
        </w:rPr>
        <w:t>zhurnal</w:t>
      </w:r>
      <w:r w:rsidRPr="00C20A1B">
        <w:rPr>
          <w:rFonts w:ascii="Times New Roman" w:hAnsi="Times New Roman"/>
          <w:sz w:val="24"/>
          <w:szCs w:val="24"/>
        </w:rPr>
        <w:t xml:space="preserve"> </w:t>
      </w:r>
      <w:r w:rsidRPr="00C20A1B">
        <w:rPr>
          <w:rFonts w:ascii="Times New Roman" w:hAnsi="Times New Roman"/>
          <w:sz w:val="24"/>
          <w:szCs w:val="24"/>
          <w:lang w:val="en-US"/>
        </w:rPr>
        <w:t>KubGAU</w:t>
      </w:r>
      <w:r w:rsidRPr="00C20A1B">
        <w:rPr>
          <w:rFonts w:ascii="Times New Roman" w:hAnsi="Times New Roman"/>
          <w:sz w:val="24"/>
          <w:szCs w:val="24"/>
        </w:rPr>
        <w:t xml:space="preserve">. – </w:t>
      </w:r>
      <w:r w:rsidRPr="00C20A1B">
        <w:rPr>
          <w:rFonts w:ascii="Times New Roman" w:hAnsi="Times New Roman"/>
          <w:sz w:val="24"/>
          <w:szCs w:val="24"/>
          <w:lang w:val="en-US"/>
        </w:rPr>
        <w:t>Krasnodar</w:t>
      </w:r>
      <w:r w:rsidRPr="00C20A1B">
        <w:rPr>
          <w:rFonts w:ascii="Times New Roman" w:hAnsi="Times New Roman"/>
          <w:sz w:val="24"/>
          <w:szCs w:val="24"/>
        </w:rPr>
        <w:t xml:space="preserve">. – 2014. – №98(04). </w:t>
      </w:r>
    </w:p>
    <w:p w:rsidR="00506EBB" w:rsidRPr="00C20A1B" w:rsidRDefault="00506EBB" w:rsidP="00740492">
      <w:pPr>
        <w:spacing w:line="240" w:lineRule="auto"/>
        <w:ind w:firstLine="708"/>
        <w:jc w:val="both"/>
        <w:rPr>
          <w:rFonts w:ascii="Times New Roman" w:hAnsi="Times New Roman"/>
          <w:sz w:val="24"/>
          <w:szCs w:val="24"/>
        </w:rPr>
      </w:pPr>
      <w:r w:rsidRPr="00C20A1B">
        <w:rPr>
          <w:rFonts w:ascii="Times New Roman" w:hAnsi="Times New Roman"/>
          <w:sz w:val="24"/>
          <w:szCs w:val="24"/>
        </w:rPr>
        <w:t xml:space="preserve">5. </w:t>
      </w:r>
      <w:r w:rsidRPr="00C20A1B">
        <w:rPr>
          <w:rFonts w:ascii="Times New Roman" w:hAnsi="Times New Roman"/>
          <w:sz w:val="24"/>
          <w:szCs w:val="24"/>
          <w:lang w:val="en-US"/>
        </w:rPr>
        <w:t>Harchenko</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M</w:t>
      </w:r>
      <w:r w:rsidRPr="00C20A1B">
        <w:rPr>
          <w:rFonts w:ascii="Times New Roman" w:hAnsi="Times New Roman"/>
          <w:sz w:val="24"/>
          <w:szCs w:val="24"/>
        </w:rPr>
        <w:t xml:space="preserve">. </w:t>
      </w:r>
      <w:r w:rsidRPr="00C20A1B">
        <w:rPr>
          <w:rFonts w:ascii="Times New Roman" w:hAnsi="Times New Roman"/>
          <w:sz w:val="24"/>
          <w:szCs w:val="24"/>
          <w:lang w:val="en-US"/>
        </w:rPr>
        <w:t>Issledovanie</w:t>
      </w:r>
      <w:r w:rsidRPr="00C20A1B">
        <w:rPr>
          <w:rFonts w:ascii="Times New Roman" w:hAnsi="Times New Roman"/>
          <w:sz w:val="24"/>
          <w:szCs w:val="24"/>
        </w:rPr>
        <w:t xml:space="preserve"> </w:t>
      </w:r>
      <w:r w:rsidRPr="00C20A1B">
        <w:rPr>
          <w:rFonts w:ascii="Times New Roman" w:hAnsi="Times New Roman"/>
          <w:sz w:val="24"/>
          <w:szCs w:val="24"/>
          <w:lang w:val="en-US"/>
        </w:rPr>
        <w:t>plotnosti</w:t>
      </w:r>
      <w:r w:rsidRPr="00C20A1B">
        <w:rPr>
          <w:rFonts w:ascii="Times New Roman" w:hAnsi="Times New Roman"/>
          <w:sz w:val="24"/>
          <w:szCs w:val="24"/>
        </w:rPr>
        <w:t xml:space="preserve"> </w:t>
      </w:r>
      <w:r w:rsidRPr="00C20A1B">
        <w:rPr>
          <w:rFonts w:ascii="Times New Roman" w:hAnsi="Times New Roman"/>
          <w:sz w:val="24"/>
          <w:szCs w:val="24"/>
          <w:lang w:val="en-US"/>
        </w:rPr>
        <w:t>i</w:t>
      </w:r>
      <w:r w:rsidRPr="00C20A1B">
        <w:rPr>
          <w:rFonts w:ascii="Times New Roman" w:hAnsi="Times New Roman"/>
          <w:sz w:val="24"/>
          <w:szCs w:val="24"/>
        </w:rPr>
        <w:t xml:space="preserve"> </w:t>
      </w:r>
      <w:r w:rsidRPr="00C20A1B">
        <w:rPr>
          <w:rFonts w:ascii="Times New Roman" w:hAnsi="Times New Roman"/>
          <w:sz w:val="24"/>
          <w:szCs w:val="24"/>
          <w:lang w:val="en-US"/>
        </w:rPr>
        <w:t>davleniya</w:t>
      </w:r>
      <w:r w:rsidRPr="00C20A1B">
        <w:rPr>
          <w:rFonts w:ascii="Times New Roman" w:hAnsi="Times New Roman"/>
          <w:sz w:val="24"/>
          <w:szCs w:val="24"/>
        </w:rPr>
        <w:t xml:space="preserve"> </w:t>
      </w:r>
      <w:r w:rsidRPr="00C20A1B">
        <w:rPr>
          <w:rFonts w:ascii="Times New Roman" w:hAnsi="Times New Roman"/>
          <w:sz w:val="24"/>
          <w:szCs w:val="24"/>
          <w:lang w:val="en-US"/>
        </w:rPr>
        <w:t>nasischennih</w:t>
      </w:r>
      <w:r w:rsidRPr="00C20A1B">
        <w:rPr>
          <w:rFonts w:ascii="Times New Roman" w:hAnsi="Times New Roman"/>
          <w:sz w:val="24"/>
          <w:szCs w:val="24"/>
        </w:rPr>
        <w:t xml:space="preserve"> </w:t>
      </w:r>
      <w:r w:rsidRPr="00C20A1B">
        <w:rPr>
          <w:rFonts w:ascii="Times New Roman" w:hAnsi="Times New Roman"/>
          <w:sz w:val="24"/>
          <w:szCs w:val="24"/>
          <w:lang w:val="en-US"/>
        </w:rPr>
        <w:t>porod</w:t>
      </w:r>
      <w:r w:rsidRPr="00C20A1B">
        <w:rPr>
          <w:rFonts w:ascii="Times New Roman" w:hAnsi="Times New Roman"/>
          <w:sz w:val="24"/>
          <w:szCs w:val="24"/>
        </w:rPr>
        <w:t xml:space="preserve"> </w:t>
      </w:r>
      <w:r w:rsidRPr="00C20A1B">
        <w:rPr>
          <w:rFonts w:ascii="Times New Roman" w:hAnsi="Times New Roman"/>
          <w:sz w:val="24"/>
          <w:szCs w:val="24"/>
          <w:lang w:val="en-US"/>
        </w:rPr>
        <w:t>neftyanih</w:t>
      </w:r>
      <w:r w:rsidRPr="00C20A1B">
        <w:rPr>
          <w:rFonts w:ascii="Times New Roman" w:hAnsi="Times New Roman"/>
          <w:sz w:val="24"/>
          <w:szCs w:val="24"/>
        </w:rPr>
        <w:t xml:space="preserve"> </w:t>
      </w:r>
      <w:r w:rsidRPr="00C20A1B">
        <w:rPr>
          <w:rFonts w:ascii="Times New Roman" w:hAnsi="Times New Roman"/>
          <w:sz w:val="24"/>
          <w:szCs w:val="24"/>
          <w:lang w:val="en-US"/>
        </w:rPr>
        <w:t>frakciy</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M</w:t>
      </w:r>
      <w:r w:rsidRPr="00C20A1B">
        <w:rPr>
          <w:rFonts w:ascii="Times New Roman" w:hAnsi="Times New Roman"/>
          <w:sz w:val="24"/>
          <w:szCs w:val="24"/>
        </w:rPr>
        <w:t xml:space="preserve">. </w:t>
      </w:r>
      <w:r w:rsidRPr="00C20A1B">
        <w:rPr>
          <w:rFonts w:ascii="Times New Roman" w:hAnsi="Times New Roman"/>
          <w:sz w:val="24"/>
          <w:szCs w:val="24"/>
          <w:lang w:val="en-US"/>
        </w:rPr>
        <w:t>Harchenko</w:t>
      </w:r>
      <w:r w:rsidRPr="00C20A1B">
        <w:rPr>
          <w:rFonts w:ascii="Times New Roman" w:hAnsi="Times New Roman"/>
          <w:sz w:val="24"/>
          <w:szCs w:val="24"/>
        </w:rPr>
        <w:t xml:space="preserve">, </w:t>
      </w:r>
      <w:r w:rsidRPr="00C20A1B">
        <w:rPr>
          <w:rFonts w:ascii="Times New Roman" w:hAnsi="Times New Roman"/>
          <w:sz w:val="24"/>
          <w:szCs w:val="24"/>
          <w:lang w:val="en-US"/>
        </w:rPr>
        <w:t>V</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Timofeev</w:t>
      </w:r>
      <w:r w:rsidRPr="00C20A1B">
        <w:rPr>
          <w:rFonts w:ascii="Times New Roman" w:hAnsi="Times New Roman"/>
          <w:sz w:val="24"/>
          <w:szCs w:val="24"/>
        </w:rPr>
        <w:t xml:space="preserve">// </w:t>
      </w:r>
      <w:r w:rsidRPr="00C20A1B">
        <w:rPr>
          <w:rFonts w:ascii="Times New Roman" w:hAnsi="Times New Roman"/>
          <w:sz w:val="24"/>
          <w:szCs w:val="24"/>
          <w:lang w:val="en-US"/>
        </w:rPr>
        <w:t>Trudi</w:t>
      </w:r>
      <w:r w:rsidRPr="00C20A1B">
        <w:rPr>
          <w:rFonts w:ascii="Times New Roman" w:hAnsi="Times New Roman"/>
          <w:sz w:val="24"/>
          <w:szCs w:val="24"/>
        </w:rPr>
        <w:t xml:space="preserve"> </w:t>
      </w:r>
      <w:r w:rsidRPr="00C20A1B">
        <w:rPr>
          <w:rFonts w:ascii="Times New Roman" w:hAnsi="Times New Roman"/>
          <w:sz w:val="24"/>
          <w:szCs w:val="24"/>
          <w:lang w:val="en-US"/>
        </w:rPr>
        <w:t>KubGAU</w:t>
      </w:r>
      <w:r w:rsidRPr="00C20A1B">
        <w:rPr>
          <w:rFonts w:ascii="Times New Roman" w:hAnsi="Times New Roman"/>
          <w:sz w:val="24"/>
          <w:szCs w:val="24"/>
        </w:rPr>
        <w:t xml:space="preserve">. – </w:t>
      </w:r>
      <w:r w:rsidRPr="00C20A1B">
        <w:rPr>
          <w:rFonts w:ascii="Times New Roman" w:hAnsi="Times New Roman"/>
          <w:sz w:val="24"/>
          <w:szCs w:val="24"/>
          <w:lang w:val="en-US"/>
        </w:rPr>
        <w:t>Krasnodar</w:t>
      </w:r>
      <w:r w:rsidRPr="00C20A1B">
        <w:rPr>
          <w:rFonts w:ascii="Times New Roman" w:hAnsi="Times New Roman"/>
          <w:sz w:val="24"/>
          <w:szCs w:val="24"/>
        </w:rPr>
        <w:t xml:space="preserve">. – 2012. – </w:t>
      </w:r>
      <w:r w:rsidRPr="00C20A1B">
        <w:rPr>
          <w:rFonts w:ascii="Times New Roman" w:hAnsi="Times New Roman"/>
          <w:sz w:val="24"/>
          <w:szCs w:val="24"/>
          <w:lang w:val="en-US"/>
        </w:rPr>
        <w:t>T</w:t>
      </w:r>
      <w:r w:rsidRPr="00C20A1B">
        <w:rPr>
          <w:rFonts w:ascii="Times New Roman" w:hAnsi="Times New Roman"/>
          <w:sz w:val="24"/>
          <w:szCs w:val="24"/>
        </w:rPr>
        <w:t xml:space="preserve">1. – №39. – </w:t>
      </w:r>
      <w:r w:rsidRPr="00C20A1B">
        <w:rPr>
          <w:rFonts w:ascii="Times New Roman" w:hAnsi="Times New Roman"/>
          <w:sz w:val="24"/>
          <w:szCs w:val="24"/>
          <w:lang w:val="en-US"/>
        </w:rPr>
        <w:t>S</w:t>
      </w:r>
      <w:r w:rsidRPr="00C20A1B">
        <w:rPr>
          <w:rFonts w:ascii="Times New Roman" w:hAnsi="Times New Roman"/>
          <w:sz w:val="24"/>
          <w:szCs w:val="24"/>
        </w:rPr>
        <w:t>. 140 – 142.</w:t>
      </w:r>
    </w:p>
    <w:p w:rsidR="00506EBB" w:rsidRPr="00C20A1B" w:rsidRDefault="00506EBB" w:rsidP="00740492">
      <w:pPr>
        <w:spacing w:line="240" w:lineRule="auto"/>
        <w:ind w:firstLine="708"/>
        <w:jc w:val="both"/>
        <w:rPr>
          <w:rFonts w:ascii="Times New Roman" w:hAnsi="Times New Roman"/>
          <w:sz w:val="24"/>
          <w:szCs w:val="24"/>
        </w:rPr>
      </w:pPr>
      <w:r w:rsidRPr="00C20A1B">
        <w:rPr>
          <w:rFonts w:ascii="Times New Roman" w:hAnsi="Times New Roman"/>
          <w:sz w:val="24"/>
          <w:szCs w:val="24"/>
        </w:rPr>
        <w:t xml:space="preserve">6. </w:t>
      </w:r>
      <w:r w:rsidRPr="00C20A1B">
        <w:rPr>
          <w:rFonts w:ascii="Times New Roman" w:hAnsi="Times New Roman"/>
          <w:sz w:val="24"/>
          <w:szCs w:val="24"/>
          <w:lang w:val="en-US"/>
        </w:rPr>
        <w:t>Harchenko</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M</w:t>
      </w:r>
      <w:r w:rsidRPr="00C20A1B">
        <w:rPr>
          <w:rFonts w:ascii="Times New Roman" w:hAnsi="Times New Roman"/>
          <w:sz w:val="24"/>
          <w:szCs w:val="24"/>
        </w:rPr>
        <w:t xml:space="preserve">. </w:t>
      </w:r>
      <w:r w:rsidRPr="00C20A1B">
        <w:rPr>
          <w:rFonts w:ascii="Times New Roman" w:hAnsi="Times New Roman"/>
          <w:sz w:val="24"/>
          <w:szCs w:val="24"/>
          <w:lang w:val="en-US"/>
        </w:rPr>
        <w:t>Eksperimentalnoe</w:t>
      </w:r>
      <w:r w:rsidRPr="00C20A1B">
        <w:rPr>
          <w:rFonts w:ascii="Times New Roman" w:hAnsi="Times New Roman"/>
          <w:sz w:val="24"/>
          <w:szCs w:val="24"/>
        </w:rPr>
        <w:t xml:space="preserve"> </w:t>
      </w:r>
      <w:r w:rsidRPr="00C20A1B">
        <w:rPr>
          <w:rFonts w:ascii="Times New Roman" w:hAnsi="Times New Roman"/>
          <w:sz w:val="24"/>
          <w:szCs w:val="24"/>
          <w:lang w:val="en-US"/>
        </w:rPr>
        <w:t>issledovanie</w:t>
      </w:r>
      <w:r w:rsidRPr="00C20A1B">
        <w:rPr>
          <w:rFonts w:ascii="Times New Roman" w:hAnsi="Times New Roman"/>
          <w:sz w:val="24"/>
          <w:szCs w:val="24"/>
        </w:rPr>
        <w:t xml:space="preserve"> </w:t>
      </w:r>
      <w:r w:rsidRPr="00C20A1B">
        <w:rPr>
          <w:rFonts w:ascii="Times New Roman" w:hAnsi="Times New Roman"/>
          <w:sz w:val="24"/>
          <w:szCs w:val="24"/>
          <w:lang w:val="en-US"/>
        </w:rPr>
        <w:t>plotnosti</w:t>
      </w:r>
      <w:r w:rsidRPr="00C20A1B">
        <w:rPr>
          <w:rFonts w:ascii="Times New Roman" w:hAnsi="Times New Roman"/>
          <w:sz w:val="24"/>
          <w:szCs w:val="24"/>
        </w:rPr>
        <w:t xml:space="preserve"> </w:t>
      </w:r>
      <w:r w:rsidRPr="00C20A1B">
        <w:rPr>
          <w:rFonts w:ascii="Times New Roman" w:hAnsi="Times New Roman"/>
          <w:sz w:val="24"/>
          <w:szCs w:val="24"/>
          <w:lang w:val="en-US"/>
        </w:rPr>
        <w:t>i</w:t>
      </w:r>
      <w:r w:rsidRPr="00C20A1B">
        <w:rPr>
          <w:rFonts w:ascii="Times New Roman" w:hAnsi="Times New Roman"/>
          <w:sz w:val="24"/>
          <w:szCs w:val="24"/>
        </w:rPr>
        <w:t xml:space="preserve"> </w:t>
      </w:r>
      <w:r w:rsidRPr="00C20A1B">
        <w:rPr>
          <w:rFonts w:ascii="Times New Roman" w:hAnsi="Times New Roman"/>
          <w:sz w:val="24"/>
          <w:szCs w:val="24"/>
          <w:lang w:val="en-US"/>
        </w:rPr>
        <w:t>davleniya</w:t>
      </w:r>
      <w:r w:rsidRPr="00C20A1B">
        <w:rPr>
          <w:rFonts w:ascii="Times New Roman" w:hAnsi="Times New Roman"/>
          <w:sz w:val="24"/>
          <w:szCs w:val="24"/>
        </w:rPr>
        <w:t xml:space="preserve"> </w:t>
      </w:r>
      <w:r w:rsidRPr="00C20A1B">
        <w:rPr>
          <w:rFonts w:ascii="Times New Roman" w:hAnsi="Times New Roman"/>
          <w:sz w:val="24"/>
          <w:szCs w:val="24"/>
          <w:lang w:val="en-US"/>
        </w:rPr>
        <w:t>nasischennih</w:t>
      </w:r>
      <w:r w:rsidRPr="00C20A1B">
        <w:rPr>
          <w:rFonts w:ascii="Times New Roman" w:hAnsi="Times New Roman"/>
          <w:sz w:val="24"/>
          <w:szCs w:val="24"/>
        </w:rPr>
        <w:t xml:space="preserve"> </w:t>
      </w:r>
      <w:r w:rsidRPr="00C20A1B">
        <w:rPr>
          <w:rFonts w:ascii="Times New Roman" w:hAnsi="Times New Roman"/>
          <w:sz w:val="24"/>
          <w:szCs w:val="24"/>
          <w:lang w:val="en-US"/>
        </w:rPr>
        <w:t>parov</w:t>
      </w:r>
      <w:r w:rsidRPr="00C20A1B">
        <w:rPr>
          <w:rFonts w:ascii="Times New Roman" w:hAnsi="Times New Roman"/>
          <w:sz w:val="24"/>
          <w:szCs w:val="24"/>
        </w:rPr>
        <w:t xml:space="preserve"> </w:t>
      </w:r>
      <w:r w:rsidRPr="00C20A1B">
        <w:rPr>
          <w:rFonts w:ascii="Times New Roman" w:hAnsi="Times New Roman"/>
          <w:sz w:val="24"/>
          <w:szCs w:val="24"/>
          <w:lang w:val="en-US"/>
        </w:rPr>
        <w:t>nefteproduktov</w:t>
      </w:r>
      <w:r w:rsidRPr="00C20A1B">
        <w:rPr>
          <w:rFonts w:ascii="Times New Roman" w:hAnsi="Times New Roman"/>
          <w:sz w:val="24"/>
          <w:szCs w:val="24"/>
        </w:rPr>
        <w:t xml:space="preserve">: </w:t>
      </w:r>
      <w:r w:rsidRPr="00C20A1B">
        <w:rPr>
          <w:rFonts w:ascii="Times New Roman" w:hAnsi="Times New Roman"/>
          <w:sz w:val="24"/>
          <w:szCs w:val="24"/>
          <w:lang w:val="en-US"/>
        </w:rPr>
        <w:t>dis</w:t>
      </w:r>
      <w:r w:rsidRPr="00C20A1B">
        <w:rPr>
          <w:rFonts w:ascii="Times New Roman" w:hAnsi="Times New Roman"/>
          <w:sz w:val="24"/>
          <w:szCs w:val="24"/>
        </w:rPr>
        <w:t xml:space="preserve">. … </w:t>
      </w:r>
      <w:r w:rsidRPr="00C20A1B">
        <w:rPr>
          <w:rFonts w:ascii="Times New Roman" w:hAnsi="Times New Roman"/>
          <w:sz w:val="24"/>
          <w:szCs w:val="24"/>
          <w:lang w:val="en-US"/>
        </w:rPr>
        <w:t>k</w:t>
      </w:r>
      <w:r w:rsidRPr="00C20A1B">
        <w:rPr>
          <w:rFonts w:ascii="Times New Roman" w:hAnsi="Times New Roman"/>
          <w:sz w:val="24"/>
          <w:szCs w:val="24"/>
        </w:rPr>
        <w:t>.</w:t>
      </w:r>
      <w:r w:rsidRPr="00C20A1B">
        <w:rPr>
          <w:rFonts w:ascii="Times New Roman" w:hAnsi="Times New Roman"/>
          <w:sz w:val="24"/>
          <w:szCs w:val="24"/>
          <w:lang w:val="en-US"/>
        </w:rPr>
        <w:t>t</w:t>
      </w:r>
      <w:r w:rsidRPr="00C20A1B">
        <w:rPr>
          <w:rFonts w:ascii="Times New Roman" w:hAnsi="Times New Roman"/>
          <w:sz w:val="24"/>
          <w:szCs w:val="24"/>
        </w:rPr>
        <w:t>.</w:t>
      </w:r>
      <w:r w:rsidRPr="00C20A1B">
        <w:rPr>
          <w:rFonts w:ascii="Times New Roman" w:hAnsi="Times New Roman"/>
          <w:sz w:val="24"/>
          <w:szCs w:val="24"/>
          <w:lang w:val="en-US"/>
        </w:rPr>
        <w:t>n</w:t>
      </w:r>
      <w:r w:rsidRPr="00C20A1B">
        <w:rPr>
          <w:rFonts w:ascii="Times New Roman" w:hAnsi="Times New Roman"/>
          <w:sz w:val="24"/>
          <w:szCs w:val="24"/>
        </w:rPr>
        <w:t xml:space="preserve">. / </w:t>
      </w:r>
      <w:r w:rsidRPr="00C20A1B">
        <w:rPr>
          <w:rFonts w:ascii="Times New Roman" w:hAnsi="Times New Roman"/>
          <w:sz w:val="24"/>
          <w:szCs w:val="24"/>
          <w:lang w:val="en-US"/>
        </w:rPr>
        <w:t>P</w:t>
      </w:r>
      <w:r w:rsidRPr="00C20A1B">
        <w:rPr>
          <w:rFonts w:ascii="Times New Roman" w:hAnsi="Times New Roman"/>
          <w:sz w:val="24"/>
          <w:szCs w:val="24"/>
        </w:rPr>
        <w:t>.</w:t>
      </w:r>
      <w:r w:rsidRPr="00C20A1B">
        <w:rPr>
          <w:rFonts w:ascii="Times New Roman" w:hAnsi="Times New Roman"/>
          <w:sz w:val="24"/>
          <w:szCs w:val="24"/>
          <w:lang w:val="en-US"/>
        </w:rPr>
        <w:t>M</w:t>
      </w:r>
      <w:r w:rsidRPr="00C20A1B">
        <w:rPr>
          <w:rFonts w:ascii="Times New Roman" w:hAnsi="Times New Roman"/>
          <w:sz w:val="24"/>
          <w:szCs w:val="24"/>
        </w:rPr>
        <w:t>.</w:t>
      </w:r>
      <w:r w:rsidRPr="00C20A1B">
        <w:rPr>
          <w:rFonts w:ascii="Times New Roman" w:hAnsi="Times New Roman"/>
          <w:sz w:val="24"/>
          <w:szCs w:val="24"/>
          <w:lang w:val="en-US"/>
        </w:rPr>
        <w:t>Harchenko</w:t>
      </w:r>
      <w:r w:rsidRPr="00C20A1B">
        <w:rPr>
          <w:rFonts w:ascii="Times New Roman" w:hAnsi="Times New Roman"/>
          <w:sz w:val="24"/>
          <w:szCs w:val="24"/>
        </w:rPr>
        <w:t xml:space="preserve">; </w:t>
      </w:r>
      <w:r w:rsidRPr="00C20A1B">
        <w:rPr>
          <w:rFonts w:ascii="Times New Roman" w:hAnsi="Times New Roman"/>
          <w:sz w:val="24"/>
          <w:szCs w:val="24"/>
          <w:lang w:val="en-US"/>
        </w:rPr>
        <w:t>NI</w:t>
      </w:r>
      <w:r w:rsidRPr="00C20A1B">
        <w:rPr>
          <w:rFonts w:ascii="Times New Roman" w:hAnsi="Times New Roman"/>
          <w:sz w:val="24"/>
          <w:szCs w:val="24"/>
        </w:rPr>
        <w:t xml:space="preserve"> </w:t>
      </w:r>
      <w:r w:rsidRPr="00C20A1B">
        <w:rPr>
          <w:rFonts w:ascii="Times New Roman" w:hAnsi="Times New Roman"/>
          <w:sz w:val="24"/>
          <w:szCs w:val="24"/>
          <w:lang w:val="en-US"/>
        </w:rPr>
        <w:t>im</w:t>
      </w:r>
      <w:r w:rsidRPr="00C20A1B">
        <w:rPr>
          <w:rFonts w:ascii="Times New Roman" w:hAnsi="Times New Roman"/>
          <w:sz w:val="24"/>
          <w:szCs w:val="24"/>
        </w:rPr>
        <w:t>.</w:t>
      </w:r>
      <w:r w:rsidRPr="00C20A1B">
        <w:rPr>
          <w:rFonts w:ascii="Times New Roman" w:hAnsi="Times New Roman"/>
          <w:sz w:val="24"/>
          <w:szCs w:val="24"/>
          <w:lang w:val="en-US"/>
        </w:rPr>
        <w:t>Azizbekova</w:t>
      </w:r>
      <w:r w:rsidRPr="00C20A1B">
        <w:rPr>
          <w:rFonts w:ascii="Times New Roman" w:hAnsi="Times New Roman"/>
          <w:sz w:val="24"/>
          <w:szCs w:val="24"/>
        </w:rPr>
        <w:t xml:space="preserve"> </w:t>
      </w:r>
      <w:r w:rsidRPr="00C20A1B">
        <w:rPr>
          <w:rFonts w:ascii="Times New Roman" w:hAnsi="Times New Roman"/>
          <w:sz w:val="24"/>
          <w:szCs w:val="24"/>
          <w:lang w:val="en-US"/>
        </w:rPr>
        <w:t>A</w:t>
      </w:r>
      <w:r w:rsidRPr="00C20A1B">
        <w:rPr>
          <w:rFonts w:ascii="Times New Roman" w:hAnsi="Times New Roman"/>
          <w:sz w:val="24"/>
          <w:szCs w:val="24"/>
        </w:rPr>
        <w:t>.</w:t>
      </w:r>
      <w:r w:rsidRPr="00C20A1B">
        <w:rPr>
          <w:rFonts w:ascii="Times New Roman" w:hAnsi="Times New Roman"/>
          <w:sz w:val="24"/>
          <w:szCs w:val="24"/>
          <w:lang w:val="en-US"/>
        </w:rPr>
        <w:t>N</w:t>
      </w:r>
      <w:r w:rsidRPr="00C20A1B">
        <w:rPr>
          <w:rFonts w:ascii="Times New Roman" w:hAnsi="Times New Roman"/>
          <w:sz w:val="24"/>
          <w:szCs w:val="24"/>
        </w:rPr>
        <w:t xml:space="preserve">. – </w:t>
      </w:r>
      <w:r w:rsidRPr="00C20A1B">
        <w:rPr>
          <w:rFonts w:ascii="Times New Roman" w:hAnsi="Times New Roman"/>
          <w:sz w:val="24"/>
          <w:szCs w:val="24"/>
          <w:lang w:val="en-US"/>
        </w:rPr>
        <w:t>Baku</w:t>
      </w:r>
      <w:r w:rsidRPr="00C20A1B">
        <w:rPr>
          <w:rFonts w:ascii="Times New Roman" w:hAnsi="Times New Roman"/>
          <w:sz w:val="24"/>
          <w:szCs w:val="24"/>
        </w:rPr>
        <w:t xml:space="preserve">, 1988. – 188 </w:t>
      </w:r>
      <w:r w:rsidRPr="00C20A1B">
        <w:rPr>
          <w:rFonts w:ascii="Times New Roman" w:hAnsi="Times New Roman"/>
          <w:sz w:val="24"/>
          <w:szCs w:val="24"/>
          <w:lang w:val="en-US"/>
        </w:rPr>
        <w:t>s</w:t>
      </w:r>
      <w:r w:rsidRPr="00C20A1B">
        <w:rPr>
          <w:rFonts w:ascii="Times New Roman" w:hAnsi="Times New Roman"/>
          <w:sz w:val="24"/>
          <w:szCs w:val="24"/>
        </w:rPr>
        <w:t>.</w:t>
      </w:r>
    </w:p>
    <w:p w:rsidR="00506EBB" w:rsidRPr="00C20A1B" w:rsidRDefault="00506EBB" w:rsidP="00740492">
      <w:pPr>
        <w:spacing w:line="240" w:lineRule="auto"/>
        <w:ind w:firstLine="708"/>
        <w:jc w:val="both"/>
        <w:rPr>
          <w:rFonts w:ascii="Times New Roman" w:hAnsi="Times New Roman"/>
          <w:sz w:val="24"/>
          <w:szCs w:val="24"/>
        </w:rPr>
      </w:pPr>
      <w:r w:rsidRPr="00C20A1B">
        <w:rPr>
          <w:rFonts w:ascii="Times New Roman" w:hAnsi="Times New Roman"/>
          <w:sz w:val="24"/>
          <w:szCs w:val="24"/>
        </w:rPr>
        <w:t xml:space="preserve">7. </w:t>
      </w:r>
      <w:r w:rsidRPr="00C20A1B">
        <w:rPr>
          <w:rFonts w:ascii="Times New Roman" w:hAnsi="Times New Roman"/>
          <w:sz w:val="24"/>
          <w:szCs w:val="24"/>
          <w:lang w:val="en-US"/>
        </w:rPr>
        <w:t>Harchenko</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M</w:t>
      </w:r>
      <w:r w:rsidRPr="00C20A1B">
        <w:rPr>
          <w:rFonts w:ascii="Times New Roman" w:hAnsi="Times New Roman"/>
          <w:sz w:val="24"/>
          <w:szCs w:val="24"/>
        </w:rPr>
        <w:t xml:space="preserve">. </w:t>
      </w:r>
      <w:r w:rsidRPr="00C20A1B">
        <w:rPr>
          <w:rFonts w:ascii="Times New Roman" w:hAnsi="Times New Roman"/>
          <w:sz w:val="24"/>
          <w:szCs w:val="24"/>
          <w:lang w:val="en-US"/>
        </w:rPr>
        <w:t>Eksperimentalnaya</w:t>
      </w:r>
      <w:r w:rsidRPr="00C20A1B">
        <w:rPr>
          <w:rFonts w:ascii="Times New Roman" w:hAnsi="Times New Roman"/>
          <w:sz w:val="24"/>
          <w:szCs w:val="24"/>
        </w:rPr>
        <w:t xml:space="preserve"> </w:t>
      </w:r>
      <w:r w:rsidRPr="00C20A1B">
        <w:rPr>
          <w:rFonts w:ascii="Times New Roman" w:hAnsi="Times New Roman"/>
          <w:sz w:val="24"/>
          <w:szCs w:val="24"/>
          <w:lang w:val="en-US"/>
        </w:rPr>
        <w:t>ustanovka</w:t>
      </w:r>
      <w:r w:rsidRPr="00C20A1B">
        <w:rPr>
          <w:rFonts w:ascii="Times New Roman" w:hAnsi="Times New Roman"/>
          <w:sz w:val="24"/>
          <w:szCs w:val="24"/>
        </w:rPr>
        <w:t xml:space="preserve"> </w:t>
      </w:r>
      <w:r w:rsidRPr="00C20A1B">
        <w:rPr>
          <w:rFonts w:ascii="Times New Roman" w:hAnsi="Times New Roman"/>
          <w:sz w:val="24"/>
          <w:szCs w:val="24"/>
          <w:lang w:val="en-US"/>
        </w:rPr>
        <w:t>i</w:t>
      </w:r>
      <w:r w:rsidRPr="00C20A1B">
        <w:rPr>
          <w:rFonts w:ascii="Times New Roman" w:hAnsi="Times New Roman"/>
          <w:sz w:val="24"/>
          <w:szCs w:val="24"/>
        </w:rPr>
        <w:t xml:space="preserve"> </w:t>
      </w:r>
      <w:r w:rsidRPr="00C20A1B">
        <w:rPr>
          <w:rFonts w:ascii="Times New Roman" w:hAnsi="Times New Roman"/>
          <w:sz w:val="24"/>
          <w:szCs w:val="24"/>
          <w:lang w:val="en-US"/>
        </w:rPr>
        <w:t>metodiki</w:t>
      </w:r>
      <w:r w:rsidRPr="00C20A1B">
        <w:rPr>
          <w:rFonts w:ascii="Times New Roman" w:hAnsi="Times New Roman"/>
          <w:sz w:val="24"/>
          <w:szCs w:val="24"/>
        </w:rPr>
        <w:t xml:space="preserve"> </w:t>
      </w:r>
      <w:r w:rsidRPr="00C20A1B">
        <w:rPr>
          <w:rFonts w:ascii="Times New Roman" w:hAnsi="Times New Roman"/>
          <w:sz w:val="24"/>
          <w:szCs w:val="24"/>
          <w:lang w:val="en-US"/>
        </w:rPr>
        <w:t>issledovaniya</w:t>
      </w:r>
      <w:r w:rsidRPr="00C20A1B">
        <w:rPr>
          <w:rFonts w:ascii="Times New Roman" w:hAnsi="Times New Roman"/>
          <w:sz w:val="24"/>
          <w:szCs w:val="24"/>
        </w:rPr>
        <w:t xml:space="preserve"> </w:t>
      </w:r>
      <w:r w:rsidRPr="00C20A1B">
        <w:rPr>
          <w:rFonts w:ascii="Times New Roman" w:hAnsi="Times New Roman"/>
          <w:sz w:val="24"/>
          <w:szCs w:val="24"/>
          <w:lang w:val="en-US"/>
        </w:rPr>
        <w:t>plotnosti</w:t>
      </w:r>
      <w:r w:rsidRPr="00C20A1B">
        <w:rPr>
          <w:rFonts w:ascii="Times New Roman" w:hAnsi="Times New Roman"/>
          <w:sz w:val="24"/>
          <w:szCs w:val="24"/>
        </w:rPr>
        <w:t xml:space="preserve"> </w:t>
      </w:r>
      <w:r w:rsidRPr="00C20A1B">
        <w:rPr>
          <w:rFonts w:ascii="Times New Roman" w:hAnsi="Times New Roman"/>
          <w:sz w:val="24"/>
          <w:szCs w:val="24"/>
          <w:lang w:val="en-US"/>
        </w:rPr>
        <w:t>i</w:t>
      </w:r>
      <w:r w:rsidRPr="00C20A1B">
        <w:rPr>
          <w:rFonts w:ascii="Times New Roman" w:hAnsi="Times New Roman"/>
          <w:sz w:val="24"/>
          <w:szCs w:val="24"/>
        </w:rPr>
        <w:t xml:space="preserve"> </w:t>
      </w:r>
      <w:r w:rsidRPr="00C20A1B">
        <w:rPr>
          <w:rFonts w:ascii="Times New Roman" w:hAnsi="Times New Roman"/>
          <w:sz w:val="24"/>
          <w:szCs w:val="24"/>
          <w:lang w:val="en-US"/>
        </w:rPr>
        <w:t>DNP</w:t>
      </w:r>
      <w:r w:rsidRPr="00C20A1B">
        <w:rPr>
          <w:rFonts w:ascii="Times New Roman" w:hAnsi="Times New Roman"/>
          <w:sz w:val="24"/>
          <w:szCs w:val="24"/>
        </w:rPr>
        <w:t xml:space="preserve"> </w:t>
      </w:r>
      <w:r w:rsidRPr="00C20A1B">
        <w:rPr>
          <w:rFonts w:ascii="Times New Roman" w:hAnsi="Times New Roman"/>
          <w:sz w:val="24"/>
          <w:szCs w:val="24"/>
          <w:lang w:val="en-US"/>
        </w:rPr>
        <w:t>agropromishlennih</w:t>
      </w:r>
      <w:r w:rsidRPr="00C20A1B">
        <w:rPr>
          <w:rFonts w:ascii="Times New Roman" w:hAnsi="Times New Roman"/>
          <w:sz w:val="24"/>
          <w:szCs w:val="24"/>
        </w:rPr>
        <w:t xml:space="preserve"> </w:t>
      </w:r>
      <w:r w:rsidRPr="00C20A1B">
        <w:rPr>
          <w:rFonts w:ascii="Times New Roman" w:hAnsi="Times New Roman"/>
          <w:sz w:val="24"/>
          <w:szCs w:val="24"/>
          <w:lang w:val="en-US"/>
        </w:rPr>
        <w:t>stochnih</w:t>
      </w:r>
      <w:r w:rsidRPr="00C20A1B">
        <w:rPr>
          <w:rFonts w:ascii="Times New Roman" w:hAnsi="Times New Roman"/>
          <w:sz w:val="24"/>
          <w:szCs w:val="24"/>
        </w:rPr>
        <w:t xml:space="preserve"> </w:t>
      </w:r>
      <w:r w:rsidRPr="00C20A1B">
        <w:rPr>
          <w:rFonts w:ascii="Times New Roman" w:hAnsi="Times New Roman"/>
          <w:sz w:val="24"/>
          <w:szCs w:val="24"/>
          <w:lang w:val="en-US"/>
        </w:rPr>
        <w:t>vod</w:t>
      </w:r>
      <w:r w:rsidRPr="00C20A1B">
        <w:rPr>
          <w:rFonts w:ascii="Times New Roman" w:hAnsi="Times New Roman"/>
          <w:sz w:val="24"/>
          <w:szCs w:val="24"/>
        </w:rPr>
        <w:t xml:space="preserve">/ </w:t>
      </w:r>
      <w:r w:rsidRPr="00C20A1B">
        <w:rPr>
          <w:rFonts w:ascii="Times New Roman" w:hAnsi="Times New Roman"/>
          <w:sz w:val="24"/>
          <w:szCs w:val="24"/>
          <w:lang w:val="en-US"/>
        </w:rPr>
        <w:t>P</w:t>
      </w:r>
      <w:r w:rsidRPr="00C20A1B">
        <w:rPr>
          <w:rFonts w:ascii="Times New Roman" w:hAnsi="Times New Roman"/>
          <w:sz w:val="24"/>
          <w:szCs w:val="24"/>
        </w:rPr>
        <w:t xml:space="preserve">. </w:t>
      </w:r>
      <w:r w:rsidRPr="00C20A1B">
        <w:rPr>
          <w:rFonts w:ascii="Times New Roman" w:hAnsi="Times New Roman"/>
          <w:sz w:val="24"/>
          <w:szCs w:val="24"/>
          <w:lang w:val="en-US"/>
        </w:rPr>
        <w:t>M</w:t>
      </w:r>
      <w:r w:rsidRPr="00C20A1B">
        <w:rPr>
          <w:rFonts w:ascii="Times New Roman" w:hAnsi="Times New Roman"/>
          <w:sz w:val="24"/>
          <w:szCs w:val="24"/>
        </w:rPr>
        <w:t xml:space="preserve">. </w:t>
      </w:r>
      <w:r w:rsidRPr="00C20A1B">
        <w:rPr>
          <w:rFonts w:ascii="Times New Roman" w:hAnsi="Times New Roman"/>
          <w:sz w:val="24"/>
          <w:szCs w:val="24"/>
          <w:lang w:val="en-US"/>
        </w:rPr>
        <w:t>Harchenko</w:t>
      </w:r>
      <w:r w:rsidRPr="00C20A1B">
        <w:rPr>
          <w:rFonts w:ascii="Times New Roman" w:hAnsi="Times New Roman"/>
          <w:sz w:val="24"/>
          <w:szCs w:val="24"/>
        </w:rPr>
        <w:t xml:space="preserve">, </w:t>
      </w:r>
      <w:r w:rsidRPr="00C20A1B">
        <w:rPr>
          <w:rFonts w:ascii="Times New Roman" w:hAnsi="Times New Roman"/>
          <w:sz w:val="24"/>
          <w:szCs w:val="24"/>
          <w:lang w:val="en-US"/>
        </w:rPr>
        <w:t>N</w:t>
      </w:r>
      <w:r w:rsidRPr="00C20A1B">
        <w:rPr>
          <w:rFonts w:ascii="Times New Roman" w:hAnsi="Times New Roman"/>
          <w:sz w:val="24"/>
          <w:szCs w:val="24"/>
        </w:rPr>
        <w:t xml:space="preserve">. </w:t>
      </w:r>
      <w:r w:rsidRPr="00C20A1B">
        <w:rPr>
          <w:rFonts w:ascii="Times New Roman" w:hAnsi="Times New Roman"/>
          <w:sz w:val="24"/>
          <w:szCs w:val="24"/>
          <w:lang w:val="en-US"/>
        </w:rPr>
        <w:t>A</w:t>
      </w:r>
      <w:r w:rsidRPr="00C20A1B">
        <w:rPr>
          <w:rFonts w:ascii="Times New Roman" w:hAnsi="Times New Roman"/>
          <w:sz w:val="24"/>
          <w:szCs w:val="24"/>
        </w:rPr>
        <w:t xml:space="preserve">. </w:t>
      </w:r>
      <w:r w:rsidRPr="00C20A1B">
        <w:rPr>
          <w:rFonts w:ascii="Times New Roman" w:hAnsi="Times New Roman"/>
          <w:sz w:val="24"/>
          <w:szCs w:val="24"/>
          <w:lang w:val="en-US"/>
        </w:rPr>
        <w:t>Bloschinskiy</w:t>
      </w:r>
      <w:r w:rsidRPr="00C20A1B">
        <w:rPr>
          <w:rFonts w:ascii="Times New Roman" w:hAnsi="Times New Roman"/>
          <w:sz w:val="24"/>
          <w:szCs w:val="24"/>
        </w:rPr>
        <w:t xml:space="preserve">// </w:t>
      </w:r>
      <w:r w:rsidRPr="00C20A1B">
        <w:rPr>
          <w:rFonts w:ascii="Times New Roman" w:hAnsi="Times New Roman"/>
          <w:sz w:val="24"/>
          <w:szCs w:val="24"/>
          <w:lang w:val="en-US"/>
        </w:rPr>
        <w:t>Trudi</w:t>
      </w:r>
      <w:r w:rsidRPr="00C20A1B">
        <w:rPr>
          <w:rFonts w:ascii="Times New Roman" w:hAnsi="Times New Roman"/>
          <w:sz w:val="24"/>
          <w:szCs w:val="24"/>
        </w:rPr>
        <w:t xml:space="preserve"> </w:t>
      </w:r>
      <w:r w:rsidRPr="00C20A1B">
        <w:rPr>
          <w:rFonts w:ascii="Times New Roman" w:hAnsi="Times New Roman"/>
          <w:sz w:val="24"/>
          <w:szCs w:val="24"/>
          <w:lang w:val="en-US"/>
        </w:rPr>
        <w:t>KubGAU</w:t>
      </w:r>
      <w:r w:rsidRPr="00C20A1B">
        <w:rPr>
          <w:rFonts w:ascii="Times New Roman" w:hAnsi="Times New Roman"/>
          <w:sz w:val="24"/>
          <w:szCs w:val="24"/>
        </w:rPr>
        <w:t xml:space="preserve">. – </w:t>
      </w:r>
      <w:r w:rsidRPr="00C20A1B">
        <w:rPr>
          <w:rFonts w:ascii="Times New Roman" w:hAnsi="Times New Roman"/>
          <w:sz w:val="24"/>
          <w:szCs w:val="24"/>
          <w:lang w:val="en-US"/>
        </w:rPr>
        <w:t>Krasnodar</w:t>
      </w:r>
      <w:r w:rsidRPr="00C20A1B">
        <w:rPr>
          <w:rFonts w:ascii="Times New Roman" w:hAnsi="Times New Roman"/>
          <w:sz w:val="24"/>
          <w:szCs w:val="24"/>
        </w:rPr>
        <w:t xml:space="preserve">. – 2012. – </w:t>
      </w:r>
      <w:r w:rsidRPr="00C20A1B">
        <w:rPr>
          <w:rFonts w:ascii="Times New Roman" w:hAnsi="Times New Roman"/>
          <w:sz w:val="24"/>
          <w:szCs w:val="24"/>
          <w:lang w:val="en-US"/>
        </w:rPr>
        <w:t>T</w:t>
      </w:r>
      <w:r w:rsidRPr="00C20A1B">
        <w:rPr>
          <w:rFonts w:ascii="Times New Roman" w:hAnsi="Times New Roman"/>
          <w:sz w:val="24"/>
          <w:szCs w:val="24"/>
        </w:rPr>
        <w:t xml:space="preserve">1. – №37. – </w:t>
      </w:r>
      <w:r w:rsidRPr="00C20A1B">
        <w:rPr>
          <w:rFonts w:ascii="Times New Roman" w:hAnsi="Times New Roman"/>
          <w:sz w:val="24"/>
          <w:szCs w:val="24"/>
          <w:lang w:val="en-US"/>
        </w:rPr>
        <w:t>S</w:t>
      </w:r>
      <w:r w:rsidRPr="00C20A1B">
        <w:rPr>
          <w:rFonts w:ascii="Times New Roman" w:hAnsi="Times New Roman"/>
          <w:sz w:val="24"/>
          <w:szCs w:val="24"/>
        </w:rPr>
        <w:t>. 238 – 242.</w:t>
      </w:r>
    </w:p>
    <w:p w:rsidR="00506EBB" w:rsidRPr="00C20A1B" w:rsidRDefault="00506EBB" w:rsidP="00740492">
      <w:pPr>
        <w:pStyle w:val="BodyTextIndent3"/>
        <w:spacing w:after="0" w:line="240" w:lineRule="auto"/>
        <w:ind w:left="0" w:firstLine="425"/>
        <w:jc w:val="both"/>
        <w:rPr>
          <w:rFonts w:ascii="Times New Roman" w:hAnsi="Times New Roman"/>
          <w:sz w:val="24"/>
          <w:szCs w:val="24"/>
          <w:lang w:val="en-US"/>
        </w:rPr>
      </w:pPr>
      <w:r w:rsidRPr="00C20A1B">
        <w:rPr>
          <w:rFonts w:ascii="Times New Roman" w:hAnsi="Times New Roman"/>
          <w:sz w:val="24"/>
          <w:szCs w:val="24"/>
          <w:lang w:val="en-US"/>
        </w:rPr>
        <w:t>8. Pat. 2297459 Rossiiskaya Federaciya, MPK C21D6/04. Sposob termicheskoy obrabotki detaley mashin/ I. A. Potapenko, P. M. Harchenko. - №2005131682/02; zayavl. 12.10.2005; opubl. 20.04.2007, bul. №11.</w:t>
      </w:r>
    </w:p>
    <w:p w:rsidR="00506EBB" w:rsidRPr="00C20A1B" w:rsidRDefault="00506EBB" w:rsidP="00740492">
      <w:pPr>
        <w:pStyle w:val="BodyTextIndent3"/>
        <w:spacing w:after="0" w:line="240" w:lineRule="auto"/>
        <w:ind w:left="0" w:firstLine="425"/>
        <w:jc w:val="both"/>
        <w:rPr>
          <w:rFonts w:ascii="Times New Roman" w:hAnsi="Times New Roman"/>
          <w:sz w:val="24"/>
          <w:szCs w:val="24"/>
          <w:lang w:val="en-US"/>
        </w:rPr>
      </w:pPr>
      <w:r w:rsidRPr="00C20A1B">
        <w:rPr>
          <w:rFonts w:ascii="Times New Roman" w:hAnsi="Times New Roman"/>
          <w:sz w:val="24"/>
          <w:szCs w:val="24"/>
          <w:lang w:val="en-US"/>
        </w:rPr>
        <w:t>9. Pat. 2181103 Rossiiskaya Federaciya, MPK C01B13/11. Termoadaptivniy blok ozonatora/ V. K. Andreychuk, P. M. Harchenko. -  №99121820/12; zayavl. 19.10.1999; opubl. 10.04.2002, bul. №10.</w:t>
      </w:r>
    </w:p>
    <w:p w:rsidR="00506EBB" w:rsidRPr="00C20A1B" w:rsidRDefault="00506EBB" w:rsidP="00740492">
      <w:pPr>
        <w:pStyle w:val="BodyTextIndent3"/>
        <w:spacing w:after="0" w:line="240" w:lineRule="auto"/>
        <w:ind w:left="0" w:firstLine="425"/>
        <w:jc w:val="both"/>
        <w:rPr>
          <w:rFonts w:ascii="Times New Roman" w:hAnsi="Times New Roman"/>
          <w:sz w:val="24"/>
          <w:szCs w:val="24"/>
          <w:lang w:val="en-US"/>
        </w:rPr>
      </w:pPr>
      <w:r w:rsidRPr="00C20A1B">
        <w:rPr>
          <w:rFonts w:ascii="Times New Roman" w:hAnsi="Times New Roman"/>
          <w:sz w:val="24"/>
          <w:szCs w:val="24"/>
          <w:lang w:val="en-US"/>
        </w:rPr>
        <w:t>10. Pat. 2299356 Rossiiskaya Federaciya, MPK F03D7/04. Vetroenergeticheskaya ustanovka/ S. V. Oskin, D. P. Harchenko, P. M. Harchenko. -  №2006105560/06; zayavl. 22.02.2006; opubl. 20.05.2007, bul. №14.</w:t>
      </w:r>
    </w:p>
    <w:p w:rsidR="00506EBB" w:rsidRPr="00C20A1B" w:rsidRDefault="00506EBB" w:rsidP="00740492">
      <w:pPr>
        <w:spacing w:line="240" w:lineRule="auto"/>
        <w:ind w:firstLine="708"/>
        <w:jc w:val="both"/>
        <w:rPr>
          <w:rFonts w:ascii="Times New Roman" w:hAnsi="Times New Roman"/>
          <w:sz w:val="24"/>
          <w:szCs w:val="24"/>
          <w:lang w:val="en-US"/>
        </w:rPr>
      </w:pPr>
      <w:r w:rsidRPr="00C20A1B">
        <w:rPr>
          <w:rFonts w:ascii="Times New Roman" w:hAnsi="Times New Roman"/>
          <w:sz w:val="24"/>
          <w:szCs w:val="24"/>
          <w:lang w:val="en-US"/>
        </w:rPr>
        <w:t>11. Harchenko P. M. Ventilyaciya proizvodstvennih i kommunalno-bitovih zdaniy/ P. M. Harchenko, V. V. Hristichenko, A. A. Timofeyuk// Trudi KubGAU. – Krasnodar. – 2012. – T1. – №37. – S. 271 – 275.</w:t>
      </w:r>
    </w:p>
    <w:p w:rsidR="00506EBB" w:rsidRPr="00C20A1B" w:rsidRDefault="00506EBB" w:rsidP="00740492">
      <w:pPr>
        <w:spacing w:line="240" w:lineRule="auto"/>
        <w:ind w:firstLine="708"/>
        <w:jc w:val="both"/>
        <w:rPr>
          <w:rFonts w:ascii="Times New Roman" w:hAnsi="Times New Roman"/>
          <w:sz w:val="24"/>
          <w:szCs w:val="24"/>
          <w:lang w:val="en-US"/>
        </w:rPr>
      </w:pPr>
      <w:r w:rsidRPr="00C20A1B">
        <w:rPr>
          <w:rFonts w:ascii="Times New Roman" w:hAnsi="Times New Roman"/>
          <w:sz w:val="24"/>
          <w:szCs w:val="24"/>
          <w:lang w:val="en-US"/>
        </w:rPr>
        <w:t>12. Harchenko P. M. Raschet ventilyacii i otopleniya proizvodstvennogo zdaniya/ P. M. Harchenko, V. P. Timofeev// Trudi KubGAU. – Krasnodar. – 2013. – T1. – №42. – S. 152 – 155.</w:t>
      </w:r>
    </w:p>
    <w:p w:rsidR="00506EBB" w:rsidRPr="00F02CF5" w:rsidRDefault="00506EBB" w:rsidP="00740492">
      <w:pPr>
        <w:spacing w:line="240" w:lineRule="auto"/>
        <w:jc w:val="both"/>
        <w:rPr>
          <w:rFonts w:ascii="Times New Roman" w:hAnsi="Times New Roman"/>
          <w:sz w:val="28"/>
          <w:szCs w:val="28"/>
          <w:lang w:val="en-US"/>
        </w:rPr>
      </w:pPr>
    </w:p>
    <w:sectPr w:rsidR="00506EBB" w:rsidRPr="00F02CF5" w:rsidSect="000E78CE">
      <w:headerReference w:type="even" r:id="rId30"/>
      <w:headerReference w:type="default" r:id="rId31"/>
      <w:footerReference w:type="default" r:id="rId3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EBB" w:rsidRDefault="00506EBB" w:rsidP="005221C7">
      <w:pPr>
        <w:spacing w:line="240" w:lineRule="auto"/>
      </w:pPr>
      <w:r>
        <w:separator/>
      </w:r>
    </w:p>
  </w:endnote>
  <w:endnote w:type="continuationSeparator" w:id="0">
    <w:p w:rsidR="00506EBB" w:rsidRDefault="00506EBB" w:rsidP="005221C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EBB" w:rsidRPr="0076457F" w:rsidRDefault="00506EBB" w:rsidP="0076457F">
    <w:pPr>
      <w:pStyle w:val="Footer"/>
      <w:jc w:val="both"/>
      <w:rPr>
        <w:lang w:val="en-US"/>
      </w:rPr>
    </w:pPr>
    <w:bookmarkStart w:id="1" w:name="OLE_LINK26"/>
    <w:r w:rsidRPr="00BE76F4">
      <w:rPr>
        <w:rFonts w:ascii="Times New Roman" w:hAnsi="Times New Roman"/>
        <w:sz w:val="24"/>
        <w:szCs w:val="24"/>
      </w:rPr>
      <w:t>http://ej.kubagro.ru/2015/0</w:t>
    </w:r>
    <w:r w:rsidRPr="00BE76F4">
      <w:rPr>
        <w:rFonts w:ascii="Times New Roman" w:hAnsi="Times New Roman"/>
        <w:sz w:val="24"/>
        <w:szCs w:val="24"/>
        <w:lang w:val="en-US"/>
      </w:rPr>
      <w:t>3</w:t>
    </w:r>
    <w:r w:rsidRPr="00BE76F4">
      <w:rPr>
        <w:rFonts w:ascii="Times New Roman" w:hAnsi="Times New Roman"/>
        <w:sz w:val="24"/>
        <w:szCs w:val="24"/>
      </w:rPr>
      <w:t>/pdf/</w:t>
    </w:r>
    <w:r>
      <w:rPr>
        <w:rFonts w:ascii="Times New Roman" w:hAnsi="Times New Roman"/>
        <w:sz w:val="24"/>
        <w:szCs w:val="24"/>
        <w:lang w:val="en-US"/>
      </w:rPr>
      <w:t>55</w:t>
    </w:r>
    <w:r w:rsidRPr="00BE76F4">
      <w:rPr>
        <w:rFonts w:ascii="Times New Roman" w:hAnsi="Times New Roman"/>
        <w:sz w:val="24"/>
        <w:szCs w:val="24"/>
        <w:lang w:val="en-US"/>
      </w:rPr>
      <w:t>.</w:t>
    </w:r>
    <w:r w:rsidRPr="00BE76F4">
      <w:rPr>
        <w:rFonts w:ascii="Times New Roman" w:hAnsi="Times New Roman"/>
        <w:sz w:val="24"/>
        <w:szCs w:val="24"/>
      </w:rPr>
      <w:t>pdf</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EBB" w:rsidRDefault="00506EBB" w:rsidP="005221C7">
      <w:pPr>
        <w:spacing w:line="240" w:lineRule="auto"/>
      </w:pPr>
      <w:r>
        <w:separator/>
      </w:r>
    </w:p>
  </w:footnote>
  <w:footnote w:type="continuationSeparator" w:id="0">
    <w:p w:rsidR="00506EBB" w:rsidRDefault="00506EBB" w:rsidP="005221C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EBB" w:rsidRDefault="00506EBB" w:rsidP="00D01F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06EBB" w:rsidRDefault="00506EBB" w:rsidP="00D2129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EBB" w:rsidRPr="00D21298" w:rsidRDefault="00506EBB" w:rsidP="00D01F7A">
    <w:pPr>
      <w:pStyle w:val="Header"/>
      <w:framePr w:wrap="around" w:vAnchor="text" w:hAnchor="margin" w:xAlign="right" w:y="1"/>
      <w:rPr>
        <w:rStyle w:val="PageNumber"/>
        <w:rFonts w:ascii="Times New Roman" w:hAnsi="Times New Roman"/>
        <w:sz w:val="28"/>
        <w:szCs w:val="28"/>
      </w:rPr>
    </w:pPr>
    <w:r w:rsidRPr="00D21298">
      <w:rPr>
        <w:rStyle w:val="PageNumber"/>
        <w:rFonts w:ascii="Times New Roman" w:hAnsi="Times New Roman"/>
        <w:sz w:val="28"/>
        <w:szCs w:val="28"/>
      </w:rPr>
      <w:fldChar w:fldCharType="begin"/>
    </w:r>
    <w:r w:rsidRPr="00D21298">
      <w:rPr>
        <w:rStyle w:val="PageNumber"/>
        <w:rFonts w:ascii="Times New Roman" w:hAnsi="Times New Roman"/>
        <w:sz w:val="28"/>
        <w:szCs w:val="28"/>
      </w:rPr>
      <w:instrText xml:space="preserve">PAGE  </w:instrText>
    </w:r>
    <w:r w:rsidRPr="00D21298">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D21298">
      <w:rPr>
        <w:rStyle w:val="PageNumber"/>
        <w:rFonts w:ascii="Times New Roman" w:hAnsi="Times New Roman"/>
        <w:sz w:val="28"/>
        <w:szCs w:val="28"/>
      </w:rPr>
      <w:fldChar w:fldCharType="end"/>
    </w:r>
  </w:p>
  <w:p w:rsidR="00506EBB" w:rsidRPr="00D21298" w:rsidRDefault="00506EBB" w:rsidP="00D21298">
    <w:pPr>
      <w:pStyle w:val="Header"/>
      <w:ind w:right="360"/>
      <w:jc w:val="both"/>
      <w:rPr>
        <w:rFonts w:ascii="Times New Roman" w:hAnsi="Times New Roman"/>
        <w:sz w:val="28"/>
        <w:szCs w:val="28"/>
        <w:lang w:val="en-US"/>
      </w:rPr>
    </w:pPr>
    <w:r w:rsidRPr="000866E2">
      <w:rPr>
        <w:rFonts w:ascii="Times New Roman" w:hAnsi="Times New Roman"/>
        <w:sz w:val="24"/>
        <w:szCs w:val="24"/>
      </w:rPr>
      <w:t>Научный журнал КубГАУ, №107(0</w:t>
    </w:r>
    <w:r w:rsidRPr="000866E2">
      <w:rPr>
        <w:rFonts w:ascii="Times New Roman" w:hAnsi="Times New Roman"/>
        <w:sz w:val="24"/>
        <w:szCs w:val="24"/>
        <w:lang w:val="en-US"/>
      </w:rPr>
      <w:t>3</w:t>
    </w:r>
    <w:r w:rsidRPr="000866E2">
      <w:rPr>
        <w:rFonts w:ascii="Times New Roman" w:hAnsi="Times New Roman"/>
        <w:sz w:val="24"/>
        <w:szCs w:val="24"/>
      </w:rPr>
      <w:t>), 2015 года</w:t>
    </w:r>
  </w:p>
  <w:p w:rsidR="00506EBB" w:rsidRDefault="00506E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72AF7"/>
    <w:multiLevelType w:val="hybridMultilevel"/>
    <w:tmpl w:val="D952A3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AA9732F"/>
    <w:multiLevelType w:val="hybridMultilevel"/>
    <w:tmpl w:val="97C273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3D5E"/>
    <w:rsid w:val="00006ADC"/>
    <w:rsid w:val="0001110C"/>
    <w:rsid w:val="0001207B"/>
    <w:rsid w:val="00021053"/>
    <w:rsid w:val="00027EA6"/>
    <w:rsid w:val="00053517"/>
    <w:rsid w:val="0006144E"/>
    <w:rsid w:val="000620F3"/>
    <w:rsid w:val="0006771E"/>
    <w:rsid w:val="00073A48"/>
    <w:rsid w:val="000775E6"/>
    <w:rsid w:val="00082C4E"/>
    <w:rsid w:val="000866E2"/>
    <w:rsid w:val="000954F5"/>
    <w:rsid w:val="000975D4"/>
    <w:rsid w:val="000A1E43"/>
    <w:rsid w:val="000B727F"/>
    <w:rsid w:val="000C74C8"/>
    <w:rsid w:val="000D38E7"/>
    <w:rsid w:val="000D5DE6"/>
    <w:rsid w:val="000D64E3"/>
    <w:rsid w:val="000E0A51"/>
    <w:rsid w:val="000E78CE"/>
    <w:rsid w:val="001001F1"/>
    <w:rsid w:val="00120A8C"/>
    <w:rsid w:val="00137BC4"/>
    <w:rsid w:val="00147B11"/>
    <w:rsid w:val="001504F6"/>
    <w:rsid w:val="001733CE"/>
    <w:rsid w:val="00180935"/>
    <w:rsid w:val="001974F3"/>
    <w:rsid w:val="001A0725"/>
    <w:rsid w:val="001A28A1"/>
    <w:rsid w:val="001B2DFD"/>
    <w:rsid w:val="001B6C9A"/>
    <w:rsid w:val="001C31E4"/>
    <w:rsid w:val="001C624B"/>
    <w:rsid w:val="001E36A2"/>
    <w:rsid w:val="001E6C33"/>
    <w:rsid w:val="00212F27"/>
    <w:rsid w:val="002228FC"/>
    <w:rsid w:val="0024407B"/>
    <w:rsid w:val="0024547D"/>
    <w:rsid w:val="0026041A"/>
    <w:rsid w:val="002628EE"/>
    <w:rsid w:val="002673FC"/>
    <w:rsid w:val="00284FD5"/>
    <w:rsid w:val="00285D22"/>
    <w:rsid w:val="00293AA1"/>
    <w:rsid w:val="00294DFA"/>
    <w:rsid w:val="002A72DC"/>
    <w:rsid w:val="002F4B8D"/>
    <w:rsid w:val="00311ED7"/>
    <w:rsid w:val="00343358"/>
    <w:rsid w:val="00352D94"/>
    <w:rsid w:val="00352FED"/>
    <w:rsid w:val="00364DBC"/>
    <w:rsid w:val="0039018F"/>
    <w:rsid w:val="00392EE2"/>
    <w:rsid w:val="003A50E0"/>
    <w:rsid w:val="003C2797"/>
    <w:rsid w:val="003D049D"/>
    <w:rsid w:val="003D1784"/>
    <w:rsid w:val="003D66FA"/>
    <w:rsid w:val="003E167D"/>
    <w:rsid w:val="003E2CF2"/>
    <w:rsid w:val="00401637"/>
    <w:rsid w:val="00406BA0"/>
    <w:rsid w:val="0042036E"/>
    <w:rsid w:val="00437E40"/>
    <w:rsid w:val="004510A4"/>
    <w:rsid w:val="00465034"/>
    <w:rsid w:val="004779AE"/>
    <w:rsid w:val="00490319"/>
    <w:rsid w:val="004D7AA8"/>
    <w:rsid w:val="004E42CE"/>
    <w:rsid w:val="005019CF"/>
    <w:rsid w:val="00503035"/>
    <w:rsid w:val="00506EBB"/>
    <w:rsid w:val="00514CBC"/>
    <w:rsid w:val="005221C7"/>
    <w:rsid w:val="005272F2"/>
    <w:rsid w:val="00530FD2"/>
    <w:rsid w:val="00534BF9"/>
    <w:rsid w:val="00534ED7"/>
    <w:rsid w:val="005570F1"/>
    <w:rsid w:val="0057449F"/>
    <w:rsid w:val="005958C6"/>
    <w:rsid w:val="005A1119"/>
    <w:rsid w:val="005B2C05"/>
    <w:rsid w:val="005B5C0E"/>
    <w:rsid w:val="005B6FB7"/>
    <w:rsid w:val="005D1681"/>
    <w:rsid w:val="005D670E"/>
    <w:rsid w:val="005E0338"/>
    <w:rsid w:val="005E7C29"/>
    <w:rsid w:val="005F5CD3"/>
    <w:rsid w:val="00612FC8"/>
    <w:rsid w:val="00634E6C"/>
    <w:rsid w:val="00635AF0"/>
    <w:rsid w:val="00637D33"/>
    <w:rsid w:val="006428A1"/>
    <w:rsid w:val="00682409"/>
    <w:rsid w:val="006946FA"/>
    <w:rsid w:val="006A185C"/>
    <w:rsid w:val="006C6FB5"/>
    <w:rsid w:val="006C7999"/>
    <w:rsid w:val="006D2FDE"/>
    <w:rsid w:val="006E4D0B"/>
    <w:rsid w:val="006F478D"/>
    <w:rsid w:val="00700D37"/>
    <w:rsid w:val="00706C83"/>
    <w:rsid w:val="00706D28"/>
    <w:rsid w:val="00723305"/>
    <w:rsid w:val="00725146"/>
    <w:rsid w:val="007321E9"/>
    <w:rsid w:val="00732740"/>
    <w:rsid w:val="00740492"/>
    <w:rsid w:val="00741E3D"/>
    <w:rsid w:val="0074348B"/>
    <w:rsid w:val="007603F8"/>
    <w:rsid w:val="00760DB1"/>
    <w:rsid w:val="0076457F"/>
    <w:rsid w:val="007645FB"/>
    <w:rsid w:val="007714A5"/>
    <w:rsid w:val="00773E06"/>
    <w:rsid w:val="00774F80"/>
    <w:rsid w:val="0077613E"/>
    <w:rsid w:val="00777A48"/>
    <w:rsid w:val="0078073C"/>
    <w:rsid w:val="00790C20"/>
    <w:rsid w:val="00793F70"/>
    <w:rsid w:val="007952F3"/>
    <w:rsid w:val="007C5FEB"/>
    <w:rsid w:val="007E1355"/>
    <w:rsid w:val="007F168D"/>
    <w:rsid w:val="007F7659"/>
    <w:rsid w:val="00825659"/>
    <w:rsid w:val="00840E64"/>
    <w:rsid w:val="00842FA6"/>
    <w:rsid w:val="00862BDA"/>
    <w:rsid w:val="00885E86"/>
    <w:rsid w:val="00892177"/>
    <w:rsid w:val="008A07AF"/>
    <w:rsid w:val="008C0E70"/>
    <w:rsid w:val="008C6460"/>
    <w:rsid w:val="008E310F"/>
    <w:rsid w:val="008E716A"/>
    <w:rsid w:val="008F1227"/>
    <w:rsid w:val="008F3030"/>
    <w:rsid w:val="008F42DC"/>
    <w:rsid w:val="00922879"/>
    <w:rsid w:val="009558A8"/>
    <w:rsid w:val="00962D8C"/>
    <w:rsid w:val="009771EF"/>
    <w:rsid w:val="00977C17"/>
    <w:rsid w:val="009A777F"/>
    <w:rsid w:val="009B15C8"/>
    <w:rsid w:val="009E26F1"/>
    <w:rsid w:val="00A01316"/>
    <w:rsid w:val="00A0135D"/>
    <w:rsid w:val="00A2532E"/>
    <w:rsid w:val="00A71D21"/>
    <w:rsid w:val="00A901A9"/>
    <w:rsid w:val="00A930E4"/>
    <w:rsid w:val="00AB6184"/>
    <w:rsid w:val="00AC150C"/>
    <w:rsid w:val="00AC61A8"/>
    <w:rsid w:val="00AD07D4"/>
    <w:rsid w:val="00AD1251"/>
    <w:rsid w:val="00AE07C2"/>
    <w:rsid w:val="00AE432E"/>
    <w:rsid w:val="00AE44FE"/>
    <w:rsid w:val="00B00A93"/>
    <w:rsid w:val="00B11EB0"/>
    <w:rsid w:val="00B47477"/>
    <w:rsid w:val="00B54CC0"/>
    <w:rsid w:val="00B61F6E"/>
    <w:rsid w:val="00B72DB1"/>
    <w:rsid w:val="00B72F7B"/>
    <w:rsid w:val="00B756AE"/>
    <w:rsid w:val="00B764F7"/>
    <w:rsid w:val="00B85679"/>
    <w:rsid w:val="00B97B29"/>
    <w:rsid w:val="00BA133D"/>
    <w:rsid w:val="00BB3855"/>
    <w:rsid w:val="00BB733F"/>
    <w:rsid w:val="00BC6DB2"/>
    <w:rsid w:val="00BE6969"/>
    <w:rsid w:val="00BE76F4"/>
    <w:rsid w:val="00C00EBD"/>
    <w:rsid w:val="00C06FF5"/>
    <w:rsid w:val="00C20A1B"/>
    <w:rsid w:val="00C23AD3"/>
    <w:rsid w:val="00C33B0E"/>
    <w:rsid w:val="00C34371"/>
    <w:rsid w:val="00C365DF"/>
    <w:rsid w:val="00C60322"/>
    <w:rsid w:val="00C61BAD"/>
    <w:rsid w:val="00C63D52"/>
    <w:rsid w:val="00C65043"/>
    <w:rsid w:val="00C77315"/>
    <w:rsid w:val="00C84ED4"/>
    <w:rsid w:val="00C85654"/>
    <w:rsid w:val="00CA2167"/>
    <w:rsid w:val="00CC6CF6"/>
    <w:rsid w:val="00CD528B"/>
    <w:rsid w:val="00CE1C30"/>
    <w:rsid w:val="00CF1C26"/>
    <w:rsid w:val="00D01F7A"/>
    <w:rsid w:val="00D04891"/>
    <w:rsid w:val="00D21298"/>
    <w:rsid w:val="00D24F1C"/>
    <w:rsid w:val="00D26391"/>
    <w:rsid w:val="00D27890"/>
    <w:rsid w:val="00D31A8A"/>
    <w:rsid w:val="00D33D5E"/>
    <w:rsid w:val="00D45AD3"/>
    <w:rsid w:val="00D616C8"/>
    <w:rsid w:val="00D61EAC"/>
    <w:rsid w:val="00D72637"/>
    <w:rsid w:val="00D80642"/>
    <w:rsid w:val="00D87C0D"/>
    <w:rsid w:val="00DA1C28"/>
    <w:rsid w:val="00DC1F44"/>
    <w:rsid w:val="00DC2392"/>
    <w:rsid w:val="00DC3405"/>
    <w:rsid w:val="00DE423F"/>
    <w:rsid w:val="00DE4A55"/>
    <w:rsid w:val="00DE5AF5"/>
    <w:rsid w:val="00E04AEA"/>
    <w:rsid w:val="00E17EFA"/>
    <w:rsid w:val="00E27282"/>
    <w:rsid w:val="00E32FA9"/>
    <w:rsid w:val="00E3315A"/>
    <w:rsid w:val="00E557C4"/>
    <w:rsid w:val="00E80A7B"/>
    <w:rsid w:val="00EB55DD"/>
    <w:rsid w:val="00ED1D78"/>
    <w:rsid w:val="00EE17F9"/>
    <w:rsid w:val="00EE4843"/>
    <w:rsid w:val="00EE6B88"/>
    <w:rsid w:val="00EF7B64"/>
    <w:rsid w:val="00F02CF5"/>
    <w:rsid w:val="00F2061D"/>
    <w:rsid w:val="00F3045D"/>
    <w:rsid w:val="00F30665"/>
    <w:rsid w:val="00F334D2"/>
    <w:rsid w:val="00F657C5"/>
    <w:rsid w:val="00F8076C"/>
    <w:rsid w:val="00F85C9E"/>
    <w:rsid w:val="00F93743"/>
    <w:rsid w:val="00F96F52"/>
    <w:rsid w:val="00FE27D2"/>
    <w:rsid w:val="00FF1637"/>
    <w:rsid w:val="00FF74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F7B"/>
    <w:pPr>
      <w:spacing w:line="360" w:lineRule="auto"/>
      <w:jc w:val="center"/>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84FD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E2CF2"/>
    <w:rPr>
      <w:rFonts w:cs="Times New Roman"/>
      <w:color w:val="808080"/>
    </w:rPr>
  </w:style>
  <w:style w:type="paragraph" w:styleId="BalloonText">
    <w:name w:val="Balloon Text"/>
    <w:basedOn w:val="Normal"/>
    <w:link w:val="BalloonTextChar"/>
    <w:uiPriority w:val="99"/>
    <w:semiHidden/>
    <w:rsid w:val="003E2CF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E2CF2"/>
    <w:rPr>
      <w:rFonts w:ascii="Tahoma" w:hAnsi="Tahoma" w:cs="Tahoma"/>
      <w:sz w:val="16"/>
      <w:szCs w:val="16"/>
    </w:rPr>
  </w:style>
  <w:style w:type="paragraph" w:styleId="BodyText2">
    <w:name w:val="Body Text 2"/>
    <w:basedOn w:val="Normal"/>
    <w:link w:val="BodyText2Char"/>
    <w:uiPriority w:val="99"/>
    <w:rsid w:val="005F5CD3"/>
    <w:pPr>
      <w:spacing w:line="240" w:lineRule="auto"/>
      <w:ind w:right="-766"/>
      <w:jc w:val="both"/>
    </w:pPr>
    <w:rPr>
      <w:rFonts w:ascii="Times New Roman" w:eastAsia="Times New Roman" w:hAnsi="Times New Roman"/>
      <w:sz w:val="28"/>
      <w:szCs w:val="20"/>
      <w:lang w:eastAsia="ru-RU"/>
    </w:rPr>
  </w:style>
  <w:style w:type="character" w:customStyle="1" w:styleId="BodyText2Char">
    <w:name w:val="Body Text 2 Char"/>
    <w:basedOn w:val="DefaultParagraphFont"/>
    <w:link w:val="BodyText2"/>
    <w:uiPriority w:val="99"/>
    <w:locked/>
    <w:rsid w:val="005F5CD3"/>
    <w:rPr>
      <w:rFonts w:ascii="Times New Roman" w:hAnsi="Times New Roman" w:cs="Times New Roman"/>
      <w:sz w:val="20"/>
      <w:szCs w:val="20"/>
      <w:lang w:eastAsia="ru-RU"/>
    </w:rPr>
  </w:style>
  <w:style w:type="character" w:styleId="Hyperlink">
    <w:name w:val="Hyperlink"/>
    <w:basedOn w:val="DefaultParagraphFont"/>
    <w:uiPriority w:val="99"/>
    <w:rsid w:val="005F5CD3"/>
    <w:rPr>
      <w:rFonts w:cs="Times New Roman"/>
      <w:color w:val="0000FF"/>
      <w:u w:val="single"/>
    </w:rPr>
  </w:style>
  <w:style w:type="character" w:customStyle="1" w:styleId="second-text">
    <w:name w:val="second-text"/>
    <w:basedOn w:val="DefaultParagraphFont"/>
    <w:uiPriority w:val="99"/>
    <w:rsid w:val="005F5CD3"/>
    <w:rPr>
      <w:rFonts w:cs="Times New Roman"/>
    </w:rPr>
  </w:style>
  <w:style w:type="paragraph" w:styleId="BodyTextIndent3">
    <w:name w:val="Body Text Indent 3"/>
    <w:basedOn w:val="Normal"/>
    <w:link w:val="BodyTextIndent3Char"/>
    <w:uiPriority w:val="99"/>
    <w:rsid w:val="00C06FF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C06FF5"/>
    <w:rPr>
      <w:rFonts w:cs="Times New Roman"/>
      <w:sz w:val="16"/>
      <w:szCs w:val="16"/>
    </w:rPr>
  </w:style>
  <w:style w:type="paragraph" w:styleId="ListParagraph">
    <w:name w:val="List Paragraph"/>
    <w:basedOn w:val="Normal"/>
    <w:uiPriority w:val="99"/>
    <w:qFormat/>
    <w:rsid w:val="00294DFA"/>
    <w:pPr>
      <w:ind w:left="720"/>
      <w:contextualSpacing/>
    </w:pPr>
  </w:style>
  <w:style w:type="paragraph" w:styleId="Header">
    <w:name w:val="header"/>
    <w:basedOn w:val="Normal"/>
    <w:link w:val="HeaderChar"/>
    <w:uiPriority w:val="99"/>
    <w:rsid w:val="005221C7"/>
    <w:pPr>
      <w:tabs>
        <w:tab w:val="center" w:pos="4677"/>
        <w:tab w:val="right" w:pos="9355"/>
      </w:tabs>
      <w:spacing w:line="240" w:lineRule="auto"/>
    </w:pPr>
  </w:style>
  <w:style w:type="character" w:customStyle="1" w:styleId="HeaderChar">
    <w:name w:val="Header Char"/>
    <w:basedOn w:val="DefaultParagraphFont"/>
    <w:link w:val="Header"/>
    <w:uiPriority w:val="99"/>
    <w:locked/>
    <w:rsid w:val="005221C7"/>
    <w:rPr>
      <w:rFonts w:cs="Times New Roman"/>
    </w:rPr>
  </w:style>
  <w:style w:type="paragraph" w:styleId="Footer">
    <w:name w:val="footer"/>
    <w:basedOn w:val="Normal"/>
    <w:link w:val="FooterChar"/>
    <w:uiPriority w:val="99"/>
    <w:rsid w:val="005221C7"/>
    <w:pPr>
      <w:tabs>
        <w:tab w:val="center" w:pos="4677"/>
        <w:tab w:val="right" w:pos="9355"/>
      </w:tabs>
      <w:spacing w:line="240" w:lineRule="auto"/>
    </w:pPr>
  </w:style>
  <w:style w:type="character" w:customStyle="1" w:styleId="FooterChar">
    <w:name w:val="Footer Char"/>
    <w:basedOn w:val="DefaultParagraphFont"/>
    <w:link w:val="Footer"/>
    <w:uiPriority w:val="99"/>
    <w:locked/>
    <w:rsid w:val="005221C7"/>
    <w:rPr>
      <w:rFonts w:cs="Times New Roman"/>
    </w:rPr>
  </w:style>
  <w:style w:type="character" w:styleId="PageNumber">
    <w:name w:val="page number"/>
    <w:basedOn w:val="DefaultParagraphFont"/>
    <w:uiPriority w:val="99"/>
    <w:rsid w:val="00D2129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hyperlink" Target="mailto:1960324@mail.ru"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package" Target="embeddings/_________Microsoft_Visio11111.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emf"/><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320</TotalTime>
  <Pages>13</Pages>
  <Words>3116</Words>
  <Characters>17763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Flash</dc:creator>
  <cp:keywords/>
  <dc:description/>
  <cp:lastModifiedBy>Sergey</cp:lastModifiedBy>
  <cp:revision>30</cp:revision>
  <dcterms:created xsi:type="dcterms:W3CDTF">2015-03-07T13:46:00Z</dcterms:created>
  <dcterms:modified xsi:type="dcterms:W3CDTF">2015-04-03T16:40:00Z</dcterms:modified>
</cp:coreProperties>
</file>