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F7BAC" w:rsidRPr="00C02526" w:rsidTr="005A1233">
        <w:tc>
          <w:tcPr>
            <w:tcW w:w="4643" w:type="dxa"/>
          </w:tcPr>
          <w:p w:rsidR="00EF7BAC" w:rsidRPr="00C02526" w:rsidRDefault="00EF7BAC" w:rsidP="005A1233">
            <w:pPr>
              <w:spacing w:after="0" w:line="240" w:lineRule="auto"/>
              <w:rPr>
                <w:rFonts w:ascii="Times New Roman" w:hAnsi="Times New Roman"/>
                <w:color w:val="000000"/>
                <w:sz w:val="20"/>
                <w:szCs w:val="20"/>
              </w:rPr>
            </w:pPr>
            <w:r w:rsidRPr="00C02526">
              <w:rPr>
                <w:rFonts w:ascii="Times New Roman" w:hAnsi="Times New Roman"/>
                <w:color w:val="000000"/>
                <w:sz w:val="20"/>
                <w:szCs w:val="20"/>
              </w:rPr>
              <w:t xml:space="preserve">УДК </w:t>
            </w:r>
            <w:r w:rsidRPr="004C7B0D">
              <w:rPr>
                <w:rFonts w:ascii="Times New Roman" w:hAnsi="Times New Roman"/>
                <w:color w:val="000000"/>
                <w:sz w:val="20"/>
                <w:szCs w:val="20"/>
              </w:rPr>
              <w:t>364.122.8</w:t>
            </w:r>
          </w:p>
        </w:tc>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r w:rsidRPr="00C02526">
              <w:rPr>
                <w:rFonts w:ascii="Times New Roman" w:hAnsi="Times New Roman"/>
                <w:color w:val="000000"/>
                <w:sz w:val="20"/>
                <w:szCs w:val="20"/>
                <w:lang w:val="en-US"/>
              </w:rPr>
              <w:t>UDC</w:t>
            </w:r>
            <w:r w:rsidRPr="00C02526">
              <w:rPr>
                <w:rFonts w:ascii="Times New Roman" w:hAnsi="Times New Roman"/>
                <w:color w:val="000000"/>
                <w:sz w:val="20"/>
                <w:szCs w:val="20"/>
              </w:rPr>
              <w:t xml:space="preserve"> </w:t>
            </w:r>
            <w:r w:rsidRPr="004C7B0D">
              <w:rPr>
                <w:rFonts w:ascii="Times New Roman" w:hAnsi="Times New Roman"/>
                <w:color w:val="000000"/>
                <w:sz w:val="20"/>
                <w:szCs w:val="20"/>
              </w:rPr>
              <w:t>364.122.8</w:t>
            </w:r>
          </w:p>
        </w:tc>
      </w:tr>
      <w:tr w:rsidR="00EF7BAC" w:rsidRPr="00C02526" w:rsidTr="005A1233">
        <w:tc>
          <w:tcPr>
            <w:tcW w:w="4643" w:type="dxa"/>
          </w:tcPr>
          <w:p w:rsidR="00EF7BAC" w:rsidRDefault="00EF7BAC" w:rsidP="005A1233">
            <w:pPr>
              <w:spacing w:after="0" w:line="240" w:lineRule="auto"/>
              <w:rPr>
                <w:rFonts w:ascii="Times New Roman" w:hAnsi="Times New Roman"/>
                <w:color w:val="000000"/>
                <w:sz w:val="20"/>
                <w:szCs w:val="20"/>
                <w:lang w:val="en-US"/>
              </w:rPr>
            </w:pPr>
          </w:p>
          <w:p w:rsidR="00EF7BAC" w:rsidRPr="00C02526" w:rsidRDefault="00EF7BAC" w:rsidP="005A1233">
            <w:pPr>
              <w:spacing w:after="0" w:line="240" w:lineRule="auto"/>
              <w:rPr>
                <w:rFonts w:ascii="Times New Roman" w:hAnsi="Times New Roman"/>
                <w:color w:val="000000"/>
                <w:sz w:val="20"/>
                <w:szCs w:val="20"/>
              </w:rPr>
            </w:pPr>
            <w:r>
              <w:rPr>
                <w:rFonts w:ascii="Times New Roman" w:hAnsi="Times New Roman"/>
                <w:color w:val="000000"/>
                <w:sz w:val="20"/>
                <w:szCs w:val="20"/>
                <w:lang w:val="en-US"/>
              </w:rPr>
              <w:t xml:space="preserve">22.00.00 </w:t>
            </w:r>
            <w:r w:rsidRPr="00C02526">
              <w:rPr>
                <w:rFonts w:ascii="Times New Roman" w:hAnsi="Times New Roman"/>
                <w:color w:val="000000"/>
                <w:sz w:val="20"/>
                <w:szCs w:val="20"/>
              </w:rPr>
              <w:t>Социологические науки</w:t>
            </w:r>
          </w:p>
          <w:p w:rsidR="00EF7BAC" w:rsidRPr="00C02526" w:rsidRDefault="00EF7BAC" w:rsidP="005A1233">
            <w:pPr>
              <w:spacing w:after="0" w:line="240" w:lineRule="auto"/>
              <w:rPr>
                <w:rFonts w:ascii="Times New Roman" w:hAnsi="Times New Roman"/>
                <w:color w:val="000000"/>
                <w:sz w:val="20"/>
                <w:szCs w:val="20"/>
              </w:rPr>
            </w:pPr>
          </w:p>
        </w:tc>
        <w:tc>
          <w:tcPr>
            <w:tcW w:w="4643" w:type="dxa"/>
          </w:tcPr>
          <w:p w:rsidR="00EF7BAC" w:rsidRDefault="00EF7BAC" w:rsidP="005A1233">
            <w:pPr>
              <w:spacing w:after="0" w:line="240" w:lineRule="auto"/>
              <w:rPr>
                <w:rFonts w:ascii="Times New Roman" w:hAnsi="Times New Roman"/>
                <w:color w:val="000000"/>
                <w:sz w:val="20"/>
                <w:szCs w:val="20"/>
                <w:lang w:val="en-US"/>
              </w:rPr>
            </w:pPr>
          </w:p>
          <w:p w:rsidR="00EF7BAC" w:rsidRPr="00C02526" w:rsidRDefault="00EF7BAC" w:rsidP="005A1233">
            <w:pPr>
              <w:spacing w:after="0" w:line="240" w:lineRule="auto"/>
              <w:rPr>
                <w:rFonts w:ascii="Times New Roman" w:hAnsi="Times New Roman"/>
                <w:color w:val="000000"/>
                <w:sz w:val="20"/>
                <w:szCs w:val="20"/>
              </w:rPr>
            </w:pPr>
            <w:r w:rsidRPr="00C02526">
              <w:rPr>
                <w:rFonts w:ascii="Times New Roman" w:hAnsi="Times New Roman"/>
                <w:color w:val="000000"/>
                <w:sz w:val="20"/>
                <w:szCs w:val="20"/>
                <w:lang w:val="en-US"/>
              </w:rPr>
              <w:t>Sociological sciences</w:t>
            </w:r>
          </w:p>
        </w:tc>
      </w:tr>
      <w:tr w:rsidR="00EF7BAC" w:rsidRPr="005E27DA" w:rsidTr="005A1233">
        <w:tc>
          <w:tcPr>
            <w:tcW w:w="4643" w:type="dxa"/>
          </w:tcPr>
          <w:p w:rsidR="00EF7BAC" w:rsidRPr="00C02526" w:rsidRDefault="00EF7BAC" w:rsidP="005A1233">
            <w:pPr>
              <w:spacing w:after="0" w:line="240" w:lineRule="auto"/>
              <w:rPr>
                <w:rFonts w:ascii="Times New Roman" w:hAnsi="Times New Roman"/>
                <w:b/>
                <w:color w:val="000000"/>
                <w:sz w:val="20"/>
                <w:szCs w:val="20"/>
              </w:rPr>
            </w:pPr>
            <w:r w:rsidRPr="00C02526">
              <w:rPr>
                <w:rFonts w:ascii="Times New Roman" w:hAnsi="Times New Roman"/>
                <w:b/>
                <w:color w:val="000000"/>
                <w:sz w:val="20"/>
                <w:szCs w:val="20"/>
              </w:rPr>
              <w:t>ПАРАДОКСЫ НРАВСТВЕННОГО ОРИЕНТИРО</w:t>
            </w:r>
            <w:bookmarkStart w:id="0" w:name="_GoBack"/>
            <w:bookmarkEnd w:id="0"/>
            <w:r w:rsidRPr="00C02526">
              <w:rPr>
                <w:rFonts w:ascii="Times New Roman" w:hAnsi="Times New Roman"/>
                <w:b/>
                <w:color w:val="000000"/>
                <w:sz w:val="20"/>
                <w:szCs w:val="20"/>
              </w:rPr>
              <w:t>ВАНИЯ ЭКОНОМИКИ И ЛИЧНОСТИ</w:t>
            </w:r>
          </w:p>
        </w:tc>
        <w:tc>
          <w:tcPr>
            <w:tcW w:w="4643" w:type="dxa"/>
          </w:tcPr>
          <w:p w:rsidR="00EF7BAC" w:rsidRPr="00C02526" w:rsidRDefault="00EF7BAC" w:rsidP="005A1233">
            <w:pPr>
              <w:spacing w:after="0" w:line="240" w:lineRule="auto"/>
              <w:rPr>
                <w:rFonts w:ascii="Times New Roman" w:hAnsi="Times New Roman"/>
                <w:b/>
                <w:color w:val="000000"/>
                <w:sz w:val="20"/>
                <w:szCs w:val="20"/>
                <w:lang w:val="en-US"/>
              </w:rPr>
            </w:pPr>
            <w:r w:rsidRPr="00C02526">
              <w:rPr>
                <w:rFonts w:ascii="Times New Roman" w:hAnsi="Times New Roman"/>
                <w:b/>
                <w:color w:val="000000"/>
                <w:sz w:val="20"/>
                <w:szCs w:val="20"/>
                <w:lang w:val="en-US"/>
              </w:rPr>
              <w:t>PARADOXES OF THE MORAL ORIENTATION OF ECONOMY AND PERSONALITY</w:t>
            </w:r>
          </w:p>
        </w:tc>
      </w:tr>
      <w:tr w:rsidR="00EF7BAC" w:rsidRPr="005E27DA" w:rsidTr="005A1233">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p>
        </w:tc>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p>
        </w:tc>
      </w:tr>
      <w:tr w:rsidR="00EF7BAC" w:rsidRPr="00C02526" w:rsidTr="005A1233">
        <w:tc>
          <w:tcPr>
            <w:tcW w:w="4643" w:type="dxa"/>
          </w:tcPr>
          <w:p w:rsidR="00EF7BAC" w:rsidRPr="00C02526" w:rsidRDefault="00EF7BAC" w:rsidP="005A1233">
            <w:pPr>
              <w:spacing w:after="0" w:line="240" w:lineRule="auto"/>
              <w:rPr>
                <w:rFonts w:ascii="Times New Roman" w:hAnsi="Times New Roman"/>
                <w:color w:val="000000"/>
                <w:sz w:val="20"/>
                <w:szCs w:val="20"/>
              </w:rPr>
            </w:pPr>
            <w:r w:rsidRPr="00C02526">
              <w:rPr>
                <w:rFonts w:ascii="Times New Roman" w:hAnsi="Times New Roman"/>
                <w:color w:val="000000"/>
                <w:sz w:val="20"/>
                <w:szCs w:val="20"/>
              </w:rPr>
              <w:t>Румянцева Елена Евгеньевна</w:t>
            </w:r>
          </w:p>
        </w:tc>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r w:rsidRPr="00C02526">
              <w:rPr>
                <w:rFonts w:ascii="Times New Roman" w:hAnsi="Times New Roman"/>
                <w:color w:val="000000"/>
                <w:sz w:val="20"/>
                <w:szCs w:val="20"/>
                <w:lang w:val="en-US"/>
              </w:rPr>
              <w:t>Rumyantseva Elena Evgenyevna</w:t>
            </w:r>
          </w:p>
        </w:tc>
      </w:tr>
      <w:tr w:rsidR="00EF7BAC" w:rsidRPr="005E27DA" w:rsidTr="005A1233">
        <w:tc>
          <w:tcPr>
            <w:tcW w:w="4643" w:type="dxa"/>
          </w:tcPr>
          <w:p w:rsidR="00EF7BAC" w:rsidRPr="00C02526" w:rsidRDefault="00EF7BAC" w:rsidP="005A1233">
            <w:pPr>
              <w:spacing w:after="0" w:line="240" w:lineRule="auto"/>
              <w:rPr>
                <w:rFonts w:ascii="Times New Roman" w:hAnsi="Times New Roman"/>
                <w:i/>
                <w:color w:val="000000"/>
                <w:sz w:val="20"/>
                <w:szCs w:val="20"/>
              </w:rPr>
            </w:pPr>
            <w:r w:rsidRPr="00C02526">
              <w:rPr>
                <w:rFonts w:ascii="Times New Roman" w:hAnsi="Times New Roman"/>
                <w:color w:val="000000"/>
                <w:sz w:val="20"/>
                <w:szCs w:val="20"/>
              </w:rPr>
              <w:t>доктор экономических наук, профессор</w:t>
            </w:r>
            <w:r w:rsidRPr="00C02526">
              <w:rPr>
                <w:rFonts w:ascii="Times New Roman" w:hAnsi="Times New Roman"/>
                <w:i/>
                <w:color w:val="000000"/>
                <w:sz w:val="20"/>
                <w:szCs w:val="20"/>
              </w:rPr>
              <w:t xml:space="preserve"> </w:t>
            </w:r>
          </w:p>
          <w:p w:rsidR="00EF7BAC" w:rsidRPr="004C7B0D" w:rsidRDefault="00EF7BAC" w:rsidP="005A1233">
            <w:pPr>
              <w:spacing w:after="0" w:line="240" w:lineRule="auto"/>
              <w:rPr>
                <w:rFonts w:ascii="Times New Roman" w:hAnsi="Times New Roman"/>
                <w:color w:val="000000"/>
                <w:sz w:val="20"/>
                <w:szCs w:val="20"/>
              </w:rPr>
            </w:pPr>
            <w:r w:rsidRPr="004C7B0D">
              <w:rPr>
                <w:rFonts w:ascii="Times New Roman" w:hAnsi="Times New Roman"/>
                <w:color w:val="000000"/>
                <w:sz w:val="20"/>
                <w:szCs w:val="20"/>
                <w:shd w:val="clear" w:color="auto" w:fill="FFFFFF"/>
              </w:rPr>
              <w:t>SPIN-код в РИНЦ: 6398-3741</w:t>
            </w:r>
          </w:p>
          <w:p w:rsidR="00EF7BAC" w:rsidRPr="00C02526" w:rsidRDefault="00EF7BAC" w:rsidP="005A1233">
            <w:pPr>
              <w:spacing w:after="0" w:line="240" w:lineRule="auto"/>
              <w:rPr>
                <w:rFonts w:ascii="Times New Roman" w:hAnsi="Times New Roman"/>
                <w:color w:val="000000"/>
                <w:sz w:val="20"/>
                <w:szCs w:val="20"/>
              </w:rPr>
            </w:pPr>
            <w:hyperlink r:id="rId7" w:history="1">
              <w:r w:rsidRPr="00C02526">
                <w:rPr>
                  <w:rStyle w:val="Hyperlink"/>
                  <w:rFonts w:ascii="Times New Roman" w:hAnsi="Times New Roman"/>
                  <w:color w:val="000000"/>
                  <w:sz w:val="20"/>
                  <w:szCs w:val="20"/>
                  <w:u w:val="none"/>
                  <w:lang w:val="en-US"/>
                </w:rPr>
                <w:t>e</w:t>
              </w:r>
              <w:r w:rsidRPr="00C02526">
                <w:rPr>
                  <w:rStyle w:val="Hyperlink"/>
                  <w:rFonts w:ascii="Times New Roman" w:hAnsi="Times New Roman"/>
                  <w:color w:val="000000"/>
                  <w:sz w:val="20"/>
                  <w:szCs w:val="20"/>
                  <w:u w:val="none"/>
                </w:rPr>
                <w:t>.</w:t>
              </w:r>
              <w:r w:rsidRPr="00C02526">
                <w:rPr>
                  <w:rStyle w:val="Hyperlink"/>
                  <w:rFonts w:ascii="Times New Roman" w:hAnsi="Times New Roman"/>
                  <w:color w:val="000000"/>
                  <w:sz w:val="20"/>
                  <w:szCs w:val="20"/>
                  <w:u w:val="none"/>
                  <w:lang w:val="en-US"/>
                </w:rPr>
                <w:t>p</w:t>
              </w:r>
              <w:r w:rsidRPr="00C02526">
                <w:rPr>
                  <w:rStyle w:val="Hyperlink"/>
                  <w:rFonts w:ascii="Times New Roman" w:hAnsi="Times New Roman"/>
                  <w:color w:val="000000"/>
                  <w:sz w:val="20"/>
                  <w:szCs w:val="20"/>
                  <w:u w:val="none"/>
                </w:rPr>
                <w:t>.</w:t>
              </w:r>
              <w:r w:rsidRPr="00C02526">
                <w:rPr>
                  <w:rStyle w:val="Hyperlink"/>
                  <w:rFonts w:ascii="Times New Roman" w:hAnsi="Times New Roman"/>
                  <w:color w:val="000000"/>
                  <w:sz w:val="20"/>
                  <w:szCs w:val="20"/>
                  <w:u w:val="none"/>
                  <w:lang w:val="en-US"/>
                </w:rPr>
                <w:t>centre</w:t>
              </w:r>
              <w:r w:rsidRPr="00C02526">
                <w:rPr>
                  <w:rStyle w:val="Hyperlink"/>
                  <w:rFonts w:ascii="Times New Roman" w:hAnsi="Times New Roman"/>
                  <w:color w:val="000000"/>
                  <w:sz w:val="20"/>
                  <w:szCs w:val="20"/>
                  <w:u w:val="none"/>
                </w:rPr>
                <w:t>@</w:t>
              </w:r>
              <w:r w:rsidRPr="00C02526">
                <w:rPr>
                  <w:rStyle w:val="Hyperlink"/>
                  <w:rFonts w:ascii="Times New Roman" w:hAnsi="Times New Roman"/>
                  <w:color w:val="000000"/>
                  <w:sz w:val="20"/>
                  <w:szCs w:val="20"/>
                  <w:u w:val="none"/>
                  <w:lang w:val="en-US"/>
                </w:rPr>
                <w:t>mail</w:t>
              </w:r>
              <w:r w:rsidRPr="00C02526">
                <w:rPr>
                  <w:rStyle w:val="Hyperlink"/>
                  <w:rFonts w:ascii="Times New Roman" w:hAnsi="Times New Roman"/>
                  <w:color w:val="000000"/>
                  <w:sz w:val="20"/>
                  <w:szCs w:val="20"/>
                  <w:u w:val="none"/>
                </w:rPr>
                <w:t>.</w:t>
              </w:r>
              <w:r w:rsidRPr="00C02526">
                <w:rPr>
                  <w:rStyle w:val="Hyperlink"/>
                  <w:rFonts w:ascii="Times New Roman" w:hAnsi="Times New Roman"/>
                  <w:color w:val="000000"/>
                  <w:sz w:val="20"/>
                  <w:szCs w:val="20"/>
                  <w:u w:val="none"/>
                  <w:lang w:val="en-US"/>
                </w:rPr>
                <w:t>ru</w:t>
              </w:r>
            </w:hyperlink>
          </w:p>
        </w:tc>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r w:rsidRPr="00C02526">
              <w:rPr>
                <w:rFonts w:ascii="Times New Roman" w:hAnsi="Times New Roman"/>
                <w:color w:val="000000"/>
                <w:sz w:val="20"/>
                <w:szCs w:val="20"/>
                <w:lang w:val="en-US"/>
              </w:rPr>
              <w:t>Doctor of Economic Sciences, professor</w:t>
            </w:r>
          </w:p>
          <w:p w:rsidR="00EF7BAC" w:rsidRPr="00C02526" w:rsidRDefault="00EF7BAC" w:rsidP="005A1233">
            <w:pPr>
              <w:spacing w:after="0" w:line="240" w:lineRule="auto"/>
              <w:rPr>
                <w:rFonts w:ascii="Times New Roman" w:hAnsi="Times New Roman"/>
                <w:color w:val="000000"/>
                <w:spacing w:val="-2"/>
                <w:sz w:val="20"/>
                <w:szCs w:val="20"/>
                <w:shd w:val="clear" w:color="auto" w:fill="F5F5F5"/>
                <w:lang w:val="en-US"/>
              </w:rPr>
            </w:pPr>
            <w:r w:rsidRPr="00C02526">
              <w:rPr>
                <w:rFonts w:ascii="Times New Roman" w:hAnsi="Times New Roman"/>
                <w:color w:val="000000"/>
                <w:spacing w:val="-2"/>
                <w:sz w:val="20"/>
                <w:szCs w:val="20"/>
                <w:lang w:val="en-US"/>
              </w:rPr>
              <w:t xml:space="preserve">SPIN-code in </w:t>
            </w:r>
            <w:r w:rsidRPr="00C02526">
              <w:rPr>
                <w:rFonts w:ascii="Times New Roman" w:hAnsi="Times New Roman"/>
                <w:color w:val="000000"/>
                <w:sz w:val="20"/>
                <w:szCs w:val="20"/>
                <w:shd w:val="clear" w:color="auto" w:fill="FFFFFF"/>
                <w:lang w:val="en-US"/>
              </w:rPr>
              <w:t>SCIENCE INDEX (</w:t>
            </w:r>
            <w:r w:rsidRPr="00C02526">
              <w:rPr>
                <w:rFonts w:ascii="Times New Roman" w:hAnsi="Times New Roman"/>
                <w:color w:val="000000"/>
                <w:spacing w:val="-2"/>
                <w:sz w:val="20"/>
                <w:szCs w:val="20"/>
                <w:lang w:val="en-US"/>
              </w:rPr>
              <w:t>eLIBRARY.ru)</w:t>
            </w:r>
            <w:r w:rsidRPr="00C02526">
              <w:rPr>
                <w:rFonts w:ascii="Times New Roman" w:hAnsi="Times New Roman"/>
                <w:color w:val="000000"/>
                <w:spacing w:val="-2"/>
                <w:sz w:val="20"/>
                <w:szCs w:val="20"/>
                <w:shd w:val="clear" w:color="auto" w:fill="FFFFFF"/>
                <w:lang w:val="en-US"/>
              </w:rPr>
              <w:t xml:space="preserve">: </w:t>
            </w:r>
            <w:r w:rsidRPr="004C7B0D">
              <w:rPr>
                <w:rFonts w:ascii="Times New Roman" w:hAnsi="Times New Roman"/>
                <w:color w:val="000000"/>
                <w:spacing w:val="-2"/>
                <w:sz w:val="20"/>
                <w:szCs w:val="20"/>
                <w:shd w:val="clear" w:color="auto" w:fill="FFFFFF"/>
                <w:lang w:val="en-US"/>
              </w:rPr>
              <w:t>6398-3741</w:t>
            </w:r>
          </w:p>
          <w:p w:rsidR="00EF7BAC" w:rsidRPr="00C02526" w:rsidRDefault="00EF7BAC" w:rsidP="005A1233">
            <w:pPr>
              <w:spacing w:after="0" w:line="240" w:lineRule="auto"/>
              <w:rPr>
                <w:rFonts w:ascii="Times New Roman" w:hAnsi="Times New Roman"/>
                <w:sz w:val="20"/>
                <w:szCs w:val="20"/>
                <w:lang w:val="en-US"/>
              </w:rPr>
            </w:pPr>
            <w:r w:rsidRPr="00C02526">
              <w:rPr>
                <w:rFonts w:ascii="Times New Roman" w:hAnsi="Times New Roman"/>
                <w:color w:val="000000"/>
                <w:sz w:val="20"/>
                <w:szCs w:val="20"/>
                <w:lang w:val="en-US"/>
              </w:rPr>
              <w:t xml:space="preserve">E-mail: </w:t>
            </w:r>
            <w:hyperlink r:id="rId8" w:history="1">
              <w:r w:rsidRPr="00C02526">
                <w:rPr>
                  <w:rStyle w:val="Hyperlink"/>
                  <w:rFonts w:ascii="Times New Roman" w:hAnsi="Times New Roman"/>
                  <w:color w:val="000000"/>
                  <w:sz w:val="20"/>
                  <w:szCs w:val="20"/>
                  <w:u w:val="none"/>
                  <w:lang w:val="en-US"/>
                </w:rPr>
                <w:t>e.p.centre@mail.ru</w:t>
              </w:r>
            </w:hyperlink>
          </w:p>
        </w:tc>
      </w:tr>
      <w:tr w:rsidR="00EF7BAC" w:rsidRPr="005E27DA" w:rsidTr="005A1233">
        <w:tc>
          <w:tcPr>
            <w:tcW w:w="4643" w:type="dxa"/>
          </w:tcPr>
          <w:p w:rsidR="00EF7BAC" w:rsidRPr="00C02526" w:rsidRDefault="00EF7BAC" w:rsidP="005A1233">
            <w:pPr>
              <w:spacing w:after="0" w:line="240" w:lineRule="auto"/>
              <w:rPr>
                <w:rFonts w:ascii="Times New Roman" w:hAnsi="Times New Roman"/>
                <w:i/>
                <w:color w:val="000000"/>
                <w:sz w:val="20"/>
                <w:szCs w:val="20"/>
              </w:rPr>
            </w:pPr>
            <w:r w:rsidRPr="00C02526">
              <w:rPr>
                <w:rFonts w:ascii="Times New Roman" w:hAnsi="Times New Roman"/>
                <w:i/>
                <w:color w:val="000000"/>
                <w:sz w:val="20"/>
                <w:szCs w:val="20"/>
              </w:rPr>
              <w:t>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w:t>
            </w:r>
          </w:p>
          <w:p w:rsidR="00EF7BAC" w:rsidRPr="00C02526" w:rsidRDefault="00EF7BAC" w:rsidP="005A1233">
            <w:pPr>
              <w:spacing w:after="0" w:line="240" w:lineRule="auto"/>
              <w:rPr>
                <w:rFonts w:ascii="Times New Roman" w:hAnsi="Times New Roman"/>
                <w:i/>
                <w:color w:val="000000"/>
                <w:sz w:val="20"/>
                <w:szCs w:val="20"/>
              </w:rPr>
            </w:pPr>
          </w:p>
        </w:tc>
        <w:tc>
          <w:tcPr>
            <w:tcW w:w="4643" w:type="dxa"/>
          </w:tcPr>
          <w:p w:rsidR="00EF7BAC" w:rsidRPr="00C02526" w:rsidRDefault="00EF7BAC" w:rsidP="005A1233">
            <w:pPr>
              <w:spacing w:after="0" w:line="240" w:lineRule="auto"/>
              <w:rPr>
                <w:rFonts w:ascii="Times New Roman" w:hAnsi="Times New Roman"/>
                <w:i/>
                <w:color w:val="000000"/>
                <w:sz w:val="20"/>
                <w:szCs w:val="20"/>
                <w:lang w:val="en-US"/>
              </w:rPr>
            </w:pPr>
            <w:r w:rsidRPr="00C02526">
              <w:rPr>
                <w:rFonts w:ascii="Times New Roman" w:hAnsi="Times New Roman"/>
                <w:i/>
                <w:color w:val="000000"/>
                <w:sz w:val="20"/>
                <w:szCs w:val="20"/>
                <w:lang w:val="en-US"/>
              </w:rPr>
              <w:t xml:space="preserve">Institute of public service and management of the </w:t>
            </w:r>
            <w:r w:rsidRPr="00C02526">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C02526">
              <w:rPr>
                <w:rFonts w:ascii="Times New Roman" w:hAnsi="Times New Roman"/>
                <w:i/>
                <w:color w:val="000000"/>
                <w:sz w:val="20"/>
                <w:szCs w:val="20"/>
                <w:lang w:val="en-US"/>
              </w:rPr>
              <w:t xml:space="preserve"> </w:t>
            </w:r>
          </w:p>
          <w:p w:rsidR="00EF7BAC" w:rsidRPr="00C02526" w:rsidRDefault="00EF7BAC" w:rsidP="005A1233">
            <w:pPr>
              <w:spacing w:after="0" w:line="240" w:lineRule="auto"/>
              <w:rPr>
                <w:rFonts w:ascii="Times New Roman" w:hAnsi="Times New Roman"/>
                <w:i/>
                <w:color w:val="000000"/>
                <w:sz w:val="20"/>
                <w:szCs w:val="20"/>
                <w:lang w:val="en-US"/>
              </w:rPr>
            </w:pPr>
          </w:p>
        </w:tc>
      </w:tr>
      <w:tr w:rsidR="00EF7BAC" w:rsidRPr="005E27DA" w:rsidTr="005A1233">
        <w:tc>
          <w:tcPr>
            <w:tcW w:w="4643" w:type="dxa"/>
          </w:tcPr>
          <w:p w:rsidR="00EF7BAC" w:rsidRPr="00F87591" w:rsidRDefault="00EF7BAC" w:rsidP="005A1233">
            <w:pPr>
              <w:spacing w:after="0" w:line="240" w:lineRule="auto"/>
              <w:rPr>
                <w:rFonts w:ascii="Times New Roman" w:hAnsi="Times New Roman"/>
                <w:color w:val="000000"/>
                <w:sz w:val="20"/>
                <w:szCs w:val="20"/>
                <w:shd w:val="clear" w:color="auto" w:fill="FFFFFF"/>
              </w:rPr>
            </w:pPr>
            <w:r w:rsidRPr="00C02526">
              <w:rPr>
                <w:rFonts w:ascii="Times New Roman" w:hAnsi="Times New Roman"/>
                <w:color w:val="000000"/>
                <w:sz w:val="20"/>
                <w:szCs w:val="20"/>
                <w:shd w:val="clear" w:color="auto" w:fill="FFFFFF"/>
              </w:rPr>
              <w:t xml:space="preserve">В статье рассматривается </w:t>
            </w:r>
            <w:r w:rsidRPr="00C02526">
              <w:rPr>
                <w:rFonts w:ascii="Times New Roman" w:hAnsi="Times New Roman"/>
                <w:color w:val="000000"/>
                <w:sz w:val="20"/>
                <w:szCs w:val="20"/>
              </w:rPr>
              <w:t xml:space="preserve">история исследований проблем взаимодействия экономики и нравственности, </w:t>
            </w:r>
            <w:r w:rsidRPr="00C02526">
              <w:rPr>
                <w:rFonts w:ascii="Times New Roman" w:hAnsi="Times New Roman"/>
                <w:color w:val="000000"/>
                <w:sz w:val="20"/>
                <w:szCs w:val="20"/>
                <w:shd w:val="clear" w:color="auto" w:fill="FFFFFF"/>
              </w:rPr>
              <w:t>актуальность исследования нравственности как междисциплинарной теории позитивного развития страны и мира, определение сущности нравственности как несформированной нормы права. Затрагиваются также идеи построения счастья на Земле. Отмечается возросшая противоречивость трудов в области взаимодействия нравственности и экономики, нравственного ориентирования каждой личности, а также отсутствие единства по этой проблематике в трудах известных ученых прошлого. По мнению автора, парадоксы нравственного ориентирования и личности состоят в: отрыве норм действующего права от потребностей как можно более тщательной регламентации нравственности в современном российском законодательстве; неопределенности, противоречивости российских научных исследований, уделяющих МНОГО внимания проблемам нравственности как авторитета, как альтернативе безнравственности, недостатка значимых теоретических  проработок, ТЕОРИЙ практикоориентированной направленности со стороны российских ученых с поддержанием неформальной национальной традиции признания значимости трудов зарубежных мыслителей, преимущественно прошлого; деморализации общества через многочисленные каналы передачи информации, рассматриваемые как источник нравственного воспитания людей, особенно в детском возрасте, - через многие СМИ и сферы искусства (современная живопись, произведения современной литературы, кино- и видеофильмы, театральные постановк</w:t>
            </w:r>
            <w:r>
              <w:rPr>
                <w:rFonts w:ascii="Times New Roman" w:hAnsi="Times New Roman"/>
                <w:color w:val="000000"/>
                <w:sz w:val="20"/>
                <w:szCs w:val="20"/>
                <w:shd w:val="clear" w:color="auto" w:fill="FFFFFF"/>
              </w:rPr>
              <w:t>и, песни, танцы, фотоискусство)</w:t>
            </w:r>
          </w:p>
          <w:p w:rsidR="00EF7BAC" w:rsidRPr="00F87591" w:rsidRDefault="00EF7BAC" w:rsidP="005A1233">
            <w:pPr>
              <w:spacing w:after="0" w:line="240" w:lineRule="auto"/>
              <w:rPr>
                <w:rFonts w:ascii="Times New Roman" w:hAnsi="Times New Roman"/>
                <w:color w:val="000000"/>
                <w:sz w:val="20"/>
                <w:szCs w:val="20"/>
                <w:shd w:val="clear" w:color="auto" w:fill="FFFFFF"/>
              </w:rPr>
            </w:pPr>
          </w:p>
        </w:tc>
        <w:tc>
          <w:tcPr>
            <w:tcW w:w="4643" w:type="dxa"/>
          </w:tcPr>
          <w:p w:rsidR="00EF7BAC" w:rsidRPr="00C02526" w:rsidRDefault="00EF7BAC" w:rsidP="005A1233">
            <w:pPr>
              <w:spacing w:after="0" w:line="240" w:lineRule="auto"/>
              <w:rPr>
                <w:rFonts w:ascii="Times New Roman" w:hAnsi="Times New Roman"/>
                <w:sz w:val="20"/>
                <w:szCs w:val="20"/>
                <w:lang w:val="en-US"/>
              </w:rPr>
            </w:pPr>
            <w:r w:rsidRPr="00C02526">
              <w:rPr>
                <w:rFonts w:ascii="Times New Roman" w:hAnsi="Times New Roman"/>
                <w:sz w:val="20"/>
                <w:szCs w:val="20"/>
                <w:lang w:val="en-US"/>
              </w:rPr>
              <w:t>In</w:t>
            </w:r>
            <w:r>
              <w:rPr>
                <w:rFonts w:ascii="Times New Roman" w:hAnsi="Times New Roman"/>
                <w:sz w:val="20"/>
                <w:szCs w:val="20"/>
                <w:lang w:val="en-US"/>
              </w:rPr>
              <w:t xml:space="preserve"> the</w:t>
            </w:r>
            <w:r w:rsidRPr="00C02526">
              <w:rPr>
                <w:rFonts w:ascii="Times New Roman" w:hAnsi="Times New Roman"/>
                <w:sz w:val="20"/>
                <w:szCs w:val="20"/>
                <w:lang w:val="en-US"/>
              </w:rPr>
              <w:t xml:space="preserve"> article there is </w:t>
            </w:r>
            <w:r>
              <w:rPr>
                <w:rFonts w:ascii="Times New Roman" w:hAnsi="Times New Roman"/>
                <w:sz w:val="20"/>
                <w:szCs w:val="20"/>
                <w:lang w:val="en-US"/>
              </w:rPr>
              <w:t>a</w:t>
            </w:r>
            <w:r w:rsidRPr="00C02526">
              <w:rPr>
                <w:rFonts w:ascii="Times New Roman" w:hAnsi="Times New Roman"/>
                <w:sz w:val="20"/>
                <w:szCs w:val="20"/>
                <w:lang w:val="en-US"/>
              </w:rPr>
              <w:t xml:space="preserve"> history of the researches of the problems of economy and moral interaction, the relevance of the moral research as the interdisciplinary theory of the positive development of the country and </w:t>
            </w:r>
            <w:r>
              <w:rPr>
                <w:rFonts w:ascii="Times New Roman" w:hAnsi="Times New Roman"/>
                <w:sz w:val="20"/>
                <w:szCs w:val="20"/>
                <w:lang w:val="en-US"/>
              </w:rPr>
              <w:t xml:space="preserve">the </w:t>
            </w:r>
            <w:r w:rsidRPr="00C02526">
              <w:rPr>
                <w:rFonts w:ascii="Times New Roman" w:hAnsi="Times New Roman"/>
                <w:sz w:val="20"/>
                <w:szCs w:val="20"/>
                <w:lang w:val="en-US"/>
              </w:rPr>
              <w:t xml:space="preserve">world, the definition of the essence of the moral as </w:t>
            </w:r>
            <w:r>
              <w:rPr>
                <w:rFonts w:ascii="Times New Roman" w:hAnsi="Times New Roman"/>
                <w:sz w:val="20"/>
                <w:szCs w:val="20"/>
                <w:lang w:val="en-US"/>
              </w:rPr>
              <w:t xml:space="preserve">if it was an unfinished </w:t>
            </w:r>
            <w:r w:rsidRPr="00C02526">
              <w:rPr>
                <w:rFonts w:ascii="Times New Roman" w:hAnsi="Times New Roman"/>
                <w:sz w:val="20"/>
                <w:szCs w:val="20"/>
                <w:lang w:val="en-US"/>
              </w:rPr>
              <w:t>rule of law. Also</w:t>
            </w:r>
            <w:r>
              <w:rPr>
                <w:rFonts w:ascii="Times New Roman" w:hAnsi="Times New Roman"/>
                <w:sz w:val="20"/>
                <w:szCs w:val="20"/>
                <w:lang w:val="en-US"/>
              </w:rPr>
              <w:t>,</w:t>
            </w:r>
            <w:r w:rsidRPr="00C02526">
              <w:rPr>
                <w:rFonts w:ascii="Times New Roman" w:hAnsi="Times New Roman"/>
                <w:sz w:val="20"/>
                <w:szCs w:val="20"/>
                <w:lang w:val="en-US"/>
              </w:rPr>
              <w:t xml:space="preserve"> the ideas of happiness creation on </w:t>
            </w:r>
            <w:r>
              <w:rPr>
                <w:rFonts w:ascii="Times New Roman" w:hAnsi="Times New Roman"/>
                <w:sz w:val="20"/>
                <w:szCs w:val="20"/>
                <w:lang w:val="en-US"/>
              </w:rPr>
              <w:t xml:space="preserve">the </w:t>
            </w:r>
            <w:r w:rsidRPr="00C02526">
              <w:rPr>
                <w:rFonts w:ascii="Times New Roman" w:hAnsi="Times New Roman"/>
                <w:sz w:val="20"/>
                <w:szCs w:val="20"/>
                <w:lang w:val="en-US"/>
              </w:rPr>
              <w:t xml:space="preserve">Earth are affected. The increased discrepancy of the works in the field of the moral and economy interaction, the moral orientation of the each personality, and also the absence of the unity on this perspective in the works of the famous scientists of the past is noted. According to the author, the paradoxes of the moral orientation and the personality consist in: the separation of the law rules  from the needs of as much as the possible careful regulation of the moral in the modern Russian legislation; the uncertainty, the discrepancy of the Russian scientific researches paying MUCH ATTENTION to the moral problems as the authority, as the alternative of the immorality, a lack of the significant theoretical studies, the THEORIES of </w:t>
            </w:r>
            <w:r>
              <w:rPr>
                <w:rFonts w:ascii="Times New Roman" w:hAnsi="Times New Roman"/>
                <w:sz w:val="20"/>
                <w:szCs w:val="20"/>
                <w:lang w:val="en-US"/>
              </w:rPr>
              <w:t>the</w:t>
            </w:r>
            <w:r w:rsidRPr="00C02526">
              <w:rPr>
                <w:rFonts w:ascii="Times New Roman" w:hAnsi="Times New Roman"/>
                <w:sz w:val="20"/>
                <w:szCs w:val="20"/>
                <w:lang w:val="en-US"/>
              </w:rPr>
              <w:t xml:space="preserve"> orientation to the practice from the Russian scientists with the maintenance of the informal national tradition of the recognition of the importance of the works of the foreign thinkers, mainly last time; </w:t>
            </w:r>
          </w:p>
          <w:p w:rsidR="00EF7BAC" w:rsidRPr="00C02526" w:rsidRDefault="00EF7BAC" w:rsidP="005A1233">
            <w:pPr>
              <w:spacing w:after="0" w:line="240" w:lineRule="auto"/>
              <w:rPr>
                <w:rFonts w:ascii="Times New Roman" w:hAnsi="Times New Roman"/>
                <w:sz w:val="20"/>
                <w:szCs w:val="20"/>
                <w:lang w:val="en-US"/>
              </w:rPr>
            </w:pPr>
            <w:r w:rsidRPr="00C02526">
              <w:rPr>
                <w:rFonts w:ascii="Times New Roman" w:hAnsi="Times New Roman"/>
                <w:sz w:val="20"/>
                <w:szCs w:val="20"/>
                <w:lang w:val="en-US"/>
              </w:rPr>
              <w:t>the demoralization of the society via the numerous channels of the information transfer considered as a source of the moral education of the people, especially at the children's age, - through many mass media and the art spheres (painting, modern literary works, film</w:t>
            </w:r>
            <w:r>
              <w:rPr>
                <w:rFonts w:ascii="Times New Roman" w:hAnsi="Times New Roman"/>
                <w:sz w:val="20"/>
                <w:szCs w:val="20"/>
                <w:lang w:val="en-US"/>
              </w:rPr>
              <w:t>s</w:t>
            </w:r>
            <w:r w:rsidRPr="00C02526">
              <w:rPr>
                <w:rFonts w:ascii="Times New Roman" w:hAnsi="Times New Roman"/>
                <w:sz w:val="20"/>
                <w:szCs w:val="20"/>
                <w:lang w:val="en-US"/>
              </w:rPr>
              <w:t xml:space="preserve"> and video movies, theatrical performances, songs, dances, photo</w:t>
            </w:r>
            <w:r>
              <w:rPr>
                <w:rFonts w:ascii="Times New Roman" w:hAnsi="Times New Roman"/>
                <w:sz w:val="20"/>
                <w:szCs w:val="20"/>
                <w:lang w:val="en-US"/>
              </w:rPr>
              <w:t>-</w:t>
            </w:r>
            <w:r w:rsidRPr="00C02526">
              <w:rPr>
                <w:rFonts w:ascii="Times New Roman" w:hAnsi="Times New Roman"/>
                <w:sz w:val="20"/>
                <w:szCs w:val="20"/>
                <w:lang w:val="en-US"/>
              </w:rPr>
              <w:t>art)</w:t>
            </w:r>
          </w:p>
          <w:p w:rsidR="00EF7BAC" w:rsidRPr="00C02526" w:rsidRDefault="00EF7BAC" w:rsidP="005A1233">
            <w:pPr>
              <w:spacing w:after="0" w:line="240" w:lineRule="auto"/>
              <w:rPr>
                <w:rFonts w:ascii="Times New Roman" w:hAnsi="Times New Roman"/>
                <w:sz w:val="20"/>
                <w:szCs w:val="20"/>
                <w:lang w:val="en-US"/>
              </w:rPr>
            </w:pPr>
          </w:p>
        </w:tc>
      </w:tr>
      <w:tr w:rsidR="00EF7BAC" w:rsidRPr="005E27DA" w:rsidTr="004C7B0D">
        <w:trPr>
          <w:trHeight w:val="778"/>
        </w:trPr>
        <w:tc>
          <w:tcPr>
            <w:tcW w:w="4643" w:type="dxa"/>
          </w:tcPr>
          <w:p w:rsidR="00EF7BAC" w:rsidRPr="00C02526" w:rsidRDefault="00EF7BAC" w:rsidP="00DC62F4">
            <w:pPr>
              <w:rPr>
                <w:rFonts w:ascii="Times New Roman" w:hAnsi="Times New Roman"/>
                <w:color w:val="000000"/>
                <w:sz w:val="20"/>
                <w:szCs w:val="20"/>
                <w:shd w:val="clear" w:color="auto" w:fill="FFFFFF"/>
              </w:rPr>
            </w:pPr>
            <w:r w:rsidRPr="00C02526">
              <w:rPr>
                <w:rFonts w:ascii="Times New Roman" w:hAnsi="Times New Roman"/>
                <w:color w:val="000000"/>
                <w:sz w:val="20"/>
                <w:szCs w:val="20"/>
              </w:rPr>
              <w:t>Ключевые слова: НРАВСТВЕННОСТЬ, ЭКОНОМИКА, ПАРАДОКСЫ, ПРАВО, ЛИЧНОСТЬ</w:t>
            </w:r>
          </w:p>
        </w:tc>
        <w:tc>
          <w:tcPr>
            <w:tcW w:w="4643" w:type="dxa"/>
          </w:tcPr>
          <w:p w:rsidR="00EF7BAC" w:rsidRPr="00C02526" w:rsidRDefault="00EF7BAC" w:rsidP="005A1233">
            <w:pPr>
              <w:spacing w:after="0" w:line="240" w:lineRule="auto"/>
              <w:rPr>
                <w:rFonts w:ascii="Times New Roman" w:hAnsi="Times New Roman"/>
                <w:color w:val="000000"/>
                <w:sz w:val="20"/>
                <w:szCs w:val="20"/>
                <w:lang w:val="en-US"/>
              </w:rPr>
            </w:pPr>
            <w:r w:rsidRPr="00C02526">
              <w:rPr>
                <w:rFonts w:ascii="Times New Roman" w:hAnsi="Times New Roman"/>
                <w:color w:val="000000"/>
                <w:sz w:val="20"/>
                <w:szCs w:val="20"/>
                <w:shd w:val="clear" w:color="auto" w:fill="FFFFFF"/>
                <w:lang w:val="en-US"/>
              </w:rPr>
              <w:t xml:space="preserve">Keywords: MORAL, ECONOMY, PARADOXES, LAW, PERSONALITY </w:t>
            </w:r>
          </w:p>
        </w:tc>
      </w:tr>
    </w:tbl>
    <w:p w:rsidR="00EF7BAC" w:rsidRDefault="00EF7BAC" w:rsidP="007B176B">
      <w:pPr>
        <w:spacing w:after="0" w:line="360" w:lineRule="auto"/>
        <w:ind w:firstLine="709"/>
        <w:jc w:val="both"/>
        <w:rPr>
          <w:rFonts w:ascii="Times New Roman" w:hAnsi="Times New Roman"/>
          <w:b/>
          <w:i/>
          <w:color w:val="000000"/>
          <w:sz w:val="28"/>
          <w:szCs w:val="28"/>
          <w:lang w:val="en-US"/>
        </w:rPr>
      </w:pPr>
    </w:p>
    <w:p w:rsidR="00EF7BAC" w:rsidRPr="007B176B" w:rsidRDefault="00EF7BAC" w:rsidP="007B176B">
      <w:pPr>
        <w:spacing w:after="0" w:line="360" w:lineRule="auto"/>
        <w:ind w:firstLine="709"/>
        <w:jc w:val="both"/>
        <w:rPr>
          <w:rFonts w:ascii="Times New Roman" w:hAnsi="Times New Roman"/>
          <w:b/>
          <w:i/>
          <w:color w:val="000000"/>
          <w:sz w:val="28"/>
          <w:szCs w:val="28"/>
        </w:rPr>
      </w:pPr>
      <w:r w:rsidRPr="007B176B">
        <w:rPr>
          <w:rFonts w:ascii="Times New Roman" w:hAnsi="Times New Roman"/>
          <w:b/>
          <w:i/>
          <w:color w:val="000000"/>
          <w:sz w:val="28"/>
          <w:szCs w:val="28"/>
        </w:rPr>
        <w:t>История исследований проблем взаимодействия экономики и нравственности</w:t>
      </w:r>
    </w:p>
    <w:p w:rsidR="00EF7BAC" w:rsidRPr="007B176B" w:rsidRDefault="00EF7BAC" w:rsidP="007B176B">
      <w:pPr>
        <w:spacing w:after="0" w:line="360" w:lineRule="auto"/>
        <w:ind w:firstLine="709"/>
        <w:jc w:val="both"/>
        <w:rPr>
          <w:rFonts w:ascii="Times New Roman" w:hAnsi="Times New Roman"/>
          <w:color w:val="000000"/>
          <w:sz w:val="28"/>
          <w:szCs w:val="28"/>
        </w:rPr>
      </w:pPr>
      <w:r w:rsidRPr="007B176B">
        <w:rPr>
          <w:rFonts w:ascii="Times New Roman" w:hAnsi="Times New Roman"/>
          <w:color w:val="000000"/>
          <w:sz w:val="28"/>
          <w:szCs w:val="28"/>
        </w:rPr>
        <w:t xml:space="preserve">Проблема взаимодействия экономики и нравственности, или, по нашей трактовке, противопоставления  нравственной и безнравственной экономик является в настоящее время предметом научных дискуссий разных наук. Кроме того, тема нравственности – не аполитична, а является еще и способом  прикрытия безнравственности как фальсификации действительности, идеологического воздействия, развития скрытых форм возможного подчинения личностей чужой воле путем давления, насилия через </w:t>
      </w:r>
      <w:r>
        <w:rPr>
          <w:rFonts w:ascii="Times New Roman" w:hAnsi="Times New Roman"/>
          <w:color w:val="000000"/>
          <w:sz w:val="28"/>
          <w:szCs w:val="28"/>
        </w:rPr>
        <w:t>наставление</w:t>
      </w:r>
      <w:r w:rsidRPr="007B176B">
        <w:rPr>
          <w:rFonts w:ascii="Times New Roman" w:hAnsi="Times New Roman"/>
          <w:color w:val="000000"/>
          <w:sz w:val="28"/>
          <w:szCs w:val="28"/>
        </w:rPr>
        <w:t>, чуждое истинной нравственности</w:t>
      </w:r>
      <w:r>
        <w:rPr>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1, 2, 3</w:t>
      </w:r>
      <w:r w:rsidRPr="009C63AC">
        <w:rPr>
          <w:rFonts w:ascii="Times New Roman" w:hAnsi="Times New Roman"/>
          <w:sz w:val="28"/>
          <w:szCs w:val="28"/>
        </w:rPr>
        <w:t>]</w:t>
      </w:r>
      <w:r w:rsidRPr="007B176B">
        <w:rPr>
          <w:rFonts w:ascii="Times New Roman" w:hAnsi="Times New Roman"/>
          <w:color w:val="000000"/>
          <w:sz w:val="28"/>
          <w:szCs w:val="28"/>
        </w:rPr>
        <w:t>. В этом контексте правомерно ввести такой термин как «нравственное насилие» - воздействие на психику людей со своекорыстными целями через увещевание категориями нравственности.</w:t>
      </w:r>
    </w:p>
    <w:p w:rsidR="00EF7BAC" w:rsidRPr="007B176B" w:rsidRDefault="00EF7BAC" w:rsidP="007B176B">
      <w:pPr>
        <w:spacing w:after="0" w:line="360" w:lineRule="auto"/>
        <w:ind w:firstLine="709"/>
        <w:jc w:val="both"/>
        <w:rPr>
          <w:rFonts w:ascii="Times New Roman" w:hAnsi="Times New Roman"/>
          <w:color w:val="000000"/>
          <w:sz w:val="28"/>
          <w:szCs w:val="28"/>
        </w:rPr>
      </w:pPr>
      <w:r w:rsidRPr="007B176B">
        <w:rPr>
          <w:rFonts w:ascii="Times New Roman" w:hAnsi="Times New Roman"/>
          <w:color w:val="000000"/>
          <w:sz w:val="28"/>
          <w:szCs w:val="28"/>
        </w:rPr>
        <w:t xml:space="preserve">Нравственность и сила – не эквивалентны, как и нравственность и слабость. Нравственность – это не культура (это все же разные понятия), нравственность, по нашему убеждению, – это и не этика, которая </w:t>
      </w:r>
      <w:r>
        <w:rPr>
          <w:rFonts w:ascii="Times New Roman" w:hAnsi="Times New Roman"/>
          <w:color w:val="000000"/>
          <w:sz w:val="28"/>
          <w:szCs w:val="28"/>
        </w:rPr>
        <w:t xml:space="preserve">на практике (не в теории) </w:t>
      </w:r>
      <w:r w:rsidRPr="007B176B">
        <w:rPr>
          <w:rFonts w:ascii="Times New Roman" w:hAnsi="Times New Roman"/>
          <w:color w:val="000000"/>
          <w:sz w:val="28"/>
          <w:szCs w:val="28"/>
        </w:rPr>
        <w:t xml:space="preserve">трансформировалась в прикрытие </w:t>
      </w:r>
      <w:r>
        <w:rPr>
          <w:rFonts w:ascii="Times New Roman" w:hAnsi="Times New Roman"/>
          <w:color w:val="000000"/>
          <w:sz w:val="28"/>
          <w:szCs w:val="28"/>
        </w:rPr>
        <w:t>без</w:t>
      </w:r>
      <w:r w:rsidRPr="007B176B">
        <w:rPr>
          <w:rFonts w:ascii="Times New Roman" w:hAnsi="Times New Roman"/>
          <w:color w:val="000000"/>
          <w:sz w:val="28"/>
          <w:szCs w:val="28"/>
        </w:rPr>
        <w:t xml:space="preserve">нравственности благообразными манерами хорошо держаться, одеваться к месту и со вкусом, говорить, быть великодушным, прямолинейным на словах, но не на деле  (хотя в современном мире многие понимают нравственность именно как этику). Этот вопрос будет </w:t>
      </w:r>
      <w:r>
        <w:rPr>
          <w:rFonts w:ascii="Times New Roman" w:hAnsi="Times New Roman"/>
          <w:color w:val="000000"/>
          <w:sz w:val="28"/>
          <w:szCs w:val="28"/>
        </w:rPr>
        <w:t>уточнен нами далее</w:t>
      </w:r>
      <w:r w:rsidRPr="007B176B">
        <w:rPr>
          <w:rFonts w:ascii="Times New Roman" w:hAnsi="Times New Roman"/>
          <w:color w:val="000000"/>
          <w:sz w:val="28"/>
          <w:szCs w:val="28"/>
        </w:rPr>
        <w:t>.</w:t>
      </w:r>
    </w:p>
    <w:p w:rsidR="00EF7BAC" w:rsidRPr="007B176B" w:rsidRDefault="00EF7BAC" w:rsidP="007B176B">
      <w:pPr>
        <w:spacing w:after="0" w:line="360" w:lineRule="auto"/>
        <w:ind w:firstLine="709"/>
        <w:jc w:val="both"/>
        <w:rPr>
          <w:rFonts w:ascii="Times New Roman" w:hAnsi="Times New Roman"/>
          <w:color w:val="000000"/>
          <w:sz w:val="28"/>
          <w:szCs w:val="28"/>
        </w:rPr>
      </w:pPr>
      <w:r w:rsidRPr="007B176B">
        <w:rPr>
          <w:rFonts w:ascii="Times New Roman" w:hAnsi="Times New Roman"/>
          <w:color w:val="000000"/>
          <w:sz w:val="28"/>
          <w:szCs w:val="28"/>
        </w:rPr>
        <w:t>Первый вопрос новейшей как более совершенной (а не слабохарактерной конъюнктурной) теории экономики, сформированной на нравственных основах, в современной, формирующейся всем международным сообществом в последние 3-5 лет новой экономической парадигме  «экономики счастья», - это определение понятия «нравственность». Хотя термин «нравственная экономика» давно нами введен в научный оборот (в конце 1990-х годов) и вносит ясность по существу разделения экономики любой страны мира на два типа – с нравственным началом (нравственная экономика) и безнравственностью (безнравственная экономика) с разными уровнями нравственности и безнравственности по аналогии с категорией «коррупции», характеризуемой разным размером финансового ущерба для общества, страны, личностей и разной силой давления на общество.</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7F7F7"/>
        </w:rPr>
      </w:pPr>
      <w:r w:rsidRPr="007B176B">
        <w:rPr>
          <w:rFonts w:ascii="Times New Roman" w:hAnsi="Times New Roman"/>
          <w:color w:val="000000"/>
          <w:sz w:val="28"/>
          <w:szCs w:val="28"/>
        </w:rPr>
        <w:t>Как отмечает кандидат философских наук Е.Ю.Колычева, взаимосвязь экономики и нравственности (а в такой же постановке можно исследовать и взаимосвязь экономики и политики, а не только нравственности) основывается на ДВОЙСТВЕННОСТИ человеческой природы человека, проявляющейся в его духовности и материальности. Т.е.</w:t>
      </w:r>
      <w:r>
        <w:rPr>
          <w:rFonts w:ascii="Times New Roman" w:hAnsi="Times New Roman"/>
          <w:color w:val="000000"/>
          <w:sz w:val="28"/>
          <w:szCs w:val="28"/>
        </w:rPr>
        <w:t>, рассуждает автор,</w:t>
      </w:r>
      <w:r w:rsidRPr="007B176B">
        <w:rPr>
          <w:rFonts w:ascii="Times New Roman" w:hAnsi="Times New Roman"/>
          <w:color w:val="000000"/>
          <w:sz w:val="28"/>
          <w:szCs w:val="28"/>
        </w:rPr>
        <w:t xml:space="preserve"> нравственность, которая употребляется как синоним термина «мораль» – это духовное проявление человека, его духовная сфера, а материализм – экономическая. В то же время </w:t>
      </w:r>
      <w:r w:rsidRPr="007B176B">
        <w:rPr>
          <w:rFonts w:ascii="Times New Roman" w:hAnsi="Times New Roman"/>
          <w:color w:val="000000"/>
          <w:sz w:val="28"/>
          <w:szCs w:val="28"/>
          <w:shd w:val="clear" w:color="auto" w:fill="FFFFFF"/>
        </w:rPr>
        <w:t xml:space="preserve">вопрос о роли нравственных ориентиров в экономическом поведении человека продолжает оставаться открытым. Автор приходит к выводу о наличии четырех моделей </w:t>
      </w:r>
      <w:r w:rsidRPr="007B176B">
        <w:rPr>
          <w:rFonts w:ascii="Times New Roman" w:hAnsi="Times New Roman"/>
          <w:color w:val="000000"/>
          <w:sz w:val="28"/>
          <w:szCs w:val="28"/>
          <w:shd w:val="clear" w:color="auto" w:fill="F7F7F7"/>
        </w:rPr>
        <w:t>взаимосвязи нравственных ценностей и экономических интересов.</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7F7F7"/>
        </w:rPr>
      </w:pPr>
      <w:r w:rsidRPr="007B176B">
        <w:rPr>
          <w:rFonts w:ascii="Times New Roman" w:hAnsi="Times New Roman"/>
          <w:color w:val="000000"/>
          <w:sz w:val="28"/>
          <w:szCs w:val="28"/>
          <w:shd w:val="clear" w:color="auto" w:fill="F7F7F7"/>
        </w:rPr>
        <w:t>Идеи древних мыслителей Демокрита,</w:t>
      </w:r>
      <w:r w:rsidRPr="007B176B">
        <w:rPr>
          <w:rStyle w:val="apple-converted-space"/>
          <w:rFonts w:ascii="Times New Roman" w:hAnsi="Times New Roman"/>
          <w:color w:val="000000"/>
          <w:sz w:val="28"/>
          <w:szCs w:val="28"/>
          <w:shd w:val="clear" w:color="auto" w:fill="F7F7F7"/>
        </w:rPr>
        <w:t> </w:t>
      </w:r>
      <w:r w:rsidRPr="007B176B">
        <w:rPr>
          <w:rStyle w:val="hl"/>
          <w:rFonts w:ascii="Times New Roman" w:hAnsi="Times New Roman"/>
          <w:color w:val="000000"/>
          <w:sz w:val="28"/>
          <w:szCs w:val="28"/>
          <w:shd w:val="clear" w:color="auto" w:fill="F7F7F7"/>
        </w:rPr>
        <w:t>Сократа</w:t>
      </w:r>
      <w:r w:rsidRPr="007B176B">
        <w:rPr>
          <w:rFonts w:ascii="Times New Roman" w:hAnsi="Times New Roman"/>
          <w:color w:val="000000"/>
          <w:sz w:val="28"/>
          <w:szCs w:val="28"/>
          <w:shd w:val="clear" w:color="auto" w:fill="F7F7F7"/>
        </w:rPr>
        <w:t xml:space="preserve">, Платона, Аристотеля, Эпикура, Сенеки, исключительно на цитировании которых выстроена современная программа по обществознанию для российских школ; а также – из наиболее известных имен – К.Маркс, </w:t>
      </w:r>
      <w:r w:rsidRPr="007B176B">
        <w:rPr>
          <w:rFonts w:ascii="Times New Roman" w:hAnsi="Times New Roman"/>
          <w:color w:val="000000"/>
          <w:sz w:val="28"/>
          <w:szCs w:val="28"/>
          <w:shd w:val="clear" w:color="auto" w:fill="FFFFFF"/>
        </w:rPr>
        <w:t>Ш. Монтескье, И.</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Кант</w:t>
      </w:r>
      <w:r w:rsidRPr="007B176B">
        <w:rPr>
          <w:rFonts w:ascii="Times New Roman" w:hAnsi="Times New Roman"/>
          <w:color w:val="000000"/>
          <w:sz w:val="28"/>
          <w:szCs w:val="28"/>
          <w:shd w:val="clear" w:color="auto" w:fill="FFFFFF"/>
        </w:rPr>
        <w:t>, Г.В.Ф. Гегель, К. Маркс, B.C.</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Соловьев</w:t>
      </w:r>
      <w:r w:rsidRPr="007B176B">
        <w:rPr>
          <w:rFonts w:ascii="Times New Roman" w:hAnsi="Times New Roman"/>
          <w:color w:val="000000"/>
          <w:sz w:val="28"/>
          <w:szCs w:val="28"/>
          <w:shd w:val="clear" w:color="auto" w:fill="FFFFFF"/>
        </w:rPr>
        <w:t>, Л.H. Толстой, H.A. Бердяев, С.Н.</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Булгаков</w:t>
      </w:r>
      <w:r w:rsidRPr="007B176B">
        <w:rPr>
          <w:rFonts w:ascii="Times New Roman" w:hAnsi="Times New Roman"/>
          <w:color w:val="000000"/>
          <w:sz w:val="28"/>
          <w:szCs w:val="28"/>
          <w:shd w:val="clear" w:color="auto" w:fill="FFFFFF"/>
        </w:rPr>
        <w:t xml:space="preserve">, Э. Дюркгейм, В. Зомбарт, А. Сен и другие, а также официальная позиция </w:t>
      </w:r>
      <w:r w:rsidRPr="007B176B">
        <w:rPr>
          <w:rFonts w:ascii="Times New Roman" w:hAnsi="Times New Roman"/>
          <w:color w:val="000000"/>
          <w:sz w:val="28"/>
          <w:szCs w:val="28"/>
          <w:shd w:val="clear" w:color="auto" w:fill="F7F7F7"/>
        </w:rPr>
        <w:t>конфуцианства,</w:t>
      </w:r>
      <w:r w:rsidRPr="007B176B">
        <w:rPr>
          <w:rStyle w:val="apple-converted-space"/>
          <w:rFonts w:ascii="Times New Roman" w:hAnsi="Times New Roman"/>
          <w:color w:val="000000"/>
          <w:sz w:val="28"/>
          <w:szCs w:val="28"/>
          <w:shd w:val="clear" w:color="auto" w:fill="F7F7F7"/>
        </w:rPr>
        <w:t> </w:t>
      </w:r>
      <w:r w:rsidRPr="007B176B">
        <w:rPr>
          <w:rStyle w:val="hl"/>
          <w:rFonts w:ascii="Times New Roman" w:hAnsi="Times New Roman"/>
          <w:color w:val="000000"/>
          <w:sz w:val="28"/>
          <w:szCs w:val="28"/>
          <w:shd w:val="clear" w:color="auto" w:fill="F7F7F7"/>
        </w:rPr>
        <w:t>брахманизма</w:t>
      </w:r>
      <w:r w:rsidRPr="007B176B">
        <w:rPr>
          <w:rFonts w:ascii="Times New Roman" w:hAnsi="Times New Roman"/>
          <w:color w:val="000000"/>
          <w:sz w:val="28"/>
          <w:szCs w:val="28"/>
          <w:shd w:val="clear" w:color="auto" w:fill="F7F7F7"/>
        </w:rPr>
        <w:t xml:space="preserve">, буддизма и Русской Православной Церкви, как полагает Е.Ю.Колычева, формируют наиболее распространенную первую модель понимания взаимодействия экономики и нравственности, основанную на признании приоритета нравственности, нравственно-религиозного вектора над экономикой. К первой модели отнесена и позиция, </w:t>
      </w:r>
      <w:r>
        <w:rPr>
          <w:rFonts w:ascii="Times New Roman" w:hAnsi="Times New Roman"/>
          <w:color w:val="000000"/>
          <w:sz w:val="28"/>
          <w:szCs w:val="28"/>
          <w:shd w:val="clear" w:color="auto" w:fill="F7F7F7"/>
        </w:rPr>
        <w:t>предложенная</w:t>
      </w:r>
      <w:r w:rsidRPr="007B176B">
        <w:rPr>
          <w:rFonts w:ascii="Times New Roman" w:hAnsi="Times New Roman"/>
          <w:color w:val="000000"/>
          <w:sz w:val="28"/>
          <w:szCs w:val="28"/>
          <w:shd w:val="clear" w:color="auto" w:fill="F7F7F7"/>
        </w:rPr>
        <w:t xml:space="preserve"> нами </w:t>
      </w:r>
      <w:r>
        <w:rPr>
          <w:rFonts w:ascii="Times New Roman" w:hAnsi="Times New Roman"/>
          <w:color w:val="000000"/>
          <w:sz w:val="28"/>
          <w:szCs w:val="28"/>
          <w:shd w:val="clear" w:color="auto" w:fill="F7F7F7"/>
        </w:rPr>
        <w:t xml:space="preserve">как новейшая, разработанная автором с использованием Священных Писаний теория </w:t>
      </w:r>
      <w:r w:rsidRPr="007B176B">
        <w:rPr>
          <w:rFonts w:ascii="Times New Roman" w:hAnsi="Times New Roman"/>
          <w:color w:val="000000"/>
          <w:sz w:val="28"/>
          <w:szCs w:val="28"/>
          <w:shd w:val="clear" w:color="auto" w:fill="F7F7F7"/>
        </w:rPr>
        <w:t>в книге «Нравственные законы экономики» (М., ИНФРА-М, 2009, 2013. – 94 с.). И данной модели в результате проведенного в исследовании анализа предлагает придерживаться и сам автор.</w:t>
      </w:r>
    </w:p>
    <w:p w:rsidR="00EF7BAC" w:rsidRPr="007B176B" w:rsidRDefault="00EF7BAC" w:rsidP="007B176B">
      <w:pPr>
        <w:pStyle w:val="NormalWeb"/>
        <w:spacing w:before="0" w:beforeAutospacing="0" w:after="0" w:afterAutospacing="0" w:line="360" w:lineRule="auto"/>
        <w:ind w:firstLine="709"/>
        <w:jc w:val="both"/>
        <w:rPr>
          <w:color w:val="000000"/>
          <w:sz w:val="28"/>
          <w:szCs w:val="28"/>
        </w:rPr>
      </w:pPr>
      <w:r w:rsidRPr="007B176B">
        <w:rPr>
          <w:color w:val="000000"/>
          <w:sz w:val="28"/>
          <w:szCs w:val="28"/>
          <w:shd w:val="clear" w:color="auto" w:fill="F7F7F7"/>
        </w:rPr>
        <w:t>Вторая модель понимания взаимосвязи нравственности и экономики (</w:t>
      </w:r>
      <w:r w:rsidRPr="007B176B">
        <w:rPr>
          <w:color w:val="000000"/>
          <w:sz w:val="28"/>
          <w:szCs w:val="28"/>
        </w:rPr>
        <w:t>А. Сен-Симон, Ш. Фурье, Р. Оуэн, даосизм,</w:t>
      </w:r>
      <w:r w:rsidRPr="007B176B">
        <w:rPr>
          <w:color w:val="000000"/>
          <w:sz w:val="28"/>
          <w:szCs w:val="28"/>
          <w:shd w:val="clear" w:color="auto" w:fill="F7F7F7"/>
        </w:rPr>
        <w:t xml:space="preserve"> </w:t>
      </w:r>
      <w:r w:rsidRPr="007B176B">
        <w:rPr>
          <w:color w:val="000000"/>
          <w:sz w:val="28"/>
          <w:szCs w:val="28"/>
        </w:rPr>
        <w:t>гуманисты Ренессанса</w:t>
      </w:r>
      <w:r w:rsidRPr="007B176B">
        <w:rPr>
          <w:color w:val="000000"/>
          <w:sz w:val="28"/>
          <w:szCs w:val="28"/>
          <w:shd w:val="clear" w:color="auto" w:fill="F7F7F7"/>
        </w:rPr>
        <w:t xml:space="preserve"> и др.) рассматривает, по мнению Е.Ю.Колычевой, нравственность и экономику как </w:t>
      </w:r>
      <w:r w:rsidRPr="007B176B">
        <w:rPr>
          <w:color w:val="000000"/>
          <w:sz w:val="28"/>
          <w:szCs w:val="28"/>
        </w:rPr>
        <w:t xml:space="preserve">две равнозначные сферы, которые одинаково важны для индивида и общества и существуют в единстве. </w:t>
      </w:r>
    </w:p>
    <w:p w:rsidR="00EF7BAC" w:rsidRPr="007B176B" w:rsidRDefault="00EF7BAC" w:rsidP="007B176B">
      <w:pPr>
        <w:spacing w:after="0" w:line="360" w:lineRule="auto"/>
        <w:ind w:firstLine="709"/>
        <w:jc w:val="both"/>
        <w:rPr>
          <w:rFonts w:ascii="Times New Roman" w:hAnsi="Times New Roman"/>
          <w:color w:val="000000"/>
          <w:sz w:val="28"/>
          <w:szCs w:val="28"/>
          <w:lang w:eastAsia="ru-RU"/>
        </w:rPr>
      </w:pPr>
      <w:r w:rsidRPr="007B176B">
        <w:rPr>
          <w:rFonts w:ascii="Times New Roman" w:hAnsi="Times New Roman"/>
          <w:color w:val="000000"/>
          <w:sz w:val="28"/>
          <w:szCs w:val="28"/>
          <w:lang w:eastAsia="ru-RU"/>
        </w:rPr>
        <w:t xml:space="preserve">Третья модель, представленная учениями мыслителей Древнего Египта, Вавилонии, сторонников моизма, ряда философов Нового времени (Т. Гоббса, К.А. Гельвеция, П. Гольбаха, Д. Дидро, А. Смита, И. Бентама, Дж.-Ст. Милля, В. Парето, Г. Беккера, М. Фридмана, А. Рэнда), формирует представления общества о приоритете экономики, рассматривая поведение людей в подчинении их экономическим интересам. Нравственность в этой системе общественно устанавливаемых такой философией ценностей признается ценной настолько, насколько она полезна или вредна. На личностном уровне подход выражается в принципе индивидуализма, который </w:t>
      </w:r>
      <w:r>
        <w:rPr>
          <w:rFonts w:ascii="Times New Roman" w:hAnsi="Times New Roman"/>
          <w:color w:val="000000"/>
          <w:sz w:val="28"/>
          <w:szCs w:val="28"/>
          <w:lang w:eastAsia="ru-RU"/>
        </w:rPr>
        <w:t>проявлен</w:t>
      </w:r>
      <w:r w:rsidRPr="007B176B">
        <w:rPr>
          <w:rFonts w:ascii="Times New Roman" w:hAnsi="Times New Roman"/>
          <w:color w:val="000000"/>
          <w:sz w:val="28"/>
          <w:szCs w:val="28"/>
          <w:lang w:eastAsia="ru-RU"/>
        </w:rPr>
        <w:t xml:space="preserve"> и в концепции «экономического человека» (А. Смит), и объективизме (А. Рэнд). В соответствии с этим принципом, индивид выстраивает свое экономическое поведение, основываясь на личных интересах, в расчете на собственную выгоду, при этом опираясь на разум.</w:t>
      </w:r>
    </w:p>
    <w:p w:rsidR="00EF7BAC" w:rsidRPr="007B176B" w:rsidRDefault="00EF7BAC" w:rsidP="007B176B">
      <w:pPr>
        <w:spacing w:after="0" w:line="360" w:lineRule="auto"/>
        <w:ind w:firstLine="709"/>
        <w:jc w:val="both"/>
        <w:rPr>
          <w:rStyle w:val="hl"/>
          <w:rFonts w:ascii="Times New Roman" w:hAnsi="Times New Roman"/>
          <w:color w:val="000000"/>
          <w:sz w:val="28"/>
          <w:szCs w:val="28"/>
        </w:rPr>
      </w:pPr>
      <w:r w:rsidRPr="007B176B">
        <w:rPr>
          <w:rFonts w:ascii="Times New Roman" w:hAnsi="Times New Roman"/>
          <w:color w:val="000000"/>
          <w:sz w:val="28"/>
          <w:szCs w:val="28"/>
          <w:lang w:eastAsia="ru-RU"/>
        </w:rPr>
        <w:t>Четвертая модель взаимосвязи экономики и нравственности, разработанная, по мнению автора</w:t>
      </w:r>
      <w:r>
        <w:rPr>
          <w:rFonts w:ascii="Times New Roman" w:hAnsi="Times New Roman"/>
          <w:color w:val="000000"/>
          <w:sz w:val="28"/>
          <w:szCs w:val="28"/>
          <w:lang w:eastAsia="ru-RU"/>
        </w:rPr>
        <w:t>,</w:t>
      </w:r>
      <w:r w:rsidRPr="007B176B">
        <w:rPr>
          <w:rFonts w:ascii="Times New Roman" w:hAnsi="Times New Roman"/>
          <w:color w:val="000000"/>
          <w:sz w:val="28"/>
          <w:szCs w:val="28"/>
          <w:lang w:eastAsia="ru-RU"/>
        </w:rPr>
        <w:t xml:space="preserve">  </w:t>
      </w:r>
      <w:r w:rsidRPr="007B176B">
        <w:rPr>
          <w:rFonts w:ascii="Times New Roman" w:hAnsi="Times New Roman"/>
          <w:color w:val="000000"/>
          <w:sz w:val="28"/>
          <w:szCs w:val="28"/>
          <w:shd w:val="clear" w:color="auto" w:fill="FFFFFF"/>
        </w:rPr>
        <w:t>в трудах</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киников</w:t>
      </w:r>
      <w:r w:rsidRPr="007B176B">
        <w:rPr>
          <w:rFonts w:ascii="Times New Roman" w:hAnsi="Times New Roman"/>
          <w:color w:val="000000"/>
          <w:sz w:val="28"/>
          <w:szCs w:val="28"/>
          <w:shd w:val="clear" w:color="auto" w:fill="FFFFFF"/>
        </w:rPr>
        <w:t>, Эпиктета, Н. Макиавелли, Б. Мандевиля и Ф.</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Ницше, представляет экономику и нравственность враждующими, необъединимыми даже мысленно</w:t>
      </w:r>
      <w:r>
        <w:rPr>
          <w:rStyle w:val="hl"/>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4</w:t>
      </w:r>
      <w:r w:rsidRPr="009C63AC">
        <w:rPr>
          <w:rFonts w:ascii="Times New Roman" w:hAnsi="Times New Roman"/>
          <w:sz w:val="28"/>
          <w:szCs w:val="28"/>
        </w:rPr>
        <w:t>]</w:t>
      </w:r>
      <w:r w:rsidRPr="007B176B">
        <w:rPr>
          <w:rStyle w:val="hl"/>
          <w:rFonts w:ascii="Times New Roman" w:hAnsi="Times New Roman"/>
          <w:color w:val="000000"/>
          <w:sz w:val="28"/>
          <w:szCs w:val="28"/>
        </w:rPr>
        <w:t>.</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FFFFF"/>
        </w:rPr>
      </w:pPr>
      <w:r w:rsidRPr="007B176B">
        <w:rPr>
          <w:rStyle w:val="hl"/>
          <w:rFonts w:ascii="Times New Roman" w:hAnsi="Times New Roman"/>
          <w:color w:val="000000"/>
          <w:sz w:val="28"/>
          <w:szCs w:val="28"/>
        </w:rPr>
        <w:t>Учитывая, что в профессиональном общероссийском и общемировом сообществе набирает силу научный подход в противовес незнанию и некомпетентным суждениям, данная позиция Е.Ю.Колычевой заслуживает внимания, с одной стороны, потому что она доказывает приведенным обобщением наличие фундаментальной научной проблематики взаимодействия экономики и нравственности (в наше</w:t>
      </w:r>
      <w:r>
        <w:rPr>
          <w:rStyle w:val="hl"/>
          <w:rFonts w:ascii="Times New Roman" w:hAnsi="Times New Roman"/>
          <w:color w:val="000000"/>
          <w:sz w:val="28"/>
          <w:szCs w:val="28"/>
        </w:rPr>
        <w:t>й</w:t>
      </w:r>
      <w:r w:rsidRPr="007B176B">
        <w:rPr>
          <w:rStyle w:val="hl"/>
          <w:rFonts w:ascii="Times New Roman" w:hAnsi="Times New Roman"/>
          <w:color w:val="000000"/>
          <w:sz w:val="28"/>
          <w:szCs w:val="28"/>
        </w:rPr>
        <w:t xml:space="preserve"> </w:t>
      </w:r>
      <w:r>
        <w:rPr>
          <w:rStyle w:val="hl"/>
          <w:rFonts w:ascii="Times New Roman" w:hAnsi="Times New Roman"/>
          <w:color w:val="000000"/>
          <w:sz w:val="28"/>
          <w:szCs w:val="28"/>
        </w:rPr>
        <w:t>трактовке</w:t>
      </w:r>
      <w:r w:rsidRPr="007B176B">
        <w:rPr>
          <w:rStyle w:val="hl"/>
          <w:rFonts w:ascii="Times New Roman" w:hAnsi="Times New Roman"/>
          <w:color w:val="000000"/>
          <w:sz w:val="28"/>
          <w:szCs w:val="28"/>
        </w:rPr>
        <w:t xml:space="preserve"> – нравственной или безнравственной экономики), и, во-вторых, поднимает сложный путь борьбы между знанием и незнанием, между религиозными трактовками бытия и антирелигиозными,</w:t>
      </w:r>
      <w:r>
        <w:rPr>
          <w:rStyle w:val="hl"/>
          <w:rFonts w:ascii="Times New Roman" w:hAnsi="Times New Roman"/>
          <w:color w:val="000000"/>
          <w:sz w:val="28"/>
          <w:szCs w:val="28"/>
        </w:rPr>
        <w:t xml:space="preserve"> </w:t>
      </w:r>
      <w:r w:rsidRPr="007B176B">
        <w:rPr>
          <w:rStyle w:val="hl"/>
          <w:rFonts w:ascii="Times New Roman" w:hAnsi="Times New Roman"/>
          <w:color w:val="000000"/>
          <w:sz w:val="28"/>
          <w:szCs w:val="28"/>
        </w:rPr>
        <w:t>между идеологиями господствующей политики силы и воли морально устойчивых граждан. Особенно это связано с общероссийской бедой, которая сформировала падение значимости научных профессиональных работ</w:t>
      </w:r>
      <w:r>
        <w:rPr>
          <w:rStyle w:val="hl"/>
          <w:rFonts w:ascii="Times New Roman" w:hAnsi="Times New Roman"/>
          <w:color w:val="000000"/>
          <w:sz w:val="28"/>
          <w:szCs w:val="28"/>
        </w:rPr>
        <w:t>, понимаемых в их единстве, преемственности,</w:t>
      </w:r>
      <w:r w:rsidRPr="007B176B">
        <w:rPr>
          <w:rStyle w:val="hl"/>
          <w:rFonts w:ascii="Times New Roman" w:hAnsi="Times New Roman"/>
          <w:color w:val="000000"/>
          <w:sz w:val="28"/>
          <w:szCs w:val="28"/>
        </w:rPr>
        <w:t xml:space="preserve"> и выработала традицию публичной пропаганды даже не научных течений экономической мысли, которых сейчас почти не остается, а отдельных индивидуумов, приписывая им, порой, малозначимые идеи и высказывания, в т.ч. несуществующие, без опоры на их труды. И, в-третьих, сырость современных трактовок нравственности в законодательстве во многом связана с отсутствием пока прочного менталитета приоритета общенаучных, а не отрывочных знаний об обществе, формировании устойчивых общественных связей и порядков, недостатка научных теорий, использующих междисциплинарный подход, к каким можно отнести и данное </w:t>
      </w:r>
      <w:r>
        <w:rPr>
          <w:rStyle w:val="hl"/>
          <w:rFonts w:ascii="Times New Roman" w:hAnsi="Times New Roman"/>
          <w:color w:val="000000"/>
          <w:sz w:val="28"/>
          <w:szCs w:val="28"/>
        </w:rPr>
        <w:t>междисциплинарное научное</w:t>
      </w:r>
      <w:r w:rsidRPr="007B176B">
        <w:rPr>
          <w:rStyle w:val="hl"/>
          <w:rFonts w:ascii="Times New Roman" w:hAnsi="Times New Roman"/>
          <w:color w:val="000000"/>
          <w:sz w:val="28"/>
          <w:szCs w:val="28"/>
        </w:rPr>
        <w:t xml:space="preserve"> исследование, в котором главное внимание уделено истории развития вопроса взаимосвязи экономики и нравственности с древнейших времен с выводом Е.Ю.Колычевой</w:t>
      </w:r>
      <w:r>
        <w:rPr>
          <w:rStyle w:val="hl"/>
          <w:rFonts w:ascii="Times New Roman" w:hAnsi="Times New Roman"/>
          <w:color w:val="000000"/>
          <w:sz w:val="28"/>
          <w:szCs w:val="28"/>
        </w:rPr>
        <w:t xml:space="preserve"> как автора</w:t>
      </w:r>
      <w:r w:rsidRPr="007B176B">
        <w:rPr>
          <w:rStyle w:val="hl"/>
          <w:rFonts w:ascii="Times New Roman" w:hAnsi="Times New Roman"/>
          <w:color w:val="000000"/>
          <w:sz w:val="28"/>
          <w:szCs w:val="28"/>
        </w:rPr>
        <w:t>, что «</w:t>
      </w:r>
      <w:r w:rsidRPr="00042673">
        <w:rPr>
          <w:rFonts w:ascii="Times New Roman" w:hAnsi="Times New Roman"/>
          <w:b/>
          <w:color w:val="000000"/>
          <w:sz w:val="28"/>
          <w:szCs w:val="28"/>
          <w:shd w:val="clear" w:color="auto" w:fill="FFFFFF"/>
        </w:rPr>
        <w:t>вопрос о роли нравственных ориентиров в экономическом поведении человека продолжает оставаться открытым</w:t>
      </w:r>
      <w:r w:rsidRPr="007B176B">
        <w:rPr>
          <w:rFonts w:ascii="Times New Roman" w:hAnsi="Times New Roman"/>
          <w:color w:val="000000"/>
          <w:sz w:val="28"/>
          <w:szCs w:val="28"/>
          <w:shd w:val="clear" w:color="auto" w:fill="FFFFFF"/>
        </w:rPr>
        <w:t>». Актуальность данной проблематики, по сути, задает вектор проведения исследований, оценок информационной безопасности идеологической пропаганды, учебных материалов для школьников и студентов по данной проблематике на будущее.</w:t>
      </w:r>
    </w:p>
    <w:p w:rsidR="00EF7BAC" w:rsidRPr="007B176B" w:rsidRDefault="00EF7BAC" w:rsidP="007B176B">
      <w:pPr>
        <w:spacing w:after="0" w:line="360" w:lineRule="auto"/>
        <w:ind w:firstLine="709"/>
        <w:jc w:val="both"/>
        <w:rPr>
          <w:rFonts w:ascii="Times New Roman" w:hAnsi="Times New Roman"/>
          <w:b/>
          <w:i/>
          <w:color w:val="000000"/>
          <w:sz w:val="28"/>
          <w:szCs w:val="28"/>
          <w:shd w:val="clear" w:color="auto" w:fill="FFFFFF"/>
        </w:rPr>
      </w:pPr>
      <w:r w:rsidRPr="007B176B">
        <w:rPr>
          <w:rFonts w:ascii="Times New Roman" w:hAnsi="Times New Roman"/>
          <w:b/>
          <w:i/>
          <w:color w:val="000000"/>
          <w:sz w:val="28"/>
          <w:szCs w:val="28"/>
          <w:shd w:val="clear" w:color="auto" w:fill="FFFFFF"/>
        </w:rPr>
        <w:t>Актуальность исследования нравственности как междисциплинарной теории позитивного развития страны и мира</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FFFFF"/>
        </w:rPr>
      </w:pPr>
      <w:r w:rsidRPr="007B176B">
        <w:rPr>
          <w:rFonts w:ascii="Times New Roman" w:hAnsi="Times New Roman"/>
          <w:color w:val="000000"/>
          <w:sz w:val="28"/>
          <w:szCs w:val="28"/>
          <w:shd w:val="clear" w:color="auto" w:fill="FFFFFF"/>
        </w:rPr>
        <w:t>Многие исследователи обращают в настоящее время на целесообразность более наукоемкого и тщательного исследования нравственных проблем.</w:t>
      </w:r>
    </w:p>
    <w:p w:rsidR="00EF7BAC" w:rsidRPr="007B176B" w:rsidRDefault="00EF7BAC" w:rsidP="007B176B">
      <w:pPr>
        <w:spacing w:after="0" w:line="360" w:lineRule="auto"/>
        <w:ind w:firstLine="709"/>
        <w:jc w:val="both"/>
        <w:rPr>
          <w:rFonts w:ascii="Times New Roman" w:hAnsi="Times New Roman"/>
          <w:sz w:val="28"/>
          <w:szCs w:val="28"/>
        </w:rPr>
      </w:pPr>
      <w:r w:rsidRPr="007B176B">
        <w:rPr>
          <w:rFonts w:ascii="Times New Roman" w:hAnsi="Times New Roman"/>
          <w:color w:val="000000"/>
          <w:sz w:val="28"/>
          <w:szCs w:val="28"/>
          <w:shd w:val="clear" w:color="auto" w:fill="FFFFFF"/>
        </w:rPr>
        <w:t xml:space="preserve">По мнению </w:t>
      </w:r>
      <w:r>
        <w:rPr>
          <w:rFonts w:ascii="Times New Roman" w:hAnsi="Times New Roman"/>
          <w:color w:val="000000"/>
          <w:sz w:val="28"/>
          <w:szCs w:val="28"/>
          <w:shd w:val="clear" w:color="auto" w:fill="FFFFFF"/>
        </w:rPr>
        <w:t>доктора экономических наук</w:t>
      </w:r>
      <w:r w:rsidRPr="007B176B">
        <w:rPr>
          <w:rFonts w:ascii="Times New Roman" w:hAnsi="Times New Roman"/>
          <w:color w:val="000000"/>
          <w:sz w:val="28"/>
          <w:szCs w:val="28"/>
          <w:shd w:val="clear" w:color="auto" w:fill="FFFFFF"/>
        </w:rPr>
        <w:t xml:space="preserve"> Е.В.Пилипенко, «д</w:t>
      </w:r>
      <w:r w:rsidRPr="007B176B">
        <w:rPr>
          <w:rFonts w:ascii="Times New Roman" w:hAnsi="Times New Roman"/>
          <w:sz w:val="28"/>
          <w:szCs w:val="28"/>
        </w:rPr>
        <w:t xml:space="preserve">ля большинства ученых, занимающихся этой проблематикой, связь между состоянием нравственности и состоянием экономики очевидна». </w:t>
      </w:r>
      <w:r w:rsidRPr="007B176B">
        <w:rPr>
          <w:rFonts w:ascii="Times New Roman" w:hAnsi="Times New Roman"/>
          <w:color w:val="000000"/>
          <w:sz w:val="28"/>
          <w:szCs w:val="28"/>
          <w:shd w:val="clear" w:color="auto" w:fill="FFFFFF"/>
        </w:rPr>
        <w:t xml:space="preserve">В его статье подчеркивается, что </w:t>
      </w:r>
      <w:r w:rsidRPr="007B176B">
        <w:rPr>
          <w:rFonts w:ascii="Times New Roman" w:hAnsi="Times New Roman"/>
          <w:sz w:val="28"/>
          <w:szCs w:val="28"/>
        </w:rPr>
        <w:t>большая часть причин депопуляции России является непосредственным проявлением разрушения нравственности и массовой психологической реакцией на ее разрушение;  абсолютизация «материальности» нравственного состояния социума ведет к тому, что позитивное экономическое начало разрушается, исчезает хлеб; безнравственные решения неэффективны</w:t>
      </w:r>
      <w:r>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5</w:t>
      </w:r>
      <w:r w:rsidRPr="009C63AC">
        <w:rPr>
          <w:rFonts w:ascii="Times New Roman" w:hAnsi="Times New Roman"/>
          <w:sz w:val="28"/>
          <w:szCs w:val="28"/>
        </w:rPr>
        <w:t>]</w:t>
      </w:r>
      <w:r w:rsidRPr="007B176B">
        <w:rPr>
          <w:rFonts w:ascii="Times New Roman" w:hAnsi="Times New Roman"/>
          <w:sz w:val="28"/>
          <w:szCs w:val="28"/>
        </w:rPr>
        <w:t>.</w:t>
      </w:r>
    </w:p>
    <w:p w:rsidR="00EF7BAC" w:rsidRPr="007B176B" w:rsidRDefault="00EF7BAC" w:rsidP="007B176B">
      <w:pPr>
        <w:spacing w:after="0" w:line="360" w:lineRule="auto"/>
        <w:ind w:firstLine="709"/>
        <w:jc w:val="both"/>
        <w:rPr>
          <w:rFonts w:ascii="Times New Roman" w:hAnsi="Times New Roman"/>
          <w:sz w:val="28"/>
          <w:szCs w:val="28"/>
        </w:rPr>
      </w:pPr>
      <w:r w:rsidRPr="007B176B">
        <w:rPr>
          <w:rFonts w:ascii="Times New Roman" w:hAnsi="Times New Roman"/>
          <w:sz w:val="28"/>
          <w:szCs w:val="28"/>
        </w:rPr>
        <w:t xml:space="preserve">В.Ф. Власов считает, что нравственные ценности и нормы являются важным элементом институциональной среды, определяющей степень доверия в экономике, эффективность рыночных механизмов. По мнению В.Ф.Власова, и в российской науке имеет место: а) сужение данной темы исследований до вопросов предпринимательской и деловой этики, т.к., в нашей интерпретации, до чисто внешнего, поверхностного проявления норм нравственности  без раскрытия ее глубинной сущности, идущей не от культуры вежливого поведения и опрятного вида, а от внутренней сущности каждого человека и экономических групп, которые они формируют, в т.ч. и по признаку своей нравственной зрелости. В то же В.Ф.Власов  придерживается позиции важности изучения как приоритета исследования взаимовлияния нравственности и экономики друг на друга и изменений системы нравственных ценностей в </w:t>
      </w:r>
      <w:r w:rsidRPr="007B176B">
        <w:rPr>
          <w:rFonts w:ascii="Times New Roman" w:hAnsi="Times New Roman"/>
          <w:color w:val="000000"/>
          <w:sz w:val="28"/>
          <w:szCs w:val="28"/>
        </w:rPr>
        <w:t>процессах социально-экономической трансформации</w:t>
      </w:r>
      <w:r>
        <w:rPr>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6</w:t>
      </w:r>
      <w:r w:rsidRPr="009C63AC">
        <w:rPr>
          <w:rFonts w:ascii="Times New Roman" w:hAnsi="Times New Roman"/>
          <w:sz w:val="28"/>
          <w:szCs w:val="28"/>
        </w:rPr>
        <w:t>]</w:t>
      </w:r>
      <w:r w:rsidRPr="007B176B">
        <w:rPr>
          <w:rFonts w:ascii="Times New Roman" w:hAnsi="Times New Roman"/>
          <w:color w:val="000000"/>
          <w:sz w:val="28"/>
          <w:szCs w:val="28"/>
        </w:rPr>
        <w:t xml:space="preserve">. По нашему мнению, </w:t>
      </w:r>
      <w:r w:rsidRPr="007B176B">
        <w:rPr>
          <w:rFonts w:ascii="Times New Roman" w:hAnsi="Times New Roman"/>
          <w:sz w:val="28"/>
          <w:szCs w:val="28"/>
        </w:rPr>
        <w:t>российские научные исследования о нравственности остаются во многом оторванными от политической и хозяйственной среды, которая</w:t>
      </w:r>
      <w:r>
        <w:rPr>
          <w:rFonts w:ascii="Times New Roman" w:hAnsi="Times New Roman"/>
          <w:sz w:val="28"/>
          <w:szCs w:val="28"/>
        </w:rPr>
        <w:t xml:space="preserve"> </w:t>
      </w:r>
      <w:r w:rsidRPr="007B176B">
        <w:rPr>
          <w:rFonts w:ascii="Times New Roman" w:hAnsi="Times New Roman"/>
          <w:sz w:val="28"/>
          <w:szCs w:val="28"/>
        </w:rPr>
        <w:t xml:space="preserve">в условиях коррупции взаимопереплелась и создала трудность </w:t>
      </w:r>
      <w:r>
        <w:rPr>
          <w:rFonts w:ascii="Times New Roman" w:hAnsi="Times New Roman"/>
          <w:sz w:val="28"/>
          <w:szCs w:val="28"/>
        </w:rPr>
        <w:t>отрыва мира крупных денег от ментальности, став</w:t>
      </w:r>
      <w:r w:rsidRPr="007B176B">
        <w:rPr>
          <w:rFonts w:ascii="Times New Roman" w:hAnsi="Times New Roman"/>
          <w:sz w:val="28"/>
          <w:szCs w:val="28"/>
        </w:rPr>
        <w:t xml:space="preserve"> особенность</w:t>
      </w:r>
      <w:r>
        <w:rPr>
          <w:rFonts w:ascii="Times New Roman" w:hAnsi="Times New Roman"/>
          <w:sz w:val="28"/>
          <w:szCs w:val="28"/>
        </w:rPr>
        <w:t>ю</w:t>
      </w:r>
      <w:r w:rsidRPr="007B176B">
        <w:rPr>
          <w:rFonts w:ascii="Times New Roman" w:hAnsi="Times New Roman"/>
          <w:sz w:val="28"/>
          <w:szCs w:val="28"/>
        </w:rPr>
        <w:t xml:space="preserve"> современного этапа социально-экономического развития страны. </w:t>
      </w:r>
      <w:r>
        <w:rPr>
          <w:rFonts w:ascii="Times New Roman" w:hAnsi="Times New Roman"/>
          <w:color w:val="000000"/>
          <w:sz w:val="28"/>
          <w:szCs w:val="28"/>
        </w:rPr>
        <w:t>И</w:t>
      </w:r>
      <w:r w:rsidRPr="007B176B">
        <w:rPr>
          <w:rFonts w:ascii="Times New Roman" w:hAnsi="Times New Roman"/>
          <w:color w:val="000000"/>
          <w:sz w:val="28"/>
          <w:szCs w:val="28"/>
        </w:rPr>
        <w:t>сследование изменений нравственных ценностей как анализ, безусловно, целесообразно, но САМ СТОЛБ НРАВСТВЕННЫХ ЦЕННОСТЕЙ любого общественного строя, в любой стране мира ОСТАЕТСЯ НЕИЗМЕННЫМ, и нет</w:t>
      </w:r>
      <w:r>
        <w:rPr>
          <w:rFonts w:ascii="Times New Roman" w:hAnsi="Times New Roman"/>
          <w:color w:val="000000"/>
          <w:sz w:val="28"/>
          <w:szCs w:val="28"/>
        </w:rPr>
        <w:t xml:space="preserve"> сущностных различий, по нашему мнению, в</w:t>
      </w:r>
      <w:r w:rsidRPr="007B176B">
        <w:rPr>
          <w:rFonts w:ascii="Times New Roman" w:hAnsi="Times New Roman"/>
          <w:color w:val="000000"/>
          <w:sz w:val="28"/>
          <w:szCs w:val="28"/>
        </w:rPr>
        <w:t xml:space="preserve"> нравственных ориентир</w:t>
      </w:r>
      <w:r>
        <w:rPr>
          <w:rFonts w:ascii="Times New Roman" w:hAnsi="Times New Roman"/>
          <w:color w:val="000000"/>
          <w:sz w:val="28"/>
          <w:szCs w:val="28"/>
        </w:rPr>
        <w:t>ах</w:t>
      </w:r>
      <w:r w:rsidRPr="007B176B">
        <w:rPr>
          <w:rFonts w:ascii="Times New Roman" w:hAnsi="Times New Roman"/>
          <w:color w:val="000000"/>
          <w:sz w:val="28"/>
          <w:szCs w:val="28"/>
        </w:rPr>
        <w:t xml:space="preserve"> развития современной Французской Республики или отдельно Республики Конго. Не случайно, что страны мира </w:t>
      </w:r>
      <w:r>
        <w:rPr>
          <w:rFonts w:ascii="Times New Roman" w:hAnsi="Times New Roman"/>
          <w:color w:val="000000"/>
          <w:sz w:val="28"/>
          <w:szCs w:val="28"/>
        </w:rPr>
        <w:t>объединены</w:t>
      </w:r>
      <w:r w:rsidRPr="007B176B">
        <w:rPr>
          <w:rFonts w:ascii="Times New Roman" w:hAnsi="Times New Roman"/>
          <w:color w:val="000000"/>
          <w:sz w:val="28"/>
          <w:szCs w:val="28"/>
        </w:rPr>
        <w:t xml:space="preserve"> в Организации Объединенных Наций, других международных структурах как раз на основе общих принципов гуманизма и нравственных основ развития как всеобщих идеал</w:t>
      </w:r>
      <w:r>
        <w:rPr>
          <w:rFonts w:ascii="Times New Roman" w:hAnsi="Times New Roman"/>
          <w:color w:val="000000"/>
          <w:sz w:val="28"/>
          <w:szCs w:val="28"/>
        </w:rPr>
        <w:t>ах</w:t>
      </w:r>
      <w:r w:rsidRPr="007B176B">
        <w:rPr>
          <w:rFonts w:ascii="Times New Roman" w:hAnsi="Times New Roman"/>
          <w:color w:val="000000"/>
          <w:sz w:val="28"/>
          <w:szCs w:val="28"/>
        </w:rPr>
        <w:t>. Но, безусловно, есть реализуемые по факту нравственные ценности, которые и по странам, и по людям серьезно отличаются и многими вообще не понимаются.</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FFFFF"/>
        </w:rPr>
      </w:pPr>
      <w:r w:rsidRPr="007B176B">
        <w:rPr>
          <w:rFonts w:ascii="Times New Roman" w:hAnsi="Times New Roman"/>
          <w:sz w:val="28"/>
          <w:szCs w:val="28"/>
        </w:rPr>
        <w:t>По мнению академика РАН Д.С. Львова, «экономическая наука… не обладала и никогда не будет обладать секретом построения эффективной экономической системы на основах иных, чем на началах духовного и нравственного развития общества»</w:t>
      </w:r>
      <w:r w:rsidRPr="00652DD2">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7</w:t>
      </w:r>
      <w:r w:rsidRPr="009C63AC">
        <w:rPr>
          <w:rFonts w:ascii="Times New Roman" w:hAnsi="Times New Roman"/>
          <w:sz w:val="28"/>
          <w:szCs w:val="28"/>
        </w:rPr>
        <w:t>]</w:t>
      </w:r>
      <w:r w:rsidRPr="00652DD2">
        <w:rPr>
          <w:rStyle w:val="FootnoteReference"/>
          <w:rFonts w:ascii="Times New Roman" w:hAnsi="Times New Roman"/>
          <w:sz w:val="28"/>
          <w:szCs w:val="28"/>
          <w:vertAlign w:val="baseline"/>
        </w:rPr>
        <w:t>.</w:t>
      </w:r>
      <w:r>
        <w:rPr>
          <w:rStyle w:val="FootnoteReference"/>
          <w:rFonts w:ascii="Times New Roman" w:hAnsi="Times New Roman"/>
          <w:sz w:val="28"/>
          <w:szCs w:val="28"/>
          <w:vertAlign w:val="baseline"/>
        </w:rPr>
        <w:t xml:space="preserve"> Однако в чем смысл отдельно духовного и отдельно нравственного начал развития и что означает «эффективная экономическая система», построенная на данных началах, - вопросы, требующие дальнейшего освещения и раскрытия</w:t>
      </w:r>
      <w:r>
        <w:rPr>
          <w:rFonts w:ascii="Times New Roman" w:hAnsi="Times New Roman"/>
          <w:sz w:val="28"/>
          <w:szCs w:val="28"/>
        </w:rPr>
        <w:t xml:space="preserve"> и поднимаемые и с данном исследовании</w:t>
      </w:r>
      <w:r>
        <w:rPr>
          <w:rStyle w:val="FootnoteReference"/>
          <w:rFonts w:ascii="Times New Roman" w:hAnsi="Times New Roman"/>
          <w:sz w:val="28"/>
          <w:szCs w:val="28"/>
          <w:vertAlign w:val="baseline"/>
        </w:rPr>
        <w:t>.</w:t>
      </w:r>
    </w:p>
    <w:p w:rsidR="00EF7BAC" w:rsidRPr="007B176B" w:rsidRDefault="00EF7BAC" w:rsidP="007B176B">
      <w:pPr>
        <w:spacing w:after="0" w:line="360" w:lineRule="auto"/>
        <w:ind w:firstLine="709"/>
        <w:jc w:val="both"/>
        <w:rPr>
          <w:rFonts w:ascii="Times New Roman" w:hAnsi="Times New Roman"/>
          <w:color w:val="000000"/>
          <w:sz w:val="28"/>
          <w:szCs w:val="28"/>
          <w:shd w:val="clear" w:color="auto" w:fill="FFFFFF"/>
        </w:rPr>
      </w:pPr>
      <w:r w:rsidRPr="007B176B">
        <w:rPr>
          <w:rFonts w:ascii="Times New Roman" w:hAnsi="Times New Roman"/>
          <w:color w:val="000000"/>
          <w:sz w:val="28"/>
          <w:szCs w:val="28"/>
          <w:shd w:val="clear" w:color="auto" w:fill="FFFFFF"/>
        </w:rPr>
        <w:t>Проблема встроенности нравственного начала в экономику обсуждается и в других научных исследованиях, проявляя дискуссионное начало уже в процессе формирования понятийного аппарата. Например, Д.А.Летунов опирается в своем исследовании на такое понятие, введенное им, как «нравственно-экономический фактор». По его мнению, «в эпоху нарастающего господства экономики знаний и человеческого капитала, в эпоху невозможности развивать производство, не развивая при этом самого человека, материальные основы хозяйствования уступают первенство основам духовно-нравственным. Теперь не экономика определяет благополучие человека, а нравственное здоровье человека и нации определяет требуемый вектор</w:t>
      </w:r>
      <w:r w:rsidRPr="007B176B">
        <w:rPr>
          <w:rStyle w:val="apple-converted-space"/>
          <w:rFonts w:ascii="Times New Roman" w:hAnsi="Times New Roman"/>
          <w:color w:val="000000"/>
          <w:sz w:val="28"/>
          <w:szCs w:val="28"/>
          <w:shd w:val="clear" w:color="auto" w:fill="FFFFFF"/>
        </w:rPr>
        <w:t> </w:t>
      </w:r>
      <w:r w:rsidRPr="007B176B">
        <w:rPr>
          <w:rStyle w:val="hl"/>
          <w:rFonts w:ascii="Times New Roman" w:hAnsi="Times New Roman"/>
          <w:color w:val="000000"/>
          <w:sz w:val="28"/>
          <w:szCs w:val="28"/>
        </w:rPr>
        <w:t>хозяйственного</w:t>
      </w:r>
      <w:r w:rsidRPr="007B176B">
        <w:rPr>
          <w:rStyle w:val="apple-converted-space"/>
          <w:rFonts w:ascii="Times New Roman" w:hAnsi="Times New Roman"/>
          <w:color w:val="000000"/>
          <w:sz w:val="28"/>
          <w:szCs w:val="28"/>
          <w:shd w:val="clear" w:color="auto" w:fill="FFFFFF"/>
        </w:rPr>
        <w:t> </w:t>
      </w:r>
      <w:r w:rsidRPr="007B176B">
        <w:rPr>
          <w:rFonts w:ascii="Times New Roman" w:hAnsi="Times New Roman"/>
          <w:color w:val="000000"/>
          <w:sz w:val="28"/>
          <w:szCs w:val="28"/>
          <w:shd w:val="clear" w:color="auto" w:fill="FFFFFF"/>
        </w:rPr>
        <w:t>развития. Не человек является функцией экономического развития, а, наоборот, экономическое процветание все в большей степени является функцией человеческого развития»</w:t>
      </w:r>
      <w:r w:rsidRPr="00652DD2">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8</w:t>
      </w:r>
      <w:r w:rsidRPr="009C63AC">
        <w:rPr>
          <w:rFonts w:ascii="Times New Roman" w:hAnsi="Times New Roman"/>
          <w:sz w:val="28"/>
          <w:szCs w:val="28"/>
        </w:rPr>
        <w:t>]</w:t>
      </w:r>
      <w:r w:rsidRPr="007B176B">
        <w:rPr>
          <w:rFonts w:ascii="Times New Roman" w:hAnsi="Times New Roman"/>
          <w:color w:val="000000"/>
          <w:sz w:val="28"/>
          <w:szCs w:val="28"/>
          <w:shd w:val="clear" w:color="auto" w:fill="FFFFFF"/>
        </w:rPr>
        <w:t>.</w:t>
      </w:r>
    </w:p>
    <w:p w:rsidR="00EF7BAC" w:rsidRPr="007B176B" w:rsidRDefault="00EF7BAC" w:rsidP="007B176B">
      <w:pPr>
        <w:spacing w:after="0" w:line="360" w:lineRule="auto"/>
        <w:ind w:firstLine="709"/>
        <w:jc w:val="both"/>
        <w:rPr>
          <w:rFonts w:ascii="Times New Roman" w:hAnsi="Times New Roman"/>
          <w:color w:val="000000"/>
          <w:sz w:val="28"/>
          <w:szCs w:val="28"/>
        </w:rPr>
      </w:pPr>
      <w:r w:rsidRPr="007B176B">
        <w:rPr>
          <w:rFonts w:ascii="Times New Roman" w:hAnsi="Times New Roman"/>
          <w:color w:val="000000"/>
          <w:sz w:val="28"/>
          <w:szCs w:val="28"/>
          <w:shd w:val="clear" w:color="auto" w:fill="FFFFFF"/>
        </w:rPr>
        <w:t>А.Б.Купрейченко полагает, что «поиск и выбор нравственных эталонов, формирование нравственных кодексов и стратегий, их рефлексия и соответствующий дискурс становятся важной частью общественной, корпоративной и частной жизни». По ее мнению, «ослабление государственного и правового регулирования привело к росту теневого сектора, в котором особое влияние приобрели силовые методы. В этих условиях особую значимость приобретают неформальные регуляторы, такие как личные и групповые кодексы социальных, в том числе нравственных норм»</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9, С. 7</w:t>
      </w:r>
      <w:r w:rsidRPr="009C63AC">
        <w:rPr>
          <w:rFonts w:ascii="Times New Roman" w:hAnsi="Times New Roman"/>
          <w:sz w:val="28"/>
          <w:szCs w:val="28"/>
        </w:rPr>
        <w:t>]</w:t>
      </w:r>
      <w:r w:rsidRPr="007B176B">
        <w:rPr>
          <w:rFonts w:ascii="Times New Roman" w:hAnsi="Times New Roman"/>
          <w:color w:val="000000"/>
          <w:sz w:val="28"/>
          <w:szCs w:val="28"/>
          <w:shd w:val="clear" w:color="auto" w:fill="FFFFFF"/>
        </w:rPr>
        <w:t>.</w:t>
      </w:r>
    </w:p>
    <w:p w:rsidR="00EF7BAC" w:rsidRPr="007B176B" w:rsidRDefault="00EF7BAC" w:rsidP="007B176B">
      <w:pPr>
        <w:spacing w:after="0" w:line="360" w:lineRule="auto"/>
        <w:ind w:firstLine="709"/>
        <w:jc w:val="both"/>
        <w:rPr>
          <w:rFonts w:ascii="Times New Roman" w:hAnsi="Times New Roman"/>
          <w:b/>
          <w:i/>
          <w:color w:val="000000"/>
          <w:sz w:val="28"/>
          <w:szCs w:val="28"/>
          <w:shd w:val="clear" w:color="auto" w:fill="FFFFFF"/>
        </w:rPr>
      </w:pPr>
      <w:r>
        <w:rPr>
          <w:rFonts w:ascii="Times New Roman" w:hAnsi="Times New Roman"/>
          <w:b/>
          <w:i/>
          <w:color w:val="000000"/>
          <w:sz w:val="28"/>
          <w:szCs w:val="28"/>
          <w:shd w:val="clear" w:color="auto" w:fill="FFFFFF"/>
        </w:rPr>
        <w:t>Определение</w:t>
      </w:r>
      <w:r w:rsidRPr="007B176B">
        <w:rPr>
          <w:rFonts w:ascii="Times New Roman" w:hAnsi="Times New Roman"/>
          <w:b/>
          <w:i/>
          <w:color w:val="000000"/>
          <w:sz w:val="28"/>
          <w:szCs w:val="28"/>
          <w:shd w:val="clear" w:color="auto" w:fill="FFFFFF"/>
        </w:rPr>
        <w:t xml:space="preserve"> сущности нравственности как несформированной нормы права</w:t>
      </w:r>
    </w:p>
    <w:p w:rsidR="00EF7BAC" w:rsidRPr="007B176B" w:rsidRDefault="00EF7BAC" w:rsidP="007B176B">
      <w:pPr>
        <w:spacing w:after="0" w:line="360" w:lineRule="auto"/>
        <w:ind w:firstLine="709"/>
        <w:jc w:val="both"/>
        <w:rPr>
          <w:rStyle w:val="apple-converted-space"/>
          <w:rFonts w:ascii="Times New Roman" w:hAnsi="Times New Roman"/>
          <w:color w:val="000000"/>
          <w:sz w:val="28"/>
          <w:szCs w:val="28"/>
          <w:shd w:val="clear" w:color="auto" w:fill="FFFFFF"/>
        </w:rPr>
      </w:pPr>
      <w:r w:rsidRPr="007B176B">
        <w:rPr>
          <w:rFonts w:ascii="Times New Roman" w:hAnsi="Times New Roman"/>
          <w:color w:val="000000"/>
          <w:sz w:val="28"/>
          <w:szCs w:val="28"/>
          <w:shd w:val="clear" w:color="auto" w:fill="FFFFFF"/>
        </w:rPr>
        <w:t>Аристотель в своей работе «Политика» так определяет идеальный государственный строй: «Н</w:t>
      </w:r>
      <w:r w:rsidRPr="007B176B">
        <w:rPr>
          <w:rFonts w:ascii="Times New Roman" w:hAnsi="Times New Roman"/>
          <w:color w:val="000000"/>
          <w:sz w:val="28"/>
          <w:szCs w:val="28"/>
          <w:lang w:eastAsia="ru-RU"/>
        </w:rPr>
        <w:t>аилучшим государственным строем должно признать такой, организация которого  дает возможность всякому человеку благоденствовать и жить счастливо.</w:t>
      </w:r>
      <w:r w:rsidRPr="007B176B">
        <w:rPr>
          <w:rFonts w:ascii="Times New Roman" w:hAnsi="Times New Roman"/>
          <w:color w:val="000000"/>
          <w:sz w:val="28"/>
          <w:szCs w:val="28"/>
          <w:shd w:val="clear" w:color="auto" w:fill="FFFFFF"/>
        </w:rPr>
        <w:t xml:space="preserve"> …Н</w:t>
      </w:r>
      <w:r w:rsidRPr="007B176B">
        <w:rPr>
          <w:rFonts w:ascii="Times New Roman" w:hAnsi="Times New Roman"/>
          <w:color w:val="000000"/>
          <w:sz w:val="28"/>
          <w:szCs w:val="28"/>
          <w:lang w:eastAsia="ru-RU"/>
        </w:rPr>
        <w:t>аилучшее государство есть … государство счастливое и благоденствующее, а благоденствовать невозможно тем, кто не совершает прекрасных поступков; никакого прекрасного деяния ни человек, ни государство не могут совершить, не имея добродетели и разума.</w:t>
      </w:r>
      <w:r w:rsidRPr="007B176B">
        <w:rPr>
          <w:rFonts w:ascii="Times New Roman" w:hAnsi="Times New Roman"/>
          <w:color w:val="000000"/>
          <w:sz w:val="28"/>
          <w:szCs w:val="28"/>
          <w:shd w:val="clear" w:color="auto" w:fill="FFFFFF"/>
        </w:rPr>
        <w:t xml:space="preserve"> </w:t>
      </w:r>
      <w:r w:rsidRPr="007B176B">
        <w:rPr>
          <w:rFonts w:ascii="Times New Roman" w:hAnsi="Times New Roman"/>
          <w:color w:val="000000"/>
          <w:sz w:val="28"/>
          <w:szCs w:val="28"/>
          <w:lang w:eastAsia="ru-RU"/>
        </w:rPr>
        <w:t>Кто, наконец, оценивает одного человека в зависимости от присущей ему добродетели, тот будет считать более счастливым более благонравное государство»</w:t>
      </w:r>
      <w:r>
        <w:rPr>
          <w:rFonts w:ascii="Times New Roman" w:hAnsi="Times New Roman"/>
          <w:color w:val="000000"/>
          <w:sz w:val="28"/>
          <w:szCs w:val="28"/>
          <w:lang w:eastAsia="ru-RU"/>
        </w:rPr>
        <w:t xml:space="preserve"> </w:t>
      </w:r>
      <w:r w:rsidRPr="009C63AC">
        <w:rPr>
          <w:rFonts w:ascii="Times New Roman" w:hAnsi="Times New Roman"/>
          <w:sz w:val="28"/>
          <w:szCs w:val="28"/>
        </w:rPr>
        <w:t>[</w:t>
      </w:r>
      <w:r>
        <w:rPr>
          <w:rFonts w:ascii="Times New Roman" w:hAnsi="Times New Roman"/>
          <w:sz w:val="28"/>
          <w:szCs w:val="28"/>
        </w:rPr>
        <w:t>10, с. 590-591</w:t>
      </w:r>
      <w:r w:rsidRPr="009C63AC">
        <w:rPr>
          <w:rFonts w:ascii="Times New Roman" w:hAnsi="Times New Roman"/>
          <w:sz w:val="28"/>
          <w:szCs w:val="28"/>
        </w:rPr>
        <w:t>]</w:t>
      </w:r>
      <w:r w:rsidRPr="007B176B">
        <w:rPr>
          <w:rFonts w:ascii="Times New Roman" w:hAnsi="Times New Roman"/>
          <w:color w:val="000000"/>
          <w:sz w:val="28"/>
          <w:szCs w:val="28"/>
          <w:shd w:val="clear" w:color="auto" w:fill="FFFFFF"/>
        </w:rPr>
        <w:t>.</w:t>
      </w:r>
      <w:r w:rsidRPr="007B176B">
        <w:rPr>
          <w:rStyle w:val="apple-converted-space"/>
          <w:rFonts w:ascii="Times New Roman" w:hAnsi="Times New Roman"/>
          <w:color w:val="000000"/>
          <w:sz w:val="28"/>
          <w:szCs w:val="28"/>
          <w:shd w:val="clear" w:color="auto" w:fill="FFFFFF"/>
        </w:rPr>
        <w:t xml:space="preserve"> Из этого высказывания Аристотеля следует, что </w:t>
      </w:r>
      <w:r>
        <w:rPr>
          <w:rStyle w:val="apple-converted-space"/>
          <w:rFonts w:ascii="Times New Roman" w:hAnsi="Times New Roman"/>
          <w:color w:val="000000"/>
          <w:sz w:val="28"/>
          <w:szCs w:val="28"/>
          <w:shd w:val="clear" w:color="auto" w:fill="FFFFFF"/>
        </w:rPr>
        <w:t xml:space="preserve">именно </w:t>
      </w:r>
      <w:r w:rsidRPr="007B176B">
        <w:rPr>
          <w:rStyle w:val="apple-converted-space"/>
          <w:rFonts w:ascii="Times New Roman" w:hAnsi="Times New Roman"/>
          <w:color w:val="000000"/>
          <w:sz w:val="28"/>
          <w:szCs w:val="28"/>
          <w:shd w:val="clear" w:color="auto" w:fill="FFFFFF"/>
        </w:rPr>
        <w:t>счастье явля</w:t>
      </w:r>
      <w:r>
        <w:rPr>
          <w:rStyle w:val="apple-converted-space"/>
          <w:rFonts w:ascii="Times New Roman" w:hAnsi="Times New Roman"/>
          <w:color w:val="000000"/>
          <w:sz w:val="28"/>
          <w:szCs w:val="28"/>
          <w:shd w:val="clear" w:color="auto" w:fill="FFFFFF"/>
        </w:rPr>
        <w:t>ет</w:t>
      </w:r>
      <w:r w:rsidRPr="007B176B">
        <w:rPr>
          <w:rStyle w:val="apple-converted-space"/>
          <w:rFonts w:ascii="Times New Roman" w:hAnsi="Times New Roman"/>
          <w:color w:val="000000"/>
          <w:sz w:val="28"/>
          <w:szCs w:val="28"/>
          <w:shd w:val="clear" w:color="auto" w:fill="FFFFFF"/>
        </w:rPr>
        <w:t>ся высшей целью общественного развития и оценки качества государственного управления. Категория «счастья» тесным образом связывается с нравственностью, которая подразделяет все нравственные качества людей, и, по Аристотелю, управлени</w:t>
      </w:r>
      <w:r>
        <w:rPr>
          <w:rStyle w:val="apple-converted-space"/>
          <w:rFonts w:ascii="Times New Roman" w:hAnsi="Times New Roman"/>
          <w:color w:val="000000"/>
          <w:sz w:val="28"/>
          <w:szCs w:val="28"/>
          <w:shd w:val="clear" w:color="auto" w:fill="FFFFFF"/>
        </w:rPr>
        <w:t>е</w:t>
      </w:r>
      <w:r w:rsidRPr="007B176B">
        <w:rPr>
          <w:rStyle w:val="apple-converted-space"/>
          <w:rFonts w:ascii="Times New Roman" w:hAnsi="Times New Roman"/>
          <w:color w:val="000000"/>
          <w:sz w:val="28"/>
          <w:szCs w:val="28"/>
          <w:shd w:val="clear" w:color="auto" w:fill="FFFFFF"/>
        </w:rPr>
        <w:t xml:space="preserve"> на позитивные (добродетели) и негативные, про которые здесь </w:t>
      </w:r>
      <w:r>
        <w:rPr>
          <w:rStyle w:val="apple-converted-space"/>
          <w:rFonts w:ascii="Times New Roman" w:hAnsi="Times New Roman"/>
          <w:color w:val="000000"/>
          <w:sz w:val="28"/>
          <w:szCs w:val="28"/>
          <w:shd w:val="clear" w:color="auto" w:fill="FFFFFF"/>
        </w:rPr>
        <w:t>не конкретизированы</w:t>
      </w:r>
      <w:r w:rsidRPr="007B176B">
        <w:rPr>
          <w:rStyle w:val="apple-converted-space"/>
          <w:rFonts w:ascii="Times New Roman" w:hAnsi="Times New Roman"/>
          <w:color w:val="000000"/>
          <w:sz w:val="28"/>
          <w:szCs w:val="28"/>
          <w:shd w:val="clear" w:color="auto" w:fill="FFFFFF"/>
        </w:rPr>
        <w:t xml:space="preserve">. При этом для достижения счастья </w:t>
      </w:r>
      <w:r>
        <w:rPr>
          <w:rStyle w:val="apple-converted-space"/>
          <w:rFonts w:ascii="Times New Roman" w:hAnsi="Times New Roman"/>
          <w:color w:val="000000"/>
          <w:sz w:val="28"/>
          <w:szCs w:val="28"/>
          <w:shd w:val="clear" w:color="auto" w:fill="FFFFFF"/>
        </w:rPr>
        <w:t>как</w:t>
      </w:r>
      <w:r w:rsidRPr="007B176B">
        <w:rPr>
          <w:rStyle w:val="apple-converted-space"/>
          <w:rFonts w:ascii="Times New Roman" w:hAnsi="Times New Roman"/>
          <w:color w:val="000000"/>
          <w:sz w:val="28"/>
          <w:szCs w:val="28"/>
          <w:shd w:val="clear" w:color="auto" w:fill="FFFFFF"/>
        </w:rPr>
        <w:t xml:space="preserve"> правителей, </w:t>
      </w:r>
      <w:r>
        <w:rPr>
          <w:rStyle w:val="apple-converted-space"/>
          <w:rFonts w:ascii="Times New Roman" w:hAnsi="Times New Roman"/>
          <w:color w:val="000000"/>
          <w:sz w:val="28"/>
          <w:szCs w:val="28"/>
          <w:shd w:val="clear" w:color="auto" w:fill="FFFFFF"/>
        </w:rPr>
        <w:t>так и</w:t>
      </w:r>
      <w:r w:rsidRPr="007B176B">
        <w:rPr>
          <w:rStyle w:val="apple-converted-space"/>
          <w:rFonts w:ascii="Times New Roman" w:hAnsi="Times New Roman"/>
          <w:color w:val="000000"/>
          <w:sz w:val="28"/>
          <w:szCs w:val="28"/>
          <w:shd w:val="clear" w:color="auto" w:fill="FFFFFF"/>
        </w:rPr>
        <w:t xml:space="preserve"> народа, подданных необходимо создание не только благонравного, но и разумного государства. Эти положения труда Аристотеля сохраняют актуальность и в наши дни, но требуют развития, а не просто словесно-демагогической поддержки.</w:t>
      </w:r>
    </w:p>
    <w:p w:rsidR="00EF7BAC" w:rsidRPr="007B176B" w:rsidRDefault="00EF7BAC" w:rsidP="007B176B">
      <w:pPr>
        <w:spacing w:after="0" w:line="360" w:lineRule="auto"/>
        <w:ind w:firstLine="709"/>
        <w:jc w:val="both"/>
        <w:rPr>
          <w:rFonts w:ascii="Times New Roman" w:hAnsi="Times New Roman"/>
          <w:sz w:val="28"/>
          <w:szCs w:val="28"/>
        </w:rPr>
      </w:pPr>
      <w:r w:rsidRPr="007B176B">
        <w:rPr>
          <w:rFonts w:ascii="Times New Roman" w:hAnsi="Times New Roman"/>
          <w:color w:val="000000"/>
          <w:sz w:val="28"/>
          <w:szCs w:val="28"/>
        </w:rPr>
        <w:t>И.Кант поднял проблему нравственности как значимую для общества. По его словам, «д</w:t>
      </w:r>
      <w:r w:rsidRPr="007B176B">
        <w:rPr>
          <w:rFonts w:ascii="Times New Roman" w:hAnsi="Times New Roman"/>
          <w:sz w:val="28"/>
          <w:szCs w:val="28"/>
        </w:rPr>
        <w:t>ревнегреческая философия разделялась на три науки: физику, этику и логику… Формальная философия называется логикой, материальная имеет дело с определенными предметами и законами, которым они подчинены, и в свою очередь делится на две [части]. Дело в том, что эти законы суть или законы природы, или же законы свободы. Наука о первых законах носит название физики, наука о вторых есть этика; первая называется также учением о природе, а последняя — учением о нравственности… Так возникает идея двоякой метафизики — метафизики природы и метафизики нравственности. Физика, следовательно, будет иметь свою эмпирическую, но также и рациональную часть; точно так же и этика, хотя здесь эмпирическая часть в отдельности могла бы называться практической антропологией, а рациональная — собственно моралью»</w:t>
      </w:r>
      <w:r>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11</w:t>
      </w:r>
      <w:r w:rsidRPr="009C63AC">
        <w:rPr>
          <w:rFonts w:ascii="Times New Roman" w:hAnsi="Times New Roman"/>
          <w:sz w:val="28"/>
          <w:szCs w:val="28"/>
        </w:rPr>
        <w:t>]</w:t>
      </w:r>
      <w:r w:rsidRPr="007B176B">
        <w:rPr>
          <w:rFonts w:ascii="Times New Roman" w:hAnsi="Times New Roman"/>
          <w:sz w:val="28"/>
          <w:szCs w:val="28"/>
        </w:rPr>
        <w:t>. Таким образом, И.Кант объединяет три понятия «этика», «нравственность» и «мораль» воедино. А мораль и нравственность по-прежнему остались по значению вместе</w:t>
      </w:r>
      <w:r>
        <w:rPr>
          <w:rFonts w:ascii="Times New Roman" w:hAnsi="Times New Roman"/>
          <w:sz w:val="28"/>
          <w:szCs w:val="28"/>
        </w:rPr>
        <w:t>, а этика, на наш взгляд, терминологически должна отойти в сторону с иным значением, связанным и не только с характеристиками внутреннего состояния, сущности, до которой надо еще довести целостный и конкретизированный анализ, но и внешним поведением людей (одеждой, умением говорить, наличием каких-то материальных атрибутов, дисциплиной и пр.)</w:t>
      </w:r>
      <w:r w:rsidRPr="007B176B">
        <w:rPr>
          <w:rFonts w:ascii="Times New Roman" w:hAnsi="Times New Roman"/>
          <w:sz w:val="28"/>
          <w:szCs w:val="28"/>
        </w:rPr>
        <w:t>. Трудно согласиться и с отождествлением (терминологически) законов нравственности (или нравственных законов) и законов свободы. Нравственность – это не только трактовка свободы, точнее ее регламентации в нормах права на основе фундаментального понимания сути нравственных законов общества. Но, безусловно, такая постановка важна и даже нова для современного уровня понимания, формулировок нравственных законов и этических норм</w:t>
      </w:r>
      <w:r>
        <w:rPr>
          <w:rFonts w:ascii="Times New Roman" w:hAnsi="Times New Roman"/>
          <w:sz w:val="28"/>
          <w:szCs w:val="28"/>
        </w:rPr>
        <w:t>, особенно с учетом более развернутого толкования И.Кантом нравственности, чем в настоящее время</w:t>
      </w:r>
      <w:r w:rsidRPr="007B176B">
        <w:rPr>
          <w:rFonts w:ascii="Times New Roman" w:hAnsi="Times New Roman"/>
          <w:sz w:val="28"/>
          <w:szCs w:val="28"/>
        </w:rPr>
        <w:t>.</w:t>
      </w:r>
    </w:p>
    <w:p w:rsidR="00EF7BAC" w:rsidRPr="007B176B" w:rsidRDefault="00EF7BAC" w:rsidP="007B176B">
      <w:pPr>
        <w:spacing w:after="0" w:line="360" w:lineRule="auto"/>
        <w:ind w:firstLine="709"/>
        <w:jc w:val="both"/>
        <w:rPr>
          <w:rFonts w:ascii="Times New Roman" w:hAnsi="Times New Roman"/>
          <w:sz w:val="28"/>
          <w:szCs w:val="28"/>
        </w:rPr>
      </w:pPr>
      <w:r w:rsidRPr="007B176B">
        <w:rPr>
          <w:rFonts w:ascii="Times New Roman" w:hAnsi="Times New Roman"/>
          <w:sz w:val="28"/>
          <w:szCs w:val="28"/>
        </w:rPr>
        <w:t>Далее И.Кант, по сути, сам себя опровергает, формулируя принципы нравственности, разделяемые им на эмпирические и рациональные, без категории свободы. «Первые, основывающиеся на принципе счастья, - разъясняет великий ученый, -  построены на физическом или моральном чувстве; вторые, основывающиеся на принципе совершенства, построены или на понятии разума о совершенстве как возможном результате, или на понятии самостоятельного совершенства (на воле Бога) как определяющей причине нашей воли».</w:t>
      </w:r>
    </w:p>
    <w:p w:rsidR="00EF7BAC" w:rsidRPr="007B176B" w:rsidRDefault="00EF7BAC" w:rsidP="007B176B">
      <w:pPr>
        <w:spacing w:after="0" w:line="360" w:lineRule="auto"/>
        <w:ind w:firstLine="709"/>
        <w:jc w:val="both"/>
        <w:rPr>
          <w:rFonts w:ascii="Times New Roman" w:hAnsi="Times New Roman"/>
          <w:sz w:val="28"/>
          <w:szCs w:val="28"/>
        </w:rPr>
      </w:pPr>
      <w:r w:rsidRPr="007B176B">
        <w:rPr>
          <w:rFonts w:ascii="Times New Roman" w:hAnsi="Times New Roman"/>
          <w:sz w:val="28"/>
          <w:szCs w:val="28"/>
        </w:rPr>
        <w:t xml:space="preserve">Разделяя идеи И.Канта относительно (в нашей </w:t>
      </w:r>
      <w:r>
        <w:rPr>
          <w:rFonts w:ascii="Times New Roman" w:hAnsi="Times New Roman"/>
          <w:sz w:val="28"/>
          <w:szCs w:val="28"/>
        </w:rPr>
        <w:t>формулировке</w:t>
      </w:r>
      <w:r w:rsidRPr="007B176B">
        <w:rPr>
          <w:rFonts w:ascii="Times New Roman" w:hAnsi="Times New Roman"/>
          <w:sz w:val="28"/>
          <w:szCs w:val="28"/>
        </w:rPr>
        <w:t xml:space="preserve">): а) </w:t>
      </w:r>
      <w:r w:rsidRPr="00D356AB">
        <w:rPr>
          <w:rFonts w:ascii="Times New Roman" w:hAnsi="Times New Roman"/>
          <w:b/>
          <w:sz w:val="28"/>
          <w:szCs w:val="28"/>
        </w:rPr>
        <w:t>важности наук о нравственности</w:t>
      </w:r>
      <w:r w:rsidRPr="007B176B">
        <w:rPr>
          <w:rFonts w:ascii="Times New Roman" w:hAnsi="Times New Roman"/>
          <w:sz w:val="28"/>
          <w:szCs w:val="28"/>
        </w:rPr>
        <w:t xml:space="preserve"> как не менее значимых, чем физика, математика, биология, история, юриспруденция и пр., б) </w:t>
      </w:r>
      <w:r w:rsidRPr="00D356AB">
        <w:rPr>
          <w:rFonts w:ascii="Times New Roman" w:hAnsi="Times New Roman"/>
          <w:b/>
          <w:sz w:val="28"/>
          <w:szCs w:val="28"/>
        </w:rPr>
        <w:t>первичности законов нравственности и вторичности норм права</w:t>
      </w:r>
      <w:r>
        <w:rPr>
          <w:rFonts w:ascii="Times New Roman" w:hAnsi="Times New Roman"/>
          <w:sz w:val="28"/>
          <w:szCs w:val="28"/>
        </w:rPr>
        <w:t xml:space="preserve">, </w:t>
      </w:r>
      <w:r w:rsidRPr="007B176B">
        <w:rPr>
          <w:rFonts w:ascii="Times New Roman" w:hAnsi="Times New Roman"/>
          <w:sz w:val="28"/>
          <w:szCs w:val="28"/>
        </w:rPr>
        <w:t xml:space="preserve">зависимости от их открытия, </w:t>
      </w:r>
      <w:r>
        <w:rPr>
          <w:rFonts w:ascii="Times New Roman" w:hAnsi="Times New Roman"/>
          <w:sz w:val="28"/>
          <w:szCs w:val="28"/>
        </w:rPr>
        <w:t xml:space="preserve">понимания, толкования, </w:t>
      </w:r>
      <w:r w:rsidRPr="007B176B">
        <w:rPr>
          <w:rFonts w:ascii="Times New Roman" w:hAnsi="Times New Roman"/>
          <w:sz w:val="28"/>
          <w:szCs w:val="28"/>
        </w:rPr>
        <w:t xml:space="preserve">научной состоятельности нравственной </w:t>
      </w:r>
      <w:r>
        <w:rPr>
          <w:rFonts w:ascii="Times New Roman" w:hAnsi="Times New Roman"/>
          <w:sz w:val="28"/>
          <w:szCs w:val="28"/>
        </w:rPr>
        <w:t>составляющей</w:t>
      </w:r>
      <w:r w:rsidRPr="007B176B">
        <w:rPr>
          <w:rFonts w:ascii="Times New Roman" w:hAnsi="Times New Roman"/>
          <w:sz w:val="28"/>
          <w:szCs w:val="28"/>
        </w:rPr>
        <w:t xml:space="preserve"> законодательства, в) </w:t>
      </w:r>
      <w:r w:rsidRPr="00D356AB">
        <w:rPr>
          <w:rFonts w:ascii="Times New Roman" w:hAnsi="Times New Roman"/>
          <w:b/>
          <w:sz w:val="28"/>
          <w:szCs w:val="28"/>
        </w:rPr>
        <w:t>категории «счастья»</w:t>
      </w:r>
      <w:r w:rsidRPr="007B176B">
        <w:rPr>
          <w:rFonts w:ascii="Times New Roman" w:hAnsi="Times New Roman"/>
          <w:sz w:val="28"/>
          <w:szCs w:val="28"/>
        </w:rPr>
        <w:t xml:space="preserve"> </w:t>
      </w:r>
      <w:r w:rsidRPr="00D356AB">
        <w:rPr>
          <w:rFonts w:ascii="Times New Roman" w:hAnsi="Times New Roman"/>
          <w:b/>
          <w:sz w:val="28"/>
          <w:szCs w:val="28"/>
        </w:rPr>
        <w:t>как</w:t>
      </w:r>
      <w:r w:rsidRPr="007B176B">
        <w:rPr>
          <w:rFonts w:ascii="Times New Roman" w:hAnsi="Times New Roman"/>
          <w:sz w:val="28"/>
          <w:szCs w:val="28"/>
        </w:rPr>
        <w:t xml:space="preserve">, по сути, </w:t>
      </w:r>
      <w:r w:rsidRPr="00D356AB">
        <w:rPr>
          <w:rFonts w:ascii="Times New Roman" w:hAnsi="Times New Roman"/>
          <w:b/>
          <w:sz w:val="28"/>
          <w:szCs w:val="28"/>
        </w:rPr>
        <w:t>оценки деятельности правительств стран мира</w:t>
      </w:r>
      <w:r w:rsidRPr="007B176B">
        <w:rPr>
          <w:rFonts w:ascii="Times New Roman" w:hAnsi="Times New Roman"/>
          <w:sz w:val="28"/>
          <w:szCs w:val="28"/>
        </w:rPr>
        <w:t xml:space="preserve">, ярких личностей в социально-экономической сфере, о чем в апреле </w:t>
      </w:r>
      <w:smartTag w:uri="urn:schemas-microsoft-com:office:smarttags" w:element="metricconverter">
        <w:smartTagPr>
          <w:attr w:name="ProductID" w:val="2012 г"/>
        </w:smartTagPr>
        <w:r w:rsidRPr="007B176B">
          <w:rPr>
            <w:rFonts w:ascii="Times New Roman" w:hAnsi="Times New Roman"/>
            <w:sz w:val="28"/>
            <w:szCs w:val="28"/>
          </w:rPr>
          <w:t>2012 г</w:t>
        </w:r>
      </w:smartTag>
      <w:r w:rsidRPr="007B176B">
        <w:rPr>
          <w:rFonts w:ascii="Times New Roman" w:hAnsi="Times New Roman"/>
          <w:sz w:val="28"/>
          <w:szCs w:val="28"/>
        </w:rPr>
        <w:t>. поднят вопрос на первой конференции ООН по проблемам счастья (о более широком сравнении уровня жизни в разных странах не только на основе далеких для многих людей расчетных агрегатах ВВП, ВНП, НД и пр., но и на основе показателей счастья на Земле)</w:t>
      </w:r>
      <w:r>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13</w:t>
      </w:r>
      <w:r w:rsidRPr="009C63AC">
        <w:rPr>
          <w:rFonts w:ascii="Times New Roman" w:hAnsi="Times New Roman"/>
          <w:sz w:val="28"/>
          <w:szCs w:val="28"/>
        </w:rPr>
        <w:t>]</w:t>
      </w:r>
      <w:r w:rsidRPr="007B176B">
        <w:rPr>
          <w:rFonts w:ascii="Times New Roman" w:hAnsi="Times New Roman"/>
          <w:sz w:val="28"/>
          <w:szCs w:val="28"/>
        </w:rPr>
        <w:t xml:space="preserve">; г) </w:t>
      </w:r>
      <w:r w:rsidRPr="000D57A7">
        <w:rPr>
          <w:rFonts w:ascii="Times New Roman" w:hAnsi="Times New Roman"/>
          <w:b/>
          <w:sz w:val="28"/>
          <w:szCs w:val="28"/>
        </w:rPr>
        <w:t>материальности нравственности</w:t>
      </w:r>
      <w:r w:rsidRPr="007B176B">
        <w:rPr>
          <w:rFonts w:ascii="Times New Roman" w:hAnsi="Times New Roman"/>
          <w:sz w:val="28"/>
          <w:szCs w:val="28"/>
        </w:rPr>
        <w:t xml:space="preserve"> (нравственные поступки материализуются), не можем, к сожалению, согласиться с выводами</w:t>
      </w:r>
      <w:r>
        <w:rPr>
          <w:rFonts w:ascii="Times New Roman" w:hAnsi="Times New Roman"/>
          <w:sz w:val="28"/>
          <w:szCs w:val="28"/>
        </w:rPr>
        <w:t xml:space="preserve"> известного в мире автора</w:t>
      </w:r>
      <w:r w:rsidRPr="007B176B">
        <w:rPr>
          <w:rFonts w:ascii="Times New Roman" w:hAnsi="Times New Roman"/>
          <w:sz w:val="28"/>
          <w:szCs w:val="28"/>
        </w:rPr>
        <w:t>, что человечество связано непостижимостью моральных законов, поскольку, по мнению И.Канта, человеческий разум в этой области ограничен.</w:t>
      </w:r>
    </w:p>
    <w:p w:rsidR="00EF7BAC" w:rsidRPr="00A1121E" w:rsidRDefault="00EF7BAC" w:rsidP="007B176B">
      <w:pPr>
        <w:spacing w:after="0" w:line="360" w:lineRule="auto"/>
        <w:ind w:firstLine="709"/>
        <w:jc w:val="both"/>
        <w:rPr>
          <w:rStyle w:val="apple-converted-space"/>
          <w:rFonts w:ascii="Times New Roman" w:hAnsi="Times New Roman"/>
          <w:color w:val="000000"/>
          <w:sz w:val="28"/>
          <w:szCs w:val="28"/>
          <w:shd w:val="clear" w:color="auto" w:fill="FFFFFF"/>
        </w:rPr>
      </w:pPr>
      <w:r w:rsidRPr="007B176B">
        <w:rPr>
          <w:rStyle w:val="apple-converted-space"/>
          <w:rFonts w:ascii="Times New Roman" w:hAnsi="Times New Roman"/>
          <w:color w:val="000000"/>
          <w:sz w:val="28"/>
          <w:szCs w:val="28"/>
          <w:shd w:val="clear" w:color="auto" w:fill="FFFFFF"/>
        </w:rPr>
        <w:t>Идеи построения счастья на Земле, сформулированные в трудах Аристотеля, И.Канта</w:t>
      </w:r>
      <w:r>
        <w:rPr>
          <w:rStyle w:val="apple-converted-space"/>
          <w:rFonts w:ascii="Times New Roman" w:hAnsi="Times New Roman"/>
          <w:color w:val="000000"/>
          <w:sz w:val="28"/>
          <w:szCs w:val="28"/>
          <w:shd w:val="clear" w:color="auto" w:fill="FFFFFF"/>
        </w:rPr>
        <w:t xml:space="preserve">, </w:t>
      </w:r>
      <w:r w:rsidRPr="007B176B">
        <w:rPr>
          <w:rStyle w:val="apple-converted-space"/>
          <w:rFonts w:ascii="Times New Roman" w:hAnsi="Times New Roman"/>
          <w:color w:val="000000"/>
          <w:sz w:val="28"/>
          <w:szCs w:val="28"/>
          <w:shd w:val="clear" w:color="auto" w:fill="FFFFFF"/>
        </w:rPr>
        <w:t>мыслителей</w:t>
      </w:r>
      <w:r>
        <w:rPr>
          <w:rStyle w:val="apple-converted-space"/>
          <w:rFonts w:ascii="Times New Roman" w:hAnsi="Times New Roman"/>
          <w:color w:val="000000"/>
          <w:sz w:val="28"/>
          <w:szCs w:val="28"/>
          <w:shd w:val="clear" w:color="auto" w:fill="FFFFFF"/>
        </w:rPr>
        <w:t xml:space="preserve"> как прошлого, так и современности</w:t>
      </w:r>
      <w:r w:rsidRPr="007B176B">
        <w:rPr>
          <w:rStyle w:val="apple-converted-space"/>
          <w:rFonts w:ascii="Times New Roman" w:hAnsi="Times New Roman"/>
          <w:color w:val="000000"/>
          <w:sz w:val="28"/>
          <w:szCs w:val="28"/>
          <w:shd w:val="clear" w:color="auto" w:fill="FFFFFF"/>
        </w:rPr>
        <w:t xml:space="preserve"> </w:t>
      </w:r>
      <w:r>
        <w:rPr>
          <w:rStyle w:val="apple-converted-space"/>
          <w:rFonts w:ascii="Times New Roman" w:hAnsi="Times New Roman"/>
          <w:color w:val="000000"/>
          <w:sz w:val="28"/>
          <w:szCs w:val="28"/>
          <w:shd w:val="clear" w:color="auto" w:fill="FFFFFF"/>
        </w:rPr>
        <w:t>служат научной альтернативной узкостоимостному</w:t>
      </w:r>
      <w:r w:rsidRPr="007B176B">
        <w:rPr>
          <w:rStyle w:val="apple-converted-space"/>
          <w:rFonts w:ascii="Times New Roman" w:hAnsi="Times New Roman"/>
          <w:color w:val="000000"/>
          <w:sz w:val="28"/>
          <w:szCs w:val="28"/>
          <w:shd w:val="clear" w:color="auto" w:fill="FFFFFF"/>
        </w:rPr>
        <w:t xml:space="preserve"> подход</w:t>
      </w:r>
      <w:r>
        <w:rPr>
          <w:rStyle w:val="apple-converted-space"/>
          <w:rFonts w:ascii="Times New Roman" w:hAnsi="Times New Roman"/>
          <w:color w:val="000000"/>
          <w:sz w:val="28"/>
          <w:szCs w:val="28"/>
          <w:shd w:val="clear" w:color="auto" w:fill="FFFFFF"/>
        </w:rPr>
        <w:t>у</w:t>
      </w:r>
      <w:r w:rsidRPr="007B176B">
        <w:rPr>
          <w:rStyle w:val="apple-converted-space"/>
          <w:rFonts w:ascii="Times New Roman" w:hAnsi="Times New Roman"/>
          <w:color w:val="000000"/>
          <w:sz w:val="28"/>
          <w:szCs w:val="28"/>
          <w:shd w:val="clear" w:color="auto" w:fill="FFFFFF"/>
        </w:rPr>
        <w:t xml:space="preserve"> к экономике, монетаризм</w:t>
      </w:r>
      <w:r>
        <w:rPr>
          <w:rStyle w:val="apple-converted-space"/>
          <w:rFonts w:ascii="Times New Roman" w:hAnsi="Times New Roman"/>
          <w:color w:val="000000"/>
          <w:sz w:val="28"/>
          <w:szCs w:val="28"/>
          <w:shd w:val="clear" w:color="auto" w:fill="FFFFFF"/>
        </w:rPr>
        <w:t>у</w:t>
      </w:r>
      <w:r w:rsidRPr="007B176B">
        <w:rPr>
          <w:rStyle w:val="apple-converted-space"/>
          <w:rFonts w:ascii="Times New Roman" w:hAnsi="Times New Roman"/>
          <w:color w:val="000000"/>
          <w:sz w:val="28"/>
          <w:szCs w:val="28"/>
          <w:shd w:val="clear" w:color="auto" w:fill="FFFFFF"/>
        </w:rPr>
        <w:t>, технократизм, институционализм</w:t>
      </w:r>
      <w:r>
        <w:rPr>
          <w:rStyle w:val="apple-converted-space"/>
          <w:rFonts w:ascii="Times New Roman" w:hAnsi="Times New Roman"/>
          <w:color w:val="000000"/>
          <w:sz w:val="28"/>
          <w:szCs w:val="28"/>
          <w:shd w:val="clear" w:color="auto" w:fill="FFFFFF"/>
        </w:rPr>
        <w:t>у</w:t>
      </w:r>
      <w:r w:rsidRPr="007B176B">
        <w:rPr>
          <w:rStyle w:val="apple-converted-space"/>
          <w:rFonts w:ascii="Times New Roman" w:hAnsi="Times New Roman"/>
          <w:color w:val="000000"/>
          <w:sz w:val="28"/>
          <w:szCs w:val="28"/>
          <w:shd w:val="clear" w:color="auto" w:fill="FFFFFF"/>
        </w:rPr>
        <w:t>, схоластик</w:t>
      </w:r>
      <w:r>
        <w:rPr>
          <w:rStyle w:val="apple-converted-space"/>
          <w:rFonts w:ascii="Times New Roman" w:hAnsi="Times New Roman"/>
          <w:color w:val="000000"/>
          <w:sz w:val="28"/>
          <w:szCs w:val="28"/>
          <w:shd w:val="clear" w:color="auto" w:fill="FFFFFF"/>
        </w:rPr>
        <w:t>е и псевдонаучным трудам</w:t>
      </w:r>
      <w:r w:rsidRPr="007B176B">
        <w:rPr>
          <w:rStyle w:val="apple-converted-space"/>
          <w:rFonts w:ascii="Times New Roman" w:hAnsi="Times New Roman"/>
          <w:color w:val="000000"/>
          <w:sz w:val="28"/>
          <w:szCs w:val="28"/>
          <w:shd w:val="clear" w:color="auto" w:fill="FFFFFF"/>
        </w:rPr>
        <w:t xml:space="preserve">, </w:t>
      </w:r>
      <w:r>
        <w:rPr>
          <w:rStyle w:val="apple-converted-space"/>
          <w:rFonts w:ascii="Times New Roman" w:hAnsi="Times New Roman"/>
          <w:color w:val="000000"/>
          <w:sz w:val="28"/>
          <w:szCs w:val="28"/>
          <w:shd w:val="clear" w:color="auto" w:fill="FFFFFF"/>
        </w:rPr>
        <w:t>отодвинувшим</w:t>
      </w:r>
      <w:r w:rsidRPr="007B176B">
        <w:rPr>
          <w:rStyle w:val="apple-converted-space"/>
          <w:rFonts w:ascii="Times New Roman" w:hAnsi="Times New Roman"/>
          <w:color w:val="000000"/>
          <w:sz w:val="28"/>
          <w:szCs w:val="28"/>
          <w:shd w:val="clear" w:color="auto" w:fill="FFFFFF"/>
        </w:rPr>
        <w:t xml:space="preserve">  ценность жизни каждого человека и цели достижения счастья людьми с первичных на вспомогательные, малозначимые позиции. Не случайно эксперты Всемирной Организации Здравоохранения подняли этот вопрос на межгосударственном уровне в </w:t>
      </w:r>
      <w:smartTag w:uri="urn:schemas-microsoft-com:office:smarttags" w:element="metricconverter">
        <w:smartTagPr>
          <w:attr w:name="ProductID" w:val="2011 г"/>
        </w:smartTagPr>
        <w:r w:rsidRPr="007B176B">
          <w:rPr>
            <w:rStyle w:val="apple-converted-space"/>
            <w:rFonts w:ascii="Times New Roman" w:hAnsi="Times New Roman"/>
            <w:color w:val="000000"/>
            <w:sz w:val="28"/>
            <w:szCs w:val="28"/>
            <w:shd w:val="clear" w:color="auto" w:fill="FFFFFF"/>
          </w:rPr>
          <w:t>2011 г</w:t>
        </w:r>
      </w:smartTag>
      <w:r w:rsidRPr="007B176B">
        <w:rPr>
          <w:rStyle w:val="apple-converted-space"/>
          <w:rFonts w:ascii="Times New Roman" w:hAnsi="Times New Roman"/>
          <w:color w:val="000000"/>
          <w:sz w:val="28"/>
          <w:szCs w:val="28"/>
          <w:shd w:val="clear" w:color="auto" w:fill="FFFFFF"/>
        </w:rPr>
        <w:t>.: «</w:t>
      </w:r>
      <w:r w:rsidRPr="000D57A7">
        <w:rPr>
          <w:rFonts w:ascii="Times New Roman" w:hAnsi="Times New Roman"/>
          <w:b/>
          <w:color w:val="141823"/>
          <w:sz w:val="28"/>
          <w:szCs w:val="28"/>
          <w:shd w:val="clear" w:color="auto" w:fill="FFFFFF"/>
        </w:rPr>
        <w:t>Наука об экономике счастья только зарождается</w:t>
      </w:r>
      <w:r w:rsidRPr="007B176B">
        <w:rPr>
          <w:rFonts w:ascii="Times New Roman" w:hAnsi="Times New Roman"/>
          <w:color w:val="141823"/>
          <w:sz w:val="28"/>
          <w:szCs w:val="28"/>
          <w:shd w:val="clear" w:color="auto" w:fill="FFFFFF"/>
        </w:rPr>
        <w:t xml:space="preserve">. Она приобрела </w:t>
      </w:r>
      <w:r w:rsidRPr="00A1121E">
        <w:rPr>
          <w:rFonts w:ascii="Times New Roman" w:hAnsi="Times New Roman"/>
          <w:color w:val="000000"/>
          <w:sz w:val="28"/>
          <w:szCs w:val="28"/>
          <w:shd w:val="clear" w:color="auto" w:fill="FFFFFF"/>
        </w:rPr>
        <w:t xml:space="preserve">популярность благодаря объединению идей в международном масштабе. Все новые и новые правительства начинают уделять экономике счастья все больше и больше внимания и наряду с валовым внутренним продуктом начинают измерять здоровье и счастье, в том числе Великобритания (измеряет индекс счастья с </w:t>
      </w:r>
      <w:smartTag w:uri="urn:schemas-microsoft-com:office:smarttags" w:element="metricconverter">
        <w:smartTagPr>
          <w:attr w:name="ProductID" w:val="2012 г"/>
        </w:smartTagPr>
        <w:r w:rsidRPr="00A1121E">
          <w:rPr>
            <w:rFonts w:ascii="Times New Roman" w:hAnsi="Times New Roman"/>
            <w:color w:val="000000"/>
            <w:sz w:val="28"/>
            <w:szCs w:val="28"/>
            <w:shd w:val="clear" w:color="auto" w:fill="FFFFFF"/>
          </w:rPr>
          <w:t>2012</w:t>
        </w:r>
        <w:r w:rsidRPr="00A1121E">
          <w:rPr>
            <w:rStyle w:val="apple-converted-space"/>
            <w:rFonts w:ascii="Times New Roman" w:hAnsi="Times New Roman"/>
            <w:color w:val="000000"/>
            <w:sz w:val="28"/>
            <w:szCs w:val="28"/>
            <w:shd w:val="clear" w:color="auto" w:fill="FFFFFF"/>
          </w:rPr>
          <w:t> </w:t>
        </w:r>
        <w:r w:rsidRPr="00A1121E">
          <w:rPr>
            <w:rStyle w:val="textexposedshow"/>
            <w:rFonts w:ascii="Times New Roman" w:hAnsi="Times New Roman"/>
            <w:color w:val="000000"/>
            <w:sz w:val="28"/>
            <w:szCs w:val="28"/>
            <w:shd w:val="clear" w:color="auto" w:fill="FFFFFF"/>
          </w:rPr>
          <w:t>г</w:t>
        </w:r>
      </w:smartTag>
      <w:r w:rsidRPr="00A1121E">
        <w:rPr>
          <w:rStyle w:val="textexposedshow"/>
          <w:rFonts w:ascii="Times New Roman" w:hAnsi="Times New Roman"/>
          <w:color w:val="000000"/>
          <w:sz w:val="28"/>
          <w:szCs w:val="28"/>
          <w:shd w:val="clear" w:color="auto" w:fill="FFFFFF"/>
        </w:rPr>
        <w:t xml:space="preserve">.), Франция и Канада. Экономика счастья создает психическое благополучие нации и продлевает жизнь людей» </w:t>
      </w:r>
      <w:r w:rsidRPr="00A1121E">
        <w:rPr>
          <w:rFonts w:ascii="Times New Roman" w:hAnsi="Times New Roman"/>
          <w:color w:val="000000"/>
          <w:sz w:val="28"/>
          <w:szCs w:val="28"/>
        </w:rPr>
        <w:t>[13]</w:t>
      </w:r>
      <w:r w:rsidRPr="00A1121E">
        <w:rPr>
          <w:rStyle w:val="textexposedshow"/>
          <w:rFonts w:ascii="Times New Roman" w:hAnsi="Times New Roman"/>
          <w:color w:val="000000"/>
          <w:sz w:val="28"/>
          <w:szCs w:val="28"/>
          <w:shd w:val="clear" w:color="auto" w:fill="FFFFFF"/>
        </w:rPr>
        <w:t xml:space="preserve">. За год до этого в России в духе фундаментального понимания ценностного ориентирования экономического развития и управления - через раскрытие взаимосвязи целей счастливого государственного устройства с нравственностью - была издана первая за </w:t>
      </w:r>
      <w:r w:rsidRPr="00A1121E">
        <w:rPr>
          <w:rStyle w:val="textexposedshow"/>
          <w:rFonts w:ascii="Times New Roman" w:hAnsi="Times New Roman"/>
          <w:color w:val="000000"/>
          <w:sz w:val="28"/>
          <w:szCs w:val="28"/>
          <w:shd w:val="clear" w:color="auto" w:fill="FFFFFF"/>
          <w:lang w:val="en-US"/>
        </w:rPr>
        <w:t>XIX</w:t>
      </w:r>
      <w:r w:rsidRPr="00A1121E">
        <w:rPr>
          <w:rStyle w:val="textexposedshow"/>
          <w:rFonts w:ascii="Times New Roman" w:hAnsi="Times New Roman"/>
          <w:color w:val="000000"/>
          <w:sz w:val="28"/>
          <w:szCs w:val="28"/>
          <w:shd w:val="clear" w:color="auto" w:fill="FFFFFF"/>
        </w:rPr>
        <w:t>-</w:t>
      </w:r>
      <w:r w:rsidRPr="00A1121E">
        <w:rPr>
          <w:rStyle w:val="textexposedshow"/>
          <w:rFonts w:ascii="Times New Roman" w:hAnsi="Times New Roman"/>
          <w:color w:val="000000"/>
          <w:sz w:val="28"/>
          <w:szCs w:val="28"/>
          <w:shd w:val="clear" w:color="auto" w:fill="FFFFFF"/>
          <w:lang w:val="en-US"/>
        </w:rPr>
        <w:t>XXI</w:t>
      </w:r>
      <w:r w:rsidRPr="00A1121E">
        <w:rPr>
          <w:rStyle w:val="textexposedshow"/>
          <w:rFonts w:ascii="Times New Roman" w:hAnsi="Times New Roman"/>
          <w:color w:val="000000"/>
          <w:sz w:val="28"/>
          <w:szCs w:val="28"/>
          <w:shd w:val="clear" w:color="auto" w:fill="FFFFFF"/>
        </w:rPr>
        <w:t xml:space="preserve"> вв. книга «Экономика счастья» (М., ИНФРА-М, </w:t>
      </w:r>
      <w:smartTag w:uri="urn:schemas-microsoft-com:office:smarttags" w:element="metricconverter">
        <w:smartTagPr>
          <w:attr w:name="ProductID" w:val="2010 г"/>
        </w:smartTagPr>
        <w:r w:rsidRPr="00A1121E">
          <w:rPr>
            <w:rStyle w:val="textexposedshow"/>
            <w:rFonts w:ascii="Times New Roman" w:hAnsi="Times New Roman"/>
            <w:color w:val="000000"/>
            <w:sz w:val="28"/>
            <w:szCs w:val="28"/>
            <w:shd w:val="clear" w:color="auto" w:fill="FFFFFF"/>
          </w:rPr>
          <w:t>2010 г</w:t>
        </w:r>
      </w:smartTag>
      <w:r w:rsidRPr="00A1121E">
        <w:rPr>
          <w:rStyle w:val="textexposedshow"/>
          <w:rFonts w:ascii="Times New Roman" w:hAnsi="Times New Roman"/>
          <w:color w:val="000000"/>
          <w:sz w:val="28"/>
          <w:szCs w:val="28"/>
          <w:shd w:val="clear" w:color="auto" w:fill="FFFFFF"/>
        </w:rPr>
        <w:t>.) именно с разработанной автором теорией нравственного ориентирования современной экономики.</w:t>
      </w:r>
    </w:p>
    <w:p w:rsidR="00EF7BAC" w:rsidRPr="00A1121E" w:rsidRDefault="00EF7BAC" w:rsidP="008F102B">
      <w:pPr>
        <w:spacing w:after="0" w:line="360" w:lineRule="auto"/>
        <w:ind w:firstLine="709"/>
        <w:jc w:val="both"/>
        <w:rPr>
          <w:rFonts w:ascii="Times New Roman" w:hAnsi="Times New Roman"/>
          <w:iCs/>
          <w:color w:val="000000"/>
          <w:sz w:val="28"/>
          <w:szCs w:val="28"/>
          <w:shd w:val="clear" w:color="auto" w:fill="FFFFFF"/>
        </w:rPr>
      </w:pPr>
      <w:r w:rsidRPr="00A1121E">
        <w:rPr>
          <w:rStyle w:val="apple-converted-space"/>
          <w:rFonts w:ascii="Times New Roman" w:hAnsi="Times New Roman"/>
          <w:color w:val="000000"/>
          <w:sz w:val="28"/>
          <w:szCs w:val="28"/>
          <w:shd w:val="clear" w:color="auto" w:fill="FFFFFF"/>
        </w:rPr>
        <w:t>Однако в трудах знаменитых людей, цитируемых российскими учеными, преподавателями, политиками, также нет единства, как нет его в принятых нормах современного российского законодательства. Например, Ф.В.Ницше иначе, чем И.Кант или Аристотель, выстраивает цепочку взаимосвязей между категориями. Н</w:t>
      </w:r>
      <w:r w:rsidRPr="00A1121E">
        <w:rPr>
          <w:rFonts w:ascii="Times New Roman" w:hAnsi="Times New Roman"/>
          <w:color w:val="000000"/>
          <w:sz w:val="28"/>
          <w:szCs w:val="28"/>
          <w:shd w:val="clear" w:color="auto" w:fill="FFFFFF"/>
        </w:rPr>
        <w:t xml:space="preserve">равственности, по его мнению, «предшествует </w:t>
      </w:r>
      <w:r w:rsidRPr="00A1121E">
        <w:rPr>
          <w:rFonts w:ascii="Times New Roman" w:hAnsi="Times New Roman"/>
          <w:i/>
          <w:iCs/>
          <w:color w:val="000000"/>
          <w:sz w:val="28"/>
          <w:szCs w:val="28"/>
          <w:shd w:val="clear" w:color="auto" w:fill="FFFFFF"/>
        </w:rPr>
        <w:t>принуждение,</w:t>
      </w:r>
      <w:r w:rsidRPr="00A1121E">
        <w:rPr>
          <w:rStyle w:val="apple-converted-space"/>
          <w:rFonts w:ascii="Times New Roman" w:hAnsi="Times New Roman"/>
          <w:i/>
          <w:iCs/>
          <w:color w:val="000000"/>
          <w:sz w:val="28"/>
          <w:szCs w:val="28"/>
          <w:shd w:val="clear" w:color="auto" w:fill="FFFFFF"/>
        </w:rPr>
        <w:t> </w:t>
      </w:r>
      <w:r w:rsidRPr="00A1121E">
        <w:rPr>
          <w:rFonts w:ascii="Times New Roman" w:hAnsi="Times New Roman"/>
          <w:color w:val="000000"/>
          <w:sz w:val="28"/>
          <w:szCs w:val="28"/>
          <w:shd w:val="clear" w:color="auto" w:fill="FFFFFF"/>
        </w:rPr>
        <w:t>и даже она сама еще некоторое время есть принуждение, которому подчиняются во избежание страданий. Позднее она становится обычаем, еще позднее – свободным повиновением и, наконец, почти инстинктом; тогда она, как все издавна привычное и естественное, связана с удовольствием – и называется</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iCs/>
          <w:color w:val="000000"/>
          <w:sz w:val="28"/>
          <w:szCs w:val="28"/>
          <w:shd w:val="clear" w:color="auto" w:fill="FFFFFF"/>
        </w:rPr>
        <w:t xml:space="preserve">добродетелью» </w:t>
      </w:r>
      <w:r w:rsidRPr="00A1121E">
        <w:rPr>
          <w:rFonts w:ascii="Times New Roman" w:hAnsi="Times New Roman"/>
          <w:color w:val="000000"/>
          <w:sz w:val="28"/>
          <w:szCs w:val="28"/>
        </w:rPr>
        <w:t>[14]</w:t>
      </w:r>
      <w:r w:rsidRPr="00A1121E">
        <w:rPr>
          <w:rFonts w:ascii="Times New Roman" w:hAnsi="Times New Roman"/>
          <w:iCs/>
          <w:color w:val="000000"/>
          <w:sz w:val="28"/>
          <w:szCs w:val="28"/>
          <w:shd w:val="clear" w:color="auto" w:fill="FFFFFF"/>
        </w:rPr>
        <w:t>. То есть если И.Кант говорит о высшей свободе, которую ученые интерпретируют как свободу творчества, самореализации и финансовую свободу (не нужду трудолюбивых, талантливых людей), то Ф.В.Ницше нравственность связывает с принуждением, т.е. со страхом (во избежание страданий-наказаний?), которое предшествует (!) нравственности. И через принятие принуждения как жертвования собой он объясняет своим читателям то, что именно это состояние и называется добродетелью (при какой власти – не уточняется).</w:t>
      </w:r>
    </w:p>
    <w:p w:rsidR="00EF7BAC" w:rsidRPr="00A1121E" w:rsidRDefault="00EF7BAC" w:rsidP="008F102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iCs/>
          <w:color w:val="000000"/>
          <w:sz w:val="28"/>
          <w:szCs w:val="28"/>
          <w:shd w:val="clear" w:color="auto" w:fill="FFFFFF"/>
        </w:rPr>
        <w:t>При этом Ф.В.Ницше активно цитируется и позитивно исследуется в современных диссертациях. Более того, как считает Ю.В.Синеокая, «</w:t>
      </w:r>
      <w:r w:rsidRPr="00A1121E">
        <w:rPr>
          <w:rFonts w:ascii="Times New Roman" w:hAnsi="Times New Roman"/>
          <w:color w:val="000000"/>
          <w:sz w:val="28"/>
          <w:szCs w:val="28"/>
          <w:shd w:val="clear" w:color="auto" w:fill="FFFFFF"/>
        </w:rPr>
        <w:t>1986—1990 годы можно назвать «</w:t>
      </w:r>
      <w:r w:rsidRPr="00A1121E">
        <w:rPr>
          <w:rStyle w:val="hl"/>
          <w:rFonts w:ascii="Times New Roman" w:hAnsi="Times New Roman"/>
          <w:color w:val="000000"/>
          <w:sz w:val="28"/>
          <w:szCs w:val="28"/>
        </w:rPr>
        <w:t>ницшеанским</w:t>
      </w:r>
      <w:r w:rsidRPr="00A1121E">
        <w:rPr>
          <w:rFonts w:ascii="Times New Roman" w:hAnsi="Times New Roman"/>
          <w:color w:val="000000"/>
          <w:sz w:val="28"/>
          <w:szCs w:val="28"/>
          <w:shd w:val="clear" w:color="auto" w:fill="FFFFFF"/>
        </w:rPr>
        <w:t>» периодом русской истории». Автор позитивно относится и главным идеям Ф.В.Ницше: вечному возвращению, воле к власти,</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сверхчеловеку</w:t>
      </w:r>
      <w:r w:rsidRPr="00A1121E">
        <w:rPr>
          <w:rFonts w:ascii="Times New Roman" w:hAnsi="Times New Roman"/>
          <w:color w:val="000000"/>
          <w:sz w:val="28"/>
          <w:szCs w:val="28"/>
          <w:shd w:val="clear" w:color="auto" w:fill="FFFFFF"/>
        </w:rPr>
        <w:t>, смерти Бога. «Воля к власти, - пишет в своей работе данный исследователь, - главный принцип, лежащий в основе не опирающегося на</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метафизику</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мира, в котором место Бога занимает сверхчеловек, а учение о личном бессмертии заменяется учением о вечном возвращении… Основанием необходимости объединения Европы выступают, у Ницше, два события: «</w:t>
      </w:r>
      <w:r w:rsidRPr="00A1121E">
        <w:rPr>
          <w:rStyle w:val="hl"/>
          <w:rFonts w:ascii="Times New Roman" w:hAnsi="Times New Roman"/>
          <w:color w:val="000000"/>
          <w:sz w:val="28"/>
          <w:szCs w:val="28"/>
        </w:rPr>
        <w:t>смерть Бога</w:t>
      </w:r>
      <w:r w:rsidRPr="00A1121E">
        <w:rPr>
          <w:rFonts w:ascii="Times New Roman" w:hAnsi="Times New Roman"/>
          <w:color w:val="000000"/>
          <w:sz w:val="28"/>
          <w:szCs w:val="28"/>
          <w:shd w:val="clear" w:color="auto" w:fill="FFFFFF"/>
        </w:rPr>
        <w:t>» (слова Ницше «</w:t>
      </w:r>
      <w:r w:rsidRPr="00A1121E">
        <w:rPr>
          <w:rStyle w:val="hl"/>
          <w:rFonts w:ascii="Times New Roman" w:hAnsi="Times New Roman"/>
          <w:color w:val="000000"/>
          <w:sz w:val="28"/>
          <w:szCs w:val="28"/>
        </w:rPr>
        <w:t>Бог мертв</w:t>
      </w:r>
      <w:r w:rsidRPr="00A1121E">
        <w:rPr>
          <w:rFonts w:ascii="Times New Roman" w:hAnsi="Times New Roman"/>
          <w:color w:val="000000"/>
          <w:sz w:val="28"/>
          <w:szCs w:val="28"/>
          <w:shd w:val="clear" w:color="auto" w:fill="FFFFFF"/>
        </w:rPr>
        <w:t>» не атеистическое утверждение, а констатация конца западной</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метафизики</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 xml:space="preserve">и христианской религии и начала долгосрочного процесса секуляризации европейской культуры), и рост национализма. Унаследовав христианскую традицию, Европа национальных государств обрекла себя на вырождение» </w:t>
      </w:r>
      <w:r w:rsidRPr="00A1121E">
        <w:rPr>
          <w:rFonts w:ascii="Times New Roman" w:hAnsi="Times New Roman"/>
          <w:color w:val="000000"/>
          <w:sz w:val="28"/>
          <w:szCs w:val="28"/>
        </w:rPr>
        <w:t>[15]</w:t>
      </w:r>
      <w:r w:rsidRPr="00A1121E">
        <w:rPr>
          <w:rFonts w:ascii="Times New Roman" w:hAnsi="Times New Roman"/>
          <w:color w:val="000000"/>
          <w:sz w:val="28"/>
          <w:szCs w:val="28"/>
          <w:shd w:val="clear" w:color="auto" w:fill="FFFFFF"/>
        </w:rPr>
        <w:t xml:space="preserve">. То есть принципы, идеи, ценностные подходы, по сути, заменяющие религию, – подчинения сверхчеловеку, приходящему к власти без Бога, разделяются в данной работе и считаются, во многом, основополагающими. Ответом на положение теории Ф.Ницше, «смерть Бога», задевающее чувства веры в Бога (необязательно ритуальной), стал анекдот, очевидно, уже со стороны верующих: «Бог мертв», - сказал Ницше. «Ницше умер», - рассмеялся Бог. </w:t>
      </w:r>
    </w:p>
    <w:p w:rsidR="00EF7BAC" w:rsidRPr="00A1121E" w:rsidRDefault="00EF7BAC" w:rsidP="008F102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 xml:space="preserve"> «Сверхчеловек» как избранник, идол, власть, может быть и не наделен сверхразумом, сверхинтеллектом и не быть нравственно совершенным. Желательно все-таки растолковывать эти воззрения тем, кто разделяет данную, по сути, альтернативную теологическую теорию, на конкретных примерах – кто в истории человечества соответствовал бы данным критериям «сверхлюдей» - сверхразумности и нравственному совершенству. </w:t>
      </w:r>
    </w:p>
    <w:p w:rsidR="00EF7BAC" w:rsidRPr="00A1121E" w:rsidRDefault="00EF7BAC" w:rsidP="008F102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Имеется и проблема соблюдения этики как уважения религиозных чувств верующих, которых сегодня большинство  – не  только в среде служителей Церкви, но и среди ученых (большинство лауреатов Нобелевских премий – верующие), политиков, известных всему миру музыкантов и др. (более 80% населения России, включая лиц (их сегодня большая часть населения), не соблюдающих религиозные ритуалы, но почитающих религиозные воззрения и соблюдающих религиозную этику, что, по нашему мнению, важнее – вера внутри человека, а не напоказ). В религиозной сфере духовность как грамотность в духовной сфере формируется с того, что хула на Бога – непростительный грех, запрещена духовными законами, жесткое ограничение в поведении и также в мыслях. С этого запрещения (а не внутренней раскрепощенности как вседозволенности) и начинается, собственно, духовное становление каждой зрелой личности – с уважения, почитания духовной сферы, формируемой в категориях Божественного. Удивительно, что в России так разбросаны ценностные ориентиры – от формирования представлений о Боге в рамках светского массового школьного образования (через обновляемые в этой части учебной литературы) до обоснования атеистических суждений отдельных ученых (зарубежных и прошлого) в качестве основополагающих в современной российской науке. Парадокс России. Вероятно, найдется тот зрелый баланс перехода от субъективного, в т.ч. поверхностного конъюнктурного к объективному, охватывающему вопросы по существу и всесторонне – все «за» и все «против», а не с одним лишь уклоном в позитивную или в негативную как правдивую сторону. И вопросы уважения не только отдельных личностей, а идеологии большей части наций разных стран будут успешно приняты во внимание как рамки дискуссии в этой сфере – учения, признающие управление не обществом, но миром Богом, или учения, отрицающие религии (каких все же меньшинство).</w:t>
      </w:r>
    </w:p>
    <w:p w:rsidR="00EF7BAC" w:rsidRPr="00A1121E" w:rsidRDefault="00EF7BAC" w:rsidP="008F102B">
      <w:pPr>
        <w:spacing w:after="0" w:line="360" w:lineRule="auto"/>
        <w:ind w:firstLine="709"/>
        <w:jc w:val="both"/>
        <w:rPr>
          <w:rStyle w:val="apple-converted-space"/>
          <w:rFonts w:ascii="Times New Roman" w:hAnsi="Times New Roman"/>
          <w:color w:val="000000"/>
          <w:sz w:val="28"/>
          <w:szCs w:val="28"/>
          <w:shd w:val="clear" w:color="auto" w:fill="FFFFFF"/>
        </w:rPr>
      </w:pPr>
      <w:r w:rsidRPr="00A1121E">
        <w:rPr>
          <w:rFonts w:ascii="Times New Roman" w:hAnsi="Times New Roman"/>
          <w:iCs/>
          <w:color w:val="000000"/>
          <w:sz w:val="28"/>
          <w:szCs w:val="28"/>
          <w:shd w:val="clear" w:color="auto" w:fill="FFFFFF"/>
        </w:rPr>
        <w:t>По мнению Г.Э.Ирицяна, данный «н</w:t>
      </w:r>
      <w:r w:rsidRPr="00A1121E">
        <w:rPr>
          <w:rFonts w:ascii="Times New Roman" w:hAnsi="Times New Roman"/>
          <w:color w:val="000000"/>
          <w:sz w:val="28"/>
          <w:szCs w:val="28"/>
          <w:shd w:val="clear" w:color="auto" w:fill="FFFFFF"/>
        </w:rPr>
        <w:t xml:space="preserve">емецкий мыслитель закладывает основы новой культурологической парадигмы... Его яркая эссеистика и моделирование нетривиальных, нелинейных текстов становится революционным способом постановки проблем и поиска их решений» </w:t>
      </w:r>
      <w:r w:rsidRPr="00A1121E">
        <w:rPr>
          <w:rFonts w:ascii="Times New Roman" w:hAnsi="Times New Roman"/>
          <w:color w:val="000000"/>
          <w:sz w:val="28"/>
          <w:szCs w:val="28"/>
        </w:rPr>
        <w:t>[16]</w:t>
      </w:r>
      <w:r w:rsidRPr="00A1121E">
        <w:rPr>
          <w:rFonts w:ascii="Times New Roman" w:hAnsi="Times New Roman"/>
          <w:color w:val="000000"/>
          <w:sz w:val="28"/>
          <w:szCs w:val="28"/>
          <w:shd w:val="clear" w:color="auto" w:fill="FFFFFF"/>
        </w:rPr>
        <w:t>.</w:t>
      </w:r>
      <w:r w:rsidRPr="00A1121E">
        <w:rPr>
          <w:rStyle w:val="apple-converted-space"/>
          <w:rFonts w:ascii="Times New Roman" w:hAnsi="Times New Roman"/>
          <w:color w:val="000000"/>
          <w:sz w:val="28"/>
          <w:szCs w:val="28"/>
          <w:shd w:val="clear" w:color="auto" w:fill="FFFFFF"/>
        </w:rPr>
        <w:t> </w:t>
      </w:r>
    </w:p>
    <w:p w:rsidR="00EF7BAC" w:rsidRPr="00A1121E" w:rsidRDefault="00EF7BAC" w:rsidP="008F102B">
      <w:pPr>
        <w:pStyle w:val="NormalWeb"/>
        <w:spacing w:before="0" w:beforeAutospacing="0" w:after="0" w:afterAutospacing="0" w:line="360" w:lineRule="auto"/>
        <w:ind w:firstLine="709"/>
        <w:jc w:val="both"/>
        <w:rPr>
          <w:color w:val="000000"/>
          <w:sz w:val="28"/>
          <w:szCs w:val="28"/>
        </w:rPr>
      </w:pPr>
      <w:r w:rsidRPr="00A1121E">
        <w:rPr>
          <w:rStyle w:val="apple-converted-space"/>
          <w:color w:val="000000"/>
          <w:sz w:val="28"/>
          <w:szCs w:val="28"/>
          <w:shd w:val="clear" w:color="auto" w:fill="FFFFFF"/>
        </w:rPr>
        <w:t>А.Д.Кампос пришла к выводу, что «в</w:t>
      </w:r>
      <w:r w:rsidRPr="00A1121E">
        <w:rPr>
          <w:color w:val="000000"/>
          <w:sz w:val="28"/>
          <w:szCs w:val="28"/>
        </w:rPr>
        <w:t xml:space="preserve"> философии Фридриха Ницше преодолеваются недостатки классического европейского гуманизма — рационального гуманизма - с его культом разума, верой в естественную доброту человеческой природы, любовью к человеку, как он есть… Непреходящая заслуга Ницше заключается именно в осуществленном им самим опыте преодоления ценностей рационального гуманизма, в обозначении контуров их применимости и указании на перспективы их дальнейшего культивирования. Критический опыт Ницше и намеченный им принципиально иной гуманистический дискурс значимы и по сей день» [17].</w:t>
      </w:r>
    </w:p>
    <w:p w:rsidR="00EF7BAC" w:rsidRPr="00A1121E" w:rsidRDefault="00EF7BAC" w:rsidP="007F6412">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 xml:space="preserve">Иную трактовку того же, по сути, вопроса дает в своем исследовании М.И.Воловикова, которая совершенно справедливо полагает, что «в жизни народа, страны идеалам принадлежит консолидирующая, объединяющая роль. Принятый народом нравственный идеал, т.е. образец нравственного совершенства, является системообразующей ценностью в сознании нации». В общественной жизни, - продолжает она, - «нравственные идеалы выступают как регулятор социальной активности и социального поведения, но практически утрата идеалов как духовных опор личности и народа ведет не только к исчезновению множества ценностных ориентиров, но и к стихийной, обусловленной примитивными потребностями и влечениями, жизни. </w:t>
      </w:r>
      <w:r w:rsidRPr="00297FD9">
        <w:rPr>
          <w:rFonts w:ascii="Times New Roman" w:hAnsi="Times New Roman"/>
          <w:b/>
          <w:color w:val="000000"/>
          <w:sz w:val="28"/>
          <w:szCs w:val="28"/>
          <w:shd w:val="clear" w:color="auto" w:fill="FFFFFF"/>
        </w:rPr>
        <w:t>Не исследованной остается жизненная, жизнеутверждающая и прогностическая, интенциональная роль нравственных</w:t>
      </w:r>
      <w:r w:rsidRPr="00A1121E">
        <w:rPr>
          <w:rFonts w:ascii="Times New Roman" w:hAnsi="Times New Roman"/>
          <w:color w:val="000000"/>
          <w:sz w:val="28"/>
          <w:szCs w:val="28"/>
          <w:shd w:val="clear" w:color="auto" w:fill="FFFFFF"/>
        </w:rPr>
        <w:t xml:space="preserve"> </w:t>
      </w:r>
      <w:r w:rsidRPr="00297FD9">
        <w:rPr>
          <w:rFonts w:ascii="Times New Roman" w:hAnsi="Times New Roman"/>
          <w:b/>
          <w:color w:val="000000"/>
          <w:sz w:val="28"/>
          <w:szCs w:val="28"/>
          <w:shd w:val="clear" w:color="auto" w:fill="FFFFFF"/>
        </w:rPr>
        <w:t>идеалов</w:t>
      </w:r>
      <w:r w:rsidRPr="00A1121E">
        <w:rPr>
          <w:rFonts w:ascii="Times New Roman" w:hAnsi="Times New Roman"/>
          <w:color w:val="000000"/>
          <w:sz w:val="28"/>
          <w:szCs w:val="28"/>
          <w:shd w:val="clear" w:color="auto" w:fill="FFFFFF"/>
        </w:rPr>
        <w:t xml:space="preserve">» </w:t>
      </w:r>
      <w:r w:rsidRPr="00A1121E">
        <w:rPr>
          <w:rFonts w:ascii="Times New Roman" w:hAnsi="Times New Roman"/>
          <w:color w:val="000000"/>
          <w:sz w:val="28"/>
          <w:szCs w:val="28"/>
        </w:rPr>
        <w:t>[18]</w:t>
      </w:r>
      <w:r w:rsidRPr="00A1121E">
        <w:rPr>
          <w:rFonts w:ascii="Times New Roman" w:hAnsi="Times New Roman"/>
          <w:color w:val="000000"/>
          <w:sz w:val="28"/>
          <w:szCs w:val="28"/>
          <w:shd w:val="clear" w:color="auto" w:fill="FFFFFF"/>
        </w:rPr>
        <w:t>.</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 xml:space="preserve">Французский мыслитель Ш.Монтескье называет нравственные законы законами воспитания и ставит их в зависимость от формы государственного правления, которых он выделяет всего три: монархия, республика и деспотия. «Законы воспитания — это первые законы, - пишет Ш.Монтескье в своей работе «О духе законов», - которые встречает человек в своей жизни. И так как законы эти подготавливают нас к тому, чтобы стать гражданами, то каждая семья должна управляться по образцу великой семьи, охватывающей все отдельные семьи. Если весь народ живет каким-нибудь принципом, то все его составные части, то есть семейства, живут тем же принципом. Поэтому законы воспитания должны быть различными для каждого вида правления: в 23 монархиях их предметом будет честь, в республиках — добродетель, в деспотиях — страх» [19]. Несмотря на то, что причинно-следственные связи, по нашему мнению, требуют некоторого уточнения – </w:t>
      </w:r>
      <w:r>
        <w:rPr>
          <w:rFonts w:ascii="Times New Roman" w:hAnsi="Times New Roman"/>
          <w:color w:val="000000"/>
          <w:sz w:val="28"/>
          <w:szCs w:val="28"/>
        </w:rPr>
        <w:t xml:space="preserve">в идеале </w:t>
      </w:r>
      <w:r w:rsidRPr="00A1121E">
        <w:rPr>
          <w:rFonts w:ascii="Times New Roman" w:hAnsi="Times New Roman"/>
          <w:color w:val="000000"/>
          <w:sz w:val="28"/>
          <w:szCs w:val="28"/>
        </w:rPr>
        <w:t>не государственный строй подстраивает под себя нравственность, а законы нравственности открываются, воспринимаются и реализуются в зависимости от уровня знаний и уровня нравственности правящей элиты общества, но, безусловно, в каждой нации присутствуют какие-то главные нравственные качества, ее отличительные особенности в международном сообществе, связанные с религией, историей, культурой, климатом и формой государственной правления как одним из факторов. По нашему мнению, воспитание как нравственность ни в одной стране мира не подстраивают под форму официального государственного правления, а формируют все-таки во многом вне зависимости от нее, но также под влиянием многих факторов, борьбы нравственности с безнравственным началом многих людей.</w:t>
      </w:r>
      <w:r>
        <w:rPr>
          <w:rFonts w:ascii="Times New Roman" w:hAnsi="Times New Roman"/>
          <w:color w:val="000000"/>
          <w:sz w:val="28"/>
          <w:szCs w:val="28"/>
        </w:rPr>
        <w:t xml:space="preserve"> Теория, положения права и реальные практики государственного управления, как известно, расходятся.</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В то же время представляется значимым для сегодняшего этапа развития российской науки и политики использовать научные подходы Ш.Монтескье, сформулированные им в данном труде, к сравнению законодательных систем разных стран: «в деспотических государствах нет закона: там сам судья — закон. В монархических государствах есть законы, и если они ясны, то судья руководится ими, а если нет, то он старается уразуметь их дух. Природа республиканского правления требует, чтобы судья не отступал от буквы закона. Там нельзя истолковывать закон во вред гражданину, когда дело идет о его имуществе, его чести или его жизни» [19].</w:t>
      </w:r>
      <w:r>
        <w:rPr>
          <w:rFonts w:ascii="Times New Roman" w:hAnsi="Times New Roman"/>
          <w:color w:val="000000"/>
          <w:sz w:val="28"/>
          <w:szCs w:val="28"/>
        </w:rPr>
        <w:t xml:space="preserve"> По нашему мнению, эти подходы к многообразию трактовок норм права в реальной жизни обоснованно распространять и на свободные трактовки норм морали в судах стран режимов деспотии, монархии или республиканского правления. Мораль – это правда, деспотия – это вымыслы в интересах властных персон, не предусмотренного законодательством, нелегального «ручного» управления всеми процессами. Мораль «ручного управления» с его этикой внешнего, нездорового по своей чистоте поведения и философией нравственности.</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rPr>
        <w:t xml:space="preserve">О проблеме </w:t>
      </w:r>
      <w:r w:rsidRPr="00A1121E">
        <w:rPr>
          <w:rFonts w:ascii="Times New Roman" w:hAnsi="Times New Roman"/>
          <w:color w:val="000000"/>
          <w:sz w:val="28"/>
          <w:szCs w:val="28"/>
        </w:rPr>
        <w:t xml:space="preserve">нравственного воспитания в современной школе говорится, к примеру, </w:t>
      </w:r>
      <w:r>
        <w:rPr>
          <w:rFonts w:ascii="Times New Roman" w:hAnsi="Times New Roman"/>
          <w:color w:val="000000"/>
          <w:sz w:val="28"/>
          <w:szCs w:val="28"/>
        </w:rPr>
        <w:t xml:space="preserve">и </w:t>
      </w:r>
      <w:r w:rsidRPr="00A1121E">
        <w:rPr>
          <w:rFonts w:ascii="Times New Roman" w:hAnsi="Times New Roman"/>
          <w:color w:val="000000"/>
          <w:sz w:val="28"/>
          <w:szCs w:val="28"/>
        </w:rPr>
        <w:t>в исследовании кандидата педагогических наук М.В.Аникеева, который приводит следующие значимые</w:t>
      </w:r>
      <w:r>
        <w:rPr>
          <w:rFonts w:ascii="Times New Roman" w:hAnsi="Times New Roman"/>
          <w:color w:val="000000"/>
          <w:sz w:val="28"/>
          <w:szCs w:val="28"/>
        </w:rPr>
        <w:t xml:space="preserve"> для понимания сути происходящего</w:t>
      </w:r>
      <w:r w:rsidRPr="00A1121E">
        <w:rPr>
          <w:rFonts w:ascii="Times New Roman" w:hAnsi="Times New Roman"/>
          <w:color w:val="000000"/>
          <w:sz w:val="28"/>
          <w:szCs w:val="28"/>
        </w:rPr>
        <w:t xml:space="preserve"> </w:t>
      </w:r>
      <w:r>
        <w:rPr>
          <w:rFonts w:ascii="Times New Roman" w:hAnsi="Times New Roman"/>
          <w:color w:val="000000"/>
          <w:sz w:val="28"/>
          <w:szCs w:val="28"/>
        </w:rPr>
        <w:t xml:space="preserve">в России и, вероятно, во многих странах мира </w:t>
      </w:r>
      <w:r w:rsidRPr="00A1121E">
        <w:rPr>
          <w:rFonts w:ascii="Times New Roman" w:hAnsi="Times New Roman"/>
          <w:color w:val="000000"/>
          <w:sz w:val="28"/>
          <w:szCs w:val="28"/>
        </w:rPr>
        <w:t xml:space="preserve">данные: </w:t>
      </w:r>
      <w:r w:rsidRPr="00A1121E">
        <w:rPr>
          <w:rFonts w:ascii="Times New Roman" w:hAnsi="Times New Roman"/>
          <w:color w:val="000000"/>
          <w:sz w:val="28"/>
          <w:szCs w:val="28"/>
          <w:shd w:val="clear" w:color="auto" w:fill="FFFFFF"/>
        </w:rPr>
        <w:t>9% младших школьников хотят походить в жизни на своего учителя, что представляется очень позитивным;  4% - на литературных героев (мальчиков в основном привлекают былинные богатыри, а девочек - сказочные принцессы), что свидетельствует о слабом влиянии примеров из литературы в начальных классов.</w:t>
      </w:r>
      <w:r>
        <w:rPr>
          <w:rFonts w:ascii="Times New Roman" w:hAnsi="Times New Roman"/>
          <w:color w:val="000000"/>
          <w:sz w:val="28"/>
          <w:szCs w:val="28"/>
          <w:shd w:val="clear" w:color="auto" w:fill="FFFFFF"/>
        </w:rPr>
        <w:t xml:space="preserve"> Однако</w:t>
      </w:r>
      <w:r w:rsidRPr="00A1121E">
        <w:rPr>
          <w:rFonts w:ascii="Times New Roman" w:hAnsi="Times New Roman"/>
          <w:color w:val="000000"/>
          <w:sz w:val="28"/>
          <w:szCs w:val="28"/>
          <w:shd w:val="clear" w:color="auto" w:fill="FFFFFF"/>
        </w:rPr>
        <w:t xml:space="preserve"> для 40%</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школьников до 10 лет</w:t>
      </w:r>
      <w:r w:rsidRPr="00A1121E">
        <w:rPr>
          <w:rFonts w:ascii="Times New Roman" w:hAnsi="Times New Roman"/>
          <w:color w:val="000000"/>
          <w:sz w:val="28"/>
          <w:szCs w:val="28"/>
          <w:shd w:val="clear" w:color="auto" w:fill="FFFFFF"/>
        </w:rPr>
        <w:t xml:space="preserve"> кумирами являются</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эстрадные</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 xml:space="preserve">певцы, манекенщицы, герои </w:t>
      </w:r>
      <w:r>
        <w:rPr>
          <w:rFonts w:ascii="Times New Roman" w:hAnsi="Times New Roman"/>
          <w:color w:val="000000"/>
          <w:sz w:val="28"/>
          <w:szCs w:val="28"/>
          <w:shd w:val="clear" w:color="auto" w:fill="FFFFFF"/>
        </w:rPr>
        <w:t xml:space="preserve">зарубежных кинобоевиков. </w:t>
      </w:r>
      <w:r w:rsidRPr="00A1121E">
        <w:rPr>
          <w:rFonts w:ascii="Times New Roman" w:hAnsi="Times New Roman"/>
          <w:color w:val="000000"/>
          <w:sz w:val="28"/>
          <w:szCs w:val="28"/>
          <w:shd w:val="clear" w:color="auto" w:fill="FFFFFF"/>
        </w:rPr>
        <w:t>14% детей задумывается в этом возрасте о смысле «бескорыстного несения блага другим, служения обществу», что нам представляется рановат</w:t>
      </w:r>
      <w:r>
        <w:rPr>
          <w:rFonts w:ascii="Times New Roman" w:hAnsi="Times New Roman"/>
          <w:color w:val="000000"/>
          <w:sz w:val="28"/>
          <w:szCs w:val="28"/>
          <w:shd w:val="clear" w:color="auto" w:fill="FFFFFF"/>
        </w:rPr>
        <w:t>о</w:t>
      </w:r>
      <w:r w:rsidRPr="00A1121E">
        <w:rPr>
          <w:rFonts w:ascii="Times New Roman" w:hAnsi="Times New Roman"/>
          <w:color w:val="000000"/>
          <w:sz w:val="28"/>
          <w:szCs w:val="28"/>
          <w:shd w:val="clear" w:color="auto" w:fill="FFFFFF"/>
        </w:rPr>
        <w:t xml:space="preserve"> для такого возраста. При этом «84% учителей, понимая важность формирования духовных ценностей у младших школьников, затрудняются в выборе путей, средств и приемов их формирования; 75%</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педагогов</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 xml:space="preserve">испытывают трудности с определением оснований для отбора духовных ценностей в содержание начального образования» </w:t>
      </w:r>
      <w:r w:rsidRPr="00A1121E">
        <w:rPr>
          <w:rFonts w:ascii="Times New Roman" w:hAnsi="Times New Roman"/>
          <w:color w:val="000000"/>
          <w:sz w:val="28"/>
          <w:szCs w:val="28"/>
        </w:rPr>
        <w:t>[20]</w:t>
      </w:r>
      <w:r w:rsidRPr="00A1121E">
        <w:rPr>
          <w:rFonts w:ascii="Times New Roman" w:hAnsi="Times New Roman"/>
          <w:color w:val="000000"/>
          <w:sz w:val="28"/>
          <w:szCs w:val="28"/>
          <w:shd w:val="clear" w:color="auto" w:fill="FFFFFF"/>
        </w:rPr>
        <w:t>.</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shd w:val="clear" w:color="auto" w:fill="FFFFFF"/>
        </w:rPr>
        <w:t>Если в трудах философов спор вокруг нравственного идеала лежит в сфере религиозного мировоззрения или антирелигиозной пропаганды силы сверхчеловека, то в педагогической сфере эта значимая в обсуждении проблема из-за ее сформированной неопределенности «остается актуальной в силу изменчивости содержания идеалов</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школьников</w:t>
      </w:r>
      <w:r w:rsidRPr="00A1121E">
        <w:rPr>
          <w:rFonts w:ascii="Times New Roman" w:hAnsi="Times New Roman"/>
          <w:color w:val="000000"/>
          <w:sz w:val="28"/>
          <w:szCs w:val="28"/>
          <w:shd w:val="clear" w:color="auto" w:fill="FFFFFF"/>
        </w:rPr>
        <w:t>, которое определяется особенностями конкретной исторической эпохи,</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нравственным</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состоянием общества, политикой государства, влиянием церкви, содержанием образования, семейным укладом. Каждый социальный институт предлагает</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школьнику</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 xml:space="preserve">свои идеалы и ценности, поэтому перед </w:t>
      </w:r>
      <w:r w:rsidRPr="00A1121E">
        <w:rPr>
          <w:rStyle w:val="hl"/>
          <w:rFonts w:ascii="Times New Roman" w:hAnsi="Times New Roman"/>
          <w:color w:val="000000"/>
          <w:sz w:val="28"/>
          <w:szCs w:val="28"/>
        </w:rPr>
        <w:t>педагогами</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встает сложная задача интеграции содержания предлагаемых социальной средой идеалов и ценностей и создания условий</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интериоризации</w:t>
      </w:r>
      <w:r w:rsidRPr="00A1121E">
        <w:rPr>
          <w:rStyle w:val="apple-converted-space"/>
          <w:rFonts w:ascii="Times New Roman" w:hAnsi="Times New Roman"/>
          <w:color w:val="000000"/>
          <w:sz w:val="28"/>
          <w:szCs w:val="28"/>
          <w:shd w:val="clear" w:color="auto" w:fill="FFFFFF"/>
        </w:rPr>
        <w:t> </w:t>
      </w:r>
      <w:r w:rsidRPr="00A1121E">
        <w:rPr>
          <w:rFonts w:ascii="Times New Roman" w:hAnsi="Times New Roman"/>
          <w:color w:val="000000"/>
          <w:sz w:val="28"/>
          <w:szCs w:val="28"/>
          <w:shd w:val="clear" w:color="auto" w:fill="FFFFFF"/>
        </w:rPr>
        <w:t>их школьниками»</w:t>
      </w:r>
      <w:r w:rsidRPr="00AA7B1D">
        <w:rPr>
          <w:rFonts w:ascii="Times New Roman" w:hAnsi="Times New Roman"/>
          <w:color w:val="000000"/>
          <w:sz w:val="28"/>
          <w:szCs w:val="28"/>
        </w:rPr>
        <w:t xml:space="preserve"> </w:t>
      </w:r>
      <w:r w:rsidRPr="00A1121E">
        <w:rPr>
          <w:rFonts w:ascii="Times New Roman" w:hAnsi="Times New Roman"/>
          <w:color w:val="000000"/>
          <w:sz w:val="28"/>
          <w:szCs w:val="28"/>
        </w:rPr>
        <w:t>[21]</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Как семейный уклад влияет на нравственный идеал современных школьников: если папа или мама, дядя или тетя – вор, то у детей  нравственный идеал - воровство? Ведь р</w:t>
      </w:r>
      <w:r w:rsidRPr="00A1121E">
        <w:rPr>
          <w:rFonts w:ascii="Times New Roman" w:hAnsi="Times New Roman"/>
          <w:color w:val="000000"/>
          <w:sz w:val="28"/>
          <w:szCs w:val="28"/>
          <w:shd w:val="clear" w:color="auto" w:fill="FFFFFF"/>
        </w:rPr>
        <w:t>ечь идет о множественности нравственных идеалов</w:t>
      </w:r>
      <w:r>
        <w:rPr>
          <w:rFonts w:ascii="Times New Roman" w:hAnsi="Times New Roman"/>
          <w:color w:val="000000"/>
          <w:sz w:val="28"/>
          <w:szCs w:val="28"/>
          <w:shd w:val="clear" w:color="auto" w:fill="FFFFFF"/>
        </w:rPr>
        <w:t xml:space="preserve"> в социальных институтах, а задача школьных учителей – их зрелое обобщение</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К</w:t>
      </w:r>
      <w:r w:rsidRPr="00A1121E">
        <w:rPr>
          <w:rFonts w:ascii="Times New Roman" w:hAnsi="Times New Roman"/>
          <w:color w:val="000000"/>
          <w:sz w:val="28"/>
          <w:szCs w:val="28"/>
          <w:shd w:val="clear" w:color="auto" w:fill="FFFFFF"/>
        </w:rPr>
        <w:t>аки</w:t>
      </w:r>
      <w:r>
        <w:rPr>
          <w:rFonts w:ascii="Times New Roman" w:hAnsi="Times New Roman"/>
          <w:color w:val="000000"/>
          <w:sz w:val="28"/>
          <w:szCs w:val="28"/>
          <w:shd w:val="clear" w:color="auto" w:fill="FFFFFF"/>
        </w:rPr>
        <w:t>е</w:t>
      </w:r>
      <w:r w:rsidRPr="00A1121E">
        <w:rPr>
          <w:rFonts w:ascii="Times New Roman" w:hAnsi="Times New Roman"/>
          <w:color w:val="000000"/>
          <w:sz w:val="28"/>
          <w:szCs w:val="28"/>
          <w:shd w:val="clear" w:color="auto" w:fill="FFFFFF"/>
        </w:rPr>
        <w:t xml:space="preserve"> именно – не конкретизируется. Но в условиях вариативности школьного обучения и соответственно воспитания</w:t>
      </w:r>
      <w:r>
        <w:rPr>
          <w:rFonts w:ascii="Times New Roman" w:hAnsi="Times New Roman"/>
          <w:color w:val="000000"/>
          <w:sz w:val="28"/>
          <w:szCs w:val="28"/>
          <w:shd w:val="clear" w:color="auto" w:fill="FFFFFF"/>
        </w:rPr>
        <w:t>,</w:t>
      </w:r>
      <w:r w:rsidRPr="00A1121E">
        <w:rPr>
          <w:rFonts w:ascii="Times New Roman" w:hAnsi="Times New Roman"/>
          <w:color w:val="000000"/>
          <w:sz w:val="28"/>
          <w:szCs w:val="28"/>
          <w:shd w:val="clear" w:color="auto" w:fill="FFFFFF"/>
        </w:rPr>
        <w:t xml:space="preserve"> - получается, что с совершенно разными.</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Обратимся к некоторым современным определениям понятия «нравственность».</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rPr>
        <w:t>По мнению А.М.Герасимова, н</w:t>
      </w:r>
      <w:r w:rsidRPr="00A1121E">
        <w:rPr>
          <w:rFonts w:ascii="Times New Roman" w:hAnsi="Times New Roman"/>
          <w:color w:val="000000"/>
          <w:sz w:val="28"/>
          <w:szCs w:val="28"/>
          <w:shd w:val="clear" w:color="auto" w:fill="FFFFFF"/>
        </w:rPr>
        <w:t>равственность – «это учение о добре, его возможностях по формированию духовных и социальных качеств человека и</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гражданина</w:t>
      </w:r>
      <w:r w:rsidRPr="00A1121E">
        <w:rPr>
          <w:rFonts w:ascii="Times New Roman" w:hAnsi="Times New Roman"/>
          <w:color w:val="000000"/>
          <w:sz w:val="28"/>
          <w:szCs w:val="28"/>
          <w:shd w:val="clear" w:color="auto" w:fill="FFFFFF"/>
        </w:rPr>
        <w:t>, основанных на идеях свободы, равенства, справедливости и позволяющих ему (человеку и</w:t>
      </w:r>
      <w:r w:rsidRPr="00A1121E">
        <w:rPr>
          <w:rStyle w:val="apple-converted-space"/>
          <w:rFonts w:ascii="Times New Roman" w:hAnsi="Times New Roman"/>
          <w:color w:val="000000"/>
          <w:sz w:val="28"/>
          <w:szCs w:val="28"/>
          <w:shd w:val="clear" w:color="auto" w:fill="FFFFFF"/>
        </w:rPr>
        <w:t> </w:t>
      </w:r>
      <w:r w:rsidRPr="00A1121E">
        <w:rPr>
          <w:rStyle w:val="hl"/>
          <w:rFonts w:ascii="Times New Roman" w:hAnsi="Times New Roman"/>
          <w:color w:val="000000"/>
          <w:sz w:val="28"/>
          <w:szCs w:val="28"/>
        </w:rPr>
        <w:t>гражданину</w:t>
      </w:r>
      <w:r w:rsidRPr="00A1121E">
        <w:rPr>
          <w:rFonts w:ascii="Times New Roman" w:hAnsi="Times New Roman"/>
          <w:color w:val="000000"/>
          <w:sz w:val="28"/>
          <w:szCs w:val="28"/>
          <w:shd w:val="clear" w:color="auto" w:fill="FFFFFF"/>
        </w:rPr>
        <w:t xml:space="preserve">) обеспечить личные интересы без ограничения общественных благ» </w:t>
      </w:r>
      <w:r w:rsidRPr="00A1121E">
        <w:rPr>
          <w:rFonts w:ascii="Times New Roman" w:hAnsi="Times New Roman"/>
          <w:color w:val="000000"/>
          <w:sz w:val="28"/>
          <w:szCs w:val="28"/>
        </w:rPr>
        <w:t>[22]</w:t>
      </w:r>
      <w:r w:rsidRPr="00A1121E">
        <w:rPr>
          <w:rFonts w:ascii="Times New Roman" w:hAnsi="Times New Roman"/>
          <w:color w:val="000000"/>
          <w:sz w:val="28"/>
          <w:szCs w:val="28"/>
          <w:shd w:val="clear" w:color="auto" w:fill="FFFFFF"/>
        </w:rPr>
        <w:t>. То есть нравственность понимается: а) как учение; б) как духовные и социальные качества людей; в) как индивидуальная, а не общественно значимая характеристика.</w:t>
      </w:r>
    </w:p>
    <w:p w:rsidR="00EF7BAC"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 xml:space="preserve">В другом диссертационном исследовании (как бы в развитие позиции Ш.Монтескье, но без упоминания его трудов) дается определение общественной нравственности как совокупности «общественных отношений, обеспечивающих соблюдение норм и правил поведения, представлений об общечеловеческих ценностях, сложившихся в обществе» </w:t>
      </w:r>
      <w:r w:rsidRPr="00A1121E">
        <w:rPr>
          <w:rFonts w:ascii="Times New Roman" w:hAnsi="Times New Roman"/>
          <w:color w:val="000000"/>
          <w:sz w:val="28"/>
          <w:szCs w:val="28"/>
        </w:rPr>
        <w:t>[23]</w:t>
      </w:r>
      <w:r w:rsidRPr="00A1121E">
        <w:rPr>
          <w:rFonts w:ascii="Times New Roman" w:hAnsi="Times New Roman"/>
          <w:color w:val="000000"/>
          <w:sz w:val="28"/>
          <w:szCs w:val="28"/>
          <w:shd w:val="clear" w:color="auto" w:fill="FFFFFF"/>
        </w:rPr>
        <w:t xml:space="preserve">. В соответствии с этой трактовкой, как бы получается, что нравственность – это не общенаучные представления об общечеловеческих ценностях, которые должны с максимальной точностью раскрываться в законодательстве, а представления, сложившиеся в обществе. Тогда, продолжая данную трактовку, можно указать на опасность подмены нравственных начал в  праве на безнравственные как сложившиеся в определенной части общества, что не должно происходить. В более поздней диссертационной работе общественная нравственность определяется как «совокупность норм нравственности, сложившихся в конкретном обществе и принимаемых его большей частью, т.е. господствующих в обществе в тот или иной период его развития» </w:t>
      </w:r>
      <w:r w:rsidRPr="00A1121E">
        <w:rPr>
          <w:rFonts w:ascii="Times New Roman" w:hAnsi="Times New Roman"/>
          <w:color w:val="000000"/>
          <w:sz w:val="28"/>
          <w:szCs w:val="28"/>
        </w:rPr>
        <w:t>[24]</w:t>
      </w:r>
      <w:r w:rsidRPr="00A1121E">
        <w:rPr>
          <w:rFonts w:ascii="Times New Roman" w:hAnsi="Times New Roman"/>
          <w:color w:val="000000"/>
          <w:sz w:val="28"/>
          <w:szCs w:val="28"/>
          <w:shd w:val="clear" w:color="auto" w:fill="FFFFFF"/>
        </w:rPr>
        <w:t>. И в этом определении  поняти</w:t>
      </w:r>
      <w:r>
        <w:rPr>
          <w:rFonts w:ascii="Times New Roman" w:hAnsi="Times New Roman"/>
          <w:color w:val="000000"/>
          <w:sz w:val="28"/>
          <w:szCs w:val="28"/>
          <w:shd w:val="clear" w:color="auto" w:fill="FFFFFF"/>
        </w:rPr>
        <w:t>е</w:t>
      </w:r>
      <w:r w:rsidRPr="00A1121E">
        <w:rPr>
          <w:rFonts w:ascii="Times New Roman" w:hAnsi="Times New Roman"/>
          <w:color w:val="000000"/>
          <w:sz w:val="28"/>
          <w:szCs w:val="28"/>
          <w:shd w:val="clear" w:color="auto" w:fill="FFFFFF"/>
        </w:rPr>
        <w:t xml:space="preserve"> общественной нравственности, по сути, ставится в зависимость от</w:t>
      </w:r>
      <w:r>
        <w:rPr>
          <w:rFonts w:ascii="Times New Roman" w:hAnsi="Times New Roman"/>
          <w:color w:val="000000"/>
          <w:sz w:val="28"/>
          <w:szCs w:val="28"/>
          <w:shd w:val="clear" w:color="auto" w:fill="FFFFFF"/>
        </w:rPr>
        <w:t>, порой, субъективных</w:t>
      </w:r>
      <w:r w:rsidRPr="00A1121E">
        <w:rPr>
          <w:rFonts w:ascii="Times New Roman" w:hAnsi="Times New Roman"/>
          <w:color w:val="000000"/>
          <w:sz w:val="28"/>
          <w:szCs w:val="28"/>
          <w:shd w:val="clear" w:color="auto" w:fill="FFFFFF"/>
        </w:rPr>
        <w:t xml:space="preserve"> суждени</w:t>
      </w:r>
      <w:r>
        <w:rPr>
          <w:rFonts w:ascii="Times New Roman" w:hAnsi="Times New Roman"/>
          <w:color w:val="000000"/>
          <w:sz w:val="28"/>
          <w:szCs w:val="28"/>
          <w:shd w:val="clear" w:color="auto" w:fill="FFFFFF"/>
        </w:rPr>
        <w:t>й</w:t>
      </w:r>
      <w:r w:rsidRPr="00A1121E">
        <w:rPr>
          <w:rFonts w:ascii="Times New Roman" w:hAnsi="Times New Roman"/>
          <w:color w:val="000000"/>
          <w:sz w:val="28"/>
          <w:szCs w:val="28"/>
          <w:shd w:val="clear" w:color="auto" w:fill="FFFFFF"/>
        </w:rPr>
        <w:t xml:space="preserve"> представителей власти. </w:t>
      </w:r>
      <w:r>
        <w:rPr>
          <w:rFonts w:ascii="Times New Roman" w:hAnsi="Times New Roman"/>
          <w:color w:val="000000"/>
          <w:sz w:val="28"/>
          <w:szCs w:val="28"/>
          <w:shd w:val="clear" w:color="auto" w:fill="FFFFFF"/>
        </w:rPr>
        <w:t>В этой субъективно формируемой морали, нравственности, е</w:t>
      </w:r>
      <w:r w:rsidRPr="00A1121E">
        <w:rPr>
          <w:rFonts w:ascii="Times New Roman" w:hAnsi="Times New Roman"/>
          <w:color w:val="000000"/>
          <w:sz w:val="28"/>
          <w:szCs w:val="28"/>
          <w:shd w:val="clear" w:color="auto" w:fill="FFFFFF"/>
        </w:rPr>
        <w:t>сли коррупция</w:t>
      </w:r>
      <w:r>
        <w:rPr>
          <w:rFonts w:ascii="Times New Roman" w:hAnsi="Times New Roman"/>
          <w:color w:val="000000"/>
          <w:sz w:val="28"/>
          <w:szCs w:val="28"/>
          <w:shd w:val="clear" w:color="auto" w:fill="FFFFFF"/>
        </w:rPr>
        <w:t>,</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как негативная часть систем управления, </w:t>
      </w:r>
      <w:r w:rsidRPr="00A1121E">
        <w:rPr>
          <w:rFonts w:ascii="Times New Roman" w:hAnsi="Times New Roman"/>
          <w:color w:val="000000"/>
          <w:sz w:val="28"/>
          <w:szCs w:val="28"/>
          <w:shd w:val="clear" w:color="auto" w:fill="FFFFFF"/>
        </w:rPr>
        <w:t>безнравственна (аморальна, корыстолюбива, преступна</w:t>
      </w:r>
      <w:r>
        <w:rPr>
          <w:rFonts w:ascii="Times New Roman" w:hAnsi="Times New Roman"/>
          <w:color w:val="000000"/>
          <w:sz w:val="28"/>
          <w:szCs w:val="28"/>
          <w:shd w:val="clear" w:color="auto" w:fill="FFFFFF"/>
        </w:rPr>
        <w:t>, во многом продажна, бессовестна</w:t>
      </w:r>
      <w:r w:rsidRPr="00A1121E">
        <w:rPr>
          <w:rFonts w:ascii="Times New Roman" w:hAnsi="Times New Roman"/>
          <w:color w:val="000000"/>
          <w:sz w:val="28"/>
          <w:szCs w:val="28"/>
          <w:shd w:val="clear" w:color="auto" w:fill="FFFFFF"/>
        </w:rPr>
        <w:t xml:space="preserve">), то нормы общественной нравственности, которые коррупционные силы </w:t>
      </w:r>
      <w:r>
        <w:rPr>
          <w:rFonts w:ascii="Times New Roman" w:hAnsi="Times New Roman"/>
          <w:color w:val="000000"/>
          <w:sz w:val="28"/>
          <w:szCs w:val="28"/>
          <w:shd w:val="clear" w:color="auto" w:fill="FFFFFF"/>
        </w:rPr>
        <w:t>продуцируют</w:t>
      </w:r>
      <w:r w:rsidRPr="00A1121E">
        <w:rPr>
          <w:rFonts w:ascii="Times New Roman" w:hAnsi="Times New Roman"/>
          <w:color w:val="000000"/>
          <w:sz w:val="28"/>
          <w:szCs w:val="28"/>
          <w:shd w:val="clear" w:color="auto" w:fill="FFFFFF"/>
        </w:rPr>
        <w:t xml:space="preserve">, также попадают в область безнравственного, а не нравственного общественного развития. </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 xml:space="preserve">Третья трактовка нравственности в современных российских исследованиях в области права также опирается на эту парадигму </w:t>
      </w:r>
      <w:r>
        <w:rPr>
          <w:rFonts w:ascii="Times New Roman" w:hAnsi="Times New Roman"/>
          <w:color w:val="000000"/>
          <w:sz w:val="28"/>
          <w:szCs w:val="28"/>
          <w:shd w:val="clear" w:color="auto" w:fill="FFFFFF"/>
        </w:rPr>
        <w:t>отклонений</w:t>
      </w:r>
      <w:r w:rsidRPr="00A1121E">
        <w:rPr>
          <w:rFonts w:ascii="Times New Roman" w:hAnsi="Times New Roman"/>
          <w:color w:val="000000"/>
          <w:sz w:val="28"/>
          <w:szCs w:val="28"/>
          <w:shd w:val="clear" w:color="auto" w:fill="FFFFFF"/>
        </w:rPr>
        <w:t xml:space="preserve"> от конкретизации понятия нравственности через категории нравственных качеств как ВЕЧНЫХ ЦЕННОСТНЫХ ОРИЕНТИРОВ, а не меняющихся в зависимости от сознания какой-либо части общества, и формирует ориентир возможных постоянных пересмотров нравственных норм. Согласно данной трактовке, «нравственность представляет собой социально обусловленные, исторически изменчивые правила поведения, относящиеся как ко всему обществу, так и индивиду, которые сложились на основе традиционных и культурных ценностей, охраняемые от нарушений нормами уголовного права» </w:t>
      </w:r>
      <w:r w:rsidRPr="00A1121E">
        <w:rPr>
          <w:rFonts w:ascii="Times New Roman" w:hAnsi="Times New Roman"/>
          <w:color w:val="000000"/>
          <w:sz w:val="28"/>
          <w:szCs w:val="28"/>
        </w:rPr>
        <w:t>[25]</w:t>
      </w:r>
      <w:r w:rsidRPr="00A1121E">
        <w:rPr>
          <w:rFonts w:ascii="Times New Roman" w:hAnsi="Times New Roman"/>
          <w:color w:val="000000"/>
          <w:sz w:val="28"/>
          <w:szCs w:val="28"/>
          <w:shd w:val="clear" w:color="auto" w:fill="FFFFFF"/>
        </w:rPr>
        <w:t>.</w:t>
      </w:r>
    </w:p>
    <w:p w:rsidR="00EF7BAC" w:rsidRPr="00A1121E" w:rsidRDefault="00EF7BAC" w:rsidP="007B176B">
      <w:pPr>
        <w:pStyle w:val="FR3"/>
        <w:spacing w:before="0" w:line="360" w:lineRule="auto"/>
        <w:ind w:firstLine="709"/>
        <w:jc w:val="both"/>
        <w:rPr>
          <w:rFonts w:ascii="Times New Roman" w:hAnsi="Times New Roman"/>
          <w:b w:val="0"/>
          <w:i w:val="0"/>
          <w:color w:val="000000"/>
          <w:sz w:val="28"/>
          <w:szCs w:val="28"/>
        </w:rPr>
      </w:pPr>
      <w:r w:rsidRPr="00A1121E">
        <w:rPr>
          <w:rFonts w:ascii="Times New Roman" w:hAnsi="Times New Roman"/>
          <w:b w:val="0"/>
          <w:i w:val="0"/>
          <w:color w:val="000000"/>
          <w:sz w:val="28"/>
          <w:szCs w:val="28"/>
          <w:shd w:val="clear" w:color="auto" w:fill="FFFFFF"/>
        </w:rPr>
        <w:t xml:space="preserve">По нашему мнению, в соответствии с приведенными выше трактовками нравственности получается подмена желаний компетентной, думающей части населения, подмена нравственных идеалов, сформированных прогрессивным человечеством, за которые отдали свои жизни миллионы людей </w:t>
      </w:r>
      <w:r>
        <w:rPr>
          <w:rFonts w:ascii="Times New Roman" w:hAnsi="Times New Roman"/>
          <w:b w:val="0"/>
          <w:i w:val="0"/>
          <w:color w:val="000000"/>
          <w:sz w:val="28"/>
          <w:szCs w:val="28"/>
          <w:shd w:val="clear" w:color="auto" w:fill="FFFFFF"/>
        </w:rPr>
        <w:t>субъективными</w:t>
      </w:r>
      <w:r w:rsidRPr="00A1121E">
        <w:rPr>
          <w:rFonts w:ascii="Times New Roman" w:hAnsi="Times New Roman"/>
          <w:b w:val="0"/>
          <w:i w:val="0"/>
          <w:color w:val="000000"/>
          <w:sz w:val="28"/>
          <w:szCs w:val="28"/>
          <w:shd w:val="clear" w:color="auto" w:fill="FFFFFF"/>
        </w:rPr>
        <w:t xml:space="preserve"> суждениями лиц, </w:t>
      </w:r>
      <w:r>
        <w:rPr>
          <w:rFonts w:ascii="Times New Roman" w:hAnsi="Times New Roman"/>
          <w:b w:val="0"/>
          <w:i w:val="0"/>
          <w:color w:val="000000"/>
          <w:sz w:val="28"/>
          <w:szCs w:val="28"/>
          <w:shd w:val="clear" w:color="auto" w:fill="FFFFFF"/>
        </w:rPr>
        <w:t>возможно, далеких от систематизации научных идей и именно поэтому склонных к интуитивному поиску истины на своем уровне знаний и опыта</w:t>
      </w:r>
      <w:r w:rsidRPr="00A1121E">
        <w:rPr>
          <w:rFonts w:ascii="Times New Roman" w:hAnsi="Times New Roman"/>
          <w:b w:val="0"/>
          <w:i w:val="0"/>
          <w:color w:val="000000"/>
          <w:sz w:val="28"/>
          <w:szCs w:val="28"/>
          <w:shd w:val="clear" w:color="auto" w:fill="FFFFFF"/>
        </w:rPr>
        <w:t>. Данный подход сочетается в этой части с позицией ученых Института Философии РАН</w:t>
      </w:r>
      <w:r w:rsidRPr="00A1121E">
        <w:rPr>
          <w:rFonts w:ascii="Times New Roman" w:hAnsi="Times New Roman"/>
          <w:b w:val="0"/>
          <w:i w:val="0"/>
          <w:color w:val="000000"/>
          <w:sz w:val="28"/>
          <w:szCs w:val="28"/>
        </w:rPr>
        <w:t xml:space="preserve"> А.А.Гусейнов</w:t>
      </w:r>
      <w:r>
        <w:rPr>
          <w:rFonts w:ascii="Times New Roman" w:hAnsi="Times New Roman"/>
          <w:b w:val="0"/>
          <w:i w:val="0"/>
          <w:color w:val="000000"/>
          <w:sz w:val="28"/>
          <w:szCs w:val="28"/>
        </w:rPr>
        <w:t>а</w:t>
      </w:r>
      <w:r w:rsidRPr="00A1121E">
        <w:rPr>
          <w:rFonts w:ascii="Times New Roman" w:hAnsi="Times New Roman"/>
          <w:b w:val="0"/>
          <w:i w:val="0"/>
          <w:color w:val="000000"/>
          <w:sz w:val="28"/>
          <w:szCs w:val="28"/>
        </w:rPr>
        <w:t xml:space="preserve"> и Р.Г.Апресян</w:t>
      </w:r>
      <w:r>
        <w:rPr>
          <w:rFonts w:ascii="Times New Roman" w:hAnsi="Times New Roman"/>
          <w:b w:val="0"/>
          <w:i w:val="0"/>
          <w:color w:val="000000"/>
          <w:sz w:val="28"/>
          <w:szCs w:val="28"/>
        </w:rPr>
        <w:t>а, которые</w:t>
      </w:r>
      <w:r w:rsidRPr="00A1121E">
        <w:rPr>
          <w:rFonts w:ascii="Times New Roman" w:hAnsi="Times New Roman"/>
          <w:b w:val="0"/>
          <w:i w:val="0"/>
          <w:color w:val="000000"/>
          <w:sz w:val="28"/>
          <w:szCs w:val="28"/>
        </w:rPr>
        <w:t xml:space="preserve"> </w:t>
      </w:r>
      <w:r>
        <w:rPr>
          <w:rFonts w:ascii="Times New Roman" w:hAnsi="Times New Roman"/>
          <w:b w:val="0"/>
          <w:i w:val="0"/>
          <w:color w:val="000000"/>
          <w:sz w:val="28"/>
          <w:szCs w:val="28"/>
        </w:rPr>
        <w:t>считают</w:t>
      </w:r>
      <w:r w:rsidRPr="00A1121E">
        <w:rPr>
          <w:rFonts w:ascii="Times New Roman" w:hAnsi="Times New Roman"/>
          <w:b w:val="0"/>
          <w:i w:val="0"/>
          <w:color w:val="000000"/>
          <w:sz w:val="28"/>
          <w:szCs w:val="28"/>
        </w:rPr>
        <w:t>, что «попытки закрепить за словами «этика», «мораль», «нравственность» различный содержательный смысл и соответственно придать им различный понятийно-терминологический статус не вышли за рамки академических опытов. В общекультурной лексике все три слова продолжают употребляться как взаимозаменяемые… В рамках учебной дисциплины «этикой» мы будем называть науку, область знания, интеллектуальную традицию, а «моралью» или «нравственностью», употребляя эти слова как синонимы,</w:t>
      </w:r>
      <w:r w:rsidRPr="00A1121E">
        <w:rPr>
          <w:rFonts w:ascii="Times New Roman" w:hAnsi="Times New Roman"/>
          <w:b w:val="0"/>
          <w:i w:val="0"/>
          <w:noProof/>
          <w:color w:val="000000"/>
          <w:sz w:val="28"/>
          <w:szCs w:val="28"/>
        </w:rPr>
        <w:t xml:space="preserve"> —</w:t>
      </w:r>
      <w:r w:rsidRPr="00A1121E">
        <w:rPr>
          <w:rFonts w:ascii="Times New Roman" w:hAnsi="Times New Roman"/>
          <w:b w:val="0"/>
          <w:i w:val="0"/>
          <w:color w:val="000000"/>
          <w:sz w:val="28"/>
          <w:szCs w:val="28"/>
        </w:rPr>
        <w:t xml:space="preserve"> то, что изучается этикой, ее предмет.</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Что такое мораль (нравственность)</w:t>
      </w:r>
      <w:r w:rsidRPr="00A1121E">
        <w:rPr>
          <w:rFonts w:ascii="Times New Roman" w:hAnsi="Times New Roman"/>
          <w:noProof/>
          <w:color w:val="000000"/>
          <w:sz w:val="28"/>
          <w:szCs w:val="28"/>
        </w:rPr>
        <w:t xml:space="preserve"> ?.</w:t>
      </w:r>
      <w:r w:rsidRPr="00A1121E">
        <w:rPr>
          <w:rFonts w:ascii="Times New Roman" w:hAnsi="Times New Roman"/>
          <w:color w:val="000000"/>
          <w:sz w:val="28"/>
          <w:szCs w:val="28"/>
        </w:rPr>
        <w:t>. Мораль</w:t>
      </w:r>
      <w:r w:rsidRPr="00A1121E">
        <w:rPr>
          <w:rFonts w:ascii="Times New Roman" w:hAnsi="Times New Roman"/>
          <w:noProof/>
          <w:color w:val="000000"/>
          <w:sz w:val="28"/>
          <w:szCs w:val="28"/>
        </w:rPr>
        <w:t xml:space="preserve"> —</w:t>
      </w:r>
      <w:r w:rsidRPr="00A1121E">
        <w:rPr>
          <w:rFonts w:ascii="Times New Roman" w:hAnsi="Times New Roman"/>
          <w:color w:val="000000"/>
          <w:sz w:val="28"/>
          <w:szCs w:val="28"/>
        </w:rPr>
        <w:t xml:space="preserve"> не просто то, что есть. Она скорее есть то, что должно быть… Этика … обязана предложить свою собственную модель нравственности» [26].</w:t>
      </w:r>
    </w:p>
    <w:p w:rsidR="00EF7BAC" w:rsidRPr="00A1121E"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То есть в части дискуссионной зоны, что понимать под моралью – обслуживание интересов господствующих кругов из среды управления или не абстрактные, а весьма конкретные нравственные нормы, позиция представителей российской фундаментальной науки нам представляется более корректной и значимой для дальнейшего общественного просвещения и научной пропаганды. Однако, как уже было замечено в начале статьи, нами не разделяется триединство понятий «этика», «нравственность» и «мораль». По нашему мнению, это триединство - дань уважению трудов зарубежных исследователей прошлого, истори</w:t>
      </w:r>
      <w:r>
        <w:rPr>
          <w:rFonts w:ascii="Times New Roman" w:hAnsi="Times New Roman"/>
          <w:color w:val="000000"/>
          <w:sz w:val="28"/>
          <w:szCs w:val="28"/>
        </w:rPr>
        <w:t>и</w:t>
      </w:r>
      <w:r w:rsidRPr="00A1121E">
        <w:rPr>
          <w:rFonts w:ascii="Times New Roman" w:hAnsi="Times New Roman"/>
          <w:color w:val="000000"/>
          <w:sz w:val="28"/>
          <w:szCs w:val="28"/>
        </w:rPr>
        <w:t xml:space="preserve"> науки, особенно, когда взаимосвязь с этикетом, возникшим во Франции </w:t>
      </w:r>
      <w:r w:rsidRPr="00A1121E">
        <w:rPr>
          <w:rFonts w:ascii="Times New Roman" w:hAnsi="Times New Roman"/>
          <w:color w:val="000000"/>
          <w:sz w:val="28"/>
          <w:szCs w:val="28"/>
          <w:shd w:val="clear" w:color="auto" w:fill="FFFFFF"/>
        </w:rPr>
        <w:t>при дворе короля Франции</w:t>
      </w:r>
      <w:r w:rsidRPr="00A1121E">
        <w:rPr>
          <w:rStyle w:val="apple-converted-space"/>
          <w:rFonts w:ascii="Times New Roman" w:hAnsi="Times New Roman"/>
          <w:color w:val="000000"/>
          <w:sz w:val="28"/>
          <w:szCs w:val="28"/>
          <w:shd w:val="clear" w:color="auto" w:fill="FFFFFF"/>
        </w:rPr>
        <w:t> </w:t>
      </w:r>
      <w:hyperlink r:id="rId9" w:tooltip="Людовик XIV (король Франции)" w:history="1">
        <w:r w:rsidRPr="00A1121E">
          <w:rPr>
            <w:rStyle w:val="Hyperlink"/>
            <w:rFonts w:ascii="Times New Roman" w:hAnsi="Times New Roman"/>
            <w:color w:val="000000"/>
            <w:sz w:val="28"/>
            <w:szCs w:val="28"/>
            <w:u w:val="none"/>
            <w:shd w:val="clear" w:color="auto" w:fill="FFFFFF"/>
          </w:rPr>
          <w:t>Людовика XIV</w:t>
        </w:r>
      </w:hyperlink>
      <w:r w:rsidRPr="00A1121E">
        <w:rPr>
          <w:rFonts w:ascii="Times New Roman" w:hAnsi="Times New Roman"/>
          <w:color w:val="000000"/>
          <w:sz w:val="28"/>
          <w:szCs w:val="28"/>
        </w:rPr>
        <w:t>, и е</w:t>
      </w:r>
      <w:r>
        <w:rPr>
          <w:rFonts w:ascii="Times New Roman" w:hAnsi="Times New Roman"/>
          <w:color w:val="000000"/>
          <w:sz w:val="28"/>
          <w:szCs w:val="28"/>
        </w:rPr>
        <w:t>го</w:t>
      </w:r>
      <w:r w:rsidRPr="00A1121E">
        <w:rPr>
          <w:rFonts w:ascii="Times New Roman" w:hAnsi="Times New Roman"/>
          <w:color w:val="000000"/>
          <w:sz w:val="28"/>
          <w:szCs w:val="28"/>
        </w:rPr>
        <w:t xml:space="preserve"> значимость не замечалась и не анализировалась как внешнее поведение</w:t>
      </w:r>
      <w:r w:rsidRPr="000E4721">
        <w:rPr>
          <w:rFonts w:ascii="Times New Roman" w:hAnsi="Times New Roman"/>
          <w:color w:val="000000"/>
          <w:sz w:val="28"/>
          <w:szCs w:val="28"/>
        </w:rPr>
        <w:t>,</w:t>
      </w:r>
      <w:r>
        <w:rPr>
          <w:rFonts w:ascii="Times New Roman" w:hAnsi="Times New Roman"/>
          <w:color w:val="000000"/>
          <w:sz w:val="28"/>
          <w:szCs w:val="28"/>
        </w:rPr>
        <w:t xml:space="preserve"> но не идентичное </w:t>
      </w:r>
      <w:r w:rsidRPr="00A1121E">
        <w:rPr>
          <w:rFonts w:ascii="Times New Roman" w:hAnsi="Times New Roman"/>
          <w:color w:val="000000"/>
          <w:sz w:val="28"/>
          <w:szCs w:val="28"/>
        </w:rPr>
        <w:t>внутренне</w:t>
      </w:r>
      <w:r>
        <w:rPr>
          <w:rFonts w:ascii="Times New Roman" w:hAnsi="Times New Roman"/>
          <w:color w:val="000000"/>
          <w:sz w:val="28"/>
          <w:szCs w:val="28"/>
        </w:rPr>
        <w:t>му</w:t>
      </w:r>
      <w:r w:rsidRPr="00A1121E">
        <w:rPr>
          <w:rFonts w:ascii="Times New Roman" w:hAnsi="Times New Roman"/>
          <w:color w:val="000000"/>
          <w:sz w:val="28"/>
          <w:szCs w:val="28"/>
        </w:rPr>
        <w:t xml:space="preserve"> содержани</w:t>
      </w:r>
      <w:r>
        <w:rPr>
          <w:rFonts w:ascii="Times New Roman" w:hAnsi="Times New Roman"/>
          <w:color w:val="000000"/>
          <w:sz w:val="28"/>
          <w:szCs w:val="28"/>
        </w:rPr>
        <w:t>ю, проявляющему</w:t>
      </w:r>
      <w:r w:rsidRPr="00A1121E">
        <w:rPr>
          <w:rFonts w:ascii="Times New Roman" w:hAnsi="Times New Roman"/>
          <w:color w:val="000000"/>
          <w:sz w:val="28"/>
          <w:szCs w:val="28"/>
        </w:rPr>
        <w:t xml:space="preserve">ся через </w:t>
      </w:r>
      <w:r>
        <w:rPr>
          <w:rFonts w:ascii="Times New Roman" w:hAnsi="Times New Roman"/>
          <w:color w:val="000000"/>
          <w:sz w:val="28"/>
          <w:szCs w:val="28"/>
        </w:rPr>
        <w:t xml:space="preserve">мысли, чувства, искренние слова и </w:t>
      </w:r>
      <w:r w:rsidRPr="00A1121E">
        <w:rPr>
          <w:rFonts w:ascii="Times New Roman" w:hAnsi="Times New Roman"/>
          <w:color w:val="000000"/>
          <w:sz w:val="28"/>
          <w:szCs w:val="28"/>
        </w:rPr>
        <w:t xml:space="preserve">поступки каждого человека. Хотя этикет не менее сложен для внедрения и необходим в воспитании любого человека, как и мораль, нравственность. В экономике подобная ситуация возникает с трактовкой трех различающихся при конкретизации понятий «расходы», «затраты» и «издержки». </w:t>
      </w:r>
    </w:p>
    <w:p w:rsidR="00EF7BAC" w:rsidRPr="004B64B2" w:rsidRDefault="00EF7BAC" w:rsidP="007B176B">
      <w:pPr>
        <w:spacing w:after="0" w:line="360" w:lineRule="auto"/>
        <w:ind w:firstLine="709"/>
        <w:jc w:val="both"/>
        <w:rPr>
          <w:rFonts w:ascii="Times New Roman" w:hAnsi="Times New Roman"/>
          <w:color w:val="000000"/>
          <w:sz w:val="28"/>
          <w:szCs w:val="28"/>
        </w:rPr>
      </w:pPr>
      <w:r w:rsidRPr="00A1121E">
        <w:rPr>
          <w:rFonts w:ascii="Times New Roman" w:hAnsi="Times New Roman"/>
          <w:color w:val="000000"/>
          <w:sz w:val="28"/>
          <w:szCs w:val="28"/>
        </w:rPr>
        <w:t xml:space="preserve">Получается непрактикоориентированная устаревшая, по нашему пониманию, трактовка, согласно которой этика – это наука, мораль – предмет науки этики, а нравственность – синоним морали. То есть все связывается с некоей наукой, а не с созданием более нравственно ориентированного общества. Сложно согласиться, поскольку эта трактовка НЕ ВЛЕЧЕТ ЗА СОБОЙ ИЗМЕНЕНИЙ НА ПРАКТИКЕ. Противоречия возникают, когда под этическими правилами (кодексами поведения) понимают соблюдение дисциплины и правопорядка, обязательность исполнения приказов, исполнительность на рабочем месте, скромность при получении вознаграждений за труд и т.п. Поведенческие правила и мораль, нравственность как внешнее проявление людей (групп людей) и внутреннее их содержание; материальное, духовное и нравственное (при этом, мы согласны с утверждением Аристотеля о том, что нравственность материальна) и пр. – все эти постановки проблемы важны и актуальны, </w:t>
      </w:r>
      <w:r>
        <w:rPr>
          <w:rFonts w:ascii="Times New Roman" w:hAnsi="Times New Roman"/>
          <w:color w:val="000000"/>
          <w:sz w:val="28"/>
          <w:szCs w:val="28"/>
        </w:rPr>
        <w:t>как и понимание единства нравственного (нравственных) идеалов в условиях их разобщения. И</w:t>
      </w:r>
      <w:r w:rsidRPr="00A1121E">
        <w:rPr>
          <w:rFonts w:ascii="Times New Roman" w:hAnsi="Times New Roman"/>
          <w:color w:val="000000"/>
          <w:sz w:val="28"/>
          <w:szCs w:val="28"/>
        </w:rPr>
        <w:t>х необходимо формулировать заново особенно, когда большинство исследователей и граждан России сходится во мнении, что нравственность необходима, и многие аспекты в современной экономике и общественной жизни имеют вектор дальнейшего безнравственного развития. Например, завышение цен; неравенство граждан перед законом – что запрещено большинству, разрешено в виде привилегий узким группам лиц,  связанным с коррупционными правонарушениями; дискриминация в труде, заработной плате и социально</w:t>
      </w:r>
      <w:r>
        <w:rPr>
          <w:rFonts w:ascii="Times New Roman" w:hAnsi="Times New Roman"/>
          <w:color w:val="000000"/>
          <w:sz w:val="28"/>
          <w:szCs w:val="28"/>
        </w:rPr>
        <w:t>м</w:t>
      </w:r>
      <w:r w:rsidRPr="00A1121E">
        <w:rPr>
          <w:rFonts w:ascii="Times New Roman" w:hAnsi="Times New Roman"/>
          <w:color w:val="000000"/>
          <w:sz w:val="28"/>
          <w:szCs w:val="28"/>
        </w:rPr>
        <w:t xml:space="preserve"> обеспечении в условиях коррупции; обесценивание семейных ценностей и многое другое, - происходит</w:t>
      </w:r>
      <w:r>
        <w:rPr>
          <w:rFonts w:ascii="Times New Roman" w:hAnsi="Times New Roman"/>
          <w:color w:val="000000"/>
          <w:sz w:val="28"/>
          <w:szCs w:val="28"/>
        </w:rPr>
        <w:t xml:space="preserve"> в условиях</w:t>
      </w:r>
      <w:r w:rsidRPr="00A1121E">
        <w:rPr>
          <w:rFonts w:ascii="Times New Roman" w:hAnsi="Times New Roman"/>
          <w:color w:val="000000"/>
          <w:sz w:val="28"/>
          <w:szCs w:val="28"/>
        </w:rPr>
        <w:t xml:space="preserve"> </w:t>
      </w:r>
      <w:r>
        <w:rPr>
          <w:rFonts w:ascii="Times New Roman" w:hAnsi="Times New Roman"/>
          <w:color w:val="000000"/>
          <w:sz w:val="28"/>
          <w:szCs w:val="28"/>
        </w:rPr>
        <w:t xml:space="preserve">внешнего </w:t>
      </w:r>
      <w:r w:rsidRPr="00A1121E">
        <w:rPr>
          <w:rFonts w:ascii="Times New Roman" w:hAnsi="Times New Roman"/>
          <w:color w:val="000000"/>
          <w:sz w:val="28"/>
          <w:szCs w:val="28"/>
        </w:rPr>
        <w:t>соблюдени</w:t>
      </w:r>
      <w:r>
        <w:rPr>
          <w:rFonts w:ascii="Times New Roman" w:hAnsi="Times New Roman"/>
          <w:color w:val="000000"/>
          <w:sz w:val="28"/>
          <w:szCs w:val="28"/>
        </w:rPr>
        <w:t xml:space="preserve">я всех правил приличия, а, значит, </w:t>
      </w:r>
      <w:r w:rsidRPr="00A1121E">
        <w:rPr>
          <w:rFonts w:ascii="Times New Roman" w:hAnsi="Times New Roman"/>
          <w:color w:val="000000"/>
          <w:sz w:val="28"/>
          <w:szCs w:val="28"/>
        </w:rPr>
        <w:t>этики</w:t>
      </w:r>
      <w:r>
        <w:rPr>
          <w:rFonts w:ascii="Times New Roman" w:hAnsi="Times New Roman"/>
          <w:color w:val="000000"/>
          <w:sz w:val="28"/>
          <w:szCs w:val="28"/>
        </w:rPr>
        <w:t xml:space="preserve"> в нашем понимании и</w:t>
      </w:r>
      <w:r w:rsidRPr="00A1121E">
        <w:rPr>
          <w:rFonts w:ascii="Times New Roman" w:hAnsi="Times New Roman"/>
          <w:color w:val="000000"/>
          <w:sz w:val="28"/>
          <w:szCs w:val="28"/>
        </w:rPr>
        <w:t xml:space="preserve"> этикета.</w:t>
      </w:r>
      <w:r>
        <w:rPr>
          <w:rFonts w:ascii="Times New Roman" w:hAnsi="Times New Roman"/>
          <w:color w:val="000000"/>
          <w:sz w:val="28"/>
          <w:szCs w:val="28"/>
        </w:rPr>
        <w:t xml:space="preserve"> В связи с этим сформулируем </w:t>
      </w:r>
      <w:r w:rsidRPr="00D55C17">
        <w:rPr>
          <w:rFonts w:ascii="Times New Roman" w:hAnsi="Times New Roman"/>
          <w:b/>
          <w:color w:val="000000"/>
          <w:sz w:val="28"/>
          <w:szCs w:val="28"/>
        </w:rPr>
        <w:t xml:space="preserve">определение этики </w:t>
      </w:r>
      <w:r>
        <w:rPr>
          <w:rFonts w:ascii="Times New Roman" w:hAnsi="Times New Roman"/>
          <w:color w:val="000000"/>
          <w:sz w:val="28"/>
          <w:szCs w:val="28"/>
        </w:rPr>
        <w:t xml:space="preserve"> </w:t>
      </w:r>
      <w:r w:rsidRPr="00A806D6">
        <w:rPr>
          <w:rFonts w:ascii="Times New Roman" w:hAnsi="Times New Roman"/>
          <w:b/>
          <w:color w:val="000000"/>
          <w:sz w:val="28"/>
          <w:szCs w:val="28"/>
        </w:rPr>
        <w:t>как норм внешнего поведения в их широкой постановке вместе с дисциплинарной ответственностью, исполнительностью и пр. качествами личности как работника и гражданина</w:t>
      </w:r>
      <w:r>
        <w:rPr>
          <w:rFonts w:ascii="Times New Roman" w:hAnsi="Times New Roman"/>
          <w:b/>
          <w:color w:val="000000"/>
          <w:sz w:val="28"/>
          <w:szCs w:val="28"/>
        </w:rPr>
        <w:t xml:space="preserve"> </w:t>
      </w:r>
      <w:r w:rsidRPr="00507D6E">
        <w:rPr>
          <w:rFonts w:ascii="Times New Roman" w:hAnsi="Times New Roman"/>
          <w:b/>
          <w:color w:val="000000"/>
          <w:sz w:val="28"/>
          <w:szCs w:val="28"/>
        </w:rPr>
        <w:t>при, возможно, ином (не позитивном, а негативном) внутреннем содержании каждого человека, проявляющемся во взаимодействии с людьми с позиции гуманизма, чистосердечности и милосердия.</w:t>
      </w:r>
      <w:r>
        <w:rPr>
          <w:rFonts w:ascii="Times New Roman" w:hAnsi="Times New Roman"/>
          <w:color w:val="000000"/>
          <w:sz w:val="28"/>
          <w:szCs w:val="28"/>
        </w:rPr>
        <w:t xml:space="preserve"> Как раз, когда надо наиболее тщательно скрыть какие-то нечистые финансовые конструкции, преступные связи, люди из этой среды представляют себя подчеркнуто красивыми, внимательными (к избранному кругу), аккуратными, педантичными, скрывая таким образом свою преступную деятельность. Правонарушители так и названы – «беловоротничковая преступность» все-таки с уклоном на государственную, бюджетную и деловую коррупцию со множеством их особенностей. То же можно перенести и на бюрократию с ее отрицательным проявлением. За скрупулезностью в оформлении документов – аккуратно составленных, красиво напечатанных, с нужными подписями и грамотно поставленными печатями зачастую скрывается халатное отношение к своим прямым обязанностям, неуважительное отношение к людям «не из семьи», приписки, обман, возвеличивание самозначимости, ОТСУТСТВИЕ МИЛОСЕРДИЯ, ДОБРА, ЧИСТОПЛОТНОСТИ В ОТНОШЕНИЯХ С ПОДЧИНЕННЫМИ и пр. Так что как внешность обманчива, так и сила бумаг не бесконечна. </w:t>
      </w:r>
    </w:p>
    <w:p w:rsidR="00EF7BAC" w:rsidRDefault="00EF7BAC" w:rsidP="007B176B">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Нами в целом замечена губительная для любой страны, для народов мира безнравственная тенденция, на большом историческом периоде, включая современность, что является важным аргументом в пользу нашей теории НЕЗЫБЛЕМОСТИ НРАВСТВЕННЫХ ЦЕННОСТЕЙ, ИХ ВЕЧНОСТИ, КАК И ДУХОВНОСТИ, когда институты государственной власти, церковь (в условиях исторического ядра коррупции) не дают продвижения при жизни действительно талантливым, честным, порядочным людям, не имеющим привилегий в росте своей карьеры, почестей, материального достатка, премирований и награждений на основе фаворитизма (семейно-родовым связям, привилегий на основе половой распущенности и пр.), а значит такие люди, преодолевающие нехватку средств, приносящие пользу всему обществу, а не себе лично, работая даром, НУЖДАЮТСЯ И НУЖДАЛИСЬ ВО ВСЕ ВРЕМЕНА  В МАТЕРИАЛЬНОЙ ПОДДЕРЖКЕ ПРИ СВОЕЙ ЖИЗНИ. Прижизненное притеснение гениев с признанием их заслуг после их смерти и «примазывание» к этим заслугам, к незапятнанным именам героев разных порочных людей, способных только притеснять гениев. Суть проблемы – в отсутствии понимания того, как жил творческий человек, герой, и какую прибыль извлекают на его популярности после смерти.</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Мы разделяем трактовку категории «нравственности» А.Б.Купрейченко, которая дается</w:t>
      </w:r>
      <w:r>
        <w:rPr>
          <w:rFonts w:ascii="Times New Roman" w:hAnsi="Times New Roman"/>
          <w:color w:val="000000"/>
          <w:sz w:val="28"/>
          <w:szCs w:val="28"/>
          <w:shd w:val="clear" w:color="auto" w:fill="FFFFFF"/>
        </w:rPr>
        <w:t xml:space="preserve"> им, правда, без уточнения ее</w:t>
      </w:r>
      <w:r w:rsidRPr="00A1121E">
        <w:rPr>
          <w:rFonts w:ascii="Times New Roman" w:hAnsi="Times New Roman"/>
          <w:color w:val="000000"/>
          <w:sz w:val="28"/>
          <w:szCs w:val="28"/>
          <w:shd w:val="clear" w:color="auto" w:fill="FFFFFF"/>
        </w:rPr>
        <w:t xml:space="preserve"> связи с категориями «морали» и «этики»</w:t>
      </w:r>
      <w:r>
        <w:rPr>
          <w:rFonts w:ascii="Times New Roman" w:hAnsi="Times New Roman"/>
          <w:color w:val="000000"/>
          <w:sz w:val="28"/>
          <w:szCs w:val="28"/>
          <w:shd w:val="clear" w:color="auto" w:fill="FFFFFF"/>
        </w:rPr>
        <w:t xml:space="preserve">. По мнению автора, </w:t>
      </w:r>
      <w:r w:rsidRPr="00A1121E">
        <w:rPr>
          <w:rFonts w:ascii="Times New Roman" w:hAnsi="Times New Roman"/>
          <w:color w:val="000000"/>
          <w:sz w:val="28"/>
          <w:szCs w:val="28"/>
          <w:shd w:val="clear" w:color="auto" w:fill="FFFFFF"/>
        </w:rPr>
        <w:t xml:space="preserve"> «нравственность - целостная система воззрений на должную социальную жизнь, выражающая то или иное понимание сущности человека и его бытия. Она составляет ценностный базис общества и имеет всеобщее значение, регулируя жизнедеятельность человека во всех сферах жизни с целью достижения единства или согласованности общественных, групповых и личных интересов. Поэтому нравственные факторы нельзя рассматривать как рядоположенные экономическим, политическим и т.д… Нравственными или безнравственными считаются те или иные виды отношений между людьми в экономической сфере (партнерство, конкуренция, конфликты, долговые обязательства и т.д.). На этой основе субъекты экономической активности определяют приемлемые или неприемлемые виды экономической деятельности, а также стратегии поведения в различных условиях и ситуациях» </w:t>
      </w:r>
      <w:r w:rsidRPr="00A1121E">
        <w:rPr>
          <w:rFonts w:ascii="Times New Roman" w:hAnsi="Times New Roman"/>
          <w:color w:val="000000"/>
          <w:sz w:val="28"/>
          <w:szCs w:val="28"/>
        </w:rPr>
        <w:t>[27]</w:t>
      </w:r>
      <w:r w:rsidRPr="00A1121E">
        <w:rPr>
          <w:rFonts w:ascii="Times New Roman" w:hAnsi="Times New Roman"/>
          <w:color w:val="000000"/>
          <w:sz w:val="28"/>
          <w:szCs w:val="28"/>
          <w:shd w:val="clear" w:color="auto" w:fill="FFFFFF"/>
        </w:rPr>
        <w:t xml:space="preserve">. </w:t>
      </w:r>
      <w:r w:rsidRPr="00A1121E">
        <w:rPr>
          <w:rFonts w:ascii="Times New Roman" w:hAnsi="Times New Roman"/>
          <w:b/>
          <w:color w:val="000000"/>
          <w:sz w:val="28"/>
          <w:szCs w:val="28"/>
          <w:shd w:val="clear" w:color="auto" w:fill="FFFFFF"/>
        </w:rPr>
        <w:t>В нашем понимании, нравственность</w:t>
      </w:r>
      <w:r w:rsidRPr="00A1121E">
        <w:rPr>
          <w:rFonts w:ascii="Times New Roman" w:hAnsi="Times New Roman"/>
          <w:color w:val="000000"/>
          <w:sz w:val="28"/>
          <w:szCs w:val="28"/>
          <w:shd w:val="clear" w:color="auto" w:fill="FFFFFF"/>
        </w:rPr>
        <w:t xml:space="preserve"> – это все же </w:t>
      </w:r>
      <w:r w:rsidRPr="00A806D6">
        <w:rPr>
          <w:rFonts w:ascii="Times New Roman" w:hAnsi="Times New Roman"/>
          <w:b/>
          <w:color w:val="000000"/>
          <w:sz w:val="28"/>
          <w:szCs w:val="28"/>
          <w:shd w:val="clear" w:color="auto" w:fill="FFFFFF"/>
        </w:rPr>
        <w:t>целевые установки любой деятельности каждого человека и общества</w:t>
      </w:r>
      <w:r w:rsidRPr="00A1121E">
        <w:rPr>
          <w:rFonts w:ascii="Times New Roman" w:hAnsi="Times New Roman"/>
          <w:color w:val="000000"/>
          <w:sz w:val="28"/>
          <w:szCs w:val="28"/>
          <w:shd w:val="clear" w:color="auto" w:fill="FFFFFF"/>
        </w:rPr>
        <w:t xml:space="preserve"> в целом, </w:t>
      </w:r>
      <w:r w:rsidRPr="00397D5D">
        <w:rPr>
          <w:rFonts w:ascii="Times New Roman" w:hAnsi="Times New Roman"/>
          <w:color w:val="000000"/>
          <w:sz w:val="28"/>
          <w:szCs w:val="28"/>
          <w:shd w:val="clear" w:color="auto" w:fill="FFFFFF"/>
        </w:rPr>
        <w:t>проявляющиеся в делении нравственных качеств на позитивные и негативные, в намерениях, словах и реальных делах (применительно к экономике – в векторах развития экономики с плюсом (позитивом) или минусом (негативом))</w:t>
      </w:r>
      <w:r w:rsidRPr="00A1121E">
        <w:rPr>
          <w:rFonts w:ascii="Times New Roman" w:hAnsi="Times New Roman"/>
          <w:color w:val="000000"/>
          <w:sz w:val="28"/>
          <w:szCs w:val="28"/>
          <w:shd w:val="clear" w:color="auto" w:fill="FFFFFF"/>
        </w:rPr>
        <w:t xml:space="preserve"> и определяемые исходя из научных трактовок позитивного и негативного как объективного познания, их понимания обществом, отражения в нормах права. </w:t>
      </w:r>
    </w:p>
    <w:p w:rsidR="00EF7BAC" w:rsidRPr="00A1121E" w:rsidRDefault="00EF7BAC" w:rsidP="007B176B">
      <w:pPr>
        <w:spacing w:after="0" w:line="360" w:lineRule="auto"/>
        <w:ind w:firstLine="709"/>
        <w:jc w:val="both"/>
        <w:rPr>
          <w:rFonts w:ascii="Times New Roman" w:hAnsi="Times New Roman"/>
          <w:b/>
          <w:color w:val="000000"/>
          <w:sz w:val="28"/>
          <w:szCs w:val="28"/>
          <w:shd w:val="clear" w:color="auto" w:fill="FFFFFF"/>
        </w:rPr>
      </w:pPr>
      <w:r w:rsidRPr="00A1121E">
        <w:rPr>
          <w:rFonts w:ascii="Times New Roman" w:hAnsi="Times New Roman"/>
          <w:color w:val="000000"/>
          <w:sz w:val="28"/>
          <w:szCs w:val="28"/>
          <w:shd w:val="clear" w:color="auto" w:fill="FFFFFF"/>
        </w:rPr>
        <w:t xml:space="preserve">И в завершении статьи ответим на ее главный вопрос, сформулированный в названии: в чем же </w:t>
      </w:r>
      <w:r>
        <w:rPr>
          <w:rFonts w:ascii="Times New Roman" w:hAnsi="Times New Roman"/>
          <w:color w:val="000000"/>
          <w:sz w:val="28"/>
          <w:szCs w:val="28"/>
          <w:shd w:val="clear" w:color="auto" w:fill="FFFFFF"/>
        </w:rPr>
        <w:t>состоят</w:t>
      </w:r>
      <w:r w:rsidRPr="00A1121E">
        <w:rPr>
          <w:rFonts w:ascii="Times New Roman" w:hAnsi="Times New Roman"/>
          <w:color w:val="000000"/>
          <w:sz w:val="28"/>
          <w:szCs w:val="28"/>
          <w:shd w:val="clear" w:color="auto" w:fill="FFFFFF"/>
        </w:rPr>
        <w:t xml:space="preserve"> парадоксы нравственного ориентирования экономики и личности. При единодушном постулировании нравственности как значимого ценностного ориентира (без его конкретизации) теми, кто о нем пишет и говорит (в других категориях – этики, духовности и морали, очень незначительно – этикета) </w:t>
      </w:r>
      <w:r w:rsidRPr="00A1121E">
        <w:rPr>
          <w:rFonts w:ascii="Times New Roman" w:hAnsi="Times New Roman"/>
          <w:b/>
          <w:color w:val="000000"/>
          <w:sz w:val="28"/>
          <w:szCs w:val="28"/>
          <w:shd w:val="clear" w:color="auto" w:fill="FFFFFF"/>
        </w:rPr>
        <w:t>парадоксы состоят в:</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b/>
          <w:color w:val="000000"/>
          <w:sz w:val="28"/>
          <w:szCs w:val="28"/>
          <w:shd w:val="clear" w:color="auto" w:fill="FFFFFF"/>
        </w:rPr>
        <w:t>отрыве норм действующего права</w:t>
      </w:r>
      <w:r w:rsidRPr="00A1121E">
        <w:rPr>
          <w:rFonts w:ascii="Times New Roman" w:hAnsi="Times New Roman"/>
          <w:color w:val="000000"/>
          <w:sz w:val="28"/>
          <w:szCs w:val="28"/>
          <w:shd w:val="clear" w:color="auto" w:fill="FFFFFF"/>
        </w:rPr>
        <w:t xml:space="preserve"> </w:t>
      </w:r>
      <w:r w:rsidRPr="00A1121E">
        <w:rPr>
          <w:rFonts w:ascii="Times New Roman" w:hAnsi="Times New Roman"/>
          <w:b/>
          <w:color w:val="000000"/>
          <w:sz w:val="28"/>
          <w:szCs w:val="28"/>
          <w:shd w:val="clear" w:color="auto" w:fill="FFFFFF"/>
        </w:rPr>
        <w:t>от</w:t>
      </w:r>
      <w:r w:rsidRPr="00A1121E">
        <w:rPr>
          <w:rFonts w:ascii="Times New Roman" w:hAnsi="Times New Roman"/>
          <w:color w:val="000000"/>
          <w:sz w:val="28"/>
          <w:szCs w:val="28"/>
          <w:shd w:val="clear" w:color="auto" w:fill="FFFFFF"/>
        </w:rPr>
        <w:t xml:space="preserve"> потребностей </w:t>
      </w:r>
      <w:r w:rsidRPr="00A1121E">
        <w:rPr>
          <w:rFonts w:ascii="Times New Roman" w:hAnsi="Times New Roman"/>
          <w:b/>
          <w:color w:val="000000"/>
          <w:sz w:val="28"/>
          <w:szCs w:val="28"/>
          <w:shd w:val="clear" w:color="auto" w:fill="FFFFFF"/>
        </w:rPr>
        <w:t xml:space="preserve">тщательной регламентации </w:t>
      </w:r>
      <w:r>
        <w:rPr>
          <w:rFonts w:ascii="Times New Roman" w:hAnsi="Times New Roman"/>
          <w:b/>
          <w:color w:val="000000"/>
          <w:sz w:val="28"/>
          <w:szCs w:val="28"/>
          <w:shd w:val="clear" w:color="auto" w:fill="FFFFFF"/>
        </w:rPr>
        <w:t xml:space="preserve">норм </w:t>
      </w:r>
      <w:r w:rsidRPr="00A1121E">
        <w:rPr>
          <w:rFonts w:ascii="Times New Roman" w:hAnsi="Times New Roman"/>
          <w:b/>
          <w:color w:val="000000"/>
          <w:sz w:val="28"/>
          <w:szCs w:val="28"/>
          <w:shd w:val="clear" w:color="auto" w:fill="FFFFFF"/>
        </w:rPr>
        <w:t>нравственности</w:t>
      </w:r>
      <w:r w:rsidRPr="00A1121E">
        <w:rPr>
          <w:rFonts w:ascii="Times New Roman" w:hAnsi="Times New Roman"/>
          <w:color w:val="000000"/>
          <w:sz w:val="28"/>
          <w:szCs w:val="28"/>
          <w:shd w:val="clear" w:color="auto" w:fill="FFFFFF"/>
        </w:rPr>
        <w:t xml:space="preserve"> в современном российском законодательстве (многие безнравственные поступки в современном российском праве не порицаются</w:t>
      </w:r>
      <w:r>
        <w:rPr>
          <w:rFonts w:ascii="Times New Roman" w:hAnsi="Times New Roman"/>
          <w:color w:val="000000"/>
          <w:sz w:val="28"/>
          <w:szCs w:val="28"/>
          <w:shd w:val="clear" w:color="auto" w:fill="FFFFFF"/>
        </w:rPr>
        <w:t xml:space="preserve"> </w:t>
      </w:r>
      <w:r w:rsidRPr="00A1121E">
        <w:rPr>
          <w:rFonts w:ascii="Times New Roman" w:hAnsi="Times New Roman"/>
          <w:color w:val="000000"/>
          <w:sz w:val="28"/>
          <w:szCs w:val="28"/>
          <w:shd w:val="clear" w:color="auto" w:fill="FFFFFF"/>
        </w:rPr>
        <w:t>и не предупреждаются, нравственные подходы не раскрываются);</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b/>
          <w:color w:val="000000"/>
          <w:sz w:val="28"/>
          <w:szCs w:val="28"/>
          <w:shd w:val="clear" w:color="auto" w:fill="FFFFFF"/>
        </w:rPr>
        <w:t>неопределенности, противоречивости</w:t>
      </w:r>
      <w:r w:rsidRPr="00A1121E">
        <w:rPr>
          <w:rFonts w:ascii="Times New Roman" w:hAnsi="Times New Roman"/>
          <w:color w:val="000000"/>
          <w:sz w:val="28"/>
          <w:szCs w:val="28"/>
          <w:shd w:val="clear" w:color="auto" w:fill="FFFFFF"/>
        </w:rPr>
        <w:t xml:space="preserve"> российских научных исследований, уделяющих МНОГО внимания проблемам нравственности как авторитета, как альтернативе безнравственности, </w:t>
      </w:r>
      <w:r w:rsidRPr="00A1121E">
        <w:rPr>
          <w:rFonts w:ascii="Times New Roman" w:hAnsi="Times New Roman"/>
          <w:b/>
          <w:color w:val="000000"/>
          <w:sz w:val="28"/>
          <w:szCs w:val="28"/>
          <w:shd w:val="clear" w:color="auto" w:fill="FFFFFF"/>
        </w:rPr>
        <w:t>недостатка значимых теоретических  проработок, ТЕОРИЙ</w:t>
      </w:r>
      <w:r w:rsidRPr="00A1121E">
        <w:rPr>
          <w:rFonts w:ascii="Times New Roman" w:hAnsi="Times New Roman"/>
          <w:color w:val="000000"/>
          <w:sz w:val="28"/>
          <w:szCs w:val="28"/>
          <w:shd w:val="clear" w:color="auto" w:fill="FFFFFF"/>
        </w:rPr>
        <w:t xml:space="preserve"> практикоориентированной направленности со стороны российских ученых с поддержанием неформальной национальной традиции</w:t>
      </w:r>
      <w:r>
        <w:rPr>
          <w:rFonts w:ascii="Times New Roman" w:hAnsi="Times New Roman"/>
          <w:color w:val="000000"/>
          <w:sz w:val="28"/>
          <w:szCs w:val="28"/>
          <w:shd w:val="clear" w:color="auto" w:fill="FFFFFF"/>
        </w:rPr>
        <w:t xml:space="preserve"> ориентации на превеличивание</w:t>
      </w:r>
      <w:r w:rsidRPr="00A1121E">
        <w:rPr>
          <w:rFonts w:ascii="Times New Roman" w:hAnsi="Times New Roman"/>
          <w:color w:val="000000"/>
          <w:sz w:val="28"/>
          <w:szCs w:val="28"/>
          <w:shd w:val="clear" w:color="auto" w:fill="FFFFFF"/>
        </w:rPr>
        <w:t xml:space="preserve"> значимости трудов зарубежных мыслителей, преимущественно прошлого (в современных учебниках обществознания для российских школьников – непревзойденного авторитета трудов представителей Древней Греции и Древнего Рима)</w:t>
      </w:r>
      <w:r>
        <w:rPr>
          <w:rFonts w:ascii="Times New Roman" w:hAnsi="Times New Roman"/>
          <w:color w:val="000000"/>
          <w:sz w:val="28"/>
          <w:szCs w:val="28"/>
          <w:shd w:val="clear" w:color="auto" w:fill="FFFFFF"/>
        </w:rPr>
        <w:t xml:space="preserve"> и зачастую недооценке видимых заслуг отечественных ученых, публицистов, практиков, чьи труды без какого-то административного продавливания востребованы широкой читательской аудиторией</w:t>
      </w:r>
      <w:r w:rsidRPr="00A1121E">
        <w:rPr>
          <w:rFonts w:ascii="Times New Roman" w:hAnsi="Times New Roman"/>
          <w:color w:val="000000"/>
          <w:sz w:val="28"/>
          <w:szCs w:val="28"/>
          <w:shd w:val="clear" w:color="auto" w:fill="FFFFFF"/>
        </w:rPr>
        <w:t>;</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b/>
          <w:color w:val="000000"/>
          <w:sz w:val="28"/>
          <w:szCs w:val="28"/>
          <w:shd w:val="clear" w:color="auto" w:fill="FFFFFF"/>
        </w:rPr>
        <w:t>деморализации общества</w:t>
      </w:r>
      <w:r w:rsidRPr="00A1121E">
        <w:rPr>
          <w:rFonts w:ascii="Times New Roman" w:hAnsi="Times New Roman"/>
          <w:color w:val="000000"/>
          <w:sz w:val="28"/>
          <w:szCs w:val="28"/>
          <w:shd w:val="clear" w:color="auto" w:fill="FFFFFF"/>
        </w:rPr>
        <w:t xml:space="preserve"> через многочисленные каналы передачи информации, рассматриваемые как источник нравственного воспитания людей, особенно в детском возрасте, - </w:t>
      </w:r>
      <w:r w:rsidRPr="00A1121E">
        <w:rPr>
          <w:rFonts w:ascii="Times New Roman" w:hAnsi="Times New Roman"/>
          <w:b/>
          <w:color w:val="000000"/>
          <w:sz w:val="28"/>
          <w:szCs w:val="28"/>
          <w:shd w:val="clear" w:color="auto" w:fill="FFFFFF"/>
        </w:rPr>
        <w:t>через</w:t>
      </w:r>
      <w:r w:rsidRPr="00A1121E">
        <w:rPr>
          <w:rFonts w:ascii="Times New Roman" w:hAnsi="Times New Roman"/>
          <w:color w:val="000000"/>
          <w:sz w:val="28"/>
          <w:szCs w:val="28"/>
          <w:shd w:val="clear" w:color="auto" w:fill="FFFFFF"/>
        </w:rPr>
        <w:t xml:space="preserve"> многие </w:t>
      </w:r>
      <w:r w:rsidRPr="00A1121E">
        <w:rPr>
          <w:rFonts w:ascii="Times New Roman" w:hAnsi="Times New Roman"/>
          <w:b/>
          <w:color w:val="000000"/>
          <w:sz w:val="28"/>
          <w:szCs w:val="28"/>
          <w:shd w:val="clear" w:color="auto" w:fill="FFFFFF"/>
        </w:rPr>
        <w:t>СМИ и сферы искусства</w:t>
      </w:r>
      <w:r w:rsidRPr="00A1121E">
        <w:rPr>
          <w:rFonts w:ascii="Times New Roman" w:hAnsi="Times New Roman"/>
          <w:color w:val="000000"/>
          <w:sz w:val="28"/>
          <w:szCs w:val="28"/>
          <w:shd w:val="clear" w:color="auto" w:fill="FFFFFF"/>
        </w:rPr>
        <w:t xml:space="preserve"> (живопись, современные произведения литературы, кино- и видеофильмы, театральные постановки, песни, танцы, фотоискусство).</w:t>
      </w:r>
    </w:p>
    <w:p w:rsidR="00EF7BAC" w:rsidRPr="00A1121E" w:rsidRDefault="00EF7BAC" w:rsidP="007B176B">
      <w:pPr>
        <w:spacing w:after="0" w:line="360" w:lineRule="auto"/>
        <w:ind w:firstLine="709"/>
        <w:jc w:val="both"/>
        <w:rPr>
          <w:rFonts w:ascii="Times New Roman" w:hAnsi="Times New Roman"/>
          <w:color w:val="000000"/>
          <w:sz w:val="28"/>
          <w:szCs w:val="28"/>
          <w:shd w:val="clear" w:color="auto" w:fill="FFFFFF"/>
        </w:rPr>
      </w:pPr>
      <w:r w:rsidRPr="00A1121E">
        <w:rPr>
          <w:rFonts w:ascii="Times New Roman" w:hAnsi="Times New Roman"/>
          <w:color w:val="000000"/>
          <w:sz w:val="28"/>
          <w:szCs w:val="28"/>
          <w:shd w:val="clear" w:color="auto" w:fill="FFFFFF"/>
        </w:rPr>
        <w:t xml:space="preserve">Нравственность не продажна. </w:t>
      </w:r>
      <w:r>
        <w:rPr>
          <w:rFonts w:ascii="Times New Roman" w:hAnsi="Times New Roman"/>
          <w:color w:val="000000"/>
          <w:sz w:val="28"/>
          <w:szCs w:val="28"/>
          <w:shd w:val="clear" w:color="auto" w:fill="FFFFFF"/>
        </w:rPr>
        <w:t>Недостаточно научно определенная</w:t>
      </w:r>
      <w:r w:rsidRPr="00A1121E">
        <w:rPr>
          <w:rFonts w:ascii="Times New Roman" w:hAnsi="Times New Roman"/>
          <w:color w:val="000000"/>
          <w:sz w:val="28"/>
          <w:szCs w:val="28"/>
          <w:shd w:val="clear" w:color="auto" w:fill="FFFFFF"/>
        </w:rPr>
        <w:t xml:space="preserve"> нравственность на фоне непрекращающегося падения ценностей нравственного ориентирования во всех сферах жизни современного российского общества связана, по нашему мнению, с одной стороны, с отрывом сфер формирования крупных денежных доходов от всей системы российских наук, </w:t>
      </w:r>
      <w:r>
        <w:rPr>
          <w:rFonts w:ascii="Times New Roman" w:hAnsi="Times New Roman"/>
          <w:color w:val="000000"/>
          <w:sz w:val="28"/>
          <w:szCs w:val="28"/>
          <w:shd w:val="clear" w:color="auto" w:fill="FFFFFF"/>
        </w:rPr>
        <w:t>которые в России развивались и на мировом уровне</w:t>
      </w:r>
      <w:r w:rsidRPr="00A1121E">
        <w:rPr>
          <w:rFonts w:ascii="Times New Roman" w:hAnsi="Times New Roman"/>
          <w:color w:val="000000"/>
          <w:sz w:val="28"/>
          <w:szCs w:val="28"/>
          <w:shd w:val="clear" w:color="auto" w:fill="FFFFFF"/>
        </w:rPr>
        <w:t>, с другой стороны, с наличием значимых дискуссионных зон</w:t>
      </w:r>
      <w:r>
        <w:rPr>
          <w:rFonts w:ascii="Times New Roman" w:hAnsi="Times New Roman"/>
          <w:color w:val="000000"/>
          <w:sz w:val="28"/>
          <w:szCs w:val="28"/>
          <w:shd w:val="clear" w:color="auto" w:fill="FFFFFF"/>
        </w:rPr>
        <w:t xml:space="preserve"> в этой проблематике</w:t>
      </w:r>
      <w:r w:rsidRPr="00A1121E">
        <w:rPr>
          <w:rFonts w:ascii="Times New Roman" w:hAnsi="Times New Roman"/>
          <w:color w:val="000000"/>
          <w:sz w:val="28"/>
          <w:szCs w:val="28"/>
          <w:shd w:val="clear" w:color="auto" w:fill="FFFFFF"/>
        </w:rPr>
        <w:t>, которые имеют тенденцию расширения</w:t>
      </w:r>
      <w:r>
        <w:rPr>
          <w:rFonts w:ascii="Times New Roman" w:hAnsi="Times New Roman"/>
          <w:color w:val="000000"/>
          <w:sz w:val="28"/>
          <w:szCs w:val="28"/>
          <w:shd w:val="clear" w:color="auto" w:fill="FFFFFF"/>
        </w:rPr>
        <w:t xml:space="preserve"> разными, не связанными между собой исследованиями в разных науках</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вместо направленности</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на </w:t>
      </w:r>
      <w:r w:rsidRPr="00A1121E">
        <w:rPr>
          <w:rFonts w:ascii="Times New Roman" w:hAnsi="Times New Roman"/>
          <w:color w:val="000000"/>
          <w:sz w:val="28"/>
          <w:szCs w:val="28"/>
          <w:shd w:val="clear" w:color="auto" w:fill="FFFFFF"/>
        </w:rPr>
        <w:t>конструктивно</w:t>
      </w:r>
      <w:r>
        <w:rPr>
          <w:rFonts w:ascii="Times New Roman" w:hAnsi="Times New Roman"/>
          <w:color w:val="000000"/>
          <w:sz w:val="28"/>
          <w:szCs w:val="28"/>
          <w:shd w:val="clear" w:color="auto" w:fill="FFFFFF"/>
        </w:rPr>
        <w:t>е</w:t>
      </w:r>
      <w:r w:rsidRPr="00A1121E">
        <w:rPr>
          <w:rFonts w:ascii="Times New Roman" w:hAnsi="Times New Roman"/>
          <w:color w:val="000000"/>
          <w:sz w:val="28"/>
          <w:szCs w:val="28"/>
          <w:shd w:val="clear" w:color="auto" w:fill="FFFFFF"/>
        </w:rPr>
        <w:t xml:space="preserve"> разрешени</w:t>
      </w:r>
      <w:r>
        <w:rPr>
          <w:rFonts w:ascii="Times New Roman" w:hAnsi="Times New Roman"/>
          <w:color w:val="000000"/>
          <w:sz w:val="28"/>
          <w:szCs w:val="28"/>
          <w:shd w:val="clear" w:color="auto" w:fill="FFFFFF"/>
        </w:rPr>
        <w:t xml:space="preserve">е своей противоречивости и </w:t>
      </w:r>
      <w:r w:rsidRPr="00A1121E">
        <w:rPr>
          <w:rFonts w:ascii="Times New Roman" w:hAnsi="Times New Roman"/>
          <w:color w:val="000000"/>
          <w:sz w:val="28"/>
          <w:szCs w:val="28"/>
          <w:shd w:val="clear" w:color="auto" w:fill="FFFFFF"/>
        </w:rPr>
        <w:t>понимани</w:t>
      </w:r>
      <w:r>
        <w:rPr>
          <w:rFonts w:ascii="Times New Roman" w:hAnsi="Times New Roman"/>
          <w:color w:val="000000"/>
          <w:sz w:val="28"/>
          <w:szCs w:val="28"/>
          <w:shd w:val="clear" w:color="auto" w:fill="FFFFFF"/>
        </w:rPr>
        <w:t>е</w:t>
      </w:r>
      <w:r w:rsidRPr="00A1121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ценности </w:t>
      </w:r>
      <w:r w:rsidRPr="00A1121E">
        <w:rPr>
          <w:rFonts w:ascii="Times New Roman" w:hAnsi="Times New Roman"/>
          <w:color w:val="000000"/>
          <w:sz w:val="28"/>
          <w:szCs w:val="28"/>
          <w:shd w:val="clear" w:color="auto" w:fill="FFFFFF"/>
        </w:rPr>
        <w:t>единства (не единообразия) в науке.</w:t>
      </w:r>
    </w:p>
    <w:p w:rsidR="00EF7BAC" w:rsidRPr="007421A8" w:rsidRDefault="00EF7BAC" w:rsidP="007555D3">
      <w:pPr>
        <w:spacing w:after="0" w:line="360" w:lineRule="auto"/>
        <w:ind w:firstLine="709"/>
        <w:jc w:val="both"/>
        <w:rPr>
          <w:rFonts w:ascii="Times New Roman" w:hAnsi="Times New Roman"/>
          <w:b/>
          <w:color w:val="000000"/>
          <w:sz w:val="24"/>
          <w:szCs w:val="24"/>
          <w:shd w:val="clear" w:color="auto" w:fill="FFFFFF"/>
        </w:rPr>
      </w:pPr>
      <w:r w:rsidRPr="007421A8">
        <w:rPr>
          <w:rFonts w:ascii="Times New Roman" w:hAnsi="Times New Roman"/>
          <w:b/>
          <w:color w:val="000000"/>
          <w:sz w:val="24"/>
          <w:szCs w:val="24"/>
          <w:shd w:val="clear" w:color="auto" w:fill="FFFFFF"/>
        </w:rPr>
        <w:t>Список литературы:</w:t>
      </w:r>
    </w:p>
    <w:p w:rsidR="00EF7BAC" w:rsidRPr="00916256" w:rsidRDefault="00EF7BAC" w:rsidP="007421A8">
      <w:pPr>
        <w:pStyle w:val="1"/>
        <w:numPr>
          <w:ilvl w:val="0"/>
          <w:numId w:val="1"/>
        </w:numPr>
        <w:spacing w:line="240" w:lineRule="auto"/>
        <w:ind w:left="0" w:firstLine="0"/>
        <w:jc w:val="left"/>
        <w:rPr>
          <w:color w:val="000000"/>
          <w:sz w:val="24"/>
          <w:szCs w:val="24"/>
        </w:rPr>
      </w:pPr>
      <w:r w:rsidRPr="00916256">
        <w:rPr>
          <w:color w:val="000000"/>
          <w:sz w:val="24"/>
          <w:szCs w:val="24"/>
        </w:rPr>
        <w:t xml:space="preserve">Луценко Е.В. Критерии реальности и принцип эквивалентности виртуальной и "истинной" реальности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2004. – №06(008). С. 70 – 88. – IDA [article ID]: 0080406010. – Режим доступа: </w:t>
      </w:r>
      <w:hyperlink r:id="rId10" w:history="1">
        <w:r w:rsidRPr="00916256">
          <w:rPr>
            <w:rStyle w:val="Hyperlink"/>
            <w:color w:val="000000"/>
            <w:sz w:val="24"/>
            <w:szCs w:val="24"/>
            <w:u w:val="none"/>
          </w:rPr>
          <w:t>http://ej.kubagro.ru/2004/06/pdf/10.pdf</w:t>
        </w:r>
      </w:hyperlink>
      <w:r w:rsidRPr="00916256">
        <w:rPr>
          <w:color w:val="000000"/>
          <w:sz w:val="24"/>
          <w:szCs w:val="24"/>
        </w:rPr>
        <w:t xml:space="preserve"> </w:t>
      </w:r>
    </w:p>
    <w:p w:rsidR="00EF7BAC" w:rsidRPr="00916256" w:rsidRDefault="00EF7BAC" w:rsidP="007421A8">
      <w:pPr>
        <w:pStyle w:val="1"/>
        <w:numPr>
          <w:ilvl w:val="0"/>
          <w:numId w:val="1"/>
        </w:numPr>
        <w:spacing w:line="240" w:lineRule="auto"/>
        <w:ind w:left="0" w:firstLine="0"/>
        <w:jc w:val="left"/>
        <w:rPr>
          <w:color w:val="000000"/>
          <w:sz w:val="24"/>
          <w:szCs w:val="24"/>
        </w:rPr>
      </w:pPr>
      <w:r w:rsidRPr="00916256">
        <w:rPr>
          <w:color w:val="000000"/>
          <w:sz w:val="24"/>
          <w:szCs w:val="24"/>
        </w:rPr>
        <w:t xml:space="preserve"> Луценко Е.В. Виртуализация общества как основной информационный аспект глобализации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2005. – №01(009). С. 6 – 43. – IDA [article ID]: 0090501002. – Режим доступа: </w:t>
      </w:r>
      <w:hyperlink r:id="rId11" w:history="1">
        <w:r w:rsidRPr="00916256">
          <w:rPr>
            <w:rStyle w:val="Hyperlink"/>
            <w:color w:val="000000"/>
            <w:sz w:val="24"/>
            <w:szCs w:val="24"/>
            <w:u w:val="none"/>
          </w:rPr>
          <w:t>http://ej.kubagro.ru/2005/01/pdf/02.pdf</w:t>
        </w:r>
      </w:hyperlink>
    </w:p>
    <w:p w:rsidR="00EF7BAC" w:rsidRPr="00916256" w:rsidRDefault="00EF7BAC" w:rsidP="007421A8">
      <w:pPr>
        <w:pStyle w:val="1"/>
        <w:numPr>
          <w:ilvl w:val="0"/>
          <w:numId w:val="1"/>
        </w:numPr>
        <w:spacing w:line="240" w:lineRule="auto"/>
        <w:ind w:left="0" w:firstLine="0"/>
        <w:jc w:val="left"/>
        <w:rPr>
          <w:color w:val="000000"/>
          <w:sz w:val="24"/>
          <w:szCs w:val="24"/>
        </w:rPr>
      </w:pPr>
      <w:r w:rsidRPr="00916256">
        <w:rPr>
          <w:color w:val="000000"/>
          <w:sz w:val="24"/>
          <w:szCs w:val="24"/>
        </w:rPr>
        <w:t xml:space="preserve"> </w:t>
      </w:r>
      <w:r w:rsidRPr="00916256">
        <w:rPr>
          <w:color w:val="000000"/>
          <w:sz w:val="24"/>
          <w:szCs w:val="24"/>
          <w:shd w:val="clear" w:color="auto" w:fill="FFFFFF"/>
        </w:rPr>
        <w:t>Луценко Е.В. Тотальная ложь как стратегическое информационное оружие общества периода глобализации и дополненной реальности (применим ли в современном обществе принцип наблюдаемости как критерий реальности)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1410 – 1427. – IDA [article ID]: 1011407091. – Режим доступа: http://ej.kubagro.ru/2014/07/pdf/91.pdf.</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rPr>
      </w:pPr>
      <w:r w:rsidRPr="00916256">
        <w:rPr>
          <w:rFonts w:ascii="Times New Roman" w:hAnsi="Times New Roman"/>
          <w:color w:val="000000"/>
          <w:sz w:val="24"/>
          <w:szCs w:val="24"/>
        </w:rPr>
        <w:t>Колычева Е.Ю. Взаимосвязь экономики и нравственности в истории философской мысли: диссерт. на соиск. уч.степени кандидата философских наук по специальности 09.00.03. История философии. – Курск: Курский государственный университет, 2012. – 189 с.</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rPr>
      </w:pPr>
      <w:r w:rsidRPr="00916256">
        <w:rPr>
          <w:rFonts w:ascii="Times New Roman" w:hAnsi="Times New Roman"/>
          <w:color w:val="000000"/>
          <w:sz w:val="24"/>
          <w:szCs w:val="24"/>
        </w:rPr>
        <w:t xml:space="preserve">Нравственность и экономика // Всероссийская научно-практическая конференция с международным участием. Сборник научных трудов. - Курган: Курганский филиал ИЭ УрО РАН, 2010. Т.1. - 158 с. </w:t>
      </w:r>
      <w:hyperlink r:id="rId12" w:history="1">
        <w:r w:rsidRPr="00916256">
          <w:rPr>
            <w:rStyle w:val="Hyperlink"/>
            <w:rFonts w:ascii="Times New Roman" w:hAnsi="Times New Roman"/>
            <w:color w:val="000000"/>
            <w:sz w:val="24"/>
            <w:szCs w:val="24"/>
            <w:u w:val="none"/>
          </w:rPr>
          <w:t>http://www.ineco.kurgan.ru/files/Tom%201.pdf</w:t>
        </w:r>
      </w:hyperlink>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rPr>
      </w:pPr>
      <w:r w:rsidRPr="00916256">
        <w:rPr>
          <w:rFonts w:ascii="Times New Roman" w:hAnsi="Times New Roman"/>
          <w:color w:val="000000"/>
          <w:sz w:val="24"/>
          <w:szCs w:val="24"/>
        </w:rPr>
        <w:t xml:space="preserve">Власов В.Ф. </w:t>
      </w:r>
      <w:r w:rsidRPr="00916256">
        <w:rPr>
          <w:rFonts w:ascii="Times New Roman" w:hAnsi="Times New Roman"/>
          <w:color w:val="000000"/>
          <w:sz w:val="24"/>
          <w:szCs w:val="24"/>
          <w:shd w:val="clear" w:color="auto" w:fill="FFFFFF"/>
        </w:rPr>
        <w:t>Трансформация социально-экономических отношений в России на основе укрепления позитивных нравственных ценностей и институтов: теория и методология исследования</w:t>
      </w:r>
      <w:r w:rsidRPr="00916256">
        <w:rPr>
          <w:rFonts w:ascii="Times New Roman" w:hAnsi="Times New Roman"/>
          <w:color w:val="000000"/>
          <w:sz w:val="24"/>
          <w:szCs w:val="24"/>
        </w:rPr>
        <w:t>: диссер. на соиск. уч.ст. доктора экономических наук по специально 08.00.01. – Орел: Орловский государственный технический университет, 2005. – 432 с.</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rPr>
      </w:pPr>
      <w:r w:rsidRPr="00916256">
        <w:rPr>
          <w:rFonts w:ascii="Times New Roman" w:hAnsi="Times New Roman"/>
          <w:color w:val="000000"/>
          <w:sz w:val="24"/>
          <w:szCs w:val="24"/>
        </w:rPr>
        <w:t>Львов Д.С. Экономика развития. - М.: Экзамен, 2002. - 512 с.</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Летунов Д.А. </w:t>
      </w:r>
      <w:hyperlink r:id="rId13" w:tgtFrame="_blank" w:history="1">
        <w:r w:rsidRPr="00916256">
          <w:rPr>
            <w:rStyle w:val="Hyperlink"/>
            <w:rFonts w:ascii="Times New Roman" w:hAnsi="Times New Roman"/>
            <w:color w:val="000000"/>
            <w:sz w:val="24"/>
            <w:szCs w:val="24"/>
            <w:u w:val="none"/>
          </w:rPr>
          <w:t>Интеллектуальный капитал как</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нравственно</w:t>
        </w:r>
        <w:r w:rsidRPr="00916256">
          <w:rPr>
            <w:rStyle w:val="Hyperlink"/>
            <w:rFonts w:ascii="Times New Roman" w:hAnsi="Times New Roman"/>
            <w:color w:val="000000"/>
            <w:sz w:val="24"/>
            <w:szCs w:val="24"/>
            <w:u w:val="none"/>
          </w:rPr>
          <w:t>-экономический фактор инновационного развития производства</w:t>
        </w:r>
      </w:hyperlink>
      <w:r w:rsidRPr="00916256">
        <w:rPr>
          <w:rFonts w:ascii="Times New Roman" w:hAnsi="Times New Roman"/>
          <w:color w:val="000000"/>
          <w:sz w:val="24"/>
          <w:szCs w:val="24"/>
        </w:rPr>
        <w:t>: диссер. на соиск. уч.ст. кандидата экономических наук по специальности 08.00.05 — М.: Российский научно-технический центр информации по стандартизации, метрологии и оценке соответствия, 2010.</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Купрейченко А.Б. </w:t>
      </w:r>
      <w:hyperlink r:id="rId14" w:tgtFrame="_blank" w:history="1">
        <w:r w:rsidRPr="00916256">
          <w:rPr>
            <w:rStyle w:val="search-keyword-match"/>
            <w:rFonts w:ascii="Times New Roman" w:hAnsi="Times New Roman"/>
            <w:color w:val="000000"/>
            <w:sz w:val="24"/>
            <w:szCs w:val="24"/>
          </w:rPr>
          <w:t>Нравственно</w:t>
        </w:r>
        <w:r w:rsidRPr="00916256">
          <w:rPr>
            <w:rStyle w:val="Hyperlink"/>
            <w:rFonts w:ascii="Times New Roman" w:hAnsi="Times New Roman"/>
            <w:color w:val="000000"/>
            <w:sz w:val="24"/>
            <w:szCs w:val="24"/>
            <w:u w:val="none"/>
          </w:rPr>
          <w:t>-психологическая детерминация экономического самоопределения личности и группы</w:t>
        </w:r>
      </w:hyperlink>
      <w:r w:rsidRPr="00916256">
        <w:rPr>
          <w:rFonts w:ascii="Times New Roman" w:hAnsi="Times New Roman"/>
          <w:color w:val="000000"/>
          <w:sz w:val="24"/>
          <w:szCs w:val="24"/>
        </w:rPr>
        <w:t xml:space="preserve">: диссер. на соиск. уч.ст. доктора психологических наук по специальности </w:t>
      </w:r>
      <w:r w:rsidRPr="00916256">
        <w:rPr>
          <w:rFonts w:ascii="Times New Roman" w:hAnsi="Times New Roman"/>
          <w:color w:val="000000"/>
          <w:sz w:val="24"/>
          <w:szCs w:val="24"/>
          <w:shd w:val="clear" w:color="auto" w:fill="FFFFFF"/>
        </w:rPr>
        <w:t xml:space="preserve">19.00.05. -  М.: Институт психологии РАН, 2010. </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Аристотель. Сочинения в 4-х томах. Том 4. – </w:t>
      </w:r>
      <w:r w:rsidRPr="00916256">
        <w:rPr>
          <w:rFonts w:ascii="Times New Roman" w:hAnsi="Times New Roman"/>
          <w:bCs/>
          <w:color w:val="000000"/>
          <w:sz w:val="24"/>
          <w:szCs w:val="24"/>
        </w:rPr>
        <w:t xml:space="preserve">М.: Мысль, 1983. </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Кант И. Основы метафизики нравственности. Электронный ресурс: </w:t>
      </w:r>
      <w:hyperlink r:id="rId15" w:history="1">
        <w:r w:rsidRPr="00916256">
          <w:rPr>
            <w:rStyle w:val="Hyperlink"/>
            <w:rFonts w:ascii="Times New Roman" w:hAnsi="Times New Roman"/>
            <w:color w:val="000000"/>
            <w:sz w:val="24"/>
            <w:szCs w:val="24"/>
            <w:u w:val="none"/>
          </w:rPr>
          <w:t>http://anna-ganzha.narod.ru/kant_omn_fr.pdf</w:t>
        </w:r>
      </w:hyperlink>
    </w:p>
    <w:p w:rsidR="00EF7BAC" w:rsidRPr="00916256" w:rsidRDefault="00EF7BAC" w:rsidP="007421A8">
      <w:pPr>
        <w:pStyle w:val="ListParagraph"/>
        <w:numPr>
          <w:ilvl w:val="0"/>
          <w:numId w:val="1"/>
        </w:numPr>
        <w:spacing w:after="0"/>
        <w:ind w:left="0" w:firstLine="0"/>
        <w:rPr>
          <w:rStyle w:val="Strong"/>
          <w:rFonts w:ascii="Times New Roman" w:hAnsi="Times New Roman"/>
          <w:b w:val="0"/>
          <w:bCs w:val="0"/>
          <w:color w:val="000000"/>
          <w:sz w:val="24"/>
          <w:szCs w:val="24"/>
          <w:lang w:eastAsia="ru-RU"/>
        </w:rPr>
      </w:pPr>
      <w:r w:rsidRPr="00916256">
        <w:rPr>
          <w:rStyle w:val="Strong"/>
          <w:rFonts w:ascii="Times New Roman" w:hAnsi="Times New Roman"/>
          <w:b w:val="0"/>
          <w:color w:val="000000"/>
          <w:sz w:val="24"/>
          <w:szCs w:val="24"/>
        </w:rPr>
        <w:t xml:space="preserve">Стремление к счастью является одной из основополагающих целей человечества // Официальный сайт ООН. </w:t>
      </w:r>
      <w:hyperlink r:id="rId16" w:history="1">
        <w:r w:rsidRPr="00916256">
          <w:rPr>
            <w:rStyle w:val="Hyperlink"/>
            <w:rFonts w:ascii="Times New Roman" w:hAnsi="Times New Roman"/>
            <w:color w:val="000000"/>
            <w:sz w:val="24"/>
            <w:szCs w:val="24"/>
            <w:u w:val="none"/>
          </w:rPr>
          <w:t>http://www.un.org/ru/events/happinessday/</w:t>
        </w:r>
      </w:hyperlink>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shd w:val="clear" w:color="auto" w:fill="FFFFFF"/>
        </w:rPr>
        <w:t>«Эффект счастья». Официальный сайт ВОЗ, 2011.</w:t>
      </w:r>
      <w:hyperlink r:id="rId17" w:tgtFrame="_blank" w:history="1">
        <w:r w:rsidRPr="00916256">
          <w:rPr>
            <w:rStyle w:val="Hyperlink"/>
            <w:rFonts w:ascii="Times New Roman" w:hAnsi="Times New Roman"/>
            <w:color w:val="000000"/>
            <w:sz w:val="24"/>
            <w:szCs w:val="24"/>
            <w:u w:val="none"/>
            <w:shd w:val="clear" w:color="auto" w:fill="FFFFFF"/>
          </w:rPr>
          <w:t>http://www.who.int/bulletin/volumes/89/4/11-020411/ru/</w:t>
        </w:r>
      </w:hyperlink>
      <w:r w:rsidRPr="00916256">
        <w:rPr>
          <w:rStyle w:val="apple-converted-space"/>
          <w:rFonts w:ascii="Times New Roman" w:hAnsi="Times New Roman"/>
          <w:color w:val="000000"/>
          <w:sz w:val="24"/>
          <w:szCs w:val="24"/>
          <w:shd w:val="clear" w:color="auto" w:fill="FFFFFF"/>
        </w:rPr>
        <w:t> </w:t>
      </w:r>
      <w:r w:rsidRPr="00916256">
        <w:rPr>
          <w:rFonts w:ascii="Times New Roman" w:hAnsi="Times New Roman"/>
          <w:color w:val="000000"/>
          <w:sz w:val="24"/>
          <w:szCs w:val="24"/>
        </w:rPr>
        <w:t xml:space="preserve"> </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Ницше Ф.В.Человеческое, слишком человеческое. Книга для свободных умов. Отдел второй: К истории моральных чувств » §99. http://www.nicshe.velchel.ru/index.php?cnt=15&amp;sub=2&amp;part=7</w:t>
      </w:r>
    </w:p>
    <w:p w:rsidR="00EF7BAC" w:rsidRPr="00916256" w:rsidRDefault="00EF7BAC" w:rsidP="00874E11">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lang w:eastAsia="ru-RU"/>
        </w:rPr>
        <w:t xml:space="preserve">Синеокая Ю.В. </w:t>
      </w:r>
      <w:r w:rsidRPr="00916256">
        <w:rPr>
          <w:rFonts w:ascii="Times New Roman" w:hAnsi="Times New Roman"/>
          <w:color w:val="000000"/>
          <w:sz w:val="24"/>
          <w:szCs w:val="24"/>
          <w:shd w:val="clear" w:color="auto" w:fill="FFFFFF"/>
        </w:rPr>
        <w:t>Философия Ницше и духовный опыт России (конец XIX - начало XXI в.): диссер. на соиск. уч.ст. доктора философских наук по специальности  09.00.03. – М.: Институт философии РАН, 2009. - 426 с.</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Ирицян Г.Э. </w:t>
      </w:r>
      <w:hyperlink r:id="rId18" w:tgtFrame="_blank" w:history="1">
        <w:r w:rsidRPr="00916256">
          <w:rPr>
            <w:rStyle w:val="Hyperlink"/>
            <w:rFonts w:ascii="Times New Roman" w:hAnsi="Times New Roman"/>
            <w:color w:val="000000"/>
            <w:sz w:val="24"/>
            <w:szCs w:val="24"/>
            <w:u w:val="none"/>
          </w:rPr>
          <w:t>Формирование культурологической теории: Ф.</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Ницше</w:t>
        </w:r>
        <w:r w:rsidRPr="00916256">
          <w:rPr>
            <w:rStyle w:val="apple-converted-space"/>
            <w:rFonts w:ascii="Times New Roman" w:hAnsi="Times New Roman"/>
            <w:color w:val="000000"/>
            <w:sz w:val="24"/>
            <w:szCs w:val="24"/>
          </w:rPr>
          <w:t> </w:t>
        </w:r>
        <w:r w:rsidRPr="00916256">
          <w:rPr>
            <w:rStyle w:val="Hyperlink"/>
            <w:rFonts w:ascii="Times New Roman" w:hAnsi="Times New Roman"/>
            <w:color w:val="000000"/>
            <w:sz w:val="24"/>
            <w:szCs w:val="24"/>
            <w:u w:val="none"/>
          </w:rPr>
          <w:t>и постмодернизм</w:t>
        </w:r>
      </w:hyperlink>
      <w:r w:rsidRPr="00916256">
        <w:rPr>
          <w:rFonts w:ascii="Times New Roman" w:hAnsi="Times New Roman"/>
          <w:color w:val="000000"/>
          <w:sz w:val="24"/>
          <w:szCs w:val="24"/>
        </w:rPr>
        <w:t>: диссер. на соиск. уч.ст. доктора философских наук по специальности 24.00.01 — Ростов-на-Дону: Южный федеральный институт, 2011.</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Кампос А.Д. </w:t>
      </w:r>
      <w:hyperlink r:id="rId19" w:tgtFrame="_blank" w:history="1">
        <w:r w:rsidRPr="00916256">
          <w:rPr>
            <w:rStyle w:val="Hyperlink"/>
            <w:rFonts w:ascii="Times New Roman" w:hAnsi="Times New Roman"/>
            <w:color w:val="000000"/>
            <w:sz w:val="24"/>
            <w:szCs w:val="24"/>
            <w:u w:val="none"/>
          </w:rPr>
          <w:t>Критика рационального гуманизма: историко-философский анализ идей Ф.</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Ницше</w:t>
        </w:r>
      </w:hyperlink>
      <w:r w:rsidRPr="00916256">
        <w:rPr>
          <w:rFonts w:ascii="Times New Roman" w:hAnsi="Times New Roman"/>
          <w:color w:val="000000"/>
          <w:sz w:val="24"/>
          <w:szCs w:val="24"/>
        </w:rPr>
        <w:t>: диссер. на соиск. уч.ст. кандидата философских наук по специальности 09.00.03 — Саратов: Саратовский государственный университет имени Н.Г. Чернышевского, 2010</w:t>
      </w:r>
    </w:p>
    <w:p w:rsidR="00EF7BAC" w:rsidRPr="00916256" w:rsidRDefault="00EF7BAC" w:rsidP="007F6412">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shd w:val="clear" w:color="auto" w:fill="FFFFFF"/>
        </w:rPr>
        <w:t xml:space="preserve">Воловикова М.И. </w:t>
      </w:r>
      <w:hyperlink r:id="rId20" w:tgtFrame="_blank" w:history="1">
        <w:r w:rsidRPr="00916256">
          <w:rPr>
            <w:rStyle w:val="Hyperlink"/>
            <w:rFonts w:ascii="Times New Roman" w:hAnsi="Times New Roman"/>
            <w:color w:val="000000"/>
            <w:sz w:val="24"/>
            <w:szCs w:val="24"/>
            <w:u w:val="none"/>
          </w:rPr>
          <w:t>Социальные представления о</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нравственном</w:t>
        </w:r>
        <w:r w:rsidRPr="00916256">
          <w:rPr>
            <w:rStyle w:val="apple-converted-space"/>
            <w:rFonts w:ascii="Times New Roman" w:hAnsi="Times New Roman"/>
            <w:color w:val="000000"/>
            <w:sz w:val="24"/>
            <w:szCs w:val="24"/>
          </w:rPr>
          <w:t> </w:t>
        </w:r>
        <w:r w:rsidRPr="00916256">
          <w:rPr>
            <w:rStyle w:val="Hyperlink"/>
            <w:rFonts w:ascii="Times New Roman" w:hAnsi="Times New Roman"/>
            <w:color w:val="000000"/>
            <w:sz w:val="24"/>
            <w:szCs w:val="24"/>
            <w:u w:val="none"/>
          </w:rPr>
          <w:t>идеале в российском менталитете</w:t>
        </w:r>
      </w:hyperlink>
      <w:r w:rsidRPr="00916256">
        <w:rPr>
          <w:rFonts w:ascii="Times New Roman" w:hAnsi="Times New Roman"/>
          <w:color w:val="000000"/>
          <w:sz w:val="24"/>
          <w:szCs w:val="24"/>
        </w:rPr>
        <w:t>: диссер. на соиск. уч.ст. доктора психологических наук по специальности 19.00.05 — М.: Институт психологии РАН, 2005. – 384 с.</w:t>
      </w:r>
    </w:p>
    <w:p w:rsidR="00EF7BAC" w:rsidRPr="00916256" w:rsidRDefault="00EF7BAC" w:rsidP="00E840A7">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Монтескье Ш.Л. О духе законов // Монтескье Ш. Л. Избранные произведения. М.: Госполитиздат, 1955.</w:t>
      </w:r>
    </w:p>
    <w:p w:rsidR="00EF7BAC" w:rsidRPr="00916256" w:rsidRDefault="00EF7BAC" w:rsidP="00916256">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Аникеев М.В. </w:t>
      </w:r>
      <w:hyperlink r:id="rId21" w:tgtFrame="_blank" w:history="1">
        <w:r w:rsidRPr="00916256">
          <w:rPr>
            <w:rStyle w:val="Hyperlink"/>
            <w:rFonts w:ascii="Times New Roman" w:hAnsi="Times New Roman"/>
            <w:color w:val="000000"/>
            <w:sz w:val="24"/>
            <w:szCs w:val="24"/>
            <w:u w:val="none"/>
          </w:rPr>
          <w:t>Формирование духовных ценностей у младших школьников через актуализацию веры в</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нравственный</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идеал</w:t>
        </w:r>
      </w:hyperlink>
      <w:r w:rsidRPr="00916256">
        <w:rPr>
          <w:rFonts w:ascii="Times New Roman" w:hAnsi="Times New Roman"/>
          <w:color w:val="000000"/>
          <w:sz w:val="24"/>
          <w:szCs w:val="24"/>
        </w:rPr>
        <w:t>: диссер. на соиск. уч.ст. кандидата педагогических наук по специальности 13.00.01 — Тула: Тульский государственный педагогический университет им. Л.Н.Толстого, 2004. – 230 с.</w:t>
      </w:r>
    </w:p>
    <w:p w:rsidR="00EF7BAC" w:rsidRPr="00916256" w:rsidRDefault="00EF7BAC" w:rsidP="00916256">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Гостомыслова С.Л. </w:t>
      </w:r>
      <w:hyperlink r:id="rId22" w:tgtFrame="_blank" w:history="1">
        <w:r w:rsidRPr="00916256">
          <w:rPr>
            <w:rStyle w:val="Hyperlink"/>
            <w:rFonts w:ascii="Times New Roman" w:hAnsi="Times New Roman"/>
            <w:color w:val="000000"/>
            <w:sz w:val="24"/>
            <w:szCs w:val="24"/>
            <w:u w:val="none"/>
          </w:rPr>
          <w:t>Формирование</w:t>
        </w:r>
        <w:r w:rsidRPr="00916256">
          <w:rPr>
            <w:rStyle w:val="apple-converted-space"/>
            <w:rFonts w:ascii="Times New Roman" w:hAnsi="Times New Roman"/>
            <w:color w:val="000000"/>
            <w:sz w:val="24"/>
            <w:szCs w:val="24"/>
          </w:rPr>
          <w:t> </w:t>
        </w:r>
        <w:r w:rsidRPr="00916256">
          <w:rPr>
            <w:rStyle w:val="search-keyword-match"/>
            <w:rFonts w:ascii="Times New Roman" w:hAnsi="Times New Roman"/>
            <w:color w:val="000000"/>
            <w:sz w:val="24"/>
            <w:szCs w:val="24"/>
          </w:rPr>
          <w:t>нравственных</w:t>
        </w:r>
        <w:r w:rsidRPr="00916256">
          <w:rPr>
            <w:rStyle w:val="apple-converted-space"/>
            <w:rFonts w:ascii="Times New Roman" w:hAnsi="Times New Roman"/>
            <w:color w:val="000000"/>
            <w:sz w:val="24"/>
            <w:szCs w:val="24"/>
          </w:rPr>
          <w:t> </w:t>
        </w:r>
        <w:r w:rsidRPr="00916256">
          <w:rPr>
            <w:rStyle w:val="Hyperlink"/>
            <w:rFonts w:ascii="Times New Roman" w:hAnsi="Times New Roman"/>
            <w:color w:val="000000"/>
            <w:sz w:val="24"/>
            <w:szCs w:val="24"/>
            <w:u w:val="none"/>
          </w:rPr>
          <w:t>идеалов старших школьников в условиях воспитательной среды общеобразовательного учреждения</w:t>
        </w:r>
      </w:hyperlink>
      <w:r w:rsidRPr="00916256">
        <w:rPr>
          <w:rFonts w:ascii="Times New Roman" w:hAnsi="Times New Roman"/>
          <w:color w:val="000000"/>
          <w:sz w:val="24"/>
          <w:szCs w:val="24"/>
        </w:rPr>
        <w:t xml:space="preserve">: диссер. на соиск. уч.ст. кандидата педагогических наук по специальности 13.00.01. — Киров: Вятский государственный гуманитарный университет, 2004. – 210 с. </w:t>
      </w:r>
    </w:p>
    <w:p w:rsidR="00EF7BAC" w:rsidRPr="00916256" w:rsidRDefault="00EF7BAC" w:rsidP="00916256">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lang w:eastAsia="ru-RU"/>
        </w:rPr>
        <w:t xml:space="preserve">Герасимов А.М. </w:t>
      </w:r>
      <w:hyperlink r:id="rId23" w:tgtFrame="_blank" w:history="1">
        <w:r w:rsidRPr="00916256">
          <w:rPr>
            <w:rFonts w:ascii="Times New Roman" w:hAnsi="Times New Roman"/>
            <w:color w:val="000000"/>
            <w:sz w:val="24"/>
            <w:szCs w:val="24"/>
            <w:lang w:eastAsia="ru-RU"/>
          </w:rPr>
          <w:t>Нравственность в уголовном праве России</w:t>
        </w:r>
      </w:hyperlink>
      <w:r w:rsidRPr="00916256">
        <w:rPr>
          <w:rFonts w:ascii="Times New Roman" w:hAnsi="Times New Roman"/>
          <w:color w:val="000000"/>
          <w:sz w:val="24"/>
          <w:szCs w:val="24"/>
          <w:lang w:eastAsia="ru-RU"/>
        </w:rPr>
        <w:t>: диссер. на соиск. уч. ст. кандидата юридических наук 12.00.08 — Саратов: Саратовская государственная академия права, 2006.</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lang w:eastAsia="ru-RU"/>
        </w:rPr>
        <w:t xml:space="preserve">Миллеров Е.В. </w:t>
      </w:r>
      <w:hyperlink r:id="rId24" w:tgtFrame="_blank" w:history="1">
        <w:r w:rsidRPr="00916256">
          <w:rPr>
            <w:rFonts w:ascii="Times New Roman" w:hAnsi="Times New Roman"/>
            <w:color w:val="000000"/>
            <w:sz w:val="24"/>
            <w:szCs w:val="24"/>
            <w:lang w:eastAsia="ru-RU"/>
          </w:rPr>
          <w:t>Уголовно-правовая охрана нравственности</w:t>
        </w:r>
      </w:hyperlink>
      <w:r w:rsidRPr="00916256">
        <w:rPr>
          <w:rFonts w:ascii="Times New Roman" w:hAnsi="Times New Roman"/>
          <w:color w:val="000000"/>
          <w:sz w:val="24"/>
          <w:szCs w:val="24"/>
          <w:lang w:eastAsia="ru-RU"/>
        </w:rPr>
        <w:t>: диссер. на соиск. уч. ст. кандидата юридических наук 12.00.08 — Ростов-на-Дону: Ростовский юридический институт, 2006.</w:t>
      </w:r>
    </w:p>
    <w:p w:rsidR="00EF7BAC" w:rsidRPr="00916256" w:rsidRDefault="00EF7BAC" w:rsidP="007421A8">
      <w:pPr>
        <w:pStyle w:val="ListParagraph"/>
        <w:numPr>
          <w:ilvl w:val="0"/>
          <w:numId w:val="1"/>
        </w:numPr>
        <w:spacing w:after="0" w:line="270" w:lineRule="atLeast"/>
        <w:ind w:left="0" w:firstLine="0"/>
        <w:rPr>
          <w:rFonts w:ascii="Times New Roman" w:hAnsi="Times New Roman"/>
          <w:color w:val="000000"/>
          <w:sz w:val="24"/>
          <w:szCs w:val="24"/>
          <w:lang w:eastAsia="ru-RU"/>
        </w:rPr>
      </w:pPr>
      <w:r w:rsidRPr="00916256">
        <w:rPr>
          <w:rFonts w:ascii="Times New Roman" w:hAnsi="Times New Roman"/>
          <w:color w:val="000000"/>
          <w:sz w:val="24"/>
          <w:szCs w:val="24"/>
          <w:lang w:eastAsia="ru-RU"/>
        </w:rPr>
        <w:t xml:space="preserve">Тасаков С.В. </w:t>
      </w:r>
      <w:hyperlink r:id="rId25" w:tgtFrame="_blank" w:history="1">
        <w:r w:rsidRPr="00916256">
          <w:rPr>
            <w:rFonts w:ascii="Times New Roman" w:hAnsi="Times New Roman"/>
            <w:color w:val="000000"/>
            <w:sz w:val="24"/>
            <w:szCs w:val="24"/>
            <w:lang w:eastAsia="ru-RU"/>
          </w:rPr>
          <w:t>Нравственные основы уголовно-правовых норм, направленных на охрану личности, ее прав, свобод и законных интересов</w:t>
        </w:r>
      </w:hyperlink>
      <w:r w:rsidRPr="00916256">
        <w:rPr>
          <w:rFonts w:ascii="Times New Roman" w:hAnsi="Times New Roman"/>
          <w:color w:val="000000"/>
          <w:sz w:val="24"/>
          <w:szCs w:val="24"/>
          <w:lang w:eastAsia="ru-RU"/>
        </w:rPr>
        <w:t>: диссерт. на соиск. уч.ст. доктора юридических наук по специальности 12.00.08 — Казань: Институт экономики, управления и права, 2010</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lang w:eastAsia="ru-RU"/>
        </w:rPr>
        <w:t xml:space="preserve">Старков Е.А. </w:t>
      </w:r>
      <w:hyperlink r:id="rId26" w:tgtFrame="_blank" w:history="1">
        <w:r w:rsidRPr="00916256">
          <w:rPr>
            <w:rFonts w:ascii="Times New Roman" w:hAnsi="Times New Roman"/>
            <w:color w:val="000000"/>
            <w:sz w:val="24"/>
            <w:szCs w:val="24"/>
            <w:lang w:eastAsia="ru-RU"/>
          </w:rPr>
          <w:t>Уголовная ответственность за преступления против общественной нравственности</w:t>
        </w:r>
      </w:hyperlink>
      <w:r w:rsidRPr="00916256">
        <w:rPr>
          <w:rFonts w:ascii="Times New Roman" w:hAnsi="Times New Roman"/>
          <w:color w:val="000000"/>
          <w:sz w:val="24"/>
          <w:szCs w:val="24"/>
          <w:lang w:eastAsia="ru-RU"/>
        </w:rPr>
        <w:t>: диссерт. на соиск. уч.ст. кандидата юридических наук по специальности — 12.00.08 — М: Академия управления МВД России, 2011.</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Гусейнов А.А., Апресян Р.Г. Этика: Учебник.</w:t>
      </w:r>
      <w:r w:rsidRPr="00916256">
        <w:rPr>
          <w:rFonts w:ascii="Times New Roman" w:hAnsi="Times New Roman"/>
          <w:noProof/>
          <w:color w:val="000000"/>
          <w:sz w:val="24"/>
          <w:szCs w:val="24"/>
        </w:rPr>
        <w:t xml:space="preserve"> —</w:t>
      </w:r>
      <w:r w:rsidRPr="00916256">
        <w:rPr>
          <w:rFonts w:ascii="Times New Roman" w:hAnsi="Times New Roman"/>
          <w:color w:val="000000"/>
          <w:sz w:val="24"/>
          <w:szCs w:val="24"/>
        </w:rPr>
        <w:t xml:space="preserve"> М.: Гардарики,</w:t>
      </w:r>
      <w:r w:rsidRPr="00916256">
        <w:rPr>
          <w:rFonts w:ascii="Times New Roman" w:hAnsi="Times New Roman"/>
          <w:noProof/>
          <w:color w:val="000000"/>
          <w:sz w:val="24"/>
          <w:szCs w:val="24"/>
        </w:rPr>
        <w:t xml:space="preserve"> 2000. — 472</w:t>
      </w:r>
      <w:r w:rsidRPr="00916256">
        <w:rPr>
          <w:rFonts w:ascii="Times New Roman" w:hAnsi="Times New Roman"/>
          <w:color w:val="000000"/>
          <w:sz w:val="24"/>
          <w:szCs w:val="24"/>
        </w:rPr>
        <w:t xml:space="preserve"> с.</w:t>
      </w:r>
    </w:p>
    <w:p w:rsidR="00EF7BAC" w:rsidRPr="00916256" w:rsidRDefault="00EF7BAC" w:rsidP="007421A8">
      <w:pPr>
        <w:pStyle w:val="ListParagraph"/>
        <w:numPr>
          <w:ilvl w:val="0"/>
          <w:numId w:val="1"/>
        </w:numPr>
        <w:spacing w:after="0"/>
        <w:ind w:left="0" w:firstLine="0"/>
        <w:rPr>
          <w:rFonts w:ascii="Times New Roman" w:hAnsi="Times New Roman"/>
          <w:color w:val="000000"/>
          <w:sz w:val="24"/>
          <w:szCs w:val="24"/>
          <w:lang w:eastAsia="ru-RU"/>
        </w:rPr>
      </w:pPr>
      <w:r w:rsidRPr="00916256">
        <w:rPr>
          <w:rFonts w:ascii="Times New Roman" w:hAnsi="Times New Roman"/>
          <w:color w:val="000000"/>
          <w:sz w:val="24"/>
          <w:szCs w:val="24"/>
        </w:rPr>
        <w:t xml:space="preserve">Купрейченко А.Б. </w:t>
      </w:r>
      <w:hyperlink r:id="rId27" w:tgtFrame="_blank" w:history="1">
        <w:r w:rsidRPr="00916256">
          <w:rPr>
            <w:rStyle w:val="search-keyword-match"/>
            <w:rFonts w:ascii="Times New Roman" w:hAnsi="Times New Roman"/>
            <w:color w:val="000000"/>
            <w:sz w:val="24"/>
            <w:szCs w:val="24"/>
          </w:rPr>
          <w:t>Нравственно</w:t>
        </w:r>
        <w:r w:rsidRPr="00916256">
          <w:rPr>
            <w:rStyle w:val="Hyperlink"/>
            <w:rFonts w:ascii="Times New Roman" w:hAnsi="Times New Roman"/>
            <w:color w:val="000000"/>
            <w:sz w:val="24"/>
            <w:szCs w:val="24"/>
            <w:u w:val="none"/>
          </w:rPr>
          <w:t>-психологическая детерминация экономического самоопределения личности и группы</w:t>
        </w:r>
      </w:hyperlink>
      <w:r w:rsidRPr="00916256">
        <w:rPr>
          <w:rFonts w:ascii="Times New Roman" w:hAnsi="Times New Roman"/>
          <w:color w:val="000000"/>
          <w:sz w:val="24"/>
          <w:szCs w:val="24"/>
        </w:rPr>
        <w:t xml:space="preserve">: диссер. на соиск. уч.ст. доктора психологических наук по специальности </w:t>
      </w:r>
      <w:r w:rsidRPr="00916256">
        <w:rPr>
          <w:rFonts w:ascii="Times New Roman" w:hAnsi="Times New Roman"/>
          <w:color w:val="000000"/>
          <w:sz w:val="24"/>
          <w:szCs w:val="24"/>
          <w:shd w:val="clear" w:color="auto" w:fill="FFFFFF"/>
        </w:rPr>
        <w:t>19.00.05. -  М.: Институт психологии РАН, 2010.</w:t>
      </w:r>
    </w:p>
    <w:p w:rsidR="00EF7BAC" w:rsidRPr="00D63C23" w:rsidRDefault="00EF7BAC" w:rsidP="00D707C2">
      <w:pPr>
        <w:pStyle w:val="ListParagraph"/>
        <w:spacing w:after="0"/>
        <w:ind w:left="0"/>
        <w:rPr>
          <w:rFonts w:ascii="Times New Roman" w:hAnsi="Times New Roman"/>
          <w:color w:val="000000"/>
          <w:sz w:val="24"/>
          <w:szCs w:val="24"/>
          <w:shd w:val="clear" w:color="auto" w:fill="FFFFFF"/>
        </w:rPr>
      </w:pPr>
    </w:p>
    <w:p w:rsidR="00EF7BAC" w:rsidRPr="00A1121E" w:rsidRDefault="00EF7BAC" w:rsidP="00D707C2">
      <w:pPr>
        <w:rPr>
          <w:rFonts w:ascii="Times New Roman" w:hAnsi="Times New Roman"/>
          <w:b/>
          <w:sz w:val="24"/>
          <w:szCs w:val="24"/>
        </w:rPr>
      </w:pPr>
      <w:r w:rsidRPr="007421A8">
        <w:rPr>
          <w:rFonts w:ascii="Times New Roman" w:hAnsi="Times New Roman"/>
          <w:b/>
          <w:sz w:val="24"/>
          <w:szCs w:val="24"/>
          <w:lang w:val="en-US"/>
        </w:rPr>
        <w:t>References</w:t>
      </w:r>
      <w:r w:rsidRPr="00A1121E">
        <w:rPr>
          <w:rFonts w:ascii="Times New Roman" w:hAnsi="Times New Roman"/>
          <w:b/>
          <w:sz w:val="24"/>
          <w:szCs w:val="24"/>
        </w:rPr>
        <w:t>:</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eastAsia="ru-RU"/>
        </w:rPr>
        <w:t>1.</w:t>
      </w:r>
      <w:r w:rsidRPr="00A1121E">
        <w:rPr>
          <w:rFonts w:ascii="Times New Roman" w:hAnsi="Times New Roman"/>
          <w:color w:val="000000"/>
          <w:sz w:val="24"/>
          <w:szCs w:val="24"/>
          <w:lang w:eastAsia="ru-RU"/>
        </w:rPr>
        <w:tab/>
      </w:r>
      <w:r w:rsidRPr="00A1121E">
        <w:rPr>
          <w:rFonts w:ascii="Times New Roman" w:hAnsi="Times New Roman"/>
          <w:color w:val="000000"/>
          <w:sz w:val="24"/>
          <w:szCs w:val="24"/>
          <w:lang w:val="en-US" w:eastAsia="ru-RU"/>
        </w:rPr>
        <w:t>Lucenko</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E</w:t>
      </w:r>
      <w:r w:rsidRPr="00A1121E">
        <w:rPr>
          <w:rFonts w:ascii="Times New Roman" w:hAnsi="Times New Roman"/>
          <w:color w:val="000000"/>
          <w:sz w:val="24"/>
          <w:szCs w:val="24"/>
          <w:lang w:eastAsia="ru-RU"/>
        </w:rPr>
        <w:t>.</w:t>
      </w:r>
      <w:r w:rsidRPr="00A1121E">
        <w:rPr>
          <w:rFonts w:ascii="Times New Roman" w:hAnsi="Times New Roman"/>
          <w:color w:val="000000"/>
          <w:sz w:val="24"/>
          <w:szCs w:val="24"/>
          <w:lang w:val="en-US" w:eastAsia="ru-RU"/>
        </w:rPr>
        <w:t>V</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Kriterii</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real</w:t>
      </w:r>
      <w:r w:rsidRPr="00A1121E">
        <w:rPr>
          <w:rFonts w:ascii="Times New Roman" w:hAnsi="Times New Roman"/>
          <w:color w:val="000000"/>
          <w:sz w:val="24"/>
          <w:szCs w:val="24"/>
          <w:lang w:eastAsia="ru-RU"/>
        </w:rPr>
        <w:t>'</w:t>
      </w:r>
      <w:r w:rsidRPr="00A1121E">
        <w:rPr>
          <w:rFonts w:ascii="Times New Roman" w:hAnsi="Times New Roman"/>
          <w:color w:val="000000"/>
          <w:sz w:val="24"/>
          <w:szCs w:val="24"/>
          <w:lang w:val="en-US" w:eastAsia="ru-RU"/>
        </w:rPr>
        <w:t>nosti</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i</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princip</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jekvivalentnosti</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virtual</w:t>
      </w:r>
      <w:r w:rsidRPr="00A1121E">
        <w:rPr>
          <w:rFonts w:ascii="Times New Roman" w:hAnsi="Times New Roman"/>
          <w:color w:val="000000"/>
          <w:sz w:val="24"/>
          <w:szCs w:val="24"/>
          <w:lang w:eastAsia="ru-RU"/>
        </w:rPr>
        <w:t>'</w:t>
      </w:r>
      <w:r w:rsidRPr="00A1121E">
        <w:rPr>
          <w:rFonts w:ascii="Times New Roman" w:hAnsi="Times New Roman"/>
          <w:color w:val="000000"/>
          <w:sz w:val="24"/>
          <w:szCs w:val="24"/>
          <w:lang w:val="en-US" w:eastAsia="ru-RU"/>
        </w:rPr>
        <w:t>noj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i</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istinnoj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real</w:t>
      </w:r>
      <w:r w:rsidRPr="00A1121E">
        <w:rPr>
          <w:rFonts w:ascii="Times New Roman" w:hAnsi="Times New Roman"/>
          <w:color w:val="000000"/>
          <w:sz w:val="24"/>
          <w:szCs w:val="24"/>
          <w:lang w:eastAsia="ru-RU"/>
        </w:rPr>
        <w:t>'</w:t>
      </w:r>
      <w:r w:rsidRPr="00A1121E">
        <w:rPr>
          <w:rFonts w:ascii="Times New Roman" w:hAnsi="Times New Roman"/>
          <w:color w:val="000000"/>
          <w:sz w:val="24"/>
          <w:szCs w:val="24"/>
          <w:lang w:val="en-US" w:eastAsia="ru-RU"/>
        </w:rPr>
        <w:t>nosti</w:t>
      </w:r>
      <w:r w:rsidRPr="00A1121E">
        <w:rPr>
          <w:rFonts w:ascii="Times New Roman" w:hAnsi="Times New Roman"/>
          <w:color w:val="000000"/>
          <w:sz w:val="24"/>
          <w:szCs w:val="24"/>
          <w:lang w:eastAsia="ru-RU"/>
        </w:rPr>
        <w:t xml:space="preserve"> / </w:t>
      </w:r>
      <w:r w:rsidRPr="00A1121E">
        <w:rPr>
          <w:rFonts w:ascii="Times New Roman" w:hAnsi="Times New Roman"/>
          <w:color w:val="000000"/>
          <w:sz w:val="24"/>
          <w:szCs w:val="24"/>
          <w:lang w:val="en-US" w:eastAsia="ru-RU"/>
        </w:rPr>
        <w:t>E</w:t>
      </w:r>
      <w:r w:rsidRPr="00A1121E">
        <w:rPr>
          <w:rFonts w:ascii="Times New Roman" w:hAnsi="Times New Roman"/>
          <w:color w:val="000000"/>
          <w:sz w:val="24"/>
          <w:szCs w:val="24"/>
          <w:lang w:eastAsia="ru-RU"/>
        </w:rPr>
        <w:t>.</w:t>
      </w:r>
      <w:r w:rsidRPr="00A1121E">
        <w:rPr>
          <w:rFonts w:ascii="Times New Roman" w:hAnsi="Times New Roman"/>
          <w:color w:val="000000"/>
          <w:sz w:val="24"/>
          <w:szCs w:val="24"/>
          <w:lang w:val="en-US" w:eastAsia="ru-RU"/>
        </w:rPr>
        <w:t>V</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Lucenko</w:t>
      </w:r>
      <w:r w:rsidRPr="00A1121E">
        <w:rPr>
          <w:rFonts w:ascii="Times New Roman" w:hAnsi="Times New Roman"/>
          <w:color w:val="000000"/>
          <w:sz w:val="24"/>
          <w:szCs w:val="24"/>
          <w:lang w:eastAsia="ru-RU"/>
        </w:rPr>
        <w:t xml:space="preserve"> // </w:t>
      </w:r>
      <w:r w:rsidRPr="00A1121E">
        <w:rPr>
          <w:rFonts w:ascii="Times New Roman" w:hAnsi="Times New Roman"/>
          <w:color w:val="000000"/>
          <w:sz w:val="24"/>
          <w:szCs w:val="24"/>
          <w:lang w:val="en-US" w:eastAsia="ru-RU"/>
        </w:rPr>
        <w:t>Politematicheskij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setevoj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jelektronnyj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nauchnyj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zhurnal</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Kubanskogo</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gosudarstvennogo</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agrarnogo</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universiteta</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Nauchnyj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zhurnal</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KubGAU</w:t>
      </w:r>
      <w:r w:rsidRPr="00A1121E">
        <w:rPr>
          <w:rFonts w:ascii="Times New Roman" w:hAnsi="Times New Roman"/>
          <w:color w:val="000000"/>
          <w:sz w:val="24"/>
          <w:szCs w:val="24"/>
          <w:lang w:eastAsia="ru-RU"/>
        </w:rPr>
        <w:t>) [</w:t>
      </w:r>
      <w:r w:rsidRPr="00A1121E">
        <w:rPr>
          <w:rFonts w:ascii="Times New Roman" w:hAnsi="Times New Roman"/>
          <w:color w:val="000000"/>
          <w:sz w:val="24"/>
          <w:szCs w:val="24"/>
          <w:lang w:val="en-US" w:eastAsia="ru-RU"/>
        </w:rPr>
        <w:t>Jelektronnyj</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resurs</w:t>
      </w:r>
      <w:r w:rsidRPr="00A1121E">
        <w:rPr>
          <w:rFonts w:ascii="Times New Roman" w:hAnsi="Times New Roman"/>
          <w:color w:val="000000"/>
          <w:sz w:val="24"/>
          <w:szCs w:val="24"/>
          <w:lang w:eastAsia="ru-RU"/>
        </w:rPr>
        <w:t xml:space="preserve">]. – </w:t>
      </w:r>
      <w:r w:rsidRPr="00A1121E">
        <w:rPr>
          <w:rFonts w:ascii="Times New Roman" w:hAnsi="Times New Roman"/>
          <w:color w:val="000000"/>
          <w:sz w:val="24"/>
          <w:szCs w:val="24"/>
          <w:lang w:val="en-US" w:eastAsia="ru-RU"/>
        </w:rPr>
        <w:t>Krasnodar</w:t>
      </w:r>
      <w:r w:rsidRPr="00A1121E">
        <w:rPr>
          <w:rFonts w:ascii="Times New Roman" w:hAnsi="Times New Roman"/>
          <w:color w:val="000000"/>
          <w:sz w:val="24"/>
          <w:szCs w:val="24"/>
          <w:lang w:eastAsia="ru-RU"/>
        </w:rPr>
        <w:t xml:space="preserve">: </w:t>
      </w:r>
      <w:r w:rsidRPr="00A1121E">
        <w:rPr>
          <w:rFonts w:ascii="Times New Roman" w:hAnsi="Times New Roman"/>
          <w:color w:val="000000"/>
          <w:sz w:val="24"/>
          <w:szCs w:val="24"/>
          <w:lang w:val="en-US" w:eastAsia="ru-RU"/>
        </w:rPr>
        <w:t>KubGAU</w:t>
      </w:r>
      <w:r w:rsidRPr="00A1121E">
        <w:rPr>
          <w:rFonts w:ascii="Times New Roman" w:hAnsi="Times New Roman"/>
          <w:color w:val="000000"/>
          <w:sz w:val="24"/>
          <w:szCs w:val="24"/>
          <w:lang w:eastAsia="ru-RU"/>
        </w:rPr>
        <w:t xml:space="preserve">, 2004. – №06(008). </w:t>
      </w:r>
      <w:r w:rsidRPr="00A1121E">
        <w:rPr>
          <w:rFonts w:ascii="Times New Roman" w:hAnsi="Times New Roman"/>
          <w:color w:val="000000"/>
          <w:sz w:val="24"/>
          <w:szCs w:val="24"/>
          <w:lang w:val="en-US" w:eastAsia="ru-RU"/>
        </w:rPr>
        <w:t xml:space="preserve">S. 70 – 88. – IDA [article ID]: 0080406010. – Rezhim dostupa: http://ej.kubagro.ru/2004/06/pdf/10.pdf </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w:t>
      </w:r>
      <w:r w:rsidRPr="00A1121E">
        <w:rPr>
          <w:rFonts w:ascii="Times New Roman" w:hAnsi="Times New Roman"/>
          <w:color w:val="000000"/>
          <w:sz w:val="24"/>
          <w:szCs w:val="24"/>
          <w:lang w:val="en-US" w:eastAsia="ru-RU"/>
        </w:rPr>
        <w:tab/>
        <w:t xml:space="preserve"> Lucenko E.V. Virtualizacija obshhestva kak osnovnoj informacionnyj aspekt globalizacii / E.V. Lucenko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Krasnodar</w:t>
          </w:r>
        </w:smartTag>
      </w:smartTag>
      <w:r w:rsidRPr="00A1121E">
        <w:rPr>
          <w:rFonts w:ascii="Times New Roman" w:hAnsi="Times New Roman"/>
          <w:color w:val="000000"/>
          <w:sz w:val="24"/>
          <w:szCs w:val="24"/>
          <w:lang w:val="en-US" w:eastAsia="ru-RU"/>
        </w:rPr>
        <w:t>: KubGAU, 2005. – №01(009). S. 6 – 43. – IDA [article ID]: 0090501002. – Rezhim dostupa: http://ej.kubagro.ru/2005/01/pdf/02.pdf</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3.</w:t>
      </w:r>
      <w:r w:rsidRPr="00A1121E">
        <w:rPr>
          <w:rFonts w:ascii="Times New Roman" w:hAnsi="Times New Roman"/>
          <w:color w:val="000000"/>
          <w:sz w:val="24"/>
          <w:szCs w:val="24"/>
          <w:lang w:val="en-US" w:eastAsia="ru-RU"/>
        </w:rPr>
        <w:tab/>
        <w:t xml:space="preserve"> Lucenko E.V. Total'naja lozh' kak strategicheskoe informacionnoe oruzhie obshhestva perioda globalizacii i dopolnennoj real'nosti (primenim li v sovremennom obshhestve princip nabljudaemosti kak kriterij real'nosti) / E.V. Lucenko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Krasnodar</w:t>
          </w:r>
        </w:smartTag>
      </w:smartTag>
      <w:r w:rsidRPr="00A1121E">
        <w:rPr>
          <w:rFonts w:ascii="Times New Roman" w:hAnsi="Times New Roman"/>
          <w:color w:val="000000"/>
          <w:sz w:val="24"/>
          <w:szCs w:val="24"/>
          <w:lang w:val="en-US" w:eastAsia="ru-RU"/>
        </w:rPr>
        <w:t>: KubGAU, 2014. – №07(101). S. 1410 – 1427. – IDA [article ID]: 1011407091. – Rezhim dostupa: http://ej.kubagro.ru/2014/07/pdf/91.pdf.</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4.</w:t>
      </w:r>
      <w:r w:rsidRPr="00A1121E">
        <w:rPr>
          <w:rFonts w:ascii="Times New Roman" w:hAnsi="Times New Roman"/>
          <w:color w:val="000000"/>
          <w:sz w:val="24"/>
          <w:szCs w:val="24"/>
          <w:lang w:val="en-US" w:eastAsia="ru-RU"/>
        </w:rPr>
        <w:tab/>
        <w:t xml:space="preserve">Kolycheva E.Ju. Vzaimosvjaz' jekonomiki i nravstvennosti v istorii filosofskoj mysli: dissert. na soisk. uch.stepeni kandidata filosofskih nauk po special'nosti 09.00.03. Istorija filosofii.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Kursk</w:t>
          </w:r>
        </w:smartTag>
      </w:smartTag>
      <w:r w:rsidRPr="00A1121E">
        <w:rPr>
          <w:rFonts w:ascii="Times New Roman" w:hAnsi="Times New Roman"/>
          <w:color w:val="000000"/>
          <w:sz w:val="24"/>
          <w:szCs w:val="24"/>
          <w:lang w:val="en-US" w:eastAsia="ru-RU"/>
        </w:rPr>
        <w:t>: Kurskij gosudarstvennyj universitet, 2012. – 189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5.</w:t>
      </w:r>
      <w:r w:rsidRPr="00A1121E">
        <w:rPr>
          <w:rFonts w:ascii="Times New Roman" w:hAnsi="Times New Roman"/>
          <w:color w:val="000000"/>
          <w:sz w:val="24"/>
          <w:szCs w:val="24"/>
          <w:lang w:val="en-US" w:eastAsia="ru-RU"/>
        </w:rPr>
        <w:tab/>
        <w:t xml:space="preserve">Nravstvennost' i jekonomika // Vserossijskaja nauchno-prakticheskaja konferencija s mezhdunarodnym uchastiem. Sbornik nauchnyh trudov.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Kurgan</w:t>
          </w:r>
        </w:smartTag>
      </w:smartTag>
      <w:r w:rsidRPr="00A1121E">
        <w:rPr>
          <w:rFonts w:ascii="Times New Roman" w:hAnsi="Times New Roman"/>
          <w:color w:val="000000"/>
          <w:sz w:val="24"/>
          <w:szCs w:val="24"/>
          <w:lang w:val="en-US" w:eastAsia="ru-RU"/>
        </w:rPr>
        <w:t>: Kurganskij filial IJe UrO RAN, 2010. T.1. - 158 s. http://www.ineco.kurgan.ru/files/Tom%201.pdf</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6.</w:t>
      </w:r>
      <w:r w:rsidRPr="00A1121E">
        <w:rPr>
          <w:rFonts w:ascii="Times New Roman" w:hAnsi="Times New Roman"/>
          <w:color w:val="000000"/>
          <w:sz w:val="24"/>
          <w:szCs w:val="24"/>
          <w:lang w:val="en-US" w:eastAsia="ru-RU"/>
        </w:rPr>
        <w:tab/>
        <w:t xml:space="preserve">Vlasov V.F. Transformacija social'no-jekonomicheskih otnoshenij v Rossii na osnove ukreplenija pozitivnyh nravstvennyh cennostej i institutov: teorija i metodologija issledovanija: disser. na soisk. uch.st. doktora jekonomicheskih nauk po special'no 08.00.01.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Orel</w:t>
          </w:r>
        </w:smartTag>
      </w:smartTag>
      <w:r w:rsidRPr="00A1121E">
        <w:rPr>
          <w:rFonts w:ascii="Times New Roman" w:hAnsi="Times New Roman"/>
          <w:color w:val="000000"/>
          <w:sz w:val="24"/>
          <w:szCs w:val="24"/>
          <w:lang w:val="en-US" w:eastAsia="ru-RU"/>
        </w:rPr>
        <w:t>: Orlovskij gosudarstvennyj tehnicheskij universitet, 2005. – 432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7.</w:t>
      </w:r>
      <w:r w:rsidRPr="00A1121E">
        <w:rPr>
          <w:rFonts w:ascii="Times New Roman" w:hAnsi="Times New Roman"/>
          <w:color w:val="000000"/>
          <w:sz w:val="24"/>
          <w:szCs w:val="24"/>
          <w:lang w:val="en-US" w:eastAsia="ru-RU"/>
        </w:rPr>
        <w:tab/>
        <w:t>L'vov D.S. Jekonomika razvitija. - M.: Jekzamen, 2002. - 512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8.</w:t>
      </w:r>
      <w:r w:rsidRPr="00A1121E">
        <w:rPr>
          <w:rFonts w:ascii="Times New Roman" w:hAnsi="Times New Roman"/>
          <w:color w:val="000000"/>
          <w:sz w:val="24"/>
          <w:szCs w:val="24"/>
          <w:lang w:val="en-US" w:eastAsia="ru-RU"/>
        </w:rPr>
        <w:tab/>
        <w:t>Letunov D.A. Intellektual'nyj kapital kak nravstvenno-jekonomicheskij faktor innovacionnogo razvitija proizvodstva: disser. na soisk. uch.st. kandidata jekonomicheskih nauk po special'nosti 08.00.05 — M.: Rossijskij nauchno-tehnicheskij centr informacii po standartizacii, metrologii i ocenke sootvetstvija, 2010.</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9.</w:t>
      </w:r>
      <w:r w:rsidRPr="00A1121E">
        <w:rPr>
          <w:rFonts w:ascii="Times New Roman" w:hAnsi="Times New Roman"/>
          <w:color w:val="000000"/>
          <w:sz w:val="24"/>
          <w:szCs w:val="24"/>
          <w:lang w:val="en-US" w:eastAsia="ru-RU"/>
        </w:rPr>
        <w:tab/>
        <w:t xml:space="preserve">Kuprejchenko A.B. Nravstvenno-psihologicheskaja determinacija jekonomicheskogo samoopredelenija lichnosti i gruppy: disser. na soisk. uch.st. doktora psihologicheskih nauk po special'nosti 19.00.05. -  M.: Institut psihologii RAN, 2010. </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10.</w:t>
      </w:r>
      <w:r w:rsidRPr="00A1121E">
        <w:rPr>
          <w:rFonts w:ascii="Times New Roman" w:hAnsi="Times New Roman"/>
          <w:color w:val="000000"/>
          <w:sz w:val="24"/>
          <w:szCs w:val="24"/>
          <w:lang w:val="en-US" w:eastAsia="ru-RU"/>
        </w:rPr>
        <w:tab/>
        <w:t xml:space="preserve">Aristotel'. Sochinenija v 4-h tomah. Tom 4. – M.: Mysl', 1983. </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11.</w:t>
      </w:r>
      <w:r w:rsidRPr="00A1121E">
        <w:rPr>
          <w:rFonts w:ascii="Times New Roman" w:hAnsi="Times New Roman"/>
          <w:color w:val="000000"/>
          <w:sz w:val="24"/>
          <w:szCs w:val="24"/>
          <w:lang w:val="en-US" w:eastAsia="ru-RU"/>
        </w:rPr>
        <w:tab/>
        <w:t>Kant I. Osnovy metafiziki nravstvennosti. Jelektronnyj resurs: http://anna-ganzha.narod.ru/kant_omn_fr.pdf</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12.</w:t>
      </w:r>
      <w:r w:rsidRPr="00A1121E">
        <w:rPr>
          <w:rFonts w:ascii="Times New Roman" w:hAnsi="Times New Roman"/>
          <w:color w:val="000000"/>
          <w:sz w:val="24"/>
          <w:szCs w:val="24"/>
          <w:lang w:val="en-US" w:eastAsia="ru-RU"/>
        </w:rPr>
        <w:tab/>
        <w:t>Stremlenie k schast'ju javljaetsja odnoj iz osnovopolagajushhih celej chelovechestva // Oficial'nyj sajt OON. http://www.un.org/ru/events/happinessday/</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13.</w:t>
      </w:r>
      <w:r w:rsidRPr="00A1121E">
        <w:rPr>
          <w:rFonts w:ascii="Times New Roman" w:hAnsi="Times New Roman"/>
          <w:color w:val="000000"/>
          <w:sz w:val="24"/>
          <w:szCs w:val="24"/>
          <w:lang w:val="en-US" w:eastAsia="ru-RU"/>
        </w:rPr>
        <w:tab/>
        <w:t xml:space="preserve">«Jeffekt schast'ja». Oficial'nyj sajt VOZ, 2011.http://www.who.int/bulletin/volumes/89/4/11-020411/ru/  </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14.</w:t>
      </w:r>
      <w:r w:rsidRPr="00A1121E">
        <w:rPr>
          <w:rFonts w:ascii="Times New Roman" w:hAnsi="Times New Roman"/>
          <w:color w:val="000000"/>
          <w:sz w:val="24"/>
          <w:szCs w:val="24"/>
          <w:lang w:val="en-US" w:eastAsia="ru-RU"/>
        </w:rPr>
        <w:tab/>
        <w:t>Nicshe F.V.Chelovecheskoe, slishkom chelovecheskoe. Kniga dlja svobodnyh umov. Otdel vtoroj: K istorii moral'nyh chuvstv » §99. http://www.nicshe.velchel.ru/index.php?cnt=15&amp;sub=2&amp;part=7</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15.</w:t>
      </w:r>
      <w:r w:rsidRPr="00A1121E">
        <w:rPr>
          <w:rFonts w:ascii="Times New Roman" w:hAnsi="Times New Roman"/>
          <w:color w:val="000000"/>
          <w:sz w:val="24"/>
          <w:szCs w:val="24"/>
          <w:lang w:val="en-US" w:eastAsia="ru-RU"/>
        </w:rPr>
        <w:tab/>
        <w:t>Sineokaja Ju.V. Filosofija Nicshe i duhovnyj opyt Rossii (konec XIX - nachalo XXI v.): disser. na soisk. uch.st. doktora filosofskih nauk po special'nosti  09.00.03. – M.: Institut filosofii RAN, 2009. - 426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16.</w:t>
      </w:r>
      <w:r w:rsidRPr="00A1121E">
        <w:rPr>
          <w:rFonts w:ascii="Times New Roman" w:hAnsi="Times New Roman"/>
          <w:color w:val="000000"/>
          <w:sz w:val="24"/>
          <w:szCs w:val="24"/>
          <w:lang w:val="en-US" w:eastAsia="ru-RU"/>
        </w:rPr>
        <w:tab/>
        <w:t>Iricjan G.Je. Formirovanie kul'turologicheskoj teorii: F. Nicshe i postmodernizm: disser. na soisk. uch.st. doktora filosofskih nauk po special'nosti 24.00.01 — Rostov-na-Donu: Juzhnyj federal'nyj institut, 2011.</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17.</w:t>
      </w:r>
      <w:r w:rsidRPr="00A1121E">
        <w:rPr>
          <w:rFonts w:ascii="Times New Roman" w:hAnsi="Times New Roman"/>
          <w:color w:val="000000"/>
          <w:sz w:val="24"/>
          <w:szCs w:val="24"/>
          <w:lang w:val="en-US" w:eastAsia="ru-RU"/>
        </w:rPr>
        <w:tab/>
        <w:t xml:space="preserve">Kampos A.D. Kritika racional'nogo gumanizma: istoriko-filosofskij analiz idej F. Nicshe: disser. na soisk. uch.st. kandidata filosofskih nauk po special'nosti 09.00.03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Saratov</w:t>
          </w:r>
        </w:smartTag>
      </w:smartTag>
      <w:r w:rsidRPr="00A1121E">
        <w:rPr>
          <w:rFonts w:ascii="Times New Roman" w:hAnsi="Times New Roman"/>
          <w:color w:val="000000"/>
          <w:sz w:val="24"/>
          <w:szCs w:val="24"/>
          <w:lang w:val="en-US" w:eastAsia="ru-RU"/>
        </w:rPr>
        <w:t>: Saratovskij gosudarstvennyj universitet imeni N.G. Chernyshevskogo, 2010</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18.</w:t>
      </w:r>
      <w:r w:rsidRPr="00A1121E">
        <w:rPr>
          <w:rFonts w:ascii="Times New Roman" w:hAnsi="Times New Roman"/>
          <w:color w:val="000000"/>
          <w:sz w:val="24"/>
          <w:szCs w:val="24"/>
          <w:lang w:val="en-US" w:eastAsia="ru-RU"/>
        </w:rPr>
        <w:tab/>
        <w:t>Volovikova M.I. Social'nye predstavlenija o nravstvennom ideale v rossijskom mentalitete: disser. na soisk. uch.st. doktora psihologicheskih nauk po special'nosti 19.00.05 — M.: Institut psihologii RAN, 2005. – 384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19.</w:t>
      </w:r>
      <w:r w:rsidRPr="00A1121E">
        <w:rPr>
          <w:rFonts w:ascii="Times New Roman" w:hAnsi="Times New Roman"/>
          <w:color w:val="000000"/>
          <w:sz w:val="24"/>
          <w:szCs w:val="24"/>
          <w:lang w:val="en-US" w:eastAsia="ru-RU"/>
        </w:rPr>
        <w:tab/>
        <w:t>Montesk'e Sh.L. O duhe zakonov // Montesk'e Sh. L. Izbrannye proizvedenija. M.: Gospolitizdat, 1955.</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20.</w:t>
      </w:r>
      <w:r w:rsidRPr="00A1121E">
        <w:rPr>
          <w:rFonts w:ascii="Times New Roman" w:hAnsi="Times New Roman"/>
          <w:color w:val="000000"/>
          <w:sz w:val="24"/>
          <w:szCs w:val="24"/>
          <w:lang w:val="en-US" w:eastAsia="ru-RU"/>
        </w:rPr>
        <w:tab/>
        <w:t xml:space="preserve">Anikeev M.V. Formirovanie duhovnyh cennostej u mladshih shkol'nikov cherez aktualizaciju very v nravstvennyj ideal: disser. na soisk. uch.st. kandidata pedagogicheskih nauk po special'nosti 13.00.01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Tula</w:t>
          </w:r>
        </w:smartTag>
      </w:smartTag>
      <w:r w:rsidRPr="00A1121E">
        <w:rPr>
          <w:rFonts w:ascii="Times New Roman" w:hAnsi="Times New Roman"/>
          <w:color w:val="000000"/>
          <w:sz w:val="24"/>
          <w:szCs w:val="24"/>
          <w:lang w:val="en-US" w:eastAsia="ru-RU"/>
        </w:rPr>
        <w:t>: Tul'skij gosudarstvennyj pedagogicheskij universitet im. L.N.Tolstogo, 2004. – 230 s.</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21.</w:t>
      </w:r>
      <w:r w:rsidRPr="00A1121E">
        <w:rPr>
          <w:rFonts w:ascii="Times New Roman" w:hAnsi="Times New Roman"/>
          <w:color w:val="000000"/>
          <w:sz w:val="24"/>
          <w:szCs w:val="24"/>
          <w:lang w:val="en-US" w:eastAsia="ru-RU"/>
        </w:rPr>
        <w:tab/>
        <w:t xml:space="preserve">Gostomyslova S.L. Formirovanie nravstvennyh idealov starshih shkol'nikov v uslovijah vospitatel'noj sredy obshheobrazovatel'nogo uchrezhdenija: disser. na soisk. uch.st. kandidata pedagogicheskih nauk po special'nosti 13.00.01.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Kirov</w:t>
          </w:r>
        </w:smartTag>
      </w:smartTag>
      <w:r w:rsidRPr="00A1121E">
        <w:rPr>
          <w:rFonts w:ascii="Times New Roman" w:hAnsi="Times New Roman"/>
          <w:color w:val="000000"/>
          <w:sz w:val="24"/>
          <w:szCs w:val="24"/>
          <w:lang w:val="en-US" w:eastAsia="ru-RU"/>
        </w:rPr>
        <w:t xml:space="preserve">: Vjatskij gosudarstvennyj gumanitarnyj universitet, 2004. – 210 s. </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22.</w:t>
      </w:r>
      <w:r w:rsidRPr="00A1121E">
        <w:rPr>
          <w:rFonts w:ascii="Times New Roman" w:hAnsi="Times New Roman"/>
          <w:color w:val="000000"/>
          <w:sz w:val="24"/>
          <w:szCs w:val="24"/>
          <w:lang w:val="en-US" w:eastAsia="ru-RU"/>
        </w:rPr>
        <w:tab/>
        <w:t xml:space="preserve">Gerasimov A.M. Nravstvennost' v ugolovnom prave Rossii: disser. na soisk. uch. st. kandidata juridicheskih nauk 12.00.08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Saratov</w:t>
          </w:r>
        </w:smartTag>
      </w:smartTag>
      <w:r w:rsidRPr="00A1121E">
        <w:rPr>
          <w:rFonts w:ascii="Times New Roman" w:hAnsi="Times New Roman"/>
          <w:color w:val="000000"/>
          <w:sz w:val="24"/>
          <w:szCs w:val="24"/>
          <w:lang w:val="en-US" w:eastAsia="ru-RU"/>
        </w:rPr>
        <w:t>: Saratovskaja gosudarstvennaja akademija prava, 2006.</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23.</w:t>
      </w:r>
      <w:r w:rsidRPr="00A1121E">
        <w:rPr>
          <w:rFonts w:ascii="Times New Roman" w:hAnsi="Times New Roman"/>
          <w:color w:val="000000"/>
          <w:sz w:val="24"/>
          <w:szCs w:val="24"/>
          <w:lang w:val="en-US" w:eastAsia="ru-RU"/>
        </w:rPr>
        <w:tab/>
        <w:t>Millerov E.V. Ugolovno-pravovaja ohrana nravstvennosti: disser. na soisk. uch. st. kandidata juridicheskih nauk 12.00.08 — Rostov-na-Donu: Rostovskij juridicheskij institut, 2006.</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24.</w:t>
      </w:r>
      <w:r w:rsidRPr="00A1121E">
        <w:rPr>
          <w:rFonts w:ascii="Times New Roman" w:hAnsi="Times New Roman"/>
          <w:color w:val="000000"/>
          <w:sz w:val="24"/>
          <w:szCs w:val="24"/>
          <w:lang w:val="en-US" w:eastAsia="ru-RU"/>
        </w:rPr>
        <w:tab/>
        <w:t xml:space="preserve">Tasakov S.V. Nravstvennye osnovy ugolovno-pravovyh norm, napravlennyh na ohranu lichnosti, ee prav, svobod i zakonnyh interesov: dissert. na soisk. uch.st. doktora juridicheskih nauk po special'nosti 12.00.08 — </w:t>
      </w:r>
      <w:smartTag w:uri="urn:schemas-microsoft-com:office:smarttags" w:element="place">
        <w:smartTag w:uri="urn:schemas-microsoft-com:office:smarttags" w:element="City">
          <w:r w:rsidRPr="00A1121E">
            <w:rPr>
              <w:rFonts w:ascii="Times New Roman" w:hAnsi="Times New Roman"/>
              <w:color w:val="000000"/>
              <w:sz w:val="24"/>
              <w:szCs w:val="24"/>
              <w:lang w:val="en-US" w:eastAsia="ru-RU"/>
            </w:rPr>
            <w:t>Kazan</w:t>
          </w:r>
        </w:smartTag>
      </w:smartTag>
      <w:r w:rsidRPr="00A1121E">
        <w:rPr>
          <w:rFonts w:ascii="Times New Roman" w:hAnsi="Times New Roman"/>
          <w:color w:val="000000"/>
          <w:sz w:val="24"/>
          <w:szCs w:val="24"/>
          <w:lang w:val="en-US" w:eastAsia="ru-RU"/>
        </w:rPr>
        <w:t>': Institut jekonomiki, upravlenija i prava, 2010</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25.</w:t>
      </w:r>
      <w:r w:rsidRPr="00A1121E">
        <w:rPr>
          <w:rFonts w:ascii="Times New Roman" w:hAnsi="Times New Roman"/>
          <w:color w:val="000000"/>
          <w:sz w:val="24"/>
          <w:szCs w:val="24"/>
          <w:lang w:val="en-US" w:eastAsia="ru-RU"/>
        </w:rPr>
        <w:tab/>
        <w:t>Starkov E.A. Ugolovnaja otvetstvennost' za prestuplenija protiv obshhestvennoj nravstvennosti: dissert. na soisk. uch.st. kandidata juridicheskih nauk po special'nosti — 12.00.08 — M: Akademija upravlenija MVD Rossii, 2011.</w:t>
      </w:r>
    </w:p>
    <w:p w:rsidR="00EF7BAC" w:rsidRPr="00A1121E"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26.</w:t>
      </w:r>
      <w:r w:rsidRPr="00A1121E">
        <w:rPr>
          <w:rFonts w:ascii="Times New Roman" w:hAnsi="Times New Roman"/>
          <w:color w:val="000000"/>
          <w:sz w:val="24"/>
          <w:szCs w:val="24"/>
          <w:lang w:val="en-US" w:eastAsia="ru-RU"/>
        </w:rPr>
        <w:tab/>
        <w:t>Gusejnov A.A., Apresjan R.G. Jetika: Uchebnik. — M.: Gardariki, 2000. — 472 s.</w:t>
      </w:r>
    </w:p>
    <w:p w:rsidR="00EF7BAC" w:rsidRPr="00D63C23" w:rsidRDefault="00EF7BAC" w:rsidP="00A1121E">
      <w:pPr>
        <w:pStyle w:val="ListParagraph"/>
        <w:spacing w:after="0" w:line="240" w:lineRule="auto"/>
        <w:ind w:left="0"/>
        <w:rPr>
          <w:rFonts w:ascii="Times New Roman" w:hAnsi="Times New Roman"/>
          <w:color w:val="000000"/>
          <w:sz w:val="24"/>
          <w:szCs w:val="24"/>
          <w:lang w:val="en-US" w:eastAsia="ru-RU"/>
        </w:rPr>
      </w:pPr>
      <w:r w:rsidRPr="00A1121E">
        <w:rPr>
          <w:rFonts w:ascii="Times New Roman" w:hAnsi="Times New Roman"/>
          <w:color w:val="000000"/>
          <w:sz w:val="24"/>
          <w:szCs w:val="24"/>
          <w:lang w:val="en-US" w:eastAsia="ru-RU"/>
        </w:rPr>
        <w:t>27.</w:t>
      </w:r>
      <w:r w:rsidRPr="00A1121E">
        <w:rPr>
          <w:rFonts w:ascii="Times New Roman" w:hAnsi="Times New Roman"/>
          <w:color w:val="000000"/>
          <w:sz w:val="24"/>
          <w:szCs w:val="24"/>
          <w:lang w:val="en-US" w:eastAsia="ru-RU"/>
        </w:rPr>
        <w:tab/>
        <w:t>Kuprejchenko A.B. Nravstvenno-psihologicheskaja determinacija jekonomicheskogo samoopredelenija lichnosti i gruppy: disser. na soisk. uch.st. doktora psihologicheskih nauk po special'nosti 19.00.05. -  M.: Institut psihologii RAN, 2010.</w:t>
      </w:r>
    </w:p>
    <w:sectPr w:rsidR="00EF7BAC" w:rsidRPr="00D63C23" w:rsidSect="00C02526">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BAC" w:rsidRDefault="00EF7BAC" w:rsidP="00120AF1">
      <w:pPr>
        <w:spacing w:after="0" w:line="240" w:lineRule="auto"/>
      </w:pPr>
      <w:r>
        <w:separator/>
      </w:r>
    </w:p>
  </w:endnote>
  <w:endnote w:type="continuationSeparator" w:id="0">
    <w:p w:rsidR="00EF7BAC" w:rsidRDefault="00EF7BAC" w:rsidP="00120A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BAC" w:rsidRDefault="00EF7BAC">
    <w:pPr>
      <w:pStyle w:val="Footer"/>
    </w:pPr>
    <w:bookmarkStart w:id="1"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sidRPr="00BE76F4">
      <w:rPr>
        <w:rFonts w:ascii="Times New Roman" w:hAnsi="Times New Roman"/>
        <w:sz w:val="24"/>
        <w:szCs w:val="24"/>
        <w:lang w:val="en-US"/>
      </w:rPr>
      <w:t>4</w:t>
    </w:r>
    <w:r>
      <w:rPr>
        <w:rFonts w:ascii="Times New Roman" w:hAnsi="Times New Roman"/>
        <w:sz w:val="24"/>
        <w:szCs w:val="24"/>
        <w:lang w:val="en-US"/>
      </w:rPr>
      <w:t>5</w:t>
    </w:r>
    <w:r w:rsidRPr="00BE76F4">
      <w:rPr>
        <w:rFonts w:ascii="Times New Roman" w:hAnsi="Times New Roman"/>
        <w:sz w:val="24"/>
        <w:szCs w:val="24"/>
        <w:lang w:val="en-US"/>
      </w:rPr>
      <w:t>.</w:t>
    </w:r>
    <w:r w:rsidRPr="00BE76F4">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BAC" w:rsidRDefault="00EF7BAC" w:rsidP="00120AF1">
      <w:pPr>
        <w:spacing w:after="0" w:line="240" w:lineRule="auto"/>
      </w:pPr>
      <w:r>
        <w:separator/>
      </w:r>
    </w:p>
  </w:footnote>
  <w:footnote w:type="continuationSeparator" w:id="0">
    <w:p w:rsidR="00EF7BAC" w:rsidRDefault="00EF7BAC" w:rsidP="00120A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BAC" w:rsidRDefault="00EF7BAC"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7BAC" w:rsidRDefault="00EF7BAC" w:rsidP="005E27D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BAC" w:rsidRPr="005E27DA" w:rsidRDefault="00EF7BAC" w:rsidP="00D01F7A">
    <w:pPr>
      <w:pStyle w:val="Header"/>
      <w:framePr w:wrap="around" w:vAnchor="text" w:hAnchor="margin" w:xAlign="right" w:y="1"/>
      <w:rPr>
        <w:rStyle w:val="PageNumber"/>
        <w:rFonts w:ascii="Times New Roman" w:hAnsi="Times New Roman"/>
        <w:sz w:val="28"/>
        <w:szCs w:val="28"/>
      </w:rPr>
    </w:pPr>
    <w:r w:rsidRPr="005E27DA">
      <w:rPr>
        <w:rStyle w:val="PageNumber"/>
        <w:rFonts w:ascii="Times New Roman" w:hAnsi="Times New Roman"/>
        <w:sz w:val="28"/>
        <w:szCs w:val="28"/>
      </w:rPr>
      <w:fldChar w:fldCharType="begin"/>
    </w:r>
    <w:r w:rsidRPr="005E27DA">
      <w:rPr>
        <w:rStyle w:val="PageNumber"/>
        <w:rFonts w:ascii="Times New Roman" w:hAnsi="Times New Roman"/>
        <w:sz w:val="28"/>
        <w:szCs w:val="28"/>
      </w:rPr>
      <w:instrText xml:space="preserve">PAGE  </w:instrText>
    </w:r>
    <w:r w:rsidRPr="005E27DA">
      <w:rPr>
        <w:rStyle w:val="PageNumber"/>
        <w:rFonts w:ascii="Times New Roman" w:hAnsi="Times New Roman"/>
        <w:sz w:val="28"/>
        <w:szCs w:val="28"/>
      </w:rPr>
      <w:fldChar w:fldCharType="separate"/>
    </w:r>
    <w:r>
      <w:rPr>
        <w:rStyle w:val="PageNumber"/>
        <w:rFonts w:ascii="Times New Roman" w:hAnsi="Times New Roman"/>
        <w:noProof/>
        <w:sz w:val="28"/>
        <w:szCs w:val="28"/>
      </w:rPr>
      <w:t>29</w:t>
    </w:r>
    <w:r w:rsidRPr="005E27DA">
      <w:rPr>
        <w:rStyle w:val="PageNumber"/>
        <w:rFonts w:ascii="Times New Roman" w:hAnsi="Times New Roman"/>
        <w:sz w:val="28"/>
        <w:szCs w:val="28"/>
      </w:rPr>
      <w:fldChar w:fldCharType="end"/>
    </w:r>
  </w:p>
  <w:p w:rsidR="00EF7BAC" w:rsidRPr="005E27DA" w:rsidRDefault="00EF7BAC" w:rsidP="005E27DA">
    <w:pPr>
      <w:pStyle w:val="Header"/>
      <w:ind w:right="360"/>
      <w:rPr>
        <w:rFonts w:ascii="Times New Roman" w:hAnsi="Times New Roman"/>
      </w:rPr>
    </w:pPr>
    <w:r w:rsidRPr="005E27DA">
      <w:rPr>
        <w:rFonts w:ascii="Times New Roman" w:hAnsi="Times New Roman"/>
        <w:sz w:val="24"/>
        <w:szCs w:val="24"/>
      </w:rPr>
      <w:t>Научный журнал КубГАУ, №107(0</w:t>
    </w:r>
    <w:r w:rsidRPr="005E27DA">
      <w:rPr>
        <w:rFonts w:ascii="Times New Roman" w:hAnsi="Times New Roman"/>
        <w:sz w:val="24"/>
        <w:szCs w:val="24"/>
        <w:lang w:val="en-US"/>
      </w:rPr>
      <w:t>3</w:t>
    </w:r>
    <w:r w:rsidRPr="005E27DA">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33753"/>
    <w:multiLevelType w:val="hybridMultilevel"/>
    <w:tmpl w:val="51CEC4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DA6"/>
    <w:rsid w:val="000005A5"/>
    <w:rsid w:val="00002275"/>
    <w:rsid w:val="00003703"/>
    <w:rsid w:val="00004102"/>
    <w:rsid w:val="00004920"/>
    <w:rsid w:val="00005F2A"/>
    <w:rsid w:val="00006F06"/>
    <w:rsid w:val="00007ADC"/>
    <w:rsid w:val="00007B2C"/>
    <w:rsid w:val="00007C08"/>
    <w:rsid w:val="00010C51"/>
    <w:rsid w:val="00013A96"/>
    <w:rsid w:val="00014142"/>
    <w:rsid w:val="00015AE7"/>
    <w:rsid w:val="00015BE2"/>
    <w:rsid w:val="00015D3F"/>
    <w:rsid w:val="000163B3"/>
    <w:rsid w:val="00016C1B"/>
    <w:rsid w:val="000214FE"/>
    <w:rsid w:val="00022A50"/>
    <w:rsid w:val="00023262"/>
    <w:rsid w:val="00024311"/>
    <w:rsid w:val="000247B9"/>
    <w:rsid w:val="000262CF"/>
    <w:rsid w:val="00032CA1"/>
    <w:rsid w:val="000377A0"/>
    <w:rsid w:val="0003790C"/>
    <w:rsid w:val="00041853"/>
    <w:rsid w:val="00042673"/>
    <w:rsid w:val="00042E4E"/>
    <w:rsid w:val="00043503"/>
    <w:rsid w:val="000450E7"/>
    <w:rsid w:val="000451D0"/>
    <w:rsid w:val="000452C4"/>
    <w:rsid w:val="00046176"/>
    <w:rsid w:val="000469DD"/>
    <w:rsid w:val="0005103A"/>
    <w:rsid w:val="000513F3"/>
    <w:rsid w:val="00052DA2"/>
    <w:rsid w:val="00053049"/>
    <w:rsid w:val="00053901"/>
    <w:rsid w:val="00054037"/>
    <w:rsid w:val="000547EF"/>
    <w:rsid w:val="00056928"/>
    <w:rsid w:val="000624BF"/>
    <w:rsid w:val="0006488D"/>
    <w:rsid w:val="00065AF1"/>
    <w:rsid w:val="00065D48"/>
    <w:rsid w:val="00066034"/>
    <w:rsid w:val="000660DD"/>
    <w:rsid w:val="00066405"/>
    <w:rsid w:val="00067D66"/>
    <w:rsid w:val="00070B3D"/>
    <w:rsid w:val="00072BD6"/>
    <w:rsid w:val="00074761"/>
    <w:rsid w:val="0007583E"/>
    <w:rsid w:val="0007670D"/>
    <w:rsid w:val="0007733D"/>
    <w:rsid w:val="000803D3"/>
    <w:rsid w:val="0008047C"/>
    <w:rsid w:val="00082086"/>
    <w:rsid w:val="00085284"/>
    <w:rsid w:val="00085CFB"/>
    <w:rsid w:val="00092573"/>
    <w:rsid w:val="00093C2C"/>
    <w:rsid w:val="00093E68"/>
    <w:rsid w:val="00096303"/>
    <w:rsid w:val="000A00C4"/>
    <w:rsid w:val="000A1612"/>
    <w:rsid w:val="000A58CC"/>
    <w:rsid w:val="000A5A09"/>
    <w:rsid w:val="000A7481"/>
    <w:rsid w:val="000B146D"/>
    <w:rsid w:val="000B35ED"/>
    <w:rsid w:val="000B3652"/>
    <w:rsid w:val="000B3B61"/>
    <w:rsid w:val="000B3E16"/>
    <w:rsid w:val="000B4349"/>
    <w:rsid w:val="000B506E"/>
    <w:rsid w:val="000B5A5E"/>
    <w:rsid w:val="000B5F56"/>
    <w:rsid w:val="000B6737"/>
    <w:rsid w:val="000B7168"/>
    <w:rsid w:val="000C1723"/>
    <w:rsid w:val="000C35BF"/>
    <w:rsid w:val="000C3614"/>
    <w:rsid w:val="000C3993"/>
    <w:rsid w:val="000C3CDF"/>
    <w:rsid w:val="000C553C"/>
    <w:rsid w:val="000C74C0"/>
    <w:rsid w:val="000C7974"/>
    <w:rsid w:val="000D108A"/>
    <w:rsid w:val="000D4594"/>
    <w:rsid w:val="000D55CA"/>
    <w:rsid w:val="000D57A7"/>
    <w:rsid w:val="000D685F"/>
    <w:rsid w:val="000D6F42"/>
    <w:rsid w:val="000D6F64"/>
    <w:rsid w:val="000E051A"/>
    <w:rsid w:val="000E08CD"/>
    <w:rsid w:val="000E15FA"/>
    <w:rsid w:val="000E20C6"/>
    <w:rsid w:val="000E2A34"/>
    <w:rsid w:val="000E4721"/>
    <w:rsid w:val="000E4FA7"/>
    <w:rsid w:val="000E5023"/>
    <w:rsid w:val="000E5043"/>
    <w:rsid w:val="000E51E4"/>
    <w:rsid w:val="000E53BF"/>
    <w:rsid w:val="000E5D78"/>
    <w:rsid w:val="000E6CD9"/>
    <w:rsid w:val="000E7657"/>
    <w:rsid w:val="000F1D65"/>
    <w:rsid w:val="000F270B"/>
    <w:rsid w:val="000F3D66"/>
    <w:rsid w:val="000F3D75"/>
    <w:rsid w:val="000F62F7"/>
    <w:rsid w:val="000F6B79"/>
    <w:rsid w:val="000F7112"/>
    <w:rsid w:val="000F75E3"/>
    <w:rsid w:val="000F78FB"/>
    <w:rsid w:val="000F7BF5"/>
    <w:rsid w:val="001001D6"/>
    <w:rsid w:val="001010B7"/>
    <w:rsid w:val="0010469A"/>
    <w:rsid w:val="001047EC"/>
    <w:rsid w:val="001069C1"/>
    <w:rsid w:val="00106DA6"/>
    <w:rsid w:val="00110FE9"/>
    <w:rsid w:val="00114EC6"/>
    <w:rsid w:val="00116487"/>
    <w:rsid w:val="00116CFD"/>
    <w:rsid w:val="00117356"/>
    <w:rsid w:val="00120AF1"/>
    <w:rsid w:val="00124B54"/>
    <w:rsid w:val="00124E34"/>
    <w:rsid w:val="00126233"/>
    <w:rsid w:val="001265EB"/>
    <w:rsid w:val="001268E3"/>
    <w:rsid w:val="001301EC"/>
    <w:rsid w:val="0013030B"/>
    <w:rsid w:val="001308FD"/>
    <w:rsid w:val="00131EEE"/>
    <w:rsid w:val="00133795"/>
    <w:rsid w:val="00134794"/>
    <w:rsid w:val="00134C76"/>
    <w:rsid w:val="0013527D"/>
    <w:rsid w:val="001353DB"/>
    <w:rsid w:val="00135D9F"/>
    <w:rsid w:val="001373C6"/>
    <w:rsid w:val="001411DC"/>
    <w:rsid w:val="00141F3D"/>
    <w:rsid w:val="001420D3"/>
    <w:rsid w:val="0014265D"/>
    <w:rsid w:val="00142A4F"/>
    <w:rsid w:val="001439D1"/>
    <w:rsid w:val="00145AF4"/>
    <w:rsid w:val="00146762"/>
    <w:rsid w:val="001472D0"/>
    <w:rsid w:val="001537F3"/>
    <w:rsid w:val="00153B65"/>
    <w:rsid w:val="00153CE3"/>
    <w:rsid w:val="00155031"/>
    <w:rsid w:val="00157DC1"/>
    <w:rsid w:val="00160110"/>
    <w:rsid w:val="00161A54"/>
    <w:rsid w:val="00164331"/>
    <w:rsid w:val="0016696A"/>
    <w:rsid w:val="0016720D"/>
    <w:rsid w:val="00171B8C"/>
    <w:rsid w:val="00171EA0"/>
    <w:rsid w:val="00171FF2"/>
    <w:rsid w:val="0017229B"/>
    <w:rsid w:val="001722A8"/>
    <w:rsid w:val="00173C9C"/>
    <w:rsid w:val="001754EF"/>
    <w:rsid w:val="00175748"/>
    <w:rsid w:val="001776FC"/>
    <w:rsid w:val="00180768"/>
    <w:rsid w:val="0018078C"/>
    <w:rsid w:val="0018138F"/>
    <w:rsid w:val="001818AF"/>
    <w:rsid w:val="0018224D"/>
    <w:rsid w:val="0018269B"/>
    <w:rsid w:val="00182BCB"/>
    <w:rsid w:val="001848D0"/>
    <w:rsid w:val="00185DB6"/>
    <w:rsid w:val="00190770"/>
    <w:rsid w:val="00191C4D"/>
    <w:rsid w:val="00192894"/>
    <w:rsid w:val="00193801"/>
    <w:rsid w:val="00194CF4"/>
    <w:rsid w:val="00196A72"/>
    <w:rsid w:val="00196BC8"/>
    <w:rsid w:val="00196F43"/>
    <w:rsid w:val="001A07AB"/>
    <w:rsid w:val="001A2DFC"/>
    <w:rsid w:val="001A37E8"/>
    <w:rsid w:val="001A38F1"/>
    <w:rsid w:val="001A53A1"/>
    <w:rsid w:val="001A5BC0"/>
    <w:rsid w:val="001A751B"/>
    <w:rsid w:val="001A7F58"/>
    <w:rsid w:val="001B10D9"/>
    <w:rsid w:val="001B1A1A"/>
    <w:rsid w:val="001B5B0B"/>
    <w:rsid w:val="001B5F20"/>
    <w:rsid w:val="001B7F38"/>
    <w:rsid w:val="001C0711"/>
    <w:rsid w:val="001C09BE"/>
    <w:rsid w:val="001C0DF8"/>
    <w:rsid w:val="001C3978"/>
    <w:rsid w:val="001C4AE4"/>
    <w:rsid w:val="001C77B9"/>
    <w:rsid w:val="001D05D7"/>
    <w:rsid w:val="001D15BA"/>
    <w:rsid w:val="001D191F"/>
    <w:rsid w:val="001D232E"/>
    <w:rsid w:val="001D2492"/>
    <w:rsid w:val="001D36AD"/>
    <w:rsid w:val="001D3D66"/>
    <w:rsid w:val="001D4DCE"/>
    <w:rsid w:val="001D7097"/>
    <w:rsid w:val="001D71CD"/>
    <w:rsid w:val="001D767B"/>
    <w:rsid w:val="001E02EE"/>
    <w:rsid w:val="001E3750"/>
    <w:rsid w:val="001E510F"/>
    <w:rsid w:val="001E547A"/>
    <w:rsid w:val="001E715A"/>
    <w:rsid w:val="001F0E23"/>
    <w:rsid w:val="001F20E8"/>
    <w:rsid w:val="001F21D1"/>
    <w:rsid w:val="001F22B9"/>
    <w:rsid w:val="001F2CC7"/>
    <w:rsid w:val="001F4233"/>
    <w:rsid w:val="001F54A2"/>
    <w:rsid w:val="001F7BA9"/>
    <w:rsid w:val="002017BC"/>
    <w:rsid w:val="002031C3"/>
    <w:rsid w:val="00203C77"/>
    <w:rsid w:val="0020636A"/>
    <w:rsid w:val="0020690E"/>
    <w:rsid w:val="0020784B"/>
    <w:rsid w:val="00207C6E"/>
    <w:rsid w:val="00210C4F"/>
    <w:rsid w:val="00215BF0"/>
    <w:rsid w:val="00217290"/>
    <w:rsid w:val="00221529"/>
    <w:rsid w:val="0022201A"/>
    <w:rsid w:val="002320AB"/>
    <w:rsid w:val="002324A9"/>
    <w:rsid w:val="0023268A"/>
    <w:rsid w:val="00232AE1"/>
    <w:rsid w:val="00232CF3"/>
    <w:rsid w:val="00234BBE"/>
    <w:rsid w:val="00237D2F"/>
    <w:rsid w:val="00237DDA"/>
    <w:rsid w:val="00241E78"/>
    <w:rsid w:val="00244CD7"/>
    <w:rsid w:val="00245155"/>
    <w:rsid w:val="00245FB0"/>
    <w:rsid w:val="00247EF9"/>
    <w:rsid w:val="00250133"/>
    <w:rsid w:val="002502C6"/>
    <w:rsid w:val="00251593"/>
    <w:rsid w:val="00251C8C"/>
    <w:rsid w:val="00252ED9"/>
    <w:rsid w:val="00253D0E"/>
    <w:rsid w:val="00257113"/>
    <w:rsid w:val="0025784F"/>
    <w:rsid w:val="00260BC2"/>
    <w:rsid w:val="00262158"/>
    <w:rsid w:val="00262777"/>
    <w:rsid w:val="0026309C"/>
    <w:rsid w:val="0026356E"/>
    <w:rsid w:val="00263AAE"/>
    <w:rsid w:val="002709D4"/>
    <w:rsid w:val="00270C46"/>
    <w:rsid w:val="00270DEF"/>
    <w:rsid w:val="0027225A"/>
    <w:rsid w:val="00276F61"/>
    <w:rsid w:val="00277542"/>
    <w:rsid w:val="0028163B"/>
    <w:rsid w:val="00282646"/>
    <w:rsid w:val="00282C33"/>
    <w:rsid w:val="002834FC"/>
    <w:rsid w:val="002839FE"/>
    <w:rsid w:val="002859BC"/>
    <w:rsid w:val="00286629"/>
    <w:rsid w:val="00290469"/>
    <w:rsid w:val="002916EE"/>
    <w:rsid w:val="002927A0"/>
    <w:rsid w:val="00292FCF"/>
    <w:rsid w:val="002960E2"/>
    <w:rsid w:val="002974B2"/>
    <w:rsid w:val="00297519"/>
    <w:rsid w:val="00297FD9"/>
    <w:rsid w:val="002A078E"/>
    <w:rsid w:val="002A40B7"/>
    <w:rsid w:val="002A4B00"/>
    <w:rsid w:val="002A76FA"/>
    <w:rsid w:val="002B07A0"/>
    <w:rsid w:val="002B3067"/>
    <w:rsid w:val="002B44B5"/>
    <w:rsid w:val="002B5000"/>
    <w:rsid w:val="002B6A41"/>
    <w:rsid w:val="002B6E21"/>
    <w:rsid w:val="002B7706"/>
    <w:rsid w:val="002B79E0"/>
    <w:rsid w:val="002C1167"/>
    <w:rsid w:val="002C19BB"/>
    <w:rsid w:val="002C3503"/>
    <w:rsid w:val="002C4292"/>
    <w:rsid w:val="002C42B6"/>
    <w:rsid w:val="002C4877"/>
    <w:rsid w:val="002D07D6"/>
    <w:rsid w:val="002D14DD"/>
    <w:rsid w:val="002D212B"/>
    <w:rsid w:val="002D3393"/>
    <w:rsid w:val="002D38E7"/>
    <w:rsid w:val="002D3C3D"/>
    <w:rsid w:val="002D69E4"/>
    <w:rsid w:val="002D6C16"/>
    <w:rsid w:val="002D6D42"/>
    <w:rsid w:val="002D7650"/>
    <w:rsid w:val="002E1862"/>
    <w:rsid w:val="002E3615"/>
    <w:rsid w:val="002E498E"/>
    <w:rsid w:val="002E49B4"/>
    <w:rsid w:val="002E5778"/>
    <w:rsid w:val="002E669A"/>
    <w:rsid w:val="002E70F3"/>
    <w:rsid w:val="002E7CEB"/>
    <w:rsid w:val="002F03CC"/>
    <w:rsid w:val="002F148E"/>
    <w:rsid w:val="002F2BBA"/>
    <w:rsid w:val="002F51D5"/>
    <w:rsid w:val="002F6F51"/>
    <w:rsid w:val="00300129"/>
    <w:rsid w:val="00301D26"/>
    <w:rsid w:val="003032A8"/>
    <w:rsid w:val="003039DC"/>
    <w:rsid w:val="0030459D"/>
    <w:rsid w:val="003134E7"/>
    <w:rsid w:val="003148C2"/>
    <w:rsid w:val="003171D2"/>
    <w:rsid w:val="003176C9"/>
    <w:rsid w:val="00317F28"/>
    <w:rsid w:val="00322AE8"/>
    <w:rsid w:val="0032686D"/>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0BAD"/>
    <w:rsid w:val="00343BBD"/>
    <w:rsid w:val="00343D71"/>
    <w:rsid w:val="00346011"/>
    <w:rsid w:val="003462FC"/>
    <w:rsid w:val="003521D7"/>
    <w:rsid w:val="00352578"/>
    <w:rsid w:val="00352F62"/>
    <w:rsid w:val="00354A69"/>
    <w:rsid w:val="00356D4B"/>
    <w:rsid w:val="00357EEA"/>
    <w:rsid w:val="003600E4"/>
    <w:rsid w:val="003609C6"/>
    <w:rsid w:val="00360C6B"/>
    <w:rsid w:val="00361224"/>
    <w:rsid w:val="00365896"/>
    <w:rsid w:val="0036627A"/>
    <w:rsid w:val="00370753"/>
    <w:rsid w:val="00370CA8"/>
    <w:rsid w:val="00375F90"/>
    <w:rsid w:val="003772A7"/>
    <w:rsid w:val="00377E07"/>
    <w:rsid w:val="0038011A"/>
    <w:rsid w:val="0038283A"/>
    <w:rsid w:val="00383834"/>
    <w:rsid w:val="0038652C"/>
    <w:rsid w:val="0039188A"/>
    <w:rsid w:val="0039489A"/>
    <w:rsid w:val="00394A62"/>
    <w:rsid w:val="00397BEA"/>
    <w:rsid w:val="00397D5D"/>
    <w:rsid w:val="003A00F6"/>
    <w:rsid w:val="003A271F"/>
    <w:rsid w:val="003A2EF0"/>
    <w:rsid w:val="003A62D9"/>
    <w:rsid w:val="003A7E29"/>
    <w:rsid w:val="003B0447"/>
    <w:rsid w:val="003B13C7"/>
    <w:rsid w:val="003B27E9"/>
    <w:rsid w:val="003B3125"/>
    <w:rsid w:val="003B35A4"/>
    <w:rsid w:val="003B4DF9"/>
    <w:rsid w:val="003B645E"/>
    <w:rsid w:val="003C02ED"/>
    <w:rsid w:val="003C1031"/>
    <w:rsid w:val="003C18A9"/>
    <w:rsid w:val="003C2D1F"/>
    <w:rsid w:val="003C3FD9"/>
    <w:rsid w:val="003C5E8A"/>
    <w:rsid w:val="003C6012"/>
    <w:rsid w:val="003D0CB1"/>
    <w:rsid w:val="003D1D91"/>
    <w:rsid w:val="003D2850"/>
    <w:rsid w:val="003D2A79"/>
    <w:rsid w:val="003D2AAD"/>
    <w:rsid w:val="003D37E4"/>
    <w:rsid w:val="003D7E6A"/>
    <w:rsid w:val="003E035D"/>
    <w:rsid w:val="003E0FE5"/>
    <w:rsid w:val="003E25C7"/>
    <w:rsid w:val="003E3FDE"/>
    <w:rsid w:val="003E76DA"/>
    <w:rsid w:val="003F1BFD"/>
    <w:rsid w:val="003F31C4"/>
    <w:rsid w:val="003F46C7"/>
    <w:rsid w:val="003F4C97"/>
    <w:rsid w:val="003F5124"/>
    <w:rsid w:val="003F5AE1"/>
    <w:rsid w:val="00402C38"/>
    <w:rsid w:val="00403D8E"/>
    <w:rsid w:val="00404200"/>
    <w:rsid w:val="00404745"/>
    <w:rsid w:val="0040612F"/>
    <w:rsid w:val="00406C76"/>
    <w:rsid w:val="00407303"/>
    <w:rsid w:val="004113CA"/>
    <w:rsid w:val="00412189"/>
    <w:rsid w:val="00412616"/>
    <w:rsid w:val="00412DCC"/>
    <w:rsid w:val="00415C20"/>
    <w:rsid w:val="00415C3D"/>
    <w:rsid w:val="004167D1"/>
    <w:rsid w:val="004168BB"/>
    <w:rsid w:val="00416CFA"/>
    <w:rsid w:val="0041761C"/>
    <w:rsid w:val="00417FBA"/>
    <w:rsid w:val="00420C4B"/>
    <w:rsid w:val="00421445"/>
    <w:rsid w:val="00421730"/>
    <w:rsid w:val="004240DF"/>
    <w:rsid w:val="0042545A"/>
    <w:rsid w:val="004256A6"/>
    <w:rsid w:val="0042573C"/>
    <w:rsid w:val="00427B59"/>
    <w:rsid w:val="0043056A"/>
    <w:rsid w:val="00431538"/>
    <w:rsid w:val="00431E16"/>
    <w:rsid w:val="00433DA9"/>
    <w:rsid w:val="00436578"/>
    <w:rsid w:val="004423B6"/>
    <w:rsid w:val="00443488"/>
    <w:rsid w:val="004436AA"/>
    <w:rsid w:val="00445887"/>
    <w:rsid w:val="00446192"/>
    <w:rsid w:val="004465A1"/>
    <w:rsid w:val="0044725E"/>
    <w:rsid w:val="00451218"/>
    <w:rsid w:val="00451D2D"/>
    <w:rsid w:val="00457303"/>
    <w:rsid w:val="004575EC"/>
    <w:rsid w:val="00457B72"/>
    <w:rsid w:val="00457DA9"/>
    <w:rsid w:val="00461DA9"/>
    <w:rsid w:val="00462731"/>
    <w:rsid w:val="0046281E"/>
    <w:rsid w:val="00462F57"/>
    <w:rsid w:val="00463C51"/>
    <w:rsid w:val="00464A37"/>
    <w:rsid w:val="00467E2A"/>
    <w:rsid w:val="00467E3D"/>
    <w:rsid w:val="00472808"/>
    <w:rsid w:val="00473094"/>
    <w:rsid w:val="00473F3A"/>
    <w:rsid w:val="00475C74"/>
    <w:rsid w:val="0047645A"/>
    <w:rsid w:val="00480F93"/>
    <w:rsid w:val="004827BF"/>
    <w:rsid w:val="00482893"/>
    <w:rsid w:val="00485CB6"/>
    <w:rsid w:val="00493FEC"/>
    <w:rsid w:val="00494884"/>
    <w:rsid w:val="00494A7E"/>
    <w:rsid w:val="00494BBE"/>
    <w:rsid w:val="00494DCD"/>
    <w:rsid w:val="00497598"/>
    <w:rsid w:val="00497972"/>
    <w:rsid w:val="004A269B"/>
    <w:rsid w:val="004A3328"/>
    <w:rsid w:val="004A4AEF"/>
    <w:rsid w:val="004A593C"/>
    <w:rsid w:val="004A602C"/>
    <w:rsid w:val="004A6B33"/>
    <w:rsid w:val="004A6C56"/>
    <w:rsid w:val="004B0281"/>
    <w:rsid w:val="004B1A15"/>
    <w:rsid w:val="004B42B3"/>
    <w:rsid w:val="004B56B8"/>
    <w:rsid w:val="004B58B5"/>
    <w:rsid w:val="004B64B2"/>
    <w:rsid w:val="004C0071"/>
    <w:rsid w:val="004C21FE"/>
    <w:rsid w:val="004C3277"/>
    <w:rsid w:val="004C5A5F"/>
    <w:rsid w:val="004C5B72"/>
    <w:rsid w:val="004C7B0D"/>
    <w:rsid w:val="004D1128"/>
    <w:rsid w:val="004D2840"/>
    <w:rsid w:val="004D39D6"/>
    <w:rsid w:val="004D3E86"/>
    <w:rsid w:val="004D45CA"/>
    <w:rsid w:val="004D487E"/>
    <w:rsid w:val="004D4D43"/>
    <w:rsid w:val="004D77B2"/>
    <w:rsid w:val="004E1533"/>
    <w:rsid w:val="004E1998"/>
    <w:rsid w:val="004E47E1"/>
    <w:rsid w:val="004E4900"/>
    <w:rsid w:val="004E4F4C"/>
    <w:rsid w:val="004E5B79"/>
    <w:rsid w:val="004E7126"/>
    <w:rsid w:val="004F059A"/>
    <w:rsid w:val="004F06E8"/>
    <w:rsid w:val="004F08DB"/>
    <w:rsid w:val="004F3682"/>
    <w:rsid w:val="004F424A"/>
    <w:rsid w:val="004F547F"/>
    <w:rsid w:val="004F60ED"/>
    <w:rsid w:val="004F6E23"/>
    <w:rsid w:val="004F7707"/>
    <w:rsid w:val="004F786B"/>
    <w:rsid w:val="00500466"/>
    <w:rsid w:val="00500979"/>
    <w:rsid w:val="005009E8"/>
    <w:rsid w:val="005010DD"/>
    <w:rsid w:val="00502026"/>
    <w:rsid w:val="00502153"/>
    <w:rsid w:val="0050272F"/>
    <w:rsid w:val="0050317C"/>
    <w:rsid w:val="005036B6"/>
    <w:rsid w:val="005037EC"/>
    <w:rsid w:val="00503DCA"/>
    <w:rsid w:val="00505088"/>
    <w:rsid w:val="00506A23"/>
    <w:rsid w:val="00506CDE"/>
    <w:rsid w:val="00507D6E"/>
    <w:rsid w:val="00511AC0"/>
    <w:rsid w:val="005131E2"/>
    <w:rsid w:val="00513454"/>
    <w:rsid w:val="0051390D"/>
    <w:rsid w:val="00514C97"/>
    <w:rsid w:val="00515AD3"/>
    <w:rsid w:val="00515B31"/>
    <w:rsid w:val="005165B8"/>
    <w:rsid w:val="005178D3"/>
    <w:rsid w:val="005260F2"/>
    <w:rsid w:val="00526532"/>
    <w:rsid w:val="00527150"/>
    <w:rsid w:val="00530A48"/>
    <w:rsid w:val="00531C44"/>
    <w:rsid w:val="00533AFD"/>
    <w:rsid w:val="00533FA8"/>
    <w:rsid w:val="005367F2"/>
    <w:rsid w:val="005379B7"/>
    <w:rsid w:val="00543534"/>
    <w:rsid w:val="0054442A"/>
    <w:rsid w:val="005503E4"/>
    <w:rsid w:val="00550E66"/>
    <w:rsid w:val="00552AF1"/>
    <w:rsid w:val="00554C8D"/>
    <w:rsid w:val="00556A54"/>
    <w:rsid w:val="0056242D"/>
    <w:rsid w:val="005635B5"/>
    <w:rsid w:val="00563ED9"/>
    <w:rsid w:val="0056417F"/>
    <w:rsid w:val="005703A2"/>
    <w:rsid w:val="005709CE"/>
    <w:rsid w:val="005728F9"/>
    <w:rsid w:val="0057304D"/>
    <w:rsid w:val="00573C47"/>
    <w:rsid w:val="00575EFF"/>
    <w:rsid w:val="005809F6"/>
    <w:rsid w:val="00580DFF"/>
    <w:rsid w:val="005856C2"/>
    <w:rsid w:val="0058738E"/>
    <w:rsid w:val="00587597"/>
    <w:rsid w:val="00587CA8"/>
    <w:rsid w:val="0059150A"/>
    <w:rsid w:val="00594085"/>
    <w:rsid w:val="00595D6E"/>
    <w:rsid w:val="00596AFB"/>
    <w:rsid w:val="005A0765"/>
    <w:rsid w:val="005A0C80"/>
    <w:rsid w:val="005A0DFB"/>
    <w:rsid w:val="005A1233"/>
    <w:rsid w:val="005A157C"/>
    <w:rsid w:val="005A32C4"/>
    <w:rsid w:val="005A39D9"/>
    <w:rsid w:val="005A4C27"/>
    <w:rsid w:val="005A4DB0"/>
    <w:rsid w:val="005A51AA"/>
    <w:rsid w:val="005A5687"/>
    <w:rsid w:val="005A6747"/>
    <w:rsid w:val="005A7965"/>
    <w:rsid w:val="005B03B1"/>
    <w:rsid w:val="005B155B"/>
    <w:rsid w:val="005B310D"/>
    <w:rsid w:val="005B31DE"/>
    <w:rsid w:val="005B36F4"/>
    <w:rsid w:val="005B4E65"/>
    <w:rsid w:val="005B5CB4"/>
    <w:rsid w:val="005C07BA"/>
    <w:rsid w:val="005C1196"/>
    <w:rsid w:val="005C4068"/>
    <w:rsid w:val="005C46E2"/>
    <w:rsid w:val="005C5A3A"/>
    <w:rsid w:val="005C5F11"/>
    <w:rsid w:val="005C71F6"/>
    <w:rsid w:val="005C7C5E"/>
    <w:rsid w:val="005D184A"/>
    <w:rsid w:val="005D222B"/>
    <w:rsid w:val="005D2B84"/>
    <w:rsid w:val="005D3C14"/>
    <w:rsid w:val="005D477C"/>
    <w:rsid w:val="005D560A"/>
    <w:rsid w:val="005D7639"/>
    <w:rsid w:val="005E02F9"/>
    <w:rsid w:val="005E1AC9"/>
    <w:rsid w:val="005E27DA"/>
    <w:rsid w:val="005E31CA"/>
    <w:rsid w:val="005E3448"/>
    <w:rsid w:val="005E4810"/>
    <w:rsid w:val="005E4BBF"/>
    <w:rsid w:val="005E510F"/>
    <w:rsid w:val="005E582E"/>
    <w:rsid w:val="005E5CB5"/>
    <w:rsid w:val="005E7784"/>
    <w:rsid w:val="005F4773"/>
    <w:rsid w:val="005F5985"/>
    <w:rsid w:val="005F657F"/>
    <w:rsid w:val="00601FC7"/>
    <w:rsid w:val="00603CD3"/>
    <w:rsid w:val="0060423E"/>
    <w:rsid w:val="006043E2"/>
    <w:rsid w:val="0060506B"/>
    <w:rsid w:val="00605509"/>
    <w:rsid w:val="00605B3A"/>
    <w:rsid w:val="0061021E"/>
    <w:rsid w:val="00611664"/>
    <w:rsid w:val="00612E0D"/>
    <w:rsid w:val="00614199"/>
    <w:rsid w:val="00616B37"/>
    <w:rsid w:val="00620CBE"/>
    <w:rsid w:val="006213BC"/>
    <w:rsid w:val="00622940"/>
    <w:rsid w:val="00624A88"/>
    <w:rsid w:val="00627FB0"/>
    <w:rsid w:val="0063004D"/>
    <w:rsid w:val="0063083F"/>
    <w:rsid w:val="00630B86"/>
    <w:rsid w:val="00630F4B"/>
    <w:rsid w:val="00631115"/>
    <w:rsid w:val="00631D36"/>
    <w:rsid w:val="00631FF0"/>
    <w:rsid w:val="00632C94"/>
    <w:rsid w:val="00635DCA"/>
    <w:rsid w:val="006363E5"/>
    <w:rsid w:val="006366B4"/>
    <w:rsid w:val="00636D2E"/>
    <w:rsid w:val="006374FF"/>
    <w:rsid w:val="00642973"/>
    <w:rsid w:val="0064577E"/>
    <w:rsid w:val="00647BA4"/>
    <w:rsid w:val="006517E6"/>
    <w:rsid w:val="00651C5E"/>
    <w:rsid w:val="00652DD2"/>
    <w:rsid w:val="006542C9"/>
    <w:rsid w:val="00654312"/>
    <w:rsid w:val="00654615"/>
    <w:rsid w:val="00655C92"/>
    <w:rsid w:val="00656921"/>
    <w:rsid w:val="00657663"/>
    <w:rsid w:val="00657D47"/>
    <w:rsid w:val="0066056F"/>
    <w:rsid w:val="006628A7"/>
    <w:rsid w:val="00663665"/>
    <w:rsid w:val="006646D1"/>
    <w:rsid w:val="006655ED"/>
    <w:rsid w:val="00666842"/>
    <w:rsid w:val="006678BA"/>
    <w:rsid w:val="00670B54"/>
    <w:rsid w:val="0067233A"/>
    <w:rsid w:val="00672358"/>
    <w:rsid w:val="00677FB5"/>
    <w:rsid w:val="00681BD9"/>
    <w:rsid w:val="00681EAA"/>
    <w:rsid w:val="00685132"/>
    <w:rsid w:val="00685280"/>
    <w:rsid w:val="006858E8"/>
    <w:rsid w:val="00685C2E"/>
    <w:rsid w:val="00690A52"/>
    <w:rsid w:val="00690F6F"/>
    <w:rsid w:val="0069137F"/>
    <w:rsid w:val="006930EA"/>
    <w:rsid w:val="006944B7"/>
    <w:rsid w:val="00696A5D"/>
    <w:rsid w:val="006A062D"/>
    <w:rsid w:val="006A2604"/>
    <w:rsid w:val="006A2FB8"/>
    <w:rsid w:val="006A5F42"/>
    <w:rsid w:val="006A5FEB"/>
    <w:rsid w:val="006A71D3"/>
    <w:rsid w:val="006A7ED4"/>
    <w:rsid w:val="006B001D"/>
    <w:rsid w:val="006B3B35"/>
    <w:rsid w:val="006B4E15"/>
    <w:rsid w:val="006B7A40"/>
    <w:rsid w:val="006C147A"/>
    <w:rsid w:val="006C1837"/>
    <w:rsid w:val="006C3734"/>
    <w:rsid w:val="006C4BD0"/>
    <w:rsid w:val="006C6C62"/>
    <w:rsid w:val="006C70BA"/>
    <w:rsid w:val="006D1264"/>
    <w:rsid w:val="006D26CA"/>
    <w:rsid w:val="006D2A7D"/>
    <w:rsid w:val="006D4CCB"/>
    <w:rsid w:val="006D5A87"/>
    <w:rsid w:val="006D6354"/>
    <w:rsid w:val="006D6613"/>
    <w:rsid w:val="006D7C0D"/>
    <w:rsid w:val="006E0EBC"/>
    <w:rsid w:val="006E15CC"/>
    <w:rsid w:val="006E243F"/>
    <w:rsid w:val="006E2C2A"/>
    <w:rsid w:val="006E38DF"/>
    <w:rsid w:val="006E395B"/>
    <w:rsid w:val="006E3E90"/>
    <w:rsid w:val="006F177A"/>
    <w:rsid w:val="006F4CFD"/>
    <w:rsid w:val="006F5CC6"/>
    <w:rsid w:val="006F654E"/>
    <w:rsid w:val="006F74B6"/>
    <w:rsid w:val="00701936"/>
    <w:rsid w:val="00702311"/>
    <w:rsid w:val="00702602"/>
    <w:rsid w:val="00702F8B"/>
    <w:rsid w:val="00703808"/>
    <w:rsid w:val="0070435C"/>
    <w:rsid w:val="007047D2"/>
    <w:rsid w:val="0070643A"/>
    <w:rsid w:val="00711531"/>
    <w:rsid w:val="00713E12"/>
    <w:rsid w:val="00716624"/>
    <w:rsid w:val="00717ACD"/>
    <w:rsid w:val="00717CFA"/>
    <w:rsid w:val="0072063C"/>
    <w:rsid w:val="00724067"/>
    <w:rsid w:val="00724172"/>
    <w:rsid w:val="0072549E"/>
    <w:rsid w:val="00726BE8"/>
    <w:rsid w:val="00730B60"/>
    <w:rsid w:val="007313B7"/>
    <w:rsid w:val="0073322C"/>
    <w:rsid w:val="0073324B"/>
    <w:rsid w:val="00734391"/>
    <w:rsid w:val="00734F18"/>
    <w:rsid w:val="00736530"/>
    <w:rsid w:val="00736BF5"/>
    <w:rsid w:val="00736F28"/>
    <w:rsid w:val="007374E1"/>
    <w:rsid w:val="007400BA"/>
    <w:rsid w:val="007417ED"/>
    <w:rsid w:val="007421A8"/>
    <w:rsid w:val="007429E3"/>
    <w:rsid w:val="00746095"/>
    <w:rsid w:val="0074685F"/>
    <w:rsid w:val="00750CDF"/>
    <w:rsid w:val="00752898"/>
    <w:rsid w:val="00752E07"/>
    <w:rsid w:val="00752EA5"/>
    <w:rsid w:val="007555D3"/>
    <w:rsid w:val="0075577A"/>
    <w:rsid w:val="00760EC1"/>
    <w:rsid w:val="00766C86"/>
    <w:rsid w:val="00770470"/>
    <w:rsid w:val="00770DA0"/>
    <w:rsid w:val="0077182E"/>
    <w:rsid w:val="00773306"/>
    <w:rsid w:val="00775720"/>
    <w:rsid w:val="00776E46"/>
    <w:rsid w:val="00777058"/>
    <w:rsid w:val="0077756C"/>
    <w:rsid w:val="00780761"/>
    <w:rsid w:val="0078090E"/>
    <w:rsid w:val="00782477"/>
    <w:rsid w:val="00782A32"/>
    <w:rsid w:val="0078600F"/>
    <w:rsid w:val="007869BB"/>
    <w:rsid w:val="00790FBA"/>
    <w:rsid w:val="00791BA6"/>
    <w:rsid w:val="007945BC"/>
    <w:rsid w:val="0079634A"/>
    <w:rsid w:val="00796B63"/>
    <w:rsid w:val="00797161"/>
    <w:rsid w:val="007A0E89"/>
    <w:rsid w:val="007A1FCF"/>
    <w:rsid w:val="007A20BD"/>
    <w:rsid w:val="007A4495"/>
    <w:rsid w:val="007A65E7"/>
    <w:rsid w:val="007A65FC"/>
    <w:rsid w:val="007A6FEC"/>
    <w:rsid w:val="007B030F"/>
    <w:rsid w:val="007B1633"/>
    <w:rsid w:val="007B176B"/>
    <w:rsid w:val="007B1BC8"/>
    <w:rsid w:val="007B2FE1"/>
    <w:rsid w:val="007B30D2"/>
    <w:rsid w:val="007B4197"/>
    <w:rsid w:val="007B4C57"/>
    <w:rsid w:val="007B6F48"/>
    <w:rsid w:val="007B7699"/>
    <w:rsid w:val="007C3BDE"/>
    <w:rsid w:val="007C5D3E"/>
    <w:rsid w:val="007C7DB9"/>
    <w:rsid w:val="007D1709"/>
    <w:rsid w:val="007D1AB6"/>
    <w:rsid w:val="007D2F3C"/>
    <w:rsid w:val="007D3F55"/>
    <w:rsid w:val="007D4AEC"/>
    <w:rsid w:val="007D4F1B"/>
    <w:rsid w:val="007D4FE7"/>
    <w:rsid w:val="007D5A47"/>
    <w:rsid w:val="007D6699"/>
    <w:rsid w:val="007E0832"/>
    <w:rsid w:val="007E0DD4"/>
    <w:rsid w:val="007E2F69"/>
    <w:rsid w:val="007E50A6"/>
    <w:rsid w:val="007E5562"/>
    <w:rsid w:val="007E57F9"/>
    <w:rsid w:val="007E7185"/>
    <w:rsid w:val="007E75F0"/>
    <w:rsid w:val="007E7AE4"/>
    <w:rsid w:val="007F0C49"/>
    <w:rsid w:val="007F2D6F"/>
    <w:rsid w:val="007F386A"/>
    <w:rsid w:val="007F391B"/>
    <w:rsid w:val="007F6412"/>
    <w:rsid w:val="007F702E"/>
    <w:rsid w:val="007F7ABE"/>
    <w:rsid w:val="007F7EA9"/>
    <w:rsid w:val="008000C4"/>
    <w:rsid w:val="0080333A"/>
    <w:rsid w:val="00804315"/>
    <w:rsid w:val="00804467"/>
    <w:rsid w:val="00804D0E"/>
    <w:rsid w:val="0080512B"/>
    <w:rsid w:val="008057A1"/>
    <w:rsid w:val="00810AF4"/>
    <w:rsid w:val="00811F6F"/>
    <w:rsid w:val="0081237E"/>
    <w:rsid w:val="00813D11"/>
    <w:rsid w:val="00815F4B"/>
    <w:rsid w:val="00817064"/>
    <w:rsid w:val="00820D51"/>
    <w:rsid w:val="00820EFF"/>
    <w:rsid w:val="00821BD3"/>
    <w:rsid w:val="00821D95"/>
    <w:rsid w:val="008229A5"/>
    <w:rsid w:val="008248F7"/>
    <w:rsid w:val="00826155"/>
    <w:rsid w:val="0083018B"/>
    <w:rsid w:val="00830A60"/>
    <w:rsid w:val="00830D94"/>
    <w:rsid w:val="00832A9C"/>
    <w:rsid w:val="0083455A"/>
    <w:rsid w:val="008362FA"/>
    <w:rsid w:val="00837B81"/>
    <w:rsid w:val="008410B3"/>
    <w:rsid w:val="00841E88"/>
    <w:rsid w:val="008426FC"/>
    <w:rsid w:val="00850F3F"/>
    <w:rsid w:val="008511A3"/>
    <w:rsid w:val="008513EE"/>
    <w:rsid w:val="00851E4E"/>
    <w:rsid w:val="00853869"/>
    <w:rsid w:val="00853FDB"/>
    <w:rsid w:val="008562FE"/>
    <w:rsid w:val="008565A2"/>
    <w:rsid w:val="00856772"/>
    <w:rsid w:val="00856796"/>
    <w:rsid w:val="00856E08"/>
    <w:rsid w:val="00857E56"/>
    <w:rsid w:val="008600DB"/>
    <w:rsid w:val="008611E9"/>
    <w:rsid w:val="00861615"/>
    <w:rsid w:val="00863D3A"/>
    <w:rsid w:val="00865060"/>
    <w:rsid w:val="008708E4"/>
    <w:rsid w:val="00871768"/>
    <w:rsid w:val="008725D0"/>
    <w:rsid w:val="00874603"/>
    <w:rsid w:val="00874D17"/>
    <w:rsid w:val="00874E11"/>
    <w:rsid w:val="008760B5"/>
    <w:rsid w:val="008765CC"/>
    <w:rsid w:val="008767AA"/>
    <w:rsid w:val="00880DB2"/>
    <w:rsid w:val="008819B2"/>
    <w:rsid w:val="0088202A"/>
    <w:rsid w:val="0088255A"/>
    <w:rsid w:val="008829B1"/>
    <w:rsid w:val="00882EAA"/>
    <w:rsid w:val="00882FE1"/>
    <w:rsid w:val="008838A2"/>
    <w:rsid w:val="00884125"/>
    <w:rsid w:val="008856B1"/>
    <w:rsid w:val="00886599"/>
    <w:rsid w:val="00890331"/>
    <w:rsid w:val="00891F25"/>
    <w:rsid w:val="00892DBB"/>
    <w:rsid w:val="00893703"/>
    <w:rsid w:val="00894289"/>
    <w:rsid w:val="0089752B"/>
    <w:rsid w:val="00897AB7"/>
    <w:rsid w:val="008A2F72"/>
    <w:rsid w:val="008A5EA7"/>
    <w:rsid w:val="008A6BB2"/>
    <w:rsid w:val="008A72C5"/>
    <w:rsid w:val="008A7B21"/>
    <w:rsid w:val="008A7C27"/>
    <w:rsid w:val="008B11B2"/>
    <w:rsid w:val="008B2844"/>
    <w:rsid w:val="008B29CF"/>
    <w:rsid w:val="008B2E26"/>
    <w:rsid w:val="008B563B"/>
    <w:rsid w:val="008B605B"/>
    <w:rsid w:val="008B6CD2"/>
    <w:rsid w:val="008B7CC7"/>
    <w:rsid w:val="008C04B4"/>
    <w:rsid w:val="008C12EC"/>
    <w:rsid w:val="008C258B"/>
    <w:rsid w:val="008C348E"/>
    <w:rsid w:val="008C394C"/>
    <w:rsid w:val="008C4167"/>
    <w:rsid w:val="008C4B01"/>
    <w:rsid w:val="008C6029"/>
    <w:rsid w:val="008C681E"/>
    <w:rsid w:val="008C7B3C"/>
    <w:rsid w:val="008D3D2C"/>
    <w:rsid w:val="008D6BF5"/>
    <w:rsid w:val="008E018D"/>
    <w:rsid w:val="008E0613"/>
    <w:rsid w:val="008E1DF1"/>
    <w:rsid w:val="008E2AF0"/>
    <w:rsid w:val="008E5020"/>
    <w:rsid w:val="008E5764"/>
    <w:rsid w:val="008E58FB"/>
    <w:rsid w:val="008E6099"/>
    <w:rsid w:val="008E6E83"/>
    <w:rsid w:val="008E7725"/>
    <w:rsid w:val="008F09D6"/>
    <w:rsid w:val="008F0AF4"/>
    <w:rsid w:val="008F102B"/>
    <w:rsid w:val="008F37EC"/>
    <w:rsid w:val="008F4B1B"/>
    <w:rsid w:val="008F5F67"/>
    <w:rsid w:val="008F6084"/>
    <w:rsid w:val="00900F68"/>
    <w:rsid w:val="009024D4"/>
    <w:rsid w:val="00903D4C"/>
    <w:rsid w:val="009042CE"/>
    <w:rsid w:val="00905521"/>
    <w:rsid w:val="00905DA9"/>
    <w:rsid w:val="009104B1"/>
    <w:rsid w:val="00912F61"/>
    <w:rsid w:val="0091424E"/>
    <w:rsid w:val="009142A7"/>
    <w:rsid w:val="00916256"/>
    <w:rsid w:val="00920D81"/>
    <w:rsid w:val="00923684"/>
    <w:rsid w:val="009239EF"/>
    <w:rsid w:val="00923BAC"/>
    <w:rsid w:val="009271AC"/>
    <w:rsid w:val="00927D1E"/>
    <w:rsid w:val="00927F6B"/>
    <w:rsid w:val="009301E4"/>
    <w:rsid w:val="009304AC"/>
    <w:rsid w:val="00932A20"/>
    <w:rsid w:val="00933377"/>
    <w:rsid w:val="00934898"/>
    <w:rsid w:val="00934F9C"/>
    <w:rsid w:val="00935417"/>
    <w:rsid w:val="009405B1"/>
    <w:rsid w:val="00940D9F"/>
    <w:rsid w:val="009432C9"/>
    <w:rsid w:val="00943D77"/>
    <w:rsid w:val="0094510E"/>
    <w:rsid w:val="00945149"/>
    <w:rsid w:val="00952C6B"/>
    <w:rsid w:val="0095333F"/>
    <w:rsid w:val="00954A0B"/>
    <w:rsid w:val="00955636"/>
    <w:rsid w:val="00955822"/>
    <w:rsid w:val="00955991"/>
    <w:rsid w:val="00955CE1"/>
    <w:rsid w:val="0095700E"/>
    <w:rsid w:val="009573CD"/>
    <w:rsid w:val="0096092B"/>
    <w:rsid w:val="009717B5"/>
    <w:rsid w:val="009727CE"/>
    <w:rsid w:val="00972E2F"/>
    <w:rsid w:val="00976A6B"/>
    <w:rsid w:val="00981AD3"/>
    <w:rsid w:val="00982770"/>
    <w:rsid w:val="00983578"/>
    <w:rsid w:val="00984450"/>
    <w:rsid w:val="00984D23"/>
    <w:rsid w:val="00990A22"/>
    <w:rsid w:val="00992128"/>
    <w:rsid w:val="00993F77"/>
    <w:rsid w:val="00994A46"/>
    <w:rsid w:val="009951EA"/>
    <w:rsid w:val="00995672"/>
    <w:rsid w:val="00995AE4"/>
    <w:rsid w:val="00996BF0"/>
    <w:rsid w:val="009A13D5"/>
    <w:rsid w:val="009A546D"/>
    <w:rsid w:val="009A643A"/>
    <w:rsid w:val="009B1BFF"/>
    <w:rsid w:val="009B270D"/>
    <w:rsid w:val="009B2E46"/>
    <w:rsid w:val="009B3095"/>
    <w:rsid w:val="009B486E"/>
    <w:rsid w:val="009B784B"/>
    <w:rsid w:val="009B7921"/>
    <w:rsid w:val="009C1C8E"/>
    <w:rsid w:val="009C20BB"/>
    <w:rsid w:val="009C3310"/>
    <w:rsid w:val="009C367A"/>
    <w:rsid w:val="009C534B"/>
    <w:rsid w:val="009C6368"/>
    <w:rsid w:val="009C63AC"/>
    <w:rsid w:val="009C7464"/>
    <w:rsid w:val="009C753D"/>
    <w:rsid w:val="009C7D31"/>
    <w:rsid w:val="009D10FA"/>
    <w:rsid w:val="009D29EB"/>
    <w:rsid w:val="009D3248"/>
    <w:rsid w:val="009D367F"/>
    <w:rsid w:val="009D59F5"/>
    <w:rsid w:val="009D7873"/>
    <w:rsid w:val="009E02E4"/>
    <w:rsid w:val="009E2A55"/>
    <w:rsid w:val="009E2C2C"/>
    <w:rsid w:val="009E2DD1"/>
    <w:rsid w:val="009E31F5"/>
    <w:rsid w:val="009E35F7"/>
    <w:rsid w:val="009E5DA6"/>
    <w:rsid w:val="009E6143"/>
    <w:rsid w:val="009E68FF"/>
    <w:rsid w:val="009F1BFD"/>
    <w:rsid w:val="009F29F7"/>
    <w:rsid w:val="009F2F2A"/>
    <w:rsid w:val="009F342B"/>
    <w:rsid w:val="009F3727"/>
    <w:rsid w:val="009F3BB3"/>
    <w:rsid w:val="009F3C21"/>
    <w:rsid w:val="009F4368"/>
    <w:rsid w:val="009F4512"/>
    <w:rsid w:val="009F5587"/>
    <w:rsid w:val="009F623E"/>
    <w:rsid w:val="009F63C6"/>
    <w:rsid w:val="009F658D"/>
    <w:rsid w:val="009F660D"/>
    <w:rsid w:val="009F6AC0"/>
    <w:rsid w:val="009F6DE6"/>
    <w:rsid w:val="009F6EC7"/>
    <w:rsid w:val="00A000C3"/>
    <w:rsid w:val="00A02D9E"/>
    <w:rsid w:val="00A02FD1"/>
    <w:rsid w:val="00A04CC5"/>
    <w:rsid w:val="00A053D7"/>
    <w:rsid w:val="00A05D49"/>
    <w:rsid w:val="00A105DC"/>
    <w:rsid w:val="00A1121E"/>
    <w:rsid w:val="00A1138E"/>
    <w:rsid w:val="00A130CB"/>
    <w:rsid w:val="00A13585"/>
    <w:rsid w:val="00A1422F"/>
    <w:rsid w:val="00A148E5"/>
    <w:rsid w:val="00A14932"/>
    <w:rsid w:val="00A15415"/>
    <w:rsid w:val="00A1580D"/>
    <w:rsid w:val="00A16AFE"/>
    <w:rsid w:val="00A16F2C"/>
    <w:rsid w:val="00A21DF7"/>
    <w:rsid w:val="00A22B0F"/>
    <w:rsid w:val="00A25D34"/>
    <w:rsid w:val="00A27ABA"/>
    <w:rsid w:val="00A3196D"/>
    <w:rsid w:val="00A31FEC"/>
    <w:rsid w:val="00A3249B"/>
    <w:rsid w:val="00A35739"/>
    <w:rsid w:val="00A36CE7"/>
    <w:rsid w:val="00A40A95"/>
    <w:rsid w:val="00A42B62"/>
    <w:rsid w:val="00A437EB"/>
    <w:rsid w:val="00A4713A"/>
    <w:rsid w:val="00A477BA"/>
    <w:rsid w:val="00A47A6B"/>
    <w:rsid w:val="00A5014E"/>
    <w:rsid w:val="00A5020B"/>
    <w:rsid w:val="00A503FA"/>
    <w:rsid w:val="00A5114E"/>
    <w:rsid w:val="00A5123F"/>
    <w:rsid w:val="00A51881"/>
    <w:rsid w:val="00A5296B"/>
    <w:rsid w:val="00A52C59"/>
    <w:rsid w:val="00A54905"/>
    <w:rsid w:val="00A558CF"/>
    <w:rsid w:val="00A55AF5"/>
    <w:rsid w:val="00A56503"/>
    <w:rsid w:val="00A5663D"/>
    <w:rsid w:val="00A56797"/>
    <w:rsid w:val="00A570BE"/>
    <w:rsid w:val="00A611C8"/>
    <w:rsid w:val="00A61E1C"/>
    <w:rsid w:val="00A62F32"/>
    <w:rsid w:val="00A64D39"/>
    <w:rsid w:val="00A70F3E"/>
    <w:rsid w:val="00A7398B"/>
    <w:rsid w:val="00A73EDD"/>
    <w:rsid w:val="00A758FD"/>
    <w:rsid w:val="00A75A30"/>
    <w:rsid w:val="00A76BD3"/>
    <w:rsid w:val="00A805BF"/>
    <w:rsid w:val="00A806D6"/>
    <w:rsid w:val="00A81188"/>
    <w:rsid w:val="00A8779B"/>
    <w:rsid w:val="00A91559"/>
    <w:rsid w:val="00A93E60"/>
    <w:rsid w:val="00A95924"/>
    <w:rsid w:val="00A95F92"/>
    <w:rsid w:val="00AA1FE8"/>
    <w:rsid w:val="00AA2CC2"/>
    <w:rsid w:val="00AA3AB4"/>
    <w:rsid w:val="00AA3EBD"/>
    <w:rsid w:val="00AA4F1C"/>
    <w:rsid w:val="00AA546D"/>
    <w:rsid w:val="00AA640A"/>
    <w:rsid w:val="00AA72A2"/>
    <w:rsid w:val="00AA7B1D"/>
    <w:rsid w:val="00AA7D22"/>
    <w:rsid w:val="00AB17F8"/>
    <w:rsid w:val="00AB1BAA"/>
    <w:rsid w:val="00AB4273"/>
    <w:rsid w:val="00AB4B5F"/>
    <w:rsid w:val="00AB5AA2"/>
    <w:rsid w:val="00AB5F1F"/>
    <w:rsid w:val="00AB6337"/>
    <w:rsid w:val="00AC050F"/>
    <w:rsid w:val="00AC24BF"/>
    <w:rsid w:val="00AC428E"/>
    <w:rsid w:val="00AC63B0"/>
    <w:rsid w:val="00AC7DEF"/>
    <w:rsid w:val="00AD132C"/>
    <w:rsid w:val="00AD2451"/>
    <w:rsid w:val="00AD50BC"/>
    <w:rsid w:val="00AD5541"/>
    <w:rsid w:val="00AD5D90"/>
    <w:rsid w:val="00AD6959"/>
    <w:rsid w:val="00AD7543"/>
    <w:rsid w:val="00AD7A05"/>
    <w:rsid w:val="00AE00FE"/>
    <w:rsid w:val="00AE099E"/>
    <w:rsid w:val="00AE177C"/>
    <w:rsid w:val="00AE2709"/>
    <w:rsid w:val="00AE4CC9"/>
    <w:rsid w:val="00AE5239"/>
    <w:rsid w:val="00AE5423"/>
    <w:rsid w:val="00AE7A0D"/>
    <w:rsid w:val="00AF1029"/>
    <w:rsid w:val="00AF16D6"/>
    <w:rsid w:val="00AF19AC"/>
    <w:rsid w:val="00AF1C5E"/>
    <w:rsid w:val="00AF1F2B"/>
    <w:rsid w:val="00AF739E"/>
    <w:rsid w:val="00B013FA"/>
    <w:rsid w:val="00B0216B"/>
    <w:rsid w:val="00B03DC8"/>
    <w:rsid w:val="00B06A16"/>
    <w:rsid w:val="00B07A66"/>
    <w:rsid w:val="00B105B9"/>
    <w:rsid w:val="00B1131E"/>
    <w:rsid w:val="00B1538B"/>
    <w:rsid w:val="00B1566D"/>
    <w:rsid w:val="00B15E56"/>
    <w:rsid w:val="00B1706A"/>
    <w:rsid w:val="00B21284"/>
    <w:rsid w:val="00B23596"/>
    <w:rsid w:val="00B2399C"/>
    <w:rsid w:val="00B25384"/>
    <w:rsid w:val="00B2603D"/>
    <w:rsid w:val="00B267D5"/>
    <w:rsid w:val="00B27B39"/>
    <w:rsid w:val="00B30569"/>
    <w:rsid w:val="00B321BA"/>
    <w:rsid w:val="00B33AA3"/>
    <w:rsid w:val="00B35CC9"/>
    <w:rsid w:val="00B37244"/>
    <w:rsid w:val="00B37421"/>
    <w:rsid w:val="00B37B04"/>
    <w:rsid w:val="00B37F76"/>
    <w:rsid w:val="00B40039"/>
    <w:rsid w:val="00B41363"/>
    <w:rsid w:val="00B4198A"/>
    <w:rsid w:val="00B41F5D"/>
    <w:rsid w:val="00B42603"/>
    <w:rsid w:val="00B42BC6"/>
    <w:rsid w:val="00B447E4"/>
    <w:rsid w:val="00B45693"/>
    <w:rsid w:val="00B46EB4"/>
    <w:rsid w:val="00B47901"/>
    <w:rsid w:val="00B509D3"/>
    <w:rsid w:val="00B52DEA"/>
    <w:rsid w:val="00B54D50"/>
    <w:rsid w:val="00B55385"/>
    <w:rsid w:val="00B56676"/>
    <w:rsid w:val="00B56F52"/>
    <w:rsid w:val="00B57923"/>
    <w:rsid w:val="00B60207"/>
    <w:rsid w:val="00B603A2"/>
    <w:rsid w:val="00B61AC2"/>
    <w:rsid w:val="00B62A6F"/>
    <w:rsid w:val="00B64EAB"/>
    <w:rsid w:val="00B662D7"/>
    <w:rsid w:val="00B6700E"/>
    <w:rsid w:val="00B6797B"/>
    <w:rsid w:val="00B716A6"/>
    <w:rsid w:val="00B71907"/>
    <w:rsid w:val="00B71ACC"/>
    <w:rsid w:val="00B720F8"/>
    <w:rsid w:val="00B74B46"/>
    <w:rsid w:val="00B752BB"/>
    <w:rsid w:val="00B81241"/>
    <w:rsid w:val="00B82347"/>
    <w:rsid w:val="00B82591"/>
    <w:rsid w:val="00B83112"/>
    <w:rsid w:val="00B836CF"/>
    <w:rsid w:val="00B85C5B"/>
    <w:rsid w:val="00B85F74"/>
    <w:rsid w:val="00B86D31"/>
    <w:rsid w:val="00B90A6D"/>
    <w:rsid w:val="00B92AFE"/>
    <w:rsid w:val="00B95CAD"/>
    <w:rsid w:val="00B95E3D"/>
    <w:rsid w:val="00B968D1"/>
    <w:rsid w:val="00B9724D"/>
    <w:rsid w:val="00BA0D99"/>
    <w:rsid w:val="00BA2721"/>
    <w:rsid w:val="00BA4D62"/>
    <w:rsid w:val="00BA5FFE"/>
    <w:rsid w:val="00BA63D5"/>
    <w:rsid w:val="00BA64BC"/>
    <w:rsid w:val="00BB2D07"/>
    <w:rsid w:val="00BB2F46"/>
    <w:rsid w:val="00BB3082"/>
    <w:rsid w:val="00BB47BE"/>
    <w:rsid w:val="00BB6173"/>
    <w:rsid w:val="00BB7068"/>
    <w:rsid w:val="00BB7F02"/>
    <w:rsid w:val="00BC164A"/>
    <w:rsid w:val="00BC2516"/>
    <w:rsid w:val="00BC36F1"/>
    <w:rsid w:val="00BC3800"/>
    <w:rsid w:val="00BC3872"/>
    <w:rsid w:val="00BC491A"/>
    <w:rsid w:val="00BC5480"/>
    <w:rsid w:val="00BC5D98"/>
    <w:rsid w:val="00BC62D1"/>
    <w:rsid w:val="00BC7750"/>
    <w:rsid w:val="00BD2819"/>
    <w:rsid w:val="00BD4236"/>
    <w:rsid w:val="00BD594C"/>
    <w:rsid w:val="00BD61F2"/>
    <w:rsid w:val="00BD6E6C"/>
    <w:rsid w:val="00BE008D"/>
    <w:rsid w:val="00BE03E9"/>
    <w:rsid w:val="00BE0907"/>
    <w:rsid w:val="00BE1941"/>
    <w:rsid w:val="00BE2268"/>
    <w:rsid w:val="00BE3C7C"/>
    <w:rsid w:val="00BE50BA"/>
    <w:rsid w:val="00BE76F4"/>
    <w:rsid w:val="00BF00C9"/>
    <w:rsid w:val="00BF0237"/>
    <w:rsid w:val="00BF1418"/>
    <w:rsid w:val="00BF21C9"/>
    <w:rsid w:val="00BF2BA3"/>
    <w:rsid w:val="00BF6FF8"/>
    <w:rsid w:val="00C02526"/>
    <w:rsid w:val="00C02678"/>
    <w:rsid w:val="00C05CFD"/>
    <w:rsid w:val="00C06EF4"/>
    <w:rsid w:val="00C12988"/>
    <w:rsid w:val="00C12C65"/>
    <w:rsid w:val="00C21026"/>
    <w:rsid w:val="00C21AC6"/>
    <w:rsid w:val="00C22D64"/>
    <w:rsid w:val="00C235E4"/>
    <w:rsid w:val="00C24196"/>
    <w:rsid w:val="00C254C8"/>
    <w:rsid w:val="00C25696"/>
    <w:rsid w:val="00C26B94"/>
    <w:rsid w:val="00C3096C"/>
    <w:rsid w:val="00C31BA4"/>
    <w:rsid w:val="00C35642"/>
    <w:rsid w:val="00C36076"/>
    <w:rsid w:val="00C37CCF"/>
    <w:rsid w:val="00C4057D"/>
    <w:rsid w:val="00C42940"/>
    <w:rsid w:val="00C42B36"/>
    <w:rsid w:val="00C54C7C"/>
    <w:rsid w:val="00C55801"/>
    <w:rsid w:val="00C62937"/>
    <w:rsid w:val="00C6320F"/>
    <w:rsid w:val="00C633FA"/>
    <w:rsid w:val="00C64211"/>
    <w:rsid w:val="00C64F94"/>
    <w:rsid w:val="00C6678C"/>
    <w:rsid w:val="00C75817"/>
    <w:rsid w:val="00C76A84"/>
    <w:rsid w:val="00C76AF3"/>
    <w:rsid w:val="00C77148"/>
    <w:rsid w:val="00C800F0"/>
    <w:rsid w:val="00C804BE"/>
    <w:rsid w:val="00C80CE1"/>
    <w:rsid w:val="00C838FC"/>
    <w:rsid w:val="00C83F14"/>
    <w:rsid w:val="00C84E76"/>
    <w:rsid w:val="00C90D8E"/>
    <w:rsid w:val="00C90F1A"/>
    <w:rsid w:val="00C91C4A"/>
    <w:rsid w:val="00C91EF5"/>
    <w:rsid w:val="00C93D15"/>
    <w:rsid w:val="00C949E5"/>
    <w:rsid w:val="00C94D93"/>
    <w:rsid w:val="00C97AF1"/>
    <w:rsid w:val="00CA20CD"/>
    <w:rsid w:val="00CA3CDF"/>
    <w:rsid w:val="00CA415C"/>
    <w:rsid w:val="00CA4AD9"/>
    <w:rsid w:val="00CA5497"/>
    <w:rsid w:val="00CA5F4F"/>
    <w:rsid w:val="00CA6659"/>
    <w:rsid w:val="00CB0057"/>
    <w:rsid w:val="00CB1D65"/>
    <w:rsid w:val="00CB23EE"/>
    <w:rsid w:val="00CB3030"/>
    <w:rsid w:val="00CB4427"/>
    <w:rsid w:val="00CB486A"/>
    <w:rsid w:val="00CB5099"/>
    <w:rsid w:val="00CB50E5"/>
    <w:rsid w:val="00CB5690"/>
    <w:rsid w:val="00CB5D9F"/>
    <w:rsid w:val="00CB6BB2"/>
    <w:rsid w:val="00CB7757"/>
    <w:rsid w:val="00CB7D05"/>
    <w:rsid w:val="00CC0E8E"/>
    <w:rsid w:val="00CC45E8"/>
    <w:rsid w:val="00CC5193"/>
    <w:rsid w:val="00CC51EC"/>
    <w:rsid w:val="00CC5667"/>
    <w:rsid w:val="00CC7733"/>
    <w:rsid w:val="00CD0F5E"/>
    <w:rsid w:val="00CD0F67"/>
    <w:rsid w:val="00CD2587"/>
    <w:rsid w:val="00CD3694"/>
    <w:rsid w:val="00CD4B01"/>
    <w:rsid w:val="00CE18C1"/>
    <w:rsid w:val="00CE25F2"/>
    <w:rsid w:val="00CE26FD"/>
    <w:rsid w:val="00CE34D1"/>
    <w:rsid w:val="00CE3C2E"/>
    <w:rsid w:val="00CE547A"/>
    <w:rsid w:val="00CE765B"/>
    <w:rsid w:val="00CF03DF"/>
    <w:rsid w:val="00CF10D1"/>
    <w:rsid w:val="00CF1984"/>
    <w:rsid w:val="00CF30AE"/>
    <w:rsid w:val="00CF3280"/>
    <w:rsid w:val="00CF3929"/>
    <w:rsid w:val="00CF49C9"/>
    <w:rsid w:val="00CF4EF7"/>
    <w:rsid w:val="00CF5B85"/>
    <w:rsid w:val="00D01F7A"/>
    <w:rsid w:val="00D05EEE"/>
    <w:rsid w:val="00D06C01"/>
    <w:rsid w:val="00D06D4E"/>
    <w:rsid w:val="00D124C7"/>
    <w:rsid w:val="00D12731"/>
    <w:rsid w:val="00D13648"/>
    <w:rsid w:val="00D14A5A"/>
    <w:rsid w:val="00D2276D"/>
    <w:rsid w:val="00D2396E"/>
    <w:rsid w:val="00D246C4"/>
    <w:rsid w:val="00D3371F"/>
    <w:rsid w:val="00D33888"/>
    <w:rsid w:val="00D33DC8"/>
    <w:rsid w:val="00D34D9F"/>
    <w:rsid w:val="00D356AB"/>
    <w:rsid w:val="00D400EB"/>
    <w:rsid w:val="00D416C5"/>
    <w:rsid w:val="00D41F79"/>
    <w:rsid w:val="00D42B45"/>
    <w:rsid w:val="00D4469B"/>
    <w:rsid w:val="00D4490B"/>
    <w:rsid w:val="00D458D4"/>
    <w:rsid w:val="00D45B6A"/>
    <w:rsid w:val="00D47AC8"/>
    <w:rsid w:val="00D54070"/>
    <w:rsid w:val="00D54502"/>
    <w:rsid w:val="00D55451"/>
    <w:rsid w:val="00D55C17"/>
    <w:rsid w:val="00D56CE0"/>
    <w:rsid w:val="00D57AE7"/>
    <w:rsid w:val="00D606A0"/>
    <w:rsid w:val="00D607FE"/>
    <w:rsid w:val="00D609C8"/>
    <w:rsid w:val="00D60A6C"/>
    <w:rsid w:val="00D6148E"/>
    <w:rsid w:val="00D615D1"/>
    <w:rsid w:val="00D61D9E"/>
    <w:rsid w:val="00D62606"/>
    <w:rsid w:val="00D63C23"/>
    <w:rsid w:val="00D65002"/>
    <w:rsid w:val="00D6544C"/>
    <w:rsid w:val="00D666D4"/>
    <w:rsid w:val="00D70053"/>
    <w:rsid w:val="00D707C2"/>
    <w:rsid w:val="00D7192A"/>
    <w:rsid w:val="00D729DB"/>
    <w:rsid w:val="00D734A8"/>
    <w:rsid w:val="00D74591"/>
    <w:rsid w:val="00D74D4E"/>
    <w:rsid w:val="00D80229"/>
    <w:rsid w:val="00D80D03"/>
    <w:rsid w:val="00D80DA3"/>
    <w:rsid w:val="00D81917"/>
    <w:rsid w:val="00D81B92"/>
    <w:rsid w:val="00D8256C"/>
    <w:rsid w:val="00D83C5D"/>
    <w:rsid w:val="00D8487B"/>
    <w:rsid w:val="00D86114"/>
    <w:rsid w:val="00D86FCD"/>
    <w:rsid w:val="00D87202"/>
    <w:rsid w:val="00D932EB"/>
    <w:rsid w:val="00D94433"/>
    <w:rsid w:val="00D94E1E"/>
    <w:rsid w:val="00D95068"/>
    <w:rsid w:val="00D974EF"/>
    <w:rsid w:val="00DA1427"/>
    <w:rsid w:val="00DA187C"/>
    <w:rsid w:val="00DA55B9"/>
    <w:rsid w:val="00DB0027"/>
    <w:rsid w:val="00DB1C17"/>
    <w:rsid w:val="00DB518E"/>
    <w:rsid w:val="00DB5773"/>
    <w:rsid w:val="00DB5D34"/>
    <w:rsid w:val="00DB7C8D"/>
    <w:rsid w:val="00DC3BB1"/>
    <w:rsid w:val="00DC4514"/>
    <w:rsid w:val="00DC549C"/>
    <w:rsid w:val="00DC62F4"/>
    <w:rsid w:val="00DC77F6"/>
    <w:rsid w:val="00DC7B5F"/>
    <w:rsid w:val="00DD1A73"/>
    <w:rsid w:val="00DD3241"/>
    <w:rsid w:val="00DD47EB"/>
    <w:rsid w:val="00DD481E"/>
    <w:rsid w:val="00DD49A9"/>
    <w:rsid w:val="00DD49D1"/>
    <w:rsid w:val="00DD65C1"/>
    <w:rsid w:val="00DD7576"/>
    <w:rsid w:val="00DE336E"/>
    <w:rsid w:val="00DE4848"/>
    <w:rsid w:val="00DE585C"/>
    <w:rsid w:val="00DE6453"/>
    <w:rsid w:val="00DE6F0F"/>
    <w:rsid w:val="00DE7949"/>
    <w:rsid w:val="00DF0CED"/>
    <w:rsid w:val="00DF24B9"/>
    <w:rsid w:val="00DF28CB"/>
    <w:rsid w:val="00DF4412"/>
    <w:rsid w:val="00DF4B7E"/>
    <w:rsid w:val="00DF7D48"/>
    <w:rsid w:val="00E01B3F"/>
    <w:rsid w:val="00E020C2"/>
    <w:rsid w:val="00E0278A"/>
    <w:rsid w:val="00E029EC"/>
    <w:rsid w:val="00E03F47"/>
    <w:rsid w:val="00E041D5"/>
    <w:rsid w:val="00E07EC2"/>
    <w:rsid w:val="00E10DD3"/>
    <w:rsid w:val="00E1491D"/>
    <w:rsid w:val="00E14BAA"/>
    <w:rsid w:val="00E14CAF"/>
    <w:rsid w:val="00E157A9"/>
    <w:rsid w:val="00E15DD6"/>
    <w:rsid w:val="00E17057"/>
    <w:rsid w:val="00E17924"/>
    <w:rsid w:val="00E203CD"/>
    <w:rsid w:val="00E2058D"/>
    <w:rsid w:val="00E205F3"/>
    <w:rsid w:val="00E20FA3"/>
    <w:rsid w:val="00E25EB1"/>
    <w:rsid w:val="00E31F03"/>
    <w:rsid w:val="00E32331"/>
    <w:rsid w:val="00E3649C"/>
    <w:rsid w:val="00E369BC"/>
    <w:rsid w:val="00E377CF"/>
    <w:rsid w:val="00E41491"/>
    <w:rsid w:val="00E41CFF"/>
    <w:rsid w:val="00E4262F"/>
    <w:rsid w:val="00E42CF8"/>
    <w:rsid w:val="00E468FE"/>
    <w:rsid w:val="00E47B53"/>
    <w:rsid w:val="00E5125A"/>
    <w:rsid w:val="00E53769"/>
    <w:rsid w:val="00E55FE6"/>
    <w:rsid w:val="00E6114D"/>
    <w:rsid w:val="00E62812"/>
    <w:rsid w:val="00E64797"/>
    <w:rsid w:val="00E64E41"/>
    <w:rsid w:val="00E66F11"/>
    <w:rsid w:val="00E706C8"/>
    <w:rsid w:val="00E707AB"/>
    <w:rsid w:val="00E715AB"/>
    <w:rsid w:val="00E7464D"/>
    <w:rsid w:val="00E74C4D"/>
    <w:rsid w:val="00E755B8"/>
    <w:rsid w:val="00E75FD7"/>
    <w:rsid w:val="00E769DB"/>
    <w:rsid w:val="00E7752B"/>
    <w:rsid w:val="00E802FE"/>
    <w:rsid w:val="00E81820"/>
    <w:rsid w:val="00E840A7"/>
    <w:rsid w:val="00E852F4"/>
    <w:rsid w:val="00E91875"/>
    <w:rsid w:val="00E923FD"/>
    <w:rsid w:val="00E928E9"/>
    <w:rsid w:val="00EA12DE"/>
    <w:rsid w:val="00EA33AE"/>
    <w:rsid w:val="00EA3BB1"/>
    <w:rsid w:val="00EA3D92"/>
    <w:rsid w:val="00EA534D"/>
    <w:rsid w:val="00EA5612"/>
    <w:rsid w:val="00EA621A"/>
    <w:rsid w:val="00EA7046"/>
    <w:rsid w:val="00EB08D7"/>
    <w:rsid w:val="00EB1443"/>
    <w:rsid w:val="00EB5E4E"/>
    <w:rsid w:val="00EB6754"/>
    <w:rsid w:val="00EB78CC"/>
    <w:rsid w:val="00EC041E"/>
    <w:rsid w:val="00EC0F7E"/>
    <w:rsid w:val="00EC2B10"/>
    <w:rsid w:val="00EC2CED"/>
    <w:rsid w:val="00EC46B4"/>
    <w:rsid w:val="00EC6D36"/>
    <w:rsid w:val="00EC6EAD"/>
    <w:rsid w:val="00EC71EA"/>
    <w:rsid w:val="00EC7BCC"/>
    <w:rsid w:val="00ED0301"/>
    <w:rsid w:val="00ED0B4B"/>
    <w:rsid w:val="00ED2E05"/>
    <w:rsid w:val="00ED36A7"/>
    <w:rsid w:val="00ED36C8"/>
    <w:rsid w:val="00ED4D13"/>
    <w:rsid w:val="00ED6260"/>
    <w:rsid w:val="00EE0870"/>
    <w:rsid w:val="00EE0DBE"/>
    <w:rsid w:val="00EE1649"/>
    <w:rsid w:val="00EE234B"/>
    <w:rsid w:val="00EE3B7E"/>
    <w:rsid w:val="00EE3F2E"/>
    <w:rsid w:val="00EE4EAF"/>
    <w:rsid w:val="00EE778E"/>
    <w:rsid w:val="00EE7D16"/>
    <w:rsid w:val="00EF056B"/>
    <w:rsid w:val="00EF17B4"/>
    <w:rsid w:val="00EF1B7A"/>
    <w:rsid w:val="00EF2133"/>
    <w:rsid w:val="00EF279D"/>
    <w:rsid w:val="00EF7BAC"/>
    <w:rsid w:val="00F03280"/>
    <w:rsid w:val="00F03487"/>
    <w:rsid w:val="00F03F49"/>
    <w:rsid w:val="00F04C08"/>
    <w:rsid w:val="00F06440"/>
    <w:rsid w:val="00F10DB4"/>
    <w:rsid w:val="00F11EAC"/>
    <w:rsid w:val="00F13852"/>
    <w:rsid w:val="00F15EA5"/>
    <w:rsid w:val="00F1782C"/>
    <w:rsid w:val="00F209E4"/>
    <w:rsid w:val="00F21946"/>
    <w:rsid w:val="00F25BF4"/>
    <w:rsid w:val="00F25F52"/>
    <w:rsid w:val="00F26FD8"/>
    <w:rsid w:val="00F27D77"/>
    <w:rsid w:val="00F30C28"/>
    <w:rsid w:val="00F31433"/>
    <w:rsid w:val="00F320B2"/>
    <w:rsid w:val="00F329CC"/>
    <w:rsid w:val="00F32CCA"/>
    <w:rsid w:val="00F33BA8"/>
    <w:rsid w:val="00F33E36"/>
    <w:rsid w:val="00F33F56"/>
    <w:rsid w:val="00F34328"/>
    <w:rsid w:val="00F354D8"/>
    <w:rsid w:val="00F35E8E"/>
    <w:rsid w:val="00F36B54"/>
    <w:rsid w:val="00F37B78"/>
    <w:rsid w:val="00F42964"/>
    <w:rsid w:val="00F44258"/>
    <w:rsid w:val="00F44D58"/>
    <w:rsid w:val="00F45FFF"/>
    <w:rsid w:val="00F462D7"/>
    <w:rsid w:val="00F47DC1"/>
    <w:rsid w:val="00F51919"/>
    <w:rsid w:val="00F523C0"/>
    <w:rsid w:val="00F52D02"/>
    <w:rsid w:val="00F54806"/>
    <w:rsid w:val="00F55574"/>
    <w:rsid w:val="00F55617"/>
    <w:rsid w:val="00F55CEA"/>
    <w:rsid w:val="00F56044"/>
    <w:rsid w:val="00F56F64"/>
    <w:rsid w:val="00F571C0"/>
    <w:rsid w:val="00F643F0"/>
    <w:rsid w:val="00F65476"/>
    <w:rsid w:val="00F667CE"/>
    <w:rsid w:val="00F66F39"/>
    <w:rsid w:val="00F672E7"/>
    <w:rsid w:val="00F70920"/>
    <w:rsid w:val="00F70B18"/>
    <w:rsid w:val="00F741A2"/>
    <w:rsid w:val="00F748C2"/>
    <w:rsid w:val="00F76FFE"/>
    <w:rsid w:val="00F77E2B"/>
    <w:rsid w:val="00F82CAB"/>
    <w:rsid w:val="00F83D9D"/>
    <w:rsid w:val="00F84443"/>
    <w:rsid w:val="00F85173"/>
    <w:rsid w:val="00F85505"/>
    <w:rsid w:val="00F869D5"/>
    <w:rsid w:val="00F87591"/>
    <w:rsid w:val="00F87AF0"/>
    <w:rsid w:val="00F9245E"/>
    <w:rsid w:val="00F92759"/>
    <w:rsid w:val="00F92C0A"/>
    <w:rsid w:val="00F945A1"/>
    <w:rsid w:val="00FA4AE2"/>
    <w:rsid w:val="00FB0FEB"/>
    <w:rsid w:val="00FB181D"/>
    <w:rsid w:val="00FB3387"/>
    <w:rsid w:val="00FB34C4"/>
    <w:rsid w:val="00FB3B07"/>
    <w:rsid w:val="00FB4795"/>
    <w:rsid w:val="00FB5E68"/>
    <w:rsid w:val="00FB61E2"/>
    <w:rsid w:val="00FB7DAA"/>
    <w:rsid w:val="00FB7E90"/>
    <w:rsid w:val="00FC06EA"/>
    <w:rsid w:val="00FC0C45"/>
    <w:rsid w:val="00FC1389"/>
    <w:rsid w:val="00FC3EC4"/>
    <w:rsid w:val="00FD17A6"/>
    <w:rsid w:val="00FD1C3B"/>
    <w:rsid w:val="00FD4D18"/>
    <w:rsid w:val="00FD4DCB"/>
    <w:rsid w:val="00FD5389"/>
    <w:rsid w:val="00FE17B3"/>
    <w:rsid w:val="00FE1ECA"/>
    <w:rsid w:val="00FE224F"/>
    <w:rsid w:val="00FE24E9"/>
    <w:rsid w:val="00FE2662"/>
    <w:rsid w:val="00FE2CEC"/>
    <w:rsid w:val="00FE4BE2"/>
    <w:rsid w:val="00FE5579"/>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0E4"/>
    <w:pPr>
      <w:spacing w:after="200" w:line="276" w:lineRule="auto"/>
    </w:pPr>
    <w:rPr>
      <w:lang w:eastAsia="en-US"/>
    </w:rPr>
  </w:style>
  <w:style w:type="paragraph" w:styleId="Heading1">
    <w:name w:val="heading 1"/>
    <w:basedOn w:val="Normal"/>
    <w:link w:val="Heading1Char"/>
    <w:uiPriority w:val="99"/>
    <w:qFormat/>
    <w:rsid w:val="008C394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3">
    <w:name w:val="heading 3"/>
    <w:basedOn w:val="Normal"/>
    <w:next w:val="Normal"/>
    <w:link w:val="Heading3Char"/>
    <w:uiPriority w:val="99"/>
    <w:qFormat/>
    <w:rsid w:val="00022A5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7D1709"/>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394C"/>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locked/>
    <w:rsid w:val="00022A50"/>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7D1709"/>
    <w:rPr>
      <w:rFonts w:ascii="Cambria" w:hAnsi="Cambria" w:cs="Times New Roman"/>
      <w:b/>
      <w:bCs/>
      <w:i/>
      <w:iCs/>
      <w:color w:val="4F81BD"/>
    </w:rPr>
  </w:style>
  <w:style w:type="character" w:customStyle="1" w:styleId="apple-converted-space">
    <w:name w:val="apple-converted-space"/>
    <w:basedOn w:val="DefaultParagraphFont"/>
    <w:uiPriority w:val="99"/>
    <w:rsid w:val="0038011A"/>
    <w:rPr>
      <w:rFonts w:cs="Times New Roman"/>
    </w:rPr>
  </w:style>
  <w:style w:type="character" w:customStyle="1" w:styleId="hl">
    <w:name w:val="hl"/>
    <w:basedOn w:val="DefaultParagraphFont"/>
    <w:uiPriority w:val="99"/>
    <w:rsid w:val="0038011A"/>
    <w:rPr>
      <w:rFonts w:cs="Times New Roman"/>
    </w:rPr>
  </w:style>
  <w:style w:type="character" w:styleId="Hyperlink">
    <w:name w:val="Hyperlink"/>
    <w:basedOn w:val="DefaultParagraphFont"/>
    <w:uiPriority w:val="99"/>
    <w:rsid w:val="0038011A"/>
    <w:rPr>
      <w:rFonts w:cs="Times New Roman"/>
      <w:color w:val="0000FF"/>
      <w:u w:val="single"/>
    </w:rPr>
  </w:style>
  <w:style w:type="paragraph" w:styleId="FootnoteText">
    <w:name w:val="footnote text"/>
    <w:basedOn w:val="Normal"/>
    <w:link w:val="FootnoteTextChar"/>
    <w:uiPriority w:val="99"/>
    <w:semiHidden/>
    <w:rsid w:val="00120AF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20AF1"/>
    <w:rPr>
      <w:rFonts w:cs="Times New Roman"/>
      <w:sz w:val="20"/>
      <w:szCs w:val="20"/>
    </w:rPr>
  </w:style>
  <w:style w:type="character" w:styleId="FootnoteReference">
    <w:name w:val="footnote reference"/>
    <w:basedOn w:val="DefaultParagraphFont"/>
    <w:uiPriority w:val="99"/>
    <w:semiHidden/>
    <w:rsid w:val="00120AF1"/>
    <w:rPr>
      <w:rFonts w:cs="Times New Roman"/>
      <w:vertAlign w:val="superscript"/>
    </w:rPr>
  </w:style>
  <w:style w:type="paragraph" w:styleId="NormalWeb">
    <w:name w:val="Normal (Web)"/>
    <w:basedOn w:val="Normal"/>
    <w:uiPriority w:val="99"/>
    <w:rsid w:val="007A65FC"/>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5A67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6747"/>
    <w:rPr>
      <w:rFonts w:ascii="Tahoma" w:hAnsi="Tahoma" w:cs="Tahoma"/>
      <w:sz w:val="16"/>
      <w:szCs w:val="16"/>
    </w:rPr>
  </w:style>
  <w:style w:type="character" w:customStyle="1" w:styleId="search-keyword-match">
    <w:name w:val="search-keyword-match"/>
    <w:basedOn w:val="DefaultParagraphFont"/>
    <w:uiPriority w:val="99"/>
    <w:rsid w:val="000A58CC"/>
    <w:rPr>
      <w:rFonts w:cs="Times New Roman"/>
    </w:rPr>
  </w:style>
  <w:style w:type="character" w:customStyle="1" w:styleId="textexposedshow">
    <w:name w:val="text_exposed_show"/>
    <w:basedOn w:val="DefaultParagraphFont"/>
    <w:uiPriority w:val="99"/>
    <w:rsid w:val="00A1422F"/>
    <w:rPr>
      <w:rFonts w:cs="Times New Roman"/>
    </w:rPr>
  </w:style>
  <w:style w:type="character" w:styleId="Strong">
    <w:name w:val="Strong"/>
    <w:basedOn w:val="DefaultParagraphFont"/>
    <w:uiPriority w:val="99"/>
    <w:qFormat/>
    <w:rsid w:val="00022A50"/>
    <w:rPr>
      <w:rFonts w:cs="Times New Roman"/>
      <w:b/>
      <w:bCs/>
    </w:rPr>
  </w:style>
  <w:style w:type="paragraph" w:customStyle="1" w:styleId="FR3">
    <w:name w:val="FR3"/>
    <w:uiPriority w:val="99"/>
    <w:rsid w:val="000803D3"/>
    <w:pPr>
      <w:widowControl w:val="0"/>
      <w:spacing w:before="360"/>
    </w:pPr>
    <w:rPr>
      <w:rFonts w:ascii="Arial" w:eastAsia="Times New Roman" w:hAnsi="Arial"/>
      <w:b/>
      <w:i/>
      <w:sz w:val="18"/>
      <w:szCs w:val="20"/>
    </w:rPr>
  </w:style>
  <w:style w:type="table" w:styleId="TableGrid">
    <w:name w:val="Table Grid"/>
    <w:basedOn w:val="TableNormal"/>
    <w:uiPriority w:val="99"/>
    <w:rsid w:val="002B07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Стиль1 Знак"/>
    <w:basedOn w:val="Normal"/>
    <w:link w:val="10"/>
    <w:uiPriority w:val="99"/>
    <w:rsid w:val="00D666D4"/>
    <w:pPr>
      <w:spacing w:after="0" w:line="360" w:lineRule="auto"/>
      <w:ind w:firstLine="567"/>
      <w:jc w:val="both"/>
    </w:pPr>
    <w:rPr>
      <w:rFonts w:ascii="Times New Roman" w:eastAsia="Times New Roman" w:hAnsi="Times New Roman"/>
      <w:bCs/>
      <w:sz w:val="28"/>
      <w:szCs w:val="28"/>
    </w:rPr>
  </w:style>
  <w:style w:type="character" w:customStyle="1" w:styleId="10">
    <w:name w:val="Стиль1 Знак Знак"/>
    <w:basedOn w:val="DefaultParagraphFont"/>
    <w:link w:val="1"/>
    <w:uiPriority w:val="99"/>
    <w:locked/>
    <w:rsid w:val="00D666D4"/>
    <w:rPr>
      <w:rFonts w:ascii="Times New Roman" w:hAnsi="Times New Roman" w:cs="Times New Roman"/>
      <w:bCs/>
      <w:sz w:val="28"/>
      <w:szCs w:val="28"/>
    </w:rPr>
  </w:style>
  <w:style w:type="paragraph" w:styleId="ListParagraph">
    <w:name w:val="List Paragraph"/>
    <w:basedOn w:val="Normal"/>
    <w:uiPriority w:val="99"/>
    <w:qFormat/>
    <w:rsid w:val="00657D47"/>
    <w:pPr>
      <w:ind w:left="720"/>
      <w:contextualSpacing/>
    </w:pPr>
  </w:style>
  <w:style w:type="paragraph" w:styleId="Header">
    <w:name w:val="header"/>
    <w:basedOn w:val="Normal"/>
    <w:link w:val="HeaderChar"/>
    <w:uiPriority w:val="99"/>
    <w:rsid w:val="005E27DA"/>
    <w:pPr>
      <w:tabs>
        <w:tab w:val="center" w:pos="4677"/>
        <w:tab w:val="right" w:pos="9355"/>
      </w:tabs>
    </w:pPr>
  </w:style>
  <w:style w:type="character" w:customStyle="1" w:styleId="HeaderChar">
    <w:name w:val="Header Char"/>
    <w:basedOn w:val="DefaultParagraphFont"/>
    <w:link w:val="Header"/>
    <w:uiPriority w:val="99"/>
    <w:semiHidden/>
    <w:rsid w:val="00B45853"/>
    <w:rPr>
      <w:lang w:eastAsia="en-US"/>
    </w:rPr>
  </w:style>
  <w:style w:type="paragraph" w:styleId="Footer">
    <w:name w:val="footer"/>
    <w:basedOn w:val="Normal"/>
    <w:link w:val="FooterChar"/>
    <w:uiPriority w:val="99"/>
    <w:rsid w:val="005E27DA"/>
    <w:pPr>
      <w:tabs>
        <w:tab w:val="center" w:pos="4677"/>
        <w:tab w:val="right" w:pos="9355"/>
      </w:tabs>
    </w:pPr>
  </w:style>
  <w:style w:type="character" w:customStyle="1" w:styleId="FooterChar">
    <w:name w:val="Footer Char"/>
    <w:basedOn w:val="DefaultParagraphFont"/>
    <w:link w:val="Footer"/>
    <w:uiPriority w:val="99"/>
    <w:semiHidden/>
    <w:rsid w:val="00B45853"/>
    <w:rPr>
      <w:lang w:eastAsia="en-US"/>
    </w:rPr>
  </w:style>
  <w:style w:type="character" w:styleId="PageNumber">
    <w:name w:val="page number"/>
    <w:basedOn w:val="DefaultParagraphFont"/>
    <w:uiPriority w:val="99"/>
    <w:rsid w:val="005E27DA"/>
    <w:rPr>
      <w:rFonts w:cs="Times New Roman"/>
    </w:rPr>
  </w:style>
</w:styles>
</file>

<file path=word/webSettings.xml><?xml version="1.0" encoding="utf-8"?>
<w:webSettings xmlns:r="http://schemas.openxmlformats.org/officeDocument/2006/relationships" xmlns:w="http://schemas.openxmlformats.org/wordprocessingml/2006/main">
  <w:divs>
    <w:div w:id="968244869">
      <w:marLeft w:val="0"/>
      <w:marRight w:val="0"/>
      <w:marTop w:val="0"/>
      <w:marBottom w:val="0"/>
      <w:divBdr>
        <w:top w:val="none" w:sz="0" w:space="0" w:color="auto"/>
        <w:left w:val="none" w:sz="0" w:space="0" w:color="auto"/>
        <w:bottom w:val="none" w:sz="0" w:space="0" w:color="auto"/>
        <w:right w:val="none" w:sz="0" w:space="0" w:color="auto"/>
      </w:divBdr>
    </w:div>
    <w:div w:id="968244870">
      <w:marLeft w:val="0"/>
      <w:marRight w:val="0"/>
      <w:marTop w:val="0"/>
      <w:marBottom w:val="0"/>
      <w:divBdr>
        <w:top w:val="none" w:sz="0" w:space="0" w:color="auto"/>
        <w:left w:val="none" w:sz="0" w:space="0" w:color="auto"/>
        <w:bottom w:val="none" w:sz="0" w:space="0" w:color="auto"/>
        <w:right w:val="none" w:sz="0" w:space="0" w:color="auto"/>
      </w:divBdr>
      <w:divsChild>
        <w:div w:id="968244889">
          <w:marLeft w:val="0"/>
          <w:marRight w:val="0"/>
          <w:marTop w:val="0"/>
          <w:marBottom w:val="0"/>
          <w:divBdr>
            <w:top w:val="none" w:sz="0" w:space="0" w:color="auto"/>
            <w:left w:val="none" w:sz="0" w:space="0" w:color="auto"/>
            <w:bottom w:val="none" w:sz="0" w:space="0" w:color="auto"/>
            <w:right w:val="none" w:sz="0" w:space="0" w:color="auto"/>
          </w:divBdr>
        </w:div>
      </w:divsChild>
    </w:div>
    <w:div w:id="968244871">
      <w:marLeft w:val="0"/>
      <w:marRight w:val="0"/>
      <w:marTop w:val="0"/>
      <w:marBottom w:val="0"/>
      <w:divBdr>
        <w:top w:val="none" w:sz="0" w:space="0" w:color="auto"/>
        <w:left w:val="none" w:sz="0" w:space="0" w:color="auto"/>
        <w:bottom w:val="none" w:sz="0" w:space="0" w:color="auto"/>
        <w:right w:val="none" w:sz="0" w:space="0" w:color="auto"/>
      </w:divBdr>
    </w:div>
    <w:div w:id="968244874">
      <w:marLeft w:val="0"/>
      <w:marRight w:val="0"/>
      <w:marTop w:val="0"/>
      <w:marBottom w:val="0"/>
      <w:divBdr>
        <w:top w:val="none" w:sz="0" w:space="0" w:color="auto"/>
        <w:left w:val="none" w:sz="0" w:space="0" w:color="auto"/>
        <w:bottom w:val="none" w:sz="0" w:space="0" w:color="auto"/>
        <w:right w:val="none" w:sz="0" w:space="0" w:color="auto"/>
      </w:divBdr>
      <w:divsChild>
        <w:div w:id="968244884">
          <w:marLeft w:val="0"/>
          <w:marRight w:val="0"/>
          <w:marTop w:val="0"/>
          <w:marBottom w:val="0"/>
          <w:divBdr>
            <w:top w:val="none" w:sz="0" w:space="0" w:color="auto"/>
            <w:left w:val="none" w:sz="0" w:space="0" w:color="auto"/>
            <w:bottom w:val="none" w:sz="0" w:space="0" w:color="auto"/>
            <w:right w:val="none" w:sz="0" w:space="0" w:color="auto"/>
          </w:divBdr>
        </w:div>
      </w:divsChild>
    </w:div>
    <w:div w:id="968244875">
      <w:marLeft w:val="0"/>
      <w:marRight w:val="0"/>
      <w:marTop w:val="0"/>
      <w:marBottom w:val="0"/>
      <w:divBdr>
        <w:top w:val="none" w:sz="0" w:space="0" w:color="auto"/>
        <w:left w:val="none" w:sz="0" w:space="0" w:color="auto"/>
        <w:bottom w:val="none" w:sz="0" w:space="0" w:color="auto"/>
        <w:right w:val="none" w:sz="0" w:space="0" w:color="auto"/>
      </w:divBdr>
    </w:div>
    <w:div w:id="968244876">
      <w:marLeft w:val="0"/>
      <w:marRight w:val="0"/>
      <w:marTop w:val="0"/>
      <w:marBottom w:val="0"/>
      <w:divBdr>
        <w:top w:val="none" w:sz="0" w:space="0" w:color="auto"/>
        <w:left w:val="none" w:sz="0" w:space="0" w:color="auto"/>
        <w:bottom w:val="none" w:sz="0" w:space="0" w:color="auto"/>
        <w:right w:val="none" w:sz="0" w:space="0" w:color="auto"/>
      </w:divBdr>
      <w:divsChild>
        <w:div w:id="968244891">
          <w:marLeft w:val="0"/>
          <w:marRight w:val="0"/>
          <w:marTop w:val="0"/>
          <w:marBottom w:val="0"/>
          <w:divBdr>
            <w:top w:val="none" w:sz="0" w:space="0" w:color="auto"/>
            <w:left w:val="none" w:sz="0" w:space="0" w:color="auto"/>
            <w:bottom w:val="none" w:sz="0" w:space="0" w:color="auto"/>
            <w:right w:val="none" w:sz="0" w:space="0" w:color="auto"/>
          </w:divBdr>
        </w:div>
      </w:divsChild>
    </w:div>
    <w:div w:id="968244877">
      <w:marLeft w:val="0"/>
      <w:marRight w:val="0"/>
      <w:marTop w:val="0"/>
      <w:marBottom w:val="0"/>
      <w:divBdr>
        <w:top w:val="none" w:sz="0" w:space="0" w:color="auto"/>
        <w:left w:val="none" w:sz="0" w:space="0" w:color="auto"/>
        <w:bottom w:val="none" w:sz="0" w:space="0" w:color="auto"/>
        <w:right w:val="none" w:sz="0" w:space="0" w:color="auto"/>
      </w:divBdr>
    </w:div>
    <w:div w:id="968244878">
      <w:marLeft w:val="0"/>
      <w:marRight w:val="0"/>
      <w:marTop w:val="0"/>
      <w:marBottom w:val="0"/>
      <w:divBdr>
        <w:top w:val="none" w:sz="0" w:space="0" w:color="auto"/>
        <w:left w:val="none" w:sz="0" w:space="0" w:color="auto"/>
        <w:bottom w:val="none" w:sz="0" w:space="0" w:color="auto"/>
        <w:right w:val="none" w:sz="0" w:space="0" w:color="auto"/>
      </w:divBdr>
      <w:divsChild>
        <w:div w:id="968244897">
          <w:marLeft w:val="0"/>
          <w:marRight w:val="0"/>
          <w:marTop w:val="0"/>
          <w:marBottom w:val="0"/>
          <w:divBdr>
            <w:top w:val="none" w:sz="0" w:space="0" w:color="auto"/>
            <w:left w:val="none" w:sz="0" w:space="0" w:color="auto"/>
            <w:bottom w:val="none" w:sz="0" w:space="0" w:color="auto"/>
            <w:right w:val="none" w:sz="0" w:space="0" w:color="auto"/>
          </w:divBdr>
        </w:div>
      </w:divsChild>
    </w:div>
    <w:div w:id="968244879">
      <w:marLeft w:val="0"/>
      <w:marRight w:val="0"/>
      <w:marTop w:val="0"/>
      <w:marBottom w:val="0"/>
      <w:divBdr>
        <w:top w:val="none" w:sz="0" w:space="0" w:color="auto"/>
        <w:left w:val="none" w:sz="0" w:space="0" w:color="auto"/>
        <w:bottom w:val="none" w:sz="0" w:space="0" w:color="auto"/>
        <w:right w:val="none" w:sz="0" w:space="0" w:color="auto"/>
      </w:divBdr>
      <w:divsChild>
        <w:div w:id="968244907">
          <w:marLeft w:val="0"/>
          <w:marRight w:val="0"/>
          <w:marTop w:val="0"/>
          <w:marBottom w:val="0"/>
          <w:divBdr>
            <w:top w:val="none" w:sz="0" w:space="0" w:color="auto"/>
            <w:left w:val="none" w:sz="0" w:space="0" w:color="auto"/>
            <w:bottom w:val="none" w:sz="0" w:space="0" w:color="auto"/>
            <w:right w:val="none" w:sz="0" w:space="0" w:color="auto"/>
          </w:divBdr>
        </w:div>
      </w:divsChild>
    </w:div>
    <w:div w:id="968244880">
      <w:marLeft w:val="0"/>
      <w:marRight w:val="0"/>
      <w:marTop w:val="0"/>
      <w:marBottom w:val="0"/>
      <w:divBdr>
        <w:top w:val="none" w:sz="0" w:space="0" w:color="auto"/>
        <w:left w:val="none" w:sz="0" w:space="0" w:color="auto"/>
        <w:bottom w:val="none" w:sz="0" w:space="0" w:color="auto"/>
        <w:right w:val="none" w:sz="0" w:space="0" w:color="auto"/>
      </w:divBdr>
    </w:div>
    <w:div w:id="968244881">
      <w:marLeft w:val="0"/>
      <w:marRight w:val="0"/>
      <w:marTop w:val="0"/>
      <w:marBottom w:val="0"/>
      <w:divBdr>
        <w:top w:val="none" w:sz="0" w:space="0" w:color="auto"/>
        <w:left w:val="none" w:sz="0" w:space="0" w:color="auto"/>
        <w:bottom w:val="none" w:sz="0" w:space="0" w:color="auto"/>
        <w:right w:val="none" w:sz="0" w:space="0" w:color="auto"/>
      </w:divBdr>
    </w:div>
    <w:div w:id="968244883">
      <w:marLeft w:val="0"/>
      <w:marRight w:val="0"/>
      <w:marTop w:val="0"/>
      <w:marBottom w:val="0"/>
      <w:divBdr>
        <w:top w:val="none" w:sz="0" w:space="0" w:color="auto"/>
        <w:left w:val="none" w:sz="0" w:space="0" w:color="auto"/>
        <w:bottom w:val="none" w:sz="0" w:space="0" w:color="auto"/>
        <w:right w:val="none" w:sz="0" w:space="0" w:color="auto"/>
      </w:divBdr>
      <w:divsChild>
        <w:div w:id="968244873">
          <w:marLeft w:val="0"/>
          <w:marRight w:val="0"/>
          <w:marTop w:val="0"/>
          <w:marBottom w:val="0"/>
          <w:divBdr>
            <w:top w:val="none" w:sz="0" w:space="0" w:color="auto"/>
            <w:left w:val="none" w:sz="0" w:space="0" w:color="auto"/>
            <w:bottom w:val="none" w:sz="0" w:space="0" w:color="auto"/>
            <w:right w:val="none" w:sz="0" w:space="0" w:color="auto"/>
          </w:divBdr>
        </w:div>
      </w:divsChild>
    </w:div>
    <w:div w:id="968244885">
      <w:marLeft w:val="0"/>
      <w:marRight w:val="0"/>
      <w:marTop w:val="0"/>
      <w:marBottom w:val="0"/>
      <w:divBdr>
        <w:top w:val="none" w:sz="0" w:space="0" w:color="auto"/>
        <w:left w:val="none" w:sz="0" w:space="0" w:color="auto"/>
        <w:bottom w:val="none" w:sz="0" w:space="0" w:color="auto"/>
        <w:right w:val="none" w:sz="0" w:space="0" w:color="auto"/>
      </w:divBdr>
      <w:divsChild>
        <w:div w:id="968244905">
          <w:marLeft w:val="0"/>
          <w:marRight w:val="0"/>
          <w:marTop w:val="0"/>
          <w:marBottom w:val="0"/>
          <w:divBdr>
            <w:top w:val="none" w:sz="0" w:space="0" w:color="auto"/>
            <w:left w:val="none" w:sz="0" w:space="0" w:color="auto"/>
            <w:bottom w:val="none" w:sz="0" w:space="0" w:color="auto"/>
            <w:right w:val="none" w:sz="0" w:space="0" w:color="auto"/>
          </w:divBdr>
        </w:div>
      </w:divsChild>
    </w:div>
    <w:div w:id="968244886">
      <w:marLeft w:val="0"/>
      <w:marRight w:val="0"/>
      <w:marTop w:val="0"/>
      <w:marBottom w:val="0"/>
      <w:divBdr>
        <w:top w:val="none" w:sz="0" w:space="0" w:color="auto"/>
        <w:left w:val="none" w:sz="0" w:space="0" w:color="auto"/>
        <w:bottom w:val="none" w:sz="0" w:space="0" w:color="auto"/>
        <w:right w:val="none" w:sz="0" w:space="0" w:color="auto"/>
      </w:divBdr>
      <w:divsChild>
        <w:div w:id="968244898">
          <w:marLeft w:val="0"/>
          <w:marRight w:val="0"/>
          <w:marTop w:val="0"/>
          <w:marBottom w:val="0"/>
          <w:divBdr>
            <w:top w:val="none" w:sz="0" w:space="0" w:color="auto"/>
            <w:left w:val="none" w:sz="0" w:space="0" w:color="auto"/>
            <w:bottom w:val="none" w:sz="0" w:space="0" w:color="auto"/>
            <w:right w:val="none" w:sz="0" w:space="0" w:color="auto"/>
          </w:divBdr>
        </w:div>
      </w:divsChild>
    </w:div>
    <w:div w:id="968244887">
      <w:marLeft w:val="0"/>
      <w:marRight w:val="0"/>
      <w:marTop w:val="0"/>
      <w:marBottom w:val="0"/>
      <w:divBdr>
        <w:top w:val="none" w:sz="0" w:space="0" w:color="auto"/>
        <w:left w:val="none" w:sz="0" w:space="0" w:color="auto"/>
        <w:bottom w:val="none" w:sz="0" w:space="0" w:color="auto"/>
        <w:right w:val="none" w:sz="0" w:space="0" w:color="auto"/>
      </w:divBdr>
    </w:div>
    <w:div w:id="968244888">
      <w:marLeft w:val="0"/>
      <w:marRight w:val="0"/>
      <w:marTop w:val="0"/>
      <w:marBottom w:val="0"/>
      <w:divBdr>
        <w:top w:val="none" w:sz="0" w:space="0" w:color="auto"/>
        <w:left w:val="none" w:sz="0" w:space="0" w:color="auto"/>
        <w:bottom w:val="none" w:sz="0" w:space="0" w:color="auto"/>
        <w:right w:val="none" w:sz="0" w:space="0" w:color="auto"/>
      </w:divBdr>
      <w:divsChild>
        <w:div w:id="968244902">
          <w:marLeft w:val="0"/>
          <w:marRight w:val="0"/>
          <w:marTop w:val="0"/>
          <w:marBottom w:val="0"/>
          <w:divBdr>
            <w:top w:val="none" w:sz="0" w:space="0" w:color="auto"/>
            <w:left w:val="none" w:sz="0" w:space="0" w:color="auto"/>
            <w:bottom w:val="none" w:sz="0" w:space="0" w:color="auto"/>
            <w:right w:val="none" w:sz="0" w:space="0" w:color="auto"/>
          </w:divBdr>
        </w:div>
      </w:divsChild>
    </w:div>
    <w:div w:id="968244890">
      <w:marLeft w:val="0"/>
      <w:marRight w:val="0"/>
      <w:marTop w:val="0"/>
      <w:marBottom w:val="0"/>
      <w:divBdr>
        <w:top w:val="none" w:sz="0" w:space="0" w:color="auto"/>
        <w:left w:val="none" w:sz="0" w:space="0" w:color="auto"/>
        <w:bottom w:val="none" w:sz="0" w:space="0" w:color="auto"/>
        <w:right w:val="none" w:sz="0" w:space="0" w:color="auto"/>
      </w:divBdr>
      <w:divsChild>
        <w:div w:id="968244908">
          <w:marLeft w:val="0"/>
          <w:marRight w:val="0"/>
          <w:marTop w:val="0"/>
          <w:marBottom w:val="0"/>
          <w:divBdr>
            <w:top w:val="none" w:sz="0" w:space="0" w:color="auto"/>
            <w:left w:val="none" w:sz="0" w:space="0" w:color="auto"/>
            <w:bottom w:val="none" w:sz="0" w:space="0" w:color="auto"/>
            <w:right w:val="none" w:sz="0" w:space="0" w:color="auto"/>
          </w:divBdr>
        </w:div>
      </w:divsChild>
    </w:div>
    <w:div w:id="968244892">
      <w:marLeft w:val="0"/>
      <w:marRight w:val="0"/>
      <w:marTop w:val="0"/>
      <w:marBottom w:val="0"/>
      <w:divBdr>
        <w:top w:val="none" w:sz="0" w:space="0" w:color="auto"/>
        <w:left w:val="none" w:sz="0" w:space="0" w:color="auto"/>
        <w:bottom w:val="none" w:sz="0" w:space="0" w:color="auto"/>
        <w:right w:val="none" w:sz="0" w:space="0" w:color="auto"/>
      </w:divBdr>
    </w:div>
    <w:div w:id="968244894">
      <w:marLeft w:val="0"/>
      <w:marRight w:val="0"/>
      <w:marTop w:val="0"/>
      <w:marBottom w:val="0"/>
      <w:divBdr>
        <w:top w:val="none" w:sz="0" w:space="0" w:color="auto"/>
        <w:left w:val="none" w:sz="0" w:space="0" w:color="auto"/>
        <w:bottom w:val="none" w:sz="0" w:space="0" w:color="auto"/>
        <w:right w:val="none" w:sz="0" w:space="0" w:color="auto"/>
      </w:divBdr>
    </w:div>
    <w:div w:id="968244895">
      <w:marLeft w:val="0"/>
      <w:marRight w:val="0"/>
      <w:marTop w:val="0"/>
      <w:marBottom w:val="0"/>
      <w:divBdr>
        <w:top w:val="none" w:sz="0" w:space="0" w:color="auto"/>
        <w:left w:val="none" w:sz="0" w:space="0" w:color="auto"/>
        <w:bottom w:val="none" w:sz="0" w:space="0" w:color="auto"/>
        <w:right w:val="none" w:sz="0" w:space="0" w:color="auto"/>
      </w:divBdr>
    </w:div>
    <w:div w:id="968244896">
      <w:marLeft w:val="0"/>
      <w:marRight w:val="0"/>
      <w:marTop w:val="0"/>
      <w:marBottom w:val="0"/>
      <w:divBdr>
        <w:top w:val="none" w:sz="0" w:space="0" w:color="auto"/>
        <w:left w:val="none" w:sz="0" w:space="0" w:color="auto"/>
        <w:bottom w:val="none" w:sz="0" w:space="0" w:color="auto"/>
        <w:right w:val="none" w:sz="0" w:space="0" w:color="auto"/>
      </w:divBdr>
      <w:divsChild>
        <w:div w:id="968244882">
          <w:marLeft w:val="0"/>
          <w:marRight w:val="0"/>
          <w:marTop w:val="0"/>
          <w:marBottom w:val="0"/>
          <w:divBdr>
            <w:top w:val="none" w:sz="0" w:space="0" w:color="auto"/>
            <w:left w:val="none" w:sz="0" w:space="0" w:color="auto"/>
            <w:bottom w:val="none" w:sz="0" w:space="0" w:color="auto"/>
            <w:right w:val="none" w:sz="0" w:space="0" w:color="auto"/>
          </w:divBdr>
        </w:div>
      </w:divsChild>
    </w:div>
    <w:div w:id="968244899">
      <w:marLeft w:val="0"/>
      <w:marRight w:val="0"/>
      <w:marTop w:val="0"/>
      <w:marBottom w:val="0"/>
      <w:divBdr>
        <w:top w:val="none" w:sz="0" w:space="0" w:color="auto"/>
        <w:left w:val="none" w:sz="0" w:space="0" w:color="auto"/>
        <w:bottom w:val="none" w:sz="0" w:space="0" w:color="auto"/>
        <w:right w:val="none" w:sz="0" w:space="0" w:color="auto"/>
      </w:divBdr>
      <w:divsChild>
        <w:div w:id="968244872">
          <w:marLeft w:val="0"/>
          <w:marRight w:val="0"/>
          <w:marTop w:val="0"/>
          <w:marBottom w:val="0"/>
          <w:divBdr>
            <w:top w:val="none" w:sz="0" w:space="0" w:color="auto"/>
            <w:left w:val="none" w:sz="0" w:space="0" w:color="auto"/>
            <w:bottom w:val="none" w:sz="0" w:space="0" w:color="auto"/>
            <w:right w:val="none" w:sz="0" w:space="0" w:color="auto"/>
          </w:divBdr>
        </w:div>
      </w:divsChild>
    </w:div>
    <w:div w:id="968244901">
      <w:marLeft w:val="0"/>
      <w:marRight w:val="0"/>
      <w:marTop w:val="0"/>
      <w:marBottom w:val="0"/>
      <w:divBdr>
        <w:top w:val="none" w:sz="0" w:space="0" w:color="auto"/>
        <w:left w:val="none" w:sz="0" w:space="0" w:color="auto"/>
        <w:bottom w:val="none" w:sz="0" w:space="0" w:color="auto"/>
        <w:right w:val="none" w:sz="0" w:space="0" w:color="auto"/>
      </w:divBdr>
    </w:div>
    <w:div w:id="968244903">
      <w:marLeft w:val="0"/>
      <w:marRight w:val="0"/>
      <w:marTop w:val="0"/>
      <w:marBottom w:val="0"/>
      <w:divBdr>
        <w:top w:val="none" w:sz="0" w:space="0" w:color="auto"/>
        <w:left w:val="none" w:sz="0" w:space="0" w:color="auto"/>
        <w:bottom w:val="none" w:sz="0" w:space="0" w:color="auto"/>
        <w:right w:val="none" w:sz="0" w:space="0" w:color="auto"/>
      </w:divBdr>
      <w:divsChild>
        <w:div w:id="968244900">
          <w:marLeft w:val="0"/>
          <w:marRight w:val="0"/>
          <w:marTop w:val="0"/>
          <w:marBottom w:val="0"/>
          <w:divBdr>
            <w:top w:val="none" w:sz="0" w:space="0" w:color="auto"/>
            <w:left w:val="none" w:sz="0" w:space="0" w:color="auto"/>
            <w:bottom w:val="none" w:sz="0" w:space="0" w:color="auto"/>
            <w:right w:val="none" w:sz="0" w:space="0" w:color="auto"/>
          </w:divBdr>
        </w:div>
      </w:divsChild>
    </w:div>
    <w:div w:id="968244904">
      <w:marLeft w:val="0"/>
      <w:marRight w:val="0"/>
      <w:marTop w:val="0"/>
      <w:marBottom w:val="0"/>
      <w:divBdr>
        <w:top w:val="none" w:sz="0" w:space="0" w:color="auto"/>
        <w:left w:val="none" w:sz="0" w:space="0" w:color="auto"/>
        <w:bottom w:val="none" w:sz="0" w:space="0" w:color="auto"/>
        <w:right w:val="none" w:sz="0" w:space="0" w:color="auto"/>
      </w:divBdr>
      <w:divsChild>
        <w:div w:id="968244893">
          <w:marLeft w:val="0"/>
          <w:marRight w:val="0"/>
          <w:marTop w:val="0"/>
          <w:marBottom w:val="0"/>
          <w:divBdr>
            <w:top w:val="none" w:sz="0" w:space="0" w:color="auto"/>
            <w:left w:val="none" w:sz="0" w:space="0" w:color="auto"/>
            <w:bottom w:val="none" w:sz="0" w:space="0" w:color="auto"/>
            <w:right w:val="none" w:sz="0" w:space="0" w:color="auto"/>
          </w:divBdr>
        </w:div>
      </w:divsChild>
    </w:div>
    <w:div w:id="968244909">
      <w:marLeft w:val="0"/>
      <w:marRight w:val="0"/>
      <w:marTop w:val="0"/>
      <w:marBottom w:val="0"/>
      <w:divBdr>
        <w:top w:val="none" w:sz="0" w:space="0" w:color="auto"/>
        <w:left w:val="none" w:sz="0" w:space="0" w:color="auto"/>
        <w:bottom w:val="none" w:sz="0" w:space="0" w:color="auto"/>
        <w:right w:val="none" w:sz="0" w:space="0" w:color="auto"/>
      </w:divBdr>
      <w:divsChild>
        <w:div w:id="968244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www.dissercat.com/content/intellektualnyi-kapital-kak-nravstvenno-ekonomicheskii-faktor-innovatsionnogo-razvitiya-proi" TargetMode="External"/><Relationship Id="rId18" Type="http://schemas.openxmlformats.org/officeDocument/2006/relationships/hyperlink" Target="http://www.dissercat.com/content/formirovanie-kulturologicheskoi-teorii-f-nitsshe-i-postmodernizm" TargetMode="External"/><Relationship Id="rId26" Type="http://schemas.openxmlformats.org/officeDocument/2006/relationships/hyperlink" Target="http://www.dissercat.com/content/ugolovnaya-otvetstvennost-za-prestupleniya-protiv-obshchestvennoi-nravstvennosti" TargetMode="External"/><Relationship Id="rId3" Type="http://schemas.openxmlformats.org/officeDocument/2006/relationships/settings" Target="settings.xml"/><Relationship Id="rId21" Type="http://schemas.openxmlformats.org/officeDocument/2006/relationships/hyperlink" Target="http://www.dissercat.com/content/formirovanie-dukhovnykh-tsennostei-u-mladshikh-shkolnikov-cherez-aktualizatsiyu-very-v-nravs" TargetMode="External"/><Relationship Id="rId7" Type="http://schemas.openxmlformats.org/officeDocument/2006/relationships/hyperlink" Target="mailto:e.p.centre@mail.ru" TargetMode="External"/><Relationship Id="rId12" Type="http://schemas.openxmlformats.org/officeDocument/2006/relationships/hyperlink" Target="http://www.ineco.kurgan.ru/files/Tom%201.pdf" TargetMode="External"/><Relationship Id="rId17" Type="http://schemas.openxmlformats.org/officeDocument/2006/relationships/hyperlink" Target="http://www.who.int/bulletin/volumes/89/4/11-020411/ru/" TargetMode="External"/><Relationship Id="rId25" Type="http://schemas.openxmlformats.org/officeDocument/2006/relationships/hyperlink" Target="http://www.dissercat.com/content/nravstvennye-osnovy-ugolovno-pravovykh-norm-napravlennykh-na-okhranu-lichnosti-ee-prav-svobo" TargetMode="External"/><Relationship Id="rId2" Type="http://schemas.openxmlformats.org/officeDocument/2006/relationships/styles" Target="styles.xml"/><Relationship Id="rId16" Type="http://schemas.openxmlformats.org/officeDocument/2006/relationships/hyperlink" Target="http://www.un.org/ru/events/happinessday/" TargetMode="External"/><Relationship Id="rId20" Type="http://schemas.openxmlformats.org/officeDocument/2006/relationships/hyperlink" Target="http://www.dissercat.com/content/sotsialnye-predstavleniya-o-nravstvennom-ideale-v-rossiiskom-mentalitete"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05/01/pdf/02.pdf" TargetMode="External"/><Relationship Id="rId24" Type="http://schemas.openxmlformats.org/officeDocument/2006/relationships/hyperlink" Target="http://www.dissercat.com/content/ugolovno-pravovaya-okhrana-nravstvennost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anna-ganzha.narod.ru/kant_omn_fr.pdf" TargetMode="External"/><Relationship Id="rId23" Type="http://schemas.openxmlformats.org/officeDocument/2006/relationships/hyperlink" Target="http://www.dissercat.com/content/nravstvennost-v-ugolovnom-prave-rossii" TargetMode="External"/><Relationship Id="rId28" Type="http://schemas.openxmlformats.org/officeDocument/2006/relationships/header" Target="header1.xml"/><Relationship Id="rId10" Type="http://schemas.openxmlformats.org/officeDocument/2006/relationships/hyperlink" Target="http://ej.kubagro.ru/2004/06/pdf/10.pdf" TargetMode="External"/><Relationship Id="rId19" Type="http://schemas.openxmlformats.org/officeDocument/2006/relationships/hyperlink" Target="http://www.dissercat.com/content/kritika-ratsionalnogo-gumanizma-istoriko-filosofskii-analiz-idei-f-nitssh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9B%D1%8E%D0%B4%D0%BE%D0%B2%D0%B8%D0%BA_XIV_(%D0%BA%D0%BE%D1%80%D0%BE%D0%BB%D1%8C_%D0%A4%D1%80%D0%B0%D0%BD%D1%86%D0%B8%D0%B8)" TargetMode="External"/><Relationship Id="rId14" Type="http://schemas.openxmlformats.org/officeDocument/2006/relationships/hyperlink" Target="http://www.dissercat.com/content/nravstvenno-psikhologicheskaya-determinatsiya-ekonomicheskogo-samoopredeleniya-lichnosti-i-g" TargetMode="External"/><Relationship Id="rId22" Type="http://schemas.openxmlformats.org/officeDocument/2006/relationships/hyperlink" Target="http://www.dissercat.com/content/formirovanie-nravstvennykh-idealov-starshikh-shkolnikov-v-usloviyakh-vospitatelnoi-sredy-obs" TargetMode="External"/><Relationship Id="rId27" Type="http://schemas.openxmlformats.org/officeDocument/2006/relationships/hyperlink" Target="http://www.dissercat.com/content/nravstvenno-psikhologicheskaya-determinatsiya-ekonomicheskogo-samoopredeleniya-lichnosti-i-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2089</TotalTime>
  <Pages>29</Pages>
  <Words>9222</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217</cp:revision>
  <dcterms:created xsi:type="dcterms:W3CDTF">2015-02-08T15:41:00Z</dcterms:created>
  <dcterms:modified xsi:type="dcterms:W3CDTF">2015-04-03T15:33:00Z</dcterms:modified>
</cp:coreProperties>
</file>