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5" w:type="dxa"/>
        <w:tblLook w:val="00A0"/>
      </w:tblPr>
      <w:tblGrid>
        <w:gridCol w:w="4677"/>
        <w:gridCol w:w="4678"/>
      </w:tblGrid>
      <w:tr w:rsidR="001B2E0C" w:rsidRPr="00EB54EA" w:rsidTr="008806AA">
        <w:tc>
          <w:tcPr>
            <w:tcW w:w="4677" w:type="dxa"/>
          </w:tcPr>
          <w:p w:rsidR="001B2E0C" w:rsidRPr="00EB54EA" w:rsidRDefault="001B2E0C" w:rsidP="00425EC5">
            <w:pPr>
              <w:pStyle w:val="1"/>
              <w:shd w:val="clear" w:color="auto" w:fill="auto"/>
              <w:spacing w:line="240" w:lineRule="auto"/>
              <w:rPr>
                <w:sz w:val="20"/>
                <w:szCs w:val="20"/>
              </w:rPr>
            </w:pPr>
            <w:r w:rsidRPr="00EB54EA">
              <w:rPr>
                <w:sz w:val="20"/>
                <w:szCs w:val="20"/>
                <w:lang w:eastAsia="ru-RU"/>
              </w:rPr>
              <w:t xml:space="preserve">УДК </w:t>
            </w:r>
            <w:r w:rsidRPr="00EB54EA">
              <w:rPr>
                <w:sz w:val="20"/>
                <w:szCs w:val="20"/>
              </w:rPr>
              <w:t>338.33:338.436.33</w:t>
            </w:r>
          </w:p>
        </w:tc>
        <w:tc>
          <w:tcPr>
            <w:tcW w:w="4678" w:type="dxa"/>
          </w:tcPr>
          <w:p w:rsidR="001B2E0C" w:rsidRPr="00EB54EA" w:rsidRDefault="001B2E0C" w:rsidP="00B06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EB54EA">
              <w:rPr>
                <w:rFonts w:ascii="Times New Roman" w:hAnsi="Times New Roman"/>
                <w:sz w:val="20"/>
                <w:szCs w:val="20"/>
                <w:lang w:val="en-US" w:eastAsia="ru-RU"/>
              </w:rPr>
              <w:t xml:space="preserve">UDC </w:t>
            </w:r>
            <w:r w:rsidRPr="00EB54EA">
              <w:rPr>
                <w:rFonts w:ascii="Times New Roman" w:hAnsi="Times New Roman"/>
                <w:sz w:val="20"/>
                <w:szCs w:val="20"/>
              </w:rPr>
              <w:t>338.33:338.436.33</w:t>
            </w:r>
          </w:p>
        </w:tc>
      </w:tr>
      <w:tr w:rsidR="001B2E0C" w:rsidRPr="00EB54EA" w:rsidTr="008806AA">
        <w:trPr>
          <w:trHeight w:val="690"/>
        </w:trPr>
        <w:tc>
          <w:tcPr>
            <w:tcW w:w="4677" w:type="dxa"/>
          </w:tcPr>
          <w:p w:rsidR="001B2E0C" w:rsidRPr="00EB54EA" w:rsidRDefault="001B2E0C" w:rsidP="00425EC5">
            <w:pPr>
              <w:pStyle w:val="1"/>
              <w:spacing w:line="240" w:lineRule="auto"/>
              <w:rPr>
                <w:sz w:val="20"/>
                <w:szCs w:val="20"/>
              </w:rPr>
            </w:pPr>
          </w:p>
          <w:p w:rsidR="001B2E0C" w:rsidRPr="00EB54EA" w:rsidRDefault="001B2E0C" w:rsidP="00425EC5">
            <w:pPr>
              <w:pStyle w:val="1"/>
              <w:spacing w:line="240" w:lineRule="auto"/>
              <w:rPr>
                <w:sz w:val="20"/>
                <w:szCs w:val="20"/>
              </w:rPr>
            </w:pPr>
            <w:r w:rsidRPr="00EB54EA">
              <w:rPr>
                <w:sz w:val="20"/>
                <w:szCs w:val="20"/>
              </w:rPr>
              <w:t>08.00.00 Экономические науки</w:t>
            </w:r>
          </w:p>
        </w:tc>
        <w:tc>
          <w:tcPr>
            <w:tcW w:w="4678" w:type="dxa"/>
          </w:tcPr>
          <w:p w:rsidR="001B2E0C" w:rsidRPr="00EB54EA" w:rsidRDefault="001B2E0C" w:rsidP="00425EC5">
            <w:pPr>
              <w:pStyle w:val="1"/>
              <w:spacing w:line="240" w:lineRule="auto"/>
              <w:rPr>
                <w:sz w:val="20"/>
                <w:szCs w:val="20"/>
                <w:lang w:val="en-US"/>
              </w:rPr>
            </w:pPr>
          </w:p>
          <w:p w:rsidR="001B2E0C" w:rsidRPr="00EB54EA" w:rsidRDefault="001B2E0C" w:rsidP="00425EC5">
            <w:pPr>
              <w:pStyle w:val="1"/>
              <w:spacing w:line="240" w:lineRule="auto"/>
              <w:rPr>
                <w:sz w:val="20"/>
                <w:szCs w:val="20"/>
                <w:lang w:val="en-US"/>
              </w:rPr>
            </w:pPr>
            <w:r w:rsidRPr="00EB54EA">
              <w:rPr>
                <w:sz w:val="20"/>
                <w:szCs w:val="20"/>
                <w:lang w:val="en-US"/>
              </w:rPr>
              <w:t>Economical sciences</w:t>
            </w:r>
          </w:p>
        </w:tc>
      </w:tr>
      <w:tr w:rsidR="001B2E0C" w:rsidRPr="00E16B64" w:rsidTr="008806AA">
        <w:tc>
          <w:tcPr>
            <w:tcW w:w="4677" w:type="dxa"/>
          </w:tcPr>
          <w:p w:rsidR="001B2E0C" w:rsidRPr="00EB54EA" w:rsidRDefault="001B2E0C" w:rsidP="00B06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EB54EA">
              <w:rPr>
                <w:rFonts w:ascii="Times New Roman" w:hAnsi="Times New Roman"/>
                <w:b/>
                <w:sz w:val="20"/>
                <w:szCs w:val="20"/>
              </w:rPr>
              <w:t>РЕСТРУКТУРИЗАЦИЯ И МОДЕРНИЗАЦИЯ ПРОИЗВОДСТВА КАК КОМПЛЕКСНАЯ ЭКОНОМИЧЕСКАЯ КАТЕГОРИЯ</w:t>
            </w:r>
          </w:p>
        </w:tc>
        <w:tc>
          <w:tcPr>
            <w:tcW w:w="4678" w:type="dxa"/>
          </w:tcPr>
          <w:p w:rsidR="001B2E0C" w:rsidRPr="00EB54EA" w:rsidRDefault="001B2E0C" w:rsidP="00425EC5">
            <w:pPr>
              <w:pStyle w:val="1"/>
              <w:shd w:val="clear" w:color="auto" w:fill="auto"/>
              <w:spacing w:line="240" w:lineRule="auto"/>
              <w:rPr>
                <w:b/>
                <w:sz w:val="20"/>
                <w:szCs w:val="20"/>
                <w:highlight w:val="yellow"/>
                <w:lang w:val="en-US"/>
              </w:rPr>
            </w:pPr>
            <w:r w:rsidRPr="00EB54EA">
              <w:rPr>
                <w:b/>
                <w:sz w:val="20"/>
                <w:szCs w:val="20"/>
                <w:lang w:val="en-US"/>
              </w:rPr>
              <w:t>RESTRUCTURING AND MODERNIZATION OF PRODUCTION AS A COMPREHENSIVE ECONOMIC CATEGORY</w:t>
            </w:r>
          </w:p>
        </w:tc>
      </w:tr>
      <w:tr w:rsidR="001B2E0C" w:rsidRPr="00E16B64" w:rsidTr="008806AA">
        <w:tc>
          <w:tcPr>
            <w:tcW w:w="4677" w:type="dxa"/>
          </w:tcPr>
          <w:p w:rsidR="001B2E0C" w:rsidRPr="00EB54EA" w:rsidRDefault="001B2E0C" w:rsidP="00425EC5">
            <w:pPr>
              <w:pStyle w:val="1"/>
              <w:shd w:val="clear" w:color="auto" w:fill="auto"/>
              <w:spacing w:line="240" w:lineRule="auto"/>
              <w:rPr>
                <w:b/>
                <w:sz w:val="20"/>
                <w:szCs w:val="20"/>
                <w:lang w:val="en-US"/>
              </w:rPr>
            </w:pPr>
          </w:p>
        </w:tc>
        <w:tc>
          <w:tcPr>
            <w:tcW w:w="4678" w:type="dxa"/>
          </w:tcPr>
          <w:p w:rsidR="001B2E0C" w:rsidRPr="00EB54EA" w:rsidRDefault="001B2E0C" w:rsidP="00425EC5">
            <w:pPr>
              <w:pStyle w:val="1"/>
              <w:shd w:val="clear" w:color="auto" w:fill="auto"/>
              <w:spacing w:line="240" w:lineRule="auto"/>
              <w:rPr>
                <w:sz w:val="20"/>
                <w:szCs w:val="20"/>
                <w:lang w:val="en-US"/>
              </w:rPr>
            </w:pPr>
          </w:p>
        </w:tc>
      </w:tr>
      <w:tr w:rsidR="001B2E0C" w:rsidRPr="00EB54EA" w:rsidTr="008806AA">
        <w:tc>
          <w:tcPr>
            <w:tcW w:w="4677" w:type="dxa"/>
          </w:tcPr>
          <w:p w:rsidR="001B2E0C" w:rsidRPr="00EB54EA" w:rsidRDefault="001B2E0C" w:rsidP="00425EC5">
            <w:pPr>
              <w:widowControl w:val="0"/>
              <w:autoSpaceDE w:val="0"/>
              <w:autoSpaceDN w:val="0"/>
              <w:adjustRightInd w:val="0"/>
              <w:spacing w:after="0" w:line="240" w:lineRule="auto"/>
              <w:rPr>
                <w:rFonts w:ascii="Times New Roman" w:eastAsia="TimesNewRoman" w:hAnsi="Times New Roman"/>
                <w:sz w:val="20"/>
                <w:szCs w:val="20"/>
              </w:rPr>
            </w:pPr>
            <w:r w:rsidRPr="00EB54EA">
              <w:rPr>
                <w:rFonts w:ascii="Times New Roman" w:eastAsia="TimesNewRoman" w:hAnsi="Times New Roman"/>
                <w:sz w:val="20"/>
                <w:szCs w:val="20"/>
              </w:rPr>
              <w:t>Рысьмятов Александр Закирович</w:t>
            </w:r>
          </w:p>
          <w:p w:rsidR="001B2E0C" w:rsidRPr="00EB54EA" w:rsidRDefault="001B2E0C" w:rsidP="00425EC5">
            <w:pPr>
              <w:widowControl w:val="0"/>
              <w:autoSpaceDE w:val="0"/>
              <w:autoSpaceDN w:val="0"/>
              <w:adjustRightInd w:val="0"/>
              <w:spacing w:after="0" w:line="240" w:lineRule="auto"/>
              <w:rPr>
                <w:rFonts w:ascii="Times New Roman" w:eastAsia="TimesNewRoman" w:hAnsi="Times New Roman"/>
                <w:sz w:val="20"/>
                <w:szCs w:val="20"/>
              </w:rPr>
            </w:pPr>
            <w:r w:rsidRPr="00EB54EA">
              <w:rPr>
                <w:rFonts w:ascii="Times New Roman" w:eastAsia="TimesNewRoman" w:hAnsi="Times New Roman"/>
                <w:sz w:val="20"/>
                <w:szCs w:val="20"/>
              </w:rPr>
              <w:t>д.э.н., профессор</w:t>
            </w:r>
          </w:p>
        </w:tc>
        <w:tc>
          <w:tcPr>
            <w:tcW w:w="4678" w:type="dxa"/>
          </w:tcPr>
          <w:p w:rsidR="001B2E0C" w:rsidRPr="00EB54EA" w:rsidRDefault="001B2E0C" w:rsidP="00425EC5">
            <w:pPr>
              <w:widowControl w:val="0"/>
              <w:autoSpaceDE w:val="0"/>
              <w:autoSpaceDN w:val="0"/>
              <w:adjustRightInd w:val="0"/>
              <w:spacing w:after="0" w:line="240" w:lineRule="auto"/>
              <w:rPr>
                <w:rFonts w:ascii="Times New Roman" w:hAnsi="Times New Roman"/>
                <w:sz w:val="20"/>
                <w:szCs w:val="20"/>
                <w:lang w:val="en-US"/>
              </w:rPr>
            </w:pPr>
            <w:r w:rsidRPr="00EB54EA">
              <w:rPr>
                <w:rFonts w:ascii="Times New Roman" w:hAnsi="Times New Roman"/>
                <w:sz w:val="20"/>
                <w:szCs w:val="20"/>
                <w:lang w:val="en-US"/>
              </w:rPr>
              <w:t>Rys</w:t>
            </w:r>
            <w:r>
              <w:rPr>
                <w:rFonts w:ascii="Times New Roman" w:hAnsi="Times New Roman"/>
                <w:sz w:val="20"/>
                <w:szCs w:val="20"/>
                <w:lang w:val="en-US"/>
              </w:rPr>
              <w:t>y</w:t>
            </w:r>
            <w:r w:rsidRPr="00EB54EA">
              <w:rPr>
                <w:rFonts w:ascii="Times New Roman" w:hAnsi="Times New Roman"/>
                <w:sz w:val="20"/>
                <w:szCs w:val="20"/>
                <w:lang w:val="en-US"/>
              </w:rPr>
              <w:t>myatov Alexander Zakirovich</w:t>
            </w:r>
          </w:p>
          <w:p w:rsidR="001B2E0C" w:rsidRPr="00EB54EA" w:rsidRDefault="001B2E0C" w:rsidP="00425EC5">
            <w:pPr>
              <w:widowControl w:val="0"/>
              <w:autoSpaceDE w:val="0"/>
              <w:autoSpaceDN w:val="0"/>
              <w:adjustRightInd w:val="0"/>
              <w:spacing w:after="0" w:line="240" w:lineRule="auto"/>
              <w:rPr>
                <w:rFonts w:ascii="Times New Roman" w:hAnsi="Times New Roman"/>
                <w:sz w:val="20"/>
                <w:szCs w:val="20"/>
                <w:lang w:val="en-US"/>
              </w:rPr>
            </w:pPr>
            <w:r w:rsidRPr="00EB54EA">
              <w:rPr>
                <w:rFonts w:ascii="Times New Roman" w:hAnsi="Times New Roman"/>
                <w:sz w:val="20"/>
                <w:szCs w:val="20"/>
                <w:lang w:val="en-US"/>
              </w:rPr>
              <w:t>Dr.Sci.Econ., professor</w:t>
            </w:r>
          </w:p>
        </w:tc>
      </w:tr>
      <w:tr w:rsidR="001B2E0C" w:rsidRPr="00EB54EA" w:rsidTr="008806AA">
        <w:tc>
          <w:tcPr>
            <w:tcW w:w="4677" w:type="dxa"/>
          </w:tcPr>
          <w:p w:rsidR="001B2E0C" w:rsidRPr="00EB54EA" w:rsidRDefault="001B2E0C" w:rsidP="008806AA">
            <w:pPr>
              <w:tabs>
                <w:tab w:val="left" w:pos="2343"/>
              </w:tabs>
              <w:spacing w:after="0" w:line="240" w:lineRule="auto"/>
              <w:rPr>
                <w:rFonts w:ascii="Times New Roman" w:hAnsi="Times New Roman"/>
                <w:sz w:val="20"/>
                <w:szCs w:val="20"/>
              </w:rPr>
            </w:pPr>
            <w:r w:rsidRPr="00EB54EA">
              <w:rPr>
                <w:rFonts w:ascii="Times New Roman" w:hAnsi="Times New Roman"/>
                <w:sz w:val="20"/>
                <w:szCs w:val="20"/>
                <w:lang w:val="en-US"/>
              </w:rPr>
              <w:t>SPIN-</w:t>
            </w:r>
            <w:r w:rsidRPr="00EB54EA">
              <w:rPr>
                <w:rFonts w:ascii="Times New Roman" w:hAnsi="Times New Roman"/>
                <w:sz w:val="20"/>
                <w:szCs w:val="20"/>
              </w:rPr>
              <w:t>код:</w:t>
            </w:r>
            <w:r w:rsidRPr="00EB54EA">
              <w:rPr>
                <w:rFonts w:ascii="Times New Roman" w:hAnsi="Times New Roman"/>
                <w:sz w:val="20"/>
                <w:szCs w:val="20"/>
                <w:lang w:val="en-US"/>
              </w:rPr>
              <w:t xml:space="preserve"> 3137-2217</w:t>
            </w:r>
          </w:p>
          <w:p w:rsidR="001B2E0C" w:rsidRPr="00EB54EA" w:rsidRDefault="001B2E0C" w:rsidP="008806AA">
            <w:pPr>
              <w:tabs>
                <w:tab w:val="left" w:pos="2343"/>
              </w:tabs>
              <w:spacing w:after="0" w:line="240" w:lineRule="auto"/>
              <w:rPr>
                <w:rFonts w:ascii="Times New Roman" w:hAnsi="Times New Roman"/>
                <w:sz w:val="20"/>
                <w:szCs w:val="20"/>
              </w:rPr>
            </w:pPr>
          </w:p>
        </w:tc>
        <w:tc>
          <w:tcPr>
            <w:tcW w:w="4678" w:type="dxa"/>
          </w:tcPr>
          <w:p w:rsidR="001B2E0C" w:rsidRPr="00EB54EA" w:rsidRDefault="001B2E0C" w:rsidP="008806AA">
            <w:pPr>
              <w:spacing w:after="0" w:line="240" w:lineRule="auto"/>
              <w:rPr>
                <w:rFonts w:ascii="Times New Roman" w:hAnsi="Times New Roman"/>
                <w:sz w:val="20"/>
                <w:szCs w:val="20"/>
                <w:lang w:val="en-US"/>
              </w:rPr>
            </w:pPr>
            <w:r w:rsidRPr="00EB54EA">
              <w:rPr>
                <w:rFonts w:ascii="Times New Roman" w:hAnsi="Times New Roman"/>
                <w:sz w:val="20"/>
                <w:szCs w:val="20"/>
                <w:lang w:val="en-US"/>
              </w:rPr>
              <w:t>SPIN-code</w:t>
            </w:r>
            <w:r w:rsidRPr="00EB54EA">
              <w:rPr>
                <w:rFonts w:ascii="Times New Roman" w:hAnsi="Times New Roman"/>
                <w:sz w:val="20"/>
                <w:szCs w:val="20"/>
              </w:rPr>
              <w:t xml:space="preserve">:  </w:t>
            </w:r>
            <w:r w:rsidRPr="00EB54EA">
              <w:rPr>
                <w:rFonts w:ascii="Times New Roman" w:hAnsi="Times New Roman"/>
                <w:sz w:val="20"/>
                <w:szCs w:val="20"/>
                <w:lang w:val="en-US"/>
              </w:rPr>
              <w:t>3137-2217</w:t>
            </w:r>
          </w:p>
        </w:tc>
      </w:tr>
      <w:tr w:rsidR="001B2E0C" w:rsidRPr="00E16B64" w:rsidTr="008806AA">
        <w:tc>
          <w:tcPr>
            <w:tcW w:w="4677" w:type="dxa"/>
          </w:tcPr>
          <w:p w:rsidR="001B2E0C" w:rsidRPr="00EB54EA" w:rsidRDefault="001B2E0C" w:rsidP="008806AA">
            <w:pPr>
              <w:widowControl w:val="0"/>
              <w:autoSpaceDE w:val="0"/>
              <w:autoSpaceDN w:val="0"/>
              <w:adjustRightInd w:val="0"/>
              <w:spacing w:after="0" w:line="240" w:lineRule="auto"/>
              <w:rPr>
                <w:rFonts w:ascii="Times New Roman" w:hAnsi="Times New Roman"/>
                <w:sz w:val="20"/>
                <w:szCs w:val="20"/>
              </w:rPr>
            </w:pPr>
            <w:r w:rsidRPr="00EB54EA">
              <w:rPr>
                <w:rFonts w:ascii="Times New Roman" w:hAnsi="Times New Roman"/>
                <w:sz w:val="20"/>
                <w:szCs w:val="20"/>
              </w:rPr>
              <w:t>Дьяков Сергей Александрович</w:t>
            </w:r>
          </w:p>
          <w:p w:rsidR="001B2E0C" w:rsidRPr="00EB54EA" w:rsidRDefault="001B2E0C" w:rsidP="008806AA">
            <w:pPr>
              <w:widowControl w:val="0"/>
              <w:autoSpaceDE w:val="0"/>
              <w:autoSpaceDN w:val="0"/>
              <w:adjustRightInd w:val="0"/>
              <w:spacing w:after="0" w:line="240" w:lineRule="auto"/>
              <w:rPr>
                <w:rFonts w:ascii="Times New Roman" w:hAnsi="Times New Roman"/>
                <w:sz w:val="20"/>
                <w:szCs w:val="20"/>
              </w:rPr>
            </w:pPr>
            <w:r w:rsidRPr="00EB54EA">
              <w:rPr>
                <w:rFonts w:ascii="Times New Roman" w:hAnsi="Times New Roman"/>
                <w:sz w:val="20"/>
                <w:szCs w:val="20"/>
              </w:rPr>
              <w:t>к.э.н., доцент</w:t>
            </w:r>
          </w:p>
        </w:tc>
        <w:tc>
          <w:tcPr>
            <w:tcW w:w="4678" w:type="dxa"/>
          </w:tcPr>
          <w:p w:rsidR="001B2E0C" w:rsidRPr="00EB54EA" w:rsidRDefault="001B2E0C" w:rsidP="008806AA">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D</w:t>
            </w:r>
            <w:r w:rsidRPr="00EB54EA">
              <w:rPr>
                <w:rFonts w:ascii="Times New Roman" w:hAnsi="Times New Roman"/>
                <w:sz w:val="20"/>
                <w:szCs w:val="20"/>
                <w:lang w:val="en-US"/>
              </w:rPr>
              <w:t>yakov Sergey Alexandrovich</w:t>
            </w:r>
          </w:p>
          <w:p w:rsidR="001B2E0C" w:rsidRPr="00EB54EA" w:rsidRDefault="001B2E0C" w:rsidP="008806AA">
            <w:pPr>
              <w:widowControl w:val="0"/>
              <w:autoSpaceDE w:val="0"/>
              <w:autoSpaceDN w:val="0"/>
              <w:adjustRightInd w:val="0"/>
              <w:spacing w:after="0" w:line="240" w:lineRule="auto"/>
              <w:rPr>
                <w:rFonts w:ascii="Times New Roman" w:hAnsi="Times New Roman"/>
                <w:sz w:val="20"/>
                <w:szCs w:val="20"/>
                <w:lang w:val="en-US"/>
              </w:rPr>
            </w:pPr>
            <w:r w:rsidRPr="00EB54EA">
              <w:rPr>
                <w:rFonts w:ascii="Times New Roman" w:hAnsi="Times New Roman"/>
                <w:sz w:val="20"/>
                <w:szCs w:val="20"/>
                <w:lang w:val="en-US"/>
              </w:rPr>
              <w:t>Cand.Econ.Sci., associate professor</w:t>
            </w:r>
          </w:p>
        </w:tc>
      </w:tr>
      <w:tr w:rsidR="001B2E0C" w:rsidRPr="00EB54EA" w:rsidTr="008806AA">
        <w:tc>
          <w:tcPr>
            <w:tcW w:w="4677" w:type="dxa"/>
          </w:tcPr>
          <w:p w:rsidR="001B2E0C" w:rsidRPr="00EB54EA" w:rsidRDefault="001B2E0C" w:rsidP="008806AA">
            <w:pPr>
              <w:tabs>
                <w:tab w:val="left" w:pos="2343"/>
              </w:tabs>
              <w:spacing w:after="0" w:line="240" w:lineRule="auto"/>
              <w:rPr>
                <w:rFonts w:ascii="Times New Roman" w:hAnsi="Times New Roman"/>
                <w:sz w:val="20"/>
                <w:szCs w:val="20"/>
              </w:rPr>
            </w:pPr>
            <w:r w:rsidRPr="00EB54EA">
              <w:rPr>
                <w:rFonts w:ascii="Times New Roman" w:hAnsi="Times New Roman"/>
                <w:sz w:val="20"/>
                <w:szCs w:val="20"/>
                <w:lang w:val="en-US"/>
              </w:rPr>
              <w:t>SPIN-</w:t>
            </w:r>
            <w:r w:rsidRPr="00EB54EA">
              <w:rPr>
                <w:rFonts w:ascii="Times New Roman" w:hAnsi="Times New Roman"/>
                <w:sz w:val="20"/>
                <w:szCs w:val="20"/>
              </w:rPr>
              <w:t xml:space="preserve">код:  </w:t>
            </w:r>
            <w:r w:rsidRPr="00EB54EA">
              <w:rPr>
                <w:rFonts w:ascii="Times New Roman" w:hAnsi="Times New Roman"/>
                <w:color w:val="000000"/>
                <w:sz w:val="20"/>
                <w:szCs w:val="20"/>
                <w:shd w:val="clear" w:color="auto" w:fill="FFFFFF"/>
              </w:rPr>
              <w:t>7728-6815</w:t>
            </w:r>
          </w:p>
          <w:p w:rsidR="001B2E0C" w:rsidRPr="00EB54EA" w:rsidRDefault="001B2E0C" w:rsidP="008806AA">
            <w:pPr>
              <w:tabs>
                <w:tab w:val="left" w:pos="2343"/>
              </w:tabs>
              <w:spacing w:after="0" w:line="240" w:lineRule="auto"/>
              <w:rPr>
                <w:rFonts w:ascii="Times New Roman" w:hAnsi="Times New Roman"/>
                <w:sz w:val="20"/>
                <w:szCs w:val="20"/>
              </w:rPr>
            </w:pPr>
          </w:p>
        </w:tc>
        <w:tc>
          <w:tcPr>
            <w:tcW w:w="4678" w:type="dxa"/>
          </w:tcPr>
          <w:p w:rsidR="001B2E0C" w:rsidRPr="00EB54EA" w:rsidRDefault="001B2E0C" w:rsidP="008806AA">
            <w:pPr>
              <w:spacing w:after="0" w:line="240" w:lineRule="auto"/>
              <w:rPr>
                <w:rFonts w:ascii="Times New Roman" w:hAnsi="Times New Roman"/>
                <w:sz w:val="20"/>
                <w:szCs w:val="20"/>
                <w:lang w:val="en-US"/>
              </w:rPr>
            </w:pPr>
            <w:r w:rsidRPr="00EB54EA">
              <w:rPr>
                <w:rFonts w:ascii="Times New Roman" w:hAnsi="Times New Roman"/>
                <w:sz w:val="20"/>
                <w:szCs w:val="20"/>
                <w:lang w:val="en-US"/>
              </w:rPr>
              <w:t>SPIN-code</w:t>
            </w:r>
            <w:r w:rsidRPr="00EB54EA">
              <w:rPr>
                <w:rFonts w:ascii="Times New Roman" w:hAnsi="Times New Roman"/>
                <w:sz w:val="20"/>
                <w:szCs w:val="20"/>
              </w:rPr>
              <w:t xml:space="preserve">:  </w:t>
            </w:r>
            <w:r w:rsidRPr="00EB54EA">
              <w:rPr>
                <w:rFonts w:ascii="Times New Roman" w:hAnsi="Times New Roman"/>
                <w:color w:val="000000"/>
                <w:sz w:val="20"/>
                <w:szCs w:val="20"/>
                <w:shd w:val="clear" w:color="auto" w:fill="FFFFFF"/>
              </w:rPr>
              <w:t>7728-6815</w:t>
            </w:r>
          </w:p>
        </w:tc>
      </w:tr>
      <w:tr w:rsidR="001B2E0C" w:rsidRPr="00EB54EA" w:rsidTr="008806AA">
        <w:tc>
          <w:tcPr>
            <w:tcW w:w="4677" w:type="dxa"/>
          </w:tcPr>
          <w:p w:rsidR="001B2E0C" w:rsidRPr="00EB54EA" w:rsidRDefault="001B2E0C" w:rsidP="008806AA">
            <w:pPr>
              <w:widowControl w:val="0"/>
              <w:autoSpaceDE w:val="0"/>
              <w:autoSpaceDN w:val="0"/>
              <w:adjustRightInd w:val="0"/>
              <w:spacing w:after="0" w:line="240" w:lineRule="auto"/>
              <w:outlineLvl w:val="3"/>
              <w:rPr>
                <w:rFonts w:ascii="Times New Roman" w:hAnsi="Times New Roman"/>
                <w:bCs/>
                <w:iCs/>
                <w:sz w:val="20"/>
                <w:szCs w:val="20"/>
              </w:rPr>
            </w:pPr>
            <w:r w:rsidRPr="00EB54EA">
              <w:rPr>
                <w:rFonts w:ascii="Times New Roman" w:hAnsi="Times New Roman"/>
                <w:bCs/>
                <w:iCs/>
                <w:sz w:val="20"/>
                <w:szCs w:val="20"/>
              </w:rPr>
              <w:t>Дьяков Александр Александрович</w:t>
            </w:r>
          </w:p>
          <w:p w:rsidR="001B2E0C" w:rsidRPr="00EB54EA" w:rsidRDefault="001B2E0C" w:rsidP="008806AA">
            <w:pPr>
              <w:widowControl w:val="0"/>
              <w:autoSpaceDE w:val="0"/>
              <w:autoSpaceDN w:val="0"/>
              <w:adjustRightInd w:val="0"/>
              <w:spacing w:after="0" w:line="240" w:lineRule="auto"/>
              <w:outlineLvl w:val="3"/>
              <w:rPr>
                <w:rFonts w:ascii="Times New Roman" w:hAnsi="Times New Roman"/>
                <w:bCs/>
                <w:iCs/>
                <w:sz w:val="20"/>
                <w:szCs w:val="20"/>
              </w:rPr>
            </w:pPr>
            <w:r w:rsidRPr="00EB54EA">
              <w:rPr>
                <w:rFonts w:ascii="Times New Roman" w:hAnsi="Times New Roman"/>
                <w:bCs/>
                <w:iCs/>
                <w:sz w:val="20"/>
                <w:szCs w:val="20"/>
              </w:rPr>
              <w:t>аспирант</w:t>
            </w:r>
          </w:p>
          <w:p w:rsidR="001B2E0C" w:rsidRPr="00EB54EA" w:rsidRDefault="001B2E0C" w:rsidP="008806AA">
            <w:pPr>
              <w:widowControl w:val="0"/>
              <w:autoSpaceDE w:val="0"/>
              <w:autoSpaceDN w:val="0"/>
              <w:adjustRightInd w:val="0"/>
              <w:spacing w:after="0" w:line="240" w:lineRule="auto"/>
              <w:outlineLvl w:val="3"/>
              <w:rPr>
                <w:rFonts w:ascii="Times New Roman" w:hAnsi="Times New Roman"/>
                <w:bCs/>
                <w:iCs/>
                <w:sz w:val="20"/>
                <w:szCs w:val="20"/>
              </w:rPr>
            </w:pPr>
          </w:p>
          <w:p w:rsidR="001B2E0C" w:rsidRPr="00EB54EA" w:rsidRDefault="001B2E0C" w:rsidP="008806AA">
            <w:pPr>
              <w:widowControl w:val="0"/>
              <w:autoSpaceDE w:val="0"/>
              <w:autoSpaceDN w:val="0"/>
              <w:adjustRightInd w:val="0"/>
              <w:spacing w:after="0" w:line="240" w:lineRule="auto"/>
              <w:outlineLvl w:val="3"/>
              <w:rPr>
                <w:rFonts w:ascii="Times New Roman" w:hAnsi="Times New Roman"/>
                <w:bCs/>
                <w:iCs/>
                <w:sz w:val="20"/>
                <w:szCs w:val="20"/>
              </w:rPr>
            </w:pPr>
            <w:r w:rsidRPr="00EB54EA">
              <w:rPr>
                <w:rFonts w:ascii="Times New Roman" w:hAnsi="Times New Roman"/>
                <w:bCs/>
                <w:iCs/>
                <w:sz w:val="20"/>
                <w:szCs w:val="20"/>
              </w:rPr>
              <w:t>Мкртычян Анжелика Арамаисовна</w:t>
            </w:r>
          </w:p>
          <w:p w:rsidR="001B2E0C" w:rsidRPr="00EB54EA" w:rsidRDefault="001B2E0C" w:rsidP="008806AA">
            <w:pPr>
              <w:widowControl w:val="0"/>
              <w:autoSpaceDE w:val="0"/>
              <w:autoSpaceDN w:val="0"/>
              <w:adjustRightInd w:val="0"/>
              <w:spacing w:after="0" w:line="240" w:lineRule="auto"/>
              <w:outlineLvl w:val="3"/>
              <w:rPr>
                <w:rFonts w:ascii="Times New Roman" w:hAnsi="Times New Roman"/>
                <w:bCs/>
                <w:iCs/>
                <w:sz w:val="20"/>
                <w:szCs w:val="20"/>
              </w:rPr>
            </w:pPr>
            <w:r w:rsidRPr="00EB54EA">
              <w:rPr>
                <w:rFonts w:ascii="Times New Roman" w:hAnsi="Times New Roman"/>
                <w:bCs/>
                <w:iCs/>
                <w:sz w:val="20"/>
                <w:szCs w:val="20"/>
              </w:rPr>
              <w:t>студент</w:t>
            </w:r>
          </w:p>
        </w:tc>
        <w:tc>
          <w:tcPr>
            <w:tcW w:w="4678" w:type="dxa"/>
          </w:tcPr>
          <w:p w:rsidR="001B2E0C" w:rsidRPr="00EB54EA" w:rsidRDefault="001B2E0C" w:rsidP="008806AA">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D</w:t>
            </w:r>
            <w:r w:rsidRPr="00EB54EA">
              <w:rPr>
                <w:rFonts w:ascii="Times New Roman" w:hAnsi="Times New Roman"/>
                <w:sz w:val="20"/>
                <w:szCs w:val="20"/>
                <w:lang w:val="en-US"/>
              </w:rPr>
              <w:t>yakovAlexander Alexandrovich</w:t>
            </w:r>
          </w:p>
          <w:p w:rsidR="001B2E0C" w:rsidRPr="00EB54EA" w:rsidRDefault="001B2E0C" w:rsidP="008806AA">
            <w:pPr>
              <w:widowControl w:val="0"/>
              <w:autoSpaceDE w:val="0"/>
              <w:autoSpaceDN w:val="0"/>
              <w:adjustRightInd w:val="0"/>
              <w:spacing w:after="0" w:line="240" w:lineRule="auto"/>
              <w:rPr>
                <w:rFonts w:ascii="Times New Roman" w:hAnsi="Times New Roman"/>
                <w:sz w:val="20"/>
                <w:szCs w:val="20"/>
                <w:lang w:val="en-US"/>
              </w:rPr>
            </w:pPr>
            <w:r w:rsidRPr="00EB54EA">
              <w:rPr>
                <w:rFonts w:ascii="Times New Roman" w:hAnsi="Times New Roman"/>
                <w:sz w:val="20"/>
                <w:szCs w:val="20"/>
                <w:lang w:val="en-US"/>
              </w:rPr>
              <w:t>postgraduate student</w:t>
            </w:r>
          </w:p>
          <w:p w:rsidR="001B2E0C" w:rsidRPr="00EB54EA" w:rsidRDefault="001B2E0C" w:rsidP="008806AA">
            <w:pPr>
              <w:widowControl w:val="0"/>
              <w:autoSpaceDE w:val="0"/>
              <w:autoSpaceDN w:val="0"/>
              <w:adjustRightInd w:val="0"/>
              <w:spacing w:after="0" w:line="240" w:lineRule="auto"/>
              <w:rPr>
                <w:rFonts w:ascii="Times New Roman" w:hAnsi="Times New Roman"/>
                <w:sz w:val="20"/>
                <w:szCs w:val="20"/>
                <w:lang w:val="en-US"/>
              </w:rPr>
            </w:pPr>
          </w:p>
          <w:p w:rsidR="001B2E0C" w:rsidRPr="00EB54EA" w:rsidRDefault="001B2E0C" w:rsidP="008806AA">
            <w:pPr>
              <w:widowControl w:val="0"/>
              <w:autoSpaceDE w:val="0"/>
              <w:autoSpaceDN w:val="0"/>
              <w:adjustRightInd w:val="0"/>
              <w:spacing w:after="0" w:line="240" w:lineRule="auto"/>
              <w:rPr>
                <w:rFonts w:ascii="Times New Roman" w:hAnsi="Times New Roman"/>
                <w:sz w:val="20"/>
                <w:szCs w:val="20"/>
                <w:lang w:val="en-US"/>
              </w:rPr>
            </w:pPr>
            <w:r w:rsidRPr="00EB54EA">
              <w:rPr>
                <w:rFonts w:ascii="Times New Roman" w:hAnsi="Times New Roman"/>
                <w:sz w:val="20"/>
                <w:szCs w:val="20"/>
                <w:lang w:val="en-US"/>
              </w:rPr>
              <w:t>Mkrtychyan An</w:t>
            </w:r>
            <w:r>
              <w:rPr>
                <w:rFonts w:ascii="Times New Roman" w:hAnsi="Times New Roman"/>
                <w:sz w:val="20"/>
                <w:szCs w:val="20"/>
                <w:lang w:val="en-US"/>
              </w:rPr>
              <w:t>zh</w:t>
            </w:r>
            <w:r w:rsidRPr="00EB54EA">
              <w:rPr>
                <w:rFonts w:ascii="Times New Roman" w:hAnsi="Times New Roman"/>
                <w:sz w:val="20"/>
                <w:szCs w:val="20"/>
                <w:lang w:val="en-US"/>
              </w:rPr>
              <w:t>elika Aramaisovna</w:t>
            </w:r>
          </w:p>
          <w:p w:rsidR="001B2E0C" w:rsidRPr="00EB54EA" w:rsidRDefault="001B2E0C" w:rsidP="008806AA">
            <w:pPr>
              <w:widowControl w:val="0"/>
              <w:autoSpaceDE w:val="0"/>
              <w:autoSpaceDN w:val="0"/>
              <w:adjustRightInd w:val="0"/>
              <w:spacing w:after="0" w:line="240" w:lineRule="auto"/>
              <w:rPr>
                <w:rFonts w:ascii="Times New Roman" w:hAnsi="Times New Roman"/>
                <w:sz w:val="20"/>
                <w:szCs w:val="20"/>
                <w:lang w:val="en-US"/>
              </w:rPr>
            </w:pPr>
            <w:r w:rsidRPr="00EB54EA">
              <w:rPr>
                <w:rFonts w:ascii="Times New Roman" w:hAnsi="Times New Roman"/>
                <w:sz w:val="20"/>
                <w:szCs w:val="20"/>
                <w:lang w:val="en-US"/>
              </w:rPr>
              <w:t>student</w:t>
            </w:r>
          </w:p>
        </w:tc>
      </w:tr>
      <w:tr w:rsidR="001B2E0C" w:rsidRPr="00E16B64" w:rsidTr="008806AA">
        <w:tc>
          <w:tcPr>
            <w:tcW w:w="4677" w:type="dxa"/>
          </w:tcPr>
          <w:p w:rsidR="001B2E0C" w:rsidRPr="00EB54EA" w:rsidRDefault="001B2E0C" w:rsidP="008806AA">
            <w:pPr>
              <w:pStyle w:val="1"/>
              <w:shd w:val="clear" w:color="auto" w:fill="auto"/>
              <w:spacing w:line="240" w:lineRule="auto"/>
              <w:rPr>
                <w:i/>
                <w:sz w:val="20"/>
                <w:szCs w:val="20"/>
              </w:rPr>
            </w:pPr>
            <w:r w:rsidRPr="00EB54EA">
              <w:rPr>
                <w:i/>
                <w:sz w:val="20"/>
                <w:szCs w:val="20"/>
              </w:rPr>
              <w:t>Кубанский государственный аграрный университет, Краснодар, Россия</w:t>
            </w:r>
          </w:p>
        </w:tc>
        <w:tc>
          <w:tcPr>
            <w:tcW w:w="4678" w:type="dxa"/>
          </w:tcPr>
          <w:p w:rsidR="001B2E0C" w:rsidRPr="00EB54EA" w:rsidRDefault="001B2E0C" w:rsidP="008806AA">
            <w:pPr>
              <w:pStyle w:val="1"/>
              <w:shd w:val="clear" w:color="auto" w:fill="auto"/>
              <w:spacing w:line="240" w:lineRule="auto"/>
              <w:rPr>
                <w:i/>
                <w:sz w:val="20"/>
                <w:szCs w:val="20"/>
                <w:lang w:val="en-US"/>
              </w:rPr>
            </w:pPr>
            <w:smartTag w:uri="urn:schemas-microsoft-com:office:smarttags" w:element="PlaceName">
              <w:r w:rsidRPr="00EB54EA">
                <w:rPr>
                  <w:i/>
                  <w:sz w:val="20"/>
                  <w:szCs w:val="20"/>
                  <w:lang w:val="en-US"/>
                </w:rPr>
                <w:t>Kuban</w:t>
              </w:r>
            </w:smartTag>
            <w:r w:rsidRPr="00EB54EA">
              <w:rPr>
                <w:i/>
                <w:sz w:val="20"/>
                <w:szCs w:val="20"/>
                <w:lang w:val="en-US"/>
              </w:rPr>
              <w:t xml:space="preserve"> </w:t>
            </w:r>
            <w:smartTag w:uri="urn:schemas-microsoft-com:office:smarttags" w:element="PlaceType">
              <w:r w:rsidRPr="00EB54EA">
                <w:rPr>
                  <w:i/>
                  <w:sz w:val="20"/>
                  <w:szCs w:val="20"/>
                  <w:lang w:val="en-US"/>
                </w:rPr>
                <w:t>State</w:t>
              </w:r>
            </w:smartTag>
            <w:r w:rsidRPr="00EB54EA">
              <w:rPr>
                <w:i/>
                <w:sz w:val="20"/>
                <w:szCs w:val="20"/>
                <w:lang w:val="en-US"/>
              </w:rPr>
              <w:t xml:space="preserve"> </w:t>
            </w:r>
            <w:smartTag w:uri="urn:schemas-microsoft-com:office:smarttags" w:element="PlaceName">
              <w:r w:rsidRPr="00EB54EA">
                <w:rPr>
                  <w:i/>
                  <w:sz w:val="20"/>
                  <w:szCs w:val="20"/>
                  <w:lang w:val="en-US"/>
                </w:rPr>
                <w:t>Agrarian</w:t>
              </w:r>
            </w:smartTag>
            <w:r w:rsidRPr="00EB54EA">
              <w:rPr>
                <w:i/>
                <w:sz w:val="20"/>
                <w:szCs w:val="20"/>
                <w:lang w:val="en-US"/>
              </w:rPr>
              <w:t xml:space="preserve"> </w:t>
            </w:r>
            <w:smartTag w:uri="urn:schemas-microsoft-com:office:smarttags" w:element="PlaceType">
              <w:r w:rsidRPr="00EB54EA">
                <w:rPr>
                  <w:i/>
                  <w:sz w:val="20"/>
                  <w:szCs w:val="20"/>
                  <w:lang w:val="en-US"/>
                </w:rPr>
                <w:t>University</w:t>
              </w:r>
            </w:smartTag>
            <w:r w:rsidRPr="00EB54EA">
              <w:rPr>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EB54EA">
                    <w:rPr>
                      <w:i/>
                      <w:sz w:val="20"/>
                      <w:szCs w:val="20"/>
                      <w:lang w:val="en-US"/>
                    </w:rPr>
                    <w:t>Krasnodar</w:t>
                  </w:r>
                </w:smartTag>
                <w:r w:rsidRPr="00EB54EA">
                  <w:rPr>
                    <w:i/>
                    <w:sz w:val="20"/>
                    <w:szCs w:val="20"/>
                    <w:lang w:val="en-US"/>
                  </w:rPr>
                  <w:t xml:space="preserve">, </w:t>
                </w:r>
                <w:smartTag w:uri="urn:schemas-microsoft-com:office:smarttags" w:element="country-region">
                  <w:r w:rsidRPr="00EB54EA">
                    <w:rPr>
                      <w:i/>
                      <w:sz w:val="20"/>
                      <w:szCs w:val="20"/>
                      <w:lang w:val="en-US"/>
                    </w:rPr>
                    <w:t>Russia</w:t>
                  </w:r>
                </w:smartTag>
              </w:smartTag>
            </w:smartTag>
          </w:p>
        </w:tc>
      </w:tr>
      <w:tr w:rsidR="001B2E0C" w:rsidRPr="00E16B64" w:rsidTr="008806AA">
        <w:tc>
          <w:tcPr>
            <w:tcW w:w="4677" w:type="dxa"/>
          </w:tcPr>
          <w:p w:rsidR="001B2E0C" w:rsidRPr="00EB54EA" w:rsidRDefault="001B2E0C" w:rsidP="008806AA">
            <w:pPr>
              <w:pStyle w:val="1"/>
              <w:shd w:val="clear" w:color="auto" w:fill="auto"/>
              <w:spacing w:line="240" w:lineRule="auto"/>
              <w:rPr>
                <w:sz w:val="20"/>
                <w:szCs w:val="20"/>
                <w:lang w:val="en-US"/>
              </w:rPr>
            </w:pPr>
          </w:p>
        </w:tc>
        <w:tc>
          <w:tcPr>
            <w:tcW w:w="4678" w:type="dxa"/>
          </w:tcPr>
          <w:p w:rsidR="001B2E0C" w:rsidRPr="00EB54EA" w:rsidRDefault="001B2E0C" w:rsidP="008806AA">
            <w:pPr>
              <w:pStyle w:val="1"/>
              <w:shd w:val="clear" w:color="auto" w:fill="auto"/>
              <w:spacing w:line="240" w:lineRule="auto"/>
              <w:rPr>
                <w:sz w:val="20"/>
                <w:szCs w:val="20"/>
                <w:lang w:val="en-US"/>
              </w:rPr>
            </w:pPr>
          </w:p>
        </w:tc>
      </w:tr>
      <w:tr w:rsidR="001B2E0C" w:rsidRPr="00E16B64" w:rsidTr="008806AA">
        <w:tc>
          <w:tcPr>
            <w:tcW w:w="4677" w:type="dxa"/>
          </w:tcPr>
          <w:p w:rsidR="001B2E0C" w:rsidRPr="00EB54EA" w:rsidRDefault="001B2E0C" w:rsidP="00EB54EA">
            <w:pPr>
              <w:pStyle w:val="1"/>
              <w:shd w:val="clear" w:color="auto" w:fill="auto"/>
              <w:spacing w:line="240" w:lineRule="auto"/>
              <w:rPr>
                <w:sz w:val="20"/>
                <w:szCs w:val="20"/>
              </w:rPr>
            </w:pPr>
            <w:r w:rsidRPr="00EB54EA">
              <w:rPr>
                <w:sz w:val="20"/>
                <w:szCs w:val="20"/>
              </w:rPr>
              <w:t xml:space="preserve">Статья посвящена одной из актуальных проблем современных реалий –реструктуризация и совершенствование материально-технической базы отрасли на основе технического и организационно-экологического обновления производства. </w:t>
            </w:r>
            <w:r w:rsidRPr="00EB54EA">
              <w:rPr>
                <w:color w:val="000000"/>
                <w:sz w:val="20"/>
                <w:szCs w:val="20"/>
              </w:rPr>
              <w:t xml:space="preserve">В работе рассмотрена </w:t>
            </w:r>
            <w:r w:rsidRPr="00EB54EA">
              <w:rPr>
                <w:sz w:val="20"/>
                <w:szCs w:val="20"/>
              </w:rPr>
              <w:t>научно-техническая революция в сельском хозяйстве. Приведен анализ работ целого ряда экономистов занимающихся различными аспектами теории развития хозяйственных систем и роли инновационной компоненты определяющей эффективность воспроизводственных процессов.</w:t>
            </w:r>
            <w:r w:rsidRPr="00EB54EA">
              <w:rPr>
                <w:color w:val="000000"/>
                <w:sz w:val="20"/>
                <w:szCs w:val="20"/>
              </w:rPr>
              <w:t xml:space="preserve"> В статье приведены о</w:t>
            </w:r>
            <w:r w:rsidRPr="00EB54EA">
              <w:rPr>
                <w:sz w:val="20"/>
                <w:szCs w:val="20"/>
              </w:rPr>
              <w:t>сновные принципы закона развития хозяйственных систем и их действие, а также</w:t>
            </w:r>
            <w:r w:rsidRPr="00EB54EA">
              <w:rPr>
                <w:color w:val="000000"/>
                <w:sz w:val="20"/>
                <w:szCs w:val="20"/>
              </w:rPr>
              <w:t xml:space="preserve"> представлен а</w:t>
            </w:r>
            <w:r w:rsidRPr="00EB54EA">
              <w:rPr>
                <w:sz w:val="20"/>
                <w:szCs w:val="20"/>
              </w:rPr>
              <w:t>лгебраически закон композиции и пропорциональности (гармонии). В работе подчеркнуто, что для нормального хода воспроизводства необходимо обеспечивать, не только рациональные пропорции между отраслями производящими предметы личного потребления и отраслями дающими средства производства, но для этого также необходимо обеспечивать композицию и пропорции между различными отраслями внутри каждого из этих подразделений. Существующий методологический и методический аппарат не дает возможности правильно определить точки бифуркации и эффективной границы инновационно-ориентированной реструктуризации, дающих возможность повысить конкурентоспособность, эффективность и капитализацию предприятия.</w:t>
            </w:r>
            <w:r w:rsidRPr="00EB54EA">
              <w:rPr>
                <w:color w:val="000000"/>
                <w:sz w:val="20"/>
                <w:szCs w:val="20"/>
              </w:rPr>
              <w:t xml:space="preserve"> В работе представлен комплекс задач инновационно-ориентированной реструктуризации предприятия. </w:t>
            </w:r>
            <w:r w:rsidRPr="00EB54EA">
              <w:rPr>
                <w:sz w:val="20"/>
                <w:szCs w:val="20"/>
              </w:rPr>
              <w:t>Циклический характер процессов инновационо-ориентированной реструктуризации обеспечивается включением помимо последовательной реализации процессов обратную связь в виде мониторинга хода реструктуризации и управление изменениями плана реструктуризации в случае отклонения результатов от запланированных. Предложена  структура и этапы модели инновационно-ориентированной реструктуризации, которая включает в себя поиск точек бифуркации и границ</w:t>
            </w:r>
            <w:r>
              <w:rPr>
                <w:sz w:val="20"/>
                <w:szCs w:val="20"/>
              </w:rPr>
              <w:t xml:space="preserve"> эффективности реструктуризации</w:t>
            </w:r>
          </w:p>
          <w:p w:rsidR="001B2E0C" w:rsidRPr="00EB54EA" w:rsidRDefault="001B2E0C" w:rsidP="00EB54EA">
            <w:pPr>
              <w:pStyle w:val="1"/>
              <w:shd w:val="clear" w:color="auto" w:fill="auto"/>
              <w:spacing w:line="240" w:lineRule="auto"/>
              <w:rPr>
                <w:sz w:val="20"/>
                <w:szCs w:val="20"/>
              </w:rPr>
            </w:pPr>
          </w:p>
        </w:tc>
        <w:tc>
          <w:tcPr>
            <w:tcW w:w="4678" w:type="dxa"/>
          </w:tcPr>
          <w:p w:rsidR="001B2E0C" w:rsidRPr="00EB54EA" w:rsidRDefault="001B2E0C" w:rsidP="00EB54EA">
            <w:pPr>
              <w:pStyle w:val="1"/>
              <w:shd w:val="clear" w:color="auto" w:fill="auto"/>
              <w:spacing w:line="240" w:lineRule="auto"/>
              <w:rPr>
                <w:sz w:val="20"/>
                <w:szCs w:val="20"/>
                <w:lang w:val="en-US"/>
              </w:rPr>
            </w:pPr>
            <w:r w:rsidRPr="00EB54EA">
              <w:rPr>
                <w:sz w:val="20"/>
                <w:szCs w:val="20"/>
                <w:lang w:val="en-US"/>
              </w:rPr>
              <w:t xml:space="preserve">The article is devoted to the urgent problems of modern realities- restructuring and improvement of material-technical base of the branch on the basis of technical and organizational-ecological renovation of production. There was considered the scientific-technical revolution in agriculture in the article. There was cited the analysis of works of some economists working with different aspects of the theory of developed economic systems and the theory of innovation components determining the effectiveness of reproduction processes. There were cited the main principles of the law of development of economic systems and their action and as well as there was presented algebraically the law of composition and proportionality (harmony) in the article. There was underlined that for normal motion of reproduction is necessary to supply not only the rational proportions between branches of producing things of personal consumption but fro this is necessary to supply the composition and proportions between different branches inside of each these subdivisions. The present methodological and methodical apparatus does not give the possibilities properly to determine the points of bifurcation and effective limits of innovation-orientation restructuring of giving the possibility to increase the competitiveness, effectiveness and capitalization of an enterprise. </w:t>
            </w:r>
            <w:r>
              <w:rPr>
                <w:sz w:val="20"/>
                <w:szCs w:val="20"/>
                <w:lang w:val="en-US"/>
              </w:rPr>
              <w:t>We have also</w:t>
            </w:r>
            <w:r w:rsidRPr="00EB54EA">
              <w:rPr>
                <w:sz w:val="20"/>
                <w:szCs w:val="20"/>
                <w:lang w:val="en-US"/>
              </w:rPr>
              <w:t xml:space="preserve"> presented </w:t>
            </w:r>
            <w:r>
              <w:rPr>
                <w:sz w:val="20"/>
                <w:szCs w:val="20"/>
                <w:lang w:val="en-US"/>
              </w:rPr>
              <w:t>a</w:t>
            </w:r>
            <w:r w:rsidRPr="00EB54EA">
              <w:rPr>
                <w:sz w:val="20"/>
                <w:szCs w:val="20"/>
                <w:lang w:val="en-US"/>
              </w:rPr>
              <w:t xml:space="preserve"> complex of tasks of innovation-orientation restructuring of an enterprise in the article. The cyclic character of processes of innovation-orientation restructuring is supplied with introduction except of consequent realization of processes the reverse connection as a monitoring of a motion of restructuring as a deviation of results from planned ones. There were offered the structure and </w:t>
            </w:r>
            <w:r>
              <w:rPr>
                <w:sz w:val="20"/>
                <w:szCs w:val="20"/>
                <w:lang w:val="en-US"/>
              </w:rPr>
              <w:t xml:space="preserve">the </w:t>
            </w:r>
            <w:r w:rsidRPr="00EB54EA">
              <w:rPr>
                <w:sz w:val="20"/>
                <w:szCs w:val="20"/>
                <w:lang w:val="en-US"/>
              </w:rPr>
              <w:t>stages of models of innovation-orientation restricting which includes the search of points of bifurcation and limits of restructuring ef</w:t>
            </w:r>
            <w:r>
              <w:rPr>
                <w:sz w:val="20"/>
                <w:szCs w:val="20"/>
                <w:lang w:val="en-US"/>
              </w:rPr>
              <w:t>fectiveness</w:t>
            </w:r>
          </w:p>
        </w:tc>
      </w:tr>
      <w:tr w:rsidR="001B2E0C" w:rsidRPr="00E16B64" w:rsidTr="008806AA">
        <w:tc>
          <w:tcPr>
            <w:tcW w:w="4677" w:type="dxa"/>
          </w:tcPr>
          <w:p w:rsidR="001B2E0C" w:rsidRPr="00EB54EA" w:rsidRDefault="001B2E0C" w:rsidP="008806AA">
            <w:pPr>
              <w:pStyle w:val="1"/>
              <w:shd w:val="clear" w:color="auto" w:fill="auto"/>
              <w:spacing w:line="240" w:lineRule="auto"/>
              <w:rPr>
                <w:sz w:val="20"/>
                <w:szCs w:val="20"/>
              </w:rPr>
            </w:pPr>
            <w:r w:rsidRPr="00EB54EA">
              <w:rPr>
                <w:sz w:val="20"/>
                <w:szCs w:val="20"/>
              </w:rPr>
              <w:t>Ключевые слова: ВОСПРОИЗВОДСТВО, ЗАКОН РАЗВИТИЯ, ИННОВАЦИОННАЯ ПОЛИТИКА, РЕСТРУКТУРИЗАЦИЯ, ЭФФЕКТИВНОСТЬ</w:t>
            </w:r>
          </w:p>
        </w:tc>
        <w:tc>
          <w:tcPr>
            <w:tcW w:w="4678" w:type="dxa"/>
          </w:tcPr>
          <w:p w:rsidR="001B2E0C" w:rsidRPr="00EB54EA" w:rsidRDefault="001B2E0C" w:rsidP="008806AA">
            <w:pPr>
              <w:pStyle w:val="1"/>
              <w:shd w:val="clear" w:color="auto" w:fill="auto"/>
              <w:spacing w:line="240" w:lineRule="auto"/>
              <w:rPr>
                <w:sz w:val="20"/>
                <w:szCs w:val="20"/>
                <w:lang w:val="en-US"/>
              </w:rPr>
            </w:pPr>
            <w:r w:rsidRPr="00EB54EA">
              <w:rPr>
                <w:sz w:val="20"/>
                <w:szCs w:val="20"/>
                <w:lang w:val="en-US"/>
              </w:rPr>
              <w:t xml:space="preserve">Keywords: REPRODUCTION, </w:t>
            </w:r>
            <w:r>
              <w:rPr>
                <w:sz w:val="20"/>
                <w:szCs w:val="20"/>
                <w:lang w:val="en-US"/>
              </w:rPr>
              <w:t>RULE</w:t>
            </w:r>
            <w:r w:rsidRPr="00EB54EA">
              <w:rPr>
                <w:sz w:val="20"/>
                <w:szCs w:val="20"/>
                <w:lang w:val="en-US"/>
              </w:rPr>
              <w:t xml:space="preserve"> OF DEVELOPMENT, INNOVATION POLICY, RESTRUCTURING, EFFICIENCY</w:t>
            </w:r>
          </w:p>
        </w:tc>
      </w:tr>
    </w:tbl>
    <w:p w:rsidR="001B2E0C" w:rsidRPr="00172EAC" w:rsidRDefault="001B2E0C" w:rsidP="00275D98">
      <w:pPr>
        <w:widowControl w:val="0"/>
        <w:spacing w:after="0" w:line="360" w:lineRule="auto"/>
        <w:jc w:val="both"/>
        <w:rPr>
          <w:rFonts w:ascii="Times New Roman" w:hAnsi="Times New Roman"/>
          <w:sz w:val="28"/>
          <w:szCs w:val="28"/>
          <w:lang w:val="en-US"/>
        </w:rPr>
      </w:pPr>
    </w:p>
    <w:p w:rsidR="001B2E0C" w:rsidRPr="00275D98"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 xml:space="preserve">В современной экономике эффективное развитие агропромышленного производства невозможно без формирования и реализации инновационной политики, которая становится одной из важнейших детерминант аграрной политики государства, регионов и отдельных предприятий. </w:t>
      </w:r>
    </w:p>
    <w:p w:rsidR="001B2E0C" w:rsidRPr="00275D98"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В основе такой инновационной политики лежит общая концепция развития агропромышл</w:t>
      </w:r>
      <w:r>
        <w:rPr>
          <w:rFonts w:ascii="Times New Roman" w:hAnsi="Times New Roman"/>
          <w:sz w:val="28"/>
          <w:szCs w:val="28"/>
        </w:rPr>
        <w:t>енного производства на ближайшие</w:t>
      </w:r>
      <w:r w:rsidRPr="00275D98">
        <w:rPr>
          <w:rFonts w:ascii="Times New Roman" w:hAnsi="Times New Roman"/>
          <w:sz w:val="28"/>
          <w:szCs w:val="28"/>
        </w:rPr>
        <w:t xml:space="preserve"> среднеср</w:t>
      </w:r>
      <w:r>
        <w:rPr>
          <w:rFonts w:ascii="Times New Roman" w:hAnsi="Times New Roman"/>
          <w:sz w:val="28"/>
          <w:szCs w:val="28"/>
        </w:rPr>
        <w:t>очную и долгосрочную перспективы</w:t>
      </w:r>
      <w:r w:rsidRPr="00275D98">
        <w:rPr>
          <w:rFonts w:ascii="Times New Roman" w:hAnsi="Times New Roman"/>
          <w:sz w:val="28"/>
          <w:szCs w:val="28"/>
        </w:rPr>
        <w:t xml:space="preserve">. </w:t>
      </w:r>
    </w:p>
    <w:p w:rsidR="001B2E0C" w:rsidRPr="00275D98"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 xml:space="preserve">Одним из ее основных направлений является реструктуризация и совершенствование материально-технической базы отрасли на основе технического и организационно-экологического обновления производства, имеющего целью </w:t>
      </w:r>
      <w:r w:rsidRPr="00FB4E63">
        <w:rPr>
          <w:rFonts w:ascii="Times New Roman" w:hAnsi="Times New Roman"/>
          <w:sz w:val="28"/>
          <w:szCs w:val="28"/>
        </w:rPr>
        <w:t>повышение его</w:t>
      </w:r>
      <w:r w:rsidRPr="00275D98">
        <w:rPr>
          <w:rFonts w:ascii="Times New Roman" w:hAnsi="Times New Roman"/>
          <w:sz w:val="28"/>
          <w:szCs w:val="28"/>
        </w:rPr>
        <w:t xml:space="preserve"> экологизации, эффективности </w:t>
      </w:r>
      <w:r w:rsidRPr="00FB4E63">
        <w:rPr>
          <w:rFonts w:ascii="Times New Roman" w:hAnsi="Times New Roman"/>
          <w:sz w:val="28"/>
          <w:szCs w:val="28"/>
        </w:rPr>
        <w:t xml:space="preserve">совершенствования </w:t>
      </w:r>
      <w:r w:rsidRPr="00275D98">
        <w:rPr>
          <w:rFonts w:ascii="Times New Roman" w:hAnsi="Times New Roman"/>
          <w:sz w:val="28"/>
          <w:szCs w:val="28"/>
        </w:rPr>
        <w:t>организационно-экономических и земельных отношений</w:t>
      </w:r>
      <w:r>
        <w:rPr>
          <w:rFonts w:ascii="Times New Roman" w:hAnsi="Times New Roman"/>
          <w:sz w:val="28"/>
          <w:szCs w:val="28"/>
        </w:rPr>
        <w:t>,</w:t>
      </w:r>
      <w:r w:rsidRPr="00275D98">
        <w:rPr>
          <w:rFonts w:ascii="Times New Roman" w:hAnsi="Times New Roman"/>
          <w:sz w:val="28"/>
          <w:szCs w:val="28"/>
        </w:rPr>
        <w:t xml:space="preserve"> улучшения условий жизни сельского населения.</w:t>
      </w:r>
    </w:p>
    <w:p w:rsidR="001B2E0C" w:rsidRPr="00275D98" w:rsidRDefault="001B2E0C" w:rsidP="00275D9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Появившая</w:t>
      </w:r>
      <w:r w:rsidRPr="00FB4E63">
        <w:rPr>
          <w:rFonts w:ascii="Times New Roman" w:hAnsi="Times New Roman"/>
          <w:sz w:val="28"/>
          <w:szCs w:val="28"/>
        </w:rPr>
        <w:t xml:space="preserve">ся </w:t>
      </w:r>
      <w:r w:rsidRPr="00275D98">
        <w:rPr>
          <w:rFonts w:ascii="Times New Roman" w:hAnsi="Times New Roman"/>
          <w:sz w:val="28"/>
          <w:szCs w:val="28"/>
        </w:rPr>
        <w:t xml:space="preserve">за рубежом в начале научно-технической революции в сельском хозяйстве в 50-х годах ХХ века теория «Структурных реформ» объективно обуславливала необходимость коренного преобразования существовавшей аграрной структуры. Наиболее яркими представителями </w:t>
      </w:r>
      <w:r w:rsidRPr="00FB4E63">
        <w:rPr>
          <w:rFonts w:ascii="Times New Roman" w:hAnsi="Times New Roman"/>
          <w:sz w:val="28"/>
          <w:szCs w:val="28"/>
        </w:rPr>
        <w:t>этого</w:t>
      </w:r>
      <w:r w:rsidRPr="004E2023">
        <w:rPr>
          <w:rFonts w:ascii="Times New Roman" w:hAnsi="Times New Roman"/>
          <w:b/>
          <w:sz w:val="28"/>
          <w:szCs w:val="28"/>
        </w:rPr>
        <w:t xml:space="preserve"> </w:t>
      </w:r>
      <w:r w:rsidRPr="00FB4E63">
        <w:rPr>
          <w:rFonts w:ascii="Times New Roman" w:hAnsi="Times New Roman"/>
          <w:sz w:val="28"/>
          <w:szCs w:val="28"/>
        </w:rPr>
        <w:t>научного направления являются С. Мансхолт – Нидерланды, Ж. Мийо, Ш. Нури – Франция, и др.</w:t>
      </w:r>
      <w:r w:rsidRPr="004E2023">
        <w:rPr>
          <w:rFonts w:ascii="Times New Roman" w:hAnsi="Times New Roman"/>
          <w:b/>
          <w:sz w:val="28"/>
          <w:szCs w:val="28"/>
        </w:rPr>
        <w:t xml:space="preserve"> </w:t>
      </w:r>
      <w:r w:rsidRPr="00FB4E63">
        <w:rPr>
          <w:rFonts w:ascii="Times New Roman" w:hAnsi="Times New Roman"/>
          <w:sz w:val="28"/>
          <w:szCs w:val="28"/>
        </w:rPr>
        <w:t>Они считали, что реструктуризация должна охватывать не только сельскохозяйственное производство и его социально-</w:t>
      </w:r>
      <w:r w:rsidRPr="00275D98">
        <w:rPr>
          <w:rFonts w:ascii="Times New Roman" w:hAnsi="Times New Roman"/>
          <w:sz w:val="28"/>
          <w:szCs w:val="28"/>
        </w:rPr>
        <w:t>экономич</w:t>
      </w:r>
      <w:r>
        <w:rPr>
          <w:rFonts w:ascii="Times New Roman" w:hAnsi="Times New Roman"/>
          <w:sz w:val="28"/>
          <w:szCs w:val="28"/>
        </w:rPr>
        <w:t>ескую структуру, но и</w:t>
      </w:r>
      <w:r w:rsidRPr="00275D98">
        <w:rPr>
          <w:rFonts w:ascii="Times New Roman" w:hAnsi="Times New Roman"/>
          <w:sz w:val="28"/>
          <w:szCs w:val="28"/>
        </w:rPr>
        <w:t xml:space="preserve"> сферу сбыта и переработки сельхоз продукции при усилении концентрации капитала в промышл</w:t>
      </w:r>
      <w:r>
        <w:rPr>
          <w:rFonts w:ascii="Times New Roman" w:hAnsi="Times New Roman"/>
          <w:sz w:val="28"/>
          <w:szCs w:val="28"/>
        </w:rPr>
        <w:t xml:space="preserve">енности и торговле, что позволило бы </w:t>
      </w:r>
      <w:r w:rsidRPr="00275D98">
        <w:rPr>
          <w:rFonts w:ascii="Times New Roman" w:hAnsi="Times New Roman"/>
          <w:sz w:val="28"/>
          <w:szCs w:val="28"/>
        </w:rPr>
        <w:t xml:space="preserve"> повысить конкурентоспособность промышленных и торговых пре</w:t>
      </w:r>
      <w:r>
        <w:rPr>
          <w:rFonts w:ascii="Times New Roman" w:hAnsi="Times New Roman"/>
          <w:sz w:val="28"/>
          <w:szCs w:val="28"/>
        </w:rPr>
        <w:t>дприятий на внутреннем и внешних</w:t>
      </w:r>
      <w:r w:rsidRPr="00275D98">
        <w:rPr>
          <w:rFonts w:ascii="Times New Roman" w:hAnsi="Times New Roman"/>
          <w:sz w:val="28"/>
          <w:szCs w:val="28"/>
        </w:rPr>
        <w:t xml:space="preserve"> рынках. </w:t>
      </w:r>
    </w:p>
    <w:p w:rsidR="001B2E0C" w:rsidRDefault="001B2E0C" w:rsidP="00275D98">
      <w:pPr>
        <w:widowControl w:val="0"/>
        <w:spacing w:after="0" w:line="360" w:lineRule="auto"/>
        <w:ind w:firstLine="708"/>
        <w:jc w:val="both"/>
        <w:rPr>
          <w:rFonts w:ascii="Times New Roman" w:hAnsi="Times New Roman"/>
          <w:b/>
          <w:sz w:val="28"/>
          <w:szCs w:val="28"/>
        </w:rPr>
      </w:pPr>
    </w:p>
    <w:p w:rsidR="001B2E0C" w:rsidRPr="00275D98" w:rsidRDefault="001B2E0C" w:rsidP="00275D98">
      <w:pPr>
        <w:widowControl w:val="0"/>
        <w:spacing w:after="0" w:line="360" w:lineRule="auto"/>
        <w:ind w:firstLine="708"/>
        <w:jc w:val="both"/>
        <w:rPr>
          <w:rFonts w:ascii="Times New Roman" w:hAnsi="Times New Roman"/>
          <w:sz w:val="28"/>
          <w:szCs w:val="28"/>
        </w:rPr>
      </w:pPr>
      <w:r w:rsidRPr="00FB4E63">
        <w:rPr>
          <w:rFonts w:ascii="Times New Roman" w:hAnsi="Times New Roman"/>
          <w:sz w:val="28"/>
          <w:szCs w:val="28"/>
        </w:rPr>
        <w:t>Одним из основополагающих постулатов, обосновывающих необходимость структурных реформ</w:t>
      </w:r>
      <w:r>
        <w:rPr>
          <w:rFonts w:ascii="Times New Roman" w:hAnsi="Times New Roman"/>
          <w:sz w:val="28"/>
          <w:szCs w:val="28"/>
        </w:rPr>
        <w:t>, явилась</w:t>
      </w:r>
      <w:r w:rsidRPr="00FB4E63">
        <w:rPr>
          <w:rFonts w:ascii="Times New Roman" w:hAnsi="Times New Roman"/>
          <w:sz w:val="28"/>
          <w:szCs w:val="28"/>
        </w:rPr>
        <w:t xml:space="preserve"> теория «доминирующей экономики» или «полюсов развития»</w:t>
      </w:r>
      <w:r>
        <w:rPr>
          <w:rFonts w:ascii="Times New Roman" w:hAnsi="Times New Roman"/>
          <w:sz w:val="28"/>
          <w:szCs w:val="28"/>
        </w:rPr>
        <w:t xml:space="preserve"> автор которой, </w:t>
      </w:r>
      <w:r w:rsidRPr="00FB4E63">
        <w:rPr>
          <w:rFonts w:ascii="Times New Roman" w:hAnsi="Times New Roman"/>
          <w:sz w:val="28"/>
          <w:szCs w:val="28"/>
        </w:rPr>
        <w:t>французский экономист</w:t>
      </w:r>
      <w:r w:rsidRPr="00275D98">
        <w:rPr>
          <w:rFonts w:ascii="Times New Roman" w:hAnsi="Times New Roman"/>
          <w:sz w:val="28"/>
          <w:szCs w:val="28"/>
        </w:rPr>
        <w:t xml:space="preserve"> Ф. Перру [</w:t>
      </w:r>
      <w:r>
        <w:rPr>
          <w:rFonts w:ascii="Times New Roman" w:hAnsi="Times New Roman"/>
          <w:sz w:val="28"/>
          <w:szCs w:val="28"/>
        </w:rPr>
        <w:t>18</w:t>
      </w:r>
      <w:r w:rsidRPr="00275D98">
        <w:rPr>
          <w:rFonts w:ascii="Times New Roman" w:hAnsi="Times New Roman"/>
          <w:sz w:val="28"/>
          <w:szCs w:val="28"/>
        </w:rPr>
        <w:t xml:space="preserve">] утверждал, что наиболее эффективными и конкурентоспособными являются </w:t>
      </w:r>
      <w:r w:rsidRPr="00FB4E63">
        <w:rPr>
          <w:rFonts w:ascii="Times New Roman" w:hAnsi="Times New Roman"/>
          <w:sz w:val="28"/>
          <w:szCs w:val="28"/>
        </w:rPr>
        <w:t xml:space="preserve">предприниматели, идущие в авангарде научно-технического прогресса, и, добивающиеся оптимальных пропорций в </w:t>
      </w:r>
      <w:r w:rsidRPr="00275D98">
        <w:rPr>
          <w:rFonts w:ascii="Times New Roman" w:hAnsi="Times New Roman"/>
          <w:sz w:val="28"/>
          <w:szCs w:val="28"/>
        </w:rPr>
        <w:t>составе ресурсов предприятия на каждом этапе его развития.</w:t>
      </w:r>
    </w:p>
    <w:p w:rsidR="001B2E0C" w:rsidRPr="00FB4E63"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Развитие является закономерным процессом качественных изменений</w:t>
      </w:r>
      <w:r>
        <w:rPr>
          <w:rFonts w:ascii="Times New Roman" w:hAnsi="Times New Roman"/>
          <w:sz w:val="28"/>
          <w:szCs w:val="28"/>
        </w:rPr>
        <w:t>,</w:t>
      </w:r>
      <w:r w:rsidRPr="00275D98">
        <w:rPr>
          <w:rFonts w:ascii="Times New Roman" w:hAnsi="Times New Roman"/>
          <w:sz w:val="28"/>
          <w:szCs w:val="28"/>
        </w:rPr>
        <w:t xml:space="preserve"> </w:t>
      </w:r>
      <w:r w:rsidRPr="00FB4E63">
        <w:rPr>
          <w:rFonts w:ascii="Times New Roman" w:hAnsi="Times New Roman"/>
          <w:sz w:val="28"/>
          <w:szCs w:val="28"/>
        </w:rPr>
        <w:t>происходящих</w:t>
      </w:r>
      <w:r w:rsidRPr="004E2023">
        <w:rPr>
          <w:rFonts w:ascii="Times New Roman" w:hAnsi="Times New Roman"/>
          <w:b/>
          <w:sz w:val="28"/>
          <w:szCs w:val="28"/>
        </w:rPr>
        <w:t xml:space="preserve"> </w:t>
      </w:r>
      <w:r w:rsidRPr="00275D98">
        <w:rPr>
          <w:rFonts w:ascii="Times New Roman" w:hAnsi="Times New Roman"/>
          <w:sz w:val="28"/>
          <w:szCs w:val="28"/>
        </w:rPr>
        <w:t xml:space="preserve">в каждой хозяйственно-экономической системе на всех этапах воспроизводственного цикла. Развитие предусматривает переход данной системы из одного менее упорядоченного и менее устойчивого состояния в </w:t>
      </w:r>
      <w:r w:rsidRPr="00FB4E63">
        <w:rPr>
          <w:rFonts w:ascii="Times New Roman" w:hAnsi="Times New Roman"/>
          <w:sz w:val="28"/>
          <w:szCs w:val="28"/>
        </w:rPr>
        <w:t xml:space="preserve">другое более упорядоченное и устойчивое. </w:t>
      </w:r>
    </w:p>
    <w:p w:rsidR="001B2E0C" w:rsidRPr="00275D98"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Различным аспектам теории развития хозяйственных систем и роли инновационной компоненты</w:t>
      </w:r>
      <w:r>
        <w:rPr>
          <w:rFonts w:ascii="Times New Roman" w:hAnsi="Times New Roman"/>
          <w:sz w:val="28"/>
          <w:szCs w:val="28"/>
        </w:rPr>
        <w:t>,</w:t>
      </w:r>
      <w:r w:rsidRPr="00275D98">
        <w:rPr>
          <w:rFonts w:ascii="Times New Roman" w:hAnsi="Times New Roman"/>
          <w:sz w:val="28"/>
          <w:szCs w:val="28"/>
        </w:rPr>
        <w:t xml:space="preserve"> </w:t>
      </w:r>
      <w:r w:rsidRPr="00FB4E63">
        <w:rPr>
          <w:rFonts w:ascii="Times New Roman" w:hAnsi="Times New Roman"/>
          <w:sz w:val="28"/>
          <w:szCs w:val="28"/>
        </w:rPr>
        <w:t xml:space="preserve">определяющей эффективность воспроизводственных процессов, посвящены труды целого ряда экономистов </w:t>
      </w:r>
      <w:r>
        <w:rPr>
          <w:rFonts w:ascii="Times New Roman" w:hAnsi="Times New Roman"/>
          <w:sz w:val="28"/>
          <w:szCs w:val="28"/>
        </w:rPr>
        <w:t xml:space="preserve">и, </w:t>
      </w:r>
      <w:r w:rsidRPr="00FB4E63">
        <w:rPr>
          <w:rFonts w:ascii="Times New Roman" w:hAnsi="Times New Roman"/>
          <w:sz w:val="28"/>
          <w:szCs w:val="28"/>
        </w:rPr>
        <w:t>в частности,</w:t>
      </w:r>
      <w:r w:rsidRPr="00275D98">
        <w:rPr>
          <w:rFonts w:ascii="Times New Roman" w:hAnsi="Times New Roman"/>
          <w:sz w:val="28"/>
          <w:szCs w:val="28"/>
        </w:rPr>
        <w:t xml:space="preserve"> И. Буздалова, Э.</w:t>
      </w:r>
      <w:r w:rsidRPr="00275D98">
        <w:rPr>
          <w:rFonts w:ascii="Times New Roman" w:hAnsi="Times New Roman"/>
          <w:sz w:val="28"/>
          <w:szCs w:val="28"/>
          <w:lang w:eastAsia="ru-RU"/>
        </w:rPr>
        <w:t> </w:t>
      </w:r>
      <w:r w:rsidRPr="00275D98">
        <w:rPr>
          <w:rFonts w:ascii="Times New Roman" w:hAnsi="Times New Roman"/>
          <w:sz w:val="28"/>
          <w:szCs w:val="28"/>
        </w:rPr>
        <w:t>Крылатых, В. Нечаева, Д.</w:t>
      </w:r>
      <w:r w:rsidRPr="00275D98">
        <w:rPr>
          <w:rFonts w:ascii="Times New Roman" w:hAnsi="Times New Roman"/>
          <w:sz w:val="28"/>
          <w:szCs w:val="28"/>
          <w:lang w:eastAsia="ru-RU"/>
        </w:rPr>
        <w:t> </w:t>
      </w:r>
      <w:r w:rsidRPr="00275D98">
        <w:rPr>
          <w:rFonts w:ascii="Times New Roman" w:hAnsi="Times New Roman"/>
          <w:sz w:val="28"/>
          <w:szCs w:val="28"/>
        </w:rPr>
        <w:t>Львова, В.</w:t>
      </w:r>
      <w:r w:rsidRPr="00275D98">
        <w:rPr>
          <w:rFonts w:ascii="Times New Roman" w:hAnsi="Times New Roman"/>
          <w:sz w:val="28"/>
          <w:szCs w:val="28"/>
          <w:lang w:eastAsia="ru-RU"/>
        </w:rPr>
        <w:t> </w:t>
      </w:r>
      <w:r w:rsidRPr="00275D98">
        <w:rPr>
          <w:rFonts w:ascii="Times New Roman" w:hAnsi="Times New Roman"/>
          <w:sz w:val="28"/>
          <w:szCs w:val="28"/>
        </w:rPr>
        <w:t>Ивантера, Л.</w:t>
      </w:r>
      <w:r w:rsidRPr="00275D98">
        <w:rPr>
          <w:rFonts w:ascii="Times New Roman" w:hAnsi="Times New Roman"/>
          <w:sz w:val="28"/>
          <w:szCs w:val="28"/>
          <w:lang w:eastAsia="ru-RU"/>
        </w:rPr>
        <w:t> </w:t>
      </w:r>
      <w:r w:rsidRPr="00275D98">
        <w:rPr>
          <w:rFonts w:ascii="Times New Roman" w:hAnsi="Times New Roman"/>
          <w:sz w:val="28"/>
          <w:szCs w:val="28"/>
        </w:rPr>
        <w:t xml:space="preserve">Абалкина, </w:t>
      </w:r>
      <w:r w:rsidRPr="00275D98">
        <w:rPr>
          <w:rStyle w:val="TimesNewRoman"/>
          <w:sz w:val="28"/>
          <w:szCs w:val="28"/>
          <w:lang w:eastAsia="en-US"/>
        </w:rPr>
        <w:t>С.</w:t>
      </w:r>
      <w:r w:rsidRPr="00275D98">
        <w:rPr>
          <w:rFonts w:ascii="Times New Roman" w:hAnsi="Times New Roman"/>
          <w:sz w:val="28"/>
          <w:szCs w:val="28"/>
          <w:lang w:eastAsia="ru-RU"/>
        </w:rPr>
        <w:t> </w:t>
      </w:r>
      <w:r w:rsidRPr="00275D98">
        <w:rPr>
          <w:rFonts w:ascii="Times New Roman" w:hAnsi="Times New Roman"/>
          <w:sz w:val="28"/>
          <w:szCs w:val="28"/>
        </w:rPr>
        <w:t>Глазьева, А.</w:t>
      </w:r>
      <w:r w:rsidRPr="00275D98">
        <w:rPr>
          <w:rFonts w:ascii="Times New Roman" w:hAnsi="Times New Roman"/>
          <w:sz w:val="28"/>
          <w:szCs w:val="28"/>
          <w:lang w:eastAsia="ru-RU"/>
        </w:rPr>
        <w:t> </w:t>
      </w:r>
      <w:r w:rsidRPr="00275D98">
        <w:rPr>
          <w:rFonts w:ascii="Times New Roman" w:hAnsi="Times New Roman"/>
          <w:sz w:val="28"/>
          <w:szCs w:val="28"/>
        </w:rPr>
        <w:t>Гранберга, А. Рысьмятова, В.</w:t>
      </w:r>
      <w:r w:rsidRPr="00275D98">
        <w:rPr>
          <w:rFonts w:ascii="Times New Roman" w:hAnsi="Times New Roman"/>
          <w:sz w:val="28"/>
          <w:szCs w:val="28"/>
          <w:lang w:eastAsia="ru-RU"/>
        </w:rPr>
        <w:t> </w:t>
      </w:r>
      <w:r w:rsidRPr="00275D98">
        <w:rPr>
          <w:rFonts w:ascii="Times New Roman" w:hAnsi="Times New Roman"/>
          <w:sz w:val="28"/>
          <w:szCs w:val="28"/>
        </w:rPr>
        <w:t>Овчинникова</w:t>
      </w:r>
      <w:r>
        <w:rPr>
          <w:rFonts w:ascii="Times New Roman" w:hAnsi="Times New Roman"/>
          <w:sz w:val="28"/>
          <w:szCs w:val="28"/>
        </w:rPr>
        <w:t xml:space="preserve"> [3,4,5,6,7,8,11,12,15,16]</w:t>
      </w:r>
      <w:r w:rsidRPr="00275D98">
        <w:rPr>
          <w:rFonts w:ascii="Times New Roman" w:hAnsi="Times New Roman"/>
          <w:sz w:val="28"/>
          <w:szCs w:val="28"/>
        </w:rPr>
        <w:t>.</w:t>
      </w:r>
    </w:p>
    <w:p w:rsidR="001B2E0C" w:rsidRPr="00FB4E63"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Закон развития предусматривает, что в процессе жизнедеятельности организации постоянно происходят необратимые и закономерные изменения, которые направлены на максимально эффективное использование ее потенциала для достижения поставленной цели, результатом которого является качественное изменение потенциала. При этом</w:t>
      </w:r>
      <w:r>
        <w:rPr>
          <w:rFonts w:ascii="Times New Roman" w:hAnsi="Times New Roman"/>
          <w:sz w:val="28"/>
          <w:szCs w:val="28"/>
        </w:rPr>
        <w:t>,</w:t>
      </w:r>
      <w:r w:rsidRPr="00275D98">
        <w:rPr>
          <w:rFonts w:ascii="Times New Roman" w:hAnsi="Times New Roman"/>
          <w:sz w:val="28"/>
          <w:szCs w:val="28"/>
        </w:rPr>
        <w:t xml:space="preserve"> </w:t>
      </w:r>
      <w:r w:rsidRPr="00FB4E63">
        <w:rPr>
          <w:rFonts w:ascii="Times New Roman" w:hAnsi="Times New Roman"/>
          <w:sz w:val="28"/>
          <w:szCs w:val="28"/>
        </w:rPr>
        <w:t xml:space="preserve">побуждающим к изменениям моментом </w:t>
      </w:r>
      <w:r w:rsidRPr="00275D98">
        <w:rPr>
          <w:rFonts w:ascii="Times New Roman" w:hAnsi="Times New Roman"/>
          <w:sz w:val="28"/>
          <w:szCs w:val="28"/>
        </w:rPr>
        <w:t xml:space="preserve">являются резкие изменения во внешней и внутренней среде хозяйственной системы, которые приводят к нарушению равновесия и кризису организации, для выхода из которого необходим переход на качественно новый технический, технологический и </w:t>
      </w:r>
      <w:r w:rsidRPr="00FB4E63">
        <w:rPr>
          <w:rFonts w:ascii="Times New Roman" w:hAnsi="Times New Roman"/>
          <w:sz w:val="28"/>
          <w:szCs w:val="28"/>
        </w:rPr>
        <w:t>организационный уровень.</w:t>
      </w:r>
    </w:p>
    <w:p w:rsidR="001B2E0C" w:rsidRPr="00B46D93"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В работах Рысьмятова А.З. и Кириченко А.О. отмечается существование основного противоречия воспроизводственного процесса в социально-экономических системах</w:t>
      </w:r>
      <w:r>
        <w:rPr>
          <w:rFonts w:ascii="Times New Roman" w:hAnsi="Times New Roman"/>
          <w:sz w:val="28"/>
          <w:szCs w:val="28"/>
        </w:rPr>
        <w:t>,</w:t>
      </w:r>
      <w:r w:rsidRPr="00275D98">
        <w:rPr>
          <w:rFonts w:ascii="Times New Roman" w:hAnsi="Times New Roman"/>
          <w:sz w:val="28"/>
          <w:szCs w:val="28"/>
        </w:rPr>
        <w:t xml:space="preserve"> </w:t>
      </w:r>
      <w:r w:rsidRPr="002C49B1">
        <w:rPr>
          <w:rFonts w:ascii="Times New Roman" w:hAnsi="Times New Roman"/>
          <w:sz w:val="28"/>
          <w:szCs w:val="28"/>
        </w:rPr>
        <w:t>каковой является «необходимость</w:t>
      </w:r>
      <w:r w:rsidRPr="00275D98">
        <w:rPr>
          <w:rFonts w:ascii="Times New Roman" w:hAnsi="Times New Roman"/>
          <w:sz w:val="28"/>
          <w:szCs w:val="28"/>
        </w:rPr>
        <w:t xml:space="preserve"> постоянного поиска баланса между инновациями («экономической мутацией», «созидательным разрушением») и стабильностью. Ими выявлены специфические характеристики и роль инновационных факторов и факторов стабильности в такой специфической социально-экономической системе, какой является сельскохозяйственная отрасль, а также предложен механизм преодоления данного противоречия. </w:t>
      </w:r>
      <w:r w:rsidRPr="002C49B1">
        <w:rPr>
          <w:rFonts w:ascii="Times New Roman" w:hAnsi="Times New Roman"/>
          <w:sz w:val="28"/>
          <w:szCs w:val="28"/>
        </w:rPr>
        <w:t>По их мнению</w:t>
      </w:r>
      <w:r>
        <w:rPr>
          <w:rFonts w:ascii="Times New Roman" w:hAnsi="Times New Roman"/>
          <w:sz w:val="28"/>
          <w:szCs w:val="28"/>
        </w:rPr>
        <w:t>,</w:t>
      </w:r>
      <w:r w:rsidRPr="00275D98">
        <w:rPr>
          <w:rFonts w:ascii="Times New Roman" w:hAnsi="Times New Roman"/>
          <w:sz w:val="28"/>
          <w:szCs w:val="28"/>
        </w:rPr>
        <w:t xml:space="preserve"> </w:t>
      </w:r>
      <w:r w:rsidRPr="00275D98">
        <w:rPr>
          <w:rFonts w:ascii="Times New Roman" w:hAnsi="Times New Roman"/>
          <w:bCs/>
          <w:iCs/>
          <w:sz w:val="28"/>
          <w:szCs w:val="28"/>
        </w:rPr>
        <w:t xml:space="preserve">такой баланс </w:t>
      </w:r>
      <w:r w:rsidRPr="00275D98">
        <w:rPr>
          <w:rFonts w:ascii="Times New Roman" w:hAnsi="Times New Roman"/>
          <w:sz w:val="28"/>
          <w:szCs w:val="28"/>
        </w:rPr>
        <w:t xml:space="preserve">достигается путем управления факторами, обеспечивающими, с одной стороны, </w:t>
      </w:r>
      <w:r w:rsidRPr="002C49B1">
        <w:rPr>
          <w:rFonts w:ascii="Times New Roman" w:hAnsi="Times New Roman"/>
          <w:sz w:val="28"/>
          <w:szCs w:val="28"/>
        </w:rPr>
        <w:t>сочетанием, готовностью социально</w:t>
      </w:r>
      <w:r w:rsidRPr="00275D98">
        <w:rPr>
          <w:rFonts w:ascii="Times New Roman" w:hAnsi="Times New Roman"/>
          <w:sz w:val="28"/>
          <w:szCs w:val="28"/>
        </w:rPr>
        <w:t>-экономической системы к переменам, а с другой</w:t>
      </w:r>
      <w:r>
        <w:rPr>
          <w:rFonts w:ascii="Times New Roman" w:hAnsi="Times New Roman"/>
          <w:sz w:val="28"/>
          <w:szCs w:val="28"/>
        </w:rPr>
        <w:t>,</w:t>
      </w:r>
      <w:r w:rsidRPr="00275D98">
        <w:rPr>
          <w:rFonts w:ascii="Times New Roman" w:hAnsi="Times New Roman"/>
          <w:sz w:val="28"/>
          <w:szCs w:val="28"/>
        </w:rPr>
        <w:t xml:space="preserve"> факторами, обеспечивающими стабильность. При этом в долгосрочной перспективе должны доминировать</w:t>
      </w:r>
      <w:r>
        <w:rPr>
          <w:rFonts w:ascii="Times New Roman" w:hAnsi="Times New Roman"/>
          <w:sz w:val="28"/>
          <w:szCs w:val="28"/>
        </w:rPr>
        <w:t xml:space="preserve"> факторы, обеспечивающие систему стратегической</w:t>
      </w:r>
      <w:r w:rsidRPr="00275D98">
        <w:rPr>
          <w:rFonts w:ascii="Times New Roman" w:hAnsi="Times New Roman"/>
          <w:sz w:val="28"/>
          <w:szCs w:val="28"/>
        </w:rPr>
        <w:t xml:space="preserve"> устойчивость</w:t>
      </w:r>
      <w:r>
        <w:rPr>
          <w:rFonts w:ascii="Times New Roman" w:hAnsi="Times New Roman"/>
          <w:sz w:val="28"/>
          <w:szCs w:val="28"/>
        </w:rPr>
        <w:t>ю</w:t>
      </w:r>
      <w:r w:rsidRPr="00275D98">
        <w:rPr>
          <w:rFonts w:ascii="Times New Roman" w:hAnsi="Times New Roman"/>
          <w:sz w:val="28"/>
          <w:szCs w:val="28"/>
        </w:rPr>
        <w:t xml:space="preserve"> и постоянство</w:t>
      </w:r>
      <w:r>
        <w:rPr>
          <w:rFonts w:ascii="Times New Roman" w:hAnsi="Times New Roman"/>
          <w:sz w:val="28"/>
          <w:szCs w:val="28"/>
        </w:rPr>
        <w:t>м</w:t>
      </w:r>
      <w:r w:rsidRPr="00275D98">
        <w:rPr>
          <w:rFonts w:ascii="Times New Roman" w:hAnsi="Times New Roman"/>
          <w:sz w:val="28"/>
          <w:szCs w:val="28"/>
        </w:rPr>
        <w:t xml:space="preserve">. Роль инновационных факторов должна преобладать при прохождении хозяйственной системой фазы научно-технологического цикла, связанного с инновационным освоением нового продукта в промышленности и технологии, сорта-породы в сельском хозяйстве, а также более эффективных организационно-экономических схем, механизмов, форм и инструментов. В фазе же диффузии, то есть распространения нововведения, должны доминировать факторы стабильности, позволяющие улучшить качество, снизить издержки, </w:t>
      </w:r>
      <w:r w:rsidRPr="002C49B1">
        <w:rPr>
          <w:rFonts w:ascii="Times New Roman" w:hAnsi="Times New Roman"/>
          <w:sz w:val="28"/>
          <w:szCs w:val="28"/>
        </w:rPr>
        <w:t>повысить конкурентоспособность</w:t>
      </w:r>
      <w:r w:rsidRPr="006F35FE">
        <w:rPr>
          <w:rFonts w:ascii="Times New Roman" w:hAnsi="Times New Roman"/>
          <w:b/>
          <w:sz w:val="28"/>
          <w:szCs w:val="28"/>
        </w:rPr>
        <w:t xml:space="preserve"> </w:t>
      </w:r>
      <w:r w:rsidRPr="00B46D93">
        <w:rPr>
          <w:rFonts w:ascii="Times New Roman" w:hAnsi="Times New Roman"/>
          <w:sz w:val="28"/>
          <w:szCs w:val="28"/>
        </w:rPr>
        <w:t>существующей структуры и технологии [10].</w:t>
      </w:r>
    </w:p>
    <w:p w:rsidR="001B2E0C"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Осно</w:t>
      </w:r>
      <w:r>
        <w:rPr>
          <w:rFonts w:ascii="Times New Roman" w:hAnsi="Times New Roman"/>
          <w:sz w:val="28"/>
          <w:szCs w:val="28"/>
        </w:rPr>
        <w:t xml:space="preserve">вные принципы закона развития </w:t>
      </w:r>
      <w:r w:rsidRPr="00275D98">
        <w:rPr>
          <w:rFonts w:ascii="Times New Roman" w:hAnsi="Times New Roman"/>
          <w:sz w:val="28"/>
          <w:szCs w:val="28"/>
        </w:rPr>
        <w:t>о</w:t>
      </w:r>
      <w:r>
        <w:rPr>
          <w:rFonts w:ascii="Times New Roman" w:hAnsi="Times New Roman"/>
          <w:sz w:val="28"/>
          <w:szCs w:val="28"/>
        </w:rPr>
        <w:t>то</w:t>
      </w:r>
      <w:r w:rsidRPr="00275D98">
        <w:rPr>
          <w:rFonts w:ascii="Times New Roman" w:hAnsi="Times New Roman"/>
          <w:sz w:val="28"/>
          <w:szCs w:val="28"/>
        </w:rPr>
        <w:t xml:space="preserve">бражены </w:t>
      </w:r>
      <w:r>
        <w:rPr>
          <w:rFonts w:ascii="Times New Roman" w:hAnsi="Times New Roman"/>
          <w:sz w:val="28"/>
          <w:szCs w:val="28"/>
        </w:rPr>
        <w:t>в таблице</w:t>
      </w:r>
      <w:r w:rsidRPr="00275D98">
        <w:rPr>
          <w:rFonts w:ascii="Times New Roman" w:hAnsi="Times New Roman"/>
          <w:sz w:val="28"/>
          <w:szCs w:val="28"/>
        </w:rPr>
        <w:t xml:space="preserve"> 1</w:t>
      </w:r>
    </w:p>
    <w:p w:rsidR="001B2E0C" w:rsidRPr="00275D98" w:rsidRDefault="001B2E0C" w:rsidP="00275D98">
      <w:pPr>
        <w:widowControl w:val="0"/>
        <w:spacing w:after="0" w:line="360" w:lineRule="auto"/>
        <w:ind w:firstLine="708"/>
        <w:jc w:val="both"/>
        <w:rPr>
          <w:rFonts w:ascii="Times New Roman" w:hAnsi="Times New Roman"/>
          <w:sz w:val="28"/>
          <w:szCs w:val="28"/>
        </w:rPr>
      </w:pPr>
    </w:p>
    <w:p w:rsidR="001B2E0C" w:rsidRPr="00275D98"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Таблица 1 – Основные принципы закона развития и их действие</w:t>
      </w:r>
      <w:r w:rsidRPr="00275D98">
        <w:rPr>
          <w:rStyle w:val="FootnoteReference"/>
          <w:rFonts w:ascii="Times New Roman" w:hAnsi="Times New Roman"/>
          <w:sz w:val="28"/>
          <w:szCs w:val="28"/>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86"/>
        <w:gridCol w:w="5900"/>
      </w:tblGrid>
      <w:tr w:rsidR="001B2E0C" w:rsidRPr="00431330" w:rsidTr="00431330">
        <w:tc>
          <w:tcPr>
            <w:tcW w:w="3397"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 xml:space="preserve">Наименование принципа </w:t>
            </w:r>
          </w:p>
        </w:tc>
        <w:tc>
          <w:tcPr>
            <w:tcW w:w="5948"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Сущность и действие каждого из принципов</w:t>
            </w:r>
          </w:p>
        </w:tc>
      </w:tr>
      <w:tr w:rsidR="001B2E0C" w:rsidRPr="00431330" w:rsidTr="00431330">
        <w:tc>
          <w:tcPr>
            <w:tcW w:w="3397"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Принцип преимущественного развития</w:t>
            </w:r>
          </w:p>
        </w:tc>
        <w:tc>
          <w:tcPr>
            <w:tcW w:w="5948"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Его суть в том, что организации стремятся обеспечить эффективным развитием, перемещая ресурсы с менее эффективных на более важные и перспективные направления. С этим принципом тесно связана практика перекрестного субсидирования различных направлений деятельности организации</w:t>
            </w:r>
          </w:p>
        </w:tc>
      </w:tr>
      <w:tr w:rsidR="001B2E0C" w:rsidRPr="00431330" w:rsidTr="00431330">
        <w:tc>
          <w:tcPr>
            <w:tcW w:w="3397"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Принцип динамического равновесия</w:t>
            </w:r>
          </w:p>
        </w:tc>
        <w:tc>
          <w:tcPr>
            <w:tcW w:w="5948"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Он предполагает выполнение следующих требований:</w:t>
            </w:r>
          </w:p>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 наличие оптимального соотношения между элементами хозяйственной системы, ее целым и частями;</w:t>
            </w:r>
          </w:p>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 необходимость оптимального баланса между устойчивостью и изменчивостью, самоорганизацией и хаосом;</w:t>
            </w:r>
          </w:p>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 наличие оптимальной модели отношения системы с внешней средой;</w:t>
            </w:r>
          </w:p>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 при этом процесс изменений потенциала системы идет, непрерывно меняется лишь вектор и скорость изменений.</w:t>
            </w:r>
          </w:p>
        </w:tc>
      </w:tr>
      <w:tr w:rsidR="001B2E0C" w:rsidRPr="00431330" w:rsidTr="00431330">
        <w:tc>
          <w:tcPr>
            <w:tcW w:w="3397"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 xml:space="preserve">Принцип сменяемости </w:t>
            </w:r>
          </w:p>
        </w:tc>
        <w:tc>
          <w:tcPr>
            <w:tcW w:w="5948"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Его суть в том, что развитие материальных систем осуществляется не непосредственно, а опосредованно, путем смены составных элементов. При этом, кажущиеся случайными</w:t>
            </w:r>
            <w:r w:rsidRPr="00431330">
              <w:rPr>
                <w:rFonts w:ascii="Times New Roman" w:hAnsi="Times New Roman"/>
                <w:b/>
                <w:sz w:val="28"/>
                <w:szCs w:val="28"/>
              </w:rPr>
              <w:t xml:space="preserve"> </w:t>
            </w:r>
            <w:r w:rsidRPr="00431330">
              <w:rPr>
                <w:rFonts w:ascii="Times New Roman" w:hAnsi="Times New Roman"/>
                <w:sz w:val="28"/>
                <w:szCs w:val="28"/>
              </w:rPr>
              <w:t>преобразования находятся в рамках принципа сменяемости. Так, один элемент сменяет другой не только по причине своего преимущества, но и в соответствии с этапом развития всей системы.</w:t>
            </w:r>
          </w:p>
        </w:tc>
      </w:tr>
      <w:tr w:rsidR="001B2E0C" w:rsidRPr="00431330" w:rsidTr="00431330">
        <w:tc>
          <w:tcPr>
            <w:tcW w:w="3397"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Принцип разумного консерватизма или инерции</w:t>
            </w:r>
          </w:p>
        </w:tc>
        <w:tc>
          <w:tcPr>
            <w:tcW w:w="5948"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Его суть в том, что происходящие изменения потенциала системы происходят с определенным запаздыванием, которое обусловлено темпами смены ресурсов и технологий.</w:t>
            </w:r>
          </w:p>
        </w:tc>
      </w:tr>
      <w:tr w:rsidR="001B2E0C" w:rsidRPr="00431330" w:rsidTr="00431330">
        <w:tc>
          <w:tcPr>
            <w:tcW w:w="3397"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Принцип адаптации (эластичности)</w:t>
            </w:r>
          </w:p>
        </w:tc>
        <w:tc>
          <w:tcPr>
            <w:tcW w:w="5948"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Данный принцип гласит, что каждая организация стремится сгладить (погасить) последствия внешних и внутренних возмущающих воздействий, то есть здесь речь идет о гомеостазе системы (то есть об относительном постоянстве ее структуры и параметров, которые определяют ее благоприятное развитие) и о характере, восстанавливающем гомеостаз реакции. По данному принципу системы принято делить на высокоэластичные, имеющие адаптивный характер, и низкоэластичные.</w:t>
            </w:r>
          </w:p>
        </w:tc>
      </w:tr>
      <w:tr w:rsidR="001B2E0C" w:rsidRPr="00431330" w:rsidTr="00431330">
        <w:tc>
          <w:tcPr>
            <w:tcW w:w="3397"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Принцип стабилизации</w:t>
            </w:r>
          </w:p>
        </w:tc>
        <w:tc>
          <w:tcPr>
            <w:tcW w:w="5948" w:type="dxa"/>
          </w:tcPr>
          <w:p w:rsidR="001B2E0C" w:rsidRPr="00431330" w:rsidRDefault="001B2E0C" w:rsidP="00431330">
            <w:pPr>
              <w:widowControl w:val="0"/>
              <w:spacing w:after="0" w:line="240" w:lineRule="auto"/>
              <w:jc w:val="both"/>
              <w:rPr>
                <w:rFonts w:ascii="Times New Roman" w:hAnsi="Times New Roman"/>
                <w:sz w:val="28"/>
                <w:szCs w:val="28"/>
              </w:rPr>
            </w:pPr>
            <w:r w:rsidRPr="00431330">
              <w:rPr>
                <w:rFonts w:ascii="Times New Roman" w:hAnsi="Times New Roman"/>
                <w:sz w:val="28"/>
                <w:szCs w:val="28"/>
              </w:rPr>
              <w:t>Его суть в том, что система постоянно стремится к стабилизации наиболее эффективных этапов жизненного цикла.</w:t>
            </w:r>
          </w:p>
        </w:tc>
      </w:tr>
    </w:tbl>
    <w:p w:rsidR="001B2E0C" w:rsidRPr="00275D98" w:rsidRDefault="001B2E0C" w:rsidP="00275D98">
      <w:pPr>
        <w:widowControl w:val="0"/>
        <w:spacing w:after="0" w:line="360" w:lineRule="auto"/>
        <w:ind w:firstLine="708"/>
        <w:jc w:val="both"/>
        <w:rPr>
          <w:rFonts w:ascii="Times New Roman" w:hAnsi="Times New Roman"/>
          <w:sz w:val="28"/>
          <w:szCs w:val="28"/>
        </w:rPr>
      </w:pPr>
    </w:p>
    <w:p w:rsidR="001B2E0C" w:rsidRPr="00275D98" w:rsidRDefault="001B2E0C" w:rsidP="00275D98">
      <w:pPr>
        <w:widowControl w:val="0"/>
        <w:spacing w:after="0" w:line="360" w:lineRule="auto"/>
        <w:ind w:firstLine="708"/>
        <w:jc w:val="both"/>
        <w:rPr>
          <w:rFonts w:ascii="Times New Roman" w:hAnsi="Times New Roman"/>
          <w:sz w:val="28"/>
          <w:szCs w:val="28"/>
        </w:rPr>
      </w:pPr>
      <w:r w:rsidRPr="0039417A">
        <w:rPr>
          <w:rFonts w:ascii="Times New Roman" w:hAnsi="Times New Roman"/>
          <w:sz w:val="28"/>
          <w:szCs w:val="28"/>
        </w:rPr>
        <w:t>Таким образом</w:t>
      </w:r>
      <w:r>
        <w:rPr>
          <w:rFonts w:ascii="Times New Roman" w:hAnsi="Times New Roman"/>
          <w:b/>
          <w:sz w:val="28"/>
          <w:szCs w:val="28"/>
        </w:rPr>
        <w:t>,</w:t>
      </w:r>
      <w:r w:rsidRPr="00275D98">
        <w:rPr>
          <w:rFonts w:ascii="Times New Roman" w:hAnsi="Times New Roman"/>
          <w:sz w:val="28"/>
          <w:szCs w:val="28"/>
        </w:rPr>
        <w:t xml:space="preserve"> теория развития хозяй</w:t>
      </w:r>
      <w:r>
        <w:rPr>
          <w:rFonts w:ascii="Times New Roman" w:hAnsi="Times New Roman"/>
          <w:sz w:val="28"/>
          <w:szCs w:val="28"/>
        </w:rPr>
        <w:t xml:space="preserve">ственных систем предусматривает, </w:t>
      </w:r>
      <w:r w:rsidRPr="0039417A">
        <w:rPr>
          <w:rFonts w:ascii="Times New Roman" w:hAnsi="Times New Roman"/>
          <w:sz w:val="28"/>
          <w:szCs w:val="28"/>
        </w:rPr>
        <w:t>с одной стороны,  поддержание</w:t>
      </w:r>
      <w:r w:rsidRPr="00275D98">
        <w:rPr>
          <w:rFonts w:ascii="Times New Roman" w:hAnsi="Times New Roman"/>
          <w:sz w:val="28"/>
          <w:szCs w:val="28"/>
        </w:rPr>
        <w:t xml:space="preserve"> существующей композиции и пропорций, которые отражают необходимость постоянного согласования целей элементов системы с ее главной (основной) целью, а также поддержания определенного соотношения (пропорции) между частями единого целого. Вместе с тем внешние и внутренние возмущающие воздействия (такие как, изменения техники, технологии </w:t>
      </w:r>
      <w:r w:rsidRPr="0039417A">
        <w:rPr>
          <w:rFonts w:ascii="Times New Roman" w:hAnsi="Times New Roman"/>
          <w:sz w:val="28"/>
          <w:szCs w:val="28"/>
        </w:rPr>
        <w:t>и т.д.)</w:t>
      </w:r>
      <w:r w:rsidRPr="00275D98">
        <w:rPr>
          <w:rFonts w:ascii="Times New Roman" w:hAnsi="Times New Roman"/>
          <w:sz w:val="28"/>
          <w:szCs w:val="28"/>
        </w:rPr>
        <w:t xml:space="preserve"> требуют постоянного совершенствования этих </w:t>
      </w:r>
      <w:r w:rsidRPr="0039417A">
        <w:rPr>
          <w:rFonts w:ascii="Times New Roman" w:hAnsi="Times New Roman"/>
          <w:sz w:val="28"/>
          <w:szCs w:val="28"/>
        </w:rPr>
        <w:t>композиций</w:t>
      </w:r>
      <w:r w:rsidRPr="006F35FE">
        <w:rPr>
          <w:rFonts w:ascii="Times New Roman" w:hAnsi="Times New Roman"/>
          <w:b/>
          <w:sz w:val="28"/>
          <w:szCs w:val="28"/>
        </w:rPr>
        <w:t xml:space="preserve"> </w:t>
      </w:r>
      <w:r w:rsidRPr="00275D98">
        <w:rPr>
          <w:rFonts w:ascii="Times New Roman" w:hAnsi="Times New Roman"/>
          <w:sz w:val="28"/>
          <w:szCs w:val="28"/>
        </w:rPr>
        <w:t>и пропорций</w:t>
      </w:r>
      <w:r>
        <w:rPr>
          <w:rFonts w:ascii="Times New Roman" w:hAnsi="Times New Roman"/>
          <w:sz w:val="28"/>
          <w:szCs w:val="28"/>
        </w:rPr>
        <w:t>,</w:t>
      </w:r>
      <w:r w:rsidRPr="00275D98">
        <w:rPr>
          <w:rFonts w:ascii="Times New Roman" w:hAnsi="Times New Roman"/>
          <w:sz w:val="28"/>
          <w:szCs w:val="28"/>
        </w:rPr>
        <w:t xml:space="preserve"> </w:t>
      </w:r>
      <w:r w:rsidRPr="0039417A">
        <w:rPr>
          <w:rFonts w:ascii="Times New Roman" w:hAnsi="Times New Roman"/>
          <w:sz w:val="28"/>
          <w:szCs w:val="28"/>
        </w:rPr>
        <w:t>так как, то, что было гармонично и эффективно вчера, сегодня требует другой</w:t>
      </w:r>
      <w:r w:rsidRPr="006F35FE">
        <w:rPr>
          <w:rFonts w:ascii="Times New Roman" w:hAnsi="Times New Roman"/>
          <w:b/>
          <w:sz w:val="28"/>
          <w:szCs w:val="28"/>
        </w:rPr>
        <w:t xml:space="preserve"> </w:t>
      </w:r>
      <w:r w:rsidRPr="00275D98">
        <w:rPr>
          <w:rFonts w:ascii="Times New Roman" w:hAnsi="Times New Roman"/>
          <w:sz w:val="28"/>
          <w:szCs w:val="28"/>
        </w:rPr>
        <w:t xml:space="preserve">композиции и пропорции. Постоянная корректировка пропорций соразмерности и соответствия элементов в границах организации равнозначно повышению конкурентоспособности, эффективности и </w:t>
      </w:r>
      <w:r w:rsidRPr="0039417A">
        <w:rPr>
          <w:rFonts w:ascii="Times New Roman" w:hAnsi="Times New Roman"/>
          <w:sz w:val="28"/>
          <w:szCs w:val="28"/>
        </w:rPr>
        <w:t xml:space="preserve">уровню </w:t>
      </w:r>
      <w:r w:rsidRPr="00275D98">
        <w:rPr>
          <w:rFonts w:ascii="Times New Roman" w:hAnsi="Times New Roman"/>
          <w:sz w:val="28"/>
          <w:szCs w:val="28"/>
        </w:rPr>
        <w:t xml:space="preserve">самосохранения системы. </w:t>
      </w:r>
    </w:p>
    <w:p w:rsidR="001B2E0C" w:rsidRPr="0039417A"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 xml:space="preserve">Алгебраически закон композиции и пропорциональности (гармонии) выражается </w:t>
      </w:r>
      <w:r w:rsidRPr="0039417A">
        <w:rPr>
          <w:rFonts w:ascii="Times New Roman" w:hAnsi="Times New Roman"/>
          <w:sz w:val="28"/>
          <w:szCs w:val="28"/>
        </w:rPr>
        <w:t>следующим образом:</w:t>
      </w:r>
    </w:p>
    <w:p w:rsidR="001B2E0C" w:rsidRPr="00F01457" w:rsidRDefault="001B2E0C" w:rsidP="00275D98">
      <w:pPr>
        <w:widowControl w:val="0"/>
        <w:spacing w:after="0" w:line="360" w:lineRule="auto"/>
        <w:ind w:firstLine="708"/>
        <w:jc w:val="both"/>
        <w:rPr>
          <w:rFonts w:ascii="Times New Roman" w:hAnsi="Times New Roman"/>
          <w:sz w:val="28"/>
          <w:szCs w:val="28"/>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pt;height:79.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75D98&quot;/&gt;&lt;wsp:rsid wsp:val=&quot;000C37A7&quot;/&gt;&lt;wsp:rsid wsp:val=&quot;00146D09&quot;/&gt;&lt;wsp:rsid wsp:val=&quot;00153ED7&quot;/&gt;&lt;wsp:rsid wsp:val=&quot;00172EAC&quot;/&gt;&lt;wsp:rsid wsp:val=&quot;001D460C&quot;/&gt;&lt;wsp:rsid wsp:val=&quot;00220C68&quot;/&gt;&lt;wsp:rsid wsp:val=&quot;00275D98&quot;/&gt;&lt;wsp:rsid wsp:val=&quot;002C49B1&quot;/&gt;&lt;wsp:rsid wsp:val=&quot;002D5105&quot;/&gt;&lt;wsp:rsid wsp:val=&quot;002D7D12&quot;/&gt;&lt;wsp:rsid wsp:val=&quot;002E1C2C&quot;/&gt;&lt;wsp:rsid wsp:val=&quot;00335D42&quot;/&gt;&lt;wsp:rsid wsp:val=&quot;0034618B&quot;/&gt;&lt;wsp:rsid wsp:val=&quot;0036454F&quot;/&gt;&lt;wsp:rsid wsp:val=&quot;00365869&quot;/&gt;&lt;wsp:rsid wsp:val=&quot;00391B0B&quot;/&gt;&lt;wsp:rsid wsp:val=&quot;003939D5&quot;/&gt;&lt;wsp:rsid wsp:val=&quot;0039417A&quot;/&gt;&lt;wsp:rsid wsp:val=&quot;003D1A25&quot;/&gt;&lt;wsp:rsid wsp:val=&quot;003E6D61&quot;/&gt;&lt;wsp:rsid wsp:val=&quot;00425EC5&quot;/&gt;&lt;wsp:rsid wsp:val=&quot;00431330&quot;/&gt;&lt;wsp:rsid wsp:val=&quot;00431C41&quot;/&gt;&lt;wsp:rsid wsp:val=&quot;00492438&quot;/&gt;&lt;wsp:rsid wsp:val=&quot;004B2B3E&quot;/&gt;&lt;wsp:rsid wsp:val=&quot;004C0424&quot;/&gt;&lt;wsp:rsid wsp:val=&quot;004E2023&quot;/&gt;&lt;wsp:rsid wsp:val=&quot;004F21B9&quot;/&gt;&lt;wsp:rsid wsp:val=&quot;0053051D&quot;/&gt;&lt;wsp:rsid wsp:val=&quot;00600089&quot;/&gt;&lt;wsp:rsid wsp:val=&quot;00607DF3&quot;/&gt;&lt;wsp:rsid wsp:val=&quot;00627555&quot;/&gt;&lt;wsp:rsid wsp:val=&quot;0063452D&quot;/&gt;&lt;wsp:rsid wsp:val=&quot;00643AFF&quot;/&gt;&lt;wsp:rsid wsp:val=&quot;006524CA&quot;/&gt;&lt;wsp:rsid wsp:val=&quot;00662841&quot;/&gt;&lt;wsp:rsid wsp:val=&quot;006A475F&quot;/&gt;&lt;wsp:rsid wsp:val=&quot;006D4370&quot;/&gt;&lt;wsp:rsid wsp:val=&quot;006F35FE&quot;/&gt;&lt;wsp:rsid wsp:val=&quot;00724D2F&quot;/&gt;&lt;wsp:rsid wsp:val=&quot;00731DA0&quot;/&gt;&lt;wsp:rsid wsp:val=&quot;00742023&quot;/&gt;&lt;wsp:rsid wsp:val=&quot;00780E04&quot;/&gt;&lt;wsp:rsid wsp:val=&quot;007865CC&quot;/&gt;&lt;wsp:rsid wsp:val=&quot;007C3044&quot;/&gt;&lt;wsp:rsid wsp:val=&quot;007D06B0&quot;/&gt;&lt;wsp:rsid wsp:val=&quot;007D5804&quot;/&gt;&lt;wsp:rsid wsp:val=&quot;007E0305&quot;/&gt;&lt;wsp:rsid wsp:val=&quot;008806AA&quot;/&gt;&lt;wsp:rsid wsp:val=&quot;00897E3E&quot;/&gt;&lt;wsp:rsid wsp:val=&quot;00946CA9&quot;/&gt;&lt;wsp:rsid wsp:val=&quot;00993B0C&quot;/&gt;&lt;wsp:rsid wsp:val=&quot;00A10105&quot;/&gt;&lt;wsp:rsid wsp:val=&quot;00A43984&quot;/&gt;&lt;wsp:rsid wsp:val=&quot;00B06D34&quot;/&gt;&lt;wsp:rsid wsp:val=&quot;00B140B7&quot;/&gt;&lt;wsp:rsid wsp:val=&quot;00B46D93&quot;/&gt;&lt;wsp:rsid wsp:val=&quot;00B90237&quot;/&gt;&lt;wsp:rsid wsp:val=&quot;00C0357E&quot;/&gt;&lt;wsp:rsid wsp:val=&quot;00C14BE9&quot;/&gt;&lt;wsp:rsid wsp:val=&quot;00C16CDC&quot;/&gt;&lt;wsp:rsid wsp:val=&quot;00C3662C&quot;/&gt;&lt;wsp:rsid wsp:val=&quot;00C71633&quot;/&gt;&lt;wsp:rsid wsp:val=&quot;00C9093C&quot;/&gt;&lt;wsp:rsid wsp:val=&quot;00CF00B0&quot;/&gt;&lt;wsp:rsid wsp:val=&quot;00D00D77&quot;/&gt;&lt;wsp:rsid wsp:val=&quot;00D370F0&quot;/&gt;&lt;wsp:rsid wsp:val=&quot;00D960CD&quot;/&gt;&lt;wsp:rsid wsp:val=&quot;00DE3B26&quot;/&gt;&lt;wsp:rsid wsp:val=&quot;00E050C5&quot;/&gt;&lt;wsp:rsid wsp:val=&quot;00E220EE&quot;/&gt;&lt;wsp:rsid wsp:val=&quot;00E33FD3&quot;/&gt;&lt;wsp:rsid wsp:val=&quot;00EB2D45&quot;/&gt;&lt;wsp:rsid wsp:val=&quot;00F01457&quot;/&gt;&lt;wsp:rsid wsp:val=&quot;00F740CC&quot;/&gt;&lt;wsp:rsid wsp:val=&quot;00F96C48&quot;/&gt;&lt;wsp:rsid wsp:val=&quot;00FB2758&quot;/&gt;&lt;wsp:rsid wsp:val=&quot;00FB4E63&quot;/&gt;&lt;wsp:rsid wsp:val=&quot;00FC0496&quot;/&gt;&lt;/wsp:rsids&gt;&lt;/w:docPr&gt;&lt;w:body&gt;&lt;w:p wsp:rsidR=&quot;00000000&quot; wsp:rsidRDefault=&quot;00492438&quot;&gt;&lt;m:oMathPara&gt;&lt;m:oMath&gt;&lt;m:r&gt;&lt;w:rPr&gt;&lt;w:rFonts w:ascii=&quot;Cambria Math&quot; w:h-ansi=&quot;Cambria Math&quot;/&gt;&lt;wx:font wx:val=&quot;Cambria Math&quot;/&gt;&lt;w:i/&gt;&lt;w:sz w:val=&quot;28&quot;/&gt;&lt;w:sz-cs w:val=&quot;28&quot;/&gt;&lt;/w:rPr&gt;&lt;m:t&gt;РљРѕРјРїРѕР·РёС†РёСЏ &lt;/m:t&gt;&lt;/m:r&gt;&lt;m:r&gt;&lt;w:rPr&gt;&lt;w:rFonts w:ascii=&quot;Cambria Math&quot; w:h-ansi=&quot;Cambria Math&quot;/&gt;&lt;wx:font wx:val=&quot;Cambria Math&quot;/&gt;&lt;w:i/&gt;&lt;w:sz w:val=&quot;28&quot;/&gt;&lt;w:sz-cs w:val=&quot;28&quot;/&gt;&lt;w:lang w:val=&quot;EN-US&quot;/&gt;&lt;/w:rPr&gt;&lt;m:t&gt;Nв€€&lt;/m:t&gt;&lt;/m:r&gt;&lt;m:d&gt;&lt;m:dPr&gt;&lt;m:begChr m:val=&quot;[&quot;/&gt;&lt;m:endChr m:val=&quot;]&quot;/&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1&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2&lt;/m:t&gt;&lt;/m:r&gt;&lt;/m:sub&gt;&lt;/m:sSub&gt;&lt;m:r&gt;&lt;w:rPr&gt;&lt;w:rFonts w:ascii=&quot;Cambria Math&quot; w:h-ansi=&quot;Cambria Math&quot;/&gt;&lt;wx:font wx:val=&quot;Cambria Math&quot;/&gt;&lt;w:i/&gt;&lt;w:sz w:val=&quot;28&quot;/&gt;&lt;w:sz-cs w:val=&quot;28&quot;/&gt;&lt;w:lang w:val=&quot;EN-US&quot;/&gt;&lt;/w:rPr&gt;&lt;m:t&gt;,вЂ¦,&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N&lt;/m:t&gt;&lt;/m:r&gt;&lt;/m:sub&gt;&lt;/m:sSub&gt;&lt;m:r&gt;&lt;w:rPr&gt;&lt;w:rFonts w:ascii=&quot;Cambria Math&quot; w:h-ansi=&quot;Cambria Math&quot;/&gt;&lt;wx:font wx:val=&quot;Cambria Math&quot;/&gt;&lt;w:i/&gt;&lt;w:sz w:val=&quot;28&quot;/&gt;&lt;w:sz-cs w:val=&quot;28&quot;/&gt;&lt;w:lang w:val=&quot;EN-US&quot;/&gt;&lt;/w:rPr&gt;&lt;m:t&gt;,&amp;gt;0;&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1&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2&lt;/m:t&gt;&lt;/m:r&gt;&lt;/m:sub&gt;&lt;/m:sSub&gt;&lt;m:r&gt;&lt;w:rPr&gt;&lt;w:rFonts w:ascii=&quot;Cambria Math&quot; w:h-ansi=&quot;Cambria Math&quot;/&gt;&lt;wx:font wx:val=&quot;Cambria Math&quot;/&gt;&lt;w:i/&gt;&lt;w:sz w:val=&quot;28&quot;/&gt;&lt;w:sz-cs w:val=&quot;28&quot;/&gt;&lt;w:lang w:val=&quot;EN-US&quot;/&gt;&lt;/w:rPr&gt;&lt;m:t&gt;,вЂ¦,&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N&lt;/m:t&gt;&lt;/m:r&gt;&lt;/m:sub&gt;&lt;/m:sSub&gt;&lt;m:r&gt;&lt;w:rPr&gt;&lt;w:rFonts w:ascii=&quot;Cambria Math&quot; w:h-ansi=&quot;Cambria Math&quot;/&gt;&lt;wx:font wx:val=&quot;Cambria Math&quot;/&gt;&lt;w:i/&gt;&lt;w:sz w:val=&quot;28&quot;/&gt;&lt;w:sz-cs w:val=&quot;28&quot;/&gt;&lt;w:lang w:val=&quot;EN-US&quot;/&gt;&lt;/w:rPr&gt;&lt;m:t&gt;,&amp;gt;0&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p>
    <w:p w:rsidR="001B2E0C" w:rsidRPr="006A475F" w:rsidRDefault="001B2E0C" w:rsidP="00275D98">
      <w:pPr>
        <w:widowControl w:val="0"/>
        <w:spacing w:after="0" w:line="360" w:lineRule="auto"/>
        <w:ind w:firstLine="708"/>
        <w:jc w:val="both"/>
        <w:rPr>
          <w:rFonts w:ascii="Times New Roman" w:hAnsi="Times New Roman"/>
          <w:sz w:val="28"/>
          <w:szCs w:val="28"/>
          <w:lang w:val="en-US"/>
        </w:rPr>
      </w:pPr>
      <w:r>
        <w:pict>
          <v:shape id="_x0000_i1026" type="#_x0000_t75" style="width:384.6pt;height:79.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75D98&quot;/&gt;&lt;wsp:rsid wsp:val=&quot;000C37A7&quot;/&gt;&lt;wsp:rsid wsp:val=&quot;00146D09&quot;/&gt;&lt;wsp:rsid wsp:val=&quot;00153ED7&quot;/&gt;&lt;wsp:rsid wsp:val=&quot;00172EAC&quot;/&gt;&lt;wsp:rsid wsp:val=&quot;001D460C&quot;/&gt;&lt;wsp:rsid wsp:val=&quot;00220C68&quot;/&gt;&lt;wsp:rsid wsp:val=&quot;00275D98&quot;/&gt;&lt;wsp:rsid wsp:val=&quot;002C49B1&quot;/&gt;&lt;wsp:rsid wsp:val=&quot;002D5105&quot;/&gt;&lt;wsp:rsid wsp:val=&quot;002D7D12&quot;/&gt;&lt;wsp:rsid wsp:val=&quot;002E1C2C&quot;/&gt;&lt;wsp:rsid wsp:val=&quot;00335D42&quot;/&gt;&lt;wsp:rsid wsp:val=&quot;0034618B&quot;/&gt;&lt;wsp:rsid wsp:val=&quot;0036454F&quot;/&gt;&lt;wsp:rsid wsp:val=&quot;00365869&quot;/&gt;&lt;wsp:rsid wsp:val=&quot;00391B0B&quot;/&gt;&lt;wsp:rsid wsp:val=&quot;003939D5&quot;/&gt;&lt;wsp:rsid wsp:val=&quot;0039417A&quot;/&gt;&lt;wsp:rsid wsp:val=&quot;003D1A25&quot;/&gt;&lt;wsp:rsid wsp:val=&quot;003E6D61&quot;/&gt;&lt;wsp:rsid wsp:val=&quot;00425EC5&quot;/&gt;&lt;wsp:rsid wsp:val=&quot;00431330&quot;/&gt;&lt;wsp:rsid wsp:val=&quot;00431C41&quot;/&gt;&lt;wsp:rsid wsp:val=&quot;004B2B3E&quot;/&gt;&lt;wsp:rsid wsp:val=&quot;004C0424&quot;/&gt;&lt;wsp:rsid wsp:val=&quot;004E2023&quot;/&gt;&lt;wsp:rsid wsp:val=&quot;004F21B9&quot;/&gt;&lt;wsp:rsid wsp:val=&quot;0053051D&quot;/&gt;&lt;wsp:rsid wsp:val=&quot;00600089&quot;/&gt;&lt;wsp:rsid wsp:val=&quot;00607DF3&quot;/&gt;&lt;wsp:rsid wsp:val=&quot;00627555&quot;/&gt;&lt;wsp:rsid wsp:val=&quot;0063452D&quot;/&gt;&lt;wsp:rsid wsp:val=&quot;00643AFF&quot;/&gt;&lt;wsp:rsid wsp:val=&quot;006524CA&quot;/&gt;&lt;wsp:rsid wsp:val=&quot;00662841&quot;/&gt;&lt;wsp:rsid wsp:val=&quot;006A475F&quot;/&gt;&lt;wsp:rsid wsp:val=&quot;006D4370&quot;/&gt;&lt;wsp:rsid wsp:val=&quot;006F35FE&quot;/&gt;&lt;wsp:rsid wsp:val=&quot;00724D2F&quot;/&gt;&lt;wsp:rsid wsp:val=&quot;00731DA0&quot;/&gt;&lt;wsp:rsid wsp:val=&quot;00742023&quot;/&gt;&lt;wsp:rsid wsp:val=&quot;00780E04&quot;/&gt;&lt;wsp:rsid wsp:val=&quot;007865CC&quot;/&gt;&lt;wsp:rsid wsp:val=&quot;007C3044&quot;/&gt;&lt;wsp:rsid wsp:val=&quot;007D06B0&quot;/&gt;&lt;wsp:rsid wsp:val=&quot;007D5804&quot;/&gt;&lt;wsp:rsid wsp:val=&quot;007E0305&quot;/&gt;&lt;wsp:rsid wsp:val=&quot;008806AA&quot;/&gt;&lt;wsp:rsid wsp:val=&quot;00897E3E&quot;/&gt;&lt;wsp:rsid wsp:val=&quot;00946CA9&quot;/&gt;&lt;wsp:rsid wsp:val=&quot;00993B0C&quot;/&gt;&lt;wsp:rsid wsp:val=&quot;00A10105&quot;/&gt;&lt;wsp:rsid wsp:val=&quot;00A43984&quot;/&gt;&lt;wsp:rsid wsp:val=&quot;00B06D34&quot;/&gt;&lt;wsp:rsid wsp:val=&quot;00B140B7&quot;/&gt;&lt;wsp:rsid wsp:val=&quot;00B46D93&quot;/&gt;&lt;wsp:rsid wsp:val=&quot;00B90237&quot;/&gt;&lt;wsp:rsid wsp:val=&quot;00BA27F0&quot;/&gt;&lt;wsp:rsid wsp:val=&quot;00C0357E&quot;/&gt;&lt;wsp:rsid wsp:val=&quot;00C14BE9&quot;/&gt;&lt;wsp:rsid wsp:val=&quot;00C16CDC&quot;/&gt;&lt;wsp:rsid wsp:val=&quot;00C3662C&quot;/&gt;&lt;wsp:rsid wsp:val=&quot;00C71633&quot;/&gt;&lt;wsp:rsid wsp:val=&quot;00C9093C&quot;/&gt;&lt;wsp:rsid wsp:val=&quot;00CF00B0&quot;/&gt;&lt;wsp:rsid wsp:val=&quot;00D00D77&quot;/&gt;&lt;wsp:rsid wsp:val=&quot;00D370F0&quot;/&gt;&lt;wsp:rsid wsp:val=&quot;00D960CD&quot;/&gt;&lt;wsp:rsid wsp:val=&quot;00DE3B26&quot;/&gt;&lt;wsp:rsid wsp:val=&quot;00E050C5&quot;/&gt;&lt;wsp:rsid wsp:val=&quot;00E220EE&quot;/&gt;&lt;wsp:rsid wsp:val=&quot;00E33FD3&quot;/&gt;&lt;wsp:rsid wsp:val=&quot;00EB2D45&quot;/&gt;&lt;wsp:rsid wsp:val=&quot;00F01457&quot;/&gt;&lt;wsp:rsid wsp:val=&quot;00F740CC&quot;/&gt;&lt;wsp:rsid wsp:val=&quot;00F96C48&quot;/&gt;&lt;wsp:rsid wsp:val=&quot;00FB2758&quot;/&gt;&lt;wsp:rsid wsp:val=&quot;00FB4E63&quot;/&gt;&lt;wsp:rsid wsp:val=&quot;00FC0496&quot;/&gt;&lt;/wsp:rsids&gt;&lt;/w:docPr&gt;&lt;w:body&gt;&lt;w:p wsp:rsidR=&quot;00000000&quot; wsp:rsidRDefault=&quot;00BA27F0&quot;&gt;&lt;m:oMathPara&gt;&lt;m:oMath&gt;&lt;m:r&gt;&lt;w:rPr&gt;&lt;w:rFonts w:ascii=&quot;Cambria Math&quot; w:h-ansi=&quot;Cambria Math&quot;/&gt;&lt;wx:font wx:val=&quot;Cambria Math&quot;/&gt;&lt;w:i/&gt;&lt;w:sz w:val=&quot;28&quot;/&gt;&lt;w:sz-cs w:val=&quot;28&quot;/&gt;&lt;w:lang w:val=&quot;EN-US&quot;/&gt;&lt;/w:rPr&gt;&lt;m:t&gt;РџСЂРѕРїРѕСЂС†РёСЏ &lt;/m:t&gt;&lt;/m:r&gt;&lt;m:nary&gt;&lt;m:naryPr&gt;&lt;m:chr m:val=&quot;в€‘&quot;/&gt;&lt;m:limLoc m:val=&quot;undOvr&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i=1&lt;/m:t&gt;&lt;/m:r&gt;&lt;/m:sub&gt;&lt;m:sup&gt;&lt;m:r&gt;&lt;w:rPr&gt;&lt;w:rFonts w:ascii=&quot;Cambria Math&quot; w:h-ansi=&quot;Cambria Math&quot;/&gt;&lt;wx:font wx:val=&quot;Cambria Math&quot;/&gt;&lt;w:i/&gt;&lt;w:sz w:val=&quot;28&quot;/&gt;&lt;w:sz-cs w:val=&quot;28&quot;/&gt;&lt;w:lang w:val=&quot;EN-US&quot;/&gt;&lt;/w:rPr&gt;&lt;m:t&gt;n&lt;/m:t&gt;&lt;/m:r&gt;&lt;/m:sup&gt;&lt;m:e&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lang w:val=&quot;EN-US&quot;/&gt;&lt;/w:rPr&gt;&lt;m:t&gt;Г—&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i&lt;/m:t&gt;&lt;/m:r&gt;&lt;/m:sub&gt;&lt;/m:sSub&gt;&lt;/m:e&gt;&lt;/m:nary&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max&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p w:rsidR="001B2E0C" w:rsidRDefault="001B2E0C" w:rsidP="00F01457">
      <w:pPr>
        <w:widowControl w:val="0"/>
        <w:spacing w:after="0" w:line="360" w:lineRule="auto"/>
        <w:jc w:val="both"/>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lang w:val="en-US"/>
        </w:rPr>
        <w:t>R</w:t>
      </w:r>
      <w:r w:rsidRPr="00F01457">
        <w:rPr>
          <w:rFonts w:ascii="Times New Roman" w:hAnsi="Times New Roman"/>
          <w:sz w:val="28"/>
          <w:szCs w:val="28"/>
          <w:vertAlign w:val="subscript"/>
          <w:lang w:val="en-US"/>
        </w:rPr>
        <w:t>i</w:t>
      </w:r>
      <w:r w:rsidRPr="00F01457">
        <w:rPr>
          <w:rFonts w:ascii="Times New Roman" w:hAnsi="Times New Roman"/>
          <w:sz w:val="28"/>
          <w:szCs w:val="28"/>
        </w:rPr>
        <w:t xml:space="preserve"> – </w:t>
      </w:r>
      <w:r>
        <w:rPr>
          <w:rFonts w:ascii="Times New Roman" w:hAnsi="Times New Roman"/>
          <w:sz w:val="28"/>
          <w:szCs w:val="28"/>
        </w:rPr>
        <w:t xml:space="preserve">ресурс организации в области </w:t>
      </w:r>
      <w:r>
        <w:rPr>
          <w:rFonts w:ascii="Times New Roman" w:hAnsi="Times New Roman"/>
          <w:sz w:val="28"/>
          <w:szCs w:val="28"/>
          <w:lang w:val="en-US"/>
        </w:rPr>
        <w:t>i</w:t>
      </w:r>
      <w:r w:rsidRPr="00F01457">
        <w:rPr>
          <w:rFonts w:ascii="Times New Roman" w:hAnsi="Times New Roman"/>
          <w:sz w:val="28"/>
          <w:szCs w:val="28"/>
        </w:rPr>
        <w:t xml:space="preserve">; </w:t>
      </w:r>
    </w:p>
    <w:p w:rsidR="001B2E0C" w:rsidRPr="00F01457" w:rsidRDefault="001B2E0C" w:rsidP="00F01457">
      <w:pPr>
        <w:widowControl w:val="0"/>
        <w:spacing w:after="0" w:line="360" w:lineRule="auto"/>
        <w:jc w:val="both"/>
        <w:rPr>
          <w:rFonts w:ascii="Times New Roman" w:hAnsi="Times New Roman"/>
          <w:sz w:val="28"/>
          <w:szCs w:val="28"/>
        </w:rPr>
      </w:pPr>
      <w:r>
        <w:rPr>
          <w:rFonts w:ascii="Times New Roman" w:hAnsi="Times New Roman"/>
          <w:sz w:val="28"/>
          <w:szCs w:val="28"/>
          <w:lang w:val="en-US"/>
        </w:rPr>
        <w:t>K</w:t>
      </w:r>
      <w:r w:rsidRPr="00F01457">
        <w:rPr>
          <w:rFonts w:ascii="Times New Roman" w:hAnsi="Times New Roman"/>
          <w:sz w:val="28"/>
          <w:szCs w:val="28"/>
          <w:vertAlign w:val="subscript"/>
          <w:lang w:val="en-US"/>
        </w:rPr>
        <w:t>i</w:t>
      </w:r>
      <w:r w:rsidRPr="00F01457">
        <w:rPr>
          <w:rFonts w:ascii="Times New Roman" w:hAnsi="Times New Roman"/>
          <w:sz w:val="28"/>
          <w:szCs w:val="28"/>
        </w:rPr>
        <w:t xml:space="preserve"> – </w:t>
      </w:r>
      <w:r>
        <w:rPr>
          <w:rFonts w:ascii="Times New Roman" w:hAnsi="Times New Roman"/>
          <w:sz w:val="28"/>
          <w:szCs w:val="28"/>
        </w:rPr>
        <w:t>коэффициент эффективного соподчинения в наборе элементов.</w:t>
      </w:r>
    </w:p>
    <w:p w:rsidR="001B2E0C" w:rsidRPr="00275D98" w:rsidRDefault="001B2E0C" w:rsidP="00275D98">
      <w:pPr>
        <w:widowControl w:val="0"/>
        <w:shd w:val="clear" w:color="auto" w:fill="FFFFFF"/>
        <w:spacing w:after="0" w:line="360" w:lineRule="auto"/>
        <w:ind w:firstLine="709"/>
        <w:jc w:val="both"/>
        <w:textAlignment w:val="baseline"/>
        <w:rPr>
          <w:rFonts w:ascii="Times New Roman" w:hAnsi="Times New Roman"/>
          <w:sz w:val="28"/>
          <w:szCs w:val="28"/>
        </w:rPr>
      </w:pPr>
      <w:r w:rsidRPr="00275D98">
        <w:rPr>
          <w:rFonts w:ascii="Times New Roman" w:hAnsi="Times New Roman"/>
          <w:sz w:val="28"/>
          <w:szCs w:val="28"/>
        </w:rPr>
        <w:t>Выражение композиции при этом считается необходимым условием закона, выражение пропорции − достаточным условием.</w:t>
      </w:r>
    </w:p>
    <w:p w:rsidR="001B2E0C" w:rsidRPr="00275D98" w:rsidRDefault="001B2E0C" w:rsidP="00275D98">
      <w:pPr>
        <w:widowControl w:val="0"/>
        <w:shd w:val="clear" w:color="auto" w:fill="FFFFFF"/>
        <w:spacing w:after="0" w:line="360" w:lineRule="auto"/>
        <w:ind w:firstLine="709"/>
        <w:jc w:val="both"/>
        <w:textAlignment w:val="baseline"/>
        <w:rPr>
          <w:rFonts w:ascii="Times New Roman" w:hAnsi="Times New Roman"/>
          <w:sz w:val="28"/>
          <w:szCs w:val="28"/>
        </w:rPr>
      </w:pPr>
      <w:r w:rsidRPr="00275D98">
        <w:rPr>
          <w:rFonts w:ascii="Times New Roman" w:hAnsi="Times New Roman"/>
          <w:sz w:val="28"/>
          <w:szCs w:val="28"/>
        </w:rPr>
        <w:t>Целый ряд авторов и среди них Ф. Кенэ, А. Смит, Д. Рикардо, К Маркс и т.д. подчеркивали, что поскольку процесс потребления людьми и хозяйствам</w:t>
      </w:r>
      <w:r>
        <w:rPr>
          <w:rFonts w:ascii="Times New Roman" w:hAnsi="Times New Roman"/>
          <w:sz w:val="28"/>
          <w:szCs w:val="28"/>
        </w:rPr>
        <w:t>и товаров и услуг происходит</w:t>
      </w:r>
      <w:r w:rsidRPr="00662841">
        <w:rPr>
          <w:rFonts w:ascii="Times New Roman" w:hAnsi="Times New Roman"/>
          <w:sz w:val="28"/>
          <w:szCs w:val="28"/>
        </w:rPr>
        <w:t xml:space="preserve"> </w:t>
      </w:r>
      <w:r>
        <w:rPr>
          <w:rFonts w:ascii="Times New Roman" w:hAnsi="Times New Roman"/>
          <w:sz w:val="28"/>
          <w:szCs w:val="28"/>
        </w:rPr>
        <w:t>по</w:t>
      </w:r>
      <w:r w:rsidRPr="00275D98">
        <w:rPr>
          <w:rFonts w:ascii="Times New Roman" w:hAnsi="Times New Roman"/>
          <w:sz w:val="28"/>
          <w:szCs w:val="28"/>
        </w:rPr>
        <w:t>следовательно и процесс производства должен быть таковым, что требует непрерывного возобновления производства материальных благ. Ф. Кенэ впервые стал различа</w:t>
      </w:r>
      <w:r>
        <w:rPr>
          <w:rFonts w:ascii="Times New Roman" w:hAnsi="Times New Roman"/>
          <w:sz w:val="28"/>
          <w:szCs w:val="28"/>
        </w:rPr>
        <w:t>ть воспроизводство как на микро</w:t>
      </w:r>
      <w:r w:rsidRPr="00275D98">
        <w:rPr>
          <w:rFonts w:ascii="Times New Roman" w:hAnsi="Times New Roman"/>
          <w:sz w:val="28"/>
          <w:szCs w:val="28"/>
        </w:rPr>
        <w:t xml:space="preserve">уровне, то есть на уровне отдельных предприятий, так и в масштабе всего общества. Им впервые были даны основы научного анализа процесса общественного воспроизводства, то есть воспроизводства на макроуровне. Он наглядно показал связь между классами производителей и «бесплодными» классами </w:t>
      </w:r>
      <w:r>
        <w:rPr>
          <w:rFonts w:ascii="Times New Roman" w:hAnsi="Times New Roman"/>
          <w:sz w:val="28"/>
          <w:szCs w:val="28"/>
        </w:rPr>
        <w:t>землевладельцев и ремесленников</w:t>
      </w:r>
      <w:r w:rsidRPr="00275D98">
        <w:rPr>
          <w:rFonts w:ascii="Times New Roman" w:hAnsi="Times New Roman"/>
          <w:sz w:val="28"/>
          <w:szCs w:val="28"/>
        </w:rPr>
        <w:t>. Теоретические основы процессов воспроизводства, выдвинутые Ф. Кенэ, Д. Рикардо и А. Смитом, были существенно переработаны и углублены К. Марксом, который впервые ввел в научный оборот понятие стоимостной струк</w:t>
      </w:r>
      <w:r>
        <w:rPr>
          <w:rFonts w:ascii="Times New Roman" w:hAnsi="Times New Roman"/>
          <w:sz w:val="28"/>
          <w:szCs w:val="28"/>
        </w:rPr>
        <w:t>туры общественного продукта. Он также</w:t>
      </w:r>
      <w:r w:rsidRPr="00275D98">
        <w:rPr>
          <w:rFonts w:ascii="Times New Roman" w:hAnsi="Times New Roman"/>
          <w:sz w:val="28"/>
          <w:szCs w:val="28"/>
        </w:rPr>
        <w:t xml:space="preserve"> определил его деление на две части: производство средств производства и производство средств потребления. К. Маркс доказал, что нормальный ход воспроизводства общественного капитала достигается лишь при наличии рациональных пропорций между данными частями (подразделениями)</w:t>
      </w:r>
      <w:r>
        <w:rPr>
          <w:rFonts w:ascii="Times New Roman" w:hAnsi="Times New Roman"/>
          <w:sz w:val="28"/>
          <w:szCs w:val="28"/>
        </w:rPr>
        <w:t>[6]</w:t>
      </w:r>
      <w:r w:rsidRPr="00275D98">
        <w:rPr>
          <w:rFonts w:ascii="Times New Roman" w:hAnsi="Times New Roman"/>
          <w:sz w:val="28"/>
          <w:szCs w:val="28"/>
        </w:rPr>
        <w:t xml:space="preserve">. </w:t>
      </w:r>
    </w:p>
    <w:p w:rsidR="001B2E0C" w:rsidRPr="006D4370" w:rsidRDefault="001B2E0C" w:rsidP="00275D98">
      <w:pPr>
        <w:widowControl w:val="0"/>
        <w:shd w:val="clear" w:color="auto" w:fill="FFFFFF"/>
        <w:spacing w:after="0" w:line="360" w:lineRule="auto"/>
        <w:ind w:firstLine="709"/>
        <w:jc w:val="both"/>
        <w:textAlignment w:val="baseline"/>
        <w:rPr>
          <w:rFonts w:ascii="Times New Roman" w:hAnsi="Times New Roman"/>
          <w:sz w:val="28"/>
          <w:szCs w:val="28"/>
        </w:rPr>
      </w:pPr>
      <w:r w:rsidRPr="00275D98">
        <w:rPr>
          <w:rFonts w:ascii="Times New Roman" w:hAnsi="Times New Roman"/>
          <w:sz w:val="28"/>
          <w:szCs w:val="28"/>
        </w:rPr>
        <w:t>Вместе с тем он подчеркивал, что для нормального хода воспроизводства необходимо обес</w:t>
      </w:r>
      <w:r>
        <w:rPr>
          <w:rFonts w:ascii="Times New Roman" w:hAnsi="Times New Roman"/>
          <w:sz w:val="28"/>
          <w:szCs w:val="28"/>
        </w:rPr>
        <w:t>печивать, не только рациональными пропорциями</w:t>
      </w:r>
      <w:r w:rsidRPr="00275D98">
        <w:rPr>
          <w:rFonts w:ascii="Times New Roman" w:hAnsi="Times New Roman"/>
          <w:sz w:val="28"/>
          <w:szCs w:val="28"/>
        </w:rPr>
        <w:t xml:space="preserve"> между отраслями</w:t>
      </w:r>
      <w:r>
        <w:rPr>
          <w:rFonts w:ascii="Times New Roman" w:hAnsi="Times New Roman"/>
          <w:sz w:val="28"/>
          <w:szCs w:val="28"/>
        </w:rPr>
        <w:t>,</w:t>
      </w:r>
      <w:r w:rsidRPr="00275D98">
        <w:rPr>
          <w:rFonts w:ascii="Times New Roman" w:hAnsi="Times New Roman"/>
          <w:sz w:val="28"/>
          <w:szCs w:val="28"/>
        </w:rPr>
        <w:t xml:space="preserve"> производящими предметы личного потребления</w:t>
      </w:r>
      <w:r>
        <w:rPr>
          <w:rFonts w:ascii="Times New Roman" w:hAnsi="Times New Roman"/>
          <w:sz w:val="28"/>
          <w:szCs w:val="28"/>
        </w:rPr>
        <w:t>,</w:t>
      </w:r>
      <w:r w:rsidRPr="00275D98">
        <w:rPr>
          <w:rFonts w:ascii="Times New Roman" w:hAnsi="Times New Roman"/>
          <w:sz w:val="28"/>
          <w:szCs w:val="28"/>
        </w:rPr>
        <w:t xml:space="preserve"> и отраслями</w:t>
      </w:r>
      <w:r>
        <w:rPr>
          <w:rFonts w:ascii="Times New Roman" w:hAnsi="Times New Roman"/>
          <w:sz w:val="28"/>
          <w:szCs w:val="28"/>
        </w:rPr>
        <w:t>,</w:t>
      </w:r>
      <w:r w:rsidRPr="00275D98">
        <w:rPr>
          <w:rFonts w:ascii="Times New Roman" w:hAnsi="Times New Roman"/>
          <w:sz w:val="28"/>
          <w:szCs w:val="28"/>
        </w:rPr>
        <w:t xml:space="preserve"> дающими средства производства, но для этого также не</w:t>
      </w:r>
      <w:r>
        <w:rPr>
          <w:rFonts w:ascii="Times New Roman" w:hAnsi="Times New Roman"/>
          <w:sz w:val="28"/>
          <w:szCs w:val="28"/>
        </w:rPr>
        <w:t>обходимо обеспечивать композицией и пропорцией</w:t>
      </w:r>
      <w:r w:rsidRPr="00275D98">
        <w:rPr>
          <w:rFonts w:ascii="Times New Roman" w:hAnsi="Times New Roman"/>
          <w:sz w:val="28"/>
          <w:szCs w:val="28"/>
        </w:rPr>
        <w:t xml:space="preserve"> между различными отраслями внутри каждого из этих подразделений. Мы разделяем мнение</w:t>
      </w:r>
      <w:r>
        <w:rPr>
          <w:rFonts w:ascii="Times New Roman" w:hAnsi="Times New Roman"/>
          <w:sz w:val="28"/>
          <w:szCs w:val="28"/>
        </w:rPr>
        <w:t xml:space="preserve">, </w:t>
      </w:r>
      <w:r w:rsidRPr="00275D98">
        <w:rPr>
          <w:rFonts w:ascii="Times New Roman" w:hAnsi="Times New Roman"/>
          <w:sz w:val="28"/>
          <w:szCs w:val="28"/>
        </w:rPr>
        <w:t>высказанное в работах А.З. Рысьмятова и С.А. Дьякова</w:t>
      </w:r>
      <w:r>
        <w:rPr>
          <w:rFonts w:ascii="Times New Roman" w:hAnsi="Times New Roman"/>
          <w:sz w:val="28"/>
          <w:szCs w:val="28"/>
        </w:rPr>
        <w:t>,</w:t>
      </w:r>
      <w:r w:rsidRPr="00275D98">
        <w:rPr>
          <w:rFonts w:ascii="Times New Roman" w:hAnsi="Times New Roman"/>
          <w:sz w:val="28"/>
          <w:szCs w:val="28"/>
        </w:rPr>
        <w:t xml:space="preserve"> о том, что большинство определений</w:t>
      </w:r>
      <w:r>
        <w:rPr>
          <w:rFonts w:ascii="Times New Roman" w:hAnsi="Times New Roman"/>
          <w:sz w:val="28"/>
          <w:szCs w:val="28"/>
        </w:rPr>
        <w:t>,</w:t>
      </w:r>
      <w:r w:rsidRPr="00275D98">
        <w:rPr>
          <w:rFonts w:ascii="Times New Roman" w:hAnsi="Times New Roman"/>
          <w:sz w:val="28"/>
          <w:szCs w:val="28"/>
        </w:rPr>
        <w:t xml:space="preserve"> понятий</w:t>
      </w:r>
      <w:r>
        <w:rPr>
          <w:rFonts w:ascii="Times New Roman" w:hAnsi="Times New Roman"/>
          <w:sz w:val="28"/>
          <w:szCs w:val="28"/>
        </w:rPr>
        <w:t>,</w:t>
      </w:r>
      <w:r w:rsidRPr="00275D98">
        <w:rPr>
          <w:rFonts w:ascii="Times New Roman" w:hAnsi="Times New Roman"/>
          <w:sz w:val="28"/>
          <w:szCs w:val="28"/>
        </w:rPr>
        <w:t xml:space="preserve"> основных категорий воспроизводства</w:t>
      </w:r>
      <w:r>
        <w:rPr>
          <w:rFonts w:ascii="Times New Roman" w:hAnsi="Times New Roman"/>
          <w:sz w:val="28"/>
          <w:szCs w:val="28"/>
        </w:rPr>
        <w:t>,</w:t>
      </w:r>
      <w:r w:rsidRPr="00275D98">
        <w:rPr>
          <w:rFonts w:ascii="Times New Roman" w:hAnsi="Times New Roman"/>
          <w:sz w:val="28"/>
          <w:szCs w:val="28"/>
        </w:rPr>
        <w:t xml:space="preserve"> данные К. Марксом в «Капитале»</w:t>
      </w:r>
      <w:r>
        <w:rPr>
          <w:rFonts w:ascii="Times New Roman" w:hAnsi="Times New Roman"/>
          <w:sz w:val="28"/>
          <w:szCs w:val="28"/>
        </w:rPr>
        <w:t>,</w:t>
      </w:r>
      <w:r w:rsidRPr="00275D98">
        <w:rPr>
          <w:rFonts w:ascii="Times New Roman" w:hAnsi="Times New Roman"/>
          <w:sz w:val="28"/>
          <w:szCs w:val="28"/>
        </w:rPr>
        <w:t xml:space="preserve"> до сих пор сохраняет высокую теоретическую и методологическую значимость [</w:t>
      </w:r>
      <w:r>
        <w:rPr>
          <w:rFonts w:ascii="Times New Roman" w:hAnsi="Times New Roman"/>
          <w:sz w:val="28"/>
          <w:szCs w:val="28"/>
        </w:rPr>
        <w:t>14</w:t>
      </w:r>
      <w:r w:rsidRPr="00275D98">
        <w:rPr>
          <w:rFonts w:ascii="Times New Roman" w:hAnsi="Times New Roman"/>
          <w:sz w:val="28"/>
          <w:szCs w:val="28"/>
        </w:rPr>
        <w:t xml:space="preserve">]. </w:t>
      </w:r>
      <w:r w:rsidRPr="006D4370">
        <w:rPr>
          <w:rFonts w:ascii="Times New Roman" w:hAnsi="Times New Roman"/>
          <w:sz w:val="28"/>
          <w:szCs w:val="28"/>
        </w:rPr>
        <w:t xml:space="preserve">Мы считаем, что такие положения теории воспроизводства К. Маркса как: </w:t>
      </w:r>
    </w:p>
    <w:p w:rsidR="001B2E0C" w:rsidRPr="00275D98" w:rsidRDefault="001B2E0C" w:rsidP="00275D98">
      <w:pPr>
        <w:widowControl w:val="0"/>
        <w:shd w:val="clear" w:color="auto" w:fill="FFFFFF"/>
        <w:spacing w:after="0" w:line="360" w:lineRule="auto"/>
        <w:ind w:firstLine="709"/>
        <w:jc w:val="both"/>
        <w:textAlignment w:val="baseline"/>
        <w:rPr>
          <w:rFonts w:ascii="Times New Roman" w:hAnsi="Times New Roman"/>
          <w:sz w:val="28"/>
          <w:szCs w:val="28"/>
        </w:rPr>
      </w:pPr>
      <w:r w:rsidRPr="006D4370">
        <w:rPr>
          <w:rFonts w:ascii="Times New Roman" w:hAnsi="Times New Roman"/>
          <w:sz w:val="28"/>
          <w:szCs w:val="28"/>
        </w:rPr>
        <w:t>- определение расширенного воспроизводства как процесса</w:t>
      </w:r>
      <w:r w:rsidRPr="00275D98">
        <w:rPr>
          <w:rFonts w:ascii="Times New Roman" w:hAnsi="Times New Roman"/>
          <w:sz w:val="28"/>
          <w:szCs w:val="28"/>
        </w:rPr>
        <w:t xml:space="preserve"> непрерывного повторения и постоянного возобновления производства в возрастающем масштабе за счет приращения прибавочной стоимости в капитал;</w:t>
      </w:r>
    </w:p>
    <w:p w:rsidR="001B2E0C" w:rsidRPr="00275D98" w:rsidRDefault="001B2E0C" w:rsidP="00275D98">
      <w:pPr>
        <w:widowControl w:val="0"/>
        <w:shd w:val="clear" w:color="auto" w:fill="FFFFFF"/>
        <w:spacing w:after="0" w:line="360" w:lineRule="auto"/>
        <w:ind w:firstLine="709"/>
        <w:jc w:val="both"/>
        <w:textAlignment w:val="baseline"/>
        <w:rPr>
          <w:rFonts w:ascii="Times New Roman" w:hAnsi="Times New Roman"/>
          <w:sz w:val="28"/>
          <w:szCs w:val="28"/>
        </w:rPr>
      </w:pPr>
      <w:r w:rsidRPr="00275D98">
        <w:rPr>
          <w:rFonts w:ascii="Times New Roman" w:hAnsi="Times New Roman"/>
          <w:sz w:val="28"/>
          <w:szCs w:val="28"/>
        </w:rPr>
        <w:t xml:space="preserve">- характеристика взаимозависимости и взаимообусловленности общественного и индивидуального воспроизводства. </w:t>
      </w:r>
    </w:p>
    <w:p w:rsidR="001B2E0C" w:rsidRPr="00275D98" w:rsidRDefault="001B2E0C" w:rsidP="00275D98">
      <w:pPr>
        <w:widowControl w:val="0"/>
        <w:shd w:val="clear" w:color="auto" w:fill="FFFFFF"/>
        <w:spacing w:after="0" w:line="360" w:lineRule="auto"/>
        <w:ind w:firstLine="709"/>
        <w:jc w:val="both"/>
        <w:textAlignment w:val="baseline"/>
        <w:rPr>
          <w:rFonts w:ascii="Times New Roman" w:hAnsi="Times New Roman"/>
          <w:sz w:val="28"/>
          <w:szCs w:val="28"/>
        </w:rPr>
      </w:pPr>
      <w:r w:rsidRPr="00275D98">
        <w:rPr>
          <w:rFonts w:ascii="Times New Roman" w:hAnsi="Times New Roman"/>
          <w:sz w:val="28"/>
          <w:szCs w:val="28"/>
        </w:rPr>
        <w:t xml:space="preserve">По славам </w:t>
      </w:r>
      <w:r>
        <w:rPr>
          <w:rFonts w:ascii="Times New Roman" w:hAnsi="Times New Roman"/>
          <w:sz w:val="28"/>
          <w:szCs w:val="28"/>
        </w:rPr>
        <w:t>К. Мар</w:t>
      </w:r>
      <w:r w:rsidRPr="00275D98">
        <w:rPr>
          <w:rFonts w:ascii="Times New Roman" w:hAnsi="Times New Roman"/>
          <w:sz w:val="28"/>
          <w:szCs w:val="28"/>
        </w:rPr>
        <w:t>к</w:t>
      </w:r>
      <w:r>
        <w:rPr>
          <w:rFonts w:ascii="Times New Roman" w:hAnsi="Times New Roman"/>
          <w:sz w:val="28"/>
          <w:szCs w:val="28"/>
        </w:rPr>
        <w:t>с</w:t>
      </w:r>
      <w:r w:rsidRPr="00275D98">
        <w:rPr>
          <w:rFonts w:ascii="Times New Roman" w:hAnsi="Times New Roman"/>
          <w:sz w:val="28"/>
          <w:szCs w:val="28"/>
        </w:rPr>
        <w:t>а «Кругообороты индивидуальных капиталов переплетаются друг с другом, предполага</w:t>
      </w:r>
      <w:r>
        <w:rPr>
          <w:rFonts w:ascii="Times New Roman" w:hAnsi="Times New Roman"/>
          <w:sz w:val="28"/>
          <w:szCs w:val="28"/>
        </w:rPr>
        <w:t xml:space="preserve">ют и обуславливают друг друга и, </w:t>
      </w:r>
      <w:r w:rsidRPr="00275D98">
        <w:rPr>
          <w:rFonts w:ascii="Times New Roman" w:hAnsi="Times New Roman"/>
          <w:sz w:val="28"/>
          <w:szCs w:val="28"/>
        </w:rPr>
        <w:t>как раз благодаря этому сплетению</w:t>
      </w:r>
      <w:r>
        <w:rPr>
          <w:rFonts w:ascii="Times New Roman" w:hAnsi="Times New Roman"/>
          <w:sz w:val="28"/>
          <w:szCs w:val="28"/>
        </w:rPr>
        <w:t>,</w:t>
      </w:r>
      <w:r w:rsidRPr="00275D98">
        <w:rPr>
          <w:rFonts w:ascii="Times New Roman" w:hAnsi="Times New Roman"/>
          <w:sz w:val="28"/>
          <w:szCs w:val="28"/>
        </w:rPr>
        <w:t xml:space="preserve"> образуют движение всего общественного капитала». При этом индивидуальное воспроизводство</w:t>
      </w:r>
      <w:r>
        <w:rPr>
          <w:rFonts w:ascii="Times New Roman" w:hAnsi="Times New Roman"/>
          <w:sz w:val="28"/>
          <w:szCs w:val="28"/>
        </w:rPr>
        <w:t>,</w:t>
      </w:r>
      <w:r w:rsidRPr="00275D98">
        <w:rPr>
          <w:rFonts w:ascii="Times New Roman" w:hAnsi="Times New Roman"/>
          <w:sz w:val="28"/>
          <w:szCs w:val="28"/>
        </w:rPr>
        <w:t xml:space="preserve"> являясь возобновление</w:t>
      </w:r>
      <w:r>
        <w:rPr>
          <w:rFonts w:ascii="Times New Roman" w:hAnsi="Times New Roman"/>
          <w:sz w:val="28"/>
          <w:szCs w:val="28"/>
        </w:rPr>
        <w:t>м</w:t>
      </w:r>
      <w:r w:rsidRPr="00275D98">
        <w:rPr>
          <w:rFonts w:ascii="Times New Roman" w:hAnsi="Times New Roman"/>
          <w:sz w:val="28"/>
          <w:szCs w:val="28"/>
        </w:rPr>
        <w:t xml:space="preserve"> производства в рамках отдельного предприятия</w:t>
      </w:r>
      <w:r>
        <w:rPr>
          <w:rFonts w:ascii="Times New Roman" w:hAnsi="Times New Roman"/>
          <w:sz w:val="28"/>
          <w:szCs w:val="28"/>
        </w:rPr>
        <w:t>,</w:t>
      </w:r>
      <w:r w:rsidRPr="00275D98">
        <w:rPr>
          <w:rFonts w:ascii="Times New Roman" w:hAnsi="Times New Roman"/>
          <w:sz w:val="28"/>
          <w:szCs w:val="28"/>
        </w:rPr>
        <w:t xml:space="preserve"> является частью общественного производства</w:t>
      </w:r>
      <w:r>
        <w:rPr>
          <w:rFonts w:ascii="Times New Roman" w:hAnsi="Times New Roman"/>
          <w:sz w:val="28"/>
          <w:szCs w:val="28"/>
        </w:rPr>
        <w:t>,</w:t>
      </w:r>
      <w:r w:rsidRPr="00275D98">
        <w:rPr>
          <w:rFonts w:ascii="Times New Roman" w:hAnsi="Times New Roman"/>
          <w:sz w:val="28"/>
          <w:szCs w:val="28"/>
        </w:rPr>
        <w:t xml:space="preserve"> выступая его составным звеном [</w:t>
      </w:r>
      <w:r>
        <w:rPr>
          <w:rFonts w:ascii="Times New Roman" w:hAnsi="Times New Roman"/>
          <w:sz w:val="28"/>
          <w:szCs w:val="28"/>
        </w:rPr>
        <w:t>6</w:t>
      </w:r>
      <w:r w:rsidRPr="00275D98">
        <w:rPr>
          <w:rFonts w:ascii="Times New Roman" w:hAnsi="Times New Roman"/>
          <w:sz w:val="28"/>
          <w:szCs w:val="28"/>
        </w:rPr>
        <w:t xml:space="preserve">]. </w:t>
      </w:r>
    </w:p>
    <w:p w:rsidR="001B2E0C" w:rsidRPr="00275D98" w:rsidRDefault="001B2E0C" w:rsidP="00275D98">
      <w:pPr>
        <w:widowControl w:val="0"/>
        <w:shd w:val="clear" w:color="auto" w:fill="FFFFFF"/>
        <w:spacing w:after="0" w:line="360" w:lineRule="auto"/>
        <w:ind w:firstLine="709"/>
        <w:jc w:val="both"/>
        <w:textAlignment w:val="baseline"/>
        <w:rPr>
          <w:rFonts w:ascii="Times New Roman" w:hAnsi="Times New Roman"/>
          <w:sz w:val="28"/>
          <w:szCs w:val="28"/>
        </w:rPr>
      </w:pPr>
      <w:r w:rsidRPr="00275D98">
        <w:rPr>
          <w:rFonts w:ascii="Times New Roman" w:hAnsi="Times New Roman"/>
          <w:sz w:val="28"/>
          <w:szCs w:val="28"/>
        </w:rPr>
        <w:t>Принято различать два вида воспроизводства</w:t>
      </w:r>
      <w:r>
        <w:rPr>
          <w:rFonts w:ascii="Times New Roman" w:hAnsi="Times New Roman"/>
          <w:sz w:val="28"/>
          <w:szCs w:val="28"/>
        </w:rPr>
        <w:t>:</w:t>
      </w:r>
      <w:r w:rsidRPr="00275D98">
        <w:rPr>
          <w:rFonts w:ascii="Times New Roman" w:hAnsi="Times New Roman"/>
          <w:sz w:val="28"/>
          <w:szCs w:val="28"/>
        </w:rPr>
        <w:t xml:space="preserve"> простое, которое возобновляется в каждом новом цикле и расширенное, предполагающее увеличение этих размеров, при этом оно предполагает, как правило не увеличение размеров производства на той же самой технической и технологической базе, а его рост за счет применений достижени</w:t>
      </w:r>
      <w:r>
        <w:rPr>
          <w:rFonts w:ascii="Times New Roman" w:hAnsi="Times New Roman"/>
          <w:sz w:val="28"/>
          <w:szCs w:val="28"/>
        </w:rPr>
        <w:t>й научно-технического прогресса, т</w:t>
      </w:r>
      <w:r w:rsidRPr="00275D98">
        <w:rPr>
          <w:rFonts w:ascii="Times New Roman" w:hAnsi="Times New Roman"/>
          <w:sz w:val="28"/>
          <w:szCs w:val="28"/>
        </w:rPr>
        <w:t xml:space="preserve">о есть в основе совершенствования структуры на современном этапе должна лежать его модернизация. </w:t>
      </w:r>
    </w:p>
    <w:p w:rsidR="001B2E0C" w:rsidRPr="00275D98" w:rsidRDefault="001B2E0C" w:rsidP="00275D98">
      <w:pPr>
        <w:pStyle w:val="1"/>
        <w:shd w:val="clear" w:color="auto" w:fill="auto"/>
        <w:spacing w:line="360" w:lineRule="auto"/>
        <w:ind w:firstLine="709"/>
        <w:jc w:val="both"/>
        <w:rPr>
          <w:sz w:val="28"/>
          <w:szCs w:val="28"/>
        </w:rPr>
      </w:pPr>
      <w:r w:rsidRPr="00275D98">
        <w:rPr>
          <w:sz w:val="28"/>
          <w:szCs w:val="28"/>
        </w:rPr>
        <w:t xml:space="preserve">Проблемы структурной несбалансированности отраслей агропромышленного комплекса возникли несколько </w:t>
      </w:r>
      <w:r>
        <w:rPr>
          <w:sz w:val="28"/>
          <w:szCs w:val="28"/>
        </w:rPr>
        <w:t>десятилетий назад, что привело</w:t>
      </w:r>
      <w:r w:rsidRPr="00275D98">
        <w:rPr>
          <w:sz w:val="28"/>
          <w:szCs w:val="28"/>
        </w:rPr>
        <w:t xml:space="preserve"> к утрате и порче значительного количества сельскохозяйственной продукции и</w:t>
      </w:r>
      <w:r>
        <w:rPr>
          <w:sz w:val="28"/>
          <w:szCs w:val="28"/>
        </w:rPr>
        <w:t>,</w:t>
      </w:r>
      <w:r w:rsidRPr="00275D98">
        <w:rPr>
          <w:sz w:val="28"/>
          <w:szCs w:val="28"/>
        </w:rPr>
        <w:t xml:space="preserve"> как результат</w:t>
      </w:r>
      <w:r>
        <w:rPr>
          <w:sz w:val="28"/>
          <w:szCs w:val="28"/>
        </w:rPr>
        <w:t>,</w:t>
      </w:r>
      <w:r w:rsidRPr="00275D98">
        <w:rPr>
          <w:sz w:val="28"/>
          <w:szCs w:val="28"/>
        </w:rPr>
        <w:t xml:space="preserve"> к снижению деятельности всего агропромышленного комплекса. Как отмечают А.З. Расьмя</w:t>
      </w:r>
      <w:r>
        <w:rPr>
          <w:sz w:val="28"/>
          <w:szCs w:val="28"/>
        </w:rPr>
        <w:t>тов и А.А. Багмут «…</w:t>
      </w:r>
      <w:r w:rsidRPr="00B46D93">
        <w:rPr>
          <w:sz w:val="28"/>
          <w:szCs w:val="28"/>
        </w:rPr>
        <w:t>..</w:t>
      </w:r>
      <w:r>
        <w:rPr>
          <w:sz w:val="28"/>
          <w:szCs w:val="28"/>
        </w:rPr>
        <w:t>в начале 70-</w:t>
      </w:r>
      <w:r w:rsidRPr="00275D98">
        <w:rPr>
          <w:sz w:val="28"/>
          <w:szCs w:val="28"/>
        </w:rPr>
        <w:t>х годов в аграрной экономике стало развиваться на</w:t>
      </w:r>
      <w:r w:rsidRPr="00275D98">
        <w:rPr>
          <w:sz w:val="28"/>
          <w:szCs w:val="28"/>
        </w:rPr>
        <w:softHyphen/>
        <w:t>правление, представители которого считали, что непропорциональ</w:t>
      </w:r>
      <w:r w:rsidRPr="00275D98">
        <w:rPr>
          <w:sz w:val="28"/>
          <w:szCs w:val="28"/>
        </w:rPr>
        <w:softHyphen/>
        <w:t>ность развития отраслей в региональных АПК есть одна из основ</w:t>
      </w:r>
      <w:r w:rsidRPr="00275D98">
        <w:rPr>
          <w:sz w:val="28"/>
          <w:szCs w:val="28"/>
        </w:rPr>
        <w:softHyphen/>
        <w:t xml:space="preserve">ных причин </w:t>
      </w:r>
      <w:r>
        <w:rPr>
          <w:sz w:val="28"/>
          <w:szCs w:val="28"/>
        </w:rPr>
        <w:t xml:space="preserve">их низкой </w:t>
      </w:r>
      <w:r w:rsidRPr="00275D98">
        <w:rPr>
          <w:sz w:val="28"/>
          <w:szCs w:val="28"/>
        </w:rPr>
        <w:t xml:space="preserve"> эффективности. Основным путем решения этой проблемы, как они считали, должно было стать решение вопроса</w:t>
      </w:r>
      <w:r>
        <w:rPr>
          <w:sz w:val="28"/>
          <w:szCs w:val="28"/>
        </w:rPr>
        <w:t xml:space="preserve"> комплексности управления агр</w:t>
      </w:r>
      <w:r w:rsidRPr="00275D98">
        <w:rPr>
          <w:sz w:val="28"/>
          <w:szCs w:val="28"/>
        </w:rPr>
        <w:t xml:space="preserve">о-промышленным комплексом как единым целым на всех уровнях. </w:t>
      </w:r>
    </w:p>
    <w:p w:rsidR="001B2E0C" w:rsidRPr="00275D98" w:rsidRDefault="001B2E0C" w:rsidP="00275D98">
      <w:pPr>
        <w:pStyle w:val="1"/>
        <w:shd w:val="clear" w:color="auto" w:fill="auto"/>
        <w:spacing w:line="360" w:lineRule="auto"/>
        <w:ind w:firstLine="709"/>
        <w:jc w:val="both"/>
        <w:rPr>
          <w:sz w:val="28"/>
          <w:szCs w:val="28"/>
        </w:rPr>
      </w:pPr>
      <w:r w:rsidRPr="00275D98">
        <w:rPr>
          <w:sz w:val="28"/>
          <w:szCs w:val="28"/>
        </w:rPr>
        <w:t>Решение этих вопросов в усло</w:t>
      </w:r>
      <w:r w:rsidRPr="00275D98">
        <w:rPr>
          <w:sz w:val="28"/>
          <w:szCs w:val="28"/>
        </w:rPr>
        <w:softHyphen/>
        <w:t>виях административно-командно</w:t>
      </w:r>
      <w:r>
        <w:rPr>
          <w:sz w:val="28"/>
          <w:szCs w:val="28"/>
        </w:rPr>
        <w:t xml:space="preserve">й экономики велось присущими ей,  </w:t>
      </w:r>
      <w:r w:rsidRPr="00275D98">
        <w:rPr>
          <w:sz w:val="28"/>
          <w:szCs w:val="28"/>
        </w:rPr>
        <w:t>как социально-экономической системе</w:t>
      </w:r>
      <w:r>
        <w:rPr>
          <w:sz w:val="28"/>
          <w:szCs w:val="28"/>
        </w:rPr>
        <w:t>,</w:t>
      </w:r>
      <w:r w:rsidRPr="00275D98">
        <w:rPr>
          <w:sz w:val="28"/>
          <w:szCs w:val="28"/>
        </w:rPr>
        <w:t xml:space="preserve"> методами и практически не дало реальных р</w:t>
      </w:r>
      <w:r>
        <w:rPr>
          <w:sz w:val="28"/>
          <w:szCs w:val="28"/>
        </w:rPr>
        <w:t>езультатов. Вместе с тем суть эт</w:t>
      </w:r>
      <w:r w:rsidRPr="00275D98">
        <w:rPr>
          <w:sz w:val="28"/>
          <w:szCs w:val="28"/>
        </w:rPr>
        <w:t xml:space="preserve">ого направления - решение проблемы комплексного развития региональных АПК путем установления рациональных пропорций, соответствующих требованиям времени, и нахождения механизма их реализации </w:t>
      </w:r>
      <w:r>
        <w:rPr>
          <w:sz w:val="28"/>
          <w:szCs w:val="28"/>
        </w:rPr>
        <w:t>- остаются актуальными и сейчас</w:t>
      </w:r>
      <w:r w:rsidRPr="00275D98">
        <w:rPr>
          <w:sz w:val="28"/>
          <w:szCs w:val="28"/>
        </w:rPr>
        <w:t>»</w:t>
      </w:r>
      <w:r>
        <w:rPr>
          <w:sz w:val="28"/>
          <w:szCs w:val="28"/>
        </w:rPr>
        <w:t>.</w:t>
      </w:r>
      <w:r w:rsidRPr="00275D98">
        <w:rPr>
          <w:sz w:val="28"/>
          <w:szCs w:val="28"/>
        </w:rPr>
        <w:t>[</w:t>
      </w:r>
      <w:r>
        <w:rPr>
          <w:sz w:val="28"/>
          <w:szCs w:val="28"/>
        </w:rPr>
        <w:t>11</w:t>
      </w:r>
      <w:r w:rsidRPr="00275D98">
        <w:rPr>
          <w:sz w:val="28"/>
          <w:szCs w:val="28"/>
        </w:rPr>
        <w:t>]</w:t>
      </w:r>
    </w:p>
    <w:p w:rsidR="001B2E0C" w:rsidRPr="00B46D93" w:rsidRDefault="001B2E0C" w:rsidP="00275D98">
      <w:pPr>
        <w:pStyle w:val="3"/>
        <w:shd w:val="clear" w:color="auto" w:fill="auto"/>
        <w:spacing w:line="360" w:lineRule="auto"/>
        <w:ind w:firstLine="708"/>
        <w:jc w:val="both"/>
        <w:rPr>
          <w:sz w:val="28"/>
          <w:szCs w:val="28"/>
        </w:rPr>
      </w:pPr>
      <w:r w:rsidRPr="00275D98">
        <w:rPr>
          <w:sz w:val="28"/>
          <w:szCs w:val="28"/>
        </w:rPr>
        <w:t>Значител</w:t>
      </w:r>
      <w:r>
        <w:rPr>
          <w:sz w:val="28"/>
          <w:szCs w:val="28"/>
        </w:rPr>
        <w:t>ьная часть авторов рассматривала</w:t>
      </w:r>
      <w:r w:rsidRPr="00275D98">
        <w:rPr>
          <w:sz w:val="28"/>
          <w:szCs w:val="28"/>
        </w:rPr>
        <w:t xml:space="preserve"> территориальные агропромышленные комплексы лишь в качестве организационной формы, жёсткой, иерархической вертикальной структуры</w:t>
      </w:r>
      <w:r>
        <w:rPr>
          <w:sz w:val="28"/>
          <w:szCs w:val="28"/>
        </w:rPr>
        <w:t>, позволяющей</w:t>
      </w:r>
      <w:r w:rsidRPr="00275D98">
        <w:rPr>
          <w:sz w:val="28"/>
          <w:szCs w:val="28"/>
        </w:rPr>
        <w:t xml:space="preserve"> управлять ими</w:t>
      </w:r>
      <w:r>
        <w:rPr>
          <w:sz w:val="28"/>
          <w:szCs w:val="28"/>
        </w:rPr>
        <w:t>,</w:t>
      </w:r>
      <w:r w:rsidRPr="00275D98">
        <w:rPr>
          <w:sz w:val="28"/>
          <w:szCs w:val="28"/>
        </w:rPr>
        <w:t xml:space="preserve"> как единой хозяйственной системой. Однако даже в начале 70-х годов XX века некоторые авторы</w:t>
      </w:r>
      <w:r w:rsidRPr="00B46D93">
        <w:rPr>
          <w:sz w:val="28"/>
          <w:szCs w:val="28"/>
        </w:rPr>
        <w:t>,</w:t>
      </w:r>
      <w:r w:rsidRPr="00275D98">
        <w:rPr>
          <w:sz w:val="28"/>
          <w:szCs w:val="28"/>
        </w:rPr>
        <w:t xml:space="preserve"> и</w:t>
      </w:r>
      <w:r w:rsidRPr="00B46D93">
        <w:rPr>
          <w:sz w:val="28"/>
          <w:szCs w:val="28"/>
        </w:rPr>
        <w:t xml:space="preserve"> </w:t>
      </w:r>
      <w:r w:rsidRPr="00275D98">
        <w:rPr>
          <w:sz w:val="28"/>
          <w:szCs w:val="28"/>
        </w:rPr>
        <w:t>в частности</w:t>
      </w:r>
      <w:r w:rsidRPr="00B46D93">
        <w:rPr>
          <w:sz w:val="28"/>
          <w:szCs w:val="28"/>
        </w:rPr>
        <w:t xml:space="preserve">, </w:t>
      </w:r>
      <w:r w:rsidRPr="00275D98">
        <w:rPr>
          <w:sz w:val="28"/>
          <w:szCs w:val="28"/>
        </w:rPr>
        <w:t>Н.Н. Некрасов отмечали, что в повышении эффективности работы агропромышленных комплексов на всех уровнях «…приоритет должен быть отдан не воп</w:t>
      </w:r>
      <w:r w:rsidRPr="00275D98">
        <w:rPr>
          <w:sz w:val="28"/>
          <w:szCs w:val="28"/>
        </w:rPr>
        <w:softHyphen/>
        <w:t>росам организационно-распорядительной деятельности, хотя она, ра</w:t>
      </w:r>
      <w:r w:rsidRPr="00275D98">
        <w:rPr>
          <w:sz w:val="28"/>
          <w:szCs w:val="28"/>
        </w:rPr>
        <w:softHyphen/>
        <w:t>зумеется, и чрезвычайно важна, а вопросам рационализации функци</w:t>
      </w:r>
      <w:r w:rsidRPr="00275D98">
        <w:rPr>
          <w:sz w:val="28"/>
          <w:szCs w:val="28"/>
        </w:rPr>
        <w:softHyphen/>
        <w:t>ональных производственных связей на основе системы балансов» [</w:t>
      </w:r>
      <w:r>
        <w:rPr>
          <w:sz w:val="28"/>
          <w:szCs w:val="28"/>
        </w:rPr>
        <w:t>15</w:t>
      </w:r>
      <w:r w:rsidRPr="00275D98">
        <w:rPr>
          <w:sz w:val="28"/>
          <w:szCs w:val="28"/>
        </w:rPr>
        <w:t>].</w:t>
      </w:r>
    </w:p>
    <w:p w:rsidR="001B2E0C" w:rsidRPr="006D4370"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 xml:space="preserve">В последние десятилетия подверглось определенной трансформации и само понятие «совершенствование структуры (реструктуризации)» агропромышленного комплекса. </w:t>
      </w:r>
      <w:r w:rsidRPr="006D4370">
        <w:rPr>
          <w:rFonts w:ascii="Times New Roman" w:hAnsi="Times New Roman"/>
          <w:sz w:val="28"/>
          <w:szCs w:val="28"/>
        </w:rPr>
        <w:t xml:space="preserve">Если до начала 90-х годов под ним понималось совершенствование техники, технологии организационных и управленческих структур отраслей, традиционно включаемых в состав АПК, таких как: </w:t>
      </w:r>
    </w:p>
    <w:p w:rsidR="001B2E0C" w:rsidRPr="006D4370" w:rsidRDefault="001B2E0C" w:rsidP="00275D98">
      <w:pPr>
        <w:widowControl w:val="0"/>
        <w:spacing w:after="0" w:line="360" w:lineRule="auto"/>
        <w:ind w:firstLine="708"/>
        <w:jc w:val="both"/>
        <w:rPr>
          <w:rFonts w:ascii="Times New Roman" w:hAnsi="Times New Roman"/>
          <w:sz w:val="28"/>
          <w:szCs w:val="28"/>
        </w:rPr>
      </w:pPr>
      <w:r w:rsidRPr="006D4370">
        <w:rPr>
          <w:rFonts w:ascii="Times New Roman" w:hAnsi="Times New Roman"/>
          <w:sz w:val="28"/>
          <w:szCs w:val="28"/>
        </w:rPr>
        <w:t>- производство средств производства для отраслей АПК;</w:t>
      </w:r>
    </w:p>
    <w:p w:rsidR="001B2E0C" w:rsidRPr="006D4370" w:rsidRDefault="001B2E0C" w:rsidP="00275D98">
      <w:pPr>
        <w:widowControl w:val="0"/>
        <w:spacing w:after="0" w:line="360" w:lineRule="auto"/>
        <w:ind w:firstLine="708"/>
        <w:jc w:val="both"/>
        <w:rPr>
          <w:rFonts w:ascii="Times New Roman" w:hAnsi="Times New Roman"/>
          <w:sz w:val="28"/>
          <w:szCs w:val="28"/>
        </w:rPr>
      </w:pPr>
      <w:r w:rsidRPr="006D4370">
        <w:rPr>
          <w:rFonts w:ascii="Times New Roman" w:hAnsi="Times New Roman"/>
          <w:sz w:val="28"/>
          <w:szCs w:val="28"/>
        </w:rPr>
        <w:t>- сельскохозяйственные отрасли;</w:t>
      </w:r>
    </w:p>
    <w:p w:rsidR="001B2E0C" w:rsidRPr="006D4370" w:rsidRDefault="001B2E0C" w:rsidP="00275D98">
      <w:pPr>
        <w:widowControl w:val="0"/>
        <w:spacing w:after="0" w:line="360" w:lineRule="auto"/>
        <w:ind w:firstLine="708"/>
        <w:jc w:val="both"/>
        <w:rPr>
          <w:rFonts w:ascii="Times New Roman" w:hAnsi="Times New Roman"/>
          <w:sz w:val="28"/>
          <w:szCs w:val="28"/>
        </w:rPr>
      </w:pPr>
      <w:r w:rsidRPr="006D4370">
        <w:rPr>
          <w:rFonts w:ascii="Times New Roman" w:hAnsi="Times New Roman"/>
          <w:sz w:val="28"/>
          <w:szCs w:val="28"/>
        </w:rPr>
        <w:t>- отрасли, осуществляющие ее переработку;</w:t>
      </w:r>
    </w:p>
    <w:p w:rsidR="001B2E0C" w:rsidRPr="006D4370" w:rsidRDefault="001B2E0C" w:rsidP="00275D98">
      <w:pPr>
        <w:widowControl w:val="0"/>
        <w:spacing w:after="0" w:line="360" w:lineRule="auto"/>
        <w:ind w:firstLine="708"/>
        <w:jc w:val="both"/>
        <w:rPr>
          <w:rFonts w:ascii="Times New Roman" w:hAnsi="Times New Roman"/>
          <w:sz w:val="28"/>
          <w:szCs w:val="28"/>
        </w:rPr>
      </w:pPr>
      <w:r w:rsidRPr="006D4370">
        <w:rPr>
          <w:rFonts w:ascii="Times New Roman" w:hAnsi="Times New Roman"/>
          <w:sz w:val="28"/>
          <w:szCs w:val="28"/>
        </w:rPr>
        <w:t>- отрасли, включающие производственную и социальную структуру АПК.</w:t>
      </w:r>
    </w:p>
    <w:p w:rsidR="001B2E0C" w:rsidRPr="00275D98" w:rsidRDefault="001B2E0C" w:rsidP="0053051D">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Наши исследования показали, что в настоящее время большая часть исследователей в понятие совершенствование структуры агропромышленного комплекса добавляют</w:t>
      </w:r>
      <w:r>
        <w:rPr>
          <w:rFonts w:ascii="Times New Roman" w:hAnsi="Times New Roman"/>
          <w:sz w:val="28"/>
          <w:szCs w:val="28"/>
        </w:rPr>
        <w:t>,</w:t>
      </w:r>
      <w:r w:rsidRPr="00275D98">
        <w:rPr>
          <w:rFonts w:ascii="Times New Roman" w:hAnsi="Times New Roman"/>
          <w:sz w:val="28"/>
          <w:szCs w:val="28"/>
        </w:rPr>
        <w:t xml:space="preserve"> к вышеперечисленным направлениям реструктуризации</w:t>
      </w:r>
      <w:r>
        <w:rPr>
          <w:rFonts w:ascii="Times New Roman" w:hAnsi="Times New Roman"/>
          <w:sz w:val="28"/>
          <w:szCs w:val="28"/>
        </w:rPr>
        <w:t>,</w:t>
      </w:r>
      <w:r w:rsidRPr="00275D98">
        <w:rPr>
          <w:rFonts w:ascii="Times New Roman" w:hAnsi="Times New Roman"/>
          <w:sz w:val="28"/>
          <w:szCs w:val="28"/>
        </w:rPr>
        <w:t xml:space="preserve"> мероприятия по формированию и совершенствованию рыночных институтов и механизмов.</w:t>
      </w:r>
    </w:p>
    <w:p w:rsidR="001B2E0C" w:rsidRPr="00275D98" w:rsidRDefault="001B2E0C" w:rsidP="00275D98">
      <w:pPr>
        <w:widowControl w:val="0"/>
        <w:spacing w:after="0" w:line="360" w:lineRule="auto"/>
        <w:ind w:firstLine="708"/>
        <w:jc w:val="both"/>
        <w:rPr>
          <w:rFonts w:ascii="Times New Roman" w:hAnsi="Times New Roman"/>
          <w:sz w:val="28"/>
          <w:szCs w:val="28"/>
        </w:rPr>
      </w:pPr>
      <w:r w:rsidRPr="00275D98">
        <w:rPr>
          <w:rFonts w:ascii="Times New Roman" w:hAnsi="Times New Roman"/>
          <w:sz w:val="28"/>
          <w:szCs w:val="28"/>
        </w:rPr>
        <w:t>Как отмечают в своей монографи</w:t>
      </w:r>
      <w:r>
        <w:rPr>
          <w:rFonts w:ascii="Times New Roman" w:hAnsi="Times New Roman"/>
          <w:sz w:val="28"/>
          <w:szCs w:val="28"/>
        </w:rPr>
        <w:t>и «Агропромышленная кооперация и</w:t>
      </w:r>
      <w:r w:rsidRPr="00275D98">
        <w:rPr>
          <w:rFonts w:ascii="Times New Roman" w:hAnsi="Times New Roman"/>
          <w:sz w:val="28"/>
          <w:szCs w:val="28"/>
        </w:rPr>
        <w:t xml:space="preserve"> перестройка структуры регионального АПК в условиях перехода к рынку» А.З. Рысьмятов и А.А. Багмут: «</w:t>
      </w:r>
      <w:r w:rsidRPr="00275D98">
        <w:rPr>
          <w:rFonts w:ascii="Times New Roman" w:hAnsi="Times New Roman"/>
          <w:color w:val="000000"/>
          <w:sz w:val="28"/>
          <w:szCs w:val="28"/>
        </w:rPr>
        <w:t xml:space="preserve">Диспропорции в развитии агропромышленного комплекса страны возникли не сегодня и не вчера, они накапливались десятки лет. Причин, обусловивших такое положение, много. Это и все более усугублявшийся крен </w:t>
      </w:r>
      <w:r>
        <w:rPr>
          <w:rFonts w:ascii="Times New Roman" w:hAnsi="Times New Roman"/>
          <w:color w:val="000000"/>
          <w:sz w:val="28"/>
          <w:szCs w:val="28"/>
        </w:rPr>
        <w:t>в развитии</w:t>
      </w:r>
      <w:r w:rsidRPr="00275D98">
        <w:rPr>
          <w:rFonts w:ascii="Times New Roman" w:hAnsi="Times New Roman"/>
          <w:color w:val="000000"/>
          <w:sz w:val="28"/>
          <w:szCs w:val="28"/>
        </w:rPr>
        <w:t xml:space="preserve"> народного хозяйства в сторону воен</w:t>
      </w:r>
      <w:r w:rsidRPr="00275D98">
        <w:rPr>
          <w:rFonts w:ascii="Times New Roman" w:hAnsi="Times New Roman"/>
          <w:color w:val="000000"/>
          <w:sz w:val="28"/>
          <w:szCs w:val="28"/>
        </w:rPr>
        <w:softHyphen/>
        <w:t>но-промышленного комплекса, и снабжение остальных отраслей инвестиционными и материальными ресурса</w:t>
      </w:r>
      <w:r>
        <w:rPr>
          <w:rFonts w:ascii="Times New Roman" w:hAnsi="Times New Roman"/>
          <w:color w:val="000000"/>
          <w:sz w:val="28"/>
          <w:szCs w:val="28"/>
        </w:rPr>
        <w:t xml:space="preserve">ми по остаточному принципу, </w:t>
      </w:r>
      <w:r w:rsidRPr="00275D98">
        <w:rPr>
          <w:rFonts w:ascii="Times New Roman" w:hAnsi="Times New Roman"/>
          <w:color w:val="000000"/>
          <w:sz w:val="28"/>
          <w:szCs w:val="28"/>
        </w:rPr>
        <w:t>отодвинуло проблему технического перевооружения и межотраслевого балансирования АПК чуть ли не на последнее ме</w:t>
      </w:r>
      <w:r w:rsidRPr="00275D98">
        <w:rPr>
          <w:rFonts w:ascii="Times New Roman" w:hAnsi="Times New Roman"/>
          <w:color w:val="000000"/>
          <w:sz w:val="28"/>
          <w:szCs w:val="28"/>
        </w:rPr>
        <w:softHyphen/>
        <w:t xml:space="preserve">сто. Это и искаженная система товарно-денежных отношений, не позволявшая </w:t>
      </w:r>
      <w:r>
        <w:rPr>
          <w:rFonts w:ascii="Times New Roman" w:hAnsi="Times New Roman"/>
          <w:color w:val="000000"/>
          <w:sz w:val="28"/>
          <w:szCs w:val="28"/>
        </w:rPr>
        <w:t>мобилиз</w:t>
      </w:r>
      <w:r w:rsidRPr="00275D98">
        <w:rPr>
          <w:rFonts w:ascii="Times New Roman" w:hAnsi="Times New Roman"/>
          <w:color w:val="000000"/>
          <w:sz w:val="28"/>
          <w:szCs w:val="28"/>
        </w:rPr>
        <w:t>овать собственные инвестиционные ресур</w:t>
      </w:r>
      <w:r w:rsidRPr="00275D98">
        <w:rPr>
          <w:rFonts w:ascii="Times New Roman" w:hAnsi="Times New Roman"/>
          <w:color w:val="000000"/>
          <w:sz w:val="28"/>
          <w:szCs w:val="28"/>
        </w:rPr>
        <w:softHyphen/>
        <w:t>сы</w:t>
      </w:r>
      <w:r>
        <w:rPr>
          <w:rFonts w:ascii="Times New Roman" w:hAnsi="Times New Roman"/>
          <w:color w:val="000000"/>
          <w:sz w:val="28"/>
          <w:szCs w:val="28"/>
        </w:rPr>
        <w:t>,</w:t>
      </w:r>
      <w:r w:rsidRPr="00275D98">
        <w:rPr>
          <w:rFonts w:ascii="Times New Roman" w:hAnsi="Times New Roman"/>
          <w:color w:val="000000"/>
          <w:sz w:val="28"/>
          <w:szCs w:val="28"/>
        </w:rPr>
        <w:t xml:space="preserve"> и привлечь свободные капиталы других отраслей народного хо</w:t>
      </w:r>
      <w:r w:rsidRPr="00275D98">
        <w:rPr>
          <w:rFonts w:ascii="Times New Roman" w:hAnsi="Times New Roman"/>
          <w:color w:val="000000"/>
          <w:sz w:val="28"/>
          <w:szCs w:val="28"/>
        </w:rPr>
        <w:softHyphen/>
        <w:t>зяйства и населения.</w:t>
      </w:r>
    </w:p>
    <w:p w:rsidR="001B2E0C" w:rsidRPr="00275D98" w:rsidRDefault="001B2E0C" w:rsidP="00275D98">
      <w:pPr>
        <w:widowControl w:val="0"/>
        <w:spacing w:after="0" w:line="360" w:lineRule="auto"/>
        <w:ind w:firstLine="708"/>
        <w:jc w:val="both"/>
        <w:rPr>
          <w:rFonts w:ascii="Times New Roman" w:hAnsi="Times New Roman"/>
          <w:color w:val="000000"/>
          <w:sz w:val="28"/>
          <w:szCs w:val="28"/>
        </w:rPr>
      </w:pPr>
      <w:r w:rsidRPr="00275D98">
        <w:rPr>
          <w:rFonts w:ascii="Times New Roman" w:hAnsi="Times New Roman"/>
          <w:color w:val="000000"/>
          <w:sz w:val="28"/>
          <w:szCs w:val="28"/>
        </w:rPr>
        <w:t>Эти факторы определяли несбалансированность и диспропорции в отраслях АПК с точки зрения достаточного в нашей стра</w:t>
      </w:r>
      <w:r>
        <w:rPr>
          <w:rFonts w:ascii="Times New Roman" w:hAnsi="Times New Roman"/>
          <w:color w:val="000000"/>
          <w:sz w:val="28"/>
          <w:szCs w:val="28"/>
        </w:rPr>
        <w:t>не уровня техники и технологии п</w:t>
      </w:r>
      <w:r w:rsidRPr="00275D98">
        <w:rPr>
          <w:rFonts w:ascii="Times New Roman" w:hAnsi="Times New Roman"/>
          <w:color w:val="000000"/>
          <w:sz w:val="28"/>
          <w:szCs w:val="28"/>
        </w:rPr>
        <w:t>о производству, переработке, хранению и упаковке продукции сельского хозяйства. Но даже в этой системе координат меж- и внутриотраслевые диспропорции в отрасля</w:t>
      </w:r>
      <w:r>
        <w:rPr>
          <w:rFonts w:ascii="Times New Roman" w:hAnsi="Times New Roman"/>
          <w:color w:val="000000"/>
          <w:sz w:val="28"/>
          <w:szCs w:val="28"/>
        </w:rPr>
        <w:t>х АПК были весьма значительными</w:t>
      </w:r>
      <w:r w:rsidRPr="00275D98">
        <w:rPr>
          <w:rFonts w:ascii="Times New Roman" w:hAnsi="Times New Roman"/>
          <w:color w:val="000000"/>
          <w:sz w:val="28"/>
          <w:szCs w:val="28"/>
        </w:rPr>
        <w:t>»</w:t>
      </w:r>
      <w:r>
        <w:rPr>
          <w:rFonts w:ascii="Times New Roman" w:hAnsi="Times New Roman"/>
          <w:color w:val="000000"/>
          <w:sz w:val="28"/>
          <w:szCs w:val="28"/>
        </w:rPr>
        <w:t>.</w:t>
      </w:r>
      <w:r w:rsidRPr="00275D98">
        <w:rPr>
          <w:rFonts w:ascii="Times New Roman" w:hAnsi="Times New Roman"/>
          <w:color w:val="000000"/>
          <w:sz w:val="28"/>
          <w:szCs w:val="28"/>
        </w:rPr>
        <w:t xml:space="preserve"> </w:t>
      </w:r>
      <w:r w:rsidRPr="002D5105">
        <w:rPr>
          <w:rFonts w:ascii="Times New Roman" w:hAnsi="Times New Roman"/>
          <w:color w:val="000000"/>
          <w:sz w:val="28"/>
          <w:szCs w:val="28"/>
        </w:rPr>
        <w:t>[1</w:t>
      </w:r>
      <w:r>
        <w:rPr>
          <w:rFonts w:ascii="Times New Roman" w:hAnsi="Times New Roman"/>
          <w:color w:val="000000"/>
          <w:sz w:val="28"/>
          <w:szCs w:val="28"/>
        </w:rPr>
        <w:t>1</w:t>
      </w:r>
      <w:r w:rsidRPr="002D5105">
        <w:rPr>
          <w:rFonts w:ascii="Times New Roman" w:hAnsi="Times New Roman"/>
          <w:color w:val="000000"/>
          <w:sz w:val="28"/>
          <w:szCs w:val="28"/>
        </w:rPr>
        <w:t>]</w:t>
      </w:r>
    </w:p>
    <w:p w:rsidR="001B2E0C" w:rsidRPr="00275D98" w:rsidRDefault="001B2E0C" w:rsidP="00275D98">
      <w:pPr>
        <w:widowControl w:val="0"/>
        <w:spacing w:after="0" w:line="360" w:lineRule="auto"/>
        <w:ind w:firstLine="708"/>
        <w:jc w:val="both"/>
        <w:rPr>
          <w:rStyle w:val="Georgia"/>
          <w:rFonts w:ascii="Times New Roman" w:hAnsi="Times New Roman" w:cs="Times New Roman"/>
          <w:sz w:val="28"/>
          <w:szCs w:val="28"/>
          <w:lang w:eastAsia="en-US"/>
        </w:rPr>
      </w:pPr>
      <w:r w:rsidRPr="00275D98">
        <w:rPr>
          <w:rFonts w:ascii="Times New Roman" w:hAnsi="Times New Roman"/>
          <w:sz w:val="28"/>
          <w:szCs w:val="28"/>
        </w:rPr>
        <w:t>В условиях</w:t>
      </w:r>
      <w:r>
        <w:rPr>
          <w:rFonts w:ascii="Times New Roman" w:hAnsi="Times New Roman"/>
          <w:sz w:val="28"/>
          <w:szCs w:val="28"/>
        </w:rPr>
        <w:t>,</w:t>
      </w:r>
      <w:r w:rsidRPr="00275D98">
        <w:rPr>
          <w:rFonts w:ascii="Times New Roman" w:hAnsi="Times New Roman"/>
          <w:sz w:val="28"/>
          <w:szCs w:val="28"/>
        </w:rPr>
        <w:t xml:space="preserve"> когда наша страна стала частью мирового аграрного рынка</w:t>
      </w:r>
      <w:r>
        <w:rPr>
          <w:rFonts w:ascii="Times New Roman" w:hAnsi="Times New Roman"/>
          <w:sz w:val="28"/>
          <w:szCs w:val="28"/>
        </w:rPr>
        <w:t>,</w:t>
      </w:r>
      <w:r w:rsidRPr="00275D98">
        <w:rPr>
          <w:rFonts w:ascii="Times New Roman" w:hAnsi="Times New Roman"/>
          <w:sz w:val="28"/>
          <w:szCs w:val="28"/>
        </w:rPr>
        <w:t xml:space="preserve"> и вошла в с</w:t>
      </w:r>
      <w:r>
        <w:rPr>
          <w:rFonts w:ascii="Times New Roman" w:hAnsi="Times New Roman"/>
          <w:sz w:val="28"/>
          <w:szCs w:val="28"/>
        </w:rPr>
        <w:t>истему международного разделения</w:t>
      </w:r>
      <w:r w:rsidRPr="00275D98">
        <w:rPr>
          <w:rFonts w:ascii="Times New Roman" w:hAnsi="Times New Roman"/>
          <w:sz w:val="28"/>
          <w:szCs w:val="28"/>
        </w:rPr>
        <w:t xml:space="preserve"> труда</w:t>
      </w:r>
      <w:r>
        <w:rPr>
          <w:rFonts w:ascii="Times New Roman" w:hAnsi="Times New Roman"/>
          <w:sz w:val="28"/>
          <w:szCs w:val="28"/>
        </w:rPr>
        <w:t>,</w:t>
      </w:r>
      <w:r w:rsidRPr="00275D98">
        <w:rPr>
          <w:rFonts w:ascii="Times New Roman" w:hAnsi="Times New Roman"/>
          <w:sz w:val="28"/>
          <w:szCs w:val="28"/>
        </w:rPr>
        <w:t xml:space="preserve"> внутриотраслевые и межотраслевые диспропорции в рамках АПК выросли, так как за базу сравнения стали браться пропорции</w:t>
      </w:r>
      <w:r>
        <w:rPr>
          <w:rFonts w:ascii="Times New Roman" w:hAnsi="Times New Roman"/>
          <w:sz w:val="28"/>
          <w:szCs w:val="28"/>
        </w:rPr>
        <w:t>,</w:t>
      </w:r>
      <w:r w:rsidRPr="00275D98">
        <w:rPr>
          <w:rFonts w:ascii="Times New Roman" w:hAnsi="Times New Roman"/>
          <w:sz w:val="28"/>
          <w:szCs w:val="28"/>
        </w:rPr>
        <w:t xml:space="preserve"> основанные на уровне техники и технологии по производству и переработке аграрной продукции</w:t>
      </w:r>
      <w:r>
        <w:rPr>
          <w:rFonts w:ascii="Times New Roman" w:hAnsi="Times New Roman"/>
          <w:sz w:val="28"/>
          <w:szCs w:val="28"/>
        </w:rPr>
        <w:t>,</w:t>
      </w:r>
      <w:r w:rsidRPr="00275D98">
        <w:rPr>
          <w:rFonts w:ascii="Times New Roman" w:hAnsi="Times New Roman"/>
          <w:sz w:val="28"/>
          <w:szCs w:val="28"/>
        </w:rPr>
        <w:t xml:space="preserve"> присущие экономически развитым странам. Мы разделяем мнение Е. Серовой о том, что наша страна по ряду отраслей удачно воспользовалась открывшейс</w:t>
      </w:r>
      <w:r>
        <w:rPr>
          <w:rFonts w:ascii="Times New Roman" w:hAnsi="Times New Roman"/>
          <w:sz w:val="28"/>
          <w:szCs w:val="28"/>
        </w:rPr>
        <w:t>я возможностью реструктуризации</w:t>
      </w:r>
      <w:r w:rsidRPr="00275D98">
        <w:rPr>
          <w:rFonts w:ascii="Times New Roman" w:hAnsi="Times New Roman"/>
          <w:sz w:val="28"/>
          <w:szCs w:val="28"/>
        </w:rPr>
        <w:t xml:space="preserve"> и роста аграрного сектора. В этом она видит важное свидетельство того, «….что </w:t>
      </w:r>
      <w:r w:rsidRPr="00275D98">
        <w:rPr>
          <w:rStyle w:val="Georgia"/>
          <w:rFonts w:ascii="Times New Roman" w:hAnsi="Times New Roman" w:cs="Times New Roman"/>
          <w:sz w:val="28"/>
          <w:szCs w:val="28"/>
          <w:lang w:eastAsia="en-US"/>
        </w:rPr>
        <w:t xml:space="preserve">за годы реформ рыночная инфраструктура сектора была все же сформирована. В сектор пошли инвестиции, менеджмент оказался готовым воспринимать новые правила игры, производство в большинстве случаев смогло вполне адекватно реагировать на конъюнктуру рынка. Очевидно, что определенный этап реформирования сектора тем самым завершен – низшая точка неизбежного спада в ходе масштабной реформы скорее всего пройдена.» </w:t>
      </w:r>
      <w:r w:rsidRPr="002D5105">
        <w:rPr>
          <w:rStyle w:val="Georgia"/>
          <w:rFonts w:ascii="Times New Roman" w:hAnsi="Times New Roman" w:cs="Times New Roman"/>
          <w:sz w:val="28"/>
          <w:szCs w:val="28"/>
          <w:lang w:eastAsia="en-US"/>
        </w:rPr>
        <w:t>[</w:t>
      </w:r>
      <w:r>
        <w:rPr>
          <w:rStyle w:val="Georgia"/>
          <w:rFonts w:ascii="Times New Roman" w:hAnsi="Times New Roman" w:cs="Times New Roman"/>
          <w:sz w:val="28"/>
          <w:szCs w:val="28"/>
          <w:lang w:eastAsia="en-US"/>
        </w:rPr>
        <w:t>16</w:t>
      </w:r>
      <w:r w:rsidRPr="002D5105">
        <w:rPr>
          <w:rStyle w:val="Georgia"/>
          <w:rFonts w:ascii="Times New Roman" w:hAnsi="Times New Roman" w:cs="Times New Roman"/>
          <w:sz w:val="28"/>
          <w:szCs w:val="28"/>
          <w:lang w:eastAsia="en-US"/>
        </w:rPr>
        <w:t>]</w:t>
      </w:r>
    </w:p>
    <w:p w:rsidR="001B2E0C" w:rsidRPr="00275D98" w:rsidRDefault="001B2E0C" w:rsidP="00275D98">
      <w:pPr>
        <w:pStyle w:val="1"/>
        <w:shd w:val="clear" w:color="auto" w:fill="auto"/>
        <w:tabs>
          <w:tab w:val="left" w:pos="594"/>
        </w:tabs>
        <w:spacing w:line="360" w:lineRule="auto"/>
        <w:ind w:firstLine="595"/>
        <w:jc w:val="both"/>
        <w:rPr>
          <w:sz w:val="28"/>
          <w:szCs w:val="28"/>
        </w:rPr>
      </w:pPr>
      <w:r w:rsidRPr="00275D98">
        <w:rPr>
          <w:sz w:val="28"/>
          <w:szCs w:val="28"/>
        </w:rPr>
        <w:t>Существующий методологический и методический аппарат не дает возможности правильно определить точки бифуркации и эффективной границы инновационно-ориентированной реструктуризации</w:t>
      </w:r>
      <w:r>
        <w:rPr>
          <w:sz w:val="28"/>
          <w:szCs w:val="28"/>
        </w:rPr>
        <w:t>,</w:t>
      </w:r>
      <w:r w:rsidRPr="00275D98">
        <w:rPr>
          <w:sz w:val="28"/>
          <w:szCs w:val="28"/>
        </w:rPr>
        <w:t xml:space="preserve"> дающих возможность повысить конкурентоспособность, эффективно</w:t>
      </w:r>
      <w:r>
        <w:rPr>
          <w:sz w:val="28"/>
          <w:szCs w:val="28"/>
        </w:rPr>
        <w:t>сть и капитализацию предприятия.</w:t>
      </w:r>
    </w:p>
    <w:p w:rsidR="001B2E0C" w:rsidRPr="00275D98" w:rsidRDefault="001B2E0C" w:rsidP="00275D98">
      <w:pPr>
        <w:pStyle w:val="1"/>
        <w:shd w:val="clear" w:color="auto" w:fill="auto"/>
        <w:spacing w:line="360" w:lineRule="auto"/>
        <w:ind w:firstLine="700"/>
        <w:rPr>
          <w:sz w:val="28"/>
          <w:szCs w:val="28"/>
        </w:rPr>
      </w:pPr>
      <w:r w:rsidRPr="00275D98">
        <w:rPr>
          <w:color w:val="000000"/>
          <w:sz w:val="28"/>
          <w:szCs w:val="28"/>
        </w:rPr>
        <w:t>В работе Калиновской И.В. представлен комплекс задач инновационно-ориентированной реструктуризации предприятия</w:t>
      </w:r>
      <w:r>
        <w:rPr>
          <w:color w:val="000000"/>
          <w:sz w:val="28"/>
          <w:szCs w:val="28"/>
        </w:rPr>
        <w:t xml:space="preserve"> [</w:t>
      </w:r>
      <w:r w:rsidRPr="00D370F0">
        <w:rPr>
          <w:color w:val="000000"/>
          <w:sz w:val="28"/>
          <w:szCs w:val="28"/>
        </w:rPr>
        <w:t>1</w:t>
      </w:r>
      <w:r>
        <w:rPr>
          <w:color w:val="000000"/>
          <w:sz w:val="28"/>
          <w:szCs w:val="28"/>
        </w:rPr>
        <w:t>]</w:t>
      </w:r>
      <w:r w:rsidRPr="00275D98">
        <w:rPr>
          <w:color w:val="000000"/>
          <w:sz w:val="28"/>
          <w:szCs w:val="28"/>
        </w:rPr>
        <w:t>:</w:t>
      </w:r>
    </w:p>
    <w:p w:rsidR="001B2E0C" w:rsidRPr="00275D98" w:rsidRDefault="001B2E0C" w:rsidP="006A475F">
      <w:pPr>
        <w:pStyle w:val="1"/>
        <w:numPr>
          <w:ilvl w:val="0"/>
          <w:numId w:val="1"/>
        </w:numPr>
        <w:shd w:val="clear" w:color="auto" w:fill="auto"/>
        <w:tabs>
          <w:tab w:val="left" w:pos="851"/>
          <w:tab w:val="left" w:pos="1181"/>
        </w:tabs>
        <w:spacing w:line="360" w:lineRule="auto"/>
        <w:ind w:firstLine="360"/>
        <w:jc w:val="both"/>
        <w:rPr>
          <w:sz w:val="28"/>
          <w:szCs w:val="28"/>
        </w:rPr>
      </w:pPr>
      <w:r w:rsidRPr="00275D98">
        <w:rPr>
          <w:color w:val="000000"/>
          <w:sz w:val="28"/>
          <w:szCs w:val="28"/>
        </w:rPr>
        <w:t>разработку целей и критериев инновационно-ориентированной реструктуризации;</w:t>
      </w:r>
    </w:p>
    <w:p w:rsidR="001B2E0C" w:rsidRPr="00275D98" w:rsidRDefault="001B2E0C" w:rsidP="006A475F">
      <w:pPr>
        <w:pStyle w:val="1"/>
        <w:numPr>
          <w:ilvl w:val="0"/>
          <w:numId w:val="1"/>
        </w:numPr>
        <w:shd w:val="clear" w:color="auto" w:fill="auto"/>
        <w:tabs>
          <w:tab w:val="left" w:pos="851"/>
          <w:tab w:val="left" w:pos="1181"/>
        </w:tabs>
        <w:spacing w:line="360" w:lineRule="auto"/>
        <w:ind w:firstLine="360"/>
        <w:jc w:val="both"/>
        <w:rPr>
          <w:sz w:val="28"/>
          <w:szCs w:val="28"/>
        </w:rPr>
      </w:pPr>
      <w:r w:rsidRPr="00275D98">
        <w:rPr>
          <w:color w:val="000000"/>
          <w:sz w:val="28"/>
          <w:szCs w:val="28"/>
        </w:rPr>
        <w:t>проведение комплексной диагностики состояния компании, которая определяет ее инновационный потенциал;</w:t>
      </w:r>
    </w:p>
    <w:p w:rsidR="001B2E0C" w:rsidRPr="00275D98" w:rsidRDefault="001B2E0C" w:rsidP="006A475F">
      <w:pPr>
        <w:pStyle w:val="1"/>
        <w:numPr>
          <w:ilvl w:val="0"/>
          <w:numId w:val="1"/>
        </w:numPr>
        <w:shd w:val="clear" w:color="auto" w:fill="auto"/>
        <w:tabs>
          <w:tab w:val="left" w:pos="851"/>
          <w:tab w:val="left" w:pos="1107"/>
        </w:tabs>
        <w:spacing w:line="360" w:lineRule="auto"/>
        <w:ind w:firstLine="360"/>
        <w:jc w:val="both"/>
        <w:rPr>
          <w:sz w:val="28"/>
          <w:szCs w:val="28"/>
        </w:rPr>
      </w:pPr>
      <w:r w:rsidRPr="00275D98">
        <w:rPr>
          <w:color w:val="000000"/>
          <w:sz w:val="28"/>
          <w:szCs w:val="28"/>
        </w:rPr>
        <w:t>разработку и оценку приоритетных направлений и стратегий инновационно-ориентированной реструктуризации;</w:t>
      </w:r>
    </w:p>
    <w:p w:rsidR="001B2E0C" w:rsidRPr="006A475F" w:rsidRDefault="001B2E0C" w:rsidP="006A475F">
      <w:pPr>
        <w:pStyle w:val="1"/>
        <w:numPr>
          <w:ilvl w:val="0"/>
          <w:numId w:val="1"/>
        </w:numPr>
        <w:shd w:val="clear" w:color="auto" w:fill="auto"/>
        <w:tabs>
          <w:tab w:val="left" w:pos="851"/>
          <w:tab w:val="left" w:pos="1107"/>
        </w:tabs>
        <w:spacing w:line="360" w:lineRule="auto"/>
        <w:ind w:firstLine="360"/>
        <w:jc w:val="both"/>
        <w:rPr>
          <w:sz w:val="28"/>
          <w:szCs w:val="28"/>
        </w:rPr>
      </w:pPr>
      <w:r w:rsidRPr="00275D98">
        <w:rPr>
          <w:color w:val="000000"/>
          <w:sz w:val="28"/>
          <w:szCs w:val="28"/>
        </w:rPr>
        <w:t>разработку проекта инновационно-ориентированной реструктуризации компании;</w:t>
      </w:r>
    </w:p>
    <w:p w:rsidR="001B2E0C" w:rsidRPr="00275D98" w:rsidRDefault="001B2E0C" w:rsidP="006A475F">
      <w:pPr>
        <w:pStyle w:val="1"/>
        <w:numPr>
          <w:ilvl w:val="0"/>
          <w:numId w:val="1"/>
        </w:numPr>
        <w:shd w:val="clear" w:color="auto" w:fill="auto"/>
        <w:tabs>
          <w:tab w:val="left" w:pos="851"/>
          <w:tab w:val="left" w:pos="1107"/>
        </w:tabs>
        <w:spacing w:line="360" w:lineRule="auto"/>
        <w:ind w:firstLine="360"/>
        <w:jc w:val="both"/>
        <w:rPr>
          <w:sz w:val="28"/>
          <w:szCs w:val="28"/>
        </w:rPr>
      </w:pPr>
      <w:r w:rsidRPr="00275D98">
        <w:rPr>
          <w:color w:val="000000"/>
          <w:sz w:val="28"/>
          <w:szCs w:val="28"/>
        </w:rPr>
        <w:t>осуществление инновационно-ориентированной реструктуризации в соответствии с разработанным проектом силами команды проекта;</w:t>
      </w:r>
    </w:p>
    <w:p w:rsidR="001B2E0C" w:rsidRPr="00275D98" w:rsidRDefault="001B2E0C" w:rsidP="006A475F">
      <w:pPr>
        <w:pStyle w:val="1"/>
        <w:numPr>
          <w:ilvl w:val="0"/>
          <w:numId w:val="1"/>
        </w:numPr>
        <w:shd w:val="clear" w:color="auto" w:fill="auto"/>
        <w:tabs>
          <w:tab w:val="left" w:pos="851"/>
          <w:tab w:val="left" w:pos="1107"/>
        </w:tabs>
        <w:spacing w:line="360" w:lineRule="auto"/>
        <w:ind w:firstLine="360"/>
        <w:jc w:val="both"/>
        <w:rPr>
          <w:sz w:val="28"/>
          <w:szCs w:val="28"/>
        </w:rPr>
      </w:pPr>
      <w:r w:rsidRPr="00275D98">
        <w:rPr>
          <w:color w:val="000000"/>
          <w:sz w:val="28"/>
          <w:szCs w:val="28"/>
        </w:rPr>
        <w:t>мониторинг реализации проекта инновационно-ориентированной реструктуризации;</w:t>
      </w:r>
    </w:p>
    <w:p w:rsidR="001B2E0C" w:rsidRPr="00275D98" w:rsidRDefault="001B2E0C" w:rsidP="006A475F">
      <w:pPr>
        <w:pStyle w:val="1"/>
        <w:numPr>
          <w:ilvl w:val="0"/>
          <w:numId w:val="1"/>
        </w:numPr>
        <w:shd w:val="clear" w:color="auto" w:fill="auto"/>
        <w:tabs>
          <w:tab w:val="left" w:pos="851"/>
          <w:tab w:val="left" w:pos="1107"/>
        </w:tabs>
        <w:spacing w:line="360" w:lineRule="auto"/>
        <w:ind w:firstLine="360"/>
        <w:jc w:val="both"/>
        <w:rPr>
          <w:sz w:val="28"/>
          <w:szCs w:val="28"/>
        </w:rPr>
      </w:pPr>
      <w:r w:rsidRPr="00275D98">
        <w:rPr>
          <w:color w:val="000000"/>
          <w:sz w:val="28"/>
          <w:szCs w:val="28"/>
        </w:rPr>
        <w:t>управление изменениями проекта реструктуризации по результатам мониторинга в случае отклонений фактических показателей от запланированных;</w:t>
      </w:r>
    </w:p>
    <w:p w:rsidR="001B2E0C" w:rsidRPr="00275D98" w:rsidRDefault="001B2E0C" w:rsidP="006A475F">
      <w:pPr>
        <w:pStyle w:val="1"/>
        <w:numPr>
          <w:ilvl w:val="0"/>
          <w:numId w:val="1"/>
        </w:numPr>
        <w:shd w:val="clear" w:color="auto" w:fill="auto"/>
        <w:tabs>
          <w:tab w:val="left" w:pos="851"/>
          <w:tab w:val="left" w:pos="1107"/>
        </w:tabs>
        <w:spacing w:line="360" w:lineRule="auto"/>
        <w:ind w:firstLine="360"/>
        <w:jc w:val="both"/>
        <w:rPr>
          <w:sz w:val="28"/>
          <w:szCs w:val="28"/>
        </w:rPr>
      </w:pPr>
      <w:r w:rsidRPr="00275D98">
        <w:rPr>
          <w:color w:val="000000"/>
          <w:sz w:val="28"/>
          <w:szCs w:val="28"/>
        </w:rPr>
        <w:t>сопровождение завершения проекта реструктуризации и оценку эффективности инновационно-ориентированной реструктуризации компании.</w:t>
      </w:r>
    </w:p>
    <w:p w:rsidR="001B2E0C" w:rsidRPr="00275D98" w:rsidRDefault="001B2E0C" w:rsidP="006A475F">
      <w:pPr>
        <w:pStyle w:val="1"/>
        <w:shd w:val="clear" w:color="auto" w:fill="auto"/>
        <w:spacing w:line="360" w:lineRule="auto"/>
        <w:ind w:firstLine="595"/>
        <w:jc w:val="both"/>
        <w:rPr>
          <w:color w:val="000000"/>
          <w:sz w:val="28"/>
          <w:szCs w:val="28"/>
        </w:rPr>
      </w:pPr>
      <w:r w:rsidRPr="00275D98">
        <w:rPr>
          <w:color w:val="000000"/>
          <w:sz w:val="28"/>
          <w:szCs w:val="28"/>
        </w:rPr>
        <w:t>Считаем, что данный перечень задач</w:t>
      </w:r>
      <w:r>
        <w:rPr>
          <w:color w:val="000000"/>
          <w:sz w:val="28"/>
          <w:szCs w:val="28"/>
        </w:rPr>
        <w:t xml:space="preserve">, неполный </w:t>
      </w:r>
      <w:r w:rsidRPr="00275D98">
        <w:rPr>
          <w:color w:val="000000"/>
          <w:sz w:val="28"/>
          <w:szCs w:val="28"/>
        </w:rPr>
        <w:t>на наш взгляд</w:t>
      </w:r>
      <w:r>
        <w:rPr>
          <w:color w:val="000000"/>
          <w:sz w:val="28"/>
          <w:szCs w:val="28"/>
        </w:rPr>
        <w:t>,</w:t>
      </w:r>
      <w:r w:rsidRPr="00275D98">
        <w:rPr>
          <w:color w:val="000000"/>
          <w:sz w:val="28"/>
          <w:szCs w:val="28"/>
        </w:rPr>
        <w:t xml:space="preserve"> необходимо было бы включить такие задачи, как:</w:t>
      </w:r>
    </w:p>
    <w:p w:rsidR="001B2E0C" w:rsidRDefault="001B2E0C" w:rsidP="006A475F">
      <w:pPr>
        <w:pStyle w:val="1"/>
        <w:shd w:val="clear" w:color="auto" w:fill="auto"/>
        <w:spacing w:line="360" w:lineRule="auto"/>
        <w:ind w:firstLine="595"/>
        <w:jc w:val="both"/>
        <w:rPr>
          <w:color w:val="000000"/>
          <w:sz w:val="28"/>
          <w:szCs w:val="28"/>
        </w:rPr>
      </w:pPr>
      <w:r w:rsidRPr="00275D98">
        <w:rPr>
          <w:color w:val="000000"/>
          <w:sz w:val="28"/>
          <w:szCs w:val="28"/>
        </w:rPr>
        <w:t>- поиск и оценку точек бифуркации, служащих отправной точкой инновационно-ор</w:t>
      </w:r>
      <w:r>
        <w:rPr>
          <w:color w:val="000000"/>
          <w:sz w:val="28"/>
          <w:szCs w:val="28"/>
        </w:rPr>
        <w:t>иентированной реструктуризации;</w:t>
      </w:r>
    </w:p>
    <w:p w:rsidR="001B2E0C" w:rsidRPr="006A475F" w:rsidRDefault="001B2E0C" w:rsidP="006A475F">
      <w:pPr>
        <w:pStyle w:val="1"/>
        <w:shd w:val="clear" w:color="auto" w:fill="auto"/>
        <w:spacing w:line="360" w:lineRule="auto"/>
        <w:ind w:firstLine="595"/>
        <w:jc w:val="both"/>
        <w:rPr>
          <w:color w:val="000000"/>
          <w:sz w:val="28"/>
          <w:szCs w:val="28"/>
        </w:rPr>
      </w:pPr>
    </w:p>
    <w:p w:rsidR="001B2E0C" w:rsidRDefault="001B2E0C" w:rsidP="006A475F">
      <w:pPr>
        <w:pStyle w:val="2"/>
        <w:shd w:val="clear" w:color="auto" w:fill="auto"/>
        <w:spacing w:before="0" w:line="360" w:lineRule="auto"/>
        <w:ind w:firstLine="709"/>
        <w:rPr>
          <w:sz w:val="28"/>
          <w:szCs w:val="28"/>
        </w:rPr>
      </w:pPr>
    </w:p>
    <w:p w:rsidR="001B2E0C" w:rsidRDefault="001B2E0C" w:rsidP="006A475F">
      <w:pPr>
        <w:pStyle w:val="2"/>
        <w:shd w:val="clear" w:color="auto" w:fill="auto"/>
        <w:spacing w:before="0" w:line="360" w:lineRule="auto"/>
        <w:ind w:firstLine="709"/>
        <w:rPr>
          <w:sz w:val="28"/>
          <w:szCs w:val="28"/>
        </w:rPr>
      </w:pPr>
    </w:p>
    <w:p w:rsidR="001B2E0C" w:rsidRDefault="001B2E0C" w:rsidP="006A475F">
      <w:pPr>
        <w:pStyle w:val="2"/>
        <w:shd w:val="clear" w:color="auto" w:fill="auto"/>
        <w:spacing w:before="0" w:line="360" w:lineRule="auto"/>
        <w:ind w:firstLine="709"/>
        <w:rPr>
          <w:sz w:val="28"/>
          <w:szCs w:val="28"/>
        </w:rPr>
      </w:pPr>
    </w:p>
    <w:p w:rsidR="001B2E0C" w:rsidRPr="006D4370" w:rsidRDefault="001B2E0C" w:rsidP="0063452D">
      <w:pPr>
        <w:widowControl w:val="0"/>
        <w:rPr>
          <w:rFonts w:ascii="Times New Roman" w:hAnsi="Times New Roman"/>
          <w:color w:val="FFFFFF"/>
          <w:sz w:val="28"/>
          <w:szCs w:val="28"/>
        </w:rPr>
      </w:pPr>
      <w:r>
        <w:rPr>
          <w:noProof/>
          <w:lang w:eastAsia="ru-RU"/>
        </w:rPr>
        <w:pict>
          <v:group id="Группа 39" o:spid="_x0000_s1026" style="position:absolute;margin-left:1476.2pt;margin-top:13.3pt;width:535.8pt;height:644.05pt;z-index:251658240;mso-position-horizontal:right;mso-position-horizontal-relative:page" coordsize="68043,8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">
            <v:rect id="Прямоугольник 3" o:spid="_x0000_s1027" style="position:absolute;left:10811;top:505;width:50702;height:63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9ABsEA&#10;AADaAAAADwAAAGRycy9kb3ducmV2LnhtbESPT4vCMBTE74LfITzBm6auIG41luqi7tH17/XRPNti&#10;81KaqN1vv1kQPA4z8xtmnrSmEg9qXGlZwWgYgSDOrC45V3A8rAdTEM4ja6wsk4JfcpAsup05xto+&#10;+Ycee5+LAGEXo4LC+zqW0mUFGXRDWxMH72obgz7IJpe6wWeAm0p+RNFEGiw5LBRY06qg7La/GwX3&#10;bLO85HW6+1qPeSvt6NOczlqpfq9NZyA8tf4dfrW/tYIx/F8JN0A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1PQAbBAAAA2gAAAA8AAAAAAAAAAAAAAAAAmAIAAGRycy9kb3du&#10;cmV2LnhtbFBLBQYAAAAABAAEAPUAAACGAwAAAAA=&#10;" strokecolor="#70ad47" strokeweight="1pt">
              <v:textbox style="mso-next-textbox:#Прямоугольник 3">
                <w:txbxContent>
                  <w:p w:rsidR="001B2E0C" w:rsidRPr="00A81619" w:rsidRDefault="001B2E0C" w:rsidP="00275D98">
                    <w:pPr>
                      <w:pStyle w:val="1"/>
                      <w:numPr>
                        <w:ilvl w:val="0"/>
                        <w:numId w:val="1"/>
                      </w:numPr>
                      <w:shd w:val="clear" w:color="auto" w:fill="auto"/>
                      <w:tabs>
                        <w:tab w:val="left" w:pos="1181"/>
                      </w:tabs>
                      <w:spacing w:line="314" w:lineRule="exact"/>
                      <w:ind w:left="720" w:hanging="360"/>
                      <w:jc w:val="both"/>
                      <w:rPr>
                        <w:sz w:val="28"/>
                        <w:szCs w:val="28"/>
                      </w:rPr>
                    </w:pPr>
                    <w:r w:rsidRPr="00A81619">
                      <w:rPr>
                        <w:color w:val="000000"/>
                        <w:sz w:val="28"/>
                        <w:szCs w:val="28"/>
                      </w:rPr>
                      <w:t>разработку целей и критериев инновационно-ориентированной реструктуризации;</w:t>
                    </w:r>
                  </w:p>
                  <w:p w:rsidR="001B2E0C" w:rsidRDefault="001B2E0C" w:rsidP="00275D98">
                    <w:pPr>
                      <w:jc w:val="center"/>
                    </w:pPr>
                  </w:p>
                </w:txbxContent>
              </v:textbox>
            </v:rect>
            <v:group id="Группа 2" o:spid="_x0000_s1028" style="position:absolute;width:68043;height:81795" coordsize="68043,81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Прямоугольник 4" o:spid="_x0000_s1029" style="position:absolute;left:10811;top:8032;width:50795;height:59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bYcsIA&#10;AADaAAAADwAAAGRycy9kb3ducmV2LnhtbESPT4vCMBTE78J+h/AEb5q6iuxWo7iKf47aXfX6aJ5t&#10;2ealNFHrtzeC4HGYmd8wk1ljSnGl2hWWFfR7EQji1OqCMwV/v6vuFwjnkTWWlknBnRzMph+tCcba&#10;3nhP18RnIkDYxagg976KpXRpTgZdz1bEwTvb2qAPss6krvEW4KaUn1E0kgYLDgs5VrTIKf1PLkbB&#10;JV3/nLJqvluuBryRtv9tDketVKfdzMcgPDX+HX61t1rBEJ5Xwg2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pthywgAAANoAAAAPAAAAAAAAAAAAAAAAAJgCAABkcnMvZG93&#10;bnJldi54bWxQSwUGAAAAAAQABAD1AAAAhwMAAAAA&#10;" strokecolor="#70ad47" strokeweight="1pt">
                <v:textbox style="mso-next-textbox:#Прямоугольник 4">
                  <w:txbxContent>
                    <w:p w:rsidR="001B2E0C" w:rsidRPr="00A81619" w:rsidRDefault="001B2E0C" w:rsidP="00275D98">
                      <w:pPr>
                        <w:jc w:val="center"/>
                        <w:rPr>
                          <w:rFonts w:ascii="Times New Roman" w:hAnsi="Times New Roman"/>
                        </w:rPr>
                      </w:pPr>
                      <w:r w:rsidRPr="00A81619">
                        <w:rPr>
                          <w:rFonts w:ascii="Times New Roman" w:hAnsi="Times New Roman"/>
                          <w:color w:val="000000"/>
                          <w:sz w:val="28"/>
                          <w:szCs w:val="28"/>
                        </w:rPr>
                        <w:t>- проведение комплексной диагностики состояния компании, которая определяет ее инновационный потенциал;</w:t>
                      </w:r>
                    </w:p>
                  </w:txbxContent>
                </v:textbox>
              </v:rect>
              <v:rect id="Прямоугольник 5" o:spid="_x0000_s1030" style="position:absolute;left:10760;top:15661;width:50886;height:58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96cIA&#10;AADaAAAADwAAAGRycy9kb3ducmV2LnhtbESPT4vCMBTE78J+h/AEb5q6ouxWo7iKf47aXfX6aJ5t&#10;2ealNFHrtzeC4HGYmd8wk1ljSnGl2hWWFfR7EQji1OqCMwV/v6vuFwjnkTWWlknBnRzMph+tCcba&#10;3nhP18RnIkDYxagg976KpXRpTgZdz1bEwTvb2qAPss6krvEW4KaUn1E0kgYLDgs5VrTIKf1PLkbB&#10;JV3/nLJqvluuBryRtv9tDketVKfdzMcgPDX+HX61t1rBEJ5Xwg2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6n3pwgAAANoAAAAPAAAAAAAAAAAAAAAAAJgCAABkcnMvZG93&#10;bnJldi54bWxQSwUGAAAAAAQABAD1AAAAhwMAAAAA&#10;" strokecolor="#70ad47" strokeweight="1pt">
                <v:textbox style="mso-next-textbox:#Прямоугольник 5">
                  <w:txbxContent>
                    <w:p w:rsidR="001B2E0C" w:rsidRPr="00A81619" w:rsidRDefault="001B2E0C" w:rsidP="00275D98">
                      <w:pPr>
                        <w:jc w:val="center"/>
                        <w:rPr>
                          <w:rFonts w:ascii="Times New Roman" w:hAnsi="Times New Roman"/>
                        </w:rPr>
                      </w:pPr>
                      <w:r w:rsidRPr="00A81619">
                        <w:rPr>
                          <w:rFonts w:ascii="Times New Roman" w:hAnsi="Times New Roman"/>
                          <w:color w:val="000000"/>
                          <w:sz w:val="28"/>
                          <w:szCs w:val="28"/>
                        </w:rPr>
                        <w:t>- разработку и оценку приоритетных направлений и стратегий инновационно-ориентированной реструктуризации;</w:t>
                      </w:r>
                    </w:p>
                  </w:txbxContent>
                </v:textbox>
              </v:rect>
              <v:rect id="Прямоугольник 6" o:spid="_x0000_s1031" style="position:absolute;left:10760;top:22683;width:50657;height:63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jjnsEA&#10;AADaAAAADwAAAGRycy9kb3ducmV2LnhtbESPQYvCMBSE78L+h/AWvGmqgmg1lu6Kukd1V70+mmdb&#10;bF5KE7X+e7MgeBxm5htmnrSmEjdqXGlZwaAfgSDOrC45V/D3u+pNQDiPrLGyTAoe5CBZfHTmGGt7&#10;5x3d9j4XAcIuRgWF93UspcsKMuj6tiYO3tk2Bn2QTS51g/cAN5UcRtFYGiw5LBRY03dB2WV/NQqu&#10;2frrlNfpdrka8UbawdQcjlqp7mebzkB4av07/Gr/aAVj+L8Sbo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4457BAAAA2gAAAA8AAAAAAAAAAAAAAAAAmAIAAGRycy9kb3du&#10;cmV2LnhtbFBLBQYAAAAABAAEAPUAAACGAwAAAAA=&#10;" strokecolor="#70ad47" strokeweight="1pt">
                <v:textbox style="mso-next-textbox:#Прямоугольник 6">
                  <w:txbxContent>
                    <w:p w:rsidR="001B2E0C" w:rsidRPr="00A81619" w:rsidRDefault="001B2E0C" w:rsidP="00275D98">
                      <w:pPr>
                        <w:jc w:val="center"/>
                        <w:rPr>
                          <w:rFonts w:ascii="Times New Roman" w:hAnsi="Times New Roman"/>
                        </w:rPr>
                      </w:pPr>
                      <w:r w:rsidRPr="00A81619">
                        <w:rPr>
                          <w:rFonts w:ascii="Times New Roman" w:hAnsi="Times New Roman"/>
                          <w:color w:val="000000"/>
                          <w:sz w:val="28"/>
                          <w:szCs w:val="28"/>
                        </w:rPr>
                        <w:t>- разработку проекта инновационно-ориентированной реструктуризации компании;</w:t>
                      </w:r>
                    </w:p>
                  </w:txbxContent>
                </v:textbox>
              </v:rect>
              <v:rect id="Прямоугольник 7" o:spid="_x0000_s1032" style="position:absolute;left:10508;top:30059;width:50742;height:75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GBcIA&#10;AADaAAAADwAAAGRycy9kb3ducmV2LnhtbESPT4vCMBTE78J+h/AEb5q6gu5Wo7iKf47aXfX6aJ5t&#10;2ealNFHrtzeC4HGYmd8wk1ljSnGl2hWWFfR7EQji1OqCMwV/v6vuFwjnkTWWlknBnRzMph+tCcba&#10;3nhP18RnIkDYxagg976KpXRpTgZdz1bEwTvb2qAPss6krvEW4KaUn1E0lAYLDgs5VrTIKf1PLkbB&#10;JV3/nLJqvluuBryRtv9tDketVKfdzMcgPDX+HX61t1rBCJ5Xwg2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EYFwgAAANoAAAAPAAAAAAAAAAAAAAAAAJgCAABkcnMvZG93&#10;bnJldi54bWxQSwUGAAAAAAQABAD1AAAAhwMAAAAA&#10;" strokecolor="#70ad47" strokeweight="1pt">
                <v:textbox style="mso-next-textbox:#Прямоугольник 7">
                  <w:txbxContent>
                    <w:p w:rsidR="001B2E0C" w:rsidRPr="00A81619" w:rsidRDefault="001B2E0C" w:rsidP="00275D98">
                      <w:pPr>
                        <w:jc w:val="center"/>
                        <w:rPr>
                          <w:rFonts w:ascii="Times New Roman" w:hAnsi="Times New Roman"/>
                        </w:rPr>
                      </w:pPr>
                      <w:r w:rsidRPr="00A81619">
                        <w:rPr>
                          <w:rFonts w:ascii="Times New Roman" w:hAnsi="Times New Roman"/>
                          <w:color w:val="000000"/>
                          <w:sz w:val="28"/>
                          <w:szCs w:val="28"/>
                        </w:rPr>
                        <w:t>- осуществление инновационно-ориентированной реструктуризации в соответствии с разработанным проектом силами команды проекта;</w:t>
                      </w:r>
                    </w:p>
                  </w:txbxContent>
                </v:textbox>
              </v:rect>
              <v:rect id="Прямоугольник 8" o:spid="_x0000_s1033" style="position:absolute;left:10811;top:38950;width:50429;height:580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Sd70A&#10;AADaAAAADwAAAGRycy9kb3ducmV2LnhtbERPy4rCMBTdC/5DuII7TVUQ7RjFBz6WWp2Z7aW5tsXm&#10;pjRR69+bheDycN6zRWNK8aDaFZYVDPoRCOLU6oIzBZfztjcB4TyyxtIyKXiRg8W83ZphrO2TT/RI&#10;fCZCCLsYFeTeV7GULs3JoOvbijhwV1sb9AHWmdQ1PkO4KeUwisbSYMGhIceK1jmlt+RuFNzT3eo/&#10;q5bHzXbEe2kHU/P7p5XqdprlDwhPjf+KP+6DVhC2hivhBsj5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vSd70AAADaAAAADwAAAAAAAAAAAAAAAACYAgAAZHJzL2Rvd25yZXYu&#10;eG1sUEsFBgAAAAAEAAQA9QAAAIIDAAAAAA==&#10;" strokecolor="#70ad47" strokeweight="1pt">
                <v:textbox style="mso-next-textbox:#Прямоугольник 8">
                  <w:txbxContent>
                    <w:p w:rsidR="001B2E0C" w:rsidRPr="00A81619" w:rsidRDefault="001B2E0C" w:rsidP="00275D98">
                      <w:pPr>
                        <w:jc w:val="center"/>
                        <w:rPr>
                          <w:rFonts w:ascii="Times New Roman" w:hAnsi="Times New Roman"/>
                        </w:rPr>
                      </w:pPr>
                      <w:r w:rsidRPr="00A81619">
                        <w:rPr>
                          <w:rFonts w:ascii="Times New Roman" w:hAnsi="Times New Roman"/>
                          <w:color w:val="000000"/>
                          <w:sz w:val="28"/>
                          <w:szCs w:val="28"/>
                        </w:rPr>
                        <w:t>- мониторинг реализации проекта инновационно-ориентированной реструктуризации;</w:t>
                      </w:r>
                    </w:p>
                  </w:txbxContent>
                </v:textbox>
              </v:rect>
              <v:rect id="Прямоугольник 9" o:spid="_x0000_s1034" style="position:absolute;left:10861;top:46326;width:50563;height:86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d37MAA&#10;AADaAAAADwAAAGRycy9kb3ducmV2LnhtbESPS6vCMBSE94L/IRzBnaYqXLQaxQc+ltf39tAc22Jz&#10;Upqovf/eXBBcDjPzDTOZ1aYQT6pcbllBrxuBIE6szjlVcDquO0MQziNrLCyTgj9yMJs2GxOMtX3x&#10;np4Hn4oAYRejgsz7MpbSJRkZdF1bEgfvZiuDPsgqlbrCV4CbQvaj6EcazDksZFjSMqPkfngYBY9k&#10;s7im5fx3tR7wVtreyJwvWql2q56PQXiq/Tf8ae+0ghH8Xwk3QE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d37MAAAADaAAAADwAAAAAAAAAAAAAAAACYAgAAZHJzL2Rvd25y&#10;ZXYueG1sUEsFBgAAAAAEAAQA9QAAAIUDAAAAAA==&#10;" strokecolor="#70ad47" strokeweight="1pt">
                <v:textbox style="mso-next-textbox:#Прямоугольник 9">
                  <w:txbxContent>
                    <w:p w:rsidR="001B2E0C" w:rsidRPr="00A81619" w:rsidRDefault="001B2E0C" w:rsidP="00275D98">
                      <w:pPr>
                        <w:jc w:val="center"/>
                        <w:rPr>
                          <w:rFonts w:ascii="Times New Roman" w:hAnsi="Times New Roman"/>
                        </w:rPr>
                      </w:pPr>
                      <w:r w:rsidRPr="00A81619">
                        <w:rPr>
                          <w:rFonts w:ascii="Times New Roman" w:hAnsi="Times New Roman"/>
                          <w:color w:val="000000"/>
                          <w:sz w:val="28"/>
                          <w:szCs w:val="28"/>
                        </w:rPr>
                        <w:t>- управление изменениями проекта реструктуризации по результатам мониторинга в случае отклонений фактических показателей от запланированных;</w:t>
                      </w:r>
                    </w:p>
                  </w:txbxContent>
                </v:textbox>
              </v:rect>
              <v:rect id="Прямоугольник 10" o:spid="_x0000_s1035" style="position:absolute;left:10609;top:55975;width:51023;height:80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798MA&#10;AADbAAAADwAAAGRycy9kb3ducmV2LnhtbESPQW/CMAyF70j8h8hI3CBlSBPrCAiY2Diywrar1Zi2&#10;onGqJkD37/EBiZut9/ze5/myc7W6UhsqzwYm4wQUce5txYWB42E7moEKEdli7ZkM/FOA5aLfm2Nq&#10;/Y2/6ZrFQkkIhxQNlDE2qdYhL8lhGPuGWLSTbx1GWdtC2xZvEu5q/ZIkr9phxdJQYkObkvJzdnEG&#10;Lvnn+q9oVvuP7ZS/tJ+8uZ9fa8xw0K3eQUXq4tP8uN5ZwRd6+UUG0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798MAAADbAAAADwAAAAAAAAAAAAAAAACYAgAAZHJzL2Rv&#10;d25yZXYueG1sUEsFBgAAAAAEAAQA9QAAAIgDAAAAAA==&#10;" strokecolor="#70ad47" strokeweight="1pt">
                <v:textbox style="mso-next-textbox:#Прямоугольник 10">
                  <w:txbxContent>
                    <w:p w:rsidR="001B2E0C" w:rsidRPr="00A81619" w:rsidRDefault="001B2E0C" w:rsidP="00275D98">
                      <w:pPr>
                        <w:jc w:val="center"/>
                        <w:rPr>
                          <w:rFonts w:ascii="Times New Roman" w:hAnsi="Times New Roman"/>
                        </w:rPr>
                      </w:pPr>
                      <w:r w:rsidRPr="00A81619">
                        <w:rPr>
                          <w:rFonts w:ascii="Times New Roman" w:hAnsi="Times New Roman"/>
                          <w:color w:val="000000"/>
                          <w:sz w:val="28"/>
                          <w:szCs w:val="28"/>
                        </w:rPr>
                        <w:t>- сопровождение завершения проекта реструктуризации и оценку эффективности инновационно-ориентированной реструктуризации компании;</w:t>
                      </w:r>
                    </w:p>
                  </w:txbxContent>
                </v:textbox>
              </v:rect>
              <v:rect id="Прямоугольник 11" o:spid="_x0000_s1036" style="position:absolute;left:11366;top:65068;width:49875;height:58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webL8A&#10;AADbAAAADwAAAGRycy9kb3ducmV2LnhtbERPS4vCMBC+L/gfwgjeNK2CaNcoPvBx9LG7XodmbIvN&#10;pDRR6783grC3+fieM5k1phR3ql1hWUHci0AQp1YXnCn4Oa27IxDOI2ssLZOCJzmYTVtfE0y0ffCB&#10;7kefiRDCLkEFufdVIqVLczLoerYiDtzF1gZ9gHUmdY2PEG5K2Y+ioTRYcGjIsaJlTun1eDMKbulm&#10;cc6q+X61HvBW2nhsfv+0Up12M/8G4anx/+KPe6fD/Bjev4QD5P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DB5svwAAANsAAAAPAAAAAAAAAAAAAAAAAJgCAABkcnMvZG93bnJl&#10;di54bWxQSwUGAAAAAAQABAD1AAAAhAMAAAAA&#10;" strokecolor="#70ad47" strokeweight="1pt">
                <v:textbox style="mso-next-textbox:#Прямоугольник 11">
                  <w:txbxContent>
                    <w:p w:rsidR="001B2E0C" w:rsidRPr="00A81619" w:rsidRDefault="001B2E0C" w:rsidP="00275D98">
                      <w:pPr>
                        <w:jc w:val="center"/>
                        <w:rPr>
                          <w:rFonts w:ascii="Times New Roman" w:hAnsi="Times New Roman"/>
                        </w:rPr>
                      </w:pPr>
                      <w:r w:rsidRPr="00600089">
                        <w:rPr>
                          <w:rFonts w:ascii="Times New Roman" w:hAnsi="Times New Roman"/>
                          <w:color w:val="000000"/>
                          <w:sz w:val="28"/>
                          <w:szCs w:val="28"/>
                        </w:rPr>
                        <w:t>- поиск и оценку точек бифуркации, служащих отправной точкой инновационно-ориентированной реструктуризации;</w:t>
                      </w:r>
                    </w:p>
                  </w:txbxContent>
                </v:textbox>
              </v:rect>
              <v:rect id="Прямоугольник 12" o:spid="_x0000_s1037" style="position:absolute;left:11316;top:71737;width:50014;height:100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AG78A&#10;AADbAAAADwAAAGRycy9kb3ducmV2LnhtbERPS4vCMBC+C/6HMII3TVVY3GosVdHdo+vzOjRjW2wm&#10;pYna/febBcHbfHzPmSetqcSDGldaVjAaRiCIM6tLzhUcD5vBFITzyBory6Tglxwki25njrG2T/6h&#10;x97nIoSwi1FB4X0dS+myggy6oa2JA3e1jUEfYJNL3eAzhJtKjqPoQxosOTQUWNOqoOy2vxsF92y7&#10;vOR1ultvJvwl7ejTnM5aqX6vTWcgPLX+LX65v3WYP4b/X8IBcv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3oAbvwAAANsAAAAPAAAAAAAAAAAAAAAAAJgCAABkcnMvZG93bnJl&#10;di54bWxQSwUGAAAAAAQABAD1AAAAhAMAAAAA&#10;" strokecolor="#70ad47" strokeweight="1pt">
                <v:textbox style="mso-next-textbox:#Прямоугольник 12">
                  <w:txbxContent>
                    <w:p w:rsidR="001B2E0C" w:rsidRPr="00A81619" w:rsidRDefault="001B2E0C" w:rsidP="00275D98">
                      <w:pPr>
                        <w:jc w:val="center"/>
                        <w:rPr>
                          <w:rFonts w:ascii="Times New Roman" w:hAnsi="Times New Roman"/>
                        </w:rPr>
                      </w:pPr>
                      <w:r w:rsidRPr="00600089">
                        <w:rPr>
                          <w:rFonts w:ascii="Times New Roman" w:hAnsi="Times New Roman"/>
                          <w:color w:val="000000"/>
                          <w:sz w:val="28"/>
                          <w:szCs w:val="28"/>
                        </w:rPr>
                        <w:t>- поиск и оценку экономической эффективности гран</w:t>
                      </w:r>
                      <w:r>
                        <w:rPr>
                          <w:rFonts w:ascii="Times New Roman" w:hAnsi="Times New Roman"/>
                          <w:color w:val="000000"/>
                          <w:sz w:val="28"/>
                          <w:szCs w:val="28"/>
                        </w:rPr>
                        <w:t>иц реструктуризации, совершающей</w:t>
                      </w:r>
                      <w:r w:rsidRPr="00600089">
                        <w:rPr>
                          <w:rFonts w:ascii="Times New Roman" w:hAnsi="Times New Roman"/>
                          <w:color w:val="000000"/>
                          <w:sz w:val="28"/>
                          <w:szCs w:val="28"/>
                        </w:rPr>
                        <w:t xml:space="preserve"> поиск баланса между инновациями («экономической мутацией», «созидательным разрушением») и стабильностью;</w:t>
                      </w:r>
                    </w:p>
                  </w:txbxContent>
                </v:textbox>
              </v:rect>
              <v:line id="Прямая соединительная линия 13" o:spid="_x0000_s1038" style="position:absolute;visibility:visible" from="7628,3031" to="8174,76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8eQsIAAADbAAAADwAAAGRycy9kb3ducmV2LnhtbERPTWvCQBC9F/wPywje6sYG0pK6iggp&#10;noSm7cHbkB2zabOzMbsm8d+7hUJv83ifs95OthUD9b5xrGC1TEAQV043XCv4/CgeX0D4gKyxdUwK&#10;buRhu5k9rDHXbuR3GspQixjCPkcFJoQul9JXhiz6peuII3d2vcUQYV9L3eMYw20rn5IkkxYbjg0G&#10;O9obqn7Kq1Vwwaoge/p6G5LRDGl27o7P3yelFvNp9woi0BT+xX/ug47zU/j9JR4gN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8eQsIAAADbAAAADwAAAAAAAAAAAAAA&#10;AAChAgAAZHJzL2Rvd25yZXYueG1sUEsFBgAAAAAEAAQA+QAAAJADAAAAAA==&#10;" strokecolor="#5b9bd5" strokeweight=".5pt">
                <v:stroke joinstyle="miter"/>
              </v:line>
              <v:line id="Прямая соединительная линия 14" o:spid="_x0000_s1039" style="position:absolute;flip:x y;visibility:visible" from="7830,3132" to="10848,3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tS8IAAADbAAAADwAAAGRycy9kb3ducmV2LnhtbERPS2sCMRC+F/wPYQq9lJpY7LKsRpGC&#10;UA8efPQ+bMbdpZvJmqTu1l9vBKG3+fieM18OthUX8qFxrGEyViCIS2carjQcD+u3HESIyAZbx6Th&#10;jwIsF6OnORbG9byjyz5WIoVwKFBDHWNXSBnKmiyGseuIE3dy3mJM0FfSeOxTuG3lu1KZtNhwaqix&#10;o8+ayp/9r9WwoetH8/o92eaV6t06P599pjKtX56H1QxEpCH+ix/uL5PmT+H+SzpAL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etS8IAAADbAAAADwAAAAAAAAAAAAAA&#10;AAChAgAAZHJzL2Rvd25yZXYueG1sUEsFBgAAAAAEAAQA+QAAAJADAAAAAA==&#10;" strokecolor="#5b9bd5" strokeweight=".5pt">
                <v:stroke joinstyle="miter"/>
              </v:line>
              <v:line id="Прямая соединительная линия 15" o:spid="_x0000_s1040" style="position:absolute;flip:x y;visibility:visible" from="7830,11114" to="10848,11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sI0MEAAADbAAAADwAAAGRycy9kb3ducmV2LnhtbERPTWsCMRC9F/wPYYReiiYKLstqFBGE&#10;euhB296Hzbi7uJmsSepu++uNIPQ2j/c5q81gW3EjHxrHGmZTBYK4dKbhSsPX536SgwgR2WDrmDT8&#10;UoDNevSywsK4no90O8VKpBAOBWqoY+wKKUNZk8UwdR1x4s7OW4wJ+koaj30Kt62cK5VJiw2nhho7&#10;2tVUXk4/VsOB/hbN2/fsI69U7/b59eozlWn9Oh62SxCRhvgvfrrfTZq/gMcv6QC5v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ewjQwQAAANsAAAAPAAAAAAAAAAAAAAAA&#10;AKECAABkcnMvZG93bnJldi54bWxQSwUGAAAAAAQABAD5AAAAjwMAAAAA&#10;" strokecolor="#5b9bd5" strokeweight=".5pt">
                <v:stroke joinstyle="miter"/>
              </v:line>
              <v:line id="Прямая соединительная линия 16" o:spid="_x0000_s1041" style="position:absolute;flip:x y;visibility:visible" from="7830,17934" to="10848,1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mWp8EAAADbAAAADwAAAGRycy9kb3ducmV2LnhtbERPTWsCMRC9F/wPYQQvRROFLstqFBGE&#10;9tBDrd6Hzbi7uJmsSXRXf31TKPQ2j/c5q81gW3EnHxrHGuYzBYK4dKbhSsPxez/NQYSIbLB1TBoe&#10;FGCzHr2ssDCu5y+6H2IlUgiHAjXUMXaFlKGsyWKYuY44cWfnLcYEfSWNxz6F21YulMqkxYZTQ40d&#10;7WoqL4eb1fBBz7fm9TT/zCvVu31+vfpMZVpPxsN2CSLSEP/Ff+53k+Zn8PtLOkC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qZanwQAAANsAAAAPAAAAAAAAAAAAAAAA&#10;AKECAABkcnMvZG93bnJldi54bWxQSwUGAAAAAAQABAD5AAAAjwMAAAAA&#10;" strokecolor="#5b9bd5" strokeweight=".5pt">
                <v:stroke joinstyle="miter"/>
              </v:line>
              <v:line id="Прямая соединительная линия 17" o:spid="_x0000_s1042" style="position:absolute;flip:x y;visibility:visible" from="8032,25865" to="11050,2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UzPMIAAADbAAAADwAAAGRycy9kb3ducmV2LnhtbERPTWvCQBC9F/oflil4Kc2ugmmIriKC&#10;0B48aNv7kJ0mwexs3N2a1F/vCoXe5vE+Z7kebScu5EPrWMM0UyCIK2darjV8fuxeChAhIhvsHJOG&#10;XwqwXj0+LLE0buADXY6xFimEQ4kamhj7UspQNWQxZK4nTty38xZjgr6WxuOQwm0nZ0rl0mLLqaHB&#10;nrYNVafjj9XwTtd5+/w13Re1GtyuOJ99rnKtJ0/jZgEi0hj/xX/uN5Pmv8L9l3S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UzPMIAAADbAAAADwAAAAAAAAAAAAAA&#10;AAChAgAAZHJzL2Rvd25yZXYueG1sUEsFBgAAAAAEAAQA+QAAAJADAAAAAA==&#10;" strokecolor="#5b9bd5" strokeweight=".5pt">
                <v:stroke joinstyle="miter"/>
              </v:line>
              <v:line id="Прямая соединительная линия 18" o:spid="_x0000_s1043" style="position:absolute;flip:x y;visibility:visible" from="7931,33443" to="10949,33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qnTsQAAADbAAAADwAAAGRycy9kb3ducmV2LnhtbESPQWvDMAyF74P9B6PCLmO1O2gIWd1S&#10;BoXtsMPa7S5iNQmN5dT2mmy/fjoUepN4T+99Wm0m36sLxdQFtrCYG1DEdXAdNxa+DrunElTKyA77&#10;wGThlxJs1vd3K6xcGPmTLvvcKAnhVKGFNueh0jrVLXlM8zAQi3YM0WOWNTbaRRwl3Pf62ZhCe+xY&#10;Gloc6LWl+rT/8Rbe6W/ZPX4vPsrGjGFXns+xMIW1D7Np+wIq05Rv5uv1mxN8gZVfZAC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eqdOxAAAANsAAAAPAAAAAAAAAAAA&#10;AAAAAKECAABkcnMvZG93bnJldi54bWxQSwUGAAAAAAQABAD5AAAAkgMAAAAA&#10;" strokecolor="#5b9bd5" strokeweight=".5pt">
                <v:stroke joinstyle="miter"/>
              </v:line>
              <v:line id="Прямая соединительная линия 19" o:spid="_x0000_s1044" style="position:absolute;flip:x y;visibility:visible" from="8083,41981" to="11100,42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YC1cIAAADbAAAADwAAAGRycy9kb3ducmV2LnhtbERPTWvCQBC9F/wPywi9FLNrwRBTVykF&#10;oT140Nb7kB2T0Oxs3N2a1F/vCoXe5vE+Z7UZbScu5EPrWMM8UyCIK2darjV8fW5nBYgQkQ12jknD&#10;LwXYrCcPKyyNG3hPl0OsRQrhUKKGJsa+lDJUDVkMmeuJE3dy3mJM0NfSeBxSuO3ks1K5tNhyamiw&#10;p7eGqu/Dj9XwQddF+3Sc74paDW5bnM8+V7nWj9Px9QVEpDH+i//c7ybNX8L9l3SAX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YC1cIAAADbAAAADwAAAAAAAAAAAAAA&#10;AAChAgAAZHJzL2Rvd25yZXYueG1sUEsFBgAAAAAEAAQA+QAAAJADAAAAAA==&#10;" strokecolor="#5b9bd5" strokeweight=".5pt">
                <v:stroke joinstyle="miter"/>
              </v:line>
              <v:line id="Прямая соединительная линия 20" o:spid="_x0000_s1045" style="position:absolute;flip:x y;visibility:visible" from="8083,50418" to="11100,50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Bh9cAAAADbAAAADwAAAGRycy9kb3ducmV2LnhtbERPz2vCMBS+D/wfwhN2GZoorJRqFBEE&#10;PXiY0/ujebbF5qUm0Xb+9cthsOPH93u5HmwrnuRD41jDbKpAEJfONFxpOH/vJjmIEJENto5Jww8F&#10;WK9Gb0ssjOv5i56nWIkUwqFADXWMXSFlKGuyGKauI07c1XmLMUFfSeOxT+G2lXOlMmmx4dRQY0fb&#10;msrb6WE1HOj12XxcZse8Ur3b5fe7z1Sm9ft42CxARBriv/jPvTca5ml9+pJ+gFz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1gYfXAAAAA2wAAAA8AAAAAAAAAAAAAAAAA&#10;oQIAAGRycy9kb3ducmV2LnhtbFBLBQYAAAAABAAEAPkAAACOAwAAAAA=&#10;" strokecolor="#5b9bd5" strokeweight=".5pt">
                <v:stroke joinstyle="miter"/>
              </v:line>
              <v:line id="Прямая соединительная линия 21" o:spid="_x0000_s1046" style="position:absolute;flip:x y;visibility:visible" from="7931,59713" to="10949,59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zEbsQAAADbAAAADwAAAGRycy9kb3ducmV2LnhtbESPwWrDMBBE74X8g9hCLqWRHKgxrpVQ&#10;AoHk0EPT9r5YG9vEWjmSErv9+ioQ6HGYmTdMtZ5sL67kQ+dYQ7ZQIIhrZzpuNHx9bp8LECEiG+wd&#10;k4YfCrBezR4qLI0b+YOuh9iIBOFQooY2xqGUMtQtWQwLNxAn7+i8xZikb6TxOCa47eVSqVxa7Dgt&#10;tDjQpqX6dLhYDXv6femevrP3olGj2xbns89VrvX8cXp7BRFpiv/he3tnNCwzuH1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LMRuxAAAANsAAAAPAAAAAAAAAAAA&#10;AAAAAKECAABkcnMvZG93bnJldi54bWxQSwUGAAAAAAQABAD5AAAAkgMAAAAA&#10;" strokecolor="#5b9bd5" strokeweight=".5pt">
                <v:stroke joinstyle="miter"/>
              </v:line>
              <v:line id="Прямая соединительная линия 22" o:spid="_x0000_s1047" style="position:absolute;flip:x y;visibility:visible" from="8285,67594" to="11302,67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5aGcQAAADbAAAADwAAAGRycy9kb3ducmV2LnhtbESPwWrDMBBE74X8g9hCLyWRYqgxjpVQ&#10;AoH00EPT9r5YW9vUWjmSEjv5+ioQ6HGYmTdMtZlsL87kQ+dYw3KhQBDXznTcaPj63M0LECEiG+wd&#10;k4YLBdisZw8VlsaN/EHnQ2xEgnAoUUMb41BKGeqWLIaFG4iT9+O8xZikb6TxOCa47WWmVC4tdpwW&#10;Whxo21L9ezhZDW90femev5fvRaNGtyuOR5+rXOunx+l1BSLSFP/D9/beaMgyuH1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loZxAAAANsAAAAPAAAAAAAAAAAA&#10;AAAAAKECAABkcnMvZG93bnJldi54bWxQSwUGAAAAAAQABAD5AAAAkgMAAAAA&#10;" strokecolor="#5b9bd5" strokeweight=".5pt">
                <v:stroke joinstyle="miter"/>
              </v:line>
              <v:line id="Прямая соединительная линия 23" o:spid="_x0000_s1048" style="position:absolute;flip:x y;visibility:visible" from="8335,75981" to="11353,76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L/gsQAAADbAAAADwAAAGRycy9kb3ducmV2LnhtbESPzWrDMBCE74W+g9hCL6WRklBjnCgh&#10;BALNoYf83Rdra5tYK0dSYzdPXwUCPQ4z8w0zXw62FVfyoXGsYTxSIIhLZxquNBwPm/ccRIjIBlvH&#10;pOGXAiwXz09zLIzreUfXfaxEgnAoUEMdY1dIGcqaLIaR64iT9+28xZikr6Tx2Ce4beVEqUxabDgt&#10;1NjRuqbyvP+xGrZ0+2jeTuOvvFK92+SXi89UpvXry7CagYg0xP/wo/1pNEymcP+SfoB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sv+CxAAAANsAAAAPAAAAAAAAAAAA&#10;AAAAAKECAABkcnMvZG93bnJldi54bWxQSwUGAAAAAAQABAD5AAAAkgMAAAAA&#10;" strokecolor="#5b9bd5" strokeweight=".5pt">
                <v:stroke joinstyle="miter"/>
              </v:line>
              <v:rect id="Прямоугольник 24" o:spid="_x0000_s1049" style="position:absolute;top:29705;width:6217;height:3090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Q4NMYA&#10;AADbAAAADwAAAGRycy9kb3ducmV2LnhtbESPQWvCQBSE74L/YXlCL1I3lVIkuglpoWihglql19fs&#10;M4lm34bs1qT/3i0IHoeZ+YZZpL2pxYVaV1lW8DSJQBDnVldcKNh/vT/OQDiPrLG2TAr+yEGaDAcL&#10;jLXteEuXnS9EgLCLUUHpfRNL6fKSDLqJbYiDd7StQR9kW0jdYhfgppbTKHqRBisOCyU29FZSft79&#10;GgXdz/fmsFytK6w/s49uOT5lh9eTUg+jPpuD8NT7e/jWXmkF02f4/xJ+gE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Q4NMYAAADbAAAADwAAAAAAAAAAAAAAAACYAgAAZHJz&#10;L2Rvd25yZXYueG1sUEsFBgAAAAAEAAQA9QAAAIsDAAAAAA==&#10;" fillcolor="#5b9bd5" strokecolor="#1f4d78" strokeweight="1pt">
                <v:textbox style="layout-flow:vertical;mso-layout-flow-alt:bottom-to-top;mso-next-textbox:#Прямоугольник 24">
                  <w:txbxContent>
                    <w:p w:rsidR="001B2E0C" w:rsidRPr="00A81619" w:rsidRDefault="001B2E0C" w:rsidP="00275D98">
                      <w:pPr>
                        <w:pStyle w:val="1"/>
                        <w:shd w:val="clear" w:color="auto" w:fill="auto"/>
                        <w:spacing w:line="312" w:lineRule="exact"/>
                        <w:ind w:firstLine="595"/>
                        <w:jc w:val="both"/>
                        <w:rPr>
                          <w:sz w:val="28"/>
                          <w:szCs w:val="28"/>
                        </w:rPr>
                      </w:pPr>
                      <w:r>
                        <w:rPr>
                          <w:color w:val="000000"/>
                          <w:sz w:val="28"/>
                          <w:szCs w:val="28"/>
                        </w:rPr>
                        <w:t xml:space="preserve">Комплекс задач </w:t>
                      </w:r>
                      <w:r w:rsidRPr="00A81619">
                        <w:rPr>
                          <w:color w:val="000000"/>
                          <w:sz w:val="28"/>
                          <w:szCs w:val="28"/>
                        </w:rPr>
                        <w:t>инновационно-ориентированной реструктуризации</w:t>
                      </w:r>
                      <w:r>
                        <w:rPr>
                          <w:color w:val="000000"/>
                          <w:sz w:val="28"/>
                          <w:szCs w:val="28"/>
                        </w:rPr>
                        <w:t xml:space="preserve"> предприятия</w:t>
                      </w:r>
                    </w:p>
                    <w:p w:rsidR="001B2E0C" w:rsidRDefault="001B2E0C" w:rsidP="00275D98">
                      <w:pPr>
                        <w:jc w:val="center"/>
                      </w:pPr>
                    </w:p>
                  </w:txbxContent>
                </v:textbox>
              </v:rect>
              <v:line id="Прямая соединительная линия 25" o:spid="_x0000_s1050" style="position:absolute;flip:y;visibility:visible" from="6112,44103" to="8167,4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1F8QAAADbAAAADwAAAGRycy9kb3ducmV2LnhtbESPT4vCMBTE78J+h/AWvGm6QkWrUZZl&#10;BUFc8E8P3p7Ns602L6WJWr+9WRA8DjPzG2Y6b00lbtS40rKCr34EgjizuuRcwX636I1AOI+ssbJM&#10;Ch7kYD776Ewx0fbOG7ptfS4ChF2CCgrv60RKlxVk0PVtTRy8k20M+iCbXOoG7wFuKjmIoqE0WHJY&#10;KLCmn4Kyy/ZqFCz0+sijsfs7pLYcrpbnOv2NY6W6n+33BISn1r/Dr/ZSKxjE8P8l/AA5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lHUXxAAAANsAAAAPAAAAAAAAAAAA&#10;AAAAAKECAABkcnMvZG93bnJldi54bWxQSwUGAAAAAAQABAD5AAAAkgMAAAAA&#10;" strokecolor="#5b9bd5" strokeweight=".5pt">
                <v:stroke joinstyle="miter"/>
              </v:line>
              <v:rect id="Прямоугольник 26" o:spid="_x0000_s1051" style="position:absolute;left:62694;width:5349;height:77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rs8sUA&#10;AADbAAAADwAAAGRycy9kb3ducmV2LnhtbESPQWvCQBSE7wX/w/KE3upGDyLRNZiCYC+lxkL19sw+&#10;k9js27i7Nem/7xYKPQ4z8w2zygbTijs531hWMJ0kIIhLqxuuFLwftk8LED4ga2wtk4Jv8pCtRw8r&#10;TLXteU/3IlQiQtinqKAOoUul9GVNBv3EdsTRu1hnMETpKqkd9hFuWjlLkrk02HBcqLGj55rKz+LL&#10;KBhueeH34fCaX4/ucsaPl7dFf1LqcTxsliACDeE//NfeaQWzOfx+iT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uzyxQAAANsAAAAPAAAAAAAAAAAAAAAAAJgCAABkcnMv&#10;ZG93bnJldi54bWxQSwUGAAAAAAQABAD1AAAAigMAAAAA&#10;" stroked="f" strokeweight="1pt">
                <v:textbox style="layout-flow:vertical;mso-layout-flow-alt:bottom-to-top;mso-next-textbox:#Прямоугольник 26">
                  <w:txbxContent>
                    <w:p w:rsidR="001B2E0C" w:rsidRPr="00A81619" w:rsidRDefault="001B2E0C" w:rsidP="00275D98">
                      <w:pPr>
                        <w:pStyle w:val="1"/>
                        <w:shd w:val="clear" w:color="auto" w:fill="auto"/>
                        <w:spacing w:line="312" w:lineRule="exact"/>
                        <w:ind w:firstLine="595"/>
                        <w:jc w:val="both"/>
                        <w:rPr>
                          <w:sz w:val="28"/>
                          <w:szCs w:val="28"/>
                        </w:rPr>
                      </w:pPr>
                      <w:r w:rsidRPr="00461BF6">
                        <w:rPr>
                          <w:sz w:val="28"/>
                        </w:rPr>
                        <w:t xml:space="preserve">Рисунок 1 - </w:t>
                      </w:r>
                      <w:r>
                        <w:rPr>
                          <w:color w:val="000000"/>
                          <w:sz w:val="28"/>
                          <w:szCs w:val="28"/>
                        </w:rPr>
                        <w:t xml:space="preserve">Комплекс задач </w:t>
                      </w:r>
                      <w:r w:rsidRPr="00A81619">
                        <w:rPr>
                          <w:color w:val="000000"/>
                          <w:sz w:val="28"/>
                          <w:szCs w:val="28"/>
                        </w:rPr>
                        <w:t>инновационно-ориентированной реструктуризации</w:t>
                      </w:r>
                      <w:r>
                        <w:rPr>
                          <w:color w:val="000000"/>
                          <w:sz w:val="28"/>
                          <w:szCs w:val="28"/>
                        </w:rPr>
                        <w:t xml:space="preserve"> предприятия</w:t>
                      </w:r>
                    </w:p>
                    <w:p w:rsidR="001B2E0C" w:rsidRPr="00A81619" w:rsidRDefault="001B2E0C" w:rsidP="00275D98">
                      <w:pPr>
                        <w:jc w:val="center"/>
                      </w:pPr>
                    </w:p>
                  </w:txbxContent>
                </v:textbox>
              </v:rect>
            </v:group>
            <w10:wrap anchorx="page"/>
          </v:group>
        </w:pict>
      </w:r>
      <w:r w:rsidRPr="006D4370">
        <w:rPr>
          <w:rStyle w:val="FootnoteReference"/>
          <w:rFonts w:ascii="Times New Roman" w:hAnsi="Times New Roman"/>
          <w:color w:val="FFFFFF"/>
          <w:sz w:val="28"/>
          <w:szCs w:val="28"/>
        </w:rPr>
        <w:footnoteReference w:id="2"/>
      </w:r>
      <w:r w:rsidRPr="006D4370">
        <w:rPr>
          <w:rFonts w:ascii="Times New Roman" w:hAnsi="Times New Roman"/>
          <w:color w:val="FFFFFF"/>
          <w:sz w:val="28"/>
          <w:szCs w:val="28"/>
        </w:rPr>
        <w:br w:type="page"/>
      </w:r>
    </w:p>
    <w:p w:rsidR="001B2E0C" w:rsidRPr="006D4370" w:rsidRDefault="001B2E0C" w:rsidP="006A475F">
      <w:pPr>
        <w:widowControl w:val="0"/>
        <w:spacing w:after="0" w:line="360" w:lineRule="auto"/>
        <w:ind w:firstLine="709"/>
        <w:jc w:val="both"/>
        <w:rPr>
          <w:rFonts w:ascii="Times New Roman" w:hAnsi="Times New Roman"/>
          <w:sz w:val="28"/>
          <w:szCs w:val="28"/>
        </w:rPr>
      </w:pPr>
      <w:r w:rsidRPr="006D4370">
        <w:rPr>
          <w:rFonts w:ascii="Times New Roman" w:hAnsi="Times New Roman"/>
          <w:color w:val="000000"/>
          <w:sz w:val="28"/>
          <w:szCs w:val="28"/>
        </w:rPr>
        <w:t>- поиск и оценку границ экономической эффективности реструктуризации, хозяйственной системы, совершающей поиск баланса между инновациями («экономической мутацией», «созидательным разрушением») и стабильностью.</w:t>
      </w:r>
    </w:p>
    <w:p w:rsidR="001B2E0C" w:rsidRDefault="001B2E0C" w:rsidP="006A475F">
      <w:pPr>
        <w:widowControl w:val="0"/>
        <w:spacing w:after="0" w:line="360" w:lineRule="auto"/>
        <w:ind w:firstLine="709"/>
        <w:jc w:val="both"/>
        <w:rPr>
          <w:rFonts w:ascii="Times New Roman" w:hAnsi="Times New Roman"/>
          <w:sz w:val="28"/>
          <w:szCs w:val="28"/>
        </w:rPr>
      </w:pPr>
      <w:r w:rsidRPr="00275D98">
        <w:rPr>
          <w:rFonts w:ascii="Times New Roman" w:hAnsi="Times New Roman"/>
          <w:sz w:val="28"/>
          <w:szCs w:val="28"/>
        </w:rPr>
        <w:t>Заслуживает внимание и разработанная автором циклическая модель  инновационно-ориентированной реструктуризации компании. Посредством этой модели предприятия реализуют стратегические цели своего развития через прохо</w:t>
      </w:r>
      <w:r>
        <w:rPr>
          <w:rFonts w:ascii="Times New Roman" w:hAnsi="Times New Roman"/>
          <w:sz w:val="28"/>
          <w:szCs w:val="28"/>
        </w:rPr>
        <w:t xml:space="preserve">ждение взаимосвязанных этапов, </w:t>
      </w:r>
      <w:r w:rsidRPr="00275D98">
        <w:rPr>
          <w:rFonts w:ascii="Times New Roman" w:hAnsi="Times New Roman"/>
          <w:sz w:val="28"/>
          <w:szCs w:val="28"/>
        </w:rPr>
        <w:t xml:space="preserve">определяющих тактику реструктуризации в каждом цикле. </w:t>
      </w:r>
    </w:p>
    <w:p w:rsidR="001B2E0C" w:rsidRDefault="001B2E0C" w:rsidP="006A475F">
      <w:pPr>
        <w:pStyle w:val="2"/>
        <w:shd w:val="clear" w:color="auto" w:fill="auto"/>
        <w:spacing w:before="0" w:line="360" w:lineRule="auto"/>
        <w:ind w:firstLine="709"/>
        <w:rPr>
          <w:sz w:val="28"/>
          <w:szCs w:val="28"/>
        </w:rPr>
      </w:pPr>
      <w:r w:rsidRPr="00275D98">
        <w:rPr>
          <w:sz w:val="28"/>
          <w:szCs w:val="28"/>
        </w:rPr>
        <w:t>На наш взгляд такой подход является вполне правомерным. Авторский подход заключаетс</w:t>
      </w:r>
      <w:r>
        <w:rPr>
          <w:sz w:val="28"/>
          <w:szCs w:val="28"/>
        </w:rPr>
        <w:t>я в признании цикличности модели</w:t>
      </w:r>
      <w:r w:rsidRPr="00275D98">
        <w:rPr>
          <w:sz w:val="28"/>
          <w:szCs w:val="28"/>
        </w:rPr>
        <w:t xml:space="preserve"> процесса реструк</w:t>
      </w:r>
      <w:r>
        <w:rPr>
          <w:sz w:val="28"/>
          <w:szCs w:val="28"/>
        </w:rPr>
        <w:t xml:space="preserve">туризации и состоит в том, что </w:t>
      </w:r>
      <w:r w:rsidRPr="00275D98">
        <w:rPr>
          <w:sz w:val="28"/>
          <w:szCs w:val="28"/>
        </w:rPr>
        <w:t>в условиях продолжающегося кризиса целесообразная инновационно-ориентированная реструктуризация является циклически перманентной деятельностью, адаптирующей компанию к</w:t>
      </w:r>
      <w:r>
        <w:rPr>
          <w:sz w:val="28"/>
          <w:szCs w:val="28"/>
        </w:rPr>
        <w:t xml:space="preserve"> </w:t>
      </w:r>
      <w:r w:rsidRPr="00275D98">
        <w:rPr>
          <w:sz w:val="28"/>
          <w:szCs w:val="28"/>
        </w:rPr>
        <w:t>постоянно меняющимся условиям конкурентной среды.</w:t>
      </w:r>
    </w:p>
    <w:p w:rsidR="001B2E0C" w:rsidRDefault="001B2E0C" w:rsidP="006A475F">
      <w:pPr>
        <w:pStyle w:val="2"/>
        <w:shd w:val="clear" w:color="auto" w:fill="auto"/>
        <w:spacing w:before="0" w:line="360" w:lineRule="auto"/>
        <w:ind w:firstLine="709"/>
        <w:rPr>
          <w:sz w:val="28"/>
          <w:szCs w:val="28"/>
        </w:rPr>
      </w:pPr>
      <w:r w:rsidRPr="00275D98">
        <w:rPr>
          <w:sz w:val="28"/>
          <w:szCs w:val="28"/>
        </w:rPr>
        <w:t>Циклический характер процессов инновацио</w:t>
      </w:r>
      <w:r>
        <w:rPr>
          <w:sz w:val="28"/>
          <w:szCs w:val="28"/>
        </w:rPr>
        <w:t>н</w:t>
      </w:r>
      <w:r w:rsidRPr="00275D98">
        <w:rPr>
          <w:sz w:val="28"/>
          <w:szCs w:val="28"/>
        </w:rPr>
        <w:t>но-ориентированной реструктуризации обеспечивается в авторской трактовке включением помимо последовательной реализации процессов обратную связь в виде мониторинга хо</w:t>
      </w:r>
      <w:r>
        <w:rPr>
          <w:sz w:val="28"/>
          <w:szCs w:val="28"/>
        </w:rPr>
        <w:t>да реструктуризации и управления</w:t>
      </w:r>
      <w:r w:rsidRPr="00275D98">
        <w:rPr>
          <w:sz w:val="28"/>
          <w:szCs w:val="28"/>
        </w:rPr>
        <w:t xml:space="preserve"> изменениями плана реструктуризации в случае отклонения результатов от запланированных. Это обеспечивает постоянную циклическую адаптацию компании к изменяющимся условиям бизнеса и, тем самым, повышает устойчивость, конкурентоспособность и эф</w:t>
      </w:r>
      <w:r>
        <w:rPr>
          <w:sz w:val="28"/>
          <w:szCs w:val="28"/>
        </w:rPr>
        <w:t xml:space="preserve">фективность ее функционирования» </w:t>
      </w:r>
      <w:r w:rsidRPr="0063452D">
        <w:rPr>
          <w:sz w:val="28"/>
          <w:szCs w:val="28"/>
        </w:rPr>
        <w:t>[</w:t>
      </w:r>
      <w:r>
        <w:rPr>
          <w:sz w:val="28"/>
          <w:szCs w:val="28"/>
        </w:rPr>
        <w:t>1</w:t>
      </w:r>
      <w:r w:rsidRPr="0063452D">
        <w:rPr>
          <w:sz w:val="28"/>
          <w:szCs w:val="28"/>
        </w:rPr>
        <w:t>]</w:t>
      </w:r>
      <w:r w:rsidRPr="00275D98">
        <w:rPr>
          <w:sz w:val="28"/>
          <w:szCs w:val="28"/>
        </w:rPr>
        <w:t>.</w:t>
      </w:r>
    </w:p>
    <w:p w:rsidR="001B2E0C" w:rsidRPr="00275D98" w:rsidRDefault="001B2E0C" w:rsidP="007865CC">
      <w:pPr>
        <w:widowControl w:val="0"/>
        <w:spacing w:after="0" w:line="360" w:lineRule="auto"/>
        <w:ind w:firstLine="709"/>
        <w:jc w:val="both"/>
        <w:rPr>
          <w:rFonts w:ascii="Times New Roman" w:hAnsi="Times New Roman"/>
          <w:sz w:val="28"/>
          <w:szCs w:val="28"/>
        </w:rPr>
      </w:pPr>
      <w:r w:rsidRPr="00275D98">
        <w:rPr>
          <w:rFonts w:ascii="Times New Roman" w:hAnsi="Times New Roman"/>
          <w:sz w:val="28"/>
          <w:szCs w:val="28"/>
        </w:rPr>
        <w:t xml:space="preserve">Концептуально поддерживая  структуру и этапы модели инновационно-ориентированной </w:t>
      </w:r>
      <w:r>
        <w:rPr>
          <w:rFonts w:ascii="Times New Roman" w:hAnsi="Times New Roman"/>
          <w:sz w:val="28"/>
          <w:szCs w:val="28"/>
        </w:rPr>
        <w:t xml:space="preserve">реструктуризации предлагаемой автором, мы, </w:t>
      </w:r>
      <w:r w:rsidRPr="00275D98">
        <w:rPr>
          <w:rFonts w:ascii="Times New Roman" w:hAnsi="Times New Roman"/>
          <w:sz w:val="28"/>
          <w:szCs w:val="28"/>
        </w:rPr>
        <w:t>вместе с тем</w:t>
      </w:r>
      <w:r>
        <w:rPr>
          <w:rFonts w:ascii="Times New Roman" w:hAnsi="Times New Roman"/>
          <w:sz w:val="28"/>
          <w:szCs w:val="28"/>
        </w:rPr>
        <w:t>,</w:t>
      </w:r>
      <w:r w:rsidRPr="00275D98">
        <w:rPr>
          <w:rFonts w:ascii="Times New Roman" w:hAnsi="Times New Roman"/>
          <w:sz w:val="28"/>
          <w:szCs w:val="28"/>
        </w:rPr>
        <w:t xml:space="preserve"> считаем ее неполной и требующей дополнения</w:t>
      </w:r>
      <w:r>
        <w:rPr>
          <w:rFonts w:ascii="Times New Roman" w:hAnsi="Times New Roman"/>
          <w:sz w:val="28"/>
          <w:szCs w:val="28"/>
        </w:rPr>
        <w:t>,</w:t>
      </w:r>
      <w:r w:rsidRPr="00275D98">
        <w:rPr>
          <w:rFonts w:ascii="Times New Roman" w:hAnsi="Times New Roman"/>
          <w:sz w:val="28"/>
          <w:szCs w:val="28"/>
        </w:rPr>
        <w:t xml:space="preserve"> в виде поиска точек бифуркации и границ эффективности реструктуризации</w:t>
      </w:r>
      <w:r>
        <w:rPr>
          <w:rFonts w:ascii="Times New Roman" w:hAnsi="Times New Roman"/>
          <w:sz w:val="28"/>
          <w:szCs w:val="28"/>
        </w:rPr>
        <w:t xml:space="preserve"> (рисунок 2).</w:t>
      </w:r>
    </w:p>
    <w:p w:rsidR="001B2E0C" w:rsidRPr="00275D98" w:rsidRDefault="001B2E0C" w:rsidP="00E16B64">
      <w:pPr>
        <w:widowControl w:val="0"/>
        <w:spacing w:after="0" w:line="360" w:lineRule="auto"/>
        <w:rPr>
          <w:rFonts w:ascii="Times New Roman" w:hAnsi="Times New Roman"/>
          <w:sz w:val="28"/>
          <w:szCs w:val="28"/>
        </w:rPr>
        <w:sectPr w:rsidR="001B2E0C" w:rsidRPr="00275D98" w:rsidSect="00EB54EA">
          <w:headerReference w:type="even" r:id="rId9"/>
          <w:headerReference w:type="default" r:id="rId10"/>
          <w:footerReference w:type="default" r:id="rId11"/>
          <w:pgSz w:w="11906" w:h="16838"/>
          <w:pgMar w:top="1418" w:right="1418" w:bottom="1418" w:left="1418" w:header="709" w:footer="709" w:gutter="0"/>
          <w:cols w:space="708"/>
          <w:docGrid w:linePitch="360"/>
        </w:sectPr>
      </w:pPr>
    </w:p>
    <w:p w:rsidR="001B2E0C" w:rsidRPr="00275D98" w:rsidRDefault="001B2E0C" w:rsidP="00F01457">
      <w:pPr>
        <w:rPr>
          <w:rFonts w:ascii="Times New Roman" w:hAnsi="Times New Roman"/>
        </w:rPr>
        <w:sectPr w:rsidR="001B2E0C" w:rsidRPr="00275D98" w:rsidSect="00EB54EA">
          <w:pgSz w:w="16838" w:h="11906" w:orient="landscape"/>
          <w:pgMar w:top="1701" w:right="1134" w:bottom="851" w:left="1134" w:header="709" w:footer="709" w:gutter="0"/>
          <w:cols w:space="708"/>
          <w:docGrid w:linePitch="360"/>
        </w:sectPr>
      </w:pPr>
      <w:r>
        <w:rPr>
          <w:noProof/>
          <w:lang w:eastAsia="ru-RU"/>
        </w:rPr>
        <w:pict>
          <v:shape id="Рисунок 52" o:spid="_x0000_s1052" type="#_x0000_t75" style="position:absolute;margin-left:0;margin-top:0;width:745.35pt;height:461.5pt;z-index:251659264;visibility:visible;mso-position-horizontal:left;mso-position-horizontal-relative:margin">
            <v:imagedata r:id="rId12" o:title=""/>
            <w10:wrap type="topAndBottom" anchorx="margin"/>
          </v:shape>
        </w:pict>
      </w:r>
    </w:p>
    <w:p w:rsidR="001B2E0C" w:rsidRDefault="001B2E0C" w:rsidP="00E16B64">
      <w:pPr>
        <w:spacing w:line="360" w:lineRule="auto"/>
        <w:ind w:firstLine="708"/>
        <w:jc w:val="both"/>
        <w:rPr>
          <w:rFonts w:ascii="Times New Roman" w:hAnsi="Times New Roman"/>
          <w:sz w:val="28"/>
          <w:szCs w:val="28"/>
        </w:rPr>
      </w:pPr>
      <w:r w:rsidRPr="00275D98">
        <w:rPr>
          <w:rFonts w:ascii="Times New Roman" w:hAnsi="Times New Roman"/>
          <w:sz w:val="28"/>
          <w:szCs w:val="28"/>
        </w:rPr>
        <w:t>Таким образом</w:t>
      </w:r>
      <w:r>
        <w:rPr>
          <w:rFonts w:ascii="Times New Roman" w:hAnsi="Times New Roman"/>
          <w:sz w:val="28"/>
          <w:szCs w:val="28"/>
        </w:rPr>
        <w:t>,</w:t>
      </w:r>
      <w:r w:rsidRPr="00275D98">
        <w:rPr>
          <w:rFonts w:ascii="Times New Roman" w:hAnsi="Times New Roman"/>
          <w:sz w:val="28"/>
          <w:szCs w:val="28"/>
        </w:rPr>
        <w:t xml:space="preserve"> изучение теоретических положений концепции воспроизводства </w:t>
      </w:r>
      <w:r>
        <w:rPr>
          <w:rFonts w:ascii="Times New Roman" w:hAnsi="Times New Roman"/>
          <w:sz w:val="28"/>
          <w:szCs w:val="28"/>
        </w:rPr>
        <w:t>и хозяйственных систем показало необходимость перман</w:t>
      </w:r>
      <w:r w:rsidRPr="00275D98">
        <w:rPr>
          <w:rFonts w:ascii="Times New Roman" w:hAnsi="Times New Roman"/>
          <w:sz w:val="28"/>
          <w:szCs w:val="28"/>
        </w:rPr>
        <w:t>ентной корректировки и согласования существующей композиции и пропорций хозяйственных систем</w:t>
      </w:r>
      <w:r>
        <w:rPr>
          <w:rFonts w:ascii="Times New Roman" w:hAnsi="Times New Roman"/>
          <w:sz w:val="28"/>
          <w:szCs w:val="28"/>
        </w:rPr>
        <w:t>,</w:t>
      </w:r>
      <w:r w:rsidRPr="00275D98">
        <w:rPr>
          <w:rFonts w:ascii="Times New Roman" w:hAnsi="Times New Roman"/>
          <w:sz w:val="28"/>
          <w:szCs w:val="28"/>
        </w:rPr>
        <w:t xml:space="preserve"> а также необходимости согласования целей всех элементов системы с ее главной, основной целью. При этом в хозяйственных системах необходим постоянный поиск баланса между инновациями («экономической мутацией», «созидательным разрушением») и</w:t>
      </w:r>
      <w:r>
        <w:rPr>
          <w:rFonts w:ascii="Times New Roman" w:hAnsi="Times New Roman"/>
          <w:sz w:val="28"/>
          <w:szCs w:val="28"/>
        </w:rPr>
        <w:t xml:space="preserve"> </w:t>
      </w:r>
      <w:r w:rsidRPr="00275D98">
        <w:rPr>
          <w:rFonts w:ascii="Times New Roman" w:hAnsi="Times New Roman"/>
          <w:sz w:val="28"/>
          <w:szCs w:val="28"/>
        </w:rPr>
        <w:t>стабильностью. Такой баланс достигается путем управления факторами</w:t>
      </w:r>
      <w:r>
        <w:rPr>
          <w:rFonts w:ascii="Times New Roman" w:hAnsi="Times New Roman"/>
          <w:sz w:val="28"/>
          <w:szCs w:val="28"/>
        </w:rPr>
        <w:t>,</w:t>
      </w:r>
      <w:r w:rsidRPr="00275D98">
        <w:rPr>
          <w:rFonts w:ascii="Times New Roman" w:hAnsi="Times New Roman"/>
          <w:sz w:val="28"/>
          <w:szCs w:val="28"/>
        </w:rPr>
        <w:t xml:space="preserve"> обеспечивающими</w:t>
      </w:r>
      <w:r>
        <w:rPr>
          <w:rFonts w:ascii="Times New Roman" w:hAnsi="Times New Roman"/>
          <w:sz w:val="28"/>
          <w:szCs w:val="28"/>
        </w:rPr>
        <w:t>,</w:t>
      </w:r>
      <w:r w:rsidRPr="00275D98">
        <w:rPr>
          <w:rFonts w:ascii="Times New Roman" w:hAnsi="Times New Roman"/>
          <w:sz w:val="28"/>
          <w:szCs w:val="28"/>
        </w:rPr>
        <w:t xml:space="preserve"> с одной стороны</w:t>
      </w:r>
      <w:r>
        <w:rPr>
          <w:rFonts w:ascii="Times New Roman" w:hAnsi="Times New Roman"/>
          <w:sz w:val="28"/>
          <w:szCs w:val="28"/>
        </w:rPr>
        <w:t>,</w:t>
      </w:r>
      <w:r w:rsidRPr="00275D98">
        <w:rPr>
          <w:rFonts w:ascii="Times New Roman" w:hAnsi="Times New Roman"/>
          <w:sz w:val="28"/>
          <w:szCs w:val="28"/>
        </w:rPr>
        <w:t xml:space="preserve"> сочетания готовности социально-экономической системы к переменам, а с другой</w:t>
      </w:r>
      <w:r>
        <w:rPr>
          <w:rFonts w:ascii="Times New Roman" w:hAnsi="Times New Roman"/>
          <w:sz w:val="28"/>
          <w:szCs w:val="28"/>
        </w:rPr>
        <w:t>,</w:t>
      </w:r>
      <w:r w:rsidRPr="00275D98">
        <w:rPr>
          <w:rFonts w:ascii="Times New Roman" w:hAnsi="Times New Roman"/>
          <w:sz w:val="28"/>
          <w:szCs w:val="28"/>
        </w:rPr>
        <w:t xml:space="preserve"> факторами</w:t>
      </w:r>
      <w:r>
        <w:rPr>
          <w:rFonts w:ascii="Times New Roman" w:hAnsi="Times New Roman"/>
          <w:sz w:val="28"/>
          <w:szCs w:val="28"/>
        </w:rPr>
        <w:t>,</w:t>
      </w:r>
      <w:r w:rsidRPr="00275D98">
        <w:rPr>
          <w:rFonts w:ascii="Times New Roman" w:hAnsi="Times New Roman"/>
          <w:sz w:val="28"/>
          <w:szCs w:val="28"/>
        </w:rPr>
        <w:t xml:space="preserve"> обеспечивающими стабильность. В долг</w:t>
      </w:r>
      <w:r>
        <w:rPr>
          <w:rFonts w:ascii="Times New Roman" w:hAnsi="Times New Roman"/>
          <w:sz w:val="28"/>
          <w:szCs w:val="28"/>
        </w:rPr>
        <w:t xml:space="preserve">осрочной перспективе доминируют </w:t>
      </w:r>
      <w:r w:rsidRPr="00275D98">
        <w:rPr>
          <w:rFonts w:ascii="Times New Roman" w:hAnsi="Times New Roman"/>
          <w:sz w:val="28"/>
          <w:szCs w:val="28"/>
        </w:rPr>
        <w:t>факторы</w:t>
      </w:r>
      <w:r>
        <w:rPr>
          <w:rFonts w:ascii="Times New Roman" w:hAnsi="Times New Roman"/>
          <w:sz w:val="28"/>
          <w:szCs w:val="28"/>
        </w:rPr>
        <w:t>,</w:t>
      </w:r>
      <w:r w:rsidRPr="00275D98">
        <w:rPr>
          <w:rFonts w:ascii="Times New Roman" w:hAnsi="Times New Roman"/>
          <w:sz w:val="28"/>
          <w:szCs w:val="28"/>
        </w:rPr>
        <w:t xml:space="preserve"> обеспечивающие стратегическую устойчивость и постоянство. В инновационной фазе технологического цикла преобладают инновационные факторы</w:t>
      </w:r>
      <w:r>
        <w:rPr>
          <w:rFonts w:ascii="Times New Roman" w:hAnsi="Times New Roman"/>
          <w:sz w:val="28"/>
          <w:szCs w:val="28"/>
        </w:rPr>
        <w:t>,</w:t>
      </w:r>
      <w:r w:rsidRPr="00275D98">
        <w:rPr>
          <w:rFonts w:ascii="Times New Roman" w:hAnsi="Times New Roman"/>
          <w:sz w:val="28"/>
          <w:szCs w:val="28"/>
        </w:rPr>
        <w:t xml:space="preserve"> в фазе же диффузии</w:t>
      </w:r>
      <w:r>
        <w:rPr>
          <w:rFonts w:ascii="Times New Roman" w:hAnsi="Times New Roman"/>
          <w:sz w:val="28"/>
          <w:szCs w:val="28"/>
        </w:rPr>
        <w:t>,</w:t>
      </w:r>
      <w:r w:rsidRPr="00275D98">
        <w:rPr>
          <w:rFonts w:ascii="Times New Roman" w:hAnsi="Times New Roman"/>
          <w:sz w:val="28"/>
          <w:szCs w:val="28"/>
        </w:rPr>
        <w:t xml:space="preserve"> когда идет распространение нововведений</w:t>
      </w:r>
      <w:r>
        <w:rPr>
          <w:rFonts w:ascii="Times New Roman" w:hAnsi="Times New Roman"/>
          <w:sz w:val="28"/>
          <w:szCs w:val="28"/>
        </w:rPr>
        <w:t>,</w:t>
      </w:r>
      <w:r w:rsidRPr="00275D98">
        <w:rPr>
          <w:rFonts w:ascii="Times New Roman" w:hAnsi="Times New Roman"/>
          <w:sz w:val="28"/>
          <w:szCs w:val="28"/>
        </w:rPr>
        <w:t xml:space="preserve"> доминируют факторы стабильности, позволяющие улучшить качество,</w:t>
      </w:r>
      <w:r>
        <w:rPr>
          <w:rFonts w:ascii="Times New Roman" w:hAnsi="Times New Roman"/>
          <w:sz w:val="28"/>
          <w:szCs w:val="28"/>
        </w:rPr>
        <w:t xml:space="preserve"> </w:t>
      </w:r>
      <w:r w:rsidRPr="00275D98">
        <w:rPr>
          <w:rFonts w:ascii="Times New Roman" w:hAnsi="Times New Roman"/>
          <w:sz w:val="28"/>
          <w:szCs w:val="28"/>
        </w:rPr>
        <w:t>снизить издержки, повысить конкурентоспособность.</w:t>
      </w:r>
    </w:p>
    <w:p w:rsidR="001B2E0C" w:rsidRPr="008806AA" w:rsidRDefault="001B2E0C" w:rsidP="00B06D34">
      <w:pPr>
        <w:spacing w:line="240" w:lineRule="auto"/>
        <w:jc w:val="center"/>
        <w:rPr>
          <w:rFonts w:ascii="Times New Roman" w:hAnsi="Times New Roman"/>
          <w:b/>
          <w:spacing w:val="4"/>
          <w:sz w:val="24"/>
          <w:szCs w:val="28"/>
        </w:rPr>
      </w:pPr>
      <w:r w:rsidRPr="00B06D34">
        <w:rPr>
          <w:rFonts w:ascii="Times New Roman" w:hAnsi="Times New Roman"/>
          <w:b/>
          <w:spacing w:val="4"/>
          <w:sz w:val="24"/>
          <w:szCs w:val="28"/>
        </w:rPr>
        <w:t>Список литературы</w:t>
      </w:r>
      <w:r>
        <w:rPr>
          <w:rFonts w:ascii="Times New Roman" w:hAnsi="Times New Roman"/>
          <w:b/>
          <w:spacing w:val="4"/>
          <w:sz w:val="24"/>
          <w:szCs w:val="28"/>
        </w:rPr>
        <w:t>:</w:t>
      </w:r>
    </w:p>
    <w:p w:rsidR="001B2E0C" w:rsidRPr="00B06D34" w:rsidRDefault="001B2E0C" w:rsidP="00B06D34">
      <w:pPr>
        <w:spacing w:after="0" w:line="240" w:lineRule="auto"/>
        <w:jc w:val="both"/>
        <w:rPr>
          <w:rFonts w:ascii="Times New Roman" w:hAnsi="Times New Roman"/>
          <w:spacing w:val="4"/>
          <w:sz w:val="24"/>
          <w:szCs w:val="28"/>
        </w:rPr>
      </w:pP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pacing w:val="4"/>
          <w:sz w:val="32"/>
          <w:szCs w:val="28"/>
        </w:rPr>
      </w:pPr>
      <w:r>
        <w:rPr>
          <w:rFonts w:ascii="Times New Roman" w:hAnsi="Times New Roman"/>
          <w:sz w:val="24"/>
        </w:rPr>
        <w:t>Автореферат</w:t>
      </w:r>
      <w:r w:rsidRPr="00B06D34">
        <w:rPr>
          <w:rFonts w:ascii="Times New Roman" w:hAnsi="Times New Roman"/>
          <w:sz w:val="24"/>
        </w:rPr>
        <w:t xml:space="preserve"> диссертации на соискание ученой степени кандидата экономических наук Калиновской И.В</w:t>
      </w:r>
      <w:r>
        <w:rPr>
          <w:rFonts w:ascii="Times New Roman" w:hAnsi="Times New Roman"/>
          <w:sz w:val="24"/>
        </w:rPr>
        <w:t>. «Организационно-экономические</w:t>
      </w:r>
      <w:r w:rsidRPr="00B06D34">
        <w:rPr>
          <w:rFonts w:ascii="Times New Roman" w:hAnsi="Times New Roman"/>
          <w:sz w:val="24"/>
        </w:rPr>
        <w:t xml:space="preserve">методы инновационно-ориентированной реструктуризации компании в </w:t>
      </w:r>
      <w:r>
        <w:rPr>
          <w:rFonts w:ascii="Times New Roman" w:hAnsi="Times New Roman"/>
          <w:sz w:val="24"/>
        </w:rPr>
        <w:t>условиях конкурентной среды», Мо</w:t>
      </w:r>
      <w:r w:rsidRPr="00B06D34">
        <w:rPr>
          <w:rFonts w:ascii="Times New Roman" w:hAnsi="Times New Roman"/>
          <w:sz w:val="24"/>
        </w:rPr>
        <w:t>сква 2012 г.</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z w:val="24"/>
          <w:szCs w:val="28"/>
        </w:rPr>
      </w:pPr>
      <w:r w:rsidRPr="00B06D34">
        <w:rPr>
          <w:rFonts w:ascii="Times New Roman" w:hAnsi="Times New Roman"/>
          <w:sz w:val="24"/>
          <w:szCs w:val="28"/>
        </w:rPr>
        <w:t>Глазьев С.Ю., Львов Д.С., Фетисов Г.Г. Эволюция технико-экономических систем: возможности и границы централизованного регулирования. – М.: Наука, 1992.;</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z w:val="24"/>
          <w:szCs w:val="28"/>
        </w:rPr>
      </w:pPr>
      <w:r w:rsidRPr="00B06D34">
        <w:rPr>
          <w:rFonts w:ascii="Times New Roman" w:hAnsi="Times New Roman"/>
          <w:sz w:val="24"/>
          <w:szCs w:val="28"/>
        </w:rPr>
        <w:t xml:space="preserve">Дроздов, В. В. Франсуа </w:t>
      </w:r>
      <w:r w:rsidRPr="00B06D34">
        <w:rPr>
          <w:rStyle w:val="Strong"/>
          <w:rFonts w:ascii="Times New Roman" w:hAnsi="Times New Roman"/>
          <w:b w:val="0"/>
          <w:bCs/>
          <w:sz w:val="24"/>
          <w:szCs w:val="28"/>
        </w:rPr>
        <w:t>Кенэ</w:t>
      </w:r>
      <w:r w:rsidRPr="00B06D34">
        <w:rPr>
          <w:rFonts w:ascii="Times New Roman" w:hAnsi="Times New Roman"/>
          <w:sz w:val="24"/>
          <w:szCs w:val="28"/>
        </w:rPr>
        <w:t xml:space="preserve">: [Фр. экономист XVIII в.] / В. В. Дроздов. - М. : Экономика, 1988. - 124с.; </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z w:val="24"/>
          <w:szCs w:val="28"/>
        </w:rPr>
      </w:pPr>
      <w:r w:rsidRPr="00B06D34">
        <w:rPr>
          <w:rFonts w:ascii="Times New Roman" w:hAnsi="Times New Roman"/>
          <w:sz w:val="24"/>
          <w:szCs w:val="28"/>
        </w:rPr>
        <w:t>Курс экономики : [Учебник / Райзберг Б. А., Благодатин</w:t>
      </w:r>
      <w:r>
        <w:rPr>
          <w:rFonts w:ascii="Times New Roman" w:hAnsi="Times New Roman"/>
          <w:sz w:val="24"/>
          <w:szCs w:val="28"/>
        </w:rPr>
        <w:t xml:space="preserve"> </w:t>
      </w:r>
      <w:r w:rsidRPr="00B06D34">
        <w:rPr>
          <w:rFonts w:ascii="Times New Roman" w:hAnsi="Times New Roman"/>
          <w:sz w:val="24"/>
          <w:szCs w:val="28"/>
        </w:rPr>
        <w:t xml:space="preserve">А. А., Грядовая О. В. и др.]; Под ред. </w:t>
      </w:r>
      <w:r w:rsidRPr="00B06D34">
        <w:rPr>
          <w:rStyle w:val="Strong"/>
          <w:rFonts w:ascii="Times New Roman" w:hAnsi="Times New Roman"/>
          <w:b w:val="0"/>
          <w:bCs/>
          <w:sz w:val="24"/>
          <w:szCs w:val="28"/>
        </w:rPr>
        <w:t>Райзберга</w:t>
      </w:r>
      <w:r>
        <w:rPr>
          <w:rFonts w:ascii="Times New Roman" w:hAnsi="Times New Roman"/>
          <w:sz w:val="24"/>
          <w:szCs w:val="28"/>
        </w:rPr>
        <w:t xml:space="preserve"> </w:t>
      </w:r>
      <w:r w:rsidRPr="00B06D34">
        <w:rPr>
          <w:rFonts w:ascii="Times New Roman" w:hAnsi="Times New Roman"/>
          <w:sz w:val="24"/>
          <w:szCs w:val="28"/>
        </w:rPr>
        <w:t>. А. - М. : Изд. дом "ИНФРА-М", 1997. - 712с.;</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pacing w:val="4"/>
          <w:sz w:val="24"/>
          <w:szCs w:val="28"/>
        </w:rPr>
      </w:pPr>
      <w:r w:rsidRPr="00B06D34">
        <w:rPr>
          <w:rFonts w:ascii="Times New Roman" w:hAnsi="Times New Roman"/>
          <w:color w:val="000000"/>
          <w:spacing w:val="4"/>
          <w:sz w:val="24"/>
          <w:szCs w:val="28"/>
        </w:rPr>
        <w:t>Маркс К. Капитал: Критика политической экономии</w:t>
      </w:r>
      <w:r>
        <w:rPr>
          <w:rFonts w:ascii="Times New Roman" w:hAnsi="Times New Roman"/>
          <w:color w:val="000000"/>
          <w:spacing w:val="4"/>
          <w:sz w:val="24"/>
          <w:szCs w:val="28"/>
        </w:rPr>
        <w:t xml:space="preserve"> </w:t>
      </w:r>
      <w:r w:rsidRPr="00B06D34">
        <w:rPr>
          <w:rFonts w:ascii="Times New Roman" w:hAnsi="Times New Roman"/>
          <w:color w:val="000000"/>
          <w:spacing w:val="4"/>
          <w:sz w:val="24"/>
          <w:szCs w:val="28"/>
        </w:rPr>
        <w:t xml:space="preserve">/ Под ред. Ф. </w:t>
      </w:r>
      <w:r w:rsidRPr="00B06D34">
        <w:rPr>
          <w:rFonts w:ascii="Times New Roman" w:hAnsi="Times New Roman"/>
          <w:color w:val="000000"/>
          <w:spacing w:val="2"/>
          <w:sz w:val="24"/>
          <w:szCs w:val="28"/>
        </w:rPr>
        <w:t>Энгельса.- М.: Политиздат, 1969. - 535 с.</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z w:val="24"/>
          <w:szCs w:val="28"/>
        </w:rPr>
      </w:pPr>
      <w:r w:rsidRPr="00B06D34">
        <w:rPr>
          <w:rFonts w:ascii="Times New Roman" w:hAnsi="Times New Roman"/>
          <w:color w:val="000000"/>
          <w:sz w:val="24"/>
          <w:szCs w:val="28"/>
        </w:rPr>
        <w:t>Маркс К. и Энгельс Ф. Соч. 2-е изд. Т.24.</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z w:val="24"/>
          <w:szCs w:val="28"/>
        </w:rPr>
      </w:pPr>
      <w:r w:rsidRPr="00B06D34">
        <w:rPr>
          <w:rFonts w:ascii="Times New Roman" w:hAnsi="Times New Roman"/>
          <w:sz w:val="24"/>
          <w:szCs w:val="28"/>
        </w:rPr>
        <w:t>Овчинников В.Н. Экономические императивы и стратегия обеспечения продовольственной безопасности // Вековой поиск модели хозяйственного развития России. Волжский, 2002;</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z w:val="24"/>
          <w:szCs w:val="28"/>
        </w:rPr>
      </w:pPr>
      <w:r w:rsidRPr="00B06D34">
        <w:rPr>
          <w:rFonts w:ascii="Times New Roman" w:hAnsi="Times New Roman"/>
          <w:sz w:val="24"/>
          <w:szCs w:val="28"/>
        </w:rPr>
        <w:t xml:space="preserve">Региональное развитие: опыт России и Европейского Союза: [Монография] / [А.Г. Гранберг, И.М. Бусыгина, В.Г. Введенский и др.]; </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z w:val="24"/>
          <w:szCs w:val="28"/>
        </w:rPr>
      </w:pPr>
      <w:r w:rsidRPr="00B06D34">
        <w:rPr>
          <w:rFonts w:ascii="Times New Roman" w:hAnsi="Times New Roman"/>
          <w:sz w:val="24"/>
          <w:szCs w:val="28"/>
        </w:rPr>
        <w:t>Руководитель авт. коллектива и отв. ред. А.Г. Гранберг</w:t>
      </w:r>
      <w:r w:rsidRPr="00B06D34">
        <w:rPr>
          <w:rFonts w:ascii="Times New Roman" w:hAnsi="Times New Roman"/>
          <w:bCs/>
          <w:sz w:val="24"/>
          <w:szCs w:val="28"/>
        </w:rPr>
        <w:t>-</w:t>
      </w:r>
      <w:r w:rsidRPr="00B06D34">
        <w:rPr>
          <w:rFonts w:ascii="Times New Roman" w:hAnsi="Times New Roman"/>
          <w:sz w:val="24"/>
          <w:szCs w:val="28"/>
        </w:rPr>
        <w:t xml:space="preserve">М. : Экономика, 2000; </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pacing w:val="4"/>
          <w:sz w:val="24"/>
          <w:szCs w:val="28"/>
        </w:rPr>
      </w:pPr>
      <w:bookmarkStart w:id="10" w:name="_GoBack"/>
      <w:bookmarkEnd w:id="10"/>
      <w:r w:rsidRPr="00B06D34">
        <w:rPr>
          <w:rFonts w:ascii="Times New Roman" w:hAnsi="Times New Roman"/>
          <w:spacing w:val="4"/>
          <w:sz w:val="24"/>
          <w:szCs w:val="28"/>
        </w:rPr>
        <w:t>А.З. Рысьмятов, А.О. Кириченко</w:t>
      </w:r>
      <w:r>
        <w:rPr>
          <w:rFonts w:ascii="Times New Roman" w:hAnsi="Times New Roman"/>
          <w:spacing w:val="4"/>
          <w:sz w:val="24"/>
          <w:szCs w:val="28"/>
        </w:rPr>
        <w:t>.</w:t>
      </w:r>
      <w:r w:rsidRPr="00B06D34">
        <w:rPr>
          <w:rFonts w:ascii="Times New Roman" w:hAnsi="Times New Roman"/>
          <w:spacing w:val="4"/>
          <w:sz w:val="24"/>
          <w:szCs w:val="28"/>
        </w:rPr>
        <w:t xml:space="preserve"> Инновационные компоненты и сложившиеся детерминанты воспроизводственного процесса в плодоводстве (по материалам Краснодарского края): монография / А.З. Рысьмятов, А.О. Кириченко. – Краснодар:</w:t>
      </w:r>
      <w:r>
        <w:rPr>
          <w:rFonts w:ascii="Times New Roman" w:hAnsi="Times New Roman"/>
          <w:spacing w:val="4"/>
          <w:sz w:val="24"/>
          <w:szCs w:val="28"/>
        </w:rPr>
        <w:t xml:space="preserve"> </w:t>
      </w:r>
      <w:r w:rsidRPr="00B06D34">
        <w:rPr>
          <w:rFonts w:ascii="Times New Roman" w:hAnsi="Times New Roman"/>
          <w:spacing w:val="4"/>
          <w:sz w:val="24"/>
          <w:szCs w:val="28"/>
        </w:rPr>
        <w:t>КубГАУ, 2013. - 190 с.</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pacing w:val="4"/>
          <w:sz w:val="24"/>
          <w:szCs w:val="28"/>
        </w:rPr>
      </w:pPr>
      <w:r w:rsidRPr="00B06D34">
        <w:rPr>
          <w:rFonts w:ascii="Times New Roman" w:hAnsi="Times New Roman"/>
          <w:spacing w:val="4"/>
          <w:sz w:val="24"/>
          <w:szCs w:val="28"/>
        </w:rPr>
        <w:t>А.З. Рысьмятов, А.А. Багмут</w:t>
      </w:r>
      <w:r>
        <w:rPr>
          <w:rFonts w:ascii="Times New Roman" w:hAnsi="Times New Roman"/>
          <w:spacing w:val="4"/>
          <w:sz w:val="24"/>
          <w:szCs w:val="28"/>
        </w:rPr>
        <w:t>,</w:t>
      </w:r>
      <w:r w:rsidRPr="00B06D34">
        <w:rPr>
          <w:rFonts w:ascii="Times New Roman" w:hAnsi="Times New Roman"/>
          <w:spacing w:val="4"/>
          <w:sz w:val="24"/>
          <w:szCs w:val="28"/>
        </w:rPr>
        <w:t xml:space="preserve"> А.Г. Бурда</w:t>
      </w:r>
      <w:r>
        <w:rPr>
          <w:rFonts w:ascii="Times New Roman" w:hAnsi="Times New Roman"/>
          <w:spacing w:val="4"/>
          <w:sz w:val="24"/>
          <w:szCs w:val="28"/>
        </w:rPr>
        <w:t>.</w:t>
      </w:r>
      <w:r w:rsidRPr="00B06D34">
        <w:rPr>
          <w:rFonts w:ascii="Times New Roman" w:hAnsi="Times New Roman"/>
          <w:spacing w:val="4"/>
          <w:sz w:val="24"/>
          <w:szCs w:val="28"/>
        </w:rPr>
        <w:t xml:space="preserve"> Крестьянские хозяйства в Краснодарском крае // АПК: Экономика, управление. 1993. №1 с. 76</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pacing w:val="4"/>
          <w:sz w:val="24"/>
          <w:szCs w:val="28"/>
        </w:rPr>
      </w:pPr>
      <w:r w:rsidRPr="00B06D34">
        <w:rPr>
          <w:rFonts w:ascii="Times New Roman" w:hAnsi="Times New Roman"/>
          <w:color w:val="000000"/>
          <w:sz w:val="24"/>
          <w:szCs w:val="28"/>
        </w:rPr>
        <w:t>Рысьмятов А.З, Парамонов П.Ф. Кузнецов Р.Ю. Совершенствование методологических подходов к определению рационального размера сельхозпредприятий и организации его производственных связ</w:t>
      </w:r>
      <w:r>
        <w:rPr>
          <w:rFonts w:ascii="Times New Roman" w:hAnsi="Times New Roman"/>
          <w:color w:val="000000"/>
          <w:sz w:val="24"/>
          <w:szCs w:val="28"/>
        </w:rPr>
        <w:t>ей.// Сельские зори .- №5.-2002</w:t>
      </w:r>
      <w:r w:rsidRPr="00B06D34">
        <w:rPr>
          <w:rFonts w:ascii="Times New Roman" w:hAnsi="Times New Roman"/>
          <w:color w:val="000000"/>
          <w:sz w:val="24"/>
          <w:szCs w:val="28"/>
        </w:rPr>
        <w:t>.- С.16-18</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pacing w:val="4"/>
          <w:sz w:val="24"/>
          <w:szCs w:val="28"/>
        </w:rPr>
      </w:pPr>
      <w:r w:rsidRPr="00B06D34">
        <w:rPr>
          <w:rFonts w:ascii="Times New Roman" w:hAnsi="Times New Roman"/>
          <w:color w:val="000000"/>
          <w:sz w:val="24"/>
          <w:szCs w:val="28"/>
        </w:rPr>
        <w:t>Рысьмятов А.З, Погибелев А.В., Следева Е.А. Институциональные изменения в системе экономических отношений // Экономика сельского хозяйства России. 2007. - №11. с.25-27</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pacing w:val="4"/>
          <w:sz w:val="24"/>
          <w:szCs w:val="28"/>
        </w:rPr>
      </w:pPr>
      <w:r w:rsidRPr="00B06D34">
        <w:rPr>
          <w:rFonts w:ascii="Times New Roman" w:hAnsi="Times New Roman"/>
          <w:color w:val="000000"/>
          <w:sz w:val="24"/>
          <w:szCs w:val="28"/>
          <w:shd w:val="clear" w:color="auto" w:fill="FFFFFF"/>
        </w:rPr>
        <w:t>Проблемы организации воспроизводства в отраслях АПК / А.З. Рысьмятов, С.А. Дьяков, М.Х. Барчо, А.Р. Наш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2006. – №023(07). С. 96 – 103.</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pacing w:val="4"/>
          <w:sz w:val="24"/>
          <w:szCs w:val="28"/>
        </w:rPr>
      </w:pPr>
      <w:r>
        <w:rPr>
          <w:rFonts w:ascii="Times New Roman" w:hAnsi="Times New Roman"/>
          <w:color w:val="000000"/>
          <w:sz w:val="24"/>
          <w:szCs w:val="28"/>
        </w:rPr>
        <w:t>Под. ред. академика Н. Н.</w:t>
      </w:r>
      <w:r w:rsidRPr="00B06D34">
        <w:rPr>
          <w:rFonts w:ascii="Times New Roman" w:hAnsi="Times New Roman"/>
          <w:color w:val="000000"/>
          <w:sz w:val="24"/>
          <w:szCs w:val="28"/>
        </w:rPr>
        <w:t xml:space="preserve"> Некрасова “Региональные агропромышленные комп</w:t>
      </w:r>
      <w:r w:rsidRPr="00B06D34">
        <w:rPr>
          <w:rFonts w:ascii="Times New Roman" w:hAnsi="Times New Roman"/>
          <w:color w:val="000000"/>
          <w:sz w:val="24"/>
          <w:szCs w:val="28"/>
        </w:rPr>
        <w:softHyphen/>
        <w:t>лексы СССР” - М.: Наука, 1979.</w:t>
      </w:r>
    </w:p>
    <w:p w:rsidR="001B2E0C" w:rsidRPr="00B06D34" w:rsidRDefault="001B2E0C" w:rsidP="00B06D34">
      <w:pPr>
        <w:pStyle w:val="ListParagraph"/>
        <w:numPr>
          <w:ilvl w:val="0"/>
          <w:numId w:val="2"/>
        </w:numPr>
        <w:spacing w:after="0" w:line="240" w:lineRule="auto"/>
        <w:ind w:left="0" w:firstLine="360"/>
        <w:jc w:val="both"/>
        <w:rPr>
          <w:rFonts w:ascii="Times New Roman" w:hAnsi="Times New Roman"/>
          <w:sz w:val="24"/>
          <w:szCs w:val="28"/>
        </w:rPr>
      </w:pPr>
      <w:r w:rsidRPr="00B06D34">
        <w:rPr>
          <w:rFonts w:ascii="Times New Roman" w:hAnsi="Times New Roman"/>
          <w:sz w:val="24"/>
          <w:szCs w:val="28"/>
        </w:rPr>
        <w:t>Экономика переходного периода: Очерки экономической политики посткоммунистической России. 1998-2002. – М.: Дело, 2003. – 832 с.</w:t>
      </w:r>
    </w:p>
    <w:p w:rsidR="001B2E0C" w:rsidRPr="00B06D34" w:rsidRDefault="001B2E0C" w:rsidP="00B06D34">
      <w:pPr>
        <w:pStyle w:val="ListParagraph"/>
        <w:numPr>
          <w:ilvl w:val="0"/>
          <w:numId w:val="2"/>
        </w:numPr>
        <w:tabs>
          <w:tab w:val="left" w:pos="851"/>
        </w:tabs>
        <w:spacing w:after="0" w:line="240" w:lineRule="auto"/>
        <w:ind w:left="0" w:firstLine="360"/>
        <w:jc w:val="both"/>
        <w:rPr>
          <w:rFonts w:ascii="Times New Roman" w:hAnsi="Times New Roman"/>
          <w:sz w:val="24"/>
          <w:szCs w:val="28"/>
        </w:rPr>
      </w:pPr>
      <w:r>
        <w:rPr>
          <w:rFonts w:ascii="Times New Roman" w:hAnsi="Times New Roman"/>
          <w:sz w:val="24"/>
          <w:szCs w:val="28"/>
        </w:rPr>
        <w:t>Банзекуливахо</w:t>
      </w:r>
      <w:r w:rsidRPr="00B06D34">
        <w:rPr>
          <w:rFonts w:ascii="Times New Roman" w:hAnsi="Times New Roman"/>
          <w:sz w:val="24"/>
          <w:szCs w:val="28"/>
        </w:rPr>
        <w:t xml:space="preserve"> Ж. М. Экономика предприятия и организация производства: учебно–методический комплекс / Ж. М. Банзекуливахо. – Новополоцк: ПГУ, 2010. – 351 с.</w:t>
      </w:r>
    </w:p>
    <w:p w:rsidR="001B2E0C" w:rsidRPr="00B06D34" w:rsidRDefault="001B2E0C" w:rsidP="00B06D34">
      <w:pPr>
        <w:pStyle w:val="ListParagraph"/>
        <w:numPr>
          <w:ilvl w:val="0"/>
          <w:numId w:val="2"/>
        </w:numPr>
        <w:tabs>
          <w:tab w:val="left" w:pos="851"/>
        </w:tabs>
        <w:spacing w:after="0" w:line="240" w:lineRule="auto"/>
        <w:ind w:left="0" w:firstLine="360"/>
        <w:jc w:val="both"/>
        <w:rPr>
          <w:rFonts w:ascii="Times New Roman" w:hAnsi="Times New Roman"/>
          <w:sz w:val="24"/>
          <w:szCs w:val="28"/>
        </w:rPr>
      </w:pPr>
      <w:r>
        <w:rPr>
          <w:rFonts w:ascii="Times New Roman" w:hAnsi="Times New Roman"/>
          <w:sz w:val="24"/>
          <w:szCs w:val="28"/>
        </w:rPr>
        <w:t>Самойлович</w:t>
      </w:r>
      <w:r w:rsidRPr="00B06D34">
        <w:rPr>
          <w:rFonts w:ascii="Times New Roman" w:hAnsi="Times New Roman"/>
          <w:sz w:val="24"/>
          <w:szCs w:val="28"/>
        </w:rPr>
        <w:t xml:space="preserve"> В. Г. Организация производства и менеджмента: учебник / В. Г. Самойлович. – Москва: Академия, 2008. – 335 с.</w:t>
      </w:r>
    </w:p>
    <w:p w:rsidR="001B2E0C" w:rsidRPr="00B06D34" w:rsidRDefault="001B2E0C" w:rsidP="00B06D34">
      <w:pPr>
        <w:pStyle w:val="ListParagraph"/>
        <w:numPr>
          <w:ilvl w:val="0"/>
          <w:numId w:val="2"/>
        </w:numPr>
        <w:tabs>
          <w:tab w:val="left" w:pos="851"/>
        </w:tabs>
        <w:spacing w:after="0" w:line="240" w:lineRule="auto"/>
        <w:ind w:left="0" w:firstLine="360"/>
        <w:jc w:val="both"/>
        <w:rPr>
          <w:rFonts w:ascii="Times New Roman" w:hAnsi="Times New Roman"/>
          <w:sz w:val="24"/>
          <w:szCs w:val="28"/>
        </w:rPr>
      </w:pPr>
      <w:r>
        <w:rPr>
          <w:rFonts w:ascii="Times New Roman" w:hAnsi="Times New Roman"/>
          <w:sz w:val="24"/>
          <w:szCs w:val="28"/>
        </w:rPr>
        <w:t>Фатхудинов</w:t>
      </w:r>
      <w:r w:rsidRPr="00B06D34">
        <w:rPr>
          <w:rFonts w:ascii="Times New Roman" w:hAnsi="Times New Roman"/>
          <w:sz w:val="24"/>
          <w:szCs w:val="28"/>
        </w:rPr>
        <w:t xml:space="preserve"> Р. А. Организация производства: учебник / Р. А. Фатхутдинов. – Москва: ИНФРА-М, 2011. – 544 с.</w:t>
      </w:r>
    </w:p>
    <w:p w:rsidR="001B2E0C" w:rsidRDefault="001B2E0C" w:rsidP="00B06D34">
      <w:pPr>
        <w:pStyle w:val="ListParagraph"/>
        <w:numPr>
          <w:ilvl w:val="0"/>
          <w:numId w:val="2"/>
        </w:numPr>
        <w:tabs>
          <w:tab w:val="left" w:pos="851"/>
        </w:tabs>
        <w:spacing w:after="0" w:line="240" w:lineRule="auto"/>
        <w:ind w:left="0" w:firstLine="360"/>
        <w:jc w:val="both"/>
        <w:rPr>
          <w:rFonts w:ascii="Times New Roman" w:hAnsi="Times New Roman"/>
          <w:sz w:val="24"/>
          <w:szCs w:val="28"/>
        </w:rPr>
      </w:pPr>
      <w:r>
        <w:rPr>
          <w:rFonts w:ascii="Times New Roman" w:hAnsi="Times New Roman"/>
          <w:sz w:val="24"/>
          <w:szCs w:val="28"/>
        </w:rPr>
        <w:t>Шепеленко</w:t>
      </w:r>
      <w:r w:rsidRPr="00B06D34">
        <w:rPr>
          <w:rFonts w:ascii="Times New Roman" w:hAnsi="Times New Roman"/>
          <w:sz w:val="24"/>
          <w:szCs w:val="28"/>
        </w:rPr>
        <w:t xml:space="preserve"> Г. И. Экономика, организация и планирование производства на предприятии: учебное пособие / Г. И. Шепеленко. – Ростов-на-Дону: Феникс, 2010. – 600 с.</w:t>
      </w:r>
    </w:p>
    <w:p w:rsidR="001B2E0C" w:rsidRDefault="001B2E0C" w:rsidP="00B06D34">
      <w:pPr>
        <w:pStyle w:val="FootnoteText"/>
        <w:widowControl w:val="0"/>
        <w:ind w:firstLine="709"/>
        <w:jc w:val="both"/>
        <w:rPr>
          <w:rFonts w:ascii="Times New Roman" w:hAnsi="Times New Roman"/>
          <w:sz w:val="24"/>
          <w:szCs w:val="24"/>
        </w:rPr>
      </w:pPr>
    </w:p>
    <w:p w:rsidR="001B2E0C" w:rsidRDefault="001B2E0C" w:rsidP="00B06D34">
      <w:pPr>
        <w:pStyle w:val="FootnoteText"/>
        <w:widowControl w:val="0"/>
        <w:ind w:firstLine="709"/>
        <w:jc w:val="center"/>
        <w:rPr>
          <w:rFonts w:ascii="Times New Roman" w:hAnsi="Times New Roman"/>
          <w:b/>
          <w:sz w:val="24"/>
          <w:szCs w:val="24"/>
        </w:rPr>
      </w:pPr>
      <w:r w:rsidRPr="00EC106A">
        <w:rPr>
          <w:rFonts w:ascii="Times New Roman" w:hAnsi="Times New Roman"/>
          <w:b/>
          <w:sz w:val="24"/>
          <w:szCs w:val="24"/>
          <w:lang w:val="en-US"/>
        </w:rPr>
        <w:t>References</w:t>
      </w:r>
    </w:p>
    <w:p w:rsidR="001B2E0C" w:rsidRPr="00E16B64" w:rsidRDefault="001B2E0C" w:rsidP="00B06D34">
      <w:pPr>
        <w:pStyle w:val="FootnoteText"/>
        <w:widowControl w:val="0"/>
        <w:ind w:firstLine="709"/>
        <w:jc w:val="center"/>
        <w:rPr>
          <w:rFonts w:ascii="Times New Roman" w:hAnsi="Times New Roman"/>
          <w:b/>
          <w:sz w:val="24"/>
          <w:szCs w:val="24"/>
        </w:rPr>
      </w:pPr>
    </w:p>
    <w:p w:rsidR="001B2E0C" w:rsidRPr="00E16B64" w:rsidRDefault="001B2E0C" w:rsidP="00E16B64">
      <w:pPr>
        <w:pStyle w:val="FootnoteText"/>
        <w:widowControl w:val="0"/>
        <w:ind w:firstLine="709"/>
        <w:jc w:val="both"/>
        <w:rPr>
          <w:rFonts w:ascii="Times New Roman" w:hAnsi="Times New Roman"/>
          <w:sz w:val="24"/>
          <w:szCs w:val="28"/>
          <w:lang w:val="en-US"/>
        </w:rPr>
      </w:pP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w:t>
      </w:r>
      <w:r w:rsidRPr="00E16B64">
        <w:rPr>
          <w:rFonts w:ascii="Times New Roman" w:hAnsi="Times New Roman"/>
          <w:sz w:val="24"/>
          <w:szCs w:val="28"/>
          <w:lang w:val="en-US"/>
        </w:rPr>
        <w:tab/>
        <w:t>Avtoreferat dissertacii na soiskanie uchenoj stepeni kandidata jekonomicheskih nauk Kalinovskoj I.V. «Organizacionno-jekonomicheskiemetody innovacionno-orientirovannoj restrukturizacii kompanii v uslovijah konkurentnoj sredy», Moskva 2012 g.</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2.</w:t>
      </w:r>
      <w:r w:rsidRPr="00E16B64">
        <w:rPr>
          <w:rFonts w:ascii="Times New Roman" w:hAnsi="Times New Roman"/>
          <w:sz w:val="24"/>
          <w:szCs w:val="28"/>
          <w:lang w:val="en-US"/>
        </w:rPr>
        <w:tab/>
        <w:t>Glaz'ev S.Ju., L'vov D.S., Fetisov G.G. Jevoljucija tehniko-jekonomicheskih sistem: vozmozhnosti i granicy centralizovannogo regulirovanija. – M.: Nauka, 1992.;</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3.</w:t>
      </w:r>
      <w:r w:rsidRPr="00E16B64">
        <w:rPr>
          <w:rFonts w:ascii="Times New Roman" w:hAnsi="Times New Roman"/>
          <w:sz w:val="24"/>
          <w:szCs w:val="28"/>
          <w:lang w:val="en-US"/>
        </w:rPr>
        <w:tab/>
        <w:t xml:space="preserve">Drozdov, V. V. Fransua Kenje: [Fr. jekonomist XVIII v.] / V. V. Drozdov. - M. : Jekonomika, 1988. - 124s.; </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4.</w:t>
      </w:r>
      <w:r w:rsidRPr="00E16B64">
        <w:rPr>
          <w:rFonts w:ascii="Times New Roman" w:hAnsi="Times New Roman"/>
          <w:sz w:val="24"/>
          <w:szCs w:val="28"/>
          <w:lang w:val="en-US"/>
        </w:rPr>
        <w:tab/>
        <w:t>Kurs jekonomiki : [Uchebnik / Rajzberg B. A., Blagodatin A. A., Grjadovaja O. V. i dr.]; Pod red. Rajzberga . A. - M. : Izd. dom "INFRA-M", 1997. - 712s.;</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5.</w:t>
      </w:r>
      <w:r w:rsidRPr="00E16B64">
        <w:rPr>
          <w:rFonts w:ascii="Times New Roman" w:hAnsi="Times New Roman"/>
          <w:sz w:val="24"/>
          <w:szCs w:val="28"/>
          <w:lang w:val="en-US"/>
        </w:rPr>
        <w:tab/>
        <w:t>Marks K. Kapital: Kritika politicheskoj jekonomii / Pod red. F. Jengel'sa.- M.: Politizdat, 1969. - 535 s.</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6.</w:t>
      </w:r>
      <w:r w:rsidRPr="00E16B64">
        <w:rPr>
          <w:rFonts w:ascii="Times New Roman" w:hAnsi="Times New Roman"/>
          <w:sz w:val="24"/>
          <w:szCs w:val="28"/>
          <w:lang w:val="en-US"/>
        </w:rPr>
        <w:tab/>
        <w:t>Marks K. i Jengel's F. Soch. 2-e izd. T.24.</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7.</w:t>
      </w:r>
      <w:r w:rsidRPr="00E16B64">
        <w:rPr>
          <w:rFonts w:ascii="Times New Roman" w:hAnsi="Times New Roman"/>
          <w:sz w:val="24"/>
          <w:szCs w:val="28"/>
          <w:lang w:val="en-US"/>
        </w:rPr>
        <w:tab/>
        <w:t>Ovchinnikov V.N. Jekonomicheskie imperativy i strategija obespechenija prodovol'stvennoj bezopasnosti // Vekovoj poisk modeli hozjajstvennogo razvitija Rossii. Volzhskij, 2002;</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8.</w:t>
      </w:r>
      <w:r w:rsidRPr="00E16B64">
        <w:rPr>
          <w:rFonts w:ascii="Times New Roman" w:hAnsi="Times New Roman"/>
          <w:sz w:val="24"/>
          <w:szCs w:val="28"/>
          <w:lang w:val="en-US"/>
        </w:rPr>
        <w:tab/>
        <w:t xml:space="preserve">Regional'noe razvitie: opyt Rossii i Evropejskogo Sojuza: [Monografija] / [A.G. Granberg, I.M. Busygina, V.G. Vvedenskij i dr.]; </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9.</w:t>
      </w:r>
      <w:r w:rsidRPr="00E16B64">
        <w:rPr>
          <w:rFonts w:ascii="Times New Roman" w:hAnsi="Times New Roman"/>
          <w:sz w:val="24"/>
          <w:szCs w:val="28"/>
          <w:lang w:val="en-US"/>
        </w:rPr>
        <w:tab/>
        <w:t xml:space="preserve">Rukovoditel' avt. kollektiva i otv. red. A.G. Granberg-M. : Jekonomika, 2000; </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10.</w:t>
      </w:r>
      <w:r w:rsidRPr="00E16B64">
        <w:rPr>
          <w:rFonts w:ascii="Times New Roman" w:hAnsi="Times New Roman"/>
          <w:sz w:val="24"/>
          <w:szCs w:val="28"/>
          <w:lang w:val="en-US"/>
        </w:rPr>
        <w:tab/>
        <w:t>A.Z. Rys'mjatov, A.O. Kirichenko. Innovacionnye komponenty i slozhivshiesja determinanty vosproizvodstvennogo processa v plodovodstve (po materialam Krasnodarskogo kraja): monografija / A.Z. Rys'mjatov, A.O. Kirichenko. – Krasnodar: KubGAU, 2013. - 190 s.</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11.</w:t>
      </w:r>
      <w:r w:rsidRPr="00E16B64">
        <w:rPr>
          <w:rFonts w:ascii="Times New Roman" w:hAnsi="Times New Roman"/>
          <w:sz w:val="24"/>
          <w:szCs w:val="28"/>
          <w:lang w:val="en-US"/>
        </w:rPr>
        <w:tab/>
        <w:t>A.Z. Rys'mjatov, A.A. Bagmut, A.G. Burda. Krest'janskie hozjajstva v Krasnodarskom krae // APK: Jekonomika, upravlenie. 1993. №1 s. 76</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12.</w:t>
      </w:r>
      <w:r w:rsidRPr="00E16B64">
        <w:rPr>
          <w:rFonts w:ascii="Times New Roman" w:hAnsi="Times New Roman"/>
          <w:sz w:val="24"/>
          <w:szCs w:val="28"/>
          <w:lang w:val="en-US"/>
        </w:rPr>
        <w:tab/>
        <w:t>Rys'mjatov A.Z, Paramonov P.F. Kuznecov R.Ju. Sovershenstvovanie metodologicheskih podhodov k opredeleniju racional'nogo razmera sel'hozpredprijatij i organizacii ego proizvodstvennyh svjazej.// Sel'skie zori .- №5.-2002.- S.16-18</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13.</w:t>
      </w:r>
      <w:r w:rsidRPr="00E16B64">
        <w:rPr>
          <w:rFonts w:ascii="Times New Roman" w:hAnsi="Times New Roman"/>
          <w:sz w:val="24"/>
          <w:szCs w:val="28"/>
          <w:lang w:val="en-US"/>
        </w:rPr>
        <w:tab/>
        <w:t>Rys'mjatov A.Z, Pogibelev A.V., Sledeva E.A. Institucional'nye izmenenija v sisteme jekonomicheskih otnoshenij // Jekonomika sel'skogo hozjajstva Rossii. 2007. - №11. s.25-27</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14.</w:t>
      </w:r>
      <w:r w:rsidRPr="00E16B64">
        <w:rPr>
          <w:rFonts w:ascii="Times New Roman" w:hAnsi="Times New Roman"/>
          <w:sz w:val="24"/>
          <w:szCs w:val="28"/>
          <w:lang w:val="en-US"/>
        </w:rPr>
        <w:tab/>
        <w:t>Problemy organizacii vosproizvodstva v otrasljah APK / A.Z. Rys'mjatov, S.A. D'jakov, M.H. Barcho, A.R. Nash // Politematicheskij setevoj jelektronnyj nauchnyj zhurnal Kubanskogo gosudarstvennogo agrarnogo universiteta (Nauchnyj zhurnal KubGAU) [Jelektronnyj resurs]. – Krasnodar: KubGAU, 2006. – №023(07). S. 96 – 103.</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15.</w:t>
      </w:r>
      <w:r w:rsidRPr="00E16B64">
        <w:rPr>
          <w:rFonts w:ascii="Times New Roman" w:hAnsi="Times New Roman"/>
          <w:sz w:val="24"/>
          <w:szCs w:val="28"/>
          <w:lang w:val="en-US"/>
        </w:rPr>
        <w:tab/>
        <w:t>Pod. red. akademika N. N. Nekrasova “Regional'nye agropromyshlennye komp¬leksy SSSR” - M.: Nauka, 1979.</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16.</w:t>
      </w:r>
      <w:r w:rsidRPr="00E16B64">
        <w:rPr>
          <w:rFonts w:ascii="Times New Roman" w:hAnsi="Times New Roman"/>
          <w:sz w:val="24"/>
          <w:szCs w:val="28"/>
          <w:lang w:val="en-US"/>
        </w:rPr>
        <w:tab/>
        <w:t>Jekonomika perehodnogo perioda: Ocherki jekonomicheskoj politiki postkommunisticheskoj Rossii. 1998-2002. – M.: Delo, 2003. – 832 s.</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17.</w:t>
      </w:r>
      <w:r w:rsidRPr="00E16B64">
        <w:rPr>
          <w:rFonts w:ascii="Times New Roman" w:hAnsi="Times New Roman"/>
          <w:sz w:val="24"/>
          <w:szCs w:val="28"/>
          <w:lang w:val="en-US"/>
        </w:rPr>
        <w:tab/>
        <w:t>Banzekulivaho Zh. M. Jekonomika predprijatija i organizacija proizvodstva: uchebno–metodicheskij kompleks / Zh. M. Banzekulivaho. – Novopolock: PGU, 2010. – 351 s.</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18.</w:t>
      </w:r>
      <w:r w:rsidRPr="00E16B64">
        <w:rPr>
          <w:rFonts w:ascii="Times New Roman" w:hAnsi="Times New Roman"/>
          <w:sz w:val="24"/>
          <w:szCs w:val="28"/>
          <w:lang w:val="en-US"/>
        </w:rPr>
        <w:tab/>
        <w:t>Samojlovich V. G. Organizacija proizvodstva i menedzhmenta: uchebnik / V. G. Samojlovich. – Moskva: Akademija, 2008. – 335 s.</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19.</w:t>
      </w:r>
      <w:r w:rsidRPr="00E16B64">
        <w:rPr>
          <w:rFonts w:ascii="Times New Roman" w:hAnsi="Times New Roman"/>
          <w:sz w:val="24"/>
          <w:szCs w:val="28"/>
          <w:lang w:val="en-US"/>
        </w:rPr>
        <w:tab/>
        <w:t>Fathudinov R. A. Organizacija proizvodstva: uchebnik / R. A. Fathutdinov. – Moskva: INFRA-M, 2011. – 544 s.</w:t>
      </w:r>
    </w:p>
    <w:p w:rsidR="001B2E0C" w:rsidRPr="00E16B64" w:rsidRDefault="001B2E0C" w:rsidP="00E16B64">
      <w:pPr>
        <w:pStyle w:val="FootnoteText"/>
        <w:widowControl w:val="0"/>
        <w:ind w:firstLine="709"/>
        <w:jc w:val="both"/>
        <w:rPr>
          <w:rFonts w:ascii="Times New Roman" w:hAnsi="Times New Roman"/>
          <w:sz w:val="24"/>
          <w:szCs w:val="28"/>
          <w:lang w:val="en-US"/>
        </w:rPr>
      </w:pPr>
      <w:r w:rsidRPr="00E16B64">
        <w:rPr>
          <w:rFonts w:ascii="Times New Roman" w:hAnsi="Times New Roman"/>
          <w:sz w:val="24"/>
          <w:szCs w:val="28"/>
          <w:lang w:val="en-US"/>
        </w:rPr>
        <w:t>20.</w:t>
      </w:r>
      <w:r w:rsidRPr="00E16B64">
        <w:rPr>
          <w:rFonts w:ascii="Times New Roman" w:hAnsi="Times New Roman"/>
          <w:sz w:val="24"/>
          <w:szCs w:val="28"/>
          <w:lang w:val="en-US"/>
        </w:rPr>
        <w:tab/>
        <w:t>Shepelenko G. I. Jekonomika, organizacija i planirovanie proizvodstva na predprijatii: uchebnoe posobie / G. I. Shepelenko. – Rostov-na-Donu: Feniks, 2010. – 600 s.</w:t>
      </w:r>
    </w:p>
    <w:sectPr w:rsidR="001B2E0C" w:rsidRPr="00E16B64" w:rsidSect="00E16B6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E0C" w:rsidRDefault="001B2E0C" w:rsidP="00275D98">
      <w:pPr>
        <w:spacing w:after="0" w:line="240" w:lineRule="auto"/>
      </w:pPr>
      <w:r>
        <w:separator/>
      </w:r>
    </w:p>
  </w:endnote>
  <w:endnote w:type="continuationSeparator" w:id="0">
    <w:p w:rsidR="001B2E0C" w:rsidRDefault="001B2E0C" w:rsidP="00275D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E0C" w:rsidRPr="00BE76F4" w:rsidRDefault="001B2E0C" w:rsidP="00BE76F4">
    <w:pPr>
      <w:pStyle w:val="Footer"/>
      <w:rPr>
        <w:rFonts w:ascii="Times New Roman" w:hAnsi="Times New Roman"/>
        <w:lang w:val="en-US"/>
      </w:rPr>
    </w:pPr>
    <w:bookmarkStart w:id="0" w:name="OLE_LINK26"/>
    <w:bookmarkStart w:id="1" w:name="OLE_LINK13"/>
    <w:bookmarkStart w:id="2" w:name="OLE_LINK14"/>
    <w:bookmarkStart w:id="3" w:name="OLE_LINK15"/>
    <w:bookmarkStart w:id="4" w:name="OLE_LINK16"/>
    <w:bookmarkStart w:id="5" w:name="OLE_LINK17"/>
    <w:bookmarkStart w:id="6" w:name="OLE_LINK18"/>
    <w:bookmarkStart w:id="7" w:name="OLE_LINK19"/>
    <w:bookmarkStart w:id="8" w:name="OLE_LINK20"/>
    <w:bookmarkStart w:id="9" w:name="OLE_LINK21"/>
    <w:r w:rsidRPr="00BE76F4">
      <w:rPr>
        <w:rFonts w:ascii="Times New Roman" w:hAnsi="Times New Roman"/>
        <w:sz w:val="24"/>
        <w:szCs w:val="24"/>
      </w:rPr>
      <w:t>http://ej.kubagro.ru/2015/0</w:t>
    </w:r>
    <w:r w:rsidRPr="00BE76F4">
      <w:rPr>
        <w:rFonts w:ascii="Times New Roman" w:hAnsi="Times New Roman"/>
        <w:sz w:val="24"/>
        <w:szCs w:val="24"/>
        <w:lang w:val="en-US"/>
      </w:rPr>
      <w:t>3</w:t>
    </w:r>
    <w:r w:rsidRPr="00BE76F4">
      <w:rPr>
        <w:rFonts w:ascii="Times New Roman" w:hAnsi="Times New Roman"/>
        <w:sz w:val="24"/>
        <w:szCs w:val="24"/>
      </w:rPr>
      <w:t>/pdf/</w:t>
    </w:r>
    <w:r w:rsidRPr="00BE76F4">
      <w:rPr>
        <w:rFonts w:ascii="Times New Roman" w:hAnsi="Times New Roman"/>
        <w:sz w:val="24"/>
        <w:szCs w:val="24"/>
        <w:lang w:val="en-US"/>
      </w:rPr>
      <w:t>43.</w:t>
    </w:r>
    <w:r w:rsidRPr="00BE76F4">
      <w:rPr>
        <w:rFonts w:ascii="Times New Roman" w:hAnsi="Times New Roman"/>
        <w:sz w:val="24"/>
        <w:szCs w:val="24"/>
      </w:rPr>
      <w:t>pdf</w:t>
    </w:r>
    <w:bookmarkEnd w:id="0"/>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E0C" w:rsidRDefault="001B2E0C" w:rsidP="00275D98">
      <w:pPr>
        <w:spacing w:after="0" w:line="240" w:lineRule="auto"/>
      </w:pPr>
      <w:r>
        <w:separator/>
      </w:r>
    </w:p>
  </w:footnote>
  <w:footnote w:type="continuationSeparator" w:id="0">
    <w:p w:rsidR="001B2E0C" w:rsidRDefault="001B2E0C" w:rsidP="00275D98">
      <w:pPr>
        <w:spacing w:after="0" w:line="240" w:lineRule="auto"/>
      </w:pPr>
      <w:r>
        <w:continuationSeparator/>
      </w:r>
    </w:p>
  </w:footnote>
  <w:footnote w:id="1">
    <w:p w:rsidR="001B2E0C" w:rsidRDefault="001B2E0C" w:rsidP="00275D98">
      <w:pPr>
        <w:pStyle w:val="FootnoteText"/>
      </w:pPr>
      <w:r w:rsidRPr="0097062B">
        <w:rPr>
          <w:rStyle w:val="FootnoteReference"/>
          <w:rFonts w:ascii="Times New Roman" w:hAnsi="Times New Roman"/>
        </w:rPr>
        <w:footnoteRef/>
      </w:r>
      <w:r w:rsidRPr="0097062B">
        <w:rPr>
          <w:rFonts w:ascii="Times New Roman" w:hAnsi="Times New Roman"/>
        </w:rPr>
        <w:t xml:space="preserve"> Данная таблица составлена и дополнена автором с использовани</w:t>
      </w:r>
      <w:r>
        <w:rPr>
          <w:rFonts w:ascii="Times New Roman" w:hAnsi="Times New Roman"/>
        </w:rPr>
        <w:t>ем [</w:t>
      </w:r>
      <w:r w:rsidRPr="00146D09">
        <w:rPr>
          <w:rFonts w:ascii="Times New Roman" w:hAnsi="Times New Roman"/>
        </w:rPr>
        <w:t>2,17,18,19</w:t>
      </w:r>
      <w:r>
        <w:rPr>
          <w:rFonts w:ascii="Times New Roman" w:hAnsi="Times New Roman"/>
        </w:rPr>
        <w:t>]</w:t>
      </w:r>
    </w:p>
  </w:footnote>
  <w:footnote w:id="2">
    <w:p w:rsidR="001B2E0C" w:rsidRDefault="001B2E0C" w:rsidP="00275D98">
      <w:pPr>
        <w:pStyle w:val="FootnoteText"/>
      </w:pPr>
      <w:r w:rsidRPr="0097062B">
        <w:rPr>
          <w:rStyle w:val="FootnoteReference"/>
          <w:rFonts w:ascii="Times New Roman" w:hAnsi="Times New Roman"/>
        </w:rPr>
        <w:footnoteRef/>
      </w:r>
      <w:r>
        <w:rPr>
          <w:rFonts w:ascii="Times New Roman" w:hAnsi="Times New Roman"/>
        </w:rPr>
        <w:t xml:space="preserve"> Составлено авторами</w:t>
      </w:r>
      <w:r w:rsidRPr="0097062B">
        <w:rPr>
          <w:rFonts w:ascii="Times New Roman" w:hAnsi="Times New Roman"/>
        </w:rPr>
        <w:t xml:space="preserve"> с использованием автореферата диссертации на соискание ученой степени кандидата экономических наук Калиновской И.В. «Организационно-экономические методы инновационно-ориентированной реструктуризации компании в условиях конкурентной среды»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E0C" w:rsidRDefault="001B2E0C"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B2E0C" w:rsidRDefault="001B2E0C" w:rsidP="00E16B6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E0C" w:rsidRPr="00E16B64" w:rsidRDefault="001B2E0C" w:rsidP="00D01F7A">
    <w:pPr>
      <w:pStyle w:val="Header"/>
      <w:framePr w:wrap="around" w:vAnchor="text" w:hAnchor="margin" w:xAlign="right" w:y="1"/>
      <w:rPr>
        <w:rStyle w:val="PageNumber"/>
        <w:rFonts w:ascii="Times New Roman" w:hAnsi="Times New Roman"/>
        <w:sz w:val="28"/>
        <w:szCs w:val="28"/>
      </w:rPr>
    </w:pPr>
    <w:r w:rsidRPr="00E16B64">
      <w:rPr>
        <w:rStyle w:val="PageNumber"/>
        <w:rFonts w:ascii="Times New Roman" w:hAnsi="Times New Roman"/>
        <w:sz w:val="28"/>
        <w:szCs w:val="28"/>
      </w:rPr>
      <w:fldChar w:fldCharType="begin"/>
    </w:r>
    <w:r w:rsidRPr="00E16B64">
      <w:rPr>
        <w:rStyle w:val="PageNumber"/>
        <w:rFonts w:ascii="Times New Roman" w:hAnsi="Times New Roman"/>
        <w:sz w:val="28"/>
        <w:szCs w:val="28"/>
      </w:rPr>
      <w:instrText xml:space="preserve">PAGE  </w:instrText>
    </w:r>
    <w:r w:rsidRPr="00E16B64">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E16B64">
      <w:rPr>
        <w:rStyle w:val="PageNumber"/>
        <w:rFonts w:ascii="Times New Roman" w:hAnsi="Times New Roman"/>
        <w:sz w:val="28"/>
        <w:szCs w:val="28"/>
      </w:rPr>
      <w:fldChar w:fldCharType="end"/>
    </w:r>
  </w:p>
  <w:p w:rsidR="001B2E0C" w:rsidRPr="00D66C36" w:rsidRDefault="001B2E0C" w:rsidP="00E16B64">
    <w:pPr>
      <w:pStyle w:val="Header"/>
      <w:ind w:right="360"/>
      <w:rPr>
        <w:rFonts w:ascii="Times New Roman" w:hAnsi="Times New Roman"/>
      </w:rPr>
    </w:pPr>
    <w:r w:rsidRPr="00D66C36">
      <w:rPr>
        <w:rFonts w:ascii="Times New Roman" w:hAnsi="Times New Roman"/>
        <w:sz w:val="24"/>
        <w:szCs w:val="24"/>
      </w:rPr>
      <w:t>Научный журнал КубГАУ, №107(0</w:t>
    </w:r>
    <w:r w:rsidRPr="00D66C36">
      <w:rPr>
        <w:rFonts w:ascii="Times New Roman" w:hAnsi="Times New Roman"/>
        <w:sz w:val="24"/>
        <w:szCs w:val="24"/>
        <w:lang w:val="en-US"/>
      </w:rPr>
      <w:t>3</w:t>
    </w:r>
    <w:r w:rsidRPr="00D66C36">
      <w:rPr>
        <w:rFonts w:ascii="Times New Roman" w:hAnsi="Times New Roman"/>
        <w:sz w:val="24"/>
        <w:szCs w:val="24"/>
      </w:rPr>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24FFA"/>
    <w:multiLevelType w:val="hybridMultilevel"/>
    <w:tmpl w:val="2D1028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8A965AF"/>
    <w:multiLevelType w:val="multilevel"/>
    <w:tmpl w:val="76B6C67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6748114E"/>
    <w:multiLevelType w:val="hybridMultilevel"/>
    <w:tmpl w:val="561A96E4"/>
    <w:lvl w:ilvl="0" w:tplc="4078C096">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D98"/>
    <w:rsid w:val="000C2203"/>
    <w:rsid w:val="000C37A7"/>
    <w:rsid w:val="000C4436"/>
    <w:rsid w:val="000F3365"/>
    <w:rsid w:val="00146D09"/>
    <w:rsid w:val="00153ED7"/>
    <w:rsid w:val="00172EAC"/>
    <w:rsid w:val="001B2E0C"/>
    <w:rsid w:val="001D460C"/>
    <w:rsid w:val="00220C68"/>
    <w:rsid w:val="00275D98"/>
    <w:rsid w:val="002C49B1"/>
    <w:rsid w:val="002D5105"/>
    <w:rsid w:val="002D7D12"/>
    <w:rsid w:val="002E1C2C"/>
    <w:rsid w:val="00335D42"/>
    <w:rsid w:val="0034618B"/>
    <w:rsid w:val="0036454F"/>
    <w:rsid w:val="00365869"/>
    <w:rsid w:val="00391B0B"/>
    <w:rsid w:val="003939D5"/>
    <w:rsid w:val="0039417A"/>
    <w:rsid w:val="003B224E"/>
    <w:rsid w:val="003D1A25"/>
    <w:rsid w:val="003E6D61"/>
    <w:rsid w:val="00425EC5"/>
    <w:rsid w:val="00431330"/>
    <w:rsid w:val="00431C41"/>
    <w:rsid w:val="00461BF6"/>
    <w:rsid w:val="004B2B3E"/>
    <w:rsid w:val="004C0424"/>
    <w:rsid w:val="004E2023"/>
    <w:rsid w:val="004F21B9"/>
    <w:rsid w:val="0053051D"/>
    <w:rsid w:val="00600089"/>
    <w:rsid w:val="00607DF3"/>
    <w:rsid w:val="00627555"/>
    <w:rsid w:val="0063452D"/>
    <w:rsid w:val="00643AFF"/>
    <w:rsid w:val="006524CA"/>
    <w:rsid w:val="00662841"/>
    <w:rsid w:val="006A475F"/>
    <w:rsid w:val="006D4370"/>
    <w:rsid w:val="006F35FE"/>
    <w:rsid w:val="00724D2F"/>
    <w:rsid w:val="00731DA0"/>
    <w:rsid w:val="00742023"/>
    <w:rsid w:val="0077178C"/>
    <w:rsid w:val="00780E04"/>
    <w:rsid w:val="007865CC"/>
    <w:rsid w:val="007C3044"/>
    <w:rsid w:val="007D06B0"/>
    <w:rsid w:val="007D5804"/>
    <w:rsid w:val="007E0305"/>
    <w:rsid w:val="008072B6"/>
    <w:rsid w:val="00821696"/>
    <w:rsid w:val="008806AA"/>
    <w:rsid w:val="00897E3E"/>
    <w:rsid w:val="008F2B13"/>
    <w:rsid w:val="00946CA9"/>
    <w:rsid w:val="0097062B"/>
    <w:rsid w:val="00993B0C"/>
    <w:rsid w:val="00A10105"/>
    <w:rsid w:val="00A43984"/>
    <w:rsid w:val="00A81619"/>
    <w:rsid w:val="00B06D34"/>
    <w:rsid w:val="00B140B7"/>
    <w:rsid w:val="00B46D93"/>
    <w:rsid w:val="00B90237"/>
    <w:rsid w:val="00BE76F4"/>
    <w:rsid w:val="00C0357E"/>
    <w:rsid w:val="00C14BE9"/>
    <w:rsid w:val="00C16CDC"/>
    <w:rsid w:val="00C3662C"/>
    <w:rsid w:val="00C71633"/>
    <w:rsid w:val="00C9093C"/>
    <w:rsid w:val="00CF00B0"/>
    <w:rsid w:val="00D00D77"/>
    <w:rsid w:val="00D01F7A"/>
    <w:rsid w:val="00D370F0"/>
    <w:rsid w:val="00D66C36"/>
    <w:rsid w:val="00D960CD"/>
    <w:rsid w:val="00DE3B26"/>
    <w:rsid w:val="00E050C5"/>
    <w:rsid w:val="00E16B64"/>
    <w:rsid w:val="00E220EE"/>
    <w:rsid w:val="00E25349"/>
    <w:rsid w:val="00E33FD3"/>
    <w:rsid w:val="00EB2D45"/>
    <w:rsid w:val="00EB54EA"/>
    <w:rsid w:val="00EC106A"/>
    <w:rsid w:val="00F01457"/>
    <w:rsid w:val="00F56BB1"/>
    <w:rsid w:val="00F740CC"/>
    <w:rsid w:val="00F96C48"/>
    <w:rsid w:val="00FB2758"/>
    <w:rsid w:val="00FB4E63"/>
    <w:rsid w:val="00FC049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D98"/>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mesNewRoman">
    <w:name w:val="Основной текст + Times New Roman"/>
    <w:aliases w:val="13 pt,Интервал 0 pt"/>
    <w:basedOn w:val="DefaultParagraphFont"/>
    <w:uiPriority w:val="99"/>
    <w:rsid w:val="00275D98"/>
    <w:rPr>
      <w:rFonts w:ascii="Times New Roman" w:hAnsi="Times New Roman" w:cs="Times New Roman"/>
      <w:color w:val="000000"/>
      <w:spacing w:val="0"/>
      <w:w w:val="100"/>
      <w:position w:val="0"/>
      <w:sz w:val="26"/>
      <w:szCs w:val="26"/>
      <w:u w:val="none"/>
      <w:shd w:val="clear" w:color="auto" w:fill="FFFFFF"/>
      <w:lang w:val="ru-RU"/>
    </w:rPr>
  </w:style>
  <w:style w:type="paragraph" w:styleId="FootnoteText">
    <w:name w:val="footnote text"/>
    <w:basedOn w:val="Normal"/>
    <w:link w:val="FootnoteTextChar"/>
    <w:uiPriority w:val="99"/>
    <w:rsid w:val="00275D98"/>
    <w:pPr>
      <w:spacing w:after="0" w:line="240" w:lineRule="auto"/>
    </w:pPr>
    <w:rPr>
      <w:sz w:val="20"/>
      <w:szCs w:val="20"/>
    </w:rPr>
  </w:style>
  <w:style w:type="character" w:customStyle="1" w:styleId="FootnoteTextChar">
    <w:name w:val="Footnote Text Char"/>
    <w:basedOn w:val="DefaultParagraphFont"/>
    <w:link w:val="FootnoteText"/>
    <w:uiPriority w:val="99"/>
    <w:locked/>
    <w:rsid w:val="00275D98"/>
    <w:rPr>
      <w:rFonts w:cs="Times New Roman"/>
      <w:sz w:val="20"/>
      <w:szCs w:val="20"/>
    </w:rPr>
  </w:style>
  <w:style w:type="character" w:styleId="FootnoteReference">
    <w:name w:val="footnote reference"/>
    <w:basedOn w:val="DefaultParagraphFont"/>
    <w:uiPriority w:val="99"/>
    <w:semiHidden/>
    <w:rsid w:val="00275D98"/>
    <w:rPr>
      <w:rFonts w:cs="Times New Roman"/>
      <w:vertAlign w:val="superscript"/>
    </w:rPr>
  </w:style>
  <w:style w:type="character" w:styleId="Strong">
    <w:name w:val="Strong"/>
    <w:basedOn w:val="DefaultParagraphFont"/>
    <w:uiPriority w:val="99"/>
    <w:qFormat/>
    <w:rsid w:val="00275D98"/>
    <w:rPr>
      <w:rFonts w:cs="Times New Roman"/>
      <w:b/>
    </w:rPr>
  </w:style>
  <w:style w:type="paragraph" w:styleId="Footer">
    <w:name w:val="footer"/>
    <w:basedOn w:val="Normal"/>
    <w:link w:val="FooterChar"/>
    <w:uiPriority w:val="99"/>
    <w:rsid w:val="00275D9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75D98"/>
    <w:rPr>
      <w:rFonts w:cs="Times New Roman"/>
    </w:rPr>
  </w:style>
  <w:style w:type="table" w:styleId="TableGrid">
    <w:name w:val="Table Grid"/>
    <w:basedOn w:val="TableNormal"/>
    <w:uiPriority w:val="99"/>
    <w:rsid w:val="00275D9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Основной текст_"/>
    <w:basedOn w:val="DefaultParagraphFont"/>
    <w:link w:val="1"/>
    <w:uiPriority w:val="99"/>
    <w:locked/>
    <w:rsid w:val="00275D98"/>
    <w:rPr>
      <w:rFonts w:ascii="Times New Roman" w:hAnsi="Times New Roman" w:cs="Times New Roman"/>
      <w:sz w:val="21"/>
      <w:szCs w:val="21"/>
      <w:shd w:val="clear" w:color="auto" w:fill="FFFFFF"/>
    </w:rPr>
  </w:style>
  <w:style w:type="paragraph" w:customStyle="1" w:styleId="1">
    <w:name w:val="Основной текст1"/>
    <w:basedOn w:val="Normal"/>
    <w:link w:val="a"/>
    <w:uiPriority w:val="99"/>
    <w:rsid w:val="00275D98"/>
    <w:pPr>
      <w:widowControl w:val="0"/>
      <w:shd w:val="clear" w:color="auto" w:fill="FFFFFF"/>
      <w:spacing w:after="0" w:line="202" w:lineRule="exact"/>
    </w:pPr>
    <w:rPr>
      <w:rFonts w:ascii="Times New Roman" w:eastAsia="Times New Roman" w:hAnsi="Times New Roman"/>
      <w:sz w:val="21"/>
      <w:szCs w:val="21"/>
    </w:rPr>
  </w:style>
  <w:style w:type="paragraph" w:customStyle="1" w:styleId="3">
    <w:name w:val="Основной текст3"/>
    <w:basedOn w:val="Normal"/>
    <w:uiPriority w:val="99"/>
    <w:rsid w:val="00275D98"/>
    <w:pPr>
      <w:widowControl w:val="0"/>
      <w:shd w:val="clear" w:color="auto" w:fill="FFFFFF"/>
      <w:spacing w:after="0" w:line="202" w:lineRule="exact"/>
    </w:pPr>
    <w:rPr>
      <w:rFonts w:ascii="Times New Roman" w:eastAsia="Times New Roman" w:hAnsi="Times New Roman"/>
      <w:color w:val="000000"/>
      <w:sz w:val="21"/>
      <w:szCs w:val="21"/>
      <w:lang w:eastAsia="ru-RU"/>
    </w:rPr>
  </w:style>
  <w:style w:type="character" w:customStyle="1" w:styleId="Georgia">
    <w:name w:val="Основной текст + Georgia"/>
    <w:aliases w:val="9,5 pt"/>
    <w:basedOn w:val="a"/>
    <w:uiPriority w:val="99"/>
    <w:rsid w:val="00275D98"/>
    <w:rPr>
      <w:rFonts w:ascii="Georgia" w:hAnsi="Georgia" w:cs="Georgia"/>
      <w:color w:val="000000"/>
      <w:spacing w:val="0"/>
      <w:w w:val="100"/>
      <w:position w:val="0"/>
      <w:sz w:val="19"/>
      <w:szCs w:val="19"/>
      <w:u w:val="none"/>
      <w:lang w:val="ru-RU"/>
    </w:rPr>
  </w:style>
  <w:style w:type="character" w:customStyle="1" w:styleId="Corbel">
    <w:name w:val="Основной текст + Corbel"/>
    <w:aliases w:val="13 pt1"/>
    <w:basedOn w:val="a"/>
    <w:uiPriority w:val="99"/>
    <w:rsid w:val="00275D98"/>
    <w:rPr>
      <w:rFonts w:ascii="Corbel" w:hAnsi="Corbel" w:cs="Corbel"/>
      <w:color w:val="000000"/>
      <w:spacing w:val="0"/>
      <w:w w:val="100"/>
      <w:position w:val="0"/>
      <w:sz w:val="26"/>
      <w:szCs w:val="26"/>
      <w:u w:val="none"/>
      <w:lang w:val="ru-RU"/>
    </w:rPr>
  </w:style>
  <w:style w:type="paragraph" w:customStyle="1" w:styleId="2">
    <w:name w:val="Основной текст2"/>
    <w:basedOn w:val="Normal"/>
    <w:uiPriority w:val="99"/>
    <w:rsid w:val="00275D98"/>
    <w:pPr>
      <w:widowControl w:val="0"/>
      <w:shd w:val="clear" w:color="auto" w:fill="FFFFFF"/>
      <w:spacing w:before="420" w:after="0" w:line="322" w:lineRule="exact"/>
      <w:ind w:firstLine="560"/>
      <w:jc w:val="both"/>
    </w:pPr>
    <w:rPr>
      <w:rFonts w:ascii="Times New Roman" w:eastAsia="Times New Roman" w:hAnsi="Times New Roman"/>
      <w:color w:val="000000"/>
      <w:sz w:val="27"/>
      <w:szCs w:val="27"/>
      <w:lang w:eastAsia="ru-RU"/>
    </w:rPr>
  </w:style>
  <w:style w:type="paragraph" w:styleId="ListParagraph">
    <w:name w:val="List Paragraph"/>
    <w:basedOn w:val="Normal"/>
    <w:uiPriority w:val="99"/>
    <w:qFormat/>
    <w:rsid w:val="00275D98"/>
    <w:pPr>
      <w:ind w:left="720"/>
      <w:contextualSpacing/>
    </w:pPr>
  </w:style>
  <w:style w:type="paragraph" w:styleId="BalloonText">
    <w:name w:val="Balloon Text"/>
    <w:basedOn w:val="Normal"/>
    <w:link w:val="BalloonTextChar"/>
    <w:uiPriority w:val="99"/>
    <w:semiHidden/>
    <w:rsid w:val="006000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00089"/>
    <w:rPr>
      <w:rFonts w:ascii="Segoe UI" w:hAnsi="Segoe UI" w:cs="Segoe UI"/>
      <w:sz w:val="18"/>
      <w:szCs w:val="18"/>
    </w:rPr>
  </w:style>
  <w:style w:type="character" w:styleId="Hyperlink">
    <w:name w:val="Hyperlink"/>
    <w:basedOn w:val="DefaultParagraphFont"/>
    <w:uiPriority w:val="99"/>
    <w:rsid w:val="00391B0B"/>
    <w:rPr>
      <w:rFonts w:cs="Times New Roman"/>
      <w:color w:val="0563C1"/>
      <w:u w:val="single"/>
    </w:rPr>
  </w:style>
  <w:style w:type="paragraph" w:customStyle="1" w:styleId="Default">
    <w:name w:val="Default"/>
    <w:uiPriority w:val="99"/>
    <w:rsid w:val="00731DA0"/>
    <w:pPr>
      <w:autoSpaceDE w:val="0"/>
      <w:autoSpaceDN w:val="0"/>
      <w:adjustRightInd w:val="0"/>
    </w:pPr>
    <w:rPr>
      <w:rFonts w:ascii="Times New Roman" w:hAnsi="Times New Roman"/>
      <w:color w:val="000000"/>
      <w:sz w:val="24"/>
      <w:szCs w:val="24"/>
    </w:rPr>
  </w:style>
  <w:style w:type="paragraph" w:customStyle="1" w:styleId="Char1CharCharCharChar">
    <w:name w:val="Char Знак Знак1 Char Знак Знак Char Знак Знак Char Знак Знак Char Знак Знак Знак Знак Знак Знак Знак Знак Знак Знак"/>
    <w:basedOn w:val="Normal"/>
    <w:uiPriority w:val="99"/>
    <w:rsid w:val="00B06D34"/>
    <w:pPr>
      <w:pageBreakBefore/>
      <w:spacing w:line="360" w:lineRule="auto"/>
    </w:pPr>
    <w:rPr>
      <w:rFonts w:ascii="Times New Roman" w:eastAsia="Times New Roman" w:hAnsi="Times New Roman"/>
      <w:sz w:val="28"/>
      <w:szCs w:val="20"/>
      <w:lang w:val="en-US"/>
    </w:rPr>
  </w:style>
  <w:style w:type="character" w:styleId="PlaceholderText">
    <w:name w:val="Placeholder Text"/>
    <w:basedOn w:val="DefaultParagraphFont"/>
    <w:uiPriority w:val="99"/>
    <w:semiHidden/>
    <w:rsid w:val="00F01457"/>
    <w:rPr>
      <w:rFonts w:cs="Times New Roman"/>
      <w:color w:val="808080"/>
    </w:rPr>
  </w:style>
  <w:style w:type="paragraph" w:styleId="Header">
    <w:name w:val="header"/>
    <w:basedOn w:val="Normal"/>
    <w:link w:val="HeaderChar"/>
    <w:uiPriority w:val="99"/>
    <w:rsid w:val="00D66C36"/>
    <w:pPr>
      <w:tabs>
        <w:tab w:val="center" w:pos="4677"/>
        <w:tab w:val="right" w:pos="9355"/>
      </w:tabs>
    </w:pPr>
  </w:style>
  <w:style w:type="character" w:customStyle="1" w:styleId="HeaderChar">
    <w:name w:val="Header Char"/>
    <w:basedOn w:val="DefaultParagraphFont"/>
    <w:link w:val="Header"/>
    <w:uiPriority w:val="99"/>
    <w:semiHidden/>
    <w:rsid w:val="00652C23"/>
    <w:rPr>
      <w:lang w:eastAsia="en-US"/>
    </w:rPr>
  </w:style>
  <w:style w:type="character" w:styleId="PageNumber">
    <w:name w:val="page number"/>
    <w:basedOn w:val="DefaultParagraphFont"/>
    <w:uiPriority w:val="99"/>
    <w:rsid w:val="00E16B6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18</Pages>
  <Words>4646</Words>
  <Characters>26486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Дьяков</dc:creator>
  <cp:keywords/>
  <dc:description/>
  <cp:lastModifiedBy>Sergey</cp:lastModifiedBy>
  <cp:revision>5</cp:revision>
  <cp:lastPrinted>2014-12-08T09:17:00Z</cp:lastPrinted>
  <dcterms:created xsi:type="dcterms:W3CDTF">2015-03-10T06:32:00Z</dcterms:created>
  <dcterms:modified xsi:type="dcterms:W3CDTF">2015-04-03T14:46:00Z</dcterms:modified>
</cp:coreProperties>
</file>