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6"/>
        <w:gridCol w:w="4396"/>
      </w:tblGrid>
      <w:tr w:rsidR="003B3249" w:rsidTr="0069325F">
        <w:tc>
          <w:tcPr>
            <w:tcW w:w="4926" w:type="dxa"/>
          </w:tcPr>
          <w:p w:rsidR="003B3249" w:rsidRDefault="003B3249" w:rsidP="00F83C44">
            <w:pPr>
              <w:rPr>
                <w:bCs/>
                <w:sz w:val="20"/>
                <w:szCs w:val="20"/>
                <w:lang w:val="en-US"/>
              </w:rPr>
            </w:pPr>
            <w:bookmarkStart w:id="0" w:name="OLE_LINK73"/>
            <w:bookmarkStart w:id="1" w:name="OLE_LINK74"/>
            <w:bookmarkStart w:id="2" w:name="OLE_LINK75"/>
            <w:r>
              <w:rPr>
                <w:bCs/>
                <w:sz w:val="20"/>
                <w:szCs w:val="20"/>
              </w:rPr>
              <w:t>УДК 631.354</w:t>
            </w:r>
            <w:bookmarkEnd w:id="0"/>
            <w:bookmarkEnd w:id="1"/>
            <w:bookmarkEnd w:id="2"/>
          </w:p>
          <w:p w:rsidR="003B3249" w:rsidRPr="00867899" w:rsidRDefault="003B3249" w:rsidP="00F83C44">
            <w:pPr>
              <w:rPr>
                <w:bCs/>
                <w:sz w:val="20"/>
                <w:szCs w:val="20"/>
                <w:lang w:val="en-US"/>
              </w:rPr>
            </w:pPr>
          </w:p>
        </w:tc>
        <w:tc>
          <w:tcPr>
            <w:tcW w:w="4396" w:type="dxa"/>
          </w:tcPr>
          <w:p w:rsidR="003B3249" w:rsidRDefault="003B3249" w:rsidP="00F83C44">
            <w:pPr>
              <w:rPr>
                <w:bCs/>
                <w:sz w:val="20"/>
                <w:szCs w:val="20"/>
              </w:rPr>
            </w:pPr>
            <w:r>
              <w:rPr>
                <w:bCs/>
                <w:sz w:val="20"/>
                <w:szCs w:val="20"/>
              </w:rPr>
              <w:t>UDC 631.354</w:t>
            </w:r>
          </w:p>
        </w:tc>
      </w:tr>
      <w:tr w:rsidR="003B3249" w:rsidTr="0069325F">
        <w:tc>
          <w:tcPr>
            <w:tcW w:w="4926" w:type="dxa"/>
          </w:tcPr>
          <w:p w:rsidR="003B3249" w:rsidRDefault="003B3249" w:rsidP="00F83C44">
            <w:pPr>
              <w:rPr>
                <w:bCs/>
                <w:sz w:val="20"/>
                <w:szCs w:val="20"/>
                <w:lang w:val="en-US"/>
              </w:rPr>
            </w:pPr>
            <w:r w:rsidRPr="00867899">
              <w:rPr>
                <w:bCs/>
                <w:sz w:val="20"/>
                <w:szCs w:val="20"/>
              </w:rPr>
              <w:t>05.00.00 Технические науки</w:t>
            </w:r>
          </w:p>
          <w:p w:rsidR="003B3249" w:rsidRPr="00867899" w:rsidRDefault="003B3249" w:rsidP="00F83C44">
            <w:pPr>
              <w:rPr>
                <w:bCs/>
                <w:sz w:val="20"/>
                <w:szCs w:val="20"/>
                <w:lang w:val="en-US"/>
              </w:rPr>
            </w:pPr>
          </w:p>
        </w:tc>
        <w:tc>
          <w:tcPr>
            <w:tcW w:w="4396" w:type="dxa"/>
          </w:tcPr>
          <w:p w:rsidR="003B3249" w:rsidRPr="00867899" w:rsidRDefault="003B3249" w:rsidP="00F83C44">
            <w:pPr>
              <w:rPr>
                <w:bCs/>
                <w:sz w:val="20"/>
                <w:szCs w:val="20"/>
                <w:lang w:val="en-US"/>
              </w:rPr>
            </w:pPr>
            <w:r>
              <w:rPr>
                <w:bCs/>
                <w:sz w:val="20"/>
                <w:szCs w:val="20"/>
                <w:lang w:val="en-US"/>
              </w:rPr>
              <w:t>Technical sciences</w:t>
            </w:r>
          </w:p>
        </w:tc>
      </w:tr>
      <w:tr w:rsidR="003B3249" w:rsidRPr="00341DA0" w:rsidTr="0069325F">
        <w:tc>
          <w:tcPr>
            <w:tcW w:w="4926" w:type="dxa"/>
          </w:tcPr>
          <w:p w:rsidR="003B3249" w:rsidRDefault="003B3249" w:rsidP="00F83C44">
            <w:pPr>
              <w:rPr>
                <w:b/>
                <w:bCs/>
                <w:sz w:val="20"/>
                <w:szCs w:val="20"/>
              </w:rPr>
            </w:pPr>
            <w:r>
              <w:rPr>
                <w:b/>
                <w:bCs/>
                <w:sz w:val="20"/>
                <w:szCs w:val="20"/>
              </w:rPr>
              <w:t>ПРОБЛЕМЫ ПОВЫШЕНИЯ КАЧЕСТВА М</w:t>
            </w:r>
            <w:r>
              <w:rPr>
                <w:b/>
                <w:bCs/>
                <w:sz w:val="20"/>
                <w:szCs w:val="20"/>
              </w:rPr>
              <w:t>Е</w:t>
            </w:r>
            <w:r>
              <w:rPr>
                <w:b/>
                <w:bCs/>
                <w:sz w:val="20"/>
                <w:szCs w:val="20"/>
              </w:rPr>
              <w:t>ХАНИЗИРОВАННЫХ РАБОТ</w:t>
            </w:r>
          </w:p>
          <w:p w:rsidR="003B3249" w:rsidRDefault="003B3249" w:rsidP="00F83C44">
            <w:pPr>
              <w:rPr>
                <w:bCs/>
                <w:sz w:val="20"/>
                <w:szCs w:val="20"/>
              </w:rPr>
            </w:pPr>
          </w:p>
          <w:p w:rsidR="003B3249" w:rsidRPr="00341DA0" w:rsidRDefault="003B3249" w:rsidP="00F83C44">
            <w:pPr>
              <w:rPr>
                <w:bCs/>
                <w:sz w:val="20"/>
                <w:szCs w:val="20"/>
                <w:lang w:val="en-US"/>
              </w:rPr>
            </w:pPr>
            <w:r>
              <w:rPr>
                <w:bCs/>
                <w:sz w:val="20"/>
                <w:szCs w:val="20"/>
              </w:rPr>
              <w:t>Маслов Геннадий Георгиевич</w:t>
            </w:r>
          </w:p>
          <w:p w:rsidR="003B3249" w:rsidRDefault="003B3249" w:rsidP="00F83C44">
            <w:pPr>
              <w:rPr>
                <w:bCs/>
                <w:sz w:val="20"/>
                <w:szCs w:val="20"/>
              </w:rPr>
            </w:pPr>
            <w:r>
              <w:rPr>
                <w:bCs/>
                <w:sz w:val="20"/>
                <w:szCs w:val="20"/>
              </w:rPr>
              <w:t>д-р. техн. наук., профессор</w:t>
            </w:r>
          </w:p>
          <w:p w:rsidR="003B3249" w:rsidRPr="0055528E" w:rsidRDefault="003B3249" w:rsidP="00F83C44">
            <w:pPr>
              <w:rPr>
                <w:bCs/>
                <w:sz w:val="20"/>
                <w:szCs w:val="20"/>
              </w:rPr>
            </w:pPr>
            <w:r w:rsidRPr="0055528E">
              <w:rPr>
                <w:bCs/>
                <w:sz w:val="20"/>
                <w:szCs w:val="20"/>
              </w:rPr>
              <w:t>SPIN-код автора: 7115-7421</w:t>
            </w:r>
          </w:p>
          <w:p w:rsidR="003B3249" w:rsidRDefault="003B3249" w:rsidP="00F83C44">
            <w:pPr>
              <w:rPr>
                <w:bCs/>
                <w:sz w:val="20"/>
                <w:szCs w:val="20"/>
              </w:rPr>
            </w:pPr>
          </w:p>
          <w:p w:rsidR="003B3249" w:rsidRPr="00341DA0" w:rsidRDefault="003B3249" w:rsidP="00F83C44">
            <w:pPr>
              <w:rPr>
                <w:bCs/>
                <w:sz w:val="20"/>
                <w:szCs w:val="20"/>
              </w:rPr>
            </w:pPr>
            <w:r>
              <w:rPr>
                <w:bCs/>
                <w:sz w:val="20"/>
                <w:szCs w:val="20"/>
              </w:rPr>
              <w:t>Ткаченко Василий Тимофеевич</w:t>
            </w:r>
          </w:p>
          <w:p w:rsidR="003B3249" w:rsidRDefault="003B3249" w:rsidP="00F83C44">
            <w:pPr>
              <w:rPr>
                <w:bCs/>
                <w:sz w:val="20"/>
                <w:szCs w:val="20"/>
              </w:rPr>
            </w:pPr>
            <w:r>
              <w:rPr>
                <w:bCs/>
                <w:sz w:val="20"/>
                <w:szCs w:val="20"/>
              </w:rPr>
              <w:t>канд. техн. наук., профессор</w:t>
            </w:r>
          </w:p>
          <w:p w:rsidR="003B3249" w:rsidRPr="007F526D" w:rsidRDefault="003B3249" w:rsidP="00F83C44">
            <w:pPr>
              <w:rPr>
                <w:bCs/>
                <w:color w:val="FF0000"/>
                <w:sz w:val="20"/>
                <w:szCs w:val="20"/>
              </w:rPr>
            </w:pPr>
            <w:r w:rsidRPr="008B45A3">
              <w:rPr>
                <w:bCs/>
                <w:sz w:val="20"/>
                <w:szCs w:val="20"/>
              </w:rPr>
              <w:t xml:space="preserve">SPIN-код автора: </w:t>
            </w:r>
            <w:r>
              <w:rPr>
                <w:bCs/>
                <w:sz w:val="20"/>
                <w:szCs w:val="20"/>
              </w:rPr>
              <w:t>7891-3774</w:t>
            </w:r>
          </w:p>
          <w:p w:rsidR="003B3249" w:rsidRPr="0069325F" w:rsidRDefault="003B3249" w:rsidP="00F83C44">
            <w:pPr>
              <w:rPr>
                <w:bCs/>
                <w:i/>
                <w:sz w:val="20"/>
                <w:szCs w:val="20"/>
              </w:rPr>
            </w:pPr>
            <w:r>
              <w:rPr>
                <w:bCs/>
                <w:i/>
                <w:sz w:val="20"/>
                <w:szCs w:val="20"/>
              </w:rPr>
              <w:t>Кубанский государственный аграрный университет, Краснодар, Россия</w:t>
            </w:r>
          </w:p>
          <w:p w:rsidR="003B3249" w:rsidRPr="0069325F" w:rsidRDefault="003B3249" w:rsidP="00F83C44">
            <w:pPr>
              <w:rPr>
                <w:bCs/>
                <w:i/>
                <w:sz w:val="20"/>
                <w:szCs w:val="20"/>
              </w:rPr>
            </w:pPr>
          </w:p>
        </w:tc>
        <w:tc>
          <w:tcPr>
            <w:tcW w:w="4396" w:type="dxa"/>
          </w:tcPr>
          <w:p w:rsidR="003B3249" w:rsidRPr="008B45A3" w:rsidRDefault="003B3249" w:rsidP="00F83C44">
            <w:pPr>
              <w:rPr>
                <w:b/>
                <w:bCs/>
                <w:sz w:val="20"/>
                <w:szCs w:val="20"/>
                <w:lang w:val="en-US"/>
              </w:rPr>
            </w:pPr>
            <w:r>
              <w:rPr>
                <w:b/>
                <w:bCs/>
                <w:sz w:val="20"/>
                <w:szCs w:val="20"/>
                <w:lang w:val="en-US"/>
              </w:rPr>
              <w:t>IMPROVING THE QUALITY OF MECH</w:t>
            </w:r>
            <w:r>
              <w:rPr>
                <w:b/>
                <w:bCs/>
                <w:sz w:val="20"/>
                <w:szCs w:val="20"/>
                <w:lang w:val="en-US"/>
              </w:rPr>
              <w:t>A</w:t>
            </w:r>
            <w:r>
              <w:rPr>
                <w:b/>
                <w:bCs/>
                <w:sz w:val="20"/>
                <w:szCs w:val="20"/>
                <w:lang w:val="en-US"/>
              </w:rPr>
              <w:t>NIZED OPERATIONS</w:t>
            </w:r>
          </w:p>
          <w:p w:rsidR="003B3249" w:rsidRPr="00D57A7C" w:rsidRDefault="003B3249" w:rsidP="00F83C44">
            <w:pPr>
              <w:rPr>
                <w:bCs/>
                <w:sz w:val="20"/>
                <w:szCs w:val="20"/>
                <w:lang w:val="en-US"/>
              </w:rPr>
            </w:pPr>
          </w:p>
          <w:p w:rsidR="003B3249" w:rsidRDefault="003B3249" w:rsidP="00F83C44">
            <w:pPr>
              <w:rPr>
                <w:bCs/>
                <w:sz w:val="20"/>
                <w:szCs w:val="20"/>
                <w:lang w:val="en-US"/>
              </w:rPr>
            </w:pPr>
            <w:r>
              <w:rPr>
                <w:bCs/>
                <w:sz w:val="20"/>
                <w:szCs w:val="20"/>
                <w:lang w:val="en-US"/>
              </w:rPr>
              <w:t xml:space="preserve">Maslov </w:t>
            </w:r>
            <w:r w:rsidRPr="008E14F9">
              <w:rPr>
                <w:bCs/>
                <w:sz w:val="20"/>
                <w:szCs w:val="20"/>
                <w:lang w:val="en-US"/>
              </w:rPr>
              <w:t>Gennady Georgiev</w:t>
            </w:r>
            <w:r>
              <w:rPr>
                <w:bCs/>
                <w:sz w:val="20"/>
                <w:szCs w:val="20"/>
                <w:lang w:val="en-US"/>
              </w:rPr>
              <w:t>ich</w:t>
            </w:r>
          </w:p>
          <w:p w:rsidR="003B3249" w:rsidRPr="008E14F9" w:rsidRDefault="003B3249" w:rsidP="00F83C44">
            <w:pPr>
              <w:rPr>
                <w:bCs/>
                <w:sz w:val="20"/>
                <w:szCs w:val="20"/>
                <w:lang w:val="en-US"/>
              </w:rPr>
            </w:pPr>
            <w:r w:rsidRPr="008E14F9">
              <w:rPr>
                <w:bCs/>
                <w:sz w:val="20"/>
                <w:szCs w:val="20"/>
                <w:lang w:val="en-US"/>
              </w:rPr>
              <w:t xml:space="preserve">Doctor of Technical Sciences, </w:t>
            </w:r>
            <w:r>
              <w:rPr>
                <w:bCs/>
                <w:sz w:val="20"/>
                <w:szCs w:val="20"/>
                <w:lang w:val="en-US"/>
              </w:rPr>
              <w:t>professor</w:t>
            </w:r>
          </w:p>
          <w:p w:rsidR="003B3249" w:rsidRPr="00D57A7C" w:rsidRDefault="003B3249" w:rsidP="00F83C44">
            <w:pPr>
              <w:rPr>
                <w:bCs/>
                <w:sz w:val="20"/>
                <w:szCs w:val="20"/>
                <w:lang w:val="en-US"/>
              </w:rPr>
            </w:pPr>
            <w:r>
              <w:rPr>
                <w:bCs/>
                <w:sz w:val="20"/>
                <w:szCs w:val="20"/>
                <w:lang w:val="en-US"/>
              </w:rPr>
              <w:t>SPIN-code</w:t>
            </w:r>
            <w:r w:rsidRPr="00D57A7C">
              <w:rPr>
                <w:bCs/>
                <w:sz w:val="20"/>
                <w:szCs w:val="20"/>
                <w:lang w:val="en-US"/>
              </w:rPr>
              <w:t>:</w:t>
            </w:r>
            <w:r w:rsidRPr="008E14F9">
              <w:rPr>
                <w:bCs/>
                <w:sz w:val="20"/>
                <w:szCs w:val="20"/>
                <w:lang w:val="en-US"/>
              </w:rPr>
              <w:t xml:space="preserve"> 7115-7421</w:t>
            </w:r>
          </w:p>
          <w:p w:rsidR="003B3249" w:rsidRPr="00532B00" w:rsidRDefault="003B3249" w:rsidP="00F83C44">
            <w:pPr>
              <w:rPr>
                <w:bCs/>
                <w:sz w:val="20"/>
                <w:szCs w:val="20"/>
                <w:lang w:val="en-US"/>
              </w:rPr>
            </w:pPr>
          </w:p>
          <w:p w:rsidR="003B3249" w:rsidRPr="007F526D" w:rsidRDefault="003B3249" w:rsidP="00F83C44">
            <w:pPr>
              <w:rPr>
                <w:bCs/>
                <w:sz w:val="20"/>
                <w:szCs w:val="20"/>
                <w:lang w:val="en-US"/>
              </w:rPr>
            </w:pPr>
            <w:r w:rsidRPr="007F526D">
              <w:rPr>
                <w:bCs/>
                <w:sz w:val="20"/>
                <w:szCs w:val="20"/>
                <w:lang w:val="en-US"/>
              </w:rPr>
              <w:t>Tkachenko</w:t>
            </w:r>
            <w:r>
              <w:rPr>
                <w:bCs/>
                <w:sz w:val="20"/>
                <w:szCs w:val="20"/>
                <w:lang w:val="en-US"/>
              </w:rPr>
              <w:t xml:space="preserve"> </w:t>
            </w:r>
            <w:r w:rsidRPr="007F526D">
              <w:rPr>
                <w:bCs/>
                <w:sz w:val="20"/>
                <w:szCs w:val="20"/>
                <w:lang w:val="en-US"/>
              </w:rPr>
              <w:t>Vasily</w:t>
            </w:r>
            <w:r>
              <w:rPr>
                <w:bCs/>
                <w:sz w:val="20"/>
                <w:szCs w:val="20"/>
                <w:lang w:val="en-US"/>
              </w:rPr>
              <w:t xml:space="preserve"> </w:t>
            </w:r>
            <w:r w:rsidRPr="007F526D">
              <w:rPr>
                <w:bCs/>
                <w:sz w:val="20"/>
                <w:szCs w:val="20"/>
                <w:lang w:val="en-US"/>
              </w:rPr>
              <w:t>Timofeev</w:t>
            </w:r>
            <w:r>
              <w:rPr>
                <w:bCs/>
                <w:sz w:val="20"/>
                <w:szCs w:val="20"/>
                <w:lang w:val="en-US"/>
              </w:rPr>
              <w:t>ich</w:t>
            </w:r>
          </w:p>
          <w:p w:rsidR="003B3249" w:rsidRDefault="003B3249" w:rsidP="00F83C44">
            <w:pPr>
              <w:rPr>
                <w:bCs/>
                <w:sz w:val="20"/>
                <w:szCs w:val="20"/>
                <w:lang w:val="en-US"/>
              </w:rPr>
            </w:pPr>
            <w:r>
              <w:rPr>
                <w:bCs/>
                <w:sz w:val="20"/>
                <w:szCs w:val="20"/>
                <w:lang w:val="en-US"/>
              </w:rPr>
              <w:t>Cand.Tech.Sci., professor</w:t>
            </w:r>
          </w:p>
          <w:p w:rsidR="003B3249" w:rsidRDefault="003B3249" w:rsidP="00F83C44">
            <w:pPr>
              <w:rPr>
                <w:bCs/>
                <w:sz w:val="20"/>
                <w:szCs w:val="20"/>
                <w:lang w:val="en-US"/>
              </w:rPr>
            </w:pPr>
            <w:r>
              <w:rPr>
                <w:bCs/>
                <w:sz w:val="20"/>
                <w:szCs w:val="20"/>
                <w:lang w:val="en-US"/>
              </w:rPr>
              <w:t xml:space="preserve">SPIN-code: </w:t>
            </w:r>
            <w:r w:rsidRPr="00F1343F">
              <w:rPr>
                <w:bCs/>
                <w:sz w:val="20"/>
                <w:szCs w:val="20"/>
                <w:lang w:val="en-US"/>
              </w:rPr>
              <w:t>7891-3774</w:t>
            </w:r>
          </w:p>
          <w:p w:rsidR="003B3249" w:rsidRPr="00D57A7C" w:rsidRDefault="003B3249" w:rsidP="00F83C44">
            <w:pPr>
              <w:rPr>
                <w:bCs/>
                <w:i/>
                <w:sz w:val="20"/>
                <w:szCs w:val="20"/>
                <w:lang w:val="en-US"/>
              </w:rPr>
            </w:pPr>
            <w:smartTag w:uri="urn:schemas-microsoft-com:office:smarttags" w:element="metricconverter">
              <w:smartTagPr>
                <w:attr w:name="ProductID" w:val="5 мм"/>
              </w:smartTagPr>
              <w:smartTag w:uri="urn:schemas-microsoft-com:office:smarttags" w:element="PlaceName">
                <w:r>
                  <w:rPr>
                    <w:bCs/>
                    <w:i/>
                    <w:sz w:val="20"/>
                    <w:szCs w:val="20"/>
                    <w:lang w:val="en-US"/>
                  </w:rPr>
                  <w:t>Kuban</w:t>
                </w:r>
              </w:smartTag>
            </w:smartTag>
            <w:r>
              <w:rPr>
                <w:bCs/>
                <w:i/>
                <w:sz w:val="20"/>
                <w:szCs w:val="20"/>
                <w:lang w:val="en-US"/>
              </w:rPr>
              <w:t xml:space="preserve"> </w:t>
            </w:r>
            <w:smartTag w:uri="urn:schemas-microsoft-com:office:smarttags" w:element="metricconverter">
              <w:smartTagPr>
                <w:attr w:name="ProductID" w:val="5 мм"/>
              </w:smartTagPr>
              <w:smartTag w:uri="urn:schemas-microsoft-com:office:smarttags" w:element="PlaceType">
                <w:r>
                  <w:rPr>
                    <w:bCs/>
                    <w:i/>
                    <w:sz w:val="20"/>
                    <w:szCs w:val="20"/>
                    <w:lang w:val="en-US"/>
                  </w:rPr>
                  <w:t>State</w:t>
                </w:r>
              </w:smartTag>
            </w:smartTag>
            <w:r>
              <w:rPr>
                <w:bCs/>
                <w:i/>
                <w:sz w:val="20"/>
                <w:szCs w:val="20"/>
                <w:lang w:val="en-US"/>
              </w:rPr>
              <w:t xml:space="preserve"> </w:t>
            </w:r>
            <w:smartTag w:uri="urn:schemas-microsoft-com:office:smarttags" w:element="metricconverter">
              <w:smartTagPr>
                <w:attr w:name="ProductID" w:val="5 мм"/>
              </w:smartTagPr>
              <w:smartTag w:uri="urn:schemas-microsoft-com:office:smarttags" w:element="PlaceName">
                <w:r>
                  <w:rPr>
                    <w:bCs/>
                    <w:i/>
                    <w:sz w:val="20"/>
                    <w:szCs w:val="20"/>
                    <w:lang w:val="en-US"/>
                  </w:rPr>
                  <w:t>Agrarian</w:t>
                </w:r>
              </w:smartTag>
            </w:smartTag>
            <w:r>
              <w:rPr>
                <w:bCs/>
                <w:i/>
                <w:sz w:val="20"/>
                <w:szCs w:val="20"/>
                <w:lang w:val="en-US"/>
              </w:rPr>
              <w:t xml:space="preserve"> </w:t>
            </w:r>
            <w:smartTag w:uri="urn:schemas-microsoft-com:office:smarttags" w:element="metricconverter">
              <w:smartTagPr>
                <w:attr w:name="ProductID" w:val="5 мм"/>
              </w:smartTagPr>
              <w:smartTag w:uri="urn:schemas-microsoft-com:office:smarttags" w:element="PlaceType">
                <w:r>
                  <w:rPr>
                    <w:bCs/>
                    <w:i/>
                    <w:sz w:val="20"/>
                    <w:szCs w:val="20"/>
                    <w:lang w:val="en-US"/>
                  </w:rPr>
                  <w:t>University</w:t>
                </w:r>
              </w:smartTag>
            </w:smartTag>
            <w:r>
              <w:rPr>
                <w:bCs/>
                <w:i/>
                <w:sz w:val="20"/>
                <w:szCs w:val="20"/>
                <w:lang w:val="en-US"/>
              </w:rPr>
              <w:t xml:space="preserve">, </w:t>
            </w:r>
            <w:smartTag w:uri="urn:schemas-microsoft-com:office:smarttags" w:element="metricconverter">
              <w:smartTagPr>
                <w:attr w:name="ProductID" w:val="5 мм"/>
              </w:smartTagPr>
              <w:smartTag w:uri="urn:schemas-microsoft-com:office:smarttags" w:element="place">
                <w:smartTag w:uri="urn:schemas-microsoft-com:office:smarttags" w:element="City">
                  <w:r>
                    <w:rPr>
                      <w:bCs/>
                      <w:i/>
                      <w:sz w:val="20"/>
                      <w:szCs w:val="20"/>
                      <w:lang w:val="en-US"/>
                    </w:rPr>
                    <w:t>Krasnodar</w:t>
                  </w:r>
                </w:smartTag>
              </w:smartTag>
              <w:r>
                <w:rPr>
                  <w:bCs/>
                  <w:i/>
                  <w:sz w:val="20"/>
                  <w:szCs w:val="20"/>
                  <w:lang w:val="en-US"/>
                </w:rPr>
                <w:t xml:space="preserve">, </w:t>
              </w:r>
              <w:smartTag w:uri="urn:schemas-microsoft-com:office:smarttags" w:element="metricconverter">
                <w:smartTagPr>
                  <w:attr w:name="ProductID" w:val="5 мм"/>
                </w:smartTagPr>
                <w:r>
                  <w:rPr>
                    <w:bCs/>
                    <w:i/>
                    <w:sz w:val="20"/>
                    <w:szCs w:val="20"/>
                    <w:lang w:val="en-US"/>
                  </w:rPr>
                  <w:t>Ru</w:t>
                </w:r>
                <w:r>
                  <w:rPr>
                    <w:bCs/>
                    <w:i/>
                    <w:sz w:val="20"/>
                    <w:szCs w:val="20"/>
                    <w:lang w:val="en-US"/>
                  </w:rPr>
                  <w:t>s</w:t>
                </w:r>
                <w:r>
                  <w:rPr>
                    <w:bCs/>
                    <w:i/>
                    <w:sz w:val="20"/>
                    <w:szCs w:val="20"/>
                    <w:lang w:val="en-US"/>
                  </w:rPr>
                  <w:t>sia</w:t>
                </w:r>
              </w:smartTag>
            </w:smartTag>
          </w:p>
          <w:p w:rsidR="003B3249" w:rsidRPr="008E14F9" w:rsidRDefault="003B3249" w:rsidP="00F83C44">
            <w:pPr>
              <w:rPr>
                <w:bCs/>
                <w:sz w:val="20"/>
                <w:szCs w:val="20"/>
                <w:lang w:val="en-US"/>
              </w:rPr>
            </w:pPr>
          </w:p>
        </w:tc>
      </w:tr>
      <w:tr w:rsidR="003B3249" w:rsidRPr="00341DA0" w:rsidTr="0069325F">
        <w:tc>
          <w:tcPr>
            <w:tcW w:w="4926" w:type="dxa"/>
          </w:tcPr>
          <w:p w:rsidR="003B3249" w:rsidRPr="008A431E" w:rsidRDefault="003B3249" w:rsidP="00F83C44">
            <w:pPr>
              <w:rPr>
                <w:bCs/>
                <w:sz w:val="20"/>
                <w:szCs w:val="20"/>
              </w:rPr>
            </w:pPr>
            <w:bookmarkStart w:id="3" w:name="OLE_LINK76"/>
            <w:bookmarkStart w:id="4" w:name="OLE_LINK77"/>
            <w:bookmarkStart w:id="5" w:name="OLE_LINK78"/>
            <w:r>
              <w:rPr>
                <w:bCs/>
                <w:sz w:val="20"/>
                <w:szCs w:val="20"/>
              </w:rPr>
              <w:t>Представлен</w:t>
            </w:r>
            <w:r w:rsidRPr="00341DA0">
              <w:rPr>
                <w:bCs/>
                <w:sz w:val="20"/>
                <w:szCs w:val="20"/>
              </w:rPr>
              <w:t xml:space="preserve"> </w:t>
            </w:r>
            <w:r>
              <w:rPr>
                <w:bCs/>
                <w:sz w:val="20"/>
                <w:szCs w:val="20"/>
              </w:rPr>
              <w:t>анализ</w:t>
            </w:r>
            <w:r w:rsidRPr="00341DA0">
              <w:rPr>
                <w:bCs/>
                <w:sz w:val="20"/>
                <w:szCs w:val="20"/>
              </w:rPr>
              <w:t xml:space="preserve"> </w:t>
            </w:r>
            <w:r>
              <w:rPr>
                <w:bCs/>
                <w:sz w:val="20"/>
                <w:szCs w:val="20"/>
              </w:rPr>
              <w:t>проблемы</w:t>
            </w:r>
            <w:r w:rsidRPr="00341DA0">
              <w:rPr>
                <w:bCs/>
                <w:sz w:val="20"/>
                <w:szCs w:val="20"/>
              </w:rPr>
              <w:t xml:space="preserve"> </w:t>
            </w:r>
            <w:r>
              <w:rPr>
                <w:bCs/>
                <w:sz w:val="20"/>
                <w:szCs w:val="20"/>
              </w:rPr>
              <w:t>повышения</w:t>
            </w:r>
            <w:r w:rsidRPr="00341DA0">
              <w:rPr>
                <w:bCs/>
                <w:sz w:val="20"/>
                <w:szCs w:val="20"/>
              </w:rPr>
              <w:t xml:space="preserve"> </w:t>
            </w:r>
            <w:r>
              <w:rPr>
                <w:bCs/>
                <w:sz w:val="20"/>
                <w:szCs w:val="20"/>
              </w:rPr>
              <w:t>качества</w:t>
            </w:r>
            <w:r w:rsidRPr="00341DA0">
              <w:rPr>
                <w:bCs/>
                <w:sz w:val="20"/>
                <w:szCs w:val="20"/>
              </w:rPr>
              <w:t xml:space="preserve"> </w:t>
            </w:r>
            <w:r>
              <w:rPr>
                <w:bCs/>
                <w:sz w:val="20"/>
                <w:szCs w:val="20"/>
              </w:rPr>
              <w:t>выполнения</w:t>
            </w:r>
            <w:r w:rsidRPr="00341DA0">
              <w:rPr>
                <w:bCs/>
                <w:sz w:val="20"/>
                <w:szCs w:val="20"/>
              </w:rPr>
              <w:t xml:space="preserve"> </w:t>
            </w:r>
            <w:r>
              <w:rPr>
                <w:bCs/>
                <w:sz w:val="20"/>
                <w:szCs w:val="20"/>
              </w:rPr>
              <w:t>механизированных</w:t>
            </w:r>
            <w:r w:rsidRPr="00341DA0">
              <w:rPr>
                <w:bCs/>
                <w:sz w:val="20"/>
                <w:szCs w:val="20"/>
              </w:rPr>
              <w:t xml:space="preserve"> </w:t>
            </w:r>
            <w:r>
              <w:rPr>
                <w:bCs/>
                <w:sz w:val="20"/>
                <w:szCs w:val="20"/>
              </w:rPr>
              <w:t>работ</w:t>
            </w:r>
            <w:r w:rsidRPr="00341DA0">
              <w:rPr>
                <w:bCs/>
                <w:sz w:val="20"/>
                <w:szCs w:val="20"/>
              </w:rPr>
              <w:t xml:space="preserve"> </w:t>
            </w:r>
            <w:r>
              <w:rPr>
                <w:bCs/>
                <w:sz w:val="20"/>
                <w:szCs w:val="20"/>
              </w:rPr>
              <w:t>на</w:t>
            </w:r>
            <w:r w:rsidRPr="00341DA0">
              <w:rPr>
                <w:bCs/>
                <w:sz w:val="20"/>
                <w:szCs w:val="20"/>
              </w:rPr>
              <w:t xml:space="preserve"> </w:t>
            </w:r>
            <w:r>
              <w:rPr>
                <w:bCs/>
                <w:sz w:val="20"/>
                <w:szCs w:val="20"/>
              </w:rPr>
              <w:t>уборке</w:t>
            </w:r>
            <w:r w:rsidRPr="00341DA0">
              <w:rPr>
                <w:bCs/>
                <w:sz w:val="20"/>
                <w:szCs w:val="20"/>
              </w:rPr>
              <w:t xml:space="preserve"> </w:t>
            </w:r>
            <w:r>
              <w:rPr>
                <w:bCs/>
                <w:sz w:val="20"/>
                <w:szCs w:val="20"/>
              </w:rPr>
              <w:t>ур</w:t>
            </w:r>
            <w:r>
              <w:rPr>
                <w:bCs/>
                <w:sz w:val="20"/>
                <w:szCs w:val="20"/>
              </w:rPr>
              <w:t>о</w:t>
            </w:r>
            <w:r>
              <w:rPr>
                <w:bCs/>
                <w:sz w:val="20"/>
                <w:szCs w:val="20"/>
              </w:rPr>
              <w:t>жая</w:t>
            </w:r>
            <w:r w:rsidRPr="00341DA0">
              <w:rPr>
                <w:bCs/>
                <w:sz w:val="20"/>
                <w:szCs w:val="20"/>
              </w:rPr>
              <w:t xml:space="preserve"> </w:t>
            </w:r>
            <w:r>
              <w:rPr>
                <w:bCs/>
                <w:sz w:val="20"/>
                <w:szCs w:val="20"/>
              </w:rPr>
              <w:t>зерновых</w:t>
            </w:r>
            <w:r w:rsidRPr="00341DA0">
              <w:rPr>
                <w:bCs/>
                <w:sz w:val="20"/>
                <w:szCs w:val="20"/>
              </w:rPr>
              <w:t xml:space="preserve"> </w:t>
            </w:r>
            <w:r>
              <w:rPr>
                <w:bCs/>
                <w:sz w:val="20"/>
                <w:szCs w:val="20"/>
              </w:rPr>
              <w:t>культур</w:t>
            </w:r>
            <w:r w:rsidRPr="00341DA0">
              <w:rPr>
                <w:bCs/>
                <w:sz w:val="20"/>
                <w:szCs w:val="20"/>
              </w:rPr>
              <w:t xml:space="preserve"> </w:t>
            </w:r>
            <w:r>
              <w:rPr>
                <w:bCs/>
                <w:sz w:val="20"/>
                <w:szCs w:val="20"/>
              </w:rPr>
              <w:t>и</w:t>
            </w:r>
            <w:r w:rsidRPr="00341DA0">
              <w:rPr>
                <w:bCs/>
                <w:sz w:val="20"/>
                <w:szCs w:val="20"/>
              </w:rPr>
              <w:t xml:space="preserve"> </w:t>
            </w:r>
            <w:r>
              <w:rPr>
                <w:bCs/>
                <w:sz w:val="20"/>
                <w:szCs w:val="20"/>
              </w:rPr>
              <w:t>протравливании семян хим</w:t>
            </w:r>
            <w:r>
              <w:rPr>
                <w:bCs/>
                <w:sz w:val="20"/>
                <w:szCs w:val="20"/>
              </w:rPr>
              <w:t>и</w:t>
            </w:r>
            <w:r>
              <w:rPr>
                <w:bCs/>
                <w:sz w:val="20"/>
                <w:szCs w:val="20"/>
              </w:rPr>
              <w:t>ческими препаратами. Качество уборки зерна зерн</w:t>
            </w:r>
            <w:r>
              <w:rPr>
                <w:bCs/>
                <w:sz w:val="20"/>
                <w:szCs w:val="20"/>
              </w:rPr>
              <w:t>о</w:t>
            </w:r>
            <w:r>
              <w:rPr>
                <w:bCs/>
                <w:sz w:val="20"/>
                <w:szCs w:val="20"/>
              </w:rPr>
              <w:t>уборочными комбайнами рассмотрено на примере новых современных комбайнов с точки зрения потерь урожая, дробления зерна и микроповреждения. Кач</w:t>
            </w:r>
            <w:r>
              <w:rPr>
                <w:bCs/>
                <w:sz w:val="20"/>
                <w:szCs w:val="20"/>
              </w:rPr>
              <w:t>е</w:t>
            </w:r>
            <w:r>
              <w:rPr>
                <w:bCs/>
                <w:sz w:val="20"/>
                <w:szCs w:val="20"/>
              </w:rPr>
              <w:t>ство протравливания семян рассмотрено на базе эже</w:t>
            </w:r>
            <w:r>
              <w:rPr>
                <w:bCs/>
                <w:sz w:val="20"/>
                <w:szCs w:val="20"/>
              </w:rPr>
              <w:t>к</w:t>
            </w:r>
            <w:r>
              <w:rPr>
                <w:bCs/>
                <w:sz w:val="20"/>
                <w:szCs w:val="20"/>
              </w:rPr>
              <w:t>ционно-щелевых распылителей при ультрамалооб</w:t>
            </w:r>
            <w:r>
              <w:rPr>
                <w:bCs/>
                <w:sz w:val="20"/>
                <w:szCs w:val="20"/>
              </w:rPr>
              <w:t>ъ</w:t>
            </w:r>
            <w:r>
              <w:rPr>
                <w:bCs/>
                <w:sz w:val="20"/>
                <w:szCs w:val="20"/>
              </w:rPr>
              <w:t>емном опрыскивании семян, сходящих с конической распределительной поверхности, заканчивающейся закруглением по форме логисты. Проблема повыш</w:t>
            </w:r>
            <w:r>
              <w:rPr>
                <w:bCs/>
                <w:sz w:val="20"/>
                <w:szCs w:val="20"/>
              </w:rPr>
              <w:t>е</w:t>
            </w:r>
            <w:r>
              <w:rPr>
                <w:bCs/>
                <w:sz w:val="20"/>
                <w:szCs w:val="20"/>
              </w:rPr>
              <w:t>ния качества уборки зерна связана главным образом с его потерями за комбайном и травмированием. Вел</w:t>
            </w:r>
            <w:r>
              <w:rPr>
                <w:bCs/>
                <w:sz w:val="20"/>
                <w:szCs w:val="20"/>
              </w:rPr>
              <w:t>и</w:t>
            </w:r>
            <w:r>
              <w:rPr>
                <w:bCs/>
                <w:sz w:val="20"/>
                <w:szCs w:val="20"/>
              </w:rPr>
              <w:t>чина дробления зерна почти на половину определяет процент его потерь за комбайном. Наибольшее дро</w:t>
            </w:r>
            <w:r>
              <w:rPr>
                <w:bCs/>
                <w:sz w:val="20"/>
                <w:szCs w:val="20"/>
              </w:rPr>
              <w:t>б</w:t>
            </w:r>
            <w:r>
              <w:rPr>
                <w:bCs/>
                <w:sz w:val="20"/>
                <w:szCs w:val="20"/>
              </w:rPr>
              <w:t>ление имеет место в молотильно-сепарирующих ус</w:t>
            </w:r>
            <w:r>
              <w:rPr>
                <w:bCs/>
                <w:sz w:val="20"/>
                <w:szCs w:val="20"/>
              </w:rPr>
              <w:t>т</w:t>
            </w:r>
            <w:r>
              <w:rPr>
                <w:bCs/>
                <w:sz w:val="20"/>
                <w:szCs w:val="20"/>
              </w:rPr>
              <w:t>ройствах (МСУ) комбайнов с бильными барабанами и в несколько раз ниже в аксиально-роторных МСУ. У последних есть еще большое преимущество – высокая производительность комбайнов, поэтому им отдается предпочтение при замене  устаревших машин с бил</w:t>
            </w:r>
            <w:r>
              <w:rPr>
                <w:bCs/>
                <w:sz w:val="20"/>
                <w:szCs w:val="20"/>
              </w:rPr>
              <w:t>ь</w:t>
            </w:r>
            <w:r>
              <w:rPr>
                <w:bCs/>
                <w:sz w:val="20"/>
                <w:szCs w:val="20"/>
              </w:rPr>
              <w:t>ными аппаратами. Качество протравливания зависит от равномерности распределения капель распылива</w:t>
            </w:r>
            <w:r>
              <w:rPr>
                <w:bCs/>
                <w:sz w:val="20"/>
                <w:szCs w:val="20"/>
              </w:rPr>
              <w:t>е</w:t>
            </w:r>
            <w:r>
              <w:rPr>
                <w:bCs/>
                <w:sz w:val="20"/>
                <w:szCs w:val="20"/>
              </w:rPr>
              <w:t>мой жидкости и полноты протравливания. Предл</w:t>
            </w:r>
            <w:r>
              <w:rPr>
                <w:bCs/>
                <w:sz w:val="20"/>
                <w:szCs w:val="20"/>
              </w:rPr>
              <w:t>о</w:t>
            </w:r>
            <w:r>
              <w:rPr>
                <w:bCs/>
                <w:sz w:val="20"/>
                <w:szCs w:val="20"/>
              </w:rPr>
              <w:t>женная новая технологическая схема протравливателя семян с неподвижным распределением потока и эже</w:t>
            </w:r>
            <w:r>
              <w:rPr>
                <w:bCs/>
                <w:sz w:val="20"/>
                <w:szCs w:val="20"/>
              </w:rPr>
              <w:t>к</w:t>
            </w:r>
            <w:r>
              <w:rPr>
                <w:bCs/>
                <w:sz w:val="20"/>
                <w:szCs w:val="20"/>
              </w:rPr>
              <w:t>ционно-щелевыми распылителями раствора рабочей жидкости имеет весомые преимущества: надежность процесса обработки семян, полноту (не менее 97 %) и равномерность (98 %) протравливания материала. О</w:t>
            </w:r>
            <w:r>
              <w:rPr>
                <w:bCs/>
                <w:sz w:val="20"/>
                <w:szCs w:val="20"/>
              </w:rPr>
              <w:t>п</w:t>
            </w:r>
            <w:r>
              <w:rPr>
                <w:bCs/>
                <w:sz w:val="20"/>
                <w:szCs w:val="20"/>
              </w:rPr>
              <w:t>тимальная скважность потока семян, создаваемая н</w:t>
            </w:r>
            <w:r>
              <w:rPr>
                <w:bCs/>
                <w:sz w:val="20"/>
                <w:szCs w:val="20"/>
              </w:rPr>
              <w:t>е</w:t>
            </w:r>
            <w:r>
              <w:rPr>
                <w:bCs/>
                <w:sz w:val="20"/>
                <w:szCs w:val="20"/>
              </w:rPr>
              <w:t>подвижным конусом с углом раствора 45 градусов, пространственное расположение эжекционных расп</w:t>
            </w:r>
            <w:r>
              <w:rPr>
                <w:bCs/>
                <w:sz w:val="20"/>
                <w:szCs w:val="20"/>
              </w:rPr>
              <w:t>ы</w:t>
            </w:r>
            <w:r>
              <w:rPr>
                <w:bCs/>
                <w:sz w:val="20"/>
                <w:szCs w:val="20"/>
              </w:rPr>
              <w:t>лителей относительно потока обрабатываемых семян обеспечивают качество работы</w:t>
            </w:r>
            <w:bookmarkEnd w:id="3"/>
            <w:bookmarkEnd w:id="4"/>
            <w:bookmarkEnd w:id="5"/>
          </w:p>
          <w:p w:rsidR="003B3249" w:rsidRDefault="003B3249" w:rsidP="00F83C44">
            <w:pPr>
              <w:rPr>
                <w:bCs/>
                <w:sz w:val="20"/>
                <w:szCs w:val="20"/>
              </w:rPr>
            </w:pPr>
          </w:p>
          <w:p w:rsidR="003B3249" w:rsidRDefault="003B3249" w:rsidP="00F83C44">
            <w:pPr>
              <w:rPr>
                <w:bCs/>
                <w:sz w:val="20"/>
                <w:szCs w:val="20"/>
              </w:rPr>
            </w:pPr>
            <w:r>
              <w:rPr>
                <w:bCs/>
                <w:sz w:val="20"/>
                <w:szCs w:val="20"/>
              </w:rPr>
              <w:t xml:space="preserve">Ключевые слова: УБОРКА ЗЕРНА, ПОТЕРИ </w:t>
            </w:r>
          </w:p>
          <w:p w:rsidR="003B3249" w:rsidRDefault="003B3249" w:rsidP="00F83C44">
            <w:pPr>
              <w:rPr>
                <w:bCs/>
                <w:sz w:val="20"/>
                <w:szCs w:val="20"/>
              </w:rPr>
            </w:pPr>
            <w:r>
              <w:rPr>
                <w:bCs/>
                <w:sz w:val="20"/>
                <w:szCs w:val="20"/>
              </w:rPr>
              <w:t xml:space="preserve">УРОЖАЯ, ДРОБЛЕНИЕ, ТРАВМИРОВАНИЕ, </w:t>
            </w:r>
          </w:p>
          <w:p w:rsidR="003B3249" w:rsidRPr="008A431E" w:rsidRDefault="003B3249" w:rsidP="00F83C44">
            <w:pPr>
              <w:rPr>
                <w:bCs/>
                <w:sz w:val="20"/>
                <w:szCs w:val="20"/>
                <w:lang w:val="en-US"/>
              </w:rPr>
            </w:pPr>
            <w:r>
              <w:rPr>
                <w:bCs/>
                <w:sz w:val="20"/>
                <w:szCs w:val="20"/>
              </w:rPr>
              <w:t>РАСПЫЛИТЕЛЬ, МАЛООБЪЕМНОЕ ОПРЫСК</w:t>
            </w:r>
            <w:r>
              <w:rPr>
                <w:bCs/>
                <w:sz w:val="20"/>
                <w:szCs w:val="20"/>
              </w:rPr>
              <w:t>И</w:t>
            </w:r>
            <w:r>
              <w:rPr>
                <w:bCs/>
                <w:sz w:val="20"/>
                <w:szCs w:val="20"/>
              </w:rPr>
              <w:t>ВАНИЕ, ПРОТРАВЛИВАНИЕ</w:t>
            </w:r>
          </w:p>
        </w:tc>
        <w:tc>
          <w:tcPr>
            <w:tcW w:w="4396" w:type="dxa"/>
          </w:tcPr>
          <w:p w:rsidR="003B3249" w:rsidRDefault="003B3249" w:rsidP="00F83C44">
            <w:pPr>
              <w:rPr>
                <w:bCs/>
                <w:sz w:val="20"/>
                <w:szCs w:val="20"/>
                <w:lang w:val="en-US"/>
              </w:rPr>
            </w:pPr>
            <w:r w:rsidRPr="008C707D">
              <w:rPr>
                <w:bCs/>
                <w:sz w:val="20"/>
                <w:szCs w:val="20"/>
                <w:lang w:val="en-US"/>
              </w:rPr>
              <w:t xml:space="preserve">The </w:t>
            </w:r>
            <w:r>
              <w:rPr>
                <w:bCs/>
                <w:sz w:val="20"/>
                <w:szCs w:val="20"/>
                <w:lang w:val="en-US"/>
              </w:rPr>
              <w:t xml:space="preserve">article presents </w:t>
            </w:r>
            <w:r w:rsidRPr="008C707D">
              <w:rPr>
                <w:bCs/>
                <w:sz w:val="20"/>
                <w:szCs w:val="20"/>
                <w:lang w:val="en-US"/>
              </w:rPr>
              <w:t>analysis of the problem of i</w:t>
            </w:r>
            <w:r w:rsidRPr="008C707D">
              <w:rPr>
                <w:bCs/>
                <w:sz w:val="20"/>
                <w:szCs w:val="20"/>
                <w:lang w:val="en-US"/>
              </w:rPr>
              <w:t>n</w:t>
            </w:r>
            <w:r w:rsidRPr="008C707D">
              <w:rPr>
                <w:bCs/>
                <w:sz w:val="20"/>
                <w:szCs w:val="20"/>
                <w:lang w:val="en-US"/>
              </w:rPr>
              <w:t>creasing the quality of the implementation of mechanized operations to harvest crops and seed dressing chemicals. The quality of grain harvesting combine harvesters w</w:t>
            </w:r>
            <w:r>
              <w:rPr>
                <w:bCs/>
                <w:sz w:val="20"/>
                <w:szCs w:val="20"/>
                <w:lang w:val="en-US"/>
              </w:rPr>
              <w:t>as</w:t>
            </w:r>
            <w:r w:rsidRPr="008C707D">
              <w:rPr>
                <w:bCs/>
                <w:sz w:val="20"/>
                <w:szCs w:val="20"/>
                <w:lang w:val="en-US"/>
              </w:rPr>
              <w:t xml:space="preserve"> considered for the new modern harvesters in terms of crop losses, grain crushing and microdamages. The quality of seed treatment is considered on the basis of the ejection slot-spraying nozzles at ultra low seed coming down with a conical distribution surface, ending rounded shape logisticians. The problem of impro</w:t>
            </w:r>
            <w:r w:rsidRPr="008C707D">
              <w:rPr>
                <w:bCs/>
                <w:sz w:val="20"/>
                <w:szCs w:val="20"/>
                <w:lang w:val="en-US"/>
              </w:rPr>
              <w:t>v</w:t>
            </w:r>
            <w:r w:rsidRPr="008C707D">
              <w:rPr>
                <w:bCs/>
                <w:sz w:val="20"/>
                <w:szCs w:val="20"/>
                <w:lang w:val="en-US"/>
              </w:rPr>
              <w:t>ing the quality of the grain harvest is mainly due to its losses for the combine and injury. By the way, the amount of grain crushing almost half its losses determines the percentage of the combine. The greatest fragmentation occurs in the threshing and separating device (LSG) combines with a hammer drums and several times lower - in the axial rotor LSG. At last there is a big advantage - high pe</w:t>
            </w:r>
            <w:r w:rsidRPr="008C707D">
              <w:rPr>
                <w:bCs/>
                <w:sz w:val="20"/>
                <w:szCs w:val="20"/>
                <w:lang w:val="en-US"/>
              </w:rPr>
              <w:t>r</w:t>
            </w:r>
            <w:r w:rsidRPr="008C707D">
              <w:rPr>
                <w:bCs/>
                <w:sz w:val="20"/>
                <w:szCs w:val="20"/>
                <w:lang w:val="en-US"/>
              </w:rPr>
              <w:t>formance combines that preference when replacing obsolete machines with a hammer apparatus. Qua</w:t>
            </w:r>
            <w:r w:rsidRPr="008C707D">
              <w:rPr>
                <w:bCs/>
                <w:sz w:val="20"/>
                <w:szCs w:val="20"/>
                <w:lang w:val="en-US"/>
              </w:rPr>
              <w:t>l</w:t>
            </w:r>
            <w:r w:rsidRPr="008C707D">
              <w:rPr>
                <w:bCs/>
                <w:sz w:val="20"/>
                <w:szCs w:val="20"/>
                <w:lang w:val="en-US"/>
              </w:rPr>
              <w:t>ity depends on the etching uniformity of distrib</w:t>
            </w:r>
            <w:r w:rsidRPr="008C707D">
              <w:rPr>
                <w:bCs/>
                <w:sz w:val="20"/>
                <w:szCs w:val="20"/>
                <w:lang w:val="en-US"/>
              </w:rPr>
              <w:t>u</w:t>
            </w:r>
            <w:r w:rsidRPr="008C707D">
              <w:rPr>
                <w:bCs/>
                <w:sz w:val="20"/>
                <w:szCs w:val="20"/>
                <w:lang w:val="en-US"/>
              </w:rPr>
              <w:t>tion of atomized liquid droplets and completeness of etching. The proposed new flowsheet Dressers fixed flow distribution and ejection-slotted spray solution of the working fluid has significant adva</w:t>
            </w:r>
            <w:r w:rsidRPr="008C707D">
              <w:rPr>
                <w:bCs/>
                <w:sz w:val="20"/>
                <w:szCs w:val="20"/>
                <w:lang w:val="en-US"/>
              </w:rPr>
              <w:t>n</w:t>
            </w:r>
            <w:r w:rsidRPr="008C707D">
              <w:rPr>
                <w:bCs/>
                <w:sz w:val="20"/>
                <w:szCs w:val="20"/>
                <w:lang w:val="en-US"/>
              </w:rPr>
              <w:t>tages: reliable processing of seeds, completeness (not less than 97%) and uniformity (98%) of dres</w:t>
            </w:r>
            <w:r w:rsidRPr="008C707D">
              <w:rPr>
                <w:bCs/>
                <w:sz w:val="20"/>
                <w:szCs w:val="20"/>
                <w:lang w:val="en-US"/>
              </w:rPr>
              <w:t>s</w:t>
            </w:r>
            <w:r w:rsidRPr="008C707D">
              <w:rPr>
                <w:bCs/>
                <w:sz w:val="20"/>
                <w:szCs w:val="20"/>
                <w:lang w:val="en-US"/>
              </w:rPr>
              <w:t>ing material. Optimal duty cycle flow of seeds cr</w:t>
            </w:r>
            <w:r w:rsidRPr="008C707D">
              <w:rPr>
                <w:bCs/>
                <w:sz w:val="20"/>
                <w:szCs w:val="20"/>
                <w:lang w:val="en-US"/>
              </w:rPr>
              <w:t>e</w:t>
            </w:r>
            <w:r w:rsidRPr="008C707D">
              <w:rPr>
                <w:bCs/>
                <w:sz w:val="20"/>
                <w:szCs w:val="20"/>
                <w:lang w:val="en-US"/>
              </w:rPr>
              <w:t>ated by a fixed cone with an angle of 45 degrees, the spatial arrangement of ejection nozzles relative to the flow of processed seeds pro</w:t>
            </w:r>
            <w:r>
              <w:rPr>
                <w:bCs/>
                <w:sz w:val="20"/>
                <w:szCs w:val="20"/>
                <w:lang w:val="en-US"/>
              </w:rPr>
              <w:t>vide good quality of work</w:t>
            </w:r>
          </w:p>
          <w:p w:rsidR="003B3249" w:rsidRDefault="003B3249" w:rsidP="00F83C44">
            <w:pPr>
              <w:rPr>
                <w:bCs/>
                <w:sz w:val="20"/>
                <w:szCs w:val="20"/>
                <w:lang w:val="en-US"/>
              </w:rPr>
            </w:pPr>
          </w:p>
          <w:p w:rsidR="003B3249" w:rsidRDefault="003B3249" w:rsidP="00F83C44">
            <w:pPr>
              <w:rPr>
                <w:bCs/>
                <w:sz w:val="20"/>
                <w:szCs w:val="20"/>
                <w:lang w:val="en-US"/>
              </w:rPr>
            </w:pPr>
          </w:p>
          <w:p w:rsidR="003B3249" w:rsidRDefault="003B3249" w:rsidP="00F83C44">
            <w:pPr>
              <w:rPr>
                <w:bCs/>
                <w:sz w:val="20"/>
                <w:szCs w:val="20"/>
                <w:lang w:val="en-US"/>
              </w:rPr>
            </w:pPr>
          </w:p>
          <w:p w:rsidR="003B3249" w:rsidRDefault="003B3249" w:rsidP="00F83C44">
            <w:pPr>
              <w:rPr>
                <w:bCs/>
                <w:sz w:val="20"/>
                <w:szCs w:val="20"/>
                <w:lang w:val="en-US"/>
              </w:rPr>
            </w:pPr>
          </w:p>
          <w:p w:rsidR="003B3249" w:rsidRDefault="003B3249" w:rsidP="00F83C44">
            <w:pPr>
              <w:rPr>
                <w:b/>
                <w:bCs/>
                <w:i/>
                <w:sz w:val="20"/>
                <w:szCs w:val="20"/>
                <w:lang w:val="en-US"/>
              </w:rPr>
            </w:pPr>
            <w:bookmarkStart w:id="6" w:name="_GoBack"/>
            <w:bookmarkEnd w:id="6"/>
            <w:r>
              <w:rPr>
                <w:bCs/>
                <w:sz w:val="20"/>
                <w:szCs w:val="20"/>
                <w:lang w:val="en-US"/>
              </w:rPr>
              <w:t xml:space="preserve">Keywords: </w:t>
            </w:r>
            <w:r w:rsidRPr="008C707D">
              <w:rPr>
                <w:bCs/>
                <w:sz w:val="20"/>
                <w:szCs w:val="20"/>
                <w:lang w:val="en-US"/>
              </w:rPr>
              <w:t>GRAIN HARVESTING</w:t>
            </w:r>
            <w:r>
              <w:rPr>
                <w:bCs/>
                <w:sz w:val="20"/>
                <w:szCs w:val="20"/>
                <w:lang w:val="en-US"/>
              </w:rPr>
              <w:t>,</w:t>
            </w:r>
            <w:r w:rsidRPr="008C707D">
              <w:rPr>
                <w:bCs/>
                <w:sz w:val="20"/>
                <w:szCs w:val="20"/>
                <w:lang w:val="en-US"/>
              </w:rPr>
              <w:t xml:space="preserve"> CROP LOSSES</w:t>
            </w:r>
            <w:r>
              <w:rPr>
                <w:bCs/>
                <w:sz w:val="20"/>
                <w:szCs w:val="20"/>
                <w:lang w:val="en-US"/>
              </w:rPr>
              <w:t>,</w:t>
            </w:r>
            <w:r w:rsidRPr="008C707D">
              <w:rPr>
                <w:bCs/>
                <w:sz w:val="20"/>
                <w:szCs w:val="20"/>
                <w:lang w:val="en-US"/>
              </w:rPr>
              <w:t xml:space="preserve"> CRUSHING</w:t>
            </w:r>
            <w:r>
              <w:rPr>
                <w:bCs/>
                <w:sz w:val="20"/>
                <w:szCs w:val="20"/>
                <w:lang w:val="en-US"/>
              </w:rPr>
              <w:t>,</w:t>
            </w:r>
            <w:r w:rsidRPr="008C707D">
              <w:rPr>
                <w:bCs/>
                <w:sz w:val="20"/>
                <w:szCs w:val="20"/>
                <w:lang w:val="en-US"/>
              </w:rPr>
              <w:t xml:space="preserve"> INJURY</w:t>
            </w:r>
            <w:r>
              <w:rPr>
                <w:bCs/>
                <w:sz w:val="20"/>
                <w:szCs w:val="20"/>
                <w:lang w:val="en-US"/>
              </w:rPr>
              <w:t>,</w:t>
            </w:r>
            <w:r w:rsidRPr="008C707D">
              <w:rPr>
                <w:bCs/>
                <w:sz w:val="20"/>
                <w:szCs w:val="20"/>
                <w:lang w:val="en-US"/>
              </w:rPr>
              <w:t xml:space="preserve"> SPRAY</w:t>
            </w:r>
            <w:r>
              <w:rPr>
                <w:bCs/>
                <w:sz w:val="20"/>
                <w:szCs w:val="20"/>
                <w:lang w:val="en-US"/>
              </w:rPr>
              <w:t>,</w:t>
            </w:r>
            <w:r w:rsidRPr="008C707D">
              <w:rPr>
                <w:bCs/>
                <w:sz w:val="20"/>
                <w:szCs w:val="20"/>
                <w:lang w:val="en-US"/>
              </w:rPr>
              <w:t xml:space="preserve"> SPRAYING SUCCINCT</w:t>
            </w:r>
            <w:r>
              <w:rPr>
                <w:bCs/>
                <w:sz w:val="20"/>
                <w:szCs w:val="20"/>
                <w:lang w:val="en-US"/>
              </w:rPr>
              <w:t>,</w:t>
            </w:r>
            <w:r w:rsidRPr="008C707D">
              <w:rPr>
                <w:bCs/>
                <w:sz w:val="20"/>
                <w:szCs w:val="20"/>
                <w:lang w:val="en-US"/>
              </w:rPr>
              <w:t xml:space="preserve"> STAINING</w:t>
            </w:r>
          </w:p>
        </w:tc>
      </w:tr>
    </w:tbl>
    <w:p w:rsidR="003B3249" w:rsidRDefault="003B3249" w:rsidP="00C34EA6">
      <w:pPr>
        <w:spacing w:line="360" w:lineRule="auto"/>
        <w:ind w:firstLine="709"/>
        <w:jc w:val="both"/>
        <w:rPr>
          <w:sz w:val="28"/>
          <w:lang w:val="en-US"/>
        </w:rPr>
      </w:pPr>
    </w:p>
    <w:p w:rsidR="003B3249" w:rsidRPr="004D13C8" w:rsidRDefault="003B3249" w:rsidP="0094036A">
      <w:pPr>
        <w:spacing w:line="324" w:lineRule="auto"/>
        <w:ind w:firstLine="709"/>
        <w:jc w:val="both"/>
        <w:rPr>
          <w:sz w:val="28"/>
        </w:rPr>
      </w:pPr>
      <w:r w:rsidRPr="004D13C8">
        <w:rPr>
          <w:sz w:val="28"/>
        </w:rPr>
        <w:t>Качество механизированных работ по всем технологическим опер</w:t>
      </w:r>
      <w:r w:rsidRPr="004D13C8">
        <w:rPr>
          <w:sz w:val="28"/>
        </w:rPr>
        <w:t>а</w:t>
      </w:r>
      <w:r w:rsidRPr="004D13C8">
        <w:rPr>
          <w:sz w:val="28"/>
        </w:rPr>
        <w:t>циям – главное условие высоких урожаев сельскохозяйственных культур. Особое значение оно имеет на уборке зерна [1] и подготовке его к посеву, т.е. на протравливании [2].</w:t>
      </w:r>
    </w:p>
    <w:p w:rsidR="003B3249" w:rsidRPr="004D13C8" w:rsidRDefault="003B3249" w:rsidP="0094036A">
      <w:pPr>
        <w:spacing w:line="324" w:lineRule="auto"/>
        <w:ind w:firstLine="709"/>
        <w:jc w:val="both"/>
        <w:rPr>
          <w:sz w:val="28"/>
        </w:rPr>
      </w:pPr>
      <w:r w:rsidRPr="004D13C8">
        <w:rPr>
          <w:sz w:val="28"/>
        </w:rPr>
        <w:t>Уборка урожая имеет важнейшее значение в числе других произво</w:t>
      </w:r>
      <w:r w:rsidRPr="004D13C8">
        <w:rPr>
          <w:sz w:val="28"/>
        </w:rPr>
        <w:t>д</w:t>
      </w:r>
      <w:r w:rsidRPr="004D13C8">
        <w:rPr>
          <w:sz w:val="28"/>
        </w:rPr>
        <w:t>ственных процессов выращивания зерна. От нее зависит величина убира</w:t>
      </w:r>
      <w:r w:rsidRPr="004D13C8">
        <w:rPr>
          <w:sz w:val="28"/>
        </w:rPr>
        <w:t>е</w:t>
      </w:r>
      <w:r w:rsidRPr="004D13C8">
        <w:rPr>
          <w:sz w:val="28"/>
        </w:rPr>
        <w:t>мого урожая и его качество. Весь процесс развития зерновых колосовых культур подразделяют на два периода: вегетативный и генеративный. Пе</w:t>
      </w:r>
      <w:r w:rsidRPr="004D13C8">
        <w:rPr>
          <w:sz w:val="28"/>
        </w:rPr>
        <w:t>р</w:t>
      </w:r>
      <w:r w:rsidRPr="004D13C8">
        <w:rPr>
          <w:sz w:val="28"/>
        </w:rPr>
        <w:t>вый продолжается от прорастания семян до цветения растений, а второй – от цветения до полного созревания зерна. При наступлении полной спел</w:t>
      </w:r>
      <w:r w:rsidRPr="004D13C8">
        <w:rPr>
          <w:sz w:val="28"/>
        </w:rPr>
        <w:t>о</w:t>
      </w:r>
      <w:r w:rsidRPr="004D13C8">
        <w:rPr>
          <w:sz w:val="28"/>
        </w:rPr>
        <w:t>сти прекращается накопление сухого вещества в зерне, масса 1000 зерен в течение ограниченного периода остается постоянной, а затем зерно под воздействием внешних условий теряет часть питательных веществ. При перестое влажность зерна снижается до 7-8% и оно легко дробится, что резко снижает его качество. Затрудняет уборку и снижает качество, нера</w:t>
      </w:r>
      <w:r w:rsidRPr="004D13C8">
        <w:rPr>
          <w:sz w:val="28"/>
        </w:rPr>
        <w:t>в</w:t>
      </w:r>
      <w:r w:rsidRPr="004D13C8">
        <w:rPr>
          <w:sz w:val="28"/>
        </w:rPr>
        <w:t>номерность н растянутость созревания зерна, обусловленная недружными всходами, неравномерностью глубины посева, нарушением правил и тр</w:t>
      </w:r>
      <w:r w:rsidRPr="004D13C8">
        <w:rPr>
          <w:sz w:val="28"/>
        </w:rPr>
        <w:t>е</w:t>
      </w:r>
      <w:r w:rsidRPr="004D13C8">
        <w:rPr>
          <w:sz w:val="28"/>
        </w:rPr>
        <w:t>бований агротехники, а также погодными условиями.</w:t>
      </w:r>
    </w:p>
    <w:p w:rsidR="003B3249" w:rsidRDefault="003B3249" w:rsidP="0094036A">
      <w:pPr>
        <w:spacing w:line="324" w:lineRule="auto"/>
        <w:ind w:firstLine="709"/>
        <w:jc w:val="both"/>
        <w:rPr>
          <w:sz w:val="28"/>
        </w:rPr>
      </w:pPr>
      <w:r w:rsidRPr="004D13C8">
        <w:rPr>
          <w:sz w:val="28"/>
        </w:rPr>
        <w:t>С биологической точки зрения уборку необходимо начинать в м</w:t>
      </w:r>
      <w:r w:rsidRPr="004D13C8">
        <w:rPr>
          <w:sz w:val="28"/>
        </w:rPr>
        <w:t>о</w:t>
      </w:r>
      <w:r w:rsidRPr="004D13C8">
        <w:rPr>
          <w:sz w:val="28"/>
        </w:rPr>
        <w:t>мент прекращения поступления пластических веществ в созревающее зе</w:t>
      </w:r>
      <w:r w:rsidRPr="004D13C8">
        <w:rPr>
          <w:sz w:val="28"/>
        </w:rPr>
        <w:t>р</w:t>
      </w:r>
      <w:r w:rsidRPr="004D13C8">
        <w:rPr>
          <w:sz w:val="28"/>
        </w:rPr>
        <w:t>но</w:t>
      </w:r>
      <w:r>
        <w:rPr>
          <w:sz w:val="28"/>
        </w:rPr>
        <w:t xml:space="preserve"> и заканчивать ее в сжатые сроки во избежание потерь от самоосыпания и снижения его качества. При раздельной уборке оптимальный срок начала скашивания и валки для озимой пшеницы – начало восковой спелости. О</w:t>
      </w:r>
      <w:r>
        <w:rPr>
          <w:sz w:val="28"/>
        </w:rPr>
        <w:t>п</w:t>
      </w:r>
      <w:r>
        <w:rPr>
          <w:sz w:val="28"/>
        </w:rPr>
        <w:t>тимальный срок скашивания – 3-5 дней. Через 2-5 дней начинается сам</w:t>
      </w:r>
      <w:r>
        <w:rPr>
          <w:sz w:val="28"/>
        </w:rPr>
        <w:t>о</w:t>
      </w:r>
      <w:r>
        <w:rPr>
          <w:sz w:val="28"/>
        </w:rPr>
        <w:t>осыпание наиболее крупных тяжелых зерен, т.к. они имеют слабую связь с плодоножкой и требуют меньше усилия для его обмолота. Наиболее и</w:t>
      </w:r>
      <w:r>
        <w:rPr>
          <w:sz w:val="28"/>
        </w:rPr>
        <w:t>н</w:t>
      </w:r>
      <w:r>
        <w:rPr>
          <w:sz w:val="28"/>
        </w:rPr>
        <w:t xml:space="preserve">тенсивно идет самоосыпание после 3-4 дня наступления полной спелости, а до 25-го дня теряется уже 40-50 % урожая </w:t>
      </w:r>
      <w:r w:rsidRPr="004D13C8">
        <w:rPr>
          <w:sz w:val="28"/>
        </w:rPr>
        <w:t>[</w:t>
      </w:r>
      <w:r>
        <w:rPr>
          <w:sz w:val="28"/>
        </w:rPr>
        <w:t>3</w:t>
      </w:r>
      <w:r w:rsidRPr="004D13C8">
        <w:rPr>
          <w:sz w:val="28"/>
        </w:rPr>
        <w:t>]</w:t>
      </w:r>
      <w:r>
        <w:rPr>
          <w:sz w:val="28"/>
        </w:rPr>
        <w:t>. Потери зерна от самоос</w:t>
      </w:r>
      <w:r>
        <w:rPr>
          <w:sz w:val="28"/>
        </w:rPr>
        <w:t>ы</w:t>
      </w:r>
      <w:r>
        <w:rPr>
          <w:sz w:val="28"/>
        </w:rPr>
        <w:t xml:space="preserve">пания после его полного созревания определяют по формуле </w:t>
      </w:r>
      <w:r w:rsidRPr="004D13C8">
        <w:rPr>
          <w:sz w:val="28"/>
        </w:rPr>
        <w:t>[</w:t>
      </w:r>
      <w:r>
        <w:rPr>
          <w:sz w:val="28"/>
        </w:rPr>
        <w:t>3</w:t>
      </w:r>
      <w:r w:rsidRPr="004D13C8">
        <w:rPr>
          <w:sz w:val="28"/>
        </w:rPr>
        <w:t>]</w:t>
      </w:r>
      <w:r>
        <w:rPr>
          <w:sz w:val="28"/>
        </w:rPr>
        <w:t>:</w:t>
      </w:r>
    </w:p>
    <w:p w:rsidR="003B3249" w:rsidRDefault="003B3249" w:rsidP="0094036A">
      <w:pPr>
        <w:spacing w:line="324" w:lineRule="auto"/>
        <w:ind w:firstLine="709"/>
        <w:jc w:val="both"/>
        <w:rPr>
          <w:sz w:val="28"/>
        </w:rPr>
      </w:pPr>
    </w:p>
    <w:p w:rsidR="003B3249" w:rsidRDefault="003B3249" w:rsidP="0094036A">
      <w:pPr>
        <w:spacing w:line="324" w:lineRule="auto"/>
        <w:ind w:firstLine="709"/>
        <w:jc w:val="center"/>
        <w:rPr>
          <w:sz w:val="28"/>
        </w:rPr>
      </w:pPr>
      <w:r w:rsidRPr="002F0969">
        <w:rPr>
          <w:sz w:val="28"/>
        </w:rPr>
        <w:fldChar w:fldCharType="begin"/>
      </w:r>
      <w:r w:rsidRPr="002F0969">
        <w:rPr>
          <w:sz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0&quot;/&gt;&lt;w:stylePaneFormatFilter w:val=&quot;3F01&quot;/&gt;&lt;w:defaultTabStop w:val=&quot;708&quot;/&gt;&lt;w:autoHyphenation/&gt;&lt;w:drawingGridHorizontalSpacing w:val=&quot;120&quot;/&gt;&lt;w:displayHorizontalDrawingGridEvery w:val=&quot;2&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73B6D&quot;/&gt;&lt;wsp:rsid wsp:val=&quot;00027D30&quot;/&gt;&lt;wsp:rsid wsp:val=&quot;00031868&quot;/&gt;&lt;wsp:rsid wsp:val=&quot;00047B94&quot;/&gt;&lt;wsp:rsid wsp:val=&quot;000677EA&quot;/&gt;&lt;wsp:rsid wsp:val=&quot;00075D9A&quot;/&gt;&lt;wsp:rsid wsp:val=&quot;000814E1&quot;/&gt;&lt;wsp:rsid wsp:val=&quot;00095D28&quot;/&gt;&lt;wsp:rsid wsp:val=&quot;000A2728&quot;/&gt;&lt;wsp:rsid wsp:val=&quot;000A345D&quot;/&gt;&lt;wsp:rsid wsp:val=&quot;000D06D7&quot;/&gt;&lt;wsp:rsid wsp:val=&quot;000D6392&quot;/&gt;&lt;wsp:rsid wsp:val=&quot;000F5527&quot;/&gt;&lt;wsp:rsid wsp:val=&quot;00105817&quot;/&gt;&lt;wsp:rsid wsp:val=&quot;00115430&quot;/&gt;&lt;wsp:rsid wsp:val=&quot;001260DC&quot;/&gt;&lt;wsp:rsid wsp:val=&quot;00130CE8&quot;/&gt;&lt;wsp:rsid wsp:val=&quot;001314F3&quot;/&gt;&lt;wsp:rsid wsp:val=&quot;00136F90&quot;/&gt;&lt;wsp:rsid wsp:val=&quot;00157FFA&quot;/&gt;&lt;wsp:rsid wsp:val=&quot;0018660A&quot;/&gt;&lt;wsp:rsid wsp:val=&quot;001D6D3B&quot;/&gt;&lt;wsp:rsid wsp:val=&quot;001F17F3&quot;/&gt;&lt;wsp:rsid wsp:val=&quot;001F1E8B&quot;/&gt;&lt;wsp:rsid wsp:val=&quot;00211DF2&quot;/&gt;&lt;wsp:rsid wsp:val=&quot;0021652C&quot;/&gt;&lt;wsp:rsid wsp:val=&quot;00241D15&quot;/&gt;&lt;wsp:rsid wsp:val=&quot;00245AFA&quot;/&gt;&lt;wsp:rsid wsp:val=&quot;002853C9&quot;/&gt;&lt;wsp:rsid wsp:val=&quot;002865F3&quot;/&gt;&lt;wsp:rsid wsp:val=&quot;0028734A&quot;/&gt;&lt;wsp:rsid wsp:val=&quot;00295175&quot;/&gt;&lt;wsp:rsid wsp:val=&quot;00295DD6&quot;/&gt;&lt;wsp:rsid wsp:val=&quot;00313977&quot;/&gt;&lt;wsp:rsid wsp:val=&quot;00320E62&quot;/&gt;&lt;wsp:rsid wsp:val=&quot;00321207&quot;/&gt;&lt;wsp:rsid wsp:val=&quot;00321AB4&quot;/&gt;&lt;wsp:rsid wsp:val=&quot;00324E9B&quot;/&gt;&lt;wsp:rsid wsp:val=&quot;003264CA&quot;/&gt;&lt;wsp:rsid wsp:val=&quot;00331AB9&quot;/&gt;&lt;wsp:rsid wsp:val=&quot;00331FA4&quot;/&gt;&lt;wsp:rsid wsp:val=&quot;00341B1B&quot;/&gt;&lt;wsp:rsid wsp:val=&quot;00365FAD&quot;/&gt;&lt;wsp:rsid wsp:val=&quot;0037697F&quot;/&gt;&lt;wsp:rsid wsp:val=&quot;00381220&quot;/&gt;&lt;wsp:rsid wsp:val=&quot;00383A72&quot;/&gt;&lt;wsp:rsid wsp:val=&quot;0039084C&quot;/&gt;&lt;wsp:rsid wsp:val=&quot;003A1E7A&quot;/&gt;&lt;wsp:rsid wsp:val=&quot;003A34F5&quot;/&gt;&lt;wsp:rsid wsp:val=&quot;003C4BFD&quot;/&gt;&lt;wsp:rsid wsp:val=&quot;003D35B8&quot;/&gt;&lt;wsp:rsid wsp:val=&quot;00404CDF&quot;/&gt;&lt;wsp:rsid wsp:val=&quot;0040615F&quot;/&gt;&lt;wsp:rsid wsp:val=&quot;004159D7&quot;/&gt;&lt;wsp:rsid wsp:val=&quot;00441864&quot;/&gt;&lt;wsp:rsid wsp:val=&quot;0044453D&quot;/&gt;&lt;wsp:rsid wsp:val=&quot;00447C1C&quot;/&gt;&lt;wsp:rsid wsp:val=&quot;00447EC5&quot;/&gt;&lt;wsp:rsid wsp:val=&quot;0046502E&quot;/&gt;&lt;wsp:rsid wsp:val=&quot;00476C73&quot;/&gt;&lt;wsp:rsid wsp:val=&quot;00497F5C&quot;/&gt;&lt;wsp:rsid wsp:val=&quot;004B5D9E&quot;/&gt;&lt;wsp:rsid wsp:val=&quot;004D13C8&quot;/&gt;&lt;wsp:rsid wsp:val=&quot;004D4375&quot;/&gt;&lt;wsp:rsid wsp:val=&quot;004E42D1&quot;/&gt;&lt;wsp:rsid wsp:val=&quot;004F2C58&quot;/&gt;&lt;wsp:rsid wsp:val=&quot;004F40A4&quot;/&gt;&lt;wsp:rsid wsp:val=&quot;0052548B&quot;/&gt;&lt;wsp:rsid wsp:val=&quot;0053071C&quot;/&gt;&lt;wsp:rsid wsp:val=&quot;00532B00&quot;/&gt;&lt;wsp:rsid wsp:val=&quot;00533AC5&quot;/&gt;&lt;wsp:rsid wsp:val=&quot;00537AE6&quot;/&gt;&lt;wsp:rsid wsp:val=&quot;00540E31&quot;/&gt;&lt;wsp:rsid wsp:val=&quot;0055528E&quot;/&gt;&lt;wsp:rsid wsp:val=&quot;00571B58&quot;/&gt;&lt;wsp:rsid wsp:val=&quot;00594F64&quot;/&gt;&lt;wsp:rsid wsp:val=&quot;005A1369&quot;/&gt;&lt;wsp:rsid wsp:val=&quot;005A6551&quot;/&gt;&lt;wsp:rsid wsp:val=&quot;005C15EE&quot;/&gt;&lt;wsp:rsid wsp:val=&quot;005D0446&quot;/&gt;&lt;wsp:rsid wsp:val=&quot;005F6019&quot;/&gt;&lt;wsp:rsid wsp:val=&quot;00611E13&quot;/&gt;&lt;wsp:rsid wsp:val=&quot;006243AD&quot;/&gt;&lt;wsp:rsid wsp:val=&quot;00624796&quot;/&gt;&lt;wsp:rsid wsp:val=&quot;00636C1E&quot;/&gt;&lt;wsp:rsid wsp:val=&quot;00654384&quot;/&gt;&lt;wsp:rsid wsp:val=&quot;006572AB&quot;/&gt;&lt;wsp:rsid wsp:val=&quot;00657F26&quot;/&gt;&lt;wsp:rsid wsp:val=&quot;0069325F&quot;/&gt;&lt;wsp:rsid wsp:val=&quot;006A1170&quot;/&gt;&lt;wsp:rsid wsp:val=&quot;006A70B5&quot;/&gt;&lt;wsp:rsid wsp:val=&quot;006D0613&quot;/&gt;&lt;wsp:rsid wsp:val=&quot;006D2DD5&quot;/&gt;&lt;wsp:rsid wsp:val=&quot;006E0D16&quot;/&gt;&lt;wsp:rsid wsp:val=&quot;006E6CCC&quot;/&gt;&lt;wsp:rsid wsp:val=&quot;00702101&quot;/&gt;&lt;wsp:rsid wsp:val=&quot;00712C66&quot;/&gt;&lt;wsp:rsid wsp:val=&quot;0071606A&quot;/&gt;&lt;wsp:rsid wsp:val=&quot;0072465F&quot;/&gt;&lt;wsp:rsid wsp:val=&quot;00737BB4&quot;/&gt;&lt;wsp:rsid wsp:val=&quot;007421F5&quot;/&gt;&lt;wsp:rsid wsp:val=&quot;00775DD0&quot;/&gt;&lt;wsp:rsid wsp:val=&quot;00782E8E&quot;/&gt;&lt;wsp:rsid wsp:val=&quot;00792A7E&quot;/&gt;&lt;wsp:rsid wsp:val=&quot;00793FA5&quot;/&gt;&lt;wsp:rsid wsp:val=&quot;007A5C21&quot;/&gt;&lt;wsp:rsid wsp:val=&quot;007B3282&quot;/&gt;&lt;wsp:rsid wsp:val=&quot;007B44D8&quot;/&gt;&lt;wsp:rsid wsp:val=&quot;007C28DB&quot;/&gt;&lt;wsp:rsid wsp:val=&quot;007D1321&quot;/&gt;&lt;wsp:rsid wsp:val=&quot;007D19EF&quot;/&gt;&lt;wsp:rsid wsp:val=&quot;007D600D&quot;/&gt;&lt;wsp:rsid wsp:val=&quot;007F1684&quot;/&gt;&lt;wsp:rsid wsp:val=&quot;007F526D&quot;/&gt;&lt;wsp:rsid wsp:val=&quot;007F7A80&quot;/&gt;&lt;wsp:rsid wsp:val=&quot;008132AE&quot;/&gt;&lt;wsp:rsid wsp:val=&quot;00835CEB&quot;/&gt;&lt;wsp:rsid wsp:val=&quot;00842225&quot;/&gt;&lt;wsp:rsid wsp:val=&quot;00847CE0&quot;/&gt;&lt;wsp:rsid wsp:val=&quot;00861C33&quot;/&gt;&lt;wsp:rsid wsp:val=&quot;00874062&quot;/&gt;&lt;wsp:rsid wsp:val=&quot;00883F34&quot;/&gt;&lt;wsp:rsid wsp:val=&quot;00891B33&quot;/&gt;&lt;wsp:rsid wsp:val=&quot;008A3F52&quot;/&gt;&lt;wsp:rsid wsp:val=&quot;008B26E5&quot;/&gt;&lt;wsp:rsid wsp:val=&quot;008B45A3&quot;/&gt;&lt;wsp:rsid wsp:val=&quot;008C707D&quot;/&gt;&lt;wsp:rsid wsp:val=&quot;008D6A4E&quot;/&gt;&lt;wsp:rsid wsp:val=&quot;008E14F9&quot;/&gt;&lt;wsp:rsid wsp:val=&quot;008F4FC9&quot;/&gt;&lt;wsp:rsid wsp:val=&quot;00911806&quot;/&gt;&lt;wsp:rsid wsp:val=&quot;00914B2D&quot;/&gt;&lt;wsp:rsid wsp:val=&quot;00952BA2&quot;/&gt;&lt;wsp:rsid wsp:val=&quot;009629C2&quot;/&gt;&lt;wsp:rsid wsp:val=&quot;009728CC&quot;/&gt;&lt;wsp:rsid wsp:val=&quot;009B52EB&quot;/&gt;&lt;wsp:rsid wsp:val=&quot;009B77AE&quot;/&gt;&lt;wsp:rsid wsp:val=&quot;009D6170&quot;/&gt;&lt;wsp:rsid wsp:val=&quot;009E0DC8&quot;/&gt;&lt;wsp:rsid wsp:val=&quot;009E6761&quot;/&gt;&lt;wsp:rsid wsp:val=&quot;009F08C0&quot;/&gt;&lt;wsp:rsid wsp:val=&quot;00A27A4F&quot;/&gt;&lt;wsp:rsid wsp:val=&quot;00A33AC7&quot;/&gt;&lt;wsp:rsid wsp:val=&quot;00A45986&quot;/&gt;&lt;wsp:rsid wsp:val=&quot;00A608B9&quot;/&gt;&lt;wsp:rsid wsp:val=&quot;00A6305B&quot;/&gt;&lt;wsp:rsid wsp:val=&quot;00A861A8&quot;/&gt;&lt;wsp:rsid wsp:val=&quot;00A86B02&quot;/&gt;&lt;wsp:rsid wsp:val=&quot;00A87E12&quot;/&gt;&lt;wsp:rsid wsp:val=&quot;00A91846&quot;/&gt;&lt;wsp:rsid wsp:val=&quot;00AB2737&quot;/&gt;&lt;wsp:rsid wsp:val=&quot;00AD0766&quot;/&gt;&lt;wsp:rsid wsp:val=&quot;00AD1176&quot;/&gt;&lt;wsp:rsid wsp:val=&quot;00AD16ED&quot;/&gt;&lt;wsp:rsid wsp:val=&quot;00AE6215&quot;/&gt;&lt;wsp:rsid wsp:val=&quot;00AF4EE9&quot;/&gt;&lt;wsp:rsid wsp:val=&quot;00AF505E&quot;/&gt;&lt;wsp:rsid wsp:val=&quot;00B104A2&quot;/&gt;&lt;wsp:rsid wsp:val=&quot;00B33161&quot;/&gt;&lt;wsp:rsid wsp:val=&quot;00B456C9&quot;/&gt;&lt;wsp:rsid wsp:val=&quot;00B4648A&quot;/&gt;&lt;wsp:rsid wsp:val=&quot;00B624BA&quot;/&gt;&lt;wsp:rsid wsp:val=&quot;00B62F85&quot;/&gt;&lt;wsp:rsid wsp:val=&quot;00B67787&quot;/&gt;&lt;wsp:rsid wsp:val=&quot;00B73B6D&quot;/&gt;&lt;wsp:rsid wsp:val=&quot;00BA2FB6&quot;/&gt;&lt;wsp:rsid wsp:val=&quot;00BA3BDD&quot;/&gt;&lt;wsp:rsid wsp:val=&quot;00BB3D4E&quot;/&gt;&lt;wsp:rsid wsp:val=&quot;00BB6305&quot;/&gt;&lt;wsp:rsid wsp:val=&quot;00BB72B8&quot;/&gt;&lt;wsp:rsid wsp:val=&quot;00BC75DC&quot;/&gt;&lt;wsp:rsid wsp:val=&quot;00BD1151&quot;/&gt;&lt;wsp:rsid wsp:val=&quot;00BF03C2&quot;/&gt;&lt;wsp:rsid wsp:val=&quot;00BF3EC5&quot;/&gt;&lt;wsp:rsid wsp:val=&quot;00C314AF&quot;/&gt;&lt;wsp:rsid wsp:val=&quot;00C34EA6&quot;/&gt;&lt;wsp:rsid wsp:val=&quot;00C40BEA&quot;/&gt;&lt;wsp:rsid wsp:val=&quot;00C51294&quot;/&gt;&lt;wsp:rsid wsp:val=&quot;00C51717&quot;/&gt;&lt;wsp:rsid wsp:val=&quot;00C57E67&quot;/&gt;&lt;wsp:rsid wsp:val=&quot;00C61B31&quot;/&gt;&lt;wsp:rsid wsp:val=&quot;00C73687&quot;/&gt;&lt;wsp:rsid wsp:val=&quot;00C76A39&quot;/&gt;&lt;wsp:rsid wsp:val=&quot;00CA7639&quot;/&gt;&lt;wsp:rsid wsp:val=&quot;00CC56C7&quot;/&gt;&lt;wsp:rsid wsp:val=&quot;00CD5713&quot;/&gt;&lt;wsp:rsid wsp:val=&quot;00CD5D76&quot;/&gt;&lt;wsp:rsid wsp:val=&quot;00CE1E4A&quot;/&gt;&lt;wsp:rsid wsp:val=&quot;00D02B43&quot;/&gt;&lt;wsp:rsid wsp:val=&quot;00D0496A&quot;/&gt;&lt;wsp:rsid wsp:val=&quot;00D22EF0&quot;/&gt;&lt;wsp:rsid wsp:val=&quot;00D23EA5&quot;/&gt;&lt;wsp:rsid wsp:val=&quot;00D37B1A&quot;/&gt;&lt;wsp:rsid wsp:val=&quot;00D441C3&quot;/&gt;&lt;wsp:rsid wsp:val=&quot;00D53F55&quot;/&gt;&lt;wsp:rsid wsp:val=&quot;00D57A7C&quot;/&gt;&lt;wsp:rsid wsp:val=&quot;00D63329&quot;/&gt;&lt;wsp:rsid wsp:val=&quot;00D666DC&quot;/&gt;&lt;wsp:rsid wsp:val=&quot;00D67A15&quot;/&gt;&lt;wsp:rsid wsp:val=&quot;00D93300&quot;/&gt;&lt;wsp:rsid wsp:val=&quot;00DA720B&quot;/&gt;&lt;wsp:rsid wsp:val=&quot;00DB43EF&quot;/&gt;&lt;wsp:rsid wsp:val=&quot;00DC70F2&quot;/&gt;&lt;wsp:rsid wsp:val=&quot;00DC7597&quot;/&gt;&lt;wsp:rsid wsp:val=&quot;00E00105&quot;/&gt;&lt;wsp:rsid wsp:val=&quot;00E21FB8&quot;/&gt;&lt;wsp:rsid wsp:val=&quot;00E5217D&quot;/&gt;&lt;wsp:rsid wsp:val=&quot;00E773CB&quot;/&gt;&lt;wsp:rsid wsp:val=&quot;00EB09A2&quot;/&gt;&lt;wsp:rsid wsp:val=&quot;00EC7C52&quot;/&gt;&lt;wsp:rsid wsp:val=&quot;00ED3A32&quot;/&gt;&lt;wsp:rsid wsp:val=&quot;00F1343F&quot;/&gt;&lt;wsp:rsid wsp:val=&quot;00F17BA7&quot;/&gt;&lt;wsp:rsid wsp:val=&quot;00F23F50&quot;/&gt;&lt;wsp:rsid wsp:val=&quot;00F257AC&quot;/&gt;&lt;wsp:rsid wsp:val=&quot;00F30BAA&quot;/&gt;&lt;wsp:rsid wsp:val=&quot;00F509C2&quot;/&gt;&lt;wsp:rsid wsp:val=&quot;00F52FAF&quot;/&gt;&lt;wsp:rsid wsp:val=&quot;00F64504&quot;/&gt;&lt;wsp:rsid wsp:val=&quot;00F80944&quot;/&gt;&lt;wsp:rsid wsp:val=&quot;00F96FE6&quot;/&gt;&lt;wsp:rsid wsp:val=&quot;00FC01F6&quot;/&gt;&lt;wsp:rsid wsp:val=&quot;00FC47DC&quot;/&gt;&lt;/wsp:rsids&gt;&lt;/w:docPr&gt;&lt;w:body&gt;&lt;w:p wsp:rsidR=&quot;00000000&quot; wsp:rsidRDefault=&quot;007D600D&quot;&gt;&lt;m:oMathPara&gt;&lt;m:oMath&gt;&lt;m:sSub&gt;&lt;m:sSubPr&gt;&lt;m:ctrlPr&gt;&lt;w:rPr&gt;&lt;w:rFonts w:ascii=&quot;Cambria Math&quot; w:h-ansi=&quot;Cambria Math&quot;/&gt;&lt;wx:font wx:val=&quot;Cambria Math&quot;/&gt;&lt;w:i/&gt;&lt;w:sz w:val=&quot;28&quot;/&gt;&lt;w:lang w:val=&quot;EN-US&quot;/&gt;&lt;/w:rPr&gt;&lt;/m:ctrlPr&gt;&lt;/m:sSubPr&gt;&lt;m:e&gt;&lt;m:r&gt;&lt;w:rPr&gt;&lt;w:rFonts w:ascii=&quot;Cambria Math&quot; w:h-ansi=&quot;Cambria Math&quot;/&gt;&lt;wx:font wx:val=&quot;Cambria Math&quot;/&gt;&lt;w:i/&gt;&lt;w:sz w:val=&quot;28&quot;/&gt;&lt;w:lang w:val=&quot;EN-US&quot;/&gt;&lt;/w:rPr&gt;&lt;m:t&gt;y&lt;/m:t&gt;&lt;/m:r&gt;&lt;/m:e&gt;&lt;m:sub&gt;&lt;m:r&gt;&lt;w:rPr&gt;&lt;w:rFonts w:ascii=&quot;Cambria Math&quot; w:h-ansi=&quot;Cambria Math&quot;/&gt;&lt;wx:font wx:val=&quot;Cambria Math&quot;/&gt;&lt;w:i/&gt;&lt;w:sz w:val=&quot;28&quot;/&gt;&lt;/w:rPr&gt;&lt;m:t&gt;3&lt;/m:t&gt;&lt;/m:r&gt;&lt;/m:sub&gt;&lt;/m:sSub&gt;&lt;m:r&gt;&lt;w:rPr&gt;&lt;w:rFonts w:ascii=&quot;Cambria Math&quot; w:h-ansi=&quot;Cambria Math&quot;/&gt;&lt;wx:font wx:val=&quot;Cambria Math&quot;/&gt;&lt;w:i/&gt;&lt;w:sz w:val=&quot;28&quot;/&gt;&lt;/w:rPr&gt;&lt;m:t&gt;=1,6&lt;/m:t&gt;&lt;/m:r&gt;&lt;m:r&gt;&lt;w:rPr&gt;&lt;w:rFonts w:ascii=&quot;Cambria Math&quot; w:h-ansi=&quot;Cambria Math&quot;/&gt;&lt;wx:font wx:val=&quot;Cambria Math&quot;/&gt;&lt;w:i/&gt;&lt;w:sz w:val=&quot;28&quot;/&gt;&lt;w:lang w:val=&quot;EN-US&quot;/&gt;&lt;/w:rPr&gt;&lt;m:t&gt;t&lt;/m:t&gt;&lt;/m:r&gt;&lt;m:r&gt;&lt;w:rPr&gt;&lt;w:rFonts w:ascii=&quot;Cambria Math&quot; w:h-ansi=&quot;Cambria Math&quot;/&gt;&lt;wx:font wx:val=&quot;Cambria Math&quot;/&gt;&lt;w:i/&gt;&lt;w:sz w:val=&quot;28&quot;/&gt;&lt;/w:rPr&gt;&lt;m:t&gt;-4,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F0969">
        <w:rPr>
          <w:sz w:val="28"/>
        </w:rPr>
        <w:instrText xml:space="preserve"> </w:instrText>
      </w:r>
      <w:r w:rsidRPr="002F0969">
        <w:rPr>
          <w:sz w:val="28"/>
        </w:rPr>
        <w:fldChar w:fldCharType="separate"/>
      </w:r>
      <w:r>
        <w:pict>
          <v:shape id="_x0000_i1026" type="#_x0000_t75" style="width:85.5pt;height:13.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0&quot;/&gt;&lt;w:stylePaneFormatFilter w:val=&quot;3F01&quot;/&gt;&lt;w:defaultTabStop w:val=&quot;708&quot;/&gt;&lt;w:autoHyphenation/&gt;&lt;w:drawingGridHorizontalSpacing w:val=&quot;120&quot;/&gt;&lt;w:displayHorizontalDrawingGridEvery w:val=&quot;2&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73B6D&quot;/&gt;&lt;wsp:rsid wsp:val=&quot;00027D30&quot;/&gt;&lt;wsp:rsid wsp:val=&quot;00031868&quot;/&gt;&lt;wsp:rsid wsp:val=&quot;00047B94&quot;/&gt;&lt;wsp:rsid wsp:val=&quot;000677EA&quot;/&gt;&lt;wsp:rsid wsp:val=&quot;00075D9A&quot;/&gt;&lt;wsp:rsid wsp:val=&quot;000814E1&quot;/&gt;&lt;wsp:rsid wsp:val=&quot;00095D28&quot;/&gt;&lt;wsp:rsid wsp:val=&quot;000A2728&quot;/&gt;&lt;wsp:rsid wsp:val=&quot;000A345D&quot;/&gt;&lt;wsp:rsid wsp:val=&quot;000D06D7&quot;/&gt;&lt;wsp:rsid wsp:val=&quot;000D6392&quot;/&gt;&lt;wsp:rsid wsp:val=&quot;000F5527&quot;/&gt;&lt;wsp:rsid wsp:val=&quot;00105817&quot;/&gt;&lt;wsp:rsid wsp:val=&quot;00115430&quot;/&gt;&lt;wsp:rsid wsp:val=&quot;001260DC&quot;/&gt;&lt;wsp:rsid wsp:val=&quot;00130CE8&quot;/&gt;&lt;wsp:rsid wsp:val=&quot;001314F3&quot;/&gt;&lt;wsp:rsid wsp:val=&quot;00136F90&quot;/&gt;&lt;wsp:rsid wsp:val=&quot;00157FFA&quot;/&gt;&lt;wsp:rsid wsp:val=&quot;0018660A&quot;/&gt;&lt;wsp:rsid wsp:val=&quot;001D6D3B&quot;/&gt;&lt;wsp:rsid wsp:val=&quot;001F17F3&quot;/&gt;&lt;wsp:rsid wsp:val=&quot;001F1E8B&quot;/&gt;&lt;wsp:rsid wsp:val=&quot;00211DF2&quot;/&gt;&lt;wsp:rsid wsp:val=&quot;0021652C&quot;/&gt;&lt;wsp:rsid wsp:val=&quot;00241D15&quot;/&gt;&lt;wsp:rsid wsp:val=&quot;00245AFA&quot;/&gt;&lt;wsp:rsid wsp:val=&quot;002853C9&quot;/&gt;&lt;wsp:rsid wsp:val=&quot;002865F3&quot;/&gt;&lt;wsp:rsid wsp:val=&quot;0028734A&quot;/&gt;&lt;wsp:rsid wsp:val=&quot;00295175&quot;/&gt;&lt;wsp:rsid wsp:val=&quot;00295DD6&quot;/&gt;&lt;wsp:rsid wsp:val=&quot;00313977&quot;/&gt;&lt;wsp:rsid wsp:val=&quot;00320E62&quot;/&gt;&lt;wsp:rsid wsp:val=&quot;00321207&quot;/&gt;&lt;wsp:rsid wsp:val=&quot;00321AB4&quot;/&gt;&lt;wsp:rsid wsp:val=&quot;00324E9B&quot;/&gt;&lt;wsp:rsid wsp:val=&quot;003264CA&quot;/&gt;&lt;wsp:rsid wsp:val=&quot;00331AB9&quot;/&gt;&lt;wsp:rsid wsp:val=&quot;00331FA4&quot;/&gt;&lt;wsp:rsid wsp:val=&quot;00341B1B&quot;/&gt;&lt;wsp:rsid wsp:val=&quot;00365FAD&quot;/&gt;&lt;wsp:rsid wsp:val=&quot;0037697F&quot;/&gt;&lt;wsp:rsid wsp:val=&quot;00381220&quot;/&gt;&lt;wsp:rsid wsp:val=&quot;00383A72&quot;/&gt;&lt;wsp:rsid wsp:val=&quot;0039084C&quot;/&gt;&lt;wsp:rsid wsp:val=&quot;003A1E7A&quot;/&gt;&lt;wsp:rsid wsp:val=&quot;003A34F5&quot;/&gt;&lt;wsp:rsid wsp:val=&quot;003C4BFD&quot;/&gt;&lt;wsp:rsid wsp:val=&quot;003D35B8&quot;/&gt;&lt;wsp:rsid wsp:val=&quot;00404CDF&quot;/&gt;&lt;wsp:rsid wsp:val=&quot;0040615F&quot;/&gt;&lt;wsp:rsid wsp:val=&quot;004159D7&quot;/&gt;&lt;wsp:rsid wsp:val=&quot;00441864&quot;/&gt;&lt;wsp:rsid wsp:val=&quot;0044453D&quot;/&gt;&lt;wsp:rsid wsp:val=&quot;00447C1C&quot;/&gt;&lt;wsp:rsid wsp:val=&quot;00447EC5&quot;/&gt;&lt;wsp:rsid wsp:val=&quot;0046502E&quot;/&gt;&lt;wsp:rsid wsp:val=&quot;00476C73&quot;/&gt;&lt;wsp:rsid wsp:val=&quot;00497F5C&quot;/&gt;&lt;wsp:rsid wsp:val=&quot;004B5D9E&quot;/&gt;&lt;wsp:rsid wsp:val=&quot;004D13C8&quot;/&gt;&lt;wsp:rsid wsp:val=&quot;004D4375&quot;/&gt;&lt;wsp:rsid wsp:val=&quot;004E42D1&quot;/&gt;&lt;wsp:rsid wsp:val=&quot;004F2C58&quot;/&gt;&lt;wsp:rsid wsp:val=&quot;004F40A4&quot;/&gt;&lt;wsp:rsid wsp:val=&quot;0052548B&quot;/&gt;&lt;wsp:rsid wsp:val=&quot;0053071C&quot;/&gt;&lt;wsp:rsid wsp:val=&quot;00532B00&quot;/&gt;&lt;wsp:rsid wsp:val=&quot;00533AC5&quot;/&gt;&lt;wsp:rsid wsp:val=&quot;00537AE6&quot;/&gt;&lt;wsp:rsid wsp:val=&quot;00540E31&quot;/&gt;&lt;wsp:rsid wsp:val=&quot;0055528E&quot;/&gt;&lt;wsp:rsid wsp:val=&quot;00571B58&quot;/&gt;&lt;wsp:rsid wsp:val=&quot;00594F64&quot;/&gt;&lt;wsp:rsid wsp:val=&quot;005A1369&quot;/&gt;&lt;wsp:rsid wsp:val=&quot;005A6551&quot;/&gt;&lt;wsp:rsid wsp:val=&quot;005C15EE&quot;/&gt;&lt;wsp:rsid wsp:val=&quot;005D0446&quot;/&gt;&lt;wsp:rsid wsp:val=&quot;005F6019&quot;/&gt;&lt;wsp:rsid wsp:val=&quot;00611E13&quot;/&gt;&lt;wsp:rsid wsp:val=&quot;006243AD&quot;/&gt;&lt;wsp:rsid wsp:val=&quot;00624796&quot;/&gt;&lt;wsp:rsid wsp:val=&quot;00636C1E&quot;/&gt;&lt;wsp:rsid wsp:val=&quot;00654384&quot;/&gt;&lt;wsp:rsid wsp:val=&quot;006572AB&quot;/&gt;&lt;wsp:rsid wsp:val=&quot;00657F26&quot;/&gt;&lt;wsp:rsid wsp:val=&quot;0069325F&quot;/&gt;&lt;wsp:rsid wsp:val=&quot;006A1170&quot;/&gt;&lt;wsp:rsid wsp:val=&quot;006A70B5&quot;/&gt;&lt;wsp:rsid wsp:val=&quot;006D0613&quot;/&gt;&lt;wsp:rsid wsp:val=&quot;006D2DD5&quot;/&gt;&lt;wsp:rsid wsp:val=&quot;006E0D16&quot;/&gt;&lt;wsp:rsid wsp:val=&quot;006E6CCC&quot;/&gt;&lt;wsp:rsid wsp:val=&quot;00702101&quot;/&gt;&lt;wsp:rsid wsp:val=&quot;00712C66&quot;/&gt;&lt;wsp:rsid wsp:val=&quot;0071606A&quot;/&gt;&lt;wsp:rsid wsp:val=&quot;0072465F&quot;/&gt;&lt;wsp:rsid wsp:val=&quot;00737BB4&quot;/&gt;&lt;wsp:rsid wsp:val=&quot;007421F5&quot;/&gt;&lt;wsp:rsid wsp:val=&quot;00775DD0&quot;/&gt;&lt;wsp:rsid wsp:val=&quot;00782E8E&quot;/&gt;&lt;wsp:rsid wsp:val=&quot;00792A7E&quot;/&gt;&lt;wsp:rsid wsp:val=&quot;00793FA5&quot;/&gt;&lt;wsp:rsid wsp:val=&quot;007A5C21&quot;/&gt;&lt;wsp:rsid wsp:val=&quot;007B3282&quot;/&gt;&lt;wsp:rsid wsp:val=&quot;007B44D8&quot;/&gt;&lt;wsp:rsid wsp:val=&quot;007C28DB&quot;/&gt;&lt;wsp:rsid wsp:val=&quot;007D1321&quot;/&gt;&lt;wsp:rsid wsp:val=&quot;007D19EF&quot;/&gt;&lt;wsp:rsid wsp:val=&quot;007D600D&quot;/&gt;&lt;wsp:rsid wsp:val=&quot;007F1684&quot;/&gt;&lt;wsp:rsid wsp:val=&quot;007F526D&quot;/&gt;&lt;wsp:rsid wsp:val=&quot;007F7A80&quot;/&gt;&lt;wsp:rsid wsp:val=&quot;008132AE&quot;/&gt;&lt;wsp:rsid wsp:val=&quot;00835CEB&quot;/&gt;&lt;wsp:rsid wsp:val=&quot;00842225&quot;/&gt;&lt;wsp:rsid wsp:val=&quot;00847CE0&quot;/&gt;&lt;wsp:rsid wsp:val=&quot;00861C33&quot;/&gt;&lt;wsp:rsid wsp:val=&quot;00874062&quot;/&gt;&lt;wsp:rsid wsp:val=&quot;00883F34&quot;/&gt;&lt;wsp:rsid wsp:val=&quot;00891B33&quot;/&gt;&lt;wsp:rsid wsp:val=&quot;008A3F52&quot;/&gt;&lt;wsp:rsid wsp:val=&quot;008B26E5&quot;/&gt;&lt;wsp:rsid wsp:val=&quot;008B45A3&quot;/&gt;&lt;wsp:rsid wsp:val=&quot;008C707D&quot;/&gt;&lt;wsp:rsid wsp:val=&quot;008D6A4E&quot;/&gt;&lt;wsp:rsid wsp:val=&quot;008E14F9&quot;/&gt;&lt;wsp:rsid wsp:val=&quot;008F4FC9&quot;/&gt;&lt;wsp:rsid wsp:val=&quot;00911806&quot;/&gt;&lt;wsp:rsid wsp:val=&quot;00914B2D&quot;/&gt;&lt;wsp:rsid wsp:val=&quot;00952BA2&quot;/&gt;&lt;wsp:rsid wsp:val=&quot;009629C2&quot;/&gt;&lt;wsp:rsid wsp:val=&quot;009728CC&quot;/&gt;&lt;wsp:rsid wsp:val=&quot;009B52EB&quot;/&gt;&lt;wsp:rsid wsp:val=&quot;009B77AE&quot;/&gt;&lt;wsp:rsid wsp:val=&quot;009D6170&quot;/&gt;&lt;wsp:rsid wsp:val=&quot;009E0DC8&quot;/&gt;&lt;wsp:rsid wsp:val=&quot;009E6761&quot;/&gt;&lt;wsp:rsid wsp:val=&quot;009F08C0&quot;/&gt;&lt;wsp:rsid wsp:val=&quot;00A27A4F&quot;/&gt;&lt;wsp:rsid wsp:val=&quot;00A33AC7&quot;/&gt;&lt;wsp:rsid wsp:val=&quot;00A45986&quot;/&gt;&lt;wsp:rsid wsp:val=&quot;00A608B9&quot;/&gt;&lt;wsp:rsid wsp:val=&quot;00A6305B&quot;/&gt;&lt;wsp:rsid wsp:val=&quot;00A861A8&quot;/&gt;&lt;wsp:rsid wsp:val=&quot;00A86B02&quot;/&gt;&lt;wsp:rsid wsp:val=&quot;00A87E12&quot;/&gt;&lt;wsp:rsid wsp:val=&quot;00A91846&quot;/&gt;&lt;wsp:rsid wsp:val=&quot;00AB2737&quot;/&gt;&lt;wsp:rsid wsp:val=&quot;00AD0766&quot;/&gt;&lt;wsp:rsid wsp:val=&quot;00AD1176&quot;/&gt;&lt;wsp:rsid wsp:val=&quot;00AD16ED&quot;/&gt;&lt;wsp:rsid wsp:val=&quot;00AE6215&quot;/&gt;&lt;wsp:rsid wsp:val=&quot;00AF4EE9&quot;/&gt;&lt;wsp:rsid wsp:val=&quot;00AF505E&quot;/&gt;&lt;wsp:rsid wsp:val=&quot;00B104A2&quot;/&gt;&lt;wsp:rsid wsp:val=&quot;00B33161&quot;/&gt;&lt;wsp:rsid wsp:val=&quot;00B456C9&quot;/&gt;&lt;wsp:rsid wsp:val=&quot;00B4648A&quot;/&gt;&lt;wsp:rsid wsp:val=&quot;00B624BA&quot;/&gt;&lt;wsp:rsid wsp:val=&quot;00B62F85&quot;/&gt;&lt;wsp:rsid wsp:val=&quot;00B67787&quot;/&gt;&lt;wsp:rsid wsp:val=&quot;00B73B6D&quot;/&gt;&lt;wsp:rsid wsp:val=&quot;00BA2FB6&quot;/&gt;&lt;wsp:rsid wsp:val=&quot;00BA3BDD&quot;/&gt;&lt;wsp:rsid wsp:val=&quot;00BB3D4E&quot;/&gt;&lt;wsp:rsid wsp:val=&quot;00BB6305&quot;/&gt;&lt;wsp:rsid wsp:val=&quot;00BB72B8&quot;/&gt;&lt;wsp:rsid wsp:val=&quot;00BC75DC&quot;/&gt;&lt;wsp:rsid wsp:val=&quot;00BD1151&quot;/&gt;&lt;wsp:rsid wsp:val=&quot;00BF03C2&quot;/&gt;&lt;wsp:rsid wsp:val=&quot;00BF3EC5&quot;/&gt;&lt;wsp:rsid wsp:val=&quot;00C314AF&quot;/&gt;&lt;wsp:rsid wsp:val=&quot;00C34EA6&quot;/&gt;&lt;wsp:rsid wsp:val=&quot;00C40BEA&quot;/&gt;&lt;wsp:rsid wsp:val=&quot;00C51294&quot;/&gt;&lt;wsp:rsid wsp:val=&quot;00C51717&quot;/&gt;&lt;wsp:rsid wsp:val=&quot;00C57E67&quot;/&gt;&lt;wsp:rsid wsp:val=&quot;00C61B31&quot;/&gt;&lt;wsp:rsid wsp:val=&quot;00C73687&quot;/&gt;&lt;wsp:rsid wsp:val=&quot;00C76A39&quot;/&gt;&lt;wsp:rsid wsp:val=&quot;00CA7639&quot;/&gt;&lt;wsp:rsid wsp:val=&quot;00CC56C7&quot;/&gt;&lt;wsp:rsid wsp:val=&quot;00CD5713&quot;/&gt;&lt;wsp:rsid wsp:val=&quot;00CD5D76&quot;/&gt;&lt;wsp:rsid wsp:val=&quot;00CE1E4A&quot;/&gt;&lt;wsp:rsid wsp:val=&quot;00D02B43&quot;/&gt;&lt;wsp:rsid wsp:val=&quot;00D0496A&quot;/&gt;&lt;wsp:rsid wsp:val=&quot;00D22EF0&quot;/&gt;&lt;wsp:rsid wsp:val=&quot;00D23EA5&quot;/&gt;&lt;wsp:rsid wsp:val=&quot;00D37B1A&quot;/&gt;&lt;wsp:rsid wsp:val=&quot;00D441C3&quot;/&gt;&lt;wsp:rsid wsp:val=&quot;00D53F55&quot;/&gt;&lt;wsp:rsid wsp:val=&quot;00D57A7C&quot;/&gt;&lt;wsp:rsid wsp:val=&quot;00D63329&quot;/&gt;&lt;wsp:rsid wsp:val=&quot;00D666DC&quot;/&gt;&lt;wsp:rsid wsp:val=&quot;00D67A15&quot;/&gt;&lt;wsp:rsid wsp:val=&quot;00D93300&quot;/&gt;&lt;wsp:rsid wsp:val=&quot;00DA720B&quot;/&gt;&lt;wsp:rsid wsp:val=&quot;00DB43EF&quot;/&gt;&lt;wsp:rsid wsp:val=&quot;00DC70F2&quot;/&gt;&lt;wsp:rsid wsp:val=&quot;00DC7597&quot;/&gt;&lt;wsp:rsid wsp:val=&quot;00E00105&quot;/&gt;&lt;wsp:rsid wsp:val=&quot;00E21FB8&quot;/&gt;&lt;wsp:rsid wsp:val=&quot;00E5217D&quot;/&gt;&lt;wsp:rsid wsp:val=&quot;00E773CB&quot;/&gt;&lt;wsp:rsid wsp:val=&quot;00EB09A2&quot;/&gt;&lt;wsp:rsid wsp:val=&quot;00EC7C52&quot;/&gt;&lt;wsp:rsid wsp:val=&quot;00ED3A32&quot;/&gt;&lt;wsp:rsid wsp:val=&quot;00F1343F&quot;/&gt;&lt;wsp:rsid wsp:val=&quot;00F17BA7&quot;/&gt;&lt;wsp:rsid wsp:val=&quot;00F23F50&quot;/&gt;&lt;wsp:rsid wsp:val=&quot;00F257AC&quot;/&gt;&lt;wsp:rsid wsp:val=&quot;00F30BAA&quot;/&gt;&lt;wsp:rsid wsp:val=&quot;00F509C2&quot;/&gt;&lt;wsp:rsid wsp:val=&quot;00F52FAF&quot;/&gt;&lt;wsp:rsid wsp:val=&quot;00F64504&quot;/&gt;&lt;wsp:rsid wsp:val=&quot;00F80944&quot;/&gt;&lt;wsp:rsid wsp:val=&quot;00F96FE6&quot;/&gt;&lt;wsp:rsid wsp:val=&quot;00FC01F6&quot;/&gt;&lt;wsp:rsid wsp:val=&quot;00FC47DC&quot;/&gt;&lt;/wsp:rsids&gt;&lt;/w:docPr&gt;&lt;w:body&gt;&lt;w:p wsp:rsidR=&quot;00000000&quot; wsp:rsidRDefault=&quot;007D600D&quot;&gt;&lt;m:oMathPara&gt;&lt;m:oMath&gt;&lt;m:sSub&gt;&lt;m:sSubPr&gt;&lt;m:ctrlPr&gt;&lt;w:rPr&gt;&lt;w:rFonts w:ascii=&quot;Cambria Math&quot; w:h-ansi=&quot;Cambria Math&quot;/&gt;&lt;wx:font wx:val=&quot;Cambria Math&quot;/&gt;&lt;w:i/&gt;&lt;w:sz w:val=&quot;28&quot;/&gt;&lt;w:lang w:val=&quot;EN-US&quot;/&gt;&lt;/w:rPr&gt;&lt;/m:ctrlPr&gt;&lt;/m:sSubPr&gt;&lt;m:e&gt;&lt;m:r&gt;&lt;w:rPr&gt;&lt;w:rFonts w:ascii=&quot;Cambria Math&quot; w:h-ansi=&quot;Cambria Math&quot;/&gt;&lt;wx:font wx:val=&quot;Cambria Math&quot;/&gt;&lt;w:i/&gt;&lt;w:sz w:val=&quot;28&quot;/&gt;&lt;w:lang w:val=&quot;EN-US&quot;/&gt;&lt;/w:rPr&gt;&lt;m:t&gt;y&lt;/m:t&gt;&lt;/m:r&gt;&lt;/m:e&gt;&lt;m:sub&gt;&lt;m:r&gt;&lt;w:rPr&gt;&lt;w:rFonts w:ascii=&quot;Cambria Math&quot; w:h-ansi=&quot;Cambria Math&quot;/&gt;&lt;wx:font wx:val=&quot;Cambria Math&quot;/&gt;&lt;w:i/&gt;&lt;w:sz w:val=&quot;28&quot;/&gt;&lt;/w:rPr&gt;&lt;m:t&gt;3&lt;/m:t&gt;&lt;/m:r&gt;&lt;/m:sub&gt;&lt;/m:sSub&gt;&lt;m:r&gt;&lt;w:rPr&gt;&lt;w:rFonts w:ascii=&quot;Cambria Math&quot; w:h-ansi=&quot;Cambria Math&quot;/&gt;&lt;wx:font wx:val=&quot;Cambria Math&quot;/&gt;&lt;w:i/&gt;&lt;w:sz w:val=&quot;28&quot;/&gt;&lt;/w:rPr&gt;&lt;m:t&gt;=1,6&lt;/m:t&gt;&lt;/m:r&gt;&lt;m:r&gt;&lt;w:rPr&gt;&lt;w:rFonts w:ascii=&quot;Cambria Math&quot; w:h-ansi=&quot;Cambria Math&quot;/&gt;&lt;wx:font wx:val=&quot;Cambria Math&quot;/&gt;&lt;w:i/&gt;&lt;w:sz w:val=&quot;28&quot;/&gt;&lt;w:lang w:val=&quot;EN-US&quot;/&gt;&lt;/w:rPr&gt;&lt;m:t&gt;t&lt;/m:t&gt;&lt;/m:r&gt;&lt;m:r&gt;&lt;w:rPr&gt;&lt;w:rFonts w:ascii=&quot;Cambria Math&quot; w:h-ansi=&quot;Cambria Math&quot;/&gt;&lt;wx:font wx:val=&quot;Cambria Math&quot;/&gt;&lt;w:i/&gt;&lt;w:sz w:val=&quot;28&quot;/&gt;&lt;/w:rPr&gt;&lt;m:t&gt;-4,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F0969">
        <w:rPr>
          <w:sz w:val="28"/>
        </w:rPr>
        <w:fldChar w:fldCharType="end"/>
      </w:r>
      <w:r>
        <w:rPr>
          <w:sz w:val="28"/>
        </w:rPr>
        <w:t>,</w:t>
      </w:r>
    </w:p>
    <w:p w:rsidR="003B3249" w:rsidRDefault="003B3249" w:rsidP="0094036A">
      <w:pPr>
        <w:spacing w:line="324" w:lineRule="auto"/>
        <w:jc w:val="both"/>
        <w:rPr>
          <w:sz w:val="28"/>
        </w:rPr>
      </w:pPr>
      <w:r>
        <w:rPr>
          <w:sz w:val="28"/>
        </w:rPr>
        <w:t xml:space="preserve">где </w:t>
      </w:r>
      <w:r>
        <w:rPr>
          <w:sz w:val="28"/>
          <w:lang w:val="en-US"/>
        </w:rPr>
        <w:t>y</w:t>
      </w:r>
      <w:r w:rsidRPr="00594F64">
        <w:rPr>
          <w:sz w:val="28"/>
          <w:vertAlign w:val="subscript"/>
        </w:rPr>
        <w:t>3</w:t>
      </w:r>
      <w:r>
        <w:rPr>
          <w:sz w:val="28"/>
        </w:rPr>
        <w:t xml:space="preserve"> – потери зерна, % от исходного урожая;</w:t>
      </w:r>
    </w:p>
    <w:p w:rsidR="003B3249" w:rsidRDefault="003B3249" w:rsidP="0094036A">
      <w:pPr>
        <w:spacing w:line="324" w:lineRule="auto"/>
        <w:jc w:val="both"/>
        <w:rPr>
          <w:sz w:val="28"/>
        </w:rPr>
      </w:pPr>
      <w:r>
        <w:rPr>
          <w:sz w:val="28"/>
          <w:lang w:val="en-US"/>
        </w:rPr>
        <w:t>t</w:t>
      </w:r>
      <w:r>
        <w:rPr>
          <w:sz w:val="28"/>
        </w:rPr>
        <w:t>– продолжительность нахождения зерна в колосе на корню, начиная с 3-4 дня после его полного созревания (3≤</w:t>
      </w:r>
      <w:r>
        <w:rPr>
          <w:sz w:val="28"/>
          <w:lang w:val="en-US"/>
        </w:rPr>
        <w:t>t</w:t>
      </w:r>
      <w:r>
        <w:rPr>
          <w:sz w:val="28"/>
        </w:rPr>
        <w:t>≤</w:t>
      </w:r>
      <w:r w:rsidRPr="00594F64">
        <w:rPr>
          <w:sz w:val="28"/>
        </w:rPr>
        <w:t xml:space="preserve"> 25)</w:t>
      </w:r>
      <w:r>
        <w:rPr>
          <w:sz w:val="28"/>
        </w:rPr>
        <w:t>, дн.</w:t>
      </w:r>
    </w:p>
    <w:p w:rsidR="003B3249" w:rsidRDefault="003B3249" w:rsidP="0094036A">
      <w:pPr>
        <w:spacing w:line="324" w:lineRule="auto"/>
        <w:jc w:val="both"/>
        <w:rPr>
          <w:sz w:val="28"/>
        </w:rPr>
      </w:pPr>
    </w:p>
    <w:p w:rsidR="003B3249" w:rsidRDefault="003B3249" w:rsidP="0094036A">
      <w:pPr>
        <w:spacing w:line="324" w:lineRule="auto"/>
        <w:ind w:firstLine="709"/>
        <w:jc w:val="both"/>
        <w:rPr>
          <w:sz w:val="28"/>
        </w:rPr>
      </w:pPr>
      <w:r>
        <w:rPr>
          <w:sz w:val="28"/>
        </w:rPr>
        <w:t>Повышение потерь зерна после его полного созревания необходимо учитывать при организации уборочных работ и определении темпов убо</w:t>
      </w:r>
      <w:r>
        <w:rPr>
          <w:sz w:val="28"/>
        </w:rPr>
        <w:t>р</w:t>
      </w:r>
      <w:r>
        <w:rPr>
          <w:sz w:val="28"/>
        </w:rPr>
        <w:t>ки. Для сокращения количества комбайнов при условии минимальных п</w:t>
      </w:r>
      <w:r>
        <w:rPr>
          <w:sz w:val="28"/>
        </w:rPr>
        <w:t>о</w:t>
      </w:r>
      <w:r>
        <w:rPr>
          <w:sz w:val="28"/>
        </w:rPr>
        <w:t>терь зерна необходимо высевать с осени 4-5 сортов озимой пшеницы с разными сроками созревания (ультраранние, среднепоздние, ранние и т.п.) и за счет этого продлить оптимальную продолжительность уборки до 20-25 дней, что повысит в целом эффективность уборки, снизит потребность в зерноуборочных комбайнах и себестоимость уборки.</w:t>
      </w:r>
    </w:p>
    <w:p w:rsidR="003B3249" w:rsidRDefault="003B3249" w:rsidP="0094036A">
      <w:pPr>
        <w:spacing w:line="324" w:lineRule="auto"/>
        <w:ind w:firstLine="709"/>
        <w:jc w:val="both"/>
        <w:rPr>
          <w:sz w:val="28"/>
        </w:rPr>
      </w:pPr>
      <w:r>
        <w:rPr>
          <w:sz w:val="28"/>
        </w:rPr>
        <w:t>Среди многих факторов повышения конкурентоспособности зерна, его качества и эффективности производства важнейшее место занимает уборка урожая. На этот сложный организационно-технологический пр</w:t>
      </w:r>
      <w:r>
        <w:rPr>
          <w:sz w:val="28"/>
        </w:rPr>
        <w:t>о</w:t>
      </w:r>
      <w:r>
        <w:rPr>
          <w:sz w:val="28"/>
        </w:rPr>
        <w:t xml:space="preserve">цесс приходится до 60% всех трудовых затрат, связанных с производством зерна </w:t>
      </w:r>
      <w:r w:rsidRPr="004D13C8">
        <w:rPr>
          <w:sz w:val="28"/>
        </w:rPr>
        <w:t>[</w:t>
      </w:r>
      <w:r>
        <w:rPr>
          <w:sz w:val="28"/>
        </w:rPr>
        <w:t>3</w:t>
      </w:r>
      <w:r w:rsidRPr="004D13C8">
        <w:rPr>
          <w:sz w:val="28"/>
        </w:rPr>
        <w:t>]</w:t>
      </w:r>
      <w:r>
        <w:rPr>
          <w:sz w:val="28"/>
        </w:rPr>
        <w:t>. Поэтому совершенствование его является актуальной задачей.</w:t>
      </w:r>
    </w:p>
    <w:p w:rsidR="003B3249" w:rsidRDefault="003B3249" w:rsidP="0094036A">
      <w:pPr>
        <w:spacing w:line="324" w:lineRule="auto"/>
        <w:ind w:firstLine="709"/>
        <w:jc w:val="both"/>
        <w:rPr>
          <w:sz w:val="28"/>
        </w:rPr>
      </w:pPr>
      <w:r>
        <w:rPr>
          <w:sz w:val="28"/>
        </w:rPr>
        <w:t>Применяемые на практике современные технологии уборки зерна и незерновой части урожая (НЧУ) не дали существенного экономического эффекта. Поточная технология с измельчением соломы и ее транспорт</w:t>
      </w:r>
      <w:r>
        <w:rPr>
          <w:sz w:val="28"/>
        </w:rPr>
        <w:t>и</w:t>
      </w:r>
      <w:r>
        <w:rPr>
          <w:sz w:val="28"/>
        </w:rPr>
        <w:t>ровкой к местам хранения обеспечила одно преимущество – освобождение поля от НЧУ одновременно с обмолотом. Однако, она не получила шир</w:t>
      </w:r>
      <w:r>
        <w:rPr>
          <w:sz w:val="28"/>
        </w:rPr>
        <w:t>о</w:t>
      </w:r>
      <w:r>
        <w:rPr>
          <w:sz w:val="28"/>
        </w:rPr>
        <w:t>кого применения, поскольку создавала сильную напряженность потребн</w:t>
      </w:r>
      <w:r>
        <w:rPr>
          <w:sz w:val="28"/>
        </w:rPr>
        <w:t>о</w:t>
      </w:r>
      <w:r>
        <w:rPr>
          <w:sz w:val="28"/>
        </w:rPr>
        <w:t>сти в кадрах механизаторов и колесных тракторах. Кроме того, примен</w:t>
      </w:r>
      <w:r>
        <w:rPr>
          <w:sz w:val="28"/>
        </w:rPr>
        <w:t>е</w:t>
      </w:r>
      <w:r>
        <w:rPr>
          <w:sz w:val="28"/>
        </w:rPr>
        <w:t>ние измельчителей соломы на зерноуборочных комбайнах чревато серье</w:t>
      </w:r>
      <w:r>
        <w:rPr>
          <w:sz w:val="28"/>
        </w:rPr>
        <w:t>з</w:t>
      </w:r>
      <w:r>
        <w:rPr>
          <w:sz w:val="28"/>
        </w:rPr>
        <w:t xml:space="preserve">ными недостатками: на 20-25% снижается производительность комбайнов, на 10-15% повышается расход топлива, возрастают потери зерна, из-за вибраций снижается срок службы комбайна </w:t>
      </w:r>
      <w:r w:rsidRPr="004D13C8">
        <w:rPr>
          <w:sz w:val="28"/>
        </w:rPr>
        <w:t>[</w:t>
      </w:r>
      <w:r>
        <w:rPr>
          <w:sz w:val="28"/>
        </w:rPr>
        <w:t>3</w:t>
      </w:r>
      <w:r w:rsidRPr="004D13C8">
        <w:rPr>
          <w:sz w:val="28"/>
        </w:rPr>
        <w:t>]</w:t>
      </w:r>
      <w:r>
        <w:rPr>
          <w:sz w:val="28"/>
        </w:rPr>
        <w:t>. Эти же недостатки имеют место при измельчении и разбрасывании соломы для мульчирования. К тому же в этом варианте добавляется еще один недостаток – неравноме</w:t>
      </w:r>
      <w:r>
        <w:rPr>
          <w:sz w:val="28"/>
        </w:rPr>
        <w:t>р</w:t>
      </w:r>
      <w:r>
        <w:rPr>
          <w:sz w:val="28"/>
        </w:rPr>
        <w:t>ное распределение соломы по площади – образование куч при остановках комбайна.</w:t>
      </w:r>
    </w:p>
    <w:p w:rsidR="003B3249" w:rsidRDefault="003B3249" w:rsidP="0094036A">
      <w:pPr>
        <w:spacing w:line="324" w:lineRule="auto"/>
        <w:ind w:firstLine="709"/>
        <w:jc w:val="both"/>
        <w:rPr>
          <w:sz w:val="28"/>
        </w:rPr>
      </w:pPr>
      <w:r>
        <w:rPr>
          <w:sz w:val="28"/>
        </w:rPr>
        <w:t>Комбайновая технология с использованием копнителя также создает проблемы: повышаются потери зерна при заполнении емкости копнителя больше половины, неубранное поле от копен соломы теряет много влаги – до 100 т/га в сутки</w:t>
      </w:r>
      <w:r w:rsidRPr="00C73687">
        <w:rPr>
          <w:sz w:val="28"/>
        </w:rPr>
        <w:t>[1]</w:t>
      </w:r>
      <w:r>
        <w:rPr>
          <w:sz w:val="28"/>
        </w:rPr>
        <w:t>, что затрудняет вспашку или делает ее невозможной.</w:t>
      </w:r>
    </w:p>
    <w:p w:rsidR="003B3249" w:rsidRDefault="003B3249" w:rsidP="0094036A">
      <w:pPr>
        <w:spacing w:line="324" w:lineRule="auto"/>
        <w:ind w:firstLine="709"/>
        <w:jc w:val="both"/>
        <w:rPr>
          <w:sz w:val="28"/>
        </w:rPr>
      </w:pPr>
      <w:r>
        <w:rPr>
          <w:sz w:val="28"/>
        </w:rPr>
        <w:t>Валковая или Кубанская технология с укладкой обмолоченной сол</w:t>
      </w:r>
      <w:r>
        <w:rPr>
          <w:sz w:val="28"/>
        </w:rPr>
        <w:t>о</w:t>
      </w:r>
      <w:r>
        <w:rPr>
          <w:sz w:val="28"/>
        </w:rPr>
        <w:t>мы в валок обеспечила снижение потерь зерна, повышение производ</w:t>
      </w:r>
      <w:r>
        <w:rPr>
          <w:sz w:val="28"/>
        </w:rPr>
        <w:t>и</w:t>
      </w:r>
      <w:r>
        <w:rPr>
          <w:sz w:val="28"/>
        </w:rPr>
        <w:t>тельности комбайна, но не решила проблему сохранения почвенной влаги из-за длительной работы с НЧУ (прессование, подбор ПТ-Ф-45).</w:t>
      </w:r>
    </w:p>
    <w:p w:rsidR="003B3249" w:rsidRPr="00C73687" w:rsidRDefault="003B3249" w:rsidP="0094036A">
      <w:pPr>
        <w:spacing w:line="324" w:lineRule="auto"/>
        <w:ind w:firstLine="709"/>
        <w:jc w:val="both"/>
        <w:rPr>
          <w:sz w:val="28"/>
        </w:rPr>
      </w:pPr>
      <w:r>
        <w:rPr>
          <w:sz w:val="28"/>
        </w:rPr>
        <w:t>Важным требованием к уборке является также применение накоп</w:t>
      </w:r>
      <w:r>
        <w:rPr>
          <w:sz w:val="28"/>
        </w:rPr>
        <w:t>и</w:t>
      </w:r>
      <w:r>
        <w:rPr>
          <w:sz w:val="28"/>
        </w:rPr>
        <w:t>телей-перегрузчиков зерна, выгрузка бункеров без остановки комбайнов, снижение уплотнения почвы ходовыми системами тракторов, комбайнов, прицепов, недопущение автомобилей на поле. Кроме повышения произв</w:t>
      </w:r>
      <w:r>
        <w:rPr>
          <w:sz w:val="28"/>
        </w:rPr>
        <w:t>о</w:t>
      </w:r>
      <w:r>
        <w:rPr>
          <w:sz w:val="28"/>
        </w:rPr>
        <w:t>дительности машин комплекса этот прием обеспечивает выполнение эк</w:t>
      </w:r>
      <w:r>
        <w:rPr>
          <w:sz w:val="28"/>
        </w:rPr>
        <w:t>о</w:t>
      </w:r>
      <w:r>
        <w:rPr>
          <w:sz w:val="28"/>
        </w:rPr>
        <w:t>логических требований, способствуя повышению плодородия почвы.</w:t>
      </w:r>
    </w:p>
    <w:p w:rsidR="003B3249" w:rsidRDefault="003B3249" w:rsidP="0094036A">
      <w:pPr>
        <w:spacing w:line="324" w:lineRule="auto"/>
        <w:ind w:firstLine="709"/>
        <w:jc w:val="both"/>
        <w:rPr>
          <w:sz w:val="28"/>
        </w:rPr>
      </w:pPr>
      <w:r>
        <w:rPr>
          <w:sz w:val="28"/>
        </w:rPr>
        <w:t>Современные зерноуборочные комбайны с классическими МСУ (м</w:t>
      </w:r>
      <w:r>
        <w:rPr>
          <w:sz w:val="28"/>
        </w:rPr>
        <w:t>о</w:t>
      </w:r>
      <w:r>
        <w:rPr>
          <w:sz w:val="28"/>
        </w:rPr>
        <w:t>лотильно-сепарирующие устройства) допускают повышенное дробление зерна (таблица), не укладываясь часто не только в агротребования для с</w:t>
      </w:r>
      <w:r>
        <w:rPr>
          <w:sz w:val="28"/>
        </w:rPr>
        <w:t>е</w:t>
      </w:r>
      <w:r>
        <w:rPr>
          <w:sz w:val="28"/>
        </w:rPr>
        <w:t>менного, но и продовольственного зерна. Более качественно выполняют это требование комбайны с роторно-молотильными сепарирующими ус</w:t>
      </w:r>
      <w:r>
        <w:rPr>
          <w:sz w:val="28"/>
        </w:rPr>
        <w:t>т</w:t>
      </w:r>
      <w:r>
        <w:rPr>
          <w:sz w:val="28"/>
        </w:rPr>
        <w:t>ройствами: согласно протоколам испытаний последних дробление зерна иногда не превышает 0,2-0,3 % и до 1% практически не доходит по всем протоколам.</w:t>
      </w:r>
    </w:p>
    <w:p w:rsidR="003B3249" w:rsidRDefault="003B3249" w:rsidP="0094036A">
      <w:pPr>
        <w:spacing w:line="324" w:lineRule="auto"/>
        <w:ind w:firstLine="709"/>
        <w:jc w:val="both"/>
        <w:rPr>
          <w:sz w:val="28"/>
        </w:rPr>
      </w:pPr>
      <w:r>
        <w:rPr>
          <w:sz w:val="28"/>
        </w:rPr>
        <w:t>Требуется также высокая производительность зерноуборочных ко</w:t>
      </w:r>
      <w:r>
        <w:rPr>
          <w:sz w:val="28"/>
        </w:rPr>
        <w:t>м</w:t>
      </w:r>
      <w:r>
        <w:rPr>
          <w:sz w:val="28"/>
        </w:rPr>
        <w:t>байнов, учитывая сжатые сроки уборки одного сорта (не более 5 дней). И</w:t>
      </w:r>
      <w:r>
        <w:rPr>
          <w:sz w:val="28"/>
        </w:rPr>
        <w:t>з</w:t>
      </w:r>
      <w:r>
        <w:rPr>
          <w:sz w:val="28"/>
        </w:rPr>
        <w:t>вестны показатели высокой наработки прицепных зерноуборочных ко</w:t>
      </w:r>
      <w:r>
        <w:rPr>
          <w:sz w:val="28"/>
        </w:rPr>
        <w:t>м</w:t>
      </w:r>
      <w:r>
        <w:rPr>
          <w:sz w:val="28"/>
        </w:rPr>
        <w:t>байнов Маклеод Харвест, МН130 (до 7 га/ч при урожайности 35 ц/га).</w:t>
      </w:r>
    </w:p>
    <w:p w:rsidR="003B3249" w:rsidRDefault="003B3249" w:rsidP="0094036A">
      <w:pPr>
        <w:spacing w:line="324" w:lineRule="auto"/>
        <w:ind w:firstLine="709"/>
        <w:jc w:val="both"/>
        <w:rPr>
          <w:sz w:val="28"/>
        </w:rPr>
      </w:pPr>
      <w:r>
        <w:rPr>
          <w:sz w:val="28"/>
        </w:rPr>
        <w:t>Эти показатели получены при обмолоте невеяного вороха с посл</w:t>
      </w:r>
      <w:r>
        <w:rPr>
          <w:sz w:val="28"/>
        </w:rPr>
        <w:t>е</w:t>
      </w:r>
      <w:r>
        <w:rPr>
          <w:sz w:val="28"/>
        </w:rPr>
        <w:t xml:space="preserve">дующей его доработкой на стационаре </w:t>
      </w:r>
      <w:r w:rsidRPr="00533AC5">
        <w:rPr>
          <w:sz w:val="28"/>
        </w:rPr>
        <w:t>[</w:t>
      </w:r>
      <w:r>
        <w:rPr>
          <w:sz w:val="28"/>
        </w:rPr>
        <w:t>3</w:t>
      </w:r>
      <w:r w:rsidRPr="00533AC5">
        <w:rPr>
          <w:sz w:val="28"/>
        </w:rPr>
        <w:t>]</w:t>
      </w:r>
      <w:r>
        <w:rPr>
          <w:sz w:val="28"/>
        </w:rPr>
        <w:t>. Нам представляется, что такая производительность обеспечит высокую эффективность уборочного ко</w:t>
      </w:r>
      <w:r>
        <w:rPr>
          <w:sz w:val="28"/>
        </w:rPr>
        <w:t>м</w:t>
      </w:r>
      <w:r>
        <w:rPr>
          <w:sz w:val="28"/>
        </w:rPr>
        <w:t>плекса.</w:t>
      </w:r>
    </w:p>
    <w:p w:rsidR="003B3249" w:rsidRDefault="003B3249" w:rsidP="00594F64">
      <w:pPr>
        <w:spacing w:line="360" w:lineRule="auto"/>
        <w:ind w:firstLine="709"/>
        <w:jc w:val="both"/>
        <w:rPr>
          <w:sz w:val="28"/>
        </w:rPr>
        <w:sectPr w:rsidR="003B3249" w:rsidSect="00F1343F">
          <w:headerReference w:type="even" r:id="rId8"/>
          <w:headerReference w:type="default" r:id="rId9"/>
          <w:footerReference w:type="default" r:id="rId10"/>
          <w:pgSz w:w="11906" w:h="16838"/>
          <w:pgMar w:top="1418" w:right="1418" w:bottom="1418" w:left="1418" w:header="709" w:footer="709" w:gutter="0"/>
          <w:cols w:space="708"/>
          <w:docGrid w:linePitch="360"/>
        </w:sectPr>
      </w:pPr>
    </w:p>
    <w:p w:rsidR="003B3249" w:rsidRDefault="003B3249" w:rsidP="00A86B02">
      <w:pPr>
        <w:spacing w:line="360" w:lineRule="auto"/>
        <w:jc w:val="center"/>
        <w:rPr>
          <w:sz w:val="28"/>
        </w:rPr>
      </w:pPr>
      <w:r>
        <w:rPr>
          <w:sz w:val="28"/>
        </w:rPr>
        <w:t>Таблица – Технические, эксплуатационно-технологические и экономические показатели зерноуборочных комбайнов</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8"/>
        <w:gridCol w:w="1561"/>
        <w:gridCol w:w="1134"/>
        <w:gridCol w:w="1275"/>
        <w:gridCol w:w="1134"/>
        <w:gridCol w:w="993"/>
        <w:gridCol w:w="992"/>
        <w:gridCol w:w="850"/>
        <w:gridCol w:w="709"/>
        <w:gridCol w:w="992"/>
        <w:gridCol w:w="1134"/>
        <w:gridCol w:w="993"/>
        <w:gridCol w:w="992"/>
      </w:tblGrid>
      <w:tr w:rsidR="003B3249" w:rsidRPr="00C40BEA" w:rsidTr="002F0969">
        <w:trPr>
          <w:trHeight w:val="817"/>
        </w:trPr>
        <w:tc>
          <w:tcPr>
            <w:tcW w:w="1808" w:type="dxa"/>
            <w:vMerge w:val="restart"/>
            <w:vAlign w:val="center"/>
          </w:tcPr>
          <w:p w:rsidR="003B3249" w:rsidRPr="00C40BEA" w:rsidRDefault="003B3249" w:rsidP="002F0969">
            <w:pPr>
              <w:jc w:val="center"/>
            </w:pPr>
            <w:r w:rsidRPr="00C40BEA">
              <w:t>Марка ко</w:t>
            </w:r>
            <w:r w:rsidRPr="00C40BEA">
              <w:t>м</w:t>
            </w:r>
            <w:r w:rsidRPr="00C40BEA">
              <w:t>байна</w:t>
            </w:r>
          </w:p>
        </w:tc>
        <w:tc>
          <w:tcPr>
            <w:tcW w:w="1561" w:type="dxa"/>
            <w:vMerge w:val="restart"/>
            <w:vAlign w:val="center"/>
          </w:tcPr>
          <w:p w:rsidR="003B3249" w:rsidRPr="00C40BEA" w:rsidRDefault="003B3249" w:rsidP="002F0969">
            <w:pPr>
              <w:jc w:val="center"/>
            </w:pPr>
            <w:r w:rsidRPr="00C40BEA">
              <w:t>Убираемая урожайность при испыт</w:t>
            </w:r>
            <w:r w:rsidRPr="00C40BEA">
              <w:t>а</w:t>
            </w:r>
            <w:r w:rsidRPr="00C40BEA">
              <w:t>ниях, ц/га</w:t>
            </w:r>
          </w:p>
        </w:tc>
        <w:tc>
          <w:tcPr>
            <w:tcW w:w="1134" w:type="dxa"/>
            <w:vMerge w:val="restart"/>
            <w:vAlign w:val="center"/>
          </w:tcPr>
          <w:p w:rsidR="003B3249" w:rsidRPr="00C40BEA" w:rsidRDefault="003B3249" w:rsidP="002F0969">
            <w:pPr>
              <w:jc w:val="center"/>
            </w:pPr>
            <w:r w:rsidRPr="00C40BEA">
              <w:t>Мо</w:t>
            </w:r>
            <w:r w:rsidRPr="00C40BEA">
              <w:t>щ</w:t>
            </w:r>
            <w:r w:rsidRPr="00C40BEA">
              <w:t>ность двигат</w:t>
            </w:r>
            <w:r w:rsidRPr="00C40BEA">
              <w:t>е</w:t>
            </w:r>
            <w:r w:rsidRPr="00C40BEA">
              <w:t xml:space="preserve">ля, л.с. </w:t>
            </w:r>
          </w:p>
        </w:tc>
        <w:tc>
          <w:tcPr>
            <w:tcW w:w="1275" w:type="dxa"/>
            <w:vMerge w:val="restart"/>
            <w:vAlign w:val="center"/>
          </w:tcPr>
          <w:p w:rsidR="003B3249" w:rsidRPr="00C40BEA" w:rsidRDefault="003B3249" w:rsidP="002F0969">
            <w:pPr>
              <w:jc w:val="center"/>
            </w:pPr>
            <w:r w:rsidRPr="00C40BEA">
              <w:t>Рабочая скорость движ</w:t>
            </w:r>
            <w:r w:rsidRPr="00C40BEA">
              <w:t>е</w:t>
            </w:r>
            <w:r w:rsidRPr="00C40BEA">
              <w:t>ния, км/ч</w:t>
            </w:r>
          </w:p>
        </w:tc>
        <w:tc>
          <w:tcPr>
            <w:tcW w:w="1134" w:type="dxa"/>
            <w:vMerge w:val="restart"/>
            <w:vAlign w:val="center"/>
          </w:tcPr>
          <w:p w:rsidR="003B3249" w:rsidRPr="00C40BEA" w:rsidRDefault="003B3249" w:rsidP="002F0969">
            <w:pPr>
              <w:jc w:val="center"/>
            </w:pPr>
            <w:r w:rsidRPr="00C40BEA">
              <w:t>Рабочая ширина захвата жатки, м</w:t>
            </w:r>
          </w:p>
        </w:tc>
        <w:tc>
          <w:tcPr>
            <w:tcW w:w="1985" w:type="dxa"/>
            <w:gridSpan w:val="2"/>
            <w:vAlign w:val="center"/>
          </w:tcPr>
          <w:p w:rsidR="003B3249" w:rsidRPr="00C40BEA" w:rsidRDefault="003B3249" w:rsidP="002F0969">
            <w:pPr>
              <w:jc w:val="center"/>
            </w:pPr>
            <w:r w:rsidRPr="00C40BEA">
              <w:t>Производител</w:t>
            </w:r>
            <w:r w:rsidRPr="00C40BEA">
              <w:t>ь</w:t>
            </w:r>
            <w:r w:rsidRPr="00C40BEA">
              <w:t>ность за 1 ч о</w:t>
            </w:r>
            <w:r w:rsidRPr="00C40BEA">
              <w:t>с</w:t>
            </w:r>
            <w:r w:rsidRPr="00C40BEA">
              <w:t>новного времени</w:t>
            </w:r>
          </w:p>
        </w:tc>
        <w:tc>
          <w:tcPr>
            <w:tcW w:w="1559" w:type="dxa"/>
            <w:gridSpan w:val="2"/>
            <w:vAlign w:val="center"/>
          </w:tcPr>
          <w:p w:rsidR="003B3249" w:rsidRPr="00C40BEA" w:rsidRDefault="003B3249" w:rsidP="002F0969">
            <w:pPr>
              <w:jc w:val="center"/>
            </w:pPr>
            <w:r w:rsidRPr="00C40BEA">
              <w:t>Удельный расход то</w:t>
            </w:r>
            <w:r w:rsidRPr="00C40BEA">
              <w:t>п</w:t>
            </w:r>
            <w:r w:rsidRPr="00C40BEA">
              <w:t>лива</w:t>
            </w:r>
          </w:p>
        </w:tc>
        <w:tc>
          <w:tcPr>
            <w:tcW w:w="992" w:type="dxa"/>
            <w:vMerge w:val="restart"/>
            <w:vAlign w:val="center"/>
          </w:tcPr>
          <w:p w:rsidR="003B3249" w:rsidRPr="00C40BEA" w:rsidRDefault="003B3249" w:rsidP="002F0969">
            <w:pPr>
              <w:jc w:val="center"/>
            </w:pPr>
            <w:r w:rsidRPr="00C40BEA">
              <w:t>Общие потери зерна, %</w:t>
            </w:r>
          </w:p>
        </w:tc>
        <w:tc>
          <w:tcPr>
            <w:tcW w:w="1134" w:type="dxa"/>
            <w:vMerge w:val="restart"/>
            <w:vAlign w:val="center"/>
          </w:tcPr>
          <w:p w:rsidR="003B3249" w:rsidRPr="00C40BEA" w:rsidRDefault="003B3249" w:rsidP="002F0969">
            <w:pPr>
              <w:jc w:val="center"/>
            </w:pPr>
            <w:r w:rsidRPr="00C40BEA">
              <w:t>Дробл</w:t>
            </w:r>
            <w:r w:rsidRPr="00C40BEA">
              <w:t>е</w:t>
            </w:r>
            <w:r w:rsidRPr="00C40BEA">
              <w:t>ние зе</w:t>
            </w:r>
            <w:r w:rsidRPr="00C40BEA">
              <w:t>р</w:t>
            </w:r>
            <w:r w:rsidRPr="00C40BEA">
              <w:t>на, %</w:t>
            </w:r>
          </w:p>
        </w:tc>
        <w:tc>
          <w:tcPr>
            <w:tcW w:w="1985" w:type="dxa"/>
            <w:gridSpan w:val="2"/>
            <w:vAlign w:val="center"/>
          </w:tcPr>
          <w:p w:rsidR="003B3249" w:rsidRPr="00C40BEA" w:rsidRDefault="003B3249" w:rsidP="002F0969">
            <w:pPr>
              <w:jc w:val="center"/>
            </w:pPr>
            <w:r w:rsidRPr="00C40BEA">
              <w:t>Эксплуатацио</w:t>
            </w:r>
            <w:r w:rsidRPr="00C40BEA">
              <w:t>н</w:t>
            </w:r>
            <w:r w:rsidRPr="00C40BEA">
              <w:t xml:space="preserve">ные затраты, </w:t>
            </w:r>
          </w:p>
        </w:tc>
      </w:tr>
      <w:tr w:rsidR="003B3249" w:rsidRPr="00C40BEA" w:rsidTr="002F0969">
        <w:trPr>
          <w:trHeight w:val="282"/>
        </w:trPr>
        <w:tc>
          <w:tcPr>
            <w:tcW w:w="1808" w:type="dxa"/>
            <w:vMerge/>
          </w:tcPr>
          <w:p w:rsidR="003B3249" w:rsidRPr="00C40BEA" w:rsidRDefault="003B3249" w:rsidP="002F0969">
            <w:pPr>
              <w:jc w:val="center"/>
            </w:pPr>
          </w:p>
        </w:tc>
        <w:tc>
          <w:tcPr>
            <w:tcW w:w="1561" w:type="dxa"/>
            <w:vMerge/>
          </w:tcPr>
          <w:p w:rsidR="003B3249" w:rsidRPr="00C40BEA" w:rsidRDefault="003B3249" w:rsidP="002F0969">
            <w:pPr>
              <w:jc w:val="center"/>
            </w:pPr>
          </w:p>
        </w:tc>
        <w:tc>
          <w:tcPr>
            <w:tcW w:w="1134" w:type="dxa"/>
            <w:vMerge/>
          </w:tcPr>
          <w:p w:rsidR="003B3249" w:rsidRPr="00C40BEA" w:rsidRDefault="003B3249" w:rsidP="002F0969">
            <w:pPr>
              <w:jc w:val="center"/>
            </w:pPr>
          </w:p>
        </w:tc>
        <w:tc>
          <w:tcPr>
            <w:tcW w:w="1275" w:type="dxa"/>
            <w:vMerge/>
          </w:tcPr>
          <w:p w:rsidR="003B3249" w:rsidRPr="00C40BEA" w:rsidRDefault="003B3249" w:rsidP="002F0969">
            <w:pPr>
              <w:jc w:val="center"/>
            </w:pPr>
          </w:p>
        </w:tc>
        <w:tc>
          <w:tcPr>
            <w:tcW w:w="1134" w:type="dxa"/>
            <w:vMerge/>
          </w:tcPr>
          <w:p w:rsidR="003B3249" w:rsidRPr="00C40BEA" w:rsidRDefault="003B3249" w:rsidP="002F0969">
            <w:pPr>
              <w:jc w:val="center"/>
            </w:pPr>
          </w:p>
        </w:tc>
        <w:tc>
          <w:tcPr>
            <w:tcW w:w="993" w:type="dxa"/>
          </w:tcPr>
          <w:p w:rsidR="003B3249" w:rsidRPr="00C40BEA" w:rsidRDefault="003B3249" w:rsidP="002F0969">
            <w:pPr>
              <w:jc w:val="center"/>
            </w:pPr>
            <w:r w:rsidRPr="00C40BEA">
              <w:t>га/ч</w:t>
            </w:r>
          </w:p>
        </w:tc>
        <w:tc>
          <w:tcPr>
            <w:tcW w:w="992" w:type="dxa"/>
          </w:tcPr>
          <w:p w:rsidR="003B3249" w:rsidRPr="00C40BEA" w:rsidRDefault="003B3249" w:rsidP="002F0969">
            <w:pPr>
              <w:jc w:val="center"/>
            </w:pPr>
            <w:r w:rsidRPr="00C40BEA">
              <w:t>т/ч</w:t>
            </w:r>
          </w:p>
        </w:tc>
        <w:tc>
          <w:tcPr>
            <w:tcW w:w="850" w:type="dxa"/>
          </w:tcPr>
          <w:p w:rsidR="003B3249" w:rsidRPr="00C40BEA" w:rsidRDefault="003B3249" w:rsidP="002F0969">
            <w:pPr>
              <w:jc w:val="center"/>
            </w:pPr>
            <w:r w:rsidRPr="00C40BEA">
              <w:t>кг/га</w:t>
            </w:r>
          </w:p>
        </w:tc>
        <w:tc>
          <w:tcPr>
            <w:tcW w:w="709" w:type="dxa"/>
          </w:tcPr>
          <w:p w:rsidR="003B3249" w:rsidRPr="00C40BEA" w:rsidRDefault="003B3249" w:rsidP="002F0969">
            <w:pPr>
              <w:jc w:val="center"/>
            </w:pPr>
            <w:r w:rsidRPr="00C40BEA">
              <w:t>т/ч</w:t>
            </w:r>
          </w:p>
        </w:tc>
        <w:tc>
          <w:tcPr>
            <w:tcW w:w="992" w:type="dxa"/>
            <w:vMerge/>
          </w:tcPr>
          <w:p w:rsidR="003B3249" w:rsidRPr="00C40BEA" w:rsidRDefault="003B3249" w:rsidP="002F0969">
            <w:pPr>
              <w:jc w:val="center"/>
            </w:pPr>
          </w:p>
        </w:tc>
        <w:tc>
          <w:tcPr>
            <w:tcW w:w="1134" w:type="dxa"/>
            <w:vMerge/>
          </w:tcPr>
          <w:p w:rsidR="003B3249" w:rsidRPr="00C40BEA" w:rsidRDefault="003B3249" w:rsidP="002F0969">
            <w:pPr>
              <w:jc w:val="center"/>
            </w:pPr>
          </w:p>
        </w:tc>
        <w:tc>
          <w:tcPr>
            <w:tcW w:w="993" w:type="dxa"/>
          </w:tcPr>
          <w:p w:rsidR="003B3249" w:rsidRPr="00C40BEA" w:rsidRDefault="003B3249" w:rsidP="002F0969">
            <w:pPr>
              <w:jc w:val="center"/>
            </w:pPr>
            <w:r w:rsidRPr="00C40BEA">
              <w:t>р/га</w:t>
            </w:r>
          </w:p>
        </w:tc>
        <w:tc>
          <w:tcPr>
            <w:tcW w:w="992" w:type="dxa"/>
          </w:tcPr>
          <w:p w:rsidR="003B3249" w:rsidRPr="00C40BEA" w:rsidRDefault="003B3249" w:rsidP="002F0969">
            <w:pPr>
              <w:jc w:val="center"/>
            </w:pPr>
            <w:r w:rsidRPr="00C40BEA">
              <w:t>р/т</w:t>
            </w:r>
          </w:p>
        </w:tc>
      </w:tr>
      <w:tr w:rsidR="003B3249" w:rsidRPr="00C40BEA" w:rsidTr="002F0969">
        <w:trPr>
          <w:trHeight w:val="267"/>
        </w:trPr>
        <w:tc>
          <w:tcPr>
            <w:tcW w:w="1808" w:type="dxa"/>
            <w:vAlign w:val="center"/>
          </w:tcPr>
          <w:p w:rsidR="003B3249" w:rsidRPr="00C40BEA" w:rsidRDefault="003B3249" w:rsidP="002F0969">
            <w:pPr>
              <w:spacing w:line="360" w:lineRule="auto"/>
              <w:jc w:val="center"/>
            </w:pPr>
            <w:r>
              <w:t>СК-5М Э-1</w:t>
            </w:r>
          </w:p>
        </w:tc>
        <w:tc>
          <w:tcPr>
            <w:tcW w:w="1561" w:type="dxa"/>
            <w:vAlign w:val="center"/>
          </w:tcPr>
          <w:p w:rsidR="003B3249" w:rsidRPr="00C40BEA" w:rsidRDefault="003B3249" w:rsidP="002F0969">
            <w:pPr>
              <w:spacing w:line="360" w:lineRule="auto"/>
              <w:jc w:val="center"/>
            </w:pPr>
            <w:r>
              <w:t>58,8</w:t>
            </w:r>
          </w:p>
        </w:tc>
        <w:tc>
          <w:tcPr>
            <w:tcW w:w="1134" w:type="dxa"/>
            <w:vAlign w:val="center"/>
          </w:tcPr>
          <w:p w:rsidR="003B3249" w:rsidRPr="00C40BEA" w:rsidRDefault="003B3249" w:rsidP="002F0969">
            <w:pPr>
              <w:spacing w:line="360" w:lineRule="auto"/>
              <w:jc w:val="center"/>
            </w:pPr>
            <w:r>
              <w:t>145,0</w:t>
            </w:r>
          </w:p>
        </w:tc>
        <w:tc>
          <w:tcPr>
            <w:tcW w:w="1275" w:type="dxa"/>
            <w:vAlign w:val="center"/>
          </w:tcPr>
          <w:p w:rsidR="003B3249" w:rsidRPr="00C40BEA" w:rsidRDefault="003B3249" w:rsidP="002F0969">
            <w:pPr>
              <w:spacing w:line="360" w:lineRule="auto"/>
              <w:jc w:val="center"/>
            </w:pPr>
            <w:r>
              <w:t>4,0</w:t>
            </w:r>
          </w:p>
        </w:tc>
        <w:tc>
          <w:tcPr>
            <w:tcW w:w="1134" w:type="dxa"/>
            <w:vAlign w:val="center"/>
          </w:tcPr>
          <w:p w:rsidR="003B3249" w:rsidRPr="00C40BEA" w:rsidRDefault="003B3249" w:rsidP="002F0969">
            <w:pPr>
              <w:spacing w:line="360" w:lineRule="auto"/>
              <w:jc w:val="center"/>
            </w:pPr>
            <w:r>
              <w:t>3,9</w:t>
            </w:r>
          </w:p>
        </w:tc>
        <w:tc>
          <w:tcPr>
            <w:tcW w:w="993" w:type="dxa"/>
            <w:vAlign w:val="center"/>
          </w:tcPr>
          <w:p w:rsidR="003B3249" w:rsidRPr="00C40BEA" w:rsidRDefault="003B3249" w:rsidP="002F0969">
            <w:pPr>
              <w:spacing w:line="360" w:lineRule="auto"/>
              <w:jc w:val="center"/>
            </w:pPr>
            <w:r>
              <w:t>1,56</w:t>
            </w:r>
          </w:p>
        </w:tc>
        <w:tc>
          <w:tcPr>
            <w:tcW w:w="992" w:type="dxa"/>
            <w:vAlign w:val="center"/>
          </w:tcPr>
          <w:p w:rsidR="003B3249" w:rsidRPr="00C40BEA" w:rsidRDefault="003B3249" w:rsidP="002F0969">
            <w:pPr>
              <w:spacing w:line="360" w:lineRule="auto"/>
              <w:jc w:val="center"/>
            </w:pPr>
            <w:r>
              <w:t>9,2</w:t>
            </w:r>
          </w:p>
        </w:tc>
        <w:tc>
          <w:tcPr>
            <w:tcW w:w="850" w:type="dxa"/>
            <w:vAlign w:val="center"/>
          </w:tcPr>
          <w:p w:rsidR="003B3249" w:rsidRPr="00C40BEA" w:rsidRDefault="003B3249" w:rsidP="002F0969">
            <w:pPr>
              <w:spacing w:line="360" w:lineRule="auto"/>
              <w:jc w:val="center"/>
            </w:pPr>
            <w:r>
              <w:t>9,7</w:t>
            </w:r>
          </w:p>
        </w:tc>
        <w:tc>
          <w:tcPr>
            <w:tcW w:w="709" w:type="dxa"/>
            <w:vAlign w:val="center"/>
          </w:tcPr>
          <w:p w:rsidR="003B3249" w:rsidRPr="00C40BEA" w:rsidRDefault="003B3249" w:rsidP="002F0969">
            <w:pPr>
              <w:spacing w:line="360" w:lineRule="auto"/>
              <w:jc w:val="center"/>
            </w:pPr>
            <w:r>
              <w:t>1,65</w:t>
            </w:r>
          </w:p>
        </w:tc>
        <w:tc>
          <w:tcPr>
            <w:tcW w:w="992" w:type="dxa"/>
            <w:vAlign w:val="center"/>
          </w:tcPr>
          <w:p w:rsidR="003B3249" w:rsidRPr="00C40BEA" w:rsidRDefault="003B3249" w:rsidP="002F0969">
            <w:pPr>
              <w:spacing w:line="360" w:lineRule="auto"/>
              <w:jc w:val="center"/>
            </w:pPr>
            <w:r>
              <w:t>1,9</w:t>
            </w:r>
          </w:p>
        </w:tc>
        <w:tc>
          <w:tcPr>
            <w:tcW w:w="1134" w:type="dxa"/>
            <w:vAlign w:val="center"/>
          </w:tcPr>
          <w:p w:rsidR="003B3249" w:rsidRPr="00C40BEA" w:rsidRDefault="003B3249" w:rsidP="002F0969">
            <w:pPr>
              <w:spacing w:line="360" w:lineRule="auto"/>
              <w:jc w:val="center"/>
            </w:pPr>
            <w:r>
              <w:t>1,7</w:t>
            </w:r>
          </w:p>
        </w:tc>
        <w:tc>
          <w:tcPr>
            <w:tcW w:w="993" w:type="dxa"/>
            <w:vAlign w:val="center"/>
          </w:tcPr>
          <w:p w:rsidR="003B3249" w:rsidRPr="00C40BEA" w:rsidRDefault="003B3249" w:rsidP="002F0969">
            <w:pPr>
              <w:spacing w:line="360" w:lineRule="auto"/>
              <w:jc w:val="center"/>
            </w:pPr>
            <w:r>
              <w:t>1175</w:t>
            </w:r>
          </w:p>
        </w:tc>
        <w:tc>
          <w:tcPr>
            <w:tcW w:w="992" w:type="dxa"/>
            <w:vAlign w:val="center"/>
          </w:tcPr>
          <w:p w:rsidR="003B3249" w:rsidRPr="00C40BEA" w:rsidRDefault="003B3249" w:rsidP="002F0969">
            <w:pPr>
              <w:spacing w:line="360" w:lineRule="auto"/>
              <w:jc w:val="center"/>
            </w:pPr>
            <w:r>
              <w:t>302</w:t>
            </w:r>
          </w:p>
        </w:tc>
      </w:tr>
      <w:tr w:rsidR="003B3249" w:rsidRPr="00C40BEA" w:rsidTr="002F0969">
        <w:trPr>
          <w:trHeight w:val="267"/>
        </w:trPr>
        <w:tc>
          <w:tcPr>
            <w:tcW w:w="1808" w:type="dxa"/>
            <w:vAlign w:val="center"/>
          </w:tcPr>
          <w:p w:rsidR="003B3249" w:rsidRPr="00C40BEA" w:rsidRDefault="003B3249" w:rsidP="002F0969">
            <w:pPr>
              <w:spacing w:line="360" w:lineRule="auto"/>
              <w:jc w:val="center"/>
            </w:pPr>
            <w:r>
              <w:t>ДОН-1500Б</w:t>
            </w:r>
          </w:p>
        </w:tc>
        <w:tc>
          <w:tcPr>
            <w:tcW w:w="1561" w:type="dxa"/>
            <w:vAlign w:val="center"/>
          </w:tcPr>
          <w:p w:rsidR="003B3249" w:rsidRPr="00C40BEA" w:rsidRDefault="003B3249" w:rsidP="002F0969">
            <w:pPr>
              <w:spacing w:line="360" w:lineRule="auto"/>
              <w:jc w:val="center"/>
            </w:pPr>
            <w:r>
              <w:t>61,9</w:t>
            </w:r>
          </w:p>
        </w:tc>
        <w:tc>
          <w:tcPr>
            <w:tcW w:w="1134" w:type="dxa"/>
            <w:vAlign w:val="center"/>
          </w:tcPr>
          <w:p w:rsidR="003B3249" w:rsidRPr="00C40BEA" w:rsidRDefault="003B3249" w:rsidP="002F0969">
            <w:pPr>
              <w:spacing w:line="360" w:lineRule="auto"/>
              <w:jc w:val="center"/>
            </w:pPr>
            <w:r>
              <w:t>235,0</w:t>
            </w:r>
          </w:p>
        </w:tc>
        <w:tc>
          <w:tcPr>
            <w:tcW w:w="1275" w:type="dxa"/>
            <w:vAlign w:val="center"/>
          </w:tcPr>
          <w:p w:rsidR="003B3249" w:rsidRPr="00C40BEA" w:rsidRDefault="003B3249" w:rsidP="002F0969">
            <w:pPr>
              <w:spacing w:line="360" w:lineRule="auto"/>
              <w:jc w:val="center"/>
            </w:pPr>
            <w:r>
              <w:t>4,1</w:t>
            </w:r>
          </w:p>
        </w:tc>
        <w:tc>
          <w:tcPr>
            <w:tcW w:w="1134" w:type="dxa"/>
            <w:vAlign w:val="center"/>
          </w:tcPr>
          <w:p w:rsidR="003B3249" w:rsidRPr="00C40BEA" w:rsidRDefault="003B3249" w:rsidP="002F0969">
            <w:pPr>
              <w:spacing w:line="360" w:lineRule="auto"/>
              <w:jc w:val="center"/>
            </w:pPr>
            <w:r>
              <w:t>4,9</w:t>
            </w:r>
          </w:p>
        </w:tc>
        <w:tc>
          <w:tcPr>
            <w:tcW w:w="993" w:type="dxa"/>
            <w:vAlign w:val="center"/>
          </w:tcPr>
          <w:p w:rsidR="003B3249" w:rsidRPr="00C40BEA" w:rsidRDefault="003B3249" w:rsidP="002F0969">
            <w:pPr>
              <w:spacing w:line="360" w:lineRule="auto"/>
              <w:jc w:val="center"/>
            </w:pPr>
            <w:r>
              <w:t>2,0</w:t>
            </w:r>
          </w:p>
        </w:tc>
        <w:tc>
          <w:tcPr>
            <w:tcW w:w="992" w:type="dxa"/>
            <w:vAlign w:val="center"/>
          </w:tcPr>
          <w:p w:rsidR="003B3249" w:rsidRPr="00C40BEA" w:rsidRDefault="003B3249" w:rsidP="002F0969">
            <w:pPr>
              <w:spacing w:line="360" w:lineRule="auto"/>
              <w:jc w:val="center"/>
            </w:pPr>
            <w:r>
              <w:t>12,9</w:t>
            </w:r>
          </w:p>
        </w:tc>
        <w:tc>
          <w:tcPr>
            <w:tcW w:w="850" w:type="dxa"/>
            <w:vAlign w:val="center"/>
          </w:tcPr>
          <w:p w:rsidR="003B3249" w:rsidRPr="00C40BEA" w:rsidRDefault="003B3249" w:rsidP="002F0969">
            <w:pPr>
              <w:spacing w:line="360" w:lineRule="auto"/>
              <w:jc w:val="center"/>
            </w:pPr>
            <w:r>
              <w:t>9,3</w:t>
            </w:r>
          </w:p>
        </w:tc>
        <w:tc>
          <w:tcPr>
            <w:tcW w:w="709" w:type="dxa"/>
            <w:vAlign w:val="center"/>
          </w:tcPr>
          <w:p w:rsidR="003B3249" w:rsidRPr="00C40BEA" w:rsidRDefault="003B3249" w:rsidP="002F0969">
            <w:pPr>
              <w:spacing w:line="360" w:lineRule="auto"/>
              <w:jc w:val="center"/>
            </w:pPr>
            <w:r>
              <w:t>1,50</w:t>
            </w:r>
          </w:p>
        </w:tc>
        <w:tc>
          <w:tcPr>
            <w:tcW w:w="992" w:type="dxa"/>
            <w:vAlign w:val="center"/>
          </w:tcPr>
          <w:p w:rsidR="003B3249" w:rsidRPr="00C40BEA" w:rsidRDefault="003B3249" w:rsidP="002F0969">
            <w:pPr>
              <w:spacing w:line="360" w:lineRule="auto"/>
              <w:jc w:val="center"/>
            </w:pPr>
            <w:r>
              <w:t>1,4</w:t>
            </w:r>
          </w:p>
        </w:tc>
        <w:tc>
          <w:tcPr>
            <w:tcW w:w="1134" w:type="dxa"/>
            <w:vAlign w:val="center"/>
          </w:tcPr>
          <w:p w:rsidR="003B3249" w:rsidRPr="00C40BEA" w:rsidRDefault="003B3249" w:rsidP="002F0969">
            <w:pPr>
              <w:spacing w:line="360" w:lineRule="auto"/>
              <w:jc w:val="center"/>
            </w:pPr>
            <w:r>
              <w:t>2,2</w:t>
            </w:r>
          </w:p>
        </w:tc>
        <w:tc>
          <w:tcPr>
            <w:tcW w:w="993" w:type="dxa"/>
            <w:vAlign w:val="center"/>
          </w:tcPr>
          <w:p w:rsidR="003B3249" w:rsidRPr="00C40BEA" w:rsidRDefault="003B3249" w:rsidP="002F0969">
            <w:pPr>
              <w:spacing w:line="360" w:lineRule="auto"/>
              <w:jc w:val="center"/>
            </w:pPr>
            <w:r>
              <w:t>1960</w:t>
            </w:r>
          </w:p>
        </w:tc>
        <w:tc>
          <w:tcPr>
            <w:tcW w:w="992" w:type="dxa"/>
            <w:vAlign w:val="center"/>
          </w:tcPr>
          <w:p w:rsidR="003B3249" w:rsidRPr="00C40BEA" w:rsidRDefault="003B3249" w:rsidP="002F0969">
            <w:pPr>
              <w:spacing w:line="360" w:lineRule="auto"/>
              <w:jc w:val="center"/>
            </w:pPr>
            <w:r>
              <w:t>316,6</w:t>
            </w:r>
          </w:p>
        </w:tc>
      </w:tr>
      <w:tr w:rsidR="003B3249" w:rsidRPr="00C40BEA" w:rsidTr="002F0969">
        <w:trPr>
          <w:trHeight w:val="267"/>
        </w:trPr>
        <w:tc>
          <w:tcPr>
            <w:tcW w:w="1808" w:type="dxa"/>
            <w:vAlign w:val="center"/>
          </w:tcPr>
          <w:p w:rsidR="003B3249" w:rsidRPr="00C40BEA" w:rsidRDefault="003B3249" w:rsidP="002F0969">
            <w:pPr>
              <w:spacing w:line="360" w:lineRule="auto"/>
              <w:jc w:val="center"/>
            </w:pPr>
            <w:r>
              <w:t>Вектор 410</w:t>
            </w:r>
          </w:p>
        </w:tc>
        <w:tc>
          <w:tcPr>
            <w:tcW w:w="1561" w:type="dxa"/>
            <w:vAlign w:val="center"/>
          </w:tcPr>
          <w:p w:rsidR="003B3249" w:rsidRPr="00C40BEA" w:rsidRDefault="003B3249" w:rsidP="002F0969">
            <w:pPr>
              <w:spacing w:line="360" w:lineRule="auto"/>
              <w:jc w:val="center"/>
            </w:pPr>
            <w:r>
              <w:t>57,8</w:t>
            </w:r>
          </w:p>
        </w:tc>
        <w:tc>
          <w:tcPr>
            <w:tcW w:w="1134" w:type="dxa"/>
            <w:vAlign w:val="center"/>
          </w:tcPr>
          <w:p w:rsidR="003B3249" w:rsidRPr="00C40BEA" w:rsidRDefault="003B3249" w:rsidP="002F0969">
            <w:pPr>
              <w:spacing w:line="360" w:lineRule="auto"/>
              <w:jc w:val="center"/>
            </w:pPr>
            <w:r>
              <w:t>210,0</w:t>
            </w:r>
          </w:p>
        </w:tc>
        <w:tc>
          <w:tcPr>
            <w:tcW w:w="1275" w:type="dxa"/>
            <w:vAlign w:val="center"/>
          </w:tcPr>
          <w:p w:rsidR="003B3249" w:rsidRPr="00C40BEA" w:rsidRDefault="003B3249" w:rsidP="002F0969">
            <w:pPr>
              <w:spacing w:line="360" w:lineRule="auto"/>
              <w:jc w:val="center"/>
            </w:pPr>
            <w:r>
              <w:t>3,76</w:t>
            </w:r>
          </w:p>
        </w:tc>
        <w:tc>
          <w:tcPr>
            <w:tcW w:w="1134" w:type="dxa"/>
            <w:vAlign w:val="center"/>
          </w:tcPr>
          <w:p w:rsidR="003B3249" w:rsidRPr="00C40BEA" w:rsidRDefault="003B3249" w:rsidP="002F0969">
            <w:pPr>
              <w:spacing w:line="360" w:lineRule="auto"/>
              <w:jc w:val="center"/>
            </w:pPr>
            <w:r>
              <w:t>4,9</w:t>
            </w:r>
          </w:p>
        </w:tc>
        <w:tc>
          <w:tcPr>
            <w:tcW w:w="993" w:type="dxa"/>
            <w:vAlign w:val="center"/>
          </w:tcPr>
          <w:p w:rsidR="003B3249" w:rsidRPr="00C40BEA" w:rsidRDefault="003B3249" w:rsidP="002F0969">
            <w:pPr>
              <w:spacing w:line="360" w:lineRule="auto"/>
              <w:jc w:val="center"/>
            </w:pPr>
            <w:r>
              <w:t>1,84</w:t>
            </w:r>
          </w:p>
        </w:tc>
        <w:tc>
          <w:tcPr>
            <w:tcW w:w="992" w:type="dxa"/>
            <w:vAlign w:val="center"/>
          </w:tcPr>
          <w:p w:rsidR="003B3249" w:rsidRPr="00C40BEA" w:rsidRDefault="003B3249" w:rsidP="002F0969">
            <w:pPr>
              <w:spacing w:line="360" w:lineRule="auto"/>
              <w:jc w:val="center"/>
            </w:pPr>
            <w:r>
              <w:t>10,63</w:t>
            </w:r>
          </w:p>
        </w:tc>
        <w:tc>
          <w:tcPr>
            <w:tcW w:w="850" w:type="dxa"/>
            <w:vAlign w:val="center"/>
          </w:tcPr>
          <w:p w:rsidR="003B3249" w:rsidRPr="00C40BEA" w:rsidRDefault="003B3249" w:rsidP="002F0969">
            <w:pPr>
              <w:spacing w:line="360" w:lineRule="auto"/>
              <w:jc w:val="center"/>
            </w:pPr>
            <w:r>
              <w:t>14,65</w:t>
            </w:r>
          </w:p>
        </w:tc>
        <w:tc>
          <w:tcPr>
            <w:tcW w:w="709" w:type="dxa"/>
            <w:vAlign w:val="center"/>
          </w:tcPr>
          <w:p w:rsidR="003B3249" w:rsidRPr="00C40BEA" w:rsidRDefault="003B3249" w:rsidP="002F0969">
            <w:pPr>
              <w:spacing w:line="360" w:lineRule="auto"/>
              <w:jc w:val="center"/>
            </w:pPr>
            <w:r>
              <w:t>2,55</w:t>
            </w:r>
          </w:p>
        </w:tc>
        <w:tc>
          <w:tcPr>
            <w:tcW w:w="992" w:type="dxa"/>
            <w:vAlign w:val="center"/>
          </w:tcPr>
          <w:p w:rsidR="003B3249" w:rsidRPr="00C40BEA" w:rsidRDefault="003B3249" w:rsidP="002F0969">
            <w:pPr>
              <w:spacing w:line="360" w:lineRule="auto"/>
              <w:jc w:val="center"/>
            </w:pPr>
            <w:r>
              <w:t>1,89</w:t>
            </w:r>
          </w:p>
        </w:tc>
        <w:tc>
          <w:tcPr>
            <w:tcW w:w="1134" w:type="dxa"/>
            <w:vAlign w:val="center"/>
          </w:tcPr>
          <w:p w:rsidR="003B3249" w:rsidRPr="00C40BEA" w:rsidRDefault="003B3249" w:rsidP="002F0969">
            <w:pPr>
              <w:spacing w:line="360" w:lineRule="auto"/>
              <w:jc w:val="center"/>
            </w:pPr>
            <w:r>
              <w:t>1,78</w:t>
            </w:r>
          </w:p>
        </w:tc>
        <w:tc>
          <w:tcPr>
            <w:tcW w:w="993" w:type="dxa"/>
            <w:vAlign w:val="center"/>
          </w:tcPr>
          <w:p w:rsidR="003B3249" w:rsidRPr="00C40BEA" w:rsidRDefault="003B3249" w:rsidP="002F0969">
            <w:pPr>
              <w:spacing w:line="360" w:lineRule="auto"/>
              <w:jc w:val="center"/>
            </w:pPr>
            <w:r>
              <w:t>2973</w:t>
            </w:r>
          </w:p>
        </w:tc>
        <w:tc>
          <w:tcPr>
            <w:tcW w:w="992" w:type="dxa"/>
            <w:vAlign w:val="center"/>
          </w:tcPr>
          <w:p w:rsidR="003B3249" w:rsidRPr="00C40BEA" w:rsidRDefault="003B3249" w:rsidP="002F0969">
            <w:pPr>
              <w:spacing w:line="360" w:lineRule="auto"/>
              <w:jc w:val="center"/>
            </w:pPr>
            <w:r>
              <w:t>519</w:t>
            </w:r>
          </w:p>
        </w:tc>
      </w:tr>
      <w:tr w:rsidR="003B3249" w:rsidRPr="00C40BEA" w:rsidTr="002F0969">
        <w:trPr>
          <w:trHeight w:val="267"/>
        </w:trPr>
        <w:tc>
          <w:tcPr>
            <w:tcW w:w="1808" w:type="dxa"/>
            <w:vAlign w:val="center"/>
          </w:tcPr>
          <w:p w:rsidR="003B3249" w:rsidRPr="002F0969" w:rsidRDefault="003B3249" w:rsidP="002F0969">
            <w:pPr>
              <w:spacing w:line="360" w:lineRule="auto"/>
              <w:jc w:val="center"/>
              <w:rPr>
                <w:lang w:val="en-US"/>
              </w:rPr>
            </w:pPr>
            <w:r w:rsidRPr="002F0969">
              <w:rPr>
                <w:lang w:val="en-US"/>
              </w:rPr>
              <w:t>Acros 530</w:t>
            </w:r>
          </w:p>
        </w:tc>
        <w:tc>
          <w:tcPr>
            <w:tcW w:w="1561" w:type="dxa"/>
            <w:vAlign w:val="center"/>
          </w:tcPr>
          <w:p w:rsidR="003B3249" w:rsidRPr="00C40BEA" w:rsidRDefault="003B3249" w:rsidP="002F0969">
            <w:pPr>
              <w:spacing w:line="360" w:lineRule="auto"/>
              <w:jc w:val="center"/>
            </w:pPr>
            <w:r>
              <w:t>52,4</w:t>
            </w:r>
          </w:p>
        </w:tc>
        <w:tc>
          <w:tcPr>
            <w:tcW w:w="1134" w:type="dxa"/>
            <w:vAlign w:val="center"/>
          </w:tcPr>
          <w:p w:rsidR="003B3249" w:rsidRPr="00C40BEA" w:rsidRDefault="003B3249" w:rsidP="002F0969">
            <w:pPr>
              <w:spacing w:line="360" w:lineRule="auto"/>
              <w:jc w:val="center"/>
            </w:pPr>
            <w:r>
              <w:t>250,0</w:t>
            </w:r>
          </w:p>
        </w:tc>
        <w:tc>
          <w:tcPr>
            <w:tcW w:w="1275" w:type="dxa"/>
            <w:vAlign w:val="center"/>
          </w:tcPr>
          <w:p w:rsidR="003B3249" w:rsidRPr="00C40BEA" w:rsidRDefault="003B3249" w:rsidP="002F0969">
            <w:pPr>
              <w:spacing w:line="360" w:lineRule="auto"/>
              <w:jc w:val="center"/>
            </w:pPr>
            <w:r>
              <w:t>4,46</w:t>
            </w:r>
          </w:p>
        </w:tc>
        <w:tc>
          <w:tcPr>
            <w:tcW w:w="1134" w:type="dxa"/>
            <w:vAlign w:val="center"/>
          </w:tcPr>
          <w:p w:rsidR="003B3249" w:rsidRPr="00C40BEA" w:rsidRDefault="003B3249" w:rsidP="002F0969">
            <w:pPr>
              <w:spacing w:line="360" w:lineRule="auto"/>
              <w:jc w:val="center"/>
            </w:pPr>
            <w:r>
              <w:t>7,0</w:t>
            </w:r>
          </w:p>
        </w:tc>
        <w:tc>
          <w:tcPr>
            <w:tcW w:w="993" w:type="dxa"/>
            <w:vAlign w:val="center"/>
          </w:tcPr>
          <w:p w:rsidR="003B3249" w:rsidRPr="00C40BEA" w:rsidRDefault="003B3249" w:rsidP="002F0969">
            <w:pPr>
              <w:spacing w:line="360" w:lineRule="auto"/>
              <w:jc w:val="center"/>
            </w:pPr>
            <w:r>
              <w:t>3,12</w:t>
            </w:r>
          </w:p>
        </w:tc>
        <w:tc>
          <w:tcPr>
            <w:tcW w:w="992" w:type="dxa"/>
            <w:vAlign w:val="center"/>
          </w:tcPr>
          <w:p w:rsidR="003B3249" w:rsidRPr="00C40BEA" w:rsidRDefault="003B3249" w:rsidP="002F0969">
            <w:pPr>
              <w:spacing w:line="360" w:lineRule="auto"/>
              <w:jc w:val="center"/>
            </w:pPr>
            <w:r>
              <w:t>16,3</w:t>
            </w:r>
          </w:p>
        </w:tc>
        <w:tc>
          <w:tcPr>
            <w:tcW w:w="850" w:type="dxa"/>
            <w:vAlign w:val="center"/>
          </w:tcPr>
          <w:p w:rsidR="003B3249" w:rsidRPr="00C40BEA" w:rsidRDefault="003B3249" w:rsidP="002F0969">
            <w:pPr>
              <w:spacing w:line="360" w:lineRule="auto"/>
              <w:jc w:val="center"/>
            </w:pPr>
            <w:r>
              <w:t>12,1</w:t>
            </w:r>
          </w:p>
        </w:tc>
        <w:tc>
          <w:tcPr>
            <w:tcW w:w="709" w:type="dxa"/>
            <w:vAlign w:val="center"/>
          </w:tcPr>
          <w:p w:rsidR="003B3249" w:rsidRPr="00C40BEA" w:rsidRDefault="003B3249" w:rsidP="002F0969">
            <w:pPr>
              <w:spacing w:line="360" w:lineRule="auto"/>
              <w:jc w:val="center"/>
            </w:pPr>
            <w:r>
              <w:t>2,3</w:t>
            </w:r>
          </w:p>
        </w:tc>
        <w:tc>
          <w:tcPr>
            <w:tcW w:w="992" w:type="dxa"/>
            <w:vAlign w:val="center"/>
          </w:tcPr>
          <w:p w:rsidR="003B3249" w:rsidRPr="00C40BEA" w:rsidRDefault="003B3249" w:rsidP="002F0969">
            <w:pPr>
              <w:spacing w:line="360" w:lineRule="auto"/>
              <w:jc w:val="center"/>
            </w:pPr>
            <w:r>
              <w:t>2,24</w:t>
            </w:r>
          </w:p>
        </w:tc>
        <w:tc>
          <w:tcPr>
            <w:tcW w:w="1134" w:type="dxa"/>
            <w:vAlign w:val="center"/>
          </w:tcPr>
          <w:p w:rsidR="003B3249" w:rsidRPr="00C40BEA" w:rsidRDefault="003B3249" w:rsidP="002F0969">
            <w:pPr>
              <w:spacing w:line="360" w:lineRule="auto"/>
              <w:jc w:val="center"/>
            </w:pPr>
            <w:r>
              <w:t>3,9</w:t>
            </w:r>
          </w:p>
        </w:tc>
        <w:tc>
          <w:tcPr>
            <w:tcW w:w="993" w:type="dxa"/>
            <w:vAlign w:val="center"/>
          </w:tcPr>
          <w:p w:rsidR="003B3249" w:rsidRPr="00C40BEA" w:rsidRDefault="003B3249" w:rsidP="002F0969">
            <w:pPr>
              <w:spacing w:line="360" w:lineRule="auto"/>
              <w:jc w:val="center"/>
            </w:pPr>
            <w:r>
              <w:t>2844</w:t>
            </w:r>
          </w:p>
        </w:tc>
        <w:tc>
          <w:tcPr>
            <w:tcW w:w="992" w:type="dxa"/>
            <w:vAlign w:val="center"/>
          </w:tcPr>
          <w:p w:rsidR="003B3249" w:rsidRPr="00C40BEA" w:rsidRDefault="003B3249" w:rsidP="002F0969">
            <w:pPr>
              <w:spacing w:line="360" w:lineRule="auto"/>
              <w:jc w:val="center"/>
            </w:pPr>
            <w:r>
              <w:t>543</w:t>
            </w:r>
          </w:p>
        </w:tc>
      </w:tr>
      <w:tr w:rsidR="003B3249" w:rsidRPr="00C40BEA" w:rsidTr="002F0969">
        <w:trPr>
          <w:trHeight w:val="282"/>
        </w:trPr>
        <w:tc>
          <w:tcPr>
            <w:tcW w:w="1808" w:type="dxa"/>
            <w:vAlign w:val="center"/>
          </w:tcPr>
          <w:p w:rsidR="003B3249" w:rsidRPr="002F0969" w:rsidRDefault="003B3249" w:rsidP="002F0969">
            <w:pPr>
              <w:spacing w:line="360" w:lineRule="auto"/>
              <w:jc w:val="center"/>
              <w:rPr>
                <w:lang w:val="en-US"/>
              </w:rPr>
            </w:pPr>
            <w:r w:rsidRPr="002F0969">
              <w:rPr>
                <w:lang w:val="en-US"/>
              </w:rPr>
              <w:t>TORUM 740</w:t>
            </w:r>
          </w:p>
        </w:tc>
        <w:tc>
          <w:tcPr>
            <w:tcW w:w="1561" w:type="dxa"/>
            <w:vAlign w:val="center"/>
          </w:tcPr>
          <w:p w:rsidR="003B3249" w:rsidRPr="00C40BEA" w:rsidRDefault="003B3249" w:rsidP="002F0969">
            <w:pPr>
              <w:spacing w:line="360" w:lineRule="auto"/>
              <w:jc w:val="center"/>
            </w:pPr>
            <w:r>
              <w:t>49,4</w:t>
            </w:r>
          </w:p>
        </w:tc>
        <w:tc>
          <w:tcPr>
            <w:tcW w:w="1134" w:type="dxa"/>
            <w:vAlign w:val="center"/>
          </w:tcPr>
          <w:p w:rsidR="003B3249" w:rsidRPr="00C40BEA" w:rsidRDefault="003B3249" w:rsidP="002F0969">
            <w:pPr>
              <w:spacing w:line="360" w:lineRule="auto"/>
              <w:jc w:val="center"/>
            </w:pPr>
            <w:r>
              <w:t>400,0</w:t>
            </w:r>
          </w:p>
        </w:tc>
        <w:tc>
          <w:tcPr>
            <w:tcW w:w="1275" w:type="dxa"/>
            <w:vAlign w:val="center"/>
          </w:tcPr>
          <w:p w:rsidR="003B3249" w:rsidRPr="00C40BEA" w:rsidRDefault="003B3249" w:rsidP="002F0969">
            <w:pPr>
              <w:spacing w:line="360" w:lineRule="auto"/>
              <w:jc w:val="center"/>
            </w:pPr>
            <w:r>
              <w:t>4,77</w:t>
            </w:r>
          </w:p>
        </w:tc>
        <w:tc>
          <w:tcPr>
            <w:tcW w:w="1134" w:type="dxa"/>
            <w:vAlign w:val="center"/>
          </w:tcPr>
          <w:p w:rsidR="003B3249" w:rsidRPr="00C40BEA" w:rsidRDefault="003B3249" w:rsidP="002F0969">
            <w:pPr>
              <w:spacing w:line="360" w:lineRule="auto"/>
              <w:jc w:val="center"/>
            </w:pPr>
            <w:r>
              <w:t>7,0</w:t>
            </w:r>
          </w:p>
        </w:tc>
        <w:tc>
          <w:tcPr>
            <w:tcW w:w="993" w:type="dxa"/>
            <w:vAlign w:val="center"/>
          </w:tcPr>
          <w:p w:rsidR="003B3249" w:rsidRPr="00C40BEA" w:rsidRDefault="003B3249" w:rsidP="002F0969">
            <w:pPr>
              <w:spacing w:line="360" w:lineRule="auto"/>
              <w:jc w:val="center"/>
            </w:pPr>
            <w:r>
              <w:t>3,34</w:t>
            </w:r>
          </w:p>
        </w:tc>
        <w:tc>
          <w:tcPr>
            <w:tcW w:w="992" w:type="dxa"/>
            <w:vAlign w:val="center"/>
          </w:tcPr>
          <w:p w:rsidR="003B3249" w:rsidRPr="00C40BEA" w:rsidRDefault="003B3249" w:rsidP="002F0969">
            <w:pPr>
              <w:spacing w:line="360" w:lineRule="auto"/>
              <w:jc w:val="center"/>
            </w:pPr>
            <w:r>
              <w:t>16,5</w:t>
            </w:r>
          </w:p>
        </w:tc>
        <w:tc>
          <w:tcPr>
            <w:tcW w:w="850" w:type="dxa"/>
            <w:vAlign w:val="center"/>
          </w:tcPr>
          <w:p w:rsidR="003B3249" w:rsidRPr="00C40BEA" w:rsidRDefault="003B3249" w:rsidP="002F0969">
            <w:pPr>
              <w:spacing w:line="360" w:lineRule="auto"/>
              <w:jc w:val="center"/>
            </w:pPr>
            <w:r>
              <w:t>12,0</w:t>
            </w:r>
          </w:p>
        </w:tc>
        <w:tc>
          <w:tcPr>
            <w:tcW w:w="709" w:type="dxa"/>
            <w:vAlign w:val="center"/>
          </w:tcPr>
          <w:p w:rsidR="003B3249" w:rsidRPr="00C40BEA" w:rsidRDefault="003B3249" w:rsidP="002F0969">
            <w:pPr>
              <w:spacing w:line="360" w:lineRule="auto"/>
              <w:jc w:val="center"/>
            </w:pPr>
            <w:r>
              <w:t>2,43</w:t>
            </w:r>
          </w:p>
        </w:tc>
        <w:tc>
          <w:tcPr>
            <w:tcW w:w="992" w:type="dxa"/>
            <w:vAlign w:val="center"/>
          </w:tcPr>
          <w:p w:rsidR="003B3249" w:rsidRPr="00C40BEA" w:rsidRDefault="003B3249" w:rsidP="002F0969">
            <w:pPr>
              <w:spacing w:line="360" w:lineRule="auto"/>
              <w:jc w:val="center"/>
            </w:pPr>
            <w:r>
              <w:t>1,85</w:t>
            </w:r>
          </w:p>
        </w:tc>
        <w:tc>
          <w:tcPr>
            <w:tcW w:w="1134" w:type="dxa"/>
            <w:vAlign w:val="center"/>
          </w:tcPr>
          <w:p w:rsidR="003B3249" w:rsidRPr="00C40BEA" w:rsidRDefault="003B3249" w:rsidP="002F0969">
            <w:pPr>
              <w:spacing w:line="360" w:lineRule="auto"/>
              <w:jc w:val="center"/>
            </w:pPr>
            <w:r>
              <w:t>0,31</w:t>
            </w:r>
          </w:p>
        </w:tc>
        <w:tc>
          <w:tcPr>
            <w:tcW w:w="993" w:type="dxa"/>
            <w:vAlign w:val="center"/>
          </w:tcPr>
          <w:p w:rsidR="003B3249" w:rsidRPr="00C40BEA" w:rsidRDefault="003B3249" w:rsidP="002F0969">
            <w:pPr>
              <w:spacing w:line="360" w:lineRule="auto"/>
              <w:jc w:val="center"/>
            </w:pPr>
            <w:r>
              <w:t>1912</w:t>
            </w:r>
          </w:p>
        </w:tc>
        <w:tc>
          <w:tcPr>
            <w:tcW w:w="992" w:type="dxa"/>
            <w:vAlign w:val="center"/>
          </w:tcPr>
          <w:p w:rsidR="003B3249" w:rsidRPr="00C40BEA" w:rsidRDefault="003B3249" w:rsidP="002F0969">
            <w:pPr>
              <w:spacing w:line="360" w:lineRule="auto"/>
              <w:jc w:val="center"/>
            </w:pPr>
            <w:r>
              <w:t>387</w:t>
            </w:r>
          </w:p>
        </w:tc>
      </w:tr>
      <w:tr w:rsidR="003B3249" w:rsidRPr="00C40BEA" w:rsidTr="002F0969">
        <w:trPr>
          <w:trHeight w:val="267"/>
        </w:trPr>
        <w:tc>
          <w:tcPr>
            <w:tcW w:w="1808" w:type="dxa"/>
            <w:vAlign w:val="center"/>
          </w:tcPr>
          <w:p w:rsidR="003B3249" w:rsidRPr="002F0969" w:rsidRDefault="003B3249" w:rsidP="002F0969">
            <w:pPr>
              <w:spacing w:line="360" w:lineRule="auto"/>
              <w:jc w:val="center"/>
              <w:rPr>
                <w:lang w:val="en-US"/>
              </w:rPr>
            </w:pPr>
            <w:r>
              <w:t xml:space="preserve">Полесье </w:t>
            </w:r>
            <w:r w:rsidRPr="002F0969">
              <w:rPr>
                <w:lang w:val="en-US"/>
              </w:rPr>
              <w:t>GS12</w:t>
            </w:r>
          </w:p>
        </w:tc>
        <w:tc>
          <w:tcPr>
            <w:tcW w:w="1561" w:type="dxa"/>
            <w:vAlign w:val="center"/>
          </w:tcPr>
          <w:p w:rsidR="003B3249" w:rsidRPr="00C40BEA" w:rsidRDefault="003B3249" w:rsidP="002F0969">
            <w:pPr>
              <w:spacing w:line="360" w:lineRule="auto"/>
              <w:jc w:val="center"/>
            </w:pPr>
            <w:r>
              <w:t>59,0</w:t>
            </w:r>
          </w:p>
        </w:tc>
        <w:tc>
          <w:tcPr>
            <w:tcW w:w="1134" w:type="dxa"/>
            <w:vAlign w:val="center"/>
          </w:tcPr>
          <w:p w:rsidR="003B3249" w:rsidRPr="00C40BEA" w:rsidRDefault="003B3249" w:rsidP="002F0969">
            <w:pPr>
              <w:spacing w:line="360" w:lineRule="auto"/>
              <w:jc w:val="center"/>
            </w:pPr>
            <w:r>
              <w:t>330,0</w:t>
            </w:r>
          </w:p>
        </w:tc>
        <w:tc>
          <w:tcPr>
            <w:tcW w:w="1275" w:type="dxa"/>
            <w:vAlign w:val="center"/>
          </w:tcPr>
          <w:p w:rsidR="003B3249" w:rsidRPr="00C40BEA" w:rsidRDefault="003B3249" w:rsidP="002F0969">
            <w:pPr>
              <w:spacing w:line="360" w:lineRule="auto"/>
              <w:jc w:val="center"/>
            </w:pPr>
            <w:r>
              <w:t>4,14</w:t>
            </w:r>
          </w:p>
        </w:tc>
        <w:tc>
          <w:tcPr>
            <w:tcW w:w="1134" w:type="dxa"/>
            <w:vAlign w:val="center"/>
          </w:tcPr>
          <w:p w:rsidR="003B3249" w:rsidRPr="00C40BEA" w:rsidRDefault="003B3249" w:rsidP="002F0969">
            <w:pPr>
              <w:spacing w:line="360" w:lineRule="auto"/>
              <w:jc w:val="center"/>
            </w:pPr>
            <w:r>
              <w:t>7,0</w:t>
            </w:r>
          </w:p>
        </w:tc>
        <w:tc>
          <w:tcPr>
            <w:tcW w:w="993" w:type="dxa"/>
            <w:vAlign w:val="center"/>
          </w:tcPr>
          <w:p w:rsidR="003B3249" w:rsidRPr="00C40BEA" w:rsidRDefault="003B3249" w:rsidP="002F0969">
            <w:pPr>
              <w:spacing w:line="360" w:lineRule="auto"/>
              <w:jc w:val="center"/>
            </w:pPr>
            <w:r>
              <w:t>2,9</w:t>
            </w:r>
          </w:p>
        </w:tc>
        <w:tc>
          <w:tcPr>
            <w:tcW w:w="992" w:type="dxa"/>
            <w:vAlign w:val="center"/>
          </w:tcPr>
          <w:p w:rsidR="003B3249" w:rsidRPr="00C40BEA" w:rsidRDefault="003B3249" w:rsidP="002F0969">
            <w:pPr>
              <w:spacing w:line="360" w:lineRule="auto"/>
              <w:jc w:val="center"/>
            </w:pPr>
            <w:r>
              <w:t>17,1</w:t>
            </w:r>
          </w:p>
        </w:tc>
        <w:tc>
          <w:tcPr>
            <w:tcW w:w="850" w:type="dxa"/>
            <w:vAlign w:val="center"/>
          </w:tcPr>
          <w:p w:rsidR="003B3249" w:rsidRPr="00C40BEA" w:rsidRDefault="003B3249" w:rsidP="002F0969">
            <w:pPr>
              <w:spacing w:line="360" w:lineRule="auto"/>
              <w:jc w:val="center"/>
            </w:pPr>
            <w:r>
              <w:t>10,56</w:t>
            </w:r>
          </w:p>
        </w:tc>
        <w:tc>
          <w:tcPr>
            <w:tcW w:w="709" w:type="dxa"/>
            <w:vAlign w:val="center"/>
          </w:tcPr>
          <w:p w:rsidR="003B3249" w:rsidRPr="00C40BEA" w:rsidRDefault="003B3249" w:rsidP="002F0969">
            <w:pPr>
              <w:spacing w:line="360" w:lineRule="auto"/>
              <w:jc w:val="center"/>
            </w:pPr>
            <w:r>
              <w:t>1,79</w:t>
            </w:r>
          </w:p>
        </w:tc>
        <w:tc>
          <w:tcPr>
            <w:tcW w:w="992" w:type="dxa"/>
            <w:vAlign w:val="center"/>
          </w:tcPr>
          <w:p w:rsidR="003B3249" w:rsidRPr="00C40BEA" w:rsidRDefault="003B3249" w:rsidP="002F0969">
            <w:pPr>
              <w:spacing w:line="360" w:lineRule="auto"/>
              <w:jc w:val="center"/>
            </w:pPr>
            <w:r>
              <w:t>2,22</w:t>
            </w:r>
          </w:p>
        </w:tc>
        <w:tc>
          <w:tcPr>
            <w:tcW w:w="1134" w:type="dxa"/>
            <w:vAlign w:val="center"/>
          </w:tcPr>
          <w:p w:rsidR="003B3249" w:rsidRPr="00C40BEA" w:rsidRDefault="003B3249" w:rsidP="002F0969">
            <w:pPr>
              <w:spacing w:line="360" w:lineRule="auto"/>
              <w:jc w:val="center"/>
            </w:pPr>
            <w:r>
              <w:t>4,9</w:t>
            </w:r>
          </w:p>
        </w:tc>
        <w:tc>
          <w:tcPr>
            <w:tcW w:w="993" w:type="dxa"/>
            <w:vAlign w:val="center"/>
          </w:tcPr>
          <w:p w:rsidR="003B3249" w:rsidRPr="00C40BEA" w:rsidRDefault="003B3249" w:rsidP="002F0969">
            <w:pPr>
              <w:spacing w:line="360" w:lineRule="auto"/>
              <w:jc w:val="center"/>
            </w:pPr>
            <w:r>
              <w:t>2512</w:t>
            </w:r>
          </w:p>
        </w:tc>
        <w:tc>
          <w:tcPr>
            <w:tcW w:w="992" w:type="dxa"/>
            <w:vAlign w:val="center"/>
          </w:tcPr>
          <w:p w:rsidR="003B3249" w:rsidRPr="00C40BEA" w:rsidRDefault="003B3249" w:rsidP="002F0969">
            <w:pPr>
              <w:spacing w:line="360" w:lineRule="auto"/>
              <w:jc w:val="center"/>
            </w:pPr>
            <w:r>
              <w:t>426</w:t>
            </w:r>
          </w:p>
        </w:tc>
      </w:tr>
      <w:tr w:rsidR="003B3249" w:rsidRPr="00C40BEA" w:rsidTr="002F0969">
        <w:trPr>
          <w:trHeight w:val="267"/>
        </w:trPr>
        <w:tc>
          <w:tcPr>
            <w:tcW w:w="1808" w:type="dxa"/>
            <w:vAlign w:val="center"/>
          </w:tcPr>
          <w:p w:rsidR="003B3249" w:rsidRPr="002F0969" w:rsidRDefault="003B3249" w:rsidP="002F0969">
            <w:pPr>
              <w:spacing w:line="360" w:lineRule="auto"/>
              <w:jc w:val="center"/>
              <w:rPr>
                <w:lang w:val="en-US"/>
              </w:rPr>
            </w:pPr>
            <w:r w:rsidRPr="002F0969">
              <w:rPr>
                <w:lang w:val="en-US"/>
              </w:rPr>
              <w:t>TUCANO 450</w:t>
            </w:r>
          </w:p>
        </w:tc>
        <w:tc>
          <w:tcPr>
            <w:tcW w:w="1561" w:type="dxa"/>
            <w:vAlign w:val="center"/>
          </w:tcPr>
          <w:p w:rsidR="003B3249" w:rsidRPr="00C40BEA" w:rsidRDefault="003B3249" w:rsidP="002F0969">
            <w:pPr>
              <w:spacing w:line="360" w:lineRule="auto"/>
              <w:jc w:val="center"/>
            </w:pPr>
            <w:r>
              <w:t>50,3</w:t>
            </w:r>
          </w:p>
        </w:tc>
        <w:tc>
          <w:tcPr>
            <w:tcW w:w="1134" w:type="dxa"/>
            <w:vAlign w:val="center"/>
          </w:tcPr>
          <w:p w:rsidR="003B3249" w:rsidRPr="00C40BEA" w:rsidRDefault="003B3249" w:rsidP="002F0969">
            <w:pPr>
              <w:spacing w:line="360" w:lineRule="auto"/>
              <w:jc w:val="center"/>
            </w:pPr>
            <w:r>
              <w:t>299,0</w:t>
            </w:r>
          </w:p>
        </w:tc>
        <w:tc>
          <w:tcPr>
            <w:tcW w:w="1275" w:type="dxa"/>
            <w:vAlign w:val="center"/>
          </w:tcPr>
          <w:p w:rsidR="003B3249" w:rsidRPr="00C40BEA" w:rsidRDefault="003B3249" w:rsidP="002F0969">
            <w:pPr>
              <w:spacing w:line="360" w:lineRule="auto"/>
              <w:jc w:val="center"/>
            </w:pPr>
            <w:r>
              <w:t>4,1</w:t>
            </w:r>
          </w:p>
        </w:tc>
        <w:tc>
          <w:tcPr>
            <w:tcW w:w="1134" w:type="dxa"/>
            <w:vAlign w:val="center"/>
          </w:tcPr>
          <w:p w:rsidR="003B3249" w:rsidRPr="00C40BEA" w:rsidRDefault="003B3249" w:rsidP="002F0969">
            <w:pPr>
              <w:spacing w:line="360" w:lineRule="auto"/>
              <w:jc w:val="center"/>
            </w:pPr>
            <w:r>
              <w:t>7,6</w:t>
            </w:r>
          </w:p>
        </w:tc>
        <w:tc>
          <w:tcPr>
            <w:tcW w:w="993" w:type="dxa"/>
            <w:vAlign w:val="center"/>
          </w:tcPr>
          <w:p w:rsidR="003B3249" w:rsidRPr="00C40BEA" w:rsidRDefault="003B3249" w:rsidP="002F0969">
            <w:pPr>
              <w:spacing w:line="360" w:lineRule="auto"/>
              <w:jc w:val="center"/>
            </w:pPr>
            <w:r>
              <w:t>3,12</w:t>
            </w:r>
          </w:p>
        </w:tc>
        <w:tc>
          <w:tcPr>
            <w:tcW w:w="992" w:type="dxa"/>
            <w:vAlign w:val="center"/>
          </w:tcPr>
          <w:p w:rsidR="003B3249" w:rsidRPr="00C40BEA" w:rsidRDefault="003B3249" w:rsidP="002F0969">
            <w:pPr>
              <w:spacing w:line="360" w:lineRule="auto"/>
              <w:jc w:val="center"/>
            </w:pPr>
            <w:r>
              <w:t>15,7</w:t>
            </w:r>
          </w:p>
        </w:tc>
        <w:tc>
          <w:tcPr>
            <w:tcW w:w="850" w:type="dxa"/>
            <w:vAlign w:val="center"/>
          </w:tcPr>
          <w:p w:rsidR="003B3249" w:rsidRPr="00C40BEA" w:rsidRDefault="003B3249" w:rsidP="002F0969">
            <w:pPr>
              <w:spacing w:line="360" w:lineRule="auto"/>
              <w:jc w:val="center"/>
            </w:pPr>
            <w:r>
              <w:t>9,9</w:t>
            </w:r>
          </w:p>
        </w:tc>
        <w:tc>
          <w:tcPr>
            <w:tcW w:w="709" w:type="dxa"/>
            <w:vAlign w:val="center"/>
          </w:tcPr>
          <w:p w:rsidR="003B3249" w:rsidRPr="00C40BEA" w:rsidRDefault="003B3249" w:rsidP="002F0969">
            <w:pPr>
              <w:spacing w:line="360" w:lineRule="auto"/>
              <w:jc w:val="center"/>
            </w:pPr>
            <w:r>
              <w:t>1,97</w:t>
            </w:r>
          </w:p>
        </w:tc>
        <w:tc>
          <w:tcPr>
            <w:tcW w:w="992" w:type="dxa"/>
            <w:vAlign w:val="center"/>
          </w:tcPr>
          <w:p w:rsidR="003B3249" w:rsidRPr="00C40BEA" w:rsidRDefault="003B3249" w:rsidP="002F0969">
            <w:pPr>
              <w:spacing w:line="360" w:lineRule="auto"/>
              <w:jc w:val="center"/>
            </w:pPr>
            <w:r>
              <w:t>0,92</w:t>
            </w:r>
          </w:p>
        </w:tc>
        <w:tc>
          <w:tcPr>
            <w:tcW w:w="1134" w:type="dxa"/>
            <w:vAlign w:val="center"/>
          </w:tcPr>
          <w:p w:rsidR="003B3249" w:rsidRPr="00C40BEA" w:rsidRDefault="003B3249" w:rsidP="002F0969">
            <w:pPr>
              <w:spacing w:line="360" w:lineRule="auto"/>
              <w:jc w:val="center"/>
            </w:pPr>
            <w:r>
              <w:t>1,3</w:t>
            </w:r>
          </w:p>
        </w:tc>
        <w:tc>
          <w:tcPr>
            <w:tcW w:w="993" w:type="dxa"/>
            <w:vAlign w:val="center"/>
          </w:tcPr>
          <w:p w:rsidR="003B3249" w:rsidRPr="00C40BEA" w:rsidRDefault="003B3249" w:rsidP="002F0969">
            <w:pPr>
              <w:spacing w:line="360" w:lineRule="auto"/>
              <w:jc w:val="center"/>
            </w:pPr>
            <w:r>
              <w:t>1916</w:t>
            </w:r>
          </w:p>
        </w:tc>
        <w:tc>
          <w:tcPr>
            <w:tcW w:w="992" w:type="dxa"/>
            <w:vAlign w:val="center"/>
          </w:tcPr>
          <w:p w:rsidR="003B3249" w:rsidRPr="00C40BEA" w:rsidRDefault="003B3249" w:rsidP="002F0969">
            <w:pPr>
              <w:spacing w:line="360" w:lineRule="auto"/>
              <w:jc w:val="center"/>
            </w:pPr>
            <w:r>
              <w:t>381</w:t>
            </w:r>
          </w:p>
        </w:tc>
      </w:tr>
      <w:tr w:rsidR="003B3249" w:rsidRPr="00C40BEA" w:rsidTr="002F0969">
        <w:trPr>
          <w:trHeight w:val="267"/>
        </w:trPr>
        <w:tc>
          <w:tcPr>
            <w:tcW w:w="1808" w:type="dxa"/>
            <w:vAlign w:val="center"/>
          </w:tcPr>
          <w:p w:rsidR="003B3249" w:rsidRPr="002F0969" w:rsidRDefault="003B3249" w:rsidP="002F0969">
            <w:pPr>
              <w:spacing w:line="360" w:lineRule="auto"/>
              <w:jc w:val="center"/>
              <w:rPr>
                <w:lang w:val="en-US"/>
              </w:rPr>
            </w:pPr>
            <w:r w:rsidRPr="002F0969">
              <w:rPr>
                <w:lang w:val="en-US"/>
              </w:rPr>
              <w:t>LEXION 560</w:t>
            </w:r>
          </w:p>
        </w:tc>
        <w:tc>
          <w:tcPr>
            <w:tcW w:w="1561" w:type="dxa"/>
            <w:vAlign w:val="center"/>
          </w:tcPr>
          <w:p w:rsidR="003B3249" w:rsidRPr="00C40BEA" w:rsidRDefault="003B3249" w:rsidP="002F0969">
            <w:pPr>
              <w:spacing w:line="360" w:lineRule="auto"/>
              <w:jc w:val="center"/>
            </w:pPr>
            <w:r>
              <w:t>52,7</w:t>
            </w:r>
          </w:p>
        </w:tc>
        <w:tc>
          <w:tcPr>
            <w:tcW w:w="1134" w:type="dxa"/>
            <w:vAlign w:val="center"/>
          </w:tcPr>
          <w:p w:rsidR="003B3249" w:rsidRPr="00C40BEA" w:rsidRDefault="003B3249" w:rsidP="002F0969">
            <w:pPr>
              <w:spacing w:line="360" w:lineRule="auto"/>
              <w:jc w:val="center"/>
            </w:pPr>
            <w:r>
              <w:t>385</w:t>
            </w:r>
          </w:p>
        </w:tc>
        <w:tc>
          <w:tcPr>
            <w:tcW w:w="1275" w:type="dxa"/>
            <w:vAlign w:val="center"/>
          </w:tcPr>
          <w:p w:rsidR="003B3249" w:rsidRPr="00C40BEA" w:rsidRDefault="003B3249" w:rsidP="002F0969">
            <w:pPr>
              <w:spacing w:line="360" w:lineRule="auto"/>
              <w:jc w:val="center"/>
            </w:pPr>
            <w:r>
              <w:t>5,26</w:t>
            </w:r>
          </w:p>
        </w:tc>
        <w:tc>
          <w:tcPr>
            <w:tcW w:w="1134" w:type="dxa"/>
            <w:vAlign w:val="center"/>
          </w:tcPr>
          <w:p w:rsidR="003B3249" w:rsidRPr="00C40BEA" w:rsidRDefault="003B3249" w:rsidP="002F0969">
            <w:pPr>
              <w:spacing w:line="360" w:lineRule="auto"/>
              <w:jc w:val="center"/>
            </w:pPr>
            <w:r>
              <w:t>7,6</w:t>
            </w:r>
          </w:p>
        </w:tc>
        <w:tc>
          <w:tcPr>
            <w:tcW w:w="993" w:type="dxa"/>
            <w:vAlign w:val="center"/>
          </w:tcPr>
          <w:p w:rsidR="003B3249" w:rsidRPr="00C40BEA" w:rsidRDefault="003B3249" w:rsidP="002F0969">
            <w:pPr>
              <w:spacing w:line="360" w:lineRule="auto"/>
              <w:jc w:val="center"/>
            </w:pPr>
            <w:r>
              <w:t>4,0</w:t>
            </w:r>
          </w:p>
        </w:tc>
        <w:tc>
          <w:tcPr>
            <w:tcW w:w="992" w:type="dxa"/>
            <w:vAlign w:val="center"/>
          </w:tcPr>
          <w:p w:rsidR="003B3249" w:rsidRPr="00C40BEA" w:rsidRDefault="003B3249" w:rsidP="002F0969">
            <w:pPr>
              <w:spacing w:line="360" w:lineRule="auto"/>
              <w:jc w:val="center"/>
            </w:pPr>
            <w:r>
              <w:t>21,08</w:t>
            </w:r>
          </w:p>
        </w:tc>
        <w:tc>
          <w:tcPr>
            <w:tcW w:w="850" w:type="dxa"/>
            <w:vAlign w:val="center"/>
          </w:tcPr>
          <w:p w:rsidR="003B3249" w:rsidRPr="00C40BEA" w:rsidRDefault="003B3249" w:rsidP="002F0969">
            <w:pPr>
              <w:spacing w:line="360" w:lineRule="auto"/>
              <w:jc w:val="center"/>
            </w:pPr>
            <w:r>
              <w:t>12,0</w:t>
            </w:r>
          </w:p>
        </w:tc>
        <w:tc>
          <w:tcPr>
            <w:tcW w:w="709" w:type="dxa"/>
            <w:vAlign w:val="center"/>
          </w:tcPr>
          <w:p w:rsidR="003B3249" w:rsidRPr="00C40BEA" w:rsidRDefault="003B3249" w:rsidP="002F0969">
            <w:pPr>
              <w:spacing w:line="360" w:lineRule="auto"/>
              <w:jc w:val="center"/>
            </w:pPr>
            <w:r>
              <w:t>2,3</w:t>
            </w:r>
          </w:p>
        </w:tc>
        <w:tc>
          <w:tcPr>
            <w:tcW w:w="992" w:type="dxa"/>
            <w:vAlign w:val="center"/>
          </w:tcPr>
          <w:p w:rsidR="003B3249" w:rsidRPr="00C40BEA" w:rsidRDefault="003B3249" w:rsidP="002F0969">
            <w:pPr>
              <w:spacing w:line="360" w:lineRule="auto"/>
              <w:jc w:val="center"/>
            </w:pPr>
            <w:r>
              <w:t>1,55</w:t>
            </w:r>
          </w:p>
        </w:tc>
        <w:tc>
          <w:tcPr>
            <w:tcW w:w="1134" w:type="dxa"/>
            <w:vAlign w:val="center"/>
          </w:tcPr>
          <w:p w:rsidR="003B3249" w:rsidRPr="00C40BEA" w:rsidRDefault="003B3249" w:rsidP="002F0969">
            <w:pPr>
              <w:spacing w:line="360" w:lineRule="auto"/>
              <w:jc w:val="center"/>
            </w:pPr>
            <w:r>
              <w:t>3,7</w:t>
            </w:r>
          </w:p>
        </w:tc>
        <w:tc>
          <w:tcPr>
            <w:tcW w:w="993" w:type="dxa"/>
            <w:vAlign w:val="center"/>
          </w:tcPr>
          <w:p w:rsidR="003B3249" w:rsidRPr="00C40BEA" w:rsidRDefault="003B3249" w:rsidP="002F0969">
            <w:pPr>
              <w:spacing w:line="360" w:lineRule="auto"/>
              <w:jc w:val="center"/>
            </w:pPr>
            <w:r>
              <w:t>2433</w:t>
            </w:r>
          </w:p>
        </w:tc>
        <w:tc>
          <w:tcPr>
            <w:tcW w:w="992" w:type="dxa"/>
            <w:vAlign w:val="center"/>
          </w:tcPr>
          <w:p w:rsidR="003B3249" w:rsidRPr="00C40BEA" w:rsidRDefault="003B3249" w:rsidP="002F0969">
            <w:pPr>
              <w:spacing w:line="360" w:lineRule="auto"/>
              <w:jc w:val="center"/>
            </w:pPr>
            <w:r>
              <w:t>462</w:t>
            </w:r>
          </w:p>
        </w:tc>
      </w:tr>
      <w:tr w:rsidR="003B3249" w:rsidRPr="00C40BEA" w:rsidTr="002F0969">
        <w:trPr>
          <w:trHeight w:val="267"/>
        </w:trPr>
        <w:tc>
          <w:tcPr>
            <w:tcW w:w="1808" w:type="dxa"/>
            <w:vAlign w:val="center"/>
          </w:tcPr>
          <w:p w:rsidR="003B3249" w:rsidRPr="002F0969" w:rsidRDefault="003B3249" w:rsidP="002F0969">
            <w:pPr>
              <w:jc w:val="center"/>
              <w:rPr>
                <w:lang w:val="en-US"/>
              </w:rPr>
            </w:pPr>
            <w:r w:rsidRPr="002F0969">
              <w:rPr>
                <w:lang w:val="en-US"/>
              </w:rPr>
              <w:t>John Deere S690</w:t>
            </w:r>
          </w:p>
        </w:tc>
        <w:tc>
          <w:tcPr>
            <w:tcW w:w="1561" w:type="dxa"/>
            <w:vAlign w:val="center"/>
          </w:tcPr>
          <w:p w:rsidR="003B3249" w:rsidRPr="00C40BEA" w:rsidRDefault="003B3249" w:rsidP="002F0969">
            <w:pPr>
              <w:spacing w:line="360" w:lineRule="auto"/>
              <w:jc w:val="center"/>
            </w:pPr>
            <w:r>
              <w:t>60,9</w:t>
            </w:r>
          </w:p>
        </w:tc>
        <w:tc>
          <w:tcPr>
            <w:tcW w:w="1134" w:type="dxa"/>
            <w:vAlign w:val="center"/>
          </w:tcPr>
          <w:p w:rsidR="003B3249" w:rsidRPr="00C40BEA" w:rsidRDefault="003B3249" w:rsidP="002F0969">
            <w:pPr>
              <w:spacing w:line="360" w:lineRule="auto"/>
              <w:jc w:val="center"/>
            </w:pPr>
            <w:r>
              <w:t>530</w:t>
            </w:r>
          </w:p>
        </w:tc>
        <w:tc>
          <w:tcPr>
            <w:tcW w:w="1275" w:type="dxa"/>
            <w:vAlign w:val="center"/>
          </w:tcPr>
          <w:p w:rsidR="003B3249" w:rsidRPr="00C40BEA" w:rsidRDefault="003B3249" w:rsidP="002F0969">
            <w:pPr>
              <w:spacing w:line="360" w:lineRule="auto"/>
              <w:jc w:val="center"/>
            </w:pPr>
            <w:r>
              <w:t>5,23</w:t>
            </w:r>
          </w:p>
        </w:tc>
        <w:tc>
          <w:tcPr>
            <w:tcW w:w="1134" w:type="dxa"/>
            <w:vAlign w:val="center"/>
          </w:tcPr>
          <w:p w:rsidR="003B3249" w:rsidRPr="00C40BEA" w:rsidRDefault="003B3249" w:rsidP="002F0969">
            <w:pPr>
              <w:spacing w:line="360" w:lineRule="auto"/>
              <w:jc w:val="center"/>
            </w:pPr>
            <w:r>
              <w:t>9,15</w:t>
            </w:r>
          </w:p>
        </w:tc>
        <w:tc>
          <w:tcPr>
            <w:tcW w:w="993" w:type="dxa"/>
            <w:vAlign w:val="center"/>
          </w:tcPr>
          <w:p w:rsidR="003B3249" w:rsidRPr="00C40BEA" w:rsidRDefault="003B3249" w:rsidP="002F0969">
            <w:pPr>
              <w:spacing w:line="360" w:lineRule="auto"/>
              <w:jc w:val="center"/>
            </w:pPr>
            <w:r>
              <w:t>4,79</w:t>
            </w:r>
          </w:p>
        </w:tc>
        <w:tc>
          <w:tcPr>
            <w:tcW w:w="992" w:type="dxa"/>
            <w:vAlign w:val="center"/>
          </w:tcPr>
          <w:p w:rsidR="003B3249" w:rsidRPr="00C40BEA" w:rsidRDefault="003B3249" w:rsidP="002F0969">
            <w:pPr>
              <w:spacing w:line="360" w:lineRule="auto"/>
              <w:jc w:val="center"/>
            </w:pPr>
            <w:r>
              <w:t>29,17</w:t>
            </w:r>
          </w:p>
        </w:tc>
        <w:tc>
          <w:tcPr>
            <w:tcW w:w="850" w:type="dxa"/>
            <w:vAlign w:val="center"/>
          </w:tcPr>
          <w:p w:rsidR="003B3249" w:rsidRPr="00C40BEA" w:rsidRDefault="003B3249" w:rsidP="002F0969">
            <w:pPr>
              <w:spacing w:line="360" w:lineRule="auto"/>
              <w:jc w:val="center"/>
            </w:pPr>
            <w:r>
              <w:t>13,7</w:t>
            </w:r>
          </w:p>
        </w:tc>
        <w:tc>
          <w:tcPr>
            <w:tcW w:w="709" w:type="dxa"/>
            <w:vAlign w:val="center"/>
          </w:tcPr>
          <w:p w:rsidR="003B3249" w:rsidRPr="00C40BEA" w:rsidRDefault="003B3249" w:rsidP="002F0969">
            <w:pPr>
              <w:spacing w:line="360" w:lineRule="auto"/>
              <w:jc w:val="center"/>
            </w:pPr>
            <w:r>
              <w:t>2,25</w:t>
            </w:r>
          </w:p>
        </w:tc>
        <w:tc>
          <w:tcPr>
            <w:tcW w:w="992" w:type="dxa"/>
            <w:vAlign w:val="center"/>
          </w:tcPr>
          <w:p w:rsidR="003B3249" w:rsidRPr="00C40BEA" w:rsidRDefault="003B3249" w:rsidP="002F0969">
            <w:pPr>
              <w:spacing w:line="360" w:lineRule="auto"/>
              <w:jc w:val="center"/>
            </w:pPr>
            <w:r>
              <w:t>2,93</w:t>
            </w:r>
          </w:p>
        </w:tc>
        <w:tc>
          <w:tcPr>
            <w:tcW w:w="1134" w:type="dxa"/>
            <w:vAlign w:val="center"/>
          </w:tcPr>
          <w:p w:rsidR="003B3249" w:rsidRPr="00C40BEA" w:rsidRDefault="003B3249" w:rsidP="002F0969">
            <w:pPr>
              <w:spacing w:line="360" w:lineRule="auto"/>
              <w:jc w:val="center"/>
            </w:pPr>
            <w:r>
              <w:t>0,6</w:t>
            </w:r>
          </w:p>
        </w:tc>
        <w:tc>
          <w:tcPr>
            <w:tcW w:w="993" w:type="dxa"/>
            <w:vAlign w:val="center"/>
          </w:tcPr>
          <w:p w:rsidR="003B3249" w:rsidRPr="00C40BEA" w:rsidRDefault="003B3249" w:rsidP="002F0969">
            <w:pPr>
              <w:spacing w:line="360" w:lineRule="auto"/>
              <w:jc w:val="center"/>
            </w:pPr>
            <w:r>
              <w:t>2755</w:t>
            </w:r>
          </w:p>
        </w:tc>
        <w:tc>
          <w:tcPr>
            <w:tcW w:w="992" w:type="dxa"/>
            <w:vAlign w:val="center"/>
          </w:tcPr>
          <w:p w:rsidR="003B3249" w:rsidRPr="00C40BEA" w:rsidRDefault="003B3249" w:rsidP="002F0969">
            <w:pPr>
              <w:spacing w:line="360" w:lineRule="auto"/>
              <w:jc w:val="center"/>
            </w:pPr>
            <w:r>
              <w:t>452</w:t>
            </w:r>
          </w:p>
        </w:tc>
      </w:tr>
      <w:tr w:rsidR="003B3249" w:rsidRPr="00C40BEA" w:rsidTr="002F0969">
        <w:trPr>
          <w:trHeight w:val="535"/>
        </w:trPr>
        <w:tc>
          <w:tcPr>
            <w:tcW w:w="1808" w:type="dxa"/>
            <w:vAlign w:val="center"/>
          </w:tcPr>
          <w:p w:rsidR="003B3249" w:rsidRPr="002F0969" w:rsidRDefault="003B3249" w:rsidP="002F0969">
            <w:pPr>
              <w:jc w:val="center"/>
              <w:rPr>
                <w:lang w:val="en-US"/>
              </w:rPr>
            </w:pPr>
            <w:r w:rsidRPr="002F0969">
              <w:rPr>
                <w:lang w:val="en-US"/>
              </w:rPr>
              <w:t>Massey Fergu</w:t>
            </w:r>
            <w:r w:rsidRPr="002F0969">
              <w:rPr>
                <w:lang w:val="en-US"/>
              </w:rPr>
              <w:t>s</w:t>
            </w:r>
            <w:r w:rsidRPr="002F0969">
              <w:rPr>
                <w:lang w:val="en-US"/>
              </w:rPr>
              <w:t>son 9790</w:t>
            </w:r>
          </w:p>
        </w:tc>
        <w:tc>
          <w:tcPr>
            <w:tcW w:w="1561" w:type="dxa"/>
            <w:vAlign w:val="center"/>
          </w:tcPr>
          <w:p w:rsidR="003B3249" w:rsidRPr="00C40BEA" w:rsidRDefault="003B3249" w:rsidP="002F0969">
            <w:pPr>
              <w:spacing w:line="360" w:lineRule="auto"/>
              <w:jc w:val="center"/>
            </w:pPr>
            <w:r>
              <w:t>42,0</w:t>
            </w:r>
          </w:p>
        </w:tc>
        <w:tc>
          <w:tcPr>
            <w:tcW w:w="1134" w:type="dxa"/>
            <w:vAlign w:val="center"/>
          </w:tcPr>
          <w:p w:rsidR="003B3249" w:rsidRPr="00C40BEA" w:rsidRDefault="003B3249" w:rsidP="002F0969">
            <w:pPr>
              <w:spacing w:line="360" w:lineRule="auto"/>
              <w:jc w:val="center"/>
            </w:pPr>
            <w:r>
              <w:t>350</w:t>
            </w:r>
          </w:p>
        </w:tc>
        <w:tc>
          <w:tcPr>
            <w:tcW w:w="1275" w:type="dxa"/>
            <w:vAlign w:val="center"/>
          </w:tcPr>
          <w:p w:rsidR="003B3249" w:rsidRPr="00C40BEA" w:rsidRDefault="003B3249" w:rsidP="002F0969">
            <w:pPr>
              <w:spacing w:line="360" w:lineRule="auto"/>
              <w:jc w:val="center"/>
            </w:pPr>
            <w:r>
              <w:t>5,2</w:t>
            </w:r>
          </w:p>
        </w:tc>
        <w:tc>
          <w:tcPr>
            <w:tcW w:w="1134" w:type="dxa"/>
            <w:vAlign w:val="center"/>
          </w:tcPr>
          <w:p w:rsidR="003B3249" w:rsidRPr="00C40BEA" w:rsidRDefault="003B3249" w:rsidP="002F0969">
            <w:pPr>
              <w:spacing w:line="360" w:lineRule="auto"/>
              <w:jc w:val="center"/>
            </w:pPr>
            <w:r>
              <w:t>7,5</w:t>
            </w:r>
          </w:p>
        </w:tc>
        <w:tc>
          <w:tcPr>
            <w:tcW w:w="993" w:type="dxa"/>
            <w:vAlign w:val="center"/>
          </w:tcPr>
          <w:p w:rsidR="003B3249" w:rsidRPr="00C40BEA" w:rsidRDefault="003B3249" w:rsidP="002F0969">
            <w:pPr>
              <w:spacing w:line="360" w:lineRule="auto"/>
              <w:jc w:val="center"/>
            </w:pPr>
            <w:r>
              <w:t>3,90</w:t>
            </w:r>
          </w:p>
        </w:tc>
        <w:tc>
          <w:tcPr>
            <w:tcW w:w="992" w:type="dxa"/>
            <w:vAlign w:val="center"/>
          </w:tcPr>
          <w:p w:rsidR="003B3249" w:rsidRPr="00C40BEA" w:rsidRDefault="003B3249" w:rsidP="002F0969">
            <w:pPr>
              <w:spacing w:line="360" w:lineRule="auto"/>
              <w:jc w:val="center"/>
            </w:pPr>
            <w:r>
              <w:t>16,38</w:t>
            </w:r>
          </w:p>
        </w:tc>
        <w:tc>
          <w:tcPr>
            <w:tcW w:w="850" w:type="dxa"/>
            <w:vAlign w:val="center"/>
          </w:tcPr>
          <w:p w:rsidR="003B3249" w:rsidRPr="00C40BEA" w:rsidRDefault="003B3249" w:rsidP="002F0969">
            <w:pPr>
              <w:spacing w:line="360" w:lineRule="auto"/>
              <w:jc w:val="center"/>
            </w:pPr>
            <w:r>
              <w:t>11,5</w:t>
            </w:r>
          </w:p>
        </w:tc>
        <w:tc>
          <w:tcPr>
            <w:tcW w:w="709" w:type="dxa"/>
            <w:vAlign w:val="center"/>
          </w:tcPr>
          <w:p w:rsidR="003B3249" w:rsidRPr="00C40BEA" w:rsidRDefault="003B3249" w:rsidP="002F0969">
            <w:pPr>
              <w:spacing w:line="360" w:lineRule="auto"/>
              <w:jc w:val="center"/>
            </w:pPr>
            <w:r>
              <w:t>2,7</w:t>
            </w:r>
          </w:p>
        </w:tc>
        <w:tc>
          <w:tcPr>
            <w:tcW w:w="992" w:type="dxa"/>
            <w:vAlign w:val="center"/>
          </w:tcPr>
          <w:p w:rsidR="003B3249" w:rsidRPr="00C40BEA" w:rsidRDefault="003B3249" w:rsidP="002F0969">
            <w:pPr>
              <w:spacing w:line="360" w:lineRule="auto"/>
              <w:jc w:val="center"/>
            </w:pPr>
            <w:r>
              <w:t>2,95</w:t>
            </w:r>
          </w:p>
        </w:tc>
        <w:tc>
          <w:tcPr>
            <w:tcW w:w="1134" w:type="dxa"/>
            <w:vAlign w:val="center"/>
          </w:tcPr>
          <w:p w:rsidR="003B3249" w:rsidRPr="00C40BEA" w:rsidRDefault="003B3249" w:rsidP="002F0969">
            <w:pPr>
              <w:spacing w:line="360" w:lineRule="auto"/>
              <w:jc w:val="center"/>
            </w:pPr>
            <w:r>
              <w:t>0,23</w:t>
            </w:r>
          </w:p>
        </w:tc>
        <w:tc>
          <w:tcPr>
            <w:tcW w:w="993" w:type="dxa"/>
            <w:vAlign w:val="center"/>
          </w:tcPr>
          <w:p w:rsidR="003B3249" w:rsidRPr="00C40BEA" w:rsidRDefault="003B3249" w:rsidP="002F0969">
            <w:pPr>
              <w:spacing w:line="360" w:lineRule="auto"/>
              <w:jc w:val="center"/>
            </w:pPr>
            <w:r>
              <w:t>2299</w:t>
            </w:r>
          </w:p>
        </w:tc>
        <w:tc>
          <w:tcPr>
            <w:tcW w:w="992" w:type="dxa"/>
            <w:vAlign w:val="center"/>
          </w:tcPr>
          <w:p w:rsidR="003B3249" w:rsidRPr="00C40BEA" w:rsidRDefault="003B3249" w:rsidP="002F0969">
            <w:pPr>
              <w:spacing w:line="360" w:lineRule="auto"/>
              <w:jc w:val="center"/>
            </w:pPr>
            <w:r>
              <w:t>547</w:t>
            </w:r>
          </w:p>
        </w:tc>
      </w:tr>
      <w:tr w:rsidR="003B3249" w:rsidRPr="00C40BEA" w:rsidTr="002F0969">
        <w:trPr>
          <w:trHeight w:val="267"/>
        </w:trPr>
        <w:tc>
          <w:tcPr>
            <w:tcW w:w="1808" w:type="dxa"/>
            <w:vAlign w:val="center"/>
          </w:tcPr>
          <w:p w:rsidR="003B3249" w:rsidRPr="002F0969" w:rsidRDefault="003B3249" w:rsidP="002F0969">
            <w:pPr>
              <w:spacing w:line="360" w:lineRule="auto"/>
              <w:jc w:val="center"/>
              <w:rPr>
                <w:lang w:val="en-US"/>
              </w:rPr>
            </w:pPr>
            <w:r w:rsidRPr="002F0969">
              <w:rPr>
                <w:lang w:val="en-US"/>
              </w:rPr>
              <w:t>Fendt 9460R</w:t>
            </w:r>
          </w:p>
        </w:tc>
        <w:tc>
          <w:tcPr>
            <w:tcW w:w="1561" w:type="dxa"/>
            <w:vAlign w:val="center"/>
          </w:tcPr>
          <w:p w:rsidR="003B3249" w:rsidRPr="00C40BEA" w:rsidRDefault="003B3249" w:rsidP="002F0969">
            <w:pPr>
              <w:spacing w:line="360" w:lineRule="auto"/>
              <w:jc w:val="center"/>
            </w:pPr>
            <w:r>
              <w:t>42,0</w:t>
            </w:r>
          </w:p>
        </w:tc>
        <w:tc>
          <w:tcPr>
            <w:tcW w:w="1134" w:type="dxa"/>
            <w:vAlign w:val="center"/>
          </w:tcPr>
          <w:p w:rsidR="003B3249" w:rsidRPr="00C40BEA" w:rsidRDefault="003B3249" w:rsidP="002F0969">
            <w:pPr>
              <w:spacing w:line="360" w:lineRule="auto"/>
              <w:jc w:val="center"/>
            </w:pPr>
            <w:r>
              <w:t>459</w:t>
            </w:r>
          </w:p>
        </w:tc>
        <w:tc>
          <w:tcPr>
            <w:tcW w:w="1275" w:type="dxa"/>
            <w:vAlign w:val="center"/>
          </w:tcPr>
          <w:p w:rsidR="003B3249" w:rsidRPr="00C40BEA" w:rsidRDefault="003B3249" w:rsidP="002F0969">
            <w:pPr>
              <w:spacing w:line="360" w:lineRule="auto"/>
              <w:jc w:val="center"/>
            </w:pPr>
            <w:r>
              <w:t>5,97</w:t>
            </w:r>
          </w:p>
        </w:tc>
        <w:tc>
          <w:tcPr>
            <w:tcW w:w="1134" w:type="dxa"/>
            <w:vAlign w:val="center"/>
          </w:tcPr>
          <w:p w:rsidR="003B3249" w:rsidRPr="00C40BEA" w:rsidRDefault="003B3249" w:rsidP="002F0969">
            <w:pPr>
              <w:spacing w:line="360" w:lineRule="auto"/>
              <w:jc w:val="center"/>
            </w:pPr>
            <w:r>
              <w:t>8,7</w:t>
            </w:r>
          </w:p>
        </w:tc>
        <w:tc>
          <w:tcPr>
            <w:tcW w:w="993" w:type="dxa"/>
            <w:vAlign w:val="center"/>
          </w:tcPr>
          <w:p w:rsidR="003B3249" w:rsidRPr="00C40BEA" w:rsidRDefault="003B3249" w:rsidP="002F0969">
            <w:pPr>
              <w:spacing w:line="360" w:lineRule="auto"/>
              <w:jc w:val="center"/>
            </w:pPr>
            <w:r>
              <w:t>5,2</w:t>
            </w:r>
          </w:p>
        </w:tc>
        <w:tc>
          <w:tcPr>
            <w:tcW w:w="992" w:type="dxa"/>
            <w:vAlign w:val="center"/>
          </w:tcPr>
          <w:p w:rsidR="003B3249" w:rsidRPr="00C40BEA" w:rsidRDefault="003B3249" w:rsidP="002F0969">
            <w:pPr>
              <w:spacing w:line="360" w:lineRule="auto"/>
              <w:jc w:val="center"/>
            </w:pPr>
            <w:r>
              <w:t>21,84</w:t>
            </w:r>
          </w:p>
        </w:tc>
        <w:tc>
          <w:tcPr>
            <w:tcW w:w="850" w:type="dxa"/>
            <w:vAlign w:val="center"/>
          </w:tcPr>
          <w:p w:rsidR="003B3249" w:rsidRPr="00C40BEA" w:rsidRDefault="003B3249" w:rsidP="002F0969">
            <w:pPr>
              <w:spacing w:line="360" w:lineRule="auto"/>
              <w:jc w:val="center"/>
            </w:pPr>
            <w:r>
              <w:t>10,0</w:t>
            </w:r>
          </w:p>
        </w:tc>
        <w:tc>
          <w:tcPr>
            <w:tcW w:w="709" w:type="dxa"/>
            <w:vAlign w:val="center"/>
          </w:tcPr>
          <w:p w:rsidR="003B3249" w:rsidRPr="00C40BEA" w:rsidRDefault="003B3249" w:rsidP="002F0969">
            <w:pPr>
              <w:spacing w:line="360" w:lineRule="auto"/>
              <w:jc w:val="center"/>
            </w:pPr>
            <w:r>
              <w:t>2,4</w:t>
            </w:r>
          </w:p>
        </w:tc>
        <w:tc>
          <w:tcPr>
            <w:tcW w:w="992" w:type="dxa"/>
            <w:vAlign w:val="center"/>
          </w:tcPr>
          <w:p w:rsidR="003B3249" w:rsidRPr="00C40BEA" w:rsidRDefault="003B3249" w:rsidP="002F0969">
            <w:pPr>
              <w:spacing w:line="360" w:lineRule="auto"/>
              <w:jc w:val="center"/>
            </w:pPr>
            <w:r>
              <w:t>1,9</w:t>
            </w:r>
          </w:p>
        </w:tc>
        <w:tc>
          <w:tcPr>
            <w:tcW w:w="1134" w:type="dxa"/>
            <w:vAlign w:val="center"/>
          </w:tcPr>
          <w:p w:rsidR="003B3249" w:rsidRPr="00C40BEA" w:rsidRDefault="003B3249" w:rsidP="002F0969">
            <w:pPr>
              <w:spacing w:line="360" w:lineRule="auto"/>
              <w:jc w:val="center"/>
            </w:pPr>
            <w:r>
              <w:t>0,47</w:t>
            </w:r>
          </w:p>
        </w:tc>
        <w:tc>
          <w:tcPr>
            <w:tcW w:w="993" w:type="dxa"/>
            <w:vAlign w:val="center"/>
          </w:tcPr>
          <w:p w:rsidR="003B3249" w:rsidRPr="00C40BEA" w:rsidRDefault="003B3249" w:rsidP="002F0969">
            <w:pPr>
              <w:spacing w:line="360" w:lineRule="auto"/>
              <w:jc w:val="center"/>
            </w:pPr>
            <w:r>
              <w:t>2512</w:t>
            </w:r>
          </w:p>
        </w:tc>
        <w:tc>
          <w:tcPr>
            <w:tcW w:w="992" w:type="dxa"/>
            <w:vAlign w:val="center"/>
          </w:tcPr>
          <w:p w:rsidR="003B3249" w:rsidRPr="00C40BEA" w:rsidRDefault="003B3249" w:rsidP="002F0969">
            <w:pPr>
              <w:spacing w:line="360" w:lineRule="auto"/>
              <w:jc w:val="center"/>
            </w:pPr>
            <w:r>
              <w:t>598</w:t>
            </w:r>
          </w:p>
        </w:tc>
      </w:tr>
      <w:tr w:rsidR="003B3249" w:rsidRPr="00C40BEA" w:rsidTr="002F0969">
        <w:trPr>
          <w:trHeight w:val="267"/>
        </w:trPr>
        <w:tc>
          <w:tcPr>
            <w:tcW w:w="1808" w:type="dxa"/>
            <w:vAlign w:val="center"/>
          </w:tcPr>
          <w:p w:rsidR="003B3249" w:rsidRPr="002F0969" w:rsidRDefault="003B3249" w:rsidP="002F0969">
            <w:pPr>
              <w:spacing w:line="360" w:lineRule="auto"/>
              <w:jc w:val="center"/>
              <w:rPr>
                <w:lang w:val="en-US"/>
              </w:rPr>
            </w:pPr>
            <w:r w:rsidRPr="002F0969">
              <w:rPr>
                <w:lang w:val="en-US"/>
              </w:rPr>
              <w:t>LAVERDA 306</w:t>
            </w:r>
          </w:p>
        </w:tc>
        <w:tc>
          <w:tcPr>
            <w:tcW w:w="1561" w:type="dxa"/>
            <w:vAlign w:val="center"/>
          </w:tcPr>
          <w:p w:rsidR="003B3249" w:rsidRPr="00C40BEA" w:rsidRDefault="003B3249" w:rsidP="002F0969">
            <w:pPr>
              <w:spacing w:line="360" w:lineRule="auto"/>
              <w:jc w:val="center"/>
            </w:pPr>
            <w:r>
              <w:t>58,9</w:t>
            </w:r>
          </w:p>
        </w:tc>
        <w:tc>
          <w:tcPr>
            <w:tcW w:w="1134" w:type="dxa"/>
            <w:vAlign w:val="center"/>
          </w:tcPr>
          <w:p w:rsidR="003B3249" w:rsidRPr="00C40BEA" w:rsidRDefault="003B3249" w:rsidP="002F0969">
            <w:pPr>
              <w:spacing w:line="360" w:lineRule="auto"/>
              <w:jc w:val="center"/>
            </w:pPr>
            <w:r>
              <w:t>305</w:t>
            </w:r>
          </w:p>
        </w:tc>
        <w:tc>
          <w:tcPr>
            <w:tcW w:w="1275" w:type="dxa"/>
            <w:vAlign w:val="center"/>
          </w:tcPr>
          <w:p w:rsidR="003B3249" w:rsidRPr="00C40BEA" w:rsidRDefault="003B3249" w:rsidP="002F0969">
            <w:pPr>
              <w:spacing w:line="360" w:lineRule="auto"/>
              <w:jc w:val="center"/>
            </w:pPr>
            <w:r>
              <w:t>4,08</w:t>
            </w:r>
          </w:p>
        </w:tc>
        <w:tc>
          <w:tcPr>
            <w:tcW w:w="1134" w:type="dxa"/>
            <w:vAlign w:val="center"/>
          </w:tcPr>
          <w:p w:rsidR="003B3249" w:rsidRPr="00C40BEA" w:rsidRDefault="003B3249" w:rsidP="002F0969">
            <w:pPr>
              <w:spacing w:line="360" w:lineRule="auto"/>
              <w:jc w:val="center"/>
            </w:pPr>
            <w:r>
              <w:t>7,6</w:t>
            </w:r>
          </w:p>
        </w:tc>
        <w:tc>
          <w:tcPr>
            <w:tcW w:w="993" w:type="dxa"/>
            <w:vAlign w:val="center"/>
          </w:tcPr>
          <w:p w:rsidR="003B3249" w:rsidRPr="00C40BEA" w:rsidRDefault="003B3249" w:rsidP="002F0969">
            <w:pPr>
              <w:spacing w:line="360" w:lineRule="auto"/>
              <w:jc w:val="center"/>
            </w:pPr>
            <w:r>
              <w:t>3,1</w:t>
            </w:r>
          </w:p>
        </w:tc>
        <w:tc>
          <w:tcPr>
            <w:tcW w:w="992" w:type="dxa"/>
            <w:vAlign w:val="center"/>
          </w:tcPr>
          <w:p w:rsidR="003B3249" w:rsidRPr="00C40BEA" w:rsidRDefault="003B3249" w:rsidP="002F0969">
            <w:pPr>
              <w:spacing w:line="360" w:lineRule="auto"/>
              <w:jc w:val="center"/>
            </w:pPr>
            <w:r>
              <w:t>18,5</w:t>
            </w:r>
          </w:p>
        </w:tc>
        <w:tc>
          <w:tcPr>
            <w:tcW w:w="850" w:type="dxa"/>
            <w:vAlign w:val="center"/>
          </w:tcPr>
          <w:p w:rsidR="003B3249" w:rsidRPr="00C40BEA" w:rsidRDefault="003B3249" w:rsidP="002F0969">
            <w:pPr>
              <w:spacing w:line="360" w:lineRule="auto"/>
              <w:jc w:val="center"/>
            </w:pPr>
            <w:r>
              <w:t>8,7</w:t>
            </w:r>
          </w:p>
        </w:tc>
        <w:tc>
          <w:tcPr>
            <w:tcW w:w="709" w:type="dxa"/>
            <w:vAlign w:val="center"/>
          </w:tcPr>
          <w:p w:rsidR="003B3249" w:rsidRPr="00C40BEA" w:rsidRDefault="003B3249" w:rsidP="002F0969">
            <w:pPr>
              <w:spacing w:line="360" w:lineRule="auto"/>
              <w:jc w:val="center"/>
            </w:pPr>
            <w:r>
              <w:t>1,5</w:t>
            </w:r>
          </w:p>
        </w:tc>
        <w:tc>
          <w:tcPr>
            <w:tcW w:w="992" w:type="dxa"/>
            <w:vAlign w:val="center"/>
          </w:tcPr>
          <w:p w:rsidR="003B3249" w:rsidRPr="00C40BEA" w:rsidRDefault="003B3249" w:rsidP="002F0969">
            <w:pPr>
              <w:spacing w:line="360" w:lineRule="auto"/>
              <w:jc w:val="center"/>
            </w:pPr>
            <w:r>
              <w:t>0,74</w:t>
            </w:r>
          </w:p>
        </w:tc>
        <w:tc>
          <w:tcPr>
            <w:tcW w:w="1134" w:type="dxa"/>
            <w:vAlign w:val="center"/>
          </w:tcPr>
          <w:p w:rsidR="003B3249" w:rsidRPr="00C40BEA" w:rsidRDefault="003B3249" w:rsidP="002F0969">
            <w:pPr>
              <w:spacing w:line="360" w:lineRule="auto"/>
              <w:jc w:val="center"/>
            </w:pPr>
            <w:r>
              <w:t>4,2</w:t>
            </w:r>
          </w:p>
        </w:tc>
        <w:tc>
          <w:tcPr>
            <w:tcW w:w="993" w:type="dxa"/>
            <w:vAlign w:val="center"/>
          </w:tcPr>
          <w:p w:rsidR="003B3249" w:rsidRPr="00C40BEA" w:rsidRDefault="003B3249" w:rsidP="002F0969">
            <w:pPr>
              <w:spacing w:line="360" w:lineRule="auto"/>
              <w:jc w:val="center"/>
            </w:pPr>
            <w:r>
              <w:t>2958</w:t>
            </w:r>
          </w:p>
        </w:tc>
        <w:tc>
          <w:tcPr>
            <w:tcW w:w="992" w:type="dxa"/>
            <w:vAlign w:val="center"/>
          </w:tcPr>
          <w:p w:rsidR="003B3249" w:rsidRPr="00C40BEA" w:rsidRDefault="003B3249" w:rsidP="002F0969">
            <w:pPr>
              <w:spacing w:line="360" w:lineRule="auto"/>
              <w:jc w:val="center"/>
            </w:pPr>
            <w:r>
              <w:t>502</w:t>
            </w:r>
          </w:p>
        </w:tc>
      </w:tr>
      <w:tr w:rsidR="003B3249" w:rsidRPr="00C40BEA" w:rsidTr="002F0969">
        <w:trPr>
          <w:trHeight w:val="282"/>
        </w:trPr>
        <w:tc>
          <w:tcPr>
            <w:tcW w:w="1808" w:type="dxa"/>
            <w:vAlign w:val="center"/>
          </w:tcPr>
          <w:p w:rsidR="003B3249" w:rsidRPr="00031868" w:rsidRDefault="003B3249" w:rsidP="002F0969">
            <w:pPr>
              <w:spacing w:line="360" w:lineRule="auto"/>
              <w:jc w:val="center"/>
            </w:pPr>
            <w:r>
              <w:t>Средняя</w:t>
            </w:r>
          </w:p>
        </w:tc>
        <w:tc>
          <w:tcPr>
            <w:tcW w:w="1561" w:type="dxa"/>
            <w:vAlign w:val="center"/>
          </w:tcPr>
          <w:p w:rsidR="003B3249" w:rsidRPr="00C40BEA" w:rsidRDefault="003B3249" w:rsidP="002F0969">
            <w:pPr>
              <w:spacing w:line="360" w:lineRule="auto"/>
              <w:jc w:val="center"/>
            </w:pPr>
            <w:r>
              <w:t>61,9</w:t>
            </w:r>
          </w:p>
        </w:tc>
        <w:tc>
          <w:tcPr>
            <w:tcW w:w="1134" w:type="dxa"/>
            <w:vAlign w:val="center"/>
          </w:tcPr>
          <w:p w:rsidR="003B3249" w:rsidRPr="00C40BEA" w:rsidRDefault="003B3249" w:rsidP="002F0969">
            <w:pPr>
              <w:spacing w:line="360" w:lineRule="auto"/>
              <w:jc w:val="center"/>
            </w:pPr>
            <w:r>
              <w:t>530</w:t>
            </w:r>
          </w:p>
        </w:tc>
        <w:tc>
          <w:tcPr>
            <w:tcW w:w="1275" w:type="dxa"/>
            <w:vAlign w:val="center"/>
          </w:tcPr>
          <w:p w:rsidR="003B3249" w:rsidRPr="00C40BEA" w:rsidRDefault="003B3249" w:rsidP="002F0969">
            <w:pPr>
              <w:spacing w:line="360" w:lineRule="auto"/>
              <w:jc w:val="center"/>
            </w:pPr>
            <w:r>
              <w:t>5,97</w:t>
            </w:r>
          </w:p>
        </w:tc>
        <w:tc>
          <w:tcPr>
            <w:tcW w:w="1134" w:type="dxa"/>
            <w:vAlign w:val="center"/>
          </w:tcPr>
          <w:p w:rsidR="003B3249" w:rsidRPr="00C40BEA" w:rsidRDefault="003B3249" w:rsidP="002F0969">
            <w:pPr>
              <w:spacing w:line="360" w:lineRule="auto"/>
              <w:jc w:val="center"/>
            </w:pPr>
            <w:r>
              <w:t>9,15</w:t>
            </w:r>
          </w:p>
        </w:tc>
        <w:tc>
          <w:tcPr>
            <w:tcW w:w="993" w:type="dxa"/>
            <w:vAlign w:val="center"/>
          </w:tcPr>
          <w:p w:rsidR="003B3249" w:rsidRPr="00C40BEA" w:rsidRDefault="003B3249" w:rsidP="002F0969">
            <w:pPr>
              <w:spacing w:line="360" w:lineRule="auto"/>
              <w:jc w:val="center"/>
            </w:pPr>
            <w:r>
              <w:t>5,2</w:t>
            </w:r>
          </w:p>
        </w:tc>
        <w:tc>
          <w:tcPr>
            <w:tcW w:w="992" w:type="dxa"/>
            <w:vAlign w:val="center"/>
          </w:tcPr>
          <w:p w:rsidR="003B3249" w:rsidRPr="00C40BEA" w:rsidRDefault="003B3249" w:rsidP="002F0969">
            <w:pPr>
              <w:spacing w:line="360" w:lineRule="auto"/>
              <w:jc w:val="center"/>
            </w:pPr>
            <w:r>
              <w:t>29,17</w:t>
            </w:r>
          </w:p>
        </w:tc>
        <w:tc>
          <w:tcPr>
            <w:tcW w:w="850" w:type="dxa"/>
            <w:vAlign w:val="center"/>
          </w:tcPr>
          <w:p w:rsidR="003B3249" w:rsidRPr="00C40BEA" w:rsidRDefault="003B3249" w:rsidP="002F0969">
            <w:pPr>
              <w:spacing w:line="360" w:lineRule="auto"/>
              <w:jc w:val="center"/>
            </w:pPr>
            <w:r>
              <w:t>8,7</w:t>
            </w:r>
          </w:p>
        </w:tc>
        <w:tc>
          <w:tcPr>
            <w:tcW w:w="709" w:type="dxa"/>
            <w:vAlign w:val="center"/>
          </w:tcPr>
          <w:p w:rsidR="003B3249" w:rsidRPr="00C40BEA" w:rsidRDefault="003B3249" w:rsidP="002F0969">
            <w:pPr>
              <w:spacing w:line="360" w:lineRule="auto"/>
              <w:jc w:val="center"/>
            </w:pPr>
            <w:r>
              <w:t>1,5</w:t>
            </w:r>
          </w:p>
        </w:tc>
        <w:tc>
          <w:tcPr>
            <w:tcW w:w="992" w:type="dxa"/>
            <w:vAlign w:val="center"/>
          </w:tcPr>
          <w:p w:rsidR="003B3249" w:rsidRPr="00C40BEA" w:rsidRDefault="003B3249" w:rsidP="002F0969">
            <w:pPr>
              <w:spacing w:line="360" w:lineRule="auto"/>
              <w:jc w:val="center"/>
            </w:pPr>
            <w:r>
              <w:t>0,74</w:t>
            </w:r>
          </w:p>
        </w:tc>
        <w:tc>
          <w:tcPr>
            <w:tcW w:w="1134" w:type="dxa"/>
            <w:vAlign w:val="center"/>
          </w:tcPr>
          <w:p w:rsidR="003B3249" w:rsidRPr="00C40BEA" w:rsidRDefault="003B3249" w:rsidP="002F0969">
            <w:pPr>
              <w:spacing w:line="360" w:lineRule="auto"/>
              <w:jc w:val="center"/>
            </w:pPr>
            <w:r>
              <w:t>0,23</w:t>
            </w:r>
          </w:p>
        </w:tc>
        <w:tc>
          <w:tcPr>
            <w:tcW w:w="1985" w:type="dxa"/>
            <w:gridSpan w:val="2"/>
            <w:vAlign w:val="center"/>
          </w:tcPr>
          <w:p w:rsidR="003B3249" w:rsidRPr="00C40BEA" w:rsidRDefault="003B3249" w:rsidP="002F0969">
            <w:pPr>
              <w:spacing w:line="360" w:lineRule="auto"/>
              <w:jc w:val="center"/>
            </w:pPr>
            <w:r>
              <w:t>302</w:t>
            </w:r>
          </w:p>
        </w:tc>
      </w:tr>
    </w:tbl>
    <w:p w:rsidR="003B3249" w:rsidRDefault="003B3249" w:rsidP="00A86B02">
      <w:pPr>
        <w:spacing w:line="360" w:lineRule="auto"/>
        <w:jc w:val="center"/>
        <w:rPr>
          <w:sz w:val="28"/>
        </w:rPr>
      </w:pPr>
    </w:p>
    <w:p w:rsidR="003B3249" w:rsidRDefault="003B3249" w:rsidP="00A86B02">
      <w:pPr>
        <w:spacing w:line="360" w:lineRule="auto"/>
        <w:jc w:val="center"/>
        <w:rPr>
          <w:sz w:val="28"/>
        </w:rPr>
      </w:pPr>
    </w:p>
    <w:p w:rsidR="003B3249" w:rsidRDefault="003B3249" w:rsidP="00A86B02">
      <w:pPr>
        <w:spacing w:line="360" w:lineRule="auto"/>
        <w:jc w:val="center"/>
        <w:rPr>
          <w:sz w:val="28"/>
        </w:rPr>
      </w:pPr>
    </w:p>
    <w:p w:rsidR="003B3249" w:rsidRDefault="003B3249" w:rsidP="00A86B02">
      <w:pPr>
        <w:spacing w:line="360" w:lineRule="auto"/>
        <w:jc w:val="center"/>
        <w:rPr>
          <w:sz w:val="28"/>
        </w:rPr>
      </w:pPr>
    </w:p>
    <w:p w:rsidR="003B3249" w:rsidRDefault="003B3249" w:rsidP="00A86B02">
      <w:pPr>
        <w:spacing w:line="360" w:lineRule="auto"/>
        <w:jc w:val="center"/>
        <w:rPr>
          <w:sz w:val="28"/>
        </w:rPr>
        <w:sectPr w:rsidR="003B3249" w:rsidSect="00533AC5">
          <w:pgSz w:w="16838" w:h="11906" w:orient="landscape"/>
          <w:pgMar w:top="1134" w:right="1134" w:bottom="1418" w:left="1134" w:header="709" w:footer="709" w:gutter="0"/>
          <w:cols w:space="708"/>
          <w:docGrid w:linePitch="360"/>
        </w:sectPr>
      </w:pPr>
    </w:p>
    <w:p w:rsidR="003B3249" w:rsidRDefault="003B3249" w:rsidP="00447C1C">
      <w:pPr>
        <w:spacing w:line="360" w:lineRule="auto"/>
        <w:ind w:firstLine="709"/>
        <w:jc w:val="both"/>
        <w:rPr>
          <w:sz w:val="28"/>
        </w:rPr>
      </w:pPr>
      <w:r>
        <w:rPr>
          <w:sz w:val="28"/>
        </w:rPr>
        <w:t>Зерно, поступающее в бункер, должно быть очищено от соломистых примесей. Чистота бункерного зерна на уборке незасоренных хлебов должна быть не ниже 95 %. Общие потери зерна на обмолоте хлебов при благоприятных погодных условиях допускаются в пределах 1, 5 … 2,5 %. Дробление семенного зерна допускается не выше 1 %, продовольственного и фуражного – 2 %.</w:t>
      </w:r>
    </w:p>
    <w:p w:rsidR="003B3249" w:rsidRDefault="003B3249" w:rsidP="00447C1C">
      <w:pPr>
        <w:spacing w:line="360" w:lineRule="auto"/>
        <w:ind w:firstLine="709"/>
        <w:jc w:val="both"/>
        <w:rPr>
          <w:sz w:val="28"/>
        </w:rPr>
      </w:pPr>
      <w:r>
        <w:rPr>
          <w:sz w:val="28"/>
        </w:rPr>
        <w:t>Анализ агротехнических и экономических требований к уборке зе</w:t>
      </w:r>
      <w:r>
        <w:rPr>
          <w:sz w:val="28"/>
        </w:rPr>
        <w:t>р</w:t>
      </w:r>
      <w:r>
        <w:rPr>
          <w:sz w:val="28"/>
        </w:rPr>
        <w:t>новых культур позволяет сделать следующие выводы:</w:t>
      </w:r>
    </w:p>
    <w:p w:rsidR="003B3249" w:rsidRDefault="003B3249" w:rsidP="004F2C58">
      <w:pPr>
        <w:pStyle w:val="ListParagraph"/>
        <w:numPr>
          <w:ilvl w:val="0"/>
          <w:numId w:val="1"/>
        </w:numPr>
        <w:tabs>
          <w:tab w:val="left" w:pos="993"/>
        </w:tabs>
        <w:spacing w:line="360" w:lineRule="auto"/>
        <w:ind w:left="0" w:firstLine="709"/>
        <w:jc w:val="both"/>
        <w:rPr>
          <w:sz w:val="28"/>
        </w:rPr>
      </w:pPr>
      <w:r>
        <w:rPr>
          <w:sz w:val="28"/>
        </w:rPr>
        <w:t>В основном, не соблюдаются агротехнические сроки уборки зе</w:t>
      </w:r>
      <w:r>
        <w:rPr>
          <w:sz w:val="28"/>
        </w:rPr>
        <w:t>р</w:t>
      </w:r>
      <w:r>
        <w:rPr>
          <w:sz w:val="28"/>
        </w:rPr>
        <w:t>новых культур, что приводит к недобору 20-30 % урожая, снижению его качества, потерям почвенной влаги, затрудняет отработку почвы под ур</w:t>
      </w:r>
      <w:r>
        <w:rPr>
          <w:sz w:val="28"/>
        </w:rPr>
        <w:t>о</w:t>
      </w:r>
      <w:r>
        <w:rPr>
          <w:sz w:val="28"/>
        </w:rPr>
        <w:t>жай будущего года.</w:t>
      </w:r>
    </w:p>
    <w:p w:rsidR="003B3249" w:rsidRDefault="003B3249" w:rsidP="004F2C58">
      <w:pPr>
        <w:pStyle w:val="ListParagraph"/>
        <w:numPr>
          <w:ilvl w:val="0"/>
          <w:numId w:val="1"/>
        </w:numPr>
        <w:tabs>
          <w:tab w:val="left" w:pos="993"/>
        </w:tabs>
        <w:spacing w:line="360" w:lineRule="auto"/>
        <w:ind w:left="0" w:firstLine="709"/>
        <w:jc w:val="both"/>
        <w:rPr>
          <w:sz w:val="28"/>
        </w:rPr>
      </w:pPr>
      <w:r>
        <w:rPr>
          <w:sz w:val="28"/>
        </w:rPr>
        <w:t>Не выполняется главное требование к уборке – убрать урожай и заложить основы будущего урожая, т.е. с минимальным разрывом по вр</w:t>
      </w:r>
      <w:r>
        <w:rPr>
          <w:sz w:val="28"/>
        </w:rPr>
        <w:t>е</w:t>
      </w:r>
      <w:r>
        <w:rPr>
          <w:sz w:val="28"/>
        </w:rPr>
        <w:t>мени провести все работы после уборочного комплекса (внесение удобр</w:t>
      </w:r>
      <w:r>
        <w:rPr>
          <w:sz w:val="28"/>
        </w:rPr>
        <w:t>е</w:t>
      </w:r>
      <w:r>
        <w:rPr>
          <w:sz w:val="28"/>
        </w:rPr>
        <w:t>ний, обработку почвы, посев пожнивных или сидеральных культур в ле</w:t>
      </w:r>
      <w:r>
        <w:rPr>
          <w:sz w:val="28"/>
        </w:rPr>
        <w:t>т</w:t>
      </w:r>
      <w:r>
        <w:rPr>
          <w:sz w:val="28"/>
        </w:rPr>
        <w:t>ний период или озимых колосовых осенью после уборки пропашных, а лучше одновременно с ней).</w:t>
      </w:r>
    </w:p>
    <w:p w:rsidR="003B3249" w:rsidRDefault="003B3249" w:rsidP="004F2C58">
      <w:pPr>
        <w:pStyle w:val="ListParagraph"/>
        <w:numPr>
          <w:ilvl w:val="0"/>
          <w:numId w:val="1"/>
        </w:numPr>
        <w:tabs>
          <w:tab w:val="left" w:pos="993"/>
        </w:tabs>
        <w:spacing w:line="360" w:lineRule="auto"/>
        <w:ind w:left="0" w:firstLine="709"/>
        <w:jc w:val="both"/>
        <w:rPr>
          <w:sz w:val="28"/>
        </w:rPr>
      </w:pPr>
      <w:r>
        <w:rPr>
          <w:sz w:val="28"/>
        </w:rPr>
        <w:t>Не соблюдаются также многие экологические требования. Тяж</w:t>
      </w:r>
      <w:r>
        <w:rPr>
          <w:sz w:val="28"/>
        </w:rPr>
        <w:t>е</w:t>
      </w:r>
      <w:r>
        <w:rPr>
          <w:sz w:val="28"/>
        </w:rPr>
        <w:t>лые зерноуборочные комбайны и особенно большегрузные автомобили для отвоза зерна уплотняют почву, приводят к ее деградации. Все работы п</w:t>
      </w:r>
      <w:r>
        <w:rPr>
          <w:sz w:val="28"/>
        </w:rPr>
        <w:t>о</w:t>
      </w:r>
      <w:r>
        <w:rPr>
          <w:sz w:val="28"/>
        </w:rPr>
        <w:t>слеуборочного комплекса (обработка почвы, внесение удобрений и др.) выполняются однооперационными машинами, что также связано с нар</w:t>
      </w:r>
      <w:r>
        <w:rPr>
          <w:sz w:val="28"/>
        </w:rPr>
        <w:t>у</w:t>
      </w:r>
      <w:r>
        <w:rPr>
          <w:sz w:val="28"/>
        </w:rPr>
        <w:t>шением экологии из-за большого числа прохода агрегатов по полю.</w:t>
      </w:r>
    </w:p>
    <w:p w:rsidR="003B3249" w:rsidRDefault="003B3249" w:rsidP="008D6A4E">
      <w:pPr>
        <w:pStyle w:val="ListParagraph"/>
        <w:tabs>
          <w:tab w:val="left" w:pos="993"/>
        </w:tabs>
        <w:spacing w:line="360" w:lineRule="auto"/>
        <w:ind w:left="0" w:firstLine="709"/>
        <w:jc w:val="both"/>
        <w:rPr>
          <w:sz w:val="28"/>
        </w:rPr>
      </w:pPr>
      <w:r>
        <w:rPr>
          <w:sz w:val="28"/>
        </w:rPr>
        <w:t>Таким образом, требуются новые способы уборки, новые технич</w:t>
      </w:r>
      <w:r>
        <w:rPr>
          <w:sz w:val="28"/>
        </w:rPr>
        <w:t>е</w:t>
      </w:r>
      <w:r>
        <w:rPr>
          <w:sz w:val="28"/>
        </w:rPr>
        <w:t>ские средства, чтобы исключить перечисленные недостатки.</w:t>
      </w:r>
    </w:p>
    <w:p w:rsidR="003B3249" w:rsidRDefault="003B3249" w:rsidP="008D6A4E">
      <w:pPr>
        <w:pStyle w:val="ListParagraph"/>
        <w:tabs>
          <w:tab w:val="left" w:pos="993"/>
        </w:tabs>
        <w:spacing w:line="360" w:lineRule="auto"/>
        <w:ind w:left="0" w:firstLine="709"/>
        <w:jc w:val="both"/>
        <w:rPr>
          <w:sz w:val="28"/>
        </w:rPr>
      </w:pPr>
      <w:r>
        <w:rPr>
          <w:sz w:val="28"/>
        </w:rPr>
        <w:t>При современной комбайновой технологии уборки средняя дневная продолжительность работы комбайна для Северо-Кавказской зоны соста</w:t>
      </w:r>
      <w:r>
        <w:rPr>
          <w:sz w:val="28"/>
        </w:rPr>
        <w:t>в</w:t>
      </w:r>
      <w:r>
        <w:rPr>
          <w:sz w:val="28"/>
        </w:rPr>
        <w:t>ляет 12 ч. из-за утренней и вечерней росы, когда потери от недомолота и после очистки возрастают. Но больше они растут после очистки и особе</w:t>
      </w:r>
      <w:r>
        <w:rPr>
          <w:sz w:val="28"/>
        </w:rPr>
        <w:t>н</w:t>
      </w:r>
      <w:r>
        <w:rPr>
          <w:sz w:val="28"/>
        </w:rPr>
        <w:t>но в полове. Поскольку в варианте «невейки» очистка вороха переносится на стационар, то появляется возможность увеличить дневную загрузку комбайна на столько часов, когда потери от недомолота не превышают и</w:t>
      </w:r>
      <w:r>
        <w:rPr>
          <w:sz w:val="28"/>
        </w:rPr>
        <w:t>с</w:t>
      </w:r>
      <w:r>
        <w:rPr>
          <w:sz w:val="28"/>
        </w:rPr>
        <w:t>ходных требований. На наш взгляд, целесообразно обосновать этот инте</w:t>
      </w:r>
      <w:r>
        <w:rPr>
          <w:sz w:val="28"/>
        </w:rPr>
        <w:t>р</w:t>
      </w:r>
      <w:r>
        <w:rPr>
          <w:sz w:val="28"/>
        </w:rPr>
        <w:t>вал времени и дополнить исходные требования по продолжительности р</w:t>
      </w:r>
      <w:r>
        <w:rPr>
          <w:sz w:val="28"/>
        </w:rPr>
        <w:t>а</w:t>
      </w:r>
      <w:r>
        <w:rPr>
          <w:sz w:val="28"/>
        </w:rPr>
        <w:t>бочего дня на «невейке» в отличие от обычной комбайновой технологии (12 ч.).</w:t>
      </w:r>
    </w:p>
    <w:p w:rsidR="003B3249" w:rsidRDefault="003B3249" w:rsidP="008D6A4E">
      <w:pPr>
        <w:pStyle w:val="ListParagraph"/>
        <w:tabs>
          <w:tab w:val="left" w:pos="993"/>
        </w:tabs>
        <w:spacing w:line="360" w:lineRule="auto"/>
        <w:ind w:left="0" w:firstLine="709"/>
        <w:jc w:val="both"/>
        <w:rPr>
          <w:sz w:val="28"/>
        </w:rPr>
      </w:pPr>
      <w:r>
        <w:rPr>
          <w:sz w:val="28"/>
        </w:rPr>
        <w:t>Анализ качества работы зерноуборочных комбайнов должен вкл</w:t>
      </w:r>
      <w:r>
        <w:rPr>
          <w:sz w:val="28"/>
        </w:rPr>
        <w:t>ю</w:t>
      </w:r>
      <w:r>
        <w:rPr>
          <w:sz w:val="28"/>
        </w:rPr>
        <w:t>чать также качество измельченной соломы и ее равномерного распредел</w:t>
      </w:r>
      <w:r>
        <w:rPr>
          <w:sz w:val="28"/>
        </w:rPr>
        <w:t>е</w:t>
      </w:r>
      <w:r>
        <w:rPr>
          <w:sz w:val="28"/>
        </w:rPr>
        <w:t xml:space="preserve">ния по полю. Это могут обеспечить многие разработки КубГАУ </w:t>
      </w:r>
      <w:r w:rsidRPr="005A1369">
        <w:rPr>
          <w:sz w:val="28"/>
        </w:rPr>
        <w:t>[</w:t>
      </w:r>
      <w:r>
        <w:rPr>
          <w:sz w:val="28"/>
        </w:rPr>
        <w:t>5-8</w:t>
      </w:r>
      <w:r w:rsidRPr="005A1369">
        <w:rPr>
          <w:sz w:val="28"/>
        </w:rPr>
        <w:t>]</w:t>
      </w:r>
      <w:r>
        <w:rPr>
          <w:sz w:val="28"/>
        </w:rPr>
        <w:t xml:space="preserve">. В работе </w:t>
      </w:r>
      <w:r w:rsidRPr="005A1369">
        <w:rPr>
          <w:sz w:val="28"/>
        </w:rPr>
        <w:t>[</w:t>
      </w:r>
      <w:r>
        <w:rPr>
          <w:sz w:val="28"/>
        </w:rPr>
        <w:t>5</w:t>
      </w:r>
      <w:r w:rsidRPr="005A1369">
        <w:rPr>
          <w:sz w:val="28"/>
        </w:rPr>
        <w:t>]</w:t>
      </w:r>
      <w:r>
        <w:rPr>
          <w:sz w:val="28"/>
        </w:rPr>
        <w:t xml:space="preserve"> предложена интересная конструкция штифтового измельчителя, при этом штифты ротора закреплены на его цилиндрической поверхности с определенным шагом, который в 1,4-1,8 раз меньше средней длины ре</w:t>
      </w:r>
      <w:r>
        <w:rPr>
          <w:sz w:val="28"/>
        </w:rPr>
        <w:t>з</w:t>
      </w:r>
      <w:r>
        <w:rPr>
          <w:sz w:val="28"/>
        </w:rPr>
        <w:t>ки, при этом угол между осевыми линиями смежных рядов штифтов на р</w:t>
      </w:r>
      <w:r>
        <w:rPr>
          <w:sz w:val="28"/>
        </w:rPr>
        <w:t>о</w:t>
      </w:r>
      <w:r>
        <w:rPr>
          <w:sz w:val="28"/>
        </w:rPr>
        <w:t>торе равен углу между осевыми линиями смежных рядов неподвижных штифтов, закрепленных на камере, а зазор между боковыми гранями по</w:t>
      </w:r>
      <w:r>
        <w:rPr>
          <w:sz w:val="28"/>
        </w:rPr>
        <w:t>д</w:t>
      </w:r>
      <w:r>
        <w:rPr>
          <w:sz w:val="28"/>
        </w:rPr>
        <w:t>вижных и неподвижных штифтов в 1,2-1,4 раза превышает средний ди</w:t>
      </w:r>
      <w:r>
        <w:rPr>
          <w:sz w:val="28"/>
        </w:rPr>
        <w:t>а</w:t>
      </w:r>
      <w:r>
        <w:rPr>
          <w:sz w:val="28"/>
        </w:rPr>
        <w:t>метр измельчаемых стеблей.</w:t>
      </w:r>
    </w:p>
    <w:p w:rsidR="003B3249" w:rsidRDefault="003B3249" w:rsidP="008D6A4E">
      <w:pPr>
        <w:pStyle w:val="ListParagraph"/>
        <w:tabs>
          <w:tab w:val="left" w:pos="993"/>
        </w:tabs>
        <w:spacing w:line="360" w:lineRule="auto"/>
        <w:ind w:left="0" w:firstLine="709"/>
        <w:jc w:val="both"/>
        <w:rPr>
          <w:sz w:val="28"/>
        </w:rPr>
      </w:pPr>
      <w:r>
        <w:rPr>
          <w:sz w:val="28"/>
        </w:rPr>
        <w:t xml:space="preserve">Преимущество предлагаемого измельчителя </w:t>
      </w:r>
      <w:r w:rsidRPr="005A1369">
        <w:rPr>
          <w:sz w:val="28"/>
        </w:rPr>
        <w:t>[</w:t>
      </w:r>
      <w:r>
        <w:rPr>
          <w:sz w:val="28"/>
        </w:rPr>
        <w:t>5</w:t>
      </w:r>
      <w:r w:rsidRPr="005A1369">
        <w:rPr>
          <w:sz w:val="28"/>
        </w:rPr>
        <w:t>]</w:t>
      </w:r>
      <w:r>
        <w:rPr>
          <w:sz w:val="28"/>
        </w:rPr>
        <w:t xml:space="preserve"> в том, что стебли пшеницы расщепляются вдоль волокон, и это улучшает качество гумиф</w:t>
      </w:r>
      <w:r>
        <w:rPr>
          <w:sz w:val="28"/>
        </w:rPr>
        <w:t>и</w:t>
      </w:r>
      <w:r>
        <w:rPr>
          <w:sz w:val="28"/>
        </w:rPr>
        <w:t>кации измельченной соломы при использовании ее на удобрение.</w:t>
      </w:r>
    </w:p>
    <w:p w:rsidR="003B3249" w:rsidRDefault="003B3249" w:rsidP="008D6A4E">
      <w:pPr>
        <w:pStyle w:val="ListParagraph"/>
        <w:tabs>
          <w:tab w:val="left" w:pos="993"/>
        </w:tabs>
        <w:spacing w:line="360" w:lineRule="auto"/>
        <w:ind w:left="0" w:firstLine="709"/>
        <w:jc w:val="both"/>
        <w:rPr>
          <w:sz w:val="28"/>
        </w:rPr>
      </w:pPr>
      <w:r>
        <w:rPr>
          <w:sz w:val="28"/>
        </w:rPr>
        <w:t>Важным требованием при разбрасывании измельченной соломы я</w:t>
      </w:r>
      <w:r>
        <w:rPr>
          <w:sz w:val="28"/>
        </w:rPr>
        <w:t>в</w:t>
      </w:r>
      <w:r>
        <w:rPr>
          <w:sz w:val="28"/>
        </w:rPr>
        <w:t>ляется равномерность ее распределения по поверхности поля. Это не тол</w:t>
      </w:r>
      <w:r>
        <w:rPr>
          <w:sz w:val="28"/>
        </w:rPr>
        <w:t>ь</w:t>
      </w:r>
      <w:r>
        <w:rPr>
          <w:sz w:val="28"/>
        </w:rPr>
        <w:t>ко важно для равномерного распределения питательных элементов в по</w:t>
      </w:r>
      <w:r>
        <w:rPr>
          <w:sz w:val="28"/>
        </w:rPr>
        <w:t>ч</w:t>
      </w:r>
      <w:r>
        <w:rPr>
          <w:sz w:val="28"/>
        </w:rPr>
        <w:t>ве, но и устраняет скопление сельхозвредителей.</w:t>
      </w:r>
    </w:p>
    <w:p w:rsidR="003B3249" w:rsidRDefault="003B3249" w:rsidP="008D6A4E">
      <w:pPr>
        <w:pStyle w:val="ListParagraph"/>
        <w:tabs>
          <w:tab w:val="left" w:pos="993"/>
        </w:tabs>
        <w:spacing w:line="360" w:lineRule="auto"/>
        <w:ind w:left="0" w:firstLine="709"/>
        <w:jc w:val="both"/>
        <w:rPr>
          <w:sz w:val="28"/>
        </w:rPr>
      </w:pPr>
      <w:r>
        <w:rPr>
          <w:sz w:val="28"/>
        </w:rPr>
        <w:t>Для контроля качества распределения измельченной соломы по п</w:t>
      </w:r>
      <w:r>
        <w:rPr>
          <w:sz w:val="28"/>
        </w:rPr>
        <w:t>о</w:t>
      </w:r>
      <w:r>
        <w:rPr>
          <w:sz w:val="28"/>
        </w:rPr>
        <w:t xml:space="preserve">верхности поля можно пользоваться специальным прибором по образцу прибора для исследования работы разбрасывателей сыпучих материалов </w:t>
      </w:r>
      <w:r w:rsidRPr="00A33AC7">
        <w:rPr>
          <w:sz w:val="28"/>
        </w:rPr>
        <w:t>[</w:t>
      </w:r>
      <w:r>
        <w:rPr>
          <w:sz w:val="28"/>
        </w:rPr>
        <w:t>6-7</w:t>
      </w:r>
      <w:r w:rsidRPr="00A33AC7">
        <w:rPr>
          <w:sz w:val="28"/>
        </w:rPr>
        <w:t>]</w:t>
      </w:r>
      <w:r>
        <w:rPr>
          <w:sz w:val="28"/>
        </w:rPr>
        <w:t>. Такой прибор для изучения центробежных аппаратов разбрасыват</w:t>
      </w:r>
      <w:r>
        <w:rPr>
          <w:sz w:val="28"/>
        </w:rPr>
        <w:t>е</w:t>
      </w:r>
      <w:r>
        <w:rPr>
          <w:sz w:val="28"/>
        </w:rPr>
        <w:t>лей сыпучих материалов выполнен в виде полого кольца с закрепленными внутри него, отклоненными от радиального положения тонкими верт</w:t>
      </w:r>
      <w:r>
        <w:rPr>
          <w:sz w:val="28"/>
        </w:rPr>
        <w:t>и</w:t>
      </w:r>
      <w:r>
        <w:rPr>
          <w:sz w:val="28"/>
        </w:rPr>
        <w:t>кальными перегородками, образующими с внутренней стороны кольца ячейки, каждая из которых снабжена разгрузочным поддоном, отлича</w:t>
      </w:r>
      <w:r>
        <w:rPr>
          <w:sz w:val="28"/>
        </w:rPr>
        <w:t>ю</w:t>
      </w:r>
      <w:r>
        <w:rPr>
          <w:sz w:val="28"/>
        </w:rPr>
        <w:t>щийся тем, что задняя стенка прибора выполнена в виде расширяющегося к низу усеченного конуса, при этом над передней частью разгрузочного поддона к его верхней кромке консольно прикреплена отклоненная вниз пластина, а в средней по глубине части каждой ячейки по всему попере</w:t>
      </w:r>
      <w:r>
        <w:rPr>
          <w:sz w:val="28"/>
        </w:rPr>
        <w:t>ч</w:t>
      </w:r>
      <w:r>
        <w:rPr>
          <w:sz w:val="28"/>
        </w:rPr>
        <w:t>ному ее сечению установлен успокоитель, который прикреплен к верхней части ячейки и выполнен в виде набора лент из прочного эластичного м</w:t>
      </w:r>
      <w:r>
        <w:rPr>
          <w:sz w:val="28"/>
        </w:rPr>
        <w:t>а</w:t>
      </w:r>
      <w:r>
        <w:rPr>
          <w:sz w:val="28"/>
        </w:rPr>
        <w:t>териала. Применение подобного прибора способствовало бы оптимальной настройке измельчителя.</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При возделывании сельскохозяйственных культур химическое пр</w:t>
      </w:r>
      <w:r w:rsidRPr="00DC7597">
        <w:rPr>
          <w:sz w:val="28"/>
        </w:rPr>
        <w:t>о</w:t>
      </w:r>
      <w:r w:rsidRPr="00DC7597">
        <w:rPr>
          <w:sz w:val="28"/>
        </w:rPr>
        <w:t>травливание является обязательным мероприятием[</w:t>
      </w:r>
      <w:r>
        <w:rPr>
          <w:sz w:val="28"/>
        </w:rPr>
        <w:t>2, 8-11</w:t>
      </w:r>
      <w:r w:rsidRPr="00DC7597">
        <w:rPr>
          <w:sz w:val="28"/>
        </w:rPr>
        <w:t>]</w:t>
      </w:r>
      <w:r>
        <w:rPr>
          <w:sz w:val="28"/>
        </w:rPr>
        <w:t>.</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Современные протравливатели обладают не только обеззаражива</w:t>
      </w:r>
      <w:r w:rsidRPr="00DC7597">
        <w:rPr>
          <w:sz w:val="28"/>
        </w:rPr>
        <w:t>ю</w:t>
      </w:r>
      <w:r w:rsidRPr="00DC7597">
        <w:rPr>
          <w:sz w:val="28"/>
        </w:rPr>
        <w:t>щим свойством; они улучшают посевные качества семян, что способствует получению дополнительного урожая.</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Эффективность предпосевной обработки зернового материала зав</w:t>
      </w:r>
      <w:r w:rsidRPr="00DC7597">
        <w:rPr>
          <w:sz w:val="28"/>
        </w:rPr>
        <w:t>и</w:t>
      </w:r>
      <w:r w:rsidRPr="00DC7597">
        <w:rPr>
          <w:sz w:val="28"/>
        </w:rPr>
        <w:t>сит от равномерности распределения препарата и его удерживаемости на семенах.</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В настояще</w:t>
      </w:r>
      <w:r>
        <w:rPr>
          <w:sz w:val="28"/>
        </w:rPr>
        <w:t>е время почти весь ассортимент</w:t>
      </w:r>
      <w:r w:rsidRPr="00DC7597">
        <w:rPr>
          <w:sz w:val="28"/>
        </w:rPr>
        <w:t xml:space="preserve"> препаратов для протра</w:t>
      </w:r>
      <w:r w:rsidRPr="00DC7597">
        <w:rPr>
          <w:sz w:val="28"/>
        </w:rPr>
        <w:t>в</w:t>
      </w:r>
      <w:r w:rsidRPr="00DC7597">
        <w:rPr>
          <w:sz w:val="28"/>
        </w:rPr>
        <w:t>ли</w:t>
      </w:r>
      <w:r>
        <w:rPr>
          <w:sz w:val="28"/>
        </w:rPr>
        <w:t>вания представлен</w:t>
      </w:r>
      <w:r w:rsidRPr="00DC7597">
        <w:rPr>
          <w:sz w:val="28"/>
        </w:rPr>
        <w:t xml:space="preserve"> смачивающими порошками.</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Наиболее перспективная т</w:t>
      </w:r>
      <w:r>
        <w:rPr>
          <w:sz w:val="28"/>
        </w:rPr>
        <w:t>ехнология протравливания семян –</w:t>
      </w:r>
      <w:r w:rsidRPr="00DC7597">
        <w:rPr>
          <w:sz w:val="28"/>
        </w:rPr>
        <w:t xml:space="preserve"> п</w:t>
      </w:r>
      <w:r w:rsidRPr="00DC7597">
        <w:rPr>
          <w:sz w:val="28"/>
        </w:rPr>
        <w:t>о</w:t>
      </w:r>
      <w:r w:rsidRPr="00DC7597">
        <w:rPr>
          <w:sz w:val="28"/>
        </w:rPr>
        <w:t>слойная обработка пестицидами и биологически активными веществами, которая дает возможность обеспечить защиту растений от возбудителей болезней и вредителей в начале вегетации.</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В связи с этим актуальной является задача разработки универсальн</w:t>
      </w:r>
      <w:r w:rsidRPr="00DC7597">
        <w:rPr>
          <w:sz w:val="28"/>
        </w:rPr>
        <w:t>о</w:t>
      </w:r>
      <w:r w:rsidRPr="00DC7597">
        <w:rPr>
          <w:sz w:val="28"/>
        </w:rPr>
        <w:t>го рабочего органа, обеспечивающего равномерное покрытие семян, как инсектицидами, так и фунгицидами, биопрепаратами, жидки</w:t>
      </w:r>
      <w:r>
        <w:rPr>
          <w:sz w:val="28"/>
        </w:rPr>
        <w:t>ми</w:t>
      </w:r>
      <w:r w:rsidRPr="00DC7597">
        <w:rPr>
          <w:sz w:val="28"/>
        </w:rPr>
        <w:t xml:space="preserve"> удобр</w:t>
      </w:r>
      <w:r w:rsidRPr="00DC7597">
        <w:rPr>
          <w:sz w:val="28"/>
        </w:rPr>
        <w:t>е</w:t>
      </w:r>
      <w:r w:rsidRPr="00DC7597">
        <w:rPr>
          <w:sz w:val="28"/>
        </w:rPr>
        <w:t>ниями, а также за счет модульной компоновки предусмотреть возможность протравливания семян различным количеством компонентов.</w:t>
      </w:r>
    </w:p>
    <w:p w:rsidR="003B3249" w:rsidRDefault="003B3249" w:rsidP="00DC7597">
      <w:pPr>
        <w:pStyle w:val="ListParagraph"/>
        <w:tabs>
          <w:tab w:val="left" w:pos="0"/>
        </w:tabs>
        <w:spacing w:line="360" w:lineRule="auto"/>
        <w:ind w:left="0" w:firstLine="709"/>
        <w:jc w:val="both"/>
        <w:rPr>
          <w:sz w:val="28"/>
        </w:rPr>
      </w:pPr>
      <w:r w:rsidRPr="00DC7597">
        <w:rPr>
          <w:sz w:val="28"/>
        </w:rPr>
        <w:t xml:space="preserve">В связи с поставленной задачей </w:t>
      </w:r>
      <w:r>
        <w:rPr>
          <w:sz w:val="28"/>
        </w:rPr>
        <w:t>кафедрами «ПрИМа» и ЭМТП Ку</w:t>
      </w:r>
      <w:r>
        <w:rPr>
          <w:sz w:val="28"/>
        </w:rPr>
        <w:t>б</w:t>
      </w:r>
      <w:r w:rsidRPr="00DC7597">
        <w:rPr>
          <w:sz w:val="28"/>
        </w:rPr>
        <w:t>ГАУ предложена конструкция безнасосног</w:t>
      </w:r>
      <w:r>
        <w:rPr>
          <w:sz w:val="28"/>
        </w:rPr>
        <w:t>о протравливателя с эжекцио</w:t>
      </w:r>
      <w:r>
        <w:rPr>
          <w:sz w:val="28"/>
        </w:rPr>
        <w:t>н</w:t>
      </w:r>
      <w:r>
        <w:rPr>
          <w:sz w:val="28"/>
        </w:rPr>
        <w:t>но-щ</w:t>
      </w:r>
      <w:r w:rsidRPr="00DC7597">
        <w:rPr>
          <w:sz w:val="28"/>
        </w:rPr>
        <w:t>елевыми распыли</w:t>
      </w:r>
      <w:r>
        <w:rPr>
          <w:sz w:val="28"/>
        </w:rPr>
        <w:t xml:space="preserve">телями </w:t>
      </w:r>
      <w:r w:rsidRPr="00DC7597">
        <w:rPr>
          <w:sz w:val="28"/>
        </w:rPr>
        <w:t>[</w:t>
      </w:r>
      <w:r>
        <w:rPr>
          <w:sz w:val="28"/>
        </w:rPr>
        <w:t>2</w:t>
      </w:r>
      <w:r w:rsidRPr="00DC7597">
        <w:rPr>
          <w:sz w:val="28"/>
        </w:rPr>
        <w:t>]</w:t>
      </w:r>
      <w:r>
        <w:rPr>
          <w:sz w:val="28"/>
        </w:rPr>
        <w:t>.</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Рассматривая процесс работы протравливателей ПС-10 и «Моб</w:t>
      </w:r>
      <w:r w:rsidRPr="00DC7597">
        <w:rPr>
          <w:sz w:val="28"/>
        </w:rPr>
        <w:t>и</w:t>
      </w:r>
      <w:r w:rsidRPr="00DC7597">
        <w:rPr>
          <w:sz w:val="28"/>
        </w:rPr>
        <w:t>токс»</w:t>
      </w:r>
      <w:r>
        <w:rPr>
          <w:sz w:val="28"/>
        </w:rPr>
        <w:t>,</w:t>
      </w:r>
      <w:r w:rsidRPr="00DC7597">
        <w:rPr>
          <w:sz w:val="28"/>
        </w:rPr>
        <w:t xml:space="preserve"> видим, что процесс нанесения препаратов на семена происходит в адаптерах, имеющих круглое сечение, в которых распределение семян происходит по периферии камеры с помощью вращающего диска; также распределяется в камере и пестицид, подаваемый из резервуара насосом-дозатором.</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Распределительные диски приводятся в действие от электродвигат</w:t>
      </w:r>
      <w:r w:rsidRPr="00DC7597">
        <w:rPr>
          <w:sz w:val="28"/>
        </w:rPr>
        <w:t>е</w:t>
      </w:r>
      <w:r w:rsidRPr="00DC7597">
        <w:rPr>
          <w:sz w:val="28"/>
        </w:rPr>
        <w:t>ля через редук</w:t>
      </w:r>
      <w:r>
        <w:rPr>
          <w:sz w:val="28"/>
        </w:rPr>
        <w:t>тор. Обороты дисков от 30-80 с</w:t>
      </w:r>
      <w:r>
        <w:rPr>
          <w:sz w:val="28"/>
          <w:vertAlign w:val="superscript"/>
        </w:rPr>
        <w:t>-1</w:t>
      </w:r>
      <w:r w:rsidRPr="00DC7597">
        <w:rPr>
          <w:sz w:val="28"/>
        </w:rPr>
        <w:t>. При такой скорости семена некоторых культур, ударяясь, разделяются на семядоли и травмируются, например, горох и соя.</w:t>
      </w:r>
    </w:p>
    <w:p w:rsidR="003B3249" w:rsidRPr="00DC7597" w:rsidRDefault="003B3249" w:rsidP="00DC7597">
      <w:pPr>
        <w:pStyle w:val="ListParagraph"/>
        <w:tabs>
          <w:tab w:val="left" w:pos="0"/>
        </w:tabs>
        <w:spacing w:line="360" w:lineRule="auto"/>
        <w:ind w:left="0" w:firstLine="709"/>
        <w:jc w:val="both"/>
        <w:rPr>
          <w:sz w:val="28"/>
        </w:rPr>
      </w:pPr>
      <w:r w:rsidRPr="00DC7597">
        <w:rPr>
          <w:sz w:val="28"/>
        </w:rPr>
        <w:t>Процесс работы экспериментального протравливателя (рисунок</w:t>
      </w:r>
      <w:r>
        <w:rPr>
          <w:sz w:val="28"/>
        </w:rPr>
        <w:t>)</w:t>
      </w:r>
      <w:r w:rsidRPr="00DC7597">
        <w:rPr>
          <w:sz w:val="28"/>
        </w:rPr>
        <w:t xml:space="preserve"> с</w:t>
      </w:r>
      <w:r w:rsidRPr="00DC7597">
        <w:rPr>
          <w:sz w:val="28"/>
        </w:rPr>
        <w:t>о</w:t>
      </w:r>
      <w:r w:rsidRPr="00DC7597">
        <w:rPr>
          <w:sz w:val="28"/>
        </w:rPr>
        <w:t>стоит в том, что семена из бункера 9 поступают на конус, с которого ст</w:t>
      </w:r>
      <w:r w:rsidRPr="00DC7597">
        <w:rPr>
          <w:sz w:val="28"/>
        </w:rPr>
        <w:t>е</w:t>
      </w:r>
      <w:r w:rsidRPr="00DC7597">
        <w:rPr>
          <w:sz w:val="28"/>
        </w:rPr>
        <w:t>кают, распределяясь равномерно по периферии камеры адаптера 6, а</w:t>
      </w:r>
      <w:r>
        <w:rPr>
          <w:sz w:val="28"/>
        </w:rPr>
        <w:t xml:space="preserve"> раб</w:t>
      </w:r>
      <w:r>
        <w:rPr>
          <w:sz w:val="28"/>
        </w:rPr>
        <w:t>о</w:t>
      </w:r>
      <w:r>
        <w:rPr>
          <w:sz w:val="28"/>
        </w:rPr>
        <w:t xml:space="preserve">чая жидкость к четырем диаметрально расположенным </w:t>
      </w:r>
      <w:r w:rsidRPr="00DC7597">
        <w:rPr>
          <w:sz w:val="28"/>
        </w:rPr>
        <w:t>эжекционно-щелевым распы</w:t>
      </w:r>
      <w:r>
        <w:rPr>
          <w:sz w:val="28"/>
        </w:rPr>
        <w:t>лителям 5 конструкция Куб</w:t>
      </w:r>
      <w:r w:rsidRPr="00DC7597">
        <w:rPr>
          <w:sz w:val="28"/>
        </w:rPr>
        <w:t>ГАУ. Для данных распылит</w:t>
      </w:r>
      <w:r w:rsidRPr="00DC7597">
        <w:rPr>
          <w:sz w:val="28"/>
        </w:rPr>
        <w:t>е</w:t>
      </w:r>
      <w:r w:rsidRPr="00DC7597">
        <w:rPr>
          <w:sz w:val="28"/>
        </w:rPr>
        <w:t>лей характерна работа на малых давлениях в системе подачи жидкости, вплоть до использования ее при самоистечении из бака 1 через кран 2 и уравнительную емкость 3, в случае его размещения над распылителями. А для превращения струи жидкости в мелкокапельный конус распыла и</w:t>
      </w:r>
      <w:r w:rsidRPr="00DC7597">
        <w:rPr>
          <w:sz w:val="28"/>
        </w:rPr>
        <w:t>с</w:t>
      </w:r>
      <w:r w:rsidRPr="00DC7597">
        <w:rPr>
          <w:sz w:val="28"/>
        </w:rPr>
        <w:t>пользуется воздушная плоская струя, поступающая по пневмома</w:t>
      </w:r>
      <w:r>
        <w:rPr>
          <w:sz w:val="28"/>
        </w:rPr>
        <w:t>гистрали от компрессора, которым</w:t>
      </w:r>
      <w:r w:rsidRPr="00DC7597">
        <w:rPr>
          <w:sz w:val="28"/>
        </w:rPr>
        <w:t xml:space="preserve"> должен быть оборудован протравливатель, или любой стационарной компрессорной установк</w:t>
      </w:r>
      <w:r>
        <w:rPr>
          <w:sz w:val="28"/>
        </w:rPr>
        <w:t>и</w:t>
      </w:r>
      <w:r w:rsidRPr="00DC7597">
        <w:rPr>
          <w:sz w:val="28"/>
        </w:rPr>
        <w:t>, имеющейся на зерновом складе.</w:t>
      </w:r>
    </w:p>
    <w:p w:rsidR="003B3249" w:rsidRDefault="003B3249" w:rsidP="0094036A">
      <w:pPr>
        <w:pStyle w:val="ListParagraph"/>
        <w:tabs>
          <w:tab w:val="left" w:pos="0"/>
        </w:tabs>
        <w:spacing w:line="480" w:lineRule="auto"/>
        <w:ind w:left="0" w:firstLine="709"/>
        <w:jc w:val="both"/>
        <w:rPr>
          <w:sz w:val="28"/>
        </w:rPr>
      </w:pPr>
      <w:r w:rsidRPr="00DC7597">
        <w:rPr>
          <w:sz w:val="28"/>
        </w:rPr>
        <w:t>При этом рабочая жидкость истекает перед дроблением из отверстия питательных трубок диаметром от 2 до 5 мм, это предотвращает их заб</w:t>
      </w:r>
      <w:r w:rsidRPr="00DC7597">
        <w:rPr>
          <w:sz w:val="28"/>
        </w:rPr>
        <w:t>и</w:t>
      </w:r>
      <w:r w:rsidRPr="00DC7597">
        <w:rPr>
          <w:sz w:val="28"/>
        </w:rPr>
        <w:t>вание, независимо от физико-механических свойств рабочих жидкостей, будь это раствор, эмульсия или суспензия. Расход рабочей жидкости таким распылителем варьирует от 0,05 до 1,0 л/мин при соответствующих раб</w:t>
      </w:r>
      <w:r w:rsidRPr="00DC7597">
        <w:rPr>
          <w:sz w:val="28"/>
        </w:rPr>
        <w:t>о</w:t>
      </w:r>
      <w:r w:rsidRPr="00DC7597">
        <w:rPr>
          <w:sz w:val="28"/>
        </w:rPr>
        <w:t>чих параметрах эжекционно-щелевых распылителей. Качество распыления отвечает всем агротехническим требованиям. Медианно-массовый диаметр капель (ММД) составляет от 30 до 150 мкм.</w:t>
      </w:r>
    </w:p>
    <w:p w:rsidR="003B3249" w:rsidRPr="001F17F3" w:rsidRDefault="003B3249" w:rsidP="0094036A">
      <w:pPr>
        <w:pStyle w:val="ListParagraph"/>
        <w:tabs>
          <w:tab w:val="left" w:pos="0"/>
        </w:tabs>
        <w:spacing w:line="480" w:lineRule="auto"/>
        <w:ind w:left="0" w:firstLine="709"/>
        <w:jc w:val="both"/>
        <w:rPr>
          <w:sz w:val="28"/>
        </w:rPr>
      </w:pPr>
      <w:r w:rsidRPr="001F17F3">
        <w:rPr>
          <w:sz w:val="28"/>
        </w:rPr>
        <w:t>Особенностью модернизации существующих протравливателей я</w:t>
      </w:r>
      <w:r w:rsidRPr="001F17F3">
        <w:rPr>
          <w:sz w:val="28"/>
        </w:rPr>
        <w:t>в</w:t>
      </w:r>
      <w:r w:rsidRPr="001F17F3">
        <w:rPr>
          <w:sz w:val="28"/>
        </w:rPr>
        <w:t>ляется возможность обрабатывать различными препаратами одновреме</w:t>
      </w:r>
      <w:r w:rsidRPr="001F17F3">
        <w:rPr>
          <w:sz w:val="28"/>
        </w:rPr>
        <w:t>н</w:t>
      </w:r>
      <w:r w:rsidRPr="001F17F3">
        <w:rPr>
          <w:sz w:val="28"/>
        </w:rPr>
        <w:t>но.</w:t>
      </w:r>
    </w:p>
    <w:p w:rsidR="003B3249" w:rsidRPr="001F17F3" w:rsidRDefault="003B3249" w:rsidP="0094036A">
      <w:pPr>
        <w:pStyle w:val="ListParagraph"/>
        <w:tabs>
          <w:tab w:val="left" w:pos="0"/>
        </w:tabs>
        <w:spacing w:line="480" w:lineRule="auto"/>
        <w:ind w:left="0" w:firstLine="709"/>
        <w:jc w:val="both"/>
        <w:rPr>
          <w:sz w:val="28"/>
        </w:rPr>
      </w:pPr>
      <w:r w:rsidRPr="001F17F3">
        <w:rPr>
          <w:sz w:val="28"/>
        </w:rPr>
        <w:t>Для этого используется дополнительная емкость, допустим, со ст</w:t>
      </w:r>
      <w:r w:rsidRPr="001F17F3">
        <w:rPr>
          <w:sz w:val="28"/>
        </w:rPr>
        <w:t>и</w:t>
      </w:r>
      <w:r w:rsidRPr="001F17F3">
        <w:rPr>
          <w:sz w:val="28"/>
        </w:rPr>
        <w:t>мулятором роста или любым биопр</w:t>
      </w:r>
      <w:r>
        <w:rPr>
          <w:sz w:val="28"/>
        </w:rPr>
        <w:t>епаратом. От компрессора воздух</w:t>
      </w:r>
      <w:r w:rsidRPr="001F17F3">
        <w:rPr>
          <w:sz w:val="28"/>
        </w:rPr>
        <w:t xml:space="preserve"> через делитель подается в бак с биопрепаратом и через уравнительную емкость поступает к эжекционно-щелевым распылителям второго яруса, поскольку в первом ярусе устанавливаются распылители пестицидов.</w:t>
      </w:r>
    </w:p>
    <w:p w:rsidR="003B3249" w:rsidRPr="001F17F3" w:rsidRDefault="003B3249" w:rsidP="0094036A">
      <w:pPr>
        <w:pStyle w:val="ListParagraph"/>
        <w:tabs>
          <w:tab w:val="left" w:pos="0"/>
        </w:tabs>
        <w:spacing w:line="480" w:lineRule="auto"/>
        <w:ind w:left="0" w:firstLine="709"/>
        <w:jc w:val="both"/>
        <w:rPr>
          <w:sz w:val="28"/>
        </w:rPr>
      </w:pPr>
      <w:r w:rsidRPr="001F17F3">
        <w:rPr>
          <w:sz w:val="28"/>
        </w:rPr>
        <w:t>Данная модульная схема позволяет в несколько раз увеличить прои</w:t>
      </w:r>
      <w:r w:rsidRPr="001F17F3">
        <w:rPr>
          <w:sz w:val="28"/>
        </w:rPr>
        <w:t>з</w:t>
      </w:r>
      <w:r w:rsidRPr="001F17F3">
        <w:rPr>
          <w:sz w:val="28"/>
        </w:rPr>
        <w:t>водительность процесса обработки рабочими жидкостями семян сельск</w:t>
      </w:r>
      <w:r w:rsidRPr="001F17F3">
        <w:rPr>
          <w:sz w:val="28"/>
        </w:rPr>
        <w:t>о</w:t>
      </w:r>
      <w:r w:rsidRPr="001F17F3">
        <w:rPr>
          <w:sz w:val="28"/>
        </w:rPr>
        <w:t>хозяйственных культур при высоких качественных показателях.</w:t>
      </w:r>
    </w:p>
    <w:p w:rsidR="003B3249" w:rsidRPr="001F17F3" w:rsidRDefault="003B3249" w:rsidP="0094036A">
      <w:pPr>
        <w:pStyle w:val="ListParagraph"/>
        <w:tabs>
          <w:tab w:val="left" w:pos="0"/>
        </w:tabs>
        <w:spacing w:line="480" w:lineRule="auto"/>
        <w:ind w:left="0" w:firstLine="709"/>
        <w:jc w:val="both"/>
        <w:rPr>
          <w:sz w:val="28"/>
        </w:rPr>
      </w:pPr>
      <w:r w:rsidRPr="001F17F3">
        <w:rPr>
          <w:sz w:val="28"/>
        </w:rPr>
        <w:t>Аналогичная схема модульного протравливателя может иметь место и на других шнековых протравливат</w:t>
      </w:r>
      <w:r>
        <w:rPr>
          <w:sz w:val="28"/>
        </w:rPr>
        <w:t>елях типа ПСШ-3, ПСШ-5, а также</w:t>
      </w:r>
      <w:r w:rsidRPr="001F17F3">
        <w:rPr>
          <w:sz w:val="28"/>
        </w:rPr>
        <w:t xml:space="preserve"> как самостоятельный протравливатель, который может быть изготовлен в х</w:t>
      </w:r>
      <w:r w:rsidRPr="001F17F3">
        <w:rPr>
          <w:sz w:val="28"/>
        </w:rPr>
        <w:t>о</w:t>
      </w:r>
      <w:r w:rsidRPr="001F17F3">
        <w:rPr>
          <w:sz w:val="28"/>
        </w:rPr>
        <w:t>зяйственных условиях даже мелких предприятий.</w:t>
      </w:r>
    </w:p>
    <w:p w:rsidR="003B3249" w:rsidRPr="00341DA0" w:rsidRDefault="003B3249" w:rsidP="0094036A">
      <w:pPr>
        <w:pStyle w:val="ListParagraph"/>
        <w:tabs>
          <w:tab w:val="left" w:pos="0"/>
        </w:tabs>
        <w:spacing w:line="480" w:lineRule="auto"/>
        <w:ind w:left="0" w:firstLine="709"/>
        <w:jc w:val="center"/>
        <w:rPr>
          <w:sz w:val="28"/>
        </w:rPr>
      </w:pPr>
    </w:p>
    <w:p w:rsidR="003B3249" w:rsidRPr="00341DA0" w:rsidRDefault="003B3249" w:rsidP="0094036A">
      <w:pPr>
        <w:pStyle w:val="ListParagraph"/>
        <w:tabs>
          <w:tab w:val="left" w:pos="0"/>
        </w:tabs>
        <w:spacing w:line="480" w:lineRule="auto"/>
        <w:ind w:left="0" w:firstLine="709"/>
        <w:jc w:val="center"/>
        <w:rPr>
          <w:sz w:val="28"/>
        </w:rPr>
      </w:pPr>
      <w:r w:rsidRPr="001F17F3">
        <w:rPr>
          <w:sz w:val="28"/>
        </w:rPr>
        <w:t>Техническая характеристика основных рабочих органов модерниз</w:t>
      </w:r>
      <w:r w:rsidRPr="001F17F3">
        <w:rPr>
          <w:sz w:val="28"/>
        </w:rPr>
        <w:t>и</w:t>
      </w:r>
      <w:r w:rsidRPr="001F17F3">
        <w:rPr>
          <w:sz w:val="28"/>
        </w:rPr>
        <w:t>рованного протравливателя на базе «Мобитокс»</w:t>
      </w:r>
    </w:p>
    <w:p w:rsidR="003B3249" w:rsidRPr="00341DA0" w:rsidRDefault="003B3249" w:rsidP="0094036A">
      <w:pPr>
        <w:pStyle w:val="ListParagraph"/>
        <w:tabs>
          <w:tab w:val="left" w:pos="0"/>
        </w:tabs>
        <w:spacing w:line="480" w:lineRule="auto"/>
        <w:ind w:left="0" w:firstLine="709"/>
        <w:jc w:val="center"/>
        <w:rPr>
          <w:sz w:val="28"/>
        </w:rPr>
      </w:pPr>
    </w:p>
    <w:tbl>
      <w:tblPr>
        <w:tblW w:w="0" w:type="auto"/>
        <w:tblInd w:w="817" w:type="dxa"/>
        <w:tblLook w:val="00A0"/>
      </w:tblPr>
      <w:tblGrid>
        <w:gridCol w:w="426"/>
        <w:gridCol w:w="5812"/>
        <w:gridCol w:w="1276"/>
      </w:tblGrid>
      <w:tr w:rsidR="003B3249" w:rsidTr="002F0969">
        <w:tc>
          <w:tcPr>
            <w:tcW w:w="425"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1.</w:t>
            </w:r>
          </w:p>
        </w:tc>
        <w:tc>
          <w:tcPr>
            <w:tcW w:w="5812"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Производительность, т/ч</w:t>
            </w:r>
          </w:p>
        </w:tc>
        <w:tc>
          <w:tcPr>
            <w:tcW w:w="1276" w:type="dxa"/>
            <w:vAlign w:val="center"/>
          </w:tcPr>
          <w:p w:rsidR="003B3249" w:rsidRPr="002F0969" w:rsidRDefault="003B3249" w:rsidP="0094036A">
            <w:pPr>
              <w:tabs>
                <w:tab w:val="left" w:pos="0"/>
              </w:tabs>
              <w:spacing w:line="480" w:lineRule="auto"/>
              <w:rPr>
                <w:sz w:val="28"/>
              </w:rPr>
            </w:pPr>
            <w:r w:rsidRPr="002F0969">
              <w:rPr>
                <w:sz w:val="28"/>
              </w:rPr>
              <w:t>до 10</w:t>
            </w:r>
          </w:p>
        </w:tc>
      </w:tr>
      <w:tr w:rsidR="003B3249" w:rsidTr="002F0969">
        <w:tc>
          <w:tcPr>
            <w:tcW w:w="425"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2.</w:t>
            </w:r>
          </w:p>
        </w:tc>
        <w:tc>
          <w:tcPr>
            <w:tcW w:w="5812"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Емкость резервуара, л</w:t>
            </w:r>
          </w:p>
        </w:tc>
        <w:tc>
          <w:tcPr>
            <w:tcW w:w="1276"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50.. .250</w:t>
            </w:r>
          </w:p>
        </w:tc>
      </w:tr>
      <w:tr w:rsidR="003B3249" w:rsidTr="002F0969">
        <w:tc>
          <w:tcPr>
            <w:tcW w:w="425"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3.</w:t>
            </w:r>
          </w:p>
        </w:tc>
        <w:tc>
          <w:tcPr>
            <w:tcW w:w="5812"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Расход рабочей жидкости, л/мин</w:t>
            </w:r>
          </w:p>
        </w:tc>
        <w:tc>
          <w:tcPr>
            <w:tcW w:w="1276" w:type="dxa"/>
            <w:vAlign w:val="center"/>
          </w:tcPr>
          <w:p w:rsidR="003B3249" w:rsidRPr="002F0969" w:rsidRDefault="003B3249" w:rsidP="0094036A">
            <w:pPr>
              <w:tabs>
                <w:tab w:val="left" w:pos="0"/>
              </w:tabs>
              <w:spacing w:line="480" w:lineRule="auto"/>
              <w:rPr>
                <w:sz w:val="28"/>
              </w:rPr>
            </w:pPr>
            <w:r w:rsidRPr="002F0969">
              <w:rPr>
                <w:sz w:val="28"/>
              </w:rPr>
              <w:t>0,2...4,0</w:t>
            </w:r>
          </w:p>
        </w:tc>
      </w:tr>
      <w:tr w:rsidR="003B3249" w:rsidTr="002F0969">
        <w:tc>
          <w:tcPr>
            <w:tcW w:w="425"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4.</w:t>
            </w:r>
          </w:p>
        </w:tc>
        <w:tc>
          <w:tcPr>
            <w:tcW w:w="5812"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Количество распылителей</w:t>
            </w:r>
          </w:p>
        </w:tc>
        <w:tc>
          <w:tcPr>
            <w:tcW w:w="1276"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4...8</w:t>
            </w:r>
          </w:p>
        </w:tc>
      </w:tr>
      <w:tr w:rsidR="003B3249" w:rsidTr="002F0969">
        <w:tc>
          <w:tcPr>
            <w:tcW w:w="425"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5.</w:t>
            </w:r>
          </w:p>
        </w:tc>
        <w:tc>
          <w:tcPr>
            <w:tcW w:w="5812"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Давление воздуха в пневмомагистрали, МПа</w:t>
            </w:r>
          </w:p>
        </w:tc>
        <w:tc>
          <w:tcPr>
            <w:tcW w:w="1276"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0,1 ...0,2</w:t>
            </w:r>
          </w:p>
        </w:tc>
      </w:tr>
      <w:tr w:rsidR="003B3249" w:rsidTr="002F0969">
        <w:tc>
          <w:tcPr>
            <w:tcW w:w="425"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6.</w:t>
            </w:r>
          </w:p>
        </w:tc>
        <w:tc>
          <w:tcPr>
            <w:tcW w:w="5812"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Диаметр выходного отверстия питательной</w:t>
            </w:r>
            <w:r w:rsidRPr="002F0969">
              <w:rPr>
                <w:sz w:val="28"/>
              </w:rPr>
              <w:t>т</w:t>
            </w:r>
            <w:r w:rsidRPr="002F0969">
              <w:rPr>
                <w:sz w:val="28"/>
              </w:rPr>
              <w:t>рубки, мм</w:t>
            </w:r>
          </w:p>
        </w:tc>
        <w:tc>
          <w:tcPr>
            <w:tcW w:w="1276" w:type="dxa"/>
            <w:vAlign w:val="center"/>
          </w:tcPr>
          <w:p w:rsidR="003B3249" w:rsidRPr="002F0969" w:rsidRDefault="003B3249" w:rsidP="0094036A">
            <w:pPr>
              <w:pStyle w:val="ListParagraph"/>
              <w:tabs>
                <w:tab w:val="left" w:pos="0"/>
              </w:tabs>
              <w:spacing w:line="480" w:lineRule="auto"/>
              <w:ind w:left="0"/>
              <w:rPr>
                <w:sz w:val="28"/>
              </w:rPr>
            </w:pPr>
            <w:r w:rsidRPr="002F0969">
              <w:rPr>
                <w:sz w:val="28"/>
              </w:rPr>
              <w:t>2...5</w:t>
            </w:r>
          </w:p>
        </w:tc>
      </w:tr>
    </w:tbl>
    <w:p w:rsidR="003B3249" w:rsidRDefault="003B3249" w:rsidP="0094036A">
      <w:pPr>
        <w:pStyle w:val="ListParagraph"/>
        <w:tabs>
          <w:tab w:val="left" w:pos="0"/>
        </w:tabs>
        <w:spacing w:line="480" w:lineRule="auto"/>
        <w:ind w:left="0" w:firstLine="709"/>
        <w:jc w:val="both"/>
        <w:rPr>
          <w:sz w:val="28"/>
          <w:lang w:val="en-US"/>
        </w:rPr>
      </w:pPr>
    </w:p>
    <w:p w:rsidR="003B3249" w:rsidRPr="001F17F3" w:rsidRDefault="003B3249" w:rsidP="0094036A">
      <w:pPr>
        <w:pStyle w:val="ListParagraph"/>
        <w:tabs>
          <w:tab w:val="left" w:pos="0"/>
        </w:tabs>
        <w:spacing w:line="480" w:lineRule="auto"/>
        <w:ind w:left="0" w:firstLine="709"/>
        <w:jc w:val="both"/>
        <w:rPr>
          <w:sz w:val="28"/>
        </w:rPr>
      </w:pPr>
      <w:r w:rsidRPr="001F17F3">
        <w:rPr>
          <w:sz w:val="28"/>
        </w:rPr>
        <w:t>Преимущества модернизированного протравливателя:</w:t>
      </w:r>
    </w:p>
    <w:p w:rsidR="003B3249" w:rsidRPr="001F17F3" w:rsidRDefault="003B3249" w:rsidP="0094036A">
      <w:pPr>
        <w:pStyle w:val="ListParagraph"/>
        <w:tabs>
          <w:tab w:val="left" w:pos="0"/>
        </w:tabs>
        <w:spacing w:line="480" w:lineRule="auto"/>
        <w:ind w:left="0"/>
        <w:jc w:val="both"/>
        <w:rPr>
          <w:sz w:val="28"/>
        </w:rPr>
      </w:pPr>
      <w:r>
        <w:rPr>
          <w:sz w:val="28"/>
        </w:rPr>
        <w:t xml:space="preserve">1) </w:t>
      </w:r>
      <w:r w:rsidRPr="001F17F3">
        <w:rPr>
          <w:sz w:val="28"/>
        </w:rPr>
        <w:t>возможность обрабатывать несколькими препаратами одновременно;</w:t>
      </w:r>
    </w:p>
    <w:p w:rsidR="003B3249" w:rsidRDefault="003B3249" w:rsidP="0094036A">
      <w:pPr>
        <w:pStyle w:val="ListParagraph"/>
        <w:tabs>
          <w:tab w:val="left" w:pos="0"/>
        </w:tabs>
        <w:spacing w:line="480" w:lineRule="auto"/>
        <w:ind w:left="0"/>
        <w:jc w:val="both"/>
        <w:rPr>
          <w:sz w:val="28"/>
        </w:rPr>
      </w:pPr>
      <w:r>
        <w:rPr>
          <w:sz w:val="28"/>
        </w:rPr>
        <w:t xml:space="preserve">2) </w:t>
      </w:r>
      <w:r w:rsidRPr="001F17F3">
        <w:rPr>
          <w:sz w:val="28"/>
        </w:rPr>
        <w:t>повышение производительности обработки семян в 2 раза и более;</w:t>
      </w:r>
    </w:p>
    <w:p w:rsidR="003B3249" w:rsidRPr="00D93300" w:rsidRDefault="003B3249" w:rsidP="0094036A">
      <w:pPr>
        <w:pStyle w:val="ListParagraph"/>
        <w:tabs>
          <w:tab w:val="left" w:pos="0"/>
        </w:tabs>
        <w:spacing w:line="480" w:lineRule="auto"/>
        <w:ind w:left="0"/>
        <w:jc w:val="both"/>
        <w:rPr>
          <w:sz w:val="28"/>
        </w:rPr>
      </w:pPr>
      <w:r>
        <w:rPr>
          <w:sz w:val="28"/>
        </w:rPr>
        <w:t xml:space="preserve">3) </w:t>
      </w:r>
      <w:r w:rsidRPr="00D93300">
        <w:rPr>
          <w:sz w:val="28"/>
        </w:rPr>
        <w:t>простота конструкции модернизированной части протравливателя и возможность проведения работ в хозяйстве;</w:t>
      </w:r>
    </w:p>
    <w:p w:rsidR="003B3249" w:rsidRPr="00D93300" w:rsidRDefault="003B3249" w:rsidP="0094036A">
      <w:pPr>
        <w:pStyle w:val="ListParagraph"/>
        <w:tabs>
          <w:tab w:val="left" w:pos="0"/>
        </w:tabs>
        <w:spacing w:line="480" w:lineRule="auto"/>
        <w:ind w:left="0"/>
        <w:jc w:val="both"/>
        <w:rPr>
          <w:sz w:val="28"/>
        </w:rPr>
      </w:pPr>
      <w:r>
        <w:rPr>
          <w:sz w:val="28"/>
        </w:rPr>
        <w:t xml:space="preserve">4) </w:t>
      </w:r>
      <w:r w:rsidRPr="00D93300">
        <w:rPr>
          <w:sz w:val="28"/>
        </w:rPr>
        <w:t>снижение расхода энергии за счет изменения конструкции распредел</w:t>
      </w:r>
      <w:r w:rsidRPr="00D93300">
        <w:rPr>
          <w:sz w:val="28"/>
        </w:rPr>
        <w:t>и</w:t>
      </w:r>
      <w:r w:rsidRPr="00D93300">
        <w:rPr>
          <w:sz w:val="28"/>
        </w:rPr>
        <w:t>тельного устройства для семян и рабочей жидкости;</w:t>
      </w:r>
    </w:p>
    <w:p w:rsidR="003B3249" w:rsidRDefault="003B3249" w:rsidP="0094036A">
      <w:pPr>
        <w:pStyle w:val="ListParagraph"/>
        <w:tabs>
          <w:tab w:val="left" w:pos="0"/>
        </w:tabs>
        <w:spacing w:line="480" w:lineRule="auto"/>
        <w:ind w:left="0"/>
        <w:jc w:val="both"/>
        <w:rPr>
          <w:sz w:val="28"/>
        </w:rPr>
      </w:pPr>
      <w:r>
        <w:rPr>
          <w:sz w:val="28"/>
        </w:rPr>
        <w:t xml:space="preserve">5) </w:t>
      </w:r>
      <w:r w:rsidRPr="00D93300">
        <w:rPr>
          <w:sz w:val="28"/>
        </w:rPr>
        <w:t>повышение качества обработки и улучшения экологичности процесса за счет использования эжекционно-щелевых распылителей.</w:t>
      </w:r>
    </w:p>
    <w:p w:rsidR="003B3249" w:rsidRDefault="003B3249" w:rsidP="00D93300">
      <w:pPr>
        <w:framePr w:w="4651" w:h="5278" w:hSpace="2390" w:wrap="notBeside" w:vAnchor="text" w:hAnchor="text" w:x="2499" w:y="1"/>
        <w:rPr>
          <w:sz w:val="2"/>
          <w:szCs w:val="2"/>
        </w:rPr>
      </w:pPr>
      <w:r>
        <w:rPr>
          <w:noProof/>
        </w:rPr>
        <w:pict>
          <v:shape id="Рисунок 4" o:spid="_x0000_i1027" type="#_x0000_t75" style="width:202.5pt;height:234.75pt;visibility:visible">
            <v:imagedata r:id="rId11" o:title=""/>
          </v:shape>
        </w:pict>
      </w:r>
    </w:p>
    <w:p w:rsidR="003B3249" w:rsidRDefault="003B3249" w:rsidP="00867899">
      <w:pPr>
        <w:pStyle w:val="ListParagraph"/>
        <w:tabs>
          <w:tab w:val="left" w:pos="0"/>
        </w:tabs>
        <w:spacing w:line="360" w:lineRule="auto"/>
        <w:ind w:left="0"/>
        <w:rPr>
          <w:sz w:val="28"/>
        </w:rPr>
      </w:pPr>
      <w:r>
        <w:rPr>
          <w:sz w:val="28"/>
        </w:rPr>
        <w:t>Рисунок – Схема протравливателя с эжекционно-щелевыми распылител</w:t>
      </w:r>
      <w:r>
        <w:rPr>
          <w:sz w:val="28"/>
        </w:rPr>
        <w:t>я</w:t>
      </w:r>
      <w:r>
        <w:rPr>
          <w:sz w:val="28"/>
        </w:rPr>
        <w:t>ми:</w:t>
      </w:r>
    </w:p>
    <w:p w:rsidR="003B3249" w:rsidRDefault="003B3249" w:rsidP="00D93300">
      <w:pPr>
        <w:pStyle w:val="ListParagraph"/>
        <w:tabs>
          <w:tab w:val="left" w:pos="0"/>
        </w:tabs>
        <w:spacing w:line="360" w:lineRule="auto"/>
        <w:ind w:left="0"/>
        <w:jc w:val="both"/>
        <w:rPr>
          <w:sz w:val="28"/>
        </w:rPr>
      </w:pPr>
      <w:r>
        <w:rPr>
          <w:sz w:val="28"/>
        </w:rPr>
        <w:t>1 – бак; 2 – кран; 3 – уравнительная емкость; 4 – коллектор; 5 – распыл</w:t>
      </w:r>
      <w:r>
        <w:rPr>
          <w:sz w:val="28"/>
        </w:rPr>
        <w:t>и</w:t>
      </w:r>
      <w:r>
        <w:rPr>
          <w:sz w:val="28"/>
        </w:rPr>
        <w:t>тель; 6 – адаптер; 7 – регулятор подачи семян; 8 – воздушный коллектор; 9 – бункер семян.</w:t>
      </w:r>
    </w:p>
    <w:p w:rsidR="003B3249" w:rsidRDefault="003B3249" w:rsidP="001260DC">
      <w:pPr>
        <w:pStyle w:val="ListParagraph"/>
        <w:tabs>
          <w:tab w:val="left" w:pos="0"/>
        </w:tabs>
        <w:ind w:left="0"/>
        <w:jc w:val="both"/>
        <w:rPr>
          <w:sz w:val="28"/>
        </w:rPr>
      </w:pPr>
    </w:p>
    <w:p w:rsidR="003B3249" w:rsidRDefault="003B3249" w:rsidP="00A27A4F">
      <w:pPr>
        <w:pStyle w:val="ListParagraph"/>
        <w:tabs>
          <w:tab w:val="left" w:pos="0"/>
        </w:tabs>
        <w:spacing w:line="360" w:lineRule="auto"/>
        <w:ind w:left="0" w:firstLine="709"/>
        <w:jc w:val="both"/>
        <w:rPr>
          <w:sz w:val="28"/>
        </w:rPr>
      </w:pPr>
      <w:r>
        <w:rPr>
          <w:sz w:val="28"/>
        </w:rPr>
        <w:t>Проведенные теоретические исследования позволили описать трае</w:t>
      </w:r>
      <w:r>
        <w:rPr>
          <w:sz w:val="28"/>
        </w:rPr>
        <w:t>к</w:t>
      </w:r>
      <w:r>
        <w:rPr>
          <w:sz w:val="28"/>
        </w:rPr>
        <w:t>торию полета семян, сходящих с распределительного конуса.</w:t>
      </w:r>
    </w:p>
    <w:p w:rsidR="003B3249" w:rsidRDefault="003B3249" w:rsidP="00A27A4F">
      <w:pPr>
        <w:pStyle w:val="ListParagraph"/>
        <w:tabs>
          <w:tab w:val="left" w:pos="0"/>
        </w:tabs>
        <w:spacing w:line="360" w:lineRule="auto"/>
        <w:ind w:left="0" w:firstLine="709"/>
        <w:jc w:val="both"/>
        <w:rPr>
          <w:sz w:val="28"/>
        </w:rPr>
      </w:pPr>
      <w:r>
        <w:rPr>
          <w:sz w:val="28"/>
        </w:rPr>
        <w:t xml:space="preserve">В конструкции протравливателя </w:t>
      </w:r>
      <w:r w:rsidRPr="001F1E8B">
        <w:rPr>
          <w:sz w:val="28"/>
        </w:rPr>
        <w:t>[</w:t>
      </w:r>
      <w:r>
        <w:rPr>
          <w:sz w:val="28"/>
        </w:rPr>
        <w:t>2</w:t>
      </w:r>
      <w:r w:rsidRPr="001F1E8B">
        <w:rPr>
          <w:sz w:val="28"/>
        </w:rPr>
        <w:t>]</w:t>
      </w:r>
      <w:r>
        <w:rPr>
          <w:sz w:val="28"/>
        </w:rPr>
        <w:t xml:space="preserve"> использован оригинальный ра</w:t>
      </w:r>
      <w:r>
        <w:rPr>
          <w:sz w:val="28"/>
        </w:rPr>
        <w:t>с</w:t>
      </w:r>
      <w:r>
        <w:rPr>
          <w:sz w:val="28"/>
        </w:rPr>
        <w:t xml:space="preserve">пылитель эжекционно-щелевого  типа с диффузором </w:t>
      </w:r>
      <w:r w:rsidRPr="001F1E8B">
        <w:rPr>
          <w:sz w:val="28"/>
        </w:rPr>
        <w:t>[</w:t>
      </w:r>
      <w:r>
        <w:rPr>
          <w:sz w:val="28"/>
        </w:rPr>
        <w:t>10</w:t>
      </w:r>
      <w:r w:rsidRPr="001F1E8B">
        <w:rPr>
          <w:sz w:val="28"/>
        </w:rPr>
        <w:t>]</w:t>
      </w:r>
      <w:r>
        <w:rPr>
          <w:sz w:val="28"/>
        </w:rPr>
        <w:t>. Он обеспечивает надежную струю распыла рабочей жидкости с сечением круга. В анал</w:t>
      </w:r>
      <w:r>
        <w:rPr>
          <w:sz w:val="28"/>
        </w:rPr>
        <w:t>о</w:t>
      </w:r>
      <w:r>
        <w:rPr>
          <w:sz w:val="28"/>
        </w:rPr>
        <w:t xml:space="preserve">гичной конструкции распылителя </w:t>
      </w:r>
      <w:r w:rsidRPr="00F80944">
        <w:rPr>
          <w:sz w:val="28"/>
        </w:rPr>
        <w:t>[</w:t>
      </w:r>
      <w:r>
        <w:rPr>
          <w:sz w:val="28"/>
        </w:rPr>
        <w:t>8-11</w:t>
      </w:r>
      <w:r w:rsidRPr="00F80944">
        <w:rPr>
          <w:sz w:val="28"/>
        </w:rPr>
        <w:t>]</w:t>
      </w:r>
      <w:r>
        <w:rPr>
          <w:sz w:val="28"/>
        </w:rPr>
        <w:t>предложен отсекатель подачи ра</w:t>
      </w:r>
      <w:r>
        <w:rPr>
          <w:sz w:val="28"/>
        </w:rPr>
        <w:t>с</w:t>
      </w:r>
      <w:r>
        <w:rPr>
          <w:sz w:val="28"/>
        </w:rPr>
        <w:t>твора, что дает высокое качество обработки и экономию раствора.</w:t>
      </w:r>
    </w:p>
    <w:p w:rsidR="003B3249" w:rsidRDefault="003B3249" w:rsidP="00A27A4F">
      <w:pPr>
        <w:pStyle w:val="ListParagraph"/>
        <w:tabs>
          <w:tab w:val="left" w:pos="0"/>
        </w:tabs>
        <w:spacing w:line="360" w:lineRule="auto"/>
        <w:ind w:left="0" w:firstLine="709"/>
        <w:jc w:val="both"/>
        <w:rPr>
          <w:sz w:val="28"/>
        </w:rPr>
      </w:pPr>
      <w:r>
        <w:rPr>
          <w:sz w:val="28"/>
        </w:rPr>
        <w:t xml:space="preserve">Известны также ультрамалообъемные распылители дискового типа </w:t>
      </w:r>
      <w:r w:rsidRPr="00F80944">
        <w:rPr>
          <w:sz w:val="28"/>
        </w:rPr>
        <w:t>[</w:t>
      </w:r>
      <w:r>
        <w:rPr>
          <w:sz w:val="28"/>
        </w:rPr>
        <w:t>12-14</w:t>
      </w:r>
      <w:r w:rsidRPr="00F80944">
        <w:rPr>
          <w:sz w:val="28"/>
        </w:rPr>
        <w:t>]</w:t>
      </w:r>
      <w:r>
        <w:rPr>
          <w:sz w:val="28"/>
        </w:rPr>
        <w:t xml:space="preserve">. В протравливателе </w:t>
      </w:r>
      <w:r w:rsidRPr="00F80944">
        <w:rPr>
          <w:sz w:val="28"/>
        </w:rPr>
        <w:t>[</w:t>
      </w:r>
      <w:r>
        <w:rPr>
          <w:sz w:val="28"/>
        </w:rPr>
        <w:t>12</w:t>
      </w:r>
      <w:r w:rsidRPr="00F80944">
        <w:rPr>
          <w:sz w:val="28"/>
        </w:rPr>
        <w:t>]</w:t>
      </w:r>
      <w:r>
        <w:rPr>
          <w:sz w:val="28"/>
        </w:rPr>
        <w:t xml:space="preserve"> распылители установлены с возможностью регулирования их наклона к горизонту, в протравливателе </w:t>
      </w:r>
      <w:r w:rsidRPr="001260DC">
        <w:rPr>
          <w:sz w:val="28"/>
        </w:rPr>
        <w:t>[</w:t>
      </w:r>
      <w:r>
        <w:rPr>
          <w:sz w:val="28"/>
        </w:rPr>
        <w:t>13</w:t>
      </w:r>
      <w:r w:rsidRPr="001260DC">
        <w:rPr>
          <w:sz w:val="28"/>
        </w:rPr>
        <w:t>]</w:t>
      </w:r>
      <w:r>
        <w:rPr>
          <w:sz w:val="28"/>
        </w:rPr>
        <w:t xml:space="preserve"> напра</w:t>
      </w:r>
      <w:r>
        <w:rPr>
          <w:sz w:val="28"/>
        </w:rPr>
        <w:t>в</w:t>
      </w:r>
      <w:r>
        <w:rPr>
          <w:sz w:val="28"/>
        </w:rPr>
        <w:t xml:space="preserve">ляющие потока семян на боковой поверхности разделяют ее площадь на равные части, чтобы повысить скважность потока, а в машине </w:t>
      </w:r>
      <w:r w:rsidRPr="001260DC">
        <w:rPr>
          <w:sz w:val="28"/>
        </w:rPr>
        <w:t>[</w:t>
      </w:r>
      <w:r>
        <w:rPr>
          <w:sz w:val="28"/>
        </w:rPr>
        <w:t>14</w:t>
      </w:r>
      <w:r w:rsidRPr="001260DC">
        <w:rPr>
          <w:sz w:val="28"/>
        </w:rPr>
        <w:t>]</w:t>
      </w:r>
      <w:r>
        <w:rPr>
          <w:sz w:val="28"/>
        </w:rPr>
        <w:t xml:space="preserve"> рек</w:t>
      </w:r>
      <w:r>
        <w:rPr>
          <w:sz w:val="28"/>
        </w:rPr>
        <w:t>о</w:t>
      </w:r>
      <w:r>
        <w:rPr>
          <w:sz w:val="28"/>
        </w:rPr>
        <w:t>мендуются дисковые распылители с частотой вращения 3000 об./мин.</w:t>
      </w:r>
    </w:p>
    <w:p w:rsidR="003B3249" w:rsidRPr="00BD1151" w:rsidRDefault="003B3249" w:rsidP="00BD1151">
      <w:pPr>
        <w:pStyle w:val="ListParagraph"/>
        <w:tabs>
          <w:tab w:val="left" w:pos="0"/>
        </w:tabs>
        <w:spacing w:line="360" w:lineRule="auto"/>
        <w:ind w:left="0" w:firstLine="709"/>
        <w:jc w:val="both"/>
        <w:rPr>
          <w:sz w:val="28"/>
        </w:rPr>
      </w:pPr>
      <w:r w:rsidRPr="00BD1151">
        <w:rPr>
          <w:sz w:val="28"/>
        </w:rPr>
        <w:t>Для проведения экспериментальных исследований использовалась лабораторная установка и различные измерительные приборы (микроскоп, анимометр), установ</w:t>
      </w:r>
      <w:r>
        <w:rPr>
          <w:sz w:val="28"/>
        </w:rPr>
        <w:t>ка для смывки препарата с семян</w:t>
      </w:r>
      <w:r w:rsidRPr="00BD1151">
        <w:rPr>
          <w:sz w:val="28"/>
        </w:rPr>
        <w:t>.</w:t>
      </w:r>
    </w:p>
    <w:p w:rsidR="003B3249" w:rsidRPr="00BD1151" w:rsidRDefault="003B3249" w:rsidP="00BD1151">
      <w:pPr>
        <w:pStyle w:val="ListParagraph"/>
        <w:tabs>
          <w:tab w:val="left" w:pos="0"/>
        </w:tabs>
        <w:spacing w:line="360" w:lineRule="auto"/>
        <w:ind w:left="0" w:firstLine="709"/>
        <w:jc w:val="both"/>
        <w:rPr>
          <w:sz w:val="28"/>
        </w:rPr>
      </w:pPr>
      <w:r w:rsidRPr="00BD1151">
        <w:rPr>
          <w:sz w:val="28"/>
        </w:rPr>
        <w:t>Для получения качественных показателей протравливания, а именно - процентное значение действующего вещества от заданного на поверхн</w:t>
      </w:r>
      <w:r w:rsidRPr="00BD1151">
        <w:rPr>
          <w:sz w:val="28"/>
        </w:rPr>
        <w:t>о</w:t>
      </w:r>
      <w:r w:rsidRPr="00BD1151">
        <w:rPr>
          <w:sz w:val="28"/>
        </w:rPr>
        <w:t>сти использовали планирование 2-факторного эксперимента. После мат</w:t>
      </w:r>
      <w:r w:rsidRPr="00BD1151">
        <w:rPr>
          <w:sz w:val="28"/>
        </w:rPr>
        <w:t>е</w:t>
      </w:r>
      <w:r w:rsidRPr="00BD1151">
        <w:rPr>
          <w:sz w:val="28"/>
        </w:rPr>
        <w:t>матической обработки получено уравнение регрессии.</w:t>
      </w:r>
    </w:p>
    <w:p w:rsidR="003B3249" w:rsidRPr="00532B00" w:rsidRDefault="003B3249" w:rsidP="00441864">
      <w:pPr>
        <w:pStyle w:val="ListParagraph"/>
        <w:tabs>
          <w:tab w:val="left" w:pos="0"/>
        </w:tabs>
        <w:spacing w:line="360" w:lineRule="auto"/>
        <w:ind w:left="0" w:firstLine="709"/>
        <w:jc w:val="right"/>
        <w:rPr>
          <w:i/>
          <w:sz w:val="28"/>
        </w:rPr>
      </w:pPr>
      <w:r w:rsidRPr="002F0969">
        <w:rPr>
          <w:sz w:val="28"/>
        </w:rPr>
        <w:fldChar w:fldCharType="begin"/>
      </w:r>
      <w:r w:rsidRPr="002F0969">
        <w:rPr>
          <w:sz w:val="28"/>
        </w:rPr>
        <w:instrText xml:space="preserve"> QUOTE </w:instrText>
      </w:r>
      <w:r>
        <w:pict>
          <v:shape id="_x0000_i1028" type="#_x0000_t75" style="width:227.25pt;height:16.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0&quot;/&gt;&lt;w:stylePaneFormatFilter w:val=&quot;3F01&quot;/&gt;&lt;w:defaultTabStop w:val=&quot;708&quot;/&gt;&lt;w:autoHyphenation/&gt;&lt;w:drawingGridHorizontalSpacing w:val=&quot;120&quot;/&gt;&lt;w:displayHorizontalDrawingGridEvery w:val=&quot;2&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73B6D&quot;/&gt;&lt;wsp:rsid wsp:val=&quot;00027D30&quot;/&gt;&lt;wsp:rsid wsp:val=&quot;00031868&quot;/&gt;&lt;wsp:rsid wsp:val=&quot;00047B94&quot;/&gt;&lt;wsp:rsid wsp:val=&quot;000677EA&quot;/&gt;&lt;wsp:rsid wsp:val=&quot;00075D9A&quot;/&gt;&lt;wsp:rsid wsp:val=&quot;000814E1&quot;/&gt;&lt;wsp:rsid wsp:val=&quot;00095D28&quot;/&gt;&lt;wsp:rsid wsp:val=&quot;000A2728&quot;/&gt;&lt;wsp:rsid wsp:val=&quot;000A345D&quot;/&gt;&lt;wsp:rsid wsp:val=&quot;000D06D7&quot;/&gt;&lt;wsp:rsid wsp:val=&quot;000D6392&quot;/&gt;&lt;wsp:rsid wsp:val=&quot;000F5527&quot;/&gt;&lt;wsp:rsid wsp:val=&quot;00105817&quot;/&gt;&lt;wsp:rsid wsp:val=&quot;00115430&quot;/&gt;&lt;wsp:rsid wsp:val=&quot;001260DC&quot;/&gt;&lt;wsp:rsid wsp:val=&quot;00130CE8&quot;/&gt;&lt;wsp:rsid wsp:val=&quot;001314F3&quot;/&gt;&lt;wsp:rsid wsp:val=&quot;00136F90&quot;/&gt;&lt;wsp:rsid wsp:val=&quot;00157FFA&quot;/&gt;&lt;wsp:rsid wsp:val=&quot;0018660A&quot;/&gt;&lt;wsp:rsid wsp:val=&quot;001D6D3B&quot;/&gt;&lt;wsp:rsid wsp:val=&quot;001F17F3&quot;/&gt;&lt;wsp:rsid wsp:val=&quot;001F1E8B&quot;/&gt;&lt;wsp:rsid wsp:val=&quot;00211DF2&quot;/&gt;&lt;wsp:rsid wsp:val=&quot;0021652C&quot;/&gt;&lt;wsp:rsid wsp:val=&quot;00241D15&quot;/&gt;&lt;wsp:rsid wsp:val=&quot;00245AFA&quot;/&gt;&lt;wsp:rsid wsp:val=&quot;002853C9&quot;/&gt;&lt;wsp:rsid wsp:val=&quot;002865F3&quot;/&gt;&lt;wsp:rsid wsp:val=&quot;0028734A&quot;/&gt;&lt;wsp:rsid wsp:val=&quot;00295175&quot;/&gt;&lt;wsp:rsid wsp:val=&quot;00295DD6&quot;/&gt;&lt;wsp:rsid wsp:val=&quot;002F0969&quot;/&gt;&lt;wsp:rsid wsp:val=&quot;00313977&quot;/&gt;&lt;wsp:rsid wsp:val=&quot;00320E62&quot;/&gt;&lt;wsp:rsid wsp:val=&quot;00321207&quot;/&gt;&lt;wsp:rsid wsp:val=&quot;00321AB4&quot;/&gt;&lt;wsp:rsid wsp:val=&quot;00324E9B&quot;/&gt;&lt;wsp:rsid wsp:val=&quot;003264CA&quot;/&gt;&lt;wsp:rsid wsp:val=&quot;00331AB9&quot;/&gt;&lt;wsp:rsid wsp:val=&quot;00331FA4&quot;/&gt;&lt;wsp:rsid wsp:val=&quot;00341B1B&quot;/&gt;&lt;wsp:rsid wsp:val=&quot;00365FAD&quot;/&gt;&lt;wsp:rsid wsp:val=&quot;0037697F&quot;/&gt;&lt;wsp:rsid wsp:val=&quot;00381220&quot;/&gt;&lt;wsp:rsid wsp:val=&quot;00383A72&quot;/&gt;&lt;wsp:rsid wsp:val=&quot;0039084C&quot;/&gt;&lt;wsp:rsid wsp:val=&quot;003A1E7A&quot;/&gt;&lt;wsp:rsid wsp:val=&quot;003A34F5&quot;/&gt;&lt;wsp:rsid wsp:val=&quot;003C4BFD&quot;/&gt;&lt;wsp:rsid wsp:val=&quot;003D35B8&quot;/&gt;&lt;wsp:rsid wsp:val=&quot;00404CDF&quot;/&gt;&lt;wsp:rsid wsp:val=&quot;0040615F&quot;/&gt;&lt;wsp:rsid wsp:val=&quot;004159D7&quot;/&gt;&lt;wsp:rsid wsp:val=&quot;00441864&quot;/&gt;&lt;wsp:rsid wsp:val=&quot;0044453D&quot;/&gt;&lt;wsp:rsid wsp:val=&quot;00447C1C&quot;/&gt;&lt;wsp:rsid wsp:val=&quot;00447EC5&quot;/&gt;&lt;wsp:rsid wsp:val=&quot;0046502E&quot;/&gt;&lt;wsp:rsid wsp:val=&quot;00476C73&quot;/&gt;&lt;wsp:rsid wsp:val=&quot;00497F5C&quot;/&gt;&lt;wsp:rsid wsp:val=&quot;004B5D9E&quot;/&gt;&lt;wsp:rsid wsp:val=&quot;004D13C8&quot;/&gt;&lt;wsp:rsid wsp:val=&quot;004D4375&quot;/&gt;&lt;wsp:rsid wsp:val=&quot;004E42D1&quot;/&gt;&lt;wsp:rsid wsp:val=&quot;004F2C58&quot;/&gt;&lt;wsp:rsid wsp:val=&quot;004F40A4&quot;/&gt;&lt;wsp:rsid wsp:val=&quot;0052548B&quot;/&gt;&lt;wsp:rsid wsp:val=&quot;0053071C&quot;/&gt;&lt;wsp:rsid wsp:val=&quot;00532B00&quot;/&gt;&lt;wsp:rsid wsp:val=&quot;00533AC5&quot;/&gt;&lt;wsp:rsid wsp:val=&quot;00537AE6&quot;/&gt;&lt;wsp:rsid wsp:val=&quot;00540E31&quot;/&gt;&lt;wsp:rsid wsp:val=&quot;0055528E&quot;/&gt;&lt;wsp:rsid wsp:val=&quot;00571B58&quot;/&gt;&lt;wsp:rsid wsp:val=&quot;00594F64&quot;/&gt;&lt;wsp:rsid wsp:val=&quot;005A1369&quot;/&gt;&lt;wsp:rsid wsp:val=&quot;005A6551&quot;/&gt;&lt;wsp:rsid wsp:val=&quot;005C15EE&quot;/&gt;&lt;wsp:rsid wsp:val=&quot;005D0446&quot;/&gt;&lt;wsp:rsid wsp:val=&quot;005F6019&quot;/&gt;&lt;wsp:rsid wsp:val=&quot;00611E13&quot;/&gt;&lt;wsp:rsid wsp:val=&quot;006243AD&quot;/&gt;&lt;wsp:rsid wsp:val=&quot;00624796&quot;/&gt;&lt;wsp:rsid wsp:val=&quot;00636C1E&quot;/&gt;&lt;wsp:rsid wsp:val=&quot;00654384&quot;/&gt;&lt;wsp:rsid wsp:val=&quot;006572AB&quot;/&gt;&lt;wsp:rsid wsp:val=&quot;00657F26&quot;/&gt;&lt;wsp:rsid wsp:val=&quot;0069325F&quot;/&gt;&lt;wsp:rsid wsp:val=&quot;006A1170&quot;/&gt;&lt;wsp:rsid wsp:val=&quot;006A70B5&quot;/&gt;&lt;wsp:rsid wsp:val=&quot;006D0613&quot;/&gt;&lt;wsp:rsid wsp:val=&quot;006D2DD5&quot;/&gt;&lt;wsp:rsid wsp:val=&quot;006E0D16&quot;/&gt;&lt;wsp:rsid wsp:val=&quot;006E6CCC&quot;/&gt;&lt;wsp:rsid wsp:val=&quot;00702101&quot;/&gt;&lt;wsp:rsid wsp:val=&quot;00712C66&quot;/&gt;&lt;wsp:rsid wsp:val=&quot;0071606A&quot;/&gt;&lt;wsp:rsid wsp:val=&quot;0072465F&quot;/&gt;&lt;wsp:rsid wsp:val=&quot;00737BB4&quot;/&gt;&lt;wsp:rsid wsp:val=&quot;007421F5&quot;/&gt;&lt;wsp:rsid wsp:val=&quot;00775DD0&quot;/&gt;&lt;wsp:rsid wsp:val=&quot;00782E8E&quot;/&gt;&lt;wsp:rsid wsp:val=&quot;00792A7E&quot;/&gt;&lt;wsp:rsid wsp:val=&quot;00793FA5&quot;/&gt;&lt;wsp:rsid wsp:val=&quot;007A5C21&quot;/&gt;&lt;wsp:rsid wsp:val=&quot;007B3282&quot;/&gt;&lt;wsp:rsid wsp:val=&quot;007B44D8&quot;/&gt;&lt;wsp:rsid wsp:val=&quot;007C28DB&quot;/&gt;&lt;wsp:rsid wsp:val=&quot;007D1321&quot;/&gt;&lt;wsp:rsid wsp:val=&quot;007D19EF&quot;/&gt;&lt;wsp:rsid wsp:val=&quot;007F1684&quot;/&gt;&lt;wsp:rsid wsp:val=&quot;007F526D&quot;/&gt;&lt;wsp:rsid wsp:val=&quot;007F7A80&quot;/&gt;&lt;wsp:rsid wsp:val=&quot;008132AE&quot;/&gt;&lt;wsp:rsid wsp:val=&quot;00835CEB&quot;/&gt;&lt;wsp:rsid wsp:val=&quot;00842225&quot;/&gt;&lt;wsp:rsid wsp:val=&quot;00847CE0&quot;/&gt;&lt;wsp:rsid wsp:val=&quot;00861C33&quot;/&gt;&lt;wsp:rsid wsp:val=&quot;00874062&quot;/&gt;&lt;wsp:rsid wsp:val=&quot;00883F34&quot;/&gt;&lt;wsp:rsid wsp:val=&quot;00891B33&quot;/&gt;&lt;wsp:rsid wsp:val=&quot;008A3F52&quot;/&gt;&lt;wsp:rsid wsp:val=&quot;008B26E5&quot;/&gt;&lt;wsp:rsid wsp:val=&quot;008B45A3&quot;/&gt;&lt;wsp:rsid wsp:val=&quot;008C707D&quot;/&gt;&lt;wsp:rsid wsp:val=&quot;008D6A4E&quot;/&gt;&lt;wsp:rsid wsp:val=&quot;008E14F9&quot;/&gt;&lt;wsp:rsid wsp:val=&quot;008F4FC9&quot;/&gt;&lt;wsp:rsid wsp:val=&quot;00911806&quot;/&gt;&lt;wsp:rsid wsp:val=&quot;00914B2D&quot;/&gt;&lt;wsp:rsid wsp:val=&quot;00952BA2&quot;/&gt;&lt;wsp:rsid wsp:val=&quot;009629C2&quot;/&gt;&lt;wsp:rsid wsp:val=&quot;009728CC&quot;/&gt;&lt;wsp:rsid wsp:val=&quot;009B52EB&quot;/&gt;&lt;wsp:rsid wsp:val=&quot;009B77AE&quot;/&gt;&lt;wsp:rsid wsp:val=&quot;009D6170&quot;/&gt;&lt;wsp:rsid wsp:val=&quot;009E0DC8&quot;/&gt;&lt;wsp:rsid wsp:val=&quot;009E6761&quot;/&gt;&lt;wsp:rsid wsp:val=&quot;009F08C0&quot;/&gt;&lt;wsp:rsid wsp:val=&quot;00A27A4F&quot;/&gt;&lt;wsp:rsid wsp:val=&quot;00A33AC7&quot;/&gt;&lt;wsp:rsid wsp:val=&quot;00A45986&quot;/&gt;&lt;wsp:rsid wsp:val=&quot;00A608B9&quot;/&gt;&lt;wsp:rsid wsp:val=&quot;00A6305B&quot;/&gt;&lt;wsp:rsid wsp:val=&quot;00A861A8&quot;/&gt;&lt;wsp:rsid wsp:val=&quot;00A86B02&quot;/&gt;&lt;wsp:rsid wsp:val=&quot;00A87E12&quot;/&gt;&lt;wsp:rsid wsp:val=&quot;00A91846&quot;/&gt;&lt;wsp:rsid wsp:val=&quot;00AB2737&quot;/&gt;&lt;wsp:rsid wsp:val=&quot;00AD0766&quot;/&gt;&lt;wsp:rsid wsp:val=&quot;00AD1176&quot;/&gt;&lt;wsp:rsid wsp:val=&quot;00AD16ED&quot;/&gt;&lt;wsp:rsid wsp:val=&quot;00AE6215&quot;/&gt;&lt;wsp:rsid wsp:val=&quot;00AF4EE9&quot;/&gt;&lt;wsp:rsid wsp:val=&quot;00AF505E&quot;/&gt;&lt;wsp:rsid wsp:val=&quot;00B104A2&quot;/&gt;&lt;wsp:rsid wsp:val=&quot;00B33161&quot;/&gt;&lt;wsp:rsid wsp:val=&quot;00B456C9&quot;/&gt;&lt;wsp:rsid wsp:val=&quot;00B4648A&quot;/&gt;&lt;wsp:rsid wsp:val=&quot;00B624BA&quot;/&gt;&lt;wsp:rsid wsp:val=&quot;00B62F85&quot;/&gt;&lt;wsp:rsid wsp:val=&quot;00B67787&quot;/&gt;&lt;wsp:rsid wsp:val=&quot;00B73B6D&quot;/&gt;&lt;wsp:rsid wsp:val=&quot;00BA2FB6&quot;/&gt;&lt;wsp:rsid wsp:val=&quot;00BA3BDD&quot;/&gt;&lt;wsp:rsid wsp:val=&quot;00BB3D4E&quot;/&gt;&lt;wsp:rsid wsp:val=&quot;00BB6305&quot;/&gt;&lt;wsp:rsid wsp:val=&quot;00BB72B8&quot;/&gt;&lt;wsp:rsid wsp:val=&quot;00BC75DC&quot;/&gt;&lt;wsp:rsid wsp:val=&quot;00BD1151&quot;/&gt;&lt;wsp:rsid wsp:val=&quot;00BF03C2&quot;/&gt;&lt;wsp:rsid wsp:val=&quot;00BF3EC5&quot;/&gt;&lt;wsp:rsid wsp:val=&quot;00C314AF&quot;/&gt;&lt;wsp:rsid wsp:val=&quot;00C34EA6&quot;/&gt;&lt;wsp:rsid wsp:val=&quot;00C40BEA&quot;/&gt;&lt;wsp:rsid wsp:val=&quot;00C51294&quot;/&gt;&lt;wsp:rsid wsp:val=&quot;00C51717&quot;/&gt;&lt;wsp:rsid wsp:val=&quot;00C57E67&quot;/&gt;&lt;wsp:rsid wsp:val=&quot;00C61B31&quot;/&gt;&lt;wsp:rsid wsp:val=&quot;00C73687&quot;/&gt;&lt;wsp:rsid wsp:val=&quot;00C76A39&quot;/&gt;&lt;wsp:rsid wsp:val=&quot;00CA7639&quot;/&gt;&lt;wsp:rsid wsp:val=&quot;00CC56C7&quot;/&gt;&lt;wsp:rsid wsp:val=&quot;00CD5713&quot;/&gt;&lt;wsp:rsid wsp:val=&quot;00CD5D76&quot;/&gt;&lt;wsp:rsid wsp:val=&quot;00CE1E4A&quot;/&gt;&lt;wsp:rsid wsp:val=&quot;00D02B43&quot;/&gt;&lt;wsp:rsid wsp:val=&quot;00D0496A&quot;/&gt;&lt;wsp:rsid wsp:val=&quot;00D22EF0&quot;/&gt;&lt;wsp:rsid wsp:val=&quot;00D23EA5&quot;/&gt;&lt;wsp:rsid wsp:val=&quot;00D37B1A&quot;/&gt;&lt;wsp:rsid wsp:val=&quot;00D441C3&quot;/&gt;&lt;wsp:rsid wsp:val=&quot;00D53F55&quot;/&gt;&lt;wsp:rsid wsp:val=&quot;00D57A7C&quot;/&gt;&lt;wsp:rsid wsp:val=&quot;00D63329&quot;/&gt;&lt;wsp:rsid wsp:val=&quot;00D666DC&quot;/&gt;&lt;wsp:rsid wsp:val=&quot;00D67A15&quot;/&gt;&lt;wsp:rsid wsp:val=&quot;00D93300&quot;/&gt;&lt;wsp:rsid wsp:val=&quot;00DA720B&quot;/&gt;&lt;wsp:rsid wsp:val=&quot;00DB43EF&quot;/&gt;&lt;wsp:rsid wsp:val=&quot;00DC70F2&quot;/&gt;&lt;wsp:rsid wsp:val=&quot;00DC7597&quot;/&gt;&lt;wsp:rsid wsp:val=&quot;00E00105&quot;/&gt;&lt;wsp:rsid wsp:val=&quot;00E21FB8&quot;/&gt;&lt;wsp:rsid wsp:val=&quot;00E5217D&quot;/&gt;&lt;wsp:rsid wsp:val=&quot;00E773CB&quot;/&gt;&lt;wsp:rsid wsp:val=&quot;00EB09A2&quot;/&gt;&lt;wsp:rsid wsp:val=&quot;00EC7C52&quot;/&gt;&lt;wsp:rsid wsp:val=&quot;00ED3A32&quot;/&gt;&lt;wsp:rsid wsp:val=&quot;00F1343F&quot;/&gt;&lt;wsp:rsid wsp:val=&quot;00F17BA7&quot;/&gt;&lt;wsp:rsid wsp:val=&quot;00F23F50&quot;/&gt;&lt;wsp:rsid wsp:val=&quot;00F257AC&quot;/&gt;&lt;wsp:rsid wsp:val=&quot;00F30BAA&quot;/&gt;&lt;wsp:rsid wsp:val=&quot;00F509C2&quot;/&gt;&lt;wsp:rsid wsp:val=&quot;00F52FAF&quot;/&gt;&lt;wsp:rsid wsp:val=&quot;00F64504&quot;/&gt;&lt;wsp:rsid wsp:val=&quot;00F80944&quot;/&gt;&lt;wsp:rsid wsp:val=&quot;00F83AB5&quot;/&gt;&lt;wsp:rsid wsp:val=&quot;00F96FE6&quot;/&gt;&lt;wsp:rsid wsp:val=&quot;00FC01F6&quot;/&gt;&lt;wsp:rsid wsp:val=&quot;00FC47DC&quot;/&gt;&lt;/wsp:rsids&gt;&lt;/w:docPr&gt;&lt;w:body&gt;&lt;w:p wsp:rsidR=&quot;00000000&quot; wsp:rsidRDefault=&quot;00F83AB5&quot;&gt;&lt;m:oMathPara&gt;&lt;m:oMath&gt;&lt;m:r&gt;&lt;m:rPr&gt;&lt;m:sty m:val=&quot;bi&quot;/&gt;&lt;/m:rPr&gt;&lt;w:rPr&gt;&lt;w:rFonts w:ascii=&quot;Cambria Math&quot; w:h-ansi=&quot;Cambria Math&quot;/&gt;&lt;wx:font wx:val=&quot;Cambria Math&quot;/&gt;&lt;w:b/&gt;&lt;w:i/&gt;&lt;w:sz w:val=&quot;28&quot;/&gt;&lt;/w:rPr&gt;&lt;m:t&gt;Y&lt;/m:t&gt;&lt;/m:r&gt;&lt;m:r&gt;&lt;w:rPr&gt;&lt;w:rFonts w:ascii=&quot;Cambria Math&quot; w:h-ansi=&quot;Cambria Math&quot;/&gt;&lt;wx:font wx:val=&quot;Cambria Math&quot;/&gt;&lt;w:i/&gt;&lt;w:sz w:val=&quot;28&quot;/&gt;&lt;/w:rPr&gt;&lt;m:t&gt;=97,27-2&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3&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2&lt;/m:t&gt;&lt;/m:r&gt;&lt;/m:sub&gt;&lt;/m:sSub&gt;&lt;m:r&gt;&lt;w:rPr&gt;&lt;w:rFonts w:ascii=&quot;Cambria Math&quot; w:h-ansi=&quot;Cambria Math&quot;/&gt;&lt;wx:font wx:val=&quot;Cambria Math&quot;/&gt;&lt;w:i/&gt;&lt;w:sz w:val=&quot;28&quot;/&gt;&lt;/w:rPr&gt;&lt;m:t&gt;+7,24&lt;/m:t&gt;&lt;/m:r&gt;&lt;m:sSubSup&gt;&lt;m:sSubSupPr&gt;&lt;m:ctrlPr&gt;&lt;w:rPr&gt;&lt;w:rFonts w:ascii=&quot;Cambria Math&quot; w:h-ansi=&quot;Cambria Math&quot;/&gt;&lt;wx:font wx:val=&quot;Cambria Math&quot;/&gt;&lt;w:i/&gt;&lt;w:sz w:val=&quot;28&quot;/&gt;&lt;/w:rPr&gt;&lt;/m:ctrlPr&gt;&lt;/m:sSubSup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1&lt;/m:t&gt;&lt;/m:r&gt;&lt;/m:sub&gt;&lt;m:sup&gt;&lt;m:r&gt;&lt;w:rPr&gt;&lt;w:rFonts w:ascii=&quot;Cambria Math&quot; w:h-ansi=&quot;Cambria Math&quot;/&gt;&lt;wx:font wx:val=&quot;Cambria Math&quot;/&gt;&lt;w:i/&gt;&lt;w:sz w:val=&quot;28&quot;/&gt;&lt;/w:rPr&gt;&lt;m:t&gt;2&lt;/m:t&gt;&lt;/m:r&gt;&lt;/m:sup&gt;&lt;/m:sSubSup&gt;&lt;m:r&gt;&lt;w:rPr&gt;&lt;w:rFonts w:ascii=&quot;Cambria Math&quot; w:h-ansi=&quot;Cambria Math&quot;/&gt;&lt;wx:font wx:val=&quot;Cambria Math&quot;/&gt;&lt;w:i/&gt;&lt;w:sz w:val=&quot;28&quot;/&gt;&lt;/w:rPr&gt;&lt;m:t&gt;-4,24&lt;/m:t&gt;&lt;/m:r&gt;&lt;m:sSubSup&gt;&lt;m:sSubSupPr&gt;&lt;m:ctrlPr&gt;&lt;w:rPr&gt;&lt;w:rFonts w:ascii=&quot;Cambria Math&quot; w:h-ansi=&quot;Cambria Math&quot;/&gt;&lt;wx:font wx:val=&quot;Cambria Math&quot;/&gt;&lt;w:i/&gt;&lt;w:sz w:val=&quot;28&quot;/&gt;&lt;/w:rPr&gt;&lt;/m:ctrlPr&gt;&lt;/m:sSubSup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2&lt;/m:t&gt;&lt;/m:r&gt;&lt;/m:sub&gt;&lt;m:sup&gt;&lt;m:r&gt;&lt;w:rPr&gt;&lt;w:rFonts w:ascii=&quot;Cambria Math&quot; w:h-ansi=&quot;Cambria Math&quot;/&gt;&lt;wx:font wx:val=&quot;Cambria Math&quot;/&gt;&lt;w:i/&gt;&lt;w:sz w:val=&quot;28&quot;/&gt;&lt;/w:rPr&gt;&lt;m:t&gt;3&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F0969">
        <w:rPr>
          <w:sz w:val="28"/>
        </w:rPr>
        <w:instrText xml:space="preserve"> </w:instrText>
      </w:r>
      <w:r w:rsidRPr="002F0969">
        <w:rPr>
          <w:sz w:val="28"/>
        </w:rPr>
        <w:fldChar w:fldCharType="separate"/>
      </w:r>
      <w:r>
        <w:pict>
          <v:shape id="_x0000_i1029" type="#_x0000_t75" style="width:227.25pt;height:16.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0&quot;/&gt;&lt;w:stylePaneFormatFilter w:val=&quot;3F01&quot;/&gt;&lt;w:defaultTabStop w:val=&quot;708&quot;/&gt;&lt;w:autoHyphenation/&gt;&lt;w:drawingGridHorizontalSpacing w:val=&quot;120&quot;/&gt;&lt;w:displayHorizontalDrawingGridEvery w:val=&quot;2&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73B6D&quot;/&gt;&lt;wsp:rsid wsp:val=&quot;00027D30&quot;/&gt;&lt;wsp:rsid wsp:val=&quot;00031868&quot;/&gt;&lt;wsp:rsid wsp:val=&quot;00047B94&quot;/&gt;&lt;wsp:rsid wsp:val=&quot;000677EA&quot;/&gt;&lt;wsp:rsid wsp:val=&quot;00075D9A&quot;/&gt;&lt;wsp:rsid wsp:val=&quot;000814E1&quot;/&gt;&lt;wsp:rsid wsp:val=&quot;00095D28&quot;/&gt;&lt;wsp:rsid wsp:val=&quot;000A2728&quot;/&gt;&lt;wsp:rsid wsp:val=&quot;000A345D&quot;/&gt;&lt;wsp:rsid wsp:val=&quot;000D06D7&quot;/&gt;&lt;wsp:rsid wsp:val=&quot;000D6392&quot;/&gt;&lt;wsp:rsid wsp:val=&quot;000F5527&quot;/&gt;&lt;wsp:rsid wsp:val=&quot;00105817&quot;/&gt;&lt;wsp:rsid wsp:val=&quot;00115430&quot;/&gt;&lt;wsp:rsid wsp:val=&quot;001260DC&quot;/&gt;&lt;wsp:rsid wsp:val=&quot;00130CE8&quot;/&gt;&lt;wsp:rsid wsp:val=&quot;001314F3&quot;/&gt;&lt;wsp:rsid wsp:val=&quot;00136F90&quot;/&gt;&lt;wsp:rsid wsp:val=&quot;00157FFA&quot;/&gt;&lt;wsp:rsid wsp:val=&quot;0018660A&quot;/&gt;&lt;wsp:rsid wsp:val=&quot;001D6D3B&quot;/&gt;&lt;wsp:rsid wsp:val=&quot;001F17F3&quot;/&gt;&lt;wsp:rsid wsp:val=&quot;001F1E8B&quot;/&gt;&lt;wsp:rsid wsp:val=&quot;00211DF2&quot;/&gt;&lt;wsp:rsid wsp:val=&quot;0021652C&quot;/&gt;&lt;wsp:rsid wsp:val=&quot;00241D15&quot;/&gt;&lt;wsp:rsid wsp:val=&quot;00245AFA&quot;/&gt;&lt;wsp:rsid wsp:val=&quot;002853C9&quot;/&gt;&lt;wsp:rsid wsp:val=&quot;002865F3&quot;/&gt;&lt;wsp:rsid wsp:val=&quot;0028734A&quot;/&gt;&lt;wsp:rsid wsp:val=&quot;00295175&quot;/&gt;&lt;wsp:rsid wsp:val=&quot;00295DD6&quot;/&gt;&lt;wsp:rsid wsp:val=&quot;002F0969&quot;/&gt;&lt;wsp:rsid wsp:val=&quot;00313977&quot;/&gt;&lt;wsp:rsid wsp:val=&quot;00320E62&quot;/&gt;&lt;wsp:rsid wsp:val=&quot;00321207&quot;/&gt;&lt;wsp:rsid wsp:val=&quot;00321AB4&quot;/&gt;&lt;wsp:rsid wsp:val=&quot;00324E9B&quot;/&gt;&lt;wsp:rsid wsp:val=&quot;003264CA&quot;/&gt;&lt;wsp:rsid wsp:val=&quot;00331AB9&quot;/&gt;&lt;wsp:rsid wsp:val=&quot;00331FA4&quot;/&gt;&lt;wsp:rsid wsp:val=&quot;00341B1B&quot;/&gt;&lt;wsp:rsid wsp:val=&quot;00365FAD&quot;/&gt;&lt;wsp:rsid wsp:val=&quot;0037697F&quot;/&gt;&lt;wsp:rsid wsp:val=&quot;00381220&quot;/&gt;&lt;wsp:rsid wsp:val=&quot;00383A72&quot;/&gt;&lt;wsp:rsid wsp:val=&quot;0039084C&quot;/&gt;&lt;wsp:rsid wsp:val=&quot;003A1E7A&quot;/&gt;&lt;wsp:rsid wsp:val=&quot;003A34F5&quot;/&gt;&lt;wsp:rsid wsp:val=&quot;003C4BFD&quot;/&gt;&lt;wsp:rsid wsp:val=&quot;003D35B8&quot;/&gt;&lt;wsp:rsid wsp:val=&quot;00404CDF&quot;/&gt;&lt;wsp:rsid wsp:val=&quot;0040615F&quot;/&gt;&lt;wsp:rsid wsp:val=&quot;004159D7&quot;/&gt;&lt;wsp:rsid wsp:val=&quot;00441864&quot;/&gt;&lt;wsp:rsid wsp:val=&quot;0044453D&quot;/&gt;&lt;wsp:rsid wsp:val=&quot;00447C1C&quot;/&gt;&lt;wsp:rsid wsp:val=&quot;00447EC5&quot;/&gt;&lt;wsp:rsid wsp:val=&quot;0046502E&quot;/&gt;&lt;wsp:rsid wsp:val=&quot;00476C73&quot;/&gt;&lt;wsp:rsid wsp:val=&quot;00497F5C&quot;/&gt;&lt;wsp:rsid wsp:val=&quot;004B5D9E&quot;/&gt;&lt;wsp:rsid wsp:val=&quot;004D13C8&quot;/&gt;&lt;wsp:rsid wsp:val=&quot;004D4375&quot;/&gt;&lt;wsp:rsid wsp:val=&quot;004E42D1&quot;/&gt;&lt;wsp:rsid wsp:val=&quot;004F2C58&quot;/&gt;&lt;wsp:rsid wsp:val=&quot;004F40A4&quot;/&gt;&lt;wsp:rsid wsp:val=&quot;0052548B&quot;/&gt;&lt;wsp:rsid wsp:val=&quot;0053071C&quot;/&gt;&lt;wsp:rsid wsp:val=&quot;00532B00&quot;/&gt;&lt;wsp:rsid wsp:val=&quot;00533AC5&quot;/&gt;&lt;wsp:rsid wsp:val=&quot;00537AE6&quot;/&gt;&lt;wsp:rsid wsp:val=&quot;00540E31&quot;/&gt;&lt;wsp:rsid wsp:val=&quot;0055528E&quot;/&gt;&lt;wsp:rsid wsp:val=&quot;00571B58&quot;/&gt;&lt;wsp:rsid wsp:val=&quot;00594F64&quot;/&gt;&lt;wsp:rsid wsp:val=&quot;005A1369&quot;/&gt;&lt;wsp:rsid wsp:val=&quot;005A6551&quot;/&gt;&lt;wsp:rsid wsp:val=&quot;005C15EE&quot;/&gt;&lt;wsp:rsid wsp:val=&quot;005D0446&quot;/&gt;&lt;wsp:rsid wsp:val=&quot;005F6019&quot;/&gt;&lt;wsp:rsid wsp:val=&quot;00611E13&quot;/&gt;&lt;wsp:rsid wsp:val=&quot;006243AD&quot;/&gt;&lt;wsp:rsid wsp:val=&quot;00624796&quot;/&gt;&lt;wsp:rsid wsp:val=&quot;00636C1E&quot;/&gt;&lt;wsp:rsid wsp:val=&quot;00654384&quot;/&gt;&lt;wsp:rsid wsp:val=&quot;006572AB&quot;/&gt;&lt;wsp:rsid wsp:val=&quot;00657F26&quot;/&gt;&lt;wsp:rsid wsp:val=&quot;0069325F&quot;/&gt;&lt;wsp:rsid wsp:val=&quot;006A1170&quot;/&gt;&lt;wsp:rsid wsp:val=&quot;006A70B5&quot;/&gt;&lt;wsp:rsid wsp:val=&quot;006D0613&quot;/&gt;&lt;wsp:rsid wsp:val=&quot;006D2DD5&quot;/&gt;&lt;wsp:rsid wsp:val=&quot;006E0D16&quot;/&gt;&lt;wsp:rsid wsp:val=&quot;006E6CCC&quot;/&gt;&lt;wsp:rsid wsp:val=&quot;00702101&quot;/&gt;&lt;wsp:rsid wsp:val=&quot;00712C66&quot;/&gt;&lt;wsp:rsid wsp:val=&quot;0071606A&quot;/&gt;&lt;wsp:rsid wsp:val=&quot;0072465F&quot;/&gt;&lt;wsp:rsid wsp:val=&quot;00737BB4&quot;/&gt;&lt;wsp:rsid wsp:val=&quot;007421F5&quot;/&gt;&lt;wsp:rsid wsp:val=&quot;00775DD0&quot;/&gt;&lt;wsp:rsid wsp:val=&quot;00782E8E&quot;/&gt;&lt;wsp:rsid wsp:val=&quot;00792A7E&quot;/&gt;&lt;wsp:rsid wsp:val=&quot;00793FA5&quot;/&gt;&lt;wsp:rsid wsp:val=&quot;007A5C21&quot;/&gt;&lt;wsp:rsid wsp:val=&quot;007B3282&quot;/&gt;&lt;wsp:rsid wsp:val=&quot;007B44D8&quot;/&gt;&lt;wsp:rsid wsp:val=&quot;007C28DB&quot;/&gt;&lt;wsp:rsid wsp:val=&quot;007D1321&quot;/&gt;&lt;wsp:rsid wsp:val=&quot;007D19EF&quot;/&gt;&lt;wsp:rsid wsp:val=&quot;007F1684&quot;/&gt;&lt;wsp:rsid wsp:val=&quot;007F526D&quot;/&gt;&lt;wsp:rsid wsp:val=&quot;007F7A80&quot;/&gt;&lt;wsp:rsid wsp:val=&quot;008132AE&quot;/&gt;&lt;wsp:rsid wsp:val=&quot;00835CEB&quot;/&gt;&lt;wsp:rsid wsp:val=&quot;00842225&quot;/&gt;&lt;wsp:rsid wsp:val=&quot;00847CE0&quot;/&gt;&lt;wsp:rsid wsp:val=&quot;00861C33&quot;/&gt;&lt;wsp:rsid wsp:val=&quot;00874062&quot;/&gt;&lt;wsp:rsid wsp:val=&quot;00883F34&quot;/&gt;&lt;wsp:rsid wsp:val=&quot;00891B33&quot;/&gt;&lt;wsp:rsid wsp:val=&quot;008A3F52&quot;/&gt;&lt;wsp:rsid wsp:val=&quot;008B26E5&quot;/&gt;&lt;wsp:rsid wsp:val=&quot;008B45A3&quot;/&gt;&lt;wsp:rsid wsp:val=&quot;008C707D&quot;/&gt;&lt;wsp:rsid wsp:val=&quot;008D6A4E&quot;/&gt;&lt;wsp:rsid wsp:val=&quot;008E14F9&quot;/&gt;&lt;wsp:rsid wsp:val=&quot;008F4FC9&quot;/&gt;&lt;wsp:rsid wsp:val=&quot;00911806&quot;/&gt;&lt;wsp:rsid wsp:val=&quot;00914B2D&quot;/&gt;&lt;wsp:rsid wsp:val=&quot;00952BA2&quot;/&gt;&lt;wsp:rsid wsp:val=&quot;009629C2&quot;/&gt;&lt;wsp:rsid wsp:val=&quot;009728CC&quot;/&gt;&lt;wsp:rsid wsp:val=&quot;009B52EB&quot;/&gt;&lt;wsp:rsid wsp:val=&quot;009B77AE&quot;/&gt;&lt;wsp:rsid wsp:val=&quot;009D6170&quot;/&gt;&lt;wsp:rsid wsp:val=&quot;009E0DC8&quot;/&gt;&lt;wsp:rsid wsp:val=&quot;009E6761&quot;/&gt;&lt;wsp:rsid wsp:val=&quot;009F08C0&quot;/&gt;&lt;wsp:rsid wsp:val=&quot;00A27A4F&quot;/&gt;&lt;wsp:rsid wsp:val=&quot;00A33AC7&quot;/&gt;&lt;wsp:rsid wsp:val=&quot;00A45986&quot;/&gt;&lt;wsp:rsid wsp:val=&quot;00A608B9&quot;/&gt;&lt;wsp:rsid wsp:val=&quot;00A6305B&quot;/&gt;&lt;wsp:rsid wsp:val=&quot;00A861A8&quot;/&gt;&lt;wsp:rsid wsp:val=&quot;00A86B02&quot;/&gt;&lt;wsp:rsid wsp:val=&quot;00A87E12&quot;/&gt;&lt;wsp:rsid wsp:val=&quot;00A91846&quot;/&gt;&lt;wsp:rsid wsp:val=&quot;00AB2737&quot;/&gt;&lt;wsp:rsid wsp:val=&quot;00AD0766&quot;/&gt;&lt;wsp:rsid wsp:val=&quot;00AD1176&quot;/&gt;&lt;wsp:rsid wsp:val=&quot;00AD16ED&quot;/&gt;&lt;wsp:rsid wsp:val=&quot;00AE6215&quot;/&gt;&lt;wsp:rsid wsp:val=&quot;00AF4EE9&quot;/&gt;&lt;wsp:rsid wsp:val=&quot;00AF505E&quot;/&gt;&lt;wsp:rsid wsp:val=&quot;00B104A2&quot;/&gt;&lt;wsp:rsid wsp:val=&quot;00B33161&quot;/&gt;&lt;wsp:rsid wsp:val=&quot;00B456C9&quot;/&gt;&lt;wsp:rsid wsp:val=&quot;00B4648A&quot;/&gt;&lt;wsp:rsid wsp:val=&quot;00B624BA&quot;/&gt;&lt;wsp:rsid wsp:val=&quot;00B62F85&quot;/&gt;&lt;wsp:rsid wsp:val=&quot;00B67787&quot;/&gt;&lt;wsp:rsid wsp:val=&quot;00B73B6D&quot;/&gt;&lt;wsp:rsid wsp:val=&quot;00BA2FB6&quot;/&gt;&lt;wsp:rsid wsp:val=&quot;00BA3BDD&quot;/&gt;&lt;wsp:rsid wsp:val=&quot;00BB3D4E&quot;/&gt;&lt;wsp:rsid wsp:val=&quot;00BB6305&quot;/&gt;&lt;wsp:rsid wsp:val=&quot;00BB72B8&quot;/&gt;&lt;wsp:rsid wsp:val=&quot;00BC75DC&quot;/&gt;&lt;wsp:rsid wsp:val=&quot;00BD1151&quot;/&gt;&lt;wsp:rsid wsp:val=&quot;00BF03C2&quot;/&gt;&lt;wsp:rsid wsp:val=&quot;00BF3EC5&quot;/&gt;&lt;wsp:rsid wsp:val=&quot;00C314AF&quot;/&gt;&lt;wsp:rsid wsp:val=&quot;00C34EA6&quot;/&gt;&lt;wsp:rsid wsp:val=&quot;00C40BEA&quot;/&gt;&lt;wsp:rsid wsp:val=&quot;00C51294&quot;/&gt;&lt;wsp:rsid wsp:val=&quot;00C51717&quot;/&gt;&lt;wsp:rsid wsp:val=&quot;00C57E67&quot;/&gt;&lt;wsp:rsid wsp:val=&quot;00C61B31&quot;/&gt;&lt;wsp:rsid wsp:val=&quot;00C73687&quot;/&gt;&lt;wsp:rsid wsp:val=&quot;00C76A39&quot;/&gt;&lt;wsp:rsid wsp:val=&quot;00CA7639&quot;/&gt;&lt;wsp:rsid wsp:val=&quot;00CC56C7&quot;/&gt;&lt;wsp:rsid wsp:val=&quot;00CD5713&quot;/&gt;&lt;wsp:rsid wsp:val=&quot;00CD5D76&quot;/&gt;&lt;wsp:rsid wsp:val=&quot;00CE1E4A&quot;/&gt;&lt;wsp:rsid wsp:val=&quot;00D02B43&quot;/&gt;&lt;wsp:rsid wsp:val=&quot;00D0496A&quot;/&gt;&lt;wsp:rsid wsp:val=&quot;00D22EF0&quot;/&gt;&lt;wsp:rsid wsp:val=&quot;00D23EA5&quot;/&gt;&lt;wsp:rsid wsp:val=&quot;00D37B1A&quot;/&gt;&lt;wsp:rsid wsp:val=&quot;00D441C3&quot;/&gt;&lt;wsp:rsid wsp:val=&quot;00D53F55&quot;/&gt;&lt;wsp:rsid wsp:val=&quot;00D57A7C&quot;/&gt;&lt;wsp:rsid wsp:val=&quot;00D63329&quot;/&gt;&lt;wsp:rsid wsp:val=&quot;00D666DC&quot;/&gt;&lt;wsp:rsid wsp:val=&quot;00D67A15&quot;/&gt;&lt;wsp:rsid wsp:val=&quot;00D93300&quot;/&gt;&lt;wsp:rsid wsp:val=&quot;00DA720B&quot;/&gt;&lt;wsp:rsid wsp:val=&quot;00DB43EF&quot;/&gt;&lt;wsp:rsid wsp:val=&quot;00DC70F2&quot;/&gt;&lt;wsp:rsid wsp:val=&quot;00DC7597&quot;/&gt;&lt;wsp:rsid wsp:val=&quot;00E00105&quot;/&gt;&lt;wsp:rsid wsp:val=&quot;00E21FB8&quot;/&gt;&lt;wsp:rsid wsp:val=&quot;00E5217D&quot;/&gt;&lt;wsp:rsid wsp:val=&quot;00E773CB&quot;/&gt;&lt;wsp:rsid wsp:val=&quot;00EB09A2&quot;/&gt;&lt;wsp:rsid wsp:val=&quot;00EC7C52&quot;/&gt;&lt;wsp:rsid wsp:val=&quot;00ED3A32&quot;/&gt;&lt;wsp:rsid wsp:val=&quot;00F1343F&quot;/&gt;&lt;wsp:rsid wsp:val=&quot;00F17BA7&quot;/&gt;&lt;wsp:rsid wsp:val=&quot;00F23F50&quot;/&gt;&lt;wsp:rsid wsp:val=&quot;00F257AC&quot;/&gt;&lt;wsp:rsid wsp:val=&quot;00F30BAA&quot;/&gt;&lt;wsp:rsid wsp:val=&quot;00F509C2&quot;/&gt;&lt;wsp:rsid wsp:val=&quot;00F52FAF&quot;/&gt;&lt;wsp:rsid wsp:val=&quot;00F64504&quot;/&gt;&lt;wsp:rsid wsp:val=&quot;00F80944&quot;/&gt;&lt;wsp:rsid wsp:val=&quot;00F83AB5&quot;/&gt;&lt;wsp:rsid wsp:val=&quot;00F96FE6&quot;/&gt;&lt;wsp:rsid wsp:val=&quot;00FC01F6&quot;/&gt;&lt;wsp:rsid wsp:val=&quot;00FC47DC&quot;/&gt;&lt;/wsp:rsids&gt;&lt;/w:docPr&gt;&lt;w:body&gt;&lt;w:p wsp:rsidR=&quot;00000000&quot; wsp:rsidRDefault=&quot;00F83AB5&quot;&gt;&lt;m:oMathPara&gt;&lt;m:oMath&gt;&lt;m:r&gt;&lt;m:rPr&gt;&lt;m:sty m:val=&quot;bi&quot;/&gt;&lt;/m:rPr&gt;&lt;w:rPr&gt;&lt;w:rFonts w:ascii=&quot;Cambria Math&quot; w:h-ansi=&quot;Cambria Math&quot;/&gt;&lt;wx:font wx:val=&quot;Cambria Math&quot;/&gt;&lt;w:b/&gt;&lt;w:i/&gt;&lt;w:sz w:val=&quot;28&quot;/&gt;&lt;/w:rPr&gt;&lt;m:t&gt;Y&lt;/m:t&gt;&lt;/m:r&gt;&lt;m:r&gt;&lt;w:rPr&gt;&lt;w:rFonts w:ascii=&quot;Cambria Math&quot; w:h-ansi=&quot;Cambria Math&quot;/&gt;&lt;wx:font wx:val=&quot;Cambria Math&quot;/&gt;&lt;w:i/&gt;&lt;w:sz w:val=&quot;28&quot;/&gt;&lt;/w:rPr&gt;&lt;m:t&gt;=97,27-2&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1&lt;/m:t&gt;&lt;/m:r&gt;&lt;/m:sub&gt;&lt;/m:sSub&gt;&lt;m:r&gt;&lt;w:rPr&gt;&lt;w:rFonts w:ascii=&quot;Cambria Math&quot; w:h-ansi=&quot;Cambria Math&quot;/&gt;&lt;wx:font wx:val=&quot;Cambria Math&quot;/&gt;&lt;w:i/&gt;&lt;w:sz w:val=&quot;28&quot;/&gt;&lt;/w:rPr&gt;&lt;m:t&gt;-3&lt;/m:t&gt;&lt;/m:r&gt;&lt;m:sSub&gt;&lt;m:sSubPr&gt;&lt;m:ctrlPr&gt;&lt;w:rPr&gt;&lt;w:rFonts w:ascii=&quot;Cambria Math&quot; w:h-ansi=&quot;Cambria Math&quot;/&gt;&lt;wx:font wx:val=&quot;Cambria Math&quot;/&gt;&lt;w:i/&gt;&lt;w:sz w:val=&quot;28&quot;/&gt;&lt;/w:rPr&gt;&lt;/m:ctrlPr&gt;&lt;/m:sSub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2&lt;/m:t&gt;&lt;/m:r&gt;&lt;/m:sub&gt;&lt;/m:sSub&gt;&lt;m:r&gt;&lt;w:rPr&gt;&lt;w:rFonts w:ascii=&quot;Cambria Math&quot; w:h-ansi=&quot;Cambria Math&quot;/&gt;&lt;wx:font wx:val=&quot;Cambria Math&quot;/&gt;&lt;w:i/&gt;&lt;w:sz w:val=&quot;28&quot;/&gt;&lt;/w:rPr&gt;&lt;m:t&gt;+7,24&lt;/m:t&gt;&lt;/m:r&gt;&lt;m:sSubSup&gt;&lt;m:sSubSupPr&gt;&lt;m:ctrlPr&gt;&lt;w:rPr&gt;&lt;w:rFonts w:ascii=&quot;Cambria Math&quot; w:h-ansi=&quot;Cambria Math&quot;/&gt;&lt;wx:font wx:val=&quot;Cambria Math&quot;/&gt;&lt;w:i/&gt;&lt;w:sz w:val=&quot;28&quot;/&gt;&lt;/w:rPr&gt;&lt;/m:ctrlPr&gt;&lt;/m:sSubSup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1&lt;/m:t&gt;&lt;/m:r&gt;&lt;/m:sub&gt;&lt;m:sup&gt;&lt;m:r&gt;&lt;w:rPr&gt;&lt;w:rFonts w:ascii=&quot;Cambria Math&quot; w:h-ansi=&quot;Cambria Math&quot;/&gt;&lt;wx:font wx:val=&quot;Cambria Math&quot;/&gt;&lt;w:i/&gt;&lt;w:sz w:val=&quot;28&quot;/&gt;&lt;/w:rPr&gt;&lt;m:t&gt;2&lt;/m:t&gt;&lt;/m:r&gt;&lt;/m:sup&gt;&lt;/m:sSubSup&gt;&lt;m:r&gt;&lt;w:rPr&gt;&lt;w:rFonts w:ascii=&quot;Cambria Math&quot; w:h-ansi=&quot;Cambria Math&quot;/&gt;&lt;wx:font wx:val=&quot;Cambria Math&quot;/&gt;&lt;w:i/&gt;&lt;w:sz w:val=&quot;28&quot;/&gt;&lt;/w:rPr&gt;&lt;m:t&gt;-4,24&lt;/m:t&gt;&lt;/m:r&gt;&lt;m:sSubSup&gt;&lt;m:sSubSupPr&gt;&lt;m:ctrlPr&gt;&lt;w:rPr&gt;&lt;w:rFonts w:ascii=&quot;Cambria Math&quot; w:h-ansi=&quot;Cambria Math&quot;/&gt;&lt;wx:font wx:val=&quot;Cambria Math&quot;/&gt;&lt;w:i/&gt;&lt;w:sz w:val=&quot;28&quot;/&gt;&lt;/w:rPr&gt;&lt;/m:ctrlPr&gt;&lt;/m:sSubSupPr&gt;&lt;m:e&gt;&lt;m:r&gt;&lt;w:rPr&gt;&lt;w:rFonts w:ascii=&quot;Cambria Math&quot; w:h-ansi=&quot;Cambria Math&quot;/&gt;&lt;wx:font wx:val=&quot;Cambria Math&quot;/&gt;&lt;w:i/&gt;&lt;w:sz w:val=&quot;28&quot;/&gt;&lt;/w:rPr&gt;&lt;m:t&gt;x&lt;/m:t&gt;&lt;/m:r&gt;&lt;/m:e&gt;&lt;m:sub&gt;&lt;m:r&gt;&lt;w:rPr&gt;&lt;w:rFonts w:ascii=&quot;Cambria Math&quot; w:h-ansi=&quot;Cambria Math&quot;/&gt;&lt;wx:font wx:val=&quot;Cambria Math&quot;/&gt;&lt;w:i/&gt;&lt;w:sz w:val=&quot;28&quot;/&gt;&lt;/w:rPr&gt;&lt;m:t&gt;2&lt;/m:t&gt;&lt;/m:r&gt;&lt;/m:sub&gt;&lt;m:sup&gt;&lt;m:r&gt;&lt;w:rPr&gt;&lt;w:rFonts w:ascii=&quot;Cambria Math&quot; w:h-ansi=&quot;Cambria Math&quot;/&gt;&lt;wx:font wx:val=&quot;Cambria Math&quot;/&gt;&lt;w:i/&gt;&lt;w:sz w:val=&quot;28&quot;/&gt;&lt;/w:rPr&gt;&lt;m:t&gt;3&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F0969">
        <w:rPr>
          <w:sz w:val="28"/>
        </w:rPr>
        <w:fldChar w:fldCharType="end"/>
      </w:r>
      <w:r w:rsidRPr="00BD1151">
        <w:rPr>
          <w:sz w:val="28"/>
        </w:rPr>
        <w:t>,</w:t>
      </w:r>
      <w:r w:rsidRPr="00532B00">
        <w:rPr>
          <w:sz w:val="28"/>
        </w:rPr>
        <w:t xml:space="preserve">                    (2)</w:t>
      </w:r>
    </w:p>
    <w:p w:rsidR="003B3249" w:rsidRPr="00532B00" w:rsidRDefault="003B3249" w:rsidP="00441864">
      <w:pPr>
        <w:pStyle w:val="ListParagraph"/>
        <w:tabs>
          <w:tab w:val="left" w:pos="0"/>
        </w:tabs>
        <w:spacing w:line="360" w:lineRule="auto"/>
        <w:ind w:left="0" w:firstLine="284"/>
        <w:jc w:val="both"/>
        <w:rPr>
          <w:sz w:val="28"/>
        </w:rPr>
      </w:pPr>
      <w:r w:rsidRPr="00BD1151">
        <w:rPr>
          <w:sz w:val="28"/>
        </w:rPr>
        <w:t xml:space="preserve">где </w:t>
      </w:r>
      <w:r>
        <w:rPr>
          <w:sz w:val="28"/>
          <w:lang w:val="en-US"/>
        </w:rPr>
        <w:t>x</w:t>
      </w:r>
      <w:r w:rsidRPr="00BD1151">
        <w:rPr>
          <w:sz w:val="28"/>
          <w:vertAlign w:val="subscript"/>
        </w:rPr>
        <w:t>1</w:t>
      </w:r>
      <w:r w:rsidRPr="00BD1151">
        <w:rPr>
          <w:sz w:val="28"/>
        </w:rPr>
        <w:t xml:space="preserve"> – угол распределения конуса, град.; </w:t>
      </w:r>
    </w:p>
    <w:p w:rsidR="003B3249" w:rsidRPr="00BD1151" w:rsidRDefault="003B3249" w:rsidP="00BD1151">
      <w:pPr>
        <w:pStyle w:val="ListParagraph"/>
        <w:tabs>
          <w:tab w:val="left" w:pos="0"/>
        </w:tabs>
        <w:spacing w:line="360" w:lineRule="auto"/>
        <w:ind w:left="0" w:firstLine="709"/>
        <w:jc w:val="both"/>
        <w:rPr>
          <w:sz w:val="28"/>
        </w:rPr>
      </w:pPr>
      <w:r>
        <w:rPr>
          <w:sz w:val="28"/>
        </w:rPr>
        <w:t>х</w:t>
      </w:r>
      <w:r w:rsidRPr="00441864">
        <w:rPr>
          <w:sz w:val="28"/>
          <w:vertAlign w:val="subscript"/>
        </w:rPr>
        <w:t>2</w:t>
      </w:r>
      <w:r w:rsidRPr="00BD1151">
        <w:rPr>
          <w:sz w:val="28"/>
        </w:rPr>
        <w:t xml:space="preserve"> - производительность установки, т/ч.</w:t>
      </w:r>
    </w:p>
    <w:p w:rsidR="003B3249" w:rsidRPr="00BD1151" w:rsidRDefault="003B3249" w:rsidP="00BD1151">
      <w:pPr>
        <w:pStyle w:val="ListParagraph"/>
        <w:tabs>
          <w:tab w:val="left" w:pos="0"/>
        </w:tabs>
        <w:spacing w:line="360" w:lineRule="auto"/>
        <w:ind w:left="0" w:firstLine="709"/>
        <w:jc w:val="both"/>
        <w:rPr>
          <w:sz w:val="28"/>
        </w:rPr>
      </w:pPr>
      <w:r>
        <w:rPr>
          <w:sz w:val="28"/>
        </w:rPr>
        <w:t>Проведенные исследования</w:t>
      </w:r>
      <w:r w:rsidRPr="00BD1151">
        <w:rPr>
          <w:sz w:val="28"/>
        </w:rPr>
        <w:t xml:space="preserve"> по подаче зернового материала </w:t>
      </w:r>
      <w:r>
        <w:rPr>
          <w:sz w:val="28"/>
        </w:rPr>
        <w:t>позвол</w:t>
      </w:r>
      <w:r>
        <w:rPr>
          <w:sz w:val="28"/>
        </w:rPr>
        <w:t>и</w:t>
      </w:r>
      <w:r>
        <w:rPr>
          <w:sz w:val="28"/>
        </w:rPr>
        <w:t>ли</w:t>
      </w:r>
      <w:r w:rsidRPr="00BD1151">
        <w:rPr>
          <w:sz w:val="28"/>
        </w:rPr>
        <w:t xml:space="preserve"> сделать следующие выводы.</w:t>
      </w:r>
    </w:p>
    <w:p w:rsidR="003B3249" w:rsidRPr="00BD1151" w:rsidRDefault="003B3249" w:rsidP="00BD1151">
      <w:pPr>
        <w:pStyle w:val="ListParagraph"/>
        <w:tabs>
          <w:tab w:val="left" w:pos="0"/>
        </w:tabs>
        <w:spacing w:line="360" w:lineRule="auto"/>
        <w:ind w:left="0" w:firstLine="709"/>
        <w:jc w:val="both"/>
        <w:rPr>
          <w:sz w:val="28"/>
        </w:rPr>
      </w:pPr>
      <w:r w:rsidRPr="00BD1151">
        <w:rPr>
          <w:sz w:val="28"/>
        </w:rPr>
        <w:t>Максимальная степень обработки наблюдалась при угле распредел</w:t>
      </w:r>
      <w:r w:rsidRPr="00BD1151">
        <w:rPr>
          <w:sz w:val="28"/>
        </w:rPr>
        <w:t>и</w:t>
      </w:r>
      <w:r w:rsidRPr="00BD1151">
        <w:rPr>
          <w:sz w:val="28"/>
        </w:rPr>
        <w:t>тельного конуса 45° и производительности протравливателя 3 т/ч. Макс</w:t>
      </w:r>
      <w:r w:rsidRPr="00BD1151">
        <w:rPr>
          <w:sz w:val="28"/>
        </w:rPr>
        <w:t>и</w:t>
      </w:r>
      <w:r w:rsidRPr="00BD1151">
        <w:rPr>
          <w:sz w:val="28"/>
        </w:rPr>
        <w:t xml:space="preserve">мальная производительность установки составляет 5 т/ч. Равномерность нанесения препарата 95 </w:t>
      </w:r>
      <w:r>
        <w:rPr>
          <w:sz w:val="28"/>
        </w:rPr>
        <w:t>±</w:t>
      </w:r>
      <w:r w:rsidRPr="00BD1151">
        <w:rPr>
          <w:sz w:val="28"/>
        </w:rPr>
        <w:t xml:space="preserve"> 5 %.</w:t>
      </w:r>
    </w:p>
    <w:p w:rsidR="003B3249" w:rsidRPr="00BD1151" w:rsidRDefault="003B3249" w:rsidP="00BD1151">
      <w:pPr>
        <w:pStyle w:val="ListParagraph"/>
        <w:tabs>
          <w:tab w:val="left" w:pos="0"/>
        </w:tabs>
        <w:spacing w:line="360" w:lineRule="auto"/>
        <w:ind w:left="0" w:firstLine="709"/>
        <w:jc w:val="both"/>
        <w:rPr>
          <w:sz w:val="28"/>
        </w:rPr>
      </w:pPr>
      <w:r w:rsidRPr="00BD1151">
        <w:rPr>
          <w:sz w:val="28"/>
        </w:rPr>
        <w:t>Исследовалась производительность в мл.эжекционно-щелевого ра</w:t>
      </w:r>
      <w:r w:rsidRPr="00BD1151">
        <w:rPr>
          <w:sz w:val="28"/>
        </w:rPr>
        <w:t>с</w:t>
      </w:r>
      <w:r w:rsidRPr="00BD1151">
        <w:rPr>
          <w:sz w:val="28"/>
        </w:rPr>
        <w:t>пылителя в зависимости от размеров щелевого сопла.</w:t>
      </w:r>
    </w:p>
    <w:p w:rsidR="003B3249" w:rsidRPr="00BD1151" w:rsidRDefault="003B3249" w:rsidP="00BD1151">
      <w:pPr>
        <w:pStyle w:val="ListParagraph"/>
        <w:tabs>
          <w:tab w:val="left" w:pos="0"/>
        </w:tabs>
        <w:spacing w:line="360" w:lineRule="auto"/>
        <w:ind w:left="0" w:firstLine="709"/>
        <w:jc w:val="both"/>
        <w:rPr>
          <w:sz w:val="28"/>
        </w:rPr>
      </w:pPr>
      <w:r w:rsidRPr="00BD1151">
        <w:rPr>
          <w:sz w:val="28"/>
        </w:rPr>
        <w:t>Получено уравнение регрессии</w:t>
      </w:r>
    </w:p>
    <w:p w:rsidR="003B3249" w:rsidRPr="004F40A4" w:rsidRDefault="003B3249" w:rsidP="00441864">
      <w:pPr>
        <w:pStyle w:val="ListParagraph"/>
        <w:tabs>
          <w:tab w:val="left" w:pos="0"/>
        </w:tabs>
        <w:spacing w:line="360" w:lineRule="auto"/>
        <w:ind w:left="0" w:firstLine="709"/>
        <w:jc w:val="right"/>
        <w:rPr>
          <w:sz w:val="28"/>
        </w:rPr>
      </w:pPr>
      <w:r w:rsidRPr="00441864">
        <w:rPr>
          <w:b/>
          <w:i/>
          <w:sz w:val="28"/>
        </w:rPr>
        <w:t>У</w:t>
      </w:r>
      <w:r w:rsidRPr="00441864">
        <w:rPr>
          <w:b/>
          <w:i/>
          <w:sz w:val="28"/>
          <w:vertAlign w:val="subscript"/>
        </w:rPr>
        <w:t>пр</w:t>
      </w:r>
      <w:r>
        <w:rPr>
          <w:sz w:val="28"/>
        </w:rPr>
        <w:t xml:space="preserve"> = 581,231 - 40,134</w:t>
      </w:r>
      <w:r>
        <w:rPr>
          <w:sz w:val="28"/>
          <w:lang w:val="en-US"/>
        </w:rPr>
        <w:t>x</w:t>
      </w:r>
      <w:r w:rsidRPr="00441864">
        <w:rPr>
          <w:sz w:val="28"/>
          <w:vertAlign w:val="subscript"/>
        </w:rPr>
        <w:t>2</w:t>
      </w:r>
      <w:r>
        <w:rPr>
          <w:sz w:val="28"/>
        </w:rPr>
        <w:t xml:space="preserve"> - 11280162х</w:t>
      </w:r>
      <w:r w:rsidRPr="00441864">
        <w:rPr>
          <w:sz w:val="28"/>
          <w:vertAlign w:val="subscript"/>
        </w:rPr>
        <w:t>2</w:t>
      </w:r>
      <w:r w:rsidRPr="00BD1151">
        <w:rPr>
          <w:sz w:val="28"/>
        </w:rPr>
        <w:t xml:space="preserve"> + 136,486</w:t>
      </w:r>
      <w:r>
        <w:rPr>
          <w:sz w:val="28"/>
          <w:lang w:val="en-US"/>
        </w:rPr>
        <w:t>x</w:t>
      </w:r>
      <w:r w:rsidRPr="00441864">
        <w:rPr>
          <w:sz w:val="28"/>
          <w:vertAlign w:val="subscript"/>
        </w:rPr>
        <w:t>1</w:t>
      </w:r>
      <w:r>
        <w:rPr>
          <w:sz w:val="28"/>
          <w:lang w:val="en-US"/>
        </w:rPr>
        <w:t>x</w:t>
      </w:r>
      <w:r w:rsidRPr="00441864">
        <w:rPr>
          <w:sz w:val="28"/>
          <w:vertAlign w:val="subscript"/>
        </w:rPr>
        <w:t>2</w:t>
      </w:r>
      <w:r w:rsidRPr="00BD1151">
        <w:rPr>
          <w:sz w:val="28"/>
        </w:rPr>
        <w:t xml:space="preserve"> + 766,11</w:t>
      </w:r>
      <w:r>
        <w:rPr>
          <w:sz w:val="28"/>
          <w:lang w:val="en-US"/>
        </w:rPr>
        <w:t>x</w:t>
      </w:r>
      <w:r w:rsidRPr="00532B00">
        <w:rPr>
          <w:sz w:val="28"/>
          <w:vertAlign w:val="subscript"/>
        </w:rPr>
        <w:t>2</w:t>
      </w:r>
      <w:r w:rsidRPr="00532B00">
        <w:rPr>
          <w:sz w:val="28"/>
          <w:vertAlign w:val="superscript"/>
        </w:rPr>
        <w:t>2</w:t>
      </w:r>
      <w:r w:rsidRPr="00BD1151">
        <w:rPr>
          <w:sz w:val="28"/>
        </w:rPr>
        <w:t>.</w:t>
      </w:r>
      <w:r w:rsidRPr="004F40A4">
        <w:rPr>
          <w:sz w:val="28"/>
        </w:rPr>
        <w:t xml:space="preserve">     (3)</w:t>
      </w:r>
    </w:p>
    <w:p w:rsidR="003B3249" w:rsidRPr="00BD1151" w:rsidRDefault="003B3249" w:rsidP="00BD1151">
      <w:pPr>
        <w:pStyle w:val="ListParagraph"/>
        <w:tabs>
          <w:tab w:val="left" w:pos="0"/>
        </w:tabs>
        <w:spacing w:line="360" w:lineRule="auto"/>
        <w:ind w:left="0" w:firstLine="709"/>
        <w:jc w:val="both"/>
        <w:rPr>
          <w:sz w:val="28"/>
        </w:rPr>
      </w:pPr>
      <w:r w:rsidRPr="00BD1151">
        <w:rPr>
          <w:sz w:val="28"/>
        </w:rPr>
        <w:t>Исследования щелевого сопла эжекционно-щелевого распылителя позволили установить оптимальные конструктивные и рабочие параметры распылителя:</w:t>
      </w:r>
    </w:p>
    <w:p w:rsidR="003B3249" w:rsidRPr="00BD1151" w:rsidRDefault="003B3249" w:rsidP="004F40A4">
      <w:pPr>
        <w:pStyle w:val="ListParagraph"/>
        <w:tabs>
          <w:tab w:val="left" w:pos="0"/>
        </w:tabs>
        <w:spacing w:line="360" w:lineRule="auto"/>
        <w:ind w:left="0" w:firstLine="284"/>
        <w:jc w:val="both"/>
        <w:rPr>
          <w:sz w:val="28"/>
        </w:rPr>
      </w:pPr>
      <w:r>
        <w:rPr>
          <w:sz w:val="28"/>
        </w:rPr>
        <w:t xml:space="preserve">-диаметр воздушной трубки </w:t>
      </w:r>
      <w:r w:rsidRPr="004F40A4">
        <w:rPr>
          <w:sz w:val="28"/>
        </w:rPr>
        <w:t>–</w:t>
      </w:r>
      <w:r w:rsidRPr="00BD1151">
        <w:rPr>
          <w:sz w:val="28"/>
        </w:rPr>
        <w:t xml:space="preserve"> 5 мм;</w:t>
      </w:r>
    </w:p>
    <w:p w:rsidR="003B3249" w:rsidRPr="00BD1151" w:rsidRDefault="003B3249" w:rsidP="004F40A4">
      <w:pPr>
        <w:pStyle w:val="ListParagraph"/>
        <w:tabs>
          <w:tab w:val="left" w:pos="0"/>
        </w:tabs>
        <w:spacing w:line="360" w:lineRule="auto"/>
        <w:ind w:left="0" w:firstLine="284"/>
        <w:jc w:val="both"/>
        <w:rPr>
          <w:sz w:val="28"/>
        </w:rPr>
      </w:pPr>
      <w:r>
        <w:rPr>
          <w:sz w:val="28"/>
        </w:rPr>
        <w:t>-</w:t>
      </w:r>
      <w:r w:rsidRPr="00BD1151">
        <w:rPr>
          <w:sz w:val="28"/>
        </w:rPr>
        <w:t xml:space="preserve">диаметр выходного отверстия питательной трубки </w:t>
      </w:r>
      <w:r w:rsidRPr="004F40A4">
        <w:rPr>
          <w:sz w:val="28"/>
        </w:rPr>
        <w:t xml:space="preserve">– </w:t>
      </w:r>
      <w:r w:rsidRPr="00BD1151">
        <w:rPr>
          <w:sz w:val="28"/>
        </w:rPr>
        <w:t>4 мм;</w:t>
      </w:r>
    </w:p>
    <w:p w:rsidR="003B3249" w:rsidRPr="00BD1151" w:rsidRDefault="003B3249" w:rsidP="004F40A4">
      <w:pPr>
        <w:pStyle w:val="ListParagraph"/>
        <w:tabs>
          <w:tab w:val="left" w:pos="0"/>
        </w:tabs>
        <w:spacing w:line="360" w:lineRule="auto"/>
        <w:ind w:left="0" w:firstLine="284"/>
        <w:jc w:val="both"/>
        <w:rPr>
          <w:sz w:val="28"/>
        </w:rPr>
      </w:pPr>
      <w:r>
        <w:rPr>
          <w:sz w:val="28"/>
        </w:rPr>
        <w:t xml:space="preserve">-высота столба жидкости </w:t>
      </w:r>
      <w:r w:rsidRPr="004F40A4">
        <w:rPr>
          <w:sz w:val="28"/>
        </w:rPr>
        <w:t>–</w:t>
      </w:r>
      <w:r w:rsidRPr="00BD1151">
        <w:rPr>
          <w:sz w:val="28"/>
        </w:rPr>
        <w:t xml:space="preserve"> 25 см;</w:t>
      </w:r>
    </w:p>
    <w:p w:rsidR="003B3249" w:rsidRPr="00BD1151" w:rsidRDefault="003B3249" w:rsidP="004F40A4">
      <w:pPr>
        <w:pStyle w:val="ListParagraph"/>
        <w:tabs>
          <w:tab w:val="left" w:pos="0"/>
        </w:tabs>
        <w:spacing w:line="360" w:lineRule="auto"/>
        <w:ind w:left="0" w:firstLine="284"/>
        <w:jc w:val="both"/>
        <w:rPr>
          <w:sz w:val="28"/>
        </w:rPr>
      </w:pPr>
      <w:r>
        <w:rPr>
          <w:sz w:val="28"/>
        </w:rPr>
        <w:t>-</w:t>
      </w:r>
      <w:r w:rsidRPr="00BD1151">
        <w:rPr>
          <w:sz w:val="28"/>
        </w:rPr>
        <w:t>давле</w:t>
      </w:r>
      <w:r>
        <w:rPr>
          <w:sz w:val="28"/>
        </w:rPr>
        <w:t xml:space="preserve">ние воздуха в пневмомагистрали </w:t>
      </w:r>
      <w:r w:rsidRPr="004F40A4">
        <w:rPr>
          <w:sz w:val="28"/>
        </w:rPr>
        <w:t>–</w:t>
      </w:r>
      <w:r w:rsidRPr="00BD1151">
        <w:rPr>
          <w:sz w:val="28"/>
        </w:rPr>
        <w:t xml:space="preserve"> 0,2 МПа;</w:t>
      </w:r>
    </w:p>
    <w:p w:rsidR="003B3249" w:rsidRPr="00BD1151" w:rsidRDefault="003B3249" w:rsidP="004F40A4">
      <w:pPr>
        <w:pStyle w:val="ListParagraph"/>
        <w:tabs>
          <w:tab w:val="left" w:pos="0"/>
        </w:tabs>
        <w:spacing w:line="360" w:lineRule="auto"/>
        <w:ind w:left="0" w:firstLine="284"/>
        <w:jc w:val="both"/>
        <w:rPr>
          <w:sz w:val="28"/>
        </w:rPr>
      </w:pPr>
      <w:r>
        <w:rPr>
          <w:sz w:val="28"/>
        </w:rPr>
        <w:t>-</w:t>
      </w:r>
      <w:r w:rsidRPr="00BD1151">
        <w:rPr>
          <w:sz w:val="28"/>
        </w:rPr>
        <w:t xml:space="preserve">толщина сопла </w:t>
      </w:r>
      <w:r w:rsidRPr="004F40A4">
        <w:rPr>
          <w:sz w:val="28"/>
        </w:rPr>
        <w:t xml:space="preserve">– </w:t>
      </w:r>
      <w:r w:rsidRPr="00BD1151">
        <w:rPr>
          <w:sz w:val="28"/>
        </w:rPr>
        <w:t>0,35 мм;</w:t>
      </w:r>
    </w:p>
    <w:p w:rsidR="003B3249" w:rsidRPr="00532B00" w:rsidRDefault="003B3249" w:rsidP="004F40A4">
      <w:pPr>
        <w:pStyle w:val="ListParagraph"/>
        <w:tabs>
          <w:tab w:val="left" w:pos="0"/>
        </w:tabs>
        <w:spacing w:line="360" w:lineRule="auto"/>
        <w:ind w:left="0" w:firstLine="284"/>
        <w:jc w:val="both"/>
        <w:rPr>
          <w:sz w:val="28"/>
        </w:rPr>
      </w:pPr>
      <w:r>
        <w:rPr>
          <w:sz w:val="28"/>
        </w:rPr>
        <w:t>-</w:t>
      </w:r>
      <w:r w:rsidRPr="00BD1151">
        <w:rPr>
          <w:sz w:val="28"/>
        </w:rPr>
        <w:t xml:space="preserve">ширина сопла </w:t>
      </w:r>
      <w:r w:rsidRPr="004F40A4">
        <w:rPr>
          <w:sz w:val="28"/>
        </w:rPr>
        <w:t xml:space="preserve">– </w:t>
      </w:r>
      <w:r w:rsidRPr="00BD1151">
        <w:rPr>
          <w:sz w:val="28"/>
        </w:rPr>
        <w:t>5 мм.</w:t>
      </w:r>
    </w:p>
    <w:p w:rsidR="003B3249" w:rsidRDefault="003B3249" w:rsidP="00BD1151">
      <w:pPr>
        <w:pStyle w:val="ListParagraph"/>
        <w:tabs>
          <w:tab w:val="left" w:pos="0"/>
        </w:tabs>
        <w:spacing w:line="360" w:lineRule="auto"/>
        <w:ind w:left="0" w:firstLine="709"/>
        <w:jc w:val="both"/>
        <w:rPr>
          <w:sz w:val="28"/>
        </w:rPr>
      </w:pPr>
      <w:r>
        <w:rPr>
          <w:sz w:val="28"/>
        </w:rPr>
        <w:t>Таким образом, исследованиями доказано высокое качество механ</w:t>
      </w:r>
      <w:r>
        <w:rPr>
          <w:sz w:val="28"/>
        </w:rPr>
        <w:t>и</w:t>
      </w:r>
      <w:r>
        <w:rPr>
          <w:sz w:val="28"/>
        </w:rPr>
        <w:t>зированной обработки семян.</w:t>
      </w:r>
    </w:p>
    <w:p w:rsidR="003B3249" w:rsidRDefault="003B3249" w:rsidP="00BD1151">
      <w:pPr>
        <w:pStyle w:val="ListParagraph"/>
        <w:tabs>
          <w:tab w:val="left" w:pos="0"/>
        </w:tabs>
        <w:spacing w:line="360" w:lineRule="auto"/>
        <w:ind w:left="0" w:firstLine="709"/>
        <w:jc w:val="both"/>
        <w:rPr>
          <w:sz w:val="28"/>
        </w:rPr>
      </w:pPr>
    </w:p>
    <w:p w:rsidR="003B3249" w:rsidRDefault="003B3249" w:rsidP="00B104A2">
      <w:pPr>
        <w:tabs>
          <w:tab w:val="left" w:pos="993"/>
          <w:tab w:val="left" w:pos="1276"/>
          <w:tab w:val="left" w:pos="8080"/>
        </w:tabs>
        <w:ind w:firstLine="567"/>
        <w:jc w:val="center"/>
        <w:rPr>
          <w:b/>
          <w:lang w:val="en-US"/>
        </w:rPr>
      </w:pPr>
      <w:r w:rsidRPr="00B104A2">
        <w:rPr>
          <w:b/>
        </w:rPr>
        <w:t>Список литературы</w:t>
      </w:r>
    </w:p>
    <w:p w:rsidR="003B3249" w:rsidRPr="00867899" w:rsidRDefault="003B3249" w:rsidP="00B104A2">
      <w:pPr>
        <w:tabs>
          <w:tab w:val="left" w:pos="993"/>
          <w:tab w:val="left" w:pos="1276"/>
          <w:tab w:val="left" w:pos="8080"/>
        </w:tabs>
        <w:ind w:firstLine="567"/>
        <w:jc w:val="center"/>
        <w:rPr>
          <w:b/>
          <w:lang w:val="en-US"/>
        </w:rPr>
      </w:pPr>
    </w:p>
    <w:p w:rsidR="003B3249" w:rsidRPr="00B104A2" w:rsidRDefault="003B3249" w:rsidP="00B104A2">
      <w:pPr>
        <w:pStyle w:val="ListParagraph"/>
        <w:numPr>
          <w:ilvl w:val="0"/>
          <w:numId w:val="2"/>
        </w:numPr>
        <w:tabs>
          <w:tab w:val="left" w:pos="993"/>
        </w:tabs>
        <w:ind w:left="0" w:firstLine="567"/>
      </w:pPr>
      <w:bookmarkStart w:id="7" w:name="OLE_LINK79"/>
      <w:r w:rsidRPr="00B104A2">
        <w:t>Маслов Г. Г., Дидманидзе О. Н., Цыбулевский В. В. Комплексное проектир</w:t>
      </w:r>
      <w:r w:rsidRPr="00B104A2">
        <w:t>о</w:t>
      </w:r>
      <w:r w:rsidRPr="00B104A2">
        <w:t>вание ме</w:t>
      </w:r>
      <w:r w:rsidRPr="00B104A2">
        <w:softHyphen/>
        <w:t>ханизированных производственных процессов в растениеводстве / Учебное пособие для студентов сельскохозяйственных высших учебных заведений. – М., 2006. Сер. Учебник.</w:t>
      </w:r>
    </w:p>
    <w:p w:rsidR="003B3249" w:rsidRPr="00B104A2" w:rsidRDefault="003B3249" w:rsidP="00B104A2">
      <w:pPr>
        <w:pStyle w:val="ListParagraph"/>
        <w:numPr>
          <w:ilvl w:val="0"/>
          <w:numId w:val="2"/>
        </w:numPr>
        <w:tabs>
          <w:tab w:val="left" w:pos="993"/>
        </w:tabs>
        <w:spacing w:after="160"/>
        <w:ind w:left="0" w:firstLine="567"/>
        <w:jc w:val="both"/>
      </w:pPr>
      <w:r w:rsidRPr="00B104A2">
        <w:t>Маслов Г.Г., Мечкало А.Л., Борисова С.М., Трубилин Е. И., Богус Ш. Н. Ус</w:t>
      </w:r>
      <w:r w:rsidRPr="00B104A2">
        <w:t>т</w:t>
      </w:r>
      <w:r w:rsidRPr="00B104A2">
        <w:t>ройство для обработки семян зещитно-стимулирующими веществами / Патент на из</w:t>
      </w:r>
      <w:r w:rsidRPr="00B104A2">
        <w:t>о</w:t>
      </w:r>
      <w:r w:rsidRPr="00B104A2">
        <w:t>бретение RUS 2250589. 31.12.2003.</w:t>
      </w:r>
    </w:p>
    <w:p w:rsidR="003B3249" w:rsidRPr="00B104A2" w:rsidRDefault="003B3249" w:rsidP="00B104A2">
      <w:pPr>
        <w:pStyle w:val="ListParagraph"/>
        <w:numPr>
          <w:ilvl w:val="0"/>
          <w:numId w:val="2"/>
        </w:numPr>
        <w:tabs>
          <w:tab w:val="left" w:pos="993"/>
        </w:tabs>
        <w:spacing w:after="160"/>
        <w:ind w:left="0" w:firstLine="567"/>
        <w:jc w:val="both"/>
      </w:pPr>
      <w:r w:rsidRPr="00B104A2">
        <w:t>Жалнин Э. В., Савченко А. Н. Технология уборки зерновых комбайновыми агрега</w:t>
      </w:r>
      <w:r w:rsidRPr="00B104A2">
        <w:softHyphen/>
        <w:t>тами. – М.: Россельхозиздат, 1985. –207 с.</w:t>
      </w:r>
    </w:p>
    <w:p w:rsidR="003B3249" w:rsidRPr="00B104A2" w:rsidRDefault="003B3249" w:rsidP="00B104A2">
      <w:pPr>
        <w:pStyle w:val="ListParagraph"/>
        <w:numPr>
          <w:ilvl w:val="0"/>
          <w:numId w:val="2"/>
        </w:numPr>
        <w:tabs>
          <w:tab w:val="left" w:pos="993"/>
        </w:tabs>
        <w:spacing w:after="160"/>
        <w:ind w:left="0" w:firstLine="567"/>
        <w:jc w:val="both"/>
      </w:pPr>
      <w:r w:rsidRPr="00B104A2">
        <w:t>Маслов Г. Г., Трубилин Е. В., Абаев В. В., Сидоренко С. М. Способ уборки урожая зерновых культур и утилизации незерновой части урожая и устройство для его осуществления / Патент на изобретение RUS 2307498. 06.02.2006.</w:t>
      </w:r>
    </w:p>
    <w:p w:rsidR="003B3249" w:rsidRPr="00B104A2" w:rsidRDefault="003B3249" w:rsidP="00B104A2">
      <w:pPr>
        <w:pStyle w:val="ListParagraph"/>
        <w:numPr>
          <w:ilvl w:val="0"/>
          <w:numId w:val="2"/>
        </w:numPr>
        <w:tabs>
          <w:tab w:val="left" w:pos="993"/>
        </w:tabs>
        <w:spacing w:after="160"/>
        <w:ind w:left="0" w:firstLine="567"/>
        <w:jc w:val="both"/>
      </w:pPr>
      <w:r w:rsidRPr="00B104A2">
        <w:t>Маслов Г. Г., Артемов В. Е., Припоров Е. В. Измельчитель грубых кормов / Патент РФ № 222175.</w:t>
      </w:r>
    </w:p>
    <w:p w:rsidR="003B3249" w:rsidRPr="00B104A2" w:rsidRDefault="003B3249" w:rsidP="00B104A2">
      <w:pPr>
        <w:pStyle w:val="ListParagraph"/>
        <w:numPr>
          <w:ilvl w:val="0"/>
          <w:numId w:val="2"/>
        </w:numPr>
        <w:tabs>
          <w:tab w:val="left" w:pos="993"/>
        </w:tabs>
        <w:spacing w:after="160"/>
        <w:ind w:left="0" w:firstLine="567"/>
        <w:jc w:val="both"/>
      </w:pPr>
      <w:r w:rsidRPr="00B104A2">
        <w:t>Якимов Ю. И., Припоров Е. В., Ткаченко В. Т., Карабаницкий А. П., Якушев А. Прибор для исследования работы разбрасывателей сыпучих материалов / Патент РФ №2201059.</w:t>
      </w:r>
    </w:p>
    <w:p w:rsidR="003B3249" w:rsidRPr="00B104A2" w:rsidRDefault="003B3249" w:rsidP="00B104A2">
      <w:pPr>
        <w:pStyle w:val="ListParagraph"/>
        <w:numPr>
          <w:ilvl w:val="0"/>
          <w:numId w:val="2"/>
        </w:numPr>
        <w:tabs>
          <w:tab w:val="left" w:pos="993"/>
        </w:tabs>
        <w:spacing w:after="160"/>
        <w:ind w:left="0" w:firstLine="567"/>
        <w:jc w:val="both"/>
      </w:pPr>
      <w:r w:rsidRPr="00B104A2">
        <w:t>Якимов Ю. И., Иванов В. П., Припоров Е. В., Заярский В. П., Волков Г. И., Селивановский О. Б. Устройство для поверхностного рассева минеральных удобрений и других сыпучих материалов / Патент на изобретение RUS 2177216. 14.03.2000.</w:t>
      </w:r>
    </w:p>
    <w:p w:rsidR="003B3249" w:rsidRPr="00B104A2" w:rsidRDefault="003B3249" w:rsidP="00B104A2">
      <w:pPr>
        <w:pStyle w:val="ListParagraph"/>
        <w:numPr>
          <w:ilvl w:val="0"/>
          <w:numId w:val="2"/>
        </w:numPr>
        <w:tabs>
          <w:tab w:val="left" w:pos="993"/>
        </w:tabs>
        <w:spacing w:after="160"/>
        <w:ind w:left="0" w:firstLine="567"/>
        <w:jc w:val="both"/>
      </w:pPr>
      <w:r w:rsidRPr="00B104A2">
        <w:t>Борисова С. М., Ринас Н. А. Использование эжекционно-щелевых распылит</w:t>
      </w:r>
      <w:r w:rsidRPr="00B104A2">
        <w:t>е</w:t>
      </w:r>
      <w:r w:rsidRPr="00B104A2">
        <w:t>лей в протравливателях и опрыскивателях / Техника и оборудование для села. 2014. № 10 (208).с. 16-17.</w:t>
      </w:r>
    </w:p>
    <w:p w:rsidR="003B3249" w:rsidRPr="00B104A2" w:rsidRDefault="003B3249" w:rsidP="00B104A2">
      <w:pPr>
        <w:pStyle w:val="ListParagraph"/>
        <w:numPr>
          <w:ilvl w:val="0"/>
          <w:numId w:val="2"/>
        </w:numPr>
        <w:tabs>
          <w:tab w:val="left" w:pos="993"/>
        </w:tabs>
        <w:spacing w:after="160"/>
        <w:ind w:left="0" w:firstLine="567"/>
        <w:jc w:val="both"/>
      </w:pPr>
      <w:r w:rsidRPr="00B104A2">
        <w:t>Борисова С. М., Ринас Н. А. Эжекционно-щелевой распылитель для протра</w:t>
      </w:r>
      <w:r w:rsidRPr="00B104A2">
        <w:t>в</w:t>
      </w:r>
      <w:r w:rsidRPr="00B104A2">
        <w:t>ливания семян / Сельский механизатор. № 9 (67). 2014. – с. 16.</w:t>
      </w:r>
    </w:p>
    <w:p w:rsidR="003B3249" w:rsidRPr="00B104A2" w:rsidRDefault="003B3249" w:rsidP="00B104A2">
      <w:pPr>
        <w:pStyle w:val="ListParagraph"/>
        <w:numPr>
          <w:ilvl w:val="0"/>
          <w:numId w:val="2"/>
        </w:numPr>
        <w:tabs>
          <w:tab w:val="left" w:pos="993"/>
        </w:tabs>
        <w:spacing w:after="160"/>
        <w:ind w:left="0" w:firstLine="567"/>
        <w:jc w:val="both"/>
      </w:pPr>
      <w:r w:rsidRPr="00B104A2">
        <w:t>Маслов Г. Г., Борисова С. М., Тарасенко Г. В. Опрыскиватель / Патент на изобретение RUS 2058740.</w:t>
      </w:r>
    </w:p>
    <w:p w:rsidR="003B3249" w:rsidRPr="00B104A2" w:rsidRDefault="003B3249" w:rsidP="00B104A2">
      <w:pPr>
        <w:pStyle w:val="ListParagraph"/>
        <w:numPr>
          <w:ilvl w:val="0"/>
          <w:numId w:val="2"/>
        </w:numPr>
        <w:tabs>
          <w:tab w:val="left" w:pos="993"/>
        </w:tabs>
        <w:spacing w:after="160"/>
        <w:ind w:left="0" w:firstLine="567"/>
        <w:jc w:val="both"/>
      </w:pPr>
      <w:r w:rsidRPr="00B104A2">
        <w:t>Маслов Г. Г., Борисова С. М., Мечкало А. Л. Опрыскиватель ультрамалооб</w:t>
      </w:r>
      <w:r w:rsidRPr="00B104A2">
        <w:t>ъ</w:t>
      </w:r>
      <w:r w:rsidRPr="00B104A2">
        <w:t>емный / Патент на изобретение RUS 2227455. 11.02.2003.</w:t>
      </w:r>
    </w:p>
    <w:p w:rsidR="003B3249" w:rsidRPr="00B104A2" w:rsidRDefault="003B3249" w:rsidP="00B104A2">
      <w:pPr>
        <w:pStyle w:val="ListParagraph"/>
        <w:numPr>
          <w:ilvl w:val="0"/>
          <w:numId w:val="2"/>
        </w:numPr>
        <w:tabs>
          <w:tab w:val="left" w:pos="993"/>
        </w:tabs>
        <w:spacing w:after="160"/>
        <w:ind w:left="0" w:firstLine="567"/>
        <w:jc w:val="both"/>
      </w:pPr>
      <w:r w:rsidRPr="00B104A2">
        <w:t>Борисова С. М., Маслов Г. Г., Мечкало А. Л. Протравливатель семян / Патент на изобретение RUS 2246195. Зарег. в Госуд. реестре изобретений РФ. 31.03.2003.</w:t>
      </w:r>
    </w:p>
    <w:p w:rsidR="003B3249" w:rsidRPr="00B104A2" w:rsidRDefault="003B3249" w:rsidP="00B104A2">
      <w:pPr>
        <w:pStyle w:val="ListParagraph"/>
        <w:numPr>
          <w:ilvl w:val="0"/>
          <w:numId w:val="2"/>
        </w:numPr>
        <w:tabs>
          <w:tab w:val="left" w:pos="993"/>
        </w:tabs>
        <w:ind w:left="0" w:firstLine="567"/>
        <w:jc w:val="both"/>
      </w:pPr>
      <w:r w:rsidRPr="00B104A2">
        <w:t>Борисова С.М., Маслов Г.Г., Цыбулевский В.В., Трубилин Е.И., Кожан В.Н. Протравливатель семян / Патент на изобретение RUS 2316164. Зарег. в Госуд. реестре изобретений РФ. 01.08.2006.</w:t>
      </w:r>
    </w:p>
    <w:p w:rsidR="003B3249" w:rsidRPr="00B104A2" w:rsidRDefault="003B3249" w:rsidP="00B104A2">
      <w:pPr>
        <w:pStyle w:val="ListParagraph"/>
        <w:numPr>
          <w:ilvl w:val="0"/>
          <w:numId w:val="2"/>
        </w:numPr>
        <w:tabs>
          <w:tab w:val="left" w:pos="993"/>
        </w:tabs>
        <w:ind w:left="0" w:firstLine="567"/>
        <w:jc w:val="both"/>
      </w:pPr>
      <w:r w:rsidRPr="00B104A2">
        <w:t>Маслов Г. Г., Цыбулевский В. Н., Таран А. Д., Волошин Н. И. Штанговый м</w:t>
      </w:r>
      <w:r w:rsidRPr="00B104A2">
        <w:t>а</w:t>
      </w:r>
      <w:r w:rsidRPr="00B104A2">
        <w:t>лообъемный опрыскиватель для обработки полевых культур / Патент на изобретение RUS № 2060661.</w:t>
      </w:r>
    </w:p>
    <w:bookmarkEnd w:id="7"/>
    <w:p w:rsidR="003B3249" w:rsidRPr="00B104A2" w:rsidRDefault="003B3249" w:rsidP="00B104A2">
      <w:pPr>
        <w:pStyle w:val="ListParagraph"/>
        <w:tabs>
          <w:tab w:val="left" w:pos="993"/>
        </w:tabs>
        <w:spacing w:after="160"/>
        <w:ind w:left="0" w:firstLine="567"/>
        <w:jc w:val="both"/>
      </w:pPr>
    </w:p>
    <w:p w:rsidR="003B3249" w:rsidRPr="00341DA0" w:rsidRDefault="003B3249" w:rsidP="00B104A2">
      <w:pPr>
        <w:pStyle w:val="ListParagraph"/>
        <w:tabs>
          <w:tab w:val="left" w:pos="0"/>
          <w:tab w:val="left" w:pos="993"/>
        </w:tabs>
        <w:ind w:left="0" w:firstLine="567"/>
        <w:jc w:val="center"/>
        <w:rPr>
          <w:b/>
        </w:rPr>
      </w:pPr>
    </w:p>
    <w:p w:rsidR="003B3249" w:rsidRPr="00341DA0" w:rsidRDefault="003B3249" w:rsidP="00B104A2">
      <w:pPr>
        <w:pStyle w:val="ListParagraph"/>
        <w:tabs>
          <w:tab w:val="left" w:pos="0"/>
          <w:tab w:val="left" w:pos="993"/>
        </w:tabs>
        <w:ind w:left="0" w:firstLine="567"/>
        <w:jc w:val="center"/>
        <w:rPr>
          <w:b/>
        </w:rPr>
      </w:pPr>
      <w:r>
        <w:rPr>
          <w:b/>
          <w:lang w:val="en-US"/>
        </w:rPr>
        <w:t>References</w:t>
      </w:r>
    </w:p>
    <w:p w:rsidR="003B3249" w:rsidRPr="00341DA0" w:rsidRDefault="003B3249" w:rsidP="00B104A2">
      <w:pPr>
        <w:pStyle w:val="ListParagraph"/>
        <w:tabs>
          <w:tab w:val="left" w:pos="0"/>
          <w:tab w:val="left" w:pos="993"/>
        </w:tabs>
        <w:ind w:left="0" w:firstLine="567"/>
        <w:jc w:val="center"/>
        <w:rPr>
          <w:b/>
        </w:rPr>
      </w:pPr>
    </w:p>
    <w:p w:rsidR="003B3249" w:rsidRDefault="003B3249" w:rsidP="00867899">
      <w:pPr>
        <w:pStyle w:val="ListParagraph"/>
        <w:tabs>
          <w:tab w:val="left" w:pos="0"/>
          <w:tab w:val="left" w:pos="993"/>
        </w:tabs>
        <w:ind w:firstLine="567"/>
        <w:jc w:val="both"/>
      </w:pPr>
      <w:r>
        <w:t>1.</w:t>
      </w:r>
      <w:r>
        <w:tab/>
        <w:t>Maslov G. G., Didmanidze O. N., Cybulevskij V. V. Kompleksnoe proektiro-vanie me¬hanizirovannyh proizvodstvennyh processov v rastenievodstve / Uchebnoe posobie dlja studentov sel'skohozjajstvennyh vysshih uchebnyh zavedenij. – M., 2006. Ser. Uchebnik.</w:t>
      </w:r>
    </w:p>
    <w:p w:rsidR="003B3249" w:rsidRPr="00341DA0" w:rsidRDefault="003B3249" w:rsidP="00867899">
      <w:pPr>
        <w:pStyle w:val="ListParagraph"/>
        <w:tabs>
          <w:tab w:val="left" w:pos="0"/>
          <w:tab w:val="left" w:pos="993"/>
        </w:tabs>
        <w:ind w:firstLine="567"/>
        <w:jc w:val="both"/>
        <w:rPr>
          <w:lang w:val="en-US"/>
        </w:rPr>
      </w:pPr>
      <w:r>
        <w:t>2.</w:t>
      </w:r>
      <w:r>
        <w:tab/>
        <w:t xml:space="preserve">Maslov G.G., Mechkalo A.L., Borisova S.M., Trubilin E. I., Bogus Sh. N. Ust-rojstvo dlja obrabotki semjan zeshhitno-stimulirujushhimi veshhestvami / Patent na izo-bretenie RUS 2250589. </w:t>
      </w:r>
      <w:r w:rsidRPr="00341DA0">
        <w:rPr>
          <w:lang w:val="en-US"/>
        </w:rPr>
        <w:t>31.12.2003.</w:t>
      </w:r>
    </w:p>
    <w:p w:rsidR="003B3249" w:rsidRPr="00341DA0" w:rsidRDefault="003B3249" w:rsidP="00867899">
      <w:pPr>
        <w:pStyle w:val="ListParagraph"/>
        <w:tabs>
          <w:tab w:val="left" w:pos="0"/>
          <w:tab w:val="left" w:pos="993"/>
        </w:tabs>
        <w:ind w:firstLine="567"/>
        <w:jc w:val="both"/>
        <w:rPr>
          <w:lang w:val="en-US"/>
        </w:rPr>
      </w:pPr>
      <w:r w:rsidRPr="00341DA0">
        <w:rPr>
          <w:lang w:val="en-US"/>
        </w:rPr>
        <w:t>3.</w:t>
      </w:r>
      <w:r w:rsidRPr="00341DA0">
        <w:rPr>
          <w:lang w:val="en-US"/>
        </w:rPr>
        <w:tab/>
        <w:t>Zhalnin Je. V., Savchenko A. N. Tehnologija uborki zernovyh komb</w:t>
      </w:r>
      <w:r w:rsidRPr="00341DA0">
        <w:rPr>
          <w:lang w:val="en-US"/>
        </w:rPr>
        <w:t>a</w:t>
      </w:r>
      <w:r w:rsidRPr="00341DA0">
        <w:rPr>
          <w:lang w:val="en-US"/>
        </w:rPr>
        <w:t>jnovymi agrega¬tami. – M.: Rossel'hozizdat, 1985. –207 s.</w:t>
      </w:r>
    </w:p>
    <w:p w:rsidR="003B3249" w:rsidRPr="00341DA0" w:rsidRDefault="003B3249" w:rsidP="00867899">
      <w:pPr>
        <w:pStyle w:val="ListParagraph"/>
        <w:tabs>
          <w:tab w:val="left" w:pos="0"/>
          <w:tab w:val="left" w:pos="993"/>
        </w:tabs>
        <w:ind w:firstLine="567"/>
        <w:jc w:val="both"/>
        <w:rPr>
          <w:lang w:val="en-US"/>
        </w:rPr>
      </w:pPr>
      <w:r w:rsidRPr="00341DA0">
        <w:rPr>
          <w:lang w:val="en-US"/>
        </w:rPr>
        <w:t>4.</w:t>
      </w:r>
      <w:r w:rsidRPr="00341DA0">
        <w:rPr>
          <w:lang w:val="en-US"/>
        </w:rPr>
        <w:tab/>
        <w:t>Maslov G. G., Trubilin E. V., Abaev V. V., Sidorenko S. M. Sposob uborki urozhaja zernovyh kul'tur i utilizacii nezernovoj chasti urozhaja i ustrojstvo dlja ego osushhestvlenija / Patent na izobretenie RUS 2307498. 06.02.2006.</w:t>
      </w:r>
    </w:p>
    <w:p w:rsidR="003B3249" w:rsidRPr="00341DA0" w:rsidRDefault="003B3249" w:rsidP="00867899">
      <w:pPr>
        <w:pStyle w:val="ListParagraph"/>
        <w:tabs>
          <w:tab w:val="left" w:pos="0"/>
          <w:tab w:val="left" w:pos="993"/>
        </w:tabs>
        <w:ind w:firstLine="567"/>
        <w:jc w:val="both"/>
        <w:rPr>
          <w:lang w:val="en-US"/>
        </w:rPr>
      </w:pPr>
      <w:r w:rsidRPr="00341DA0">
        <w:rPr>
          <w:lang w:val="en-US"/>
        </w:rPr>
        <w:t>5.</w:t>
      </w:r>
      <w:r w:rsidRPr="00341DA0">
        <w:rPr>
          <w:lang w:val="en-US"/>
        </w:rPr>
        <w:tab/>
        <w:t>Maslov G. G., Artemov V. E., Priporov E. V. Izmel'chitel' grubyh ko</w:t>
      </w:r>
      <w:r w:rsidRPr="00341DA0">
        <w:rPr>
          <w:lang w:val="en-US"/>
        </w:rPr>
        <w:t>r</w:t>
      </w:r>
      <w:r w:rsidRPr="00341DA0">
        <w:rPr>
          <w:lang w:val="en-US"/>
        </w:rPr>
        <w:t>mov / Patent RF № 222175.</w:t>
      </w:r>
    </w:p>
    <w:p w:rsidR="003B3249" w:rsidRPr="00341DA0" w:rsidRDefault="003B3249" w:rsidP="00867899">
      <w:pPr>
        <w:pStyle w:val="ListParagraph"/>
        <w:tabs>
          <w:tab w:val="left" w:pos="0"/>
          <w:tab w:val="left" w:pos="993"/>
        </w:tabs>
        <w:ind w:firstLine="567"/>
        <w:jc w:val="both"/>
        <w:rPr>
          <w:lang w:val="en-US"/>
        </w:rPr>
      </w:pPr>
      <w:r w:rsidRPr="00341DA0">
        <w:rPr>
          <w:lang w:val="en-US"/>
        </w:rPr>
        <w:t>6.</w:t>
      </w:r>
      <w:r w:rsidRPr="00341DA0">
        <w:rPr>
          <w:lang w:val="en-US"/>
        </w:rPr>
        <w:tab/>
        <w:t>Jakimov Ju. I., Priporov E. V., Tkachenko V. T., Karabanickij A. P., Jakushev A. Pribor dlja issledovanija raboty razbrasyvatelej sypuchih materialov / Patent RF №2201059.</w:t>
      </w:r>
    </w:p>
    <w:p w:rsidR="003B3249" w:rsidRPr="00341DA0" w:rsidRDefault="003B3249" w:rsidP="00867899">
      <w:pPr>
        <w:pStyle w:val="ListParagraph"/>
        <w:tabs>
          <w:tab w:val="left" w:pos="0"/>
          <w:tab w:val="left" w:pos="993"/>
        </w:tabs>
        <w:ind w:firstLine="567"/>
        <w:jc w:val="both"/>
        <w:rPr>
          <w:lang w:val="en-US"/>
        </w:rPr>
      </w:pPr>
      <w:r w:rsidRPr="00341DA0">
        <w:rPr>
          <w:lang w:val="en-US"/>
        </w:rPr>
        <w:t>7.</w:t>
      </w:r>
      <w:r w:rsidRPr="00341DA0">
        <w:rPr>
          <w:lang w:val="en-US"/>
        </w:rPr>
        <w:tab/>
        <w:t>Jakimov Ju. I., Ivanov V. P., Priporov E. V., Zajarskij V. P., Volkov G. I., Selivanovskij O. B. Ustrojstvo dlja poverhnostnogo rasseva mineral'nyh udobrenij i drugih sypuchih materialov / Patent na izobretenie RUS 2177216. 14.03.2000.</w:t>
      </w:r>
    </w:p>
    <w:p w:rsidR="003B3249" w:rsidRPr="00341DA0" w:rsidRDefault="003B3249" w:rsidP="00867899">
      <w:pPr>
        <w:pStyle w:val="ListParagraph"/>
        <w:tabs>
          <w:tab w:val="left" w:pos="0"/>
          <w:tab w:val="left" w:pos="993"/>
        </w:tabs>
        <w:ind w:firstLine="567"/>
        <w:jc w:val="both"/>
        <w:rPr>
          <w:lang w:val="en-US"/>
        </w:rPr>
      </w:pPr>
      <w:r w:rsidRPr="00341DA0">
        <w:rPr>
          <w:lang w:val="en-US"/>
        </w:rPr>
        <w:t>8.</w:t>
      </w:r>
      <w:r w:rsidRPr="00341DA0">
        <w:rPr>
          <w:lang w:val="en-US"/>
        </w:rPr>
        <w:tab/>
        <w:t>Borisova S. M., Rinas N. A. Ispol'zovanie jezhekcionno-shhelevyh ra</w:t>
      </w:r>
      <w:r w:rsidRPr="00341DA0">
        <w:rPr>
          <w:lang w:val="en-US"/>
        </w:rPr>
        <w:t>s</w:t>
      </w:r>
      <w:r w:rsidRPr="00341DA0">
        <w:rPr>
          <w:lang w:val="en-US"/>
        </w:rPr>
        <w:t>pylite-lej v protravlivateljah i opryskivateljah / Tehnika i oborudovanie dlja sela. 2014. № 10 (208).s. 16-17.</w:t>
      </w:r>
    </w:p>
    <w:p w:rsidR="003B3249" w:rsidRPr="00341DA0" w:rsidRDefault="003B3249" w:rsidP="00867899">
      <w:pPr>
        <w:pStyle w:val="ListParagraph"/>
        <w:tabs>
          <w:tab w:val="left" w:pos="0"/>
          <w:tab w:val="left" w:pos="993"/>
        </w:tabs>
        <w:ind w:firstLine="567"/>
        <w:jc w:val="both"/>
        <w:rPr>
          <w:lang w:val="en-US"/>
        </w:rPr>
      </w:pPr>
      <w:r w:rsidRPr="00341DA0">
        <w:rPr>
          <w:lang w:val="en-US"/>
        </w:rPr>
        <w:t>9.</w:t>
      </w:r>
      <w:r w:rsidRPr="00341DA0">
        <w:rPr>
          <w:lang w:val="en-US"/>
        </w:rPr>
        <w:tab/>
        <w:t>Borisova S. M., Rinas N. A. Jezhekcionno-shhelevoj raspylitel' dlja protrav-livanija semjan / Sel'skij mehanizator. № 9 (67). 2014. – s. 16.</w:t>
      </w:r>
    </w:p>
    <w:p w:rsidR="003B3249" w:rsidRPr="00341DA0" w:rsidRDefault="003B3249" w:rsidP="00867899">
      <w:pPr>
        <w:pStyle w:val="ListParagraph"/>
        <w:tabs>
          <w:tab w:val="left" w:pos="0"/>
          <w:tab w:val="left" w:pos="993"/>
        </w:tabs>
        <w:ind w:firstLine="567"/>
        <w:jc w:val="both"/>
        <w:rPr>
          <w:lang w:val="en-US"/>
        </w:rPr>
      </w:pPr>
      <w:r w:rsidRPr="00341DA0">
        <w:rPr>
          <w:lang w:val="en-US"/>
        </w:rPr>
        <w:t>10.</w:t>
      </w:r>
      <w:r w:rsidRPr="00341DA0">
        <w:rPr>
          <w:lang w:val="en-US"/>
        </w:rPr>
        <w:tab/>
        <w:t>Maslov G. G., Borisova S. M., Tarasenko G. V. Opryskivatel' / Patent na izo-bretenie RUS 2058740.</w:t>
      </w:r>
    </w:p>
    <w:p w:rsidR="003B3249" w:rsidRPr="00341DA0" w:rsidRDefault="003B3249" w:rsidP="00867899">
      <w:pPr>
        <w:pStyle w:val="ListParagraph"/>
        <w:tabs>
          <w:tab w:val="left" w:pos="0"/>
          <w:tab w:val="left" w:pos="993"/>
        </w:tabs>
        <w:ind w:firstLine="567"/>
        <w:jc w:val="both"/>
        <w:rPr>
          <w:lang w:val="en-US"/>
        </w:rPr>
      </w:pPr>
      <w:r w:rsidRPr="00341DA0">
        <w:rPr>
          <w:lang w:val="en-US"/>
        </w:rPr>
        <w:t>11.</w:t>
      </w:r>
      <w:r w:rsidRPr="00341DA0">
        <w:rPr>
          <w:lang w:val="en-US"/>
        </w:rPr>
        <w:tab/>
        <w:t>Maslov G. G., Borisova S. M., Mechkalo A. L. Opryskivatel' ul'tr</w:t>
      </w:r>
      <w:r w:rsidRPr="00341DA0">
        <w:rPr>
          <w:lang w:val="en-US"/>
        </w:rPr>
        <w:t>a</w:t>
      </w:r>
      <w:r w:rsidRPr="00341DA0">
        <w:rPr>
          <w:lang w:val="en-US"/>
        </w:rPr>
        <w:t>maloob#-emnyj / Patent na izobretenie RUS 2227455. 11.02.2003.</w:t>
      </w:r>
    </w:p>
    <w:p w:rsidR="003B3249" w:rsidRPr="00341DA0" w:rsidRDefault="003B3249" w:rsidP="00867899">
      <w:pPr>
        <w:pStyle w:val="ListParagraph"/>
        <w:tabs>
          <w:tab w:val="left" w:pos="0"/>
          <w:tab w:val="left" w:pos="993"/>
        </w:tabs>
        <w:ind w:firstLine="567"/>
        <w:jc w:val="both"/>
        <w:rPr>
          <w:lang w:val="en-US"/>
        </w:rPr>
      </w:pPr>
      <w:r w:rsidRPr="00341DA0">
        <w:rPr>
          <w:lang w:val="en-US"/>
        </w:rPr>
        <w:t>12.</w:t>
      </w:r>
      <w:r w:rsidRPr="00341DA0">
        <w:rPr>
          <w:lang w:val="en-US"/>
        </w:rPr>
        <w:tab/>
        <w:t>Borisova S. M., Maslov G. G., Mechkalo A. L. Protravlivatel' semjan / Patent na izobretenie RUS 2246195. Zareg. v Gosud. reestre izobretenij RF. 31.03.2003.</w:t>
      </w:r>
    </w:p>
    <w:p w:rsidR="003B3249" w:rsidRPr="00341DA0" w:rsidRDefault="003B3249" w:rsidP="00867899">
      <w:pPr>
        <w:pStyle w:val="ListParagraph"/>
        <w:tabs>
          <w:tab w:val="left" w:pos="0"/>
          <w:tab w:val="left" w:pos="993"/>
        </w:tabs>
        <w:ind w:firstLine="567"/>
        <w:jc w:val="both"/>
        <w:rPr>
          <w:lang w:val="en-US"/>
        </w:rPr>
      </w:pPr>
      <w:r w:rsidRPr="00341DA0">
        <w:rPr>
          <w:lang w:val="en-US"/>
        </w:rPr>
        <w:t>13.</w:t>
      </w:r>
      <w:r w:rsidRPr="00341DA0">
        <w:rPr>
          <w:lang w:val="en-US"/>
        </w:rPr>
        <w:tab/>
        <w:t>Borisova S.M., Maslov G.G., Cybulevskij V.V., Trubilin E.I., Kozhan V.N. Protravlivatel' semjan / Patent na izobretenie RUS 2316164. Zareg. v Gosud. r</w:t>
      </w:r>
      <w:r w:rsidRPr="00341DA0">
        <w:rPr>
          <w:lang w:val="en-US"/>
        </w:rPr>
        <w:t>e</w:t>
      </w:r>
      <w:r w:rsidRPr="00341DA0">
        <w:rPr>
          <w:lang w:val="en-US"/>
        </w:rPr>
        <w:t>estre izobretenij RF. 01.08.2006.</w:t>
      </w:r>
    </w:p>
    <w:p w:rsidR="003B3249" w:rsidRPr="00C314AF" w:rsidRDefault="003B3249" w:rsidP="00867899">
      <w:pPr>
        <w:pStyle w:val="ListParagraph"/>
        <w:tabs>
          <w:tab w:val="left" w:pos="0"/>
          <w:tab w:val="left" w:pos="993"/>
        </w:tabs>
        <w:ind w:firstLine="567"/>
        <w:jc w:val="both"/>
        <w:rPr>
          <w:lang w:val="en-US"/>
        </w:rPr>
      </w:pPr>
      <w:r w:rsidRPr="00341DA0">
        <w:rPr>
          <w:lang w:val="en-US"/>
        </w:rPr>
        <w:t>14.</w:t>
      </w:r>
      <w:r w:rsidRPr="00341DA0">
        <w:rPr>
          <w:lang w:val="en-US"/>
        </w:rPr>
        <w:tab/>
        <w:t>Maslov G. G., Cybulevskij V. N., Taran A. D., Voloshin N. I. Shtangovyj ma-loob#emnyj opryskivatel' dlja obrabotki polevyh kul'tur / Patent na izobretenie RUS № 2060661.</w:t>
      </w:r>
    </w:p>
    <w:sectPr w:rsidR="003B3249" w:rsidRPr="00C314AF" w:rsidSect="0086789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249" w:rsidRDefault="003B3249" w:rsidP="00B73B6D">
      <w:r>
        <w:separator/>
      </w:r>
    </w:p>
  </w:endnote>
  <w:endnote w:type="continuationSeparator" w:id="0">
    <w:p w:rsidR="003B3249" w:rsidRDefault="003B3249" w:rsidP="00B73B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249" w:rsidRDefault="003B3249">
    <w:pPr>
      <w:pStyle w:val="Footer"/>
    </w:pPr>
    <w:r w:rsidRPr="00DD3A56">
      <w:rPr>
        <w:lang w:val="en-US"/>
      </w:rPr>
      <w:t>http://ej.kubagro.ru/2015/0</w:t>
    </w:r>
    <w:r>
      <w:rPr>
        <w:lang w:val="en-US"/>
      </w:rPr>
      <w:t>3/pdf/21</w:t>
    </w:r>
    <w:r w:rsidRPr="00DD3A56">
      <w:rPr>
        <w:lang w:val="en-US"/>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249" w:rsidRDefault="003B3249" w:rsidP="00B73B6D">
      <w:r>
        <w:separator/>
      </w:r>
    </w:p>
  </w:footnote>
  <w:footnote w:type="continuationSeparator" w:id="0">
    <w:p w:rsidR="003B3249" w:rsidRDefault="003B3249" w:rsidP="00B73B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249" w:rsidRDefault="003B3249" w:rsidP="000225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3249" w:rsidRDefault="003B3249" w:rsidP="00F83C4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249" w:rsidRPr="00F83C44" w:rsidRDefault="003B3249" w:rsidP="00022546">
    <w:pPr>
      <w:pStyle w:val="Header"/>
      <w:framePr w:wrap="around" w:vAnchor="text" w:hAnchor="margin" w:xAlign="right" w:y="1"/>
      <w:rPr>
        <w:rStyle w:val="PageNumber"/>
        <w:sz w:val="28"/>
        <w:szCs w:val="28"/>
      </w:rPr>
    </w:pPr>
    <w:r w:rsidRPr="00F83C44">
      <w:rPr>
        <w:rStyle w:val="PageNumber"/>
        <w:sz w:val="28"/>
        <w:szCs w:val="28"/>
      </w:rPr>
      <w:fldChar w:fldCharType="begin"/>
    </w:r>
    <w:r w:rsidRPr="00F83C44">
      <w:rPr>
        <w:rStyle w:val="PageNumber"/>
        <w:sz w:val="28"/>
        <w:szCs w:val="28"/>
      </w:rPr>
      <w:instrText xml:space="preserve">PAGE  </w:instrText>
    </w:r>
    <w:r w:rsidRPr="00F83C44">
      <w:rPr>
        <w:rStyle w:val="PageNumber"/>
        <w:sz w:val="28"/>
        <w:szCs w:val="28"/>
      </w:rPr>
      <w:fldChar w:fldCharType="separate"/>
    </w:r>
    <w:r>
      <w:rPr>
        <w:rStyle w:val="PageNumber"/>
        <w:noProof/>
        <w:sz w:val="28"/>
        <w:szCs w:val="28"/>
      </w:rPr>
      <w:t>15</w:t>
    </w:r>
    <w:r w:rsidRPr="00F83C44">
      <w:rPr>
        <w:rStyle w:val="PageNumber"/>
        <w:sz w:val="28"/>
        <w:szCs w:val="28"/>
      </w:rPr>
      <w:fldChar w:fldCharType="end"/>
    </w:r>
  </w:p>
  <w:p w:rsidR="003B3249" w:rsidRPr="00F83C44" w:rsidRDefault="003B3249" w:rsidP="00F83C44">
    <w:pPr>
      <w:pStyle w:val="Header"/>
      <w:ind w:right="360"/>
      <w:rPr>
        <w:lang w:val="en-US"/>
      </w:rPr>
    </w:pPr>
    <w:r w:rsidRPr="00126250">
      <w:t>Научный журнал КубГАУ, №</w:t>
    </w:r>
    <w:r w:rsidRPr="00126250">
      <w:rPr>
        <w:lang w:val="en-US"/>
      </w:rPr>
      <w:t>10</w:t>
    </w:r>
    <w:r>
      <w:t>7</w:t>
    </w:r>
    <w:r w:rsidRPr="00126250">
      <w:rPr>
        <w:lang w:val="en-US"/>
      </w:rPr>
      <w:t>(</w:t>
    </w:r>
    <w:r w:rsidRPr="00126250">
      <w:t>0</w:t>
    </w:r>
    <w:r>
      <w:t>3</w:t>
    </w:r>
    <w:r w:rsidRPr="00126250">
      <w:t>), 201</w:t>
    </w:r>
    <w:r w:rsidRPr="00126250">
      <w:rPr>
        <w:lang w:val="en-US"/>
      </w:rPr>
      <w:t>5</w:t>
    </w:r>
    <w:r w:rsidRPr="00126250">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51C8E"/>
    <w:multiLevelType w:val="hybridMultilevel"/>
    <w:tmpl w:val="089231D4"/>
    <w:lvl w:ilvl="0" w:tplc="1EC6DE9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F274612"/>
    <w:multiLevelType w:val="hybridMultilevel"/>
    <w:tmpl w:val="6E820E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embedSystemFonts/>
  <w:stylePaneFormatFilter w:val="3F01"/>
  <w:defaultTabStop w:val="708"/>
  <w:autoHyphenation/>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3B6D"/>
    <w:rsid w:val="00016681"/>
    <w:rsid w:val="00022546"/>
    <w:rsid w:val="00027D30"/>
    <w:rsid w:val="00031868"/>
    <w:rsid w:val="00047B94"/>
    <w:rsid w:val="000677EA"/>
    <w:rsid w:val="00075D9A"/>
    <w:rsid w:val="000814E1"/>
    <w:rsid w:val="00095D28"/>
    <w:rsid w:val="000A2728"/>
    <w:rsid w:val="000A345D"/>
    <w:rsid w:val="000D06D7"/>
    <w:rsid w:val="000D6392"/>
    <w:rsid w:val="000F5527"/>
    <w:rsid w:val="00105817"/>
    <w:rsid w:val="00115430"/>
    <w:rsid w:val="001260DC"/>
    <w:rsid w:val="00126250"/>
    <w:rsid w:val="00130CE8"/>
    <w:rsid w:val="001314F3"/>
    <w:rsid w:val="00136F90"/>
    <w:rsid w:val="00157FFA"/>
    <w:rsid w:val="001853E5"/>
    <w:rsid w:val="0018660A"/>
    <w:rsid w:val="001D6D3B"/>
    <w:rsid w:val="001F17F3"/>
    <w:rsid w:val="001F1E8B"/>
    <w:rsid w:val="00211DF2"/>
    <w:rsid w:val="0021652C"/>
    <w:rsid w:val="00241D15"/>
    <w:rsid w:val="00245AFA"/>
    <w:rsid w:val="002853C9"/>
    <w:rsid w:val="002865F3"/>
    <w:rsid w:val="0028734A"/>
    <w:rsid w:val="00295175"/>
    <w:rsid w:val="00295DD6"/>
    <w:rsid w:val="002F0969"/>
    <w:rsid w:val="00313977"/>
    <w:rsid w:val="00320E62"/>
    <w:rsid w:val="00321207"/>
    <w:rsid w:val="00321AB4"/>
    <w:rsid w:val="00324E9B"/>
    <w:rsid w:val="003264CA"/>
    <w:rsid w:val="00331AB9"/>
    <w:rsid w:val="00331FA4"/>
    <w:rsid w:val="00341B1B"/>
    <w:rsid w:val="00341DA0"/>
    <w:rsid w:val="00365FAD"/>
    <w:rsid w:val="0037697F"/>
    <w:rsid w:val="00381220"/>
    <w:rsid w:val="00383A72"/>
    <w:rsid w:val="0039084C"/>
    <w:rsid w:val="003A1E7A"/>
    <w:rsid w:val="003A34F5"/>
    <w:rsid w:val="003B3249"/>
    <w:rsid w:val="003C4BFD"/>
    <w:rsid w:val="003D35B8"/>
    <w:rsid w:val="00404CDF"/>
    <w:rsid w:val="0040615F"/>
    <w:rsid w:val="004159D7"/>
    <w:rsid w:val="00441864"/>
    <w:rsid w:val="0044453D"/>
    <w:rsid w:val="00447C1C"/>
    <w:rsid w:val="00447EC5"/>
    <w:rsid w:val="0046502E"/>
    <w:rsid w:val="00476C73"/>
    <w:rsid w:val="00497F5C"/>
    <w:rsid w:val="004B467C"/>
    <w:rsid w:val="004B5D9E"/>
    <w:rsid w:val="004D13C8"/>
    <w:rsid w:val="004D4375"/>
    <w:rsid w:val="004E42D1"/>
    <w:rsid w:val="004F2C58"/>
    <w:rsid w:val="004F40A4"/>
    <w:rsid w:val="0052548B"/>
    <w:rsid w:val="0053071C"/>
    <w:rsid w:val="00532B00"/>
    <w:rsid w:val="00533AC5"/>
    <w:rsid w:val="00537AE6"/>
    <w:rsid w:val="00540E31"/>
    <w:rsid w:val="0055528E"/>
    <w:rsid w:val="00571B58"/>
    <w:rsid w:val="00583197"/>
    <w:rsid w:val="00594F64"/>
    <w:rsid w:val="005A1369"/>
    <w:rsid w:val="005A6551"/>
    <w:rsid w:val="005C15EE"/>
    <w:rsid w:val="005D0446"/>
    <w:rsid w:val="005F6019"/>
    <w:rsid w:val="00611E13"/>
    <w:rsid w:val="006243AD"/>
    <w:rsid w:val="00624796"/>
    <w:rsid w:val="00636C1E"/>
    <w:rsid w:val="00654384"/>
    <w:rsid w:val="006572AB"/>
    <w:rsid w:val="00657F26"/>
    <w:rsid w:val="0069325F"/>
    <w:rsid w:val="006A1170"/>
    <w:rsid w:val="006A70B5"/>
    <w:rsid w:val="006C4912"/>
    <w:rsid w:val="006D0613"/>
    <w:rsid w:val="006D2DD5"/>
    <w:rsid w:val="006D6B36"/>
    <w:rsid w:val="006E0D16"/>
    <w:rsid w:val="006E6CCC"/>
    <w:rsid w:val="00702101"/>
    <w:rsid w:val="00712C66"/>
    <w:rsid w:val="0071606A"/>
    <w:rsid w:val="0072465F"/>
    <w:rsid w:val="00737BB4"/>
    <w:rsid w:val="007421F5"/>
    <w:rsid w:val="00775DD0"/>
    <w:rsid w:val="00782E8E"/>
    <w:rsid w:val="00792A7E"/>
    <w:rsid w:val="00793FA5"/>
    <w:rsid w:val="007A5C21"/>
    <w:rsid w:val="007B3282"/>
    <w:rsid w:val="007B44D8"/>
    <w:rsid w:val="007C28DB"/>
    <w:rsid w:val="007D1321"/>
    <w:rsid w:val="007D19EF"/>
    <w:rsid w:val="007F1684"/>
    <w:rsid w:val="007F526D"/>
    <w:rsid w:val="007F7A80"/>
    <w:rsid w:val="008040AB"/>
    <w:rsid w:val="008132AE"/>
    <w:rsid w:val="0083445F"/>
    <w:rsid w:val="00835CEB"/>
    <w:rsid w:val="00842225"/>
    <w:rsid w:val="00847CE0"/>
    <w:rsid w:val="00861C33"/>
    <w:rsid w:val="00867899"/>
    <w:rsid w:val="00874062"/>
    <w:rsid w:val="00883F34"/>
    <w:rsid w:val="00891B33"/>
    <w:rsid w:val="008A3F52"/>
    <w:rsid w:val="008A431E"/>
    <w:rsid w:val="008B26E5"/>
    <w:rsid w:val="008B45A3"/>
    <w:rsid w:val="008C707D"/>
    <w:rsid w:val="008D6A4E"/>
    <w:rsid w:val="008E14F9"/>
    <w:rsid w:val="008F4FC9"/>
    <w:rsid w:val="00911806"/>
    <w:rsid w:val="00914B2D"/>
    <w:rsid w:val="0094036A"/>
    <w:rsid w:val="00952BA2"/>
    <w:rsid w:val="009629C2"/>
    <w:rsid w:val="009728CC"/>
    <w:rsid w:val="00976137"/>
    <w:rsid w:val="009B52EB"/>
    <w:rsid w:val="009B77AE"/>
    <w:rsid w:val="009B79F3"/>
    <w:rsid w:val="009D6170"/>
    <w:rsid w:val="009E0DC8"/>
    <w:rsid w:val="009E6761"/>
    <w:rsid w:val="009F08C0"/>
    <w:rsid w:val="00A27A4F"/>
    <w:rsid w:val="00A33AC7"/>
    <w:rsid w:val="00A45986"/>
    <w:rsid w:val="00A608B9"/>
    <w:rsid w:val="00A6305B"/>
    <w:rsid w:val="00A8433F"/>
    <w:rsid w:val="00A861A8"/>
    <w:rsid w:val="00A86B02"/>
    <w:rsid w:val="00A87E12"/>
    <w:rsid w:val="00A91846"/>
    <w:rsid w:val="00AA039E"/>
    <w:rsid w:val="00AB2737"/>
    <w:rsid w:val="00AB464C"/>
    <w:rsid w:val="00AD0766"/>
    <w:rsid w:val="00AD1176"/>
    <w:rsid w:val="00AD16ED"/>
    <w:rsid w:val="00AE6215"/>
    <w:rsid w:val="00AF4EE9"/>
    <w:rsid w:val="00AF505E"/>
    <w:rsid w:val="00B104A2"/>
    <w:rsid w:val="00B33161"/>
    <w:rsid w:val="00B456C9"/>
    <w:rsid w:val="00B4648A"/>
    <w:rsid w:val="00B624BA"/>
    <w:rsid w:val="00B62F85"/>
    <w:rsid w:val="00B67787"/>
    <w:rsid w:val="00B73B6D"/>
    <w:rsid w:val="00B762B7"/>
    <w:rsid w:val="00BA2FB6"/>
    <w:rsid w:val="00BA3BDD"/>
    <w:rsid w:val="00BB3D4E"/>
    <w:rsid w:val="00BB6305"/>
    <w:rsid w:val="00BB72B8"/>
    <w:rsid w:val="00BC75DC"/>
    <w:rsid w:val="00BD1151"/>
    <w:rsid w:val="00BF03C2"/>
    <w:rsid w:val="00BF3EC5"/>
    <w:rsid w:val="00C314AF"/>
    <w:rsid w:val="00C34EA6"/>
    <w:rsid w:val="00C40BEA"/>
    <w:rsid w:val="00C51294"/>
    <w:rsid w:val="00C51717"/>
    <w:rsid w:val="00C57E67"/>
    <w:rsid w:val="00C61B31"/>
    <w:rsid w:val="00C73687"/>
    <w:rsid w:val="00C76A39"/>
    <w:rsid w:val="00CA7639"/>
    <w:rsid w:val="00CC56C7"/>
    <w:rsid w:val="00CD5713"/>
    <w:rsid w:val="00CD5D76"/>
    <w:rsid w:val="00CE1E4A"/>
    <w:rsid w:val="00D02B43"/>
    <w:rsid w:val="00D0496A"/>
    <w:rsid w:val="00D22EF0"/>
    <w:rsid w:val="00D23EA5"/>
    <w:rsid w:val="00D37B1A"/>
    <w:rsid w:val="00D441C3"/>
    <w:rsid w:val="00D53F55"/>
    <w:rsid w:val="00D57A7C"/>
    <w:rsid w:val="00D63329"/>
    <w:rsid w:val="00D666DC"/>
    <w:rsid w:val="00D67A15"/>
    <w:rsid w:val="00D93300"/>
    <w:rsid w:val="00DA720B"/>
    <w:rsid w:val="00DB43EF"/>
    <w:rsid w:val="00DC70F2"/>
    <w:rsid w:val="00DC7597"/>
    <w:rsid w:val="00DD3A56"/>
    <w:rsid w:val="00DE2080"/>
    <w:rsid w:val="00E00105"/>
    <w:rsid w:val="00E21FB8"/>
    <w:rsid w:val="00E5217D"/>
    <w:rsid w:val="00E773CB"/>
    <w:rsid w:val="00EB09A2"/>
    <w:rsid w:val="00EC7C52"/>
    <w:rsid w:val="00ED3A32"/>
    <w:rsid w:val="00F1272A"/>
    <w:rsid w:val="00F1343F"/>
    <w:rsid w:val="00F17BA7"/>
    <w:rsid w:val="00F23F50"/>
    <w:rsid w:val="00F257AC"/>
    <w:rsid w:val="00F30BAA"/>
    <w:rsid w:val="00F509C2"/>
    <w:rsid w:val="00F52FAF"/>
    <w:rsid w:val="00F64504"/>
    <w:rsid w:val="00F80944"/>
    <w:rsid w:val="00F83C44"/>
    <w:rsid w:val="00F96FE6"/>
    <w:rsid w:val="00FC01F6"/>
    <w:rsid w:val="00FC47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metricconverter"/>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28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73B6D"/>
    <w:pPr>
      <w:tabs>
        <w:tab w:val="center" w:pos="4677"/>
        <w:tab w:val="right" w:pos="9355"/>
      </w:tabs>
    </w:pPr>
  </w:style>
  <w:style w:type="character" w:customStyle="1" w:styleId="HeaderChar">
    <w:name w:val="Header Char"/>
    <w:basedOn w:val="DefaultParagraphFont"/>
    <w:link w:val="Header"/>
    <w:uiPriority w:val="99"/>
    <w:locked/>
    <w:rsid w:val="00B73B6D"/>
    <w:rPr>
      <w:rFonts w:cs="Times New Roman"/>
      <w:sz w:val="24"/>
      <w:szCs w:val="24"/>
    </w:rPr>
  </w:style>
  <w:style w:type="paragraph" w:styleId="Footer">
    <w:name w:val="footer"/>
    <w:basedOn w:val="Normal"/>
    <w:link w:val="FooterChar"/>
    <w:uiPriority w:val="99"/>
    <w:rsid w:val="00B73B6D"/>
    <w:pPr>
      <w:tabs>
        <w:tab w:val="center" w:pos="4677"/>
        <w:tab w:val="right" w:pos="9355"/>
      </w:tabs>
    </w:pPr>
  </w:style>
  <w:style w:type="character" w:customStyle="1" w:styleId="FooterChar">
    <w:name w:val="Footer Char"/>
    <w:basedOn w:val="DefaultParagraphFont"/>
    <w:link w:val="Footer"/>
    <w:uiPriority w:val="99"/>
    <w:locked/>
    <w:rsid w:val="00B73B6D"/>
    <w:rPr>
      <w:rFonts w:cs="Times New Roman"/>
      <w:sz w:val="24"/>
      <w:szCs w:val="24"/>
    </w:rPr>
  </w:style>
  <w:style w:type="character" w:styleId="PlaceholderText">
    <w:name w:val="Placeholder Text"/>
    <w:basedOn w:val="DefaultParagraphFont"/>
    <w:uiPriority w:val="99"/>
    <w:semiHidden/>
    <w:rsid w:val="00594F64"/>
    <w:rPr>
      <w:rFonts w:cs="Times New Roman"/>
      <w:color w:val="808080"/>
    </w:rPr>
  </w:style>
  <w:style w:type="paragraph" w:styleId="BalloonText">
    <w:name w:val="Balloon Text"/>
    <w:basedOn w:val="Normal"/>
    <w:link w:val="BalloonTextChar"/>
    <w:uiPriority w:val="99"/>
    <w:semiHidden/>
    <w:rsid w:val="00594F6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4F64"/>
    <w:rPr>
      <w:rFonts w:ascii="Tahoma" w:hAnsi="Tahoma" w:cs="Tahoma"/>
      <w:sz w:val="16"/>
      <w:szCs w:val="16"/>
    </w:rPr>
  </w:style>
  <w:style w:type="table" w:styleId="TableGrid">
    <w:name w:val="Table Grid"/>
    <w:basedOn w:val="TableNormal"/>
    <w:uiPriority w:val="99"/>
    <w:rsid w:val="00A86B0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F2C58"/>
    <w:pPr>
      <w:ind w:left="720"/>
      <w:contextualSpacing/>
    </w:pPr>
  </w:style>
  <w:style w:type="character" w:styleId="PageNumber">
    <w:name w:val="page number"/>
    <w:basedOn w:val="DefaultParagraphFont"/>
    <w:uiPriority w:val="99"/>
    <w:rsid w:val="00F83C44"/>
    <w:rPr>
      <w:rFonts w:cs="Times New Roman"/>
    </w:rPr>
  </w:style>
</w:styles>
</file>

<file path=word/webSettings.xml><?xml version="1.0" encoding="utf-8"?>
<w:webSettings xmlns:r="http://schemas.openxmlformats.org/officeDocument/2006/relationships" xmlns:w="http://schemas.openxmlformats.org/wordprocessingml/2006/main">
  <w:divs>
    <w:div w:id="164827256">
      <w:marLeft w:val="0"/>
      <w:marRight w:val="0"/>
      <w:marTop w:val="0"/>
      <w:marBottom w:val="0"/>
      <w:divBdr>
        <w:top w:val="none" w:sz="0" w:space="0" w:color="auto"/>
        <w:left w:val="none" w:sz="0" w:space="0" w:color="auto"/>
        <w:bottom w:val="none" w:sz="0" w:space="0" w:color="auto"/>
        <w:right w:val="none" w:sz="0" w:space="0" w:color="auto"/>
      </w:divBdr>
    </w:div>
    <w:div w:id="1648272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621</TotalTime>
  <Pages>15</Pages>
  <Words>4169</Words>
  <Characters>23767</Characters>
  <Application>Microsoft Office Outlook</Application>
  <DocSecurity>0</DocSecurity>
  <Lines>0</Lines>
  <Paragraphs>0</Paragraphs>
  <ScaleCrop>false</ScaleCrop>
  <Company>kubsau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1</cp:lastModifiedBy>
  <cp:revision>24</cp:revision>
  <cp:lastPrinted>2015-02-13T09:00:00Z</cp:lastPrinted>
  <dcterms:created xsi:type="dcterms:W3CDTF">2015-02-11T10:33:00Z</dcterms:created>
  <dcterms:modified xsi:type="dcterms:W3CDTF">2015-04-10T16:31:00Z</dcterms:modified>
</cp:coreProperties>
</file>