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6"/>
        <w:gridCol w:w="4630"/>
      </w:tblGrid>
      <w:tr w:rsidR="00C75C41" w:rsidRPr="00F74FB3" w:rsidTr="00103E42">
        <w:trPr>
          <w:trHeight w:val="188"/>
        </w:trPr>
        <w:tc>
          <w:tcPr>
            <w:tcW w:w="4785" w:type="dxa"/>
          </w:tcPr>
          <w:p w:rsidR="00C75C41" w:rsidRPr="00103E42" w:rsidRDefault="00C75C41" w:rsidP="00A10FEC">
            <w:pPr>
              <w:spacing w:after="0" w:line="240" w:lineRule="auto"/>
              <w:rPr>
                <w:rFonts w:ascii="Times New Roman" w:hAnsi="Times New Roman"/>
                <w:sz w:val="20"/>
                <w:szCs w:val="20"/>
              </w:rPr>
            </w:pPr>
            <w:bookmarkStart w:id="0" w:name="_GoBack"/>
            <w:bookmarkEnd w:id="0"/>
            <w:r w:rsidRPr="00103E42">
              <w:rPr>
                <w:rFonts w:ascii="Times New Roman" w:hAnsi="Times New Roman"/>
                <w:sz w:val="20"/>
                <w:szCs w:val="20"/>
              </w:rPr>
              <w:t>УДК 334.7</w:t>
            </w: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z w:val="20"/>
                <w:szCs w:val="20"/>
              </w:rPr>
              <w:t>08.00.00 Экономические науки</w:t>
            </w:r>
          </w:p>
          <w:p w:rsidR="00C75C41" w:rsidRPr="00103E42" w:rsidRDefault="00C75C41" w:rsidP="00A10FEC">
            <w:pPr>
              <w:spacing w:after="0" w:line="240" w:lineRule="auto"/>
              <w:rPr>
                <w:rFonts w:ascii="Times New Roman" w:hAnsi="Times New Roman"/>
                <w:b/>
                <w:caps/>
                <w:sz w:val="20"/>
                <w:szCs w:val="20"/>
              </w:rPr>
            </w:pPr>
          </w:p>
          <w:p w:rsidR="00C75C41" w:rsidRPr="00103E42" w:rsidRDefault="00C75C41" w:rsidP="00A10FEC">
            <w:pPr>
              <w:spacing w:after="0" w:line="240" w:lineRule="auto"/>
              <w:rPr>
                <w:rFonts w:ascii="Times New Roman" w:hAnsi="Times New Roman"/>
                <w:b/>
                <w:caps/>
                <w:sz w:val="20"/>
                <w:szCs w:val="20"/>
              </w:rPr>
            </w:pPr>
            <w:r w:rsidRPr="00103E42">
              <w:rPr>
                <w:rStyle w:val="hps"/>
                <w:rFonts w:ascii="Times New Roman" w:hAnsi="Times New Roman"/>
                <w:b/>
                <w:caps/>
                <w:sz w:val="20"/>
                <w:szCs w:val="20"/>
              </w:rPr>
              <w:t>Динамический анализ развития м</w:t>
            </w:r>
            <w:r w:rsidRPr="00103E42">
              <w:rPr>
                <w:rStyle w:val="hps"/>
                <w:rFonts w:ascii="Times New Roman" w:hAnsi="Times New Roman"/>
                <w:b/>
                <w:caps/>
                <w:sz w:val="20"/>
                <w:szCs w:val="20"/>
              </w:rPr>
              <w:t>а</w:t>
            </w:r>
            <w:r w:rsidRPr="00103E42">
              <w:rPr>
                <w:rStyle w:val="hps"/>
                <w:rFonts w:ascii="Times New Roman" w:hAnsi="Times New Roman"/>
                <w:b/>
                <w:caps/>
                <w:sz w:val="20"/>
                <w:szCs w:val="20"/>
              </w:rPr>
              <w:t>лого и среднего предпринимател</w:t>
            </w:r>
            <w:r w:rsidRPr="00103E42">
              <w:rPr>
                <w:rStyle w:val="hps"/>
                <w:rFonts w:ascii="Times New Roman" w:hAnsi="Times New Roman"/>
                <w:b/>
                <w:caps/>
                <w:sz w:val="20"/>
                <w:szCs w:val="20"/>
              </w:rPr>
              <w:t>ь</w:t>
            </w:r>
            <w:r w:rsidRPr="00103E42">
              <w:rPr>
                <w:rStyle w:val="hps"/>
                <w:rFonts w:ascii="Times New Roman" w:hAnsi="Times New Roman"/>
                <w:b/>
                <w:caps/>
                <w:sz w:val="20"/>
                <w:szCs w:val="20"/>
              </w:rPr>
              <w:t>ства</w:t>
            </w:r>
          </w:p>
          <w:p w:rsidR="00C75C41" w:rsidRPr="00103E42" w:rsidRDefault="00C75C41" w:rsidP="00A10FEC">
            <w:pPr>
              <w:spacing w:after="0" w:line="240" w:lineRule="auto"/>
              <w:rPr>
                <w:rFonts w:ascii="Times New Roman" w:hAnsi="Times New Roman"/>
                <w:b/>
                <w:caps/>
                <w:sz w:val="20"/>
                <w:szCs w:val="20"/>
              </w:rPr>
            </w:pP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z w:val="20"/>
                <w:szCs w:val="20"/>
              </w:rPr>
              <w:t>Левушкина Светлана Владимировна</w:t>
            </w: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z w:val="20"/>
                <w:szCs w:val="20"/>
              </w:rPr>
              <w:t>к.ю.н., доцент кафедры менеджмента</w:t>
            </w:r>
          </w:p>
          <w:p w:rsidR="00C75C41" w:rsidRPr="00103E42" w:rsidRDefault="00C75C41" w:rsidP="00A10FEC">
            <w:pPr>
              <w:spacing w:after="0" w:line="240" w:lineRule="auto"/>
              <w:rPr>
                <w:rFonts w:ascii="Times New Roman" w:hAnsi="Times New Roman"/>
                <w:sz w:val="20"/>
                <w:szCs w:val="20"/>
                <w:lang w:val="en-US"/>
              </w:rPr>
            </w:pPr>
            <w:hyperlink r:id="rId7" w:history="1">
              <w:r w:rsidRPr="00103E42">
                <w:rPr>
                  <w:rStyle w:val="Hyperlink"/>
                  <w:rFonts w:ascii="Times New Roman" w:hAnsi="Times New Roman"/>
                  <w:sz w:val="20"/>
                  <w:szCs w:val="20"/>
                  <w:lang w:val="en-US"/>
                </w:rPr>
                <w:t>kirachek@mail.ru</w:t>
              </w:r>
            </w:hyperlink>
          </w:p>
          <w:p w:rsidR="00C75C41" w:rsidRPr="00103E42" w:rsidRDefault="00C75C41" w:rsidP="00A10FEC">
            <w:pPr>
              <w:autoSpaceDE w:val="0"/>
              <w:autoSpaceDN w:val="0"/>
              <w:adjustRightInd w:val="0"/>
              <w:spacing w:after="0" w:line="240" w:lineRule="auto"/>
              <w:rPr>
                <w:rFonts w:ascii="Times New Roman" w:hAnsi="Times New Roman"/>
                <w:sz w:val="20"/>
                <w:szCs w:val="20"/>
                <w:lang w:val="en-US"/>
              </w:rPr>
            </w:pPr>
            <w:r w:rsidRPr="00103E42">
              <w:rPr>
                <w:rFonts w:ascii="Times New Roman" w:hAnsi="Times New Roman"/>
                <w:sz w:val="20"/>
                <w:szCs w:val="20"/>
              </w:rPr>
              <w:t>РИНЦ</w:t>
            </w:r>
            <w:r w:rsidRPr="00103E42">
              <w:rPr>
                <w:rFonts w:ascii="Times New Roman" w:hAnsi="Times New Roman"/>
                <w:sz w:val="20"/>
                <w:szCs w:val="20"/>
                <w:lang w:val="en-US"/>
              </w:rPr>
              <w:t xml:space="preserve"> SPIN-</w:t>
            </w:r>
            <w:r w:rsidRPr="00103E42">
              <w:rPr>
                <w:rFonts w:ascii="Times New Roman" w:hAnsi="Times New Roman"/>
                <w:sz w:val="20"/>
                <w:szCs w:val="20"/>
              </w:rPr>
              <w:t>код</w:t>
            </w:r>
            <w:r w:rsidRPr="00103E42">
              <w:rPr>
                <w:rFonts w:ascii="Times New Roman" w:hAnsi="Times New Roman"/>
                <w:sz w:val="20"/>
                <w:szCs w:val="20"/>
                <w:lang w:val="en-US"/>
              </w:rPr>
              <w:t>=</w:t>
            </w:r>
            <w:r w:rsidRPr="00103E42">
              <w:rPr>
                <w:rFonts w:ascii="Times New Roman" w:hAnsi="Times New Roman"/>
                <w:color w:val="00008F"/>
                <w:sz w:val="20"/>
                <w:szCs w:val="20"/>
                <w:shd w:val="clear" w:color="auto" w:fill="F5F5F5"/>
                <w:lang w:val="en-US"/>
              </w:rPr>
              <w:t xml:space="preserve"> </w:t>
            </w:r>
            <w:r w:rsidRPr="00103E42">
              <w:rPr>
                <w:rStyle w:val="Heading1Char"/>
                <w:rFonts w:ascii="Times New Roman" w:hAnsi="Times New Roman"/>
                <w:b w:val="0"/>
                <w:sz w:val="20"/>
                <w:szCs w:val="20"/>
                <w:lang w:val="en-US"/>
              </w:rPr>
              <w:t>5752-5150</w:t>
            </w:r>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z w:val="20"/>
                <w:szCs w:val="20"/>
              </w:rPr>
              <w:t>Еременко Николай Васильевич</w:t>
            </w: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z w:val="20"/>
                <w:szCs w:val="20"/>
              </w:rPr>
              <w:t>к.э.н., старший преподаватель кафедры предпр</w:t>
            </w:r>
            <w:r w:rsidRPr="00103E42">
              <w:rPr>
                <w:rFonts w:ascii="Times New Roman" w:hAnsi="Times New Roman"/>
                <w:sz w:val="20"/>
                <w:szCs w:val="20"/>
              </w:rPr>
              <w:t>и</w:t>
            </w:r>
            <w:r w:rsidRPr="00103E42">
              <w:rPr>
                <w:rFonts w:ascii="Times New Roman" w:hAnsi="Times New Roman"/>
                <w:sz w:val="20"/>
                <w:szCs w:val="20"/>
              </w:rPr>
              <w:t>нимательства и мировой экономики</w:t>
            </w:r>
          </w:p>
          <w:p w:rsidR="00C75C41" w:rsidRPr="00103E42" w:rsidRDefault="00C75C41" w:rsidP="00A10FEC">
            <w:pPr>
              <w:spacing w:after="0" w:line="240" w:lineRule="auto"/>
              <w:rPr>
                <w:rStyle w:val="Hyperlink"/>
                <w:rFonts w:ascii="Times New Roman" w:hAnsi="Times New Roman"/>
                <w:color w:val="auto"/>
                <w:sz w:val="20"/>
                <w:szCs w:val="20"/>
                <w:u w:val="none"/>
                <w:shd w:val="clear" w:color="auto" w:fill="FFFFFF"/>
                <w:lang w:val="en-US"/>
              </w:rPr>
            </w:pPr>
            <w:hyperlink r:id="rId8" w:history="1">
              <w:r w:rsidRPr="00103E42">
                <w:rPr>
                  <w:rStyle w:val="Hyperlink"/>
                  <w:rFonts w:ascii="Times New Roman" w:hAnsi="Times New Roman"/>
                  <w:color w:val="auto"/>
                  <w:sz w:val="20"/>
                  <w:szCs w:val="20"/>
                  <w:u w:val="none"/>
                  <w:shd w:val="clear" w:color="auto" w:fill="FFFFFF"/>
                  <w:lang w:val="en-US"/>
                </w:rPr>
                <w:t>eremenkomk@rambler.ru</w:t>
              </w:r>
            </w:hyperlink>
          </w:p>
          <w:p w:rsidR="00C75C41" w:rsidRPr="00103E42" w:rsidRDefault="00C75C41" w:rsidP="00A10FEC">
            <w:pPr>
              <w:autoSpaceDE w:val="0"/>
              <w:autoSpaceDN w:val="0"/>
              <w:adjustRightInd w:val="0"/>
              <w:spacing w:after="0" w:line="240" w:lineRule="auto"/>
              <w:rPr>
                <w:rFonts w:ascii="Times New Roman" w:hAnsi="Times New Roman"/>
                <w:sz w:val="20"/>
                <w:szCs w:val="20"/>
                <w:lang w:val="en-US"/>
              </w:rPr>
            </w:pPr>
            <w:r w:rsidRPr="00103E42">
              <w:rPr>
                <w:rFonts w:ascii="Times New Roman" w:hAnsi="Times New Roman"/>
                <w:sz w:val="20"/>
                <w:szCs w:val="20"/>
              </w:rPr>
              <w:t>РИНЦ</w:t>
            </w:r>
            <w:r w:rsidRPr="00103E42">
              <w:rPr>
                <w:rFonts w:ascii="Times New Roman" w:hAnsi="Times New Roman"/>
                <w:sz w:val="20"/>
                <w:szCs w:val="20"/>
                <w:lang w:val="en-US"/>
              </w:rPr>
              <w:t xml:space="preserve"> SPIN-</w:t>
            </w:r>
            <w:r w:rsidRPr="00103E42">
              <w:rPr>
                <w:rFonts w:ascii="Times New Roman" w:hAnsi="Times New Roman"/>
                <w:sz w:val="20"/>
                <w:szCs w:val="20"/>
              </w:rPr>
              <w:t>код</w:t>
            </w:r>
            <w:r w:rsidRPr="00103E42">
              <w:rPr>
                <w:rFonts w:ascii="Times New Roman" w:hAnsi="Times New Roman"/>
                <w:sz w:val="20"/>
                <w:szCs w:val="20"/>
                <w:lang w:val="en-US"/>
              </w:rPr>
              <w:t>=</w:t>
            </w:r>
            <w:r w:rsidRPr="00103E42">
              <w:rPr>
                <w:rStyle w:val="Heading1Char"/>
                <w:rFonts w:ascii="Times New Roman" w:hAnsi="Times New Roman"/>
                <w:b w:val="0"/>
                <w:sz w:val="20"/>
                <w:szCs w:val="20"/>
                <w:lang w:val="en-US"/>
              </w:rPr>
              <w:t>3986-6018</w:t>
            </w:r>
          </w:p>
          <w:p w:rsidR="00C75C41" w:rsidRPr="00103E42" w:rsidRDefault="00C75C41" w:rsidP="00A10FEC">
            <w:pPr>
              <w:spacing w:after="0" w:line="240" w:lineRule="auto"/>
              <w:rPr>
                <w:rFonts w:ascii="Times New Roman" w:hAnsi="Times New Roman"/>
                <w:i/>
                <w:sz w:val="20"/>
                <w:szCs w:val="20"/>
              </w:rPr>
            </w:pPr>
            <w:r w:rsidRPr="00103E42">
              <w:rPr>
                <w:rFonts w:ascii="Times New Roman" w:hAnsi="Times New Roman"/>
                <w:i/>
                <w:sz w:val="20"/>
                <w:szCs w:val="20"/>
              </w:rPr>
              <w:t>Ставропольский государственный аграрный  ун</w:t>
            </w:r>
            <w:r w:rsidRPr="00103E42">
              <w:rPr>
                <w:rFonts w:ascii="Times New Roman" w:hAnsi="Times New Roman"/>
                <w:i/>
                <w:sz w:val="20"/>
                <w:szCs w:val="20"/>
              </w:rPr>
              <w:t>и</w:t>
            </w:r>
            <w:r w:rsidRPr="00103E42">
              <w:rPr>
                <w:rFonts w:ascii="Times New Roman" w:hAnsi="Times New Roman"/>
                <w:i/>
                <w:sz w:val="20"/>
                <w:szCs w:val="20"/>
              </w:rPr>
              <w:t>верситет, Ставрополь, Россия</w:t>
            </w:r>
          </w:p>
          <w:p w:rsidR="00C75C41" w:rsidRPr="00103E42" w:rsidRDefault="00C75C41" w:rsidP="00A10FEC">
            <w:pPr>
              <w:spacing w:after="0" w:line="240" w:lineRule="auto"/>
              <w:rPr>
                <w:rFonts w:ascii="Times New Roman" w:hAnsi="Times New Roman"/>
                <w:sz w:val="20"/>
                <w:szCs w:val="20"/>
              </w:rPr>
            </w:pP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z w:val="20"/>
                <w:szCs w:val="20"/>
              </w:rPr>
              <w:t>В настоящей статье осуществлен динамический анализ развития системы малого и среднего пре</w:t>
            </w:r>
            <w:r w:rsidRPr="00103E42">
              <w:rPr>
                <w:rFonts w:ascii="Times New Roman" w:hAnsi="Times New Roman"/>
                <w:sz w:val="20"/>
                <w:szCs w:val="20"/>
              </w:rPr>
              <w:t>д</w:t>
            </w:r>
            <w:r w:rsidRPr="00103E42">
              <w:rPr>
                <w:rFonts w:ascii="Times New Roman" w:hAnsi="Times New Roman"/>
                <w:sz w:val="20"/>
                <w:szCs w:val="20"/>
              </w:rPr>
              <w:t>принимательства (МСП) с позиции исследования устойчивости развития этой системы, перехода из одного состояния устойчивого развития в другое в контексте фаз цикла развития системы МСП. Ц</w:t>
            </w:r>
            <w:r w:rsidRPr="00103E42">
              <w:rPr>
                <w:rFonts w:ascii="Times New Roman" w:hAnsi="Times New Roman"/>
                <w:noProof/>
                <w:sz w:val="20"/>
                <w:szCs w:val="20"/>
                <w:lang w:eastAsia="ru-RU"/>
              </w:rPr>
              <w:t>икл развития системы МСП представляет собой совокупность сменяющихся стадий: посткризисной, включающая в себя фазы реакции на кризис и зарождения нового цикла развития; роста; предкризисной. Динамический анализ позволил авторам выделить для каждой стадии развития системы МСП временной лаг ее наступления и продолжительности. Исследование устойчивого развития системы МСП осуществлено по следующим группам показателей: количественные (</w:t>
            </w:r>
            <w:r w:rsidRPr="00103E42">
              <w:rPr>
                <w:rFonts w:ascii="Times New Roman" w:hAnsi="Times New Roman"/>
                <w:sz w:val="20"/>
                <w:szCs w:val="20"/>
              </w:rPr>
              <w:t>число предприятий, численность работников, объем/оборот продукции, инвестиции</w:t>
            </w:r>
            <w:r w:rsidRPr="00103E42">
              <w:rPr>
                <w:rFonts w:ascii="Times New Roman" w:hAnsi="Times New Roman"/>
                <w:noProof/>
                <w:sz w:val="20"/>
                <w:szCs w:val="20"/>
                <w:lang w:eastAsia="ru-RU"/>
              </w:rPr>
              <w:t>), качественные (</w:t>
            </w:r>
            <w:r w:rsidRPr="00103E42">
              <w:rPr>
                <w:rFonts w:ascii="Times New Roman" w:hAnsi="Times New Roman"/>
                <w:sz w:val="20"/>
                <w:szCs w:val="20"/>
              </w:rPr>
              <w:t>процент работающих в системе МСП к общему числу занятых в эконом</w:t>
            </w:r>
            <w:r w:rsidRPr="00103E42">
              <w:rPr>
                <w:rFonts w:ascii="Times New Roman" w:hAnsi="Times New Roman"/>
                <w:sz w:val="20"/>
                <w:szCs w:val="20"/>
              </w:rPr>
              <w:t>и</w:t>
            </w:r>
            <w:r w:rsidRPr="00103E42">
              <w:rPr>
                <w:rFonts w:ascii="Times New Roman" w:hAnsi="Times New Roman"/>
                <w:sz w:val="20"/>
                <w:szCs w:val="20"/>
              </w:rPr>
              <w:t>ке, доля объема /оборота продукции МСП в ВРП РФ,  удельный вес прибыльных предприятий в о</w:t>
            </w:r>
            <w:r w:rsidRPr="00103E42">
              <w:rPr>
                <w:rFonts w:ascii="Times New Roman" w:hAnsi="Times New Roman"/>
                <w:sz w:val="20"/>
                <w:szCs w:val="20"/>
              </w:rPr>
              <w:t>б</w:t>
            </w:r>
            <w:r w:rsidRPr="00103E42">
              <w:rPr>
                <w:rFonts w:ascii="Times New Roman" w:hAnsi="Times New Roman"/>
                <w:sz w:val="20"/>
                <w:szCs w:val="20"/>
              </w:rPr>
              <w:t>щем  числе предприятий, производительность тр</w:t>
            </w:r>
            <w:r w:rsidRPr="00103E42">
              <w:rPr>
                <w:rFonts w:ascii="Times New Roman" w:hAnsi="Times New Roman"/>
                <w:sz w:val="20"/>
                <w:szCs w:val="20"/>
              </w:rPr>
              <w:t>у</w:t>
            </w:r>
            <w:r w:rsidRPr="00103E42">
              <w:rPr>
                <w:rFonts w:ascii="Times New Roman" w:hAnsi="Times New Roman"/>
                <w:sz w:val="20"/>
                <w:szCs w:val="20"/>
              </w:rPr>
              <w:t>да</w:t>
            </w:r>
            <w:r w:rsidRPr="00103E42">
              <w:rPr>
                <w:rFonts w:ascii="Times New Roman" w:hAnsi="Times New Roman"/>
                <w:noProof/>
                <w:sz w:val="20"/>
                <w:szCs w:val="20"/>
                <w:lang w:eastAsia="ru-RU"/>
              </w:rPr>
              <w:t>) и показатели эффективности (рентабельность продукции, поступления в бюджет). Результаты анализа подтвердили мнение авторов об отличающейся реакции малых предприятий и средних предприятий на кризисные условия, которые выражаются в быстром реагировании первых и инерционном – вторых. Динамический анализ позволил раскрыть особенности развития отдельно малого и среднего предпринимательства и их системы, что может быть положено в основу прогнозирования дальнейшего развития системы МСП в России</w:t>
            </w:r>
          </w:p>
          <w:p w:rsidR="00C75C41" w:rsidRPr="00103E42" w:rsidRDefault="00C75C41" w:rsidP="00A10FEC">
            <w:pPr>
              <w:spacing w:after="0" w:line="240" w:lineRule="auto"/>
              <w:rPr>
                <w:rFonts w:ascii="Times New Roman" w:hAnsi="Times New Roman"/>
                <w:spacing w:val="-5"/>
                <w:sz w:val="20"/>
                <w:szCs w:val="20"/>
              </w:rPr>
            </w:pPr>
          </w:p>
          <w:p w:rsidR="00C75C41" w:rsidRPr="00103E42" w:rsidRDefault="00C75C41" w:rsidP="00A10FEC">
            <w:pPr>
              <w:spacing w:after="0" w:line="240" w:lineRule="auto"/>
              <w:rPr>
                <w:rFonts w:ascii="Times New Roman" w:hAnsi="Times New Roman"/>
                <w:sz w:val="20"/>
                <w:szCs w:val="20"/>
              </w:rPr>
            </w:pPr>
            <w:r w:rsidRPr="00103E42">
              <w:rPr>
                <w:rFonts w:ascii="Times New Roman" w:hAnsi="Times New Roman"/>
                <w:spacing w:val="-5"/>
                <w:sz w:val="20"/>
                <w:szCs w:val="20"/>
              </w:rPr>
              <w:t xml:space="preserve">Ключевые слова: </w:t>
            </w:r>
            <w:r w:rsidRPr="00103E42">
              <w:rPr>
                <w:rFonts w:ascii="Times New Roman" w:hAnsi="Times New Roman"/>
                <w:caps/>
                <w:spacing w:val="-5"/>
                <w:sz w:val="20"/>
                <w:szCs w:val="20"/>
              </w:rPr>
              <w:t>ДИНАМИЧЕСКИЙ АНАЛИЗ, М</w:t>
            </w:r>
            <w:r w:rsidRPr="00103E42">
              <w:rPr>
                <w:rFonts w:ascii="Times New Roman" w:hAnsi="Times New Roman"/>
                <w:caps/>
                <w:spacing w:val="-5"/>
                <w:sz w:val="20"/>
                <w:szCs w:val="20"/>
              </w:rPr>
              <w:t>А</w:t>
            </w:r>
            <w:r w:rsidRPr="00103E42">
              <w:rPr>
                <w:rFonts w:ascii="Times New Roman" w:hAnsi="Times New Roman"/>
                <w:caps/>
                <w:spacing w:val="-5"/>
                <w:sz w:val="20"/>
                <w:szCs w:val="20"/>
              </w:rPr>
              <w:t>ЛОЕ И СРЕДНЕЕ ПРЕДПРИНИМАТЕЛЬСТВО,</w:t>
            </w:r>
            <w:r w:rsidRPr="00103E42">
              <w:rPr>
                <w:rFonts w:ascii="Times New Roman" w:hAnsi="Times New Roman"/>
                <w:caps/>
                <w:sz w:val="20"/>
                <w:szCs w:val="20"/>
              </w:rPr>
              <w:t xml:space="preserve"> ИНДИКАТОРЫ РАЗВИТИЯ, фазы цикла развития</w:t>
            </w:r>
          </w:p>
        </w:tc>
        <w:tc>
          <w:tcPr>
            <w:tcW w:w="4786" w:type="dxa"/>
          </w:tcPr>
          <w:p w:rsidR="00C75C41" w:rsidRPr="00103E42" w:rsidRDefault="00C75C41" w:rsidP="00A10FEC">
            <w:pPr>
              <w:spacing w:after="0" w:line="240" w:lineRule="auto"/>
              <w:rPr>
                <w:rFonts w:ascii="Times New Roman" w:hAnsi="Times New Roman"/>
                <w:sz w:val="20"/>
                <w:szCs w:val="20"/>
                <w:lang w:val="en-US"/>
              </w:rPr>
            </w:pPr>
            <w:r w:rsidRPr="00103E42">
              <w:rPr>
                <w:rFonts w:ascii="Times New Roman" w:hAnsi="Times New Roman"/>
                <w:sz w:val="20"/>
                <w:szCs w:val="20"/>
                <w:lang w:val="en-US"/>
              </w:rPr>
              <w:t>UDC 334.7</w:t>
            </w:r>
          </w:p>
          <w:p w:rsidR="00C75C41" w:rsidRPr="00103E42" w:rsidRDefault="00C75C41" w:rsidP="00A10FEC">
            <w:pPr>
              <w:spacing w:after="0" w:line="240" w:lineRule="auto"/>
              <w:rPr>
                <w:rFonts w:ascii="Times New Roman" w:hAnsi="Times New Roman"/>
                <w:sz w:val="20"/>
                <w:szCs w:val="20"/>
                <w:lang w:val="en-US"/>
              </w:rPr>
            </w:pPr>
            <w:r w:rsidRPr="00103E42">
              <w:rPr>
                <w:rFonts w:ascii="Times New Roman" w:hAnsi="Times New Roman"/>
                <w:sz w:val="20"/>
                <w:szCs w:val="20"/>
                <w:lang w:val="en-US"/>
              </w:rPr>
              <w:t>Economics</w:t>
            </w:r>
          </w:p>
          <w:p w:rsidR="00C75C41" w:rsidRPr="00103E42" w:rsidRDefault="00C75C41" w:rsidP="00A10FEC">
            <w:pPr>
              <w:spacing w:after="0" w:line="240" w:lineRule="auto"/>
              <w:rPr>
                <w:rFonts w:ascii="Times New Roman" w:hAnsi="Times New Roman"/>
                <w:b/>
                <w:sz w:val="20"/>
                <w:szCs w:val="20"/>
                <w:lang w:val="en-US"/>
              </w:rPr>
            </w:pPr>
          </w:p>
          <w:p w:rsidR="00C75C41" w:rsidRPr="00103E42" w:rsidRDefault="00C75C41" w:rsidP="00A10FEC">
            <w:pPr>
              <w:spacing w:after="0" w:line="240" w:lineRule="auto"/>
              <w:rPr>
                <w:rFonts w:ascii="Times New Roman" w:hAnsi="Times New Roman"/>
                <w:b/>
                <w:sz w:val="20"/>
                <w:szCs w:val="20"/>
                <w:lang w:val="en-US"/>
              </w:rPr>
            </w:pPr>
            <w:r w:rsidRPr="00103E42">
              <w:rPr>
                <w:rFonts w:ascii="Times New Roman" w:hAnsi="Times New Roman"/>
                <w:b/>
                <w:color w:val="333333"/>
                <w:sz w:val="20"/>
                <w:szCs w:val="20"/>
                <w:shd w:val="clear" w:color="auto" w:fill="FFFFFF"/>
                <w:lang w:val="en-US"/>
              </w:rPr>
              <w:t>DYNAMIC ANALYSIS OF THE DEVELO</w:t>
            </w:r>
            <w:r w:rsidRPr="00103E42">
              <w:rPr>
                <w:rFonts w:ascii="Times New Roman" w:hAnsi="Times New Roman"/>
                <w:b/>
                <w:color w:val="333333"/>
                <w:sz w:val="20"/>
                <w:szCs w:val="20"/>
                <w:shd w:val="clear" w:color="auto" w:fill="FFFFFF"/>
                <w:lang w:val="en-US"/>
              </w:rPr>
              <w:t>P</w:t>
            </w:r>
            <w:r w:rsidRPr="00103E42">
              <w:rPr>
                <w:rFonts w:ascii="Times New Roman" w:hAnsi="Times New Roman"/>
                <w:b/>
                <w:color w:val="333333"/>
                <w:sz w:val="20"/>
                <w:szCs w:val="20"/>
                <w:shd w:val="clear" w:color="auto" w:fill="FFFFFF"/>
                <w:lang w:val="en-US"/>
              </w:rPr>
              <w:t>MENT OF SMALL AND MEDIUM ENTE</w:t>
            </w:r>
            <w:r w:rsidRPr="00103E42">
              <w:rPr>
                <w:rFonts w:ascii="Times New Roman" w:hAnsi="Times New Roman"/>
                <w:b/>
                <w:color w:val="333333"/>
                <w:sz w:val="20"/>
                <w:szCs w:val="20"/>
                <w:shd w:val="clear" w:color="auto" w:fill="FFFFFF"/>
                <w:lang w:val="en-US"/>
              </w:rPr>
              <w:t>R</w:t>
            </w:r>
            <w:r w:rsidRPr="00103E42">
              <w:rPr>
                <w:rFonts w:ascii="Times New Roman" w:hAnsi="Times New Roman"/>
                <w:b/>
                <w:color w:val="333333"/>
                <w:sz w:val="20"/>
                <w:szCs w:val="20"/>
                <w:shd w:val="clear" w:color="auto" w:fill="FFFFFF"/>
                <w:lang w:val="en-US"/>
              </w:rPr>
              <w:t>PRISES</w:t>
            </w:r>
            <w:r w:rsidRPr="00103E42">
              <w:rPr>
                <w:rFonts w:ascii="Times New Roman" w:hAnsi="Times New Roman"/>
                <w:b/>
                <w:sz w:val="20"/>
                <w:szCs w:val="20"/>
                <w:lang w:val="en-US"/>
              </w:rPr>
              <w:t xml:space="preserve"> </w:t>
            </w:r>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lang w:val="en-US"/>
              </w:rPr>
            </w:pPr>
            <w:r w:rsidRPr="00103E42">
              <w:rPr>
                <w:rFonts w:ascii="Times New Roman" w:hAnsi="Times New Roman"/>
                <w:sz w:val="20"/>
                <w:szCs w:val="20"/>
                <w:lang w:val="en-US"/>
              </w:rPr>
              <w:t>Levushkina Svetlana Vladimirovna</w:t>
            </w:r>
          </w:p>
          <w:p w:rsidR="00C75C41" w:rsidRPr="00103E42" w:rsidRDefault="00C75C41" w:rsidP="00A10FEC">
            <w:pPr>
              <w:pStyle w:val="HTMLPreformatted"/>
              <w:shd w:val="clear" w:color="auto" w:fill="FFFFFF"/>
              <w:rPr>
                <w:rFonts w:ascii="Times New Roman" w:hAnsi="Times New Roman" w:cs="Times New Roman"/>
                <w:color w:val="212121"/>
                <w:lang w:val="en-US"/>
              </w:rPr>
            </w:pPr>
            <w:r>
              <w:rPr>
                <w:rFonts w:ascii="Times New Roman" w:hAnsi="Times New Roman" w:cs="Times New Roman"/>
                <w:lang w:val="en-US"/>
              </w:rPr>
              <w:t>Cand.Leg.Sci.</w:t>
            </w:r>
            <w:r w:rsidRPr="00103E42">
              <w:rPr>
                <w:rStyle w:val="apple-style-span"/>
                <w:rFonts w:ascii="Times New Roman" w:hAnsi="Times New Roman"/>
                <w:color w:val="000000"/>
                <w:lang w:val="en-US"/>
              </w:rPr>
              <w:t xml:space="preserve">, </w:t>
            </w:r>
            <w:r w:rsidRPr="00103E42">
              <w:rPr>
                <w:rFonts w:ascii="Times New Roman" w:hAnsi="Times New Roman" w:cs="Times New Roman"/>
                <w:color w:val="212121"/>
                <w:lang w:val="en-US"/>
              </w:rPr>
              <w:t>associate professor</w:t>
            </w:r>
          </w:p>
          <w:p w:rsidR="00C75C41" w:rsidRPr="00103E42" w:rsidRDefault="00C75C41" w:rsidP="00A10FEC">
            <w:pPr>
              <w:spacing w:after="0" w:line="240" w:lineRule="auto"/>
              <w:rPr>
                <w:rFonts w:ascii="Times New Roman" w:hAnsi="Times New Roman"/>
                <w:sz w:val="20"/>
                <w:szCs w:val="20"/>
                <w:lang w:val="en-US"/>
              </w:rPr>
            </w:pPr>
            <w:hyperlink r:id="rId9" w:history="1">
              <w:r w:rsidRPr="00103E42">
                <w:rPr>
                  <w:rStyle w:val="Hyperlink"/>
                  <w:rFonts w:ascii="Times New Roman" w:hAnsi="Times New Roman"/>
                  <w:sz w:val="20"/>
                  <w:szCs w:val="20"/>
                  <w:lang w:val="en-US"/>
                </w:rPr>
                <w:t>kirachek@mail.ru</w:t>
              </w:r>
            </w:hyperlink>
          </w:p>
          <w:p w:rsidR="00C75C41" w:rsidRPr="00103E42" w:rsidRDefault="00C75C41" w:rsidP="00A10FEC">
            <w:pPr>
              <w:autoSpaceDE w:val="0"/>
              <w:autoSpaceDN w:val="0"/>
              <w:adjustRightInd w:val="0"/>
              <w:spacing w:after="0" w:line="240" w:lineRule="auto"/>
              <w:rPr>
                <w:rFonts w:ascii="Times New Roman" w:hAnsi="Times New Roman"/>
                <w:sz w:val="20"/>
                <w:szCs w:val="20"/>
                <w:lang w:val="en-US"/>
              </w:rPr>
            </w:pPr>
            <w:r w:rsidRPr="00103E42">
              <w:rPr>
                <w:rFonts w:ascii="Times New Roman" w:hAnsi="Times New Roman"/>
                <w:sz w:val="20"/>
                <w:szCs w:val="20"/>
                <w:lang w:val="en-US"/>
              </w:rPr>
              <w:t>SPIN-code=</w:t>
            </w:r>
            <w:r w:rsidRPr="00103E42">
              <w:rPr>
                <w:rStyle w:val="Heading1Char"/>
                <w:rFonts w:ascii="Times New Roman" w:hAnsi="Times New Roman"/>
                <w:b w:val="0"/>
                <w:sz w:val="20"/>
                <w:szCs w:val="20"/>
                <w:lang w:val="en-US"/>
              </w:rPr>
              <w:t>5752-5150</w:t>
            </w:r>
          </w:p>
          <w:p w:rsidR="00C75C41" w:rsidRPr="00103E42" w:rsidRDefault="00C75C41" w:rsidP="00A10FEC">
            <w:pPr>
              <w:pStyle w:val="HTMLPreformatted"/>
              <w:shd w:val="clear" w:color="auto" w:fill="FFFFFF"/>
              <w:rPr>
                <w:rFonts w:ascii="Times New Roman" w:hAnsi="Times New Roman" w:cs="Times New Roman"/>
                <w:lang w:val="en-US"/>
              </w:rPr>
            </w:pPr>
          </w:p>
          <w:p w:rsidR="00C75C41" w:rsidRPr="00103E42" w:rsidRDefault="00C75C41" w:rsidP="00A10FEC">
            <w:pPr>
              <w:pStyle w:val="HTMLPreformatted"/>
              <w:shd w:val="clear" w:color="auto" w:fill="FFFFFF"/>
              <w:rPr>
                <w:rStyle w:val="apple-style-span"/>
                <w:rFonts w:ascii="Times New Roman" w:hAnsi="Times New Roman"/>
                <w:color w:val="000000"/>
                <w:highlight w:val="yellow"/>
                <w:lang w:val="en-US"/>
              </w:rPr>
            </w:pPr>
            <w:r w:rsidRPr="00103E42">
              <w:rPr>
                <w:rFonts w:ascii="Times New Roman" w:hAnsi="Times New Roman" w:cs="Times New Roman"/>
                <w:lang w:val="en-US"/>
              </w:rPr>
              <w:t>Eremenko Nikolai Vasilyevich</w:t>
            </w:r>
            <w:r w:rsidRPr="00103E42">
              <w:rPr>
                <w:rStyle w:val="apple-style-span"/>
                <w:rFonts w:ascii="Times New Roman" w:hAnsi="Times New Roman"/>
                <w:color w:val="000000"/>
                <w:highlight w:val="yellow"/>
                <w:lang w:val="en-US"/>
              </w:rPr>
              <w:t xml:space="preserve"> </w:t>
            </w:r>
          </w:p>
          <w:p w:rsidR="00C75C41" w:rsidRPr="00103E42" w:rsidRDefault="00C75C41" w:rsidP="00A10FEC">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103E42">
              <w:rPr>
                <w:rFonts w:ascii="Times New Roman" w:hAnsi="Times New Roman"/>
                <w:sz w:val="20"/>
                <w:szCs w:val="20"/>
                <w:lang w:val="en-US"/>
              </w:rPr>
              <w:t xml:space="preserve">, Senior Lecturer, </w:t>
            </w:r>
            <w:r>
              <w:rPr>
                <w:rFonts w:ascii="Times New Roman" w:hAnsi="Times New Roman"/>
                <w:sz w:val="20"/>
                <w:szCs w:val="20"/>
                <w:lang w:val="en-US"/>
              </w:rPr>
              <w:t xml:space="preserve">the </w:t>
            </w:r>
            <w:r w:rsidRPr="00103E42">
              <w:rPr>
                <w:rFonts w:ascii="Times New Roman" w:hAnsi="Times New Roman"/>
                <w:sz w:val="20"/>
                <w:szCs w:val="20"/>
                <w:lang w:val="en-US"/>
              </w:rPr>
              <w:t>Department of Business and the world economy</w:t>
            </w:r>
          </w:p>
          <w:p w:rsidR="00C75C41" w:rsidRPr="00103E42" w:rsidRDefault="00C75C41" w:rsidP="00A10FEC">
            <w:pPr>
              <w:tabs>
                <w:tab w:val="left" w:pos="2748"/>
              </w:tabs>
              <w:spacing w:after="0" w:line="240" w:lineRule="auto"/>
              <w:rPr>
                <w:rStyle w:val="Hyperlink"/>
                <w:rFonts w:ascii="Times New Roman" w:hAnsi="Times New Roman"/>
                <w:color w:val="auto"/>
                <w:sz w:val="20"/>
                <w:szCs w:val="20"/>
                <w:u w:val="none"/>
                <w:shd w:val="clear" w:color="auto" w:fill="FFFFFF"/>
                <w:lang w:val="en-US"/>
              </w:rPr>
            </w:pPr>
            <w:hyperlink r:id="rId10" w:history="1">
              <w:r w:rsidRPr="00103E42">
                <w:rPr>
                  <w:rStyle w:val="Hyperlink"/>
                  <w:rFonts w:ascii="Times New Roman" w:hAnsi="Times New Roman"/>
                  <w:color w:val="auto"/>
                  <w:sz w:val="20"/>
                  <w:szCs w:val="20"/>
                  <w:u w:val="none"/>
                  <w:shd w:val="clear" w:color="auto" w:fill="FFFFFF"/>
                  <w:lang w:val="en-US"/>
                </w:rPr>
                <w:t>eremenkomk@rambler.ru</w:t>
              </w:r>
            </w:hyperlink>
          </w:p>
          <w:p w:rsidR="00C75C41" w:rsidRPr="00103E42" w:rsidRDefault="00C75C41" w:rsidP="00A10FEC">
            <w:pPr>
              <w:autoSpaceDE w:val="0"/>
              <w:autoSpaceDN w:val="0"/>
              <w:adjustRightInd w:val="0"/>
              <w:spacing w:after="0" w:line="240" w:lineRule="auto"/>
              <w:rPr>
                <w:rFonts w:ascii="Times New Roman" w:hAnsi="Times New Roman"/>
                <w:sz w:val="20"/>
                <w:szCs w:val="20"/>
                <w:lang w:val="en-US"/>
              </w:rPr>
            </w:pPr>
            <w:r w:rsidRPr="00103E42">
              <w:rPr>
                <w:rFonts w:ascii="Times New Roman" w:hAnsi="Times New Roman"/>
                <w:sz w:val="20"/>
                <w:szCs w:val="20"/>
              </w:rPr>
              <w:t>РИНЦ</w:t>
            </w:r>
            <w:r w:rsidRPr="00103E42">
              <w:rPr>
                <w:rFonts w:ascii="Times New Roman" w:hAnsi="Times New Roman"/>
                <w:sz w:val="20"/>
                <w:szCs w:val="20"/>
                <w:lang w:val="en-US"/>
              </w:rPr>
              <w:t xml:space="preserve"> SPIN-</w:t>
            </w:r>
            <w:r>
              <w:rPr>
                <w:rFonts w:ascii="Times New Roman" w:hAnsi="Times New Roman"/>
                <w:sz w:val="20"/>
                <w:szCs w:val="20"/>
                <w:lang w:val="en-US"/>
              </w:rPr>
              <w:t>code</w:t>
            </w:r>
            <w:r w:rsidRPr="00103E42">
              <w:rPr>
                <w:rFonts w:ascii="Times New Roman" w:hAnsi="Times New Roman"/>
                <w:sz w:val="20"/>
                <w:szCs w:val="20"/>
                <w:lang w:val="en-US"/>
              </w:rPr>
              <w:t>=</w:t>
            </w:r>
            <w:r w:rsidRPr="00103E42">
              <w:rPr>
                <w:rStyle w:val="Heading1Char"/>
                <w:rFonts w:ascii="Times New Roman" w:hAnsi="Times New Roman"/>
                <w:b w:val="0"/>
                <w:sz w:val="20"/>
                <w:szCs w:val="20"/>
                <w:lang w:val="en-US"/>
              </w:rPr>
              <w:t>3986-6018</w:t>
            </w:r>
          </w:p>
          <w:p w:rsidR="00C75C41" w:rsidRPr="00103E42" w:rsidRDefault="00C75C41" w:rsidP="00A10FEC">
            <w:pPr>
              <w:spacing w:after="0" w:line="240" w:lineRule="auto"/>
              <w:rPr>
                <w:rFonts w:ascii="Times New Roman" w:hAnsi="Times New Roman"/>
                <w:i/>
                <w:sz w:val="20"/>
                <w:szCs w:val="20"/>
                <w:lang w:val="en-US"/>
              </w:rPr>
            </w:pPr>
            <w:r w:rsidRPr="00103E42">
              <w:rPr>
                <w:rFonts w:ascii="Times New Roman" w:hAnsi="Times New Roman"/>
                <w:i/>
                <w:sz w:val="20"/>
                <w:szCs w:val="20"/>
                <w:lang w:val="en-US"/>
              </w:rPr>
              <w:t xml:space="preserve">Stavropol state agrarian university, Stavropol, </w:t>
            </w:r>
            <w:smartTag w:uri="urn:schemas-microsoft-com:office:smarttags" w:element="place">
              <w:smartTag w:uri="urn:schemas-microsoft-com:office:smarttags" w:element="country-region">
                <w:r w:rsidRPr="00103E42">
                  <w:rPr>
                    <w:rFonts w:ascii="Times New Roman" w:hAnsi="Times New Roman"/>
                    <w:i/>
                    <w:sz w:val="20"/>
                    <w:szCs w:val="20"/>
                    <w:lang w:val="en-US"/>
                  </w:rPr>
                  <w:t>Russia</w:t>
                </w:r>
              </w:smartTag>
            </w:smartTag>
          </w:p>
          <w:p w:rsidR="00C75C41" w:rsidRDefault="00C75C41" w:rsidP="00A10FEC">
            <w:pPr>
              <w:pStyle w:val="HTMLPreformatted"/>
              <w:shd w:val="clear" w:color="auto" w:fill="FFFFFF"/>
              <w:rPr>
                <w:rFonts w:ascii="Times New Roman" w:hAnsi="Times New Roman" w:cs="Times New Roman"/>
                <w:shd w:val="clear" w:color="auto" w:fill="FFFFFF"/>
                <w:lang w:val="en-US"/>
              </w:rPr>
            </w:pPr>
          </w:p>
          <w:p w:rsidR="00C75C41" w:rsidRPr="00103E42" w:rsidRDefault="00C75C41" w:rsidP="00A10FEC">
            <w:pPr>
              <w:pStyle w:val="HTMLPreformatted"/>
              <w:shd w:val="clear" w:color="auto" w:fill="FFFFFF"/>
              <w:rPr>
                <w:rFonts w:ascii="Times New Roman" w:hAnsi="Times New Roman" w:cs="Times New Roman"/>
                <w:shd w:val="clear" w:color="auto" w:fill="FFFFFF"/>
                <w:lang w:val="en-US"/>
              </w:rPr>
            </w:pPr>
          </w:p>
          <w:p w:rsidR="00C75C41" w:rsidRPr="00103E42" w:rsidRDefault="00C75C41" w:rsidP="00A10FEC">
            <w:pPr>
              <w:pStyle w:val="HTMLPreformatted"/>
              <w:shd w:val="clear" w:color="auto" w:fill="FFFFFF"/>
              <w:rPr>
                <w:rFonts w:ascii="Times New Roman" w:hAnsi="Times New Roman" w:cs="Times New Roman"/>
                <w:lang w:val="en-US"/>
              </w:rPr>
            </w:pPr>
            <w:r w:rsidRPr="00103E42">
              <w:rPr>
                <w:rFonts w:ascii="Times New Roman" w:hAnsi="Times New Roman" w:cs="Times New Roman"/>
                <w:shd w:val="clear" w:color="auto" w:fill="FFFFFF"/>
                <w:lang w:val="en-US"/>
              </w:rPr>
              <w:t xml:space="preserve">In this article </w:t>
            </w:r>
            <w:r>
              <w:rPr>
                <w:rFonts w:ascii="Times New Roman" w:hAnsi="Times New Roman" w:cs="Times New Roman"/>
                <w:shd w:val="clear" w:color="auto" w:fill="FFFFFF"/>
                <w:lang w:val="en-US"/>
              </w:rPr>
              <w:t xml:space="preserve">we have </w:t>
            </w:r>
            <w:r w:rsidRPr="00103E42">
              <w:rPr>
                <w:rFonts w:ascii="Times New Roman" w:hAnsi="Times New Roman" w:cs="Times New Roman"/>
                <w:shd w:val="clear" w:color="auto" w:fill="FFFFFF"/>
                <w:lang w:val="en-US"/>
              </w:rPr>
              <w:t>performed a dynamic analysis of the system development of small and medium e</w:t>
            </w:r>
            <w:r w:rsidRPr="00103E42">
              <w:rPr>
                <w:rFonts w:ascii="Times New Roman" w:hAnsi="Times New Roman" w:cs="Times New Roman"/>
                <w:shd w:val="clear" w:color="auto" w:fill="FFFFFF"/>
                <w:lang w:val="en-US"/>
              </w:rPr>
              <w:t>n</w:t>
            </w:r>
            <w:r w:rsidRPr="00103E42">
              <w:rPr>
                <w:rFonts w:ascii="Times New Roman" w:hAnsi="Times New Roman" w:cs="Times New Roman"/>
                <w:shd w:val="clear" w:color="auto" w:fill="FFFFFF"/>
                <w:lang w:val="en-US"/>
              </w:rPr>
              <w:t>terprises (SMEs) from the perspective of the study of sustainability of this system, the transition from one state of sustainable development to another in the co</w:t>
            </w:r>
            <w:r w:rsidRPr="00103E42">
              <w:rPr>
                <w:rFonts w:ascii="Times New Roman" w:hAnsi="Times New Roman" w:cs="Times New Roman"/>
                <w:shd w:val="clear" w:color="auto" w:fill="FFFFFF"/>
                <w:lang w:val="en-US"/>
              </w:rPr>
              <w:t>n</w:t>
            </w:r>
            <w:r w:rsidRPr="00103E42">
              <w:rPr>
                <w:rFonts w:ascii="Times New Roman" w:hAnsi="Times New Roman" w:cs="Times New Roman"/>
                <w:shd w:val="clear" w:color="auto" w:fill="FFFFFF"/>
                <w:lang w:val="en-US"/>
              </w:rPr>
              <w:t>text of the cycle phases of the system development of SMEs. The development cycle of the SME system is a set of successive stages: post-crisis, including phase reactions to the crisis and the birth of a new cycle of development; growth; pre-crisis. Dynamic analysis allowed the authors to allocate for each stage of sy</w:t>
            </w:r>
            <w:r w:rsidRPr="00103E42">
              <w:rPr>
                <w:rFonts w:ascii="Times New Roman" w:hAnsi="Times New Roman" w:cs="Times New Roman"/>
                <w:shd w:val="clear" w:color="auto" w:fill="FFFFFF"/>
                <w:lang w:val="en-US"/>
              </w:rPr>
              <w:t>s</w:t>
            </w:r>
            <w:r w:rsidRPr="00103E42">
              <w:rPr>
                <w:rFonts w:ascii="Times New Roman" w:hAnsi="Times New Roman" w:cs="Times New Roman"/>
                <w:shd w:val="clear" w:color="auto" w:fill="FFFFFF"/>
                <w:lang w:val="en-US"/>
              </w:rPr>
              <w:t>tem development SME time lag its onset and duration.</w:t>
            </w:r>
            <w:r w:rsidRPr="00103E42">
              <w:rPr>
                <w:rFonts w:ascii="Times New Roman" w:hAnsi="Times New Roman" w:cs="Times New Roman"/>
                <w:lang w:val="en-US"/>
              </w:rPr>
              <w:t xml:space="preserve"> </w:t>
            </w:r>
            <w:r w:rsidRPr="00103E42">
              <w:rPr>
                <w:rFonts w:ascii="Times New Roman" w:hAnsi="Times New Roman" w:cs="Times New Roman"/>
                <w:shd w:val="clear" w:color="auto" w:fill="FFFFFF"/>
                <w:lang w:val="en-US"/>
              </w:rPr>
              <w:t>Research of a sustainable development of system of SMEs is performed on the following groups of indic</w:t>
            </w:r>
            <w:r w:rsidRPr="00103E42">
              <w:rPr>
                <w:rFonts w:ascii="Times New Roman" w:hAnsi="Times New Roman" w:cs="Times New Roman"/>
                <w:shd w:val="clear" w:color="auto" w:fill="FFFFFF"/>
                <w:lang w:val="en-US"/>
              </w:rPr>
              <w:t>a</w:t>
            </w:r>
            <w:r w:rsidRPr="00103E42">
              <w:rPr>
                <w:rFonts w:ascii="Times New Roman" w:hAnsi="Times New Roman" w:cs="Times New Roman"/>
                <w:shd w:val="clear" w:color="auto" w:fill="FFFFFF"/>
                <w:lang w:val="en-US"/>
              </w:rPr>
              <w:t>tors: quantitative (number of the entities, number of workers, amount/turnover of products, investment), high-quality (percent of SMEs working in system to total number occupied in economy, a share of amount/turnover of products of SMEs in the GRP of the Russian Federation, specific weight of the profi</w:t>
            </w:r>
            <w:r w:rsidRPr="00103E42">
              <w:rPr>
                <w:rFonts w:ascii="Times New Roman" w:hAnsi="Times New Roman" w:cs="Times New Roman"/>
                <w:shd w:val="clear" w:color="auto" w:fill="FFFFFF"/>
                <w:lang w:val="en-US"/>
              </w:rPr>
              <w:t>t</w:t>
            </w:r>
            <w:r w:rsidRPr="00103E42">
              <w:rPr>
                <w:rFonts w:ascii="Times New Roman" w:hAnsi="Times New Roman" w:cs="Times New Roman"/>
                <w:shd w:val="clear" w:color="auto" w:fill="FFFFFF"/>
                <w:lang w:val="en-US"/>
              </w:rPr>
              <w:t xml:space="preserve">able entities in total number of the entities, a labor productivity) and performance indicators (profitability of products, receipt in the budget). </w:t>
            </w:r>
            <w:r>
              <w:rPr>
                <w:rFonts w:ascii="Times New Roman" w:hAnsi="Times New Roman" w:cs="Times New Roman"/>
                <w:shd w:val="clear" w:color="auto" w:fill="FFFFFF"/>
                <w:lang w:val="en-US"/>
              </w:rPr>
              <w:t>The a</w:t>
            </w:r>
            <w:r w:rsidRPr="00103E42">
              <w:rPr>
                <w:rFonts w:ascii="Times New Roman" w:hAnsi="Times New Roman" w:cs="Times New Roman"/>
                <w:shd w:val="clear" w:color="auto" w:fill="FFFFFF"/>
                <w:lang w:val="en-US"/>
              </w:rPr>
              <w:t>nalysis results confirmed opinion of authors on different reaction of small enterprises and medium scale enterprises on crisis conditions which are expressed in fast reaction of the first and inertial – the second.</w:t>
            </w:r>
            <w:r w:rsidRPr="00103E42">
              <w:rPr>
                <w:rFonts w:ascii="Times New Roman" w:hAnsi="Times New Roman" w:cs="Times New Roman"/>
                <w:lang w:val="en-US"/>
              </w:rPr>
              <w:t xml:space="preserve"> </w:t>
            </w:r>
            <w:r w:rsidRPr="00103E42">
              <w:rPr>
                <w:rFonts w:ascii="Times New Roman" w:hAnsi="Times New Roman" w:cs="Times New Roman"/>
                <w:shd w:val="clear" w:color="auto" w:fill="FFFFFF"/>
                <w:lang w:val="en-US"/>
              </w:rPr>
              <w:t xml:space="preserve">Dynamic analysis allowed revealing the features of the development of individual small and medium enterprises and their systems that may be used as the basis for predicting further development of SMEs in </w:t>
            </w:r>
            <w:smartTag w:uri="urn:schemas-microsoft-com:office:smarttags" w:element="place">
              <w:smartTag w:uri="urn:schemas-microsoft-com:office:smarttags" w:element="country-region">
                <w:r w:rsidRPr="00103E42">
                  <w:rPr>
                    <w:rFonts w:ascii="Times New Roman" w:hAnsi="Times New Roman" w:cs="Times New Roman"/>
                    <w:shd w:val="clear" w:color="auto" w:fill="FFFFFF"/>
                    <w:lang w:val="en-US"/>
                  </w:rPr>
                  <w:t>Russia</w:t>
                </w:r>
              </w:smartTag>
            </w:smartTag>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lang w:val="en-US"/>
              </w:rPr>
            </w:pPr>
          </w:p>
          <w:p w:rsidR="00C75C41" w:rsidRPr="00103E42" w:rsidRDefault="00C75C41" w:rsidP="00A10FEC">
            <w:pPr>
              <w:spacing w:after="0" w:line="240" w:lineRule="auto"/>
              <w:rPr>
                <w:rFonts w:ascii="Times New Roman" w:hAnsi="Times New Roman"/>
                <w:sz w:val="20"/>
                <w:szCs w:val="20"/>
                <w:lang w:val="en-US"/>
              </w:rPr>
            </w:pPr>
            <w:r w:rsidRPr="00103E42">
              <w:rPr>
                <w:rFonts w:ascii="Times New Roman" w:hAnsi="Times New Roman"/>
                <w:sz w:val="20"/>
                <w:szCs w:val="20"/>
                <w:lang w:val="en-US"/>
              </w:rPr>
              <w:t xml:space="preserve">Keywords: </w:t>
            </w:r>
            <w:r w:rsidRPr="00103E42">
              <w:rPr>
                <w:rFonts w:ascii="Times New Roman" w:hAnsi="Times New Roman"/>
                <w:sz w:val="20"/>
                <w:szCs w:val="20"/>
                <w:shd w:val="clear" w:color="auto" w:fill="FFFFFF"/>
                <w:lang w:val="en-US"/>
              </w:rPr>
              <w:t>DYNAMIC ANALYSIS, SMALL AND MEDIUM ENTERPRISES, DEVELOPMENT IND</w:t>
            </w:r>
            <w:r w:rsidRPr="00103E42">
              <w:rPr>
                <w:rFonts w:ascii="Times New Roman" w:hAnsi="Times New Roman"/>
                <w:sz w:val="20"/>
                <w:szCs w:val="20"/>
                <w:shd w:val="clear" w:color="auto" w:fill="FFFFFF"/>
                <w:lang w:val="en-US"/>
              </w:rPr>
              <w:t>I</w:t>
            </w:r>
            <w:r w:rsidRPr="00103E42">
              <w:rPr>
                <w:rFonts w:ascii="Times New Roman" w:hAnsi="Times New Roman"/>
                <w:sz w:val="20"/>
                <w:szCs w:val="20"/>
                <w:shd w:val="clear" w:color="auto" w:fill="FFFFFF"/>
                <w:lang w:val="en-US"/>
              </w:rPr>
              <w:t>CATORS, PHASE OF THE DEVELOPMENT C</w:t>
            </w:r>
            <w:r w:rsidRPr="00103E42">
              <w:rPr>
                <w:rFonts w:ascii="Times New Roman" w:hAnsi="Times New Roman"/>
                <w:sz w:val="20"/>
                <w:szCs w:val="20"/>
                <w:shd w:val="clear" w:color="auto" w:fill="FFFFFF"/>
                <w:lang w:val="en-US"/>
              </w:rPr>
              <w:t>Y</w:t>
            </w:r>
            <w:r w:rsidRPr="00103E42">
              <w:rPr>
                <w:rFonts w:ascii="Times New Roman" w:hAnsi="Times New Roman"/>
                <w:sz w:val="20"/>
                <w:szCs w:val="20"/>
                <w:shd w:val="clear" w:color="auto" w:fill="FFFFFF"/>
                <w:lang w:val="en-US"/>
              </w:rPr>
              <w:t>CLE</w:t>
            </w:r>
          </w:p>
        </w:tc>
      </w:tr>
    </w:tbl>
    <w:p w:rsidR="00C75C41" w:rsidRDefault="00C75C41" w:rsidP="00075D5E">
      <w:pPr>
        <w:tabs>
          <w:tab w:val="left" w:pos="693"/>
          <w:tab w:val="left" w:pos="1277"/>
        </w:tabs>
        <w:spacing w:after="0" w:line="360" w:lineRule="auto"/>
        <w:jc w:val="both"/>
        <w:rPr>
          <w:rFonts w:ascii="Times New Roman" w:hAnsi="Times New Roman"/>
          <w:sz w:val="28"/>
          <w:szCs w:val="28"/>
        </w:rPr>
      </w:pPr>
      <w:r>
        <w:rPr>
          <w:rStyle w:val="hps"/>
          <w:rFonts w:ascii="Times New Roman" w:hAnsi="Times New Roman"/>
          <w:b/>
          <w:sz w:val="28"/>
          <w:szCs w:val="28"/>
          <w:lang w:val="en-US"/>
        </w:rPr>
        <w:tab/>
      </w:r>
      <w:r w:rsidRPr="002678C0">
        <w:rPr>
          <w:rFonts w:ascii="Times New Roman" w:hAnsi="Times New Roman"/>
          <w:sz w:val="28"/>
          <w:szCs w:val="28"/>
        </w:rPr>
        <w:t xml:space="preserve">Учитывая </w:t>
      </w:r>
      <w:r w:rsidRPr="004A4FFD">
        <w:rPr>
          <w:rFonts w:ascii="Times New Roman" w:hAnsi="Times New Roman"/>
          <w:sz w:val="28"/>
          <w:szCs w:val="28"/>
        </w:rPr>
        <w:t xml:space="preserve">системный характер развития </w:t>
      </w:r>
      <w:r w:rsidRPr="002678C0">
        <w:rPr>
          <w:rFonts w:ascii="Times New Roman" w:hAnsi="Times New Roman"/>
          <w:sz w:val="28"/>
          <w:szCs w:val="28"/>
        </w:rPr>
        <w:t xml:space="preserve">предпринимательской </w:t>
      </w:r>
      <w:r>
        <w:rPr>
          <w:rFonts w:ascii="Times New Roman" w:hAnsi="Times New Roman"/>
          <w:sz w:val="28"/>
          <w:szCs w:val="28"/>
        </w:rPr>
        <w:t>ср</w:t>
      </w:r>
      <w:r>
        <w:rPr>
          <w:rFonts w:ascii="Times New Roman" w:hAnsi="Times New Roman"/>
          <w:sz w:val="28"/>
          <w:szCs w:val="28"/>
        </w:rPr>
        <w:t>е</w:t>
      </w:r>
      <w:r>
        <w:rPr>
          <w:rFonts w:ascii="Times New Roman" w:hAnsi="Times New Roman"/>
          <w:sz w:val="28"/>
          <w:szCs w:val="28"/>
        </w:rPr>
        <w:t>ды</w:t>
      </w:r>
      <w:r w:rsidRPr="002678C0">
        <w:rPr>
          <w:rFonts w:ascii="Times New Roman" w:hAnsi="Times New Roman"/>
          <w:sz w:val="28"/>
          <w:szCs w:val="28"/>
        </w:rPr>
        <w:t>, следует анализировать прошлые ситуации, принятые решения и до</w:t>
      </w:r>
      <w:r w:rsidRPr="002678C0">
        <w:rPr>
          <w:rFonts w:ascii="Times New Roman" w:hAnsi="Times New Roman"/>
          <w:sz w:val="28"/>
          <w:szCs w:val="28"/>
        </w:rPr>
        <w:t>с</w:t>
      </w:r>
      <w:r w:rsidRPr="002678C0">
        <w:rPr>
          <w:rFonts w:ascii="Times New Roman" w:hAnsi="Times New Roman"/>
          <w:sz w:val="28"/>
          <w:szCs w:val="28"/>
        </w:rPr>
        <w:t xml:space="preserve">тигнутые результаты, тем более, если они </w:t>
      </w:r>
      <w:r>
        <w:rPr>
          <w:rFonts w:ascii="Times New Roman" w:hAnsi="Times New Roman"/>
          <w:sz w:val="28"/>
          <w:szCs w:val="28"/>
        </w:rPr>
        <w:t xml:space="preserve">не всегда </w:t>
      </w:r>
      <w:r w:rsidRPr="002678C0">
        <w:rPr>
          <w:rFonts w:ascii="Times New Roman" w:hAnsi="Times New Roman"/>
          <w:sz w:val="28"/>
          <w:szCs w:val="28"/>
        </w:rPr>
        <w:t xml:space="preserve">носят </w:t>
      </w:r>
      <w:r>
        <w:rPr>
          <w:rFonts w:ascii="Times New Roman" w:hAnsi="Times New Roman"/>
          <w:sz w:val="28"/>
          <w:szCs w:val="28"/>
        </w:rPr>
        <w:t xml:space="preserve">положительный </w:t>
      </w:r>
      <w:r w:rsidRPr="002678C0">
        <w:rPr>
          <w:rFonts w:ascii="Times New Roman" w:hAnsi="Times New Roman"/>
          <w:sz w:val="28"/>
          <w:szCs w:val="28"/>
        </w:rPr>
        <w:t>характер, и лишь на основании такого анализа необходимо принимать п</w:t>
      </w:r>
      <w:r w:rsidRPr="002678C0">
        <w:rPr>
          <w:rFonts w:ascii="Times New Roman" w:hAnsi="Times New Roman"/>
          <w:sz w:val="28"/>
          <w:szCs w:val="28"/>
        </w:rPr>
        <w:t>о</w:t>
      </w:r>
      <w:r w:rsidRPr="002678C0">
        <w:rPr>
          <w:rFonts w:ascii="Times New Roman" w:hAnsi="Times New Roman"/>
          <w:sz w:val="28"/>
          <w:szCs w:val="28"/>
        </w:rPr>
        <w:t>следующие управленческие ре</w:t>
      </w:r>
      <w:r>
        <w:rPr>
          <w:rFonts w:ascii="Times New Roman" w:hAnsi="Times New Roman"/>
          <w:sz w:val="28"/>
          <w:szCs w:val="28"/>
        </w:rPr>
        <w:t>шения, направленные  на устойчивое разв</w:t>
      </w:r>
      <w:r>
        <w:rPr>
          <w:rFonts w:ascii="Times New Roman" w:hAnsi="Times New Roman"/>
          <w:sz w:val="28"/>
          <w:szCs w:val="28"/>
        </w:rPr>
        <w:t>и</w:t>
      </w:r>
      <w:r>
        <w:rPr>
          <w:rFonts w:ascii="Times New Roman" w:hAnsi="Times New Roman"/>
          <w:sz w:val="28"/>
          <w:szCs w:val="28"/>
        </w:rPr>
        <w:t xml:space="preserve">тие системы малого и среднего предпринимательства. </w:t>
      </w:r>
    </w:p>
    <w:p w:rsidR="00C75C41" w:rsidRDefault="00C75C41" w:rsidP="00075D5E">
      <w:pPr>
        <w:spacing w:after="0" w:line="336" w:lineRule="auto"/>
        <w:ind w:firstLine="709"/>
        <w:jc w:val="both"/>
        <w:rPr>
          <w:rFonts w:ascii="Times New Roman" w:hAnsi="Times New Roman"/>
          <w:sz w:val="28"/>
          <w:szCs w:val="28"/>
        </w:rPr>
      </w:pPr>
      <w:r>
        <w:rPr>
          <w:rFonts w:ascii="Times New Roman" w:hAnsi="Times New Roman"/>
          <w:sz w:val="28"/>
          <w:szCs w:val="28"/>
        </w:rPr>
        <w:t>Д</w:t>
      </w:r>
      <w:r w:rsidRPr="004F6836">
        <w:rPr>
          <w:rFonts w:ascii="Times New Roman" w:hAnsi="Times New Roman"/>
          <w:sz w:val="28"/>
          <w:szCs w:val="28"/>
        </w:rPr>
        <w:t>ля оценки состояния и роли малого и среднего бизнеса в развитии экономики возможно сформировать систему показателей, отображающих: показатели масштаба деятельности бизнеса; показатели эффективности функционирования предприятий малого и среднего бизнеса; показатели инвестиционной и инновационной активности предприятий; показатели вклада малого и среднего бизнеса в социально-экономическое развитие страны, регионов и отдельных видов хозяйственной деятельности.</w:t>
      </w:r>
    </w:p>
    <w:p w:rsidR="00C75C41" w:rsidRDefault="00C75C41" w:rsidP="00075D5E">
      <w:pPr>
        <w:spacing w:after="0" w:line="336" w:lineRule="auto"/>
        <w:ind w:firstLine="709"/>
        <w:jc w:val="both"/>
        <w:rPr>
          <w:rFonts w:ascii="Times New Roman" w:hAnsi="Times New Roman"/>
          <w:sz w:val="28"/>
          <w:szCs w:val="28"/>
        </w:rPr>
      </w:pPr>
      <w:r>
        <w:rPr>
          <w:rFonts w:ascii="Times New Roman" w:hAnsi="Times New Roman"/>
          <w:sz w:val="28"/>
          <w:szCs w:val="28"/>
        </w:rPr>
        <w:t>В период исследования тенденций развития системы МСП входят 2008-2013 гг. Это обусловлено следующими обстоятельствами: сопостав</w:t>
      </w:r>
      <w:r>
        <w:rPr>
          <w:rFonts w:ascii="Times New Roman" w:hAnsi="Times New Roman"/>
          <w:sz w:val="28"/>
          <w:szCs w:val="28"/>
        </w:rPr>
        <w:t>и</w:t>
      </w:r>
      <w:r>
        <w:rPr>
          <w:rFonts w:ascii="Times New Roman" w:hAnsi="Times New Roman"/>
          <w:sz w:val="28"/>
          <w:szCs w:val="28"/>
        </w:rPr>
        <w:t>мость стоимостных показателей, относительная сформированность сист</w:t>
      </w:r>
      <w:r>
        <w:rPr>
          <w:rFonts w:ascii="Times New Roman" w:hAnsi="Times New Roman"/>
          <w:sz w:val="28"/>
          <w:szCs w:val="28"/>
        </w:rPr>
        <w:t>е</w:t>
      </w:r>
      <w:r>
        <w:rPr>
          <w:rFonts w:ascii="Times New Roman" w:hAnsi="Times New Roman"/>
          <w:sz w:val="28"/>
          <w:szCs w:val="28"/>
        </w:rPr>
        <w:t>мы МСП, наличие ретроспективной информации для малых и средних предприятий.</w:t>
      </w:r>
      <w:r w:rsidRPr="006E13CB">
        <w:rPr>
          <w:rFonts w:ascii="Times New Roman" w:hAnsi="Times New Roman"/>
          <w:sz w:val="28"/>
          <w:szCs w:val="28"/>
        </w:rPr>
        <w:t xml:space="preserve"> </w:t>
      </w:r>
      <w:r>
        <w:rPr>
          <w:rFonts w:ascii="Times New Roman" w:hAnsi="Times New Roman"/>
          <w:sz w:val="28"/>
          <w:szCs w:val="28"/>
        </w:rPr>
        <w:t>При этом мы</w:t>
      </w:r>
      <w:r w:rsidRPr="00B30302">
        <w:rPr>
          <w:rFonts w:ascii="Times New Roman" w:hAnsi="Times New Roman"/>
          <w:sz w:val="28"/>
          <w:szCs w:val="28"/>
        </w:rPr>
        <w:t xml:space="preserve"> </w:t>
      </w:r>
      <w:r>
        <w:rPr>
          <w:rFonts w:ascii="Times New Roman" w:hAnsi="Times New Roman"/>
          <w:sz w:val="28"/>
          <w:szCs w:val="28"/>
        </w:rPr>
        <w:t>ограничиваемся периодом 2008-2013 гг. еще и по следующим причинам, во-первых, в этом временном промежутке имеем достаточно сходные социально-экономические условия, во-вторых, нас интересуют, прежде всего, современное состояние и тенденции развития системы МСП.</w:t>
      </w:r>
    </w:p>
    <w:p w:rsidR="00C75C41" w:rsidRDefault="00C75C41" w:rsidP="00075D5E">
      <w:pPr>
        <w:spacing w:after="0" w:line="336" w:lineRule="auto"/>
        <w:ind w:firstLine="709"/>
        <w:jc w:val="both"/>
        <w:rPr>
          <w:rFonts w:ascii="Times New Roman" w:hAnsi="Times New Roman"/>
          <w:sz w:val="28"/>
          <w:szCs w:val="28"/>
        </w:rPr>
      </w:pPr>
      <w:r w:rsidRPr="006051D2">
        <w:rPr>
          <w:rFonts w:ascii="Times New Roman" w:hAnsi="Times New Roman"/>
          <w:sz w:val="28"/>
          <w:szCs w:val="28"/>
        </w:rPr>
        <w:t xml:space="preserve">На основании </w:t>
      </w:r>
      <w:r>
        <w:rPr>
          <w:rFonts w:ascii="Times New Roman" w:hAnsi="Times New Roman"/>
          <w:sz w:val="28"/>
          <w:szCs w:val="28"/>
        </w:rPr>
        <w:t xml:space="preserve">официальных статистических </w:t>
      </w:r>
      <w:r w:rsidRPr="006051D2">
        <w:rPr>
          <w:rFonts w:ascii="Times New Roman" w:hAnsi="Times New Roman"/>
          <w:sz w:val="28"/>
          <w:szCs w:val="28"/>
        </w:rPr>
        <w:t>данных,</w:t>
      </w:r>
      <w:r>
        <w:rPr>
          <w:rFonts w:ascii="Times New Roman" w:hAnsi="Times New Roman"/>
          <w:sz w:val="28"/>
          <w:szCs w:val="28"/>
        </w:rPr>
        <w:t xml:space="preserve"> нами осущест</w:t>
      </w:r>
      <w:r>
        <w:rPr>
          <w:rFonts w:ascii="Times New Roman" w:hAnsi="Times New Roman"/>
          <w:sz w:val="28"/>
          <w:szCs w:val="28"/>
        </w:rPr>
        <w:t>в</w:t>
      </w:r>
      <w:r>
        <w:rPr>
          <w:rFonts w:ascii="Times New Roman" w:hAnsi="Times New Roman"/>
          <w:sz w:val="28"/>
          <w:szCs w:val="28"/>
        </w:rPr>
        <w:t xml:space="preserve">лен трендовый анализ показателей </w:t>
      </w:r>
      <w:r w:rsidRPr="009167D8">
        <w:rPr>
          <w:rFonts w:ascii="Times New Roman" w:hAnsi="Times New Roman"/>
          <w:sz w:val="28"/>
          <w:szCs w:val="28"/>
        </w:rPr>
        <w:t>развития малого и среднего предпр</w:t>
      </w:r>
      <w:r w:rsidRPr="009167D8">
        <w:rPr>
          <w:rFonts w:ascii="Times New Roman" w:hAnsi="Times New Roman"/>
          <w:sz w:val="28"/>
          <w:szCs w:val="28"/>
        </w:rPr>
        <w:t>и</w:t>
      </w:r>
      <w:r w:rsidRPr="009167D8">
        <w:rPr>
          <w:rFonts w:ascii="Times New Roman" w:hAnsi="Times New Roman"/>
          <w:sz w:val="28"/>
          <w:szCs w:val="28"/>
        </w:rPr>
        <w:t>нимательства</w:t>
      </w:r>
      <w:r>
        <w:rPr>
          <w:rFonts w:ascii="Times New Roman" w:hAnsi="Times New Roman"/>
          <w:sz w:val="28"/>
          <w:szCs w:val="28"/>
        </w:rPr>
        <w:t xml:space="preserve"> – как каждой из указанных подсистем, так и системы МСП в целом (таблица 1). </w:t>
      </w:r>
    </w:p>
    <w:p w:rsidR="00C75C41" w:rsidRDefault="00C75C41" w:rsidP="00075D5E">
      <w:pPr>
        <w:widowControl w:val="0"/>
        <w:spacing w:after="0" w:line="336" w:lineRule="auto"/>
        <w:ind w:firstLine="709"/>
        <w:jc w:val="both"/>
        <w:rPr>
          <w:rFonts w:ascii="Times New Roman" w:hAnsi="Times New Roman"/>
          <w:sz w:val="28"/>
          <w:szCs w:val="28"/>
          <w:lang w:val="en-US"/>
        </w:rPr>
      </w:pPr>
      <w:r>
        <w:rPr>
          <w:rFonts w:ascii="Times New Roman" w:hAnsi="Times New Roman"/>
          <w:sz w:val="28"/>
          <w:szCs w:val="28"/>
        </w:rPr>
        <w:t>Использование в данном случае линейных трендов обусловлено в основном следующими двумя обстоятельствами: объемами имеющейся ретроспективной информации и возможностью количественной оценки их устойчивости.</w:t>
      </w:r>
    </w:p>
    <w:p w:rsidR="00C75C41" w:rsidRPr="00134382" w:rsidRDefault="00C75C41" w:rsidP="00D95A3E">
      <w:pPr>
        <w:widowControl w:val="0"/>
        <w:spacing w:after="0" w:line="360" w:lineRule="auto"/>
        <w:ind w:firstLine="709"/>
        <w:jc w:val="both"/>
        <w:rPr>
          <w:rFonts w:ascii="Times New Roman" w:hAnsi="Times New Roman"/>
          <w:sz w:val="28"/>
          <w:szCs w:val="28"/>
          <w:lang w:val="en-US"/>
        </w:rPr>
      </w:pPr>
    </w:p>
    <w:p w:rsidR="00C75C41" w:rsidRDefault="00C75C41" w:rsidP="00C71FE4">
      <w:pPr>
        <w:spacing w:after="0" w:line="228" w:lineRule="auto"/>
        <w:jc w:val="center"/>
        <w:rPr>
          <w:rFonts w:ascii="Times New Roman" w:hAnsi="Times New Roman"/>
          <w:spacing w:val="-6"/>
          <w:sz w:val="28"/>
          <w:szCs w:val="28"/>
        </w:rPr>
      </w:pPr>
      <w:r w:rsidRPr="004237D2">
        <w:rPr>
          <w:rFonts w:ascii="Times New Roman" w:hAnsi="Times New Roman"/>
          <w:spacing w:val="-6"/>
          <w:sz w:val="28"/>
          <w:szCs w:val="28"/>
        </w:rPr>
        <w:t xml:space="preserve">Таблица </w:t>
      </w:r>
      <w:r>
        <w:rPr>
          <w:rFonts w:ascii="Times New Roman" w:hAnsi="Times New Roman"/>
          <w:spacing w:val="-6"/>
          <w:sz w:val="28"/>
          <w:szCs w:val="28"/>
        </w:rPr>
        <w:t>1</w:t>
      </w:r>
      <w:r w:rsidRPr="004237D2">
        <w:rPr>
          <w:rFonts w:ascii="Times New Roman" w:hAnsi="Times New Roman"/>
          <w:spacing w:val="-6"/>
          <w:sz w:val="28"/>
          <w:szCs w:val="28"/>
        </w:rPr>
        <w:t xml:space="preserve"> </w:t>
      </w:r>
      <w:r w:rsidRPr="004237D2">
        <w:rPr>
          <w:rFonts w:ascii="Times New Roman" w:hAnsi="Times New Roman"/>
          <w:spacing w:val="-6"/>
          <w:sz w:val="28"/>
          <w:szCs w:val="28"/>
        </w:rPr>
        <w:softHyphen/>
      </w:r>
      <w:r w:rsidRPr="004237D2">
        <w:rPr>
          <w:rFonts w:ascii="Times New Roman" w:hAnsi="Times New Roman"/>
          <w:spacing w:val="-6"/>
          <w:sz w:val="28"/>
          <w:szCs w:val="28"/>
        </w:rPr>
        <w:softHyphen/>
        <w:t>– Трендовый анализ развития малого и среднего предпринимател</w:t>
      </w:r>
      <w:r w:rsidRPr="004237D2">
        <w:rPr>
          <w:rFonts w:ascii="Times New Roman" w:hAnsi="Times New Roman"/>
          <w:spacing w:val="-6"/>
          <w:sz w:val="28"/>
          <w:szCs w:val="28"/>
        </w:rPr>
        <w:t>ь</w:t>
      </w:r>
      <w:r w:rsidRPr="004237D2">
        <w:rPr>
          <w:rFonts w:ascii="Times New Roman" w:hAnsi="Times New Roman"/>
          <w:spacing w:val="-6"/>
          <w:sz w:val="28"/>
          <w:szCs w:val="28"/>
        </w:rPr>
        <w:t>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5"/>
        <w:gridCol w:w="1276"/>
        <w:gridCol w:w="2425"/>
        <w:gridCol w:w="1010"/>
        <w:gridCol w:w="959"/>
        <w:gridCol w:w="851"/>
      </w:tblGrid>
      <w:tr w:rsidR="00C75C41" w:rsidRPr="0081775F" w:rsidTr="0032321F">
        <w:trPr>
          <w:trHeight w:val="539"/>
        </w:trPr>
        <w:tc>
          <w:tcPr>
            <w:tcW w:w="3085"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Показатель</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Предпр</w:t>
            </w:r>
            <w:r w:rsidRPr="0081775F">
              <w:rPr>
                <w:rFonts w:ascii="Times New Roman" w:hAnsi="Times New Roman"/>
              </w:rPr>
              <w:t>и</w:t>
            </w:r>
            <w:r w:rsidRPr="0081775F">
              <w:rPr>
                <w:rFonts w:ascii="Times New Roman" w:hAnsi="Times New Roman"/>
              </w:rPr>
              <w:t>ятие</w:t>
            </w:r>
          </w:p>
        </w:tc>
        <w:tc>
          <w:tcPr>
            <w:tcW w:w="2425"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Уравнение тренда</w:t>
            </w:r>
          </w:p>
        </w:tc>
        <w:tc>
          <w:tcPr>
            <w:tcW w:w="1010" w:type="dxa"/>
            <w:vAlign w:val="center"/>
          </w:tcPr>
          <w:p w:rsidR="00C75C41" w:rsidRPr="0081775F" w:rsidRDefault="00C75C41" w:rsidP="0032321F">
            <w:pPr>
              <w:spacing w:after="0" w:line="228" w:lineRule="auto"/>
              <w:jc w:val="center"/>
              <w:rPr>
                <w:rFonts w:ascii="Times New Roman" w:hAnsi="Times New Roman"/>
                <w:vertAlign w:val="superscript"/>
                <w:lang w:val="en-US"/>
              </w:rPr>
            </w:pPr>
            <w:r w:rsidRPr="0081775F">
              <w:rPr>
                <w:rFonts w:ascii="Times New Roman" w:hAnsi="Times New Roman"/>
                <w:lang w:val="en-US"/>
              </w:rPr>
              <w:t>R</w:t>
            </w:r>
            <w:r w:rsidRPr="0081775F">
              <w:rPr>
                <w:rFonts w:ascii="Times New Roman" w:hAnsi="Times New Roman"/>
                <w:vertAlign w:val="superscript"/>
                <w:lang w:val="en-US"/>
              </w:rPr>
              <w:t>2</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К</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Р</w:t>
            </w:r>
          </w:p>
        </w:tc>
      </w:tr>
      <w:tr w:rsidR="00C75C41" w:rsidRPr="0081775F" w:rsidTr="0032321F">
        <w:trPr>
          <w:trHeight w:val="277"/>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Число предприятий, ед.</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rPr>
                <w:rFonts w:ascii="Times New Roman" w:hAnsi="Times New Roman"/>
                <w:lang w:val="en-US"/>
              </w:rPr>
            </w:pPr>
            <w:r w:rsidRPr="0081775F">
              <w:rPr>
                <w:rFonts w:ascii="Times New Roman" w:hAnsi="Times New Roman"/>
              </w:rPr>
              <w:t>y = 142,1</w:t>
            </w:r>
            <w:r w:rsidRPr="0081775F">
              <w:rPr>
                <w:rFonts w:ascii="Times New Roman" w:hAnsi="Times New Roman"/>
                <w:lang w:val="en-US"/>
              </w:rPr>
              <w:t>t</w:t>
            </w:r>
            <w:r w:rsidRPr="0081775F">
              <w:rPr>
                <w:rFonts w:ascii="Times New Roman" w:hAnsi="Times New Roman"/>
              </w:rPr>
              <w:t xml:space="preserve"> + 1215,7</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0,969</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2,49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0,006</w:t>
            </w:r>
          </w:p>
        </w:tc>
      </w:tr>
      <w:tr w:rsidR="00C75C41" w:rsidRPr="0081775F" w:rsidTr="0032321F">
        <w:trPr>
          <w:trHeight w:val="281"/>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-484,9</w:t>
            </w:r>
            <w:r w:rsidRPr="0081775F">
              <w:rPr>
                <w:rFonts w:ascii="Times New Roman" w:hAnsi="Times New Roman"/>
                <w:lang w:val="en-US"/>
              </w:rPr>
              <w:t>t</w:t>
            </w:r>
            <w:r w:rsidRPr="0081775F">
              <w:rPr>
                <w:rFonts w:ascii="Times New Roman" w:hAnsi="Times New Roman"/>
              </w:rPr>
              <w:t xml:space="preserve"> + 18081</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0,042</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-0,10</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0,540</w:t>
            </w:r>
          </w:p>
        </w:tc>
      </w:tr>
      <w:tr w:rsidR="00C75C41" w:rsidRPr="0081775F" w:rsidTr="0032321F">
        <w:trPr>
          <w:trHeight w:val="271"/>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Численность работников, тыс. чел.</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241,4</w:t>
            </w:r>
            <w:r w:rsidRPr="0081775F">
              <w:rPr>
                <w:rFonts w:ascii="Times New Roman" w:hAnsi="Times New Roman"/>
                <w:lang w:val="en-US"/>
              </w:rPr>
              <w:t>t</w:t>
            </w:r>
            <w:r w:rsidRPr="0081775F">
              <w:rPr>
                <w:rFonts w:ascii="Times New Roman" w:hAnsi="Times New Roman"/>
              </w:rPr>
              <w:t xml:space="preserve"> + 9712,9</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0,497</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0,317</w:t>
            </w:r>
          </w:p>
        </w:tc>
      </w:tr>
      <w:tr w:rsidR="00C75C41" w:rsidRPr="0081775F" w:rsidTr="0032321F">
        <w:trPr>
          <w:trHeight w:val="262"/>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-102,5</w:t>
            </w:r>
            <w:r w:rsidRPr="0081775F">
              <w:rPr>
                <w:rFonts w:ascii="Times New Roman" w:hAnsi="Times New Roman"/>
                <w:lang w:val="en-US"/>
              </w:rPr>
              <w:t>t</w:t>
            </w:r>
            <w:r w:rsidRPr="0081775F">
              <w:rPr>
                <w:rFonts w:ascii="Times New Roman" w:hAnsi="Times New Roman"/>
              </w:rPr>
              <w:t xml:space="preserve"> + 2353,5</w:t>
            </w:r>
          </w:p>
        </w:tc>
        <w:tc>
          <w:tcPr>
            <w:tcW w:w="1010"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0,483</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-0,46</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0,678</w:t>
            </w:r>
          </w:p>
        </w:tc>
      </w:tr>
      <w:tr w:rsidR="00C75C41" w:rsidRPr="0081775F" w:rsidTr="0032321F">
        <w:trPr>
          <w:trHeight w:val="265"/>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139,0</w:t>
            </w:r>
            <w:r w:rsidRPr="0081775F">
              <w:rPr>
                <w:rFonts w:ascii="Times New Roman" w:hAnsi="Times New Roman"/>
                <w:lang w:val="en-US"/>
              </w:rPr>
              <w:t>t</w:t>
            </w:r>
            <w:r w:rsidRPr="0081775F">
              <w:rPr>
                <w:rFonts w:ascii="Times New Roman" w:hAnsi="Times New Roman"/>
              </w:rPr>
              <w:t xml:space="preserve"> + 12066</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0,345</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0,35</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0,364</w:t>
            </w:r>
          </w:p>
        </w:tc>
      </w:tr>
      <w:tr w:rsidR="00C75C41" w:rsidRPr="0081775F" w:rsidTr="0032321F">
        <w:trPr>
          <w:trHeight w:val="256"/>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доля МП</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rPr>
              <w:t>y = 0,97</w:t>
            </w:r>
            <w:r w:rsidRPr="0081775F">
              <w:rPr>
                <w:rFonts w:ascii="Times New Roman" w:hAnsi="Times New Roman"/>
                <w:lang w:val="en-US"/>
              </w:rPr>
              <w:t>t</w:t>
            </w:r>
            <w:r w:rsidRPr="0081775F">
              <w:rPr>
                <w:rFonts w:ascii="Times New Roman" w:hAnsi="Times New Roman"/>
              </w:rPr>
              <w:t xml:space="preserve"> + 80,</w:t>
            </w:r>
            <w:r w:rsidRPr="0081775F">
              <w:rPr>
                <w:rFonts w:ascii="Times New Roman" w:hAnsi="Times New Roman"/>
                <w:lang w:val="en-US"/>
              </w:rPr>
              <w:t>7</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0,508</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w:t>
            </w:r>
            <w:r w:rsidRPr="0081775F">
              <w:rPr>
                <w:rFonts w:ascii="Times New Roman" w:hAnsi="Times New Roman"/>
                <w:lang w:val="en-US"/>
              </w:rPr>
              <w:t>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0,313</w:t>
            </w:r>
          </w:p>
        </w:tc>
      </w:tr>
      <w:tr w:rsidR="00C75C41" w:rsidRPr="0081775F" w:rsidTr="0032321F">
        <w:trPr>
          <w:trHeight w:val="259"/>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доля 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-0,97</w:t>
            </w:r>
            <w:r w:rsidRPr="0081775F">
              <w:rPr>
                <w:rFonts w:ascii="Times New Roman" w:hAnsi="Times New Roman"/>
                <w:lang w:val="en-US"/>
              </w:rPr>
              <w:t>t</w:t>
            </w:r>
            <w:r w:rsidRPr="0081775F">
              <w:rPr>
                <w:rFonts w:ascii="Times New Roman" w:hAnsi="Times New Roman"/>
              </w:rPr>
              <w:t xml:space="preserve"> + 19,32</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0,508</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0,687</w:t>
            </w:r>
          </w:p>
        </w:tc>
      </w:tr>
      <w:tr w:rsidR="00C75C41" w:rsidRPr="0081775F" w:rsidTr="0032321F">
        <w:trPr>
          <w:trHeight w:val="264"/>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Объем/оборот продукции, млрд. руб.</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1534,8</w:t>
            </w:r>
            <w:r w:rsidRPr="0081775F">
              <w:rPr>
                <w:rFonts w:ascii="Times New Roman" w:hAnsi="Times New Roman"/>
                <w:lang w:val="en-US"/>
              </w:rPr>
              <w:t>t</w:t>
            </w:r>
            <w:r w:rsidRPr="0081775F">
              <w:rPr>
                <w:rFonts w:ascii="Times New Roman" w:hAnsi="Times New Roman"/>
              </w:rPr>
              <w:t xml:space="preserve"> + 15527</w:t>
            </w:r>
          </w:p>
        </w:tc>
        <w:tc>
          <w:tcPr>
            <w:tcW w:w="1010"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0,835</w:t>
            </w:r>
          </w:p>
        </w:tc>
        <w:tc>
          <w:tcPr>
            <w:tcW w:w="959"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lang w:val="en-US"/>
              </w:rPr>
              <w:t>1</w:t>
            </w:r>
            <w:r w:rsidRPr="0081775F">
              <w:rPr>
                <w:rFonts w:ascii="Times New Roman" w:hAnsi="Times New Roman"/>
              </w:rPr>
              <w:t>,</w:t>
            </w:r>
            <w:r w:rsidRPr="0081775F">
              <w:rPr>
                <w:rFonts w:ascii="Times New Roman" w:hAnsi="Times New Roman"/>
                <w:lang w:val="en-US"/>
              </w:rPr>
              <w:t>08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lang w:val="en-US"/>
              </w:rPr>
              <w:t>0</w:t>
            </w:r>
            <w:r w:rsidRPr="0081775F">
              <w:rPr>
                <w:rFonts w:ascii="Times New Roman" w:hAnsi="Times New Roman"/>
              </w:rPr>
              <w:t>,141</w:t>
            </w:r>
          </w:p>
        </w:tc>
      </w:tr>
      <w:tr w:rsidR="00C75C41" w:rsidRPr="0081775F" w:rsidTr="0032321F">
        <w:trPr>
          <w:trHeight w:val="253"/>
        </w:trPr>
        <w:tc>
          <w:tcPr>
            <w:tcW w:w="3085" w:type="dxa"/>
            <w:vMerge/>
          </w:tcPr>
          <w:p w:rsidR="00C75C41" w:rsidRPr="0081775F" w:rsidRDefault="00C75C41" w:rsidP="0032321F">
            <w:pPr>
              <w:spacing w:after="0" w:line="228" w:lineRule="auto"/>
              <w:jc w:val="both"/>
              <w:rPr>
                <w:rFonts w:ascii="Times New Roman" w:hAnsi="Times New Roman"/>
                <w:lang w:val="en-US"/>
              </w:rPr>
            </w:pPr>
          </w:p>
        </w:tc>
        <w:tc>
          <w:tcPr>
            <w:tcW w:w="1276"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lang w:val="en-US"/>
              </w:rPr>
              <w:t>y = 309,6t + 3604,8</w:t>
            </w:r>
          </w:p>
        </w:tc>
        <w:tc>
          <w:tcPr>
            <w:tcW w:w="1010"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lang w:val="en-US"/>
              </w:rPr>
              <w:t>0,130</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0,18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0,427</w:t>
            </w:r>
          </w:p>
        </w:tc>
      </w:tr>
      <w:tr w:rsidR="00C75C41" w:rsidRPr="0081775F" w:rsidTr="0032321F">
        <w:trPr>
          <w:trHeight w:val="258"/>
        </w:trPr>
        <w:tc>
          <w:tcPr>
            <w:tcW w:w="3085" w:type="dxa"/>
            <w:vMerge/>
          </w:tcPr>
          <w:p w:rsidR="00C75C41" w:rsidRPr="0081775F" w:rsidRDefault="00C75C41" w:rsidP="0032321F">
            <w:pPr>
              <w:spacing w:after="0" w:line="228" w:lineRule="auto"/>
              <w:jc w:val="both"/>
              <w:rPr>
                <w:rFonts w:ascii="Times New Roman" w:hAnsi="Times New Roman"/>
                <w:lang w:val="en-US"/>
              </w:rPr>
            </w:pPr>
          </w:p>
        </w:tc>
        <w:tc>
          <w:tcPr>
            <w:tcW w:w="1276"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МСП</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lang w:val="en-US"/>
              </w:rPr>
              <w:t>y = 1844,4t + 19131</w:t>
            </w:r>
          </w:p>
        </w:tc>
        <w:tc>
          <w:tcPr>
            <w:tcW w:w="1010"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lang w:val="en-US"/>
              </w:rPr>
              <w:t>0,808</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0,164</w:t>
            </w:r>
          </w:p>
        </w:tc>
      </w:tr>
      <w:tr w:rsidR="00C75C41" w:rsidRPr="0081775F" w:rsidTr="0032321F">
        <w:trPr>
          <w:trHeight w:val="247"/>
        </w:trPr>
        <w:tc>
          <w:tcPr>
            <w:tcW w:w="3085" w:type="dxa"/>
            <w:vMerge/>
          </w:tcPr>
          <w:p w:rsidR="00C75C41" w:rsidRPr="0081775F" w:rsidRDefault="00C75C41" w:rsidP="0032321F">
            <w:pPr>
              <w:spacing w:after="0" w:line="228" w:lineRule="auto"/>
              <w:jc w:val="both"/>
              <w:rPr>
                <w:rFonts w:ascii="Times New Roman" w:hAnsi="Times New Roman"/>
                <w:lang w:val="en-US"/>
              </w:rPr>
            </w:pPr>
          </w:p>
        </w:tc>
        <w:tc>
          <w:tcPr>
            <w:tcW w:w="1276"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доля</w:t>
            </w:r>
            <w:r w:rsidRPr="0081775F">
              <w:rPr>
                <w:rFonts w:ascii="Times New Roman" w:hAnsi="Times New Roman"/>
                <w:lang w:val="en-US"/>
              </w:rPr>
              <w:t xml:space="preserve"> </w:t>
            </w: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lang w:val="en-US"/>
              </w:rPr>
              <w:t>y = -0,11t + 82,2</w:t>
            </w:r>
          </w:p>
        </w:tc>
        <w:tc>
          <w:tcPr>
            <w:tcW w:w="1010"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lang w:val="en-US"/>
              </w:rPr>
              <w:t>0,002</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-0,02</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0,508</w:t>
            </w:r>
          </w:p>
        </w:tc>
      </w:tr>
      <w:tr w:rsidR="00C75C41" w:rsidRPr="0081775F" w:rsidTr="0032321F">
        <w:trPr>
          <w:trHeight w:val="252"/>
        </w:trPr>
        <w:tc>
          <w:tcPr>
            <w:tcW w:w="3085" w:type="dxa"/>
            <w:vMerge/>
          </w:tcPr>
          <w:p w:rsidR="00C75C41" w:rsidRPr="0081775F" w:rsidRDefault="00C75C41" w:rsidP="0032321F">
            <w:pPr>
              <w:spacing w:after="0" w:line="228" w:lineRule="auto"/>
              <w:jc w:val="both"/>
              <w:rPr>
                <w:rFonts w:ascii="Times New Roman" w:hAnsi="Times New Roman"/>
                <w:lang w:val="en-US"/>
              </w:rPr>
            </w:pPr>
          </w:p>
        </w:tc>
        <w:tc>
          <w:tcPr>
            <w:tcW w:w="1276"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доля</w:t>
            </w:r>
            <w:r w:rsidRPr="0081775F">
              <w:rPr>
                <w:rFonts w:ascii="Times New Roman" w:hAnsi="Times New Roman"/>
                <w:lang w:val="en-US"/>
              </w:rPr>
              <w:t xml:space="preserve"> </w:t>
            </w: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lang w:val="en-US"/>
              </w:rPr>
              <w:t xml:space="preserve">y = 0,11t + </w:t>
            </w:r>
            <w:r w:rsidRPr="0081775F">
              <w:rPr>
                <w:rFonts w:ascii="Times New Roman" w:hAnsi="Times New Roman"/>
              </w:rPr>
              <w:t>17,</w:t>
            </w:r>
            <w:r w:rsidRPr="0081775F">
              <w:rPr>
                <w:rFonts w:ascii="Times New Roman" w:hAnsi="Times New Roman"/>
                <w:lang w:val="en-US"/>
              </w:rPr>
              <w:t>8</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w:t>
            </w:r>
            <w:r w:rsidRPr="0081775F">
              <w:rPr>
                <w:rFonts w:ascii="Times New Roman" w:hAnsi="Times New Roman"/>
                <w:lang w:val="en-US"/>
              </w:rPr>
              <w:t>2</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0,02</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0,492</w:t>
            </w:r>
          </w:p>
        </w:tc>
      </w:tr>
      <w:tr w:rsidR="00C75C41" w:rsidRPr="0081775F" w:rsidTr="0032321F">
        <w:trPr>
          <w:trHeight w:val="256"/>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Инвестиции, млрд. руб.</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 xml:space="preserve">y = </w:t>
            </w:r>
            <w:r w:rsidRPr="0081775F">
              <w:rPr>
                <w:rFonts w:ascii="Times New Roman" w:hAnsi="Times New Roman"/>
              </w:rPr>
              <w:t>59,0</w:t>
            </w:r>
            <w:r w:rsidRPr="0081775F">
              <w:rPr>
                <w:rFonts w:ascii="Times New Roman" w:hAnsi="Times New Roman"/>
                <w:lang w:val="en-US"/>
              </w:rPr>
              <w:t xml:space="preserve">t + </w:t>
            </w:r>
            <w:r w:rsidRPr="0081775F">
              <w:rPr>
                <w:rFonts w:ascii="Times New Roman" w:hAnsi="Times New Roman"/>
              </w:rPr>
              <w:t>275,5</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0,980</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3,83</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0,000</w:t>
            </w:r>
          </w:p>
        </w:tc>
      </w:tr>
      <w:tr w:rsidR="00C75C41" w:rsidRPr="0081775F" w:rsidTr="0032321F">
        <w:trPr>
          <w:trHeight w:val="104"/>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 xml:space="preserve">y = </w:t>
            </w:r>
            <w:r w:rsidRPr="0081775F">
              <w:rPr>
                <w:rFonts w:ascii="Times New Roman" w:hAnsi="Times New Roman"/>
              </w:rPr>
              <w:t>1</w:t>
            </w:r>
            <w:r w:rsidRPr="0081775F">
              <w:rPr>
                <w:rFonts w:ascii="Times New Roman" w:hAnsi="Times New Roman"/>
                <w:lang w:val="en-US"/>
              </w:rPr>
              <w:t xml:space="preserve">0,1t + </w:t>
            </w:r>
            <w:r w:rsidRPr="0081775F">
              <w:rPr>
                <w:rFonts w:ascii="Times New Roman" w:hAnsi="Times New Roman"/>
              </w:rPr>
              <w:t>204,9</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0,266</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0,33</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0,371</w:t>
            </w:r>
          </w:p>
        </w:tc>
      </w:tr>
      <w:tr w:rsidR="00C75C41" w:rsidRPr="0081775F" w:rsidTr="0032321F">
        <w:trPr>
          <w:trHeight w:val="108"/>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 xml:space="preserve">y = </w:t>
            </w:r>
            <w:r w:rsidRPr="0081775F">
              <w:rPr>
                <w:rFonts w:ascii="Times New Roman" w:hAnsi="Times New Roman"/>
              </w:rPr>
              <w:t>69</w:t>
            </w:r>
            <w:r w:rsidRPr="0081775F">
              <w:rPr>
                <w:rFonts w:ascii="Times New Roman" w:hAnsi="Times New Roman"/>
                <w:lang w:val="en-US"/>
              </w:rPr>
              <w:t>,</w:t>
            </w:r>
            <w:r w:rsidRPr="0081775F">
              <w:rPr>
                <w:rFonts w:ascii="Times New Roman" w:hAnsi="Times New Roman"/>
              </w:rPr>
              <w:t>2</w:t>
            </w:r>
            <w:r w:rsidRPr="0081775F">
              <w:rPr>
                <w:rFonts w:ascii="Times New Roman" w:hAnsi="Times New Roman"/>
                <w:lang w:val="en-US"/>
              </w:rPr>
              <w:t xml:space="preserve">t + </w:t>
            </w:r>
            <w:r w:rsidRPr="0081775F">
              <w:rPr>
                <w:rFonts w:ascii="Times New Roman" w:hAnsi="Times New Roman"/>
              </w:rPr>
              <w:t>480,3</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0,957</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2,58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0,005</w:t>
            </w:r>
          </w:p>
        </w:tc>
      </w:tr>
      <w:tr w:rsidR="00C75C41" w:rsidRPr="0081775F" w:rsidTr="0032321F">
        <w:trPr>
          <w:trHeight w:val="226"/>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доля 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 xml:space="preserve">y = </w:t>
            </w:r>
            <w:r w:rsidRPr="0081775F">
              <w:rPr>
                <w:rFonts w:ascii="Times New Roman" w:hAnsi="Times New Roman"/>
              </w:rPr>
              <w:t>2,0</w:t>
            </w:r>
            <w:r w:rsidRPr="0081775F">
              <w:rPr>
                <w:rFonts w:ascii="Times New Roman" w:hAnsi="Times New Roman"/>
                <w:lang w:val="en-US"/>
              </w:rPr>
              <w:t xml:space="preserve">t + </w:t>
            </w:r>
            <w:r w:rsidRPr="0081775F">
              <w:rPr>
                <w:rFonts w:ascii="Times New Roman" w:hAnsi="Times New Roman"/>
              </w:rPr>
              <w:t>59,4</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0,554</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0,60</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0,273</w:t>
            </w:r>
          </w:p>
        </w:tc>
      </w:tr>
      <w:tr w:rsidR="00C75C41" w:rsidRPr="0081775F" w:rsidTr="0032321F">
        <w:trPr>
          <w:trHeight w:val="230"/>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доля 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 xml:space="preserve">y = </w:t>
            </w:r>
            <w:r w:rsidRPr="0081775F">
              <w:rPr>
                <w:rFonts w:ascii="Times New Roman" w:hAnsi="Times New Roman"/>
              </w:rPr>
              <w:t>-2,0</w:t>
            </w:r>
            <w:r w:rsidRPr="0081775F">
              <w:rPr>
                <w:rFonts w:ascii="Times New Roman" w:hAnsi="Times New Roman"/>
                <w:lang w:val="en-US"/>
              </w:rPr>
              <w:t xml:space="preserve">t + </w:t>
            </w:r>
            <w:r w:rsidRPr="0081775F">
              <w:rPr>
                <w:rFonts w:ascii="Times New Roman" w:hAnsi="Times New Roman"/>
              </w:rPr>
              <w:t>40,6</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0,554</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-0,60</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0,727</w:t>
            </w:r>
          </w:p>
        </w:tc>
      </w:tr>
      <w:tr w:rsidR="00C75C41" w:rsidRPr="0081775F" w:rsidTr="0032321F">
        <w:trPr>
          <w:trHeight w:val="376"/>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Процент работающих в си</w:t>
            </w:r>
            <w:r w:rsidRPr="0081775F">
              <w:rPr>
                <w:rFonts w:ascii="Times New Roman" w:hAnsi="Times New Roman"/>
              </w:rPr>
              <w:t>с</w:t>
            </w:r>
            <w:r w:rsidRPr="0081775F">
              <w:rPr>
                <w:rFonts w:ascii="Times New Roman" w:hAnsi="Times New Roman"/>
              </w:rPr>
              <w:t>теме МСП к общему числу занятых в экономике</w:t>
            </w:r>
            <w:r w:rsidRPr="0081775F">
              <w:rPr>
                <w:rFonts w:ascii="Times New Roman" w:hAnsi="Times New Roman"/>
              </w:rPr>
              <w:tab/>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y</w:t>
            </w:r>
            <w:r w:rsidRPr="0081775F">
              <w:rPr>
                <w:rFonts w:ascii="Times New Roman" w:hAnsi="Times New Roman"/>
              </w:rPr>
              <w:t xml:space="preserve"> = 0,36</w:t>
            </w:r>
            <w:r w:rsidRPr="0081775F">
              <w:rPr>
                <w:rFonts w:ascii="Times New Roman" w:hAnsi="Times New Roman"/>
                <w:lang w:val="en-US"/>
              </w:rPr>
              <w:t>t</w:t>
            </w:r>
            <w:r w:rsidRPr="0081775F">
              <w:rPr>
                <w:rFonts w:ascii="Times New Roman" w:hAnsi="Times New Roman"/>
              </w:rPr>
              <w:t xml:space="preserve"> + 14,3</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0,555</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0,53</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0,298</w:t>
            </w:r>
          </w:p>
        </w:tc>
      </w:tr>
      <w:tr w:rsidR="00C75C41" w:rsidRPr="0081775F" w:rsidTr="0032321F">
        <w:trPr>
          <w:trHeight w:val="281"/>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у = -0,15</w:t>
            </w:r>
            <w:r w:rsidRPr="0081775F">
              <w:rPr>
                <w:rFonts w:ascii="Times New Roman" w:hAnsi="Times New Roman"/>
                <w:lang w:val="en-US"/>
              </w:rPr>
              <w:t>t</w:t>
            </w:r>
            <w:r w:rsidRPr="0081775F">
              <w:rPr>
                <w:rFonts w:ascii="Times New Roman" w:hAnsi="Times New Roman"/>
              </w:rPr>
              <w:t>+ 3,47</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0,466</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-0,43</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0,668</w:t>
            </w:r>
          </w:p>
        </w:tc>
      </w:tr>
      <w:tr w:rsidR="00C75C41" w:rsidRPr="0081775F" w:rsidTr="0032321F">
        <w:trPr>
          <w:trHeight w:val="176"/>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y</w:t>
            </w:r>
            <w:r w:rsidRPr="0081775F">
              <w:rPr>
                <w:rFonts w:ascii="Times New Roman" w:hAnsi="Times New Roman"/>
              </w:rPr>
              <w:t xml:space="preserve"> = 0,21</w:t>
            </w:r>
            <w:r w:rsidRPr="0081775F">
              <w:rPr>
                <w:rFonts w:ascii="Times New Roman" w:hAnsi="Times New Roman"/>
                <w:lang w:val="en-US"/>
              </w:rPr>
              <w:t>t</w:t>
            </w:r>
            <w:r w:rsidRPr="0081775F">
              <w:rPr>
                <w:rFonts w:ascii="Times New Roman" w:hAnsi="Times New Roman"/>
              </w:rPr>
              <w:t xml:space="preserve"> + 17,75</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0,412</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0,40</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0,344</w:t>
            </w:r>
          </w:p>
        </w:tc>
      </w:tr>
      <w:tr w:rsidR="00C75C41" w:rsidRPr="0081775F" w:rsidTr="0032321F">
        <w:trPr>
          <w:trHeight w:val="236"/>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Доля объема /оборота пр</w:t>
            </w:r>
            <w:r w:rsidRPr="0081775F">
              <w:rPr>
                <w:rFonts w:ascii="Times New Roman" w:hAnsi="Times New Roman"/>
              </w:rPr>
              <w:t>о</w:t>
            </w:r>
            <w:r w:rsidRPr="0081775F">
              <w:rPr>
                <w:rFonts w:ascii="Times New Roman" w:hAnsi="Times New Roman"/>
              </w:rPr>
              <w:t>дукции МСП в ВРП РФ,  %</w:t>
            </w:r>
            <w:r w:rsidRPr="0081775F">
              <w:rPr>
                <w:rFonts w:ascii="Times New Roman" w:hAnsi="Times New Roman"/>
              </w:rPr>
              <w:tab/>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-1,91</w:t>
            </w:r>
            <w:r w:rsidRPr="0081775F">
              <w:rPr>
                <w:rFonts w:ascii="Times New Roman" w:hAnsi="Times New Roman"/>
                <w:lang w:val="en-US"/>
              </w:rPr>
              <w:t>t</w:t>
            </w:r>
            <w:r w:rsidRPr="0081775F">
              <w:rPr>
                <w:rFonts w:ascii="Times New Roman" w:hAnsi="Times New Roman"/>
              </w:rPr>
              <w:t xml:space="preserve"> + 56,83</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0,969</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-3,07</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0,999</w:t>
            </w:r>
          </w:p>
        </w:tc>
      </w:tr>
      <w:tr w:rsidR="00C75C41" w:rsidRPr="0081775F" w:rsidTr="0032321F">
        <w:trPr>
          <w:trHeight w:val="225"/>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0,23</w:t>
            </w:r>
            <w:r w:rsidRPr="0081775F">
              <w:rPr>
                <w:rFonts w:ascii="Times New Roman" w:hAnsi="Times New Roman"/>
                <w:lang w:val="en-US"/>
              </w:rPr>
              <w:t>t</w:t>
            </w:r>
            <w:r w:rsidRPr="0081775F">
              <w:rPr>
                <w:rFonts w:ascii="Times New Roman" w:hAnsi="Times New Roman"/>
              </w:rPr>
              <w:t xml:space="preserve"> + 11,17</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0,006</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0,04</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0,482</w:t>
            </w:r>
          </w:p>
        </w:tc>
      </w:tr>
      <w:tr w:rsidR="00C75C41" w:rsidRPr="0081775F" w:rsidTr="0032321F">
        <w:trPr>
          <w:trHeight w:val="230"/>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-1,68</w:t>
            </w:r>
            <w:r w:rsidRPr="0081775F">
              <w:rPr>
                <w:rFonts w:ascii="Times New Roman" w:hAnsi="Times New Roman"/>
                <w:lang w:val="en-US"/>
              </w:rPr>
              <w:t>t</w:t>
            </w:r>
            <w:r w:rsidRPr="0081775F">
              <w:rPr>
                <w:rFonts w:ascii="Times New Roman" w:hAnsi="Times New Roman"/>
              </w:rPr>
              <w:t xml:space="preserve"> + 68</w:t>
            </w:r>
            <w:r w:rsidRPr="0081775F">
              <w:rPr>
                <w:rFonts w:ascii="Times New Roman" w:hAnsi="Times New Roman"/>
                <w:lang w:val="en-US"/>
              </w:rPr>
              <w:t>,</w:t>
            </w:r>
            <w:r w:rsidRPr="0081775F">
              <w:rPr>
                <w:rFonts w:ascii="Times New Roman" w:hAnsi="Times New Roman"/>
              </w:rPr>
              <w:t>0</w:t>
            </w:r>
            <w:r w:rsidRPr="0081775F">
              <w:rPr>
                <w:rFonts w:ascii="Times New Roman" w:hAnsi="Times New Roman"/>
                <w:lang w:val="en-US"/>
              </w:rPr>
              <w:t>0</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0,27</w:t>
            </w:r>
            <w:r w:rsidRPr="0081775F">
              <w:rPr>
                <w:rFonts w:ascii="Times New Roman" w:hAnsi="Times New Roman"/>
                <w:lang w:val="en-US"/>
              </w:rPr>
              <w:t>3</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-0,34</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0,631</w:t>
            </w:r>
          </w:p>
        </w:tc>
      </w:tr>
      <w:tr w:rsidR="00C75C41" w:rsidRPr="0081775F" w:rsidTr="0032321F">
        <w:trPr>
          <w:trHeight w:val="247"/>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Производительность труда, руб.</w:t>
            </w:r>
            <w:r w:rsidRPr="0081775F">
              <w:rPr>
                <w:rFonts w:ascii="Times New Roman" w:hAnsi="Times New Roman"/>
              </w:rPr>
              <w:tab/>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98,9t + 1627,9</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0,704</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0,74</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0,231</w:t>
            </w:r>
          </w:p>
        </w:tc>
      </w:tr>
      <w:tr w:rsidR="00C75C41" w:rsidRPr="0081775F" w:rsidTr="0032321F">
        <w:trPr>
          <w:trHeight w:val="252"/>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282,3t + 1369,2</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0,577</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0,56</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0,288</w:t>
            </w:r>
          </w:p>
        </w:tc>
      </w:tr>
      <w:tr w:rsidR="00C75C41" w:rsidRPr="0081775F" w:rsidTr="0032321F">
        <w:trPr>
          <w:trHeight w:val="381"/>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Удельный вес прибыльных предприятий в общем  числе предприятий, %</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1,16</w:t>
            </w:r>
            <w:r w:rsidRPr="0081775F">
              <w:rPr>
                <w:rFonts w:ascii="Times New Roman" w:hAnsi="Times New Roman"/>
                <w:lang w:val="en-US"/>
              </w:rPr>
              <w:t>t</w:t>
            </w:r>
            <w:r w:rsidRPr="0081775F">
              <w:rPr>
                <w:rFonts w:ascii="Times New Roman" w:hAnsi="Times New Roman"/>
              </w:rPr>
              <w:t xml:space="preserve"> + 76,44</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0,608</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0,248</w:t>
            </w:r>
          </w:p>
        </w:tc>
      </w:tr>
      <w:tr w:rsidR="00C75C41" w:rsidRPr="0081775F" w:rsidTr="0032321F">
        <w:trPr>
          <w:trHeight w:val="274"/>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y</w:t>
            </w:r>
            <w:r w:rsidRPr="0081775F">
              <w:rPr>
                <w:rFonts w:ascii="Times New Roman" w:hAnsi="Times New Roman"/>
              </w:rPr>
              <w:t xml:space="preserve"> = 1,94</w:t>
            </w:r>
            <w:r w:rsidRPr="0081775F">
              <w:rPr>
                <w:rFonts w:ascii="Times New Roman" w:hAnsi="Times New Roman"/>
                <w:lang w:val="en-US"/>
              </w:rPr>
              <w:t>t</w:t>
            </w:r>
            <w:r w:rsidRPr="0081775F">
              <w:rPr>
                <w:rFonts w:ascii="Times New Roman" w:hAnsi="Times New Roman"/>
              </w:rPr>
              <w:t xml:space="preserve"> + 72,94</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0,863</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1,38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0,084</w:t>
            </w:r>
          </w:p>
        </w:tc>
      </w:tr>
      <w:tr w:rsidR="00C75C41" w:rsidRPr="0081775F" w:rsidTr="0032321F">
        <w:trPr>
          <w:trHeight w:val="251"/>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Рентабельность продукции,  %</w:t>
            </w:r>
            <w:r w:rsidRPr="0081775F">
              <w:rPr>
                <w:rFonts w:ascii="Times New Roman" w:hAnsi="Times New Roman"/>
              </w:rPr>
              <w:tab/>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rPr>
              <w:t>y = 0,27</w:t>
            </w:r>
            <w:r w:rsidRPr="0081775F">
              <w:rPr>
                <w:rFonts w:ascii="Times New Roman" w:hAnsi="Times New Roman"/>
                <w:lang w:val="en-US"/>
              </w:rPr>
              <w:t>t</w:t>
            </w:r>
            <w:r w:rsidRPr="0081775F">
              <w:rPr>
                <w:rFonts w:ascii="Times New Roman" w:hAnsi="Times New Roman"/>
              </w:rPr>
              <w:t xml:space="preserve"> + 2,9</w:t>
            </w:r>
            <w:r w:rsidRPr="0081775F">
              <w:rPr>
                <w:rFonts w:ascii="Times New Roman" w:hAnsi="Times New Roman"/>
                <w:lang w:val="en-US"/>
              </w:rPr>
              <w:t>1</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w:t>
            </w:r>
            <w:r w:rsidRPr="0081775F">
              <w:rPr>
                <w:rFonts w:ascii="Times New Roman" w:hAnsi="Times New Roman"/>
                <w:lang w:val="en-US"/>
              </w:rPr>
              <w:t>20</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0,312</w:t>
            </w:r>
          </w:p>
        </w:tc>
      </w:tr>
      <w:tr w:rsidR="00C75C41" w:rsidRPr="0081775F" w:rsidTr="0032321F">
        <w:trPr>
          <w:trHeight w:val="242"/>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-0,29</w:t>
            </w:r>
            <w:r w:rsidRPr="0081775F">
              <w:rPr>
                <w:rFonts w:ascii="Times New Roman" w:hAnsi="Times New Roman"/>
                <w:lang w:val="en-US"/>
              </w:rPr>
              <w:t>t</w:t>
            </w:r>
            <w:r w:rsidRPr="0081775F">
              <w:rPr>
                <w:rFonts w:ascii="Times New Roman" w:hAnsi="Times New Roman"/>
              </w:rPr>
              <w:t xml:space="preserve"> + 5,90</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0,687</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-0,72</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0,764</w:t>
            </w:r>
          </w:p>
        </w:tc>
      </w:tr>
      <w:tr w:rsidR="00C75C41" w:rsidRPr="0081775F" w:rsidTr="0032321F">
        <w:trPr>
          <w:trHeight w:val="273"/>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Коэффициент автономии</w:t>
            </w:r>
            <w:r w:rsidRPr="0081775F">
              <w:rPr>
                <w:rFonts w:ascii="Times New Roman" w:hAnsi="Times New Roman"/>
              </w:rPr>
              <w:tab/>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y = 0,56t + 33,41</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lang w:val="en-US"/>
              </w:rPr>
              <w:t>0,005</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0,03</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0,487</w:t>
            </w:r>
          </w:p>
        </w:tc>
      </w:tr>
      <w:tr w:rsidR="00C75C41" w:rsidRPr="0081775F" w:rsidTr="0032321F">
        <w:trPr>
          <w:trHeight w:val="273"/>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lang w:val="en-US"/>
              </w:rPr>
              <w:t>y</w:t>
            </w:r>
            <w:r w:rsidRPr="0081775F">
              <w:rPr>
                <w:rFonts w:ascii="Times New Roman" w:hAnsi="Times New Roman"/>
              </w:rPr>
              <w:t xml:space="preserve"> = -0,40</w:t>
            </w:r>
            <w:r w:rsidRPr="0081775F">
              <w:rPr>
                <w:rFonts w:ascii="Times New Roman" w:hAnsi="Times New Roman"/>
                <w:lang w:val="en-US"/>
              </w:rPr>
              <w:t>t</w:t>
            </w:r>
            <w:r w:rsidRPr="0081775F">
              <w:rPr>
                <w:rFonts w:ascii="Times New Roman" w:hAnsi="Times New Roman"/>
              </w:rPr>
              <w:t xml:space="preserve"> + 26,96</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0,513</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0,687</w:t>
            </w:r>
          </w:p>
        </w:tc>
      </w:tr>
      <w:tr w:rsidR="00C75C41" w:rsidRPr="0081775F" w:rsidTr="0032321F">
        <w:trPr>
          <w:trHeight w:val="262"/>
        </w:trPr>
        <w:tc>
          <w:tcPr>
            <w:tcW w:w="3085" w:type="dxa"/>
            <w:vMerge w:val="restart"/>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Среднемесячная начисленная заработная плата работников,  руб.</w:t>
            </w:r>
            <w:r w:rsidRPr="0081775F">
              <w:rPr>
                <w:rFonts w:ascii="Times New Roman" w:hAnsi="Times New Roman"/>
              </w:rPr>
              <w:tab/>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1128,5</w:t>
            </w:r>
            <w:r w:rsidRPr="0081775F">
              <w:rPr>
                <w:rFonts w:ascii="Times New Roman" w:hAnsi="Times New Roman"/>
                <w:lang w:val="en-US"/>
              </w:rPr>
              <w:t>t</w:t>
            </w:r>
            <w:r w:rsidRPr="0081775F">
              <w:rPr>
                <w:rFonts w:ascii="Times New Roman" w:hAnsi="Times New Roman"/>
              </w:rPr>
              <w:t xml:space="preserve"> + 10822</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0,814</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1,00</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0,159</w:t>
            </w:r>
          </w:p>
        </w:tc>
      </w:tr>
      <w:tr w:rsidR="00C75C41" w:rsidRPr="0081775F" w:rsidTr="0032321F">
        <w:trPr>
          <w:trHeight w:val="267"/>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1943,5</w:t>
            </w:r>
            <w:r w:rsidRPr="0081775F">
              <w:rPr>
                <w:rFonts w:ascii="Times New Roman" w:hAnsi="Times New Roman"/>
                <w:lang w:val="en-US"/>
              </w:rPr>
              <w:t>t</w:t>
            </w:r>
            <w:r w:rsidRPr="0081775F">
              <w:rPr>
                <w:rFonts w:ascii="Times New Roman" w:hAnsi="Times New Roman"/>
              </w:rPr>
              <w:t xml:space="preserve"> + 11945</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0,982</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3,49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0,000</w:t>
            </w:r>
          </w:p>
        </w:tc>
      </w:tr>
      <w:tr w:rsidR="00C75C41" w:rsidRPr="0081775F" w:rsidTr="0032321F">
        <w:trPr>
          <w:trHeight w:val="270"/>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доля МП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-2,46</w:t>
            </w:r>
            <w:r w:rsidRPr="0081775F">
              <w:rPr>
                <w:rFonts w:ascii="Times New Roman" w:hAnsi="Times New Roman"/>
                <w:lang w:val="en-US"/>
              </w:rPr>
              <w:t>t</w:t>
            </w:r>
            <w:r w:rsidRPr="0081775F">
              <w:rPr>
                <w:rFonts w:ascii="Times New Roman" w:hAnsi="Times New Roman"/>
              </w:rPr>
              <w:t xml:space="preserve"> + 74,22</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 xml:space="preserve"> 0,549</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-0,52</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0,701</w:t>
            </w:r>
          </w:p>
        </w:tc>
      </w:tr>
      <w:tr w:rsidR="00C75C41" w:rsidRPr="0081775F" w:rsidTr="0032321F">
        <w:trPr>
          <w:trHeight w:val="260"/>
        </w:trPr>
        <w:tc>
          <w:tcPr>
            <w:tcW w:w="3085" w:type="dxa"/>
            <w:vMerge/>
          </w:tcPr>
          <w:p w:rsidR="00C75C41" w:rsidRPr="0081775F" w:rsidRDefault="00C75C41" w:rsidP="0032321F">
            <w:pPr>
              <w:spacing w:after="0" w:line="228" w:lineRule="auto"/>
              <w:jc w:val="both"/>
              <w:rPr>
                <w:rFonts w:ascii="Times New Roman" w:hAnsi="Times New Roman"/>
              </w:rPr>
            </w:pP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доля СП</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-0,62</w:t>
            </w:r>
            <w:r w:rsidRPr="0081775F">
              <w:rPr>
                <w:rFonts w:ascii="Times New Roman" w:hAnsi="Times New Roman"/>
                <w:lang w:val="en-US"/>
              </w:rPr>
              <w:t>t</w:t>
            </w:r>
            <w:r w:rsidRPr="0081775F">
              <w:rPr>
                <w:rFonts w:ascii="Times New Roman" w:hAnsi="Times New Roman"/>
              </w:rPr>
              <w:t xml:space="preserve"> + 84,67</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0,401</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-0,39</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0,653</w:t>
            </w:r>
          </w:p>
        </w:tc>
      </w:tr>
      <w:tr w:rsidR="00C75C41" w:rsidRPr="0081775F" w:rsidTr="0032321F">
        <w:trPr>
          <w:trHeight w:val="539"/>
        </w:trPr>
        <w:tc>
          <w:tcPr>
            <w:tcW w:w="3085" w:type="dxa"/>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Налог, уплачиваемый в связи с применением упрощенной системы, тыс. руб.</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10,10</w:t>
            </w:r>
            <w:r w:rsidRPr="0081775F">
              <w:rPr>
                <w:rFonts w:ascii="Times New Roman" w:hAnsi="Times New Roman"/>
                <w:lang w:val="en-US"/>
              </w:rPr>
              <w:t>t</w:t>
            </w:r>
            <w:r w:rsidRPr="0081775F">
              <w:rPr>
                <w:rFonts w:ascii="Times New Roman" w:hAnsi="Times New Roman"/>
              </w:rPr>
              <w:t xml:space="preserve"> + 52,9</w:t>
            </w:r>
            <w:r w:rsidRPr="0081775F">
              <w:rPr>
                <w:rFonts w:ascii="Times New Roman" w:hAnsi="Times New Roman"/>
                <w:lang w:val="en-US"/>
              </w:rPr>
              <w:t>1</w:t>
            </w:r>
          </w:p>
        </w:tc>
        <w:tc>
          <w:tcPr>
            <w:tcW w:w="1010" w:type="dxa"/>
            <w:vAlign w:val="center"/>
          </w:tcPr>
          <w:p w:rsidR="00C75C41" w:rsidRPr="0081775F" w:rsidRDefault="00C75C41" w:rsidP="0032321F">
            <w:pPr>
              <w:spacing w:after="0" w:line="228" w:lineRule="auto"/>
              <w:jc w:val="center"/>
              <w:rPr>
                <w:rFonts w:ascii="Times New Roman" w:hAnsi="Times New Roman"/>
                <w:lang w:val="en-US"/>
              </w:rPr>
            </w:pPr>
            <w:r w:rsidRPr="0081775F">
              <w:rPr>
                <w:rFonts w:ascii="Times New Roman" w:hAnsi="Times New Roman"/>
              </w:rPr>
              <w:t>0,94</w:t>
            </w:r>
            <w:r w:rsidRPr="0081775F">
              <w:rPr>
                <w:rFonts w:ascii="Times New Roman" w:hAnsi="Times New Roman"/>
                <w:lang w:val="en-US"/>
              </w:rPr>
              <w:t>4</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1,96</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0,025</w:t>
            </w:r>
          </w:p>
        </w:tc>
      </w:tr>
      <w:tr w:rsidR="00C75C41" w:rsidRPr="0081775F" w:rsidTr="0032321F">
        <w:trPr>
          <w:trHeight w:val="539"/>
        </w:trPr>
        <w:tc>
          <w:tcPr>
            <w:tcW w:w="3085" w:type="dxa"/>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Налог на вмененный доход для отдельных видов де</w:t>
            </w:r>
            <w:r w:rsidRPr="0081775F">
              <w:rPr>
                <w:rFonts w:ascii="Times New Roman" w:hAnsi="Times New Roman"/>
              </w:rPr>
              <w:t>я</w:t>
            </w:r>
            <w:r w:rsidRPr="0081775F">
              <w:rPr>
                <w:rFonts w:ascii="Times New Roman" w:hAnsi="Times New Roman"/>
              </w:rPr>
              <w:t>тельности, тыс. руб.</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w:t>
            </w:r>
          </w:p>
        </w:tc>
        <w:tc>
          <w:tcPr>
            <w:tcW w:w="2425" w:type="dxa"/>
            <w:vAlign w:val="center"/>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y = 0,33</w:t>
            </w:r>
            <w:r w:rsidRPr="0081775F">
              <w:rPr>
                <w:rFonts w:ascii="Times New Roman" w:hAnsi="Times New Roman"/>
                <w:lang w:val="en-US"/>
              </w:rPr>
              <w:t>t</w:t>
            </w:r>
            <w:r w:rsidRPr="0081775F">
              <w:rPr>
                <w:rFonts w:ascii="Times New Roman" w:hAnsi="Times New Roman"/>
              </w:rPr>
              <w:t xml:space="preserve"> + 25,83</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0,188</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0,23</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0,410</w:t>
            </w:r>
          </w:p>
        </w:tc>
      </w:tr>
      <w:tr w:rsidR="00C75C41" w:rsidRPr="0081775F" w:rsidTr="0032321F">
        <w:trPr>
          <w:trHeight w:val="539"/>
        </w:trPr>
        <w:tc>
          <w:tcPr>
            <w:tcW w:w="3085" w:type="dxa"/>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Единый сельскохозяйстве</w:t>
            </w:r>
            <w:r w:rsidRPr="0081775F">
              <w:rPr>
                <w:rFonts w:ascii="Times New Roman" w:hAnsi="Times New Roman"/>
              </w:rPr>
              <w:t>н</w:t>
            </w:r>
            <w:r w:rsidRPr="0081775F">
              <w:rPr>
                <w:rFonts w:ascii="Times New Roman" w:hAnsi="Times New Roman"/>
              </w:rPr>
              <w:t>ный налог (ИП и К(Ф)Х), тыс. руб.</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rPr>
              <w:t>y = 0,14</w:t>
            </w:r>
            <w:r w:rsidRPr="0081775F">
              <w:rPr>
                <w:rFonts w:ascii="Times New Roman" w:hAnsi="Times New Roman"/>
                <w:lang w:val="en-US"/>
              </w:rPr>
              <w:t>t</w:t>
            </w:r>
            <w:r w:rsidRPr="0081775F">
              <w:rPr>
                <w:rFonts w:ascii="Times New Roman" w:hAnsi="Times New Roman"/>
              </w:rPr>
              <w:t xml:space="preserve"> + 0,23</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0,98</w:t>
            </w:r>
            <w:r w:rsidRPr="0081775F">
              <w:rPr>
                <w:rFonts w:ascii="Times New Roman" w:hAnsi="Times New Roman"/>
                <w:lang w:val="en-US"/>
              </w:rPr>
              <w:t>6</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3,92</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0,000</w:t>
            </w:r>
          </w:p>
        </w:tc>
      </w:tr>
      <w:tr w:rsidR="00C75C41" w:rsidRPr="0081775F" w:rsidTr="0032321F">
        <w:trPr>
          <w:trHeight w:val="539"/>
        </w:trPr>
        <w:tc>
          <w:tcPr>
            <w:tcW w:w="3085" w:type="dxa"/>
          </w:tcPr>
          <w:p w:rsidR="00C75C41" w:rsidRPr="0081775F" w:rsidRDefault="00C75C41" w:rsidP="0032321F">
            <w:pPr>
              <w:spacing w:after="0" w:line="228" w:lineRule="auto"/>
              <w:jc w:val="both"/>
              <w:rPr>
                <w:rFonts w:ascii="Times New Roman" w:hAnsi="Times New Roman"/>
              </w:rPr>
            </w:pPr>
            <w:r w:rsidRPr="0081775F">
              <w:rPr>
                <w:rFonts w:ascii="Times New Roman" w:hAnsi="Times New Roman"/>
              </w:rPr>
              <w:t>Суммарный налог, тыс. руб.</w:t>
            </w:r>
          </w:p>
        </w:tc>
        <w:tc>
          <w:tcPr>
            <w:tcW w:w="1276"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w:t>
            </w:r>
          </w:p>
        </w:tc>
        <w:tc>
          <w:tcPr>
            <w:tcW w:w="2425" w:type="dxa"/>
            <w:vAlign w:val="center"/>
          </w:tcPr>
          <w:p w:rsidR="00C75C41" w:rsidRPr="0081775F" w:rsidRDefault="00C75C41" w:rsidP="0032321F">
            <w:pPr>
              <w:spacing w:after="0" w:line="228" w:lineRule="auto"/>
              <w:jc w:val="both"/>
              <w:rPr>
                <w:rFonts w:ascii="Times New Roman" w:hAnsi="Times New Roman"/>
                <w:lang w:val="en-US"/>
              </w:rPr>
            </w:pPr>
            <w:r w:rsidRPr="0081775F">
              <w:rPr>
                <w:rFonts w:ascii="Times New Roman" w:hAnsi="Times New Roman"/>
              </w:rPr>
              <w:t>y = 10,5</w:t>
            </w:r>
            <w:r w:rsidRPr="0081775F">
              <w:rPr>
                <w:rFonts w:ascii="Times New Roman" w:hAnsi="Times New Roman"/>
                <w:lang w:val="en-US"/>
              </w:rPr>
              <w:t>8t</w:t>
            </w:r>
            <w:r w:rsidRPr="0081775F">
              <w:rPr>
                <w:rFonts w:ascii="Times New Roman" w:hAnsi="Times New Roman"/>
              </w:rPr>
              <w:t xml:space="preserve"> + 78,96</w:t>
            </w:r>
          </w:p>
        </w:tc>
        <w:tc>
          <w:tcPr>
            <w:tcW w:w="1010"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0,92</w:t>
            </w:r>
            <w:r w:rsidRPr="0081775F">
              <w:rPr>
                <w:rFonts w:ascii="Times New Roman" w:hAnsi="Times New Roman"/>
                <w:lang w:val="en-US"/>
              </w:rPr>
              <w:t>5</w:t>
            </w:r>
          </w:p>
        </w:tc>
        <w:tc>
          <w:tcPr>
            <w:tcW w:w="959"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1,68</w:t>
            </w:r>
          </w:p>
        </w:tc>
        <w:tc>
          <w:tcPr>
            <w:tcW w:w="851" w:type="dxa"/>
            <w:vAlign w:val="center"/>
          </w:tcPr>
          <w:p w:rsidR="00C75C41" w:rsidRPr="0081775F" w:rsidRDefault="00C75C41" w:rsidP="0032321F">
            <w:pPr>
              <w:spacing w:after="0" w:line="228" w:lineRule="auto"/>
              <w:jc w:val="center"/>
              <w:rPr>
                <w:rFonts w:ascii="Times New Roman" w:hAnsi="Times New Roman"/>
              </w:rPr>
            </w:pPr>
            <w:r w:rsidRPr="0081775F">
              <w:rPr>
                <w:rFonts w:ascii="Times New Roman" w:hAnsi="Times New Roman"/>
              </w:rPr>
              <w:t>0,047</w:t>
            </w:r>
          </w:p>
        </w:tc>
      </w:tr>
    </w:tbl>
    <w:p w:rsidR="00C75C41" w:rsidRDefault="00C75C41" w:rsidP="00F260C1">
      <w:pPr>
        <w:widowControl w:val="0"/>
        <w:spacing w:after="0" w:line="360" w:lineRule="auto"/>
        <w:ind w:firstLine="709"/>
        <w:jc w:val="both"/>
        <w:rPr>
          <w:rFonts w:ascii="Times New Roman" w:hAnsi="Times New Roman"/>
          <w:sz w:val="28"/>
          <w:szCs w:val="28"/>
          <w:lang w:val="en-US"/>
        </w:rPr>
      </w:pPr>
    </w:p>
    <w:p w:rsidR="00C75C41" w:rsidRDefault="00C75C41" w:rsidP="00F260C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Для изменения показателя числа малых предприятий имеет место статистически значимый линейный тренд. Выражаемая им тенденция ро</w:t>
      </w:r>
      <w:r>
        <w:rPr>
          <w:rFonts w:ascii="Times New Roman" w:hAnsi="Times New Roman"/>
          <w:sz w:val="28"/>
          <w:szCs w:val="28"/>
        </w:rPr>
        <w:t>с</w:t>
      </w:r>
      <w:r>
        <w:rPr>
          <w:rFonts w:ascii="Times New Roman" w:hAnsi="Times New Roman"/>
          <w:sz w:val="28"/>
          <w:szCs w:val="28"/>
        </w:rPr>
        <w:t>та является устойчивой. На это вполне определенно указывают и критерий устойчивости К динамики временного ряда, и, соответственно, вероя</w:t>
      </w:r>
      <w:r>
        <w:rPr>
          <w:rFonts w:ascii="Times New Roman" w:hAnsi="Times New Roman"/>
          <w:sz w:val="28"/>
          <w:szCs w:val="28"/>
        </w:rPr>
        <w:t>т</w:t>
      </w:r>
      <w:r>
        <w:rPr>
          <w:rFonts w:ascii="Times New Roman" w:hAnsi="Times New Roman"/>
          <w:sz w:val="28"/>
          <w:szCs w:val="28"/>
        </w:rPr>
        <w:t>ность Р того, что последующий уровень ряда будет меньше предыдущего, равная 0,006. При этом следует указать также и на наличие статистически значимых квадратичного (</w:t>
      </w:r>
      <w:r w:rsidRPr="00570F4C">
        <w:rPr>
          <w:rFonts w:ascii="Times New Roman" w:hAnsi="Times New Roman"/>
          <w:sz w:val="28"/>
          <w:szCs w:val="28"/>
        </w:rPr>
        <w:t>y = -8</w:t>
      </w:r>
      <w:r>
        <w:rPr>
          <w:rFonts w:ascii="Times New Roman" w:hAnsi="Times New Roman"/>
          <w:sz w:val="28"/>
          <w:szCs w:val="28"/>
        </w:rPr>
        <w:t>,5</w:t>
      </w:r>
      <w:r>
        <w:rPr>
          <w:rFonts w:ascii="Times New Roman" w:hAnsi="Times New Roman"/>
          <w:sz w:val="28"/>
          <w:szCs w:val="28"/>
          <w:lang w:val="en-US"/>
        </w:rPr>
        <w:t>t</w:t>
      </w:r>
      <w:r w:rsidRPr="000E4881">
        <w:rPr>
          <w:rFonts w:ascii="Times New Roman" w:hAnsi="Times New Roman"/>
          <w:sz w:val="28"/>
          <w:szCs w:val="28"/>
          <w:vertAlign w:val="superscript"/>
        </w:rPr>
        <w:t>2</w:t>
      </w:r>
      <w:r w:rsidRPr="00570F4C">
        <w:rPr>
          <w:rFonts w:ascii="Times New Roman" w:hAnsi="Times New Roman"/>
          <w:sz w:val="28"/>
          <w:szCs w:val="28"/>
        </w:rPr>
        <w:t xml:space="preserve"> + 201</w:t>
      </w:r>
      <w:r>
        <w:rPr>
          <w:rFonts w:ascii="Times New Roman" w:hAnsi="Times New Roman"/>
          <w:sz w:val="28"/>
          <w:szCs w:val="28"/>
        </w:rPr>
        <w:t>,5</w:t>
      </w:r>
      <w:r>
        <w:rPr>
          <w:rFonts w:ascii="Times New Roman" w:hAnsi="Times New Roman"/>
          <w:sz w:val="28"/>
          <w:szCs w:val="28"/>
          <w:lang w:val="en-US"/>
        </w:rPr>
        <w:t>t</w:t>
      </w:r>
      <w:r w:rsidRPr="00570F4C">
        <w:rPr>
          <w:rFonts w:ascii="Times New Roman" w:hAnsi="Times New Roman"/>
          <w:sz w:val="28"/>
          <w:szCs w:val="28"/>
        </w:rPr>
        <w:t xml:space="preserve"> + 11</w:t>
      </w:r>
      <w:r>
        <w:rPr>
          <w:rFonts w:ascii="Times New Roman" w:hAnsi="Times New Roman"/>
          <w:sz w:val="28"/>
          <w:szCs w:val="28"/>
        </w:rPr>
        <w:t xml:space="preserve">72,5, </w:t>
      </w:r>
      <w:r w:rsidRPr="00570F4C">
        <w:rPr>
          <w:rFonts w:ascii="Times New Roman" w:hAnsi="Times New Roman"/>
          <w:sz w:val="28"/>
          <w:szCs w:val="28"/>
        </w:rPr>
        <w:t>R² = 0,976</w:t>
      </w:r>
      <w:r>
        <w:rPr>
          <w:rFonts w:ascii="Times New Roman" w:hAnsi="Times New Roman"/>
          <w:sz w:val="28"/>
          <w:szCs w:val="28"/>
        </w:rPr>
        <w:t>) и лог</w:t>
      </w:r>
      <w:r>
        <w:rPr>
          <w:rFonts w:ascii="Times New Roman" w:hAnsi="Times New Roman"/>
          <w:sz w:val="28"/>
          <w:szCs w:val="28"/>
        </w:rPr>
        <w:t>а</w:t>
      </w:r>
      <w:r>
        <w:rPr>
          <w:rFonts w:ascii="Times New Roman" w:hAnsi="Times New Roman"/>
          <w:sz w:val="28"/>
          <w:szCs w:val="28"/>
        </w:rPr>
        <w:t>рифмического трендов (</w:t>
      </w:r>
      <w:r w:rsidRPr="000E4881">
        <w:rPr>
          <w:rFonts w:ascii="Times New Roman" w:hAnsi="Times New Roman"/>
          <w:sz w:val="28"/>
          <w:szCs w:val="28"/>
        </w:rPr>
        <w:t>y = 397</w:t>
      </w:r>
      <w:r>
        <w:rPr>
          <w:rFonts w:ascii="Times New Roman" w:hAnsi="Times New Roman"/>
          <w:sz w:val="28"/>
          <w:szCs w:val="28"/>
        </w:rPr>
        <w:t>,94</w:t>
      </w:r>
      <w:r w:rsidRPr="000E4881">
        <w:rPr>
          <w:rFonts w:ascii="Times New Roman" w:hAnsi="Times New Roman"/>
          <w:sz w:val="28"/>
          <w:szCs w:val="28"/>
        </w:rPr>
        <w:t>ln(</w:t>
      </w:r>
      <w:r>
        <w:rPr>
          <w:rFonts w:ascii="Times New Roman" w:hAnsi="Times New Roman"/>
          <w:sz w:val="28"/>
          <w:szCs w:val="28"/>
          <w:lang w:val="en-US"/>
        </w:rPr>
        <w:t>t</w:t>
      </w:r>
      <w:r w:rsidRPr="000E4881">
        <w:rPr>
          <w:rFonts w:ascii="Times New Roman" w:hAnsi="Times New Roman"/>
          <w:sz w:val="28"/>
          <w:szCs w:val="28"/>
        </w:rPr>
        <w:t>) + 13</w:t>
      </w:r>
      <w:r>
        <w:rPr>
          <w:rFonts w:ascii="Times New Roman" w:hAnsi="Times New Roman"/>
          <w:sz w:val="28"/>
          <w:szCs w:val="28"/>
        </w:rPr>
        <w:t xml:space="preserve">12,8, </w:t>
      </w:r>
      <w:r w:rsidRPr="000E4881">
        <w:rPr>
          <w:rFonts w:ascii="Times New Roman" w:hAnsi="Times New Roman"/>
          <w:sz w:val="28"/>
          <w:szCs w:val="28"/>
        </w:rPr>
        <w:t>R² = 0,95</w:t>
      </w:r>
      <w:r>
        <w:rPr>
          <w:rFonts w:ascii="Times New Roman" w:hAnsi="Times New Roman"/>
          <w:sz w:val="28"/>
          <w:szCs w:val="28"/>
        </w:rPr>
        <w:t>3) трендов. Н</w:t>
      </w:r>
      <w:r>
        <w:rPr>
          <w:rFonts w:ascii="Times New Roman" w:hAnsi="Times New Roman"/>
          <w:sz w:val="28"/>
          <w:szCs w:val="28"/>
        </w:rPr>
        <w:t>е</w:t>
      </w:r>
      <w:r>
        <w:rPr>
          <w:rFonts w:ascii="Times New Roman" w:hAnsi="Times New Roman"/>
          <w:sz w:val="28"/>
          <w:szCs w:val="28"/>
        </w:rPr>
        <w:t>смотря на более низкое значение коэффициента детерминации большим прогностическим потенциалом, по нашему мнению, исходя из динамики значений рассматриваемого показателя, обладает логарифмическая зав</w:t>
      </w:r>
      <w:r>
        <w:rPr>
          <w:rFonts w:ascii="Times New Roman" w:hAnsi="Times New Roman"/>
          <w:sz w:val="28"/>
          <w:szCs w:val="28"/>
        </w:rPr>
        <w:t>и</w:t>
      </w:r>
      <w:r>
        <w:rPr>
          <w:rFonts w:ascii="Times New Roman" w:hAnsi="Times New Roman"/>
          <w:sz w:val="28"/>
          <w:szCs w:val="28"/>
        </w:rPr>
        <w:t>симость.</w:t>
      </w:r>
    </w:p>
    <w:p w:rsidR="00C75C41" w:rsidRDefault="00C75C41" w:rsidP="00F260C1">
      <w:pPr>
        <w:spacing w:after="0" w:line="360" w:lineRule="auto"/>
        <w:ind w:firstLine="709"/>
        <w:jc w:val="both"/>
        <w:rPr>
          <w:rFonts w:ascii="Times New Roman" w:hAnsi="Times New Roman"/>
          <w:sz w:val="28"/>
          <w:szCs w:val="28"/>
        </w:rPr>
      </w:pPr>
      <w:r>
        <w:rPr>
          <w:rFonts w:ascii="Times New Roman" w:hAnsi="Times New Roman"/>
          <w:sz w:val="28"/>
          <w:szCs w:val="28"/>
        </w:rPr>
        <w:t>Имеющаяся же линейная зависимость достаточно определенно д</w:t>
      </w:r>
      <w:r>
        <w:rPr>
          <w:rFonts w:ascii="Times New Roman" w:hAnsi="Times New Roman"/>
          <w:sz w:val="28"/>
          <w:szCs w:val="28"/>
        </w:rPr>
        <w:t>е</w:t>
      </w:r>
      <w:r>
        <w:rPr>
          <w:rFonts w:ascii="Times New Roman" w:hAnsi="Times New Roman"/>
          <w:sz w:val="28"/>
          <w:szCs w:val="28"/>
        </w:rPr>
        <w:t>монстрирует общее снижение значений показателя. Подтверждением эт</w:t>
      </w:r>
      <w:r>
        <w:rPr>
          <w:rFonts w:ascii="Times New Roman" w:hAnsi="Times New Roman"/>
          <w:sz w:val="28"/>
          <w:szCs w:val="28"/>
        </w:rPr>
        <w:t>о</w:t>
      </w:r>
      <w:r>
        <w:rPr>
          <w:rFonts w:ascii="Times New Roman" w:hAnsi="Times New Roman"/>
          <w:sz w:val="28"/>
          <w:szCs w:val="28"/>
        </w:rPr>
        <w:t>му служат и величины индикаторов К и Р.</w:t>
      </w:r>
    </w:p>
    <w:p w:rsidR="00C75C41" w:rsidRDefault="00C75C41" w:rsidP="00F260C1">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Для средних предприятий изменение их числа в рассматриваемый период не имеет выраженного статистически значимого линейного тренда. В то же время имеют место два временных отрезка (2008-2010 гг., 2010-2013 гг.) с более выраженными локальными тенденциями.</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Это означает, по нашему мнению, что посткризисная инерция для средних предприятий переходит в реакцию, заключающуюся в резком с</w:t>
      </w:r>
      <w:r>
        <w:rPr>
          <w:rFonts w:ascii="Times New Roman" w:hAnsi="Times New Roman"/>
          <w:sz w:val="28"/>
          <w:szCs w:val="28"/>
        </w:rPr>
        <w:t>о</w:t>
      </w:r>
      <w:r>
        <w:rPr>
          <w:rFonts w:ascii="Times New Roman" w:hAnsi="Times New Roman"/>
          <w:sz w:val="28"/>
          <w:szCs w:val="28"/>
        </w:rPr>
        <w:t>кращении их числа до предкризисного уровня с последующими плавным снижением и стабилизацией. Эти зависимости можно использовать в ра</w:t>
      </w:r>
      <w:r>
        <w:rPr>
          <w:rFonts w:ascii="Times New Roman" w:hAnsi="Times New Roman"/>
          <w:sz w:val="28"/>
          <w:szCs w:val="28"/>
        </w:rPr>
        <w:t>м</w:t>
      </w:r>
      <w:r>
        <w:rPr>
          <w:rFonts w:ascii="Times New Roman" w:hAnsi="Times New Roman"/>
          <w:sz w:val="28"/>
          <w:szCs w:val="28"/>
        </w:rPr>
        <w:t>ках осуществления краткосрочного и среднесрочного прогностического анализа, однако с появлением новых данных все трендовые закономерн</w:t>
      </w:r>
      <w:r>
        <w:rPr>
          <w:rFonts w:ascii="Times New Roman" w:hAnsi="Times New Roman"/>
          <w:sz w:val="28"/>
          <w:szCs w:val="28"/>
        </w:rPr>
        <w:t>о</w:t>
      </w:r>
      <w:r>
        <w:rPr>
          <w:rFonts w:ascii="Times New Roman" w:hAnsi="Times New Roman"/>
          <w:sz w:val="28"/>
          <w:szCs w:val="28"/>
        </w:rPr>
        <w:t>сти нуждаются в актуализации. Они также указывают на переход из с</w:t>
      </w:r>
      <w:r>
        <w:rPr>
          <w:rFonts w:ascii="Times New Roman" w:hAnsi="Times New Roman"/>
          <w:sz w:val="28"/>
          <w:szCs w:val="28"/>
        </w:rPr>
        <w:t>о</w:t>
      </w:r>
      <w:r>
        <w:rPr>
          <w:rFonts w:ascii="Times New Roman" w:hAnsi="Times New Roman"/>
          <w:sz w:val="28"/>
          <w:szCs w:val="28"/>
        </w:rPr>
        <w:t xml:space="preserve">стояния роста значений показателя в состояние их достаточно устойчивого снижения с последующей стабилизацией. </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 анализируемом периоде времени наблюдался у</w:t>
      </w:r>
      <w:r>
        <w:rPr>
          <w:rFonts w:ascii="Times New Roman" w:hAnsi="Times New Roman"/>
          <w:sz w:val="28"/>
          <w:szCs w:val="28"/>
        </w:rPr>
        <w:t>с</w:t>
      </w:r>
      <w:r>
        <w:rPr>
          <w:rFonts w:ascii="Times New Roman" w:hAnsi="Times New Roman"/>
          <w:sz w:val="28"/>
          <w:szCs w:val="28"/>
        </w:rPr>
        <w:t>тойчивый рост числа малых предприятий и переход от тенденции роста к тенденции снижения с признаками стабилизации (логарифмическая зав</w:t>
      </w:r>
      <w:r>
        <w:rPr>
          <w:rFonts w:ascii="Times New Roman" w:hAnsi="Times New Roman"/>
          <w:sz w:val="28"/>
          <w:szCs w:val="28"/>
        </w:rPr>
        <w:t>и</w:t>
      </w:r>
      <w:r>
        <w:rPr>
          <w:rFonts w:ascii="Times New Roman" w:hAnsi="Times New Roman"/>
          <w:sz w:val="28"/>
          <w:szCs w:val="28"/>
        </w:rPr>
        <w:t>симость) средних предприятий.</w:t>
      </w:r>
    </w:p>
    <w:p w:rsidR="00C75C41" w:rsidRDefault="00C75C41" w:rsidP="00D714A0">
      <w:pPr>
        <w:widowControl w:val="0"/>
        <w:spacing w:after="0" w:line="360" w:lineRule="auto"/>
        <w:ind w:firstLine="709"/>
        <w:jc w:val="both"/>
        <w:rPr>
          <w:rFonts w:ascii="Times New Roman" w:hAnsi="Times New Roman"/>
          <w:sz w:val="28"/>
          <w:szCs w:val="28"/>
        </w:rPr>
      </w:pPr>
      <w:r w:rsidRPr="00BE3E6A">
        <w:rPr>
          <w:rFonts w:ascii="Times New Roman" w:hAnsi="Times New Roman"/>
          <w:sz w:val="28"/>
          <w:szCs w:val="28"/>
        </w:rPr>
        <w:t>Линейный</w:t>
      </w:r>
      <w:r>
        <w:rPr>
          <w:rFonts w:ascii="Times New Roman" w:hAnsi="Times New Roman"/>
          <w:sz w:val="28"/>
          <w:szCs w:val="28"/>
        </w:rPr>
        <w:t xml:space="preserve"> тренд для показателя численности работающих на малых предприятиях лишь наполовину отражает изменение значений рассматр</w:t>
      </w:r>
      <w:r>
        <w:rPr>
          <w:rFonts w:ascii="Times New Roman" w:hAnsi="Times New Roman"/>
          <w:sz w:val="28"/>
          <w:szCs w:val="28"/>
        </w:rPr>
        <w:t>и</w:t>
      </w:r>
      <w:r>
        <w:rPr>
          <w:rFonts w:ascii="Times New Roman" w:hAnsi="Times New Roman"/>
          <w:sz w:val="28"/>
          <w:szCs w:val="28"/>
        </w:rPr>
        <w:t>ваемого показателя. Он достаточно устойчив – вероятность снижения п</w:t>
      </w:r>
      <w:r>
        <w:rPr>
          <w:rFonts w:ascii="Times New Roman" w:hAnsi="Times New Roman"/>
          <w:sz w:val="28"/>
          <w:szCs w:val="28"/>
        </w:rPr>
        <w:t>о</w:t>
      </w:r>
      <w:r>
        <w:rPr>
          <w:rFonts w:ascii="Times New Roman" w:hAnsi="Times New Roman"/>
          <w:sz w:val="28"/>
          <w:szCs w:val="28"/>
        </w:rPr>
        <w:t xml:space="preserve">следующего значения оценивается величиной 0,317. Несмотря на то, что для этого показателя квадратичный тренд </w:t>
      </w:r>
      <w:r w:rsidRPr="00956F97">
        <w:rPr>
          <w:rFonts w:ascii="Times New Roman" w:hAnsi="Times New Roman"/>
          <w:sz w:val="28"/>
          <w:szCs w:val="28"/>
          <w:lang w:val="en-US"/>
        </w:rPr>
        <w:t>y</w:t>
      </w:r>
      <w:r w:rsidRPr="00956F97">
        <w:rPr>
          <w:rFonts w:ascii="Times New Roman" w:hAnsi="Times New Roman"/>
          <w:sz w:val="28"/>
          <w:szCs w:val="28"/>
        </w:rPr>
        <w:t xml:space="preserve"> = 157,35</w:t>
      </w:r>
      <w:r>
        <w:rPr>
          <w:rFonts w:ascii="Times New Roman" w:hAnsi="Times New Roman"/>
          <w:sz w:val="28"/>
          <w:szCs w:val="28"/>
          <w:lang w:val="en-US"/>
        </w:rPr>
        <w:t>t</w:t>
      </w:r>
      <w:r w:rsidRPr="00956F97">
        <w:rPr>
          <w:rFonts w:ascii="Times New Roman" w:hAnsi="Times New Roman"/>
          <w:sz w:val="28"/>
          <w:szCs w:val="28"/>
          <w:vertAlign w:val="superscript"/>
        </w:rPr>
        <w:t>2</w:t>
      </w:r>
      <w:r w:rsidRPr="00956F97">
        <w:rPr>
          <w:rFonts w:ascii="Times New Roman" w:hAnsi="Times New Roman"/>
          <w:sz w:val="28"/>
          <w:szCs w:val="28"/>
        </w:rPr>
        <w:t xml:space="preserve"> </w:t>
      </w:r>
      <w:r>
        <w:rPr>
          <w:rFonts w:ascii="Times New Roman" w:hAnsi="Times New Roman"/>
          <w:sz w:val="28"/>
          <w:szCs w:val="28"/>
        </w:rPr>
        <w:t>–</w:t>
      </w:r>
      <w:r w:rsidRPr="00956F97">
        <w:rPr>
          <w:rFonts w:ascii="Times New Roman" w:hAnsi="Times New Roman"/>
          <w:sz w:val="28"/>
          <w:szCs w:val="28"/>
        </w:rPr>
        <w:t xml:space="preserve"> 860</w:t>
      </w:r>
      <w:r>
        <w:rPr>
          <w:rFonts w:ascii="Times New Roman" w:hAnsi="Times New Roman"/>
          <w:sz w:val="28"/>
          <w:szCs w:val="28"/>
          <w:lang w:val="en-US"/>
        </w:rPr>
        <w:t>t</w:t>
      </w:r>
      <w:r w:rsidRPr="00956F97">
        <w:rPr>
          <w:rFonts w:ascii="Times New Roman" w:hAnsi="Times New Roman"/>
          <w:sz w:val="28"/>
          <w:szCs w:val="28"/>
        </w:rPr>
        <w:t xml:space="preserve"> + 11182</w:t>
      </w:r>
      <w:r>
        <w:rPr>
          <w:rFonts w:ascii="Times New Roman" w:hAnsi="Times New Roman"/>
          <w:sz w:val="28"/>
          <w:szCs w:val="28"/>
        </w:rPr>
        <w:t xml:space="preserve"> имеет коэффициент детерминации</w:t>
      </w:r>
      <w:r w:rsidRPr="00956F97">
        <w:rPr>
          <w:rFonts w:ascii="Times New Roman" w:hAnsi="Times New Roman"/>
          <w:sz w:val="28"/>
          <w:szCs w:val="28"/>
        </w:rPr>
        <w:t xml:space="preserve"> 0,947</w:t>
      </w:r>
      <w:r>
        <w:rPr>
          <w:rFonts w:ascii="Times New Roman" w:hAnsi="Times New Roman"/>
          <w:sz w:val="28"/>
          <w:szCs w:val="28"/>
        </w:rPr>
        <w:t>, мы не считаем, что продолжение роста численности работающих на малых предприятиях</w:t>
      </w:r>
      <w:r w:rsidRPr="00956F97">
        <w:rPr>
          <w:rFonts w:ascii="Times New Roman" w:hAnsi="Times New Roman"/>
          <w:sz w:val="28"/>
          <w:szCs w:val="28"/>
        </w:rPr>
        <w:t xml:space="preserve"> </w:t>
      </w:r>
      <w:r>
        <w:rPr>
          <w:rFonts w:ascii="Times New Roman" w:hAnsi="Times New Roman"/>
          <w:sz w:val="28"/>
          <w:szCs w:val="28"/>
        </w:rPr>
        <w:t>будет столь же стрем</w:t>
      </w:r>
      <w:r>
        <w:rPr>
          <w:rFonts w:ascii="Times New Roman" w:hAnsi="Times New Roman"/>
          <w:sz w:val="28"/>
          <w:szCs w:val="28"/>
        </w:rPr>
        <w:t>и</w:t>
      </w:r>
      <w:r>
        <w:rPr>
          <w:rFonts w:ascii="Times New Roman" w:hAnsi="Times New Roman"/>
          <w:sz w:val="28"/>
          <w:szCs w:val="28"/>
        </w:rPr>
        <w:t>тельным и дальше, так как увеличение их числа в рассматриваемом пери</w:t>
      </w:r>
      <w:r>
        <w:rPr>
          <w:rFonts w:ascii="Times New Roman" w:hAnsi="Times New Roman"/>
          <w:sz w:val="28"/>
          <w:szCs w:val="28"/>
        </w:rPr>
        <w:t>о</w:t>
      </w:r>
      <w:r>
        <w:rPr>
          <w:rFonts w:ascii="Times New Roman" w:hAnsi="Times New Roman"/>
          <w:sz w:val="28"/>
          <w:szCs w:val="28"/>
        </w:rPr>
        <w:t xml:space="preserve">де времени происходит по линейному тренду. </w:t>
      </w:r>
    </w:p>
    <w:p w:rsidR="00C75C41" w:rsidRPr="00956F97" w:rsidRDefault="00C75C41" w:rsidP="00D714A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Изменение численности работающих на средних предприятиях пр</w:t>
      </w:r>
      <w:r>
        <w:rPr>
          <w:rFonts w:ascii="Times New Roman" w:hAnsi="Times New Roman"/>
          <w:sz w:val="28"/>
          <w:szCs w:val="28"/>
        </w:rPr>
        <w:t>о</w:t>
      </w:r>
      <w:r>
        <w:rPr>
          <w:rFonts w:ascii="Times New Roman" w:hAnsi="Times New Roman"/>
          <w:sz w:val="28"/>
          <w:szCs w:val="28"/>
        </w:rPr>
        <w:t>исходит в соответствии с изменением численности этих предприятий. Здесь также наблюдается переход в 2010 году от роста к снижению знач</w:t>
      </w:r>
      <w:r>
        <w:rPr>
          <w:rFonts w:ascii="Times New Roman" w:hAnsi="Times New Roman"/>
          <w:sz w:val="28"/>
          <w:szCs w:val="28"/>
        </w:rPr>
        <w:t>е</w:t>
      </w:r>
      <w:r>
        <w:rPr>
          <w:rFonts w:ascii="Times New Roman" w:hAnsi="Times New Roman"/>
          <w:sz w:val="28"/>
          <w:szCs w:val="28"/>
        </w:rPr>
        <w:t>ний показателя с их стабилизацией – реакция на кризис 2008 года с соо</w:t>
      </w:r>
      <w:r>
        <w:rPr>
          <w:rFonts w:ascii="Times New Roman" w:hAnsi="Times New Roman"/>
          <w:sz w:val="28"/>
          <w:szCs w:val="28"/>
        </w:rPr>
        <w:t>т</w:t>
      </w:r>
      <w:r>
        <w:rPr>
          <w:rFonts w:ascii="Times New Roman" w:hAnsi="Times New Roman"/>
          <w:sz w:val="28"/>
          <w:szCs w:val="28"/>
        </w:rPr>
        <w:t>ветствующим временным лагом.</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Отметим, что малые предприятия немедленно отреагировали на кр</w:t>
      </w:r>
      <w:r>
        <w:rPr>
          <w:rFonts w:ascii="Times New Roman" w:hAnsi="Times New Roman"/>
          <w:sz w:val="28"/>
          <w:szCs w:val="28"/>
        </w:rPr>
        <w:t>и</w:t>
      </w:r>
      <w:r>
        <w:rPr>
          <w:rFonts w:ascii="Times New Roman" w:hAnsi="Times New Roman"/>
          <w:sz w:val="28"/>
          <w:szCs w:val="28"/>
        </w:rPr>
        <w:t>зис 2008 года сокращением числа работающих и быстро «вернулись» к д</w:t>
      </w:r>
      <w:r>
        <w:rPr>
          <w:rFonts w:ascii="Times New Roman" w:hAnsi="Times New Roman"/>
          <w:sz w:val="28"/>
          <w:szCs w:val="28"/>
        </w:rPr>
        <w:t>и</w:t>
      </w:r>
      <w:r>
        <w:rPr>
          <w:rFonts w:ascii="Times New Roman" w:hAnsi="Times New Roman"/>
          <w:sz w:val="28"/>
          <w:szCs w:val="28"/>
        </w:rPr>
        <w:t>намике роста значений показателя. Средние предприятия демонстрируют иную динамику – двухлетний инерционный лаг и лишь затем снижение числа работающих. То есть здесь мы наблюдаем различия в реакции малых и средних предприятий на кризисные явления и в переходе к новому этапу развития.</w:t>
      </w:r>
    </w:p>
    <w:p w:rsidR="00C75C41" w:rsidRDefault="00C75C41" w:rsidP="00D714A0">
      <w:pPr>
        <w:spacing w:after="0" w:line="360" w:lineRule="auto"/>
        <w:ind w:firstLine="709"/>
        <w:jc w:val="both"/>
        <w:rPr>
          <w:rFonts w:ascii="Times New Roman" w:hAnsi="Times New Roman"/>
          <w:sz w:val="28"/>
          <w:szCs w:val="28"/>
        </w:rPr>
      </w:pPr>
      <w:r w:rsidRPr="0058238F">
        <w:rPr>
          <w:rFonts w:ascii="Times New Roman" w:hAnsi="Times New Roman"/>
          <w:sz w:val="28"/>
          <w:szCs w:val="28"/>
        </w:rPr>
        <w:t>Если рассматривать общее число предприятий МСП</w:t>
      </w:r>
      <w:r>
        <w:rPr>
          <w:rFonts w:ascii="Times New Roman" w:hAnsi="Times New Roman"/>
          <w:sz w:val="28"/>
          <w:szCs w:val="28"/>
        </w:rPr>
        <w:t>, то динамика изменения значений этого определяется вариацией числа малых предпр</w:t>
      </w:r>
      <w:r>
        <w:rPr>
          <w:rFonts w:ascii="Times New Roman" w:hAnsi="Times New Roman"/>
          <w:sz w:val="28"/>
          <w:szCs w:val="28"/>
        </w:rPr>
        <w:t>и</w:t>
      </w:r>
      <w:r>
        <w:rPr>
          <w:rFonts w:ascii="Times New Roman" w:hAnsi="Times New Roman"/>
          <w:sz w:val="28"/>
          <w:szCs w:val="28"/>
        </w:rPr>
        <w:t xml:space="preserve">ятий  со сходными для малых предприятий трендами. </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Изменение долей численности работающих на предприятиях МСП подчиняется статистически значимым вполне устойчивым взаимосвяза</w:t>
      </w:r>
      <w:r>
        <w:rPr>
          <w:rFonts w:ascii="Times New Roman" w:hAnsi="Times New Roman"/>
          <w:sz w:val="28"/>
          <w:szCs w:val="28"/>
        </w:rPr>
        <w:t>н</w:t>
      </w:r>
      <w:r>
        <w:rPr>
          <w:rFonts w:ascii="Times New Roman" w:hAnsi="Times New Roman"/>
          <w:sz w:val="28"/>
          <w:szCs w:val="28"/>
        </w:rPr>
        <w:t>ным трендам – увеличение доли работающих на малых предприятиях и снижение – на средних.</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Зависимости для величин показателя объема продукции на предпр</w:t>
      </w:r>
      <w:r>
        <w:rPr>
          <w:rFonts w:ascii="Times New Roman" w:hAnsi="Times New Roman"/>
          <w:sz w:val="28"/>
          <w:szCs w:val="28"/>
        </w:rPr>
        <w:t>и</w:t>
      </w:r>
      <w:r>
        <w:rPr>
          <w:rFonts w:ascii="Times New Roman" w:hAnsi="Times New Roman"/>
          <w:sz w:val="28"/>
          <w:szCs w:val="28"/>
        </w:rPr>
        <w:t>ятиях системы МСП являются более выраженными и устойчивыми в ра</w:t>
      </w:r>
      <w:r>
        <w:rPr>
          <w:rFonts w:ascii="Times New Roman" w:hAnsi="Times New Roman"/>
          <w:sz w:val="28"/>
          <w:szCs w:val="28"/>
        </w:rPr>
        <w:t>с</w:t>
      </w:r>
      <w:r>
        <w:rPr>
          <w:rFonts w:ascii="Times New Roman" w:hAnsi="Times New Roman"/>
          <w:sz w:val="28"/>
          <w:szCs w:val="28"/>
        </w:rPr>
        <w:t>сматриваемый период для малых предприятий. Что же касается средних предприятий и долевого распределения объема продукции в системе МСП, то здесь мы вновь наблюдаем «перелом» значений рассматриваемых пок</w:t>
      </w:r>
      <w:r>
        <w:rPr>
          <w:rFonts w:ascii="Times New Roman" w:hAnsi="Times New Roman"/>
          <w:sz w:val="28"/>
          <w:szCs w:val="28"/>
        </w:rPr>
        <w:t>а</w:t>
      </w:r>
      <w:r>
        <w:rPr>
          <w:rFonts w:ascii="Times New Roman" w:hAnsi="Times New Roman"/>
          <w:sz w:val="28"/>
          <w:szCs w:val="28"/>
        </w:rPr>
        <w:t>зателей в 2010 году с дальнейшей их стабилизацией.</w:t>
      </w:r>
    </w:p>
    <w:p w:rsidR="00C75C41" w:rsidRDefault="00C75C41" w:rsidP="00D714A0">
      <w:pPr>
        <w:spacing w:after="0" w:line="360" w:lineRule="auto"/>
        <w:ind w:firstLine="709"/>
        <w:jc w:val="both"/>
        <w:rPr>
          <w:rFonts w:ascii="Times New Roman" w:hAnsi="Times New Roman"/>
          <w:sz w:val="28"/>
          <w:szCs w:val="28"/>
        </w:rPr>
      </w:pPr>
      <w:r w:rsidRPr="00E92197">
        <w:rPr>
          <w:rFonts w:ascii="Times New Roman" w:hAnsi="Times New Roman"/>
          <w:sz w:val="28"/>
          <w:szCs w:val="28"/>
        </w:rPr>
        <w:t>Динамика</w:t>
      </w:r>
      <w:r>
        <w:rPr>
          <w:rFonts w:ascii="Times New Roman" w:hAnsi="Times New Roman"/>
          <w:sz w:val="28"/>
          <w:szCs w:val="28"/>
        </w:rPr>
        <w:t xml:space="preserve"> изменения значений показателей инвестирования в сист</w:t>
      </w:r>
      <w:r>
        <w:rPr>
          <w:rFonts w:ascii="Times New Roman" w:hAnsi="Times New Roman"/>
          <w:sz w:val="28"/>
          <w:szCs w:val="28"/>
        </w:rPr>
        <w:t>е</w:t>
      </w:r>
      <w:r>
        <w:rPr>
          <w:rFonts w:ascii="Times New Roman" w:hAnsi="Times New Roman"/>
          <w:sz w:val="28"/>
          <w:szCs w:val="28"/>
        </w:rPr>
        <w:t xml:space="preserve">му МСП достаточно выражена в период 2009-2013 гг. Значения </w:t>
      </w:r>
      <w:r w:rsidRPr="00E92197">
        <w:rPr>
          <w:rFonts w:ascii="Times New Roman" w:hAnsi="Times New Roman"/>
          <w:sz w:val="28"/>
          <w:szCs w:val="28"/>
        </w:rPr>
        <w:t xml:space="preserve"> </w:t>
      </w:r>
      <w:r>
        <w:rPr>
          <w:rFonts w:ascii="Times New Roman" w:hAnsi="Times New Roman"/>
          <w:sz w:val="28"/>
          <w:szCs w:val="28"/>
        </w:rPr>
        <w:t>2008 года существенно отличается от последующих значений исследуемого периода, что связано с известными кризисными явлениями. Поэтому соответс</w:t>
      </w:r>
      <w:r>
        <w:rPr>
          <w:rFonts w:ascii="Times New Roman" w:hAnsi="Times New Roman"/>
          <w:sz w:val="28"/>
          <w:szCs w:val="28"/>
        </w:rPr>
        <w:t>т</w:t>
      </w:r>
      <w:r>
        <w:rPr>
          <w:rFonts w:ascii="Times New Roman" w:hAnsi="Times New Roman"/>
          <w:sz w:val="28"/>
          <w:szCs w:val="28"/>
        </w:rPr>
        <w:t>вующие тренды в таблице 3 построены нами на основании данных 2009-2013 гг.</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Более выраженным является инвестирование в малый бизнес, растет и его доля в общем инвестировании в систему МСП. Все это объясняет у</w:t>
      </w:r>
      <w:r>
        <w:rPr>
          <w:rFonts w:ascii="Times New Roman" w:hAnsi="Times New Roman"/>
          <w:sz w:val="28"/>
          <w:szCs w:val="28"/>
        </w:rPr>
        <w:t>с</w:t>
      </w:r>
      <w:r>
        <w:rPr>
          <w:rFonts w:ascii="Times New Roman" w:hAnsi="Times New Roman"/>
          <w:sz w:val="28"/>
          <w:szCs w:val="28"/>
        </w:rPr>
        <w:t>тойчивый рост инвестирования в систему МСП в 2009-2013 гг.</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И если динамика инвестирования в посткризисный период малых и средних предприятий достаточно сходна, то на стадии нового этапа разв</w:t>
      </w:r>
      <w:r>
        <w:rPr>
          <w:rFonts w:ascii="Times New Roman" w:hAnsi="Times New Roman"/>
          <w:sz w:val="28"/>
          <w:szCs w:val="28"/>
        </w:rPr>
        <w:t>и</w:t>
      </w:r>
      <w:r>
        <w:rPr>
          <w:rFonts w:ascii="Times New Roman" w:hAnsi="Times New Roman"/>
          <w:sz w:val="28"/>
          <w:szCs w:val="28"/>
        </w:rPr>
        <w:t xml:space="preserve">тия мы наблюдаем определенные различия  – устойчивый рост в первом случае и колебания значений показателя во втором. </w:t>
      </w:r>
    </w:p>
    <w:p w:rsidR="00C75C41" w:rsidRDefault="00C75C41" w:rsidP="00D714A0">
      <w:pPr>
        <w:spacing w:after="0" w:line="360" w:lineRule="auto"/>
        <w:ind w:firstLine="709"/>
        <w:jc w:val="both"/>
        <w:rPr>
          <w:rFonts w:ascii="Times New Roman" w:hAnsi="Times New Roman"/>
          <w:sz w:val="28"/>
          <w:szCs w:val="28"/>
        </w:rPr>
      </w:pPr>
      <w:r w:rsidRPr="00FB1D0B">
        <w:rPr>
          <w:rFonts w:ascii="Times New Roman" w:hAnsi="Times New Roman"/>
          <w:sz w:val="28"/>
          <w:szCs w:val="28"/>
        </w:rPr>
        <w:t>Процент работающих в системе МСП к общему числу занятых в экономике</w:t>
      </w:r>
      <w:r>
        <w:rPr>
          <w:rFonts w:ascii="Times New Roman" w:hAnsi="Times New Roman"/>
          <w:sz w:val="28"/>
          <w:szCs w:val="28"/>
        </w:rPr>
        <w:t xml:space="preserve"> страны демонстрирует рост в рассматриваемом периоде. В о</w:t>
      </w:r>
      <w:r>
        <w:rPr>
          <w:rFonts w:ascii="Times New Roman" w:hAnsi="Times New Roman"/>
          <w:sz w:val="28"/>
          <w:szCs w:val="28"/>
        </w:rPr>
        <w:t>с</w:t>
      </w:r>
      <w:r>
        <w:rPr>
          <w:rFonts w:ascii="Times New Roman" w:hAnsi="Times New Roman"/>
          <w:sz w:val="28"/>
          <w:szCs w:val="28"/>
        </w:rPr>
        <w:t>новном за счет занятых в малом бизнесе, так как показатель доли работн</w:t>
      </w:r>
      <w:r>
        <w:rPr>
          <w:rFonts w:ascii="Times New Roman" w:hAnsi="Times New Roman"/>
          <w:sz w:val="28"/>
          <w:szCs w:val="28"/>
        </w:rPr>
        <w:t>и</w:t>
      </w:r>
      <w:r>
        <w:rPr>
          <w:rFonts w:ascii="Times New Roman" w:hAnsi="Times New Roman"/>
          <w:sz w:val="28"/>
          <w:szCs w:val="28"/>
        </w:rPr>
        <w:t>ков средних предприятий демонстрирует в рассматриваемом периоде те</w:t>
      </w:r>
      <w:r>
        <w:rPr>
          <w:rFonts w:ascii="Times New Roman" w:hAnsi="Times New Roman"/>
          <w:sz w:val="28"/>
          <w:szCs w:val="28"/>
        </w:rPr>
        <w:t>н</w:t>
      </w:r>
      <w:r>
        <w:rPr>
          <w:rFonts w:ascii="Times New Roman" w:hAnsi="Times New Roman"/>
          <w:sz w:val="28"/>
          <w:szCs w:val="28"/>
        </w:rPr>
        <w:t>денцию снижения. Более того, локально можно рассматривать и квадрат</w:t>
      </w:r>
      <w:r>
        <w:rPr>
          <w:rFonts w:ascii="Times New Roman" w:hAnsi="Times New Roman"/>
          <w:sz w:val="28"/>
          <w:szCs w:val="28"/>
        </w:rPr>
        <w:t>и</w:t>
      </w:r>
      <w:r>
        <w:rPr>
          <w:rFonts w:ascii="Times New Roman" w:hAnsi="Times New Roman"/>
          <w:sz w:val="28"/>
          <w:szCs w:val="28"/>
        </w:rPr>
        <w:t xml:space="preserve">ческие зависимости: </w:t>
      </w:r>
      <w:r w:rsidRPr="00521D91">
        <w:rPr>
          <w:rFonts w:ascii="Times New Roman" w:hAnsi="Times New Roman"/>
          <w:sz w:val="28"/>
          <w:szCs w:val="28"/>
        </w:rPr>
        <w:t>y = 0,15t</w:t>
      </w:r>
      <w:r w:rsidRPr="008508E9">
        <w:rPr>
          <w:rFonts w:ascii="Times New Roman" w:hAnsi="Times New Roman"/>
          <w:sz w:val="28"/>
          <w:szCs w:val="28"/>
          <w:vertAlign w:val="superscript"/>
        </w:rPr>
        <w:t>2</w:t>
      </w:r>
      <w:r w:rsidRPr="00521D91">
        <w:rPr>
          <w:rFonts w:ascii="Times New Roman" w:hAnsi="Times New Roman"/>
          <w:sz w:val="28"/>
          <w:szCs w:val="28"/>
        </w:rPr>
        <w:t xml:space="preserve"> - 0,85t + 19,17</w:t>
      </w:r>
      <w:r>
        <w:rPr>
          <w:rFonts w:ascii="Times New Roman" w:hAnsi="Times New Roman"/>
          <w:sz w:val="28"/>
          <w:szCs w:val="28"/>
        </w:rPr>
        <w:t xml:space="preserve">, </w:t>
      </w:r>
      <w:r w:rsidRPr="00521D91">
        <w:rPr>
          <w:rFonts w:ascii="Times New Roman" w:hAnsi="Times New Roman"/>
          <w:sz w:val="28"/>
          <w:szCs w:val="28"/>
        </w:rPr>
        <w:t xml:space="preserve">R² = 0,877 </w:t>
      </w:r>
      <w:r>
        <w:rPr>
          <w:rFonts w:ascii="Times New Roman" w:hAnsi="Times New Roman"/>
          <w:sz w:val="28"/>
          <w:szCs w:val="28"/>
        </w:rPr>
        <w:t xml:space="preserve">– для доли занятых в системе МСП в целом; </w:t>
      </w:r>
      <w:r w:rsidRPr="008508E9">
        <w:rPr>
          <w:rFonts w:ascii="Times New Roman" w:hAnsi="Times New Roman"/>
          <w:sz w:val="28"/>
          <w:szCs w:val="28"/>
        </w:rPr>
        <w:t>y = 0,2t</w:t>
      </w:r>
      <w:r w:rsidRPr="008508E9">
        <w:rPr>
          <w:rFonts w:ascii="Times New Roman" w:hAnsi="Times New Roman"/>
          <w:sz w:val="28"/>
          <w:szCs w:val="28"/>
          <w:vertAlign w:val="superscript"/>
        </w:rPr>
        <w:t>2</w:t>
      </w:r>
      <w:r w:rsidRPr="008508E9">
        <w:rPr>
          <w:rFonts w:ascii="Times New Roman" w:hAnsi="Times New Roman"/>
          <w:sz w:val="28"/>
          <w:szCs w:val="28"/>
        </w:rPr>
        <w:t xml:space="preserve"> - 1,1t + 16,2</w:t>
      </w:r>
      <w:r>
        <w:rPr>
          <w:rFonts w:ascii="Times New Roman" w:hAnsi="Times New Roman"/>
          <w:sz w:val="28"/>
          <w:szCs w:val="28"/>
        </w:rPr>
        <w:t xml:space="preserve">, </w:t>
      </w:r>
      <w:r w:rsidRPr="008508E9">
        <w:rPr>
          <w:rFonts w:ascii="Times New Roman" w:hAnsi="Times New Roman"/>
          <w:sz w:val="28"/>
          <w:szCs w:val="28"/>
        </w:rPr>
        <w:t>R² = 0,927</w:t>
      </w:r>
      <w:r>
        <w:rPr>
          <w:rFonts w:ascii="Times New Roman" w:hAnsi="Times New Roman"/>
          <w:sz w:val="28"/>
          <w:szCs w:val="28"/>
        </w:rPr>
        <w:t xml:space="preserve"> – для малых пре</w:t>
      </w:r>
      <w:r>
        <w:rPr>
          <w:rFonts w:ascii="Times New Roman" w:hAnsi="Times New Roman"/>
          <w:sz w:val="28"/>
          <w:szCs w:val="28"/>
        </w:rPr>
        <w:t>д</w:t>
      </w:r>
      <w:r>
        <w:rPr>
          <w:rFonts w:ascii="Times New Roman" w:hAnsi="Times New Roman"/>
          <w:sz w:val="28"/>
          <w:szCs w:val="28"/>
        </w:rPr>
        <w:t>приятий. То есть в этих случаях мы имеем более чем линейный статист</w:t>
      </w:r>
      <w:r>
        <w:rPr>
          <w:rFonts w:ascii="Times New Roman" w:hAnsi="Times New Roman"/>
          <w:sz w:val="28"/>
          <w:szCs w:val="28"/>
        </w:rPr>
        <w:t>и</w:t>
      </w:r>
      <w:r>
        <w:rPr>
          <w:rFonts w:ascii="Times New Roman" w:hAnsi="Times New Roman"/>
          <w:sz w:val="28"/>
          <w:szCs w:val="28"/>
        </w:rPr>
        <w:t>чески значимый рост. Однако эти нелинейные зависимости можно ра</w:t>
      </w:r>
      <w:r>
        <w:rPr>
          <w:rFonts w:ascii="Times New Roman" w:hAnsi="Times New Roman"/>
          <w:sz w:val="28"/>
          <w:szCs w:val="28"/>
        </w:rPr>
        <w:t>с</w:t>
      </w:r>
      <w:r>
        <w:rPr>
          <w:rFonts w:ascii="Times New Roman" w:hAnsi="Times New Roman"/>
          <w:sz w:val="28"/>
          <w:szCs w:val="28"/>
        </w:rPr>
        <w:t xml:space="preserve">сматривать при прогнозировании лишь в краткосрочной перспективе. </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Отметим, что и этот показатель демонстрирует ранее выявленные фазовые закономерности изменения значений, различные для малых и средних предприятий.</w:t>
      </w:r>
    </w:p>
    <w:p w:rsidR="00C75C41" w:rsidRDefault="00C75C41" w:rsidP="004237D2">
      <w:pPr>
        <w:spacing w:after="0" w:line="360" w:lineRule="auto"/>
        <w:ind w:firstLine="709"/>
        <w:jc w:val="both"/>
        <w:rPr>
          <w:rFonts w:ascii="Times New Roman" w:hAnsi="Times New Roman"/>
          <w:sz w:val="28"/>
          <w:szCs w:val="28"/>
        </w:rPr>
      </w:pPr>
      <w:r>
        <w:rPr>
          <w:rFonts w:ascii="Times New Roman" w:hAnsi="Times New Roman"/>
          <w:sz w:val="28"/>
          <w:szCs w:val="28"/>
        </w:rPr>
        <w:t>Тенденция изменения значений доли о</w:t>
      </w:r>
      <w:r w:rsidRPr="000D09CA">
        <w:rPr>
          <w:rFonts w:ascii="Times New Roman" w:hAnsi="Times New Roman"/>
          <w:sz w:val="28"/>
          <w:szCs w:val="28"/>
        </w:rPr>
        <w:t>бъем</w:t>
      </w:r>
      <w:r>
        <w:rPr>
          <w:rFonts w:ascii="Times New Roman" w:hAnsi="Times New Roman"/>
          <w:sz w:val="28"/>
          <w:szCs w:val="28"/>
        </w:rPr>
        <w:t>а</w:t>
      </w:r>
      <w:r w:rsidRPr="000D09CA">
        <w:rPr>
          <w:rFonts w:ascii="Times New Roman" w:hAnsi="Times New Roman"/>
          <w:sz w:val="28"/>
          <w:szCs w:val="28"/>
        </w:rPr>
        <w:t>/оборот</w:t>
      </w:r>
      <w:r>
        <w:rPr>
          <w:rFonts w:ascii="Times New Roman" w:hAnsi="Times New Roman"/>
          <w:sz w:val="28"/>
          <w:szCs w:val="28"/>
        </w:rPr>
        <w:t>а</w:t>
      </w:r>
      <w:r w:rsidRPr="000D09CA">
        <w:rPr>
          <w:rFonts w:ascii="Times New Roman" w:hAnsi="Times New Roman"/>
          <w:sz w:val="28"/>
          <w:szCs w:val="28"/>
        </w:rPr>
        <w:t xml:space="preserve"> продукции в ВРП Р</w:t>
      </w:r>
      <w:r>
        <w:rPr>
          <w:rFonts w:ascii="Times New Roman" w:hAnsi="Times New Roman"/>
          <w:sz w:val="28"/>
          <w:szCs w:val="28"/>
        </w:rPr>
        <w:t>оссии является статистически значимой и устойчиво понижающей лишь для малых предприятий. Для средних же предприятий выраженный тренд в рассматриваемом периоде отсутствует. Для МСП в целом пониж</w:t>
      </w:r>
      <w:r>
        <w:rPr>
          <w:rFonts w:ascii="Times New Roman" w:hAnsi="Times New Roman"/>
          <w:sz w:val="28"/>
          <w:szCs w:val="28"/>
        </w:rPr>
        <w:t>а</w:t>
      </w:r>
      <w:r>
        <w:rPr>
          <w:rFonts w:ascii="Times New Roman" w:hAnsi="Times New Roman"/>
          <w:sz w:val="28"/>
          <w:szCs w:val="28"/>
        </w:rPr>
        <w:t>тельный линейный тренд является более выраженным, хотя и статистич</w:t>
      </w:r>
      <w:r>
        <w:rPr>
          <w:rFonts w:ascii="Times New Roman" w:hAnsi="Times New Roman"/>
          <w:sz w:val="28"/>
          <w:szCs w:val="28"/>
        </w:rPr>
        <w:t>е</w:t>
      </w:r>
      <w:r>
        <w:rPr>
          <w:rFonts w:ascii="Times New Roman" w:hAnsi="Times New Roman"/>
          <w:sz w:val="28"/>
          <w:szCs w:val="28"/>
        </w:rPr>
        <w:t>ски не значимым. В этом смысле больше подходит полиномиальная зав</w:t>
      </w:r>
      <w:r>
        <w:rPr>
          <w:rFonts w:ascii="Times New Roman" w:hAnsi="Times New Roman"/>
          <w:sz w:val="28"/>
          <w:szCs w:val="28"/>
        </w:rPr>
        <w:t>и</w:t>
      </w:r>
      <w:r>
        <w:rPr>
          <w:rFonts w:ascii="Times New Roman" w:hAnsi="Times New Roman"/>
          <w:sz w:val="28"/>
          <w:szCs w:val="28"/>
        </w:rPr>
        <w:t xml:space="preserve">симость </w:t>
      </w:r>
      <w:r w:rsidRPr="00CF4137">
        <w:rPr>
          <w:rFonts w:ascii="Times New Roman" w:hAnsi="Times New Roman"/>
          <w:sz w:val="28"/>
          <w:szCs w:val="28"/>
        </w:rPr>
        <w:t>y = -1,63</w:t>
      </w:r>
      <w:r>
        <w:rPr>
          <w:rFonts w:ascii="Times New Roman" w:hAnsi="Times New Roman"/>
          <w:sz w:val="28"/>
          <w:szCs w:val="28"/>
          <w:lang w:val="en-US"/>
        </w:rPr>
        <w:t>t</w:t>
      </w:r>
      <w:r w:rsidRPr="00CF4137">
        <w:rPr>
          <w:rFonts w:ascii="Times New Roman" w:hAnsi="Times New Roman"/>
          <w:sz w:val="28"/>
          <w:szCs w:val="28"/>
          <w:vertAlign w:val="superscript"/>
        </w:rPr>
        <w:t>2</w:t>
      </w:r>
      <w:r w:rsidRPr="00CF4137">
        <w:rPr>
          <w:rFonts w:ascii="Times New Roman" w:hAnsi="Times New Roman"/>
          <w:sz w:val="28"/>
          <w:szCs w:val="28"/>
        </w:rPr>
        <w:t xml:space="preserve"> + 8,09</w:t>
      </w:r>
      <w:r>
        <w:rPr>
          <w:rFonts w:ascii="Times New Roman" w:hAnsi="Times New Roman"/>
          <w:sz w:val="28"/>
          <w:szCs w:val="28"/>
          <w:lang w:val="en-US"/>
        </w:rPr>
        <w:t>t</w:t>
      </w:r>
      <w:r w:rsidRPr="00CF4137">
        <w:rPr>
          <w:rFonts w:ascii="Times New Roman" w:hAnsi="Times New Roman"/>
          <w:sz w:val="28"/>
          <w:szCs w:val="28"/>
        </w:rPr>
        <w:t xml:space="preserve"> + 56,6</w:t>
      </w:r>
      <w:r>
        <w:rPr>
          <w:rFonts w:ascii="Times New Roman" w:hAnsi="Times New Roman"/>
          <w:sz w:val="28"/>
          <w:szCs w:val="28"/>
        </w:rPr>
        <w:t xml:space="preserve">, </w:t>
      </w:r>
      <w:r w:rsidRPr="00CF4137">
        <w:rPr>
          <w:rFonts w:ascii="Times New Roman" w:hAnsi="Times New Roman"/>
          <w:sz w:val="28"/>
          <w:szCs w:val="28"/>
        </w:rPr>
        <w:t>R² = 0,63</w:t>
      </w:r>
      <w:r>
        <w:rPr>
          <w:rFonts w:ascii="Times New Roman" w:hAnsi="Times New Roman"/>
          <w:sz w:val="28"/>
          <w:szCs w:val="28"/>
        </w:rPr>
        <w:t>2, хотя ее действие, как и для многих других подобных зависимостей, следует рассматривать лишь с л</w:t>
      </w:r>
      <w:r>
        <w:rPr>
          <w:rFonts w:ascii="Times New Roman" w:hAnsi="Times New Roman"/>
          <w:sz w:val="28"/>
          <w:szCs w:val="28"/>
        </w:rPr>
        <w:t>о</w:t>
      </w:r>
      <w:r>
        <w:rPr>
          <w:rFonts w:ascii="Times New Roman" w:hAnsi="Times New Roman"/>
          <w:sz w:val="28"/>
          <w:szCs w:val="28"/>
        </w:rPr>
        <w:t>кальной точки зрения. Для значений показателя доли о</w:t>
      </w:r>
      <w:r w:rsidRPr="000D09CA">
        <w:rPr>
          <w:rFonts w:ascii="Times New Roman" w:hAnsi="Times New Roman"/>
          <w:sz w:val="28"/>
          <w:szCs w:val="28"/>
        </w:rPr>
        <w:t>бъем</w:t>
      </w:r>
      <w:r>
        <w:rPr>
          <w:rFonts w:ascii="Times New Roman" w:hAnsi="Times New Roman"/>
          <w:sz w:val="28"/>
          <w:szCs w:val="28"/>
        </w:rPr>
        <w:t>а</w:t>
      </w:r>
      <w:r w:rsidRPr="000D09CA">
        <w:rPr>
          <w:rFonts w:ascii="Times New Roman" w:hAnsi="Times New Roman"/>
          <w:sz w:val="28"/>
          <w:szCs w:val="28"/>
        </w:rPr>
        <w:t>/оборот</w:t>
      </w:r>
      <w:r>
        <w:rPr>
          <w:rFonts w:ascii="Times New Roman" w:hAnsi="Times New Roman"/>
          <w:sz w:val="28"/>
          <w:szCs w:val="28"/>
        </w:rPr>
        <w:t>а</w:t>
      </w:r>
      <w:r w:rsidRPr="000D09CA">
        <w:rPr>
          <w:rFonts w:ascii="Times New Roman" w:hAnsi="Times New Roman"/>
          <w:sz w:val="28"/>
          <w:szCs w:val="28"/>
        </w:rPr>
        <w:t xml:space="preserve"> пр</w:t>
      </w:r>
      <w:r w:rsidRPr="000D09CA">
        <w:rPr>
          <w:rFonts w:ascii="Times New Roman" w:hAnsi="Times New Roman"/>
          <w:sz w:val="28"/>
          <w:szCs w:val="28"/>
        </w:rPr>
        <w:t>о</w:t>
      </w:r>
      <w:r w:rsidRPr="000D09CA">
        <w:rPr>
          <w:rFonts w:ascii="Times New Roman" w:hAnsi="Times New Roman"/>
          <w:sz w:val="28"/>
          <w:szCs w:val="28"/>
        </w:rPr>
        <w:t xml:space="preserve">дукции </w:t>
      </w:r>
      <w:r>
        <w:rPr>
          <w:rFonts w:ascii="Times New Roman" w:hAnsi="Times New Roman"/>
          <w:sz w:val="28"/>
          <w:szCs w:val="28"/>
        </w:rPr>
        <w:t xml:space="preserve">средних предприятий </w:t>
      </w:r>
      <w:r w:rsidRPr="000D09CA">
        <w:rPr>
          <w:rFonts w:ascii="Times New Roman" w:hAnsi="Times New Roman"/>
          <w:sz w:val="28"/>
          <w:szCs w:val="28"/>
        </w:rPr>
        <w:t>в ВРП</w:t>
      </w:r>
      <w:r>
        <w:rPr>
          <w:rFonts w:ascii="Times New Roman" w:hAnsi="Times New Roman"/>
          <w:sz w:val="28"/>
          <w:szCs w:val="28"/>
        </w:rPr>
        <w:t xml:space="preserve"> России, как и предприятий МСП в ц</w:t>
      </w:r>
      <w:r>
        <w:rPr>
          <w:rFonts w:ascii="Times New Roman" w:hAnsi="Times New Roman"/>
          <w:sz w:val="28"/>
          <w:szCs w:val="28"/>
        </w:rPr>
        <w:t>е</w:t>
      </w:r>
      <w:r>
        <w:rPr>
          <w:rFonts w:ascii="Times New Roman" w:hAnsi="Times New Roman"/>
          <w:sz w:val="28"/>
          <w:szCs w:val="28"/>
        </w:rPr>
        <w:t>лом,  характерен «перелом» в 2010 году (рис. 1). Это соответствует подо</w:t>
      </w:r>
      <w:r>
        <w:rPr>
          <w:rFonts w:ascii="Times New Roman" w:hAnsi="Times New Roman"/>
          <w:sz w:val="28"/>
          <w:szCs w:val="28"/>
        </w:rPr>
        <w:t>б</w:t>
      </w:r>
      <w:r>
        <w:rPr>
          <w:rFonts w:ascii="Times New Roman" w:hAnsi="Times New Roman"/>
          <w:sz w:val="28"/>
          <w:szCs w:val="28"/>
        </w:rPr>
        <w:t>ным переходам, рассмотренным выше, и может быть истолковано также как переход из одного равновесного (достаточно устойчивого) состояния системы МСП в другое – из инерционного предыдущего цикла развития системы МСП к новому циклу развития – от снижения к росту.</w:t>
      </w:r>
    </w:p>
    <w:p w:rsidR="00C75C41" w:rsidRDefault="00C75C41" w:rsidP="004237D2">
      <w:pPr>
        <w:spacing w:after="0" w:line="240" w:lineRule="auto"/>
        <w:jc w:val="both"/>
        <w:rPr>
          <w:rFonts w:ascii="Times New Roman" w:hAnsi="Times New Roman"/>
          <w:sz w:val="28"/>
          <w:szCs w:val="28"/>
          <w:highlight w:val="magenta"/>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6" o:spid="_x0000_i1025" type="#_x0000_t75" style="width:462.75pt;height:12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d/td3QAAAAUBAAAPAAAAZHJzL2Rvd25y&#10;ZXYueG1sTI/BTsMwEETvSP0Haytxow5pWkGIU7WVOOSC1MCh3LbxkkTE6yh2W/P3GC5wWWk0o5m3&#10;xSaYQVxocr1lBfeLBARxY3XPrYK31+e7BxDOI2scLJOCL3KwKWc3BebaXvlAl9q3Ipawy1FB5/2Y&#10;S+majgy6hR2Jo/dhJ4M+yqmVesJrLDeDTJNkLQ32HBc6HGnfUfNZn42Cqm7wpVpXq/49HLKgd3w8&#10;bpdK3c7D9gmEp+D/wvCDH9GhjEwne2btxKAgPuJ/b/QesywDcVKQrpYpyLKQ/+nLbwA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">
            <v:imagedata r:id="rId11" o:title="" croptop="-4349f" cropbottom="-6433f" cropleft="-892f" cropright="-6810f"/>
            <o:lock v:ext="edit" aspectratio="f"/>
          </v:shape>
        </w:pict>
      </w:r>
    </w:p>
    <w:p w:rsidR="00C75C41" w:rsidRDefault="00C75C41" w:rsidP="00FF4ADE">
      <w:pPr>
        <w:spacing w:after="0" w:line="240" w:lineRule="auto"/>
        <w:jc w:val="center"/>
        <w:rPr>
          <w:rFonts w:ascii="Times New Roman" w:hAnsi="Times New Roman"/>
          <w:sz w:val="28"/>
          <w:szCs w:val="28"/>
        </w:rPr>
      </w:pPr>
      <w:r>
        <w:rPr>
          <w:rFonts w:ascii="Times New Roman" w:hAnsi="Times New Roman"/>
          <w:sz w:val="28"/>
          <w:szCs w:val="28"/>
        </w:rPr>
        <w:t>Рисунок 1 – Доля о</w:t>
      </w:r>
      <w:r w:rsidRPr="000D09CA">
        <w:rPr>
          <w:rFonts w:ascii="Times New Roman" w:hAnsi="Times New Roman"/>
          <w:sz w:val="28"/>
          <w:szCs w:val="28"/>
        </w:rPr>
        <w:t>бъем</w:t>
      </w:r>
      <w:r>
        <w:rPr>
          <w:rFonts w:ascii="Times New Roman" w:hAnsi="Times New Roman"/>
          <w:sz w:val="28"/>
          <w:szCs w:val="28"/>
        </w:rPr>
        <w:t>а</w:t>
      </w:r>
      <w:r w:rsidRPr="000D09CA">
        <w:rPr>
          <w:rFonts w:ascii="Times New Roman" w:hAnsi="Times New Roman"/>
          <w:sz w:val="28"/>
          <w:szCs w:val="28"/>
        </w:rPr>
        <w:t>/оборот</w:t>
      </w:r>
      <w:r>
        <w:rPr>
          <w:rFonts w:ascii="Times New Roman" w:hAnsi="Times New Roman"/>
          <w:sz w:val="28"/>
          <w:szCs w:val="28"/>
        </w:rPr>
        <w:t>а</w:t>
      </w:r>
      <w:r w:rsidRPr="000D09CA">
        <w:rPr>
          <w:rFonts w:ascii="Times New Roman" w:hAnsi="Times New Roman"/>
          <w:sz w:val="28"/>
          <w:szCs w:val="28"/>
        </w:rPr>
        <w:t xml:space="preserve"> продукции </w:t>
      </w:r>
      <w:r>
        <w:rPr>
          <w:rFonts w:ascii="Times New Roman" w:hAnsi="Times New Roman"/>
          <w:sz w:val="28"/>
          <w:szCs w:val="28"/>
        </w:rPr>
        <w:t xml:space="preserve">предприятий системы МСП </w:t>
      </w:r>
      <w:r w:rsidRPr="000D09CA">
        <w:rPr>
          <w:rFonts w:ascii="Times New Roman" w:hAnsi="Times New Roman"/>
          <w:sz w:val="28"/>
          <w:szCs w:val="28"/>
        </w:rPr>
        <w:t>в ВРП</w:t>
      </w:r>
      <w:r>
        <w:rPr>
          <w:rFonts w:ascii="Times New Roman" w:hAnsi="Times New Roman"/>
          <w:sz w:val="28"/>
          <w:szCs w:val="28"/>
        </w:rPr>
        <w:t xml:space="preserve"> России, %</w:t>
      </w:r>
    </w:p>
    <w:p w:rsidR="00C75C41" w:rsidRDefault="00C75C41" w:rsidP="00A25720">
      <w:pPr>
        <w:spacing w:after="0" w:line="240" w:lineRule="auto"/>
        <w:ind w:firstLine="709"/>
        <w:jc w:val="both"/>
        <w:rPr>
          <w:rFonts w:ascii="Times New Roman" w:hAnsi="Times New Roman"/>
          <w:sz w:val="28"/>
          <w:szCs w:val="28"/>
        </w:rPr>
      </w:pPr>
    </w:p>
    <w:p w:rsidR="00C75C41" w:rsidRDefault="00C75C41" w:rsidP="00D714A0">
      <w:pPr>
        <w:spacing w:after="0" w:line="360" w:lineRule="auto"/>
        <w:ind w:firstLine="709"/>
        <w:jc w:val="both"/>
        <w:rPr>
          <w:rFonts w:ascii="Times New Roman" w:hAnsi="Times New Roman"/>
          <w:sz w:val="28"/>
          <w:szCs w:val="28"/>
        </w:rPr>
      </w:pPr>
      <w:r w:rsidRPr="00755226">
        <w:rPr>
          <w:rFonts w:ascii="Times New Roman" w:hAnsi="Times New Roman"/>
          <w:sz w:val="28"/>
          <w:szCs w:val="28"/>
        </w:rPr>
        <w:t>Изменение значений показателя производительности</w:t>
      </w:r>
      <w:r w:rsidRPr="00F14CF7">
        <w:rPr>
          <w:rFonts w:ascii="Times New Roman" w:hAnsi="Times New Roman"/>
          <w:sz w:val="28"/>
          <w:szCs w:val="28"/>
        </w:rPr>
        <w:t xml:space="preserve"> труда </w:t>
      </w:r>
      <w:r>
        <w:rPr>
          <w:rFonts w:ascii="Times New Roman" w:hAnsi="Times New Roman"/>
          <w:sz w:val="28"/>
          <w:szCs w:val="28"/>
        </w:rPr>
        <w:t>на сре</w:t>
      </w:r>
      <w:r>
        <w:rPr>
          <w:rFonts w:ascii="Times New Roman" w:hAnsi="Times New Roman"/>
          <w:sz w:val="28"/>
          <w:szCs w:val="28"/>
        </w:rPr>
        <w:t>д</w:t>
      </w:r>
      <w:r>
        <w:rPr>
          <w:rFonts w:ascii="Times New Roman" w:hAnsi="Times New Roman"/>
          <w:sz w:val="28"/>
          <w:szCs w:val="28"/>
        </w:rPr>
        <w:t>них предприятиях характеризуют линейные тренды, статистически знач</w:t>
      </w:r>
      <w:r>
        <w:rPr>
          <w:rFonts w:ascii="Times New Roman" w:hAnsi="Times New Roman"/>
          <w:sz w:val="28"/>
          <w:szCs w:val="28"/>
        </w:rPr>
        <w:t>и</w:t>
      </w:r>
      <w:r>
        <w:rPr>
          <w:rFonts w:ascii="Times New Roman" w:hAnsi="Times New Roman"/>
          <w:sz w:val="28"/>
          <w:szCs w:val="28"/>
        </w:rPr>
        <w:t>мые и относительно устойчивые.</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Обращает на себя внимание опережающий рост значений показателя производительности труда для средних предприятий по сравнению с м</w:t>
      </w:r>
      <w:r>
        <w:rPr>
          <w:rFonts w:ascii="Times New Roman" w:hAnsi="Times New Roman"/>
          <w:sz w:val="28"/>
          <w:szCs w:val="28"/>
        </w:rPr>
        <w:t>а</w:t>
      </w:r>
      <w:r>
        <w:rPr>
          <w:rFonts w:ascii="Times New Roman" w:hAnsi="Times New Roman"/>
          <w:sz w:val="28"/>
          <w:szCs w:val="28"/>
        </w:rPr>
        <w:t>лыми (рис. 2). Это также проявляется и в том, что его можно выразить ст</w:t>
      </w:r>
      <w:r>
        <w:rPr>
          <w:rFonts w:ascii="Times New Roman" w:hAnsi="Times New Roman"/>
          <w:sz w:val="28"/>
          <w:szCs w:val="28"/>
        </w:rPr>
        <w:t>а</w:t>
      </w:r>
      <w:r>
        <w:rPr>
          <w:rFonts w:ascii="Times New Roman" w:hAnsi="Times New Roman"/>
          <w:sz w:val="28"/>
          <w:szCs w:val="28"/>
        </w:rPr>
        <w:t xml:space="preserve">тистически значимой трендовой логарифмической зависимостью </w:t>
      </w:r>
      <w:r w:rsidRPr="00343F35">
        <w:rPr>
          <w:rFonts w:ascii="Times New Roman" w:hAnsi="Times New Roman"/>
          <w:sz w:val="28"/>
          <w:szCs w:val="28"/>
        </w:rPr>
        <w:t>y = 870,4ln(</w:t>
      </w:r>
      <w:r>
        <w:rPr>
          <w:rFonts w:ascii="Times New Roman" w:hAnsi="Times New Roman"/>
          <w:sz w:val="28"/>
          <w:szCs w:val="28"/>
          <w:lang w:val="en-US"/>
        </w:rPr>
        <w:t>t</w:t>
      </w:r>
      <w:r w:rsidRPr="00343F35">
        <w:rPr>
          <w:rFonts w:ascii="Times New Roman" w:hAnsi="Times New Roman"/>
          <w:sz w:val="28"/>
          <w:szCs w:val="28"/>
        </w:rPr>
        <w:t>) + 1402,8</w:t>
      </w:r>
      <w:r>
        <w:rPr>
          <w:rFonts w:ascii="Times New Roman" w:hAnsi="Times New Roman"/>
          <w:sz w:val="28"/>
          <w:szCs w:val="28"/>
        </w:rPr>
        <w:t>,</w:t>
      </w:r>
      <w:r w:rsidRPr="00343F35">
        <w:rPr>
          <w:rFonts w:ascii="Times New Roman" w:hAnsi="Times New Roman"/>
          <w:sz w:val="28"/>
          <w:szCs w:val="28"/>
        </w:rPr>
        <w:t xml:space="preserve"> R² = 0,688</w:t>
      </w:r>
      <w:r>
        <w:rPr>
          <w:rFonts w:ascii="Times New Roman" w:hAnsi="Times New Roman"/>
          <w:sz w:val="28"/>
          <w:szCs w:val="28"/>
        </w:rPr>
        <w:t>. В то время как для малых предприятий х</w:t>
      </w:r>
      <w:r>
        <w:rPr>
          <w:rFonts w:ascii="Times New Roman" w:hAnsi="Times New Roman"/>
          <w:sz w:val="28"/>
          <w:szCs w:val="28"/>
        </w:rPr>
        <w:t>а</w:t>
      </w:r>
      <w:r>
        <w:rPr>
          <w:rFonts w:ascii="Times New Roman" w:hAnsi="Times New Roman"/>
          <w:sz w:val="28"/>
          <w:szCs w:val="28"/>
        </w:rPr>
        <w:t xml:space="preserve">рактерно замедление и даже снижение указанного роста, что проявляется в статистически значимой полиномиальной зависимости </w:t>
      </w:r>
      <w:r w:rsidRPr="006C4245">
        <w:rPr>
          <w:rFonts w:ascii="Times New Roman" w:hAnsi="Times New Roman"/>
          <w:sz w:val="28"/>
          <w:szCs w:val="28"/>
        </w:rPr>
        <w:t>y = -12,</w:t>
      </w:r>
      <w:r w:rsidRPr="00603373">
        <w:rPr>
          <w:rFonts w:ascii="Times New Roman" w:hAnsi="Times New Roman"/>
          <w:sz w:val="28"/>
          <w:szCs w:val="28"/>
        </w:rPr>
        <w:t>1</w:t>
      </w:r>
      <w:r>
        <w:rPr>
          <w:rFonts w:ascii="Times New Roman" w:hAnsi="Times New Roman"/>
          <w:sz w:val="28"/>
          <w:szCs w:val="28"/>
          <w:lang w:val="en-US"/>
        </w:rPr>
        <w:t>t</w:t>
      </w:r>
      <w:r w:rsidRPr="00603373">
        <w:rPr>
          <w:rFonts w:ascii="Times New Roman" w:hAnsi="Times New Roman"/>
          <w:sz w:val="28"/>
          <w:szCs w:val="28"/>
          <w:vertAlign w:val="superscript"/>
        </w:rPr>
        <w:t>2</w:t>
      </w:r>
      <w:r w:rsidRPr="006C4245">
        <w:rPr>
          <w:rFonts w:ascii="Times New Roman" w:hAnsi="Times New Roman"/>
          <w:sz w:val="28"/>
          <w:szCs w:val="28"/>
        </w:rPr>
        <w:t xml:space="preserve"> + 183,</w:t>
      </w:r>
      <w:r w:rsidRPr="00603373">
        <w:rPr>
          <w:rFonts w:ascii="Times New Roman" w:hAnsi="Times New Roman"/>
          <w:sz w:val="28"/>
          <w:szCs w:val="28"/>
        </w:rPr>
        <w:t>4</w:t>
      </w:r>
      <w:r>
        <w:rPr>
          <w:rFonts w:ascii="Times New Roman" w:hAnsi="Times New Roman"/>
          <w:sz w:val="28"/>
          <w:szCs w:val="28"/>
          <w:lang w:val="en-US"/>
        </w:rPr>
        <w:t>t</w:t>
      </w:r>
      <w:r w:rsidRPr="006C4245">
        <w:rPr>
          <w:rFonts w:ascii="Times New Roman" w:hAnsi="Times New Roman"/>
          <w:sz w:val="28"/>
          <w:szCs w:val="28"/>
        </w:rPr>
        <w:t xml:space="preserve"> + 1515,3</w:t>
      </w:r>
      <w:r>
        <w:rPr>
          <w:rFonts w:ascii="Times New Roman" w:hAnsi="Times New Roman"/>
          <w:sz w:val="28"/>
          <w:szCs w:val="28"/>
        </w:rPr>
        <w:t>,</w:t>
      </w:r>
      <w:r w:rsidRPr="00603373">
        <w:rPr>
          <w:rFonts w:ascii="Times New Roman" w:hAnsi="Times New Roman"/>
          <w:sz w:val="28"/>
          <w:szCs w:val="28"/>
        </w:rPr>
        <w:t xml:space="preserve"> </w:t>
      </w:r>
      <w:r w:rsidRPr="006C4245">
        <w:rPr>
          <w:rFonts w:ascii="Times New Roman" w:hAnsi="Times New Roman"/>
          <w:sz w:val="28"/>
          <w:szCs w:val="28"/>
        </w:rPr>
        <w:t>R² = 0,726</w:t>
      </w:r>
      <w:r>
        <w:rPr>
          <w:rFonts w:ascii="Times New Roman" w:hAnsi="Times New Roman"/>
          <w:sz w:val="28"/>
          <w:szCs w:val="28"/>
        </w:rPr>
        <w:t>, достаточно адекватно представляющей описываемые процессы.</w:t>
      </w:r>
      <w:r w:rsidRPr="006C4245">
        <w:rPr>
          <w:rFonts w:ascii="Times New Roman" w:hAnsi="Times New Roman"/>
          <w:sz w:val="28"/>
          <w:szCs w:val="28"/>
        </w:rPr>
        <w:t xml:space="preserve"> </w:t>
      </w:r>
    </w:p>
    <w:p w:rsidR="00C75C41" w:rsidRDefault="00C75C41" w:rsidP="00D714A0">
      <w:pPr>
        <w:spacing w:after="0" w:line="360" w:lineRule="auto"/>
        <w:jc w:val="both"/>
        <w:rPr>
          <w:rFonts w:ascii="Times New Roman" w:hAnsi="Times New Roman"/>
          <w:sz w:val="28"/>
          <w:szCs w:val="28"/>
          <w:highlight w:val="magenta"/>
        </w:rPr>
      </w:pPr>
      <w:r>
        <w:rPr>
          <w:noProof/>
          <w:lang w:eastAsia="ru-RU"/>
        </w:rPr>
        <w:pict>
          <v:shape id="Диаграмма 15" o:spid="_x0000_i1026" type="#_x0000_t75" style="width:461.25pt;height:138.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fUjsD3AAAAAUBAAAPAAAAZHJzL2Rvd25y&#10;ZXYueG1sTI9PS8NAEMXvgt9hGcGb3TQWU2M2RaxF6EGwf8DjNDsmwexsyG7b+O0dvejlwfCG936v&#10;WIyuUycaQuvZwHSSgCKuvG25NrDbrm7moEJEtth5JgNfFGBRXl4UmFt/5jc6bWKtJIRDjgaaGPtc&#10;61A15DBMfE8s3ocfHEY5h1rbAc8S7jqdJsmddtiyNDTY01ND1efm6KQ3e/VuttbPq5f5Uq/9fkvT&#10;96Ux11fj4wOoSGP8e4YffEGHUpgO/sg2qM6ADIm/Kt79bToDdTCQZlkKuiz0f/ryGw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">
            <v:imagedata r:id="rId12" o:title="" croptop="-3932f" cropbottom="-6199f" cropleft="-817f" cropright="-5455f"/>
            <o:lock v:ext="edit" aspectratio="f"/>
          </v:shape>
        </w:pict>
      </w:r>
    </w:p>
    <w:p w:rsidR="00C75C41" w:rsidRDefault="00C75C41" w:rsidP="00FF4ADE">
      <w:pPr>
        <w:spacing w:after="0" w:line="240" w:lineRule="auto"/>
        <w:ind w:firstLine="709"/>
        <w:jc w:val="center"/>
        <w:rPr>
          <w:rFonts w:ascii="Times New Roman" w:hAnsi="Times New Roman"/>
          <w:sz w:val="28"/>
          <w:szCs w:val="28"/>
        </w:rPr>
      </w:pPr>
      <w:r w:rsidRPr="004274FE">
        <w:rPr>
          <w:rFonts w:ascii="Times New Roman" w:hAnsi="Times New Roman"/>
          <w:sz w:val="28"/>
          <w:szCs w:val="28"/>
        </w:rPr>
        <w:t xml:space="preserve">Рисунок </w:t>
      </w:r>
      <w:r>
        <w:rPr>
          <w:rFonts w:ascii="Times New Roman" w:hAnsi="Times New Roman"/>
          <w:sz w:val="28"/>
          <w:szCs w:val="28"/>
        </w:rPr>
        <w:t>2</w:t>
      </w:r>
      <w:r w:rsidRPr="004274FE">
        <w:rPr>
          <w:rFonts w:ascii="Times New Roman" w:hAnsi="Times New Roman"/>
          <w:sz w:val="28"/>
          <w:szCs w:val="28"/>
        </w:rPr>
        <w:t xml:space="preserve"> – </w:t>
      </w:r>
      <w:r>
        <w:rPr>
          <w:rFonts w:ascii="Times New Roman" w:hAnsi="Times New Roman"/>
          <w:sz w:val="28"/>
          <w:szCs w:val="28"/>
        </w:rPr>
        <w:t>Производительность тру</w:t>
      </w:r>
      <w:r w:rsidRPr="00B235DE">
        <w:rPr>
          <w:rFonts w:ascii="Times New Roman" w:hAnsi="Times New Roman"/>
          <w:sz w:val="28"/>
          <w:szCs w:val="28"/>
        </w:rPr>
        <w:t>да, руб.</w:t>
      </w:r>
    </w:p>
    <w:p w:rsidR="00C75C41" w:rsidRDefault="00C75C41" w:rsidP="00FF4ADE">
      <w:pPr>
        <w:spacing w:after="0" w:line="240" w:lineRule="auto"/>
        <w:ind w:firstLine="709"/>
        <w:jc w:val="both"/>
        <w:rPr>
          <w:rFonts w:ascii="Times New Roman" w:hAnsi="Times New Roman"/>
          <w:sz w:val="28"/>
          <w:szCs w:val="28"/>
        </w:rPr>
      </w:pP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И для данного показателя также имеются отличия и в кризисной и посткризисной реакции с точки зрения изменения производительности труда малых и средних предприятий – быстрая для малых и с двухлетним лагом для средних.</w:t>
      </w:r>
    </w:p>
    <w:p w:rsidR="00C75C41" w:rsidRDefault="00C75C41" w:rsidP="00D714A0">
      <w:pPr>
        <w:spacing w:after="0" w:line="360" w:lineRule="auto"/>
        <w:ind w:firstLine="709"/>
        <w:jc w:val="both"/>
        <w:rPr>
          <w:rFonts w:ascii="Times New Roman" w:hAnsi="Times New Roman"/>
          <w:sz w:val="28"/>
          <w:szCs w:val="28"/>
        </w:rPr>
      </w:pPr>
      <w:r w:rsidRPr="00042E99">
        <w:rPr>
          <w:rFonts w:ascii="Times New Roman" w:hAnsi="Times New Roman"/>
          <w:sz w:val="28"/>
          <w:szCs w:val="28"/>
        </w:rPr>
        <w:t>Исследование</w:t>
      </w:r>
      <w:r>
        <w:rPr>
          <w:rFonts w:ascii="Times New Roman" w:hAnsi="Times New Roman"/>
          <w:sz w:val="28"/>
          <w:szCs w:val="28"/>
        </w:rPr>
        <w:t xml:space="preserve"> динамики значений у</w:t>
      </w:r>
      <w:r w:rsidRPr="006500BE">
        <w:rPr>
          <w:rFonts w:ascii="Times New Roman" w:hAnsi="Times New Roman"/>
          <w:sz w:val="28"/>
          <w:szCs w:val="28"/>
        </w:rPr>
        <w:t>дельн</w:t>
      </w:r>
      <w:r>
        <w:rPr>
          <w:rFonts w:ascii="Times New Roman" w:hAnsi="Times New Roman"/>
          <w:sz w:val="28"/>
          <w:szCs w:val="28"/>
        </w:rPr>
        <w:t>ого</w:t>
      </w:r>
      <w:r w:rsidRPr="006500BE">
        <w:rPr>
          <w:rFonts w:ascii="Times New Roman" w:hAnsi="Times New Roman"/>
          <w:sz w:val="28"/>
          <w:szCs w:val="28"/>
        </w:rPr>
        <w:t xml:space="preserve"> вес</w:t>
      </w:r>
      <w:r>
        <w:rPr>
          <w:rFonts w:ascii="Times New Roman" w:hAnsi="Times New Roman"/>
          <w:sz w:val="28"/>
          <w:szCs w:val="28"/>
        </w:rPr>
        <w:t>а</w:t>
      </w:r>
      <w:r w:rsidRPr="006500BE">
        <w:rPr>
          <w:rFonts w:ascii="Times New Roman" w:hAnsi="Times New Roman"/>
          <w:sz w:val="28"/>
          <w:szCs w:val="28"/>
        </w:rPr>
        <w:t xml:space="preserve"> прибыльных пре</w:t>
      </w:r>
      <w:r w:rsidRPr="006500BE">
        <w:rPr>
          <w:rFonts w:ascii="Times New Roman" w:hAnsi="Times New Roman"/>
          <w:sz w:val="28"/>
          <w:szCs w:val="28"/>
        </w:rPr>
        <w:t>д</w:t>
      </w:r>
      <w:r w:rsidRPr="006500BE">
        <w:rPr>
          <w:rFonts w:ascii="Times New Roman" w:hAnsi="Times New Roman"/>
          <w:sz w:val="28"/>
          <w:szCs w:val="28"/>
        </w:rPr>
        <w:t>приятий в общем  числе предприятий</w:t>
      </w:r>
      <w:r>
        <w:rPr>
          <w:rFonts w:ascii="Times New Roman" w:hAnsi="Times New Roman"/>
          <w:sz w:val="28"/>
          <w:szCs w:val="28"/>
        </w:rPr>
        <w:t xml:space="preserve"> целесообразно начинать с 2009 года – посткризисный период. В результате и для малых, и для средних пре</w:t>
      </w:r>
      <w:r>
        <w:rPr>
          <w:rFonts w:ascii="Times New Roman" w:hAnsi="Times New Roman"/>
          <w:sz w:val="28"/>
          <w:szCs w:val="28"/>
        </w:rPr>
        <w:t>д</w:t>
      </w:r>
      <w:r>
        <w:rPr>
          <w:rFonts w:ascii="Times New Roman" w:hAnsi="Times New Roman"/>
          <w:sz w:val="28"/>
          <w:szCs w:val="28"/>
        </w:rPr>
        <w:t>приятий имеют место статистически значимые линейные тренды (рис. 3), для средних предприятий – устойчивый. Нелинейные же тренды соотве</w:t>
      </w:r>
      <w:r>
        <w:rPr>
          <w:rFonts w:ascii="Times New Roman" w:hAnsi="Times New Roman"/>
          <w:sz w:val="28"/>
          <w:szCs w:val="28"/>
        </w:rPr>
        <w:t>т</w:t>
      </w:r>
      <w:r>
        <w:rPr>
          <w:rFonts w:ascii="Times New Roman" w:hAnsi="Times New Roman"/>
          <w:sz w:val="28"/>
          <w:szCs w:val="28"/>
        </w:rPr>
        <w:t xml:space="preserve">ственно представлены квадратичными функциями: малые предприятия –  </w:t>
      </w:r>
      <w:r w:rsidRPr="000247B4">
        <w:rPr>
          <w:rFonts w:ascii="Times New Roman" w:hAnsi="Times New Roman"/>
          <w:sz w:val="28"/>
          <w:szCs w:val="28"/>
        </w:rPr>
        <w:t>y = -0,77t</w:t>
      </w:r>
      <w:r w:rsidRPr="0021570B">
        <w:rPr>
          <w:rFonts w:ascii="Times New Roman" w:hAnsi="Times New Roman"/>
          <w:sz w:val="28"/>
          <w:szCs w:val="28"/>
          <w:vertAlign w:val="superscript"/>
        </w:rPr>
        <w:t>2</w:t>
      </w:r>
      <w:r w:rsidRPr="000247B4">
        <w:rPr>
          <w:rFonts w:ascii="Times New Roman" w:hAnsi="Times New Roman"/>
          <w:sz w:val="28"/>
          <w:szCs w:val="28"/>
        </w:rPr>
        <w:t xml:space="preserve"> + 5,7</w:t>
      </w:r>
      <w:r>
        <w:rPr>
          <w:rFonts w:ascii="Times New Roman" w:hAnsi="Times New Roman"/>
          <w:sz w:val="28"/>
          <w:szCs w:val="28"/>
        </w:rPr>
        <w:t>9</w:t>
      </w:r>
      <w:r w:rsidRPr="000247B4">
        <w:rPr>
          <w:rFonts w:ascii="Times New Roman" w:hAnsi="Times New Roman"/>
          <w:sz w:val="28"/>
          <w:szCs w:val="28"/>
        </w:rPr>
        <w:t>t + 71,04</w:t>
      </w:r>
      <w:r>
        <w:rPr>
          <w:rFonts w:ascii="Times New Roman" w:hAnsi="Times New Roman"/>
          <w:sz w:val="28"/>
          <w:szCs w:val="28"/>
        </w:rPr>
        <w:t xml:space="preserve">, </w:t>
      </w:r>
      <w:r w:rsidRPr="000247B4">
        <w:rPr>
          <w:rFonts w:ascii="Times New Roman" w:hAnsi="Times New Roman"/>
          <w:sz w:val="28"/>
          <w:szCs w:val="28"/>
        </w:rPr>
        <w:t>R² = 0,98</w:t>
      </w:r>
      <w:r>
        <w:rPr>
          <w:rFonts w:ascii="Times New Roman" w:hAnsi="Times New Roman"/>
          <w:sz w:val="28"/>
          <w:szCs w:val="28"/>
        </w:rPr>
        <w:t xml:space="preserve">5; </w:t>
      </w:r>
      <w:r w:rsidRPr="000247B4">
        <w:rPr>
          <w:rFonts w:ascii="Times New Roman" w:hAnsi="Times New Roman"/>
          <w:sz w:val="28"/>
          <w:szCs w:val="28"/>
        </w:rPr>
        <w:t xml:space="preserve"> </w:t>
      </w:r>
      <w:r>
        <w:rPr>
          <w:rFonts w:ascii="Times New Roman" w:hAnsi="Times New Roman"/>
          <w:sz w:val="28"/>
          <w:szCs w:val="28"/>
        </w:rPr>
        <w:t xml:space="preserve">средние предприятия – </w:t>
      </w:r>
      <w:r w:rsidRPr="001F3D88">
        <w:rPr>
          <w:rFonts w:ascii="Times New Roman" w:hAnsi="Times New Roman"/>
          <w:sz w:val="28"/>
          <w:szCs w:val="28"/>
        </w:rPr>
        <w:t>y = -0,5</w:t>
      </w:r>
      <w:r>
        <w:rPr>
          <w:rFonts w:ascii="Times New Roman" w:hAnsi="Times New Roman"/>
          <w:sz w:val="28"/>
          <w:szCs w:val="28"/>
        </w:rPr>
        <w:t>3</w:t>
      </w:r>
      <w:r w:rsidRPr="001F3D88">
        <w:rPr>
          <w:rFonts w:ascii="Times New Roman" w:hAnsi="Times New Roman"/>
          <w:sz w:val="28"/>
          <w:szCs w:val="28"/>
        </w:rPr>
        <w:t>t</w:t>
      </w:r>
      <w:r w:rsidRPr="001F3D88">
        <w:rPr>
          <w:rFonts w:ascii="Times New Roman" w:hAnsi="Times New Roman"/>
          <w:sz w:val="28"/>
          <w:szCs w:val="28"/>
          <w:vertAlign w:val="superscript"/>
        </w:rPr>
        <w:t>2</w:t>
      </w:r>
      <w:r w:rsidRPr="001F3D88">
        <w:rPr>
          <w:rFonts w:ascii="Times New Roman" w:hAnsi="Times New Roman"/>
          <w:sz w:val="28"/>
          <w:szCs w:val="28"/>
        </w:rPr>
        <w:t xml:space="preserve"> + 5,11t + 69,24</w:t>
      </w:r>
      <w:r>
        <w:rPr>
          <w:rFonts w:ascii="Times New Roman" w:hAnsi="Times New Roman"/>
          <w:sz w:val="28"/>
          <w:szCs w:val="28"/>
        </w:rPr>
        <w:t xml:space="preserve">, </w:t>
      </w:r>
      <w:r w:rsidRPr="001F3D88">
        <w:rPr>
          <w:rFonts w:ascii="Times New Roman" w:hAnsi="Times New Roman"/>
          <w:sz w:val="28"/>
          <w:szCs w:val="28"/>
        </w:rPr>
        <w:t>R² = 0,953</w:t>
      </w:r>
      <w:r>
        <w:rPr>
          <w:rFonts w:ascii="Times New Roman" w:hAnsi="Times New Roman"/>
          <w:sz w:val="28"/>
          <w:szCs w:val="28"/>
        </w:rPr>
        <w:t>. Причем лишь вторая из них, по нашему мнению, имеет прогностический потенциал.</w:t>
      </w:r>
      <w:r w:rsidRPr="001F3D88">
        <w:rPr>
          <w:rFonts w:ascii="Times New Roman" w:hAnsi="Times New Roman"/>
          <w:sz w:val="28"/>
          <w:szCs w:val="28"/>
        </w:rPr>
        <w:t xml:space="preserve"> </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Замедление роста этого показателя, а затем и его снижение можно рассматривать в качестве одного из признаков предстоящего кризиса.</w:t>
      </w:r>
    </w:p>
    <w:p w:rsidR="00C75C41" w:rsidRDefault="00C75C41" w:rsidP="00D714A0">
      <w:pPr>
        <w:spacing w:after="0" w:line="360" w:lineRule="auto"/>
        <w:jc w:val="both"/>
        <w:rPr>
          <w:rFonts w:ascii="Times New Roman" w:hAnsi="Times New Roman"/>
          <w:sz w:val="28"/>
          <w:szCs w:val="28"/>
        </w:rPr>
      </w:pPr>
      <w:r>
        <w:rPr>
          <w:noProof/>
          <w:lang w:eastAsia="ru-RU"/>
        </w:rPr>
        <w:pict>
          <v:shape id="Диаграмма 8" o:spid="_x0000_i1027" type="#_x0000_t75" style="width:464.25pt;height:183.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VnGSa2wAAAAUBAAAPAAAAZHJzL2Rvd25y&#10;ZXYueG1sTI/BTsMwEETvSP0Haytxow6lCiXEqSpUJMQBidAP2MZLHBGvg+206d/XcIHLSqMZzbwt&#10;N5PtxZF86BwruF1kIIgbpztuFew/nm/WIEJE1tg7JgVnCrCpZlclFtqd+J2OdWxFKuFQoAIT41BI&#10;GRpDFsPCDcTJ+3TeYkzSt1J7PKVy28tlluXSYsdpweBAT4aar3q0Cvy4z851i1uzM7keXt5ev3cR&#10;lbqeT9tHEJGm+BeGH/yEDlViOriRdRC9gvRI/L3Je1je5yAOCu7y9QpkVcr/9NUF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">
            <v:imagedata r:id="rId13" o:title="" croptop="-2825f" cropbottom="-3864f" cropleft="-834f" cropright="-6606f"/>
            <o:lock v:ext="edit" aspectratio="f"/>
          </v:shape>
        </w:pict>
      </w:r>
    </w:p>
    <w:p w:rsidR="00C75C41" w:rsidRDefault="00C75C41" w:rsidP="00FF4ADE">
      <w:pPr>
        <w:spacing w:after="0" w:line="240" w:lineRule="auto"/>
        <w:jc w:val="center"/>
        <w:rPr>
          <w:rFonts w:ascii="Times New Roman" w:hAnsi="Times New Roman"/>
          <w:sz w:val="28"/>
          <w:szCs w:val="28"/>
        </w:rPr>
      </w:pPr>
      <w:r>
        <w:rPr>
          <w:rFonts w:ascii="Times New Roman" w:hAnsi="Times New Roman"/>
          <w:sz w:val="28"/>
          <w:szCs w:val="28"/>
        </w:rPr>
        <w:t xml:space="preserve">Рисунок 3 – </w:t>
      </w:r>
      <w:r w:rsidRPr="00223243">
        <w:rPr>
          <w:rFonts w:ascii="Times New Roman" w:hAnsi="Times New Roman"/>
          <w:sz w:val="28"/>
          <w:szCs w:val="28"/>
        </w:rPr>
        <w:t>Удельный вес прибыльных предприятий в общем  числе пре</w:t>
      </w:r>
      <w:r w:rsidRPr="00223243">
        <w:rPr>
          <w:rFonts w:ascii="Times New Roman" w:hAnsi="Times New Roman"/>
          <w:sz w:val="28"/>
          <w:szCs w:val="28"/>
        </w:rPr>
        <w:t>д</w:t>
      </w:r>
      <w:r w:rsidRPr="00223243">
        <w:rPr>
          <w:rFonts w:ascii="Times New Roman" w:hAnsi="Times New Roman"/>
          <w:sz w:val="28"/>
          <w:szCs w:val="28"/>
        </w:rPr>
        <w:t>приятий, %</w:t>
      </w:r>
    </w:p>
    <w:p w:rsidR="00C75C41" w:rsidRDefault="00C75C41" w:rsidP="00FF4ADE">
      <w:pPr>
        <w:spacing w:after="0" w:line="240" w:lineRule="auto"/>
        <w:ind w:firstLine="709"/>
        <w:jc w:val="both"/>
        <w:rPr>
          <w:rFonts w:ascii="Times New Roman" w:hAnsi="Times New Roman"/>
          <w:sz w:val="28"/>
          <w:szCs w:val="28"/>
        </w:rPr>
      </w:pP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Динамика изменения значений показателя рентабельности произво</w:t>
      </w:r>
      <w:r>
        <w:rPr>
          <w:rFonts w:ascii="Times New Roman" w:hAnsi="Times New Roman"/>
          <w:sz w:val="28"/>
          <w:szCs w:val="28"/>
        </w:rPr>
        <w:t>д</w:t>
      </w:r>
      <w:r>
        <w:rPr>
          <w:rFonts w:ascii="Times New Roman" w:hAnsi="Times New Roman"/>
          <w:sz w:val="28"/>
          <w:szCs w:val="28"/>
        </w:rPr>
        <w:t>ства продукции на предприятиях системы МСП имеет достаточно выр</w:t>
      </w:r>
      <w:r>
        <w:rPr>
          <w:rFonts w:ascii="Times New Roman" w:hAnsi="Times New Roman"/>
          <w:sz w:val="28"/>
          <w:szCs w:val="28"/>
        </w:rPr>
        <w:t>а</w:t>
      </w:r>
      <w:r>
        <w:rPr>
          <w:rFonts w:ascii="Times New Roman" w:hAnsi="Times New Roman"/>
          <w:sz w:val="28"/>
          <w:szCs w:val="28"/>
        </w:rPr>
        <w:t>женные, но противоположные линейные тенденции: относительно усто</w:t>
      </w:r>
      <w:r>
        <w:rPr>
          <w:rFonts w:ascii="Times New Roman" w:hAnsi="Times New Roman"/>
          <w:sz w:val="28"/>
          <w:szCs w:val="28"/>
        </w:rPr>
        <w:t>й</w:t>
      </w:r>
      <w:r>
        <w:rPr>
          <w:rFonts w:ascii="Times New Roman" w:hAnsi="Times New Roman"/>
          <w:sz w:val="28"/>
          <w:szCs w:val="28"/>
        </w:rPr>
        <w:t>чивого роста для малых предприятий и устойчивого снижения – для сре</w:t>
      </w:r>
      <w:r>
        <w:rPr>
          <w:rFonts w:ascii="Times New Roman" w:hAnsi="Times New Roman"/>
          <w:sz w:val="28"/>
          <w:szCs w:val="28"/>
        </w:rPr>
        <w:t>д</w:t>
      </w:r>
      <w:r>
        <w:rPr>
          <w:rFonts w:ascii="Times New Roman" w:hAnsi="Times New Roman"/>
          <w:sz w:val="28"/>
          <w:szCs w:val="28"/>
        </w:rPr>
        <w:t>них (рис. 4).</w:t>
      </w:r>
      <w:r w:rsidRPr="00FF4ADE">
        <w:rPr>
          <w:rFonts w:ascii="Times New Roman" w:hAnsi="Times New Roman"/>
          <w:sz w:val="28"/>
          <w:szCs w:val="28"/>
        </w:rPr>
        <w:t xml:space="preserve"> </w:t>
      </w:r>
    </w:p>
    <w:p w:rsidR="00C75C41" w:rsidRPr="004274FE" w:rsidRDefault="00C75C41" w:rsidP="00D714A0">
      <w:pPr>
        <w:spacing w:after="0" w:line="360" w:lineRule="auto"/>
        <w:jc w:val="both"/>
        <w:rPr>
          <w:rFonts w:ascii="Times New Roman" w:hAnsi="Times New Roman"/>
          <w:sz w:val="28"/>
          <w:szCs w:val="28"/>
        </w:rPr>
      </w:pPr>
      <w:r>
        <w:rPr>
          <w:noProof/>
          <w:lang w:eastAsia="ru-RU"/>
        </w:rPr>
        <w:pict>
          <v:shape id="Диаграмма 9" o:spid="_x0000_i1028" type="#_x0000_t75" style="width:459.75pt;height:153.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34gmi3AAAAAUBAAAPAAAAZHJzL2Rvd25y&#10;ZXYueG1sTI/BTsMwEETvSP0Haytxo05TKYWQTVUhoSIuQNoPcOwliYjXUew2ga/HcIHLSqMZzbwt&#10;drPtxYVG3zlGWK8SEMTamY4bhNPx8eYWhA+KjeodE8InediVi6tC5cZN/EaXKjQilrDPFUIbwpBL&#10;6XVLVvmVG4ij9+5Gq0KUYyPNqKZYbnuZJkkmreo4LrRqoIeW9Ed1tgj1Yer2Xm+1+6pqDi+vz+nh&#10;KUO8Xs77exCB5vAXhh/8iA5lZKrdmY0XPUJ8JPze6N2l2wxEjbBZb1KQZSH/05ffAA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">
            <v:imagedata r:id="rId14" o:title="" croptop="-3390f" cropbottom="-4943f" cropleft="-820f" cropright="-5464f"/>
            <o:lock v:ext="edit" aspectratio="f"/>
          </v:shape>
        </w:pict>
      </w:r>
    </w:p>
    <w:p w:rsidR="00C75C41" w:rsidRDefault="00C75C41" w:rsidP="006E2216">
      <w:pPr>
        <w:spacing w:after="0" w:line="360" w:lineRule="auto"/>
        <w:jc w:val="center"/>
        <w:rPr>
          <w:rFonts w:ascii="Times New Roman" w:hAnsi="Times New Roman"/>
          <w:sz w:val="28"/>
          <w:szCs w:val="28"/>
        </w:rPr>
      </w:pPr>
      <w:r w:rsidRPr="0081064F">
        <w:rPr>
          <w:rFonts w:ascii="Times New Roman" w:hAnsi="Times New Roman"/>
          <w:sz w:val="28"/>
          <w:szCs w:val="28"/>
        </w:rPr>
        <w:t xml:space="preserve">Рисунок </w:t>
      </w:r>
      <w:r>
        <w:rPr>
          <w:rFonts w:ascii="Times New Roman" w:hAnsi="Times New Roman"/>
          <w:sz w:val="28"/>
          <w:szCs w:val="28"/>
        </w:rPr>
        <w:t>4</w:t>
      </w:r>
      <w:r w:rsidRPr="0081064F">
        <w:rPr>
          <w:rFonts w:ascii="Times New Roman" w:hAnsi="Times New Roman"/>
          <w:sz w:val="28"/>
          <w:szCs w:val="28"/>
        </w:rPr>
        <w:t xml:space="preserve"> – Рентабельность</w:t>
      </w:r>
      <w:r>
        <w:rPr>
          <w:rFonts w:ascii="Times New Roman" w:hAnsi="Times New Roman"/>
          <w:sz w:val="28"/>
          <w:szCs w:val="28"/>
        </w:rPr>
        <w:t xml:space="preserve"> производства продукции</w:t>
      </w:r>
      <w:r w:rsidRPr="0081064F">
        <w:rPr>
          <w:rFonts w:ascii="Times New Roman" w:hAnsi="Times New Roman"/>
          <w:sz w:val="28"/>
          <w:szCs w:val="28"/>
        </w:rPr>
        <w:t>, %</w:t>
      </w:r>
    </w:p>
    <w:p w:rsidR="00C75C41" w:rsidRDefault="00C75C41" w:rsidP="00F260C1">
      <w:pPr>
        <w:spacing w:after="0" w:line="240" w:lineRule="auto"/>
        <w:jc w:val="both"/>
        <w:rPr>
          <w:rFonts w:ascii="Times New Roman" w:hAnsi="Times New Roman"/>
          <w:sz w:val="28"/>
          <w:szCs w:val="28"/>
        </w:rPr>
      </w:pPr>
    </w:p>
    <w:p w:rsidR="00C75C41" w:rsidRDefault="00C75C41" w:rsidP="00F260C1">
      <w:pPr>
        <w:spacing w:after="0" w:line="360" w:lineRule="auto"/>
        <w:ind w:firstLine="709"/>
        <w:jc w:val="both"/>
        <w:rPr>
          <w:rFonts w:ascii="Times New Roman" w:hAnsi="Times New Roman"/>
          <w:sz w:val="28"/>
          <w:szCs w:val="28"/>
        </w:rPr>
      </w:pPr>
      <w:r>
        <w:rPr>
          <w:rFonts w:ascii="Times New Roman" w:hAnsi="Times New Roman"/>
          <w:sz w:val="28"/>
          <w:szCs w:val="28"/>
        </w:rPr>
        <w:t>Тенденции изменения значений коэффициента автономии предпр</w:t>
      </w:r>
      <w:r>
        <w:rPr>
          <w:rFonts w:ascii="Times New Roman" w:hAnsi="Times New Roman"/>
          <w:sz w:val="28"/>
          <w:szCs w:val="28"/>
        </w:rPr>
        <w:t>и</w:t>
      </w:r>
      <w:r>
        <w:rPr>
          <w:rFonts w:ascii="Times New Roman" w:hAnsi="Times New Roman"/>
          <w:sz w:val="28"/>
          <w:szCs w:val="28"/>
        </w:rPr>
        <w:t>ятий системы МСП в целом характеризуются понижательным направлен</w:t>
      </w:r>
      <w:r>
        <w:rPr>
          <w:rFonts w:ascii="Times New Roman" w:hAnsi="Times New Roman"/>
          <w:sz w:val="28"/>
          <w:szCs w:val="28"/>
        </w:rPr>
        <w:t>и</w:t>
      </w:r>
      <w:r>
        <w:rPr>
          <w:rFonts w:ascii="Times New Roman" w:hAnsi="Times New Roman"/>
          <w:sz w:val="28"/>
          <w:szCs w:val="28"/>
        </w:rPr>
        <w:t>ем, особенно явно выраженным и для малых, и для средних предприятий после 2010 года. Динамика изменения этого показателя вполне согласуется с динамикой инвестиций в малые и средние предприятия.</w:t>
      </w: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Показатели с</w:t>
      </w:r>
      <w:r w:rsidRPr="006B3CE4">
        <w:rPr>
          <w:rFonts w:ascii="Times New Roman" w:hAnsi="Times New Roman"/>
          <w:sz w:val="28"/>
          <w:szCs w:val="28"/>
        </w:rPr>
        <w:t>реднемесячн</w:t>
      </w:r>
      <w:r>
        <w:rPr>
          <w:rFonts w:ascii="Times New Roman" w:hAnsi="Times New Roman"/>
          <w:sz w:val="28"/>
          <w:szCs w:val="28"/>
        </w:rPr>
        <w:t>ой</w:t>
      </w:r>
      <w:r w:rsidRPr="006B3CE4">
        <w:rPr>
          <w:rFonts w:ascii="Times New Roman" w:hAnsi="Times New Roman"/>
          <w:sz w:val="28"/>
          <w:szCs w:val="28"/>
        </w:rPr>
        <w:t xml:space="preserve"> начисленн</w:t>
      </w:r>
      <w:r>
        <w:rPr>
          <w:rFonts w:ascii="Times New Roman" w:hAnsi="Times New Roman"/>
          <w:sz w:val="28"/>
          <w:szCs w:val="28"/>
        </w:rPr>
        <w:t xml:space="preserve">ой </w:t>
      </w:r>
      <w:r w:rsidRPr="006B3CE4">
        <w:rPr>
          <w:rFonts w:ascii="Times New Roman" w:hAnsi="Times New Roman"/>
          <w:sz w:val="28"/>
          <w:szCs w:val="28"/>
        </w:rPr>
        <w:t>заработн</w:t>
      </w:r>
      <w:r>
        <w:rPr>
          <w:rFonts w:ascii="Times New Roman" w:hAnsi="Times New Roman"/>
          <w:sz w:val="28"/>
          <w:szCs w:val="28"/>
        </w:rPr>
        <w:t>ой</w:t>
      </w:r>
      <w:r w:rsidRPr="006B3CE4">
        <w:rPr>
          <w:rFonts w:ascii="Times New Roman" w:hAnsi="Times New Roman"/>
          <w:sz w:val="28"/>
          <w:szCs w:val="28"/>
        </w:rPr>
        <w:t xml:space="preserve"> плат</w:t>
      </w:r>
      <w:r>
        <w:rPr>
          <w:rFonts w:ascii="Times New Roman" w:hAnsi="Times New Roman"/>
          <w:sz w:val="28"/>
          <w:szCs w:val="28"/>
        </w:rPr>
        <w:t>ы</w:t>
      </w:r>
      <w:r w:rsidRPr="006B3CE4">
        <w:rPr>
          <w:rFonts w:ascii="Times New Roman" w:hAnsi="Times New Roman"/>
          <w:sz w:val="28"/>
          <w:szCs w:val="28"/>
        </w:rPr>
        <w:t xml:space="preserve"> рабо</w:t>
      </w:r>
      <w:r w:rsidRPr="006B3CE4">
        <w:rPr>
          <w:rFonts w:ascii="Times New Roman" w:hAnsi="Times New Roman"/>
          <w:sz w:val="28"/>
          <w:szCs w:val="28"/>
        </w:rPr>
        <w:t>т</w:t>
      </w:r>
      <w:r w:rsidRPr="006B3CE4">
        <w:rPr>
          <w:rFonts w:ascii="Times New Roman" w:hAnsi="Times New Roman"/>
          <w:sz w:val="28"/>
          <w:szCs w:val="28"/>
        </w:rPr>
        <w:t>ников</w:t>
      </w:r>
      <w:r>
        <w:rPr>
          <w:rFonts w:ascii="Times New Roman" w:hAnsi="Times New Roman"/>
          <w:sz w:val="28"/>
          <w:szCs w:val="28"/>
        </w:rPr>
        <w:t xml:space="preserve"> малых и средних предприятий имеют статистически значимые ура</w:t>
      </w:r>
      <w:r>
        <w:rPr>
          <w:rFonts w:ascii="Times New Roman" w:hAnsi="Times New Roman"/>
          <w:sz w:val="28"/>
          <w:szCs w:val="28"/>
        </w:rPr>
        <w:t>в</w:t>
      </w:r>
      <w:r>
        <w:rPr>
          <w:rFonts w:ascii="Times New Roman" w:hAnsi="Times New Roman"/>
          <w:sz w:val="28"/>
          <w:szCs w:val="28"/>
        </w:rPr>
        <w:t xml:space="preserve">нения линейного тренда (рис. 5) с устойчивой динамикой роста. </w:t>
      </w:r>
    </w:p>
    <w:p w:rsidR="00C75C41" w:rsidRDefault="00C75C41" w:rsidP="00D714A0">
      <w:pPr>
        <w:spacing w:after="0" w:line="360" w:lineRule="auto"/>
        <w:jc w:val="both"/>
        <w:rPr>
          <w:rFonts w:ascii="Times New Roman" w:hAnsi="Times New Roman"/>
          <w:sz w:val="28"/>
          <w:szCs w:val="28"/>
        </w:rPr>
      </w:pPr>
      <w:r>
        <w:rPr>
          <w:noProof/>
          <w:lang w:eastAsia="ru-RU"/>
        </w:rPr>
        <w:pict>
          <v:shape id="Диаграмма 12" o:spid="_x0000_i1029" type="#_x0000_t75" style="width:462.75pt;height:171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">
            <v:imagedata r:id="rId15" o:title="" croptop="-5760f" cropbottom="-4826f" cropleft="-2305f" cropright="-6202f"/>
            <o:lock v:ext="edit" aspectratio="f"/>
          </v:shape>
        </w:pict>
      </w:r>
    </w:p>
    <w:p w:rsidR="00C75C41" w:rsidRDefault="00C75C41" w:rsidP="00FF4ADE">
      <w:pPr>
        <w:spacing w:after="0" w:line="240" w:lineRule="auto"/>
        <w:jc w:val="center"/>
        <w:rPr>
          <w:rFonts w:ascii="Times New Roman" w:hAnsi="Times New Roman"/>
          <w:sz w:val="28"/>
          <w:szCs w:val="28"/>
          <w:highlight w:val="magenta"/>
        </w:rPr>
      </w:pPr>
      <w:r w:rsidRPr="006B3CE4">
        <w:rPr>
          <w:rFonts w:ascii="Times New Roman" w:hAnsi="Times New Roman"/>
          <w:sz w:val="28"/>
          <w:szCs w:val="28"/>
        </w:rPr>
        <w:t xml:space="preserve">Рисунок </w:t>
      </w:r>
      <w:r>
        <w:rPr>
          <w:rFonts w:ascii="Times New Roman" w:hAnsi="Times New Roman"/>
          <w:sz w:val="28"/>
          <w:szCs w:val="28"/>
        </w:rPr>
        <w:t>5</w:t>
      </w:r>
      <w:r w:rsidRPr="006B3CE4">
        <w:rPr>
          <w:rFonts w:ascii="Times New Roman" w:hAnsi="Times New Roman"/>
          <w:sz w:val="28"/>
          <w:szCs w:val="28"/>
        </w:rPr>
        <w:t xml:space="preserve"> </w:t>
      </w:r>
      <w:r>
        <w:rPr>
          <w:rFonts w:ascii="Times New Roman" w:hAnsi="Times New Roman"/>
          <w:sz w:val="28"/>
          <w:szCs w:val="28"/>
        </w:rPr>
        <w:t>–</w:t>
      </w:r>
      <w:r w:rsidRPr="006B3CE4">
        <w:rPr>
          <w:rFonts w:ascii="Times New Roman" w:hAnsi="Times New Roman"/>
          <w:sz w:val="28"/>
          <w:szCs w:val="28"/>
        </w:rPr>
        <w:t xml:space="preserve"> Среднемесячная начисленная заработная плата работников,  руб.</w:t>
      </w:r>
    </w:p>
    <w:p w:rsidR="00C75C41" w:rsidRDefault="00C75C41" w:rsidP="00FF4ADE">
      <w:pPr>
        <w:spacing w:after="0" w:line="240" w:lineRule="auto"/>
        <w:ind w:firstLine="709"/>
        <w:jc w:val="both"/>
        <w:rPr>
          <w:rFonts w:ascii="Times New Roman" w:hAnsi="Times New Roman"/>
          <w:sz w:val="28"/>
          <w:szCs w:val="28"/>
        </w:rPr>
      </w:pPr>
    </w:p>
    <w:p w:rsidR="00C75C41" w:rsidRDefault="00C75C41" w:rsidP="00D714A0">
      <w:pPr>
        <w:spacing w:after="0" w:line="360" w:lineRule="auto"/>
        <w:ind w:firstLine="709"/>
        <w:jc w:val="both"/>
        <w:rPr>
          <w:rFonts w:ascii="Times New Roman" w:hAnsi="Times New Roman"/>
          <w:sz w:val="28"/>
          <w:szCs w:val="28"/>
        </w:rPr>
      </w:pPr>
      <w:r>
        <w:rPr>
          <w:rFonts w:ascii="Times New Roman" w:hAnsi="Times New Roman"/>
          <w:sz w:val="28"/>
          <w:szCs w:val="28"/>
        </w:rPr>
        <w:t>Однако если сравнивать динамику рассматриваемых показателей с изменением средней заработной плате по стране за этот же период, то сл</w:t>
      </w:r>
      <w:r>
        <w:rPr>
          <w:rFonts w:ascii="Times New Roman" w:hAnsi="Times New Roman"/>
          <w:sz w:val="28"/>
          <w:szCs w:val="28"/>
        </w:rPr>
        <w:t>е</w:t>
      </w:r>
      <w:r>
        <w:rPr>
          <w:rFonts w:ascii="Times New Roman" w:hAnsi="Times New Roman"/>
          <w:sz w:val="28"/>
          <w:szCs w:val="28"/>
        </w:rPr>
        <w:t>дует констатировать наличие достаточно устойчивых тенденций относ</w:t>
      </w:r>
      <w:r>
        <w:rPr>
          <w:rFonts w:ascii="Times New Roman" w:hAnsi="Times New Roman"/>
          <w:sz w:val="28"/>
          <w:szCs w:val="28"/>
        </w:rPr>
        <w:t>и</w:t>
      </w:r>
      <w:r>
        <w:rPr>
          <w:rFonts w:ascii="Times New Roman" w:hAnsi="Times New Roman"/>
          <w:sz w:val="28"/>
          <w:szCs w:val="28"/>
        </w:rPr>
        <w:t>тельного снижения величин заработной платы в системе МСП по сравн</w:t>
      </w:r>
      <w:r>
        <w:rPr>
          <w:rFonts w:ascii="Times New Roman" w:hAnsi="Times New Roman"/>
          <w:sz w:val="28"/>
          <w:szCs w:val="28"/>
        </w:rPr>
        <w:t>е</w:t>
      </w:r>
      <w:r>
        <w:rPr>
          <w:rFonts w:ascii="Times New Roman" w:hAnsi="Times New Roman"/>
          <w:sz w:val="28"/>
          <w:szCs w:val="28"/>
        </w:rPr>
        <w:t>нию со значениями аналогичного общегосударственного показателя (рис. 6). Причем посткризисная реакция противоположна для малых и средних предприятий – вновь наблюдаем различную инерционность и быстроту р</w:t>
      </w:r>
      <w:r>
        <w:rPr>
          <w:rFonts w:ascii="Times New Roman" w:hAnsi="Times New Roman"/>
          <w:sz w:val="28"/>
          <w:szCs w:val="28"/>
        </w:rPr>
        <w:t>е</w:t>
      </w:r>
      <w:r>
        <w:rPr>
          <w:rFonts w:ascii="Times New Roman" w:hAnsi="Times New Roman"/>
          <w:sz w:val="28"/>
          <w:szCs w:val="28"/>
        </w:rPr>
        <w:t>акции на кризисные явления для этих групп предприятий.</w:t>
      </w:r>
    </w:p>
    <w:p w:rsidR="00C75C41" w:rsidRDefault="00C75C41" w:rsidP="00D714A0">
      <w:pPr>
        <w:spacing w:after="0" w:line="360" w:lineRule="auto"/>
        <w:jc w:val="both"/>
        <w:rPr>
          <w:rFonts w:ascii="Times New Roman" w:hAnsi="Times New Roman"/>
          <w:sz w:val="28"/>
          <w:szCs w:val="28"/>
          <w:highlight w:val="magenta"/>
        </w:rPr>
      </w:pPr>
      <w:r>
        <w:rPr>
          <w:noProof/>
          <w:lang w:eastAsia="ru-RU"/>
        </w:rPr>
        <w:pict>
          <v:shape id="Диаграмма 13" o:spid="_x0000_i1030" type="#_x0000_t75" style="width:446.25pt;height:260.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z9X53QAAAAUBAAAPAAAAZHJzL2Rvd25y&#10;ZXYueG1sTI9PS8NAEMXvgt9hGcGb3dWUEmM2RSoiHhRaS+lxm0z+4O5syG7a1E/v6EUvD4Y3vPd7&#10;+XJyVhxxCJ0nDbczBQKp9FVHjYbtx/NNCiJEQ5WxnlDDGQMsi8uL3GSVP9Eaj5vYCA6hkBkNbYx9&#10;JmUoW3QmzHyPxF7tB2cin0Mjq8GcONxZeafUQjrTETe0psdVi+XnZnQa3lZ1PW6/3nc02lQl9T55&#10;ej2/aH19NT0+gIg4xb9n+MFndCiY6eBHqoKwGnhI/FX27ueKZxw0JPNFCrLI5X/64hs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">
            <v:imagedata r:id="rId16" o:title="" croptop="-3033f" cropbottom="-4424f" cropleft="-731f" cropright="-5281f"/>
            <o:lock v:ext="edit" aspectratio="f"/>
          </v:shape>
        </w:pict>
      </w:r>
    </w:p>
    <w:p w:rsidR="00C75C41" w:rsidRDefault="00C75C41" w:rsidP="00FF4ADE">
      <w:pPr>
        <w:widowControl w:val="0"/>
        <w:spacing w:after="0" w:line="240" w:lineRule="auto"/>
        <w:jc w:val="center"/>
        <w:rPr>
          <w:rFonts w:ascii="Times New Roman" w:hAnsi="Times New Roman"/>
          <w:sz w:val="28"/>
          <w:szCs w:val="28"/>
        </w:rPr>
      </w:pPr>
      <w:r w:rsidRPr="006B3CE4">
        <w:rPr>
          <w:rFonts w:ascii="Times New Roman" w:hAnsi="Times New Roman"/>
          <w:sz w:val="28"/>
          <w:szCs w:val="28"/>
        </w:rPr>
        <w:t xml:space="preserve">Рисунок </w:t>
      </w:r>
      <w:r>
        <w:rPr>
          <w:rFonts w:ascii="Times New Roman" w:hAnsi="Times New Roman"/>
          <w:sz w:val="28"/>
          <w:szCs w:val="28"/>
        </w:rPr>
        <w:t>6</w:t>
      </w:r>
      <w:r w:rsidRPr="006B3CE4">
        <w:rPr>
          <w:rFonts w:ascii="Times New Roman" w:hAnsi="Times New Roman"/>
          <w:sz w:val="28"/>
          <w:szCs w:val="28"/>
        </w:rPr>
        <w:t xml:space="preserve"> </w:t>
      </w:r>
      <w:r>
        <w:rPr>
          <w:rFonts w:ascii="Times New Roman" w:hAnsi="Times New Roman"/>
          <w:sz w:val="28"/>
          <w:szCs w:val="28"/>
        </w:rPr>
        <w:t>–</w:t>
      </w:r>
      <w:r w:rsidRPr="006B3CE4">
        <w:rPr>
          <w:rFonts w:ascii="Times New Roman" w:hAnsi="Times New Roman"/>
          <w:sz w:val="28"/>
          <w:szCs w:val="28"/>
        </w:rPr>
        <w:t xml:space="preserve"> </w:t>
      </w:r>
      <w:r>
        <w:rPr>
          <w:rFonts w:ascii="Times New Roman" w:hAnsi="Times New Roman"/>
          <w:sz w:val="28"/>
          <w:szCs w:val="28"/>
        </w:rPr>
        <w:t>Доля с</w:t>
      </w:r>
      <w:r w:rsidRPr="006B3CE4">
        <w:rPr>
          <w:rFonts w:ascii="Times New Roman" w:hAnsi="Times New Roman"/>
          <w:sz w:val="28"/>
          <w:szCs w:val="28"/>
        </w:rPr>
        <w:t>реднемесячная начисленн</w:t>
      </w:r>
      <w:r>
        <w:rPr>
          <w:rFonts w:ascii="Times New Roman" w:hAnsi="Times New Roman"/>
          <w:sz w:val="28"/>
          <w:szCs w:val="28"/>
        </w:rPr>
        <w:t>ой</w:t>
      </w:r>
      <w:r w:rsidRPr="006B3CE4">
        <w:rPr>
          <w:rFonts w:ascii="Times New Roman" w:hAnsi="Times New Roman"/>
          <w:sz w:val="28"/>
          <w:szCs w:val="28"/>
        </w:rPr>
        <w:t xml:space="preserve"> заработн</w:t>
      </w:r>
      <w:r>
        <w:rPr>
          <w:rFonts w:ascii="Times New Roman" w:hAnsi="Times New Roman"/>
          <w:sz w:val="28"/>
          <w:szCs w:val="28"/>
        </w:rPr>
        <w:t>ой</w:t>
      </w:r>
      <w:r w:rsidRPr="006B3CE4">
        <w:rPr>
          <w:rFonts w:ascii="Times New Roman" w:hAnsi="Times New Roman"/>
          <w:sz w:val="28"/>
          <w:szCs w:val="28"/>
        </w:rPr>
        <w:t xml:space="preserve"> плат</w:t>
      </w:r>
      <w:r>
        <w:rPr>
          <w:rFonts w:ascii="Times New Roman" w:hAnsi="Times New Roman"/>
          <w:sz w:val="28"/>
          <w:szCs w:val="28"/>
        </w:rPr>
        <w:t>ы</w:t>
      </w:r>
      <w:r w:rsidRPr="006B3CE4">
        <w:rPr>
          <w:rFonts w:ascii="Times New Roman" w:hAnsi="Times New Roman"/>
          <w:sz w:val="28"/>
          <w:szCs w:val="28"/>
        </w:rPr>
        <w:t xml:space="preserve"> работн</w:t>
      </w:r>
      <w:r w:rsidRPr="006B3CE4">
        <w:rPr>
          <w:rFonts w:ascii="Times New Roman" w:hAnsi="Times New Roman"/>
          <w:sz w:val="28"/>
          <w:szCs w:val="28"/>
        </w:rPr>
        <w:t>и</w:t>
      </w:r>
      <w:r w:rsidRPr="006B3CE4">
        <w:rPr>
          <w:rFonts w:ascii="Times New Roman" w:hAnsi="Times New Roman"/>
          <w:sz w:val="28"/>
          <w:szCs w:val="28"/>
        </w:rPr>
        <w:t>ков</w:t>
      </w:r>
      <w:r>
        <w:rPr>
          <w:rFonts w:ascii="Times New Roman" w:hAnsi="Times New Roman"/>
          <w:sz w:val="28"/>
          <w:szCs w:val="28"/>
        </w:rPr>
        <w:t xml:space="preserve"> системы МСП по отношению среднемесячной номинальной начисле</w:t>
      </w:r>
      <w:r>
        <w:rPr>
          <w:rFonts w:ascii="Times New Roman" w:hAnsi="Times New Roman"/>
          <w:sz w:val="28"/>
          <w:szCs w:val="28"/>
        </w:rPr>
        <w:t>н</w:t>
      </w:r>
      <w:r>
        <w:rPr>
          <w:rFonts w:ascii="Times New Roman" w:hAnsi="Times New Roman"/>
          <w:sz w:val="28"/>
          <w:szCs w:val="28"/>
        </w:rPr>
        <w:t>ной заработной плате в России,</w:t>
      </w:r>
      <w:r w:rsidRPr="0068469B">
        <w:rPr>
          <w:rFonts w:ascii="Times New Roman" w:hAnsi="Times New Roman"/>
          <w:sz w:val="28"/>
          <w:szCs w:val="28"/>
        </w:rPr>
        <w:t xml:space="preserve"> </w:t>
      </w:r>
      <w:r>
        <w:rPr>
          <w:rFonts w:ascii="Times New Roman" w:hAnsi="Times New Roman"/>
          <w:sz w:val="28"/>
          <w:szCs w:val="28"/>
        </w:rPr>
        <w:t>%</w:t>
      </w:r>
    </w:p>
    <w:p w:rsidR="00C75C41" w:rsidRDefault="00C75C41" w:rsidP="00A25720">
      <w:pPr>
        <w:spacing w:after="0" w:line="240" w:lineRule="auto"/>
        <w:ind w:firstLine="709"/>
        <w:jc w:val="both"/>
        <w:rPr>
          <w:rFonts w:ascii="Times New Roman" w:hAnsi="Times New Roman"/>
          <w:sz w:val="28"/>
          <w:szCs w:val="28"/>
        </w:rPr>
      </w:pPr>
    </w:p>
    <w:p w:rsidR="00C75C41" w:rsidRDefault="00C75C41" w:rsidP="00D714A0">
      <w:pPr>
        <w:spacing w:after="0" w:line="360" w:lineRule="auto"/>
        <w:ind w:firstLine="709"/>
        <w:jc w:val="both"/>
        <w:rPr>
          <w:rFonts w:ascii="Times New Roman" w:hAnsi="Times New Roman"/>
          <w:sz w:val="28"/>
          <w:szCs w:val="28"/>
        </w:rPr>
      </w:pPr>
      <w:r w:rsidRPr="00DE1EE9">
        <w:rPr>
          <w:rFonts w:ascii="Times New Roman" w:hAnsi="Times New Roman"/>
          <w:sz w:val="28"/>
          <w:szCs w:val="28"/>
        </w:rPr>
        <w:t>Вариация</w:t>
      </w:r>
      <w:r w:rsidRPr="00131CDC">
        <w:rPr>
          <w:rFonts w:ascii="Times New Roman" w:hAnsi="Times New Roman"/>
          <w:sz w:val="28"/>
          <w:szCs w:val="28"/>
        </w:rPr>
        <w:t xml:space="preserve"> </w:t>
      </w:r>
      <w:r>
        <w:rPr>
          <w:rFonts w:ascii="Times New Roman" w:hAnsi="Times New Roman"/>
          <w:sz w:val="28"/>
          <w:szCs w:val="28"/>
        </w:rPr>
        <w:t>значений всех видов налогов на предприятия системы МСП,  кроме н</w:t>
      </w:r>
      <w:r w:rsidRPr="00131CDC">
        <w:rPr>
          <w:rFonts w:ascii="Times New Roman" w:hAnsi="Times New Roman"/>
          <w:sz w:val="28"/>
          <w:szCs w:val="28"/>
        </w:rPr>
        <w:t>алог</w:t>
      </w:r>
      <w:r>
        <w:rPr>
          <w:rFonts w:ascii="Times New Roman" w:hAnsi="Times New Roman"/>
          <w:sz w:val="28"/>
          <w:szCs w:val="28"/>
        </w:rPr>
        <w:t>а</w:t>
      </w:r>
      <w:r w:rsidRPr="00131CDC">
        <w:rPr>
          <w:rFonts w:ascii="Times New Roman" w:hAnsi="Times New Roman"/>
          <w:sz w:val="28"/>
          <w:szCs w:val="28"/>
        </w:rPr>
        <w:t xml:space="preserve"> на вмененный доход для отдельных видов деятельн</w:t>
      </w:r>
      <w:r w:rsidRPr="00131CDC">
        <w:rPr>
          <w:rFonts w:ascii="Times New Roman" w:hAnsi="Times New Roman"/>
          <w:sz w:val="28"/>
          <w:szCs w:val="28"/>
        </w:rPr>
        <w:t>о</w:t>
      </w:r>
      <w:r w:rsidRPr="00131CDC">
        <w:rPr>
          <w:rFonts w:ascii="Times New Roman" w:hAnsi="Times New Roman"/>
          <w:sz w:val="28"/>
          <w:szCs w:val="28"/>
        </w:rPr>
        <w:t>сти</w:t>
      </w:r>
      <w:r>
        <w:rPr>
          <w:rFonts w:ascii="Times New Roman" w:hAnsi="Times New Roman"/>
          <w:sz w:val="28"/>
          <w:szCs w:val="28"/>
        </w:rPr>
        <w:t xml:space="preserve">, подчиняется статистически значимым устойчивым трендам (рис. 7). </w:t>
      </w:r>
    </w:p>
    <w:p w:rsidR="00C75C41" w:rsidRDefault="00C75C41" w:rsidP="00FF4ADE">
      <w:pPr>
        <w:spacing w:after="0" w:line="192" w:lineRule="auto"/>
        <w:jc w:val="both"/>
        <w:rPr>
          <w:rFonts w:ascii="Times New Roman" w:hAnsi="Times New Roman"/>
          <w:sz w:val="28"/>
          <w:szCs w:val="28"/>
        </w:rPr>
      </w:pPr>
      <w:r>
        <w:rPr>
          <w:noProof/>
          <w:lang w:eastAsia="ru-RU"/>
        </w:rPr>
        <w:pict>
          <v:shape id="Диаграмма 7" o:spid="_x0000_i1031" type="#_x0000_t75" style="width:459pt;height:315.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qSZe13AAAAAUBAAAPAAAAZHJzL2Rvd25y&#10;ZXYueG1sTI9BS8NAEIXvgv9hGcGL2I2txDZmU0Tw4KEHqyjeptkxG83Ohuymjf/esRe9PHi84b1v&#10;yvXkO7WnIbaBDVzNMlDEdbAtNwZenh8ul6BiQrbYBSYD3xRhXZ2elFjYcOAn2m9To6SEY4EGXEp9&#10;oXWsHXmMs9ATS/YRBo9J7NBoO+BByn2n51mWa48ty4LDnu4d1V/b0Rv45JV+e3+88M5uNuP0SnXT&#10;Xy+NOT+b7m5BJZrS3zH84gs6VMK0CyPbqDoD8kg6qmSrRS52ZyBf3MxBV6X+T1/9AA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">
            <v:imagedata r:id="rId17" o:title="" croptop="-4248f" cropbottom="-708f" cropleft="-883f" cropright="-5452f"/>
            <o:lock v:ext="edit" aspectratio="f"/>
          </v:shape>
        </w:pict>
      </w:r>
    </w:p>
    <w:p w:rsidR="00C75C41" w:rsidRDefault="00C75C41" w:rsidP="00FF4ADE">
      <w:pPr>
        <w:spacing w:after="0" w:line="240" w:lineRule="auto"/>
        <w:ind w:firstLine="708"/>
        <w:jc w:val="center"/>
        <w:rPr>
          <w:rFonts w:ascii="Times New Roman" w:hAnsi="Times New Roman"/>
          <w:sz w:val="28"/>
          <w:szCs w:val="28"/>
        </w:rPr>
      </w:pPr>
    </w:p>
    <w:p w:rsidR="00C75C41" w:rsidRDefault="00C75C41" w:rsidP="00FF4ADE">
      <w:pPr>
        <w:spacing w:after="0" w:line="240" w:lineRule="auto"/>
        <w:ind w:firstLine="708"/>
        <w:jc w:val="center"/>
        <w:rPr>
          <w:rFonts w:ascii="Times New Roman" w:hAnsi="Times New Roman"/>
          <w:sz w:val="28"/>
          <w:szCs w:val="28"/>
        </w:rPr>
      </w:pPr>
      <w:r>
        <w:rPr>
          <w:rFonts w:ascii="Times New Roman" w:hAnsi="Times New Roman"/>
          <w:sz w:val="28"/>
          <w:szCs w:val="28"/>
        </w:rPr>
        <w:t>Рисунок 7 – Налогообложение предприятий системы МСП</w:t>
      </w:r>
    </w:p>
    <w:p w:rsidR="00C75C41" w:rsidRPr="007B1CF5" w:rsidRDefault="00C75C41" w:rsidP="00AA2037">
      <w:pPr>
        <w:spacing w:after="0" w:line="240" w:lineRule="auto"/>
        <w:ind w:firstLine="709"/>
        <w:jc w:val="both"/>
        <w:rPr>
          <w:rFonts w:ascii="Times New Roman" w:hAnsi="Times New Roman"/>
          <w:sz w:val="28"/>
          <w:szCs w:val="28"/>
        </w:rPr>
      </w:pPr>
    </w:p>
    <w:p w:rsidR="00C75C41" w:rsidRDefault="00C75C41" w:rsidP="00FF4ADE">
      <w:pPr>
        <w:spacing w:after="0" w:line="360" w:lineRule="auto"/>
        <w:ind w:firstLine="709"/>
        <w:jc w:val="both"/>
        <w:rPr>
          <w:rFonts w:ascii="Times New Roman" w:hAnsi="Times New Roman"/>
          <w:sz w:val="28"/>
          <w:szCs w:val="28"/>
        </w:rPr>
      </w:pPr>
      <w:r>
        <w:rPr>
          <w:rFonts w:ascii="Times New Roman" w:hAnsi="Times New Roman"/>
          <w:sz w:val="28"/>
          <w:szCs w:val="28"/>
        </w:rPr>
        <w:t>Надо отметить, что и указанный налог демонстрирует колебател</w:t>
      </w:r>
      <w:r>
        <w:rPr>
          <w:rFonts w:ascii="Times New Roman" w:hAnsi="Times New Roman"/>
          <w:sz w:val="28"/>
          <w:szCs w:val="28"/>
        </w:rPr>
        <w:t>ь</w:t>
      </w:r>
      <w:r>
        <w:rPr>
          <w:rFonts w:ascii="Times New Roman" w:hAnsi="Times New Roman"/>
          <w:sz w:val="28"/>
          <w:szCs w:val="28"/>
        </w:rPr>
        <w:t>ную тенденцию роста. Посткризисный временной лаг налоговой системы составил практически один год в отличие от предприятий системы МСП, где его величина равна 2-3 года.</w:t>
      </w:r>
    </w:p>
    <w:p w:rsidR="00C75C41" w:rsidRDefault="00C75C41" w:rsidP="00EE07F3">
      <w:pPr>
        <w:spacing w:after="0" w:line="360" w:lineRule="auto"/>
        <w:ind w:firstLine="709"/>
        <w:jc w:val="both"/>
        <w:rPr>
          <w:rFonts w:ascii="Times New Roman" w:hAnsi="Times New Roman"/>
          <w:sz w:val="28"/>
          <w:szCs w:val="28"/>
        </w:rPr>
      </w:pPr>
      <w:r>
        <w:rPr>
          <w:rFonts w:ascii="Times New Roman" w:hAnsi="Times New Roman"/>
          <w:sz w:val="28"/>
          <w:szCs w:val="28"/>
        </w:rPr>
        <w:t>Устойчивую тенденцию роста демонстрируют и значения показателя е</w:t>
      </w:r>
      <w:r w:rsidRPr="0078343A">
        <w:rPr>
          <w:rFonts w:ascii="Times New Roman" w:hAnsi="Times New Roman"/>
          <w:sz w:val="28"/>
          <w:szCs w:val="28"/>
        </w:rPr>
        <w:t>дин</w:t>
      </w:r>
      <w:r>
        <w:rPr>
          <w:rFonts w:ascii="Times New Roman" w:hAnsi="Times New Roman"/>
          <w:sz w:val="28"/>
          <w:szCs w:val="28"/>
        </w:rPr>
        <w:t>ого</w:t>
      </w:r>
      <w:r w:rsidRPr="0078343A">
        <w:rPr>
          <w:rFonts w:ascii="Times New Roman" w:hAnsi="Times New Roman"/>
          <w:sz w:val="28"/>
          <w:szCs w:val="28"/>
        </w:rPr>
        <w:t xml:space="preserve"> сельскохозяйственн</w:t>
      </w:r>
      <w:r>
        <w:rPr>
          <w:rFonts w:ascii="Times New Roman" w:hAnsi="Times New Roman"/>
          <w:sz w:val="28"/>
          <w:szCs w:val="28"/>
        </w:rPr>
        <w:t>ого</w:t>
      </w:r>
      <w:r w:rsidRPr="0078343A">
        <w:rPr>
          <w:rFonts w:ascii="Times New Roman" w:hAnsi="Times New Roman"/>
          <w:sz w:val="28"/>
          <w:szCs w:val="28"/>
        </w:rPr>
        <w:t xml:space="preserve"> налог</w:t>
      </w:r>
      <w:r>
        <w:rPr>
          <w:rFonts w:ascii="Times New Roman" w:hAnsi="Times New Roman"/>
          <w:sz w:val="28"/>
          <w:szCs w:val="28"/>
        </w:rPr>
        <w:t>а</w:t>
      </w:r>
      <w:r w:rsidRPr="0078343A">
        <w:rPr>
          <w:rFonts w:ascii="Times New Roman" w:hAnsi="Times New Roman"/>
          <w:sz w:val="28"/>
          <w:szCs w:val="28"/>
        </w:rPr>
        <w:t xml:space="preserve"> (ИП и К(Ф)Х)</w:t>
      </w:r>
      <w:r>
        <w:rPr>
          <w:rFonts w:ascii="Times New Roman" w:hAnsi="Times New Roman"/>
          <w:sz w:val="28"/>
          <w:szCs w:val="28"/>
        </w:rPr>
        <w:t xml:space="preserve"> (рис. 8)</w:t>
      </w:r>
      <w:r w:rsidRPr="0078343A">
        <w:rPr>
          <w:rFonts w:ascii="Times New Roman" w:hAnsi="Times New Roman"/>
          <w:sz w:val="28"/>
          <w:szCs w:val="28"/>
        </w:rPr>
        <w:t xml:space="preserve">, </w:t>
      </w:r>
      <w:r>
        <w:rPr>
          <w:rFonts w:ascii="Times New Roman" w:hAnsi="Times New Roman"/>
          <w:sz w:val="28"/>
          <w:szCs w:val="28"/>
        </w:rPr>
        <w:t>хотя его вклад в общую сумму налоговых поступлений незначителен. Ее определ</w:t>
      </w:r>
      <w:r>
        <w:rPr>
          <w:rFonts w:ascii="Times New Roman" w:hAnsi="Times New Roman"/>
          <w:sz w:val="28"/>
          <w:szCs w:val="28"/>
        </w:rPr>
        <w:t>я</w:t>
      </w:r>
      <w:r>
        <w:rPr>
          <w:rFonts w:ascii="Times New Roman" w:hAnsi="Times New Roman"/>
          <w:sz w:val="28"/>
          <w:szCs w:val="28"/>
        </w:rPr>
        <w:t>ет в значительной мере н</w:t>
      </w:r>
      <w:r w:rsidRPr="005352AE">
        <w:rPr>
          <w:rFonts w:ascii="Times New Roman" w:hAnsi="Times New Roman"/>
          <w:sz w:val="28"/>
          <w:szCs w:val="28"/>
        </w:rPr>
        <w:t>алог, уплачиваемый в связи с применением упр</w:t>
      </w:r>
      <w:r w:rsidRPr="005352AE">
        <w:rPr>
          <w:rFonts w:ascii="Times New Roman" w:hAnsi="Times New Roman"/>
          <w:sz w:val="28"/>
          <w:szCs w:val="28"/>
        </w:rPr>
        <w:t>о</w:t>
      </w:r>
      <w:r w:rsidRPr="005352AE">
        <w:rPr>
          <w:rFonts w:ascii="Times New Roman" w:hAnsi="Times New Roman"/>
          <w:sz w:val="28"/>
          <w:szCs w:val="28"/>
        </w:rPr>
        <w:t xml:space="preserve">щенной системы, </w:t>
      </w:r>
      <w:r>
        <w:rPr>
          <w:rFonts w:ascii="Times New Roman" w:hAnsi="Times New Roman"/>
          <w:sz w:val="28"/>
          <w:szCs w:val="28"/>
        </w:rPr>
        <w:t>млрд</w:t>
      </w:r>
      <w:r w:rsidRPr="005352AE">
        <w:rPr>
          <w:rFonts w:ascii="Times New Roman" w:hAnsi="Times New Roman"/>
          <w:sz w:val="28"/>
          <w:szCs w:val="28"/>
        </w:rPr>
        <w:t>. руб.</w:t>
      </w:r>
    </w:p>
    <w:p w:rsidR="00C75C41" w:rsidRDefault="00C75C41" w:rsidP="00D714A0">
      <w:pPr>
        <w:spacing w:line="240" w:lineRule="auto"/>
        <w:rPr>
          <w:rFonts w:ascii="Times New Roman" w:hAnsi="Times New Roman"/>
          <w:sz w:val="28"/>
          <w:szCs w:val="28"/>
        </w:rPr>
      </w:pPr>
      <w:r>
        <w:rPr>
          <w:noProof/>
          <w:lang w:eastAsia="ru-RU"/>
        </w:rPr>
        <w:pict>
          <v:shape id="Диаграмма 14" o:spid="_x0000_i1032" type="#_x0000_t75" style="width:468pt;height:169.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gQUcm2wAAAAUBAAAPAAAAZHJzL2Rvd25y&#10;ZXYueG1sTI5BS8NAEIXvgv9hGcGb3dRobdNsShUUvBTcFs+b7DQJzc6G7LaN/fWOXvQy8HiPb758&#10;NbpOnHAIrScF00kCAqnytqVawW77ejcHEaIhazpPqOALA6yK66vcZNaf6QNPOtaCIRQyo6CJsc+k&#10;DFWDzoSJ75G42/vBmchxqKUdzJnhrpP3STKTzrTEHxrT40uD1UEfnYJEL57detg87d8O5fvu86K3&#10;l0et1O3NuF6CiDjGvzH86LM6FOxU+iPZIDpm8O73crdIZxxLBWk6fwBZ5PK/ffEN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">
            <v:imagedata r:id="rId18" o:title="" croptop="-1185f" cropbottom="-2432f" cropleft="-589f" cropright="-5510f"/>
            <o:lock v:ext="edit" aspectratio="f"/>
          </v:shape>
        </w:pict>
      </w:r>
    </w:p>
    <w:p w:rsidR="00C75C41" w:rsidRDefault="00C75C41" w:rsidP="00FF4ADE">
      <w:pPr>
        <w:spacing w:line="240" w:lineRule="auto"/>
        <w:jc w:val="center"/>
        <w:rPr>
          <w:rFonts w:ascii="Times New Roman" w:hAnsi="Times New Roman"/>
          <w:noProof/>
          <w:sz w:val="28"/>
          <w:szCs w:val="28"/>
          <w:lang w:eastAsia="ru-RU"/>
        </w:rPr>
      </w:pPr>
      <w:r>
        <w:rPr>
          <w:rFonts w:ascii="Times New Roman" w:hAnsi="Times New Roman"/>
          <w:noProof/>
          <w:sz w:val="28"/>
          <w:szCs w:val="28"/>
          <w:lang w:eastAsia="ru-RU"/>
        </w:rPr>
        <w:t xml:space="preserve">Рисунок 8 – </w:t>
      </w:r>
      <w:r w:rsidRPr="001B13CE">
        <w:rPr>
          <w:rFonts w:ascii="Times New Roman" w:hAnsi="Times New Roman"/>
          <w:noProof/>
          <w:sz w:val="28"/>
          <w:szCs w:val="28"/>
          <w:lang w:eastAsia="ru-RU"/>
        </w:rPr>
        <w:t xml:space="preserve">Единый сельскохозяйственный налог (ИП и К(Ф)Х), </w:t>
      </w:r>
      <w:r>
        <w:rPr>
          <w:rFonts w:ascii="Times New Roman" w:hAnsi="Times New Roman"/>
          <w:noProof/>
          <w:sz w:val="28"/>
          <w:szCs w:val="28"/>
          <w:lang w:eastAsia="ru-RU"/>
        </w:rPr>
        <w:t>млрд</w:t>
      </w:r>
      <w:r w:rsidRPr="001B13CE">
        <w:rPr>
          <w:rFonts w:ascii="Times New Roman" w:hAnsi="Times New Roman"/>
          <w:noProof/>
          <w:sz w:val="28"/>
          <w:szCs w:val="28"/>
          <w:lang w:eastAsia="ru-RU"/>
        </w:rPr>
        <w:t>. руб.</w:t>
      </w:r>
    </w:p>
    <w:p w:rsidR="00C75C41" w:rsidRDefault="00C75C41" w:rsidP="00FF4ADE">
      <w:pPr>
        <w:spacing w:after="0" w:line="240" w:lineRule="auto"/>
        <w:ind w:firstLine="709"/>
        <w:jc w:val="both"/>
        <w:rPr>
          <w:rFonts w:ascii="Times New Roman" w:hAnsi="Times New Roman"/>
          <w:noProof/>
          <w:sz w:val="28"/>
          <w:szCs w:val="28"/>
          <w:lang w:eastAsia="ru-RU"/>
        </w:rPr>
      </w:pPr>
    </w:p>
    <w:p w:rsidR="00C75C41" w:rsidRDefault="00C75C41" w:rsidP="00D714A0">
      <w:pPr>
        <w:spacing w:after="0" w:line="360" w:lineRule="auto"/>
        <w:ind w:firstLine="709"/>
        <w:jc w:val="both"/>
        <w:rPr>
          <w:rFonts w:ascii="Times New Roman" w:hAnsi="Times New Roman"/>
          <w:noProof/>
          <w:sz w:val="28"/>
          <w:szCs w:val="28"/>
          <w:lang w:eastAsia="ru-RU"/>
        </w:rPr>
      </w:pPr>
      <w:r>
        <w:rPr>
          <w:rFonts w:ascii="Times New Roman" w:hAnsi="Times New Roman"/>
          <w:noProof/>
          <w:sz w:val="28"/>
          <w:szCs w:val="28"/>
          <w:lang w:eastAsia="ru-RU"/>
        </w:rPr>
        <w:t>Таким образом, на основании проведенного д</w:t>
      </w:r>
      <w:r w:rsidRPr="00BD721F">
        <w:rPr>
          <w:rFonts w:ascii="Times New Roman" w:hAnsi="Times New Roman"/>
          <w:noProof/>
          <w:sz w:val="28"/>
          <w:szCs w:val="28"/>
          <w:lang w:eastAsia="ru-RU"/>
        </w:rPr>
        <w:t>инамическ</w:t>
      </w:r>
      <w:r>
        <w:rPr>
          <w:rFonts w:ascii="Times New Roman" w:hAnsi="Times New Roman"/>
          <w:noProof/>
          <w:sz w:val="28"/>
          <w:szCs w:val="28"/>
          <w:lang w:eastAsia="ru-RU"/>
        </w:rPr>
        <w:t>ого</w:t>
      </w:r>
      <w:r w:rsidRPr="00BD721F">
        <w:rPr>
          <w:rFonts w:ascii="Times New Roman" w:hAnsi="Times New Roman"/>
          <w:noProof/>
          <w:sz w:val="28"/>
          <w:szCs w:val="28"/>
          <w:lang w:eastAsia="ru-RU"/>
        </w:rPr>
        <w:t xml:space="preserve"> анализ</w:t>
      </w:r>
      <w:r>
        <w:rPr>
          <w:rFonts w:ascii="Times New Roman" w:hAnsi="Times New Roman"/>
          <w:noProof/>
          <w:sz w:val="28"/>
          <w:szCs w:val="28"/>
          <w:lang w:eastAsia="ru-RU"/>
        </w:rPr>
        <w:t>а</w:t>
      </w:r>
      <w:r w:rsidRPr="00BD721F">
        <w:rPr>
          <w:rFonts w:ascii="Times New Roman" w:hAnsi="Times New Roman"/>
          <w:noProof/>
          <w:sz w:val="28"/>
          <w:szCs w:val="28"/>
          <w:lang w:eastAsia="ru-RU"/>
        </w:rPr>
        <w:t xml:space="preserve"> развития </w:t>
      </w:r>
      <w:r>
        <w:rPr>
          <w:rFonts w:ascii="Times New Roman" w:hAnsi="Times New Roman"/>
          <w:noProof/>
          <w:sz w:val="28"/>
          <w:szCs w:val="28"/>
          <w:lang w:eastAsia="ru-RU"/>
        </w:rPr>
        <w:t xml:space="preserve">системы </w:t>
      </w:r>
      <w:r w:rsidRPr="00BD721F">
        <w:rPr>
          <w:rFonts w:ascii="Times New Roman" w:hAnsi="Times New Roman"/>
          <w:noProof/>
          <w:sz w:val="28"/>
          <w:szCs w:val="28"/>
          <w:lang w:eastAsia="ru-RU"/>
        </w:rPr>
        <w:t>малого и среднего предпринимательства</w:t>
      </w:r>
      <w:r>
        <w:rPr>
          <w:rFonts w:ascii="Times New Roman" w:hAnsi="Times New Roman"/>
          <w:noProof/>
          <w:sz w:val="28"/>
          <w:szCs w:val="28"/>
          <w:lang w:eastAsia="ru-RU"/>
        </w:rPr>
        <w:t xml:space="preserve"> можно сделать следующие выводы:</w:t>
      </w:r>
    </w:p>
    <w:p w:rsidR="00C75C41" w:rsidRDefault="00C75C41" w:rsidP="00442C13">
      <w:pPr>
        <w:pStyle w:val="ListParagraph"/>
        <w:numPr>
          <w:ilvl w:val="0"/>
          <w:numId w:val="25"/>
        </w:numPr>
        <w:tabs>
          <w:tab w:val="left" w:pos="284"/>
        </w:tabs>
        <w:spacing w:after="0" w:line="360" w:lineRule="auto"/>
        <w:ind w:left="0" w:firstLine="0"/>
        <w:jc w:val="both"/>
        <w:rPr>
          <w:noProof/>
          <w:sz w:val="28"/>
          <w:lang w:eastAsia="ru-RU"/>
        </w:rPr>
      </w:pPr>
      <w:r>
        <w:rPr>
          <w:noProof/>
          <w:sz w:val="28"/>
          <w:lang w:eastAsia="ru-RU"/>
        </w:rPr>
        <w:t>каждый цикл развития системы МСП проходит три стадии: посткризисная, включающая в себя фазы реакции на кризис и зарождения нового цикла развития – 2-3 года; роста – 5-7 лет; предкризисная – 1-2 года;</w:t>
      </w:r>
    </w:p>
    <w:p w:rsidR="00C75C41" w:rsidRDefault="00C75C41" w:rsidP="00442C13">
      <w:pPr>
        <w:pStyle w:val="ListParagraph"/>
        <w:numPr>
          <w:ilvl w:val="0"/>
          <w:numId w:val="25"/>
        </w:numPr>
        <w:tabs>
          <w:tab w:val="left" w:pos="284"/>
        </w:tabs>
        <w:spacing w:after="0" w:line="360" w:lineRule="auto"/>
        <w:ind w:left="0" w:firstLine="0"/>
        <w:jc w:val="both"/>
        <w:rPr>
          <w:noProof/>
          <w:sz w:val="28"/>
          <w:lang w:eastAsia="ru-RU"/>
        </w:rPr>
      </w:pPr>
      <w:r>
        <w:rPr>
          <w:noProof/>
          <w:sz w:val="28"/>
          <w:lang w:eastAsia="ru-RU"/>
        </w:rPr>
        <w:t>малые и средние предприятия по-разному реагируют на кризисные явления в экономике – имеет место относительно быстрая реакция у первых и инерционная у вторых. Это обстоятельство обеспечивает более адекватное реагирование всей системы МСП на кризис – с одной стороны имеют место немедленные действия, а с другой – здоровый консерватизм, направленный на сохранение устойчивости системы;</w:t>
      </w:r>
    </w:p>
    <w:p w:rsidR="00C75C41" w:rsidRDefault="00C75C41" w:rsidP="00442C13">
      <w:pPr>
        <w:pStyle w:val="ListParagraph"/>
        <w:numPr>
          <w:ilvl w:val="0"/>
          <w:numId w:val="25"/>
        </w:numPr>
        <w:tabs>
          <w:tab w:val="left" w:pos="284"/>
        </w:tabs>
        <w:spacing w:after="0" w:line="360" w:lineRule="auto"/>
        <w:ind w:left="0" w:firstLine="0"/>
        <w:jc w:val="both"/>
        <w:rPr>
          <w:noProof/>
          <w:sz w:val="28"/>
          <w:lang w:eastAsia="ru-RU"/>
        </w:rPr>
      </w:pPr>
      <w:r>
        <w:rPr>
          <w:noProof/>
          <w:sz w:val="28"/>
          <w:lang w:eastAsia="ru-RU"/>
        </w:rPr>
        <w:t>в качестве «индикаторов кризиса» системы МСП целесообразно использовать показатели «</w:t>
      </w:r>
      <w:r>
        <w:rPr>
          <w:sz w:val="28"/>
        </w:rPr>
        <w:t>Доля работающих на малых и средних предпр</w:t>
      </w:r>
      <w:r>
        <w:rPr>
          <w:sz w:val="28"/>
        </w:rPr>
        <w:t>и</w:t>
      </w:r>
      <w:r>
        <w:rPr>
          <w:sz w:val="28"/>
        </w:rPr>
        <w:t>ятиях в общем числе занятых в экономике страны</w:t>
      </w:r>
      <w:r>
        <w:rPr>
          <w:noProof/>
          <w:sz w:val="28"/>
          <w:lang w:eastAsia="ru-RU"/>
        </w:rPr>
        <w:t>» и «Доля прибыльных предприятий», которые наиболее чувствительны к ризисным проявлениям в экономике – особенно для малых предприятий;</w:t>
      </w:r>
    </w:p>
    <w:p w:rsidR="00C75C41" w:rsidRPr="006E2216" w:rsidRDefault="00C75C41" w:rsidP="00442C13">
      <w:pPr>
        <w:pStyle w:val="ListParagraph"/>
        <w:numPr>
          <w:ilvl w:val="0"/>
          <w:numId w:val="25"/>
        </w:numPr>
        <w:tabs>
          <w:tab w:val="left" w:pos="284"/>
        </w:tabs>
        <w:spacing w:after="0" w:line="360" w:lineRule="auto"/>
        <w:ind w:left="0" w:firstLine="0"/>
        <w:jc w:val="both"/>
        <w:rPr>
          <w:sz w:val="28"/>
        </w:rPr>
      </w:pPr>
      <w:r w:rsidRPr="006E2216">
        <w:rPr>
          <w:noProof/>
          <w:sz w:val="28"/>
          <w:lang w:eastAsia="ru-RU"/>
        </w:rPr>
        <w:t>реакция государства на наступивший кризис в экономике более быстрая, чем реакция системы МСП – о чем свидетельствуют динамические характеристики налоговых сборов с малого и среднего бизнеса.</w:t>
      </w:r>
    </w:p>
    <w:p w:rsidR="00C75C41" w:rsidRDefault="00C75C41" w:rsidP="00C926EE">
      <w:pPr>
        <w:pStyle w:val="ListParagraph"/>
        <w:tabs>
          <w:tab w:val="left" w:pos="284"/>
        </w:tabs>
        <w:spacing w:after="0" w:line="240" w:lineRule="auto"/>
        <w:ind w:left="0"/>
        <w:jc w:val="center"/>
        <w:rPr>
          <w:szCs w:val="24"/>
        </w:rPr>
      </w:pPr>
    </w:p>
    <w:p w:rsidR="00C75C41" w:rsidRDefault="00C75C41" w:rsidP="00C926EE">
      <w:pPr>
        <w:pStyle w:val="ListParagraph"/>
        <w:tabs>
          <w:tab w:val="left" w:pos="284"/>
        </w:tabs>
        <w:spacing w:after="0" w:line="240" w:lineRule="auto"/>
        <w:ind w:left="0"/>
        <w:jc w:val="center"/>
        <w:rPr>
          <w:szCs w:val="24"/>
          <w:lang w:val="en-US"/>
        </w:rPr>
      </w:pPr>
      <w:r w:rsidRPr="00B0784B">
        <w:rPr>
          <w:szCs w:val="24"/>
        </w:rPr>
        <w:t>Список литературы</w:t>
      </w:r>
    </w:p>
    <w:p w:rsidR="00C75C41" w:rsidRPr="0081775F" w:rsidRDefault="00C75C41" w:rsidP="00C926EE">
      <w:pPr>
        <w:pStyle w:val="ListParagraph"/>
        <w:tabs>
          <w:tab w:val="left" w:pos="284"/>
        </w:tabs>
        <w:spacing w:after="0" w:line="240" w:lineRule="auto"/>
        <w:ind w:left="0"/>
        <w:jc w:val="center"/>
        <w:rPr>
          <w:szCs w:val="24"/>
          <w:lang w:val="en-US"/>
        </w:rPr>
      </w:pPr>
    </w:p>
    <w:p w:rsidR="00C75C41" w:rsidRPr="00B0784B" w:rsidRDefault="00C75C41" w:rsidP="009D55D5">
      <w:pPr>
        <w:pStyle w:val="FootnoteText"/>
        <w:widowControl w:val="0"/>
        <w:numPr>
          <w:ilvl w:val="0"/>
          <w:numId w:val="28"/>
        </w:numPr>
        <w:shd w:val="clear" w:color="auto" w:fill="FFFFFF"/>
        <w:tabs>
          <w:tab w:val="left" w:pos="142"/>
          <w:tab w:val="left" w:pos="284"/>
          <w:tab w:val="left" w:pos="993"/>
        </w:tabs>
        <w:ind w:left="0" w:right="0" w:firstLine="0"/>
        <w:textAlignment w:val="baseline"/>
        <w:rPr>
          <w:szCs w:val="24"/>
        </w:rPr>
      </w:pPr>
      <w:r w:rsidRPr="00B0784B">
        <w:rPr>
          <w:bCs/>
          <w:iCs/>
          <w:sz w:val="24"/>
          <w:szCs w:val="24"/>
        </w:rPr>
        <w:t>Афанасьев В.Н. Анализ временных рядов и прогнозирование / В.Н. Афанасьев, М.М. Юзбашев. – 2-е изд., перераб. и доп. -  М.: Финансы и статистика; ИНФРА-М, 2010. – 320 с.</w:t>
      </w:r>
    </w:p>
    <w:p w:rsidR="00C75C41" w:rsidRPr="00B0784B" w:rsidRDefault="00C75C41" w:rsidP="009D55D5">
      <w:pPr>
        <w:pStyle w:val="FootnoteText"/>
        <w:widowControl w:val="0"/>
        <w:numPr>
          <w:ilvl w:val="0"/>
          <w:numId w:val="28"/>
        </w:numPr>
        <w:shd w:val="clear" w:color="auto" w:fill="FFFFFF"/>
        <w:tabs>
          <w:tab w:val="left" w:pos="142"/>
          <w:tab w:val="left" w:pos="284"/>
          <w:tab w:val="left" w:pos="993"/>
        </w:tabs>
        <w:ind w:left="0" w:right="0" w:firstLine="0"/>
        <w:textAlignment w:val="baseline"/>
        <w:rPr>
          <w:szCs w:val="24"/>
        </w:rPr>
      </w:pPr>
      <w:r w:rsidRPr="00B0784B">
        <w:rPr>
          <w:bCs/>
          <w:iCs/>
          <w:sz w:val="24"/>
          <w:szCs w:val="24"/>
        </w:rPr>
        <w:t>Байдаков А.Н. и др. Методы математической статистики в обработке экономической информации / А.Н. Байдаков, Т.Т. Цымбаленко, О.С. Цимбаленко и др. – М.: Финансы и статистика, 2007. – 200 с.</w:t>
      </w:r>
    </w:p>
    <w:p w:rsidR="00C75C41" w:rsidRPr="00B0784B" w:rsidRDefault="00C75C41" w:rsidP="009D55D5">
      <w:pPr>
        <w:pStyle w:val="FootnoteText"/>
        <w:widowControl w:val="0"/>
        <w:numPr>
          <w:ilvl w:val="0"/>
          <w:numId w:val="28"/>
        </w:numPr>
        <w:shd w:val="clear" w:color="auto" w:fill="FFFFFF"/>
        <w:tabs>
          <w:tab w:val="left" w:pos="142"/>
          <w:tab w:val="left" w:pos="284"/>
          <w:tab w:val="left" w:pos="993"/>
        </w:tabs>
        <w:ind w:left="0" w:right="0" w:firstLine="0"/>
        <w:textAlignment w:val="baseline"/>
        <w:rPr>
          <w:sz w:val="24"/>
          <w:szCs w:val="24"/>
        </w:rPr>
      </w:pPr>
      <w:r w:rsidRPr="00B0784B">
        <w:rPr>
          <w:bCs/>
          <w:iCs/>
          <w:sz w:val="24"/>
          <w:szCs w:val="24"/>
        </w:rPr>
        <w:t>Статистика: показатели и методы анализа: справ. пособие / Н.Н. Бондаренко, Н.С. Бузыгина, Л.И. Василевская и др.// под ред. М.М. Новикова. – Мн: «Современная шк</w:t>
      </w:r>
      <w:r w:rsidRPr="00B0784B">
        <w:rPr>
          <w:bCs/>
          <w:iCs/>
          <w:sz w:val="24"/>
          <w:szCs w:val="24"/>
        </w:rPr>
        <w:t>о</w:t>
      </w:r>
      <w:r w:rsidRPr="00B0784B">
        <w:rPr>
          <w:bCs/>
          <w:iCs/>
          <w:sz w:val="24"/>
          <w:szCs w:val="24"/>
        </w:rPr>
        <w:t>ла», 2005. – 628 с.</w:t>
      </w:r>
    </w:p>
    <w:p w:rsidR="00C75C41" w:rsidRPr="00B0784B" w:rsidRDefault="00C75C41" w:rsidP="009D55D5">
      <w:pPr>
        <w:pStyle w:val="FootnoteText"/>
        <w:widowControl w:val="0"/>
        <w:numPr>
          <w:ilvl w:val="0"/>
          <w:numId w:val="28"/>
        </w:numPr>
        <w:shd w:val="clear" w:color="auto" w:fill="FFFFFF"/>
        <w:tabs>
          <w:tab w:val="left" w:pos="142"/>
          <w:tab w:val="left" w:pos="284"/>
          <w:tab w:val="left" w:pos="993"/>
        </w:tabs>
        <w:ind w:left="0" w:right="0" w:firstLine="0"/>
        <w:textAlignment w:val="baseline"/>
        <w:rPr>
          <w:sz w:val="24"/>
          <w:szCs w:val="24"/>
        </w:rPr>
      </w:pPr>
      <w:r w:rsidRPr="00B0784B">
        <w:rPr>
          <w:sz w:val="24"/>
          <w:szCs w:val="24"/>
        </w:rPr>
        <w:t>Малое и среднее предпринимательство России. Статистический сборник. [Эле</w:t>
      </w:r>
      <w:r w:rsidRPr="00B0784B">
        <w:rPr>
          <w:sz w:val="24"/>
          <w:szCs w:val="24"/>
        </w:rPr>
        <w:t>к</w:t>
      </w:r>
      <w:r w:rsidRPr="00B0784B">
        <w:rPr>
          <w:sz w:val="24"/>
          <w:szCs w:val="24"/>
        </w:rPr>
        <w:t xml:space="preserve">тронный ресурс] Режим доступа: </w:t>
      </w:r>
      <w:r w:rsidRPr="00B0784B">
        <w:rPr>
          <w:sz w:val="24"/>
          <w:szCs w:val="24"/>
          <w:lang w:val="en-US"/>
        </w:rPr>
        <w:t>http</w:t>
      </w:r>
      <w:r w:rsidRPr="00B0784B">
        <w:rPr>
          <w:sz w:val="24"/>
          <w:szCs w:val="24"/>
        </w:rPr>
        <w:t>://</w:t>
      </w:r>
      <w:r w:rsidRPr="00B0784B">
        <w:rPr>
          <w:sz w:val="24"/>
          <w:szCs w:val="24"/>
          <w:lang w:val="en-US"/>
        </w:rPr>
        <w:t>www</w:t>
      </w:r>
      <w:r w:rsidRPr="00B0784B">
        <w:rPr>
          <w:sz w:val="24"/>
          <w:szCs w:val="24"/>
        </w:rPr>
        <w:t>.</w:t>
      </w:r>
      <w:r w:rsidRPr="00B0784B">
        <w:rPr>
          <w:sz w:val="24"/>
          <w:szCs w:val="24"/>
          <w:lang w:val="en-US"/>
        </w:rPr>
        <w:t>gks</w:t>
      </w:r>
      <w:r w:rsidRPr="00B0784B">
        <w:rPr>
          <w:sz w:val="24"/>
          <w:szCs w:val="24"/>
        </w:rPr>
        <w:t>.</w:t>
      </w:r>
      <w:r w:rsidRPr="00B0784B">
        <w:rPr>
          <w:sz w:val="24"/>
          <w:szCs w:val="24"/>
          <w:lang w:val="en-US"/>
        </w:rPr>
        <w:t>ru</w:t>
      </w:r>
      <w:r w:rsidRPr="00B0784B">
        <w:rPr>
          <w:sz w:val="24"/>
          <w:szCs w:val="24"/>
        </w:rPr>
        <w:t>/</w:t>
      </w:r>
      <w:r w:rsidRPr="00B0784B">
        <w:rPr>
          <w:sz w:val="24"/>
          <w:szCs w:val="24"/>
          <w:lang w:val="en-US"/>
        </w:rPr>
        <w:t>wps</w:t>
      </w:r>
      <w:r w:rsidRPr="00B0784B">
        <w:rPr>
          <w:sz w:val="24"/>
          <w:szCs w:val="24"/>
        </w:rPr>
        <w:t xml:space="preserve">/ </w:t>
      </w:r>
      <w:r w:rsidRPr="00B0784B">
        <w:rPr>
          <w:sz w:val="24"/>
          <w:szCs w:val="24"/>
          <w:lang w:val="en-US"/>
        </w:rPr>
        <w:t>wcm</w:t>
      </w:r>
      <w:r w:rsidRPr="00B0784B">
        <w:rPr>
          <w:sz w:val="24"/>
          <w:szCs w:val="24"/>
        </w:rPr>
        <w:t>/</w:t>
      </w:r>
      <w:r w:rsidRPr="00B0784B">
        <w:rPr>
          <w:sz w:val="24"/>
          <w:szCs w:val="24"/>
          <w:lang w:val="en-US"/>
        </w:rPr>
        <w:t>connect</w:t>
      </w:r>
      <w:r w:rsidRPr="00B0784B">
        <w:rPr>
          <w:sz w:val="24"/>
          <w:szCs w:val="24"/>
        </w:rPr>
        <w:t>/</w:t>
      </w:r>
      <w:r w:rsidRPr="00B0784B">
        <w:rPr>
          <w:sz w:val="24"/>
          <w:szCs w:val="24"/>
          <w:lang w:val="en-US"/>
        </w:rPr>
        <w:t>rosstat</w:t>
      </w:r>
      <w:r w:rsidRPr="00B0784B">
        <w:rPr>
          <w:sz w:val="24"/>
          <w:szCs w:val="24"/>
        </w:rPr>
        <w:t>/</w:t>
      </w:r>
      <w:r w:rsidRPr="00B0784B">
        <w:rPr>
          <w:sz w:val="24"/>
          <w:szCs w:val="24"/>
          <w:lang w:val="en-US"/>
        </w:rPr>
        <w:t>rosstatsite</w:t>
      </w:r>
      <w:r w:rsidRPr="00B0784B">
        <w:rPr>
          <w:sz w:val="24"/>
          <w:szCs w:val="24"/>
        </w:rPr>
        <w:t xml:space="preserve">// Дата обращения: 16.02.2015 </w:t>
      </w:r>
    </w:p>
    <w:p w:rsidR="00C75C41" w:rsidRPr="00B0784B" w:rsidRDefault="00C75C41" w:rsidP="00346E1C">
      <w:pPr>
        <w:pStyle w:val="ListParagraph"/>
        <w:widowControl w:val="0"/>
        <w:tabs>
          <w:tab w:val="left" w:pos="284"/>
        </w:tabs>
        <w:spacing w:after="0" w:line="240" w:lineRule="auto"/>
        <w:ind w:left="0"/>
        <w:jc w:val="both"/>
        <w:rPr>
          <w:szCs w:val="24"/>
        </w:rPr>
      </w:pPr>
    </w:p>
    <w:p w:rsidR="00C75C41" w:rsidRPr="00B0784B" w:rsidRDefault="00C75C41" w:rsidP="00346E1C">
      <w:pPr>
        <w:pStyle w:val="ListParagraph"/>
        <w:widowControl w:val="0"/>
        <w:tabs>
          <w:tab w:val="left" w:pos="284"/>
        </w:tabs>
        <w:spacing w:after="0" w:line="240" w:lineRule="auto"/>
        <w:ind w:left="0"/>
        <w:jc w:val="both"/>
        <w:rPr>
          <w:szCs w:val="24"/>
        </w:rPr>
      </w:pPr>
    </w:p>
    <w:p w:rsidR="00C75C41" w:rsidRDefault="00C75C41" w:rsidP="000D6CCC">
      <w:pPr>
        <w:pStyle w:val="ListParagraph"/>
        <w:widowControl w:val="0"/>
        <w:tabs>
          <w:tab w:val="left" w:pos="284"/>
        </w:tabs>
        <w:spacing w:after="0" w:line="240" w:lineRule="auto"/>
        <w:ind w:left="0"/>
        <w:jc w:val="center"/>
        <w:rPr>
          <w:szCs w:val="24"/>
          <w:lang w:val="en-US"/>
        </w:rPr>
      </w:pPr>
      <w:r w:rsidRPr="00786938">
        <w:rPr>
          <w:szCs w:val="24"/>
          <w:lang w:val="en-US"/>
        </w:rPr>
        <w:t>References</w:t>
      </w:r>
    </w:p>
    <w:p w:rsidR="00C75C41" w:rsidRPr="00786938" w:rsidRDefault="00C75C41" w:rsidP="000D6CCC">
      <w:pPr>
        <w:pStyle w:val="ListParagraph"/>
        <w:widowControl w:val="0"/>
        <w:tabs>
          <w:tab w:val="left" w:pos="284"/>
        </w:tabs>
        <w:spacing w:after="0" w:line="240" w:lineRule="auto"/>
        <w:ind w:left="0"/>
        <w:jc w:val="center"/>
        <w:rPr>
          <w:szCs w:val="24"/>
          <w:lang w:val="en-US"/>
        </w:rPr>
      </w:pPr>
    </w:p>
    <w:p w:rsidR="00C75C41" w:rsidRPr="00A35B58" w:rsidRDefault="00C75C41" w:rsidP="00A35B58">
      <w:pPr>
        <w:spacing w:after="0" w:line="240" w:lineRule="auto"/>
        <w:rPr>
          <w:rFonts w:ascii="Times New Roman" w:hAnsi="Times New Roman"/>
          <w:sz w:val="24"/>
          <w:szCs w:val="24"/>
          <w:lang w:val="en-US"/>
        </w:rPr>
      </w:pPr>
      <w:r w:rsidRPr="00A35B58">
        <w:rPr>
          <w:rFonts w:ascii="Times New Roman" w:hAnsi="Times New Roman"/>
          <w:sz w:val="24"/>
          <w:szCs w:val="24"/>
          <w:lang w:val="en-US"/>
        </w:rPr>
        <w:t>1.</w:t>
      </w:r>
      <w:r w:rsidRPr="00A35B58">
        <w:rPr>
          <w:rFonts w:ascii="Times New Roman" w:hAnsi="Times New Roman"/>
          <w:sz w:val="24"/>
          <w:szCs w:val="24"/>
          <w:lang w:val="en-US"/>
        </w:rPr>
        <w:tab/>
        <w:t>Afanas'ev V.N. Analiz vremennyh rjadov i prognozirovanie / V.N. Afanas'ev, M.M. Juzbashev. – 2-e izd., pererab. i dop. -  M.: Finansy i statistika; INFRA-M, 2010. – 320 s.</w:t>
      </w:r>
    </w:p>
    <w:p w:rsidR="00C75C41" w:rsidRPr="00A35B58" w:rsidRDefault="00C75C41" w:rsidP="00A35B58">
      <w:pPr>
        <w:spacing w:after="0" w:line="240" w:lineRule="auto"/>
        <w:rPr>
          <w:rFonts w:ascii="Times New Roman" w:hAnsi="Times New Roman"/>
          <w:sz w:val="24"/>
          <w:szCs w:val="24"/>
          <w:lang w:val="en-US"/>
        </w:rPr>
      </w:pPr>
      <w:r w:rsidRPr="00A35B58">
        <w:rPr>
          <w:rFonts w:ascii="Times New Roman" w:hAnsi="Times New Roman"/>
          <w:sz w:val="24"/>
          <w:szCs w:val="24"/>
          <w:lang w:val="en-US"/>
        </w:rPr>
        <w:t>2.</w:t>
      </w:r>
      <w:r w:rsidRPr="00A35B58">
        <w:rPr>
          <w:rFonts w:ascii="Times New Roman" w:hAnsi="Times New Roman"/>
          <w:sz w:val="24"/>
          <w:szCs w:val="24"/>
          <w:lang w:val="en-US"/>
        </w:rPr>
        <w:tab/>
        <w:t>Bajdakov A.N. i dr. Metody matematicheskoj statistiki v obrabotke jekonomicheskoj informacii / A.N. Bajdakov, T.T. Cymbalenko, O.S. Cimbalenko i dr. – M.: Finansy i st</w:t>
      </w:r>
      <w:r w:rsidRPr="00A35B58">
        <w:rPr>
          <w:rFonts w:ascii="Times New Roman" w:hAnsi="Times New Roman"/>
          <w:sz w:val="24"/>
          <w:szCs w:val="24"/>
          <w:lang w:val="en-US"/>
        </w:rPr>
        <w:t>a</w:t>
      </w:r>
      <w:r w:rsidRPr="00A35B58">
        <w:rPr>
          <w:rFonts w:ascii="Times New Roman" w:hAnsi="Times New Roman"/>
          <w:sz w:val="24"/>
          <w:szCs w:val="24"/>
          <w:lang w:val="en-US"/>
        </w:rPr>
        <w:t>tistika, 2007. – 200 s.</w:t>
      </w:r>
    </w:p>
    <w:p w:rsidR="00C75C41" w:rsidRPr="00A35B58" w:rsidRDefault="00C75C41" w:rsidP="00A35B58">
      <w:pPr>
        <w:spacing w:after="0" w:line="240" w:lineRule="auto"/>
        <w:rPr>
          <w:rFonts w:ascii="Times New Roman" w:hAnsi="Times New Roman"/>
          <w:sz w:val="24"/>
          <w:szCs w:val="24"/>
          <w:lang w:val="en-US"/>
        </w:rPr>
      </w:pPr>
      <w:r w:rsidRPr="00A35B58">
        <w:rPr>
          <w:rFonts w:ascii="Times New Roman" w:hAnsi="Times New Roman"/>
          <w:sz w:val="24"/>
          <w:szCs w:val="24"/>
          <w:lang w:val="en-US"/>
        </w:rPr>
        <w:t>3.</w:t>
      </w:r>
      <w:r w:rsidRPr="00A35B58">
        <w:rPr>
          <w:rFonts w:ascii="Times New Roman" w:hAnsi="Times New Roman"/>
          <w:sz w:val="24"/>
          <w:szCs w:val="24"/>
          <w:lang w:val="en-US"/>
        </w:rPr>
        <w:tab/>
        <w:t>Statistika: pokazateli i metody analiza: sprav. posobie / N.N. Bondarenko, N.S. Buz</w:t>
      </w:r>
      <w:r w:rsidRPr="00A35B58">
        <w:rPr>
          <w:rFonts w:ascii="Times New Roman" w:hAnsi="Times New Roman"/>
          <w:sz w:val="24"/>
          <w:szCs w:val="24"/>
          <w:lang w:val="en-US"/>
        </w:rPr>
        <w:t>y</w:t>
      </w:r>
      <w:r w:rsidRPr="00A35B58">
        <w:rPr>
          <w:rFonts w:ascii="Times New Roman" w:hAnsi="Times New Roman"/>
          <w:sz w:val="24"/>
          <w:szCs w:val="24"/>
          <w:lang w:val="en-US"/>
        </w:rPr>
        <w:t>gina, L.I. Vasilevskaja i dr.// pod red. M.M. Novikova. – Mn: «Sovremennaja shko-la», 2005. – 628 s.</w:t>
      </w:r>
    </w:p>
    <w:p w:rsidR="00C75C41" w:rsidRPr="00A35B58" w:rsidRDefault="00C75C41" w:rsidP="00A35B58">
      <w:pPr>
        <w:spacing w:after="0" w:line="240" w:lineRule="auto"/>
        <w:rPr>
          <w:rFonts w:ascii="Times New Roman" w:hAnsi="Times New Roman"/>
          <w:sz w:val="24"/>
          <w:szCs w:val="24"/>
          <w:lang w:val="en-US"/>
        </w:rPr>
      </w:pPr>
      <w:r w:rsidRPr="00A35B58">
        <w:rPr>
          <w:rFonts w:ascii="Times New Roman" w:hAnsi="Times New Roman"/>
          <w:sz w:val="24"/>
          <w:szCs w:val="24"/>
          <w:lang w:val="en-US"/>
        </w:rPr>
        <w:t>4.</w:t>
      </w:r>
      <w:r w:rsidRPr="00A35B58">
        <w:rPr>
          <w:rFonts w:ascii="Times New Roman" w:hAnsi="Times New Roman"/>
          <w:sz w:val="24"/>
          <w:szCs w:val="24"/>
          <w:lang w:val="en-US"/>
        </w:rPr>
        <w:tab/>
        <w:t>Maloe i srednee predprinimatel'stvo Rossii. Statisticheskij sbornik. [Jelek-tronnyj r</w:t>
      </w:r>
      <w:r w:rsidRPr="00A35B58">
        <w:rPr>
          <w:rFonts w:ascii="Times New Roman" w:hAnsi="Times New Roman"/>
          <w:sz w:val="24"/>
          <w:szCs w:val="24"/>
          <w:lang w:val="en-US"/>
        </w:rPr>
        <w:t>e</w:t>
      </w:r>
      <w:r w:rsidRPr="00A35B58">
        <w:rPr>
          <w:rFonts w:ascii="Times New Roman" w:hAnsi="Times New Roman"/>
          <w:sz w:val="24"/>
          <w:szCs w:val="24"/>
          <w:lang w:val="en-US"/>
        </w:rPr>
        <w:t>surs] Rezhim dostupa: http://www.gks.ru/wps/ wcm/connect/rosstat/rosstatsite// Data obras</w:t>
      </w:r>
      <w:r w:rsidRPr="00A35B58">
        <w:rPr>
          <w:rFonts w:ascii="Times New Roman" w:hAnsi="Times New Roman"/>
          <w:sz w:val="24"/>
          <w:szCs w:val="24"/>
          <w:lang w:val="en-US"/>
        </w:rPr>
        <w:t>h</w:t>
      </w:r>
      <w:r w:rsidRPr="00A35B58">
        <w:rPr>
          <w:rFonts w:ascii="Times New Roman" w:hAnsi="Times New Roman"/>
          <w:sz w:val="24"/>
          <w:szCs w:val="24"/>
          <w:lang w:val="en-US"/>
        </w:rPr>
        <w:t>henija: 16.02.2015</w:t>
      </w:r>
    </w:p>
    <w:sectPr w:rsidR="00C75C41" w:rsidRPr="00A35B58" w:rsidSect="00A10FEC">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C41" w:rsidRDefault="00C75C41" w:rsidP="001C2E88">
      <w:pPr>
        <w:spacing w:after="0" w:line="240" w:lineRule="auto"/>
      </w:pPr>
      <w:r>
        <w:separator/>
      </w:r>
    </w:p>
  </w:endnote>
  <w:endnote w:type="continuationSeparator" w:id="0">
    <w:p w:rsidR="00C75C41" w:rsidRDefault="00C75C41" w:rsidP="001C2E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41" w:rsidRPr="00F74FB3" w:rsidRDefault="00C75C41" w:rsidP="00F74FB3">
    <w:pPr>
      <w:pStyle w:val="Footer"/>
      <w:ind w:left="0" w:firstLine="0"/>
      <w:rPr>
        <w:lang w:val="en-US"/>
      </w:rPr>
    </w:pPr>
    <w:r w:rsidRPr="006C714C">
      <w:t>http://ej.kubagro.ru/201</w:t>
    </w:r>
    <w:r>
      <w:t>5</w:t>
    </w:r>
    <w:r w:rsidRPr="006C714C">
      <w:t>/</w:t>
    </w:r>
    <w:r>
      <w:t>0</w:t>
    </w:r>
    <w:r>
      <w:rPr>
        <w:lang w:val="en-US"/>
      </w:rPr>
      <w:t>3</w:t>
    </w:r>
    <w:r w:rsidRPr="006C714C">
      <w:t>/pdf/</w:t>
    </w:r>
    <w:r>
      <w:t>0</w:t>
    </w:r>
    <w:r>
      <w:rPr>
        <w:lang w:val="en-US"/>
      </w:rPr>
      <w:t>2.</w:t>
    </w:r>
    <w:r w:rsidRPr="006C714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C41" w:rsidRDefault="00C75C41" w:rsidP="001C2E88">
      <w:pPr>
        <w:spacing w:after="0" w:line="240" w:lineRule="auto"/>
      </w:pPr>
      <w:r>
        <w:separator/>
      </w:r>
    </w:p>
  </w:footnote>
  <w:footnote w:type="continuationSeparator" w:id="0">
    <w:p w:rsidR="00C75C41" w:rsidRDefault="00C75C41" w:rsidP="001C2E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41" w:rsidRDefault="00C75C41" w:rsidP="00F74FB3">
    <w:pPr>
      <w:pStyle w:val="Header"/>
      <w:framePr w:wrap="around" w:vAnchor="text" w:hAnchor="margin" w:xAlign="right" w:y="1"/>
      <w:ind w:left="0" w:firstLine="0"/>
      <w:rPr>
        <w:rStyle w:val="PageNumber"/>
      </w:rPr>
    </w:pPr>
    <w:r>
      <w:rPr>
        <w:rStyle w:val="PageNumber"/>
      </w:rPr>
      <w:fldChar w:fldCharType="begin"/>
    </w:r>
    <w:r>
      <w:rPr>
        <w:rStyle w:val="PageNumber"/>
      </w:rPr>
      <w:instrText xml:space="preserve">PAGE  </w:instrText>
    </w:r>
    <w:r>
      <w:rPr>
        <w:rStyle w:val="PageNumber"/>
      </w:rPr>
      <w:fldChar w:fldCharType="end"/>
    </w:r>
  </w:p>
  <w:p w:rsidR="00C75C41" w:rsidRDefault="00C75C41" w:rsidP="001A5C92">
    <w:pPr>
      <w:pStyle w:val="Header"/>
      <w:ind w:left="0" w:right="36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41" w:rsidRPr="00F74FB3" w:rsidRDefault="00C75C41" w:rsidP="00D074BB">
    <w:pPr>
      <w:pStyle w:val="Header"/>
      <w:framePr w:wrap="around" w:vAnchor="text" w:hAnchor="margin" w:xAlign="right" w:y="1"/>
      <w:rPr>
        <w:rStyle w:val="PageNumber"/>
        <w:sz w:val="28"/>
        <w:szCs w:val="28"/>
      </w:rPr>
    </w:pPr>
    <w:r w:rsidRPr="00F74FB3">
      <w:rPr>
        <w:rStyle w:val="PageNumber"/>
        <w:sz w:val="28"/>
        <w:szCs w:val="28"/>
      </w:rPr>
      <w:fldChar w:fldCharType="begin"/>
    </w:r>
    <w:r w:rsidRPr="00F74FB3">
      <w:rPr>
        <w:rStyle w:val="PageNumber"/>
        <w:sz w:val="28"/>
        <w:szCs w:val="28"/>
      </w:rPr>
      <w:instrText xml:space="preserve">PAGE  </w:instrText>
    </w:r>
    <w:r w:rsidRPr="00F74FB3">
      <w:rPr>
        <w:rStyle w:val="PageNumber"/>
        <w:sz w:val="28"/>
        <w:szCs w:val="28"/>
      </w:rPr>
      <w:fldChar w:fldCharType="separate"/>
    </w:r>
    <w:r>
      <w:rPr>
        <w:rStyle w:val="PageNumber"/>
        <w:noProof/>
        <w:sz w:val="28"/>
        <w:szCs w:val="28"/>
      </w:rPr>
      <w:t>14</w:t>
    </w:r>
    <w:r w:rsidRPr="00F74FB3">
      <w:rPr>
        <w:rStyle w:val="PageNumber"/>
        <w:sz w:val="28"/>
        <w:szCs w:val="28"/>
      </w:rPr>
      <w:fldChar w:fldCharType="end"/>
    </w:r>
  </w:p>
  <w:p w:rsidR="00C75C41" w:rsidRDefault="00C75C41" w:rsidP="001A5C92">
    <w:pPr>
      <w:pStyle w:val="Header"/>
      <w:ind w:left="0" w:right="360" w:firstLine="0"/>
    </w:pPr>
    <w:r w:rsidRPr="004D5172">
      <w:t>Научный журнал КубГАУ, №10</w:t>
    </w:r>
    <w:r>
      <w:t>7</w:t>
    </w:r>
    <w:r w:rsidRPr="004D5172">
      <w:t>(</w:t>
    </w:r>
    <w:r>
      <w:t>0</w:t>
    </w:r>
    <w:r>
      <w:rPr>
        <w:lang w:val="en-US"/>
      </w:rPr>
      <w:t>3</w:t>
    </w:r>
    <w:r w:rsidRPr="004D5172">
      <w:t>), 201</w:t>
    </w:r>
    <w:r>
      <w:t>5</w:t>
    </w:r>
    <w:r w:rsidRPr="004D5172">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3555"/>
    <w:multiLevelType w:val="hybridMultilevel"/>
    <w:tmpl w:val="2AA0B296"/>
    <w:lvl w:ilvl="0" w:tplc="A484D160">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7B4380"/>
    <w:multiLevelType w:val="hybridMultilevel"/>
    <w:tmpl w:val="923E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0537B87"/>
    <w:multiLevelType w:val="hybridMultilevel"/>
    <w:tmpl w:val="5B9ABC66"/>
    <w:lvl w:ilvl="0" w:tplc="EB14FF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4472DDF"/>
    <w:multiLevelType w:val="hybridMultilevel"/>
    <w:tmpl w:val="13D65300"/>
    <w:lvl w:ilvl="0" w:tplc="2E98E03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nsid w:val="184A168A"/>
    <w:multiLevelType w:val="hybridMultilevel"/>
    <w:tmpl w:val="DE5606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89A0145"/>
    <w:multiLevelType w:val="hybridMultilevel"/>
    <w:tmpl w:val="A1B2AAEC"/>
    <w:lvl w:ilvl="0" w:tplc="922E590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FB00D1"/>
    <w:multiLevelType w:val="hybridMultilevel"/>
    <w:tmpl w:val="A8BA7DD2"/>
    <w:lvl w:ilvl="0" w:tplc="AEFA54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EFF64C8"/>
    <w:multiLevelType w:val="hybridMultilevel"/>
    <w:tmpl w:val="3786895C"/>
    <w:lvl w:ilvl="0" w:tplc="EB14FF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B64D4E"/>
    <w:multiLevelType w:val="hybridMultilevel"/>
    <w:tmpl w:val="F1504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A36587"/>
    <w:multiLevelType w:val="hybridMultilevel"/>
    <w:tmpl w:val="4B186E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30450EF"/>
    <w:multiLevelType w:val="hybridMultilevel"/>
    <w:tmpl w:val="DFF08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190EDA"/>
    <w:multiLevelType w:val="hybridMultilevel"/>
    <w:tmpl w:val="4386DC44"/>
    <w:lvl w:ilvl="0" w:tplc="0414F3C4">
      <w:start w:val="200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3A3E4B"/>
    <w:multiLevelType w:val="hybridMultilevel"/>
    <w:tmpl w:val="024804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6C14B11"/>
    <w:multiLevelType w:val="hybridMultilevel"/>
    <w:tmpl w:val="184C7DC0"/>
    <w:lvl w:ilvl="0" w:tplc="2E98E032">
      <w:start w:val="1"/>
      <w:numFmt w:val="bullet"/>
      <w:lvlText w:val=""/>
      <w:lvlJc w:val="left"/>
      <w:pPr>
        <w:ind w:left="115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B05935"/>
    <w:multiLevelType w:val="hybridMultilevel"/>
    <w:tmpl w:val="64A80A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957302"/>
    <w:multiLevelType w:val="hybridMultilevel"/>
    <w:tmpl w:val="AF025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D92660"/>
    <w:multiLevelType w:val="hybridMultilevel"/>
    <w:tmpl w:val="F6A262E0"/>
    <w:lvl w:ilvl="0" w:tplc="C32635C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280FD5"/>
    <w:multiLevelType w:val="hybridMultilevel"/>
    <w:tmpl w:val="0C5EE27A"/>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50BE4F1B"/>
    <w:multiLevelType w:val="hybridMultilevel"/>
    <w:tmpl w:val="64A80A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12D76EC"/>
    <w:multiLevelType w:val="hybridMultilevel"/>
    <w:tmpl w:val="26304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A0285D"/>
    <w:multiLevelType w:val="hybridMultilevel"/>
    <w:tmpl w:val="774E6972"/>
    <w:lvl w:ilvl="0" w:tplc="2E98E0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77D0D66"/>
    <w:multiLevelType w:val="hybridMultilevel"/>
    <w:tmpl w:val="4308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1E0850"/>
    <w:multiLevelType w:val="hybridMultilevel"/>
    <w:tmpl w:val="47389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E3B4294"/>
    <w:multiLevelType w:val="hybridMultilevel"/>
    <w:tmpl w:val="E15C13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45006"/>
    <w:multiLevelType w:val="hybridMultilevel"/>
    <w:tmpl w:val="9E56F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0C720E"/>
    <w:multiLevelType w:val="hybridMultilevel"/>
    <w:tmpl w:val="DFAA0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1E05AD"/>
    <w:multiLevelType w:val="hybridMultilevel"/>
    <w:tmpl w:val="BB8692F4"/>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169CB3E2">
      <w:start w:val="1"/>
      <w:numFmt w:val="decimal"/>
      <w:lvlText w:val="%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8677E71"/>
    <w:multiLevelType w:val="hybridMultilevel"/>
    <w:tmpl w:val="70B08304"/>
    <w:lvl w:ilvl="0" w:tplc="B8BA36E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B50E62EC">
      <w:start w:val="1"/>
      <w:numFmt w:val="decimal"/>
      <w:lvlText w:val="%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9D73640"/>
    <w:multiLevelType w:val="hybridMultilevel"/>
    <w:tmpl w:val="E034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956CAA"/>
    <w:multiLevelType w:val="hybridMultilevel"/>
    <w:tmpl w:val="A3D23A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9"/>
  </w:num>
  <w:num w:numId="3">
    <w:abstractNumId w:val="23"/>
  </w:num>
  <w:num w:numId="4">
    <w:abstractNumId w:val="11"/>
  </w:num>
  <w:num w:numId="5">
    <w:abstractNumId w:val="17"/>
  </w:num>
  <w:num w:numId="6">
    <w:abstractNumId w:val="25"/>
  </w:num>
  <w:num w:numId="7">
    <w:abstractNumId w:val="21"/>
  </w:num>
  <w:num w:numId="8">
    <w:abstractNumId w:val="15"/>
  </w:num>
  <w:num w:numId="9">
    <w:abstractNumId w:val="12"/>
  </w:num>
  <w:num w:numId="10">
    <w:abstractNumId w:val="4"/>
  </w:num>
  <w:num w:numId="11">
    <w:abstractNumId w:val="6"/>
  </w:num>
  <w:num w:numId="12">
    <w:abstractNumId w:val="22"/>
  </w:num>
  <w:num w:numId="13">
    <w:abstractNumId w:val="20"/>
  </w:num>
  <w:num w:numId="14">
    <w:abstractNumId w:val="13"/>
  </w:num>
  <w:num w:numId="15">
    <w:abstractNumId w:val="10"/>
  </w:num>
  <w:num w:numId="16">
    <w:abstractNumId w:val="14"/>
  </w:num>
  <w:num w:numId="17">
    <w:abstractNumId w:val="8"/>
  </w:num>
  <w:num w:numId="18">
    <w:abstractNumId w:val="24"/>
  </w:num>
  <w:num w:numId="19">
    <w:abstractNumId w:val="1"/>
  </w:num>
  <w:num w:numId="20">
    <w:abstractNumId w:val="16"/>
  </w:num>
  <w:num w:numId="21">
    <w:abstractNumId w:val="18"/>
  </w:num>
  <w:num w:numId="22">
    <w:abstractNumId w:val="0"/>
  </w:num>
  <w:num w:numId="23">
    <w:abstractNumId w:val="3"/>
  </w:num>
  <w:num w:numId="24">
    <w:abstractNumId w:val="2"/>
  </w:num>
  <w:num w:numId="25">
    <w:abstractNumId w:val="7"/>
  </w:num>
  <w:num w:numId="26">
    <w:abstractNumId w:val="26"/>
  </w:num>
  <w:num w:numId="27">
    <w:abstractNumId w:val="27"/>
  </w:num>
  <w:num w:numId="28">
    <w:abstractNumId w:val="5"/>
  </w:num>
  <w:num w:numId="29">
    <w:abstractNumId w:val="9"/>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2A5A"/>
    <w:rsid w:val="000247B4"/>
    <w:rsid w:val="00037AB9"/>
    <w:rsid w:val="00042E99"/>
    <w:rsid w:val="00075D5E"/>
    <w:rsid w:val="00082D38"/>
    <w:rsid w:val="000A02FC"/>
    <w:rsid w:val="000D09CA"/>
    <w:rsid w:val="000D6CCC"/>
    <w:rsid w:val="000E2C23"/>
    <w:rsid w:val="000E4881"/>
    <w:rsid w:val="00103E42"/>
    <w:rsid w:val="00117B38"/>
    <w:rsid w:val="001231C4"/>
    <w:rsid w:val="00124C77"/>
    <w:rsid w:val="00131CDC"/>
    <w:rsid w:val="00133135"/>
    <w:rsid w:val="00134382"/>
    <w:rsid w:val="00145673"/>
    <w:rsid w:val="001A5C92"/>
    <w:rsid w:val="001B13CE"/>
    <w:rsid w:val="001C1EF2"/>
    <w:rsid w:val="001C2E88"/>
    <w:rsid w:val="001F3D88"/>
    <w:rsid w:val="001F402E"/>
    <w:rsid w:val="00212D55"/>
    <w:rsid w:val="0021570B"/>
    <w:rsid w:val="00223243"/>
    <w:rsid w:val="002678C0"/>
    <w:rsid w:val="002F45DB"/>
    <w:rsid w:val="002F4E18"/>
    <w:rsid w:val="0032321F"/>
    <w:rsid w:val="00327190"/>
    <w:rsid w:val="00343F35"/>
    <w:rsid w:val="00346E1C"/>
    <w:rsid w:val="003E25C5"/>
    <w:rsid w:val="0040310F"/>
    <w:rsid w:val="004237D2"/>
    <w:rsid w:val="004274FE"/>
    <w:rsid w:val="00442C13"/>
    <w:rsid w:val="00473600"/>
    <w:rsid w:val="004769B2"/>
    <w:rsid w:val="004A091A"/>
    <w:rsid w:val="004A4FFD"/>
    <w:rsid w:val="004A5D9F"/>
    <w:rsid w:val="004D5172"/>
    <w:rsid w:val="004F6836"/>
    <w:rsid w:val="0051322A"/>
    <w:rsid w:val="00520D9B"/>
    <w:rsid w:val="00521D91"/>
    <w:rsid w:val="005352AE"/>
    <w:rsid w:val="00570F4C"/>
    <w:rsid w:val="0058238F"/>
    <w:rsid w:val="00595387"/>
    <w:rsid w:val="005F2A5A"/>
    <w:rsid w:val="00603373"/>
    <w:rsid w:val="006051D2"/>
    <w:rsid w:val="006368C3"/>
    <w:rsid w:val="006500BE"/>
    <w:rsid w:val="00650811"/>
    <w:rsid w:val="0065208E"/>
    <w:rsid w:val="00673962"/>
    <w:rsid w:val="0068469B"/>
    <w:rsid w:val="006B3CE4"/>
    <w:rsid w:val="006C4245"/>
    <w:rsid w:val="006C714C"/>
    <w:rsid w:val="006E13CB"/>
    <w:rsid w:val="006E2216"/>
    <w:rsid w:val="006E3452"/>
    <w:rsid w:val="00753F18"/>
    <w:rsid w:val="00755226"/>
    <w:rsid w:val="0078343A"/>
    <w:rsid w:val="00786938"/>
    <w:rsid w:val="007B1CF5"/>
    <w:rsid w:val="007D58F1"/>
    <w:rsid w:val="007E28C6"/>
    <w:rsid w:val="007F4874"/>
    <w:rsid w:val="00805F86"/>
    <w:rsid w:val="0081064F"/>
    <w:rsid w:val="0081775F"/>
    <w:rsid w:val="0083469C"/>
    <w:rsid w:val="008508E9"/>
    <w:rsid w:val="008535D1"/>
    <w:rsid w:val="008707FE"/>
    <w:rsid w:val="00907F0E"/>
    <w:rsid w:val="009167D8"/>
    <w:rsid w:val="0093168A"/>
    <w:rsid w:val="00956F97"/>
    <w:rsid w:val="00962413"/>
    <w:rsid w:val="009B0586"/>
    <w:rsid w:val="009C52A1"/>
    <w:rsid w:val="009D4568"/>
    <w:rsid w:val="009D55D5"/>
    <w:rsid w:val="009D7AB1"/>
    <w:rsid w:val="00A10FEC"/>
    <w:rsid w:val="00A25720"/>
    <w:rsid w:val="00A259BB"/>
    <w:rsid w:val="00A26192"/>
    <w:rsid w:val="00A35B58"/>
    <w:rsid w:val="00A83A72"/>
    <w:rsid w:val="00A91F97"/>
    <w:rsid w:val="00AA2037"/>
    <w:rsid w:val="00AC3D51"/>
    <w:rsid w:val="00AF066C"/>
    <w:rsid w:val="00B0784B"/>
    <w:rsid w:val="00B11F15"/>
    <w:rsid w:val="00B235DE"/>
    <w:rsid w:val="00B30302"/>
    <w:rsid w:val="00B4211D"/>
    <w:rsid w:val="00B51D67"/>
    <w:rsid w:val="00B73CE0"/>
    <w:rsid w:val="00B97C44"/>
    <w:rsid w:val="00BA755E"/>
    <w:rsid w:val="00BB0DA2"/>
    <w:rsid w:val="00BD721F"/>
    <w:rsid w:val="00BE3E6A"/>
    <w:rsid w:val="00C70908"/>
    <w:rsid w:val="00C71FE4"/>
    <w:rsid w:val="00C75C41"/>
    <w:rsid w:val="00C926EE"/>
    <w:rsid w:val="00C92B92"/>
    <w:rsid w:val="00CB4563"/>
    <w:rsid w:val="00CC1A7D"/>
    <w:rsid w:val="00CD60EE"/>
    <w:rsid w:val="00CE2D94"/>
    <w:rsid w:val="00CF4137"/>
    <w:rsid w:val="00D074BB"/>
    <w:rsid w:val="00D166D1"/>
    <w:rsid w:val="00D21077"/>
    <w:rsid w:val="00D41035"/>
    <w:rsid w:val="00D714A0"/>
    <w:rsid w:val="00D95A3E"/>
    <w:rsid w:val="00DA7613"/>
    <w:rsid w:val="00DB36F7"/>
    <w:rsid w:val="00DD1548"/>
    <w:rsid w:val="00DE1EE9"/>
    <w:rsid w:val="00E1084F"/>
    <w:rsid w:val="00E44BFA"/>
    <w:rsid w:val="00E51DF8"/>
    <w:rsid w:val="00E92197"/>
    <w:rsid w:val="00EA212D"/>
    <w:rsid w:val="00EA2F18"/>
    <w:rsid w:val="00EA7817"/>
    <w:rsid w:val="00EE07F3"/>
    <w:rsid w:val="00EE321A"/>
    <w:rsid w:val="00EF7C9A"/>
    <w:rsid w:val="00F14CF7"/>
    <w:rsid w:val="00F260C1"/>
    <w:rsid w:val="00F30667"/>
    <w:rsid w:val="00F66874"/>
    <w:rsid w:val="00F74FB3"/>
    <w:rsid w:val="00FB1D0B"/>
    <w:rsid w:val="00FB2F6C"/>
    <w:rsid w:val="00FE048F"/>
    <w:rsid w:val="00FE5186"/>
    <w:rsid w:val="00FF4A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4A0"/>
    <w:pPr>
      <w:spacing w:after="200" w:line="276" w:lineRule="auto"/>
    </w:pPr>
    <w:rPr>
      <w:lang w:eastAsia="en-US"/>
    </w:rPr>
  </w:style>
  <w:style w:type="paragraph" w:styleId="Heading1">
    <w:name w:val="heading 1"/>
    <w:basedOn w:val="Normal"/>
    <w:next w:val="Normal"/>
    <w:link w:val="Heading1Char"/>
    <w:uiPriority w:val="99"/>
    <w:qFormat/>
    <w:rsid w:val="00D714A0"/>
    <w:pPr>
      <w:keepNext/>
      <w:spacing w:before="240" w:after="60" w:line="240" w:lineRule="auto"/>
      <w:ind w:left="-454" w:right="-454" w:firstLine="709"/>
      <w:jc w:val="both"/>
      <w:outlineLvl w:val="0"/>
    </w:pPr>
    <w:rPr>
      <w:rFonts w:ascii="Cambria" w:eastAsia="Times New Roman" w:hAnsi="Cambria"/>
      <w:b/>
      <w:bCs/>
      <w:kern w:val="32"/>
      <w:sz w:val="32"/>
      <w:szCs w:val="32"/>
      <w:lang w:eastAsia="ru-RU"/>
    </w:rPr>
  </w:style>
  <w:style w:type="paragraph" w:styleId="Heading3">
    <w:name w:val="heading 3"/>
    <w:basedOn w:val="Normal"/>
    <w:next w:val="Normal"/>
    <w:link w:val="Heading3Char"/>
    <w:uiPriority w:val="99"/>
    <w:qFormat/>
    <w:rsid w:val="00D714A0"/>
    <w:pPr>
      <w:keepNext/>
      <w:spacing w:before="240" w:after="60" w:line="240" w:lineRule="auto"/>
      <w:ind w:left="-454" w:right="-454" w:firstLine="709"/>
      <w:jc w:val="both"/>
      <w:outlineLvl w:val="2"/>
    </w:pPr>
    <w:rPr>
      <w:rFonts w:ascii="Cambria" w:eastAsia="Times New Roman" w:hAnsi="Cambria"/>
      <w:b/>
      <w:bCs/>
      <w:sz w:val="26"/>
      <w:szCs w:val="26"/>
      <w:lang w:eastAsia="ru-RU"/>
    </w:rPr>
  </w:style>
  <w:style w:type="paragraph" w:styleId="Heading5">
    <w:name w:val="heading 5"/>
    <w:basedOn w:val="Normal"/>
    <w:next w:val="Normal"/>
    <w:link w:val="Heading5Char"/>
    <w:uiPriority w:val="99"/>
    <w:qFormat/>
    <w:rsid w:val="00D714A0"/>
    <w:pPr>
      <w:keepNext/>
      <w:keepLines/>
      <w:spacing w:before="200" w:after="0"/>
      <w:outlineLvl w:val="4"/>
    </w:pPr>
    <w:rPr>
      <w:rFonts w:ascii="Cambria" w:eastAsia="Times New Roman"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14A0"/>
    <w:rPr>
      <w:rFonts w:ascii="Cambria" w:hAnsi="Cambria" w:cs="Times New Roman"/>
      <w:b/>
      <w:bCs/>
      <w:kern w:val="32"/>
      <w:sz w:val="32"/>
      <w:szCs w:val="32"/>
      <w:lang w:eastAsia="ru-RU"/>
    </w:rPr>
  </w:style>
  <w:style w:type="character" w:customStyle="1" w:styleId="Heading3Char">
    <w:name w:val="Heading 3 Char"/>
    <w:basedOn w:val="DefaultParagraphFont"/>
    <w:link w:val="Heading3"/>
    <w:uiPriority w:val="99"/>
    <w:semiHidden/>
    <w:locked/>
    <w:rsid w:val="00D714A0"/>
    <w:rPr>
      <w:rFonts w:ascii="Cambria" w:hAnsi="Cambria" w:cs="Times New Roman"/>
      <w:b/>
      <w:bCs/>
      <w:sz w:val="26"/>
      <w:szCs w:val="26"/>
      <w:lang w:eastAsia="ru-RU"/>
    </w:rPr>
  </w:style>
  <w:style w:type="character" w:customStyle="1" w:styleId="Heading5Char">
    <w:name w:val="Heading 5 Char"/>
    <w:basedOn w:val="DefaultParagraphFont"/>
    <w:link w:val="Heading5"/>
    <w:uiPriority w:val="99"/>
    <w:locked/>
    <w:rsid w:val="00D714A0"/>
    <w:rPr>
      <w:rFonts w:ascii="Cambria" w:hAnsi="Cambria" w:cs="Times New Roman"/>
      <w:color w:val="243F60"/>
    </w:rPr>
  </w:style>
  <w:style w:type="character" w:customStyle="1" w:styleId="hps">
    <w:name w:val="hps"/>
    <w:basedOn w:val="DefaultParagraphFont"/>
    <w:uiPriority w:val="99"/>
    <w:rsid w:val="00D714A0"/>
    <w:rPr>
      <w:rFonts w:cs="Times New Roman"/>
    </w:rPr>
  </w:style>
  <w:style w:type="paragraph" w:styleId="Header">
    <w:name w:val="header"/>
    <w:basedOn w:val="Normal"/>
    <w:link w:val="HeaderChar"/>
    <w:uiPriority w:val="99"/>
    <w:rsid w:val="00D714A0"/>
    <w:pPr>
      <w:tabs>
        <w:tab w:val="center" w:pos="4677"/>
        <w:tab w:val="right" w:pos="9355"/>
      </w:tabs>
      <w:spacing w:after="0" w:line="240" w:lineRule="auto"/>
      <w:ind w:left="-454" w:right="-454" w:firstLine="709"/>
      <w:jc w:val="both"/>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D714A0"/>
    <w:rPr>
      <w:rFonts w:ascii="Times New Roman" w:hAnsi="Times New Roman" w:cs="Times New Roman"/>
      <w:sz w:val="24"/>
      <w:szCs w:val="24"/>
      <w:lang w:eastAsia="ru-RU"/>
    </w:rPr>
  </w:style>
  <w:style w:type="character" w:styleId="PageNumber">
    <w:name w:val="page number"/>
    <w:basedOn w:val="DefaultParagraphFont"/>
    <w:uiPriority w:val="99"/>
    <w:rsid w:val="00D714A0"/>
    <w:rPr>
      <w:rFonts w:cs="Times New Roman"/>
    </w:rPr>
  </w:style>
  <w:style w:type="paragraph" w:styleId="ListParagraph">
    <w:name w:val="List Paragraph"/>
    <w:basedOn w:val="Normal"/>
    <w:uiPriority w:val="99"/>
    <w:qFormat/>
    <w:rsid w:val="00D714A0"/>
    <w:pPr>
      <w:ind w:left="720"/>
      <w:contextualSpacing/>
    </w:pPr>
    <w:rPr>
      <w:rFonts w:ascii="Times New Roman" w:hAnsi="Times New Roman"/>
      <w:sz w:val="24"/>
      <w:szCs w:val="28"/>
    </w:rPr>
  </w:style>
  <w:style w:type="character" w:styleId="Hyperlink">
    <w:name w:val="Hyperlink"/>
    <w:basedOn w:val="DefaultParagraphFont"/>
    <w:uiPriority w:val="99"/>
    <w:rsid w:val="00D714A0"/>
    <w:rPr>
      <w:rFonts w:cs="Times New Roman"/>
      <w:color w:val="0000FF"/>
      <w:u w:val="single"/>
    </w:rPr>
  </w:style>
  <w:style w:type="paragraph" w:styleId="BalloonText">
    <w:name w:val="Balloon Text"/>
    <w:basedOn w:val="Normal"/>
    <w:link w:val="BalloonTextChar"/>
    <w:uiPriority w:val="99"/>
    <w:rsid w:val="00D714A0"/>
    <w:pPr>
      <w:spacing w:after="0" w:line="240" w:lineRule="auto"/>
      <w:ind w:left="-454" w:right="-454" w:firstLine="709"/>
      <w:jc w:val="both"/>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D714A0"/>
    <w:rPr>
      <w:rFonts w:ascii="Tahoma" w:hAnsi="Tahoma" w:cs="Tahoma"/>
      <w:sz w:val="16"/>
      <w:szCs w:val="16"/>
      <w:lang w:eastAsia="ru-RU"/>
    </w:rPr>
  </w:style>
  <w:style w:type="paragraph" w:styleId="FootnoteText">
    <w:name w:val="footnote text"/>
    <w:aliases w:val="Текст сноски-FN,Footnote Text Char Знак Знак,Footnote Text Char Знак"/>
    <w:basedOn w:val="Normal"/>
    <w:link w:val="FootnoteTextChar"/>
    <w:uiPriority w:val="99"/>
    <w:rsid w:val="00D714A0"/>
    <w:pPr>
      <w:spacing w:after="0" w:line="240" w:lineRule="auto"/>
      <w:ind w:left="-454" w:right="-454" w:firstLine="709"/>
      <w:jc w:val="both"/>
    </w:pPr>
    <w:rPr>
      <w:rFonts w:ascii="Times New Roman" w:eastAsia="Times New Roman" w:hAnsi="Times New Roman"/>
      <w:sz w:val="20"/>
      <w:szCs w:val="20"/>
      <w:lang w:eastAsia="ru-RU"/>
    </w:rPr>
  </w:style>
  <w:style w:type="character" w:customStyle="1" w:styleId="FootnoteTextChar">
    <w:name w:val="Footnote Text Char"/>
    <w:aliases w:val="Текст сноски-FN Char,Footnote Text Char Знак Знак Char,Footnote Text Char Знак Char"/>
    <w:basedOn w:val="DefaultParagraphFont"/>
    <w:link w:val="FootnoteText"/>
    <w:uiPriority w:val="99"/>
    <w:locked/>
    <w:rsid w:val="00D714A0"/>
    <w:rPr>
      <w:rFonts w:ascii="Times New Roman" w:hAnsi="Times New Roman" w:cs="Times New Roman"/>
      <w:sz w:val="20"/>
      <w:szCs w:val="20"/>
      <w:lang w:eastAsia="ru-RU"/>
    </w:rPr>
  </w:style>
  <w:style w:type="character" w:styleId="FootnoteReference">
    <w:name w:val="footnote reference"/>
    <w:basedOn w:val="DefaultParagraphFont"/>
    <w:uiPriority w:val="99"/>
    <w:rsid w:val="00D714A0"/>
    <w:rPr>
      <w:rFonts w:cs="Times New Roman"/>
      <w:vertAlign w:val="superscript"/>
    </w:rPr>
  </w:style>
  <w:style w:type="table" w:styleId="TableGrid">
    <w:name w:val="Table Grid"/>
    <w:basedOn w:val="TableNormal"/>
    <w:uiPriority w:val="99"/>
    <w:rsid w:val="00D714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714A0"/>
    <w:pPr>
      <w:tabs>
        <w:tab w:val="center" w:pos="4677"/>
        <w:tab w:val="right" w:pos="9355"/>
      </w:tabs>
      <w:spacing w:after="0" w:line="240" w:lineRule="auto"/>
      <w:ind w:left="-454" w:right="-454" w:firstLine="709"/>
      <w:jc w:val="both"/>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D714A0"/>
    <w:rPr>
      <w:rFonts w:ascii="Times New Roman" w:hAnsi="Times New Roman" w:cs="Times New Roman"/>
      <w:sz w:val="24"/>
      <w:szCs w:val="24"/>
      <w:lang w:eastAsia="ru-RU"/>
    </w:rPr>
  </w:style>
  <w:style w:type="paragraph" w:customStyle="1" w:styleId="1">
    <w:name w:val="Абзац списка1"/>
    <w:basedOn w:val="Normal"/>
    <w:uiPriority w:val="99"/>
    <w:rsid w:val="00D714A0"/>
    <w:pPr>
      <w:ind w:left="720"/>
      <w:contextualSpacing/>
    </w:pPr>
    <w:rPr>
      <w:rFonts w:eastAsia="Times New Roman"/>
    </w:rPr>
  </w:style>
  <w:style w:type="paragraph" w:customStyle="1" w:styleId="a">
    <w:name w:val="Знак Знак Знак Знак Знак Знак"/>
    <w:basedOn w:val="Header"/>
    <w:uiPriority w:val="99"/>
    <w:rsid w:val="00D714A0"/>
    <w:pPr>
      <w:tabs>
        <w:tab w:val="clear" w:pos="4677"/>
        <w:tab w:val="clear" w:pos="9355"/>
      </w:tabs>
      <w:ind w:left="0" w:right="40" w:firstLine="720"/>
    </w:pPr>
    <w:rPr>
      <w:rFonts w:eastAsia="Calibri"/>
      <w:sz w:val="28"/>
      <w:szCs w:val="20"/>
    </w:rPr>
  </w:style>
  <w:style w:type="character" w:customStyle="1" w:styleId="apple-style-span">
    <w:name w:val="apple-style-span"/>
    <w:basedOn w:val="DefaultParagraphFont"/>
    <w:uiPriority w:val="99"/>
    <w:rsid w:val="00D714A0"/>
    <w:rPr>
      <w:rFonts w:cs="Times New Roman"/>
    </w:rPr>
  </w:style>
  <w:style w:type="character" w:styleId="PlaceholderText">
    <w:name w:val="Placeholder Text"/>
    <w:basedOn w:val="DefaultParagraphFont"/>
    <w:uiPriority w:val="99"/>
    <w:semiHidden/>
    <w:rsid w:val="00D714A0"/>
    <w:rPr>
      <w:rFonts w:cs="Times New Roman"/>
      <w:color w:val="808080"/>
    </w:rPr>
  </w:style>
  <w:style w:type="table" w:customStyle="1" w:styleId="10">
    <w:name w:val="Сетка таблицы1"/>
    <w:uiPriority w:val="99"/>
    <w:rsid w:val="00D714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D714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Абзац списка2"/>
    <w:basedOn w:val="Normal"/>
    <w:uiPriority w:val="99"/>
    <w:rsid w:val="00D714A0"/>
    <w:pPr>
      <w:spacing w:after="0" w:line="240" w:lineRule="auto"/>
      <w:ind w:left="720"/>
      <w:contextualSpacing/>
    </w:pPr>
    <w:rPr>
      <w:rFonts w:ascii="Times New Roman" w:eastAsia="Times New Roman" w:hAnsi="Times New Roman"/>
      <w:sz w:val="24"/>
      <w:szCs w:val="24"/>
      <w:lang w:eastAsia="ru-RU"/>
    </w:rPr>
  </w:style>
  <w:style w:type="character" w:styleId="Strong">
    <w:name w:val="Strong"/>
    <w:basedOn w:val="DefaultParagraphFont"/>
    <w:uiPriority w:val="99"/>
    <w:qFormat/>
    <w:rsid w:val="00D714A0"/>
    <w:rPr>
      <w:rFonts w:cs="Times New Roman"/>
      <w:b/>
      <w:bCs/>
    </w:rPr>
  </w:style>
  <w:style w:type="paragraph" w:styleId="NormalWeb">
    <w:name w:val="Normal (Web)"/>
    <w:basedOn w:val="Normal"/>
    <w:uiPriority w:val="99"/>
    <w:rsid w:val="00D714A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
    <w:name w:val="highlight"/>
    <w:basedOn w:val="DefaultParagraphFont"/>
    <w:uiPriority w:val="99"/>
    <w:rsid w:val="00D714A0"/>
    <w:rPr>
      <w:rFonts w:ascii="Times New Roman" w:hAnsi="Times New Roman" w:cs="Times New Roman"/>
    </w:rPr>
  </w:style>
  <w:style w:type="paragraph" w:customStyle="1" w:styleId="3">
    <w:name w:val="Абзац списка3"/>
    <w:basedOn w:val="Normal"/>
    <w:uiPriority w:val="99"/>
    <w:rsid w:val="00D714A0"/>
    <w:pPr>
      <w:ind w:left="720"/>
      <w:contextualSpacing/>
    </w:pPr>
    <w:rPr>
      <w:rFonts w:eastAsia="Times New Roman"/>
    </w:rPr>
  </w:style>
  <w:style w:type="paragraph" w:customStyle="1" w:styleId="msonormalbullet2gif">
    <w:name w:val="msonormalbullet2.gif"/>
    <w:basedOn w:val="Normal"/>
    <w:uiPriority w:val="99"/>
    <w:rsid w:val="00D714A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
    <w:name w:val="Абзац списка4"/>
    <w:basedOn w:val="Normal"/>
    <w:uiPriority w:val="99"/>
    <w:rsid w:val="00D714A0"/>
    <w:pPr>
      <w:ind w:left="720"/>
      <w:contextualSpacing/>
    </w:pPr>
    <w:rPr>
      <w:rFonts w:eastAsia="Times New Roman"/>
    </w:rPr>
  </w:style>
  <w:style w:type="paragraph" w:customStyle="1" w:styleId="bl1">
    <w:name w:val="bl1"/>
    <w:basedOn w:val="Normal"/>
    <w:uiPriority w:val="99"/>
    <w:rsid w:val="00D714A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5">
    <w:name w:val="Абзац списка5"/>
    <w:basedOn w:val="Normal"/>
    <w:uiPriority w:val="99"/>
    <w:rsid w:val="00D714A0"/>
    <w:pPr>
      <w:ind w:left="720"/>
      <w:contextualSpacing/>
    </w:pPr>
    <w:rPr>
      <w:rFonts w:eastAsia="Times New Roman"/>
    </w:rPr>
  </w:style>
  <w:style w:type="paragraph" w:styleId="NoSpacing">
    <w:name w:val="No Spacing"/>
    <w:uiPriority w:val="99"/>
    <w:qFormat/>
    <w:rsid w:val="00D714A0"/>
    <w:pPr>
      <w:widowControl w:val="0"/>
      <w:autoSpaceDE w:val="0"/>
      <w:autoSpaceDN w:val="0"/>
      <w:adjustRightInd w:val="0"/>
    </w:pPr>
    <w:rPr>
      <w:rFonts w:ascii="Verdana" w:hAnsi="Verdana"/>
      <w:sz w:val="24"/>
      <w:szCs w:val="24"/>
    </w:rPr>
  </w:style>
  <w:style w:type="paragraph" w:styleId="HTMLPreformatted">
    <w:name w:val="HTML Preformatted"/>
    <w:basedOn w:val="Normal"/>
    <w:link w:val="HTMLPreformattedChar"/>
    <w:uiPriority w:val="99"/>
    <w:semiHidden/>
    <w:rsid w:val="00124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124C77"/>
    <w:rPr>
      <w:rFonts w:ascii="Courier New" w:hAnsi="Courier New" w:cs="Courier New"/>
      <w:sz w:val="20"/>
      <w:szCs w:val="20"/>
      <w:lang w:eastAsia="ru-RU"/>
    </w:rPr>
  </w:style>
  <w:style w:type="character" w:customStyle="1" w:styleId="apple-converted-space">
    <w:name w:val="apple-converted-space"/>
    <w:basedOn w:val="DefaultParagraphFont"/>
    <w:uiPriority w:val="99"/>
    <w:rsid w:val="0078693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emenkomk@rambler.ru"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kirachek@mail.ru" TargetMode="Externa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eremenkomk@rambler.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irachek@mail.ru"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849</TotalTime>
  <Pages>14</Pages>
  <Words>3335</Words>
  <Characters>19011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1</cp:lastModifiedBy>
  <cp:revision>78</cp:revision>
  <dcterms:created xsi:type="dcterms:W3CDTF">2015-02-23T12:24:00Z</dcterms:created>
  <dcterms:modified xsi:type="dcterms:W3CDTF">2015-04-10T16:34:00Z</dcterms:modified>
</cp:coreProperties>
</file>