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72694" w:rsidRPr="00551F11" w:rsidTr="00551F11">
        <w:tc>
          <w:tcPr>
            <w:tcW w:w="4643" w:type="dxa"/>
          </w:tcPr>
          <w:p w:rsidR="00072694" w:rsidRPr="00551F11" w:rsidRDefault="00072694" w:rsidP="001C1EF8">
            <w:pPr>
              <w:spacing w:after="0" w:line="240" w:lineRule="auto"/>
              <w:rPr>
                <w:rFonts w:ascii="Times New Roman" w:hAnsi="Times New Roman"/>
                <w:sz w:val="20"/>
                <w:szCs w:val="20"/>
                <w:shd w:val="clear" w:color="auto" w:fill="FFFFFF"/>
              </w:rPr>
            </w:pPr>
            <w:bookmarkStart w:id="0" w:name="_GoBack"/>
            <w:bookmarkEnd w:id="0"/>
            <w:r w:rsidRPr="00551F11">
              <w:rPr>
                <w:rFonts w:ascii="Times New Roman" w:hAnsi="Times New Roman"/>
                <w:sz w:val="20"/>
                <w:szCs w:val="20"/>
                <w:shd w:val="clear" w:color="auto" w:fill="FFFFFF"/>
              </w:rPr>
              <w:t>УДК 364:94(470) «1917-1922»</w:t>
            </w:r>
          </w:p>
        </w:tc>
        <w:tc>
          <w:tcPr>
            <w:tcW w:w="4643" w:type="dxa"/>
          </w:tcPr>
          <w:p w:rsidR="00072694" w:rsidRPr="00551F11" w:rsidRDefault="00072694" w:rsidP="001C1EF8">
            <w:pPr>
              <w:spacing w:after="0" w:line="240" w:lineRule="auto"/>
              <w:rPr>
                <w:rFonts w:ascii="Times New Roman" w:hAnsi="Times New Roman"/>
                <w:sz w:val="20"/>
                <w:szCs w:val="20"/>
                <w:shd w:val="clear" w:color="auto" w:fill="FFFFFF"/>
              </w:rPr>
            </w:pPr>
            <w:r w:rsidRPr="00551F11">
              <w:rPr>
                <w:rFonts w:ascii="Times New Roman" w:hAnsi="Times New Roman"/>
                <w:sz w:val="20"/>
                <w:szCs w:val="20"/>
                <w:shd w:val="clear" w:color="auto" w:fill="FFFFFF"/>
              </w:rPr>
              <w:t>UDC 364:94(470) «1917-1922»</w:t>
            </w:r>
          </w:p>
        </w:tc>
      </w:tr>
      <w:tr w:rsidR="00072694" w:rsidRPr="00551F11" w:rsidTr="00551F11">
        <w:tc>
          <w:tcPr>
            <w:tcW w:w="4643" w:type="dxa"/>
          </w:tcPr>
          <w:p w:rsidR="00072694" w:rsidRPr="00551F11" w:rsidRDefault="00072694" w:rsidP="001C1EF8">
            <w:pPr>
              <w:spacing w:after="0" w:line="240" w:lineRule="auto"/>
              <w:rPr>
                <w:rFonts w:ascii="Times New Roman" w:hAnsi="Times New Roman"/>
                <w:sz w:val="20"/>
                <w:szCs w:val="20"/>
                <w:shd w:val="clear" w:color="auto" w:fill="FFFFFF"/>
              </w:rPr>
            </w:pPr>
          </w:p>
        </w:tc>
        <w:tc>
          <w:tcPr>
            <w:tcW w:w="4643" w:type="dxa"/>
          </w:tcPr>
          <w:p w:rsidR="00072694" w:rsidRPr="00551F11" w:rsidRDefault="00072694" w:rsidP="001C1EF8">
            <w:pPr>
              <w:spacing w:after="0" w:line="240" w:lineRule="auto"/>
              <w:rPr>
                <w:rFonts w:ascii="Times New Roman" w:hAnsi="Times New Roman"/>
                <w:sz w:val="20"/>
                <w:szCs w:val="20"/>
                <w:shd w:val="clear" w:color="auto" w:fill="FFFFFF"/>
              </w:rPr>
            </w:pPr>
          </w:p>
        </w:tc>
      </w:tr>
      <w:tr w:rsidR="00072694" w:rsidRPr="00551F11" w:rsidTr="00551F11">
        <w:tc>
          <w:tcPr>
            <w:tcW w:w="4643" w:type="dxa"/>
          </w:tcPr>
          <w:p w:rsidR="00072694" w:rsidRPr="00551F11" w:rsidRDefault="00072694" w:rsidP="001C1EF8">
            <w:pPr>
              <w:spacing w:after="0" w:line="240" w:lineRule="auto"/>
              <w:rPr>
                <w:rFonts w:ascii="Times New Roman" w:hAnsi="Times New Roman"/>
                <w:sz w:val="20"/>
                <w:szCs w:val="20"/>
                <w:shd w:val="clear" w:color="auto" w:fill="FFFFFF"/>
              </w:rPr>
            </w:pPr>
            <w:r w:rsidRPr="00551F11">
              <w:rPr>
                <w:rFonts w:ascii="Times New Roman" w:hAnsi="Times New Roman"/>
                <w:sz w:val="20"/>
                <w:szCs w:val="20"/>
                <w:shd w:val="clear" w:color="auto" w:fill="FFFFFF"/>
              </w:rPr>
              <w:t>12.00.00 юридические науки</w:t>
            </w:r>
          </w:p>
        </w:tc>
        <w:tc>
          <w:tcPr>
            <w:tcW w:w="4643" w:type="dxa"/>
          </w:tcPr>
          <w:p w:rsidR="00072694" w:rsidRPr="00551F11" w:rsidRDefault="00072694" w:rsidP="001C1EF8">
            <w:pPr>
              <w:spacing w:after="0" w:line="240" w:lineRule="auto"/>
              <w:rPr>
                <w:rFonts w:ascii="Times New Roman" w:hAnsi="Times New Roman"/>
                <w:sz w:val="20"/>
                <w:szCs w:val="20"/>
                <w:shd w:val="clear" w:color="auto" w:fill="FFFFFF"/>
                <w:lang w:val="en-US"/>
              </w:rPr>
            </w:pPr>
            <w:r w:rsidRPr="00551F11">
              <w:rPr>
                <w:rFonts w:ascii="Times New Roman" w:hAnsi="Times New Roman"/>
                <w:sz w:val="20"/>
                <w:szCs w:val="20"/>
                <w:shd w:val="clear" w:color="auto" w:fill="FFFFFF"/>
                <w:lang w:val="en-US"/>
              </w:rPr>
              <w:t>legal sciences</w:t>
            </w:r>
          </w:p>
        </w:tc>
      </w:tr>
      <w:tr w:rsidR="00072694" w:rsidRPr="00551F11" w:rsidTr="00551F11">
        <w:tc>
          <w:tcPr>
            <w:tcW w:w="4643" w:type="dxa"/>
          </w:tcPr>
          <w:p w:rsidR="00072694" w:rsidRPr="00551F11" w:rsidRDefault="00072694" w:rsidP="001C1EF8">
            <w:pPr>
              <w:spacing w:after="0" w:line="240" w:lineRule="auto"/>
              <w:rPr>
                <w:rFonts w:ascii="Times New Roman" w:hAnsi="Times New Roman"/>
                <w:sz w:val="20"/>
                <w:szCs w:val="20"/>
                <w:shd w:val="clear" w:color="auto" w:fill="FFFFFF"/>
              </w:rPr>
            </w:pPr>
          </w:p>
        </w:tc>
        <w:tc>
          <w:tcPr>
            <w:tcW w:w="4643" w:type="dxa"/>
          </w:tcPr>
          <w:p w:rsidR="00072694" w:rsidRPr="00551F11" w:rsidRDefault="00072694" w:rsidP="001C1EF8">
            <w:pPr>
              <w:spacing w:after="0" w:line="240" w:lineRule="auto"/>
              <w:rPr>
                <w:rFonts w:ascii="Times New Roman" w:hAnsi="Times New Roman"/>
                <w:sz w:val="20"/>
                <w:szCs w:val="20"/>
                <w:shd w:val="clear" w:color="auto" w:fill="FFFFFF"/>
              </w:rPr>
            </w:pPr>
          </w:p>
        </w:tc>
      </w:tr>
      <w:tr w:rsidR="00072694" w:rsidRPr="00196CAB" w:rsidTr="00551F11">
        <w:tc>
          <w:tcPr>
            <w:tcW w:w="4643" w:type="dxa"/>
          </w:tcPr>
          <w:p w:rsidR="00072694" w:rsidRPr="00551F11" w:rsidRDefault="00072694" w:rsidP="001C1EF8">
            <w:pPr>
              <w:shd w:val="clear" w:color="auto" w:fill="FFFFFF"/>
              <w:spacing w:after="0" w:line="240" w:lineRule="auto"/>
              <w:rPr>
                <w:rFonts w:ascii="Times New Roman" w:hAnsi="Times New Roman"/>
                <w:b/>
                <w:sz w:val="20"/>
                <w:szCs w:val="20"/>
                <w:shd w:val="clear" w:color="auto" w:fill="FFFFFF"/>
              </w:rPr>
            </w:pPr>
            <w:r w:rsidRPr="00551F11">
              <w:rPr>
                <w:rFonts w:ascii="Times New Roman" w:hAnsi="Times New Roman"/>
                <w:b/>
                <w:sz w:val="20"/>
                <w:szCs w:val="20"/>
                <w:shd w:val="clear" w:color="auto" w:fill="FFFFFF"/>
              </w:rPr>
              <w:t xml:space="preserve">ОСНОВНЫЕ НАПРАВЛЕНИЯ СОЦИАЛЬНОЙ ДЕЯТЕЛЬНОСТИ ГОСУДАРСТВА В ПЕРВЫЕ ГОДЫ СОВЕТСКОЙ ВЛАСТИ </w:t>
            </w:r>
          </w:p>
        </w:tc>
        <w:tc>
          <w:tcPr>
            <w:tcW w:w="4643" w:type="dxa"/>
          </w:tcPr>
          <w:p w:rsidR="00072694" w:rsidRPr="00551F11" w:rsidRDefault="00072694" w:rsidP="001C1EF8">
            <w:pPr>
              <w:spacing w:after="0" w:line="240" w:lineRule="auto"/>
              <w:rPr>
                <w:rFonts w:ascii="Times New Roman" w:hAnsi="Times New Roman"/>
                <w:b/>
                <w:sz w:val="20"/>
                <w:szCs w:val="20"/>
                <w:shd w:val="clear" w:color="auto" w:fill="FFFFFF"/>
                <w:lang w:val="en-US"/>
              </w:rPr>
            </w:pPr>
            <w:r w:rsidRPr="00551F11">
              <w:rPr>
                <w:rFonts w:ascii="Times New Roman" w:hAnsi="Times New Roman"/>
                <w:b/>
                <w:sz w:val="20"/>
                <w:szCs w:val="20"/>
                <w:shd w:val="clear" w:color="auto" w:fill="FFFFFF"/>
                <w:lang w:val="en-US"/>
              </w:rPr>
              <w:t>THE MAIN DIRECTIONS OF SOCIAL ACTIVITY IN THE FIRST YEARS OF THE SOVIET POWER</w:t>
            </w:r>
          </w:p>
        </w:tc>
      </w:tr>
      <w:tr w:rsidR="00072694" w:rsidRPr="00196CAB" w:rsidTr="00551F11">
        <w:tc>
          <w:tcPr>
            <w:tcW w:w="4643" w:type="dxa"/>
          </w:tcPr>
          <w:p w:rsidR="00072694" w:rsidRPr="00551F11" w:rsidRDefault="00072694" w:rsidP="001C1EF8">
            <w:pPr>
              <w:spacing w:after="0" w:line="240" w:lineRule="auto"/>
              <w:rPr>
                <w:rFonts w:ascii="Times New Roman" w:hAnsi="Times New Roman"/>
                <w:sz w:val="20"/>
                <w:szCs w:val="20"/>
                <w:shd w:val="clear" w:color="auto" w:fill="FFFFFF"/>
                <w:lang w:val="en-US"/>
              </w:rPr>
            </w:pPr>
          </w:p>
        </w:tc>
        <w:tc>
          <w:tcPr>
            <w:tcW w:w="4643" w:type="dxa"/>
          </w:tcPr>
          <w:p w:rsidR="00072694" w:rsidRPr="00551F11" w:rsidRDefault="00072694" w:rsidP="001C1EF8">
            <w:pPr>
              <w:spacing w:after="0" w:line="240" w:lineRule="auto"/>
              <w:rPr>
                <w:rFonts w:ascii="Times New Roman" w:hAnsi="Times New Roman"/>
                <w:sz w:val="20"/>
                <w:szCs w:val="20"/>
                <w:shd w:val="clear" w:color="auto" w:fill="FFFFFF"/>
                <w:lang w:val="en-US"/>
              </w:rPr>
            </w:pPr>
          </w:p>
        </w:tc>
      </w:tr>
      <w:tr w:rsidR="00072694" w:rsidRPr="00551F11" w:rsidTr="00551F11">
        <w:tc>
          <w:tcPr>
            <w:tcW w:w="4643" w:type="dxa"/>
          </w:tcPr>
          <w:p w:rsidR="00072694" w:rsidRPr="00551F11" w:rsidRDefault="00072694" w:rsidP="001C1EF8">
            <w:pPr>
              <w:spacing w:after="0" w:line="240" w:lineRule="auto"/>
              <w:rPr>
                <w:rFonts w:ascii="Times New Roman" w:hAnsi="Times New Roman"/>
                <w:sz w:val="20"/>
                <w:szCs w:val="20"/>
              </w:rPr>
            </w:pPr>
            <w:r w:rsidRPr="00551F11">
              <w:rPr>
                <w:rFonts w:ascii="Times New Roman" w:hAnsi="Times New Roman"/>
                <w:sz w:val="20"/>
                <w:szCs w:val="20"/>
              </w:rPr>
              <w:t>Новикова Анна Сергеевна</w:t>
            </w:r>
          </w:p>
          <w:p w:rsidR="00072694" w:rsidRPr="00551F11" w:rsidRDefault="00072694" w:rsidP="001C1EF8">
            <w:pPr>
              <w:spacing w:after="0" w:line="240" w:lineRule="auto"/>
              <w:rPr>
                <w:rFonts w:ascii="Times New Roman" w:hAnsi="Times New Roman"/>
                <w:sz w:val="20"/>
                <w:szCs w:val="20"/>
              </w:rPr>
            </w:pPr>
            <w:r w:rsidRPr="00551F11">
              <w:rPr>
                <w:rFonts w:ascii="Times New Roman" w:hAnsi="Times New Roman"/>
                <w:sz w:val="20"/>
                <w:szCs w:val="20"/>
              </w:rPr>
              <w:t>аспирант</w:t>
            </w:r>
          </w:p>
          <w:p w:rsidR="00072694" w:rsidRPr="00551F11" w:rsidRDefault="00072694" w:rsidP="001C1EF8">
            <w:pPr>
              <w:spacing w:after="0" w:line="240" w:lineRule="auto"/>
              <w:rPr>
                <w:rFonts w:ascii="Times New Roman" w:hAnsi="Times New Roman"/>
                <w:sz w:val="20"/>
                <w:szCs w:val="20"/>
                <w:shd w:val="clear" w:color="auto" w:fill="FFFFFF"/>
              </w:rPr>
            </w:pPr>
            <w:r w:rsidRPr="00551F11">
              <w:rPr>
                <w:rFonts w:ascii="Times New Roman" w:hAnsi="Times New Roman"/>
                <w:i/>
                <w:iCs/>
                <w:sz w:val="20"/>
                <w:szCs w:val="20"/>
                <w:shd w:val="clear" w:color="auto" w:fill="FFFFFF"/>
              </w:rPr>
              <w:t>Кубанский государственный аграрный университет, Краснодар, Россия</w:t>
            </w:r>
          </w:p>
        </w:tc>
        <w:tc>
          <w:tcPr>
            <w:tcW w:w="4643" w:type="dxa"/>
          </w:tcPr>
          <w:p w:rsidR="00072694" w:rsidRPr="00551F11" w:rsidRDefault="00072694" w:rsidP="001C1EF8">
            <w:pPr>
              <w:spacing w:after="0" w:line="240" w:lineRule="auto"/>
              <w:rPr>
                <w:rFonts w:ascii="Times New Roman" w:hAnsi="Times New Roman"/>
                <w:sz w:val="20"/>
                <w:szCs w:val="20"/>
                <w:lang w:val="en-US"/>
              </w:rPr>
            </w:pPr>
            <w:r w:rsidRPr="00551F11">
              <w:rPr>
                <w:rFonts w:ascii="Times New Roman" w:hAnsi="Times New Roman"/>
                <w:sz w:val="20"/>
                <w:szCs w:val="20"/>
                <w:lang w:val="en-US"/>
              </w:rPr>
              <w:t>Novikova Anna Sergeevna</w:t>
            </w:r>
          </w:p>
          <w:p w:rsidR="00072694" w:rsidRPr="00551F11" w:rsidRDefault="00072694" w:rsidP="001C1EF8">
            <w:pPr>
              <w:spacing w:after="0" w:line="240" w:lineRule="auto"/>
              <w:rPr>
                <w:rFonts w:ascii="Times New Roman" w:hAnsi="Times New Roman"/>
                <w:sz w:val="20"/>
                <w:szCs w:val="20"/>
                <w:shd w:val="clear" w:color="auto" w:fill="FFFFFF"/>
                <w:lang w:val="en-US"/>
              </w:rPr>
            </w:pPr>
            <w:r w:rsidRPr="00551F11">
              <w:rPr>
                <w:rFonts w:ascii="Times New Roman" w:hAnsi="Times New Roman"/>
                <w:sz w:val="20"/>
                <w:szCs w:val="20"/>
                <w:shd w:val="clear" w:color="auto" w:fill="FFFFFF"/>
                <w:lang w:val="en-US"/>
              </w:rPr>
              <w:t>postgraduate student</w:t>
            </w:r>
          </w:p>
          <w:p w:rsidR="00072694" w:rsidRPr="00551F11" w:rsidRDefault="00072694" w:rsidP="001C1EF8">
            <w:pPr>
              <w:spacing w:after="0" w:line="240" w:lineRule="auto"/>
              <w:rPr>
                <w:rFonts w:ascii="Times New Roman" w:hAnsi="Times New Roman"/>
                <w:i/>
                <w:sz w:val="20"/>
                <w:szCs w:val="20"/>
                <w:shd w:val="clear" w:color="auto" w:fill="FFFFFF"/>
                <w:lang w:val="en-US"/>
              </w:rPr>
            </w:pPr>
            <w:smartTag w:uri="urn:schemas-microsoft-com:office:smarttags" w:element="PlaceName">
              <w:smartTag w:uri="urn:schemas-microsoft-com:office:smarttags" w:element="place">
                <w:smartTag w:uri="urn:schemas-microsoft-com:office:smarttags" w:element="PlaceName">
                  <w:r w:rsidRPr="00551F11">
                    <w:rPr>
                      <w:rFonts w:ascii="Times New Roman" w:hAnsi="Times New Roman"/>
                      <w:i/>
                      <w:sz w:val="20"/>
                      <w:szCs w:val="20"/>
                      <w:shd w:val="clear" w:color="auto" w:fill="FFFFFF"/>
                      <w:lang w:val="en-US"/>
                    </w:rPr>
                    <w:t>Kuban</w:t>
                  </w:r>
                </w:smartTag>
                <w:r w:rsidRPr="00551F11">
                  <w:rPr>
                    <w:rFonts w:ascii="Times New Roman" w:hAnsi="Times New Roman"/>
                    <w:i/>
                    <w:sz w:val="20"/>
                    <w:szCs w:val="20"/>
                    <w:shd w:val="clear" w:color="auto" w:fill="FFFFFF"/>
                    <w:lang w:val="en-US"/>
                  </w:rPr>
                  <w:t xml:space="preserve"> </w:t>
                </w:r>
                <w:smartTag w:uri="urn:schemas-microsoft-com:office:smarttags" w:element="PlaceType">
                  <w:r w:rsidRPr="00551F11">
                    <w:rPr>
                      <w:rFonts w:ascii="Times New Roman" w:hAnsi="Times New Roman"/>
                      <w:i/>
                      <w:sz w:val="20"/>
                      <w:szCs w:val="20"/>
                      <w:shd w:val="clear" w:color="auto" w:fill="FFFFFF"/>
                      <w:lang w:val="en-US"/>
                    </w:rPr>
                    <w:t>State</w:t>
                  </w:r>
                </w:smartTag>
                <w:r w:rsidRPr="00551F11">
                  <w:rPr>
                    <w:rFonts w:ascii="Times New Roman" w:hAnsi="Times New Roman"/>
                    <w:i/>
                    <w:sz w:val="20"/>
                    <w:szCs w:val="20"/>
                    <w:shd w:val="clear" w:color="auto" w:fill="FFFFFF"/>
                    <w:lang w:val="en-US"/>
                  </w:rPr>
                  <w:t xml:space="preserve"> </w:t>
                </w:r>
                <w:smartTag w:uri="urn:schemas-microsoft-com:office:smarttags" w:element="PlaceName">
                  <w:r w:rsidRPr="00551F11">
                    <w:rPr>
                      <w:rFonts w:ascii="Times New Roman" w:hAnsi="Times New Roman"/>
                      <w:i/>
                      <w:sz w:val="20"/>
                      <w:szCs w:val="20"/>
                      <w:shd w:val="clear" w:color="auto" w:fill="FFFFFF"/>
                      <w:lang w:val="en-US"/>
                    </w:rPr>
                    <w:t>Agrarian</w:t>
                  </w:r>
                </w:smartTag>
                <w:r w:rsidRPr="00551F11">
                  <w:rPr>
                    <w:rFonts w:ascii="Times New Roman" w:hAnsi="Times New Roman"/>
                    <w:i/>
                    <w:sz w:val="20"/>
                    <w:szCs w:val="20"/>
                    <w:shd w:val="clear" w:color="auto" w:fill="FFFFFF"/>
                    <w:lang w:val="en-US"/>
                  </w:rPr>
                  <w:t xml:space="preserve"> </w:t>
                </w:r>
                <w:smartTag w:uri="urn:schemas-microsoft-com:office:smarttags" w:element="PlaceType">
                  <w:r w:rsidRPr="00551F11">
                    <w:rPr>
                      <w:rFonts w:ascii="Times New Roman" w:hAnsi="Times New Roman"/>
                      <w:i/>
                      <w:sz w:val="20"/>
                      <w:szCs w:val="20"/>
                      <w:shd w:val="clear" w:color="auto" w:fill="FFFFFF"/>
                      <w:lang w:val="en-US"/>
                    </w:rPr>
                    <w:t>University</w:t>
                  </w:r>
                </w:smartTag>
              </w:smartTag>
            </w:smartTag>
            <w:r w:rsidRPr="00551F11">
              <w:rPr>
                <w:rFonts w:ascii="Times New Roman" w:hAnsi="Times New Roman"/>
                <w:i/>
                <w:sz w:val="20"/>
                <w:szCs w:val="20"/>
                <w:shd w:val="clear" w:color="auto" w:fill="FFFFFF"/>
                <w:lang w:val="en-US"/>
              </w:rPr>
              <w:t>,</w:t>
            </w:r>
          </w:p>
          <w:p w:rsidR="00072694" w:rsidRPr="00551F11" w:rsidRDefault="00072694" w:rsidP="001C1EF8">
            <w:pPr>
              <w:spacing w:after="0" w:line="240" w:lineRule="auto"/>
              <w:rPr>
                <w:rFonts w:ascii="Times New Roman" w:hAnsi="Times New Roman"/>
                <w:sz w:val="20"/>
                <w:szCs w:val="20"/>
                <w:shd w:val="clear" w:color="auto" w:fill="FFFFFF"/>
                <w:lang w:val="en-US"/>
              </w:rPr>
            </w:pPr>
            <w:smartTag w:uri="urn:schemas-microsoft-com:office:smarttags" w:element="City">
              <w:smartTag w:uri="urn:schemas-microsoft-com:office:smarttags" w:element="place">
                <w:smartTag w:uri="urn:schemas-microsoft-com:office:smarttags" w:element="City">
                  <w:r w:rsidRPr="00551F11">
                    <w:rPr>
                      <w:rFonts w:ascii="Times New Roman" w:hAnsi="Times New Roman"/>
                      <w:i/>
                      <w:sz w:val="20"/>
                      <w:szCs w:val="20"/>
                      <w:shd w:val="clear" w:color="auto" w:fill="FFFFFF"/>
                      <w:lang w:val="en-US"/>
                    </w:rPr>
                    <w:t>Krasnodar</w:t>
                  </w:r>
                </w:smartTag>
                <w:r w:rsidRPr="00551F11">
                  <w:rPr>
                    <w:rFonts w:ascii="Times New Roman" w:hAnsi="Times New Roman"/>
                    <w:i/>
                    <w:sz w:val="20"/>
                    <w:szCs w:val="20"/>
                    <w:shd w:val="clear" w:color="auto" w:fill="FFFFFF"/>
                    <w:lang w:val="en-US"/>
                  </w:rPr>
                  <w:t xml:space="preserve">, </w:t>
                </w:r>
                <w:smartTag w:uri="urn:schemas-microsoft-com:office:smarttags" w:element="country-region">
                  <w:r w:rsidRPr="00551F11">
                    <w:rPr>
                      <w:rFonts w:ascii="Times New Roman" w:hAnsi="Times New Roman"/>
                      <w:i/>
                      <w:sz w:val="20"/>
                      <w:szCs w:val="20"/>
                      <w:shd w:val="clear" w:color="auto" w:fill="FFFFFF"/>
                      <w:lang w:val="en-US"/>
                    </w:rPr>
                    <w:t>Russia</w:t>
                  </w:r>
                </w:smartTag>
              </w:smartTag>
            </w:smartTag>
          </w:p>
        </w:tc>
      </w:tr>
      <w:tr w:rsidR="00072694" w:rsidRPr="00551F11" w:rsidTr="00551F11">
        <w:tc>
          <w:tcPr>
            <w:tcW w:w="4643" w:type="dxa"/>
          </w:tcPr>
          <w:p w:rsidR="00072694" w:rsidRPr="00551F11" w:rsidRDefault="00072694" w:rsidP="001C1EF8">
            <w:pPr>
              <w:spacing w:after="0" w:line="240" w:lineRule="auto"/>
              <w:rPr>
                <w:rFonts w:ascii="Times New Roman" w:hAnsi="Times New Roman"/>
                <w:sz w:val="20"/>
                <w:szCs w:val="20"/>
                <w:shd w:val="clear" w:color="auto" w:fill="FFFFFF"/>
                <w:lang w:val="en-US"/>
              </w:rPr>
            </w:pPr>
          </w:p>
        </w:tc>
        <w:tc>
          <w:tcPr>
            <w:tcW w:w="4643" w:type="dxa"/>
          </w:tcPr>
          <w:p w:rsidR="00072694" w:rsidRPr="00551F11" w:rsidRDefault="00072694" w:rsidP="001C1EF8">
            <w:pPr>
              <w:spacing w:after="0" w:line="240" w:lineRule="auto"/>
              <w:rPr>
                <w:rFonts w:ascii="Times New Roman" w:hAnsi="Times New Roman"/>
                <w:sz w:val="20"/>
                <w:szCs w:val="20"/>
                <w:shd w:val="clear" w:color="auto" w:fill="FFFFFF"/>
                <w:lang w:val="en-US"/>
              </w:rPr>
            </w:pPr>
          </w:p>
        </w:tc>
      </w:tr>
      <w:tr w:rsidR="00072694" w:rsidRPr="00196CAB" w:rsidTr="00551F11">
        <w:tc>
          <w:tcPr>
            <w:tcW w:w="4643" w:type="dxa"/>
          </w:tcPr>
          <w:p w:rsidR="00072694" w:rsidRPr="00F47866" w:rsidRDefault="00072694" w:rsidP="001C1EF8">
            <w:pPr>
              <w:spacing w:after="0" w:line="240" w:lineRule="auto"/>
              <w:rPr>
                <w:rFonts w:ascii="Times New Roman" w:hAnsi="Times New Roman"/>
                <w:sz w:val="20"/>
                <w:szCs w:val="20"/>
                <w:shd w:val="clear" w:color="auto" w:fill="FFFFFF"/>
              </w:rPr>
            </w:pPr>
            <w:r w:rsidRPr="008248AA">
              <w:rPr>
                <w:rFonts w:ascii="Times New Roman" w:hAnsi="Times New Roman"/>
                <w:sz w:val="20"/>
                <w:szCs w:val="20"/>
              </w:rPr>
              <w:t>Представленная статья посвящена изучению и рассмотрению основных направлений в реализации социальной функции в конкретный исторический период развития Российского государства. Проведенный анализ государственной политики Советской власти раскрывает особенности формирования правовых основ социального государства в советский период. Стоящие перед государством цели и задачи по обеспечению всех членов общества средствами к существованию и свободному развитию, определяли приоритетное положение социальной деятельности в государственной политической системе. Последствия военных и революционных событий породили сложную социальную обстановку в стране: низкий уровень жизни граждан, массовая бедность и голод, отсутствие необходимой медицинской помощи и нехватку медикаментов, распространение беспризорности и рост смертности среди населения. Все эти социально-экономические проблемы требовали от  государства проведения действенных мероприятий по изменению общественной жизни и налаживанию социальной обстановки в стране. Важнейшими направлениями  осуществления социальной политики в первые годы образования Советского государства являлись организация и развитие социального страхования и социального обеспечения; регулирование трудовых отношений и ликвидация безработицы; организация и развитие системы здравоохранения; организация и развитие образования; ликвидация детской безнадзорности и беспризорности</w:t>
            </w:r>
          </w:p>
        </w:tc>
        <w:tc>
          <w:tcPr>
            <w:tcW w:w="4643" w:type="dxa"/>
          </w:tcPr>
          <w:p w:rsidR="00072694" w:rsidRPr="00196CAB" w:rsidRDefault="00072694" w:rsidP="001C1EF8">
            <w:pPr>
              <w:spacing w:after="0" w:line="240" w:lineRule="auto"/>
              <w:rPr>
                <w:rFonts w:ascii="Times New Roman" w:hAnsi="Times New Roman"/>
                <w:sz w:val="20"/>
                <w:szCs w:val="20"/>
                <w:shd w:val="clear" w:color="auto" w:fill="FFFFFF"/>
                <w:lang w:val="en-US"/>
              </w:rPr>
            </w:pPr>
            <w:r w:rsidRPr="00196CAB">
              <w:rPr>
                <w:rFonts w:ascii="Times New Roman" w:hAnsi="Times New Roman"/>
                <w:sz w:val="20"/>
                <w:szCs w:val="20"/>
                <w:lang w:val="en-US"/>
              </w:rPr>
              <w:t>The presented article is devoted to studying and consideration of the main directions of realization of social function during the concrete historical period of development of the Russian state. The carried-out analysis of a state policy of the Soviet power opens features of formation of legal bases of the social state during the Soviet period. The purposes facing the state and tasks of providing all members of society with means of livelihood and free development, defined the priority provision of social activity in the state political system. Consequences of military and revolutionary events generated a difficult social situation in the country: a low standard of living of citizens, mass poverty and hunger, lack of necessary medical care and shortage of medicines, distribution of homelessness and growth of mortality among the population. All these social and economic problems demanded from the state of carrying out effective actions for change of public life and to adjustment of a social situation in the country. The most important directions of implementation of social policy in the first years of formation of the Soviet state were the organization and development of social insurance and social security; regulation of the labor relations and elimination of unemployment; organization and development of health  system; organization and development of education; elimination of children's neglect and homelessness</w:t>
            </w:r>
          </w:p>
        </w:tc>
      </w:tr>
      <w:tr w:rsidR="00072694" w:rsidRPr="00196CAB" w:rsidTr="00551F11">
        <w:tc>
          <w:tcPr>
            <w:tcW w:w="4643" w:type="dxa"/>
          </w:tcPr>
          <w:p w:rsidR="00072694" w:rsidRPr="00551F11" w:rsidRDefault="00072694" w:rsidP="001C1EF8">
            <w:pPr>
              <w:spacing w:after="0" w:line="240" w:lineRule="auto"/>
              <w:rPr>
                <w:rFonts w:ascii="Times New Roman" w:hAnsi="Times New Roman"/>
                <w:i/>
                <w:sz w:val="20"/>
                <w:szCs w:val="20"/>
                <w:lang w:val="en-US"/>
              </w:rPr>
            </w:pPr>
          </w:p>
        </w:tc>
        <w:tc>
          <w:tcPr>
            <w:tcW w:w="4643" w:type="dxa"/>
          </w:tcPr>
          <w:p w:rsidR="00072694" w:rsidRPr="00551F11" w:rsidRDefault="00072694" w:rsidP="001C1EF8">
            <w:pPr>
              <w:spacing w:after="0" w:line="240" w:lineRule="auto"/>
              <w:rPr>
                <w:rFonts w:ascii="Times New Roman" w:hAnsi="Times New Roman"/>
                <w:sz w:val="20"/>
                <w:szCs w:val="20"/>
                <w:shd w:val="clear" w:color="auto" w:fill="FFFFFF"/>
                <w:lang w:val="en-US"/>
              </w:rPr>
            </w:pPr>
          </w:p>
        </w:tc>
      </w:tr>
      <w:tr w:rsidR="00072694" w:rsidRPr="00196CAB" w:rsidTr="00551F11">
        <w:tc>
          <w:tcPr>
            <w:tcW w:w="4643" w:type="dxa"/>
          </w:tcPr>
          <w:p w:rsidR="00072694" w:rsidRPr="00F47866" w:rsidRDefault="00072694" w:rsidP="001C1EF8">
            <w:pPr>
              <w:spacing w:after="0" w:line="240" w:lineRule="auto"/>
              <w:rPr>
                <w:rFonts w:ascii="Times New Roman" w:hAnsi="Times New Roman"/>
                <w:sz w:val="20"/>
                <w:szCs w:val="20"/>
              </w:rPr>
            </w:pPr>
            <w:r w:rsidRPr="00551F11">
              <w:rPr>
                <w:rFonts w:ascii="Times New Roman" w:hAnsi="Times New Roman"/>
                <w:sz w:val="20"/>
                <w:szCs w:val="20"/>
              </w:rPr>
              <w:t>Ключевые слова: СОВЕТСКОЕ ГОСУДАРСТВО, СОЦИАЛЬНАЯ ФУНКЦИЯ ГОСУДАРСТВА, СОЦИАЛЬНОЕ ОБЕСПЕЧЕНИЕ, СОЦИАЛЬНОЕ СТРАХОВАНИЕ, ТРУ</w:t>
            </w:r>
            <w:r>
              <w:rPr>
                <w:rFonts w:ascii="Times New Roman" w:hAnsi="Times New Roman"/>
                <w:sz w:val="20"/>
                <w:szCs w:val="20"/>
              </w:rPr>
              <w:t>ДОВЫЕ ОТНОШЕНИЯ, БЕСПРИЗОРНОСТЬ</w:t>
            </w:r>
          </w:p>
        </w:tc>
        <w:tc>
          <w:tcPr>
            <w:tcW w:w="4643" w:type="dxa"/>
          </w:tcPr>
          <w:p w:rsidR="00072694" w:rsidRPr="00551F11" w:rsidRDefault="00072694" w:rsidP="001C1EF8">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551F11">
              <w:rPr>
                <w:rFonts w:ascii="Times New Roman" w:hAnsi="Times New Roman"/>
                <w:sz w:val="20"/>
                <w:szCs w:val="20"/>
                <w:lang w:val="en-US"/>
              </w:rPr>
              <w:t>words:</w:t>
            </w:r>
            <w:r w:rsidRPr="00551F11">
              <w:rPr>
                <w:lang w:val="en-US"/>
              </w:rPr>
              <w:t xml:space="preserve"> </w:t>
            </w:r>
            <w:smartTag w:uri="urn:schemas-microsoft-com:office:smarttags" w:element="place">
              <w:smartTag w:uri="urn:schemas-microsoft-com:office:smarttags" w:element="PlaceName">
                <w:r w:rsidRPr="00551F11">
                  <w:rPr>
                    <w:rFonts w:ascii="Times New Roman" w:hAnsi="Times New Roman"/>
                    <w:sz w:val="20"/>
                    <w:szCs w:val="20"/>
                    <w:lang w:val="en-US"/>
                  </w:rPr>
                  <w:t>SOVIET</w:t>
                </w:r>
              </w:smartTag>
              <w:r w:rsidRPr="00551F11">
                <w:rPr>
                  <w:rFonts w:ascii="Times New Roman" w:hAnsi="Times New Roman"/>
                  <w:sz w:val="20"/>
                  <w:szCs w:val="20"/>
                  <w:lang w:val="en-US"/>
                </w:rPr>
                <w:t xml:space="preserve"> </w:t>
              </w:r>
              <w:smartTag w:uri="urn:schemas-microsoft-com:office:smarttags" w:element="PlaceType">
                <w:r w:rsidRPr="00551F11">
                  <w:rPr>
                    <w:rFonts w:ascii="Times New Roman" w:hAnsi="Times New Roman"/>
                    <w:sz w:val="20"/>
                    <w:szCs w:val="20"/>
                    <w:lang w:val="en-US"/>
                  </w:rPr>
                  <w:t>STATE</w:t>
                </w:r>
              </w:smartTag>
            </w:smartTag>
            <w:r w:rsidRPr="00551F11">
              <w:rPr>
                <w:rFonts w:ascii="Times New Roman" w:hAnsi="Times New Roman"/>
                <w:sz w:val="20"/>
                <w:szCs w:val="20"/>
                <w:lang w:val="en-US"/>
              </w:rPr>
              <w:t>, SOCIAL FUNCTION OF STATE, SOCIAL SECURITY, SOCIAL INSURANCE,</w:t>
            </w:r>
            <w:r>
              <w:rPr>
                <w:rFonts w:ascii="Times New Roman" w:hAnsi="Times New Roman"/>
                <w:sz w:val="20"/>
                <w:szCs w:val="20"/>
                <w:lang w:val="en-US"/>
              </w:rPr>
              <w:t xml:space="preserve"> LABOR RELATIONS, HOMELESSNESS</w:t>
            </w:r>
          </w:p>
          <w:p w:rsidR="00072694" w:rsidRPr="00551F11" w:rsidRDefault="00072694" w:rsidP="001C1EF8">
            <w:pPr>
              <w:spacing w:after="0" w:line="240" w:lineRule="auto"/>
              <w:rPr>
                <w:rFonts w:ascii="Times New Roman" w:hAnsi="Times New Roman"/>
                <w:sz w:val="20"/>
                <w:szCs w:val="20"/>
                <w:shd w:val="clear" w:color="auto" w:fill="FFFFFF"/>
                <w:lang w:val="en-US"/>
              </w:rPr>
            </w:pPr>
          </w:p>
        </w:tc>
      </w:tr>
    </w:tbl>
    <w:p w:rsidR="00072694" w:rsidRPr="003625E9" w:rsidRDefault="00072694" w:rsidP="00AD3DBD">
      <w:pPr>
        <w:shd w:val="clear" w:color="auto" w:fill="FFFFFF"/>
        <w:spacing w:after="0" w:line="360" w:lineRule="auto"/>
        <w:jc w:val="both"/>
        <w:rPr>
          <w:rFonts w:ascii="Times New Roman" w:hAnsi="Times New Roman"/>
          <w:sz w:val="28"/>
          <w:szCs w:val="28"/>
          <w:lang w:val="en-US"/>
        </w:rPr>
      </w:pPr>
    </w:p>
    <w:p w:rsidR="00072694" w:rsidRPr="003625E9" w:rsidRDefault="00072694" w:rsidP="004A1B5A">
      <w:pPr>
        <w:shd w:val="clear" w:color="auto" w:fill="FFFFFF"/>
        <w:spacing w:after="0" w:line="360" w:lineRule="auto"/>
        <w:ind w:left="11" w:firstLine="539"/>
        <w:jc w:val="both"/>
        <w:rPr>
          <w:rFonts w:ascii="Times New Roman" w:hAnsi="Times New Roman"/>
          <w:sz w:val="28"/>
          <w:szCs w:val="28"/>
        </w:rPr>
      </w:pPr>
      <w:r w:rsidRPr="003625E9">
        <w:rPr>
          <w:rFonts w:ascii="Times New Roman" w:hAnsi="Times New Roman"/>
          <w:sz w:val="28"/>
          <w:szCs w:val="28"/>
        </w:rPr>
        <w:t>События октября 1917 года послужили отправной точкой для  нового этапа исторического развития Российского государства.  Революционные действия привели к переменам в системе общественных</w:t>
      </w:r>
      <w:r>
        <w:rPr>
          <w:rFonts w:ascii="Times New Roman" w:hAnsi="Times New Roman"/>
          <w:sz w:val="28"/>
          <w:szCs w:val="28"/>
        </w:rPr>
        <w:t xml:space="preserve"> </w:t>
      </w:r>
      <w:r w:rsidRPr="003625E9">
        <w:rPr>
          <w:rFonts w:ascii="Times New Roman" w:hAnsi="Times New Roman"/>
          <w:sz w:val="28"/>
          <w:szCs w:val="28"/>
        </w:rPr>
        <w:t xml:space="preserve"> отношений, включая и сферу социальных </w:t>
      </w:r>
      <w:r>
        <w:rPr>
          <w:rFonts w:ascii="Times New Roman" w:hAnsi="Times New Roman"/>
          <w:sz w:val="28"/>
          <w:szCs w:val="28"/>
        </w:rPr>
        <w:t xml:space="preserve"> </w:t>
      </w:r>
      <w:r w:rsidRPr="003625E9">
        <w:rPr>
          <w:rFonts w:ascii="Times New Roman" w:hAnsi="Times New Roman"/>
          <w:sz w:val="28"/>
          <w:szCs w:val="28"/>
        </w:rPr>
        <w:t xml:space="preserve">отношений. Начавшиеся </w:t>
      </w:r>
      <w:r>
        <w:rPr>
          <w:rFonts w:ascii="Times New Roman" w:hAnsi="Times New Roman"/>
          <w:sz w:val="28"/>
          <w:szCs w:val="28"/>
        </w:rPr>
        <w:t xml:space="preserve"> </w:t>
      </w:r>
      <w:r w:rsidRPr="003625E9">
        <w:rPr>
          <w:rFonts w:ascii="Times New Roman" w:hAnsi="Times New Roman"/>
          <w:sz w:val="28"/>
          <w:szCs w:val="28"/>
        </w:rPr>
        <w:t>изменения</w:t>
      </w:r>
      <w:r>
        <w:rPr>
          <w:rFonts w:ascii="Times New Roman" w:hAnsi="Times New Roman"/>
          <w:sz w:val="28"/>
          <w:szCs w:val="28"/>
        </w:rPr>
        <w:t xml:space="preserve">   </w:t>
      </w:r>
      <w:r w:rsidRPr="003625E9">
        <w:rPr>
          <w:rFonts w:ascii="Times New Roman" w:hAnsi="Times New Roman"/>
          <w:sz w:val="28"/>
          <w:szCs w:val="28"/>
        </w:rPr>
        <w:t xml:space="preserve">сущности государства обусловили установление тотального контроля над всеми сферами жизни общества, а также определили необходимость проведение действенных мероприятий по реализации социальной политики. </w:t>
      </w:r>
    </w:p>
    <w:p w:rsidR="00072694" w:rsidRPr="003625E9" w:rsidRDefault="00072694" w:rsidP="004A1B5A">
      <w:pPr>
        <w:shd w:val="clear" w:color="auto" w:fill="FFFFFF"/>
        <w:spacing w:after="0" w:line="360" w:lineRule="auto"/>
        <w:ind w:left="11" w:firstLine="539"/>
        <w:jc w:val="both"/>
        <w:rPr>
          <w:rFonts w:ascii="Times New Roman" w:hAnsi="Times New Roman"/>
          <w:sz w:val="28"/>
          <w:szCs w:val="28"/>
        </w:rPr>
      </w:pPr>
      <w:r w:rsidRPr="003625E9">
        <w:rPr>
          <w:rFonts w:ascii="Times New Roman" w:hAnsi="Times New Roman"/>
          <w:sz w:val="28"/>
          <w:szCs w:val="28"/>
        </w:rPr>
        <w:t>Последствия промышленной революции и капиталистических отношений стали причиной имущественного расслоения общества на классы. Возникшие противоречия между классами привели к нарастанию  социальных недовольств в обществе, что требовало незамедлительного решения со стороны государства.</w:t>
      </w:r>
    </w:p>
    <w:p w:rsidR="00072694" w:rsidRPr="003625E9" w:rsidRDefault="00072694" w:rsidP="004A1B5A">
      <w:pPr>
        <w:pStyle w:val="a"/>
        <w:rPr>
          <w:szCs w:val="28"/>
        </w:rPr>
      </w:pPr>
      <w:r w:rsidRPr="003625E9">
        <w:rPr>
          <w:szCs w:val="28"/>
        </w:rPr>
        <w:t>Взяв курс на построение социалистического государства,  советская власть стала проводить политику по созданию бесклассового общества. Согласно марксистской теории государство стремилось создать общество всеобщего равенства и социальной справедливости, в котором удовлетворялись бы потребности всего населения. Перед государством стояла задача по обеспечению всех членов общества средствами к существованию и свободному развитию. [1]</w:t>
      </w:r>
    </w:p>
    <w:p w:rsidR="00072694" w:rsidRPr="003625E9" w:rsidRDefault="00072694" w:rsidP="004A1B5A">
      <w:pPr>
        <w:pStyle w:val="a"/>
        <w:rPr>
          <w:szCs w:val="28"/>
        </w:rPr>
      </w:pPr>
      <w:r w:rsidRPr="003625E9">
        <w:rPr>
          <w:szCs w:val="28"/>
        </w:rPr>
        <w:t>С момента образования Советского государства социальная политика занимает одно из ведущих мест в системе его функций. Вся функциональная система носила социальный характер, что было обусловлено стоящими перед новым государством целями и задачами. Сложившейся к тому времени  тяжелая социальная обстановка в стране указывала на необходимость проведения незамедлительных мероприятий по совершенствованию социальной сферы государства. Основными направлениями по преобразованию социальной жизни общества являлись социальное обеспечение,  здравоохранение, образование и трудовые отношения.</w:t>
      </w:r>
    </w:p>
    <w:p w:rsidR="00072694" w:rsidRPr="003625E9" w:rsidRDefault="00072694" w:rsidP="004A1B5A">
      <w:pPr>
        <w:spacing w:after="0" w:line="360" w:lineRule="auto"/>
        <w:ind w:firstLine="550"/>
        <w:jc w:val="both"/>
        <w:rPr>
          <w:rFonts w:ascii="Times New Roman" w:hAnsi="Times New Roman"/>
          <w:sz w:val="28"/>
          <w:szCs w:val="28"/>
        </w:rPr>
      </w:pPr>
      <w:r w:rsidRPr="003625E9">
        <w:rPr>
          <w:rFonts w:ascii="Times New Roman" w:hAnsi="Times New Roman"/>
          <w:spacing w:val="-1"/>
          <w:sz w:val="28"/>
          <w:szCs w:val="28"/>
        </w:rPr>
        <w:t xml:space="preserve"> </w:t>
      </w:r>
      <w:r w:rsidRPr="003625E9">
        <w:rPr>
          <w:rFonts w:ascii="Times New Roman" w:hAnsi="Times New Roman"/>
          <w:sz w:val="28"/>
          <w:szCs w:val="28"/>
        </w:rPr>
        <w:t xml:space="preserve"> Реализация социальной функции в первые годы советской власти была весьма затруднена сложившейся тяжелой социально-экономической обстановкой стране. Последствия военных действий и революционных событий порождали недовольства среди населения. Бедственное положение значительной части граждан, низкий уровень жизни, отсутствие необходимой медицинской помощи, распространение беспризорности и высокий уровень смертности, особенно среди детей, требовали незамедлительного изменения социальной обстановки в стране.</w:t>
      </w:r>
    </w:p>
    <w:p w:rsidR="00072694" w:rsidRPr="003625E9" w:rsidRDefault="00072694" w:rsidP="004A1B5A">
      <w:pPr>
        <w:spacing w:after="0" w:line="360" w:lineRule="auto"/>
        <w:ind w:firstLine="550"/>
        <w:jc w:val="both"/>
        <w:rPr>
          <w:rFonts w:ascii="Times New Roman" w:hAnsi="Times New Roman"/>
          <w:sz w:val="28"/>
          <w:szCs w:val="28"/>
        </w:rPr>
      </w:pPr>
      <w:r w:rsidRPr="003625E9">
        <w:rPr>
          <w:rFonts w:ascii="Times New Roman" w:hAnsi="Times New Roman"/>
          <w:sz w:val="28"/>
          <w:szCs w:val="28"/>
        </w:rPr>
        <w:t xml:space="preserve">Особое значение для развития социальной деятельности Советского государства имела система социального обеспечения. 29 октября (11 ноября) </w:t>
      </w:r>
      <w:smartTag w:uri="urn:schemas-microsoft-com:office:smarttags" w:element="metricconverter">
        <w:smartTagPr>
          <w:attr w:name="ProductID" w:val="67, st"/>
        </w:smartTagPr>
        <w:r w:rsidRPr="003625E9">
          <w:rPr>
            <w:rFonts w:ascii="Times New Roman" w:hAnsi="Times New Roman"/>
            <w:sz w:val="28"/>
            <w:szCs w:val="28"/>
          </w:rPr>
          <w:t>1917 г</w:t>
        </w:r>
      </w:smartTag>
      <w:r w:rsidRPr="003625E9">
        <w:rPr>
          <w:rFonts w:ascii="Times New Roman" w:hAnsi="Times New Roman"/>
          <w:sz w:val="28"/>
          <w:szCs w:val="28"/>
        </w:rPr>
        <w:t xml:space="preserve">. при  Совете народных комиссаров создается Наркомат государственного призрения, который в апреле </w:t>
      </w:r>
      <w:smartTag w:uri="urn:schemas-microsoft-com:office:smarttags" w:element="metricconverter">
        <w:smartTagPr>
          <w:attr w:name="ProductID" w:val="67, st"/>
        </w:smartTagPr>
        <w:r w:rsidRPr="003625E9">
          <w:rPr>
            <w:rFonts w:ascii="Times New Roman" w:hAnsi="Times New Roman"/>
            <w:sz w:val="28"/>
            <w:szCs w:val="28"/>
          </w:rPr>
          <w:t>1918 г</w:t>
        </w:r>
      </w:smartTag>
      <w:r w:rsidRPr="003625E9">
        <w:rPr>
          <w:rFonts w:ascii="Times New Roman" w:hAnsi="Times New Roman"/>
          <w:sz w:val="28"/>
          <w:szCs w:val="28"/>
        </w:rPr>
        <w:t>. переименовывается в Наркомат социального обеспечения. С этого времени социальная поддержка граждан возлагается на специальные органы государственной власти, ведающие социальным и пенсионным  обеспечениям, оказывающие помощь инвалидам и осуществляющие защиту материнства и детства.</w:t>
      </w:r>
    </w:p>
    <w:p w:rsidR="00072694" w:rsidRPr="003625E9" w:rsidRDefault="00072694" w:rsidP="00E37508">
      <w:pPr>
        <w:shd w:val="clear" w:color="auto" w:fill="FFFFFF"/>
        <w:spacing w:after="0" w:line="360" w:lineRule="auto"/>
        <w:ind w:firstLine="538"/>
        <w:jc w:val="both"/>
        <w:rPr>
          <w:rFonts w:ascii="Times New Roman" w:hAnsi="Times New Roman"/>
          <w:sz w:val="28"/>
          <w:szCs w:val="28"/>
        </w:rPr>
      </w:pPr>
      <w:r w:rsidRPr="003625E9">
        <w:rPr>
          <w:rFonts w:ascii="Times New Roman" w:hAnsi="Times New Roman"/>
          <w:sz w:val="28"/>
          <w:szCs w:val="28"/>
        </w:rPr>
        <w:t>Организация и развитие системы социального обеспечения и социального страхования являлись одним из важнейших направлений в реализации социальной функции. Социальная помощь оказывалась представителям наемного труда и членам их семей и охватывала все виды рисков, в том числе болезнь, старость, получение увечий, инвалидность, беременность и т.д.</w:t>
      </w:r>
    </w:p>
    <w:p w:rsidR="00072694" w:rsidRPr="003625E9" w:rsidRDefault="00072694" w:rsidP="00FA661E">
      <w:pPr>
        <w:shd w:val="clear" w:color="auto" w:fill="FFFFFF"/>
        <w:spacing w:after="0" w:line="360" w:lineRule="auto"/>
        <w:ind w:firstLine="538"/>
        <w:jc w:val="both"/>
        <w:rPr>
          <w:rFonts w:ascii="Times New Roman" w:hAnsi="Times New Roman"/>
          <w:sz w:val="28"/>
          <w:szCs w:val="28"/>
        </w:rPr>
      </w:pPr>
      <w:r w:rsidRPr="003625E9">
        <w:rPr>
          <w:rFonts w:ascii="Times New Roman" w:hAnsi="Times New Roman"/>
          <w:spacing w:val="-4"/>
          <w:sz w:val="28"/>
          <w:szCs w:val="28"/>
        </w:rPr>
        <w:t xml:space="preserve"> В декабре </w:t>
      </w:r>
      <w:smartTag w:uri="urn:schemas-microsoft-com:office:smarttags" w:element="metricconverter">
        <w:smartTagPr>
          <w:attr w:name="ProductID" w:val="67, st"/>
        </w:smartTagPr>
        <w:r w:rsidRPr="003625E9">
          <w:rPr>
            <w:rFonts w:ascii="Times New Roman" w:hAnsi="Times New Roman"/>
            <w:spacing w:val="-4"/>
            <w:sz w:val="28"/>
            <w:szCs w:val="28"/>
          </w:rPr>
          <w:t>1917 г</w:t>
        </w:r>
      </w:smartTag>
      <w:r w:rsidRPr="003625E9">
        <w:rPr>
          <w:rFonts w:ascii="Times New Roman" w:hAnsi="Times New Roman"/>
          <w:spacing w:val="-4"/>
          <w:sz w:val="28"/>
          <w:szCs w:val="28"/>
        </w:rPr>
        <w:t>. принимается декрет  «О страховании на случай болезни»</w:t>
      </w:r>
      <w:r w:rsidRPr="003625E9">
        <w:rPr>
          <w:rFonts w:ascii="Times New Roman" w:hAnsi="Times New Roman"/>
          <w:sz w:val="28"/>
          <w:szCs w:val="28"/>
        </w:rPr>
        <w:t xml:space="preserve"> [2]</w:t>
      </w:r>
      <w:r w:rsidRPr="003625E9">
        <w:rPr>
          <w:rFonts w:ascii="Times New Roman" w:hAnsi="Times New Roman"/>
          <w:spacing w:val="-4"/>
          <w:sz w:val="28"/>
          <w:szCs w:val="28"/>
        </w:rPr>
        <w:t>, который устанав</w:t>
      </w:r>
      <w:r w:rsidRPr="003625E9">
        <w:rPr>
          <w:rFonts w:ascii="Times New Roman" w:hAnsi="Times New Roman"/>
          <w:spacing w:val="-4"/>
          <w:sz w:val="28"/>
          <w:szCs w:val="28"/>
        </w:rPr>
        <w:softHyphen/>
      </w:r>
      <w:r w:rsidRPr="003625E9">
        <w:rPr>
          <w:rFonts w:ascii="Times New Roman" w:hAnsi="Times New Roman"/>
          <w:spacing w:val="-5"/>
          <w:sz w:val="28"/>
          <w:szCs w:val="28"/>
        </w:rPr>
        <w:t>ливал выплату пособий в случае болезни, родов или смерти работника.  Кроме того вводилось положение о предоставлении бесплатной медицинской помощи, включающей в себя не только оказание первой по</w:t>
      </w:r>
      <w:r w:rsidRPr="003625E9">
        <w:rPr>
          <w:rFonts w:ascii="Times New Roman" w:hAnsi="Times New Roman"/>
          <w:spacing w:val="-5"/>
          <w:sz w:val="28"/>
          <w:szCs w:val="28"/>
        </w:rPr>
        <w:softHyphen/>
      </w:r>
      <w:r w:rsidRPr="003625E9">
        <w:rPr>
          <w:rFonts w:ascii="Times New Roman" w:hAnsi="Times New Roman"/>
          <w:spacing w:val="-4"/>
          <w:sz w:val="28"/>
          <w:szCs w:val="28"/>
        </w:rPr>
        <w:t>мощи, но и всех других видов лечения.</w:t>
      </w:r>
      <w:r w:rsidRPr="003625E9">
        <w:rPr>
          <w:rFonts w:ascii="Times New Roman" w:hAnsi="Times New Roman"/>
          <w:sz w:val="28"/>
          <w:szCs w:val="28"/>
        </w:rPr>
        <w:t xml:space="preserve"> Позднее были введены страхование от безработицы.</w:t>
      </w:r>
    </w:p>
    <w:p w:rsidR="00072694" w:rsidRPr="003625E9" w:rsidRDefault="00072694" w:rsidP="00151ABC">
      <w:pPr>
        <w:spacing w:after="0" w:line="360" w:lineRule="auto"/>
        <w:ind w:firstLine="708"/>
        <w:jc w:val="both"/>
        <w:rPr>
          <w:rFonts w:ascii="Times New Roman" w:hAnsi="Times New Roman"/>
          <w:sz w:val="28"/>
          <w:szCs w:val="28"/>
        </w:rPr>
      </w:pPr>
      <w:r w:rsidRPr="003625E9">
        <w:rPr>
          <w:rFonts w:ascii="Times New Roman" w:hAnsi="Times New Roman"/>
          <w:sz w:val="28"/>
          <w:szCs w:val="28"/>
        </w:rPr>
        <w:t xml:space="preserve">В </w:t>
      </w:r>
      <w:smartTag w:uri="urn:schemas-microsoft-com:office:smarttags" w:element="metricconverter">
        <w:smartTagPr>
          <w:attr w:name="ProductID" w:val="67, st"/>
        </w:smartTagPr>
        <w:r w:rsidRPr="003625E9">
          <w:rPr>
            <w:rFonts w:ascii="Times New Roman" w:hAnsi="Times New Roman"/>
            <w:sz w:val="28"/>
            <w:szCs w:val="28"/>
          </w:rPr>
          <w:t>1918 г</w:t>
        </w:r>
      </w:smartTag>
      <w:r w:rsidRPr="003625E9">
        <w:rPr>
          <w:rFonts w:ascii="Times New Roman" w:hAnsi="Times New Roman"/>
          <w:sz w:val="28"/>
          <w:szCs w:val="28"/>
        </w:rPr>
        <w:t xml:space="preserve">. вводится в действие </w:t>
      </w:r>
      <w:r w:rsidRPr="003625E9">
        <w:rPr>
          <w:rFonts w:ascii="Times New Roman" w:hAnsi="Times New Roman"/>
          <w:spacing w:val="-5"/>
          <w:sz w:val="28"/>
          <w:szCs w:val="28"/>
        </w:rPr>
        <w:t>Положение о социальном обеспечении тру</w:t>
      </w:r>
      <w:r w:rsidRPr="003625E9">
        <w:rPr>
          <w:rFonts w:ascii="Times New Roman" w:hAnsi="Times New Roman"/>
          <w:spacing w:val="-4"/>
          <w:sz w:val="28"/>
          <w:szCs w:val="28"/>
        </w:rPr>
        <w:t>дящихся</w:t>
      </w:r>
      <w:r w:rsidRPr="003625E9">
        <w:rPr>
          <w:rFonts w:ascii="Times New Roman" w:hAnsi="Times New Roman"/>
          <w:sz w:val="28"/>
          <w:szCs w:val="28"/>
        </w:rPr>
        <w:t>[3]</w:t>
      </w:r>
      <w:r w:rsidRPr="003625E9">
        <w:rPr>
          <w:rFonts w:ascii="Times New Roman" w:hAnsi="Times New Roman"/>
          <w:spacing w:val="-4"/>
          <w:sz w:val="28"/>
          <w:szCs w:val="28"/>
        </w:rPr>
        <w:t>,  которым закрепляется новое направление реализации социальной функции в виде социального обеспечения. Правом на социальное обеспечение обладали трудоспособные граждане в случае временной или постоянной утраты способности к трудовой деятельности. Данное Положение определенные виды предоставляемого социального обеспечения: пособия по временной нетрудоспо</w:t>
      </w:r>
      <w:r w:rsidRPr="003625E9">
        <w:rPr>
          <w:rFonts w:ascii="Times New Roman" w:hAnsi="Times New Roman"/>
          <w:spacing w:val="-4"/>
          <w:sz w:val="28"/>
          <w:szCs w:val="28"/>
        </w:rPr>
        <w:softHyphen/>
      </w:r>
      <w:r w:rsidRPr="003625E9">
        <w:rPr>
          <w:rFonts w:ascii="Times New Roman" w:hAnsi="Times New Roman"/>
          <w:spacing w:val="-3"/>
          <w:sz w:val="28"/>
          <w:szCs w:val="28"/>
        </w:rPr>
        <w:t xml:space="preserve">собности, по безработице, по беременности и родам, на рождение ребенка, на </w:t>
      </w:r>
      <w:r w:rsidRPr="003625E9">
        <w:rPr>
          <w:rFonts w:ascii="Times New Roman" w:hAnsi="Times New Roman"/>
          <w:spacing w:val="-5"/>
          <w:sz w:val="28"/>
          <w:szCs w:val="28"/>
        </w:rPr>
        <w:t xml:space="preserve">погребение, пенсии по инвалидности, медицинскую помощь, протезирование и </w:t>
      </w:r>
      <w:r w:rsidRPr="003625E9">
        <w:rPr>
          <w:rFonts w:ascii="Times New Roman" w:hAnsi="Times New Roman"/>
          <w:sz w:val="28"/>
          <w:szCs w:val="28"/>
        </w:rPr>
        <w:t>другие.  Особенностью данного акта являлось то, что его меры социальной поддержки были направлены лишь на представителей рабочего класса. Социальное обеспечение крестьян   не являлось частью государственной системы, предоставлялось за счет организаций крестьянской взаимопомощи[</w:t>
      </w:r>
      <w:r>
        <w:rPr>
          <w:rFonts w:ascii="Times New Roman" w:hAnsi="Times New Roman"/>
          <w:sz w:val="28"/>
          <w:szCs w:val="28"/>
        </w:rPr>
        <w:t>4</w:t>
      </w:r>
      <w:r w:rsidRPr="003625E9">
        <w:rPr>
          <w:rFonts w:ascii="Times New Roman" w:hAnsi="Times New Roman"/>
          <w:sz w:val="28"/>
          <w:szCs w:val="28"/>
        </w:rPr>
        <w:t xml:space="preserve">]. По Положению </w:t>
      </w:r>
      <w:r w:rsidRPr="003625E9">
        <w:rPr>
          <w:rFonts w:ascii="Times New Roman" w:hAnsi="Times New Roman"/>
          <w:spacing w:val="-4"/>
          <w:sz w:val="28"/>
          <w:szCs w:val="28"/>
        </w:rPr>
        <w:t>о кресть</w:t>
      </w:r>
      <w:r w:rsidRPr="003625E9">
        <w:rPr>
          <w:rFonts w:ascii="Times New Roman" w:hAnsi="Times New Roman"/>
          <w:spacing w:val="-4"/>
          <w:sz w:val="28"/>
          <w:szCs w:val="28"/>
        </w:rPr>
        <w:softHyphen/>
      </w:r>
      <w:r w:rsidRPr="003625E9">
        <w:rPr>
          <w:rFonts w:ascii="Times New Roman" w:hAnsi="Times New Roman"/>
          <w:spacing w:val="-3"/>
          <w:sz w:val="28"/>
          <w:szCs w:val="28"/>
        </w:rPr>
        <w:t>янских обществах взаимопомощи социальное обеспе</w:t>
      </w:r>
      <w:r w:rsidRPr="003625E9">
        <w:rPr>
          <w:rFonts w:ascii="Times New Roman" w:hAnsi="Times New Roman"/>
          <w:spacing w:val="-3"/>
          <w:sz w:val="28"/>
          <w:szCs w:val="28"/>
        </w:rPr>
        <w:softHyphen/>
      </w:r>
      <w:r w:rsidRPr="003625E9">
        <w:rPr>
          <w:rFonts w:ascii="Times New Roman" w:hAnsi="Times New Roman"/>
          <w:spacing w:val="-6"/>
          <w:sz w:val="28"/>
          <w:szCs w:val="28"/>
        </w:rPr>
        <w:t xml:space="preserve">чение </w:t>
      </w:r>
      <w:r w:rsidRPr="003625E9">
        <w:rPr>
          <w:rFonts w:ascii="Times New Roman" w:hAnsi="Times New Roman"/>
          <w:spacing w:val="-3"/>
          <w:sz w:val="28"/>
          <w:szCs w:val="28"/>
        </w:rPr>
        <w:t xml:space="preserve">предоставлялось из колхозных касс взаимопомощи </w:t>
      </w:r>
      <w:r w:rsidRPr="003625E9">
        <w:rPr>
          <w:rFonts w:ascii="Times New Roman" w:hAnsi="Times New Roman"/>
          <w:spacing w:val="-6"/>
          <w:sz w:val="28"/>
          <w:szCs w:val="28"/>
        </w:rPr>
        <w:t>семьям военнослужащих, инвалидам, престарелым  и самым бедным жителям деревни.</w:t>
      </w:r>
      <w:r w:rsidRPr="003625E9">
        <w:rPr>
          <w:rFonts w:ascii="Times New Roman" w:hAnsi="Times New Roman"/>
          <w:sz w:val="28"/>
          <w:szCs w:val="28"/>
        </w:rPr>
        <w:t xml:space="preserve"> Также они оказывали содействие при наступлении бедствий, организовывалась общественная трудовая помощь. </w:t>
      </w:r>
    </w:p>
    <w:p w:rsidR="00072694" w:rsidRPr="003625E9" w:rsidRDefault="00072694" w:rsidP="00151ABC">
      <w:pPr>
        <w:shd w:val="clear" w:color="auto" w:fill="FFFFFF"/>
        <w:spacing w:after="0" w:line="360" w:lineRule="auto"/>
        <w:ind w:left="5" w:right="18" w:firstLine="547"/>
        <w:jc w:val="both"/>
        <w:rPr>
          <w:rFonts w:ascii="Times New Roman" w:hAnsi="Times New Roman"/>
          <w:sz w:val="28"/>
          <w:szCs w:val="28"/>
        </w:rPr>
      </w:pPr>
      <w:r w:rsidRPr="003625E9">
        <w:rPr>
          <w:rFonts w:ascii="Times New Roman" w:hAnsi="Times New Roman"/>
          <w:spacing w:val="-4"/>
          <w:sz w:val="28"/>
          <w:szCs w:val="28"/>
        </w:rPr>
        <w:t>Также существовали и иные категории граждан, как например  ремесленники, лица, занимавшиеся индивидуальной трудовой деятельностью, а также выходцы из дворянства, буржуазии, духовенства, быв</w:t>
      </w:r>
      <w:r w:rsidRPr="003625E9">
        <w:rPr>
          <w:rFonts w:ascii="Times New Roman" w:hAnsi="Times New Roman"/>
          <w:spacing w:val="-4"/>
          <w:sz w:val="28"/>
          <w:szCs w:val="28"/>
        </w:rPr>
        <w:softHyphen/>
      </w:r>
      <w:r w:rsidRPr="003625E9">
        <w:rPr>
          <w:rFonts w:ascii="Times New Roman" w:hAnsi="Times New Roman"/>
          <w:sz w:val="28"/>
          <w:szCs w:val="28"/>
        </w:rPr>
        <w:t>шие высшие государственные чиновники, которые не обладали правом на социальное обеспечение за счет государства.</w:t>
      </w:r>
    </w:p>
    <w:p w:rsidR="00072694" w:rsidRPr="003625E9" w:rsidRDefault="00072694" w:rsidP="00FA661E">
      <w:pPr>
        <w:shd w:val="clear" w:color="auto" w:fill="FFFFFF"/>
        <w:spacing w:after="0" w:line="360" w:lineRule="auto"/>
        <w:ind w:firstLine="538"/>
        <w:jc w:val="both"/>
        <w:rPr>
          <w:rFonts w:ascii="Times New Roman" w:hAnsi="Times New Roman"/>
          <w:sz w:val="28"/>
          <w:szCs w:val="28"/>
        </w:rPr>
      </w:pPr>
      <w:r w:rsidRPr="003625E9">
        <w:rPr>
          <w:rFonts w:ascii="Times New Roman" w:hAnsi="Times New Roman"/>
          <w:spacing w:val="-6"/>
          <w:sz w:val="28"/>
          <w:szCs w:val="28"/>
        </w:rPr>
        <w:t>Таким образом, принцип общедоступности социальной поддержки был весьма ограничен и скорректирован в соответствии с положениями, определяющими роль труда в обществе. Всеобщее равенство и социальная справедливость на деле оставались лишь провозглашенными лозунгами, поскольку всегда оставались определенные категории граждан, лишенные права на получение социальной   поддержки государства.</w:t>
      </w:r>
    </w:p>
    <w:p w:rsidR="00072694" w:rsidRPr="003625E9" w:rsidRDefault="00072694" w:rsidP="00E37508">
      <w:pPr>
        <w:shd w:val="clear" w:color="auto" w:fill="FFFFFF"/>
        <w:spacing w:after="0" w:line="360" w:lineRule="auto"/>
        <w:ind w:firstLine="538"/>
        <w:jc w:val="both"/>
        <w:rPr>
          <w:rFonts w:ascii="Times New Roman" w:hAnsi="Times New Roman"/>
          <w:spacing w:val="-7"/>
          <w:sz w:val="28"/>
          <w:szCs w:val="28"/>
        </w:rPr>
      </w:pPr>
      <w:r w:rsidRPr="003625E9">
        <w:rPr>
          <w:rFonts w:ascii="Times New Roman" w:hAnsi="Times New Roman"/>
          <w:sz w:val="28"/>
          <w:szCs w:val="28"/>
        </w:rPr>
        <w:t xml:space="preserve">Еще одним важным направление проявления социальной функции Советского государства стало борьба с безработицей. Тяжелая экономическая ситуация в стране, приостановка производства, массовые забастовки порождали все большее количество безработных. Но в советском государстве </w:t>
      </w:r>
      <w:r w:rsidRPr="003625E9">
        <w:rPr>
          <w:rFonts w:ascii="Times New Roman" w:hAnsi="Times New Roman"/>
          <w:spacing w:val="-6"/>
          <w:sz w:val="28"/>
          <w:szCs w:val="28"/>
        </w:rPr>
        <w:t>труд являлся</w:t>
      </w:r>
      <w:r w:rsidRPr="003625E9">
        <w:rPr>
          <w:rFonts w:ascii="Times New Roman" w:hAnsi="Times New Roman"/>
          <w:spacing w:val="-5"/>
          <w:sz w:val="28"/>
          <w:szCs w:val="28"/>
        </w:rPr>
        <w:t xml:space="preserve"> «обязанностью и делом чести каждого способного к труду граж</w:t>
      </w:r>
      <w:r w:rsidRPr="003625E9">
        <w:rPr>
          <w:rFonts w:ascii="Times New Roman" w:hAnsi="Times New Roman"/>
          <w:spacing w:val="-5"/>
          <w:sz w:val="28"/>
          <w:szCs w:val="28"/>
        </w:rPr>
        <w:softHyphen/>
      </w:r>
      <w:r w:rsidRPr="003625E9">
        <w:rPr>
          <w:rFonts w:ascii="Times New Roman" w:hAnsi="Times New Roman"/>
          <w:spacing w:val="-7"/>
          <w:sz w:val="28"/>
          <w:szCs w:val="28"/>
        </w:rPr>
        <w:t>данина»</w:t>
      </w:r>
      <w:r w:rsidRPr="003625E9">
        <w:rPr>
          <w:rFonts w:ascii="Times New Roman" w:hAnsi="Times New Roman"/>
          <w:sz w:val="28"/>
          <w:szCs w:val="28"/>
        </w:rPr>
        <w:t xml:space="preserve"> [5]</w:t>
      </w:r>
      <w:r w:rsidRPr="003625E9">
        <w:rPr>
          <w:rFonts w:ascii="Times New Roman" w:hAnsi="Times New Roman"/>
          <w:spacing w:val="-7"/>
          <w:sz w:val="28"/>
          <w:szCs w:val="28"/>
        </w:rPr>
        <w:t>. Таким образом, обязательность труда устанавливалась для всех в равной мере, а в случае нежелания трудиться применялись нормы Уголовного кодекса о тунеядстве.  Борьба с безработицей заключалась в полном обеспечении занятости населения. В случае невозможности предоставления человеку рабочего места, ему выплачивалось пособие по безработице в размере необходимом для удовлетворения минимальных потребностей. Кроме того д</w:t>
      </w:r>
      <w:r w:rsidRPr="003625E9">
        <w:rPr>
          <w:rFonts w:ascii="Times New Roman" w:hAnsi="Times New Roman"/>
          <w:spacing w:val="-6"/>
          <w:sz w:val="28"/>
          <w:szCs w:val="28"/>
        </w:rPr>
        <w:t xml:space="preserve">ля </w:t>
      </w:r>
      <w:r w:rsidRPr="003625E9">
        <w:rPr>
          <w:rFonts w:ascii="Times New Roman" w:hAnsi="Times New Roman"/>
          <w:spacing w:val="-3"/>
          <w:sz w:val="28"/>
          <w:szCs w:val="28"/>
        </w:rPr>
        <w:t xml:space="preserve">безработных специально создавались общежития, организовывались пункты питания, а также предоставлялись и </w:t>
      </w:r>
      <w:r w:rsidRPr="003625E9">
        <w:rPr>
          <w:rFonts w:ascii="Times New Roman" w:hAnsi="Times New Roman"/>
          <w:spacing w:val="-7"/>
          <w:sz w:val="28"/>
          <w:szCs w:val="28"/>
        </w:rPr>
        <w:t>другие виды трудовой и материальной помощи[</w:t>
      </w:r>
      <w:r>
        <w:rPr>
          <w:rFonts w:ascii="Times New Roman" w:hAnsi="Times New Roman"/>
          <w:spacing w:val="-7"/>
          <w:sz w:val="28"/>
          <w:szCs w:val="28"/>
        </w:rPr>
        <w:t>6</w:t>
      </w:r>
      <w:r w:rsidRPr="003625E9">
        <w:rPr>
          <w:rFonts w:ascii="Times New Roman" w:hAnsi="Times New Roman"/>
          <w:spacing w:val="-7"/>
          <w:sz w:val="28"/>
          <w:szCs w:val="28"/>
        </w:rPr>
        <w:t>].</w:t>
      </w:r>
    </w:p>
    <w:p w:rsidR="00072694" w:rsidRPr="003625E9" w:rsidRDefault="00072694" w:rsidP="00F0111F">
      <w:pPr>
        <w:shd w:val="clear" w:color="auto" w:fill="FFFFFF"/>
        <w:spacing w:after="0" w:line="360" w:lineRule="auto"/>
        <w:ind w:firstLine="538"/>
        <w:jc w:val="both"/>
        <w:rPr>
          <w:rFonts w:ascii="Times New Roman" w:hAnsi="Times New Roman"/>
          <w:spacing w:val="-4"/>
          <w:sz w:val="28"/>
          <w:szCs w:val="28"/>
        </w:rPr>
      </w:pPr>
      <w:r w:rsidRPr="003625E9">
        <w:rPr>
          <w:rFonts w:ascii="Times New Roman" w:hAnsi="Times New Roman"/>
          <w:spacing w:val="-7"/>
          <w:sz w:val="28"/>
          <w:szCs w:val="28"/>
        </w:rPr>
        <w:t>Помимо материальной помощи, для решения проблемы безработицы была организована в 1918 г. биржа труда</w:t>
      </w:r>
      <w:r w:rsidRPr="003625E9">
        <w:rPr>
          <w:rFonts w:ascii="Times New Roman" w:hAnsi="Times New Roman"/>
          <w:sz w:val="28"/>
          <w:szCs w:val="28"/>
        </w:rPr>
        <w:t xml:space="preserve"> [</w:t>
      </w:r>
      <w:r>
        <w:rPr>
          <w:rFonts w:ascii="Times New Roman" w:hAnsi="Times New Roman"/>
          <w:sz w:val="28"/>
          <w:szCs w:val="28"/>
        </w:rPr>
        <w:t>7</w:t>
      </w:r>
      <w:r w:rsidRPr="003625E9">
        <w:rPr>
          <w:rFonts w:ascii="Times New Roman" w:hAnsi="Times New Roman"/>
          <w:sz w:val="28"/>
          <w:szCs w:val="28"/>
        </w:rPr>
        <w:t>]</w:t>
      </w:r>
      <w:r w:rsidRPr="003625E9">
        <w:rPr>
          <w:rFonts w:ascii="Times New Roman" w:hAnsi="Times New Roman"/>
          <w:spacing w:val="-4"/>
          <w:sz w:val="28"/>
          <w:szCs w:val="28"/>
        </w:rPr>
        <w:t xml:space="preserve">. Она осуществляла учет безработных, оказывала им социальную помощь, подбирала возможные варианты для трудовой деятельности. </w:t>
      </w:r>
      <w:r w:rsidRPr="003625E9">
        <w:rPr>
          <w:rFonts w:ascii="Times New Roman" w:hAnsi="Times New Roman"/>
          <w:sz w:val="28"/>
          <w:szCs w:val="28"/>
        </w:rPr>
        <w:t xml:space="preserve"> </w:t>
      </w:r>
    </w:p>
    <w:p w:rsidR="00072694" w:rsidRPr="003625E9" w:rsidRDefault="00072694" w:rsidP="0058108B">
      <w:pPr>
        <w:shd w:val="clear" w:color="auto" w:fill="FFFFFF"/>
        <w:spacing w:after="0" w:line="360" w:lineRule="auto"/>
        <w:ind w:right="9" w:firstLine="538"/>
        <w:jc w:val="both"/>
        <w:rPr>
          <w:rFonts w:ascii="Times New Roman" w:hAnsi="Times New Roman"/>
          <w:spacing w:val="-6"/>
          <w:sz w:val="28"/>
          <w:szCs w:val="28"/>
        </w:rPr>
      </w:pPr>
      <w:r w:rsidRPr="003625E9">
        <w:rPr>
          <w:rFonts w:ascii="Times New Roman" w:hAnsi="Times New Roman"/>
          <w:spacing w:val="-3"/>
          <w:sz w:val="28"/>
          <w:szCs w:val="28"/>
        </w:rPr>
        <w:t xml:space="preserve">Политика обеспечения всеобщей занятости советского населения несомненно требовала правового регулирования трудовых отношений. </w:t>
      </w:r>
      <w:r w:rsidRPr="003625E9">
        <w:rPr>
          <w:rFonts w:ascii="Times New Roman" w:hAnsi="Times New Roman"/>
          <w:spacing w:val="-7"/>
          <w:sz w:val="28"/>
          <w:szCs w:val="28"/>
        </w:rPr>
        <w:t xml:space="preserve"> В 1918 г. </w:t>
      </w:r>
      <w:r w:rsidRPr="003625E9">
        <w:rPr>
          <w:rFonts w:ascii="Times New Roman" w:hAnsi="Times New Roman"/>
          <w:spacing w:val="-5"/>
          <w:sz w:val="28"/>
          <w:szCs w:val="28"/>
        </w:rPr>
        <w:t>принимается Кодекс законов о труде</w:t>
      </w:r>
      <w:r w:rsidRPr="003625E9">
        <w:rPr>
          <w:rFonts w:ascii="Times New Roman" w:hAnsi="Times New Roman"/>
          <w:sz w:val="28"/>
          <w:szCs w:val="28"/>
        </w:rPr>
        <w:t xml:space="preserve"> [</w:t>
      </w:r>
      <w:r>
        <w:rPr>
          <w:rFonts w:ascii="Times New Roman" w:hAnsi="Times New Roman"/>
          <w:sz w:val="28"/>
          <w:szCs w:val="28"/>
        </w:rPr>
        <w:t>8</w:t>
      </w:r>
      <w:r w:rsidRPr="003625E9">
        <w:rPr>
          <w:rFonts w:ascii="Times New Roman" w:hAnsi="Times New Roman"/>
          <w:sz w:val="28"/>
          <w:szCs w:val="28"/>
        </w:rPr>
        <w:t>]</w:t>
      </w:r>
      <w:r w:rsidRPr="003625E9">
        <w:rPr>
          <w:rFonts w:ascii="Times New Roman" w:hAnsi="Times New Roman"/>
          <w:spacing w:val="-5"/>
          <w:sz w:val="28"/>
          <w:szCs w:val="28"/>
        </w:rPr>
        <w:t xml:space="preserve">, который регулирует трудовые отношения лиц работающих по найму. Кодекс регламентировал вопросы труда и отдыха, устанавливал </w:t>
      </w:r>
      <w:r w:rsidRPr="003625E9">
        <w:rPr>
          <w:rFonts w:ascii="Times New Roman" w:hAnsi="Times New Roman"/>
          <w:spacing w:val="-6"/>
          <w:sz w:val="28"/>
          <w:szCs w:val="28"/>
        </w:rPr>
        <w:t xml:space="preserve">8-часовой рабочий день, вводил трудовую повинность для трудоспособного населения. У граждан отсутствовала свобода заключения и расторжения трудовых договоров, они не могли по собственному желанию переходить с одного места работы на другое. Все эти мероприятия были необходимы для осуществления контроля над людьми.  </w:t>
      </w:r>
      <w:r w:rsidRPr="003625E9">
        <w:rPr>
          <w:rFonts w:ascii="Times New Roman" w:hAnsi="Times New Roman"/>
          <w:spacing w:val="-5"/>
          <w:sz w:val="28"/>
          <w:szCs w:val="28"/>
        </w:rPr>
        <w:t xml:space="preserve">  </w:t>
      </w:r>
    </w:p>
    <w:p w:rsidR="00072694" w:rsidRPr="003625E9" w:rsidRDefault="00072694" w:rsidP="00F0111F">
      <w:pPr>
        <w:shd w:val="clear" w:color="auto" w:fill="FFFFFF"/>
        <w:spacing w:after="0" w:line="360" w:lineRule="auto"/>
        <w:ind w:left="14" w:firstLine="538"/>
        <w:jc w:val="both"/>
        <w:rPr>
          <w:rFonts w:ascii="Times New Roman" w:hAnsi="Times New Roman"/>
          <w:spacing w:val="-7"/>
          <w:sz w:val="28"/>
          <w:szCs w:val="28"/>
        </w:rPr>
      </w:pPr>
      <w:r w:rsidRPr="003625E9">
        <w:rPr>
          <w:rFonts w:ascii="Times New Roman" w:hAnsi="Times New Roman"/>
          <w:spacing w:val="-5"/>
          <w:sz w:val="28"/>
          <w:szCs w:val="28"/>
        </w:rPr>
        <w:t>Немаловажное значение в развитии социальной политики Советского государства имело создание пенсионного обеспечения. Первоначально правом на пенсионное обеспечение обладали  солдаты Рабоче-Крестьянской Красной Ар</w:t>
      </w:r>
      <w:r w:rsidRPr="003625E9">
        <w:rPr>
          <w:rFonts w:ascii="Times New Roman" w:hAnsi="Times New Roman"/>
          <w:spacing w:val="-5"/>
          <w:sz w:val="28"/>
          <w:szCs w:val="28"/>
        </w:rPr>
        <w:softHyphen/>
        <w:t>мии в случае наступления инвалидности и члены их семей при потере кормильца</w:t>
      </w:r>
      <w:r w:rsidRPr="003625E9">
        <w:rPr>
          <w:rFonts w:ascii="Times New Roman" w:hAnsi="Times New Roman"/>
          <w:sz w:val="28"/>
          <w:szCs w:val="28"/>
        </w:rPr>
        <w:t xml:space="preserve"> [</w:t>
      </w:r>
      <w:r>
        <w:rPr>
          <w:rFonts w:ascii="Times New Roman" w:hAnsi="Times New Roman"/>
          <w:sz w:val="28"/>
          <w:szCs w:val="28"/>
        </w:rPr>
        <w:t>9</w:t>
      </w:r>
      <w:r w:rsidRPr="003625E9">
        <w:rPr>
          <w:rFonts w:ascii="Times New Roman" w:hAnsi="Times New Roman"/>
          <w:sz w:val="28"/>
          <w:szCs w:val="28"/>
        </w:rPr>
        <w:t>]</w:t>
      </w:r>
      <w:r w:rsidRPr="003625E9">
        <w:rPr>
          <w:rFonts w:ascii="Times New Roman" w:hAnsi="Times New Roman"/>
          <w:spacing w:val="-5"/>
          <w:sz w:val="28"/>
          <w:szCs w:val="28"/>
        </w:rPr>
        <w:t>.  Лишь в  1930 г. было введено обеспечение по старости, основанием, для предоставления которого являлось наступление пенсионного возраста для мужчин – 60 лет, а для женщин – 55 лет</w:t>
      </w:r>
      <w:r w:rsidRPr="003625E9">
        <w:rPr>
          <w:rFonts w:ascii="Times New Roman" w:hAnsi="Times New Roman"/>
          <w:sz w:val="28"/>
          <w:szCs w:val="28"/>
        </w:rPr>
        <w:t>[</w:t>
      </w:r>
      <w:r>
        <w:rPr>
          <w:rFonts w:ascii="Times New Roman" w:hAnsi="Times New Roman"/>
          <w:sz w:val="28"/>
          <w:szCs w:val="28"/>
        </w:rPr>
        <w:t>10</w:t>
      </w:r>
      <w:r w:rsidRPr="003625E9">
        <w:rPr>
          <w:rFonts w:ascii="Times New Roman" w:hAnsi="Times New Roman"/>
          <w:sz w:val="28"/>
          <w:szCs w:val="28"/>
        </w:rPr>
        <w:t>]</w:t>
      </w:r>
      <w:r w:rsidRPr="003625E9">
        <w:rPr>
          <w:rFonts w:ascii="Times New Roman" w:hAnsi="Times New Roman"/>
          <w:spacing w:val="-7"/>
          <w:sz w:val="28"/>
          <w:szCs w:val="28"/>
        </w:rPr>
        <w:t xml:space="preserve">. </w:t>
      </w:r>
    </w:p>
    <w:p w:rsidR="00072694" w:rsidRPr="003625E9" w:rsidRDefault="00072694" w:rsidP="00D93B6F">
      <w:pPr>
        <w:shd w:val="clear" w:color="auto" w:fill="FFFFFF"/>
        <w:spacing w:after="0" w:line="360" w:lineRule="auto"/>
        <w:ind w:left="14" w:firstLine="538"/>
        <w:jc w:val="both"/>
        <w:rPr>
          <w:rFonts w:ascii="Times New Roman" w:hAnsi="Times New Roman"/>
          <w:sz w:val="28"/>
          <w:szCs w:val="28"/>
        </w:rPr>
      </w:pPr>
      <w:r w:rsidRPr="003625E9">
        <w:rPr>
          <w:rFonts w:ascii="Times New Roman" w:hAnsi="Times New Roman"/>
          <w:spacing w:val="-7"/>
          <w:sz w:val="28"/>
          <w:szCs w:val="28"/>
        </w:rPr>
        <w:t xml:space="preserve">Особое внимание социальной политики было направлено на развитие системы здравоохранения. Существовавшая к моменту образования Советского государства высокая смертность и массовое распространение различных инфекционных заболеваний, нехватка квалифицированных кадров и специализированных учреждений указывали на глубочайшие недостатки в системе здравоохранения. В связи с этим </w:t>
      </w:r>
      <w:r w:rsidRPr="003625E9">
        <w:rPr>
          <w:rFonts w:ascii="Times New Roman" w:hAnsi="Times New Roman"/>
          <w:sz w:val="28"/>
          <w:szCs w:val="28"/>
        </w:rPr>
        <w:t>26 октября (8 ноября) 1917 г. при Военно-революционном комитете Петроградского совета рабочих и солдатских депутатов создается Медико-санитарный отдел, а со временем и в остальных районах  были созданы аналогичные отделы и Врачебные коллегии. Но для налаживания организации и дальнейшего развития здравоохранения необходимо было создать единую систему, что обусловило образование Народного комиссариата здравоохранения, в ведение которого перешло все руководство медико-санитарным делом страны</w:t>
      </w:r>
      <w:r>
        <w:rPr>
          <w:rFonts w:ascii="Times New Roman" w:hAnsi="Times New Roman"/>
          <w:sz w:val="28"/>
          <w:szCs w:val="28"/>
        </w:rPr>
        <w:t>[11]</w:t>
      </w:r>
      <w:r w:rsidRPr="003625E9">
        <w:rPr>
          <w:rFonts w:ascii="Times New Roman" w:hAnsi="Times New Roman"/>
          <w:sz w:val="28"/>
          <w:szCs w:val="28"/>
        </w:rPr>
        <w:t xml:space="preserve">. </w:t>
      </w:r>
    </w:p>
    <w:p w:rsidR="00072694" w:rsidRPr="003625E9" w:rsidRDefault="00072694" w:rsidP="00F0111F">
      <w:pPr>
        <w:shd w:val="clear" w:color="auto" w:fill="FFFFFF"/>
        <w:spacing w:after="0" w:line="360" w:lineRule="auto"/>
        <w:ind w:left="14" w:firstLine="538"/>
        <w:jc w:val="both"/>
        <w:rPr>
          <w:rFonts w:ascii="Times New Roman" w:hAnsi="Times New Roman"/>
          <w:sz w:val="28"/>
          <w:szCs w:val="28"/>
        </w:rPr>
      </w:pPr>
      <w:r w:rsidRPr="003625E9">
        <w:rPr>
          <w:rFonts w:ascii="Times New Roman" w:hAnsi="Times New Roman"/>
          <w:sz w:val="28"/>
          <w:szCs w:val="28"/>
        </w:rPr>
        <w:t>Вся система здравоохранения Советского государства основывалась на положения бесплатности и общедоступности. Развивалось повсеместное строительство государственных больниц и лечебных учреждений. Немаловажное значение имели и профилактические медицинские мероприятия по оздоровлению общества и предупреждению развития инфекционных заболеваний. В первые годы советской власти было принято значительное количество нормативных актов, регламентирующих деятельность системы здравоохранения. Только В.И.Лениным как председателем Совнаркома было подписано больше 200 декретов и постановлений [1</w:t>
      </w:r>
      <w:r>
        <w:rPr>
          <w:rFonts w:ascii="Times New Roman" w:hAnsi="Times New Roman"/>
          <w:sz w:val="28"/>
          <w:szCs w:val="28"/>
        </w:rPr>
        <w:t>2</w:t>
      </w:r>
      <w:r w:rsidRPr="003625E9">
        <w:rPr>
          <w:rFonts w:ascii="Times New Roman" w:hAnsi="Times New Roman"/>
          <w:sz w:val="28"/>
          <w:szCs w:val="28"/>
        </w:rPr>
        <w:t xml:space="preserve">]. </w:t>
      </w:r>
    </w:p>
    <w:p w:rsidR="00072694" w:rsidRPr="003625E9" w:rsidRDefault="00072694" w:rsidP="00D93B6F">
      <w:pPr>
        <w:shd w:val="clear" w:color="auto" w:fill="FFFFFF"/>
        <w:spacing w:after="0" w:line="360" w:lineRule="auto"/>
        <w:ind w:left="14" w:firstLine="538"/>
        <w:jc w:val="both"/>
        <w:rPr>
          <w:rFonts w:ascii="Times New Roman" w:hAnsi="Times New Roman"/>
          <w:spacing w:val="-5"/>
          <w:sz w:val="28"/>
          <w:szCs w:val="28"/>
        </w:rPr>
      </w:pPr>
      <w:r w:rsidRPr="003625E9">
        <w:rPr>
          <w:rFonts w:ascii="Times New Roman" w:hAnsi="Times New Roman"/>
          <w:spacing w:val="-5"/>
          <w:sz w:val="28"/>
          <w:szCs w:val="28"/>
        </w:rPr>
        <w:t>Другим направлением в реализации социальной функции Советского государства стала социальная защита несовершеннолетних и борьба с беспризорностью. Государство уделяло большое внимание воспитанию детей, поскольку стремилось привить им идеологические основы построения социалистического государства, ведь они являлись «</w:t>
      </w:r>
      <w:r w:rsidRPr="003625E9">
        <w:rPr>
          <w:rFonts w:ascii="Times New Roman" w:hAnsi="Times New Roman"/>
          <w:sz w:val="28"/>
          <w:szCs w:val="28"/>
        </w:rPr>
        <w:t>будущей нашей опорой коммунистического строя» [</w:t>
      </w:r>
      <w:r>
        <w:rPr>
          <w:rFonts w:ascii="Times New Roman" w:hAnsi="Times New Roman"/>
          <w:sz w:val="28"/>
          <w:szCs w:val="28"/>
        </w:rPr>
        <w:t>13</w:t>
      </w:r>
      <w:r w:rsidRPr="003625E9">
        <w:rPr>
          <w:rFonts w:ascii="Times New Roman" w:hAnsi="Times New Roman"/>
          <w:sz w:val="28"/>
          <w:szCs w:val="28"/>
        </w:rPr>
        <w:t>].</w:t>
      </w:r>
    </w:p>
    <w:p w:rsidR="00072694" w:rsidRPr="003625E9" w:rsidRDefault="00072694" w:rsidP="00D93B6F">
      <w:pPr>
        <w:shd w:val="clear" w:color="auto" w:fill="FFFFFF"/>
        <w:spacing w:after="0" w:line="360" w:lineRule="auto"/>
        <w:ind w:right="18" w:firstLine="538"/>
        <w:jc w:val="both"/>
        <w:rPr>
          <w:rFonts w:ascii="Times New Roman" w:hAnsi="Times New Roman"/>
          <w:sz w:val="28"/>
          <w:szCs w:val="28"/>
        </w:rPr>
      </w:pPr>
      <w:r w:rsidRPr="003625E9">
        <w:rPr>
          <w:rFonts w:ascii="Times New Roman" w:hAnsi="Times New Roman"/>
          <w:sz w:val="28"/>
          <w:szCs w:val="28"/>
        </w:rPr>
        <w:t>Социально-экономические проблемы общества в большей степени влияют на незащищенные слои населения, особенно на детей. Вследствие чего в стране широко была распространена беспризорность и безнадзорность среди молодого поколения. Причинами этому были также: голод, бедность, безработица и т.д. Родители не могли не только обеспечить, но и прокормить себя и своих детей. Кроме того много детей потеряло родителей во время Первой мировой и Гражданской войн.  Толпы детей перемещались по стране в поисках какого-либо пропитания и пристанища. Результатом развития данной проблемы стало распространение различных заболеваний среди детей и рост детской смертности.</w:t>
      </w:r>
    </w:p>
    <w:p w:rsidR="00072694" w:rsidRPr="003625E9" w:rsidRDefault="00072694" w:rsidP="000F3F46">
      <w:pPr>
        <w:shd w:val="clear" w:color="auto" w:fill="FFFFFF"/>
        <w:spacing w:after="0" w:line="360" w:lineRule="auto"/>
        <w:ind w:right="18" w:firstLine="538"/>
        <w:jc w:val="both"/>
        <w:rPr>
          <w:rFonts w:ascii="Times New Roman" w:hAnsi="Times New Roman"/>
          <w:sz w:val="28"/>
          <w:szCs w:val="28"/>
        </w:rPr>
      </w:pPr>
      <w:r w:rsidRPr="003625E9">
        <w:rPr>
          <w:rFonts w:ascii="Times New Roman" w:hAnsi="Times New Roman"/>
          <w:sz w:val="28"/>
          <w:szCs w:val="28"/>
        </w:rPr>
        <w:t>Вопросы организации помощи беспризорным детям находились в ведении Народного комиссариата государственного призрения, а затем перешли к Наркомату социального обеспечения. В 1919 г. был создан Совет защиты детей</w:t>
      </w:r>
      <w:r>
        <w:rPr>
          <w:rFonts w:ascii="Times New Roman" w:hAnsi="Times New Roman"/>
          <w:sz w:val="28"/>
          <w:szCs w:val="28"/>
        </w:rPr>
        <w:t>[14]</w:t>
      </w:r>
      <w:r w:rsidRPr="003625E9">
        <w:rPr>
          <w:rFonts w:ascii="Times New Roman" w:hAnsi="Times New Roman"/>
          <w:sz w:val="28"/>
          <w:szCs w:val="28"/>
        </w:rPr>
        <w:t>, с 1921 г. образована Комиссия по улучшению жизни детей</w:t>
      </w:r>
      <w:r>
        <w:rPr>
          <w:rFonts w:ascii="Times New Roman" w:hAnsi="Times New Roman"/>
          <w:sz w:val="28"/>
          <w:szCs w:val="28"/>
        </w:rPr>
        <w:t>[15]</w:t>
      </w:r>
      <w:r w:rsidRPr="003625E9">
        <w:rPr>
          <w:rFonts w:ascii="Times New Roman" w:hAnsi="Times New Roman"/>
          <w:sz w:val="28"/>
          <w:szCs w:val="28"/>
        </w:rPr>
        <w:t>. Задачами указанных органов являлось оказание помощи несовершеннолетним в виде одежды, продовольствий, жилья и т.д. Для ликвидации детской беспризорности создавались детские дома, в которых предоставлялось питание и медицинское обслуживание.</w:t>
      </w:r>
    </w:p>
    <w:p w:rsidR="00072694" w:rsidRPr="003625E9" w:rsidRDefault="00072694" w:rsidP="000F3F46">
      <w:pPr>
        <w:shd w:val="clear" w:color="auto" w:fill="FFFFFF"/>
        <w:spacing w:after="0" w:line="360" w:lineRule="auto"/>
        <w:ind w:right="18" w:firstLine="538"/>
        <w:jc w:val="both"/>
        <w:rPr>
          <w:rFonts w:ascii="Times New Roman" w:hAnsi="Times New Roman"/>
          <w:sz w:val="28"/>
          <w:szCs w:val="28"/>
        </w:rPr>
      </w:pPr>
      <w:r w:rsidRPr="003625E9">
        <w:rPr>
          <w:rFonts w:ascii="Times New Roman" w:hAnsi="Times New Roman"/>
          <w:sz w:val="28"/>
          <w:szCs w:val="28"/>
        </w:rPr>
        <w:t xml:space="preserve">В 1920-е гг. создаются детские адресные столы, а при Наркомпросе РСФСР – Центральный детский стол. Эти подразделения сосредоточивали все сведения о детях РСФСР, которые потеряли родителей или утратили связь с ними. Они были предназначены для розыска родственников и возвращения детей домой. </w:t>
      </w:r>
    </w:p>
    <w:p w:rsidR="00072694" w:rsidRPr="003625E9" w:rsidRDefault="00072694" w:rsidP="000F3F46">
      <w:pPr>
        <w:shd w:val="clear" w:color="auto" w:fill="FFFFFF"/>
        <w:spacing w:after="0" w:line="360" w:lineRule="auto"/>
        <w:ind w:right="18" w:firstLine="538"/>
        <w:jc w:val="both"/>
        <w:rPr>
          <w:rFonts w:ascii="Times New Roman" w:hAnsi="Times New Roman"/>
          <w:sz w:val="28"/>
          <w:szCs w:val="28"/>
        </w:rPr>
      </w:pPr>
      <w:r w:rsidRPr="003625E9">
        <w:rPr>
          <w:rFonts w:ascii="Times New Roman" w:hAnsi="Times New Roman"/>
          <w:sz w:val="28"/>
          <w:szCs w:val="28"/>
        </w:rPr>
        <w:t xml:space="preserve">Задача государства о полной ликвидации беспризорности в первые годы советской власти была практически невыполнима. Для этого необходимо было наличие огромных материальных средств, которых в тот период катастрофически не хватало. Но государство смогло предотвратить дальнейшее развитие беспризорности, приостановить ее рост и распространение. Были заложены основы для дальнейшей борьбы с этой проблемой.  </w:t>
      </w:r>
    </w:p>
    <w:p w:rsidR="00072694" w:rsidRPr="003625E9" w:rsidRDefault="00072694" w:rsidP="0019404C">
      <w:pPr>
        <w:spacing w:after="0" w:line="360" w:lineRule="auto"/>
        <w:ind w:firstLine="538"/>
        <w:jc w:val="both"/>
        <w:rPr>
          <w:rFonts w:ascii="Times New Roman" w:hAnsi="Times New Roman"/>
          <w:spacing w:val="-4"/>
          <w:sz w:val="28"/>
          <w:szCs w:val="28"/>
        </w:rPr>
      </w:pPr>
      <w:r w:rsidRPr="003625E9">
        <w:rPr>
          <w:rFonts w:ascii="Times New Roman" w:hAnsi="Times New Roman"/>
          <w:spacing w:val="-4"/>
          <w:sz w:val="28"/>
          <w:szCs w:val="28"/>
        </w:rPr>
        <w:t>Другим направлением реализации социальной функции стало организация и развитие образования, культуры и науки. В 1918 г. произошло отделение церкви от государства и школы от церкви[1</w:t>
      </w:r>
      <w:r>
        <w:rPr>
          <w:rFonts w:ascii="Times New Roman" w:hAnsi="Times New Roman"/>
          <w:spacing w:val="-4"/>
          <w:sz w:val="28"/>
          <w:szCs w:val="28"/>
        </w:rPr>
        <w:t>6</w:t>
      </w:r>
      <w:r w:rsidRPr="003625E9">
        <w:rPr>
          <w:rFonts w:ascii="Times New Roman" w:hAnsi="Times New Roman"/>
          <w:spacing w:val="-4"/>
          <w:sz w:val="28"/>
          <w:szCs w:val="28"/>
        </w:rPr>
        <w:t xml:space="preserve">], тем самым были введены светские принципы обучения. </w:t>
      </w:r>
    </w:p>
    <w:p w:rsidR="00072694" w:rsidRPr="003625E9" w:rsidRDefault="00072694" w:rsidP="00F0111F">
      <w:pPr>
        <w:spacing w:after="0" w:line="360" w:lineRule="auto"/>
        <w:jc w:val="both"/>
        <w:rPr>
          <w:rFonts w:ascii="Times New Roman" w:hAnsi="Times New Roman"/>
          <w:spacing w:val="-4"/>
          <w:sz w:val="28"/>
          <w:szCs w:val="28"/>
        </w:rPr>
      </w:pPr>
      <w:r w:rsidRPr="003625E9">
        <w:rPr>
          <w:rFonts w:ascii="Times New Roman" w:hAnsi="Times New Roman"/>
          <w:spacing w:val="-4"/>
          <w:sz w:val="28"/>
          <w:szCs w:val="28"/>
        </w:rPr>
        <w:tab/>
        <w:t>Перед государством стояла задача по проведению культурной революции для социалистического преобразования страны. Для этого необходимо было ликвидировать неграмотность среди населения, обеспечить развитие народного просвещения, подготовить квалифицированные кадры, организовать развитие науки и культуры.</w:t>
      </w:r>
    </w:p>
    <w:p w:rsidR="00072694" w:rsidRPr="003625E9" w:rsidRDefault="00072694" w:rsidP="00F0111F">
      <w:pPr>
        <w:spacing w:after="0" w:line="360" w:lineRule="auto"/>
        <w:jc w:val="both"/>
        <w:rPr>
          <w:rFonts w:ascii="Times New Roman" w:hAnsi="Times New Roman"/>
          <w:spacing w:val="-4"/>
          <w:sz w:val="28"/>
          <w:szCs w:val="28"/>
        </w:rPr>
      </w:pPr>
      <w:r w:rsidRPr="003625E9">
        <w:rPr>
          <w:rFonts w:ascii="Times New Roman" w:hAnsi="Times New Roman"/>
          <w:spacing w:val="-4"/>
          <w:sz w:val="28"/>
          <w:szCs w:val="28"/>
        </w:rPr>
        <w:tab/>
        <w:t xml:space="preserve">При Совнаркоме был создан Народный комиссариат просвещения.  В его ведении находились </w:t>
      </w:r>
      <w:r w:rsidRPr="003625E9">
        <w:rPr>
          <w:rFonts w:ascii="Times New Roman" w:hAnsi="Times New Roman"/>
          <w:sz w:val="28"/>
          <w:szCs w:val="28"/>
          <w:shd w:val="clear" w:color="auto" w:fill="FFFFFF"/>
        </w:rPr>
        <w:t>все начальные, средние, высшие, открытые и закрытые, общеобразовательные и специальные учебные заведения</w:t>
      </w:r>
      <w:r>
        <w:rPr>
          <w:rFonts w:ascii="Times New Roman" w:hAnsi="Times New Roman"/>
          <w:sz w:val="28"/>
          <w:szCs w:val="28"/>
          <w:shd w:val="clear" w:color="auto" w:fill="FFFFFF"/>
        </w:rPr>
        <w:t>[17]</w:t>
      </w:r>
      <w:r w:rsidRPr="003625E9">
        <w:rPr>
          <w:rFonts w:ascii="Times New Roman" w:hAnsi="Times New Roman"/>
          <w:sz w:val="28"/>
          <w:szCs w:val="28"/>
          <w:shd w:val="clear" w:color="auto" w:fill="FFFFFF"/>
        </w:rPr>
        <w:t>.</w:t>
      </w:r>
    </w:p>
    <w:p w:rsidR="00072694" w:rsidRPr="003625E9" w:rsidRDefault="00072694" w:rsidP="00F0111F">
      <w:pPr>
        <w:spacing w:after="0" w:line="360" w:lineRule="auto"/>
        <w:jc w:val="both"/>
        <w:rPr>
          <w:rFonts w:ascii="Times New Roman" w:hAnsi="Times New Roman"/>
          <w:spacing w:val="-4"/>
          <w:sz w:val="28"/>
          <w:szCs w:val="28"/>
        </w:rPr>
      </w:pPr>
      <w:r w:rsidRPr="003625E9">
        <w:rPr>
          <w:rFonts w:ascii="Times New Roman" w:hAnsi="Times New Roman"/>
          <w:spacing w:val="-4"/>
          <w:sz w:val="28"/>
          <w:szCs w:val="28"/>
        </w:rPr>
        <w:tab/>
        <w:t>В 1919 г. принимается декрет «О ликвидации безграмотности среди населения РСФСР», обязывающий граждан, не умевших читать и писать, обучаться грамоте</w:t>
      </w:r>
      <w:r>
        <w:rPr>
          <w:rFonts w:ascii="Times New Roman" w:hAnsi="Times New Roman"/>
          <w:spacing w:val="-4"/>
          <w:sz w:val="28"/>
          <w:szCs w:val="28"/>
        </w:rPr>
        <w:t>[18]</w:t>
      </w:r>
      <w:r w:rsidRPr="003625E9">
        <w:rPr>
          <w:rFonts w:ascii="Times New Roman" w:hAnsi="Times New Roman"/>
          <w:spacing w:val="-4"/>
          <w:sz w:val="28"/>
          <w:szCs w:val="28"/>
        </w:rPr>
        <w:t>. Целью данного акта была полная ликвидация неграмотности в стране. Повсеместно проходило создание школ, как для детей, так и для взрослых. Грамотное население привлекалось для обучения неграмотных.</w:t>
      </w:r>
    </w:p>
    <w:p w:rsidR="00072694" w:rsidRPr="003625E9" w:rsidRDefault="00072694" w:rsidP="00571C05">
      <w:pPr>
        <w:spacing w:after="0" w:line="360" w:lineRule="auto"/>
        <w:ind w:firstLine="708"/>
        <w:jc w:val="both"/>
        <w:rPr>
          <w:rFonts w:ascii="Times New Roman" w:hAnsi="Times New Roman"/>
          <w:spacing w:val="-6"/>
          <w:sz w:val="28"/>
          <w:szCs w:val="28"/>
        </w:rPr>
      </w:pPr>
      <w:r w:rsidRPr="003625E9">
        <w:rPr>
          <w:rFonts w:ascii="Times New Roman" w:hAnsi="Times New Roman"/>
          <w:spacing w:val="-4"/>
          <w:sz w:val="28"/>
          <w:szCs w:val="28"/>
        </w:rPr>
        <w:t xml:space="preserve">Активное проведение социальной политики в первые годы Советского государства было обусловлено сложившейся социально-экономической обстановкой в стране. Последствия Первой мировой и Гражданской войн оставили после себя только разруху в хозяйстве, голод, нищенство. Начавшиеся изменения в социальной сфере жизни общества позволили решить многие проблемы издавна существовавшие в стране. Был ликвидирован «синдром бедняка», что </w:t>
      </w:r>
      <w:r w:rsidRPr="003625E9">
        <w:rPr>
          <w:rFonts w:ascii="Times New Roman" w:hAnsi="Times New Roman"/>
          <w:spacing w:val="-5"/>
          <w:sz w:val="28"/>
          <w:szCs w:val="28"/>
        </w:rPr>
        <w:t xml:space="preserve">способствовало увеличению продолжительности жизни людей и снижению детской </w:t>
      </w:r>
      <w:r w:rsidRPr="003625E9">
        <w:rPr>
          <w:rFonts w:ascii="Times New Roman" w:hAnsi="Times New Roman"/>
          <w:spacing w:val="-6"/>
          <w:sz w:val="28"/>
          <w:szCs w:val="28"/>
        </w:rPr>
        <w:t xml:space="preserve">смертности. </w:t>
      </w:r>
    </w:p>
    <w:p w:rsidR="00072694" w:rsidRPr="003625E9" w:rsidRDefault="00072694" w:rsidP="00E97F9E">
      <w:pPr>
        <w:spacing w:after="0" w:line="360" w:lineRule="auto"/>
        <w:ind w:firstLine="708"/>
        <w:jc w:val="both"/>
        <w:rPr>
          <w:rFonts w:ascii="Times New Roman" w:hAnsi="Times New Roman"/>
          <w:spacing w:val="-4"/>
          <w:sz w:val="28"/>
          <w:szCs w:val="28"/>
        </w:rPr>
      </w:pPr>
      <w:r w:rsidRPr="003625E9">
        <w:rPr>
          <w:rFonts w:ascii="Times New Roman" w:hAnsi="Times New Roman"/>
          <w:spacing w:val="-2"/>
          <w:sz w:val="28"/>
          <w:szCs w:val="28"/>
        </w:rPr>
        <w:t>Советская власть смогла обеспечить занятость большой части населе</w:t>
      </w:r>
      <w:r w:rsidRPr="003625E9">
        <w:rPr>
          <w:rFonts w:ascii="Times New Roman" w:hAnsi="Times New Roman"/>
          <w:spacing w:val="-2"/>
          <w:sz w:val="28"/>
          <w:szCs w:val="28"/>
        </w:rPr>
        <w:softHyphen/>
      </w:r>
      <w:r w:rsidRPr="003625E9">
        <w:rPr>
          <w:rFonts w:ascii="Times New Roman" w:hAnsi="Times New Roman"/>
          <w:spacing w:val="-4"/>
          <w:sz w:val="28"/>
          <w:szCs w:val="28"/>
        </w:rPr>
        <w:t>ния, создала возможность для предоставления бесплатной медицинской помощи, развивала систему всеобщего бес</w:t>
      </w:r>
      <w:r w:rsidRPr="003625E9">
        <w:rPr>
          <w:rFonts w:ascii="Times New Roman" w:hAnsi="Times New Roman"/>
          <w:spacing w:val="-4"/>
          <w:sz w:val="28"/>
          <w:szCs w:val="28"/>
        </w:rPr>
        <w:softHyphen/>
        <w:t>платного образования, пенсионного обеспечения, осуществляла социальную защиту беспризорных детей. Став единственным субъектом социальной политики, государство осознало всю важность и значимость социальной функции, и благодаря планомерной реализации социальной деятельности в социальной сере произошли существенные изменения.  Но это были лишь предпосылки для дальнейшего развития системы социальной поддержки населения.</w:t>
      </w:r>
    </w:p>
    <w:p w:rsidR="00072694" w:rsidRPr="003625E9" w:rsidRDefault="00072694" w:rsidP="007E0DD1">
      <w:pPr>
        <w:shd w:val="clear" w:color="auto" w:fill="FFFFFF"/>
        <w:spacing w:after="0" w:line="360" w:lineRule="auto"/>
        <w:ind w:right="27"/>
        <w:jc w:val="both"/>
        <w:rPr>
          <w:rFonts w:ascii="Times New Roman" w:hAnsi="Times New Roman"/>
          <w:spacing w:val="-4"/>
          <w:sz w:val="28"/>
          <w:szCs w:val="28"/>
        </w:rPr>
      </w:pPr>
    </w:p>
    <w:p w:rsidR="00072694" w:rsidRPr="003625E9" w:rsidRDefault="00072694" w:rsidP="00814EA3">
      <w:pPr>
        <w:tabs>
          <w:tab w:val="left" w:pos="993"/>
        </w:tabs>
        <w:spacing w:after="0" w:line="240" w:lineRule="auto"/>
        <w:ind w:firstLine="567"/>
        <w:jc w:val="both"/>
        <w:rPr>
          <w:rFonts w:ascii="Times New Roman" w:hAnsi="Times New Roman"/>
          <w:b/>
          <w:sz w:val="24"/>
          <w:szCs w:val="24"/>
        </w:rPr>
      </w:pPr>
      <w:r w:rsidRPr="003625E9">
        <w:rPr>
          <w:rFonts w:ascii="Times New Roman" w:hAnsi="Times New Roman"/>
          <w:b/>
          <w:sz w:val="24"/>
          <w:szCs w:val="24"/>
        </w:rPr>
        <w:t>Литература</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rPr>
      </w:pPr>
    </w:p>
    <w:p w:rsidR="00072694" w:rsidRPr="005F2D24" w:rsidRDefault="00072694" w:rsidP="00814EA3">
      <w:pPr>
        <w:pStyle w:val="ListParagraph"/>
        <w:numPr>
          <w:ilvl w:val="0"/>
          <w:numId w:val="1"/>
        </w:numPr>
        <w:shd w:val="clear" w:color="auto" w:fill="FFFFFF"/>
        <w:tabs>
          <w:tab w:val="left" w:pos="993"/>
        </w:tabs>
        <w:spacing w:after="0" w:line="240" w:lineRule="auto"/>
        <w:ind w:left="0" w:right="27" w:firstLine="567"/>
        <w:jc w:val="both"/>
        <w:rPr>
          <w:rFonts w:ascii="Times New Roman" w:hAnsi="Times New Roman"/>
          <w:spacing w:val="-4"/>
          <w:sz w:val="24"/>
          <w:szCs w:val="24"/>
        </w:rPr>
      </w:pPr>
      <w:r w:rsidRPr="005F2D24">
        <w:rPr>
          <w:rFonts w:ascii="Times New Roman" w:hAnsi="Times New Roman"/>
          <w:spacing w:val="-4"/>
          <w:sz w:val="24"/>
          <w:szCs w:val="24"/>
        </w:rPr>
        <w:t>В.И. Ленин. Полное собрание сочинений, Т.6. С. 232.</w:t>
      </w:r>
    </w:p>
    <w:p w:rsidR="00072694" w:rsidRPr="005F2D24" w:rsidRDefault="00072694" w:rsidP="00814EA3">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5F2D24">
        <w:rPr>
          <w:rFonts w:ascii="Times New Roman" w:hAnsi="Times New Roman"/>
          <w:spacing w:val="-4"/>
          <w:sz w:val="24"/>
          <w:szCs w:val="24"/>
        </w:rPr>
        <w:t>Декрет «О страховании на случай болезни» от 22 декабря 1917 Г.//СУ РСФСР, 1917, №8, с. 111</w:t>
      </w:r>
    </w:p>
    <w:p w:rsidR="00072694" w:rsidRPr="005F2D24" w:rsidRDefault="00072694" w:rsidP="00814EA3">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5F2D24">
        <w:rPr>
          <w:rFonts w:ascii="Times New Roman" w:hAnsi="Times New Roman"/>
          <w:sz w:val="24"/>
          <w:szCs w:val="24"/>
        </w:rPr>
        <w:t xml:space="preserve">Декрет Совнаркома «Об утверждении Положения о социальном обеспечении трудящихся» от </w:t>
      </w:r>
      <w:r w:rsidRPr="005F2D24">
        <w:rPr>
          <w:rFonts w:ascii="Times New Roman" w:hAnsi="Times New Roman"/>
          <w:spacing w:val="-2"/>
          <w:sz w:val="24"/>
          <w:szCs w:val="24"/>
        </w:rPr>
        <w:t>31.10.1918//Декреты Советской власти./Ред. колл.: Г.Д.Обичкин, С.Н. Валк, Л.С. Гапоненко. - М.: Государст</w:t>
      </w:r>
      <w:r w:rsidRPr="005F2D24">
        <w:rPr>
          <w:rFonts w:ascii="Times New Roman" w:hAnsi="Times New Roman"/>
          <w:spacing w:val="-3"/>
          <w:sz w:val="24"/>
          <w:szCs w:val="24"/>
        </w:rPr>
        <w:t>венное издательство политической литературы, 1959. - Т. 3.</w:t>
      </w:r>
    </w:p>
    <w:p w:rsidR="00072694" w:rsidRPr="005F2D24" w:rsidRDefault="00072694" w:rsidP="00814EA3">
      <w:pPr>
        <w:pStyle w:val="ConsPlusNormal"/>
        <w:numPr>
          <w:ilvl w:val="0"/>
          <w:numId w:val="1"/>
        </w:numPr>
        <w:tabs>
          <w:tab w:val="left" w:pos="993"/>
        </w:tabs>
        <w:ind w:left="0" w:firstLine="567"/>
        <w:jc w:val="both"/>
        <w:rPr>
          <w:rFonts w:ascii="Times New Roman" w:hAnsi="Times New Roman" w:cs="Times New Roman"/>
          <w:sz w:val="24"/>
          <w:szCs w:val="24"/>
        </w:rPr>
      </w:pPr>
      <w:r w:rsidRPr="005F2D24">
        <w:rPr>
          <w:rFonts w:ascii="Times New Roman" w:hAnsi="Times New Roman" w:cs="Times New Roman"/>
          <w:spacing w:val="-4"/>
          <w:sz w:val="24"/>
          <w:szCs w:val="24"/>
        </w:rPr>
        <w:t>Положение о крестьянских обществах взаимопомощи от 28.09.1924//СУ РСФСР, 1924, №81, с.813</w:t>
      </w:r>
    </w:p>
    <w:p w:rsidR="00072694" w:rsidRPr="005F2D24" w:rsidRDefault="00072694" w:rsidP="00814EA3">
      <w:pPr>
        <w:pStyle w:val="FootnoteText"/>
        <w:numPr>
          <w:ilvl w:val="0"/>
          <w:numId w:val="1"/>
        </w:numPr>
        <w:tabs>
          <w:tab w:val="left" w:pos="993"/>
        </w:tabs>
        <w:ind w:left="0" w:firstLine="567"/>
        <w:jc w:val="both"/>
        <w:rPr>
          <w:rFonts w:ascii="Times New Roman" w:hAnsi="Times New Roman"/>
          <w:sz w:val="24"/>
          <w:szCs w:val="24"/>
        </w:rPr>
      </w:pPr>
      <w:r w:rsidRPr="005F2D24">
        <w:rPr>
          <w:rFonts w:ascii="Times New Roman" w:hAnsi="Times New Roman"/>
          <w:spacing w:val="-4"/>
          <w:sz w:val="24"/>
          <w:szCs w:val="24"/>
        </w:rPr>
        <w:t xml:space="preserve">Ст. 12 Конституции СССР от 5.12.1936//Конституция (Основной закон) Союза Советских Социалистических </w:t>
      </w:r>
      <w:r w:rsidRPr="005F2D24">
        <w:rPr>
          <w:rFonts w:ascii="Times New Roman" w:hAnsi="Times New Roman"/>
          <w:spacing w:val="-3"/>
          <w:sz w:val="24"/>
          <w:szCs w:val="24"/>
        </w:rPr>
        <w:t>республик. С изм. и доп., принят. На седьмой сессии Верховного Совета СССР восьмого созыва. - М.: «Извес</w:t>
      </w:r>
      <w:r w:rsidRPr="005F2D24">
        <w:rPr>
          <w:rFonts w:ascii="Times New Roman" w:hAnsi="Times New Roman"/>
          <w:sz w:val="24"/>
          <w:szCs w:val="24"/>
        </w:rPr>
        <w:t>тия», 1974.</w:t>
      </w:r>
    </w:p>
    <w:p w:rsidR="00072694" w:rsidRPr="005F2D24" w:rsidRDefault="00072694" w:rsidP="00814EA3">
      <w:pPr>
        <w:pStyle w:val="ConsPlusNormal"/>
        <w:numPr>
          <w:ilvl w:val="0"/>
          <w:numId w:val="1"/>
        </w:numPr>
        <w:tabs>
          <w:tab w:val="left" w:pos="993"/>
        </w:tabs>
        <w:ind w:left="0" w:firstLine="567"/>
        <w:jc w:val="both"/>
        <w:rPr>
          <w:rFonts w:ascii="Times New Roman" w:hAnsi="Times New Roman" w:cs="Times New Roman"/>
          <w:sz w:val="24"/>
          <w:szCs w:val="24"/>
        </w:rPr>
      </w:pPr>
      <w:r w:rsidRPr="005F2D24">
        <w:rPr>
          <w:rFonts w:ascii="Times New Roman" w:hAnsi="Times New Roman" w:cs="Times New Roman"/>
          <w:spacing w:val="-4"/>
          <w:sz w:val="24"/>
          <w:szCs w:val="24"/>
        </w:rPr>
        <w:t xml:space="preserve">Декрет от 3.09.1918 «О воспрещении безработным отказываться от работы»// Декреты Советской власти/Ред. колл.: Г.Д.Обичкин, С.Н. Валк, Л.С. Гапоненко. - М.: Государственное издательство политической литературы, </w:t>
      </w:r>
      <w:r w:rsidRPr="005F2D24">
        <w:rPr>
          <w:rFonts w:ascii="Times New Roman" w:hAnsi="Times New Roman" w:cs="Times New Roman"/>
          <w:sz w:val="24"/>
          <w:szCs w:val="24"/>
        </w:rPr>
        <w:t>1959.-Т. 2</w:t>
      </w:r>
    </w:p>
    <w:p w:rsidR="00072694" w:rsidRPr="005F2D24" w:rsidRDefault="00072694" w:rsidP="00814EA3">
      <w:pPr>
        <w:pStyle w:val="ConsPlusNormal"/>
        <w:numPr>
          <w:ilvl w:val="0"/>
          <w:numId w:val="1"/>
        </w:numPr>
        <w:tabs>
          <w:tab w:val="left" w:pos="993"/>
        </w:tabs>
        <w:ind w:left="0" w:firstLine="567"/>
        <w:jc w:val="both"/>
        <w:rPr>
          <w:rFonts w:ascii="Times New Roman" w:hAnsi="Times New Roman" w:cs="Times New Roman"/>
          <w:sz w:val="24"/>
          <w:szCs w:val="24"/>
        </w:rPr>
      </w:pPr>
      <w:r w:rsidRPr="005F2D24">
        <w:rPr>
          <w:rFonts w:ascii="Times New Roman" w:hAnsi="Times New Roman" w:cs="Times New Roman"/>
          <w:sz w:val="24"/>
          <w:szCs w:val="24"/>
        </w:rPr>
        <w:t>Декреты Советской власти. Т. 1. М.: Госполитиздат, 1957. С. 424 - 426.</w:t>
      </w:r>
    </w:p>
    <w:p w:rsidR="00072694" w:rsidRPr="005F2D24" w:rsidRDefault="00072694" w:rsidP="00814EA3">
      <w:pPr>
        <w:pStyle w:val="FootnoteText"/>
        <w:numPr>
          <w:ilvl w:val="0"/>
          <w:numId w:val="1"/>
        </w:numPr>
        <w:tabs>
          <w:tab w:val="left" w:pos="993"/>
        </w:tabs>
        <w:ind w:left="0" w:firstLine="567"/>
        <w:jc w:val="both"/>
        <w:rPr>
          <w:rFonts w:ascii="Times New Roman" w:hAnsi="Times New Roman"/>
          <w:sz w:val="24"/>
          <w:szCs w:val="24"/>
        </w:rPr>
      </w:pPr>
      <w:r w:rsidRPr="005F2D24">
        <w:rPr>
          <w:rFonts w:ascii="Times New Roman" w:hAnsi="Times New Roman"/>
          <w:spacing w:val="-1"/>
          <w:sz w:val="24"/>
          <w:szCs w:val="24"/>
        </w:rPr>
        <w:t xml:space="preserve">См.: Кодекс законов о труде РСФСР. Утв. </w:t>
      </w:r>
      <w:r w:rsidRPr="005F2D24">
        <w:rPr>
          <w:rFonts w:ascii="Times New Roman" w:hAnsi="Times New Roman"/>
          <w:spacing w:val="-1"/>
          <w:sz w:val="24"/>
          <w:szCs w:val="24"/>
          <w:lang w:val="en-US"/>
        </w:rPr>
        <w:t>IV</w:t>
      </w:r>
      <w:r w:rsidRPr="005F2D24">
        <w:rPr>
          <w:rFonts w:ascii="Times New Roman" w:hAnsi="Times New Roman"/>
          <w:spacing w:val="-1"/>
          <w:sz w:val="24"/>
          <w:szCs w:val="24"/>
        </w:rPr>
        <w:t xml:space="preserve"> Сессией Всерос. Центр. Испол. Кол. Советов </w:t>
      </w:r>
      <w:r w:rsidRPr="005F2D24">
        <w:rPr>
          <w:rFonts w:ascii="Times New Roman" w:hAnsi="Times New Roman"/>
          <w:spacing w:val="-1"/>
          <w:sz w:val="24"/>
          <w:szCs w:val="24"/>
          <w:lang w:val="en-US"/>
        </w:rPr>
        <w:t>IX</w:t>
      </w:r>
      <w:r w:rsidRPr="005F2D24">
        <w:rPr>
          <w:rFonts w:ascii="Times New Roman" w:hAnsi="Times New Roman"/>
          <w:spacing w:val="-1"/>
          <w:sz w:val="24"/>
          <w:szCs w:val="24"/>
        </w:rPr>
        <w:t xml:space="preserve"> созыва </w:t>
      </w:r>
      <w:r w:rsidRPr="005F2D24">
        <w:rPr>
          <w:rFonts w:ascii="Times New Roman" w:hAnsi="Times New Roman"/>
          <w:sz w:val="24"/>
          <w:szCs w:val="24"/>
        </w:rPr>
        <w:t>30.10.1922. -М., «Вопросы труда», 1985. - 126 с.</w:t>
      </w:r>
    </w:p>
    <w:p w:rsidR="00072694" w:rsidRPr="005F2D24" w:rsidRDefault="00072694" w:rsidP="00814EA3">
      <w:pPr>
        <w:pStyle w:val="ConsPlusNormal"/>
        <w:numPr>
          <w:ilvl w:val="0"/>
          <w:numId w:val="1"/>
        </w:numPr>
        <w:tabs>
          <w:tab w:val="left" w:pos="993"/>
        </w:tabs>
        <w:ind w:left="0" w:firstLine="567"/>
        <w:jc w:val="both"/>
        <w:rPr>
          <w:rFonts w:ascii="Times New Roman" w:hAnsi="Times New Roman" w:cs="Times New Roman"/>
          <w:sz w:val="24"/>
          <w:szCs w:val="24"/>
        </w:rPr>
      </w:pPr>
      <w:r w:rsidRPr="005F2D24">
        <w:rPr>
          <w:rFonts w:ascii="Times New Roman" w:hAnsi="Times New Roman" w:cs="Times New Roman"/>
          <w:spacing w:val="-3"/>
          <w:sz w:val="24"/>
          <w:szCs w:val="24"/>
        </w:rPr>
        <w:t>Декрет СНК от 7.08.1918// СУ РСФСР, 1918, №58, с. 637</w:t>
      </w:r>
    </w:p>
    <w:p w:rsidR="00072694" w:rsidRPr="005F2D24" w:rsidRDefault="00072694" w:rsidP="00814EA3">
      <w:pPr>
        <w:pStyle w:val="ConsPlusNormal"/>
        <w:numPr>
          <w:ilvl w:val="0"/>
          <w:numId w:val="1"/>
        </w:numPr>
        <w:tabs>
          <w:tab w:val="left" w:pos="993"/>
        </w:tabs>
        <w:ind w:left="0" w:firstLine="567"/>
        <w:jc w:val="both"/>
        <w:rPr>
          <w:rFonts w:ascii="Times New Roman" w:hAnsi="Times New Roman" w:cs="Times New Roman"/>
          <w:sz w:val="24"/>
          <w:szCs w:val="24"/>
        </w:rPr>
      </w:pPr>
      <w:r w:rsidRPr="005F2D24">
        <w:rPr>
          <w:rFonts w:ascii="Times New Roman" w:hAnsi="Times New Roman" w:cs="Times New Roman"/>
          <w:spacing w:val="-4"/>
          <w:sz w:val="24"/>
          <w:szCs w:val="24"/>
        </w:rPr>
        <w:t>Правила обеспечения по старости от 11.02.1930//Известия НКТ СССР, 1930, №10, с. 234.</w:t>
      </w:r>
    </w:p>
    <w:p w:rsidR="00072694" w:rsidRPr="005F2D24" w:rsidRDefault="00072694" w:rsidP="00814EA3">
      <w:pPr>
        <w:pStyle w:val="ListParagraph"/>
        <w:numPr>
          <w:ilvl w:val="0"/>
          <w:numId w:val="1"/>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5F2D24">
        <w:rPr>
          <w:rFonts w:ascii="Times New Roman" w:hAnsi="Times New Roman"/>
          <w:sz w:val="24"/>
          <w:szCs w:val="24"/>
        </w:rPr>
        <w:t>Декрет СНК РСФСР от 18.07.1918 "О Народном Комиссариате Здравоохранения (Положение)" // "СУ РСФСР", 1918, N 52, ст. 590 "Известия ВЦИК", N 153, 21.07.1918</w:t>
      </w:r>
    </w:p>
    <w:p w:rsidR="00072694" w:rsidRPr="005F2D24" w:rsidRDefault="00072694" w:rsidP="00814EA3">
      <w:pPr>
        <w:pStyle w:val="ConsPlusNormal"/>
        <w:numPr>
          <w:ilvl w:val="0"/>
          <w:numId w:val="1"/>
        </w:numPr>
        <w:tabs>
          <w:tab w:val="left" w:pos="993"/>
        </w:tabs>
        <w:ind w:left="0" w:firstLine="567"/>
        <w:jc w:val="both"/>
        <w:rPr>
          <w:rFonts w:ascii="Times New Roman" w:hAnsi="Times New Roman" w:cs="Times New Roman"/>
          <w:sz w:val="24"/>
          <w:szCs w:val="24"/>
        </w:rPr>
      </w:pPr>
      <w:r w:rsidRPr="005F2D24">
        <w:rPr>
          <w:rFonts w:ascii="Times New Roman" w:hAnsi="Times New Roman" w:cs="Times New Roman"/>
          <w:sz w:val="24"/>
          <w:szCs w:val="24"/>
        </w:rPr>
        <w:t>Сергеев Ю.Д. Профессия врача. Юридические основы: Учебник. Киев: Высшая школа, 1988. С. 56.</w:t>
      </w:r>
    </w:p>
    <w:p w:rsidR="00072694" w:rsidRPr="005F2D24" w:rsidRDefault="00072694" w:rsidP="00814EA3">
      <w:pPr>
        <w:pStyle w:val="FootnoteText"/>
        <w:numPr>
          <w:ilvl w:val="0"/>
          <w:numId w:val="1"/>
        </w:numPr>
        <w:tabs>
          <w:tab w:val="left" w:pos="993"/>
        </w:tabs>
        <w:ind w:left="0" w:firstLine="567"/>
        <w:jc w:val="both"/>
        <w:rPr>
          <w:rFonts w:ascii="Times New Roman" w:hAnsi="Times New Roman"/>
          <w:sz w:val="24"/>
          <w:szCs w:val="24"/>
        </w:rPr>
      </w:pPr>
      <w:r w:rsidRPr="005F2D24">
        <w:rPr>
          <w:rFonts w:ascii="Times New Roman" w:hAnsi="Times New Roman"/>
          <w:sz w:val="24"/>
          <w:szCs w:val="24"/>
        </w:rPr>
        <w:t>ЦА ФСБ России. Ф. 66. Оп. 1. Д. 102. Л. 30</w:t>
      </w:r>
    </w:p>
    <w:p w:rsidR="00072694" w:rsidRPr="005F2D24" w:rsidRDefault="00072694" w:rsidP="00814EA3">
      <w:pPr>
        <w:pStyle w:val="FootnoteText"/>
        <w:numPr>
          <w:ilvl w:val="0"/>
          <w:numId w:val="1"/>
        </w:numPr>
        <w:tabs>
          <w:tab w:val="left" w:pos="993"/>
        </w:tabs>
        <w:ind w:left="0" w:firstLine="567"/>
        <w:jc w:val="both"/>
        <w:rPr>
          <w:rFonts w:ascii="Times New Roman" w:hAnsi="Times New Roman"/>
          <w:sz w:val="24"/>
          <w:szCs w:val="24"/>
        </w:rPr>
      </w:pPr>
      <w:r w:rsidRPr="005F2D24">
        <w:rPr>
          <w:rFonts w:ascii="Times New Roman" w:hAnsi="Times New Roman"/>
          <w:sz w:val="24"/>
          <w:szCs w:val="24"/>
        </w:rPr>
        <w:t xml:space="preserve">Постановление СНК от 04.01.1919 г. «Об учреждении Совета защиты детей»// Собрание узаконений и распоряжений правительства за 1919г. Управление делами Совнаркома СССР. М. 1943, стр. 38.  </w:t>
      </w:r>
    </w:p>
    <w:p w:rsidR="00072694" w:rsidRPr="005F2D24" w:rsidRDefault="00072694" w:rsidP="00814EA3">
      <w:pPr>
        <w:pStyle w:val="FootnoteText"/>
        <w:numPr>
          <w:ilvl w:val="0"/>
          <w:numId w:val="1"/>
        </w:numPr>
        <w:tabs>
          <w:tab w:val="left" w:pos="993"/>
        </w:tabs>
        <w:ind w:left="0" w:firstLine="567"/>
        <w:jc w:val="both"/>
        <w:rPr>
          <w:rFonts w:ascii="Times New Roman" w:hAnsi="Times New Roman"/>
          <w:sz w:val="24"/>
          <w:szCs w:val="24"/>
        </w:rPr>
      </w:pPr>
      <w:r w:rsidRPr="005F2D24">
        <w:rPr>
          <w:rFonts w:ascii="Times New Roman" w:hAnsi="Times New Roman"/>
          <w:sz w:val="24"/>
          <w:szCs w:val="24"/>
        </w:rPr>
        <w:t>Декрет ВЦИК от 10.02.1921 "О Комиссии при Всероссийском Центральном Исполнительном Комитете по улучшению жизни детей"// "СУ РСФСР", 1921, N 11, ст. 75; "Известия ВЦИК", N 31, 12.02.1921.</w:t>
      </w:r>
    </w:p>
    <w:p w:rsidR="00072694" w:rsidRPr="005F2D24" w:rsidRDefault="00072694" w:rsidP="00814EA3">
      <w:pPr>
        <w:pStyle w:val="ConsPlusNormal"/>
        <w:numPr>
          <w:ilvl w:val="0"/>
          <w:numId w:val="1"/>
        </w:numPr>
        <w:tabs>
          <w:tab w:val="left" w:pos="993"/>
        </w:tabs>
        <w:ind w:left="0" w:firstLine="567"/>
        <w:jc w:val="both"/>
        <w:rPr>
          <w:rFonts w:ascii="Times New Roman" w:hAnsi="Times New Roman" w:cs="Times New Roman"/>
          <w:sz w:val="24"/>
          <w:szCs w:val="24"/>
        </w:rPr>
      </w:pPr>
      <w:r w:rsidRPr="005F2D24">
        <w:rPr>
          <w:rFonts w:ascii="Times New Roman" w:hAnsi="Times New Roman" w:cs="Times New Roman"/>
          <w:sz w:val="24"/>
          <w:szCs w:val="24"/>
        </w:rPr>
        <w:t>СУ РСФСР. – 1918. № 18. – Ст. 263.</w:t>
      </w:r>
    </w:p>
    <w:p w:rsidR="00072694" w:rsidRPr="005F2D24" w:rsidRDefault="00072694" w:rsidP="00814EA3">
      <w:pPr>
        <w:pStyle w:val="ListParagraph"/>
        <w:numPr>
          <w:ilvl w:val="0"/>
          <w:numId w:val="1"/>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5F2D24">
        <w:rPr>
          <w:rFonts w:ascii="Times New Roman" w:hAnsi="Times New Roman"/>
          <w:sz w:val="24"/>
          <w:szCs w:val="24"/>
        </w:rPr>
        <w:t>Постановление Наркомпроса РСФСР от 23.02.1918 "О передаче всех учебных заведений в ведение Народного Комиссариата по Просвещению" // "СУ РСФСР", 1918, N 28, ст. 367; "Газета Рабочего и Крестьянского Правительства", N 31, 23.02.1918.</w:t>
      </w:r>
    </w:p>
    <w:p w:rsidR="00072694" w:rsidRPr="005F2D24" w:rsidRDefault="00072694" w:rsidP="00814EA3">
      <w:pPr>
        <w:pStyle w:val="FootnoteText"/>
        <w:numPr>
          <w:ilvl w:val="0"/>
          <w:numId w:val="1"/>
        </w:numPr>
        <w:tabs>
          <w:tab w:val="left" w:pos="993"/>
        </w:tabs>
        <w:ind w:left="0" w:firstLine="567"/>
        <w:jc w:val="both"/>
        <w:rPr>
          <w:rFonts w:ascii="Times New Roman" w:hAnsi="Times New Roman"/>
          <w:sz w:val="24"/>
          <w:szCs w:val="24"/>
        </w:rPr>
      </w:pPr>
      <w:r w:rsidRPr="005F2D24">
        <w:rPr>
          <w:rFonts w:ascii="Times New Roman" w:hAnsi="Times New Roman"/>
          <w:sz w:val="24"/>
          <w:szCs w:val="24"/>
        </w:rPr>
        <w:t>Декрет Совета Народных Комиссаров о ликвидации безграмотности в Республике от 26 декабря 1919 г. // Собр. Узак., 1919, N 67, ст. 592).</w:t>
      </w:r>
    </w:p>
    <w:p w:rsidR="00072694" w:rsidRDefault="00072694" w:rsidP="00814EA3">
      <w:pPr>
        <w:pStyle w:val="FootnoteText"/>
        <w:tabs>
          <w:tab w:val="left" w:pos="993"/>
        </w:tabs>
        <w:ind w:firstLine="567"/>
        <w:jc w:val="both"/>
        <w:rPr>
          <w:rFonts w:ascii="Times New Roman" w:hAnsi="Times New Roman"/>
          <w:b/>
          <w:sz w:val="24"/>
          <w:szCs w:val="24"/>
          <w:lang w:val="en-US"/>
        </w:rPr>
      </w:pPr>
    </w:p>
    <w:p w:rsidR="00072694" w:rsidRPr="005F2D24" w:rsidRDefault="00072694" w:rsidP="00814EA3">
      <w:pPr>
        <w:pStyle w:val="FootnoteText"/>
        <w:tabs>
          <w:tab w:val="left" w:pos="993"/>
        </w:tabs>
        <w:ind w:firstLine="567"/>
        <w:jc w:val="both"/>
        <w:rPr>
          <w:rFonts w:ascii="Times New Roman" w:hAnsi="Times New Roman"/>
          <w:b/>
          <w:sz w:val="24"/>
          <w:szCs w:val="24"/>
          <w:lang w:val="en-US"/>
        </w:rPr>
      </w:pPr>
      <w:r w:rsidRPr="005467A2">
        <w:rPr>
          <w:rFonts w:ascii="Times New Roman" w:hAnsi="Times New Roman"/>
          <w:b/>
          <w:sz w:val="24"/>
          <w:szCs w:val="24"/>
        </w:rPr>
        <w:t>References</w:t>
      </w:r>
    </w:p>
    <w:p w:rsidR="00072694" w:rsidRDefault="00072694" w:rsidP="00814EA3">
      <w:pPr>
        <w:pStyle w:val="ConsPlusNormal"/>
        <w:tabs>
          <w:tab w:val="left" w:pos="993"/>
        </w:tabs>
        <w:ind w:firstLine="567"/>
        <w:jc w:val="both"/>
        <w:rPr>
          <w:rFonts w:ascii="Times New Roman" w:hAnsi="Times New Roman" w:cs="Times New Roman"/>
          <w:sz w:val="24"/>
          <w:szCs w:val="24"/>
        </w:rPr>
      </w:pP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1.</w:t>
      </w:r>
      <w:r w:rsidRPr="005F2D24">
        <w:rPr>
          <w:rFonts w:ascii="Times New Roman" w:hAnsi="Times New Roman" w:cs="Times New Roman"/>
          <w:sz w:val="24"/>
          <w:szCs w:val="24"/>
          <w:lang w:val="en-US"/>
        </w:rPr>
        <w:tab/>
        <w:t>V.I. Lenin. Polnoe sobranie sochinenij, T.6. S. 232.</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2.</w:t>
      </w:r>
      <w:r w:rsidRPr="005F2D24">
        <w:rPr>
          <w:rFonts w:ascii="Times New Roman" w:hAnsi="Times New Roman" w:cs="Times New Roman"/>
          <w:sz w:val="24"/>
          <w:szCs w:val="24"/>
          <w:lang w:val="en-US"/>
        </w:rPr>
        <w:tab/>
        <w:t>Dekret «O strahovanii na sluchaj bolezni» ot 22 dekabrja 1917 G.//SU RSFSR, 1917, №8, s. 111</w:t>
      </w:r>
    </w:p>
    <w:p w:rsidR="00072694" w:rsidRPr="007E0DD1"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3.</w:t>
      </w:r>
      <w:r w:rsidRPr="005F2D24">
        <w:rPr>
          <w:rFonts w:ascii="Times New Roman" w:hAnsi="Times New Roman" w:cs="Times New Roman"/>
          <w:sz w:val="24"/>
          <w:szCs w:val="24"/>
          <w:lang w:val="en-US"/>
        </w:rPr>
        <w:tab/>
        <w:t>Dekret Sovnarkoma «Ob utverzhdenii Polozhenija o social'nom obespechenii trudjashhihsja» ot 31.10.1918//Dekrety Sovetskoj vlasti./Red. koll.: G.D.Obichkin, S.N. Valk, L.S. Gaponenko. - M.: Gosudarstvennoe izdatel'stvo politicheskoj literatury, 1959. - T. 3.</w:t>
      </w:r>
    </w:p>
    <w:p w:rsidR="00072694" w:rsidRPr="004A67BE" w:rsidRDefault="00072694" w:rsidP="00814EA3">
      <w:pPr>
        <w:pStyle w:val="ConsPlusNormal"/>
        <w:tabs>
          <w:tab w:val="left" w:pos="993"/>
        </w:tabs>
        <w:ind w:firstLine="567"/>
        <w:jc w:val="both"/>
        <w:rPr>
          <w:rFonts w:ascii="Times New Roman" w:hAnsi="Times New Roman" w:cs="Times New Roman"/>
          <w:sz w:val="24"/>
          <w:szCs w:val="24"/>
          <w:lang w:val="en-US"/>
        </w:rPr>
      </w:pPr>
      <w:r w:rsidRPr="004A67BE">
        <w:rPr>
          <w:rFonts w:ascii="Times New Roman" w:hAnsi="Times New Roman" w:cs="Times New Roman"/>
          <w:sz w:val="24"/>
          <w:szCs w:val="24"/>
          <w:lang w:val="en-US"/>
        </w:rPr>
        <w:t>4.</w:t>
      </w:r>
      <w:r w:rsidRPr="004A67BE">
        <w:rPr>
          <w:rFonts w:ascii="Times New Roman" w:hAnsi="Times New Roman" w:cs="Times New Roman"/>
          <w:sz w:val="24"/>
          <w:szCs w:val="24"/>
          <w:lang w:val="en-US"/>
        </w:rPr>
        <w:tab/>
      </w:r>
      <w:r w:rsidRPr="005F2D24">
        <w:rPr>
          <w:rFonts w:ascii="Times New Roman" w:hAnsi="Times New Roman" w:cs="Times New Roman"/>
          <w:sz w:val="24"/>
          <w:szCs w:val="24"/>
          <w:lang w:val="en-US"/>
        </w:rPr>
        <w:t>Polozhenie</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o</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krest</w:t>
      </w:r>
      <w:r w:rsidRPr="004A67BE">
        <w:rPr>
          <w:rFonts w:ascii="Times New Roman" w:hAnsi="Times New Roman" w:cs="Times New Roman"/>
          <w:sz w:val="24"/>
          <w:szCs w:val="24"/>
          <w:lang w:val="en-US"/>
        </w:rPr>
        <w:t>'</w:t>
      </w:r>
      <w:r w:rsidRPr="005F2D24">
        <w:rPr>
          <w:rFonts w:ascii="Times New Roman" w:hAnsi="Times New Roman" w:cs="Times New Roman"/>
          <w:sz w:val="24"/>
          <w:szCs w:val="24"/>
          <w:lang w:val="en-US"/>
        </w:rPr>
        <w:t>janskih</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obshhestvah</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vzaimopomoshhi</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ot</w:t>
      </w:r>
      <w:r w:rsidRPr="004A67BE">
        <w:rPr>
          <w:rFonts w:ascii="Times New Roman" w:hAnsi="Times New Roman" w:cs="Times New Roman"/>
          <w:sz w:val="24"/>
          <w:szCs w:val="24"/>
          <w:lang w:val="en-US"/>
        </w:rPr>
        <w:t xml:space="preserve"> 28.09.1924//</w:t>
      </w:r>
      <w:r w:rsidRPr="005F2D24">
        <w:rPr>
          <w:rFonts w:ascii="Times New Roman" w:hAnsi="Times New Roman" w:cs="Times New Roman"/>
          <w:sz w:val="24"/>
          <w:szCs w:val="24"/>
          <w:lang w:val="en-US"/>
        </w:rPr>
        <w:t>SU</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RSFSR</w:t>
      </w:r>
      <w:r w:rsidRPr="004A67BE">
        <w:rPr>
          <w:rFonts w:ascii="Times New Roman" w:hAnsi="Times New Roman" w:cs="Times New Roman"/>
          <w:sz w:val="24"/>
          <w:szCs w:val="24"/>
          <w:lang w:val="en-US"/>
        </w:rPr>
        <w:t xml:space="preserve">, 1924, №81, </w:t>
      </w:r>
      <w:r w:rsidRPr="005F2D24">
        <w:rPr>
          <w:rFonts w:ascii="Times New Roman" w:hAnsi="Times New Roman" w:cs="Times New Roman"/>
          <w:sz w:val="24"/>
          <w:szCs w:val="24"/>
          <w:lang w:val="en-US"/>
        </w:rPr>
        <w:t>s</w:t>
      </w:r>
      <w:r w:rsidRPr="004A67BE">
        <w:rPr>
          <w:rFonts w:ascii="Times New Roman" w:hAnsi="Times New Roman" w:cs="Times New Roman"/>
          <w:sz w:val="24"/>
          <w:szCs w:val="24"/>
          <w:lang w:val="en-US"/>
        </w:rPr>
        <w:t>.813</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5.</w:t>
      </w:r>
      <w:r w:rsidRPr="005F2D24">
        <w:rPr>
          <w:rFonts w:ascii="Times New Roman" w:hAnsi="Times New Roman" w:cs="Times New Roman"/>
          <w:sz w:val="24"/>
          <w:szCs w:val="24"/>
          <w:lang w:val="en-US"/>
        </w:rPr>
        <w:tab/>
        <w:t>St. 12 Konstitucii SSSR ot 5.12.1936//Konstitucija (Osnovnoj zakon) Sojuza Sovetskih Socialisticheskih respublik. S izm. i dop., prinjat. Na sed'moj sessii Verhovnogo Soveta SSSR vos'mogo sozyva. - M.: «Izvestija», 1974.</w:t>
      </w:r>
    </w:p>
    <w:p w:rsidR="00072694" w:rsidRPr="001C1EF8"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6.</w:t>
      </w:r>
      <w:r w:rsidRPr="005F2D24">
        <w:rPr>
          <w:rFonts w:ascii="Times New Roman" w:hAnsi="Times New Roman" w:cs="Times New Roman"/>
          <w:sz w:val="24"/>
          <w:szCs w:val="24"/>
          <w:lang w:val="en-US"/>
        </w:rPr>
        <w:tab/>
        <w:t xml:space="preserve">Dekret ot 3.09.1918 «O vospreshhenii bezrabotnym otkazyvat'sja ot raboty»// Dekrety Sovetskoj vlasti/Red. koll.: G.D.Obichkin, S.N. Valk, L.S. Gaponenko. - M.: Gosudarstvennoe izdatel'stvo politicheskoj literatury, 1959.-T. </w:t>
      </w:r>
      <w:r w:rsidRPr="001C1EF8">
        <w:rPr>
          <w:rFonts w:ascii="Times New Roman" w:hAnsi="Times New Roman" w:cs="Times New Roman"/>
          <w:sz w:val="24"/>
          <w:szCs w:val="24"/>
          <w:lang w:val="en-US"/>
        </w:rPr>
        <w:t>2</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7.</w:t>
      </w:r>
      <w:r w:rsidRPr="005F2D24">
        <w:rPr>
          <w:rFonts w:ascii="Times New Roman" w:hAnsi="Times New Roman" w:cs="Times New Roman"/>
          <w:sz w:val="24"/>
          <w:szCs w:val="24"/>
          <w:lang w:val="en-US"/>
        </w:rPr>
        <w:tab/>
        <w:t>Dekrety Sovetskoj vlasti. T. 1. M.: Gospolitizdat, 1957. S. 424 - 426.</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8.</w:t>
      </w:r>
      <w:r w:rsidRPr="005F2D24">
        <w:rPr>
          <w:rFonts w:ascii="Times New Roman" w:hAnsi="Times New Roman" w:cs="Times New Roman"/>
          <w:sz w:val="24"/>
          <w:szCs w:val="24"/>
          <w:lang w:val="en-US"/>
        </w:rPr>
        <w:tab/>
        <w:t>Sm.: Kodeks zakonov o trude RSFSR. Utv. IV Sessiej Vseros. Centr. Ispol. Kol. Sovetov IX sozyva 30.10.1922. -M., «Voprosy truda», 1985. - 126 s.</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9.</w:t>
      </w:r>
      <w:r w:rsidRPr="005F2D24">
        <w:rPr>
          <w:rFonts w:ascii="Times New Roman" w:hAnsi="Times New Roman" w:cs="Times New Roman"/>
          <w:sz w:val="24"/>
          <w:szCs w:val="24"/>
          <w:lang w:val="en-US"/>
        </w:rPr>
        <w:tab/>
      </w:r>
      <w:r w:rsidRPr="007E0DD1">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Dekret SNK ot 7.08.1918// SU RSFSR, 1918, №58, s. 637</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10.</w:t>
      </w:r>
      <w:r w:rsidRPr="005F2D24">
        <w:rPr>
          <w:rFonts w:ascii="Times New Roman" w:hAnsi="Times New Roman" w:cs="Times New Roman"/>
          <w:sz w:val="24"/>
          <w:szCs w:val="24"/>
          <w:lang w:val="en-US"/>
        </w:rPr>
        <w:t xml:space="preserve"> Pravila obespechenija po starosti ot 11.02.1930//Izvestija NKT SSSR, 1930, №10, s. 234.</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11.</w:t>
      </w:r>
      <w:r w:rsidRPr="005F2D24">
        <w:rPr>
          <w:rFonts w:ascii="Times New Roman" w:hAnsi="Times New Roman" w:cs="Times New Roman"/>
          <w:sz w:val="24"/>
          <w:szCs w:val="24"/>
          <w:lang w:val="en-US"/>
        </w:rPr>
        <w:t xml:space="preserve"> Dekret SNK RSFSR ot 18.07.1918 "O Narodnom Komissariate Zdravoohranenija (Polozhenie)" // "SU RSFSR", 1918, N 52, st. 590 "Izvestija VCIK", N 153, 21.07.1918</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12.</w:t>
      </w:r>
      <w:r w:rsidRPr="005F2D24">
        <w:rPr>
          <w:rFonts w:ascii="Times New Roman" w:hAnsi="Times New Roman" w:cs="Times New Roman"/>
          <w:sz w:val="24"/>
          <w:szCs w:val="24"/>
          <w:lang w:val="en-US"/>
        </w:rPr>
        <w:t xml:space="preserve"> Sergeev Ju.D. Professija vracha. Juridicheskie osnovy: Uchebnik. Kiev: Vysshaja shkola, 1988. S. 56.</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13.</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CA FSB Rossii. F. 66. Op. 1. D. 102. L. 30</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14.</w:t>
      </w:r>
      <w:r w:rsidRPr="005F2D24">
        <w:rPr>
          <w:rFonts w:ascii="Times New Roman" w:hAnsi="Times New Roman" w:cs="Times New Roman"/>
          <w:sz w:val="24"/>
          <w:szCs w:val="24"/>
          <w:lang w:val="en-US"/>
        </w:rPr>
        <w:t xml:space="preserve"> Postanovlenie SNK ot 04.01.1919 g. «Ob uchrezhdenii Soveta zashhity detej»// Sobranie uzakonenij i rasporjazhenij pravitel'stva za 1919g. Upravlenie delami Sovnarkoma SSSR. M. 1943, str. 38.  </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sidRPr="005F2D24">
        <w:rPr>
          <w:rFonts w:ascii="Times New Roman" w:hAnsi="Times New Roman" w:cs="Times New Roman"/>
          <w:sz w:val="24"/>
          <w:szCs w:val="24"/>
          <w:lang w:val="en-US"/>
        </w:rPr>
        <w:t>1</w:t>
      </w:r>
      <w:r>
        <w:rPr>
          <w:rFonts w:ascii="Times New Roman" w:hAnsi="Times New Roman" w:cs="Times New Roman"/>
          <w:sz w:val="24"/>
          <w:szCs w:val="24"/>
          <w:lang w:val="en-US"/>
        </w:rPr>
        <w:t>5.</w:t>
      </w:r>
      <w:r w:rsidRPr="005F2D24">
        <w:rPr>
          <w:rFonts w:ascii="Times New Roman" w:hAnsi="Times New Roman" w:cs="Times New Roman"/>
          <w:sz w:val="24"/>
          <w:szCs w:val="24"/>
          <w:lang w:val="en-US"/>
        </w:rPr>
        <w:t xml:space="preserve"> Dekret VCIK ot 10.02.1921 "O Komissii pri Vserossijskom Central'nom Ispolnitel'nom Komitete po uluchsheniju zhizni detej"// "SU RSFSR", 1921, N 11, st. 75; "Izvestija VCIK", N 31, 12.02.1921.</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16.</w:t>
      </w:r>
      <w:r w:rsidRPr="004A67BE">
        <w:rPr>
          <w:rFonts w:ascii="Times New Roman" w:hAnsi="Times New Roman" w:cs="Times New Roman"/>
          <w:sz w:val="24"/>
          <w:szCs w:val="24"/>
          <w:lang w:val="en-US"/>
        </w:rPr>
        <w:t xml:space="preserve"> </w:t>
      </w:r>
      <w:r w:rsidRPr="005F2D24">
        <w:rPr>
          <w:rFonts w:ascii="Times New Roman" w:hAnsi="Times New Roman" w:cs="Times New Roman"/>
          <w:sz w:val="24"/>
          <w:szCs w:val="24"/>
          <w:lang w:val="en-US"/>
        </w:rPr>
        <w:t>SU RSFSR. – 1918. № 18. – St. 263.</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17.</w:t>
      </w:r>
      <w:r w:rsidRPr="005F2D24">
        <w:rPr>
          <w:rFonts w:ascii="Times New Roman" w:hAnsi="Times New Roman" w:cs="Times New Roman"/>
          <w:sz w:val="24"/>
          <w:szCs w:val="24"/>
          <w:lang w:val="en-US"/>
        </w:rPr>
        <w:t xml:space="preserve"> Postanovlenie Narkomprosa RSFSR ot 23.02.1918 "O peredache vseh uchebnyh zavedenij v vedenie Narodnogo Komissariata po Prosveshheniju" // "SU RSFSR", 1918, N 28, st. 367; "Gazeta Rabochego i Krest'janskogo Pravitel'stva", N 31, 23.02.1918.</w:t>
      </w:r>
    </w:p>
    <w:p w:rsidR="00072694" w:rsidRPr="005F2D24" w:rsidRDefault="00072694" w:rsidP="00814EA3">
      <w:pPr>
        <w:pStyle w:val="ConsPlusNormal"/>
        <w:tabs>
          <w:tab w:val="left" w:pos="993"/>
        </w:tabs>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18.</w:t>
      </w:r>
      <w:r w:rsidRPr="005F2D24">
        <w:rPr>
          <w:rFonts w:ascii="Times New Roman" w:hAnsi="Times New Roman" w:cs="Times New Roman"/>
          <w:sz w:val="24"/>
          <w:szCs w:val="24"/>
          <w:lang w:val="en-US"/>
        </w:rPr>
        <w:t xml:space="preserve"> Dekret Soveta Narodnyh Komissarov o likvidacii bezgramotnosti v Respublike ot 26 dekabrja 1919 g. // Sobr. Uzak., 1919, N 67, st. 592).</w:t>
      </w:r>
    </w:p>
    <w:sectPr w:rsidR="00072694" w:rsidRPr="005F2D24" w:rsidSect="007E0DD1">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694" w:rsidRDefault="00072694" w:rsidP="00036B5C">
      <w:pPr>
        <w:spacing w:after="0" w:line="240" w:lineRule="auto"/>
      </w:pPr>
      <w:r>
        <w:separator/>
      </w:r>
    </w:p>
  </w:endnote>
  <w:endnote w:type="continuationSeparator" w:id="0">
    <w:p w:rsidR="00072694" w:rsidRDefault="00072694" w:rsidP="00036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694" w:rsidRDefault="00072694">
    <w:pPr>
      <w:pStyle w:val="Footer"/>
    </w:pPr>
    <w:bookmarkStart w:id="1" w:name="OLE_LINK11"/>
    <w:bookmarkStart w:id="2" w:name="OLE_LINK12"/>
    <w:r w:rsidRPr="00781AB3">
      <w:rPr>
        <w:rFonts w:ascii="Times New Roman" w:hAnsi="Times New Roman"/>
        <w:sz w:val="24"/>
        <w:szCs w:val="24"/>
      </w:rPr>
      <w:t>http://ej.kubagro.ru/2015/0</w:t>
    </w:r>
    <w:r w:rsidRPr="00781AB3">
      <w:rPr>
        <w:rFonts w:ascii="Times New Roman" w:hAnsi="Times New Roman"/>
        <w:sz w:val="24"/>
        <w:szCs w:val="24"/>
        <w:lang w:val="en-US"/>
      </w:rPr>
      <w:t>2</w:t>
    </w:r>
    <w:r w:rsidRPr="00781AB3">
      <w:rPr>
        <w:rFonts w:ascii="Times New Roman" w:hAnsi="Times New Roman"/>
        <w:sz w:val="24"/>
        <w:szCs w:val="24"/>
      </w:rPr>
      <w:t>/pdf/0</w:t>
    </w:r>
    <w:r>
      <w:rPr>
        <w:rFonts w:ascii="Times New Roman" w:hAnsi="Times New Roman"/>
        <w:sz w:val="24"/>
        <w:szCs w:val="24"/>
        <w:lang w:val="en-US"/>
      </w:rPr>
      <w:t>72</w:t>
    </w:r>
    <w:r w:rsidRPr="00781AB3">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694" w:rsidRDefault="00072694" w:rsidP="00036B5C">
      <w:pPr>
        <w:spacing w:after="0" w:line="240" w:lineRule="auto"/>
      </w:pPr>
      <w:r>
        <w:separator/>
      </w:r>
    </w:p>
  </w:footnote>
  <w:footnote w:type="continuationSeparator" w:id="0">
    <w:p w:rsidR="00072694" w:rsidRDefault="00072694" w:rsidP="00036B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694" w:rsidRDefault="00072694"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72694" w:rsidRDefault="00072694" w:rsidP="001C1EF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694" w:rsidRPr="001C1EF8" w:rsidRDefault="00072694" w:rsidP="00C0424F">
    <w:pPr>
      <w:pStyle w:val="Header"/>
      <w:framePr w:wrap="around" w:vAnchor="text" w:hAnchor="margin" w:xAlign="right" w:y="1"/>
      <w:rPr>
        <w:rStyle w:val="PageNumber"/>
        <w:rFonts w:ascii="Times New Roman" w:hAnsi="Times New Roman"/>
        <w:sz w:val="28"/>
        <w:szCs w:val="28"/>
      </w:rPr>
    </w:pPr>
    <w:r w:rsidRPr="001C1EF8">
      <w:rPr>
        <w:rStyle w:val="PageNumber"/>
        <w:rFonts w:ascii="Times New Roman" w:hAnsi="Times New Roman"/>
        <w:sz w:val="28"/>
        <w:szCs w:val="28"/>
      </w:rPr>
      <w:fldChar w:fldCharType="begin"/>
    </w:r>
    <w:r w:rsidRPr="001C1EF8">
      <w:rPr>
        <w:rStyle w:val="PageNumber"/>
        <w:rFonts w:ascii="Times New Roman" w:hAnsi="Times New Roman"/>
        <w:sz w:val="28"/>
        <w:szCs w:val="28"/>
      </w:rPr>
      <w:instrText xml:space="preserve">PAGE  </w:instrText>
    </w:r>
    <w:r w:rsidRPr="001C1EF8">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C1EF8">
      <w:rPr>
        <w:rStyle w:val="PageNumber"/>
        <w:rFonts w:ascii="Times New Roman" w:hAnsi="Times New Roman"/>
        <w:sz w:val="28"/>
        <w:szCs w:val="28"/>
      </w:rPr>
      <w:fldChar w:fldCharType="end"/>
    </w:r>
  </w:p>
  <w:p w:rsidR="00072694" w:rsidRPr="001C1EF8" w:rsidRDefault="00072694" w:rsidP="001C1EF8">
    <w:pPr>
      <w:pStyle w:val="Header"/>
      <w:ind w:right="360"/>
      <w:rPr>
        <w:lang w:val="en-US"/>
      </w:rPr>
    </w:pPr>
    <w:r w:rsidRPr="000E07B8">
      <w:rPr>
        <w:rFonts w:ascii="Times New Roman" w:hAnsi="Times New Roman"/>
        <w:sz w:val="24"/>
        <w:szCs w:val="24"/>
      </w:rPr>
      <w:t>Научный журнал КубГАУ, №</w:t>
    </w:r>
    <w:r w:rsidRPr="000E07B8">
      <w:rPr>
        <w:rFonts w:ascii="Times New Roman" w:hAnsi="Times New Roman"/>
        <w:sz w:val="24"/>
        <w:szCs w:val="24"/>
        <w:lang w:val="en-US"/>
      </w:rPr>
      <w:t>106(</w:t>
    </w:r>
    <w:r w:rsidRPr="000E07B8">
      <w:rPr>
        <w:rFonts w:ascii="Times New Roman" w:hAnsi="Times New Roman"/>
        <w:sz w:val="24"/>
        <w:szCs w:val="24"/>
      </w:rPr>
      <w:t>0</w:t>
    </w:r>
    <w:r w:rsidRPr="000E07B8">
      <w:rPr>
        <w:rFonts w:ascii="Times New Roman" w:hAnsi="Times New Roman"/>
        <w:sz w:val="24"/>
        <w:szCs w:val="24"/>
        <w:lang w:val="en-US"/>
      </w:rPr>
      <w:t>2</w:t>
    </w:r>
    <w:r w:rsidRPr="000E07B8">
      <w:rPr>
        <w:rFonts w:ascii="Times New Roman" w:hAnsi="Times New Roman"/>
        <w:sz w:val="24"/>
        <w:szCs w:val="24"/>
      </w:rPr>
      <w:t>), 201</w:t>
    </w:r>
    <w:r w:rsidRPr="000E07B8">
      <w:rPr>
        <w:rFonts w:ascii="Times New Roman" w:hAnsi="Times New Roman"/>
        <w:sz w:val="24"/>
        <w:szCs w:val="24"/>
        <w:lang w:val="en-US"/>
      </w:rPr>
      <w:t>5</w:t>
    </w:r>
    <w:r w:rsidRPr="000E07B8">
      <w:rPr>
        <w:rFonts w:ascii="Times New Roman" w:hAnsi="Times New Roman"/>
        <w:sz w:val="24"/>
        <w:szCs w:val="24"/>
      </w:rPr>
      <w:t xml:space="preserve"> года</w:t>
    </w:r>
  </w:p>
  <w:p w:rsidR="00072694" w:rsidRDefault="000726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45A1"/>
    <w:multiLevelType w:val="hybridMultilevel"/>
    <w:tmpl w:val="37E0FE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A6C5033"/>
    <w:multiLevelType w:val="hybridMultilevel"/>
    <w:tmpl w:val="37E0FE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4FB46A1"/>
    <w:multiLevelType w:val="hybridMultilevel"/>
    <w:tmpl w:val="37E0FE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6B5C"/>
    <w:rsid w:val="00000460"/>
    <w:rsid w:val="000157A0"/>
    <w:rsid w:val="00016B2D"/>
    <w:rsid w:val="00036B5C"/>
    <w:rsid w:val="0006361C"/>
    <w:rsid w:val="000649E7"/>
    <w:rsid w:val="00072694"/>
    <w:rsid w:val="00075C1C"/>
    <w:rsid w:val="000D5C38"/>
    <w:rsid w:val="000E0767"/>
    <w:rsid w:val="000E07B8"/>
    <w:rsid w:val="000F3F46"/>
    <w:rsid w:val="000F7480"/>
    <w:rsid w:val="000F762B"/>
    <w:rsid w:val="001379CD"/>
    <w:rsid w:val="00151ABC"/>
    <w:rsid w:val="00153685"/>
    <w:rsid w:val="00171B9B"/>
    <w:rsid w:val="0019404C"/>
    <w:rsid w:val="001948F2"/>
    <w:rsid w:val="00196CAB"/>
    <w:rsid w:val="001A628E"/>
    <w:rsid w:val="001B1950"/>
    <w:rsid w:val="001C1EF8"/>
    <w:rsid w:val="00214BFC"/>
    <w:rsid w:val="00233094"/>
    <w:rsid w:val="0025099C"/>
    <w:rsid w:val="00276CC3"/>
    <w:rsid w:val="002F0F7F"/>
    <w:rsid w:val="003625E9"/>
    <w:rsid w:val="003F4454"/>
    <w:rsid w:val="003F7849"/>
    <w:rsid w:val="003F7E1F"/>
    <w:rsid w:val="00420FF9"/>
    <w:rsid w:val="004A1B5A"/>
    <w:rsid w:val="004A67BE"/>
    <w:rsid w:val="004B4D1B"/>
    <w:rsid w:val="00537CB0"/>
    <w:rsid w:val="005467A2"/>
    <w:rsid w:val="00551F11"/>
    <w:rsid w:val="00566B90"/>
    <w:rsid w:val="00571C05"/>
    <w:rsid w:val="0058108B"/>
    <w:rsid w:val="005F2D24"/>
    <w:rsid w:val="00603A33"/>
    <w:rsid w:val="0061407D"/>
    <w:rsid w:val="006171F0"/>
    <w:rsid w:val="006F0D28"/>
    <w:rsid w:val="006F455C"/>
    <w:rsid w:val="00781AB3"/>
    <w:rsid w:val="007855DE"/>
    <w:rsid w:val="007860D2"/>
    <w:rsid w:val="007D4089"/>
    <w:rsid w:val="007E0DD1"/>
    <w:rsid w:val="00814EA3"/>
    <w:rsid w:val="008248AA"/>
    <w:rsid w:val="008248F0"/>
    <w:rsid w:val="008747E2"/>
    <w:rsid w:val="008C3D75"/>
    <w:rsid w:val="00944DAF"/>
    <w:rsid w:val="00963161"/>
    <w:rsid w:val="00991C2C"/>
    <w:rsid w:val="009D1DB7"/>
    <w:rsid w:val="009E00A0"/>
    <w:rsid w:val="00A04FD7"/>
    <w:rsid w:val="00AD3DBD"/>
    <w:rsid w:val="00B2773B"/>
    <w:rsid w:val="00B55F20"/>
    <w:rsid w:val="00B80AB2"/>
    <w:rsid w:val="00C0424F"/>
    <w:rsid w:val="00C224EA"/>
    <w:rsid w:val="00CA3212"/>
    <w:rsid w:val="00CA409D"/>
    <w:rsid w:val="00D76742"/>
    <w:rsid w:val="00D93B6F"/>
    <w:rsid w:val="00E10895"/>
    <w:rsid w:val="00E37508"/>
    <w:rsid w:val="00E42DC7"/>
    <w:rsid w:val="00E63957"/>
    <w:rsid w:val="00E90542"/>
    <w:rsid w:val="00E97C65"/>
    <w:rsid w:val="00E97F9E"/>
    <w:rsid w:val="00EC6C86"/>
    <w:rsid w:val="00ED40F2"/>
    <w:rsid w:val="00ED4F39"/>
    <w:rsid w:val="00F0111F"/>
    <w:rsid w:val="00F337DE"/>
    <w:rsid w:val="00F40A5D"/>
    <w:rsid w:val="00F47866"/>
    <w:rsid w:val="00F8460A"/>
    <w:rsid w:val="00FA66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B5C"/>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036B5C"/>
    <w:pPr>
      <w:spacing w:after="0" w:line="240" w:lineRule="auto"/>
    </w:pPr>
    <w:rPr>
      <w:sz w:val="20"/>
      <w:szCs w:val="20"/>
    </w:rPr>
  </w:style>
  <w:style w:type="character" w:customStyle="1" w:styleId="FootnoteTextChar">
    <w:name w:val="Footnote Text Char"/>
    <w:basedOn w:val="DefaultParagraphFont"/>
    <w:link w:val="FootnoteText"/>
    <w:uiPriority w:val="99"/>
    <w:locked/>
    <w:rsid w:val="00036B5C"/>
    <w:rPr>
      <w:rFonts w:eastAsia="Times New Roman" w:cs="Times New Roman"/>
      <w:sz w:val="20"/>
      <w:szCs w:val="20"/>
      <w:lang w:eastAsia="ru-RU"/>
    </w:rPr>
  </w:style>
  <w:style w:type="character" w:styleId="FootnoteReference">
    <w:name w:val="footnote reference"/>
    <w:basedOn w:val="DefaultParagraphFont"/>
    <w:uiPriority w:val="99"/>
    <w:semiHidden/>
    <w:rsid w:val="00036B5C"/>
    <w:rPr>
      <w:rFonts w:cs="Times New Roman"/>
      <w:vertAlign w:val="superscript"/>
    </w:rPr>
  </w:style>
  <w:style w:type="character" w:customStyle="1" w:styleId="apple-converted-space">
    <w:name w:val="apple-converted-space"/>
    <w:basedOn w:val="DefaultParagraphFont"/>
    <w:uiPriority w:val="99"/>
    <w:rsid w:val="00036B5C"/>
    <w:rPr>
      <w:rFonts w:cs="Times New Roman"/>
    </w:rPr>
  </w:style>
  <w:style w:type="paragraph" w:customStyle="1" w:styleId="a">
    <w:name w:val="Диссертация"/>
    <w:basedOn w:val="Normal"/>
    <w:uiPriority w:val="99"/>
    <w:rsid w:val="00036B5C"/>
    <w:pPr>
      <w:spacing w:after="0" w:line="360" w:lineRule="auto"/>
      <w:ind w:firstLine="567"/>
      <w:jc w:val="both"/>
    </w:pPr>
    <w:rPr>
      <w:rFonts w:ascii="Times New Roman" w:hAnsi="Times New Roman"/>
      <w:sz w:val="28"/>
      <w:szCs w:val="20"/>
    </w:rPr>
  </w:style>
  <w:style w:type="paragraph" w:styleId="Header">
    <w:name w:val="header"/>
    <w:basedOn w:val="Normal"/>
    <w:link w:val="HeaderChar"/>
    <w:uiPriority w:val="99"/>
    <w:rsid w:val="00E6395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3957"/>
    <w:rPr>
      <w:rFonts w:eastAsia="Times New Roman" w:cs="Times New Roman"/>
      <w:lang w:eastAsia="ru-RU"/>
    </w:rPr>
  </w:style>
  <w:style w:type="table" w:styleId="TableGrid">
    <w:name w:val="Table Grid"/>
    <w:basedOn w:val="TableNormal"/>
    <w:uiPriority w:val="99"/>
    <w:rsid w:val="00E6395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63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3957"/>
    <w:rPr>
      <w:rFonts w:ascii="Tahoma" w:hAnsi="Tahoma" w:cs="Tahoma"/>
      <w:sz w:val="16"/>
      <w:szCs w:val="16"/>
      <w:lang w:eastAsia="ru-RU"/>
    </w:rPr>
  </w:style>
  <w:style w:type="paragraph" w:styleId="ListParagraph">
    <w:name w:val="List Paragraph"/>
    <w:basedOn w:val="Normal"/>
    <w:uiPriority w:val="99"/>
    <w:qFormat/>
    <w:rsid w:val="0058108B"/>
    <w:pPr>
      <w:ind w:left="720"/>
      <w:contextualSpacing/>
    </w:pPr>
  </w:style>
  <w:style w:type="paragraph" w:customStyle="1" w:styleId="ConsPlusNormal">
    <w:name w:val="ConsPlusNormal"/>
    <w:uiPriority w:val="99"/>
    <w:rsid w:val="000F3F46"/>
    <w:pPr>
      <w:widowControl w:val="0"/>
      <w:autoSpaceDE w:val="0"/>
      <w:autoSpaceDN w:val="0"/>
      <w:adjustRightInd w:val="0"/>
    </w:pPr>
    <w:rPr>
      <w:rFonts w:ascii="Arial" w:eastAsia="Times New Roman" w:hAnsi="Arial" w:cs="Arial"/>
      <w:sz w:val="20"/>
      <w:szCs w:val="20"/>
    </w:rPr>
  </w:style>
  <w:style w:type="paragraph" w:styleId="Footer">
    <w:name w:val="footer"/>
    <w:basedOn w:val="Normal"/>
    <w:link w:val="FooterChar"/>
    <w:uiPriority w:val="99"/>
    <w:rsid w:val="001C1EF8"/>
    <w:pPr>
      <w:tabs>
        <w:tab w:val="center" w:pos="4677"/>
        <w:tab w:val="right" w:pos="9355"/>
      </w:tabs>
    </w:pPr>
  </w:style>
  <w:style w:type="character" w:customStyle="1" w:styleId="FooterChar">
    <w:name w:val="Footer Char"/>
    <w:basedOn w:val="DefaultParagraphFont"/>
    <w:link w:val="Footer"/>
    <w:uiPriority w:val="99"/>
    <w:semiHidden/>
    <w:locked/>
    <w:rPr>
      <w:rFonts w:eastAsia="Times New Roman" w:cs="Times New Roman"/>
    </w:rPr>
  </w:style>
  <w:style w:type="character" w:styleId="PageNumber">
    <w:name w:val="page number"/>
    <w:basedOn w:val="DefaultParagraphFont"/>
    <w:uiPriority w:val="99"/>
    <w:rsid w:val="001C1EF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615</TotalTime>
  <Pages>11</Pages>
  <Words>3280</Words>
  <Characters>18701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Sergey</cp:lastModifiedBy>
  <cp:revision>13</cp:revision>
  <cp:lastPrinted>2015-02-12T11:43:00Z</cp:lastPrinted>
  <dcterms:created xsi:type="dcterms:W3CDTF">2015-02-10T18:38:00Z</dcterms:created>
  <dcterms:modified xsi:type="dcterms:W3CDTF">2015-02-26T05:03:00Z</dcterms:modified>
</cp:coreProperties>
</file>