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A0" w:firstRow="1" w:lastRow="0" w:firstColumn="1" w:lastColumn="0" w:noHBand="0" w:noVBand="0"/>
      </w:tblPr>
      <w:tblGrid>
        <w:gridCol w:w="4643"/>
        <w:gridCol w:w="4643"/>
      </w:tblGrid>
      <w:tr w:rsidR="00851404" w:rsidRPr="00170724" w:rsidTr="005A0C41">
        <w:tc>
          <w:tcPr>
            <w:tcW w:w="4643" w:type="dxa"/>
          </w:tcPr>
          <w:p w:rsidR="00851404" w:rsidRPr="00697788" w:rsidRDefault="00851404" w:rsidP="00776A38">
            <w:pPr>
              <w:spacing w:line="240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УДК</w:t>
            </w:r>
            <w:r w:rsidRPr="00697788">
              <w:rPr>
                <w:sz w:val="20"/>
              </w:rPr>
              <w:t xml:space="preserve"> 633.11 «324»:631.5:631.445.4 (470.62)</w:t>
            </w:r>
          </w:p>
          <w:p w:rsidR="00851404" w:rsidRPr="00170724" w:rsidRDefault="00851404" w:rsidP="00776A38">
            <w:pPr>
              <w:spacing w:line="240" w:lineRule="auto"/>
              <w:ind w:firstLine="0"/>
              <w:jc w:val="left"/>
              <w:rPr>
                <w:sz w:val="20"/>
              </w:rPr>
            </w:pPr>
          </w:p>
          <w:p w:rsidR="00851404" w:rsidRPr="00170724" w:rsidRDefault="00851404" w:rsidP="00776A38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697788">
              <w:rPr>
                <w:sz w:val="20"/>
              </w:rPr>
              <w:t>06.00.00 Сельскохозяйственные науки</w:t>
            </w:r>
          </w:p>
          <w:p w:rsidR="00851404" w:rsidRPr="00170724" w:rsidRDefault="00851404" w:rsidP="00776A38">
            <w:pPr>
              <w:spacing w:line="240" w:lineRule="auto"/>
              <w:ind w:firstLine="0"/>
              <w:jc w:val="left"/>
              <w:rPr>
                <w:sz w:val="20"/>
              </w:rPr>
            </w:pPr>
          </w:p>
          <w:p w:rsidR="00851404" w:rsidRPr="00697788" w:rsidRDefault="00851404" w:rsidP="00776A38">
            <w:pPr>
              <w:spacing w:line="240" w:lineRule="auto"/>
              <w:ind w:firstLine="0"/>
              <w:jc w:val="left"/>
              <w:rPr>
                <w:b/>
                <w:sz w:val="20"/>
              </w:rPr>
            </w:pPr>
            <w:r w:rsidRPr="00697788">
              <w:rPr>
                <w:b/>
                <w:sz w:val="20"/>
              </w:rPr>
              <w:t>ПРОДУКТИВНОСТЬ ОЗИМОЙ ПШЕНИЦЫ В ЗАВИСИМОСТИ ОТ ТЕХНОЛОГИИ ВЫР</w:t>
            </w:r>
            <w:r w:rsidRPr="00697788">
              <w:rPr>
                <w:b/>
                <w:sz w:val="20"/>
              </w:rPr>
              <w:t>А</w:t>
            </w:r>
            <w:r w:rsidRPr="00697788">
              <w:rPr>
                <w:b/>
                <w:sz w:val="20"/>
              </w:rPr>
              <w:t>ЩИВАНИЯ ПОСЛЕ ПРОПАШНЫХ ПРЕ</w:t>
            </w:r>
            <w:r w:rsidRPr="00697788">
              <w:rPr>
                <w:b/>
                <w:sz w:val="20"/>
              </w:rPr>
              <w:t>Д</w:t>
            </w:r>
            <w:r w:rsidRPr="00697788">
              <w:rPr>
                <w:b/>
                <w:sz w:val="20"/>
              </w:rPr>
              <w:t>ШЕСТВЕННИКОВ НА ЧЕРНОЗЕМЕ ВЫЩ</w:t>
            </w:r>
            <w:r w:rsidRPr="00697788">
              <w:rPr>
                <w:b/>
                <w:sz w:val="20"/>
              </w:rPr>
              <w:t>Е</w:t>
            </w:r>
            <w:r w:rsidRPr="00697788">
              <w:rPr>
                <w:b/>
                <w:sz w:val="20"/>
              </w:rPr>
              <w:t>ЛОЧЕННОМ ЗАПАДНОГО ПРЕДКАВКАЗЬЯ</w:t>
            </w:r>
          </w:p>
          <w:p w:rsidR="00851404" w:rsidRPr="00697788" w:rsidRDefault="00851404" w:rsidP="00776A38">
            <w:pPr>
              <w:spacing w:line="240" w:lineRule="auto"/>
              <w:ind w:firstLine="0"/>
              <w:jc w:val="left"/>
              <w:rPr>
                <w:sz w:val="20"/>
              </w:rPr>
            </w:pPr>
          </w:p>
          <w:p w:rsidR="00851404" w:rsidRPr="00697788" w:rsidRDefault="00851404" w:rsidP="00776A38">
            <w:pPr>
              <w:spacing w:line="240" w:lineRule="auto"/>
              <w:ind w:firstLine="0"/>
              <w:jc w:val="left"/>
              <w:rPr>
                <w:sz w:val="20"/>
              </w:rPr>
            </w:pPr>
          </w:p>
          <w:p w:rsidR="00851404" w:rsidRPr="00697788" w:rsidRDefault="00851404" w:rsidP="00776A38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697788">
              <w:rPr>
                <w:sz w:val="20"/>
              </w:rPr>
              <w:t xml:space="preserve">Кравцов </w:t>
            </w:r>
            <w:r>
              <w:rPr>
                <w:sz w:val="20"/>
              </w:rPr>
              <w:t>Алексей Михайлович</w:t>
            </w:r>
          </w:p>
          <w:p w:rsidR="00851404" w:rsidRPr="00697788" w:rsidRDefault="00851404" w:rsidP="00776A38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697788">
              <w:rPr>
                <w:sz w:val="20"/>
              </w:rPr>
              <w:t>д.с-.х.н., профессор кафедры растениеводства</w:t>
            </w:r>
          </w:p>
          <w:p w:rsidR="00851404" w:rsidRPr="00697788" w:rsidRDefault="003B5136" w:rsidP="00776A38">
            <w:pPr>
              <w:spacing w:line="240" w:lineRule="auto"/>
              <w:ind w:firstLine="0"/>
              <w:jc w:val="left"/>
              <w:rPr>
                <w:sz w:val="20"/>
              </w:rPr>
            </w:pPr>
            <w:hyperlink r:id="rId7" w:history="1">
              <w:r w:rsidR="00851404" w:rsidRPr="00697788">
                <w:rPr>
                  <w:rStyle w:val="a8"/>
                  <w:rFonts w:cs="Arial"/>
                  <w:sz w:val="20"/>
                  <w:lang w:val="en-US"/>
                </w:rPr>
                <w:t>rastenievodstva</w:t>
              </w:r>
              <w:r w:rsidR="00851404" w:rsidRPr="00697788">
                <w:rPr>
                  <w:rStyle w:val="a8"/>
                  <w:rFonts w:cs="Arial"/>
                  <w:sz w:val="20"/>
                </w:rPr>
                <w:t>@</w:t>
              </w:r>
              <w:r w:rsidR="00851404" w:rsidRPr="00697788">
                <w:rPr>
                  <w:rStyle w:val="a8"/>
                  <w:rFonts w:cs="Arial"/>
                  <w:sz w:val="20"/>
                  <w:lang w:val="en-US"/>
                </w:rPr>
                <w:t>mail</w:t>
              </w:r>
              <w:r w:rsidR="00851404" w:rsidRPr="00697788">
                <w:rPr>
                  <w:rStyle w:val="a8"/>
                  <w:rFonts w:cs="Arial"/>
                  <w:sz w:val="20"/>
                </w:rPr>
                <w:t>.</w:t>
              </w:r>
              <w:r w:rsidR="00851404" w:rsidRPr="00697788">
                <w:rPr>
                  <w:rStyle w:val="a8"/>
                  <w:rFonts w:cs="Arial"/>
                  <w:sz w:val="20"/>
                  <w:lang w:val="en-US"/>
                </w:rPr>
                <w:t>ru</w:t>
              </w:r>
            </w:hyperlink>
          </w:p>
          <w:p w:rsidR="00851404" w:rsidRPr="00697788" w:rsidRDefault="00851404" w:rsidP="00776A38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697788">
              <w:rPr>
                <w:rFonts w:cs="Times New Roman"/>
                <w:color w:val="000000"/>
                <w:sz w:val="20"/>
                <w:lang w:val="en-US"/>
              </w:rPr>
              <w:t>SPIN</w:t>
            </w:r>
            <w:r w:rsidRPr="00697788">
              <w:rPr>
                <w:rFonts w:cs="Times New Roman"/>
                <w:color w:val="000000"/>
                <w:sz w:val="20"/>
              </w:rPr>
              <w:t>-</w:t>
            </w:r>
            <w:r w:rsidRPr="00697788">
              <w:rPr>
                <w:rFonts w:cs="Times New Roman"/>
                <w:color w:val="000000"/>
                <w:sz w:val="20"/>
                <w:lang w:val="en-US"/>
              </w:rPr>
              <w:t>kod</w:t>
            </w:r>
            <w:r w:rsidRPr="00697788">
              <w:rPr>
                <w:sz w:val="20"/>
              </w:rPr>
              <w:t xml:space="preserve"> 2331-3143</w:t>
            </w:r>
          </w:p>
          <w:p w:rsidR="00851404" w:rsidRPr="00697788" w:rsidRDefault="00851404" w:rsidP="00776A38">
            <w:pPr>
              <w:spacing w:line="240" w:lineRule="auto"/>
              <w:ind w:firstLine="0"/>
              <w:jc w:val="left"/>
              <w:rPr>
                <w:sz w:val="20"/>
              </w:rPr>
            </w:pPr>
          </w:p>
          <w:p w:rsidR="00851404" w:rsidRPr="00697788" w:rsidRDefault="00851404" w:rsidP="00776A38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697788">
              <w:rPr>
                <w:sz w:val="20"/>
              </w:rPr>
              <w:t>Загорулько</w:t>
            </w:r>
            <w:r>
              <w:rPr>
                <w:sz w:val="20"/>
              </w:rPr>
              <w:t xml:space="preserve"> Александр Васильевич</w:t>
            </w:r>
          </w:p>
          <w:p w:rsidR="00851404" w:rsidRPr="00697788" w:rsidRDefault="00851404" w:rsidP="00776A38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697788">
              <w:rPr>
                <w:sz w:val="20"/>
              </w:rPr>
              <w:t>д.с-х.н., профессор кафедры растениеводства</w:t>
            </w:r>
          </w:p>
          <w:p w:rsidR="00851404" w:rsidRPr="00697788" w:rsidRDefault="003B5136" w:rsidP="00776A38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 w:val="20"/>
              </w:rPr>
            </w:pPr>
            <w:hyperlink r:id="rId8" w:history="1">
              <w:r w:rsidR="00851404" w:rsidRPr="00697788">
                <w:rPr>
                  <w:rStyle w:val="a8"/>
                  <w:sz w:val="20"/>
                  <w:lang w:val="en-US"/>
                </w:rPr>
                <w:t>rastenievodstva</w:t>
              </w:r>
              <w:r w:rsidR="00851404" w:rsidRPr="00697788">
                <w:rPr>
                  <w:rStyle w:val="a8"/>
                  <w:sz w:val="20"/>
                </w:rPr>
                <w:t>@</w:t>
              </w:r>
              <w:r w:rsidR="00851404" w:rsidRPr="00697788">
                <w:rPr>
                  <w:rStyle w:val="a8"/>
                  <w:sz w:val="20"/>
                  <w:lang w:val="en-US"/>
                </w:rPr>
                <w:t>mail</w:t>
              </w:r>
              <w:r w:rsidR="00851404" w:rsidRPr="00697788">
                <w:rPr>
                  <w:rStyle w:val="a8"/>
                  <w:sz w:val="20"/>
                </w:rPr>
                <w:t>.</w:t>
              </w:r>
              <w:r w:rsidR="00851404" w:rsidRPr="00697788">
                <w:rPr>
                  <w:rStyle w:val="a8"/>
                  <w:sz w:val="20"/>
                  <w:lang w:val="en-US"/>
                </w:rPr>
                <w:t>ru</w:t>
              </w:r>
            </w:hyperlink>
          </w:p>
          <w:p w:rsidR="00851404" w:rsidRPr="00697788" w:rsidRDefault="00851404" w:rsidP="00776A38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697788">
              <w:rPr>
                <w:rFonts w:cs="Times New Roman"/>
                <w:color w:val="000000"/>
                <w:sz w:val="20"/>
                <w:lang w:val="en-US"/>
              </w:rPr>
              <w:t>SPIN</w:t>
            </w:r>
            <w:r w:rsidRPr="00697788">
              <w:rPr>
                <w:rFonts w:cs="Times New Roman"/>
                <w:color w:val="000000"/>
                <w:sz w:val="20"/>
              </w:rPr>
              <w:t>-</w:t>
            </w:r>
            <w:r w:rsidRPr="00697788">
              <w:rPr>
                <w:rFonts w:cs="Times New Roman"/>
                <w:color w:val="000000"/>
                <w:sz w:val="20"/>
                <w:lang w:val="en-US"/>
              </w:rPr>
              <w:t>kod</w:t>
            </w:r>
            <w:r w:rsidRPr="00697788">
              <w:rPr>
                <w:sz w:val="20"/>
              </w:rPr>
              <w:t xml:space="preserve"> </w:t>
            </w:r>
            <w:r w:rsidRPr="00697788">
              <w:rPr>
                <w:color w:val="000000"/>
                <w:sz w:val="20"/>
              </w:rPr>
              <w:t>3626-7996</w:t>
            </w:r>
          </w:p>
          <w:p w:rsidR="00851404" w:rsidRPr="00697788" w:rsidRDefault="00851404" w:rsidP="00776A38">
            <w:pPr>
              <w:spacing w:line="240" w:lineRule="auto"/>
              <w:ind w:firstLine="0"/>
              <w:jc w:val="left"/>
              <w:rPr>
                <w:i/>
                <w:sz w:val="20"/>
              </w:rPr>
            </w:pPr>
            <w:r w:rsidRPr="00697788">
              <w:rPr>
                <w:i/>
                <w:sz w:val="20"/>
              </w:rPr>
              <w:t>Кубанский государственный аграрный универс</w:t>
            </w:r>
            <w:r w:rsidRPr="00697788">
              <w:rPr>
                <w:i/>
                <w:sz w:val="20"/>
              </w:rPr>
              <w:t>и</w:t>
            </w:r>
            <w:r w:rsidRPr="00697788">
              <w:rPr>
                <w:i/>
                <w:sz w:val="20"/>
              </w:rPr>
              <w:t>тет, Россия, Краснодар, Калинина 13</w:t>
            </w:r>
          </w:p>
          <w:p w:rsidR="00851404" w:rsidRPr="00697788" w:rsidRDefault="00851404" w:rsidP="00776A38">
            <w:pPr>
              <w:spacing w:line="240" w:lineRule="auto"/>
              <w:ind w:firstLine="0"/>
              <w:jc w:val="left"/>
              <w:rPr>
                <w:i/>
                <w:sz w:val="20"/>
              </w:rPr>
            </w:pPr>
          </w:p>
          <w:p w:rsidR="00851404" w:rsidRPr="00697788" w:rsidRDefault="00851404" w:rsidP="00776A38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697788">
              <w:rPr>
                <w:sz w:val="20"/>
              </w:rPr>
              <w:t>Исследования проводились в стационарном мн</w:t>
            </w:r>
            <w:r w:rsidRPr="00697788">
              <w:rPr>
                <w:sz w:val="20"/>
              </w:rPr>
              <w:t>о</w:t>
            </w:r>
            <w:r w:rsidRPr="00697788">
              <w:rPr>
                <w:sz w:val="20"/>
              </w:rPr>
              <w:t>гофакторном опыте, заложенном на опытной ста</w:t>
            </w:r>
            <w:r w:rsidRPr="00697788">
              <w:rPr>
                <w:sz w:val="20"/>
              </w:rPr>
              <w:t>н</w:t>
            </w:r>
            <w:r w:rsidRPr="00697788">
              <w:rPr>
                <w:sz w:val="20"/>
              </w:rPr>
              <w:t>ции Кубанского государственного аграрного ун</w:t>
            </w:r>
            <w:r w:rsidRPr="00697788">
              <w:rPr>
                <w:sz w:val="20"/>
              </w:rPr>
              <w:t>и</w:t>
            </w:r>
            <w:r w:rsidRPr="00697788">
              <w:rPr>
                <w:sz w:val="20"/>
              </w:rPr>
              <w:t>верситета в течение восемнадцати лет. Соверше</w:t>
            </w:r>
            <w:r w:rsidRPr="00697788">
              <w:rPr>
                <w:sz w:val="20"/>
              </w:rPr>
              <w:t>н</w:t>
            </w:r>
            <w:r w:rsidRPr="00697788">
              <w:rPr>
                <w:sz w:val="20"/>
              </w:rPr>
              <w:t>ствование технологии выращивания озимой пш</w:t>
            </w:r>
            <w:r w:rsidRPr="00697788">
              <w:rPr>
                <w:sz w:val="20"/>
              </w:rPr>
              <w:t>е</w:t>
            </w:r>
            <w:r w:rsidRPr="00697788">
              <w:rPr>
                <w:sz w:val="20"/>
              </w:rPr>
              <w:t>ницы проводилось на основе оптимизации норм удобрений и систем защиты растений на разных уровнях почвенного плодородия. Всего в опыте изучалось 48 технологий выращивания озимой пшеницы по жестким пропашным предшественн</w:t>
            </w:r>
            <w:r w:rsidRPr="00697788">
              <w:rPr>
                <w:sz w:val="20"/>
              </w:rPr>
              <w:t>и</w:t>
            </w:r>
            <w:r w:rsidRPr="00697788">
              <w:rPr>
                <w:sz w:val="20"/>
              </w:rPr>
              <w:t>кам: кукурузы на зерно, подсолнечника и сахарной свеклы. Установлено, что наилучшее сочетание высокого урожая (77,2 ц/га) с высоким качеством зерна (натура – 789  г/л, общая стекловидность – 60 %, содержание белка -14,2 %, содержание клейк</w:t>
            </w:r>
            <w:r w:rsidRPr="00697788">
              <w:rPr>
                <w:sz w:val="20"/>
              </w:rPr>
              <w:t>о</w:t>
            </w:r>
            <w:r w:rsidRPr="00697788">
              <w:rPr>
                <w:sz w:val="20"/>
              </w:rPr>
              <w:t>вины – 29,0 %), отвечающее требованиям станда</w:t>
            </w:r>
            <w:r w:rsidRPr="00697788">
              <w:rPr>
                <w:sz w:val="20"/>
              </w:rPr>
              <w:t>р</w:t>
            </w:r>
            <w:r w:rsidRPr="00697788">
              <w:rPr>
                <w:sz w:val="20"/>
              </w:rPr>
              <w:t>та к пшенице 2-го класса, обеспечивала интенси</w:t>
            </w:r>
            <w:r w:rsidRPr="00697788">
              <w:rPr>
                <w:sz w:val="20"/>
              </w:rPr>
              <w:t>в</w:t>
            </w:r>
            <w:r w:rsidRPr="00697788">
              <w:rPr>
                <w:sz w:val="20"/>
              </w:rPr>
              <w:t>ная технология. Близкая к этой продуктивность озимой пшеницы (урожайность – 76,4 ц/га, общая стекловидность – 55 %, содержание белка – 13,4 %, содержание клейковины – 27,2 %) получена и при выращивании ее по ресурсосберегающей технол</w:t>
            </w:r>
            <w:r w:rsidRPr="00697788">
              <w:rPr>
                <w:sz w:val="20"/>
              </w:rPr>
              <w:t>о</w:t>
            </w:r>
            <w:r w:rsidRPr="00697788">
              <w:rPr>
                <w:sz w:val="20"/>
              </w:rPr>
              <w:t>гии. Все изучавшиеся в опыте технологии выращ</w:t>
            </w:r>
            <w:r w:rsidRPr="00697788">
              <w:rPr>
                <w:sz w:val="20"/>
              </w:rPr>
              <w:t>и</w:t>
            </w:r>
            <w:r w:rsidRPr="00697788">
              <w:rPr>
                <w:sz w:val="20"/>
              </w:rPr>
              <w:t>вания озимой пшеницы были прибыльны, но наиболее высокой эффективностью отличалась ресурсосберегающая технология. Чистый доход в расчете на гектар посева при этой технологии с</w:t>
            </w:r>
            <w:r w:rsidRPr="00697788">
              <w:rPr>
                <w:sz w:val="20"/>
              </w:rPr>
              <w:t>о</w:t>
            </w:r>
            <w:r w:rsidRPr="00697788">
              <w:rPr>
                <w:sz w:val="20"/>
              </w:rPr>
              <w:t>ставил 31745 рублей при себ</w:t>
            </w:r>
            <w:r>
              <w:rPr>
                <w:sz w:val="20"/>
              </w:rPr>
              <w:t>естоимости 1 ц зерна  284 рубля</w:t>
            </w:r>
          </w:p>
          <w:p w:rsidR="00851404" w:rsidRPr="00697788" w:rsidRDefault="00851404" w:rsidP="00776A38">
            <w:pPr>
              <w:spacing w:line="240" w:lineRule="auto"/>
              <w:ind w:firstLine="0"/>
              <w:jc w:val="left"/>
              <w:rPr>
                <w:sz w:val="20"/>
              </w:rPr>
            </w:pPr>
          </w:p>
          <w:p w:rsidR="00851404" w:rsidRPr="00697788" w:rsidRDefault="00851404" w:rsidP="00776A38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697788">
              <w:rPr>
                <w:sz w:val="20"/>
              </w:rPr>
              <w:t>Ключевые слова: ОЗИМАЯ ПШЕНИЦА, ТЕХН</w:t>
            </w:r>
            <w:r w:rsidRPr="00697788">
              <w:rPr>
                <w:sz w:val="20"/>
              </w:rPr>
              <w:t>О</w:t>
            </w:r>
            <w:r w:rsidRPr="00697788">
              <w:rPr>
                <w:sz w:val="20"/>
              </w:rPr>
              <w:t>ЛОГИЯ ВЫРАЩИВАНИЯ, ПРОПАШНЫЕ ПРЕДШЕСТВЕННИКИ, УРОЖАЙНОСТЬ, К</w:t>
            </w:r>
            <w:r w:rsidRPr="00697788">
              <w:rPr>
                <w:sz w:val="20"/>
              </w:rPr>
              <w:t>А</w:t>
            </w:r>
            <w:r w:rsidRPr="00697788">
              <w:rPr>
                <w:sz w:val="20"/>
              </w:rPr>
              <w:t>ЧЕСТВО ЗЕРНА, ЭКОНОМИЧЕСКАЯ ЭФФЕ</w:t>
            </w:r>
            <w:r w:rsidRPr="00697788">
              <w:rPr>
                <w:sz w:val="20"/>
              </w:rPr>
              <w:t>К</w:t>
            </w:r>
            <w:r w:rsidRPr="00697788">
              <w:rPr>
                <w:sz w:val="20"/>
              </w:rPr>
              <w:t>ТИВНОСТЬ</w:t>
            </w:r>
          </w:p>
        </w:tc>
        <w:tc>
          <w:tcPr>
            <w:tcW w:w="4643" w:type="dxa"/>
          </w:tcPr>
          <w:p w:rsidR="00851404" w:rsidRPr="00697788" w:rsidRDefault="00851404" w:rsidP="00776A38">
            <w:pPr>
              <w:spacing w:line="240" w:lineRule="auto"/>
              <w:ind w:firstLine="0"/>
              <w:jc w:val="left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UDC </w:t>
            </w:r>
            <w:r w:rsidRPr="00697788">
              <w:rPr>
                <w:sz w:val="20"/>
                <w:lang w:val="en-US"/>
              </w:rPr>
              <w:t>633.11 «324»:631.5:631.445.4 (470.62)</w:t>
            </w:r>
          </w:p>
          <w:p w:rsidR="00851404" w:rsidRPr="00697788" w:rsidRDefault="00851404" w:rsidP="00776A38">
            <w:pPr>
              <w:spacing w:line="240" w:lineRule="auto"/>
              <w:ind w:firstLine="0"/>
              <w:jc w:val="left"/>
              <w:rPr>
                <w:sz w:val="20"/>
                <w:lang w:val="en-US"/>
              </w:rPr>
            </w:pPr>
          </w:p>
          <w:p w:rsidR="00851404" w:rsidRPr="00697788" w:rsidRDefault="00851404" w:rsidP="00776A38">
            <w:pPr>
              <w:spacing w:line="240" w:lineRule="auto"/>
              <w:ind w:firstLine="0"/>
              <w:jc w:val="left"/>
              <w:rPr>
                <w:sz w:val="20"/>
                <w:lang w:val="en-US"/>
              </w:rPr>
            </w:pPr>
            <w:r w:rsidRPr="00697788">
              <w:rPr>
                <w:sz w:val="20"/>
                <w:lang w:val="en-US"/>
              </w:rPr>
              <w:t>Agricultural sciences</w:t>
            </w:r>
          </w:p>
          <w:p w:rsidR="00851404" w:rsidRPr="00697788" w:rsidRDefault="00851404" w:rsidP="00776A38">
            <w:pPr>
              <w:spacing w:line="240" w:lineRule="auto"/>
              <w:ind w:firstLine="0"/>
              <w:jc w:val="left"/>
              <w:rPr>
                <w:sz w:val="20"/>
                <w:lang w:val="en-US"/>
              </w:rPr>
            </w:pPr>
          </w:p>
          <w:p w:rsidR="00851404" w:rsidRPr="00697788" w:rsidRDefault="00851404" w:rsidP="00776A38">
            <w:pPr>
              <w:spacing w:line="240" w:lineRule="auto"/>
              <w:ind w:firstLine="0"/>
              <w:jc w:val="left"/>
              <w:rPr>
                <w:color w:val="000000"/>
                <w:sz w:val="20"/>
                <w:lang w:val="en-US"/>
              </w:rPr>
            </w:pPr>
            <w:r w:rsidRPr="00697788">
              <w:rPr>
                <w:b/>
                <w:color w:val="000000"/>
                <w:sz w:val="20"/>
                <w:lang w:val="en-US"/>
              </w:rPr>
              <w:t>THE PRODUCTIVITY OF WINTER WHEAT DEPENDING ON THE TECHNOLOGY OF CULTIVATION AFTER ROW PREDECESSORS ON LEACHED CHERNOZEM (BLACKSOIL) OF WESTERN CISCAUCASIA</w:t>
            </w:r>
          </w:p>
          <w:p w:rsidR="00851404" w:rsidRPr="00697788" w:rsidRDefault="00851404" w:rsidP="00776A38">
            <w:pPr>
              <w:spacing w:line="240" w:lineRule="auto"/>
              <w:ind w:firstLine="0"/>
              <w:jc w:val="left"/>
              <w:rPr>
                <w:color w:val="000000"/>
                <w:sz w:val="20"/>
                <w:lang w:val="en-US"/>
              </w:rPr>
            </w:pPr>
          </w:p>
          <w:p w:rsidR="00851404" w:rsidRDefault="00851404" w:rsidP="00776A38">
            <w:pPr>
              <w:spacing w:line="240" w:lineRule="auto"/>
              <w:ind w:firstLine="0"/>
              <w:jc w:val="left"/>
              <w:rPr>
                <w:color w:val="000000"/>
                <w:sz w:val="20"/>
                <w:lang w:val="en-US"/>
              </w:rPr>
            </w:pPr>
          </w:p>
          <w:p w:rsidR="00851404" w:rsidRPr="00697788" w:rsidRDefault="00851404" w:rsidP="00776A38">
            <w:pPr>
              <w:spacing w:line="240" w:lineRule="auto"/>
              <w:ind w:firstLine="0"/>
              <w:jc w:val="left"/>
              <w:rPr>
                <w:color w:val="000000"/>
                <w:sz w:val="20"/>
                <w:lang w:val="en-US"/>
              </w:rPr>
            </w:pPr>
          </w:p>
          <w:p w:rsidR="00851404" w:rsidRPr="00697788" w:rsidRDefault="00851404" w:rsidP="00776A38">
            <w:pPr>
              <w:spacing w:line="240" w:lineRule="auto"/>
              <w:ind w:firstLine="0"/>
              <w:jc w:val="left"/>
              <w:rPr>
                <w:color w:val="000000"/>
                <w:sz w:val="20"/>
                <w:lang w:val="en-US"/>
              </w:rPr>
            </w:pPr>
            <w:r w:rsidRPr="00697788">
              <w:rPr>
                <w:color w:val="000000"/>
                <w:sz w:val="20"/>
                <w:lang w:val="en-US"/>
              </w:rPr>
              <w:t xml:space="preserve">Kravtsov </w:t>
            </w:r>
            <w:r>
              <w:rPr>
                <w:color w:val="000000"/>
                <w:sz w:val="20"/>
                <w:lang w:val="en-US"/>
              </w:rPr>
              <w:t>Aleksey Mikhailovich</w:t>
            </w:r>
          </w:p>
          <w:p w:rsidR="00851404" w:rsidRPr="00697788" w:rsidRDefault="00851404" w:rsidP="00776A38">
            <w:pPr>
              <w:spacing w:line="240" w:lineRule="auto"/>
              <w:ind w:firstLine="0"/>
              <w:jc w:val="left"/>
              <w:rPr>
                <w:color w:val="000000"/>
                <w:sz w:val="20"/>
                <w:lang w:val="en-US"/>
              </w:rPr>
            </w:pPr>
            <w:r>
              <w:rPr>
                <w:color w:val="000000"/>
                <w:sz w:val="20"/>
                <w:lang w:val="en-US"/>
              </w:rPr>
              <w:t>Dr.Sci.Agr.,</w:t>
            </w:r>
            <w:r w:rsidRPr="00697788">
              <w:rPr>
                <w:color w:val="000000"/>
                <w:sz w:val="20"/>
                <w:lang w:val="en-US"/>
              </w:rPr>
              <w:t xml:space="preserve"> professor </w:t>
            </w:r>
            <w:r>
              <w:rPr>
                <w:color w:val="000000"/>
                <w:sz w:val="20"/>
                <w:lang w:val="en-US"/>
              </w:rPr>
              <w:t>of the C</w:t>
            </w:r>
            <w:r w:rsidRPr="00697788">
              <w:rPr>
                <w:color w:val="000000"/>
                <w:sz w:val="20"/>
                <w:lang w:val="en-US"/>
              </w:rPr>
              <w:t>hair of Plant</w:t>
            </w:r>
            <w:r>
              <w:rPr>
                <w:color w:val="000000"/>
                <w:sz w:val="20"/>
                <w:lang w:val="en-US"/>
              </w:rPr>
              <w:t xml:space="preserve"> growing</w:t>
            </w:r>
          </w:p>
          <w:p w:rsidR="00851404" w:rsidRPr="00697788" w:rsidRDefault="00851404" w:rsidP="00776A38">
            <w:pPr>
              <w:spacing w:line="240" w:lineRule="auto"/>
              <w:ind w:firstLine="0"/>
              <w:jc w:val="left"/>
              <w:rPr>
                <w:sz w:val="20"/>
                <w:lang w:val="en-US"/>
              </w:rPr>
            </w:pPr>
            <w:r w:rsidRPr="00697788">
              <w:rPr>
                <w:sz w:val="20"/>
                <w:lang w:val="en-US"/>
              </w:rPr>
              <w:t>rastenievodstva@mail.ru</w:t>
            </w:r>
          </w:p>
          <w:p w:rsidR="00851404" w:rsidRPr="00697788" w:rsidRDefault="00851404" w:rsidP="00776A38">
            <w:pPr>
              <w:spacing w:line="240" w:lineRule="auto"/>
              <w:ind w:firstLine="0"/>
              <w:jc w:val="left"/>
              <w:rPr>
                <w:sz w:val="20"/>
                <w:lang w:val="en-US"/>
              </w:rPr>
            </w:pPr>
            <w:r w:rsidRPr="00697788">
              <w:rPr>
                <w:rFonts w:cs="Times New Roman"/>
                <w:color w:val="000000"/>
                <w:sz w:val="20"/>
                <w:lang w:val="en-US"/>
              </w:rPr>
              <w:t>SPIN-kod</w:t>
            </w:r>
            <w:r w:rsidRPr="00697788">
              <w:rPr>
                <w:sz w:val="20"/>
                <w:lang w:val="en-US"/>
              </w:rPr>
              <w:t xml:space="preserve"> 2331-3143</w:t>
            </w:r>
          </w:p>
          <w:p w:rsidR="00851404" w:rsidRPr="00697788" w:rsidRDefault="00851404" w:rsidP="00776A38">
            <w:pPr>
              <w:spacing w:line="240" w:lineRule="auto"/>
              <w:ind w:firstLine="0"/>
              <w:jc w:val="left"/>
              <w:rPr>
                <w:color w:val="000000"/>
                <w:sz w:val="20"/>
                <w:lang w:val="en-US"/>
              </w:rPr>
            </w:pPr>
          </w:p>
          <w:p w:rsidR="00851404" w:rsidRPr="00697788" w:rsidRDefault="00851404" w:rsidP="00776A38">
            <w:pPr>
              <w:spacing w:line="240" w:lineRule="auto"/>
              <w:ind w:firstLine="0"/>
              <w:jc w:val="left"/>
              <w:rPr>
                <w:color w:val="000000"/>
                <w:sz w:val="20"/>
                <w:lang w:val="en-US"/>
              </w:rPr>
            </w:pPr>
            <w:r w:rsidRPr="00697788">
              <w:rPr>
                <w:color w:val="000000"/>
                <w:sz w:val="20"/>
                <w:lang w:val="en-US"/>
              </w:rPr>
              <w:t>Zagorulko</w:t>
            </w:r>
            <w:r>
              <w:rPr>
                <w:color w:val="000000"/>
                <w:sz w:val="20"/>
                <w:lang w:val="en-US"/>
              </w:rPr>
              <w:t xml:space="preserve"> Aleksandr </w:t>
            </w:r>
            <w:r w:rsidR="00170724" w:rsidRPr="00170724">
              <w:rPr>
                <w:color w:val="000000"/>
                <w:sz w:val="20"/>
                <w:lang w:val="en-US"/>
              </w:rPr>
              <w:t>Vasil'evich</w:t>
            </w:r>
            <w:bookmarkStart w:id="0" w:name="_GoBack"/>
            <w:bookmarkEnd w:id="0"/>
          </w:p>
          <w:p w:rsidR="00851404" w:rsidRPr="00697788" w:rsidRDefault="00851404" w:rsidP="00776A38">
            <w:pPr>
              <w:spacing w:line="240" w:lineRule="auto"/>
              <w:ind w:firstLine="0"/>
              <w:jc w:val="left"/>
              <w:rPr>
                <w:rFonts w:cs="Times New Roman"/>
                <w:color w:val="000000"/>
                <w:sz w:val="20"/>
                <w:lang w:val="en-US"/>
              </w:rPr>
            </w:pPr>
            <w:r>
              <w:rPr>
                <w:color w:val="000000"/>
                <w:sz w:val="20"/>
                <w:lang w:val="en-US"/>
              </w:rPr>
              <w:t>Dr.Sci.Agr.,</w:t>
            </w:r>
            <w:r w:rsidRPr="00697788">
              <w:rPr>
                <w:color w:val="000000"/>
                <w:sz w:val="20"/>
                <w:lang w:val="en-US"/>
              </w:rPr>
              <w:t xml:space="preserve"> professor </w:t>
            </w:r>
            <w:r>
              <w:rPr>
                <w:color w:val="000000"/>
                <w:sz w:val="20"/>
                <w:lang w:val="en-US"/>
              </w:rPr>
              <w:t>of the C</w:t>
            </w:r>
            <w:r w:rsidRPr="00697788">
              <w:rPr>
                <w:color w:val="000000"/>
                <w:sz w:val="20"/>
                <w:lang w:val="en-US"/>
              </w:rPr>
              <w:t>hair of Plant</w:t>
            </w:r>
            <w:r>
              <w:rPr>
                <w:color w:val="000000"/>
                <w:sz w:val="20"/>
                <w:lang w:val="en-US"/>
              </w:rPr>
              <w:t xml:space="preserve"> growing</w:t>
            </w:r>
            <w:r w:rsidRPr="00697788">
              <w:rPr>
                <w:sz w:val="20"/>
                <w:lang w:val="en-US"/>
              </w:rPr>
              <w:t xml:space="preserve"> </w:t>
            </w:r>
            <w:hyperlink r:id="rId9" w:history="1">
              <w:r w:rsidRPr="00697788">
                <w:rPr>
                  <w:rStyle w:val="a8"/>
                  <w:sz w:val="20"/>
                  <w:lang w:val="en-US"/>
                </w:rPr>
                <w:t>rastenievodstva@mail.ru</w:t>
              </w:r>
            </w:hyperlink>
          </w:p>
          <w:p w:rsidR="00851404" w:rsidRPr="00697788" w:rsidRDefault="00851404" w:rsidP="00776A38">
            <w:pPr>
              <w:spacing w:line="240" w:lineRule="auto"/>
              <w:ind w:firstLine="0"/>
              <w:jc w:val="left"/>
              <w:rPr>
                <w:sz w:val="20"/>
                <w:lang w:val="en-US"/>
              </w:rPr>
            </w:pPr>
            <w:r w:rsidRPr="00697788">
              <w:rPr>
                <w:rFonts w:cs="Times New Roman"/>
                <w:color w:val="000000"/>
                <w:sz w:val="20"/>
                <w:lang w:val="en-US"/>
              </w:rPr>
              <w:t>SPIN-kod</w:t>
            </w:r>
            <w:r w:rsidRPr="00697788">
              <w:rPr>
                <w:sz w:val="20"/>
                <w:lang w:val="en-US"/>
              </w:rPr>
              <w:t xml:space="preserve"> </w:t>
            </w:r>
            <w:r w:rsidRPr="00697788">
              <w:rPr>
                <w:color w:val="000000"/>
                <w:sz w:val="20"/>
                <w:lang w:val="en-US"/>
              </w:rPr>
              <w:t>3626-7996</w:t>
            </w:r>
          </w:p>
          <w:p w:rsidR="00851404" w:rsidRPr="00697788" w:rsidRDefault="00851404" w:rsidP="00776A38">
            <w:pPr>
              <w:spacing w:line="240" w:lineRule="auto"/>
              <w:ind w:firstLine="0"/>
              <w:jc w:val="left"/>
              <w:rPr>
                <w:i/>
                <w:color w:val="000000"/>
                <w:sz w:val="20"/>
                <w:lang w:val="en-US"/>
              </w:rPr>
            </w:pPr>
            <w:smartTag w:uri="urn:schemas-microsoft-com:office:smarttags" w:element="PlaceName">
              <w:r w:rsidRPr="00697788">
                <w:rPr>
                  <w:i/>
                  <w:color w:val="000000"/>
                  <w:sz w:val="20"/>
                  <w:lang w:val="en-US"/>
                </w:rPr>
                <w:t>Kuban</w:t>
              </w:r>
            </w:smartTag>
            <w:r w:rsidRPr="00697788">
              <w:rPr>
                <w:i/>
                <w:color w:val="000000"/>
                <w:sz w:val="20"/>
                <w:lang w:val="en-US"/>
              </w:rPr>
              <w:t xml:space="preserve"> </w:t>
            </w:r>
            <w:smartTag w:uri="urn:schemas-microsoft-com:office:smarttags" w:element="PlaceType">
              <w:r w:rsidRPr="00697788">
                <w:rPr>
                  <w:i/>
                  <w:color w:val="000000"/>
                  <w:sz w:val="20"/>
                  <w:lang w:val="en-US"/>
                </w:rPr>
                <w:t>State</w:t>
              </w:r>
            </w:smartTag>
            <w:r w:rsidRPr="00697788">
              <w:rPr>
                <w:i/>
                <w:color w:val="000000"/>
                <w:sz w:val="20"/>
                <w:lang w:val="en-US"/>
              </w:rPr>
              <w:t xml:space="preserve"> </w:t>
            </w:r>
            <w:smartTag w:uri="urn:schemas-microsoft-com:office:smarttags" w:element="PlaceName">
              <w:r w:rsidRPr="00697788">
                <w:rPr>
                  <w:i/>
                  <w:color w:val="000000"/>
                  <w:sz w:val="20"/>
                  <w:lang w:val="en-US"/>
                </w:rPr>
                <w:t>Agrarian</w:t>
              </w:r>
            </w:smartTag>
            <w:r w:rsidRPr="00697788">
              <w:rPr>
                <w:i/>
                <w:color w:val="000000"/>
                <w:sz w:val="20"/>
                <w:lang w:val="en-US"/>
              </w:rPr>
              <w:t xml:space="preserve"> </w:t>
            </w:r>
            <w:smartTag w:uri="urn:schemas-microsoft-com:office:smarttags" w:element="PlaceType">
              <w:r w:rsidRPr="00697788">
                <w:rPr>
                  <w:i/>
                  <w:color w:val="000000"/>
                  <w:sz w:val="20"/>
                  <w:lang w:val="en-US"/>
                </w:rPr>
                <w:t>University</w:t>
              </w:r>
            </w:smartTag>
            <w:r w:rsidRPr="00697788">
              <w:rPr>
                <w:i/>
                <w:color w:val="000000"/>
                <w:sz w:val="20"/>
                <w:lang w:val="en-US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 w:rsidRPr="00697788">
                  <w:rPr>
                    <w:i/>
                    <w:color w:val="000000"/>
                    <w:sz w:val="20"/>
                    <w:lang w:val="en-US"/>
                  </w:rPr>
                  <w:t>Krasnodar</w:t>
                </w:r>
              </w:smartTag>
              <w:r w:rsidRPr="00697788">
                <w:rPr>
                  <w:i/>
                  <w:color w:val="000000"/>
                  <w:sz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697788">
                  <w:rPr>
                    <w:i/>
                    <w:color w:val="000000"/>
                    <w:sz w:val="20"/>
                    <w:lang w:val="en-US"/>
                  </w:rPr>
                  <w:t>Russia</w:t>
                </w:r>
              </w:smartTag>
            </w:smartTag>
          </w:p>
          <w:p w:rsidR="00851404" w:rsidRPr="00697788" w:rsidRDefault="00851404" w:rsidP="00776A38">
            <w:pPr>
              <w:spacing w:line="240" w:lineRule="auto"/>
              <w:ind w:firstLine="0"/>
              <w:jc w:val="left"/>
              <w:rPr>
                <w:color w:val="000000"/>
                <w:sz w:val="20"/>
                <w:lang w:val="en-US"/>
              </w:rPr>
            </w:pPr>
          </w:p>
          <w:p w:rsidR="00851404" w:rsidRPr="00697788" w:rsidRDefault="00851404" w:rsidP="00776A38">
            <w:pPr>
              <w:spacing w:line="240" w:lineRule="auto"/>
              <w:ind w:firstLine="0"/>
              <w:jc w:val="left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The study was </w:t>
            </w:r>
            <w:r w:rsidRPr="00697788">
              <w:rPr>
                <w:sz w:val="20"/>
                <w:lang w:val="en-US"/>
              </w:rPr>
              <w:t xml:space="preserve">conducted in a stationary multivariate experiment at </w:t>
            </w:r>
            <w:r>
              <w:rPr>
                <w:sz w:val="20"/>
                <w:lang w:val="en-US"/>
              </w:rPr>
              <w:t xml:space="preserve">the experimental station of </w:t>
            </w:r>
            <w:r w:rsidRPr="00697788">
              <w:rPr>
                <w:sz w:val="20"/>
                <w:lang w:val="en-US"/>
              </w:rPr>
              <w:t>Kuban State Agrarian University during eighteen years. The tec</w:t>
            </w:r>
            <w:r w:rsidRPr="00697788">
              <w:rPr>
                <w:sz w:val="20"/>
                <w:lang w:val="en-US"/>
              </w:rPr>
              <w:t>h</w:t>
            </w:r>
            <w:r w:rsidRPr="00697788">
              <w:rPr>
                <w:sz w:val="20"/>
                <w:lang w:val="en-US"/>
              </w:rPr>
              <w:t>nology of growing winter wheat was improved by the optimization of norms of fertilizers and plant prote</w:t>
            </w:r>
            <w:r w:rsidRPr="00697788">
              <w:rPr>
                <w:sz w:val="20"/>
                <w:lang w:val="en-US"/>
              </w:rPr>
              <w:t>c</w:t>
            </w:r>
            <w:r w:rsidRPr="00697788">
              <w:rPr>
                <w:sz w:val="20"/>
                <w:lang w:val="en-US"/>
              </w:rPr>
              <w:t xml:space="preserve">tion systems for different levels of soil fertility. Totally </w:t>
            </w:r>
            <w:r>
              <w:rPr>
                <w:sz w:val="20"/>
                <w:lang w:val="en-US"/>
              </w:rPr>
              <w:t xml:space="preserve">there were </w:t>
            </w:r>
            <w:r w:rsidRPr="00697788">
              <w:rPr>
                <w:sz w:val="20"/>
                <w:lang w:val="en-US"/>
              </w:rPr>
              <w:t xml:space="preserve">48 technologies for growing winter wheat after and grain: corn, sunflower, sugar beet, where studied in the experiment. The best combination of high yield (77.2 t / ha) with high quality grain (nature - </w:t>
            </w:r>
            <w:smartTag w:uri="urn:schemas-microsoft-com:office:smarttags" w:element="metricconverter">
              <w:smartTagPr>
                <w:attr w:name="ProductID" w:val="789 g"/>
              </w:smartTagPr>
              <w:r w:rsidRPr="00697788">
                <w:rPr>
                  <w:sz w:val="20"/>
                  <w:lang w:val="en-US"/>
                </w:rPr>
                <w:t>789 g</w:t>
              </w:r>
            </w:smartTag>
            <w:r w:rsidRPr="00697788">
              <w:rPr>
                <w:sz w:val="20"/>
                <w:lang w:val="en-US"/>
              </w:rPr>
              <w:t xml:space="preserve"> / l, the total vitreousness - 60%, -14.2% protein content, gluten content - 29.0%) was found under i</w:t>
            </w:r>
            <w:r w:rsidRPr="00697788">
              <w:rPr>
                <w:sz w:val="20"/>
                <w:lang w:val="en-US"/>
              </w:rPr>
              <w:t>n</w:t>
            </w:r>
            <w:r w:rsidRPr="00697788">
              <w:rPr>
                <w:sz w:val="20"/>
                <w:lang w:val="en-US"/>
              </w:rPr>
              <w:t>tense technology. The grain quality meets</w:t>
            </w:r>
            <w:r>
              <w:rPr>
                <w:sz w:val="20"/>
                <w:lang w:val="en-US"/>
              </w:rPr>
              <w:t xml:space="preserve"> the</w:t>
            </w:r>
            <w:r w:rsidRPr="00697788">
              <w:rPr>
                <w:sz w:val="20"/>
                <w:lang w:val="en-US"/>
              </w:rPr>
              <w:t xml:space="preserve"> requir</w:t>
            </w:r>
            <w:r w:rsidRPr="00697788">
              <w:rPr>
                <w:sz w:val="20"/>
                <w:lang w:val="en-US"/>
              </w:rPr>
              <w:t>e</w:t>
            </w:r>
            <w:r w:rsidRPr="00697788">
              <w:rPr>
                <w:sz w:val="20"/>
                <w:lang w:val="en-US"/>
              </w:rPr>
              <w:t>ments for the 2</w:t>
            </w:r>
            <w:r w:rsidRPr="00697788">
              <w:rPr>
                <w:sz w:val="20"/>
                <w:vertAlign w:val="superscript"/>
                <w:lang w:val="en-US"/>
              </w:rPr>
              <w:t>nd</w:t>
            </w:r>
            <w:r w:rsidRPr="00697788">
              <w:rPr>
                <w:sz w:val="20"/>
                <w:lang w:val="en-US"/>
              </w:rPr>
              <w:t xml:space="preserve"> class. Similar productivity (yield - 76.4 t / ha, the total vitreousness - 55% protein content - 13.4% gluten content - 27.2%) was obtained in and when grown for its resource-saving technology also.  All kinds of technologies for growing winter wheat studied in the experiment were profitable, but r</w:t>
            </w:r>
            <w:r w:rsidRPr="00697788">
              <w:rPr>
                <w:sz w:val="20"/>
                <w:lang w:val="en-US"/>
              </w:rPr>
              <w:t>e</w:t>
            </w:r>
            <w:r w:rsidRPr="00697788">
              <w:rPr>
                <w:sz w:val="20"/>
                <w:lang w:val="en-US"/>
              </w:rPr>
              <w:t xml:space="preserve">source-saving technology was the most efficient. Net income per hectare under this technology was 31,745 rubles, and a cost of </w:t>
            </w:r>
            <w:r>
              <w:rPr>
                <w:sz w:val="20"/>
                <w:lang w:val="en-US"/>
              </w:rPr>
              <w:t>1 quintal of grain - 284 rubles</w:t>
            </w:r>
          </w:p>
          <w:p w:rsidR="00851404" w:rsidRPr="00697788" w:rsidRDefault="00851404" w:rsidP="00776A38">
            <w:pPr>
              <w:spacing w:line="240" w:lineRule="auto"/>
              <w:ind w:firstLine="0"/>
              <w:jc w:val="left"/>
              <w:rPr>
                <w:sz w:val="20"/>
                <w:lang w:val="en-US"/>
              </w:rPr>
            </w:pPr>
          </w:p>
          <w:p w:rsidR="00851404" w:rsidRPr="00697788" w:rsidRDefault="00851404" w:rsidP="00776A38">
            <w:pPr>
              <w:spacing w:line="240" w:lineRule="auto"/>
              <w:ind w:firstLine="0"/>
              <w:jc w:val="left"/>
              <w:rPr>
                <w:sz w:val="20"/>
                <w:lang w:val="en-US"/>
              </w:rPr>
            </w:pPr>
          </w:p>
          <w:p w:rsidR="00851404" w:rsidRPr="00697788" w:rsidRDefault="00851404" w:rsidP="00776A38">
            <w:pPr>
              <w:spacing w:line="240" w:lineRule="auto"/>
              <w:ind w:firstLine="0"/>
              <w:jc w:val="left"/>
              <w:rPr>
                <w:sz w:val="20"/>
                <w:lang w:val="en-US"/>
              </w:rPr>
            </w:pPr>
          </w:p>
          <w:p w:rsidR="00851404" w:rsidRPr="00697788" w:rsidRDefault="00851404" w:rsidP="00776A38">
            <w:pPr>
              <w:spacing w:line="240" w:lineRule="auto"/>
              <w:ind w:firstLine="0"/>
              <w:jc w:val="left"/>
              <w:rPr>
                <w:sz w:val="20"/>
                <w:lang w:val="en-US"/>
              </w:rPr>
            </w:pPr>
          </w:p>
          <w:p w:rsidR="00851404" w:rsidRPr="00697788" w:rsidRDefault="00851404" w:rsidP="00776A38">
            <w:pPr>
              <w:spacing w:line="240" w:lineRule="auto"/>
              <w:ind w:firstLine="0"/>
              <w:jc w:val="left"/>
              <w:rPr>
                <w:sz w:val="20"/>
                <w:lang w:val="en-US"/>
              </w:rPr>
            </w:pPr>
          </w:p>
          <w:p w:rsidR="00851404" w:rsidRPr="00697788" w:rsidRDefault="00851404" w:rsidP="00776A38">
            <w:pPr>
              <w:spacing w:line="240" w:lineRule="auto"/>
              <w:ind w:firstLine="0"/>
              <w:jc w:val="left"/>
              <w:rPr>
                <w:sz w:val="20"/>
                <w:lang w:val="en-US"/>
              </w:rPr>
            </w:pPr>
          </w:p>
          <w:p w:rsidR="00851404" w:rsidRDefault="00851404" w:rsidP="00776A38">
            <w:pPr>
              <w:spacing w:line="240" w:lineRule="auto"/>
              <w:ind w:firstLine="0"/>
              <w:jc w:val="left"/>
              <w:rPr>
                <w:sz w:val="20"/>
                <w:lang w:val="en-US"/>
              </w:rPr>
            </w:pPr>
          </w:p>
          <w:p w:rsidR="00851404" w:rsidRPr="00697788" w:rsidRDefault="00851404" w:rsidP="00776A38">
            <w:pPr>
              <w:spacing w:line="240" w:lineRule="auto"/>
              <w:ind w:firstLine="0"/>
              <w:jc w:val="left"/>
              <w:rPr>
                <w:sz w:val="20"/>
                <w:lang w:val="en-US"/>
              </w:rPr>
            </w:pPr>
          </w:p>
          <w:p w:rsidR="00851404" w:rsidRPr="00697788" w:rsidRDefault="00851404" w:rsidP="00776A38">
            <w:pPr>
              <w:spacing w:line="240" w:lineRule="auto"/>
              <w:ind w:firstLine="0"/>
              <w:jc w:val="left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Key</w:t>
            </w:r>
            <w:r w:rsidRPr="00697788">
              <w:rPr>
                <w:sz w:val="20"/>
                <w:lang w:val="en-US"/>
              </w:rPr>
              <w:t xml:space="preserve">words: </w:t>
            </w:r>
            <w:r w:rsidRPr="00697788">
              <w:rPr>
                <w:color w:val="000000"/>
                <w:sz w:val="20"/>
                <w:lang w:val="en-US"/>
              </w:rPr>
              <w:t>WINTER WHEAT, CULTIVATION TECHNOLOGY, TILLED PREDECESSORS, YIELD, GRAIN QUALITY, ECONOMIC EFF</w:t>
            </w:r>
            <w:r w:rsidRPr="00697788">
              <w:rPr>
                <w:color w:val="000000"/>
                <w:sz w:val="20"/>
                <w:lang w:val="en-US"/>
              </w:rPr>
              <w:t>I</w:t>
            </w:r>
            <w:r w:rsidRPr="00697788">
              <w:rPr>
                <w:color w:val="000000"/>
                <w:sz w:val="20"/>
                <w:lang w:val="en-US"/>
              </w:rPr>
              <w:t>CIENCY</w:t>
            </w:r>
          </w:p>
        </w:tc>
      </w:tr>
    </w:tbl>
    <w:p w:rsidR="00851404" w:rsidRDefault="00851404" w:rsidP="003170C3">
      <w:pPr>
        <w:spacing w:line="348" w:lineRule="auto"/>
        <w:rPr>
          <w:spacing w:val="-6"/>
          <w:lang w:val="en-US"/>
        </w:rPr>
      </w:pPr>
    </w:p>
    <w:p w:rsidR="00851404" w:rsidRDefault="00851404" w:rsidP="003170C3">
      <w:pPr>
        <w:spacing w:line="348" w:lineRule="auto"/>
        <w:rPr>
          <w:spacing w:val="-6"/>
        </w:rPr>
      </w:pPr>
      <w:r>
        <w:rPr>
          <w:spacing w:val="-6"/>
        </w:rPr>
        <w:lastRenderedPageBreak/>
        <w:t>Повышение урожайности и качества зерна озимой пшеницы является приоритетным направлением отрасли растениеводства Краснодарского края, так  как эта культура ежегодно занимает более 1 млн. га., что составляет        35-40 % от площади пашни.</w:t>
      </w:r>
    </w:p>
    <w:p w:rsidR="00851404" w:rsidRDefault="00851404" w:rsidP="00913BAB">
      <w:pPr>
        <w:spacing w:line="348" w:lineRule="auto"/>
        <w:rPr>
          <w:spacing w:val="-6"/>
        </w:rPr>
      </w:pPr>
      <w:r>
        <w:rPr>
          <w:spacing w:val="-6"/>
        </w:rPr>
        <w:t>По данным многих исследователей лучшими предшественниками, обе</w:t>
      </w:r>
      <w:r>
        <w:rPr>
          <w:spacing w:val="-6"/>
        </w:rPr>
        <w:t>с</w:t>
      </w:r>
      <w:r>
        <w:rPr>
          <w:spacing w:val="-6"/>
        </w:rPr>
        <w:t>печивающими формирование высокого урожая высококачественного зерна озимой пшеницы в основных зонах края, являются многолетние бобовые тр</w:t>
      </w:r>
      <w:r>
        <w:rPr>
          <w:spacing w:val="-6"/>
        </w:rPr>
        <w:t>а</w:t>
      </w:r>
      <w:r>
        <w:rPr>
          <w:spacing w:val="-6"/>
        </w:rPr>
        <w:t xml:space="preserve">вы, занятые пары и зернобобовые культуры </w:t>
      </w:r>
      <w:r w:rsidRPr="00CA2BAE">
        <w:rPr>
          <w:spacing w:val="-6"/>
        </w:rPr>
        <w:t>[2</w:t>
      </w:r>
      <w:r>
        <w:rPr>
          <w:spacing w:val="-6"/>
        </w:rPr>
        <w:t>,5,</w:t>
      </w:r>
      <w:r w:rsidRPr="00CA2BAE">
        <w:rPr>
          <w:spacing w:val="-6"/>
        </w:rPr>
        <w:t>6</w:t>
      </w:r>
      <w:r>
        <w:rPr>
          <w:spacing w:val="-6"/>
        </w:rPr>
        <w:t>,</w:t>
      </w:r>
      <w:r w:rsidRPr="00CA2BAE">
        <w:rPr>
          <w:spacing w:val="-6"/>
        </w:rPr>
        <w:t>7]</w:t>
      </w:r>
      <w:r>
        <w:rPr>
          <w:spacing w:val="-6"/>
        </w:rPr>
        <w:t>. Однако  площадь посева озимой пшеницы после этих культур незначительная и составляет 133 тыс. га или 10,2 %, а основные предшественники – это подсолнечник - 382 тыс. га (29,4%),  кукуруза на зерно - 234 тыс. га (18,0 %) и сахарная свекла – 150 тыс. га (11,5 %), после которых создаются худшие условия с точки зрения питания и водообеспеченности растений.</w:t>
      </w:r>
    </w:p>
    <w:p w:rsidR="00851404" w:rsidRDefault="00851404" w:rsidP="00913BAB">
      <w:pPr>
        <w:spacing w:line="348" w:lineRule="auto"/>
        <w:rPr>
          <w:spacing w:val="-6"/>
        </w:rPr>
      </w:pPr>
      <w:r>
        <w:rPr>
          <w:spacing w:val="-6"/>
        </w:rPr>
        <w:t>В связи с этим совершенствование технологии выращивания озимой пшеницы, направленное на повышение урожайности и качества зерна после жестких пропашных предшественников имеет важное значение.</w:t>
      </w:r>
    </w:p>
    <w:p w:rsidR="00851404" w:rsidRDefault="00851404" w:rsidP="00913BAB">
      <w:pPr>
        <w:spacing w:line="348" w:lineRule="auto"/>
        <w:rPr>
          <w:spacing w:val="-6"/>
        </w:rPr>
      </w:pPr>
      <w:r>
        <w:rPr>
          <w:spacing w:val="-6"/>
        </w:rPr>
        <w:t>Исследования проводились в 1993-2010 гг. в стационарном многофакто</w:t>
      </w:r>
      <w:r>
        <w:rPr>
          <w:spacing w:val="-6"/>
        </w:rPr>
        <w:t>р</w:t>
      </w:r>
      <w:r>
        <w:rPr>
          <w:spacing w:val="-6"/>
        </w:rPr>
        <w:t>ном опыте, заложенном на опытной станции Кубанского ГАУ. Опыт пре</w:t>
      </w:r>
      <w:r>
        <w:rPr>
          <w:spacing w:val="-6"/>
        </w:rPr>
        <w:t>д</w:t>
      </w:r>
      <w:r>
        <w:rPr>
          <w:spacing w:val="-6"/>
        </w:rPr>
        <w:t>ставлен следующими факторами: А- плодородие почвы; В-норма удобрения; С- система защиты растений и Д-система основной обработки почвы.</w:t>
      </w:r>
    </w:p>
    <w:p w:rsidR="00851404" w:rsidRDefault="00851404" w:rsidP="00913BAB">
      <w:pPr>
        <w:spacing w:line="348" w:lineRule="auto"/>
        <w:rPr>
          <w:spacing w:val="-6"/>
        </w:rPr>
      </w:pPr>
      <w:r>
        <w:rPr>
          <w:spacing w:val="-6"/>
        </w:rPr>
        <w:t>По данным агрохимических обследований, проведенных научными учреждениями Краснодарского края (КНИИСХ, ВНИИМК) по содержанию гумуса и основных элементов питания, поля заметно различаются между с</w:t>
      </w:r>
      <w:r>
        <w:rPr>
          <w:spacing w:val="-6"/>
        </w:rPr>
        <w:t>о</w:t>
      </w:r>
      <w:r>
        <w:rPr>
          <w:spacing w:val="-6"/>
        </w:rPr>
        <w:t>бой практически в каждом хозяйстве. Это оказывает заметное влияние на э</w:t>
      </w:r>
      <w:r>
        <w:rPr>
          <w:spacing w:val="-6"/>
        </w:rPr>
        <w:t>ф</w:t>
      </w:r>
      <w:r>
        <w:rPr>
          <w:spacing w:val="-6"/>
        </w:rPr>
        <w:t>фективность применения удобрений. В связи с этим для изучения особенн</w:t>
      </w:r>
      <w:r>
        <w:rPr>
          <w:spacing w:val="-6"/>
        </w:rPr>
        <w:t>о</w:t>
      </w:r>
      <w:r>
        <w:rPr>
          <w:spacing w:val="-6"/>
        </w:rPr>
        <w:t>стей формирования урожая полевых культур в зернотравяно-пропашном сев</w:t>
      </w:r>
      <w:r>
        <w:rPr>
          <w:spacing w:val="-6"/>
        </w:rPr>
        <w:t>о</w:t>
      </w:r>
      <w:r>
        <w:rPr>
          <w:spacing w:val="-6"/>
        </w:rPr>
        <w:t>обороте под влиянием  комплекса агроприемов (норм удобрения, систем з</w:t>
      </w:r>
      <w:r>
        <w:rPr>
          <w:spacing w:val="-6"/>
        </w:rPr>
        <w:t>а</w:t>
      </w:r>
      <w:r>
        <w:rPr>
          <w:spacing w:val="-6"/>
        </w:rPr>
        <w:t>щиты растений и основной обработки почвы) в опыте за счет внесения один раз в ротацию 11-ти польного зернотравяно-пропашного севооборота орган</w:t>
      </w:r>
      <w:r>
        <w:rPr>
          <w:spacing w:val="-6"/>
        </w:rPr>
        <w:t>и</w:t>
      </w:r>
      <w:r>
        <w:rPr>
          <w:spacing w:val="-6"/>
        </w:rPr>
        <w:t xml:space="preserve">ческих и минеральных удобрений были созданы модели уровней плодородия </w:t>
      </w:r>
      <w:r>
        <w:rPr>
          <w:spacing w:val="-6"/>
        </w:rPr>
        <w:lastRenderedPageBreak/>
        <w:t>почвы, которые условно назвали: А</w:t>
      </w:r>
      <w:r>
        <w:rPr>
          <w:spacing w:val="-6"/>
          <w:vertAlign w:val="subscript"/>
        </w:rPr>
        <w:t>0</w:t>
      </w:r>
      <w:r>
        <w:rPr>
          <w:spacing w:val="-6"/>
        </w:rPr>
        <w:t>-исходным, А</w:t>
      </w:r>
      <w:r>
        <w:rPr>
          <w:spacing w:val="-6"/>
          <w:vertAlign w:val="subscript"/>
        </w:rPr>
        <w:t>1</w:t>
      </w:r>
      <w:r>
        <w:rPr>
          <w:spacing w:val="-6"/>
        </w:rPr>
        <w:t>- средним, А</w:t>
      </w:r>
      <w:r>
        <w:rPr>
          <w:spacing w:val="-6"/>
          <w:vertAlign w:val="subscript"/>
        </w:rPr>
        <w:t>2</w:t>
      </w:r>
      <w:r>
        <w:rPr>
          <w:spacing w:val="-6"/>
        </w:rPr>
        <w:t>-повышенным и А</w:t>
      </w:r>
      <w:r>
        <w:rPr>
          <w:spacing w:val="-6"/>
          <w:vertAlign w:val="subscript"/>
        </w:rPr>
        <w:t>3</w:t>
      </w:r>
      <w:r>
        <w:rPr>
          <w:spacing w:val="-6"/>
        </w:rPr>
        <w:t>-высоким. Для создания фона А</w:t>
      </w:r>
      <w:r>
        <w:rPr>
          <w:spacing w:val="-6"/>
          <w:vertAlign w:val="subscript"/>
        </w:rPr>
        <w:t>1</w:t>
      </w:r>
      <w:r>
        <w:rPr>
          <w:spacing w:val="-6"/>
        </w:rPr>
        <w:t xml:space="preserve"> – вносили 200 т/га подстилочного навоза и 200 кг/га Р</w:t>
      </w:r>
      <w:r>
        <w:rPr>
          <w:spacing w:val="-6"/>
          <w:vertAlign w:val="subscript"/>
        </w:rPr>
        <w:t>2</w:t>
      </w:r>
      <w:r>
        <w:rPr>
          <w:spacing w:val="-6"/>
        </w:rPr>
        <w:t>О</w:t>
      </w:r>
      <w:r>
        <w:rPr>
          <w:spacing w:val="-6"/>
          <w:vertAlign w:val="subscript"/>
        </w:rPr>
        <w:t>5</w:t>
      </w:r>
      <w:r>
        <w:rPr>
          <w:spacing w:val="-6"/>
        </w:rPr>
        <w:t>. Для создания фона А</w:t>
      </w:r>
      <w:r>
        <w:rPr>
          <w:spacing w:val="-6"/>
          <w:vertAlign w:val="subscript"/>
        </w:rPr>
        <w:t>2</w:t>
      </w:r>
      <w:r>
        <w:rPr>
          <w:spacing w:val="-6"/>
        </w:rPr>
        <w:t>-дозы удобрений удваивались, а фона А</w:t>
      </w:r>
      <w:r>
        <w:rPr>
          <w:spacing w:val="-6"/>
          <w:vertAlign w:val="subscript"/>
        </w:rPr>
        <w:t>3</w:t>
      </w:r>
      <w:r>
        <w:rPr>
          <w:spacing w:val="-6"/>
        </w:rPr>
        <w:t>-утривались, А</w:t>
      </w:r>
      <w:r>
        <w:rPr>
          <w:spacing w:val="-6"/>
          <w:vertAlign w:val="subscript"/>
        </w:rPr>
        <w:t>0</w:t>
      </w:r>
      <w:r>
        <w:rPr>
          <w:spacing w:val="-6"/>
        </w:rPr>
        <w:t>-естественный фон. В первой ротации севооборота удобр</w:t>
      </w:r>
      <w:r>
        <w:rPr>
          <w:spacing w:val="-6"/>
        </w:rPr>
        <w:t>е</w:t>
      </w:r>
      <w:r>
        <w:rPr>
          <w:spacing w:val="-6"/>
        </w:rPr>
        <w:t>ния вносили под сахарную свеклу, а во второй-под кукурузу на зерно. Черед</w:t>
      </w:r>
      <w:r>
        <w:rPr>
          <w:spacing w:val="-6"/>
        </w:rPr>
        <w:t>о</w:t>
      </w:r>
      <w:r>
        <w:rPr>
          <w:spacing w:val="-6"/>
        </w:rPr>
        <w:t>вание культур в 11-ти польном зернотравяно-пропашном севообороте было следующим: люцерна – люцерна - озимая пшеница  - озимый ячмень  -  по</w:t>
      </w:r>
      <w:r>
        <w:rPr>
          <w:spacing w:val="-6"/>
        </w:rPr>
        <w:t>д</w:t>
      </w:r>
      <w:r>
        <w:rPr>
          <w:spacing w:val="-6"/>
        </w:rPr>
        <w:t>солнечник  -  озимая пшеница  -  кукуруза на зерно  -  озимая пшеница  -  с</w:t>
      </w:r>
      <w:r>
        <w:rPr>
          <w:spacing w:val="-6"/>
        </w:rPr>
        <w:t>а</w:t>
      </w:r>
      <w:r>
        <w:rPr>
          <w:spacing w:val="-6"/>
        </w:rPr>
        <w:t>харная свекла  -  озимая пшеница  -  яровой ячмень с подсевом люцерны.</w:t>
      </w:r>
    </w:p>
    <w:p w:rsidR="00851404" w:rsidRPr="00371671" w:rsidRDefault="00851404" w:rsidP="00FB0ED1">
      <w:pPr>
        <w:shd w:val="clear" w:color="auto" w:fill="FFFFFF"/>
        <w:ind w:left="108" w:right="22" w:firstLine="688"/>
      </w:pPr>
      <w:r w:rsidRPr="00371671">
        <w:rPr>
          <w:color w:val="000000"/>
          <w:szCs w:val="28"/>
        </w:rPr>
        <w:t>Диапазоны норм удобрений определены на основе балансового м</w:t>
      </w:r>
      <w:r w:rsidRPr="00371671">
        <w:rPr>
          <w:color w:val="000000"/>
          <w:szCs w:val="28"/>
        </w:rPr>
        <w:t>е</w:t>
      </w:r>
      <w:r w:rsidRPr="00371671">
        <w:rPr>
          <w:color w:val="000000"/>
          <w:szCs w:val="28"/>
        </w:rPr>
        <w:t>тода с учетом планируемой урожайности, заданных темпов повышения плодородия почвы, сохранения окружающей среды и под озимую пшен</w:t>
      </w:r>
      <w:r w:rsidRPr="00371671">
        <w:rPr>
          <w:color w:val="000000"/>
          <w:szCs w:val="28"/>
        </w:rPr>
        <w:t>и</w:t>
      </w:r>
      <w:r w:rsidRPr="00371671">
        <w:rPr>
          <w:color w:val="000000"/>
          <w:szCs w:val="28"/>
        </w:rPr>
        <w:t>цу по пропашным предшественникам составили: В</w:t>
      </w:r>
      <w:r w:rsidRPr="00371671">
        <w:rPr>
          <w:color w:val="000000"/>
          <w:szCs w:val="28"/>
          <w:vertAlign w:val="subscript"/>
        </w:rPr>
        <w:t>0</w:t>
      </w:r>
      <w:r w:rsidRPr="00371671">
        <w:rPr>
          <w:color w:val="000000"/>
          <w:szCs w:val="28"/>
        </w:rPr>
        <w:t xml:space="preserve"> без удобрени</w:t>
      </w:r>
      <w:r>
        <w:rPr>
          <w:color w:val="000000"/>
          <w:szCs w:val="28"/>
        </w:rPr>
        <w:t>я</w:t>
      </w:r>
      <w:r w:rsidRPr="00371671">
        <w:rPr>
          <w:color w:val="000000"/>
          <w:szCs w:val="28"/>
        </w:rPr>
        <w:t>, В</w:t>
      </w:r>
      <w:r w:rsidRPr="00371671">
        <w:rPr>
          <w:color w:val="000000"/>
          <w:szCs w:val="28"/>
          <w:vertAlign w:val="subscript"/>
        </w:rPr>
        <w:t>1</w:t>
      </w:r>
      <w:r w:rsidRPr="00371671">
        <w:rPr>
          <w:color w:val="000000"/>
          <w:szCs w:val="28"/>
        </w:rPr>
        <w:t xml:space="preserve"> -минимальная </w:t>
      </w:r>
      <w:r w:rsidRPr="00371671">
        <w:rPr>
          <w:color w:val="000000"/>
          <w:szCs w:val="28"/>
          <w:lang w:val="en-US"/>
        </w:rPr>
        <w:t>N</w:t>
      </w:r>
      <w:r w:rsidRPr="00371671">
        <w:rPr>
          <w:color w:val="000000"/>
          <w:szCs w:val="28"/>
          <w:vertAlign w:val="subscript"/>
        </w:rPr>
        <w:t>60</w:t>
      </w:r>
      <w:r w:rsidRPr="00371671">
        <w:rPr>
          <w:color w:val="000000"/>
          <w:szCs w:val="28"/>
          <w:lang w:val="en-US"/>
        </w:rPr>
        <w:t>P</w:t>
      </w:r>
      <w:r w:rsidRPr="00371671">
        <w:rPr>
          <w:color w:val="000000"/>
          <w:szCs w:val="28"/>
          <w:vertAlign w:val="subscript"/>
        </w:rPr>
        <w:t>30</w:t>
      </w:r>
      <w:r w:rsidRPr="00371671">
        <w:rPr>
          <w:color w:val="000000"/>
          <w:szCs w:val="28"/>
          <w:lang w:val="en-US"/>
        </w:rPr>
        <w:t>K</w:t>
      </w:r>
      <w:r w:rsidRPr="00371671">
        <w:rPr>
          <w:color w:val="000000"/>
          <w:szCs w:val="28"/>
          <w:vertAlign w:val="subscript"/>
        </w:rPr>
        <w:t>20</w:t>
      </w:r>
      <w:r w:rsidRPr="00371671">
        <w:rPr>
          <w:color w:val="000000"/>
          <w:szCs w:val="28"/>
        </w:rPr>
        <w:t>, В</w:t>
      </w:r>
      <w:r w:rsidRPr="00371671">
        <w:rPr>
          <w:color w:val="000000"/>
          <w:szCs w:val="28"/>
          <w:vertAlign w:val="subscript"/>
        </w:rPr>
        <w:t>2</w:t>
      </w:r>
      <w:r w:rsidRPr="00371671">
        <w:rPr>
          <w:color w:val="000000"/>
          <w:szCs w:val="28"/>
        </w:rPr>
        <w:t xml:space="preserve"> - средняя – </w:t>
      </w:r>
      <w:r w:rsidRPr="00371671">
        <w:rPr>
          <w:color w:val="000000"/>
          <w:szCs w:val="28"/>
          <w:lang w:val="en-US"/>
        </w:rPr>
        <w:t>N</w:t>
      </w:r>
      <w:r w:rsidRPr="00371671">
        <w:rPr>
          <w:color w:val="000000"/>
          <w:szCs w:val="28"/>
          <w:vertAlign w:val="subscript"/>
        </w:rPr>
        <w:t>120</w:t>
      </w:r>
      <w:r w:rsidRPr="00371671">
        <w:rPr>
          <w:color w:val="000000"/>
          <w:szCs w:val="28"/>
          <w:lang w:val="en-US"/>
        </w:rPr>
        <w:t>P</w:t>
      </w:r>
      <w:r w:rsidRPr="00371671">
        <w:rPr>
          <w:color w:val="000000"/>
          <w:szCs w:val="28"/>
          <w:vertAlign w:val="subscript"/>
        </w:rPr>
        <w:t>60</w:t>
      </w:r>
      <w:r w:rsidRPr="00371671">
        <w:rPr>
          <w:color w:val="000000"/>
          <w:szCs w:val="28"/>
          <w:lang w:val="en-US"/>
        </w:rPr>
        <w:t>K</w:t>
      </w:r>
      <w:r w:rsidRPr="00371671">
        <w:rPr>
          <w:color w:val="000000"/>
          <w:szCs w:val="28"/>
          <w:vertAlign w:val="subscript"/>
        </w:rPr>
        <w:t>40</w:t>
      </w:r>
      <w:r w:rsidRPr="00371671">
        <w:rPr>
          <w:color w:val="000000"/>
          <w:szCs w:val="28"/>
        </w:rPr>
        <w:t>, В</w:t>
      </w:r>
      <w:r w:rsidRPr="00371671">
        <w:rPr>
          <w:color w:val="000000"/>
          <w:szCs w:val="28"/>
          <w:vertAlign w:val="subscript"/>
        </w:rPr>
        <w:t>3</w:t>
      </w:r>
      <w:r w:rsidRPr="00371671">
        <w:rPr>
          <w:color w:val="000000"/>
          <w:szCs w:val="28"/>
        </w:rPr>
        <w:t xml:space="preserve"> - высокая </w:t>
      </w:r>
      <w:r>
        <w:rPr>
          <w:color w:val="000000"/>
          <w:szCs w:val="28"/>
        </w:rPr>
        <w:t>-</w:t>
      </w:r>
      <w:r w:rsidRPr="00371671">
        <w:rPr>
          <w:color w:val="000000"/>
          <w:szCs w:val="28"/>
        </w:rPr>
        <w:t xml:space="preserve"> </w:t>
      </w:r>
      <w:r w:rsidRPr="00371671">
        <w:rPr>
          <w:color w:val="000000"/>
          <w:szCs w:val="28"/>
          <w:lang w:val="en-US"/>
        </w:rPr>
        <w:t>N</w:t>
      </w:r>
      <w:r w:rsidRPr="00371671">
        <w:rPr>
          <w:color w:val="000000"/>
          <w:szCs w:val="28"/>
          <w:vertAlign w:val="subscript"/>
        </w:rPr>
        <w:t>240</w:t>
      </w:r>
      <w:r w:rsidRPr="00371671">
        <w:rPr>
          <w:color w:val="000000"/>
          <w:szCs w:val="28"/>
          <w:lang w:val="en-US"/>
        </w:rPr>
        <w:t>P</w:t>
      </w:r>
      <w:r w:rsidRPr="00371671">
        <w:rPr>
          <w:color w:val="000000"/>
          <w:szCs w:val="28"/>
          <w:vertAlign w:val="subscript"/>
        </w:rPr>
        <w:t>120</w:t>
      </w:r>
      <w:r w:rsidRPr="00371671">
        <w:rPr>
          <w:color w:val="000000"/>
          <w:szCs w:val="28"/>
          <w:lang w:val="en-US"/>
        </w:rPr>
        <w:t>K</w:t>
      </w:r>
      <w:r w:rsidRPr="00371671">
        <w:rPr>
          <w:color w:val="000000"/>
          <w:szCs w:val="28"/>
          <w:vertAlign w:val="subscript"/>
        </w:rPr>
        <w:t>80</w:t>
      </w:r>
      <w:r w:rsidRPr="00371671">
        <w:rPr>
          <w:color w:val="000000"/>
          <w:szCs w:val="28"/>
        </w:rPr>
        <w:t xml:space="preserve">. При этом фосфорно-калийные удобрения и половину нормы азотных туков вносили под основную обработку почвы и 50 % азота в ранневесеннюю подкормку. Дополнительно </w:t>
      </w:r>
      <w:r w:rsidRPr="00371671">
        <w:rPr>
          <w:color w:val="000000"/>
          <w:szCs w:val="28"/>
          <w:lang w:val="en-US"/>
        </w:rPr>
        <w:t>N</w:t>
      </w:r>
      <w:r w:rsidRPr="00371671">
        <w:rPr>
          <w:color w:val="000000"/>
          <w:szCs w:val="28"/>
          <w:vertAlign w:val="subscript"/>
        </w:rPr>
        <w:t xml:space="preserve">30 </w:t>
      </w:r>
      <w:r w:rsidRPr="00371671">
        <w:rPr>
          <w:color w:val="000000"/>
          <w:szCs w:val="28"/>
        </w:rPr>
        <w:t>вносили в фазу колош</w:t>
      </w:r>
      <w:r w:rsidRPr="00371671">
        <w:rPr>
          <w:color w:val="000000"/>
          <w:szCs w:val="28"/>
        </w:rPr>
        <w:t>е</w:t>
      </w:r>
      <w:r w:rsidRPr="00371671">
        <w:rPr>
          <w:color w:val="000000"/>
          <w:szCs w:val="28"/>
        </w:rPr>
        <w:t>ния только на вариантах с применением основного удобрения.</w:t>
      </w:r>
    </w:p>
    <w:p w:rsidR="00851404" w:rsidRPr="00371671" w:rsidRDefault="00851404" w:rsidP="00FB0ED1">
      <w:pPr>
        <w:shd w:val="clear" w:color="auto" w:fill="FFFFFF"/>
        <w:ind w:left="151" w:right="11" w:firstLine="680"/>
      </w:pPr>
      <w:r w:rsidRPr="00371671">
        <w:rPr>
          <w:color w:val="000000"/>
          <w:szCs w:val="28"/>
        </w:rPr>
        <w:t>Система защиты растений от вредителей, болезней и сорняков предусматривала возможность разработки технологий, обеспечивающих получение экологически чистой продукции и сохранение окружающей среды. Для этих целей приняты системы защиты растений, качественно отличающиеся друг от друга: С</w:t>
      </w:r>
      <w:r w:rsidRPr="00371671">
        <w:rPr>
          <w:color w:val="000000"/>
          <w:szCs w:val="28"/>
          <w:vertAlign w:val="subscript"/>
        </w:rPr>
        <w:t>0</w:t>
      </w:r>
      <w:r w:rsidRPr="00371671">
        <w:rPr>
          <w:color w:val="000000"/>
          <w:szCs w:val="28"/>
        </w:rPr>
        <w:t xml:space="preserve"> - без применения средств защиты раст</w:t>
      </w:r>
      <w:r w:rsidRPr="00371671">
        <w:rPr>
          <w:color w:val="000000"/>
          <w:szCs w:val="28"/>
        </w:rPr>
        <w:t>е</w:t>
      </w:r>
      <w:r w:rsidRPr="00371671">
        <w:rPr>
          <w:color w:val="000000"/>
          <w:szCs w:val="28"/>
        </w:rPr>
        <w:t>ний; С</w:t>
      </w:r>
      <w:r w:rsidRPr="00371671">
        <w:rPr>
          <w:color w:val="000000"/>
          <w:szCs w:val="28"/>
          <w:vertAlign w:val="subscript"/>
        </w:rPr>
        <w:t>1</w:t>
      </w:r>
      <w:r w:rsidRPr="00371671">
        <w:rPr>
          <w:color w:val="000000"/>
          <w:szCs w:val="28"/>
        </w:rPr>
        <w:t xml:space="preserve"> - биологическая защита растений от вредителей и болезней; С</w:t>
      </w:r>
      <w:r w:rsidRPr="00371671">
        <w:rPr>
          <w:color w:val="000000"/>
          <w:szCs w:val="28"/>
          <w:vertAlign w:val="subscript"/>
        </w:rPr>
        <w:t>2</w:t>
      </w:r>
      <w:r w:rsidRPr="00371671">
        <w:rPr>
          <w:color w:val="000000"/>
          <w:szCs w:val="28"/>
        </w:rPr>
        <w:t xml:space="preserve"> - химическая защита растений от сорняков; С</w:t>
      </w:r>
      <w:r w:rsidRPr="00371671">
        <w:rPr>
          <w:color w:val="000000"/>
          <w:szCs w:val="28"/>
          <w:vertAlign w:val="subscript"/>
        </w:rPr>
        <w:t>3</w:t>
      </w:r>
      <w:r w:rsidRPr="00371671">
        <w:rPr>
          <w:color w:val="000000"/>
          <w:szCs w:val="28"/>
        </w:rPr>
        <w:t xml:space="preserve"> - химическая защита раст</w:t>
      </w:r>
      <w:r w:rsidRPr="00371671">
        <w:rPr>
          <w:color w:val="000000"/>
          <w:szCs w:val="28"/>
        </w:rPr>
        <w:t>е</w:t>
      </w:r>
      <w:r w:rsidRPr="00371671">
        <w:rPr>
          <w:color w:val="000000"/>
          <w:szCs w:val="28"/>
        </w:rPr>
        <w:t>ний от вредителей, болезней и сорняков.</w:t>
      </w:r>
    </w:p>
    <w:p w:rsidR="00851404" w:rsidRPr="00371671" w:rsidRDefault="00851404" w:rsidP="00FB0ED1">
      <w:pPr>
        <w:shd w:val="clear" w:color="auto" w:fill="FFFFFF"/>
        <w:ind w:left="187" w:firstLine="670"/>
      </w:pPr>
      <w:r w:rsidRPr="00371671">
        <w:rPr>
          <w:color w:val="000000"/>
          <w:szCs w:val="28"/>
        </w:rPr>
        <w:t>Основная обработка почвы включала три варианта: Д</w:t>
      </w:r>
      <w:r>
        <w:rPr>
          <w:color w:val="000000"/>
          <w:szCs w:val="28"/>
          <w:vertAlign w:val="subscript"/>
        </w:rPr>
        <w:t>1</w:t>
      </w:r>
      <w:r w:rsidRPr="00371671">
        <w:rPr>
          <w:color w:val="000000"/>
          <w:szCs w:val="28"/>
        </w:rPr>
        <w:t xml:space="preserve"> -безотвальный; Д</w:t>
      </w:r>
      <w:r w:rsidRPr="00371671">
        <w:rPr>
          <w:color w:val="000000"/>
          <w:szCs w:val="28"/>
          <w:vertAlign w:val="subscript"/>
        </w:rPr>
        <w:t>2</w:t>
      </w:r>
      <w:r w:rsidRPr="00371671">
        <w:rPr>
          <w:color w:val="000000"/>
          <w:szCs w:val="28"/>
        </w:rPr>
        <w:t xml:space="preserve"> - рекомендуемый (применяемый в зоне); Д</w:t>
      </w:r>
      <w:r w:rsidRPr="00371671">
        <w:rPr>
          <w:color w:val="000000"/>
          <w:szCs w:val="28"/>
          <w:vertAlign w:val="subscript"/>
        </w:rPr>
        <w:t>3</w:t>
      </w:r>
      <w:r w:rsidRPr="00371671">
        <w:rPr>
          <w:color w:val="000000"/>
          <w:szCs w:val="28"/>
        </w:rPr>
        <w:t xml:space="preserve"> - отвал</w:t>
      </w:r>
      <w:r w:rsidRPr="00371671">
        <w:rPr>
          <w:color w:val="000000"/>
          <w:szCs w:val="28"/>
        </w:rPr>
        <w:t>ь</w:t>
      </w:r>
      <w:r w:rsidRPr="00371671">
        <w:rPr>
          <w:color w:val="000000"/>
          <w:szCs w:val="28"/>
        </w:rPr>
        <w:t>ный. Под предшествовавшие озимой пшенице пропашные культуры (с</w:t>
      </w:r>
      <w:r w:rsidRPr="00371671">
        <w:rPr>
          <w:color w:val="000000"/>
          <w:szCs w:val="28"/>
        </w:rPr>
        <w:t>а</w:t>
      </w:r>
      <w:r w:rsidRPr="00371671">
        <w:rPr>
          <w:color w:val="000000"/>
          <w:szCs w:val="28"/>
        </w:rPr>
        <w:lastRenderedPageBreak/>
        <w:t>харная свекла, кукуруза на зерно, подсолнечник) на вариантах Д</w:t>
      </w:r>
      <w:r>
        <w:rPr>
          <w:color w:val="000000"/>
          <w:szCs w:val="28"/>
          <w:vertAlign w:val="subscript"/>
        </w:rPr>
        <w:t xml:space="preserve">1 </w:t>
      </w:r>
      <w:r w:rsidRPr="00371671">
        <w:rPr>
          <w:color w:val="000000"/>
          <w:szCs w:val="28"/>
        </w:rPr>
        <w:t>почву обрабатывали плоскорезом, а на Д</w:t>
      </w:r>
      <w:r w:rsidRPr="00371671">
        <w:rPr>
          <w:color w:val="000000"/>
          <w:szCs w:val="28"/>
          <w:vertAlign w:val="subscript"/>
        </w:rPr>
        <w:t>2</w:t>
      </w:r>
      <w:r w:rsidRPr="00371671">
        <w:rPr>
          <w:color w:val="000000"/>
          <w:szCs w:val="28"/>
        </w:rPr>
        <w:t xml:space="preserve"> и Д</w:t>
      </w:r>
      <w:r w:rsidRPr="00371671">
        <w:rPr>
          <w:color w:val="000000"/>
          <w:szCs w:val="28"/>
          <w:vertAlign w:val="subscript"/>
        </w:rPr>
        <w:t>3</w:t>
      </w:r>
      <w:r w:rsidRPr="00371671">
        <w:rPr>
          <w:color w:val="000000"/>
          <w:szCs w:val="28"/>
        </w:rPr>
        <w:t xml:space="preserve"> проводили вспашку. Под озимую пшеницу обработка почвы на вариантах</w:t>
      </w:r>
      <w:r>
        <w:rPr>
          <w:color w:val="000000"/>
          <w:szCs w:val="28"/>
        </w:rPr>
        <w:t xml:space="preserve"> </w:t>
      </w:r>
      <w:r w:rsidRPr="00371671">
        <w:rPr>
          <w:color w:val="000000"/>
          <w:szCs w:val="28"/>
        </w:rPr>
        <w:t>Д</w:t>
      </w:r>
      <w:r>
        <w:rPr>
          <w:color w:val="000000"/>
          <w:szCs w:val="28"/>
          <w:vertAlign w:val="subscript"/>
        </w:rPr>
        <w:t>1</w:t>
      </w:r>
      <w:r w:rsidRPr="00371671">
        <w:rPr>
          <w:color w:val="000000"/>
          <w:szCs w:val="28"/>
        </w:rPr>
        <w:t xml:space="preserve"> и Д</w:t>
      </w:r>
      <w:r w:rsidRPr="00371671">
        <w:rPr>
          <w:color w:val="000000"/>
          <w:szCs w:val="28"/>
          <w:vertAlign w:val="subscript"/>
        </w:rPr>
        <w:t>2</w:t>
      </w:r>
      <w:r w:rsidRPr="00371671">
        <w:rPr>
          <w:color w:val="000000"/>
          <w:szCs w:val="28"/>
        </w:rPr>
        <w:t xml:space="preserve"> была одинаковая -поверхностная на глубину 8-</w:t>
      </w:r>
      <w:smartTag w:uri="urn:schemas-microsoft-com:office:smarttags" w:element="metricconverter">
        <w:smartTagPr>
          <w:attr w:name="ProductID" w:val="10 см"/>
        </w:smartTagPr>
        <w:r w:rsidRPr="00371671">
          <w:rPr>
            <w:color w:val="000000"/>
            <w:szCs w:val="28"/>
          </w:rPr>
          <w:t>10 см</w:t>
        </w:r>
      </w:smartTag>
      <w:r w:rsidRPr="00371671">
        <w:rPr>
          <w:color w:val="000000"/>
          <w:szCs w:val="28"/>
        </w:rPr>
        <w:t>, а на Д</w:t>
      </w:r>
      <w:r w:rsidRPr="00371671">
        <w:rPr>
          <w:color w:val="000000"/>
          <w:szCs w:val="28"/>
          <w:vertAlign w:val="subscript"/>
        </w:rPr>
        <w:t>3</w:t>
      </w:r>
      <w:r w:rsidRPr="00371671">
        <w:rPr>
          <w:color w:val="000000"/>
          <w:szCs w:val="28"/>
        </w:rPr>
        <w:t xml:space="preserve"> - вспашка на 20-</w:t>
      </w:r>
      <w:smartTag w:uri="urn:schemas-microsoft-com:office:smarttags" w:element="metricconverter">
        <w:smartTagPr>
          <w:attr w:name="ProductID" w:val="22 см"/>
        </w:smartTagPr>
        <w:r w:rsidRPr="00371671">
          <w:rPr>
            <w:color w:val="000000"/>
            <w:szCs w:val="28"/>
          </w:rPr>
          <w:t>22 см</w:t>
        </w:r>
      </w:smartTag>
      <w:r w:rsidRPr="00371671">
        <w:rPr>
          <w:color w:val="000000"/>
          <w:szCs w:val="28"/>
        </w:rPr>
        <w:t>.</w:t>
      </w:r>
    </w:p>
    <w:p w:rsidR="00851404" w:rsidRPr="00371671" w:rsidRDefault="00851404" w:rsidP="00FB0ED1">
      <w:pPr>
        <w:shd w:val="clear" w:color="auto" w:fill="FFFFFF"/>
        <w:ind w:firstLine="716"/>
      </w:pPr>
      <w:r w:rsidRPr="00371671">
        <w:rPr>
          <w:color w:val="000000"/>
          <w:szCs w:val="28"/>
        </w:rPr>
        <w:t>В   опыте   выращивали   следующие   сорта   озимой   пшеницы:   по сахарной свекле Юну (1993</w:t>
      </w:r>
      <w:r>
        <w:rPr>
          <w:color w:val="000000"/>
          <w:szCs w:val="28"/>
        </w:rPr>
        <w:t>-1995</w:t>
      </w:r>
      <w:r w:rsidRPr="00371671">
        <w:rPr>
          <w:color w:val="000000"/>
          <w:szCs w:val="28"/>
        </w:rPr>
        <w:t>) и Фортуну (2008 - 2010 гг.), по кукурузе на зерно Ру</w:t>
      </w:r>
      <w:r>
        <w:rPr>
          <w:color w:val="000000"/>
          <w:szCs w:val="28"/>
        </w:rPr>
        <w:t xml:space="preserve">фу </w:t>
      </w:r>
      <w:r w:rsidRPr="00371671">
        <w:rPr>
          <w:color w:val="000000"/>
          <w:szCs w:val="28"/>
        </w:rPr>
        <w:t>(1995</w:t>
      </w:r>
      <w:r>
        <w:rPr>
          <w:color w:val="000000"/>
          <w:szCs w:val="28"/>
        </w:rPr>
        <w:t>-1997</w:t>
      </w:r>
      <w:r w:rsidRPr="00371671">
        <w:rPr>
          <w:color w:val="000000"/>
          <w:szCs w:val="28"/>
        </w:rPr>
        <w:t>) и Ноту (2006 - 2008 гг.), по подсолнечнику П</w:t>
      </w:r>
      <w:r w:rsidRPr="00371671">
        <w:rPr>
          <w:color w:val="000000"/>
          <w:szCs w:val="28"/>
        </w:rPr>
        <w:t>о</w:t>
      </w:r>
      <w:r w:rsidRPr="00371671">
        <w:rPr>
          <w:color w:val="000000"/>
          <w:szCs w:val="28"/>
        </w:rPr>
        <w:t>беду 50 (1997</w:t>
      </w:r>
      <w:r>
        <w:rPr>
          <w:color w:val="000000"/>
          <w:szCs w:val="28"/>
        </w:rPr>
        <w:t>-1999) и</w:t>
      </w:r>
      <w:r w:rsidRPr="00371671">
        <w:rPr>
          <w:color w:val="000000"/>
          <w:szCs w:val="28"/>
        </w:rPr>
        <w:t xml:space="preserve"> Краснодарскую 99 (2004 -2006 гг.).</w:t>
      </w:r>
    </w:p>
    <w:p w:rsidR="00851404" w:rsidRDefault="00851404" w:rsidP="00913BAB">
      <w:pPr>
        <w:spacing w:line="348" w:lineRule="auto"/>
        <w:rPr>
          <w:spacing w:val="-6"/>
        </w:rPr>
      </w:pPr>
      <w:r>
        <w:rPr>
          <w:spacing w:val="-6"/>
        </w:rPr>
        <w:t>Площадь делянки общая: 4,2 м х 25,0 м = 105 м</w:t>
      </w:r>
      <w:r>
        <w:rPr>
          <w:spacing w:val="-6"/>
          <w:vertAlign w:val="superscript"/>
        </w:rPr>
        <w:t>2</w:t>
      </w:r>
      <w:r>
        <w:rPr>
          <w:spacing w:val="-6"/>
        </w:rPr>
        <w:t>, учетная 2,0 м х 17,0 м = 34,0 м</w:t>
      </w:r>
      <w:r>
        <w:rPr>
          <w:spacing w:val="-6"/>
          <w:vertAlign w:val="superscript"/>
        </w:rPr>
        <w:t>2</w:t>
      </w:r>
      <w:r>
        <w:rPr>
          <w:spacing w:val="-6"/>
        </w:rPr>
        <w:t>. Повторность опыта трехкратная, расположение делянок систематич</w:t>
      </w:r>
      <w:r>
        <w:rPr>
          <w:spacing w:val="-6"/>
        </w:rPr>
        <w:t>е</w:t>
      </w:r>
      <w:r>
        <w:rPr>
          <w:spacing w:val="-6"/>
        </w:rPr>
        <w:t>ское в двух блоках.</w:t>
      </w:r>
    </w:p>
    <w:p w:rsidR="00851404" w:rsidRDefault="00851404" w:rsidP="00913BAB">
      <w:pPr>
        <w:spacing w:line="348" w:lineRule="auto"/>
        <w:rPr>
          <w:spacing w:val="-6"/>
        </w:rPr>
      </w:pPr>
      <w:r>
        <w:rPr>
          <w:spacing w:val="-6"/>
        </w:rPr>
        <w:t>Почва опытного участка – чернозем выщелоченный слабогумусный сверхмощный.</w:t>
      </w:r>
    </w:p>
    <w:p w:rsidR="00851404" w:rsidRDefault="00851404" w:rsidP="00943F59">
      <w:pPr>
        <w:rPr>
          <w:spacing w:val="-6"/>
        </w:rPr>
      </w:pPr>
      <w:r>
        <w:rPr>
          <w:spacing w:val="-6"/>
        </w:rPr>
        <w:t>Агротехника возделывания озимой пшеницы за исключением приемов, изучавшихся в опыте, соответствовала рекомендациям для центральной зоны Краснодарского края.</w:t>
      </w:r>
    </w:p>
    <w:p w:rsidR="00851404" w:rsidRDefault="00851404" w:rsidP="00943F59">
      <w:pPr>
        <w:rPr>
          <w:spacing w:val="-6"/>
        </w:rPr>
      </w:pPr>
      <w:r>
        <w:rPr>
          <w:spacing w:val="-6"/>
        </w:rPr>
        <w:t>Всего в опыте изучалось 48 технологий возделывания озимой пшеницы. Проведенные исследования позволили выделить пять альтернативных техн</w:t>
      </w:r>
      <w:r>
        <w:rPr>
          <w:spacing w:val="-6"/>
        </w:rPr>
        <w:t>о</w:t>
      </w:r>
      <w:r>
        <w:rPr>
          <w:spacing w:val="-6"/>
        </w:rPr>
        <w:t>логий, которые характеризуются следующим сочетанием основных ее элеме</w:t>
      </w:r>
      <w:r>
        <w:rPr>
          <w:spacing w:val="-6"/>
        </w:rPr>
        <w:t>н</w:t>
      </w:r>
      <w:r>
        <w:rPr>
          <w:spacing w:val="-6"/>
        </w:rPr>
        <w:t>тов:</w:t>
      </w:r>
    </w:p>
    <w:p w:rsidR="00851404" w:rsidRDefault="00851404" w:rsidP="00943F59">
      <w:pPr>
        <w:rPr>
          <w:spacing w:val="-6"/>
        </w:rPr>
      </w:pPr>
      <w:r>
        <w:rPr>
          <w:spacing w:val="-6"/>
        </w:rPr>
        <w:t>экстенсивная – базируется на максимальном использовании естественн</w:t>
      </w:r>
      <w:r>
        <w:rPr>
          <w:spacing w:val="-6"/>
        </w:rPr>
        <w:t>о</w:t>
      </w:r>
      <w:r>
        <w:rPr>
          <w:spacing w:val="-6"/>
        </w:rPr>
        <w:t>го плодородия почвы и не предусматривает применение удобрений и средств защиты растений;</w:t>
      </w:r>
    </w:p>
    <w:p w:rsidR="00851404" w:rsidRDefault="00851404" w:rsidP="00943F59">
      <w:pPr>
        <w:rPr>
          <w:color w:val="000000"/>
          <w:szCs w:val="28"/>
        </w:rPr>
      </w:pPr>
      <w:r>
        <w:rPr>
          <w:spacing w:val="-6"/>
        </w:rPr>
        <w:t>базовая – предусматривает внесение средней нормы удобрения (</w:t>
      </w:r>
      <w:r w:rsidRPr="00371671">
        <w:rPr>
          <w:color w:val="000000"/>
          <w:szCs w:val="28"/>
          <w:lang w:val="en-US"/>
        </w:rPr>
        <w:t>N</w:t>
      </w:r>
      <w:r w:rsidRPr="00371671">
        <w:rPr>
          <w:color w:val="000000"/>
          <w:szCs w:val="28"/>
          <w:vertAlign w:val="subscript"/>
        </w:rPr>
        <w:t>120</w:t>
      </w:r>
      <w:r w:rsidRPr="00371671">
        <w:rPr>
          <w:color w:val="000000"/>
          <w:szCs w:val="28"/>
          <w:lang w:val="en-US"/>
        </w:rPr>
        <w:t>P</w:t>
      </w:r>
      <w:r w:rsidRPr="00371671">
        <w:rPr>
          <w:color w:val="000000"/>
          <w:szCs w:val="28"/>
          <w:vertAlign w:val="subscript"/>
        </w:rPr>
        <w:t>60</w:t>
      </w:r>
      <w:r w:rsidRPr="00371671">
        <w:rPr>
          <w:color w:val="000000"/>
          <w:szCs w:val="28"/>
          <w:lang w:val="en-US"/>
        </w:rPr>
        <w:t>K</w:t>
      </w:r>
      <w:r w:rsidRPr="00371671">
        <w:rPr>
          <w:color w:val="000000"/>
          <w:szCs w:val="28"/>
          <w:vertAlign w:val="subscript"/>
        </w:rPr>
        <w:t>40</w:t>
      </w:r>
      <w:r>
        <w:rPr>
          <w:color w:val="000000"/>
          <w:szCs w:val="28"/>
        </w:rPr>
        <w:t>) на исходном уровне плодородия почвы и применение химич</w:t>
      </w:r>
      <w:r>
        <w:rPr>
          <w:color w:val="000000"/>
          <w:szCs w:val="28"/>
        </w:rPr>
        <w:t>е</w:t>
      </w:r>
      <w:r>
        <w:rPr>
          <w:color w:val="000000"/>
          <w:szCs w:val="28"/>
        </w:rPr>
        <w:t>ских средств защиты растений от сорняков;</w:t>
      </w:r>
    </w:p>
    <w:p w:rsidR="00851404" w:rsidRDefault="00851404" w:rsidP="00943F59">
      <w:pPr>
        <w:rPr>
          <w:color w:val="000000"/>
          <w:szCs w:val="28"/>
        </w:rPr>
      </w:pPr>
      <w:r>
        <w:rPr>
          <w:color w:val="000000"/>
          <w:szCs w:val="28"/>
        </w:rPr>
        <w:t>биологизированная – базируется на внесении один раз в ротацию 11-ти польного зернотравяно-пропашного севооборота 400 т/га подстилочн</w:t>
      </w:r>
      <w:r>
        <w:rPr>
          <w:color w:val="000000"/>
          <w:szCs w:val="28"/>
        </w:rPr>
        <w:t>о</w:t>
      </w:r>
      <w:r>
        <w:rPr>
          <w:color w:val="000000"/>
          <w:szCs w:val="28"/>
        </w:rPr>
        <w:t>го навоза и 400 кг/га Р</w:t>
      </w:r>
      <w:r>
        <w:rPr>
          <w:color w:val="000000"/>
          <w:szCs w:val="28"/>
          <w:vertAlign w:val="subscript"/>
        </w:rPr>
        <w:t>2</w:t>
      </w:r>
      <w:r>
        <w:rPr>
          <w:color w:val="000000"/>
          <w:szCs w:val="28"/>
        </w:rPr>
        <w:t>О</w:t>
      </w:r>
      <w:r>
        <w:rPr>
          <w:color w:val="000000"/>
          <w:szCs w:val="28"/>
          <w:vertAlign w:val="subscript"/>
        </w:rPr>
        <w:t>5</w:t>
      </w:r>
      <w:r>
        <w:rPr>
          <w:color w:val="000000"/>
          <w:szCs w:val="28"/>
        </w:rPr>
        <w:t>, а также химической защите растений от сорн</w:t>
      </w:r>
      <w:r>
        <w:rPr>
          <w:color w:val="000000"/>
          <w:szCs w:val="28"/>
        </w:rPr>
        <w:t>я</w:t>
      </w:r>
      <w:r>
        <w:rPr>
          <w:color w:val="000000"/>
          <w:szCs w:val="28"/>
        </w:rPr>
        <w:lastRenderedPageBreak/>
        <w:t>ков;</w:t>
      </w:r>
    </w:p>
    <w:p w:rsidR="00851404" w:rsidRDefault="00851404" w:rsidP="00943F59">
      <w:pPr>
        <w:rPr>
          <w:color w:val="000000"/>
          <w:szCs w:val="28"/>
        </w:rPr>
      </w:pPr>
      <w:r>
        <w:rPr>
          <w:color w:val="000000"/>
          <w:szCs w:val="28"/>
        </w:rPr>
        <w:t>ресурсосберегающая – базируется на применении минимальной но</w:t>
      </w:r>
      <w:r>
        <w:rPr>
          <w:color w:val="000000"/>
          <w:szCs w:val="28"/>
        </w:rPr>
        <w:t>р</w:t>
      </w:r>
      <w:r>
        <w:rPr>
          <w:color w:val="000000"/>
          <w:szCs w:val="28"/>
        </w:rPr>
        <w:t>мы удобрения (</w:t>
      </w:r>
      <w:r w:rsidRPr="00371671">
        <w:rPr>
          <w:color w:val="000000"/>
          <w:szCs w:val="28"/>
          <w:lang w:val="en-US"/>
        </w:rPr>
        <w:t>N</w:t>
      </w:r>
      <w:r>
        <w:rPr>
          <w:color w:val="000000"/>
          <w:szCs w:val="28"/>
          <w:vertAlign w:val="subscript"/>
        </w:rPr>
        <w:t>6</w:t>
      </w:r>
      <w:r w:rsidRPr="00371671">
        <w:rPr>
          <w:color w:val="000000"/>
          <w:szCs w:val="28"/>
          <w:vertAlign w:val="subscript"/>
        </w:rPr>
        <w:t>0</w:t>
      </w:r>
      <w:r w:rsidRPr="00371671">
        <w:rPr>
          <w:color w:val="000000"/>
          <w:szCs w:val="28"/>
          <w:lang w:val="en-US"/>
        </w:rPr>
        <w:t>P</w:t>
      </w:r>
      <w:r>
        <w:rPr>
          <w:color w:val="000000"/>
          <w:szCs w:val="28"/>
          <w:vertAlign w:val="subscript"/>
        </w:rPr>
        <w:t>3</w:t>
      </w:r>
      <w:r w:rsidRPr="00371671">
        <w:rPr>
          <w:color w:val="000000"/>
          <w:szCs w:val="28"/>
          <w:vertAlign w:val="subscript"/>
        </w:rPr>
        <w:t>0</w:t>
      </w:r>
      <w:r w:rsidRPr="00371671">
        <w:rPr>
          <w:color w:val="000000"/>
          <w:szCs w:val="28"/>
          <w:lang w:val="en-US"/>
        </w:rPr>
        <w:t>K</w:t>
      </w:r>
      <w:r w:rsidRPr="00DF2354">
        <w:rPr>
          <w:color w:val="000000"/>
          <w:szCs w:val="28"/>
          <w:vertAlign w:val="subscript"/>
        </w:rPr>
        <w:t>2</w:t>
      </w:r>
      <w:r w:rsidRPr="00371671">
        <w:rPr>
          <w:color w:val="000000"/>
          <w:szCs w:val="28"/>
          <w:vertAlign w:val="subscript"/>
        </w:rPr>
        <w:t>0</w:t>
      </w:r>
      <w:r>
        <w:rPr>
          <w:color w:val="000000"/>
          <w:szCs w:val="28"/>
        </w:rPr>
        <w:t>) и химической защите растений от вредителей, болезней и сорняков на среднем уровне почвенного плодородия (внесение один раз в ротацию 11-ти польного зернотравяно-пропашного севооборота 200 т/га подстилочного навоза и 200 кг/га Р</w:t>
      </w:r>
      <w:r>
        <w:rPr>
          <w:color w:val="000000"/>
          <w:szCs w:val="28"/>
          <w:vertAlign w:val="subscript"/>
        </w:rPr>
        <w:t>2</w:t>
      </w:r>
      <w:r>
        <w:rPr>
          <w:color w:val="000000"/>
          <w:szCs w:val="28"/>
        </w:rPr>
        <w:t>О</w:t>
      </w:r>
      <w:r>
        <w:rPr>
          <w:color w:val="000000"/>
          <w:szCs w:val="28"/>
          <w:vertAlign w:val="subscript"/>
        </w:rPr>
        <w:t>5</w:t>
      </w:r>
      <w:r>
        <w:rPr>
          <w:color w:val="000000"/>
          <w:szCs w:val="28"/>
        </w:rPr>
        <w:t>);</w:t>
      </w:r>
    </w:p>
    <w:p w:rsidR="00851404" w:rsidRDefault="00851404" w:rsidP="00943F59">
      <w:pPr>
        <w:rPr>
          <w:color w:val="000000"/>
          <w:szCs w:val="28"/>
        </w:rPr>
      </w:pPr>
      <w:r>
        <w:rPr>
          <w:color w:val="000000"/>
          <w:szCs w:val="28"/>
        </w:rPr>
        <w:t>интенсивная – предусматривает внесение высокой нормы удобрения (</w:t>
      </w:r>
      <w:r w:rsidRPr="00371671">
        <w:rPr>
          <w:color w:val="000000"/>
          <w:szCs w:val="28"/>
          <w:lang w:val="en-US"/>
        </w:rPr>
        <w:t>N</w:t>
      </w:r>
      <w:r>
        <w:rPr>
          <w:color w:val="000000"/>
          <w:szCs w:val="28"/>
          <w:vertAlign w:val="subscript"/>
        </w:rPr>
        <w:t>24</w:t>
      </w:r>
      <w:r w:rsidRPr="00371671">
        <w:rPr>
          <w:color w:val="000000"/>
          <w:szCs w:val="28"/>
          <w:vertAlign w:val="subscript"/>
        </w:rPr>
        <w:t>0</w:t>
      </w:r>
      <w:r w:rsidRPr="00371671">
        <w:rPr>
          <w:color w:val="000000"/>
          <w:szCs w:val="28"/>
          <w:lang w:val="en-US"/>
        </w:rPr>
        <w:t>P</w:t>
      </w:r>
      <w:r>
        <w:rPr>
          <w:color w:val="000000"/>
          <w:szCs w:val="28"/>
          <w:vertAlign w:val="subscript"/>
        </w:rPr>
        <w:t>12</w:t>
      </w:r>
      <w:r w:rsidRPr="00371671">
        <w:rPr>
          <w:color w:val="000000"/>
          <w:szCs w:val="28"/>
          <w:vertAlign w:val="subscript"/>
        </w:rPr>
        <w:t>0</w:t>
      </w:r>
      <w:r w:rsidRPr="00371671">
        <w:rPr>
          <w:color w:val="000000"/>
          <w:szCs w:val="28"/>
          <w:lang w:val="en-US"/>
        </w:rPr>
        <w:t>K</w:t>
      </w:r>
      <w:r>
        <w:rPr>
          <w:color w:val="000000"/>
          <w:szCs w:val="28"/>
          <w:vertAlign w:val="subscript"/>
        </w:rPr>
        <w:t>8</w:t>
      </w:r>
      <w:r w:rsidRPr="00371671">
        <w:rPr>
          <w:color w:val="000000"/>
          <w:szCs w:val="28"/>
          <w:vertAlign w:val="subscript"/>
        </w:rPr>
        <w:t>0</w:t>
      </w:r>
      <w:r>
        <w:rPr>
          <w:color w:val="000000"/>
          <w:szCs w:val="28"/>
        </w:rPr>
        <w:t>) и применение химических средств защиты растений от вред</w:t>
      </w:r>
      <w:r>
        <w:rPr>
          <w:color w:val="000000"/>
          <w:szCs w:val="28"/>
        </w:rPr>
        <w:t>и</w:t>
      </w:r>
      <w:r>
        <w:rPr>
          <w:color w:val="000000"/>
          <w:szCs w:val="28"/>
        </w:rPr>
        <w:t>телей, болезней и сорняков на высоком уровне почвенного плодородия (внесение один раз в ротацию 11-ти польного зернотравяно-пропашного севооборота 600 т/га подстилочного навоза и 600 кг/га Р</w:t>
      </w:r>
      <w:r>
        <w:rPr>
          <w:color w:val="000000"/>
          <w:szCs w:val="28"/>
          <w:vertAlign w:val="subscript"/>
        </w:rPr>
        <w:t>2</w:t>
      </w:r>
      <w:r>
        <w:rPr>
          <w:color w:val="000000"/>
          <w:szCs w:val="28"/>
        </w:rPr>
        <w:t>О</w:t>
      </w:r>
      <w:r>
        <w:rPr>
          <w:color w:val="000000"/>
          <w:szCs w:val="28"/>
          <w:vertAlign w:val="subscript"/>
        </w:rPr>
        <w:t>5</w:t>
      </w:r>
      <w:r>
        <w:rPr>
          <w:color w:val="000000"/>
          <w:szCs w:val="28"/>
        </w:rPr>
        <w:t>.</w:t>
      </w:r>
    </w:p>
    <w:p w:rsidR="00851404" w:rsidRDefault="00851404" w:rsidP="00943F59">
      <w:pPr>
        <w:rPr>
          <w:color w:val="000000"/>
          <w:szCs w:val="28"/>
        </w:rPr>
      </w:pPr>
      <w:r>
        <w:rPr>
          <w:color w:val="000000"/>
          <w:szCs w:val="28"/>
        </w:rPr>
        <w:t>Получение высоких и стабильных урожаев озимой пшеницы возмо</w:t>
      </w:r>
      <w:r>
        <w:rPr>
          <w:color w:val="000000"/>
          <w:szCs w:val="28"/>
        </w:rPr>
        <w:t>ж</w:t>
      </w:r>
      <w:r>
        <w:rPr>
          <w:color w:val="000000"/>
          <w:szCs w:val="28"/>
        </w:rPr>
        <w:t>но только при создании оптимальных условий для фотосинтетической де</w:t>
      </w:r>
      <w:r>
        <w:rPr>
          <w:color w:val="000000"/>
          <w:szCs w:val="28"/>
        </w:rPr>
        <w:t>я</w:t>
      </w:r>
      <w:r>
        <w:rPr>
          <w:color w:val="000000"/>
          <w:szCs w:val="28"/>
        </w:rPr>
        <w:t>тельности агробиоценоза. В связи с этим в наших исследованиях этому в</w:t>
      </w:r>
      <w:r>
        <w:rPr>
          <w:color w:val="000000"/>
          <w:szCs w:val="28"/>
        </w:rPr>
        <w:t>о</w:t>
      </w:r>
      <w:r>
        <w:rPr>
          <w:color w:val="000000"/>
          <w:szCs w:val="28"/>
        </w:rPr>
        <w:t>просу уделялось большое внимание.</w:t>
      </w:r>
    </w:p>
    <w:p w:rsidR="00851404" w:rsidRDefault="00851404" w:rsidP="00943F59">
      <w:pPr>
        <w:rPr>
          <w:color w:val="000000"/>
          <w:szCs w:val="28"/>
        </w:rPr>
      </w:pPr>
      <w:r>
        <w:rPr>
          <w:color w:val="000000"/>
          <w:szCs w:val="28"/>
        </w:rPr>
        <w:t>Под данным А.А. Ничипоровича, посевы с фотосинтетическим поте</w:t>
      </w:r>
      <w:r>
        <w:rPr>
          <w:color w:val="000000"/>
          <w:szCs w:val="28"/>
        </w:rPr>
        <w:t>н</w:t>
      </w:r>
      <w:r>
        <w:rPr>
          <w:color w:val="000000"/>
          <w:szCs w:val="28"/>
        </w:rPr>
        <w:t>циалом 2,2-3 млн.м</w:t>
      </w:r>
      <w:r>
        <w:rPr>
          <w:color w:val="000000"/>
          <w:szCs w:val="28"/>
          <w:vertAlign w:val="superscript"/>
        </w:rPr>
        <w:t>2</w:t>
      </w:r>
      <w:r>
        <w:rPr>
          <w:color w:val="000000"/>
          <w:szCs w:val="28"/>
        </w:rPr>
        <w:t xml:space="preserve">/га </w:t>
      </w:r>
      <w:r>
        <w:rPr>
          <w:rFonts w:cs="Times New Roman"/>
          <w:color w:val="000000"/>
          <w:szCs w:val="28"/>
        </w:rPr>
        <w:t>·</w:t>
      </w:r>
      <w:r>
        <w:rPr>
          <w:color w:val="000000"/>
          <w:szCs w:val="28"/>
        </w:rPr>
        <w:t xml:space="preserve"> сутки обычно образуют 12-18 т/га сухой биомассы и оцениваются как хорошие </w:t>
      </w:r>
      <w:r w:rsidRPr="009C465C">
        <w:rPr>
          <w:color w:val="000000"/>
          <w:szCs w:val="28"/>
        </w:rPr>
        <w:t>[</w:t>
      </w:r>
      <w:r>
        <w:rPr>
          <w:color w:val="000000"/>
          <w:szCs w:val="28"/>
        </w:rPr>
        <w:t>9</w:t>
      </w:r>
      <w:r w:rsidRPr="009C465C">
        <w:rPr>
          <w:color w:val="000000"/>
          <w:szCs w:val="28"/>
        </w:rPr>
        <w:t>]</w:t>
      </w:r>
      <w:r>
        <w:rPr>
          <w:color w:val="000000"/>
          <w:szCs w:val="28"/>
        </w:rPr>
        <w:t>.</w:t>
      </w:r>
    </w:p>
    <w:p w:rsidR="00851404" w:rsidRDefault="00851404" w:rsidP="00943F59">
      <w:pPr>
        <w:rPr>
          <w:color w:val="000000"/>
          <w:szCs w:val="28"/>
        </w:rPr>
      </w:pPr>
      <w:r>
        <w:rPr>
          <w:color w:val="000000"/>
          <w:szCs w:val="28"/>
        </w:rPr>
        <w:t>Результаты наших исследований показали, что близкий к оптимал</w:t>
      </w:r>
      <w:r>
        <w:rPr>
          <w:color w:val="000000"/>
          <w:szCs w:val="28"/>
        </w:rPr>
        <w:t>ь</w:t>
      </w:r>
      <w:r>
        <w:rPr>
          <w:color w:val="000000"/>
          <w:szCs w:val="28"/>
        </w:rPr>
        <w:t>ной величине фотосинтетический потенциал формировали посевы озимой пшеницы при выращивании ее по базовой, ресурсосберегающей и инте</w:t>
      </w:r>
      <w:r>
        <w:rPr>
          <w:color w:val="000000"/>
          <w:szCs w:val="28"/>
        </w:rPr>
        <w:t>н</w:t>
      </w:r>
      <w:r>
        <w:rPr>
          <w:color w:val="000000"/>
          <w:szCs w:val="28"/>
        </w:rPr>
        <w:t>сивной технологиям (таблица 1).</w:t>
      </w:r>
    </w:p>
    <w:p w:rsidR="00851404" w:rsidRDefault="00851404" w:rsidP="00943F59">
      <w:pPr>
        <w:rPr>
          <w:color w:val="000000"/>
          <w:szCs w:val="28"/>
        </w:rPr>
      </w:pPr>
      <w:r>
        <w:rPr>
          <w:color w:val="000000"/>
          <w:szCs w:val="28"/>
        </w:rPr>
        <w:t>Максимальный ФП в течение всей вегетации имели посевы озимой пшеницы на варианте интенсивной технологии. В среднем за 1993-1999 гг. ФП посевов на варианте интенсивной технологии был больше, чем при выращивании озимой пшеницы по экстенсивной  технологии в межфазный период – кущение – выход в трубку на 381 (тыс.м</w:t>
      </w:r>
      <w:r>
        <w:rPr>
          <w:color w:val="000000"/>
          <w:szCs w:val="28"/>
          <w:vertAlign w:val="superscript"/>
        </w:rPr>
        <w:t>2</w:t>
      </w:r>
      <w:r>
        <w:rPr>
          <w:color w:val="000000"/>
          <w:szCs w:val="28"/>
        </w:rPr>
        <w:t xml:space="preserve">/га </w:t>
      </w:r>
      <w:r>
        <w:rPr>
          <w:rFonts w:cs="Times New Roman"/>
          <w:color w:val="000000"/>
          <w:szCs w:val="28"/>
        </w:rPr>
        <w:t>·</w:t>
      </w:r>
      <w:r>
        <w:rPr>
          <w:color w:val="000000"/>
          <w:szCs w:val="28"/>
        </w:rPr>
        <w:t xml:space="preserve">сутки), выход в </w:t>
      </w:r>
    </w:p>
    <w:p w:rsidR="00851404" w:rsidRPr="00C34B69" w:rsidRDefault="00851404" w:rsidP="0039569F">
      <w:pPr>
        <w:spacing w:line="348" w:lineRule="auto"/>
        <w:rPr>
          <w:color w:val="000000"/>
          <w:szCs w:val="28"/>
        </w:rPr>
      </w:pPr>
    </w:p>
    <w:p w:rsidR="00851404" w:rsidRPr="00C34B69" w:rsidRDefault="00851404" w:rsidP="0039569F">
      <w:pPr>
        <w:spacing w:line="348" w:lineRule="auto"/>
        <w:rPr>
          <w:color w:val="000000"/>
          <w:szCs w:val="28"/>
        </w:rPr>
      </w:pPr>
    </w:p>
    <w:p w:rsidR="00851404" w:rsidRDefault="00851404" w:rsidP="0039569F">
      <w:pPr>
        <w:spacing w:line="348" w:lineRule="auto"/>
        <w:rPr>
          <w:color w:val="000000"/>
          <w:szCs w:val="28"/>
        </w:rPr>
      </w:pPr>
      <w:r>
        <w:rPr>
          <w:color w:val="000000"/>
          <w:szCs w:val="28"/>
        </w:rPr>
        <w:lastRenderedPageBreak/>
        <w:t>Таблица 1 – Фотосинтетический потенциал посевов озимой пшеницы в зависимости от технологии выращивания по пропашным                     предшественникам, тыс.м</w:t>
      </w:r>
      <w:r>
        <w:rPr>
          <w:color w:val="000000"/>
          <w:szCs w:val="28"/>
          <w:vertAlign w:val="superscript"/>
        </w:rPr>
        <w:t>2</w:t>
      </w:r>
      <w:r>
        <w:rPr>
          <w:color w:val="000000"/>
          <w:szCs w:val="28"/>
        </w:rPr>
        <w:t xml:space="preserve">/га </w:t>
      </w:r>
      <w:r>
        <w:rPr>
          <w:rFonts w:cs="Times New Roman"/>
          <w:color w:val="000000"/>
          <w:szCs w:val="28"/>
        </w:rPr>
        <w:t xml:space="preserve">· </w:t>
      </w:r>
      <w:r>
        <w:rPr>
          <w:color w:val="000000"/>
          <w:szCs w:val="28"/>
        </w:rPr>
        <w:t>сутки (1993-1999 гг.)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38"/>
        <w:gridCol w:w="1481"/>
        <w:gridCol w:w="1701"/>
        <w:gridCol w:w="1843"/>
        <w:gridCol w:w="1523"/>
      </w:tblGrid>
      <w:tr w:rsidR="00851404" w:rsidRPr="005A0C41" w:rsidTr="005A0C41">
        <w:tc>
          <w:tcPr>
            <w:tcW w:w="2738" w:type="dxa"/>
            <w:vMerge w:val="restart"/>
            <w:vAlign w:val="center"/>
          </w:tcPr>
          <w:p w:rsidR="00851404" w:rsidRPr="005A0C41" w:rsidRDefault="00851404" w:rsidP="005A0C41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Технология</w:t>
            </w:r>
          </w:p>
        </w:tc>
        <w:tc>
          <w:tcPr>
            <w:tcW w:w="6548" w:type="dxa"/>
            <w:gridSpan w:val="4"/>
            <w:vAlign w:val="center"/>
          </w:tcPr>
          <w:p w:rsidR="00851404" w:rsidRPr="005A0C41" w:rsidRDefault="00851404" w:rsidP="005A0C41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Межфазный период</w:t>
            </w:r>
          </w:p>
        </w:tc>
      </w:tr>
      <w:tr w:rsidR="00851404" w:rsidRPr="005A0C41" w:rsidTr="005A0C41">
        <w:tc>
          <w:tcPr>
            <w:tcW w:w="2738" w:type="dxa"/>
            <w:vMerge/>
            <w:vAlign w:val="center"/>
          </w:tcPr>
          <w:p w:rsidR="00851404" w:rsidRPr="005A0C41" w:rsidRDefault="00851404" w:rsidP="005A0C41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851404" w:rsidRPr="005A0C41" w:rsidRDefault="00851404" w:rsidP="005A0C41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кущение-выход в трубку</w:t>
            </w:r>
          </w:p>
        </w:tc>
        <w:tc>
          <w:tcPr>
            <w:tcW w:w="1701" w:type="dxa"/>
            <w:vAlign w:val="center"/>
          </w:tcPr>
          <w:p w:rsidR="00851404" w:rsidRPr="005A0C41" w:rsidRDefault="00851404" w:rsidP="005A0C41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выход в трубку-колошение</w:t>
            </w:r>
          </w:p>
        </w:tc>
        <w:tc>
          <w:tcPr>
            <w:tcW w:w="1843" w:type="dxa"/>
            <w:vAlign w:val="center"/>
          </w:tcPr>
          <w:p w:rsidR="00851404" w:rsidRPr="005A0C41" w:rsidRDefault="00851404" w:rsidP="005A0C41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колошение-молочная спелость</w:t>
            </w:r>
          </w:p>
        </w:tc>
        <w:tc>
          <w:tcPr>
            <w:tcW w:w="1523" w:type="dxa"/>
            <w:vAlign w:val="center"/>
          </w:tcPr>
          <w:p w:rsidR="00851404" w:rsidRPr="005A0C41" w:rsidRDefault="00851404" w:rsidP="005A0C41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кущение - молочная спелость</w:t>
            </w:r>
          </w:p>
        </w:tc>
      </w:tr>
      <w:tr w:rsidR="00851404" w:rsidRPr="005A0C41" w:rsidTr="005A0C41">
        <w:tc>
          <w:tcPr>
            <w:tcW w:w="2738" w:type="dxa"/>
            <w:vAlign w:val="center"/>
          </w:tcPr>
          <w:p w:rsidR="00851404" w:rsidRPr="005A0C41" w:rsidRDefault="00851404" w:rsidP="005A0C41">
            <w:pPr>
              <w:spacing w:line="240" w:lineRule="auto"/>
              <w:ind w:firstLine="0"/>
              <w:jc w:val="left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 xml:space="preserve">Экстенсивная </w:t>
            </w:r>
          </w:p>
        </w:tc>
        <w:tc>
          <w:tcPr>
            <w:tcW w:w="1481" w:type="dxa"/>
            <w:vAlign w:val="center"/>
          </w:tcPr>
          <w:p w:rsidR="00851404" w:rsidRPr="005A0C41" w:rsidRDefault="00851404" w:rsidP="005A0C41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356</w:t>
            </w:r>
          </w:p>
        </w:tc>
        <w:tc>
          <w:tcPr>
            <w:tcW w:w="1701" w:type="dxa"/>
            <w:vAlign w:val="center"/>
          </w:tcPr>
          <w:p w:rsidR="00851404" w:rsidRPr="005A0C41" w:rsidRDefault="00851404" w:rsidP="005A0C41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556</w:t>
            </w:r>
          </w:p>
        </w:tc>
        <w:tc>
          <w:tcPr>
            <w:tcW w:w="1843" w:type="dxa"/>
            <w:vAlign w:val="center"/>
          </w:tcPr>
          <w:p w:rsidR="00851404" w:rsidRPr="005A0C41" w:rsidRDefault="00851404" w:rsidP="005A0C41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460</w:t>
            </w:r>
          </w:p>
        </w:tc>
        <w:tc>
          <w:tcPr>
            <w:tcW w:w="1523" w:type="dxa"/>
            <w:vAlign w:val="center"/>
          </w:tcPr>
          <w:p w:rsidR="00851404" w:rsidRPr="005A0C41" w:rsidRDefault="00851404" w:rsidP="005A0C41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1372</w:t>
            </w:r>
          </w:p>
        </w:tc>
      </w:tr>
      <w:tr w:rsidR="00851404" w:rsidRPr="005A0C41" w:rsidTr="005A0C41">
        <w:tc>
          <w:tcPr>
            <w:tcW w:w="2738" w:type="dxa"/>
            <w:vAlign w:val="center"/>
          </w:tcPr>
          <w:p w:rsidR="00851404" w:rsidRPr="005A0C41" w:rsidRDefault="00851404" w:rsidP="005A0C41">
            <w:pPr>
              <w:spacing w:line="240" w:lineRule="auto"/>
              <w:ind w:firstLine="0"/>
              <w:jc w:val="left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 xml:space="preserve">Базовая </w:t>
            </w:r>
          </w:p>
        </w:tc>
        <w:tc>
          <w:tcPr>
            <w:tcW w:w="1481" w:type="dxa"/>
            <w:vAlign w:val="center"/>
          </w:tcPr>
          <w:p w:rsidR="00851404" w:rsidRPr="005A0C41" w:rsidRDefault="00851404" w:rsidP="005A0C41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585</w:t>
            </w:r>
          </w:p>
        </w:tc>
        <w:tc>
          <w:tcPr>
            <w:tcW w:w="1701" w:type="dxa"/>
            <w:vAlign w:val="center"/>
          </w:tcPr>
          <w:p w:rsidR="00851404" w:rsidRPr="005A0C41" w:rsidRDefault="00851404" w:rsidP="005A0C41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1009</w:t>
            </w:r>
          </w:p>
        </w:tc>
        <w:tc>
          <w:tcPr>
            <w:tcW w:w="1843" w:type="dxa"/>
            <w:vAlign w:val="center"/>
          </w:tcPr>
          <w:p w:rsidR="00851404" w:rsidRPr="005A0C41" w:rsidRDefault="00851404" w:rsidP="005A0C41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926</w:t>
            </w:r>
          </w:p>
        </w:tc>
        <w:tc>
          <w:tcPr>
            <w:tcW w:w="1523" w:type="dxa"/>
            <w:vAlign w:val="center"/>
          </w:tcPr>
          <w:p w:rsidR="00851404" w:rsidRPr="005A0C41" w:rsidRDefault="00851404" w:rsidP="005A0C41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2520</w:t>
            </w:r>
          </w:p>
        </w:tc>
      </w:tr>
      <w:tr w:rsidR="00851404" w:rsidRPr="005A0C41" w:rsidTr="005A0C41">
        <w:tc>
          <w:tcPr>
            <w:tcW w:w="2738" w:type="dxa"/>
            <w:vAlign w:val="center"/>
          </w:tcPr>
          <w:p w:rsidR="00851404" w:rsidRPr="005A0C41" w:rsidRDefault="00851404" w:rsidP="005A0C41">
            <w:pPr>
              <w:spacing w:line="240" w:lineRule="auto"/>
              <w:ind w:firstLine="0"/>
              <w:jc w:val="left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 xml:space="preserve">Биологизированная </w:t>
            </w:r>
          </w:p>
        </w:tc>
        <w:tc>
          <w:tcPr>
            <w:tcW w:w="1481" w:type="dxa"/>
            <w:vAlign w:val="center"/>
          </w:tcPr>
          <w:p w:rsidR="00851404" w:rsidRPr="005A0C41" w:rsidRDefault="00851404" w:rsidP="005A0C41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409</w:t>
            </w:r>
          </w:p>
        </w:tc>
        <w:tc>
          <w:tcPr>
            <w:tcW w:w="1701" w:type="dxa"/>
            <w:vAlign w:val="center"/>
          </w:tcPr>
          <w:p w:rsidR="00851404" w:rsidRPr="005A0C41" w:rsidRDefault="00851404" w:rsidP="005A0C41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736</w:t>
            </w:r>
          </w:p>
        </w:tc>
        <w:tc>
          <w:tcPr>
            <w:tcW w:w="1843" w:type="dxa"/>
            <w:vAlign w:val="center"/>
          </w:tcPr>
          <w:p w:rsidR="00851404" w:rsidRPr="005A0C41" w:rsidRDefault="00851404" w:rsidP="005A0C41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646</w:t>
            </w:r>
          </w:p>
        </w:tc>
        <w:tc>
          <w:tcPr>
            <w:tcW w:w="1523" w:type="dxa"/>
            <w:vAlign w:val="center"/>
          </w:tcPr>
          <w:p w:rsidR="00851404" w:rsidRPr="005A0C41" w:rsidRDefault="00851404" w:rsidP="005A0C41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1791</w:t>
            </w:r>
          </w:p>
        </w:tc>
      </w:tr>
      <w:tr w:rsidR="00851404" w:rsidRPr="005A0C41" w:rsidTr="005A0C41">
        <w:tc>
          <w:tcPr>
            <w:tcW w:w="2738" w:type="dxa"/>
            <w:vAlign w:val="center"/>
          </w:tcPr>
          <w:p w:rsidR="00851404" w:rsidRPr="005A0C41" w:rsidRDefault="00851404" w:rsidP="005A0C41">
            <w:pPr>
              <w:spacing w:line="240" w:lineRule="auto"/>
              <w:ind w:firstLine="0"/>
              <w:jc w:val="left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 xml:space="preserve">Ресурсосберегающая </w:t>
            </w:r>
          </w:p>
        </w:tc>
        <w:tc>
          <w:tcPr>
            <w:tcW w:w="1481" w:type="dxa"/>
            <w:vAlign w:val="center"/>
          </w:tcPr>
          <w:p w:rsidR="00851404" w:rsidRPr="005A0C41" w:rsidRDefault="00851404" w:rsidP="005A0C41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578</w:t>
            </w:r>
          </w:p>
        </w:tc>
        <w:tc>
          <w:tcPr>
            <w:tcW w:w="1701" w:type="dxa"/>
            <w:vAlign w:val="center"/>
          </w:tcPr>
          <w:p w:rsidR="00851404" w:rsidRPr="005A0C41" w:rsidRDefault="00851404" w:rsidP="005A0C41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1037</w:t>
            </w:r>
          </w:p>
        </w:tc>
        <w:tc>
          <w:tcPr>
            <w:tcW w:w="1843" w:type="dxa"/>
            <w:vAlign w:val="center"/>
          </w:tcPr>
          <w:p w:rsidR="00851404" w:rsidRPr="005A0C41" w:rsidRDefault="00851404" w:rsidP="005A0C41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1011</w:t>
            </w:r>
          </w:p>
        </w:tc>
        <w:tc>
          <w:tcPr>
            <w:tcW w:w="1523" w:type="dxa"/>
            <w:vAlign w:val="center"/>
          </w:tcPr>
          <w:p w:rsidR="00851404" w:rsidRPr="005A0C41" w:rsidRDefault="00851404" w:rsidP="005A0C41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2626</w:t>
            </w:r>
          </w:p>
        </w:tc>
      </w:tr>
      <w:tr w:rsidR="00851404" w:rsidRPr="005A0C41" w:rsidTr="005A0C41">
        <w:tc>
          <w:tcPr>
            <w:tcW w:w="2738" w:type="dxa"/>
            <w:vAlign w:val="center"/>
          </w:tcPr>
          <w:p w:rsidR="00851404" w:rsidRPr="005A0C41" w:rsidRDefault="00851404" w:rsidP="005A0C41">
            <w:pPr>
              <w:spacing w:line="240" w:lineRule="auto"/>
              <w:ind w:firstLine="0"/>
              <w:jc w:val="left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 xml:space="preserve">Интенсивная </w:t>
            </w:r>
          </w:p>
        </w:tc>
        <w:tc>
          <w:tcPr>
            <w:tcW w:w="1481" w:type="dxa"/>
            <w:vAlign w:val="center"/>
          </w:tcPr>
          <w:p w:rsidR="00851404" w:rsidRPr="005A0C41" w:rsidRDefault="00851404" w:rsidP="005A0C41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730</w:t>
            </w:r>
          </w:p>
        </w:tc>
        <w:tc>
          <w:tcPr>
            <w:tcW w:w="1701" w:type="dxa"/>
            <w:vAlign w:val="center"/>
          </w:tcPr>
          <w:p w:rsidR="00851404" w:rsidRPr="005A0C41" w:rsidRDefault="00851404" w:rsidP="005A0C41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1239</w:t>
            </w:r>
          </w:p>
        </w:tc>
        <w:tc>
          <w:tcPr>
            <w:tcW w:w="1843" w:type="dxa"/>
            <w:vAlign w:val="center"/>
          </w:tcPr>
          <w:p w:rsidR="00851404" w:rsidRPr="005A0C41" w:rsidRDefault="00851404" w:rsidP="005A0C41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1165</w:t>
            </w:r>
          </w:p>
        </w:tc>
        <w:tc>
          <w:tcPr>
            <w:tcW w:w="1523" w:type="dxa"/>
            <w:vAlign w:val="center"/>
          </w:tcPr>
          <w:p w:rsidR="00851404" w:rsidRPr="005A0C41" w:rsidRDefault="00851404" w:rsidP="005A0C41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3134</w:t>
            </w:r>
          </w:p>
        </w:tc>
      </w:tr>
    </w:tbl>
    <w:p w:rsidR="00851404" w:rsidRDefault="00851404" w:rsidP="0039569F">
      <w:pPr>
        <w:spacing w:line="348" w:lineRule="auto"/>
        <w:rPr>
          <w:color w:val="000000"/>
          <w:szCs w:val="28"/>
        </w:rPr>
      </w:pPr>
    </w:p>
    <w:p w:rsidR="00851404" w:rsidRDefault="00851404" w:rsidP="00943F59">
      <w:pPr>
        <w:spacing w:line="343" w:lineRule="auto"/>
        <w:ind w:firstLine="0"/>
        <w:rPr>
          <w:color w:val="000000"/>
          <w:szCs w:val="28"/>
        </w:rPr>
      </w:pPr>
      <w:r>
        <w:rPr>
          <w:color w:val="000000"/>
          <w:szCs w:val="28"/>
        </w:rPr>
        <w:t>трубку – колошение на 683 тыс.м</w:t>
      </w:r>
      <w:r>
        <w:rPr>
          <w:color w:val="000000"/>
          <w:szCs w:val="28"/>
          <w:vertAlign w:val="superscript"/>
        </w:rPr>
        <w:t>2</w:t>
      </w:r>
      <w:r>
        <w:rPr>
          <w:color w:val="000000"/>
          <w:szCs w:val="28"/>
        </w:rPr>
        <w:t xml:space="preserve">/га </w:t>
      </w:r>
      <w:r>
        <w:rPr>
          <w:rFonts w:cs="Times New Roman"/>
          <w:color w:val="000000"/>
          <w:szCs w:val="28"/>
        </w:rPr>
        <w:t>·</w:t>
      </w:r>
      <w:r>
        <w:rPr>
          <w:color w:val="000000"/>
          <w:szCs w:val="28"/>
        </w:rPr>
        <w:t>сутки, колошение-молочная спелость на 675 тыс.м</w:t>
      </w:r>
      <w:r>
        <w:rPr>
          <w:color w:val="000000"/>
          <w:szCs w:val="28"/>
          <w:vertAlign w:val="superscript"/>
        </w:rPr>
        <w:t>2</w:t>
      </w:r>
      <w:r>
        <w:rPr>
          <w:color w:val="000000"/>
          <w:szCs w:val="28"/>
        </w:rPr>
        <w:t xml:space="preserve">/га </w:t>
      </w:r>
      <w:r>
        <w:rPr>
          <w:rFonts w:cs="Times New Roman"/>
          <w:color w:val="000000"/>
          <w:szCs w:val="28"/>
        </w:rPr>
        <w:t>·</w:t>
      </w:r>
      <w:r>
        <w:rPr>
          <w:color w:val="000000"/>
          <w:szCs w:val="28"/>
        </w:rPr>
        <w:t>сутки, а кущение – молочная спелость на 1739 тыс.м</w:t>
      </w:r>
      <w:r>
        <w:rPr>
          <w:color w:val="000000"/>
          <w:szCs w:val="28"/>
          <w:vertAlign w:val="superscript"/>
        </w:rPr>
        <w:t>2</w:t>
      </w:r>
      <w:r>
        <w:rPr>
          <w:color w:val="000000"/>
          <w:szCs w:val="28"/>
        </w:rPr>
        <w:t xml:space="preserve">/га </w:t>
      </w:r>
      <w:r>
        <w:rPr>
          <w:rFonts w:cs="Times New Roman"/>
          <w:color w:val="000000"/>
          <w:szCs w:val="28"/>
        </w:rPr>
        <w:t>·</w:t>
      </w:r>
      <w:r>
        <w:rPr>
          <w:color w:val="000000"/>
          <w:szCs w:val="28"/>
        </w:rPr>
        <w:t>сутки. При этом, под влиянием изучавшихся в опыте технологий произ</w:t>
      </w:r>
      <w:r>
        <w:rPr>
          <w:color w:val="000000"/>
          <w:szCs w:val="28"/>
        </w:rPr>
        <w:t>о</w:t>
      </w:r>
      <w:r>
        <w:rPr>
          <w:color w:val="000000"/>
          <w:szCs w:val="28"/>
        </w:rPr>
        <w:t>шло не только общее увеличение ФП озимой пшеницы, но и небольшое, однако существенное для формирования урожая, перераспределение его по периодам вегетации кущение-колошение и колошение-молочная спелость. Так, если на варианте экстенсивной технологии из общей величины ФП (1372 тыс.м</w:t>
      </w:r>
      <w:r>
        <w:rPr>
          <w:color w:val="000000"/>
          <w:szCs w:val="28"/>
          <w:vertAlign w:val="superscript"/>
        </w:rPr>
        <w:t>2</w:t>
      </w:r>
      <w:r>
        <w:rPr>
          <w:color w:val="000000"/>
          <w:szCs w:val="28"/>
        </w:rPr>
        <w:t xml:space="preserve">/га </w:t>
      </w:r>
      <w:r>
        <w:rPr>
          <w:rFonts w:cs="Times New Roman"/>
          <w:color w:val="000000"/>
          <w:szCs w:val="28"/>
        </w:rPr>
        <w:t>·</w:t>
      </w:r>
      <w:r>
        <w:rPr>
          <w:color w:val="000000"/>
          <w:szCs w:val="28"/>
        </w:rPr>
        <w:t>сутки) на межфазный период колошение – молочная сп</w:t>
      </w:r>
      <w:r>
        <w:rPr>
          <w:color w:val="000000"/>
          <w:szCs w:val="28"/>
        </w:rPr>
        <w:t>е</w:t>
      </w:r>
      <w:r>
        <w:rPr>
          <w:color w:val="000000"/>
          <w:szCs w:val="28"/>
        </w:rPr>
        <w:t>лость приходилось 460 тыс.м</w:t>
      </w:r>
      <w:r>
        <w:rPr>
          <w:color w:val="000000"/>
          <w:szCs w:val="28"/>
          <w:vertAlign w:val="superscript"/>
        </w:rPr>
        <w:t>2</w:t>
      </w:r>
      <w:r>
        <w:rPr>
          <w:color w:val="000000"/>
          <w:szCs w:val="28"/>
        </w:rPr>
        <w:t xml:space="preserve">/га </w:t>
      </w:r>
      <w:r>
        <w:rPr>
          <w:rFonts w:cs="Times New Roman"/>
          <w:color w:val="000000"/>
          <w:szCs w:val="28"/>
        </w:rPr>
        <w:t>·</w:t>
      </w:r>
      <w:r>
        <w:rPr>
          <w:color w:val="000000"/>
          <w:szCs w:val="28"/>
        </w:rPr>
        <w:t>сутки или 33,5 %, то на варианте инте</w:t>
      </w:r>
      <w:r>
        <w:rPr>
          <w:color w:val="000000"/>
          <w:szCs w:val="28"/>
        </w:rPr>
        <w:t>н</w:t>
      </w:r>
      <w:r>
        <w:rPr>
          <w:color w:val="000000"/>
          <w:szCs w:val="28"/>
        </w:rPr>
        <w:t>сивной технологии 1165 тыс.м</w:t>
      </w:r>
      <w:r>
        <w:rPr>
          <w:color w:val="000000"/>
          <w:szCs w:val="28"/>
          <w:vertAlign w:val="superscript"/>
        </w:rPr>
        <w:t>2</w:t>
      </w:r>
      <w:r>
        <w:rPr>
          <w:color w:val="000000"/>
          <w:szCs w:val="28"/>
        </w:rPr>
        <w:t xml:space="preserve">/га </w:t>
      </w:r>
      <w:r>
        <w:rPr>
          <w:rFonts w:cs="Times New Roman"/>
          <w:color w:val="000000"/>
          <w:szCs w:val="28"/>
        </w:rPr>
        <w:t>·</w:t>
      </w:r>
      <w:r>
        <w:rPr>
          <w:color w:val="000000"/>
          <w:szCs w:val="28"/>
        </w:rPr>
        <w:t>сутки или на 37,0 % от суммарного ФП за вегетацию (3134 тыс.м</w:t>
      </w:r>
      <w:r>
        <w:rPr>
          <w:color w:val="000000"/>
          <w:szCs w:val="28"/>
          <w:vertAlign w:val="superscript"/>
        </w:rPr>
        <w:t>2</w:t>
      </w:r>
      <w:r>
        <w:rPr>
          <w:color w:val="000000"/>
          <w:szCs w:val="28"/>
        </w:rPr>
        <w:t xml:space="preserve">/га </w:t>
      </w:r>
      <w:r>
        <w:rPr>
          <w:rFonts w:cs="Times New Roman"/>
          <w:color w:val="000000"/>
          <w:szCs w:val="28"/>
        </w:rPr>
        <w:t>·</w:t>
      </w:r>
      <w:r>
        <w:rPr>
          <w:color w:val="000000"/>
          <w:szCs w:val="28"/>
        </w:rPr>
        <w:t>сутки).</w:t>
      </w:r>
    </w:p>
    <w:p w:rsidR="00851404" w:rsidRDefault="00851404" w:rsidP="00943F59">
      <w:pPr>
        <w:spacing w:line="343" w:lineRule="auto"/>
        <w:rPr>
          <w:color w:val="000000"/>
          <w:szCs w:val="28"/>
        </w:rPr>
      </w:pPr>
      <w:r>
        <w:rPr>
          <w:color w:val="000000"/>
          <w:szCs w:val="28"/>
        </w:rPr>
        <w:t>Известно, что урожайность сухой фитомассы, в том числе и хозя</w:t>
      </w:r>
      <w:r>
        <w:rPr>
          <w:color w:val="000000"/>
          <w:szCs w:val="28"/>
        </w:rPr>
        <w:t>й</w:t>
      </w:r>
      <w:r>
        <w:rPr>
          <w:color w:val="000000"/>
          <w:szCs w:val="28"/>
        </w:rPr>
        <w:t>ственно ценной части урожая, ровна произведению фотосинтетического потенциала (ФП) и чистой продуктивность фотосинтеза (ЧПФ), т.е. У=ФП</w:t>
      </w:r>
      <w:r>
        <w:rPr>
          <w:rFonts w:cs="Times New Roman"/>
          <w:color w:val="000000"/>
          <w:szCs w:val="28"/>
        </w:rPr>
        <w:t>·</w:t>
      </w:r>
      <w:r>
        <w:rPr>
          <w:color w:val="000000"/>
          <w:szCs w:val="28"/>
        </w:rPr>
        <w:t>ЧПФ. Поэтому для получения высоких урожаев необходимо стр</w:t>
      </w:r>
      <w:r>
        <w:rPr>
          <w:color w:val="000000"/>
          <w:szCs w:val="28"/>
        </w:rPr>
        <w:t>е</w:t>
      </w:r>
      <w:r>
        <w:rPr>
          <w:color w:val="000000"/>
          <w:szCs w:val="28"/>
        </w:rPr>
        <w:t>миться к  тому, чтобы иметь не только возможно большую листовую п</w:t>
      </w:r>
      <w:r>
        <w:rPr>
          <w:color w:val="000000"/>
          <w:szCs w:val="28"/>
        </w:rPr>
        <w:t>о</w:t>
      </w:r>
      <w:r>
        <w:rPr>
          <w:color w:val="000000"/>
          <w:szCs w:val="28"/>
        </w:rPr>
        <w:t xml:space="preserve">верхность, но и добиться, чтобы она была максимально работоспособной, то есть могла бы осуществлять фотосинтез высокой интенсивности </w:t>
      </w:r>
      <w:r w:rsidRPr="009C465C">
        <w:rPr>
          <w:color w:val="000000"/>
          <w:szCs w:val="28"/>
        </w:rPr>
        <w:t>[4</w:t>
      </w:r>
      <w:r>
        <w:rPr>
          <w:color w:val="000000"/>
          <w:szCs w:val="28"/>
        </w:rPr>
        <w:t>,9</w:t>
      </w:r>
      <w:r w:rsidRPr="009C465C">
        <w:rPr>
          <w:color w:val="000000"/>
          <w:szCs w:val="28"/>
        </w:rPr>
        <w:t>]</w:t>
      </w:r>
      <w:r>
        <w:rPr>
          <w:color w:val="000000"/>
          <w:szCs w:val="28"/>
        </w:rPr>
        <w:t>.</w:t>
      </w:r>
    </w:p>
    <w:p w:rsidR="00851404" w:rsidRDefault="00851404" w:rsidP="00943F59">
      <w:pPr>
        <w:spacing w:line="343" w:lineRule="auto"/>
        <w:rPr>
          <w:color w:val="000000"/>
          <w:szCs w:val="28"/>
        </w:rPr>
      </w:pPr>
      <w:r>
        <w:rPr>
          <w:color w:val="000000"/>
          <w:szCs w:val="28"/>
        </w:rPr>
        <w:t>Интенсивность работы ассимиляционной поверхности определялась нами путем деления прироста абсолютно сухой массы растения за ме</w:t>
      </w:r>
      <w:r>
        <w:rPr>
          <w:color w:val="000000"/>
          <w:szCs w:val="28"/>
        </w:rPr>
        <w:t>ж</w:t>
      </w:r>
      <w:r>
        <w:rPr>
          <w:color w:val="000000"/>
          <w:szCs w:val="28"/>
        </w:rPr>
        <w:lastRenderedPageBreak/>
        <w:t>фазный период на их ФП за тот же период. И хотя чистая продуктивность фотосинтеза (ЧПФ) характеризует не фотосинтез в чистом виде, а суто</w:t>
      </w:r>
      <w:r>
        <w:rPr>
          <w:color w:val="000000"/>
          <w:szCs w:val="28"/>
        </w:rPr>
        <w:t>ч</w:t>
      </w:r>
      <w:r>
        <w:rPr>
          <w:color w:val="000000"/>
          <w:szCs w:val="28"/>
        </w:rPr>
        <w:t>ную разницу между фотосинтезом и дыханием целого растения, отнесе</w:t>
      </w:r>
      <w:r>
        <w:rPr>
          <w:color w:val="000000"/>
          <w:szCs w:val="28"/>
        </w:rPr>
        <w:t>н</w:t>
      </w:r>
      <w:r>
        <w:rPr>
          <w:color w:val="000000"/>
          <w:szCs w:val="28"/>
        </w:rPr>
        <w:t>ную к единице листовой поверхности, этот показатель широко используе</w:t>
      </w:r>
      <w:r>
        <w:rPr>
          <w:color w:val="000000"/>
          <w:szCs w:val="28"/>
        </w:rPr>
        <w:t>т</w:t>
      </w:r>
      <w:r>
        <w:rPr>
          <w:color w:val="000000"/>
          <w:szCs w:val="28"/>
        </w:rPr>
        <w:t>ся в практике исследований, так как дает хорошо сопоставимое по вариа</w:t>
      </w:r>
      <w:r>
        <w:rPr>
          <w:color w:val="000000"/>
          <w:szCs w:val="28"/>
        </w:rPr>
        <w:t>н</w:t>
      </w:r>
      <w:r>
        <w:rPr>
          <w:color w:val="000000"/>
          <w:szCs w:val="28"/>
        </w:rPr>
        <w:t>там и годам представление об отдельной производительности ассимиляц</w:t>
      </w:r>
      <w:r>
        <w:rPr>
          <w:color w:val="000000"/>
          <w:szCs w:val="28"/>
        </w:rPr>
        <w:t>и</w:t>
      </w:r>
      <w:r>
        <w:rPr>
          <w:color w:val="000000"/>
          <w:szCs w:val="28"/>
        </w:rPr>
        <w:t>онного аппарата.</w:t>
      </w:r>
    </w:p>
    <w:p w:rsidR="00851404" w:rsidRDefault="00851404" w:rsidP="00943F59">
      <w:pPr>
        <w:spacing w:line="343" w:lineRule="auto"/>
        <w:rPr>
          <w:color w:val="000000"/>
          <w:szCs w:val="28"/>
        </w:rPr>
      </w:pPr>
      <w:r>
        <w:rPr>
          <w:color w:val="000000"/>
          <w:szCs w:val="28"/>
        </w:rPr>
        <w:t>В качестве общей закономерности онтогенетических изменений и</w:t>
      </w:r>
      <w:r>
        <w:rPr>
          <w:color w:val="000000"/>
          <w:szCs w:val="28"/>
        </w:rPr>
        <w:t>н</w:t>
      </w:r>
      <w:r>
        <w:rPr>
          <w:color w:val="000000"/>
          <w:szCs w:val="28"/>
        </w:rPr>
        <w:t>тенсивности фотосинтеза (ИФ) А.Н. Полевой отмечает сравнительно ни</w:t>
      </w:r>
      <w:r>
        <w:rPr>
          <w:color w:val="000000"/>
          <w:szCs w:val="28"/>
        </w:rPr>
        <w:t>з</w:t>
      </w:r>
      <w:r>
        <w:rPr>
          <w:color w:val="000000"/>
          <w:szCs w:val="28"/>
        </w:rPr>
        <w:t>кую ИФ молодых формирующихся органов, затем рост и достижение ма</w:t>
      </w:r>
      <w:r>
        <w:rPr>
          <w:color w:val="000000"/>
          <w:szCs w:val="28"/>
        </w:rPr>
        <w:t>к</w:t>
      </w:r>
      <w:r>
        <w:rPr>
          <w:color w:val="000000"/>
          <w:szCs w:val="28"/>
        </w:rPr>
        <w:t xml:space="preserve">симума ИФ в период закладки репродуктивных органов и далее снижение в процессе старения </w:t>
      </w:r>
      <w:r w:rsidRPr="009C465C">
        <w:rPr>
          <w:color w:val="000000"/>
          <w:szCs w:val="28"/>
        </w:rPr>
        <w:t>[</w:t>
      </w:r>
      <w:r>
        <w:rPr>
          <w:color w:val="000000"/>
          <w:szCs w:val="28"/>
        </w:rPr>
        <w:t>8</w:t>
      </w:r>
      <w:r w:rsidRPr="009C465C">
        <w:rPr>
          <w:color w:val="000000"/>
          <w:szCs w:val="28"/>
        </w:rPr>
        <w:t>]</w:t>
      </w:r>
      <w:r>
        <w:rPr>
          <w:color w:val="000000"/>
          <w:szCs w:val="28"/>
        </w:rPr>
        <w:t>.</w:t>
      </w:r>
    </w:p>
    <w:p w:rsidR="00851404" w:rsidRDefault="00851404" w:rsidP="00943F59">
      <w:pPr>
        <w:spacing w:line="343" w:lineRule="auto"/>
        <w:rPr>
          <w:color w:val="000000"/>
          <w:szCs w:val="28"/>
        </w:rPr>
      </w:pPr>
      <w:r>
        <w:rPr>
          <w:color w:val="000000"/>
          <w:szCs w:val="28"/>
        </w:rPr>
        <w:t>Наши результаты относительно изменения интенсивности накопления абсолютно сухого вещества на единицу листовой поверхности в течение вегетации озимой пшеницы согласуются с его выводами (таблица 2). За межфазный период кущение – выход в трубку чистая продуктивность ф</w:t>
      </w:r>
      <w:r>
        <w:rPr>
          <w:color w:val="000000"/>
          <w:szCs w:val="28"/>
        </w:rPr>
        <w:t>о</w:t>
      </w:r>
      <w:r>
        <w:rPr>
          <w:color w:val="000000"/>
          <w:szCs w:val="28"/>
        </w:rPr>
        <w:t>тосинтеза (ЧПФ) составляла по вариантам технологий 4,88-7,04 г/м</w:t>
      </w:r>
      <w:r>
        <w:rPr>
          <w:color w:val="000000"/>
          <w:szCs w:val="28"/>
          <w:vertAlign w:val="superscript"/>
        </w:rPr>
        <w:t>2</w:t>
      </w:r>
      <w:r>
        <w:rPr>
          <w:rFonts w:cs="Times New Roman"/>
          <w:color w:val="000000"/>
          <w:szCs w:val="28"/>
        </w:rPr>
        <w:t>·</w:t>
      </w:r>
      <w:r>
        <w:rPr>
          <w:color w:val="000000"/>
          <w:szCs w:val="28"/>
        </w:rPr>
        <w:t>сутки. С началом роста стеблей и быстрого увеличения массы колоса (период в</w:t>
      </w:r>
      <w:r>
        <w:rPr>
          <w:color w:val="000000"/>
          <w:szCs w:val="28"/>
        </w:rPr>
        <w:t>ы</w:t>
      </w:r>
      <w:r>
        <w:rPr>
          <w:color w:val="000000"/>
          <w:szCs w:val="28"/>
        </w:rPr>
        <w:t>ход в трубку-колошение) величина этого показателя достигала максимума (6,04-7,32 г/м</w:t>
      </w:r>
      <w:r>
        <w:rPr>
          <w:color w:val="000000"/>
          <w:szCs w:val="28"/>
          <w:vertAlign w:val="superscript"/>
        </w:rPr>
        <w:t>2</w:t>
      </w:r>
      <w:r>
        <w:rPr>
          <w:rFonts w:cs="Times New Roman"/>
          <w:color w:val="000000"/>
          <w:szCs w:val="28"/>
        </w:rPr>
        <w:t>·</w:t>
      </w:r>
      <w:r>
        <w:rPr>
          <w:color w:val="000000"/>
          <w:szCs w:val="28"/>
        </w:rPr>
        <w:t>сутки), а затем (в межфазный период колошение-молочная спелость) снижалась до 3,38-4,38 г/м</w:t>
      </w:r>
      <w:r>
        <w:rPr>
          <w:color w:val="000000"/>
          <w:szCs w:val="28"/>
          <w:vertAlign w:val="superscript"/>
        </w:rPr>
        <w:t>2</w:t>
      </w:r>
      <w:r>
        <w:rPr>
          <w:rFonts w:cs="Times New Roman"/>
          <w:color w:val="000000"/>
          <w:szCs w:val="28"/>
        </w:rPr>
        <w:t>·</w:t>
      </w:r>
      <w:r>
        <w:rPr>
          <w:color w:val="000000"/>
          <w:szCs w:val="28"/>
        </w:rPr>
        <w:t>сутки.</w:t>
      </w:r>
    </w:p>
    <w:p w:rsidR="00851404" w:rsidRDefault="00851404" w:rsidP="00943F59">
      <w:pPr>
        <w:spacing w:line="343" w:lineRule="auto"/>
        <w:rPr>
          <w:color w:val="000000"/>
          <w:szCs w:val="28"/>
        </w:rPr>
      </w:pPr>
      <w:r>
        <w:rPr>
          <w:color w:val="000000"/>
          <w:szCs w:val="28"/>
        </w:rPr>
        <w:t>Таблица 2 – Чистая продуктивность фотосинтеза посевов озимой пшеницы в зависимости от технологии выращивания по пропашным предшественникам, г/м</w:t>
      </w:r>
      <w:r>
        <w:rPr>
          <w:color w:val="000000"/>
          <w:szCs w:val="28"/>
          <w:vertAlign w:val="superscript"/>
        </w:rPr>
        <w:t>2</w:t>
      </w:r>
      <w:r>
        <w:rPr>
          <w:rFonts w:cs="Times New Roman"/>
          <w:color w:val="000000"/>
          <w:szCs w:val="28"/>
        </w:rPr>
        <w:t>·</w:t>
      </w:r>
      <w:r>
        <w:rPr>
          <w:color w:val="000000"/>
          <w:szCs w:val="28"/>
        </w:rPr>
        <w:t>сутки (1993-1999 гг.)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37"/>
        <w:gridCol w:w="1570"/>
        <w:gridCol w:w="1676"/>
        <w:gridCol w:w="1728"/>
        <w:gridCol w:w="1575"/>
      </w:tblGrid>
      <w:tr w:rsidR="00851404" w:rsidRPr="005A0C41" w:rsidTr="005A0C41">
        <w:tc>
          <w:tcPr>
            <w:tcW w:w="1857" w:type="dxa"/>
            <w:vMerge w:val="restart"/>
            <w:vAlign w:val="center"/>
          </w:tcPr>
          <w:p w:rsidR="00851404" w:rsidRPr="005A0C41" w:rsidRDefault="00851404" w:rsidP="005A0C41">
            <w:pPr>
              <w:spacing w:line="235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Технология</w:t>
            </w:r>
          </w:p>
        </w:tc>
        <w:tc>
          <w:tcPr>
            <w:tcW w:w="7429" w:type="dxa"/>
            <w:gridSpan w:val="4"/>
            <w:vAlign w:val="center"/>
          </w:tcPr>
          <w:p w:rsidR="00851404" w:rsidRPr="005A0C41" w:rsidRDefault="00851404" w:rsidP="005A0C41">
            <w:pPr>
              <w:spacing w:line="235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Межфазный период</w:t>
            </w:r>
          </w:p>
        </w:tc>
      </w:tr>
      <w:tr w:rsidR="00851404" w:rsidRPr="005A0C41" w:rsidTr="005A0C41">
        <w:tc>
          <w:tcPr>
            <w:tcW w:w="1857" w:type="dxa"/>
            <w:vMerge/>
            <w:vAlign w:val="center"/>
          </w:tcPr>
          <w:p w:rsidR="00851404" w:rsidRPr="005A0C41" w:rsidRDefault="00851404" w:rsidP="005A0C41">
            <w:pPr>
              <w:spacing w:line="235" w:lineRule="auto"/>
              <w:ind w:firstLine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1857" w:type="dxa"/>
            <w:vAlign w:val="center"/>
          </w:tcPr>
          <w:p w:rsidR="00851404" w:rsidRPr="005A0C41" w:rsidRDefault="00851404" w:rsidP="005A0C41">
            <w:pPr>
              <w:spacing w:line="235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кущение-выход в трубку</w:t>
            </w:r>
          </w:p>
        </w:tc>
        <w:tc>
          <w:tcPr>
            <w:tcW w:w="1857" w:type="dxa"/>
            <w:vAlign w:val="center"/>
          </w:tcPr>
          <w:p w:rsidR="00851404" w:rsidRPr="005A0C41" w:rsidRDefault="00851404" w:rsidP="005A0C41">
            <w:pPr>
              <w:spacing w:line="235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выход в трубку-колошение</w:t>
            </w:r>
          </w:p>
        </w:tc>
        <w:tc>
          <w:tcPr>
            <w:tcW w:w="1857" w:type="dxa"/>
            <w:vAlign w:val="center"/>
          </w:tcPr>
          <w:p w:rsidR="00851404" w:rsidRPr="005A0C41" w:rsidRDefault="00851404" w:rsidP="005A0C41">
            <w:pPr>
              <w:spacing w:line="235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колошение-молочная спелость</w:t>
            </w:r>
          </w:p>
        </w:tc>
        <w:tc>
          <w:tcPr>
            <w:tcW w:w="1858" w:type="dxa"/>
            <w:vAlign w:val="center"/>
          </w:tcPr>
          <w:p w:rsidR="00851404" w:rsidRPr="005A0C41" w:rsidRDefault="00851404" w:rsidP="005A0C41">
            <w:pPr>
              <w:spacing w:line="235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кущение-молочная спелость</w:t>
            </w:r>
          </w:p>
        </w:tc>
      </w:tr>
      <w:tr w:rsidR="00851404" w:rsidRPr="005A0C41" w:rsidTr="005A0C41">
        <w:tc>
          <w:tcPr>
            <w:tcW w:w="1857" w:type="dxa"/>
            <w:vAlign w:val="center"/>
          </w:tcPr>
          <w:p w:rsidR="00851404" w:rsidRPr="005A0C41" w:rsidRDefault="00851404" w:rsidP="005A0C41">
            <w:pPr>
              <w:spacing w:line="235" w:lineRule="auto"/>
              <w:ind w:firstLine="0"/>
              <w:jc w:val="left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 xml:space="preserve">Экстенсивная </w:t>
            </w:r>
          </w:p>
        </w:tc>
        <w:tc>
          <w:tcPr>
            <w:tcW w:w="1857" w:type="dxa"/>
            <w:vAlign w:val="center"/>
          </w:tcPr>
          <w:p w:rsidR="00851404" w:rsidRPr="005A0C41" w:rsidRDefault="00851404" w:rsidP="005A0C41">
            <w:pPr>
              <w:spacing w:line="235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7,04</w:t>
            </w:r>
          </w:p>
        </w:tc>
        <w:tc>
          <w:tcPr>
            <w:tcW w:w="1857" w:type="dxa"/>
            <w:vAlign w:val="center"/>
          </w:tcPr>
          <w:p w:rsidR="00851404" w:rsidRPr="005A0C41" w:rsidRDefault="00851404" w:rsidP="005A0C41">
            <w:pPr>
              <w:spacing w:line="235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7,21</w:t>
            </w:r>
          </w:p>
        </w:tc>
        <w:tc>
          <w:tcPr>
            <w:tcW w:w="1857" w:type="dxa"/>
            <w:vAlign w:val="center"/>
          </w:tcPr>
          <w:p w:rsidR="00851404" w:rsidRPr="005A0C41" w:rsidRDefault="00851404" w:rsidP="005A0C41">
            <w:pPr>
              <w:spacing w:line="235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4,08</w:t>
            </w:r>
          </w:p>
        </w:tc>
        <w:tc>
          <w:tcPr>
            <w:tcW w:w="1858" w:type="dxa"/>
            <w:vAlign w:val="center"/>
          </w:tcPr>
          <w:p w:rsidR="00851404" w:rsidRPr="005A0C41" w:rsidRDefault="00851404" w:rsidP="005A0C41">
            <w:pPr>
              <w:spacing w:line="235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6,11</w:t>
            </w:r>
          </w:p>
        </w:tc>
      </w:tr>
      <w:tr w:rsidR="00851404" w:rsidRPr="005A0C41" w:rsidTr="005A0C41">
        <w:tc>
          <w:tcPr>
            <w:tcW w:w="1857" w:type="dxa"/>
            <w:vAlign w:val="center"/>
          </w:tcPr>
          <w:p w:rsidR="00851404" w:rsidRPr="005A0C41" w:rsidRDefault="00851404" w:rsidP="005A0C41">
            <w:pPr>
              <w:spacing w:line="235" w:lineRule="auto"/>
              <w:ind w:firstLine="0"/>
              <w:jc w:val="left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 xml:space="preserve">Базовая </w:t>
            </w:r>
          </w:p>
        </w:tc>
        <w:tc>
          <w:tcPr>
            <w:tcW w:w="1857" w:type="dxa"/>
            <w:vAlign w:val="center"/>
          </w:tcPr>
          <w:p w:rsidR="00851404" w:rsidRPr="005A0C41" w:rsidRDefault="00851404" w:rsidP="005A0C41">
            <w:pPr>
              <w:spacing w:line="235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5,52</w:t>
            </w:r>
          </w:p>
        </w:tc>
        <w:tc>
          <w:tcPr>
            <w:tcW w:w="1857" w:type="dxa"/>
            <w:vAlign w:val="center"/>
          </w:tcPr>
          <w:p w:rsidR="00851404" w:rsidRPr="005A0C41" w:rsidRDefault="00851404" w:rsidP="005A0C41">
            <w:pPr>
              <w:spacing w:line="235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6,75</w:t>
            </w:r>
          </w:p>
        </w:tc>
        <w:tc>
          <w:tcPr>
            <w:tcW w:w="1857" w:type="dxa"/>
            <w:vAlign w:val="center"/>
          </w:tcPr>
          <w:p w:rsidR="00851404" w:rsidRPr="005A0C41" w:rsidRDefault="00851404" w:rsidP="005A0C41">
            <w:pPr>
              <w:spacing w:line="235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4,38</w:t>
            </w:r>
          </w:p>
        </w:tc>
        <w:tc>
          <w:tcPr>
            <w:tcW w:w="1858" w:type="dxa"/>
            <w:vAlign w:val="center"/>
          </w:tcPr>
          <w:p w:rsidR="00851404" w:rsidRPr="005A0C41" w:rsidRDefault="00851404" w:rsidP="005A0C41">
            <w:pPr>
              <w:spacing w:line="235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5,55</w:t>
            </w:r>
          </w:p>
        </w:tc>
      </w:tr>
      <w:tr w:rsidR="00851404" w:rsidRPr="005A0C41" w:rsidTr="005A0C41">
        <w:tc>
          <w:tcPr>
            <w:tcW w:w="1857" w:type="dxa"/>
            <w:vAlign w:val="center"/>
          </w:tcPr>
          <w:p w:rsidR="00851404" w:rsidRPr="005A0C41" w:rsidRDefault="00851404" w:rsidP="005A0C41">
            <w:pPr>
              <w:spacing w:line="235" w:lineRule="auto"/>
              <w:ind w:firstLine="0"/>
              <w:jc w:val="left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 xml:space="preserve">Биологизированная </w:t>
            </w:r>
          </w:p>
        </w:tc>
        <w:tc>
          <w:tcPr>
            <w:tcW w:w="1857" w:type="dxa"/>
            <w:vAlign w:val="center"/>
          </w:tcPr>
          <w:p w:rsidR="00851404" w:rsidRPr="005A0C41" w:rsidRDefault="00851404" w:rsidP="005A0C41">
            <w:pPr>
              <w:spacing w:line="235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6,67</w:t>
            </w:r>
          </w:p>
        </w:tc>
        <w:tc>
          <w:tcPr>
            <w:tcW w:w="1857" w:type="dxa"/>
            <w:vAlign w:val="center"/>
          </w:tcPr>
          <w:p w:rsidR="00851404" w:rsidRPr="005A0C41" w:rsidRDefault="00851404" w:rsidP="005A0C41">
            <w:pPr>
              <w:spacing w:line="235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7,32</w:t>
            </w:r>
          </w:p>
        </w:tc>
        <w:tc>
          <w:tcPr>
            <w:tcW w:w="1857" w:type="dxa"/>
            <w:vAlign w:val="center"/>
          </w:tcPr>
          <w:p w:rsidR="00851404" w:rsidRPr="005A0C41" w:rsidRDefault="00851404" w:rsidP="005A0C41">
            <w:pPr>
              <w:spacing w:line="235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4,14</w:t>
            </w:r>
          </w:p>
        </w:tc>
        <w:tc>
          <w:tcPr>
            <w:tcW w:w="1858" w:type="dxa"/>
            <w:vAlign w:val="center"/>
          </w:tcPr>
          <w:p w:rsidR="00851404" w:rsidRPr="005A0C41" w:rsidRDefault="00851404" w:rsidP="005A0C41">
            <w:pPr>
              <w:spacing w:line="235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6,04</w:t>
            </w:r>
          </w:p>
        </w:tc>
      </w:tr>
      <w:tr w:rsidR="00851404" w:rsidRPr="005A0C41" w:rsidTr="005A0C41">
        <w:tc>
          <w:tcPr>
            <w:tcW w:w="1857" w:type="dxa"/>
            <w:vAlign w:val="center"/>
          </w:tcPr>
          <w:p w:rsidR="00851404" w:rsidRPr="005A0C41" w:rsidRDefault="00851404" w:rsidP="005A0C41">
            <w:pPr>
              <w:spacing w:line="235" w:lineRule="auto"/>
              <w:ind w:firstLine="0"/>
              <w:jc w:val="left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 xml:space="preserve">Ресурсосберегающая </w:t>
            </w:r>
          </w:p>
        </w:tc>
        <w:tc>
          <w:tcPr>
            <w:tcW w:w="1857" w:type="dxa"/>
            <w:vAlign w:val="center"/>
          </w:tcPr>
          <w:p w:rsidR="00851404" w:rsidRPr="005A0C41" w:rsidRDefault="00851404" w:rsidP="005A0C41">
            <w:pPr>
              <w:spacing w:line="235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6,44</w:t>
            </w:r>
          </w:p>
        </w:tc>
        <w:tc>
          <w:tcPr>
            <w:tcW w:w="1857" w:type="dxa"/>
            <w:vAlign w:val="center"/>
          </w:tcPr>
          <w:p w:rsidR="00851404" w:rsidRPr="005A0C41" w:rsidRDefault="00851404" w:rsidP="005A0C41">
            <w:pPr>
              <w:spacing w:line="235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7,01</w:t>
            </w:r>
          </w:p>
        </w:tc>
        <w:tc>
          <w:tcPr>
            <w:tcW w:w="1857" w:type="dxa"/>
            <w:vAlign w:val="center"/>
          </w:tcPr>
          <w:p w:rsidR="00851404" w:rsidRPr="005A0C41" w:rsidRDefault="00851404" w:rsidP="005A0C41">
            <w:pPr>
              <w:spacing w:line="235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4,07</w:t>
            </w:r>
          </w:p>
        </w:tc>
        <w:tc>
          <w:tcPr>
            <w:tcW w:w="1858" w:type="dxa"/>
            <w:vAlign w:val="center"/>
          </w:tcPr>
          <w:p w:rsidR="00851404" w:rsidRPr="005A0C41" w:rsidRDefault="00851404" w:rsidP="005A0C41">
            <w:pPr>
              <w:spacing w:line="235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5,84</w:t>
            </w:r>
          </w:p>
        </w:tc>
      </w:tr>
      <w:tr w:rsidR="00851404" w:rsidRPr="005A0C41" w:rsidTr="005A0C41">
        <w:tc>
          <w:tcPr>
            <w:tcW w:w="1857" w:type="dxa"/>
            <w:vAlign w:val="center"/>
          </w:tcPr>
          <w:p w:rsidR="00851404" w:rsidRPr="005A0C41" w:rsidRDefault="00851404" w:rsidP="005A0C41">
            <w:pPr>
              <w:spacing w:line="235" w:lineRule="auto"/>
              <w:ind w:firstLine="0"/>
              <w:jc w:val="left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Интенсивная</w:t>
            </w:r>
          </w:p>
        </w:tc>
        <w:tc>
          <w:tcPr>
            <w:tcW w:w="1857" w:type="dxa"/>
            <w:vAlign w:val="center"/>
          </w:tcPr>
          <w:p w:rsidR="00851404" w:rsidRPr="005A0C41" w:rsidRDefault="00851404" w:rsidP="005A0C41">
            <w:pPr>
              <w:spacing w:line="235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4,88</w:t>
            </w:r>
          </w:p>
        </w:tc>
        <w:tc>
          <w:tcPr>
            <w:tcW w:w="1857" w:type="dxa"/>
            <w:vAlign w:val="center"/>
          </w:tcPr>
          <w:p w:rsidR="00851404" w:rsidRPr="005A0C41" w:rsidRDefault="00851404" w:rsidP="005A0C41">
            <w:pPr>
              <w:spacing w:line="235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6,04</w:t>
            </w:r>
          </w:p>
        </w:tc>
        <w:tc>
          <w:tcPr>
            <w:tcW w:w="1857" w:type="dxa"/>
            <w:vAlign w:val="center"/>
          </w:tcPr>
          <w:p w:rsidR="00851404" w:rsidRPr="005A0C41" w:rsidRDefault="00851404" w:rsidP="005A0C41">
            <w:pPr>
              <w:spacing w:line="235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3,38</w:t>
            </w:r>
          </w:p>
        </w:tc>
        <w:tc>
          <w:tcPr>
            <w:tcW w:w="1858" w:type="dxa"/>
            <w:vAlign w:val="center"/>
          </w:tcPr>
          <w:p w:rsidR="00851404" w:rsidRPr="005A0C41" w:rsidRDefault="00851404" w:rsidP="005A0C41">
            <w:pPr>
              <w:spacing w:line="235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4,76</w:t>
            </w:r>
          </w:p>
        </w:tc>
      </w:tr>
    </w:tbl>
    <w:p w:rsidR="00851404" w:rsidRDefault="00851404" w:rsidP="005A4753">
      <w:pPr>
        <w:spacing w:line="348" w:lineRule="auto"/>
        <w:rPr>
          <w:color w:val="000000"/>
          <w:szCs w:val="28"/>
        </w:rPr>
      </w:pPr>
      <w:r>
        <w:rPr>
          <w:color w:val="000000"/>
          <w:szCs w:val="28"/>
        </w:rPr>
        <w:lastRenderedPageBreak/>
        <w:t>Максимальный прирост сухого вещества на единицу листовой п</w:t>
      </w:r>
      <w:r>
        <w:rPr>
          <w:color w:val="000000"/>
          <w:szCs w:val="28"/>
        </w:rPr>
        <w:t>о</w:t>
      </w:r>
      <w:r>
        <w:rPr>
          <w:color w:val="000000"/>
          <w:szCs w:val="28"/>
        </w:rPr>
        <w:t>верхности в межфазный период кущение – молочная спелость (6,11 г/м</w:t>
      </w:r>
      <w:r>
        <w:rPr>
          <w:color w:val="000000"/>
          <w:szCs w:val="28"/>
          <w:vertAlign w:val="superscript"/>
        </w:rPr>
        <w:t>2</w:t>
      </w:r>
      <w:r>
        <w:rPr>
          <w:rFonts w:cs="Times New Roman"/>
          <w:color w:val="000000"/>
          <w:szCs w:val="28"/>
        </w:rPr>
        <w:t>·</w:t>
      </w:r>
      <w:r>
        <w:rPr>
          <w:color w:val="000000"/>
          <w:szCs w:val="28"/>
        </w:rPr>
        <w:t>сутки) был отмечен при экстенсивной технологии выращивания оз</w:t>
      </w:r>
      <w:r>
        <w:rPr>
          <w:color w:val="000000"/>
          <w:szCs w:val="28"/>
        </w:rPr>
        <w:t>и</w:t>
      </w:r>
      <w:r>
        <w:rPr>
          <w:color w:val="000000"/>
          <w:szCs w:val="28"/>
        </w:rPr>
        <w:t>мой пшеницы, несколько меньший при биологизированной технологии – 6,04 г/м</w:t>
      </w:r>
      <w:r>
        <w:rPr>
          <w:color w:val="000000"/>
          <w:szCs w:val="28"/>
          <w:vertAlign w:val="superscript"/>
        </w:rPr>
        <w:t>2</w:t>
      </w:r>
      <w:r>
        <w:rPr>
          <w:rFonts w:cs="Times New Roman"/>
          <w:color w:val="000000"/>
          <w:szCs w:val="28"/>
        </w:rPr>
        <w:t>·</w:t>
      </w:r>
      <w:r>
        <w:rPr>
          <w:color w:val="000000"/>
          <w:szCs w:val="28"/>
        </w:rPr>
        <w:t>сутки. По мере интенсификации технологии выращивания ФП существенно (на 1148-1762 мыс.м</w:t>
      </w:r>
      <w:r>
        <w:rPr>
          <w:color w:val="000000"/>
          <w:szCs w:val="28"/>
          <w:vertAlign w:val="superscript"/>
        </w:rPr>
        <w:t>2</w:t>
      </w:r>
      <w:r>
        <w:rPr>
          <w:color w:val="000000"/>
          <w:szCs w:val="28"/>
        </w:rPr>
        <w:t>/га</w:t>
      </w:r>
      <w:r>
        <w:rPr>
          <w:rFonts w:cs="Times New Roman"/>
          <w:color w:val="000000"/>
          <w:szCs w:val="28"/>
        </w:rPr>
        <w:t>·</w:t>
      </w:r>
      <w:r>
        <w:rPr>
          <w:color w:val="000000"/>
          <w:szCs w:val="28"/>
        </w:rPr>
        <w:t>сутки или на 84-229 %) возрастал, а ЧПФ, вследствие ухудшения режима освещенности внутри посева заметно (на 0,56-1,35 г/м</w:t>
      </w:r>
      <w:r>
        <w:rPr>
          <w:color w:val="000000"/>
          <w:szCs w:val="28"/>
          <w:vertAlign w:val="superscript"/>
        </w:rPr>
        <w:t>2</w:t>
      </w:r>
      <w:r>
        <w:rPr>
          <w:rFonts w:cs="Times New Roman"/>
          <w:color w:val="000000"/>
          <w:szCs w:val="28"/>
        </w:rPr>
        <w:t>·</w:t>
      </w:r>
      <w:r>
        <w:rPr>
          <w:color w:val="000000"/>
          <w:szCs w:val="28"/>
        </w:rPr>
        <w:t>сутки) снижалась. Однако суммарные приросты сухого вещества растений с единицы площади посева не только не уменьшались,  а даже возрастали, так как снижение ЧПФ компенсировалось большей в</w:t>
      </w:r>
      <w:r>
        <w:rPr>
          <w:color w:val="000000"/>
          <w:szCs w:val="28"/>
        </w:rPr>
        <w:t>е</w:t>
      </w:r>
      <w:r>
        <w:rPr>
          <w:color w:val="000000"/>
          <w:szCs w:val="28"/>
        </w:rPr>
        <w:t>личиной синтезирующей листовой поверхности.</w:t>
      </w:r>
    </w:p>
    <w:p w:rsidR="00851404" w:rsidRDefault="00851404" w:rsidP="005A4753">
      <w:pPr>
        <w:spacing w:line="348" w:lineRule="auto"/>
        <w:rPr>
          <w:color w:val="000000"/>
          <w:szCs w:val="28"/>
        </w:rPr>
      </w:pPr>
      <w:r>
        <w:rPr>
          <w:color w:val="000000"/>
          <w:szCs w:val="28"/>
        </w:rPr>
        <w:t>Современные технологии сельскохозяйственных культур должны б</w:t>
      </w:r>
      <w:r>
        <w:rPr>
          <w:color w:val="000000"/>
          <w:szCs w:val="28"/>
        </w:rPr>
        <w:t>а</w:t>
      </w:r>
      <w:r>
        <w:rPr>
          <w:color w:val="000000"/>
          <w:szCs w:val="28"/>
        </w:rPr>
        <w:t>зироваться на выявлении биологических потребностей растений в факт</w:t>
      </w:r>
      <w:r>
        <w:rPr>
          <w:color w:val="000000"/>
          <w:szCs w:val="28"/>
        </w:rPr>
        <w:t>о</w:t>
      </w:r>
      <w:r>
        <w:rPr>
          <w:color w:val="000000"/>
          <w:szCs w:val="28"/>
        </w:rPr>
        <w:t>рах жизнедеятельности и разработке приемов, способов и средств их уд</w:t>
      </w:r>
      <w:r>
        <w:rPr>
          <w:color w:val="000000"/>
          <w:szCs w:val="28"/>
        </w:rPr>
        <w:t>о</w:t>
      </w:r>
      <w:r>
        <w:rPr>
          <w:color w:val="000000"/>
          <w:szCs w:val="28"/>
        </w:rPr>
        <w:t>влетворения. Это позволяет воздействовать на элементы продуктивности и формировать структуру урожая в заданном направлении путем оптимиз</w:t>
      </w:r>
      <w:r>
        <w:rPr>
          <w:color w:val="000000"/>
          <w:szCs w:val="28"/>
        </w:rPr>
        <w:t>а</w:t>
      </w:r>
      <w:r>
        <w:rPr>
          <w:color w:val="000000"/>
          <w:szCs w:val="28"/>
        </w:rPr>
        <w:t xml:space="preserve">ции жизненных условий растений </w:t>
      </w:r>
      <w:r w:rsidRPr="004017A0">
        <w:rPr>
          <w:color w:val="000000"/>
          <w:szCs w:val="28"/>
        </w:rPr>
        <w:t>[3]</w:t>
      </w:r>
      <w:r>
        <w:rPr>
          <w:color w:val="000000"/>
          <w:szCs w:val="28"/>
        </w:rPr>
        <w:t>.</w:t>
      </w:r>
    </w:p>
    <w:p w:rsidR="00851404" w:rsidRDefault="00851404" w:rsidP="004017A0">
      <w:pPr>
        <w:spacing w:line="348" w:lineRule="auto"/>
        <w:rPr>
          <w:color w:val="000000"/>
          <w:szCs w:val="28"/>
        </w:rPr>
      </w:pPr>
      <w:r>
        <w:rPr>
          <w:color w:val="000000"/>
          <w:szCs w:val="28"/>
        </w:rPr>
        <w:t>Под элементами структуры урожая имеют в виду продуктивные орг</w:t>
      </w:r>
      <w:r>
        <w:rPr>
          <w:color w:val="000000"/>
          <w:szCs w:val="28"/>
        </w:rPr>
        <w:t>а</w:t>
      </w:r>
      <w:r>
        <w:rPr>
          <w:color w:val="000000"/>
          <w:szCs w:val="28"/>
        </w:rPr>
        <w:t>ны и признаки растений, которые создают и определяют ее величину. Для пшеницы они следующие: густота продуктивного стеблестоя, длина кол</w:t>
      </w:r>
      <w:r>
        <w:rPr>
          <w:color w:val="000000"/>
          <w:szCs w:val="28"/>
        </w:rPr>
        <w:t>о</w:t>
      </w:r>
      <w:r>
        <w:rPr>
          <w:color w:val="000000"/>
          <w:szCs w:val="28"/>
        </w:rPr>
        <w:t>са, число колосков и зерен в колосе, выполненность зерна, масса зерна с одного колоса [</w:t>
      </w:r>
      <w:r w:rsidRPr="004017A0">
        <w:rPr>
          <w:color w:val="000000"/>
          <w:szCs w:val="28"/>
        </w:rPr>
        <w:t>10]</w:t>
      </w:r>
      <w:r>
        <w:rPr>
          <w:color w:val="000000"/>
          <w:szCs w:val="28"/>
        </w:rPr>
        <w:t>.</w:t>
      </w:r>
    </w:p>
    <w:p w:rsidR="00851404" w:rsidRPr="00943F59" w:rsidRDefault="00851404" w:rsidP="005A4753">
      <w:pPr>
        <w:spacing w:line="348" w:lineRule="auto"/>
        <w:rPr>
          <w:color w:val="000000"/>
          <w:spacing w:val="-6"/>
          <w:szCs w:val="28"/>
        </w:rPr>
      </w:pPr>
      <w:r>
        <w:rPr>
          <w:color w:val="000000"/>
          <w:szCs w:val="28"/>
        </w:rPr>
        <w:t xml:space="preserve">В </w:t>
      </w:r>
      <w:r w:rsidRPr="00943F59">
        <w:rPr>
          <w:color w:val="000000"/>
          <w:spacing w:val="-6"/>
          <w:szCs w:val="28"/>
        </w:rPr>
        <w:t>связи с большим разнообразием почвенно-климатических условий и биологических особенностей сортов озимой пшеницы рекомендуемые опт</w:t>
      </w:r>
      <w:r w:rsidRPr="00943F59">
        <w:rPr>
          <w:color w:val="000000"/>
          <w:spacing w:val="-6"/>
          <w:szCs w:val="28"/>
        </w:rPr>
        <w:t>и</w:t>
      </w:r>
      <w:r w:rsidRPr="00943F59">
        <w:rPr>
          <w:color w:val="000000"/>
          <w:spacing w:val="-6"/>
          <w:szCs w:val="28"/>
        </w:rPr>
        <w:t>мумы густоты продуктивного стеблестоя колеблются в широких пределах от 400-800 шт./м</w:t>
      </w:r>
      <w:r w:rsidRPr="00943F59">
        <w:rPr>
          <w:color w:val="000000"/>
          <w:spacing w:val="-6"/>
          <w:szCs w:val="28"/>
          <w:vertAlign w:val="superscript"/>
        </w:rPr>
        <w:t xml:space="preserve">2 </w:t>
      </w:r>
      <w:r w:rsidRPr="00943F59">
        <w:rPr>
          <w:color w:val="000000"/>
          <w:spacing w:val="-6"/>
          <w:szCs w:val="28"/>
        </w:rPr>
        <w:t>[1, 11].</w:t>
      </w:r>
    </w:p>
    <w:p w:rsidR="00851404" w:rsidRPr="00C34B69" w:rsidRDefault="00851404" w:rsidP="00943F59">
      <w:pPr>
        <w:spacing w:line="348" w:lineRule="auto"/>
        <w:rPr>
          <w:color w:val="000000"/>
          <w:spacing w:val="-6"/>
          <w:szCs w:val="28"/>
        </w:rPr>
        <w:sectPr w:rsidR="00851404" w:rsidRPr="00C34B69" w:rsidSect="003170C3">
          <w:headerReference w:type="even" r:id="rId10"/>
          <w:headerReference w:type="default" r:id="rId11"/>
          <w:footerReference w:type="default" r:id="rId12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 w:rsidRPr="00943F59">
        <w:rPr>
          <w:color w:val="000000"/>
          <w:spacing w:val="-6"/>
          <w:szCs w:val="28"/>
        </w:rPr>
        <w:t>По нашим наблюдениям густота продуктивного стеблестоя в зависимости от технологии выращивания изменялась по вариантам опыта от 336 до 583 шт./м</w:t>
      </w:r>
      <w:r w:rsidRPr="00943F59">
        <w:rPr>
          <w:color w:val="000000"/>
          <w:spacing w:val="-6"/>
          <w:szCs w:val="28"/>
          <w:vertAlign w:val="superscript"/>
        </w:rPr>
        <w:t>2</w:t>
      </w:r>
      <w:r w:rsidRPr="00943F59">
        <w:rPr>
          <w:color w:val="000000"/>
          <w:spacing w:val="-6"/>
          <w:szCs w:val="28"/>
        </w:rPr>
        <w:t xml:space="preserve"> (таблица 3). При этом наибольшую величину этого показателя имели посевы озимой пшеницы при интенсивной технологии выращивания.</w:t>
      </w:r>
    </w:p>
    <w:p w:rsidR="00851404" w:rsidRDefault="00851404" w:rsidP="00AF2086">
      <w:pPr>
        <w:spacing w:line="348" w:lineRule="auto"/>
        <w:rPr>
          <w:color w:val="000000"/>
          <w:szCs w:val="28"/>
        </w:rPr>
      </w:pPr>
      <w:r>
        <w:rPr>
          <w:color w:val="000000"/>
          <w:szCs w:val="28"/>
        </w:rPr>
        <w:lastRenderedPageBreak/>
        <w:t>Таблица 3 – Структура урожая озимой пшеницы в зависимости от технологии выращивания по пропашным предшественникам, 1993-2010 гг.</w:t>
      </w:r>
    </w:p>
    <w:tbl>
      <w:tblPr>
        <w:tblW w:w="13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37"/>
        <w:gridCol w:w="1947"/>
        <w:gridCol w:w="1193"/>
        <w:gridCol w:w="1947"/>
        <w:gridCol w:w="1617"/>
        <w:gridCol w:w="1095"/>
        <w:gridCol w:w="1194"/>
        <w:gridCol w:w="1990"/>
      </w:tblGrid>
      <w:tr w:rsidR="00851404" w:rsidRPr="005A0C41" w:rsidTr="005A0C41">
        <w:trPr>
          <w:trHeight w:val="469"/>
        </w:trPr>
        <w:tc>
          <w:tcPr>
            <w:tcW w:w="2737" w:type="dxa"/>
            <w:vAlign w:val="center"/>
          </w:tcPr>
          <w:p w:rsidR="00851404" w:rsidRPr="005A0C41" w:rsidRDefault="00851404" w:rsidP="005A0C41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Технология</w:t>
            </w:r>
          </w:p>
        </w:tc>
        <w:tc>
          <w:tcPr>
            <w:tcW w:w="1947" w:type="dxa"/>
          </w:tcPr>
          <w:p w:rsidR="00851404" w:rsidRPr="005A0C41" w:rsidRDefault="00851404" w:rsidP="005A0C41">
            <w:pPr>
              <w:spacing w:line="240" w:lineRule="auto"/>
              <w:ind w:firstLine="0"/>
              <w:jc w:val="center"/>
              <w:rPr>
                <w:color w:val="000000"/>
                <w:szCs w:val="28"/>
                <w:vertAlign w:val="superscript"/>
              </w:rPr>
            </w:pPr>
            <w:r w:rsidRPr="005A0C41">
              <w:rPr>
                <w:color w:val="000000"/>
                <w:szCs w:val="28"/>
              </w:rPr>
              <w:t>Количество продуктивных стеблей, шт./м</w:t>
            </w:r>
            <w:r w:rsidRPr="005A0C41">
              <w:rPr>
                <w:color w:val="000000"/>
                <w:szCs w:val="28"/>
                <w:vertAlign w:val="superscript"/>
              </w:rPr>
              <w:t>2</w:t>
            </w:r>
          </w:p>
        </w:tc>
        <w:tc>
          <w:tcPr>
            <w:tcW w:w="1431" w:type="dxa"/>
          </w:tcPr>
          <w:p w:rsidR="00851404" w:rsidRPr="005A0C41" w:rsidRDefault="00851404" w:rsidP="005A0C41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Длина колоса, см</w:t>
            </w:r>
          </w:p>
        </w:tc>
        <w:tc>
          <w:tcPr>
            <w:tcW w:w="1947" w:type="dxa"/>
          </w:tcPr>
          <w:p w:rsidR="00851404" w:rsidRPr="005A0C41" w:rsidRDefault="00851404" w:rsidP="005A0C41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Количество продуктивных колосков в колосе, шт.</w:t>
            </w:r>
          </w:p>
        </w:tc>
        <w:tc>
          <w:tcPr>
            <w:tcW w:w="1617" w:type="dxa"/>
          </w:tcPr>
          <w:p w:rsidR="00851404" w:rsidRPr="005A0C41" w:rsidRDefault="00851404" w:rsidP="005A0C41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Количество зерен в к</w:t>
            </w:r>
            <w:r w:rsidRPr="005A0C41">
              <w:rPr>
                <w:color w:val="000000"/>
                <w:szCs w:val="28"/>
              </w:rPr>
              <w:t>о</w:t>
            </w:r>
            <w:r w:rsidRPr="005A0C41">
              <w:rPr>
                <w:color w:val="000000"/>
                <w:szCs w:val="28"/>
              </w:rPr>
              <w:t>лосе, шт.</w:t>
            </w:r>
          </w:p>
        </w:tc>
        <w:tc>
          <w:tcPr>
            <w:tcW w:w="1399" w:type="dxa"/>
          </w:tcPr>
          <w:p w:rsidR="00851404" w:rsidRPr="005A0C41" w:rsidRDefault="00851404" w:rsidP="005A0C41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Масса 1000 зерне, г</w:t>
            </w:r>
          </w:p>
        </w:tc>
        <w:tc>
          <w:tcPr>
            <w:tcW w:w="1431" w:type="dxa"/>
          </w:tcPr>
          <w:p w:rsidR="00851404" w:rsidRPr="005A0C41" w:rsidRDefault="00851404" w:rsidP="005A0C41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Масса зерна с колоса, г</w:t>
            </w:r>
          </w:p>
        </w:tc>
        <w:tc>
          <w:tcPr>
            <w:tcW w:w="1211" w:type="dxa"/>
          </w:tcPr>
          <w:p w:rsidR="00851404" w:rsidRPr="005A0C41" w:rsidRDefault="00851404" w:rsidP="005A0C41">
            <w:pPr>
              <w:spacing w:line="240" w:lineRule="auto"/>
              <w:ind w:firstLine="0"/>
              <w:jc w:val="center"/>
              <w:rPr>
                <w:color w:val="000000"/>
                <w:szCs w:val="28"/>
                <w:vertAlign w:val="superscript"/>
              </w:rPr>
            </w:pPr>
            <w:r w:rsidRPr="005A0C41">
              <w:rPr>
                <w:color w:val="000000"/>
                <w:szCs w:val="28"/>
              </w:rPr>
              <w:t>Биологическая урожайность, г/м</w:t>
            </w:r>
            <w:r w:rsidRPr="005A0C41">
              <w:rPr>
                <w:color w:val="000000"/>
                <w:szCs w:val="28"/>
                <w:vertAlign w:val="superscript"/>
              </w:rPr>
              <w:t>2</w:t>
            </w:r>
          </w:p>
        </w:tc>
      </w:tr>
      <w:tr w:rsidR="00851404" w:rsidRPr="005A0C41" w:rsidTr="005A0C41">
        <w:trPr>
          <w:trHeight w:val="738"/>
        </w:trPr>
        <w:tc>
          <w:tcPr>
            <w:tcW w:w="2737" w:type="dxa"/>
            <w:vAlign w:val="center"/>
          </w:tcPr>
          <w:p w:rsidR="00851404" w:rsidRPr="005A0C41" w:rsidRDefault="00851404" w:rsidP="005A0C41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 xml:space="preserve">Экстенсивная </w:t>
            </w:r>
          </w:p>
        </w:tc>
        <w:tc>
          <w:tcPr>
            <w:tcW w:w="1947" w:type="dxa"/>
            <w:vAlign w:val="center"/>
          </w:tcPr>
          <w:p w:rsidR="00851404" w:rsidRPr="005A0C41" w:rsidRDefault="00851404" w:rsidP="005A0C41">
            <w:pPr>
              <w:spacing w:line="348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336</w:t>
            </w:r>
          </w:p>
        </w:tc>
        <w:tc>
          <w:tcPr>
            <w:tcW w:w="1431" w:type="dxa"/>
            <w:vAlign w:val="center"/>
          </w:tcPr>
          <w:p w:rsidR="00851404" w:rsidRPr="005A0C41" w:rsidRDefault="00851404" w:rsidP="005A0C41">
            <w:pPr>
              <w:spacing w:line="348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7,6</w:t>
            </w:r>
          </w:p>
        </w:tc>
        <w:tc>
          <w:tcPr>
            <w:tcW w:w="1947" w:type="dxa"/>
            <w:vAlign w:val="center"/>
          </w:tcPr>
          <w:p w:rsidR="00851404" w:rsidRPr="005A0C41" w:rsidRDefault="00851404" w:rsidP="005A0C41">
            <w:pPr>
              <w:spacing w:line="348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14,9</w:t>
            </w:r>
          </w:p>
        </w:tc>
        <w:tc>
          <w:tcPr>
            <w:tcW w:w="1617" w:type="dxa"/>
            <w:vAlign w:val="center"/>
          </w:tcPr>
          <w:p w:rsidR="00851404" w:rsidRPr="005A0C41" w:rsidRDefault="00851404" w:rsidP="005A0C41">
            <w:pPr>
              <w:spacing w:line="348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32,1</w:t>
            </w:r>
          </w:p>
        </w:tc>
        <w:tc>
          <w:tcPr>
            <w:tcW w:w="1399" w:type="dxa"/>
            <w:vAlign w:val="center"/>
          </w:tcPr>
          <w:p w:rsidR="00851404" w:rsidRPr="005A0C41" w:rsidRDefault="00851404" w:rsidP="005A0C41">
            <w:pPr>
              <w:spacing w:line="348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40,6</w:t>
            </w:r>
          </w:p>
        </w:tc>
        <w:tc>
          <w:tcPr>
            <w:tcW w:w="1431" w:type="dxa"/>
            <w:vAlign w:val="center"/>
          </w:tcPr>
          <w:p w:rsidR="00851404" w:rsidRPr="005A0C41" w:rsidRDefault="00851404" w:rsidP="005A0C41">
            <w:pPr>
              <w:spacing w:line="348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1,29</w:t>
            </w:r>
          </w:p>
        </w:tc>
        <w:tc>
          <w:tcPr>
            <w:tcW w:w="1211" w:type="dxa"/>
            <w:vAlign w:val="center"/>
          </w:tcPr>
          <w:p w:rsidR="00851404" w:rsidRPr="005A0C41" w:rsidRDefault="00851404" w:rsidP="005A0C41">
            <w:pPr>
              <w:spacing w:line="348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425</w:t>
            </w:r>
          </w:p>
        </w:tc>
      </w:tr>
      <w:tr w:rsidR="00851404" w:rsidRPr="005A0C41" w:rsidTr="005A0C41">
        <w:trPr>
          <w:trHeight w:val="834"/>
        </w:trPr>
        <w:tc>
          <w:tcPr>
            <w:tcW w:w="2737" w:type="dxa"/>
            <w:vAlign w:val="center"/>
          </w:tcPr>
          <w:p w:rsidR="00851404" w:rsidRPr="005A0C41" w:rsidRDefault="00851404" w:rsidP="005A0C41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 xml:space="preserve">Базовая </w:t>
            </w:r>
          </w:p>
        </w:tc>
        <w:tc>
          <w:tcPr>
            <w:tcW w:w="1947" w:type="dxa"/>
            <w:vAlign w:val="center"/>
          </w:tcPr>
          <w:p w:rsidR="00851404" w:rsidRPr="005A0C41" w:rsidRDefault="00851404" w:rsidP="005A0C41">
            <w:pPr>
              <w:spacing w:line="348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537</w:t>
            </w:r>
          </w:p>
        </w:tc>
        <w:tc>
          <w:tcPr>
            <w:tcW w:w="1431" w:type="dxa"/>
            <w:vAlign w:val="center"/>
          </w:tcPr>
          <w:p w:rsidR="00851404" w:rsidRPr="005A0C41" w:rsidRDefault="00851404" w:rsidP="005A0C41">
            <w:pPr>
              <w:spacing w:line="348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8,8</w:t>
            </w:r>
          </w:p>
        </w:tc>
        <w:tc>
          <w:tcPr>
            <w:tcW w:w="1947" w:type="dxa"/>
            <w:vAlign w:val="center"/>
          </w:tcPr>
          <w:p w:rsidR="00851404" w:rsidRPr="005A0C41" w:rsidRDefault="00851404" w:rsidP="005A0C41">
            <w:pPr>
              <w:spacing w:line="348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16,2</w:t>
            </w:r>
          </w:p>
        </w:tc>
        <w:tc>
          <w:tcPr>
            <w:tcW w:w="1617" w:type="dxa"/>
            <w:vAlign w:val="center"/>
          </w:tcPr>
          <w:p w:rsidR="00851404" w:rsidRPr="005A0C41" w:rsidRDefault="00851404" w:rsidP="005A0C41">
            <w:pPr>
              <w:spacing w:line="348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34,8</w:t>
            </w:r>
          </w:p>
        </w:tc>
        <w:tc>
          <w:tcPr>
            <w:tcW w:w="1399" w:type="dxa"/>
            <w:vAlign w:val="center"/>
          </w:tcPr>
          <w:p w:rsidR="00851404" w:rsidRPr="005A0C41" w:rsidRDefault="00851404" w:rsidP="005A0C41">
            <w:pPr>
              <w:spacing w:line="348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40,3</w:t>
            </w:r>
          </w:p>
        </w:tc>
        <w:tc>
          <w:tcPr>
            <w:tcW w:w="1431" w:type="dxa"/>
            <w:vAlign w:val="center"/>
          </w:tcPr>
          <w:p w:rsidR="00851404" w:rsidRPr="005A0C41" w:rsidRDefault="00851404" w:rsidP="005A0C41">
            <w:pPr>
              <w:spacing w:line="348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1,39</w:t>
            </w:r>
          </w:p>
        </w:tc>
        <w:tc>
          <w:tcPr>
            <w:tcW w:w="1211" w:type="dxa"/>
            <w:vAlign w:val="center"/>
          </w:tcPr>
          <w:p w:rsidR="00851404" w:rsidRPr="005A0C41" w:rsidRDefault="00851404" w:rsidP="005A0C41">
            <w:pPr>
              <w:spacing w:line="348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742</w:t>
            </w:r>
          </w:p>
        </w:tc>
      </w:tr>
      <w:tr w:rsidR="00851404" w:rsidRPr="005A0C41" w:rsidTr="005A0C41">
        <w:trPr>
          <w:trHeight w:val="846"/>
        </w:trPr>
        <w:tc>
          <w:tcPr>
            <w:tcW w:w="2737" w:type="dxa"/>
            <w:vAlign w:val="center"/>
          </w:tcPr>
          <w:p w:rsidR="00851404" w:rsidRPr="005A0C41" w:rsidRDefault="00851404" w:rsidP="005A0C41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 xml:space="preserve">Биологизированная </w:t>
            </w:r>
          </w:p>
        </w:tc>
        <w:tc>
          <w:tcPr>
            <w:tcW w:w="1947" w:type="dxa"/>
            <w:vAlign w:val="center"/>
          </w:tcPr>
          <w:p w:rsidR="00851404" w:rsidRPr="005A0C41" w:rsidRDefault="00851404" w:rsidP="005A0C41">
            <w:pPr>
              <w:spacing w:line="348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457</w:t>
            </w:r>
          </w:p>
        </w:tc>
        <w:tc>
          <w:tcPr>
            <w:tcW w:w="1431" w:type="dxa"/>
            <w:vAlign w:val="center"/>
          </w:tcPr>
          <w:p w:rsidR="00851404" w:rsidRPr="005A0C41" w:rsidRDefault="00851404" w:rsidP="005A0C41">
            <w:pPr>
              <w:spacing w:line="348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8,2</w:t>
            </w:r>
          </w:p>
        </w:tc>
        <w:tc>
          <w:tcPr>
            <w:tcW w:w="1947" w:type="dxa"/>
            <w:vAlign w:val="center"/>
          </w:tcPr>
          <w:p w:rsidR="00851404" w:rsidRPr="005A0C41" w:rsidRDefault="00851404" w:rsidP="005A0C41">
            <w:pPr>
              <w:spacing w:line="348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15,4</w:t>
            </w:r>
          </w:p>
        </w:tc>
        <w:tc>
          <w:tcPr>
            <w:tcW w:w="1617" w:type="dxa"/>
            <w:vAlign w:val="center"/>
          </w:tcPr>
          <w:p w:rsidR="00851404" w:rsidRPr="005A0C41" w:rsidRDefault="00851404" w:rsidP="005A0C41">
            <w:pPr>
              <w:spacing w:line="348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33,3</w:t>
            </w:r>
          </w:p>
        </w:tc>
        <w:tc>
          <w:tcPr>
            <w:tcW w:w="1399" w:type="dxa"/>
            <w:vAlign w:val="center"/>
          </w:tcPr>
          <w:p w:rsidR="00851404" w:rsidRPr="005A0C41" w:rsidRDefault="00851404" w:rsidP="005A0C41">
            <w:pPr>
              <w:spacing w:line="348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40,8</w:t>
            </w:r>
          </w:p>
        </w:tc>
        <w:tc>
          <w:tcPr>
            <w:tcW w:w="1431" w:type="dxa"/>
            <w:vAlign w:val="center"/>
          </w:tcPr>
          <w:p w:rsidR="00851404" w:rsidRPr="005A0C41" w:rsidRDefault="00851404" w:rsidP="005A0C41">
            <w:pPr>
              <w:spacing w:line="348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1,35</w:t>
            </w:r>
          </w:p>
        </w:tc>
        <w:tc>
          <w:tcPr>
            <w:tcW w:w="1211" w:type="dxa"/>
            <w:vAlign w:val="center"/>
          </w:tcPr>
          <w:p w:rsidR="00851404" w:rsidRPr="005A0C41" w:rsidRDefault="00851404" w:rsidP="005A0C41">
            <w:pPr>
              <w:spacing w:line="348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623</w:t>
            </w:r>
          </w:p>
        </w:tc>
      </w:tr>
      <w:tr w:rsidR="00851404" w:rsidRPr="005A0C41" w:rsidTr="005A0C41">
        <w:trPr>
          <w:trHeight w:val="972"/>
        </w:trPr>
        <w:tc>
          <w:tcPr>
            <w:tcW w:w="2737" w:type="dxa"/>
            <w:vAlign w:val="center"/>
          </w:tcPr>
          <w:p w:rsidR="00851404" w:rsidRPr="005A0C41" w:rsidRDefault="00851404" w:rsidP="005A0C41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 xml:space="preserve">Ресурсосберегающая </w:t>
            </w:r>
          </w:p>
        </w:tc>
        <w:tc>
          <w:tcPr>
            <w:tcW w:w="1947" w:type="dxa"/>
            <w:vAlign w:val="center"/>
          </w:tcPr>
          <w:p w:rsidR="00851404" w:rsidRPr="005A0C41" w:rsidRDefault="00851404" w:rsidP="005A0C41">
            <w:pPr>
              <w:spacing w:line="348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546</w:t>
            </w:r>
          </w:p>
        </w:tc>
        <w:tc>
          <w:tcPr>
            <w:tcW w:w="1431" w:type="dxa"/>
            <w:vAlign w:val="center"/>
          </w:tcPr>
          <w:p w:rsidR="00851404" w:rsidRPr="005A0C41" w:rsidRDefault="00851404" w:rsidP="005A0C41">
            <w:pPr>
              <w:spacing w:line="348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8,5</w:t>
            </w:r>
          </w:p>
        </w:tc>
        <w:tc>
          <w:tcPr>
            <w:tcW w:w="1947" w:type="dxa"/>
            <w:vAlign w:val="center"/>
          </w:tcPr>
          <w:p w:rsidR="00851404" w:rsidRPr="005A0C41" w:rsidRDefault="00851404" w:rsidP="005A0C41">
            <w:pPr>
              <w:spacing w:line="348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15,9</w:t>
            </w:r>
          </w:p>
        </w:tc>
        <w:tc>
          <w:tcPr>
            <w:tcW w:w="1617" w:type="dxa"/>
            <w:vAlign w:val="center"/>
          </w:tcPr>
          <w:p w:rsidR="00851404" w:rsidRPr="005A0C41" w:rsidRDefault="00851404" w:rsidP="005A0C41">
            <w:pPr>
              <w:spacing w:line="348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34,8</w:t>
            </w:r>
          </w:p>
        </w:tc>
        <w:tc>
          <w:tcPr>
            <w:tcW w:w="1399" w:type="dxa"/>
            <w:vAlign w:val="center"/>
          </w:tcPr>
          <w:p w:rsidR="00851404" w:rsidRPr="005A0C41" w:rsidRDefault="00851404" w:rsidP="005A0C41">
            <w:pPr>
              <w:spacing w:line="348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40,7</w:t>
            </w:r>
          </w:p>
        </w:tc>
        <w:tc>
          <w:tcPr>
            <w:tcW w:w="1431" w:type="dxa"/>
            <w:vAlign w:val="center"/>
          </w:tcPr>
          <w:p w:rsidR="00851404" w:rsidRPr="005A0C41" w:rsidRDefault="00851404" w:rsidP="005A0C41">
            <w:pPr>
              <w:spacing w:line="348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1,42</w:t>
            </w:r>
          </w:p>
        </w:tc>
        <w:tc>
          <w:tcPr>
            <w:tcW w:w="1211" w:type="dxa"/>
            <w:vAlign w:val="center"/>
          </w:tcPr>
          <w:p w:rsidR="00851404" w:rsidRPr="005A0C41" w:rsidRDefault="00851404" w:rsidP="005A0C41">
            <w:pPr>
              <w:spacing w:line="348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784</w:t>
            </w:r>
          </w:p>
        </w:tc>
      </w:tr>
      <w:tr w:rsidR="00851404" w:rsidRPr="005A0C41" w:rsidTr="005A0C41">
        <w:trPr>
          <w:trHeight w:val="986"/>
        </w:trPr>
        <w:tc>
          <w:tcPr>
            <w:tcW w:w="2737" w:type="dxa"/>
            <w:vAlign w:val="center"/>
          </w:tcPr>
          <w:p w:rsidR="00851404" w:rsidRPr="005A0C41" w:rsidRDefault="00851404" w:rsidP="005A0C41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 xml:space="preserve">Интенсивная </w:t>
            </w:r>
          </w:p>
        </w:tc>
        <w:tc>
          <w:tcPr>
            <w:tcW w:w="1947" w:type="dxa"/>
            <w:vAlign w:val="center"/>
          </w:tcPr>
          <w:p w:rsidR="00851404" w:rsidRPr="005A0C41" w:rsidRDefault="00851404" w:rsidP="005A0C41">
            <w:pPr>
              <w:spacing w:line="348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583</w:t>
            </w:r>
          </w:p>
        </w:tc>
        <w:tc>
          <w:tcPr>
            <w:tcW w:w="1431" w:type="dxa"/>
            <w:vAlign w:val="center"/>
          </w:tcPr>
          <w:p w:rsidR="00851404" w:rsidRPr="005A0C41" w:rsidRDefault="00851404" w:rsidP="005A0C41">
            <w:pPr>
              <w:spacing w:line="348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9,2</w:t>
            </w:r>
          </w:p>
        </w:tc>
        <w:tc>
          <w:tcPr>
            <w:tcW w:w="1947" w:type="dxa"/>
            <w:vAlign w:val="center"/>
          </w:tcPr>
          <w:p w:rsidR="00851404" w:rsidRPr="005A0C41" w:rsidRDefault="00851404" w:rsidP="005A0C41">
            <w:pPr>
              <w:spacing w:line="348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16,6</w:t>
            </w:r>
          </w:p>
        </w:tc>
        <w:tc>
          <w:tcPr>
            <w:tcW w:w="1617" w:type="dxa"/>
            <w:vAlign w:val="center"/>
          </w:tcPr>
          <w:p w:rsidR="00851404" w:rsidRPr="005A0C41" w:rsidRDefault="00851404" w:rsidP="005A0C41">
            <w:pPr>
              <w:spacing w:line="348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35,3</w:t>
            </w:r>
          </w:p>
        </w:tc>
        <w:tc>
          <w:tcPr>
            <w:tcW w:w="1399" w:type="dxa"/>
            <w:vAlign w:val="center"/>
          </w:tcPr>
          <w:p w:rsidR="00851404" w:rsidRPr="005A0C41" w:rsidRDefault="00851404" w:rsidP="005A0C41">
            <w:pPr>
              <w:spacing w:line="348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39,0</w:t>
            </w:r>
          </w:p>
        </w:tc>
        <w:tc>
          <w:tcPr>
            <w:tcW w:w="1431" w:type="dxa"/>
            <w:vAlign w:val="center"/>
          </w:tcPr>
          <w:p w:rsidR="00851404" w:rsidRPr="005A0C41" w:rsidRDefault="00851404" w:rsidP="005A0C41">
            <w:pPr>
              <w:spacing w:line="348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1,37</w:t>
            </w:r>
          </w:p>
        </w:tc>
        <w:tc>
          <w:tcPr>
            <w:tcW w:w="1211" w:type="dxa"/>
            <w:vAlign w:val="center"/>
          </w:tcPr>
          <w:p w:rsidR="00851404" w:rsidRPr="005A0C41" w:rsidRDefault="00851404" w:rsidP="005A0C41">
            <w:pPr>
              <w:spacing w:line="348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807</w:t>
            </w:r>
          </w:p>
        </w:tc>
      </w:tr>
    </w:tbl>
    <w:p w:rsidR="00851404" w:rsidRDefault="00851404" w:rsidP="00AF2086">
      <w:pPr>
        <w:spacing w:line="348" w:lineRule="auto"/>
        <w:rPr>
          <w:color w:val="000000"/>
          <w:szCs w:val="28"/>
        </w:rPr>
      </w:pPr>
    </w:p>
    <w:p w:rsidR="00851404" w:rsidRPr="00AF2086" w:rsidRDefault="00851404" w:rsidP="00361E04">
      <w:pPr>
        <w:spacing w:line="348" w:lineRule="auto"/>
        <w:rPr>
          <w:color w:val="000000"/>
          <w:szCs w:val="28"/>
        </w:rPr>
      </w:pPr>
    </w:p>
    <w:p w:rsidR="00851404" w:rsidRPr="00361E04" w:rsidRDefault="00851404" w:rsidP="005A4753">
      <w:pPr>
        <w:spacing w:line="348" w:lineRule="auto"/>
        <w:rPr>
          <w:color w:val="000000"/>
          <w:szCs w:val="28"/>
        </w:rPr>
      </w:pPr>
    </w:p>
    <w:p w:rsidR="00851404" w:rsidRDefault="00851404" w:rsidP="001C3DD7">
      <w:pPr>
        <w:spacing w:line="348" w:lineRule="auto"/>
        <w:ind w:firstLine="0"/>
        <w:rPr>
          <w:color w:val="000000"/>
          <w:szCs w:val="28"/>
        </w:rPr>
        <w:sectPr w:rsidR="00851404" w:rsidSect="00AF2086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:rsidR="00851404" w:rsidRDefault="00851404" w:rsidP="00943F59">
      <w:pPr>
        <w:spacing w:line="348" w:lineRule="auto"/>
        <w:rPr>
          <w:color w:val="000000"/>
          <w:szCs w:val="28"/>
        </w:rPr>
      </w:pPr>
      <w:r>
        <w:rPr>
          <w:color w:val="000000"/>
          <w:szCs w:val="28"/>
        </w:rPr>
        <w:lastRenderedPageBreak/>
        <w:t>Другой составляющей структуры урожая озимой пшеницы является продуктивность колоса. По мере интенсификации технологии выращив</w:t>
      </w:r>
      <w:r>
        <w:rPr>
          <w:color w:val="000000"/>
          <w:szCs w:val="28"/>
        </w:rPr>
        <w:t>а</w:t>
      </w:r>
      <w:r>
        <w:rPr>
          <w:color w:val="000000"/>
          <w:szCs w:val="28"/>
        </w:rPr>
        <w:t>ния длина колоса увеличивалась на 0,6-1,6 см, количество продуктивных колосков в колосе на 0,5-1,7 шт., а количество зерен в колосе на 1,2-3,2 шт. Масса 1000 зерен мало зависела от технологии выращивания.</w:t>
      </w:r>
    </w:p>
    <w:p w:rsidR="00851404" w:rsidRDefault="00851404" w:rsidP="00943F59">
      <w:pPr>
        <w:spacing w:line="348" w:lineRule="auto"/>
        <w:rPr>
          <w:color w:val="000000"/>
          <w:szCs w:val="28"/>
        </w:rPr>
      </w:pPr>
      <w:r>
        <w:rPr>
          <w:color w:val="000000"/>
          <w:szCs w:val="28"/>
        </w:rPr>
        <w:t>Биологическая урожайность озимой пшеницы по мере интенсифик</w:t>
      </w:r>
      <w:r>
        <w:rPr>
          <w:color w:val="000000"/>
          <w:szCs w:val="28"/>
        </w:rPr>
        <w:t>а</w:t>
      </w:r>
      <w:r>
        <w:rPr>
          <w:color w:val="000000"/>
          <w:szCs w:val="28"/>
        </w:rPr>
        <w:t>ции технологии выращивания увеличивалась с 425 до 807 г/м</w:t>
      </w:r>
      <w:r>
        <w:rPr>
          <w:color w:val="000000"/>
          <w:szCs w:val="28"/>
          <w:vertAlign w:val="superscript"/>
        </w:rPr>
        <w:t>2</w:t>
      </w:r>
      <w:r>
        <w:rPr>
          <w:color w:val="000000"/>
          <w:szCs w:val="28"/>
        </w:rPr>
        <w:t xml:space="preserve"> главным о</w:t>
      </w:r>
      <w:r>
        <w:rPr>
          <w:color w:val="000000"/>
          <w:szCs w:val="28"/>
        </w:rPr>
        <w:t>б</w:t>
      </w:r>
      <w:r>
        <w:rPr>
          <w:color w:val="000000"/>
          <w:szCs w:val="28"/>
        </w:rPr>
        <w:t>разом за счет формирования большей густоты продуктивного стеблестоя (на 121-247 шт./м</w:t>
      </w:r>
      <w:r>
        <w:rPr>
          <w:color w:val="000000"/>
          <w:szCs w:val="28"/>
          <w:vertAlign w:val="superscript"/>
        </w:rPr>
        <w:t>2</w:t>
      </w:r>
      <w:r>
        <w:rPr>
          <w:color w:val="000000"/>
          <w:szCs w:val="28"/>
        </w:rPr>
        <w:t>) и в некоторой степени количества зерен в колосе.</w:t>
      </w:r>
    </w:p>
    <w:p w:rsidR="00851404" w:rsidRDefault="00851404" w:rsidP="006B6600">
      <w:pPr>
        <w:spacing w:line="348" w:lineRule="auto"/>
        <w:rPr>
          <w:color w:val="000000"/>
          <w:szCs w:val="28"/>
        </w:rPr>
      </w:pPr>
      <w:r>
        <w:rPr>
          <w:color w:val="000000"/>
          <w:szCs w:val="28"/>
        </w:rPr>
        <w:t>Минимальная урожайность зерна всех изучавшихся в опыте сортов  озимой пшеницы была получена при выращивании ее по экстенсивной технологии (таблица 4).  При повышении уровня плодородия почвы, пр</w:t>
      </w:r>
      <w:r>
        <w:rPr>
          <w:color w:val="000000"/>
          <w:szCs w:val="28"/>
        </w:rPr>
        <w:t>и</w:t>
      </w:r>
      <w:r>
        <w:rPr>
          <w:color w:val="000000"/>
          <w:szCs w:val="28"/>
        </w:rPr>
        <w:t>менении удобрений и средств защиты растений от вредителей, болезней и сорняков продуктивность этой культуры существенно возрастала. Биол</w:t>
      </w:r>
      <w:r>
        <w:rPr>
          <w:color w:val="000000"/>
          <w:szCs w:val="28"/>
        </w:rPr>
        <w:t>о</w:t>
      </w:r>
      <w:r>
        <w:rPr>
          <w:color w:val="000000"/>
          <w:szCs w:val="28"/>
        </w:rPr>
        <w:t>гизированная технология, по сравнению с экстенсивной, обеспечивала прибавку урожайности зерна 20,8 ц/га или 53,0 %, базовая 32,6 ц/га или 83,0 %, ресурсосберегающая – 37,3 ц/га или 95,0%, а интенсивная – 38,1 ц/га или 97,0 %.</w:t>
      </w:r>
    </w:p>
    <w:p w:rsidR="00851404" w:rsidRDefault="00851404" w:rsidP="006B6600">
      <w:pPr>
        <w:spacing w:line="348" w:lineRule="auto"/>
        <w:rPr>
          <w:color w:val="000000"/>
          <w:szCs w:val="28"/>
        </w:rPr>
      </w:pPr>
      <w:r>
        <w:rPr>
          <w:color w:val="000000"/>
          <w:szCs w:val="28"/>
        </w:rPr>
        <w:t>Производство высококачественного зерна пшеницы может быть осн</w:t>
      </w:r>
      <w:r>
        <w:rPr>
          <w:color w:val="000000"/>
          <w:szCs w:val="28"/>
        </w:rPr>
        <w:t>о</w:t>
      </w:r>
      <w:r>
        <w:rPr>
          <w:color w:val="000000"/>
          <w:szCs w:val="28"/>
        </w:rPr>
        <w:t>вано лишь на выращивании сортов, обладающих комплексом ценных те</w:t>
      </w:r>
      <w:r>
        <w:rPr>
          <w:color w:val="000000"/>
          <w:szCs w:val="28"/>
        </w:rPr>
        <w:t>х</w:t>
      </w:r>
      <w:r>
        <w:rPr>
          <w:color w:val="000000"/>
          <w:szCs w:val="28"/>
        </w:rPr>
        <w:t>нологических свойств и прежде всего свойств сильных пшеницы. Возд</w:t>
      </w:r>
      <w:r>
        <w:rPr>
          <w:color w:val="000000"/>
          <w:szCs w:val="28"/>
        </w:rPr>
        <w:t>е</w:t>
      </w:r>
      <w:r>
        <w:rPr>
          <w:color w:val="000000"/>
          <w:szCs w:val="28"/>
        </w:rPr>
        <w:t>лывавшихся в опыте сорта озимой мягкой пшеницы Юна, Руфа и Победа 50 имеют отличные хлебопекарные качества, соответствующие требован</w:t>
      </w:r>
      <w:r>
        <w:rPr>
          <w:color w:val="000000"/>
          <w:szCs w:val="28"/>
        </w:rPr>
        <w:t>и</w:t>
      </w:r>
      <w:r>
        <w:rPr>
          <w:color w:val="000000"/>
          <w:szCs w:val="28"/>
        </w:rPr>
        <w:t>ям к сильным пшеницам, сорта Нота и Краснодарская 99 – ценным, а Фо</w:t>
      </w:r>
      <w:r>
        <w:rPr>
          <w:color w:val="000000"/>
          <w:szCs w:val="28"/>
        </w:rPr>
        <w:t>р</w:t>
      </w:r>
      <w:r>
        <w:rPr>
          <w:color w:val="000000"/>
          <w:szCs w:val="28"/>
        </w:rPr>
        <w:t>туна – филлерам.</w:t>
      </w:r>
    </w:p>
    <w:p w:rsidR="00851404" w:rsidRDefault="00851404" w:rsidP="006B6600">
      <w:pPr>
        <w:spacing w:line="348" w:lineRule="auto"/>
        <w:rPr>
          <w:color w:val="000000"/>
          <w:szCs w:val="28"/>
        </w:rPr>
      </w:pPr>
      <w:r>
        <w:rPr>
          <w:color w:val="000000"/>
          <w:szCs w:val="28"/>
        </w:rPr>
        <w:t>Важное значение в улучшении качества зерна имеет также и технол</w:t>
      </w:r>
      <w:r>
        <w:rPr>
          <w:color w:val="000000"/>
          <w:szCs w:val="28"/>
        </w:rPr>
        <w:t>о</w:t>
      </w:r>
      <w:r>
        <w:rPr>
          <w:color w:val="000000"/>
          <w:szCs w:val="28"/>
        </w:rPr>
        <w:t>гия возделывания культуры, позволяющая более полно реализовать во</w:t>
      </w:r>
      <w:r>
        <w:rPr>
          <w:color w:val="000000"/>
          <w:szCs w:val="28"/>
        </w:rPr>
        <w:t>з</w:t>
      </w:r>
      <w:r>
        <w:rPr>
          <w:color w:val="000000"/>
          <w:szCs w:val="28"/>
        </w:rPr>
        <w:t>можности, заложенные в генотипе сорта.</w:t>
      </w:r>
    </w:p>
    <w:p w:rsidR="00851404" w:rsidRPr="00F036B8" w:rsidRDefault="00851404" w:rsidP="006B6600">
      <w:pPr>
        <w:spacing w:line="348" w:lineRule="auto"/>
        <w:rPr>
          <w:color w:val="000000"/>
          <w:szCs w:val="28"/>
        </w:rPr>
      </w:pPr>
    </w:p>
    <w:p w:rsidR="00851404" w:rsidRDefault="00851404" w:rsidP="00F036B8">
      <w:pPr>
        <w:tabs>
          <w:tab w:val="left" w:pos="284"/>
        </w:tabs>
        <w:spacing w:line="348" w:lineRule="auto"/>
        <w:rPr>
          <w:spacing w:val="-6"/>
        </w:rPr>
        <w:sectPr w:rsidR="00851404" w:rsidSect="003170C3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851404" w:rsidRPr="002F2787" w:rsidRDefault="00851404" w:rsidP="00F036B8">
      <w:pPr>
        <w:tabs>
          <w:tab w:val="left" w:pos="284"/>
        </w:tabs>
        <w:spacing w:line="348" w:lineRule="auto"/>
        <w:rPr>
          <w:spacing w:val="-6"/>
        </w:rPr>
      </w:pPr>
    </w:p>
    <w:p w:rsidR="00851404" w:rsidRDefault="00851404" w:rsidP="00812272">
      <w:pPr>
        <w:spacing w:line="348" w:lineRule="auto"/>
        <w:rPr>
          <w:color w:val="000000"/>
          <w:szCs w:val="28"/>
        </w:rPr>
      </w:pPr>
      <w:r>
        <w:rPr>
          <w:color w:val="000000"/>
          <w:szCs w:val="28"/>
        </w:rPr>
        <w:t>Таблица 4 – Урожайность и качество зерна озимой пшеницы в зависимости от технологии выращивания по пропашным предшественникам, 1993-2010 гг.</w:t>
      </w:r>
    </w:p>
    <w:tbl>
      <w:tblPr>
        <w:tblW w:w="13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10"/>
        <w:gridCol w:w="1744"/>
        <w:gridCol w:w="1027"/>
        <w:gridCol w:w="1997"/>
        <w:gridCol w:w="1617"/>
        <w:gridCol w:w="1617"/>
        <w:gridCol w:w="1655"/>
        <w:gridCol w:w="1951"/>
      </w:tblGrid>
      <w:tr w:rsidR="00851404" w:rsidRPr="005A0C41" w:rsidTr="005A0C41">
        <w:trPr>
          <w:trHeight w:val="469"/>
        </w:trPr>
        <w:tc>
          <w:tcPr>
            <w:tcW w:w="2737" w:type="dxa"/>
            <w:vAlign w:val="center"/>
          </w:tcPr>
          <w:p w:rsidR="00851404" w:rsidRPr="005A0C41" w:rsidRDefault="00851404" w:rsidP="005A0C41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Технология</w:t>
            </w:r>
          </w:p>
        </w:tc>
        <w:tc>
          <w:tcPr>
            <w:tcW w:w="1947" w:type="dxa"/>
            <w:vAlign w:val="center"/>
          </w:tcPr>
          <w:p w:rsidR="00851404" w:rsidRPr="005A0C41" w:rsidRDefault="00851404" w:rsidP="005A0C41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Урожа</w:t>
            </w:r>
            <w:r w:rsidRPr="005A0C41">
              <w:rPr>
                <w:color w:val="000000"/>
                <w:szCs w:val="28"/>
              </w:rPr>
              <w:t>й</w:t>
            </w:r>
            <w:r w:rsidRPr="005A0C41">
              <w:rPr>
                <w:color w:val="000000"/>
                <w:szCs w:val="28"/>
              </w:rPr>
              <w:t>ность зерна, ц/га</w:t>
            </w:r>
          </w:p>
        </w:tc>
        <w:tc>
          <w:tcPr>
            <w:tcW w:w="1431" w:type="dxa"/>
            <w:vAlign w:val="center"/>
          </w:tcPr>
          <w:p w:rsidR="00851404" w:rsidRPr="005A0C41" w:rsidRDefault="00851404" w:rsidP="005A0C41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Нат</w:t>
            </w:r>
            <w:r w:rsidRPr="005A0C41">
              <w:rPr>
                <w:color w:val="000000"/>
                <w:szCs w:val="28"/>
              </w:rPr>
              <w:t>у</w:t>
            </w:r>
            <w:r w:rsidRPr="005A0C41">
              <w:rPr>
                <w:color w:val="000000"/>
                <w:szCs w:val="28"/>
              </w:rPr>
              <w:t>ра зерна, г/л</w:t>
            </w:r>
          </w:p>
        </w:tc>
        <w:tc>
          <w:tcPr>
            <w:tcW w:w="1947" w:type="dxa"/>
            <w:vAlign w:val="center"/>
          </w:tcPr>
          <w:p w:rsidR="00851404" w:rsidRPr="005A0C41" w:rsidRDefault="00851404" w:rsidP="005A0C41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Общая сте</w:t>
            </w:r>
            <w:r w:rsidRPr="005A0C41">
              <w:rPr>
                <w:color w:val="000000"/>
                <w:szCs w:val="28"/>
              </w:rPr>
              <w:t>к</w:t>
            </w:r>
            <w:r w:rsidRPr="005A0C41">
              <w:rPr>
                <w:color w:val="000000"/>
                <w:szCs w:val="28"/>
              </w:rPr>
              <w:t>ловидность зерна, %</w:t>
            </w:r>
          </w:p>
        </w:tc>
        <w:tc>
          <w:tcPr>
            <w:tcW w:w="1617" w:type="dxa"/>
            <w:vAlign w:val="center"/>
          </w:tcPr>
          <w:p w:rsidR="00851404" w:rsidRPr="005A0C41" w:rsidRDefault="00851404" w:rsidP="005A0C41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Содерж</w:t>
            </w:r>
            <w:r w:rsidRPr="005A0C41">
              <w:rPr>
                <w:color w:val="000000"/>
                <w:szCs w:val="28"/>
              </w:rPr>
              <w:t>а</w:t>
            </w:r>
            <w:r w:rsidRPr="005A0C41">
              <w:rPr>
                <w:color w:val="000000"/>
                <w:szCs w:val="28"/>
              </w:rPr>
              <w:t>ние белка в зерне, %</w:t>
            </w:r>
          </w:p>
        </w:tc>
        <w:tc>
          <w:tcPr>
            <w:tcW w:w="1399" w:type="dxa"/>
            <w:vAlign w:val="center"/>
          </w:tcPr>
          <w:p w:rsidR="00851404" w:rsidRPr="005A0C41" w:rsidRDefault="00851404" w:rsidP="005A0C41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Содерж</w:t>
            </w:r>
            <w:r w:rsidRPr="005A0C41">
              <w:rPr>
                <w:color w:val="000000"/>
                <w:szCs w:val="28"/>
              </w:rPr>
              <w:t>а</w:t>
            </w:r>
            <w:r w:rsidRPr="005A0C41">
              <w:rPr>
                <w:color w:val="000000"/>
                <w:szCs w:val="28"/>
              </w:rPr>
              <w:t>ние кле</w:t>
            </w:r>
            <w:r w:rsidRPr="005A0C41">
              <w:rPr>
                <w:color w:val="000000"/>
                <w:szCs w:val="28"/>
              </w:rPr>
              <w:t>й</w:t>
            </w:r>
            <w:r w:rsidRPr="005A0C41">
              <w:rPr>
                <w:color w:val="000000"/>
                <w:szCs w:val="28"/>
              </w:rPr>
              <w:t>ковины в муке, %</w:t>
            </w:r>
          </w:p>
        </w:tc>
        <w:tc>
          <w:tcPr>
            <w:tcW w:w="1431" w:type="dxa"/>
            <w:vAlign w:val="center"/>
          </w:tcPr>
          <w:p w:rsidR="00851404" w:rsidRPr="005A0C41" w:rsidRDefault="00851404" w:rsidP="005A0C41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Качество клейков</w:t>
            </w:r>
            <w:r w:rsidRPr="005A0C41">
              <w:rPr>
                <w:color w:val="000000"/>
                <w:szCs w:val="28"/>
              </w:rPr>
              <w:t>и</w:t>
            </w:r>
            <w:r w:rsidRPr="005A0C41">
              <w:rPr>
                <w:color w:val="000000"/>
                <w:szCs w:val="28"/>
              </w:rPr>
              <w:t>ны, ед. ИДК</w:t>
            </w:r>
          </w:p>
        </w:tc>
        <w:tc>
          <w:tcPr>
            <w:tcW w:w="1211" w:type="dxa"/>
            <w:vAlign w:val="center"/>
          </w:tcPr>
          <w:p w:rsidR="00851404" w:rsidRPr="005A0C41" w:rsidRDefault="00851404" w:rsidP="005A0C41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Хлебопека</w:t>
            </w:r>
            <w:r w:rsidRPr="005A0C41">
              <w:rPr>
                <w:color w:val="000000"/>
                <w:szCs w:val="28"/>
              </w:rPr>
              <w:t>р</w:t>
            </w:r>
            <w:r w:rsidRPr="005A0C41">
              <w:rPr>
                <w:color w:val="000000"/>
                <w:szCs w:val="28"/>
              </w:rPr>
              <w:t>ная сила м</w:t>
            </w:r>
            <w:r w:rsidRPr="005A0C41">
              <w:rPr>
                <w:color w:val="000000"/>
                <w:szCs w:val="28"/>
              </w:rPr>
              <w:t>у</w:t>
            </w:r>
            <w:r w:rsidRPr="005A0C41">
              <w:rPr>
                <w:color w:val="000000"/>
                <w:szCs w:val="28"/>
              </w:rPr>
              <w:t>ки, е.а.</w:t>
            </w:r>
          </w:p>
        </w:tc>
      </w:tr>
      <w:tr w:rsidR="00851404" w:rsidRPr="005A0C41" w:rsidTr="005A0C41">
        <w:trPr>
          <w:trHeight w:val="738"/>
        </w:trPr>
        <w:tc>
          <w:tcPr>
            <w:tcW w:w="2737" w:type="dxa"/>
            <w:vAlign w:val="center"/>
          </w:tcPr>
          <w:p w:rsidR="00851404" w:rsidRPr="005A0C41" w:rsidRDefault="00851404" w:rsidP="005A0C41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 xml:space="preserve">Экстенсивная </w:t>
            </w:r>
          </w:p>
        </w:tc>
        <w:tc>
          <w:tcPr>
            <w:tcW w:w="1947" w:type="dxa"/>
            <w:vAlign w:val="center"/>
          </w:tcPr>
          <w:p w:rsidR="00851404" w:rsidRPr="005A0C41" w:rsidRDefault="00851404" w:rsidP="005A0C41">
            <w:pPr>
              <w:spacing w:line="348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39,1</w:t>
            </w:r>
          </w:p>
        </w:tc>
        <w:tc>
          <w:tcPr>
            <w:tcW w:w="1431" w:type="dxa"/>
            <w:vAlign w:val="center"/>
          </w:tcPr>
          <w:p w:rsidR="00851404" w:rsidRPr="005A0C41" w:rsidRDefault="00851404" w:rsidP="005A0C41">
            <w:pPr>
              <w:spacing w:line="348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789</w:t>
            </w:r>
          </w:p>
        </w:tc>
        <w:tc>
          <w:tcPr>
            <w:tcW w:w="1947" w:type="dxa"/>
            <w:vAlign w:val="center"/>
          </w:tcPr>
          <w:p w:rsidR="00851404" w:rsidRPr="005A0C41" w:rsidRDefault="00851404" w:rsidP="005A0C41">
            <w:pPr>
              <w:spacing w:line="348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51</w:t>
            </w:r>
          </w:p>
        </w:tc>
        <w:tc>
          <w:tcPr>
            <w:tcW w:w="1617" w:type="dxa"/>
            <w:vAlign w:val="center"/>
          </w:tcPr>
          <w:p w:rsidR="00851404" w:rsidRPr="005A0C41" w:rsidRDefault="00851404" w:rsidP="005A0C41">
            <w:pPr>
              <w:spacing w:line="348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11,9</w:t>
            </w:r>
          </w:p>
        </w:tc>
        <w:tc>
          <w:tcPr>
            <w:tcW w:w="1399" w:type="dxa"/>
            <w:vAlign w:val="center"/>
          </w:tcPr>
          <w:p w:rsidR="00851404" w:rsidRPr="005A0C41" w:rsidRDefault="00851404" w:rsidP="005A0C41">
            <w:pPr>
              <w:spacing w:line="348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23,7</w:t>
            </w:r>
          </w:p>
        </w:tc>
        <w:tc>
          <w:tcPr>
            <w:tcW w:w="1431" w:type="dxa"/>
            <w:vAlign w:val="center"/>
          </w:tcPr>
          <w:p w:rsidR="00851404" w:rsidRPr="005A0C41" w:rsidRDefault="00851404" w:rsidP="005A0C41">
            <w:pPr>
              <w:spacing w:line="348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69</w:t>
            </w:r>
          </w:p>
        </w:tc>
        <w:tc>
          <w:tcPr>
            <w:tcW w:w="1211" w:type="dxa"/>
            <w:vAlign w:val="center"/>
          </w:tcPr>
          <w:p w:rsidR="00851404" w:rsidRPr="005A0C41" w:rsidRDefault="00851404" w:rsidP="005A0C41">
            <w:pPr>
              <w:spacing w:line="348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454</w:t>
            </w:r>
          </w:p>
        </w:tc>
      </w:tr>
      <w:tr w:rsidR="00851404" w:rsidRPr="005A0C41" w:rsidTr="005A0C41">
        <w:trPr>
          <w:trHeight w:val="834"/>
        </w:trPr>
        <w:tc>
          <w:tcPr>
            <w:tcW w:w="2737" w:type="dxa"/>
            <w:vAlign w:val="center"/>
          </w:tcPr>
          <w:p w:rsidR="00851404" w:rsidRPr="005A0C41" w:rsidRDefault="00851404" w:rsidP="005A0C41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 xml:space="preserve">Базовая </w:t>
            </w:r>
          </w:p>
        </w:tc>
        <w:tc>
          <w:tcPr>
            <w:tcW w:w="1947" w:type="dxa"/>
            <w:vAlign w:val="center"/>
          </w:tcPr>
          <w:p w:rsidR="00851404" w:rsidRPr="005A0C41" w:rsidRDefault="00851404" w:rsidP="005A0C41">
            <w:pPr>
              <w:spacing w:line="348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71,7</w:t>
            </w:r>
          </w:p>
        </w:tc>
        <w:tc>
          <w:tcPr>
            <w:tcW w:w="1431" w:type="dxa"/>
            <w:vAlign w:val="center"/>
          </w:tcPr>
          <w:p w:rsidR="00851404" w:rsidRPr="005A0C41" w:rsidRDefault="00851404" w:rsidP="005A0C41">
            <w:pPr>
              <w:spacing w:line="348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785</w:t>
            </w:r>
          </w:p>
        </w:tc>
        <w:tc>
          <w:tcPr>
            <w:tcW w:w="1947" w:type="dxa"/>
            <w:vAlign w:val="center"/>
          </w:tcPr>
          <w:p w:rsidR="00851404" w:rsidRPr="005A0C41" w:rsidRDefault="00851404" w:rsidP="005A0C41">
            <w:pPr>
              <w:spacing w:line="348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58</w:t>
            </w:r>
          </w:p>
        </w:tc>
        <w:tc>
          <w:tcPr>
            <w:tcW w:w="1617" w:type="dxa"/>
            <w:vAlign w:val="center"/>
          </w:tcPr>
          <w:p w:rsidR="00851404" w:rsidRPr="005A0C41" w:rsidRDefault="00851404" w:rsidP="005A0C41">
            <w:pPr>
              <w:spacing w:line="348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13,7</w:t>
            </w:r>
          </w:p>
        </w:tc>
        <w:tc>
          <w:tcPr>
            <w:tcW w:w="1399" w:type="dxa"/>
            <w:vAlign w:val="center"/>
          </w:tcPr>
          <w:p w:rsidR="00851404" w:rsidRPr="005A0C41" w:rsidRDefault="00851404" w:rsidP="005A0C41">
            <w:pPr>
              <w:spacing w:line="348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27,7</w:t>
            </w:r>
          </w:p>
        </w:tc>
        <w:tc>
          <w:tcPr>
            <w:tcW w:w="1431" w:type="dxa"/>
            <w:vAlign w:val="center"/>
          </w:tcPr>
          <w:p w:rsidR="00851404" w:rsidRPr="005A0C41" w:rsidRDefault="00851404" w:rsidP="005A0C41">
            <w:pPr>
              <w:spacing w:line="348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69</w:t>
            </w:r>
          </w:p>
        </w:tc>
        <w:tc>
          <w:tcPr>
            <w:tcW w:w="1211" w:type="dxa"/>
            <w:vAlign w:val="center"/>
          </w:tcPr>
          <w:p w:rsidR="00851404" w:rsidRPr="005A0C41" w:rsidRDefault="00851404" w:rsidP="005A0C41">
            <w:pPr>
              <w:spacing w:line="348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516</w:t>
            </w:r>
          </w:p>
        </w:tc>
      </w:tr>
      <w:tr w:rsidR="00851404" w:rsidRPr="005A0C41" w:rsidTr="005A0C41">
        <w:trPr>
          <w:trHeight w:val="846"/>
        </w:trPr>
        <w:tc>
          <w:tcPr>
            <w:tcW w:w="2737" w:type="dxa"/>
            <w:vAlign w:val="center"/>
          </w:tcPr>
          <w:p w:rsidR="00851404" w:rsidRPr="005A0C41" w:rsidRDefault="00851404" w:rsidP="005A0C41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 xml:space="preserve">Биологизированная </w:t>
            </w:r>
          </w:p>
        </w:tc>
        <w:tc>
          <w:tcPr>
            <w:tcW w:w="1947" w:type="dxa"/>
            <w:vAlign w:val="center"/>
          </w:tcPr>
          <w:p w:rsidR="00851404" w:rsidRPr="005A0C41" w:rsidRDefault="00851404" w:rsidP="005A0C41">
            <w:pPr>
              <w:spacing w:line="348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59,9</w:t>
            </w:r>
          </w:p>
        </w:tc>
        <w:tc>
          <w:tcPr>
            <w:tcW w:w="1431" w:type="dxa"/>
            <w:vAlign w:val="center"/>
          </w:tcPr>
          <w:p w:rsidR="00851404" w:rsidRPr="005A0C41" w:rsidRDefault="00851404" w:rsidP="005A0C41">
            <w:pPr>
              <w:spacing w:line="348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788</w:t>
            </w:r>
          </w:p>
        </w:tc>
        <w:tc>
          <w:tcPr>
            <w:tcW w:w="1947" w:type="dxa"/>
            <w:vAlign w:val="center"/>
          </w:tcPr>
          <w:p w:rsidR="00851404" w:rsidRPr="005A0C41" w:rsidRDefault="00851404" w:rsidP="005A0C41">
            <w:pPr>
              <w:spacing w:line="348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53</w:t>
            </w:r>
          </w:p>
        </w:tc>
        <w:tc>
          <w:tcPr>
            <w:tcW w:w="1617" w:type="dxa"/>
            <w:vAlign w:val="center"/>
          </w:tcPr>
          <w:p w:rsidR="00851404" w:rsidRPr="005A0C41" w:rsidRDefault="00851404" w:rsidP="005A0C41">
            <w:pPr>
              <w:spacing w:line="348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12,7</w:t>
            </w:r>
          </w:p>
        </w:tc>
        <w:tc>
          <w:tcPr>
            <w:tcW w:w="1399" w:type="dxa"/>
            <w:vAlign w:val="center"/>
          </w:tcPr>
          <w:p w:rsidR="00851404" w:rsidRPr="005A0C41" w:rsidRDefault="00851404" w:rsidP="005A0C41">
            <w:pPr>
              <w:spacing w:line="348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25,2</w:t>
            </w:r>
          </w:p>
        </w:tc>
        <w:tc>
          <w:tcPr>
            <w:tcW w:w="1431" w:type="dxa"/>
            <w:vAlign w:val="center"/>
          </w:tcPr>
          <w:p w:rsidR="00851404" w:rsidRPr="005A0C41" w:rsidRDefault="00851404" w:rsidP="005A0C41">
            <w:pPr>
              <w:spacing w:line="348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67</w:t>
            </w:r>
          </w:p>
        </w:tc>
        <w:tc>
          <w:tcPr>
            <w:tcW w:w="1211" w:type="dxa"/>
            <w:vAlign w:val="center"/>
          </w:tcPr>
          <w:p w:rsidR="00851404" w:rsidRPr="005A0C41" w:rsidRDefault="00851404" w:rsidP="005A0C41">
            <w:pPr>
              <w:spacing w:line="348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485</w:t>
            </w:r>
          </w:p>
        </w:tc>
      </w:tr>
      <w:tr w:rsidR="00851404" w:rsidRPr="005A0C41" w:rsidTr="005A0C41">
        <w:trPr>
          <w:trHeight w:val="972"/>
        </w:trPr>
        <w:tc>
          <w:tcPr>
            <w:tcW w:w="2737" w:type="dxa"/>
            <w:vAlign w:val="center"/>
          </w:tcPr>
          <w:p w:rsidR="00851404" w:rsidRPr="005A0C41" w:rsidRDefault="00851404" w:rsidP="005A0C41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Ресурсосберега</w:t>
            </w:r>
            <w:r w:rsidRPr="005A0C41">
              <w:rPr>
                <w:color w:val="000000"/>
                <w:szCs w:val="28"/>
              </w:rPr>
              <w:t>ю</w:t>
            </w:r>
            <w:r w:rsidRPr="005A0C41">
              <w:rPr>
                <w:color w:val="000000"/>
                <w:szCs w:val="28"/>
              </w:rPr>
              <w:t xml:space="preserve">щая </w:t>
            </w:r>
          </w:p>
        </w:tc>
        <w:tc>
          <w:tcPr>
            <w:tcW w:w="1947" w:type="dxa"/>
            <w:vAlign w:val="center"/>
          </w:tcPr>
          <w:p w:rsidR="00851404" w:rsidRPr="005A0C41" w:rsidRDefault="00851404" w:rsidP="005A0C41">
            <w:pPr>
              <w:spacing w:line="348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76,4</w:t>
            </w:r>
          </w:p>
        </w:tc>
        <w:tc>
          <w:tcPr>
            <w:tcW w:w="1431" w:type="dxa"/>
            <w:vAlign w:val="center"/>
          </w:tcPr>
          <w:p w:rsidR="00851404" w:rsidRPr="005A0C41" w:rsidRDefault="00851404" w:rsidP="005A0C41">
            <w:pPr>
              <w:spacing w:line="348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783</w:t>
            </w:r>
          </w:p>
        </w:tc>
        <w:tc>
          <w:tcPr>
            <w:tcW w:w="1947" w:type="dxa"/>
            <w:vAlign w:val="center"/>
          </w:tcPr>
          <w:p w:rsidR="00851404" w:rsidRPr="005A0C41" w:rsidRDefault="00851404" w:rsidP="005A0C41">
            <w:pPr>
              <w:spacing w:line="348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55</w:t>
            </w:r>
          </w:p>
        </w:tc>
        <w:tc>
          <w:tcPr>
            <w:tcW w:w="1617" w:type="dxa"/>
            <w:vAlign w:val="center"/>
          </w:tcPr>
          <w:p w:rsidR="00851404" w:rsidRPr="005A0C41" w:rsidRDefault="00851404" w:rsidP="005A0C41">
            <w:pPr>
              <w:spacing w:line="348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13,4</w:t>
            </w:r>
          </w:p>
        </w:tc>
        <w:tc>
          <w:tcPr>
            <w:tcW w:w="1399" w:type="dxa"/>
            <w:vAlign w:val="center"/>
          </w:tcPr>
          <w:p w:rsidR="00851404" w:rsidRPr="005A0C41" w:rsidRDefault="00851404" w:rsidP="005A0C41">
            <w:pPr>
              <w:spacing w:line="348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27,2</w:t>
            </w:r>
          </w:p>
        </w:tc>
        <w:tc>
          <w:tcPr>
            <w:tcW w:w="1431" w:type="dxa"/>
            <w:vAlign w:val="center"/>
          </w:tcPr>
          <w:p w:rsidR="00851404" w:rsidRPr="005A0C41" w:rsidRDefault="00851404" w:rsidP="005A0C41">
            <w:pPr>
              <w:spacing w:line="348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65</w:t>
            </w:r>
          </w:p>
        </w:tc>
        <w:tc>
          <w:tcPr>
            <w:tcW w:w="1211" w:type="dxa"/>
            <w:vAlign w:val="center"/>
          </w:tcPr>
          <w:p w:rsidR="00851404" w:rsidRPr="005A0C41" w:rsidRDefault="00851404" w:rsidP="005A0C41">
            <w:pPr>
              <w:spacing w:line="348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511</w:t>
            </w:r>
          </w:p>
        </w:tc>
      </w:tr>
      <w:tr w:rsidR="00851404" w:rsidRPr="005A0C41" w:rsidTr="005A0C41">
        <w:trPr>
          <w:trHeight w:val="986"/>
        </w:trPr>
        <w:tc>
          <w:tcPr>
            <w:tcW w:w="2737" w:type="dxa"/>
            <w:vAlign w:val="center"/>
          </w:tcPr>
          <w:p w:rsidR="00851404" w:rsidRPr="005A0C41" w:rsidRDefault="00851404" w:rsidP="005A0C41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 xml:space="preserve">Интенсивная </w:t>
            </w:r>
          </w:p>
        </w:tc>
        <w:tc>
          <w:tcPr>
            <w:tcW w:w="1947" w:type="dxa"/>
            <w:vAlign w:val="center"/>
          </w:tcPr>
          <w:p w:rsidR="00851404" w:rsidRPr="005A0C41" w:rsidRDefault="00851404" w:rsidP="005A0C41">
            <w:pPr>
              <w:spacing w:line="348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77,2</w:t>
            </w:r>
          </w:p>
        </w:tc>
        <w:tc>
          <w:tcPr>
            <w:tcW w:w="1431" w:type="dxa"/>
            <w:vAlign w:val="center"/>
          </w:tcPr>
          <w:p w:rsidR="00851404" w:rsidRPr="005A0C41" w:rsidRDefault="00851404" w:rsidP="005A0C41">
            <w:pPr>
              <w:spacing w:line="348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789</w:t>
            </w:r>
          </w:p>
        </w:tc>
        <w:tc>
          <w:tcPr>
            <w:tcW w:w="1947" w:type="dxa"/>
            <w:vAlign w:val="center"/>
          </w:tcPr>
          <w:p w:rsidR="00851404" w:rsidRPr="005A0C41" w:rsidRDefault="00851404" w:rsidP="005A0C41">
            <w:pPr>
              <w:spacing w:line="348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60</w:t>
            </w:r>
          </w:p>
        </w:tc>
        <w:tc>
          <w:tcPr>
            <w:tcW w:w="1617" w:type="dxa"/>
            <w:vAlign w:val="center"/>
          </w:tcPr>
          <w:p w:rsidR="00851404" w:rsidRPr="005A0C41" w:rsidRDefault="00851404" w:rsidP="005A0C41">
            <w:pPr>
              <w:spacing w:line="348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14,2</w:t>
            </w:r>
          </w:p>
        </w:tc>
        <w:tc>
          <w:tcPr>
            <w:tcW w:w="1399" w:type="dxa"/>
            <w:vAlign w:val="center"/>
          </w:tcPr>
          <w:p w:rsidR="00851404" w:rsidRPr="005A0C41" w:rsidRDefault="00851404" w:rsidP="005A0C41">
            <w:pPr>
              <w:spacing w:line="348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29,0</w:t>
            </w:r>
          </w:p>
        </w:tc>
        <w:tc>
          <w:tcPr>
            <w:tcW w:w="1431" w:type="dxa"/>
            <w:vAlign w:val="center"/>
          </w:tcPr>
          <w:p w:rsidR="00851404" w:rsidRPr="005A0C41" w:rsidRDefault="00851404" w:rsidP="005A0C41">
            <w:pPr>
              <w:spacing w:line="348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69</w:t>
            </w:r>
          </w:p>
        </w:tc>
        <w:tc>
          <w:tcPr>
            <w:tcW w:w="1211" w:type="dxa"/>
            <w:vAlign w:val="center"/>
          </w:tcPr>
          <w:p w:rsidR="00851404" w:rsidRPr="005A0C41" w:rsidRDefault="00851404" w:rsidP="005A0C41">
            <w:pPr>
              <w:spacing w:line="348" w:lineRule="auto"/>
              <w:ind w:firstLine="0"/>
              <w:jc w:val="center"/>
              <w:rPr>
                <w:color w:val="000000"/>
                <w:szCs w:val="28"/>
              </w:rPr>
            </w:pPr>
            <w:r w:rsidRPr="005A0C41">
              <w:rPr>
                <w:color w:val="000000"/>
                <w:szCs w:val="28"/>
              </w:rPr>
              <w:t>532</w:t>
            </w:r>
          </w:p>
        </w:tc>
      </w:tr>
    </w:tbl>
    <w:p w:rsidR="00851404" w:rsidRPr="00812272" w:rsidRDefault="00851404" w:rsidP="00812272">
      <w:pPr>
        <w:spacing w:line="348" w:lineRule="auto"/>
        <w:jc w:val="left"/>
        <w:rPr>
          <w:spacing w:val="-6"/>
        </w:rPr>
        <w:sectPr w:rsidR="00851404" w:rsidRPr="00812272" w:rsidSect="00F036B8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  <w:r>
        <w:rPr>
          <w:spacing w:val="-6"/>
        </w:rPr>
        <w:t>НСР</w:t>
      </w:r>
      <w:r>
        <w:rPr>
          <w:spacing w:val="-6"/>
          <w:vertAlign w:val="subscript"/>
        </w:rPr>
        <w:t xml:space="preserve">05 </w:t>
      </w:r>
      <w:r>
        <w:rPr>
          <w:spacing w:val="-6"/>
        </w:rPr>
        <w:t xml:space="preserve">                              3,7-5,1</w:t>
      </w:r>
    </w:p>
    <w:p w:rsidR="00851404" w:rsidRDefault="00851404" w:rsidP="00943F59">
      <w:pPr>
        <w:spacing w:line="348" w:lineRule="auto"/>
        <w:rPr>
          <w:color w:val="000000"/>
          <w:szCs w:val="28"/>
        </w:rPr>
      </w:pPr>
      <w:r>
        <w:rPr>
          <w:color w:val="000000"/>
          <w:szCs w:val="28"/>
        </w:rPr>
        <w:lastRenderedPageBreak/>
        <w:t>Общая стекловидность зерна по мере интенсификации технологии выращивания озимой пшеницы увеличивалась на 2-9 % абс. При этом на величину этого показателя заметное влияние оказывали метеоусловия в период созревания и уборки пшеницы. При сухой и жаркой погоде в ме</w:t>
      </w:r>
      <w:r>
        <w:rPr>
          <w:color w:val="000000"/>
          <w:szCs w:val="28"/>
        </w:rPr>
        <w:t>ж</w:t>
      </w:r>
      <w:r>
        <w:rPr>
          <w:color w:val="000000"/>
          <w:szCs w:val="28"/>
        </w:rPr>
        <w:t>фазный период молочно-восковая – полная спелость стекловидность зерна в среднем по всем вариантам опыта составляла 70 %, а при влажной зерно обесцвечивалось, и стекловидность зерна снижалась до 50 %. Кроме этого, исследованиями установлена существенная положительная корреляция между стекловидностью зерна и содержанием в нем белка (</w:t>
      </w:r>
      <w:r>
        <w:rPr>
          <w:color w:val="000000"/>
          <w:szCs w:val="28"/>
          <w:lang w:val="en-US"/>
        </w:rPr>
        <w:t>r</w:t>
      </w:r>
      <w:r>
        <w:rPr>
          <w:color w:val="000000"/>
          <w:szCs w:val="28"/>
        </w:rPr>
        <w:t>=0,81) и кле</w:t>
      </w:r>
      <w:r>
        <w:rPr>
          <w:color w:val="000000"/>
          <w:szCs w:val="28"/>
        </w:rPr>
        <w:t>й</w:t>
      </w:r>
      <w:r>
        <w:rPr>
          <w:color w:val="000000"/>
          <w:szCs w:val="28"/>
        </w:rPr>
        <w:t>ковины (</w:t>
      </w:r>
      <w:r>
        <w:rPr>
          <w:color w:val="000000"/>
          <w:szCs w:val="28"/>
          <w:lang w:val="en-US"/>
        </w:rPr>
        <w:t>r</w:t>
      </w:r>
      <w:r>
        <w:rPr>
          <w:color w:val="000000"/>
          <w:szCs w:val="28"/>
        </w:rPr>
        <w:t>=0,79).</w:t>
      </w:r>
    </w:p>
    <w:p w:rsidR="00851404" w:rsidRDefault="00851404" w:rsidP="00913BAB">
      <w:pPr>
        <w:spacing w:line="348" w:lineRule="auto"/>
        <w:rPr>
          <w:spacing w:val="-6"/>
        </w:rPr>
      </w:pPr>
      <w:r>
        <w:rPr>
          <w:spacing w:val="-6"/>
        </w:rPr>
        <w:t>По мере улучшения обеспеченности растений элементами минерального питания за счет повышения уровня плодородия почвы и внесения удобрений, содержание в зерне озимой пшеницы белка увеличивалось на 0,8-2,3 % абс., а клейковины на 1,5-5,3 %.</w:t>
      </w:r>
    </w:p>
    <w:p w:rsidR="00851404" w:rsidRDefault="00851404" w:rsidP="00913BAB">
      <w:pPr>
        <w:spacing w:line="348" w:lineRule="auto"/>
        <w:rPr>
          <w:spacing w:val="-6"/>
        </w:rPr>
      </w:pPr>
      <w:r>
        <w:rPr>
          <w:spacing w:val="-6"/>
        </w:rPr>
        <w:t>Содержание белка и клейковины в зерне определяют главным образом, питательную ценность продукта, а хлебопекарные качества пшеницы зависят в первую очередь от ее физических свойств (упругости и растяжимости). Между количеством и качеством клейковины в нашем опыте тесной связи не устано</w:t>
      </w:r>
      <w:r>
        <w:rPr>
          <w:spacing w:val="-6"/>
        </w:rPr>
        <w:t>в</w:t>
      </w:r>
      <w:r>
        <w:rPr>
          <w:spacing w:val="-6"/>
        </w:rPr>
        <w:t>лено (</w:t>
      </w:r>
      <w:r>
        <w:rPr>
          <w:spacing w:val="-6"/>
          <w:lang w:val="en-US"/>
        </w:rPr>
        <w:t>r</w:t>
      </w:r>
      <w:r>
        <w:rPr>
          <w:spacing w:val="-6"/>
        </w:rPr>
        <w:t>=0,206-0,467). Качество клейковины при всех изучавшихся в опыте те</w:t>
      </w:r>
      <w:r>
        <w:rPr>
          <w:spacing w:val="-6"/>
        </w:rPr>
        <w:t>х</w:t>
      </w:r>
      <w:r>
        <w:rPr>
          <w:spacing w:val="-6"/>
        </w:rPr>
        <w:t>нологиях выращивания озимой пшеницы отвечало требованиям стандарта к первой группе.</w:t>
      </w:r>
    </w:p>
    <w:p w:rsidR="00851404" w:rsidRDefault="00851404" w:rsidP="00913BAB">
      <w:pPr>
        <w:spacing w:line="348" w:lineRule="auto"/>
        <w:rPr>
          <w:spacing w:val="-6"/>
        </w:rPr>
      </w:pPr>
      <w:r>
        <w:rPr>
          <w:spacing w:val="-6"/>
        </w:rPr>
        <w:t>Хлебопекарная сила муки при выращивании озимой пшеницы по эксте</w:t>
      </w:r>
      <w:r>
        <w:rPr>
          <w:spacing w:val="-6"/>
        </w:rPr>
        <w:t>н</w:t>
      </w:r>
      <w:r>
        <w:rPr>
          <w:spacing w:val="-6"/>
        </w:rPr>
        <w:t>сивной технологии была минимальной. По мере интенсификации технологии возделывания величина этого показателя возрастала на 31-78 е.а.</w:t>
      </w:r>
    </w:p>
    <w:p w:rsidR="00851404" w:rsidRDefault="00851404" w:rsidP="00913BAB">
      <w:pPr>
        <w:spacing w:line="348" w:lineRule="auto"/>
        <w:rPr>
          <w:spacing w:val="-6"/>
        </w:rPr>
      </w:pPr>
      <w:r>
        <w:rPr>
          <w:spacing w:val="-6"/>
        </w:rPr>
        <w:t>В условиях рыночной экономики перед сельскохозяйственным произво</w:t>
      </w:r>
      <w:r>
        <w:rPr>
          <w:spacing w:val="-6"/>
        </w:rPr>
        <w:t>д</w:t>
      </w:r>
      <w:r>
        <w:rPr>
          <w:spacing w:val="-6"/>
        </w:rPr>
        <w:t>ством остро стала проблема рационального потребления энергоносителей и средств химизации земледелия, поскольку объемы затрат на которые по мере интенсификации технологии значительно возрастают.</w:t>
      </w:r>
    </w:p>
    <w:p w:rsidR="00851404" w:rsidRDefault="00851404" w:rsidP="00913BAB">
      <w:pPr>
        <w:spacing w:line="348" w:lineRule="auto"/>
        <w:rPr>
          <w:spacing w:val="-6"/>
        </w:rPr>
      </w:pPr>
      <w:r>
        <w:rPr>
          <w:spacing w:val="-6"/>
        </w:rPr>
        <w:t>В структуре затрат растениеводческой продукции по данным многих и</w:t>
      </w:r>
      <w:r>
        <w:rPr>
          <w:spacing w:val="-6"/>
        </w:rPr>
        <w:t>с</w:t>
      </w:r>
      <w:r>
        <w:rPr>
          <w:spacing w:val="-6"/>
        </w:rPr>
        <w:t>следователей наиболее затратными являются удобрения 44,5-56,5 %, горюче-</w:t>
      </w:r>
      <w:r>
        <w:rPr>
          <w:spacing w:val="-6"/>
        </w:rPr>
        <w:lastRenderedPageBreak/>
        <w:t>смазочные материала – 17-22 %, эксплуатационные расходы машино-тракторного парка, зданий и сооружений – 11-22 %, а также средства защиты растений и семенной материал.</w:t>
      </w:r>
    </w:p>
    <w:p w:rsidR="00851404" w:rsidRDefault="00851404" w:rsidP="00913BAB">
      <w:pPr>
        <w:spacing w:line="348" w:lineRule="auto"/>
        <w:rPr>
          <w:spacing w:val="-6"/>
        </w:rPr>
      </w:pPr>
      <w:r>
        <w:rPr>
          <w:spacing w:val="-6"/>
        </w:rPr>
        <w:t>Производственные затраты нами рассчитывались по технологическим картам составленным для каждой технологии выращивания озимой пшеницы. Нормативы на выполнение отдельных работ и цены на материально-технические средства определялись по состоянию на 1 января 2014 года. Ст</w:t>
      </w:r>
      <w:r>
        <w:rPr>
          <w:spacing w:val="-6"/>
        </w:rPr>
        <w:t>о</w:t>
      </w:r>
      <w:r>
        <w:rPr>
          <w:spacing w:val="-6"/>
        </w:rPr>
        <w:t>имость валовой продукции рассчитывалась по цене реализации за 1 центнер зерна пшеницы 3-го класса - 700 рублей.</w:t>
      </w:r>
    </w:p>
    <w:p w:rsidR="00851404" w:rsidRDefault="00851404" w:rsidP="00913BAB">
      <w:pPr>
        <w:spacing w:line="348" w:lineRule="auto"/>
        <w:rPr>
          <w:spacing w:val="-6"/>
        </w:rPr>
      </w:pPr>
      <w:r>
        <w:rPr>
          <w:spacing w:val="-6"/>
        </w:rPr>
        <w:t>Расчет экономической эффективности альтернативных технологий в</w:t>
      </w:r>
      <w:r>
        <w:rPr>
          <w:spacing w:val="-6"/>
        </w:rPr>
        <w:t>ы</w:t>
      </w:r>
      <w:r>
        <w:rPr>
          <w:spacing w:val="-6"/>
        </w:rPr>
        <w:t>ращивания озимой пшеницы по пропашным предшественникам показал, что хотя по мере увеличения норм удобрений и интенсификации защиты растений производственные затраты в расчете на 1 га увеличиваются с 5396 до 35270 рублей, а себестоимость 1 ц зерна возрастает с 138 до 457 руб., все изучавши</w:t>
      </w:r>
      <w:r>
        <w:rPr>
          <w:spacing w:val="-6"/>
        </w:rPr>
        <w:t>е</w:t>
      </w:r>
      <w:r>
        <w:rPr>
          <w:spacing w:val="-6"/>
        </w:rPr>
        <w:t>ся в опыте технологии прибыльны. Однако максимальный чистый доход ра</w:t>
      </w:r>
      <w:r>
        <w:rPr>
          <w:spacing w:val="-6"/>
        </w:rPr>
        <w:t>в</w:t>
      </w:r>
      <w:r>
        <w:rPr>
          <w:spacing w:val="-6"/>
        </w:rPr>
        <w:t>ный 31745 руб. с 1 га обеспечивает ресурсосберегающая технология выращ</w:t>
      </w:r>
      <w:r>
        <w:rPr>
          <w:spacing w:val="-6"/>
        </w:rPr>
        <w:t>и</w:t>
      </w:r>
      <w:r>
        <w:rPr>
          <w:spacing w:val="-6"/>
        </w:rPr>
        <w:t>вания озимой пшеницы (таблица 5).</w:t>
      </w:r>
    </w:p>
    <w:p w:rsidR="00851404" w:rsidRPr="006175FB" w:rsidRDefault="00851404" w:rsidP="007B4FC5">
      <w:pPr>
        <w:spacing w:line="348" w:lineRule="auto"/>
        <w:ind w:firstLine="0"/>
        <w:rPr>
          <w:spacing w:val="-10"/>
        </w:rPr>
      </w:pPr>
      <w:r w:rsidRPr="006175FB">
        <w:rPr>
          <w:spacing w:val="-10"/>
        </w:rPr>
        <w:t xml:space="preserve">Таблица 5 – Экономическая эффективность альтернативных технологий    </w:t>
      </w:r>
      <w:r>
        <w:rPr>
          <w:spacing w:val="-10"/>
        </w:rPr>
        <w:t xml:space="preserve">     </w:t>
      </w:r>
      <w:r w:rsidRPr="006175FB">
        <w:rPr>
          <w:spacing w:val="-10"/>
        </w:rPr>
        <w:t xml:space="preserve">  выращивания озимой пшеницы по пропашным предшественникам, 1993-2010 гг.</w:t>
      </w:r>
    </w:p>
    <w:p w:rsidR="00851404" w:rsidRDefault="00851404" w:rsidP="007B4FC5">
      <w:pPr>
        <w:spacing w:line="348" w:lineRule="auto"/>
        <w:jc w:val="right"/>
        <w:rPr>
          <w:spacing w:val="-6"/>
        </w:rPr>
      </w:pPr>
      <w:r>
        <w:rPr>
          <w:spacing w:val="-6"/>
        </w:rPr>
        <w:t>(в ценах 2014 г.)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9"/>
        <w:gridCol w:w="1418"/>
        <w:gridCol w:w="1417"/>
        <w:gridCol w:w="1843"/>
        <w:gridCol w:w="1559"/>
        <w:gridCol w:w="1240"/>
      </w:tblGrid>
      <w:tr w:rsidR="00851404" w:rsidRPr="005A0C41" w:rsidTr="005A0C41">
        <w:tc>
          <w:tcPr>
            <w:tcW w:w="1809" w:type="dxa"/>
            <w:vAlign w:val="center"/>
          </w:tcPr>
          <w:p w:rsidR="00851404" w:rsidRPr="005A0C41" w:rsidRDefault="00851404" w:rsidP="005A0C41">
            <w:pPr>
              <w:spacing w:line="240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5A0C41">
              <w:rPr>
                <w:color w:val="000000"/>
                <w:sz w:val="26"/>
                <w:szCs w:val="26"/>
              </w:rPr>
              <w:t>Технология</w:t>
            </w:r>
          </w:p>
        </w:tc>
        <w:tc>
          <w:tcPr>
            <w:tcW w:w="1418" w:type="dxa"/>
            <w:vAlign w:val="center"/>
          </w:tcPr>
          <w:p w:rsidR="00851404" w:rsidRPr="005A0C41" w:rsidRDefault="00851404" w:rsidP="005A0C41">
            <w:pPr>
              <w:spacing w:line="240" w:lineRule="auto"/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5A0C41">
              <w:rPr>
                <w:color w:val="000000"/>
                <w:sz w:val="26"/>
                <w:szCs w:val="26"/>
              </w:rPr>
              <w:t>Урожа</w:t>
            </w:r>
            <w:r w:rsidRPr="005A0C41">
              <w:rPr>
                <w:color w:val="000000"/>
                <w:sz w:val="26"/>
                <w:szCs w:val="26"/>
              </w:rPr>
              <w:t>й</w:t>
            </w:r>
            <w:r w:rsidRPr="005A0C41">
              <w:rPr>
                <w:color w:val="000000"/>
                <w:sz w:val="26"/>
                <w:szCs w:val="26"/>
              </w:rPr>
              <w:t>ность зе</w:t>
            </w:r>
            <w:r w:rsidRPr="005A0C41">
              <w:rPr>
                <w:color w:val="000000"/>
                <w:sz w:val="26"/>
                <w:szCs w:val="26"/>
              </w:rPr>
              <w:t>р</w:t>
            </w:r>
            <w:r w:rsidRPr="005A0C41">
              <w:rPr>
                <w:color w:val="000000"/>
                <w:sz w:val="26"/>
                <w:szCs w:val="26"/>
              </w:rPr>
              <w:t>на, ц/га</w:t>
            </w:r>
          </w:p>
        </w:tc>
        <w:tc>
          <w:tcPr>
            <w:tcW w:w="1417" w:type="dxa"/>
            <w:vAlign w:val="center"/>
          </w:tcPr>
          <w:p w:rsidR="00851404" w:rsidRPr="005A0C41" w:rsidRDefault="00851404" w:rsidP="005A0C41">
            <w:pPr>
              <w:spacing w:line="240" w:lineRule="auto"/>
              <w:ind w:firstLine="0"/>
              <w:jc w:val="center"/>
              <w:rPr>
                <w:spacing w:val="-6"/>
                <w:sz w:val="26"/>
                <w:szCs w:val="26"/>
              </w:rPr>
            </w:pPr>
            <w:r w:rsidRPr="005A0C41">
              <w:rPr>
                <w:spacing w:val="-6"/>
                <w:sz w:val="26"/>
                <w:szCs w:val="26"/>
              </w:rPr>
              <w:t>Стоимость валовой продукции с 1 га, руб.</w:t>
            </w:r>
          </w:p>
        </w:tc>
        <w:tc>
          <w:tcPr>
            <w:tcW w:w="1843" w:type="dxa"/>
            <w:vAlign w:val="center"/>
          </w:tcPr>
          <w:p w:rsidR="00851404" w:rsidRPr="005A0C41" w:rsidRDefault="00851404" w:rsidP="005A0C41">
            <w:pPr>
              <w:spacing w:line="240" w:lineRule="auto"/>
              <w:ind w:firstLine="0"/>
              <w:jc w:val="center"/>
              <w:rPr>
                <w:spacing w:val="-6"/>
                <w:sz w:val="26"/>
                <w:szCs w:val="26"/>
              </w:rPr>
            </w:pPr>
            <w:r w:rsidRPr="005A0C41">
              <w:rPr>
                <w:spacing w:val="-6"/>
                <w:sz w:val="26"/>
                <w:szCs w:val="26"/>
              </w:rPr>
              <w:t>Произво</w:t>
            </w:r>
            <w:r w:rsidRPr="005A0C41">
              <w:rPr>
                <w:spacing w:val="-6"/>
                <w:sz w:val="26"/>
                <w:szCs w:val="26"/>
              </w:rPr>
              <w:t>д</w:t>
            </w:r>
            <w:r w:rsidRPr="005A0C41">
              <w:rPr>
                <w:spacing w:val="-6"/>
                <w:sz w:val="26"/>
                <w:szCs w:val="26"/>
              </w:rPr>
              <w:t>ственные з</w:t>
            </w:r>
            <w:r w:rsidRPr="005A0C41">
              <w:rPr>
                <w:spacing w:val="-6"/>
                <w:sz w:val="26"/>
                <w:szCs w:val="26"/>
              </w:rPr>
              <w:t>а</w:t>
            </w:r>
            <w:r w:rsidRPr="005A0C41">
              <w:rPr>
                <w:spacing w:val="-6"/>
                <w:sz w:val="26"/>
                <w:szCs w:val="26"/>
              </w:rPr>
              <w:t>траты на 1 га, руб.</w:t>
            </w:r>
          </w:p>
        </w:tc>
        <w:tc>
          <w:tcPr>
            <w:tcW w:w="1559" w:type="dxa"/>
            <w:vAlign w:val="center"/>
          </w:tcPr>
          <w:p w:rsidR="00851404" w:rsidRPr="005A0C41" w:rsidRDefault="00851404" w:rsidP="005A0C41">
            <w:pPr>
              <w:spacing w:line="240" w:lineRule="auto"/>
              <w:ind w:firstLine="0"/>
              <w:jc w:val="center"/>
              <w:rPr>
                <w:spacing w:val="-6"/>
                <w:sz w:val="26"/>
                <w:szCs w:val="26"/>
              </w:rPr>
            </w:pPr>
            <w:r w:rsidRPr="005A0C41">
              <w:rPr>
                <w:spacing w:val="-6"/>
                <w:sz w:val="26"/>
                <w:szCs w:val="26"/>
              </w:rPr>
              <w:t>Себесто</w:t>
            </w:r>
            <w:r w:rsidRPr="005A0C41">
              <w:rPr>
                <w:spacing w:val="-6"/>
                <w:sz w:val="26"/>
                <w:szCs w:val="26"/>
              </w:rPr>
              <w:t>и</w:t>
            </w:r>
            <w:r w:rsidRPr="005A0C41">
              <w:rPr>
                <w:spacing w:val="-6"/>
                <w:sz w:val="26"/>
                <w:szCs w:val="26"/>
              </w:rPr>
              <w:t>мость 1 ц зерна, руб.</w:t>
            </w:r>
          </w:p>
        </w:tc>
        <w:tc>
          <w:tcPr>
            <w:tcW w:w="1240" w:type="dxa"/>
            <w:vAlign w:val="center"/>
          </w:tcPr>
          <w:p w:rsidR="00851404" w:rsidRPr="005A0C41" w:rsidRDefault="00851404" w:rsidP="005A0C41">
            <w:pPr>
              <w:spacing w:line="240" w:lineRule="auto"/>
              <w:ind w:firstLine="0"/>
              <w:jc w:val="center"/>
              <w:rPr>
                <w:spacing w:val="-6"/>
                <w:sz w:val="26"/>
                <w:szCs w:val="26"/>
              </w:rPr>
            </w:pPr>
            <w:r w:rsidRPr="005A0C41">
              <w:rPr>
                <w:spacing w:val="-6"/>
                <w:sz w:val="26"/>
                <w:szCs w:val="26"/>
              </w:rPr>
              <w:t>Чистый доход с 1 га, руб.</w:t>
            </w:r>
          </w:p>
        </w:tc>
      </w:tr>
      <w:tr w:rsidR="00851404" w:rsidRPr="005A0C41" w:rsidTr="005A0C41">
        <w:tc>
          <w:tcPr>
            <w:tcW w:w="1809" w:type="dxa"/>
            <w:vAlign w:val="center"/>
          </w:tcPr>
          <w:p w:rsidR="00851404" w:rsidRPr="005A0C41" w:rsidRDefault="00851404" w:rsidP="005A0C41">
            <w:pPr>
              <w:spacing w:line="240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5A0C41">
              <w:rPr>
                <w:color w:val="000000"/>
                <w:sz w:val="26"/>
                <w:szCs w:val="26"/>
              </w:rPr>
              <w:t xml:space="preserve">Экстенсивная </w:t>
            </w:r>
          </w:p>
        </w:tc>
        <w:tc>
          <w:tcPr>
            <w:tcW w:w="1418" w:type="dxa"/>
            <w:vAlign w:val="center"/>
          </w:tcPr>
          <w:p w:rsidR="00851404" w:rsidRPr="005A0C41" w:rsidRDefault="00851404" w:rsidP="005A0C41">
            <w:pPr>
              <w:spacing w:line="240" w:lineRule="auto"/>
              <w:ind w:firstLine="0"/>
              <w:jc w:val="center"/>
              <w:rPr>
                <w:spacing w:val="-6"/>
                <w:sz w:val="26"/>
                <w:szCs w:val="26"/>
              </w:rPr>
            </w:pPr>
            <w:r w:rsidRPr="005A0C41">
              <w:rPr>
                <w:spacing w:val="-6"/>
                <w:sz w:val="26"/>
                <w:szCs w:val="26"/>
              </w:rPr>
              <w:t>39,1</w:t>
            </w:r>
          </w:p>
        </w:tc>
        <w:tc>
          <w:tcPr>
            <w:tcW w:w="1417" w:type="dxa"/>
            <w:vAlign w:val="center"/>
          </w:tcPr>
          <w:p w:rsidR="00851404" w:rsidRPr="005A0C41" w:rsidRDefault="00851404" w:rsidP="005A0C41">
            <w:pPr>
              <w:spacing w:line="240" w:lineRule="auto"/>
              <w:ind w:firstLine="0"/>
              <w:jc w:val="center"/>
              <w:rPr>
                <w:spacing w:val="-6"/>
                <w:sz w:val="26"/>
                <w:szCs w:val="26"/>
              </w:rPr>
            </w:pPr>
            <w:r w:rsidRPr="005A0C41">
              <w:rPr>
                <w:spacing w:val="-6"/>
                <w:sz w:val="26"/>
                <w:szCs w:val="26"/>
              </w:rPr>
              <w:t>27370</w:t>
            </w:r>
          </w:p>
        </w:tc>
        <w:tc>
          <w:tcPr>
            <w:tcW w:w="1843" w:type="dxa"/>
            <w:vAlign w:val="center"/>
          </w:tcPr>
          <w:p w:rsidR="00851404" w:rsidRPr="005A0C41" w:rsidRDefault="00851404" w:rsidP="005A0C41">
            <w:pPr>
              <w:spacing w:line="240" w:lineRule="auto"/>
              <w:ind w:firstLine="0"/>
              <w:jc w:val="center"/>
              <w:rPr>
                <w:spacing w:val="-6"/>
                <w:sz w:val="26"/>
                <w:szCs w:val="26"/>
              </w:rPr>
            </w:pPr>
            <w:r w:rsidRPr="005A0C41">
              <w:rPr>
                <w:spacing w:val="-6"/>
                <w:sz w:val="26"/>
                <w:szCs w:val="26"/>
              </w:rPr>
              <w:t>5396</w:t>
            </w:r>
          </w:p>
        </w:tc>
        <w:tc>
          <w:tcPr>
            <w:tcW w:w="1559" w:type="dxa"/>
            <w:vAlign w:val="center"/>
          </w:tcPr>
          <w:p w:rsidR="00851404" w:rsidRPr="005A0C41" w:rsidRDefault="00851404" w:rsidP="005A0C41">
            <w:pPr>
              <w:spacing w:line="240" w:lineRule="auto"/>
              <w:ind w:firstLine="0"/>
              <w:jc w:val="center"/>
              <w:rPr>
                <w:spacing w:val="-6"/>
                <w:sz w:val="26"/>
                <w:szCs w:val="26"/>
              </w:rPr>
            </w:pPr>
            <w:r w:rsidRPr="005A0C41">
              <w:rPr>
                <w:spacing w:val="-6"/>
                <w:sz w:val="26"/>
                <w:szCs w:val="26"/>
              </w:rPr>
              <w:t>138</w:t>
            </w:r>
          </w:p>
        </w:tc>
        <w:tc>
          <w:tcPr>
            <w:tcW w:w="1240" w:type="dxa"/>
            <w:vAlign w:val="center"/>
          </w:tcPr>
          <w:p w:rsidR="00851404" w:rsidRPr="005A0C41" w:rsidRDefault="00851404" w:rsidP="005A0C41">
            <w:pPr>
              <w:spacing w:line="240" w:lineRule="auto"/>
              <w:ind w:firstLine="0"/>
              <w:jc w:val="center"/>
              <w:rPr>
                <w:spacing w:val="-6"/>
                <w:sz w:val="26"/>
                <w:szCs w:val="26"/>
              </w:rPr>
            </w:pPr>
            <w:r w:rsidRPr="005A0C41">
              <w:rPr>
                <w:spacing w:val="-6"/>
                <w:sz w:val="26"/>
                <w:szCs w:val="26"/>
              </w:rPr>
              <w:t>21974</w:t>
            </w:r>
          </w:p>
        </w:tc>
      </w:tr>
      <w:tr w:rsidR="00851404" w:rsidRPr="005A0C41" w:rsidTr="005A0C41">
        <w:tc>
          <w:tcPr>
            <w:tcW w:w="1809" w:type="dxa"/>
            <w:vAlign w:val="center"/>
          </w:tcPr>
          <w:p w:rsidR="00851404" w:rsidRPr="005A0C41" w:rsidRDefault="00851404" w:rsidP="005A0C41">
            <w:pPr>
              <w:spacing w:line="240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5A0C41">
              <w:rPr>
                <w:color w:val="000000"/>
                <w:sz w:val="26"/>
                <w:szCs w:val="26"/>
              </w:rPr>
              <w:t xml:space="preserve">Базовая </w:t>
            </w:r>
          </w:p>
        </w:tc>
        <w:tc>
          <w:tcPr>
            <w:tcW w:w="1418" w:type="dxa"/>
            <w:vAlign w:val="center"/>
          </w:tcPr>
          <w:p w:rsidR="00851404" w:rsidRPr="005A0C41" w:rsidRDefault="00851404" w:rsidP="005A0C41">
            <w:pPr>
              <w:spacing w:line="240" w:lineRule="auto"/>
              <w:ind w:firstLine="0"/>
              <w:jc w:val="center"/>
              <w:rPr>
                <w:spacing w:val="-6"/>
                <w:sz w:val="26"/>
                <w:szCs w:val="26"/>
              </w:rPr>
            </w:pPr>
            <w:r w:rsidRPr="005A0C41">
              <w:rPr>
                <w:spacing w:val="-6"/>
                <w:sz w:val="26"/>
                <w:szCs w:val="26"/>
              </w:rPr>
              <w:t>71,7</w:t>
            </w:r>
          </w:p>
        </w:tc>
        <w:tc>
          <w:tcPr>
            <w:tcW w:w="1417" w:type="dxa"/>
            <w:vAlign w:val="center"/>
          </w:tcPr>
          <w:p w:rsidR="00851404" w:rsidRPr="005A0C41" w:rsidRDefault="00851404" w:rsidP="005A0C41">
            <w:pPr>
              <w:spacing w:line="240" w:lineRule="auto"/>
              <w:ind w:firstLine="0"/>
              <w:jc w:val="center"/>
              <w:rPr>
                <w:spacing w:val="-6"/>
                <w:sz w:val="26"/>
                <w:szCs w:val="26"/>
              </w:rPr>
            </w:pPr>
            <w:r w:rsidRPr="005A0C41">
              <w:rPr>
                <w:spacing w:val="-6"/>
                <w:sz w:val="26"/>
                <w:szCs w:val="26"/>
              </w:rPr>
              <w:t>50190</w:t>
            </w:r>
          </w:p>
        </w:tc>
        <w:tc>
          <w:tcPr>
            <w:tcW w:w="1843" w:type="dxa"/>
            <w:vAlign w:val="center"/>
          </w:tcPr>
          <w:p w:rsidR="00851404" w:rsidRPr="005A0C41" w:rsidRDefault="00851404" w:rsidP="005A0C41">
            <w:pPr>
              <w:spacing w:line="240" w:lineRule="auto"/>
              <w:ind w:firstLine="0"/>
              <w:jc w:val="center"/>
              <w:rPr>
                <w:spacing w:val="-6"/>
                <w:sz w:val="26"/>
                <w:szCs w:val="26"/>
              </w:rPr>
            </w:pPr>
            <w:r w:rsidRPr="005A0C41">
              <w:rPr>
                <w:spacing w:val="-6"/>
                <w:sz w:val="26"/>
                <w:szCs w:val="26"/>
              </w:rPr>
              <w:t>23282</w:t>
            </w:r>
          </w:p>
        </w:tc>
        <w:tc>
          <w:tcPr>
            <w:tcW w:w="1559" w:type="dxa"/>
            <w:vAlign w:val="center"/>
          </w:tcPr>
          <w:p w:rsidR="00851404" w:rsidRPr="005A0C41" w:rsidRDefault="00851404" w:rsidP="005A0C41">
            <w:pPr>
              <w:spacing w:line="240" w:lineRule="auto"/>
              <w:ind w:firstLine="0"/>
              <w:jc w:val="center"/>
              <w:rPr>
                <w:spacing w:val="-6"/>
                <w:sz w:val="26"/>
                <w:szCs w:val="26"/>
              </w:rPr>
            </w:pPr>
            <w:r w:rsidRPr="005A0C41">
              <w:rPr>
                <w:spacing w:val="-6"/>
                <w:sz w:val="26"/>
                <w:szCs w:val="26"/>
              </w:rPr>
              <w:t>325</w:t>
            </w:r>
          </w:p>
        </w:tc>
        <w:tc>
          <w:tcPr>
            <w:tcW w:w="1240" w:type="dxa"/>
            <w:vAlign w:val="center"/>
          </w:tcPr>
          <w:p w:rsidR="00851404" w:rsidRPr="005A0C41" w:rsidRDefault="00851404" w:rsidP="005A0C41">
            <w:pPr>
              <w:spacing w:line="240" w:lineRule="auto"/>
              <w:ind w:firstLine="0"/>
              <w:jc w:val="center"/>
              <w:rPr>
                <w:spacing w:val="-6"/>
                <w:sz w:val="26"/>
                <w:szCs w:val="26"/>
              </w:rPr>
            </w:pPr>
            <w:r w:rsidRPr="005A0C41">
              <w:rPr>
                <w:spacing w:val="-6"/>
                <w:sz w:val="26"/>
                <w:szCs w:val="26"/>
              </w:rPr>
              <w:t>26908</w:t>
            </w:r>
          </w:p>
        </w:tc>
      </w:tr>
      <w:tr w:rsidR="00851404" w:rsidRPr="005A0C41" w:rsidTr="005A0C41">
        <w:tc>
          <w:tcPr>
            <w:tcW w:w="1809" w:type="dxa"/>
            <w:vAlign w:val="center"/>
          </w:tcPr>
          <w:p w:rsidR="00851404" w:rsidRPr="005A0C41" w:rsidRDefault="00851404" w:rsidP="005A0C41">
            <w:pPr>
              <w:spacing w:line="240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5A0C41">
              <w:rPr>
                <w:color w:val="000000"/>
                <w:sz w:val="26"/>
                <w:szCs w:val="26"/>
              </w:rPr>
              <w:t>Биологизир</w:t>
            </w:r>
            <w:r w:rsidRPr="005A0C41">
              <w:rPr>
                <w:color w:val="000000"/>
                <w:sz w:val="26"/>
                <w:szCs w:val="26"/>
              </w:rPr>
              <w:t>о</w:t>
            </w:r>
            <w:r w:rsidRPr="005A0C41">
              <w:rPr>
                <w:color w:val="000000"/>
                <w:sz w:val="26"/>
                <w:szCs w:val="26"/>
              </w:rPr>
              <w:t xml:space="preserve">ванная </w:t>
            </w:r>
          </w:p>
        </w:tc>
        <w:tc>
          <w:tcPr>
            <w:tcW w:w="1418" w:type="dxa"/>
            <w:vAlign w:val="center"/>
          </w:tcPr>
          <w:p w:rsidR="00851404" w:rsidRPr="005A0C41" w:rsidRDefault="00851404" w:rsidP="005A0C41">
            <w:pPr>
              <w:spacing w:line="240" w:lineRule="auto"/>
              <w:ind w:firstLine="0"/>
              <w:jc w:val="center"/>
              <w:rPr>
                <w:spacing w:val="-6"/>
                <w:sz w:val="26"/>
                <w:szCs w:val="26"/>
              </w:rPr>
            </w:pPr>
            <w:r w:rsidRPr="005A0C41">
              <w:rPr>
                <w:spacing w:val="-6"/>
                <w:sz w:val="26"/>
                <w:szCs w:val="26"/>
              </w:rPr>
              <w:t>59,9</w:t>
            </w:r>
          </w:p>
        </w:tc>
        <w:tc>
          <w:tcPr>
            <w:tcW w:w="1417" w:type="dxa"/>
            <w:vAlign w:val="center"/>
          </w:tcPr>
          <w:p w:rsidR="00851404" w:rsidRPr="005A0C41" w:rsidRDefault="00851404" w:rsidP="005A0C41">
            <w:pPr>
              <w:spacing w:line="240" w:lineRule="auto"/>
              <w:ind w:firstLine="0"/>
              <w:jc w:val="center"/>
              <w:rPr>
                <w:spacing w:val="-6"/>
                <w:sz w:val="26"/>
                <w:szCs w:val="26"/>
              </w:rPr>
            </w:pPr>
            <w:r w:rsidRPr="005A0C41">
              <w:rPr>
                <w:spacing w:val="-6"/>
                <w:sz w:val="26"/>
                <w:szCs w:val="26"/>
              </w:rPr>
              <w:t>41930</w:t>
            </w:r>
          </w:p>
        </w:tc>
        <w:tc>
          <w:tcPr>
            <w:tcW w:w="1843" w:type="dxa"/>
            <w:vAlign w:val="center"/>
          </w:tcPr>
          <w:p w:rsidR="00851404" w:rsidRPr="005A0C41" w:rsidRDefault="00851404" w:rsidP="005A0C41">
            <w:pPr>
              <w:spacing w:line="240" w:lineRule="auto"/>
              <w:ind w:firstLine="0"/>
              <w:jc w:val="center"/>
              <w:rPr>
                <w:spacing w:val="-6"/>
                <w:sz w:val="26"/>
                <w:szCs w:val="26"/>
              </w:rPr>
            </w:pPr>
            <w:r w:rsidRPr="005A0C41">
              <w:rPr>
                <w:spacing w:val="-6"/>
                <w:sz w:val="26"/>
                <w:szCs w:val="26"/>
              </w:rPr>
              <w:t>10522</w:t>
            </w:r>
          </w:p>
        </w:tc>
        <w:tc>
          <w:tcPr>
            <w:tcW w:w="1559" w:type="dxa"/>
            <w:vAlign w:val="center"/>
          </w:tcPr>
          <w:p w:rsidR="00851404" w:rsidRPr="005A0C41" w:rsidRDefault="00851404" w:rsidP="005A0C41">
            <w:pPr>
              <w:spacing w:line="240" w:lineRule="auto"/>
              <w:ind w:firstLine="0"/>
              <w:jc w:val="center"/>
              <w:rPr>
                <w:spacing w:val="-6"/>
                <w:sz w:val="26"/>
                <w:szCs w:val="26"/>
              </w:rPr>
            </w:pPr>
            <w:r w:rsidRPr="005A0C41">
              <w:rPr>
                <w:spacing w:val="-6"/>
                <w:sz w:val="26"/>
                <w:szCs w:val="26"/>
              </w:rPr>
              <w:t>176</w:t>
            </w:r>
          </w:p>
        </w:tc>
        <w:tc>
          <w:tcPr>
            <w:tcW w:w="1240" w:type="dxa"/>
            <w:vAlign w:val="center"/>
          </w:tcPr>
          <w:p w:rsidR="00851404" w:rsidRPr="005A0C41" w:rsidRDefault="00851404" w:rsidP="005A0C41">
            <w:pPr>
              <w:spacing w:line="240" w:lineRule="auto"/>
              <w:ind w:firstLine="0"/>
              <w:jc w:val="center"/>
              <w:rPr>
                <w:spacing w:val="-6"/>
                <w:sz w:val="26"/>
                <w:szCs w:val="26"/>
              </w:rPr>
            </w:pPr>
            <w:r w:rsidRPr="005A0C41">
              <w:rPr>
                <w:spacing w:val="-6"/>
                <w:sz w:val="26"/>
                <w:szCs w:val="26"/>
              </w:rPr>
              <w:t>31408</w:t>
            </w:r>
          </w:p>
        </w:tc>
      </w:tr>
      <w:tr w:rsidR="00851404" w:rsidRPr="005A0C41" w:rsidTr="005A0C41">
        <w:tc>
          <w:tcPr>
            <w:tcW w:w="1809" w:type="dxa"/>
            <w:vAlign w:val="center"/>
          </w:tcPr>
          <w:p w:rsidR="00851404" w:rsidRPr="005A0C41" w:rsidRDefault="00851404" w:rsidP="005A0C41">
            <w:pPr>
              <w:spacing w:line="240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5A0C41">
              <w:rPr>
                <w:color w:val="000000"/>
                <w:sz w:val="26"/>
                <w:szCs w:val="26"/>
              </w:rPr>
              <w:t>Ресурсосб</w:t>
            </w:r>
            <w:r w:rsidRPr="005A0C41">
              <w:rPr>
                <w:color w:val="000000"/>
                <w:sz w:val="26"/>
                <w:szCs w:val="26"/>
              </w:rPr>
              <w:t>е</w:t>
            </w:r>
            <w:r w:rsidRPr="005A0C41">
              <w:rPr>
                <w:color w:val="000000"/>
                <w:sz w:val="26"/>
                <w:szCs w:val="26"/>
              </w:rPr>
              <w:t xml:space="preserve">регающая </w:t>
            </w:r>
          </w:p>
        </w:tc>
        <w:tc>
          <w:tcPr>
            <w:tcW w:w="1418" w:type="dxa"/>
            <w:vAlign w:val="center"/>
          </w:tcPr>
          <w:p w:rsidR="00851404" w:rsidRPr="005A0C41" w:rsidRDefault="00851404" w:rsidP="005A0C41">
            <w:pPr>
              <w:spacing w:line="240" w:lineRule="auto"/>
              <w:ind w:firstLine="0"/>
              <w:jc w:val="center"/>
              <w:rPr>
                <w:spacing w:val="-6"/>
                <w:sz w:val="26"/>
                <w:szCs w:val="26"/>
              </w:rPr>
            </w:pPr>
            <w:r w:rsidRPr="005A0C41">
              <w:rPr>
                <w:spacing w:val="-6"/>
                <w:sz w:val="26"/>
                <w:szCs w:val="26"/>
              </w:rPr>
              <w:t>76,4</w:t>
            </w:r>
          </w:p>
        </w:tc>
        <w:tc>
          <w:tcPr>
            <w:tcW w:w="1417" w:type="dxa"/>
            <w:vAlign w:val="center"/>
          </w:tcPr>
          <w:p w:rsidR="00851404" w:rsidRPr="005A0C41" w:rsidRDefault="00851404" w:rsidP="005A0C41">
            <w:pPr>
              <w:spacing w:line="240" w:lineRule="auto"/>
              <w:ind w:firstLine="0"/>
              <w:jc w:val="center"/>
              <w:rPr>
                <w:spacing w:val="-6"/>
                <w:sz w:val="26"/>
                <w:szCs w:val="26"/>
              </w:rPr>
            </w:pPr>
            <w:r w:rsidRPr="005A0C41">
              <w:rPr>
                <w:spacing w:val="-6"/>
                <w:sz w:val="26"/>
                <w:szCs w:val="26"/>
              </w:rPr>
              <w:t>53480</w:t>
            </w:r>
          </w:p>
        </w:tc>
        <w:tc>
          <w:tcPr>
            <w:tcW w:w="1843" w:type="dxa"/>
            <w:vAlign w:val="center"/>
          </w:tcPr>
          <w:p w:rsidR="00851404" w:rsidRPr="005A0C41" w:rsidRDefault="00851404" w:rsidP="005A0C41">
            <w:pPr>
              <w:spacing w:line="240" w:lineRule="auto"/>
              <w:ind w:firstLine="0"/>
              <w:jc w:val="center"/>
              <w:rPr>
                <w:spacing w:val="-6"/>
                <w:sz w:val="26"/>
                <w:szCs w:val="26"/>
              </w:rPr>
            </w:pPr>
            <w:r w:rsidRPr="005A0C41">
              <w:rPr>
                <w:spacing w:val="-6"/>
                <w:sz w:val="26"/>
                <w:szCs w:val="26"/>
              </w:rPr>
              <w:t>21735</w:t>
            </w:r>
          </w:p>
        </w:tc>
        <w:tc>
          <w:tcPr>
            <w:tcW w:w="1559" w:type="dxa"/>
            <w:vAlign w:val="center"/>
          </w:tcPr>
          <w:p w:rsidR="00851404" w:rsidRPr="005A0C41" w:rsidRDefault="00851404" w:rsidP="005A0C41">
            <w:pPr>
              <w:spacing w:line="240" w:lineRule="auto"/>
              <w:ind w:firstLine="0"/>
              <w:jc w:val="center"/>
              <w:rPr>
                <w:spacing w:val="-6"/>
                <w:sz w:val="26"/>
                <w:szCs w:val="26"/>
              </w:rPr>
            </w:pPr>
            <w:r w:rsidRPr="005A0C41">
              <w:rPr>
                <w:spacing w:val="-6"/>
                <w:sz w:val="26"/>
                <w:szCs w:val="26"/>
              </w:rPr>
              <w:t>284</w:t>
            </w:r>
          </w:p>
        </w:tc>
        <w:tc>
          <w:tcPr>
            <w:tcW w:w="1240" w:type="dxa"/>
            <w:vAlign w:val="center"/>
          </w:tcPr>
          <w:p w:rsidR="00851404" w:rsidRPr="005A0C41" w:rsidRDefault="00851404" w:rsidP="005A0C41">
            <w:pPr>
              <w:spacing w:line="240" w:lineRule="auto"/>
              <w:ind w:firstLine="0"/>
              <w:jc w:val="center"/>
              <w:rPr>
                <w:spacing w:val="-6"/>
                <w:sz w:val="26"/>
                <w:szCs w:val="26"/>
              </w:rPr>
            </w:pPr>
            <w:r w:rsidRPr="005A0C41">
              <w:rPr>
                <w:spacing w:val="-6"/>
                <w:sz w:val="26"/>
                <w:szCs w:val="26"/>
              </w:rPr>
              <w:t>31745</w:t>
            </w:r>
          </w:p>
        </w:tc>
      </w:tr>
      <w:tr w:rsidR="00851404" w:rsidRPr="005A0C41" w:rsidTr="005A0C41">
        <w:tc>
          <w:tcPr>
            <w:tcW w:w="1809" w:type="dxa"/>
            <w:vAlign w:val="center"/>
          </w:tcPr>
          <w:p w:rsidR="00851404" w:rsidRPr="005A0C41" w:rsidRDefault="00851404" w:rsidP="005A0C41">
            <w:pPr>
              <w:spacing w:line="240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5A0C41">
              <w:rPr>
                <w:color w:val="000000"/>
                <w:sz w:val="26"/>
                <w:szCs w:val="26"/>
              </w:rPr>
              <w:t xml:space="preserve">Интенсивная </w:t>
            </w:r>
          </w:p>
        </w:tc>
        <w:tc>
          <w:tcPr>
            <w:tcW w:w="1418" w:type="dxa"/>
            <w:vAlign w:val="center"/>
          </w:tcPr>
          <w:p w:rsidR="00851404" w:rsidRPr="005A0C41" w:rsidRDefault="00851404" w:rsidP="005A0C41">
            <w:pPr>
              <w:spacing w:line="240" w:lineRule="auto"/>
              <w:ind w:firstLine="0"/>
              <w:jc w:val="center"/>
              <w:rPr>
                <w:spacing w:val="-6"/>
                <w:sz w:val="26"/>
                <w:szCs w:val="26"/>
              </w:rPr>
            </w:pPr>
            <w:r w:rsidRPr="005A0C41">
              <w:rPr>
                <w:spacing w:val="-6"/>
                <w:sz w:val="26"/>
                <w:szCs w:val="26"/>
              </w:rPr>
              <w:t>77,2</w:t>
            </w:r>
          </w:p>
        </w:tc>
        <w:tc>
          <w:tcPr>
            <w:tcW w:w="1417" w:type="dxa"/>
            <w:vAlign w:val="center"/>
          </w:tcPr>
          <w:p w:rsidR="00851404" w:rsidRPr="005A0C41" w:rsidRDefault="00851404" w:rsidP="005A0C41">
            <w:pPr>
              <w:spacing w:line="240" w:lineRule="auto"/>
              <w:ind w:firstLine="0"/>
              <w:jc w:val="center"/>
              <w:rPr>
                <w:spacing w:val="-6"/>
                <w:sz w:val="26"/>
                <w:szCs w:val="26"/>
              </w:rPr>
            </w:pPr>
            <w:r w:rsidRPr="005A0C41">
              <w:rPr>
                <w:spacing w:val="-6"/>
                <w:sz w:val="26"/>
                <w:szCs w:val="26"/>
              </w:rPr>
              <w:t>54040</w:t>
            </w:r>
          </w:p>
        </w:tc>
        <w:tc>
          <w:tcPr>
            <w:tcW w:w="1843" w:type="dxa"/>
            <w:vAlign w:val="center"/>
          </w:tcPr>
          <w:p w:rsidR="00851404" w:rsidRPr="005A0C41" w:rsidRDefault="00851404" w:rsidP="005A0C41">
            <w:pPr>
              <w:spacing w:line="240" w:lineRule="auto"/>
              <w:ind w:firstLine="0"/>
              <w:jc w:val="center"/>
              <w:rPr>
                <w:spacing w:val="-6"/>
                <w:sz w:val="26"/>
                <w:szCs w:val="26"/>
              </w:rPr>
            </w:pPr>
            <w:r w:rsidRPr="005A0C41">
              <w:rPr>
                <w:spacing w:val="-6"/>
                <w:sz w:val="26"/>
                <w:szCs w:val="26"/>
              </w:rPr>
              <w:t>35270</w:t>
            </w:r>
          </w:p>
        </w:tc>
        <w:tc>
          <w:tcPr>
            <w:tcW w:w="1559" w:type="dxa"/>
            <w:vAlign w:val="center"/>
          </w:tcPr>
          <w:p w:rsidR="00851404" w:rsidRPr="005A0C41" w:rsidRDefault="00851404" w:rsidP="005A0C41">
            <w:pPr>
              <w:spacing w:line="240" w:lineRule="auto"/>
              <w:ind w:firstLine="0"/>
              <w:jc w:val="center"/>
              <w:rPr>
                <w:spacing w:val="-6"/>
                <w:sz w:val="26"/>
                <w:szCs w:val="26"/>
              </w:rPr>
            </w:pPr>
            <w:r w:rsidRPr="005A0C41">
              <w:rPr>
                <w:spacing w:val="-6"/>
                <w:sz w:val="26"/>
                <w:szCs w:val="26"/>
              </w:rPr>
              <w:t>457</w:t>
            </w:r>
          </w:p>
        </w:tc>
        <w:tc>
          <w:tcPr>
            <w:tcW w:w="1240" w:type="dxa"/>
            <w:vAlign w:val="center"/>
          </w:tcPr>
          <w:p w:rsidR="00851404" w:rsidRPr="005A0C41" w:rsidRDefault="00851404" w:rsidP="005A0C41">
            <w:pPr>
              <w:spacing w:line="240" w:lineRule="auto"/>
              <w:ind w:firstLine="0"/>
              <w:jc w:val="center"/>
              <w:rPr>
                <w:spacing w:val="-6"/>
                <w:sz w:val="26"/>
                <w:szCs w:val="26"/>
              </w:rPr>
            </w:pPr>
            <w:r w:rsidRPr="005A0C41">
              <w:rPr>
                <w:spacing w:val="-6"/>
                <w:sz w:val="26"/>
                <w:szCs w:val="26"/>
              </w:rPr>
              <w:t>18770</w:t>
            </w:r>
          </w:p>
        </w:tc>
      </w:tr>
    </w:tbl>
    <w:p w:rsidR="00851404" w:rsidRDefault="00851404" w:rsidP="007B4FC5">
      <w:pPr>
        <w:spacing w:line="348" w:lineRule="auto"/>
        <w:jc w:val="center"/>
        <w:rPr>
          <w:spacing w:val="-6"/>
        </w:rPr>
      </w:pPr>
    </w:p>
    <w:p w:rsidR="00851404" w:rsidRDefault="00851404" w:rsidP="004436C7">
      <w:pPr>
        <w:spacing w:line="348" w:lineRule="auto"/>
        <w:jc w:val="left"/>
        <w:rPr>
          <w:spacing w:val="-6"/>
        </w:rPr>
      </w:pPr>
      <w:r>
        <w:rPr>
          <w:spacing w:val="-6"/>
        </w:rPr>
        <w:t xml:space="preserve">Таким образом, изучавшиеся в опыте технологии выращивания озимой пшеницы оказывали существенное влияние на урожайность и качество зерна. </w:t>
      </w:r>
      <w:r>
        <w:rPr>
          <w:spacing w:val="-6"/>
        </w:rPr>
        <w:lastRenderedPageBreak/>
        <w:t>Наилучшее сочетание высокого урожая (77,2 ц/га) с высоким качеством зерна (натура – 789  г/л, общая стекловидность – 60 %, содержание белка -14,2 %, содержание клейковины – 29,0 %) отвечающее требованиям стандарта к пш</w:t>
      </w:r>
      <w:r>
        <w:rPr>
          <w:spacing w:val="-6"/>
        </w:rPr>
        <w:t>е</w:t>
      </w:r>
      <w:r>
        <w:rPr>
          <w:spacing w:val="-6"/>
        </w:rPr>
        <w:t>нице 2-го класса, обеспечивала интенсивная технология. Близкая к этой пр</w:t>
      </w:r>
      <w:r>
        <w:rPr>
          <w:spacing w:val="-6"/>
        </w:rPr>
        <w:t>о</w:t>
      </w:r>
      <w:r>
        <w:rPr>
          <w:spacing w:val="-6"/>
        </w:rPr>
        <w:t>дуктивность озимой пшеницы (урожайность – 76,4 ц/га, общая стекловидность – 55 %, содержание белка – 13,4 %, содержание клейковины – 27,2 %) получ</w:t>
      </w:r>
      <w:r>
        <w:rPr>
          <w:spacing w:val="-6"/>
        </w:rPr>
        <w:t>е</w:t>
      </w:r>
      <w:r>
        <w:rPr>
          <w:spacing w:val="-6"/>
        </w:rPr>
        <w:t>на и при выращивании ее по ресурсосберегающей технологии.</w:t>
      </w:r>
    </w:p>
    <w:p w:rsidR="00851404" w:rsidRPr="008157BF" w:rsidRDefault="00851404" w:rsidP="004436C7">
      <w:pPr>
        <w:spacing w:line="348" w:lineRule="auto"/>
        <w:jc w:val="left"/>
        <w:rPr>
          <w:spacing w:val="-6"/>
        </w:rPr>
      </w:pPr>
      <w:r>
        <w:rPr>
          <w:spacing w:val="-6"/>
        </w:rPr>
        <w:t>Все изучавшиеся в опыте технологии выращивания озимой пшеницы б</w:t>
      </w:r>
      <w:r>
        <w:rPr>
          <w:spacing w:val="-6"/>
        </w:rPr>
        <w:t>ы</w:t>
      </w:r>
      <w:r>
        <w:rPr>
          <w:spacing w:val="-6"/>
        </w:rPr>
        <w:t>ли прибыльны, но наиболее высокой эффективностью отличалась ресурсосб</w:t>
      </w:r>
      <w:r>
        <w:rPr>
          <w:spacing w:val="-6"/>
        </w:rPr>
        <w:t>е</w:t>
      </w:r>
      <w:r>
        <w:rPr>
          <w:spacing w:val="-6"/>
        </w:rPr>
        <w:t>регающая технология. Чистый доход в расчете на гектар посева при этой те</w:t>
      </w:r>
      <w:r>
        <w:rPr>
          <w:spacing w:val="-6"/>
        </w:rPr>
        <w:t>х</w:t>
      </w:r>
      <w:r>
        <w:rPr>
          <w:spacing w:val="-6"/>
        </w:rPr>
        <w:t>нологии составил 31745 рублей, при себестоимости 1 ц зерна – 284 рубля.</w:t>
      </w:r>
    </w:p>
    <w:p w:rsidR="00851404" w:rsidRDefault="00851404" w:rsidP="003170C3">
      <w:pPr>
        <w:spacing w:line="348" w:lineRule="auto"/>
        <w:rPr>
          <w:spacing w:val="-6"/>
        </w:rPr>
      </w:pPr>
    </w:p>
    <w:p w:rsidR="00851404" w:rsidRPr="00707B1B" w:rsidRDefault="00851404" w:rsidP="007508F9">
      <w:pPr>
        <w:spacing w:line="240" w:lineRule="auto"/>
        <w:jc w:val="center"/>
        <w:rPr>
          <w:b/>
          <w:spacing w:val="-6"/>
          <w:sz w:val="24"/>
        </w:rPr>
      </w:pPr>
      <w:r w:rsidRPr="00707B1B">
        <w:rPr>
          <w:b/>
          <w:spacing w:val="-6"/>
          <w:sz w:val="24"/>
        </w:rPr>
        <w:t>ЛИТЕРАТУРА</w:t>
      </w:r>
    </w:p>
    <w:p w:rsidR="00851404" w:rsidRPr="006175FB" w:rsidRDefault="00851404" w:rsidP="007508F9">
      <w:pPr>
        <w:spacing w:before="240" w:line="240" w:lineRule="auto"/>
        <w:rPr>
          <w:spacing w:val="-6"/>
          <w:sz w:val="24"/>
        </w:rPr>
      </w:pPr>
      <w:r w:rsidRPr="00097164">
        <w:rPr>
          <w:spacing w:val="-6"/>
          <w:sz w:val="24"/>
        </w:rPr>
        <w:t xml:space="preserve">1. </w:t>
      </w:r>
      <w:r>
        <w:rPr>
          <w:spacing w:val="-6"/>
          <w:sz w:val="24"/>
        </w:rPr>
        <w:t>Беспалова Л.А. Селекция полукарликовых сортов озимой пшеницы: Дис.. д</w:t>
      </w:r>
      <w:r w:rsidRPr="006175FB">
        <w:rPr>
          <w:spacing w:val="-6"/>
          <w:sz w:val="24"/>
        </w:rPr>
        <w:t>-</w:t>
      </w:r>
      <w:r>
        <w:rPr>
          <w:spacing w:val="-6"/>
          <w:sz w:val="24"/>
        </w:rPr>
        <w:t>ра</w:t>
      </w:r>
      <w:r w:rsidRPr="006175FB">
        <w:rPr>
          <w:spacing w:val="-6"/>
          <w:sz w:val="24"/>
        </w:rPr>
        <w:t xml:space="preserve"> </w:t>
      </w:r>
      <w:r>
        <w:rPr>
          <w:spacing w:val="-6"/>
          <w:sz w:val="24"/>
        </w:rPr>
        <w:t>с</w:t>
      </w:r>
      <w:r w:rsidRPr="006175FB">
        <w:rPr>
          <w:spacing w:val="-6"/>
          <w:sz w:val="24"/>
        </w:rPr>
        <w:t>.-</w:t>
      </w:r>
      <w:r>
        <w:rPr>
          <w:spacing w:val="-6"/>
          <w:sz w:val="24"/>
        </w:rPr>
        <w:t>х</w:t>
      </w:r>
      <w:r w:rsidRPr="006175FB">
        <w:rPr>
          <w:spacing w:val="-6"/>
          <w:sz w:val="24"/>
        </w:rPr>
        <w:t xml:space="preserve">. </w:t>
      </w:r>
      <w:r>
        <w:rPr>
          <w:spacing w:val="-6"/>
          <w:sz w:val="24"/>
        </w:rPr>
        <w:t>наук</w:t>
      </w:r>
      <w:r w:rsidRPr="006175FB">
        <w:rPr>
          <w:spacing w:val="-6"/>
          <w:sz w:val="24"/>
        </w:rPr>
        <w:t xml:space="preserve">, </w:t>
      </w:r>
      <w:r>
        <w:rPr>
          <w:spacing w:val="-6"/>
          <w:sz w:val="24"/>
        </w:rPr>
        <w:t>Краснодар</w:t>
      </w:r>
      <w:r w:rsidRPr="006175FB">
        <w:rPr>
          <w:spacing w:val="-6"/>
          <w:sz w:val="24"/>
        </w:rPr>
        <w:t xml:space="preserve">, 1998.-50 </w:t>
      </w:r>
      <w:r>
        <w:rPr>
          <w:spacing w:val="-6"/>
          <w:sz w:val="24"/>
        </w:rPr>
        <w:t>с</w:t>
      </w:r>
      <w:r w:rsidRPr="006175FB">
        <w:rPr>
          <w:spacing w:val="-6"/>
          <w:sz w:val="24"/>
        </w:rPr>
        <w:t>.</w:t>
      </w:r>
    </w:p>
    <w:p w:rsidR="00851404" w:rsidRPr="006175FB" w:rsidRDefault="00851404" w:rsidP="007508F9">
      <w:pPr>
        <w:spacing w:line="240" w:lineRule="auto"/>
        <w:rPr>
          <w:sz w:val="24"/>
        </w:rPr>
      </w:pPr>
      <w:r w:rsidRPr="006175FB">
        <w:rPr>
          <w:sz w:val="24"/>
        </w:rPr>
        <w:t>2. Калиненко И.Г. Пшеницы Дона / И.Г. Калиненко.-Ростов н/Д: Кн. изд-во, 1979.-240 с.</w:t>
      </w:r>
    </w:p>
    <w:p w:rsidR="00851404" w:rsidRPr="009A40D2" w:rsidRDefault="00851404" w:rsidP="007508F9">
      <w:pPr>
        <w:spacing w:line="240" w:lineRule="auto"/>
        <w:rPr>
          <w:spacing w:val="-6"/>
          <w:sz w:val="24"/>
        </w:rPr>
      </w:pPr>
      <w:r w:rsidRPr="00830808">
        <w:rPr>
          <w:spacing w:val="-6"/>
          <w:sz w:val="24"/>
        </w:rPr>
        <w:t xml:space="preserve">3. </w:t>
      </w:r>
      <w:r>
        <w:rPr>
          <w:spacing w:val="-6"/>
          <w:sz w:val="24"/>
        </w:rPr>
        <w:t>Касаева К.А. Управление развитием элементов продуктивности зерновых колосовых культур / К.А. Касаева // С.-х. наука и производство, Серия 1. Экономика</w:t>
      </w:r>
      <w:r w:rsidRPr="009A40D2">
        <w:rPr>
          <w:spacing w:val="-6"/>
          <w:sz w:val="24"/>
        </w:rPr>
        <w:t xml:space="preserve">, </w:t>
      </w:r>
      <w:r>
        <w:rPr>
          <w:spacing w:val="-6"/>
          <w:sz w:val="24"/>
        </w:rPr>
        <w:t>земледелие</w:t>
      </w:r>
      <w:r w:rsidRPr="009A40D2">
        <w:rPr>
          <w:spacing w:val="-6"/>
          <w:sz w:val="24"/>
        </w:rPr>
        <w:t xml:space="preserve"> </w:t>
      </w:r>
      <w:r>
        <w:rPr>
          <w:spacing w:val="-6"/>
          <w:sz w:val="24"/>
        </w:rPr>
        <w:t>и</w:t>
      </w:r>
      <w:r w:rsidRPr="009A40D2">
        <w:rPr>
          <w:spacing w:val="-6"/>
          <w:sz w:val="24"/>
        </w:rPr>
        <w:t xml:space="preserve"> </w:t>
      </w:r>
      <w:r>
        <w:rPr>
          <w:spacing w:val="-6"/>
          <w:sz w:val="24"/>
        </w:rPr>
        <w:t>ра</w:t>
      </w:r>
      <w:r>
        <w:rPr>
          <w:spacing w:val="-6"/>
          <w:sz w:val="24"/>
        </w:rPr>
        <w:t>с</w:t>
      </w:r>
      <w:r>
        <w:rPr>
          <w:spacing w:val="-6"/>
          <w:sz w:val="24"/>
        </w:rPr>
        <w:t>тениеводство</w:t>
      </w:r>
      <w:r w:rsidRPr="009A40D2">
        <w:rPr>
          <w:spacing w:val="-6"/>
          <w:sz w:val="24"/>
        </w:rPr>
        <w:t>.-</w:t>
      </w:r>
      <w:r>
        <w:rPr>
          <w:spacing w:val="-6"/>
          <w:sz w:val="24"/>
        </w:rPr>
        <w:t>М</w:t>
      </w:r>
      <w:r w:rsidRPr="009A40D2">
        <w:rPr>
          <w:spacing w:val="-6"/>
          <w:sz w:val="24"/>
        </w:rPr>
        <w:t>., 1987.-</w:t>
      </w:r>
      <w:r>
        <w:rPr>
          <w:spacing w:val="-6"/>
          <w:sz w:val="24"/>
        </w:rPr>
        <w:t>Вып</w:t>
      </w:r>
      <w:r w:rsidRPr="009A40D2">
        <w:rPr>
          <w:spacing w:val="-6"/>
          <w:sz w:val="24"/>
        </w:rPr>
        <w:t xml:space="preserve">. 2. – </w:t>
      </w:r>
      <w:r>
        <w:rPr>
          <w:spacing w:val="-6"/>
          <w:sz w:val="24"/>
        </w:rPr>
        <w:t>С</w:t>
      </w:r>
      <w:r w:rsidRPr="009A40D2">
        <w:rPr>
          <w:spacing w:val="-6"/>
          <w:sz w:val="24"/>
        </w:rPr>
        <w:t>. 16-25.</w:t>
      </w:r>
    </w:p>
    <w:p w:rsidR="00851404" w:rsidRDefault="00851404" w:rsidP="007508F9">
      <w:pPr>
        <w:spacing w:line="240" w:lineRule="auto"/>
        <w:rPr>
          <w:spacing w:val="-6"/>
          <w:sz w:val="24"/>
        </w:rPr>
      </w:pPr>
      <w:r w:rsidRPr="00830808">
        <w:rPr>
          <w:spacing w:val="-6"/>
          <w:sz w:val="24"/>
        </w:rPr>
        <w:t xml:space="preserve">4. </w:t>
      </w:r>
      <w:r>
        <w:rPr>
          <w:spacing w:val="-6"/>
          <w:sz w:val="24"/>
        </w:rPr>
        <w:t>Кумаков В.А. Физиологическое обоснование моделей сортов пшеницы / В.А. Кум</w:t>
      </w:r>
      <w:r>
        <w:rPr>
          <w:spacing w:val="-6"/>
          <w:sz w:val="24"/>
        </w:rPr>
        <w:t>а</w:t>
      </w:r>
      <w:r>
        <w:rPr>
          <w:spacing w:val="-6"/>
          <w:sz w:val="24"/>
        </w:rPr>
        <w:t>ков.-М.: Агропромиздат, 1985.-270 с.</w:t>
      </w:r>
    </w:p>
    <w:p w:rsidR="00851404" w:rsidRDefault="00851404" w:rsidP="007508F9">
      <w:pPr>
        <w:spacing w:line="240" w:lineRule="auto"/>
        <w:rPr>
          <w:spacing w:val="-6"/>
          <w:sz w:val="24"/>
        </w:rPr>
      </w:pPr>
      <w:r>
        <w:rPr>
          <w:spacing w:val="-6"/>
          <w:sz w:val="24"/>
        </w:rPr>
        <w:t>5.Малюга Н.Г. Озимая сильная пшеница на Кубани  / Н.Г. Малюга.-Краснодарское кн. изд., 1992.-240 с.</w:t>
      </w:r>
    </w:p>
    <w:p w:rsidR="00851404" w:rsidRDefault="00851404" w:rsidP="007508F9">
      <w:pPr>
        <w:spacing w:line="240" w:lineRule="auto"/>
        <w:rPr>
          <w:spacing w:val="-6"/>
          <w:sz w:val="24"/>
        </w:rPr>
      </w:pPr>
      <w:r>
        <w:rPr>
          <w:spacing w:val="-6"/>
          <w:sz w:val="24"/>
        </w:rPr>
        <w:t>6. Малюга Н.Г. Особенности агротехники выращивания озимой пшеницы сорта Батько по предшественнику люцерна в условиях центральной зоны Кубани / Н.Г. Малюга, А.М. Кравцов, В.Т. Захаров, Е.Г. Кутняк // Тр. / КубГАУ.-Вып. 1 (5). – 2007.- С. 77-82.</w:t>
      </w:r>
    </w:p>
    <w:p w:rsidR="00851404" w:rsidRPr="006175FB" w:rsidRDefault="00851404" w:rsidP="007508F9">
      <w:pPr>
        <w:spacing w:line="240" w:lineRule="auto"/>
        <w:rPr>
          <w:spacing w:val="-6"/>
          <w:sz w:val="24"/>
        </w:rPr>
      </w:pPr>
      <w:r w:rsidRPr="00583029">
        <w:rPr>
          <w:spacing w:val="-6"/>
          <w:sz w:val="24"/>
        </w:rPr>
        <w:t xml:space="preserve">7. </w:t>
      </w:r>
      <w:r>
        <w:rPr>
          <w:spacing w:val="-6"/>
          <w:sz w:val="24"/>
        </w:rPr>
        <w:t>Малюга Н.Г. Севооборот, агротехника  и продуктивность полевых культур / Н.Г. Малюга, А.М. Кравцов, А.В. Загорулько и др. // Тр. / КубГАУ.-Вып. 431 (459).- Краснодар</w:t>
      </w:r>
      <w:r w:rsidRPr="006175FB">
        <w:rPr>
          <w:spacing w:val="-6"/>
          <w:sz w:val="24"/>
        </w:rPr>
        <w:t xml:space="preserve">, 2008.- </w:t>
      </w:r>
      <w:r>
        <w:rPr>
          <w:spacing w:val="-6"/>
          <w:sz w:val="24"/>
        </w:rPr>
        <w:t>С</w:t>
      </w:r>
      <w:r w:rsidRPr="006175FB">
        <w:rPr>
          <w:spacing w:val="-6"/>
          <w:sz w:val="24"/>
        </w:rPr>
        <w:t>. 14-43.</w:t>
      </w:r>
    </w:p>
    <w:p w:rsidR="00851404" w:rsidRDefault="00851404" w:rsidP="007508F9">
      <w:pPr>
        <w:spacing w:line="240" w:lineRule="auto"/>
        <w:rPr>
          <w:spacing w:val="-6"/>
          <w:sz w:val="24"/>
        </w:rPr>
      </w:pPr>
      <w:r w:rsidRPr="00EE0495">
        <w:rPr>
          <w:spacing w:val="-6"/>
          <w:sz w:val="24"/>
        </w:rPr>
        <w:t xml:space="preserve">8. </w:t>
      </w:r>
      <w:r>
        <w:rPr>
          <w:spacing w:val="-6"/>
          <w:sz w:val="24"/>
        </w:rPr>
        <w:t>Полевой  А.Н. Теория и расчет продуктивности сельскохозяйственных культур / А.Н. Полевой.-Л.: Гидрометиоиздат, 1983.-175 с.</w:t>
      </w:r>
    </w:p>
    <w:p w:rsidR="00851404" w:rsidRDefault="00851404" w:rsidP="007508F9">
      <w:pPr>
        <w:spacing w:line="240" w:lineRule="auto"/>
        <w:rPr>
          <w:spacing w:val="-6"/>
          <w:sz w:val="24"/>
        </w:rPr>
      </w:pPr>
      <w:r>
        <w:rPr>
          <w:spacing w:val="-6"/>
          <w:sz w:val="24"/>
        </w:rPr>
        <w:t>9. Ничипорович А.А. Теоретические основы повышения продуктивности растений / А.А. Ничипорович.-М.: ВИНИТИ, 1977.-134 с.</w:t>
      </w:r>
    </w:p>
    <w:p w:rsidR="00851404" w:rsidRDefault="00851404" w:rsidP="007508F9">
      <w:pPr>
        <w:spacing w:line="240" w:lineRule="auto"/>
        <w:rPr>
          <w:spacing w:val="-6"/>
          <w:sz w:val="24"/>
        </w:rPr>
      </w:pPr>
      <w:r>
        <w:rPr>
          <w:spacing w:val="-6"/>
          <w:sz w:val="24"/>
        </w:rPr>
        <w:t>10. Носатовский А.И. Пшеница / А.И. Носатовский.-М.: Колос, 1965.-568 с.</w:t>
      </w:r>
    </w:p>
    <w:p w:rsidR="00851404" w:rsidRPr="00776A38" w:rsidRDefault="00851404" w:rsidP="007508F9">
      <w:pPr>
        <w:spacing w:line="240" w:lineRule="auto"/>
        <w:rPr>
          <w:spacing w:val="-6"/>
          <w:sz w:val="24"/>
          <w:lang w:val="en-US"/>
        </w:rPr>
      </w:pPr>
      <w:r>
        <w:rPr>
          <w:spacing w:val="-6"/>
          <w:sz w:val="24"/>
        </w:rPr>
        <w:t xml:space="preserve">11. Фолтын И. Моделирование стеблестоя пшеницы / И. Фолтын // Междунар. с.-х. журн.-1986.- </w:t>
      </w:r>
      <w:r w:rsidRPr="00776A38">
        <w:rPr>
          <w:spacing w:val="-6"/>
          <w:sz w:val="24"/>
          <w:lang w:val="en-US"/>
        </w:rPr>
        <w:t xml:space="preserve">№ 5. – </w:t>
      </w:r>
      <w:r>
        <w:rPr>
          <w:spacing w:val="-6"/>
          <w:sz w:val="24"/>
        </w:rPr>
        <w:t>с</w:t>
      </w:r>
      <w:r w:rsidRPr="00776A38">
        <w:rPr>
          <w:spacing w:val="-6"/>
          <w:sz w:val="24"/>
          <w:lang w:val="en-US"/>
        </w:rPr>
        <w:t>. 64-67.</w:t>
      </w:r>
    </w:p>
    <w:p w:rsidR="00851404" w:rsidRPr="00776A38" w:rsidRDefault="00851404" w:rsidP="007508F9">
      <w:pPr>
        <w:spacing w:line="240" w:lineRule="auto"/>
        <w:jc w:val="left"/>
        <w:rPr>
          <w:spacing w:val="-6"/>
          <w:lang w:val="en-US"/>
        </w:rPr>
      </w:pPr>
    </w:p>
    <w:p w:rsidR="00851404" w:rsidRDefault="00851404" w:rsidP="007508F9">
      <w:pPr>
        <w:spacing w:line="240" w:lineRule="auto"/>
        <w:jc w:val="center"/>
        <w:rPr>
          <w:b/>
          <w:spacing w:val="-6"/>
          <w:sz w:val="24"/>
          <w:lang w:val="en-US"/>
        </w:rPr>
      </w:pPr>
    </w:p>
    <w:p w:rsidR="00851404" w:rsidRDefault="00851404" w:rsidP="007508F9">
      <w:pPr>
        <w:spacing w:line="240" w:lineRule="auto"/>
        <w:jc w:val="center"/>
        <w:rPr>
          <w:b/>
          <w:spacing w:val="-6"/>
          <w:sz w:val="24"/>
          <w:lang w:val="en-US"/>
        </w:rPr>
      </w:pPr>
    </w:p>
    <w:p w:rsidR="00851404" w:rsidRDefault="00851404" w:rsidP="007508F9">
      <w:pPr>
        <w:spacing w:line="240" w:lineRule="auto"/>
        <w:jc w:val="center"/>
        <w:rPr>
          <w:b/>
          <w:spacing w:val="-6"/>
          <w:sz w:val="24"/>
          <w:lang w:val="en-US"/>
        </w:rPr>
      </w:pPr>
    </w:p>
    <w:p w:rsidR="00851404" w:rsidRPr="00707B1B" w:rsidRDefault="00851404" w:rsidP="007508F9">
      <w:pPr>
        <w:spacing w:line="240" w:lineRule="auto"/>
        <w:jc w:val="center"/>
        <w:rPr>
          <w:b/>
          <w:spacing w:val="-6"/>
          <w:sz w:val="24"/>
          <w:lang w:val="en-US"/>
        </w:rPr>
      </w:pPr>
      <w:r w:rsidRPr="00707B1B">
        <w:rPr>
          <w:b/>
          <w:spacing w:val="-6"/>
          <w:sz w:val="24"/>
          <w:lang w:val="en-US"/>
        </w:rPr>
        <w:lastRenderedPageBreak/>
        <w:t>REFERENCES</w:t>
      </w:r>
    </w:p>
    <w:p w:rsidR="00851404" w:rsidRPr="000D42B3" w:rsidRDefault="00851404" w:rsidP="007508F9">
      <w:pPr>
        <w:spacing w:line="240" w:lineRule="auto"/>
        <w:jc w:val="left"/>
        <w:rPr>
          <w:rFonts w:cs="Times New Roman"/>
          <w:color w:val="222222"/>
          <w:sz w:val="24"/>
          <w:szCs w:val="24"/>
          <w:shd w:val="clear" w:color="auto" w:fill="FDFDFD"/>
          <w:lang w:val="en-US"/>
        </w:rPr>
      </w:pPr>
    </w:p>
    <w:p w:rsidR="00851404" w:rsidRPr="00842DF0" w:rsidRDefault="00851404" w:rsidP="00842DF0">
      <w:pPr>
        <w:spacing w:line="240" w:lineRule="auto"/>
        <w:jc w:val="left"/>
        <w:rPr>
          <w:rFonts w:cs="Times New Roman"/>
          <w:color w:val="222222"/>
          <w:sz w:val="24"/>
          <w:szCs w:val="24"/>
          <w:shd w:val="clear" w:color="auto" w:fill="FDFDFD"/>
          <w:lang w:val="en-US"/>
        </w:rPr>
      </w:pPr>
      <w:r w:rsidRPr="00842DF0">
        <w:rPr>
          <w:rFonts w:cs="Times New Roman"/>
          <w:color w:val="222222"/>
          <w:sz w:val="24"/>
          <w:szCs w:val="24"/>
          <w:shd w:val="clear" w:color="auto" w:fill="FDFDFD"/>
          <w:lang w:val="en-US"/>
        </w:rPr>
        <w:t>1. Bespalova L.A. Selekcija polukarlikovyh sortov ozimoj pshenicy: Dis.. d-ra s.-h. nauk, Krasnodar, 1998.-50 s.</w:t>
      </w:r>
    </w:p>
    <w:p w:rsidR="00851404" w:rsidRPr="00842DF0" w:rsidRDefault="00851404" w:rsidP="00842DF0">
      <w:pPr>
        <w:spacing w:line="240" w:lineRule="auto"/>
        <w:jc w:val="left"/>
        <w:rPr>
          <w:rFonts w:cs="Times New Roman"/>
          <w:color w:val="222222"/>
          <w:sz w:val="24"/>
          <w:szCs w:val="24"/>
          <w:shd w:val="clear" w:color="auto" w:fill="FDFDFD"/>
          <w:lang w:val="en-US"/>
        </w:rPr>
      </w:pPr>
      <w:r w:rsidRPr="00842DF0">
        <w:rPr>
          <w:rFonts w:cs="Times New Roman"/>
          <w:color w:val="222222"/>
          <w:sz w:val="24"/>
          <w:szCs w:val="24"/>
          <w:shd w:val="clear" w:color="auto" w:fill="FDFDFD"/>
          <w:lang w:val="en-US"/>
        </w:rPr>
        <w:t>2. Kalinenko I.G. Pshenicy Dona / I.G. Kalinenko.-Rostov n/D: Kn. izd-vo, 1979.-240 s.</w:t>
      </w:r>
    </w:p>
    <w:p w:rsidR="00851404" w:rsidRPr="00842DF0" w:rsidRDefault="00851404" w:rsidP="00842DF0">
      <w:pPr>
        <w:spacing w:line="240" w:lineRule="auto"/>
        <w:jc w:val="left"/>
        <w:rPr>
          <w:rFonts w:cs="Times New Roman"/>
          <w:color w:val="222222"/>
          <w:sz w:val="24"/>
          <w:szCs w:val="24"/>
          <w:shd w:val="clear" w:color="auto" w:fill="FDFDFD"/>
          <w:lang w:val="en-US"/>
        </w:rPr>
      </w:pPr>
      <w:r w:rsidRPr="00842DF0">
        <w:rPr>
          <w:rFonts w:cs="Times New Roman"/>
          <w:color w:val="222222"/>
          <w:sz w:val="24"/>
          <w:szCs w:val="24"/>
          <w:shd w:val="clear" w:color="auto" w:fill="FDFDFD"/>
          <w:lang w:val="en-US"/>
        </w:rPr>
        <w:t>3. Kasaeva K.A. Upravlenie razvitiem jelementov produktivnosti zernovyh kolosovyh kul'tur / K.A. Kasaeva // S.-h. nauka i proizvodstvo, Serija 1. Jekonomika, zemledelie i ras-tenievodstvo.-M., 1987.-Vyp. 2. – S. 16-25.</w:t>
      </w:r>
    </w:p>
    <w:p w:rsidR="00851404" w:rsidRPr="00842DF0" w:rsidRDefault="00851404" w:rsidP="00842DF0">
      <w:pPr>
        <w:spacing w:line="240" w:lineRule="auto"/>
        <w:jc w:val="left"/>
        <w:rPr>
          <w:rFonts w:cs="Times New Roman"/>
          <w:color w:val="222222"/>
          <w:sz w:val="24"/>
          <w:szCs w:val="24"/>
          <w:shd w:val="clear" w:color="auto" w:fill="FDFDFD"/>
          <w:lang w:val="en-US"/>
        </w:rPr>
      </w:pPr>
      <w:r w:rsidRPr="00842DF0">
        <w:rPr>
          <w:rFonts w:cs="Times New Roman"/>
          <w:color w:val="222222"/>
          <w:sz w:val="24"/>
          <w:szCs w:val="24"/>
          <w:shd w:val="clear" w:color="auto" w:fill="FDFDFD"/>
          <w:lang w:val="en-US"/>
        </w:rPr>
        <w:t>4. Kumakov V.A. Fiziologicheskoe obosnovanie modelej sortov pshenicy / V.A. Kuma-kov.-M.: Agropromizdat, 1985.-270 s.</w:t>
      </w:r>
    </w:p>
    <w:p w:rsidR="00851404" w:rsidRPr="00842DF0" w:rsidRDefault="00851404" w:rsidP="00842DF0">
      <w:pPr>
        <w:spacing w:line="240" w:lineRule="auto"/>
        <w:jc w:val="left"/>
        <w:rPr>
          <w:rFonts w:cs="Times New Roman"/>
          <w:color w:val="222222"/>
          <w:sz w:val="24"/>
          <w:szCs w:val="24"/>
          <w:shd w:val="clear" w:color="auto" w:fill="FDFDFD"/>
          <w:lang w:val="en-US"/>
        </w:rPr>
      </w:pPr>
      <w:r w:rsidRPr="00842DF0">
        <w:rPr>
          <w:rFonts w:cs="Times New Roman"/>
          <w:color w:val="222222"/>
          <w:sz w:val="24"/>
          <w:szCs w:val="24"/>
          <w:shd w:val="clear" w:color="auto" w:fill="FDFDFD"/>
          <w:lang w:val="en-US"/>
        </w:rPr>
        <w:t>5.Maljuga N.G. Ozimaja sil'naja pshenica na Kubani  / N.G. Maljuga.-Krasnodarskoe kn. izd., 1992.-240 s.</w:t>
      </w:r>
    </w:p>
    <w:p w:rsidR="00851404" w:rsidRPr="00842DF0" w:rsidRDefault="00851404" w:rsidP="00842DF0">
      <w:pPr>
        <w:spacing w:line="240" w:lineRule="auto"/>
        <w:jc w:val="left"/>
        <w:rPr>
          <w:rFonts w:cs="Times New Roman"/>
          <w:color w:val="222222"/>
          <w:sz w:val="24"/>
          <w:szCs w:val="24"/>
          <w:shd w:val="clear" w:color="auto" w:fill="FDFDFD"/>
          <w:lang w:val="en-US"/>
        </w:rPr>
      </w:pPr>
      <w:r w:rsidRPr="00842DF0">
        <w:rPr>
          <w:rFonts w:cs="Times New Roman"/>
          <w:color w:val="222222"/>
          <w:sz w:val="24"/>
          <w:szCs w:val="24"/>
          <w:shd w:val="clear" w:color="auto" w:fill="FDFDFD"/>
          <w:lang w:val="en-US"/>
        </w:rPr>
        <w:t>6. Maljuga N.G. Osobennosti agrotehniki vyrashhivanija ozimoj pshenicy sorta Bat'ko po predshestvenniku ljucerna v uslovijah central'noj zony Kubani / N.G. Maljuga, A.M. Kravcov, V.T. Zaharov, E.G. Kutnjak // Tr. / KubGAU.-Vyp. 1 (5). – 2007.- S. 77-82.</w:t>
      </w:r>
    </w:p>
    <w:p w:rsidR="00851404" w:rsidRPr="00842DF0" w:rsidRDefault="00851404" w:rsidP="00842DF0">
      <w:pPr>
        <w:spacing w:line="240" w:lineRule="auto"/>
        <w:jc w:val="left"/>
        <w:rPr>
          <w:rFonts w:cs="Times New Roman"/>
          <w:color w:val="222222"/>
          <w:sz w:val="24"/>
          <w:szCs w:val="24"/>
          <w:shd w:val="clear" w:color="auto" w:fill="FDFDFD"/>
          <w:lang w:val="en-US"/>
        </w:rPr>
      </w:pPr>
      <w:r w:rsidRPr="00842DF0">
        <w:rPr>
          <w:rFonts w:cs="Times New Roman"/>
          <w:color w:val="222222"/>
          <w:sz w:val="24"/>
          <w:szCs w:val="24"/>
          <w:shd w:val="clear" w:color="auto" w:fill="FDFDFD"/>
          <w:lang w:val="en-US"/>
        </w:rPr>
        <w:t>7. Maljuga N.G. Sevooborot, agrotehnika  i produktivnost' polevyh kul'tur / N.G. Maljuga, A.M. Kravcov, A.V. Zagorul'ko i dr. // Tr. / KubGAU.-Vyp. 431 (459).- Krasnodar, 2008.- S. 14-43.</w:t>
      </w:r>
    </w:p>
    <w:p w:rsidR="00851404" w:rsidRPr="00842DF0" w:rsidRDefault="00851404" w:rsidP="00842DF0">
      <w:pPr>
        <w:spacing w:line="240" w:lineRule="auto"/>
        <w:jc w:val="left"/>
        <w:rPr>
          <w:rFonts w:cs="Times New Roman"/>
          <w:color w:val="222222"/>
          <w:sz w:val="24"/>
          <w:szCs w:val="24"/>
          <w:shd w:val="clear" w:color="auto" w:fill="FDFDFD"/>
          <w:lang w:val="en-US"/>
        </w:rPr>
      </w:pPr>
      <w:r w:rsidRPr="00842DF0">
        <w:rPr>
          <w:rFonts w:cs="Times New Roman"/>
          <w:color w:val="222222"/>
          <w:sz w:val="24"/>
          <w:szCs w:val="24"/>
          <w:shd w:val="clear" w:color="auto" w:fill="FDFDFD"/>
          <w:lang w:val="en-US"/>
        </w:rPr>
        <w:t>8. Polevoj  A.N. Teorija i raschet produktivnosti sel'skohozjajstvennyh kul'tur / A.N. Polevoj.-L.: Gidrometioizdat, 1983.-175 s.</w:t>
      </w:r>
    </w:p>
    <w:p w:rsidR="00851404" w:rsidRPr="00842DF0" w:rsidRDefault="00851404" w:rsidP="00842DF0">
      <w:pPr>
        <w:spacing w:line="240" w:lineRule="auto"/>
        <w:jc w:val="left"/>
        <w:rPr>
          <w:rFonts w:cs="Times New Roman"/>
          <w:color w:val="222222"/>
          <w:sz w:val="24"/>
          <w:szCs w:val="24"/>
          <w:shd w:val="clear" w:color="auto" w:fill="FDFDFD"/>
          <w:lang w:val="en-US"/>
        </w:rPr>
      </w:pPr>
      <w:r w:rsidRPr="00842DF0">
        <w:rPr>
          <w:rFonts w:cs="Times New Roman"/>
          <w:color w:val="222222"/>
          <w:sz w:val="24"/>
          <w:szCs w:val="24"/>
          <w:shd w:val="clear" w:color="auto" w:fill="FDFDFD"/>
          <w:lang w:val="en-US"/>
        </w:rPr>
        <w:t>9. Nichiporovich A.A. Teoreticheskie osnovy povyshenija produktivnosti rastenij / A.A. Nichiporovich.-M.: VINITI, 1977.-134 s.</w:t>
      </w:r>
    </w:p>
    <w:p w:rsidR="00851404" w:rsidRPr="00842DF0" w:rsidRDefault="00851404" w:rsidP="00842DF0">
      <w:pPr>
        <w:spacing w:line="240" w:lineRule="auto"/>
        <w:jc w:val="left"/>
        <w:rPr>
          <w:rFonts w:cs="Times New Roman"/>
          <w:color w:val="222222"/>
          <w:sz w:val="24"/>
          <w:szCs w:val="24"/>
          <w:shd w:val="clear" w:color="auto" w:fill="FDFDFD"/>
          <w:lang w:val="en-US"/>
        </w:rPr>
      </w:pPr>
      <w:r w:rsidRPr="00842DF0">
        <w:rPr>
          <w:rFonts w:cs="Times New Roman"/>
          <w:color w:val="222222"/>
          <w:sz w:val="24"/>
          <w:szCs w:val="24"/>
          <w:shd w:val="clear" w:color="auto" w:fill="FDFDFD"/>
          <w:lang w:val="en-US"/>
        </w:rPr>
        <w:t>10. Nosatovskij A.I. Pshenica / A.I. Nosatovskij.-M.: Kolos, 1965.-568 s.</w:t>
      </w:r>
    </w:p>
    <w:p w:rsidR="00851404" w:rsidRPr="00842DF0" w:rsidRDefault="00851404" w:rsidP="00842DF0">
      <w:pPr>
        <w:spacing w:line="240" w:lineRule="auto"/>
        <w:jc w:val="left"/>
        <w:rPr>
          <w:rFonts w:cs="Times New Roman"/>
          <w:color w:val="222222"/>
          <w:sz w:val="24"/>
          <w:szCs w:val="24"/>
          <w:shd w:val="clear" w:color="auto" w:fill="FDFDFD"/>
          <w:lang w:val="en-US"/>
        </w:rPr>
      </w:pPr>
      <w:r w:rsidRPr="00842DF0">
        <w:rPr>
          <w:rFonts w:cs="Times New Roman"/>
          <w:color w:val="222222"/>
          <w:sz w:val="24"/>
          <w:szCs w:val="24"/>
          <w:shd w:val="clear" w:color="auto" w:fill="FDFDFD"/>
          <w:lang w:val="en-US"/>
        </w:rPr>
        <w:t>11. Foltyn I. Modelirovanie steblestoja pshenicy / I. Foltyn // Mezhdunar. s.-h. zhurn.-1986.- № 5. – s. 64-67.</w:t>
      </w:r>
    </w:p>
    <w:p w:rsidR="00851404" w:rsidRPr="00EE0495" w:rsidRDefault="00851404" w:rsidP="007508F9">
      <w:pPr>
        <w:spacing w:line="240" w:lineRule="auto"/>
        <w:jc w:val="left"/>
        <w:rPr>
          <w:spacing w:val="-6"/>
          <w:sz w:val="24"/>
        </w:rPr>
      </w:pPr>
    </w:p>
    <w:sectPr w:rsidR="00851404" w:rsidRPr="00EE0495" w:rsidSect="003170C3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5136" w:rsidRDefault="003B5136" w:rsidP="001E342E">
      <w:pPr>
        <w:spacing w:line="240" w:lineRule="auto"/>
      </w:pPr>
      <w:r>
        <w:separator/>
      </w:r>
    </w:p>
  </w:endnote>
  <w:endnote w:type="continuationSeparator" w:id="0">
    <w:p w:rsidR="003B5136" w:rsidRDefault="003B5136" w:rsidP="001E342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1404" w:rsidRPr="00C96F83" w:rsidRDefault="00851404" w:rsidP="00C96F83">
    <w:pPr>
      <w:pStyle w:val="a6"/>
      <w:ind w:firstLine="0"/>
      <w:rPr>
        <w:lang w:val="en-US"/>
      </w:rPr>
    </w:pPr>
    <w:bookmarkStart w:id="1" w:name="OLE_LINK11"/>
    <w:bookmarkStart w:id="2" w:name="OLE_LINK12"/>
    <w:r w:rsidRPr="007B0B6E">
      <w:rPr>
        <w:sz w:val="24"/>
      </w:rPr>
      <w:t>http://ej.kubagro.ru/2015/0</w:t>
    </w:r>
    <w:r>
      <w:rPr>
        <w:sz w:val="24"/>
        <w:lang w:val="en-US"/>
      </w:rPr>
      <w:t>2</w:t>
    </w:r>
    <w:r w:rsidRPr="007B0B6E">
      <w:rPr>
        <w:sz w:val="24"/>
      </w:rPr>
      <w:t>/pdf/0</w:t>
    </w:r>
    <w:r>
      <w:rPr>
        <w:sz w:val="24"/>
        <w:lang w:val="en-US"/>
      </w:rPr>
      <w:t>23</w:t>
    </w:r>
    <w:r w:rsidRPr="007B0B6E">
      <w:rPr>
        <w:sz w:val="24"/>
      </w:rPr>
      <w:t>.pdf</w:t>
    </w:r>
    <w:bookmarkEnd w:id="1"/>
    <w:bookmarkEnd w:id="2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5136" w:rsidRDefault="003B5136" w:rsidP="001E342E">
      <w:pPr>
        <w:spacing w:line="240" w:lineRule="auto"/>
      </w:pPr>
      <w:r>
        <w:separator/>
      </w:r>
    </w:p>
  </w:footnote>
  <w:footnote w:type="continuationSeparator" w:id="0">
    <w:p w:rsidR="003B5136" w:rsidRDefault="003B5136" w:rsidP="001E342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1404" w:rsidRDefault="00851404" w:rsidP="0099609A">
    <w:pPr>
      <w:pStyle w:val="a4"/>
      <w:framePr w:wrap="around" w:vAnchor="text" w:hAnchor="margin" w:xAlign="right" w:y="1"/>
      <w:rPr>
        <w:rStyle w:val="a9"/>
        <w:rFonts w:cs="Arial"/>
      </w:rPr>
    </w:pPr>
    <w:r>
      <w:rPr>
        <w:rStyle w:val="a9"/>
        <w:rFonts w:cs="Arial"/>
      </w:rPr>
      <w:fldChar w:fldCharType="begin"/>
    </w:r>
    <w:r>
      <w:rPr>
        <w:rStyle w:val="a9"/>
        <w:rFonts w:cs="Arial"/>
      </w:rPr>
      <w:instrText xml:space="preserve">PAGE  </w:instrText>
    </w:r>
    <w:r>
      <w:rPr>
        <w:rStyle w:val="a9"/>
        <w:rFonts w:cs="Arial"/>
      </w:rPr>
      <w:fldChar w:fldCharType="end"/>
    </w:r>
  </w:p>
  <w:p w:rsidR="00851404" w:rsidRDefault="00851404" w:rsidP="00776A38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1404" w:rsidRDefault="00851404" w:rsidP="0099609A">
    <w:pPr>
      <w:pStyle w:val="a4"/>
      <w:framePr w:wrap="around" w:vAnchor="text" w:hAnchor="margin" w:xAlign="right" w:y="1"/>
      <w:rPr>
        <w:rStyle w:val="a9"/>
        <w:rFonts w:cs="Arial"/>
      </w:rPr>
    </w:pPr>
    <w:r>
      <w:rPr>
        <w:rStyle w:val="a9"/>
        <w:rFonts w:cs="Arial"/>
      </w:rPr>
      <w:fldChar w:fldCharType="begin"/>
    </w:r>
    <w:r>
      <w:rPr>
        <w:rStyle w:val="a9"/>
        <w:rFonts w:cs="Arial"/>
      </w:rPr>
      <w:instrText xml:space="preserve">PAGE  </w:instrText>
    </w:r>
    <w:r>
      <w:rPr>
        <w:rStyle w:val="a9"/>
        <w:rFonts w:cs="Arial"/>
      </w:rPr>
      <w:fldChar w:fldCharType="separate"/>
    </w:r>
    <w:r w:rsidR="00170724">
      <w:rPr>
        <w:rStyle w:val="a9"/>
        <w:rFonts w:cs="Arial"/>
        <w:noProof/>
      </w:rPr>
      <w:t>1</w:t>
    </w:r>
    <w:r>
      <w:rPr>
        <w:rStyle w:val="a9"/>
        <w:rFonts w:cs="Arial"/>
      </w:rPr>
      <w:fldChar w:fldCharType="end"/>
    </w:r>
  </w:p>
  <w:p w:rsidR="00851404" w:rsidRPr="00776A38" w:rsidRDefault="00851404" w:rsidP="00776A38">
    <w:pPr>
      <w:pStyle w:val="a4"/>
      <w:ind w:right="360" w:firstLine="0"/>
      <w:rPr>
        <w:sz w:val="24"/>
        <w:szCs w:val="24"/>
        <w:lang w:val="en-US"/>
      </w:rPr>
    </w:pPr>
    <w:r w:rsidRPr="00776A38">
      <w:rPr>
        <w:sz w:val="24"/>
        <w:szCs w:val="24"/>
      </w:rPr>
      <w:t>Научный журнал КубГАУ, №</w:t>
    </w:r>
    <w:r w:rsidRPr="00776A38">
      <w:rPr>
        <w:sz w:val="24"/>
        <w:szCs w:val="24"/>
        <w:lang w:val="en-US"/>
      </w:rPr>
      <w:t>106(</w:t>
    </w:r>
    <w:r w:rsidRPr="00776A38">
      <w:rPr>
        <w:sz w:val="24"/>
        <w:szCs w:val="24"/>
      </w:rPr>
      <w:t>0</w:t>
    </w:r>
    <w:r w:rsidRPr="00776A38">
      <w:rPr>
        <w:sz w:val="24"/>
        <w:szCs w:val="24"/>
        <w:lang w:val="en-US"/>
      </w:rPr>
      <w:t>2</w:t>
    </w:r>
    <w:r w:rsidRPr="00776A38">
      <w:rPr>
        <w:sz w:val="24"/>
        <w:szCs w:val="24"/>
      </w:rPr>
      <w:t>), 201</w:t>
    </w:r>
    <w:r w:rsidRPr="00776A38">
      <w:rPr>
        <w:sz w:val="24"/>
        <w:szCs w:val="24"/>
        <w:lang w:val="en-US"/>
      </w:rPr>
      <w:t>5</w:t>
    </w:r>
    <w:r w:rsidRPr="00776A38">
      <w:rPr>
        <w:sz w:val="24"/>
        <w:szCs w:val="24"/>
      </w:rPr>
      <w:t xml:space="preserve"> года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62773"/>
    <w:rsid w:val="00010B57"/>
    <w:rsid w:val="00010F66"/>
    <w:rsid w:val="00025087"/>
    <w:rsid w:val="0003249C"/>
    <w:rsid w:val="00054473"/>
    <w:rsid w:val="00076AF3"/>
    <w:rsid w:val="00097164"/>
    <w:rsid w:val="000A0C55"/>
    <w:rsid w:val="000A1B87"/>
    <w:rsid w:val="000B38A9"/>
    <w:rsid w:val="000C22A4"/>
    <w:rsid w:val="000D42B3"/>
    <w:rsid w:val="000E0E87"/>
    <w:rsid w:val="000E4F53"/>
    <w:rsid w:val="000E5B52"/>
    <w:rsid w:val="00117552"/>
    <w:rsid w:val="001241AA"/>
    <w:rsid w:val="001264DE"/>
    <w:rsid w:val="0013040E"/>
    <w:rsid w:val="00132A8D"/>
    <w:rsid w:val="00143B83"/>
    <w:rsid w:val="00153EEB"/>
    <w:rsid w:val="001564BA"/>
    <w:rsid w:val="00161749"/>
    <w:rsid w:val="00162D81"/>
    <w:rsid w:val="00170724"/>
    <w:rsid w:val="00176099"/>
    <w:rsid w:val="001760FD"/>
    <w:rsid w:val="001859A8"/>
    <w:rsid w:val="00185A7E"/>
    <w:rsid w:val="001A73AF"/>
    <w:rsid w:val="001C3DD7"/>
    <w:rsid w:val="001C50E0"/>
    <w:rsid w:val="001D2DA7"/>
    <w:rsid w:val="001E1507"/>
    <w:rsid w:val="001E342E"/>
    <w:rsid w:val="002318D8"/>
    <w:rsid w:val="002348DB"/>
    <w:rsid w:val="00236D3E"/>
    <w:rsid w:val="002D6AD7"/>
    <w:rsid w:val="002F2787"/>
    <w:rsid w:val="003170C3"/>
    <w:rsid w:val="00346936"/>
    <w:rsid w:val="003610A7"/>
    <w:rsid w:val="00361E04"/>
    <w:rsid w:val="00362303"/>
    <w:rsid w:val="00364DCB"/>
    <w:rsid w:val="00371671"/>
    <w:rsid w:val="0039569F"/>
    <w:rsid w:val="003B177E"/>
    <w:rsid w:val="003B5136"/>
    <w:rsid w:val="003E1293"/>
    <w:rsid w:val="003F0A39"/>
    <w:rsid w:val="004017A0"/>
    <w:rsid w:val="00406244"/>
    <w:rsid w:val="00425DA5"/>
    <w:rsid w:val="004436C7"/>
    <w:rsid w:val="0044650A"/>
    <w:rsid w:val="00451713"/>
    <w:rsid w:val="00465667"/>
    <w:rsid w:val="0046651B"/>
    <w:rsid w:val="00497F04"/>
    <w:rsid w:val="004F5EA1"/>
    <w:rsid w:val="00535065"/>
    <w:rsid w:val="00535DB3"/>
    <w:rsid w:val="00541A9F"/>
    <w:rsid w:val="00541E3E"/>
    <w:rsid w:val="00575088"/>
    <w:rsid w:val="005803A1"/>
    <w:rsid w:val="00583029"/>
    <w:rsid w:val="005A0C41"/>
    <w:rsid w:val="005A4753"/>
    <w:rsid w:val="005B021E"/>
    <w:rsid w:val="005B65D2"/>
    <w:rsid w:val="005D2F73"/>
    <w:rsid w:val="005F0857"/>
    <w:rsid w:val="006175FB"/>
    <w:rsid w:val="0062395F"/>
    <w:rsid w:val="0063276F"/>
    <w:rsid w:val="006370B1"/>
    <w:rsid w:val="0066080B"/>
    <w:rsid w:val="0066729B"/>
    <w:rsid w:val="00697788"/>
    <w:rsid w:val="006B6600"/>
    <w:rsid w:val="006E1530"/>
    <w:rsid w:val="006F7E84"/>
    <w:rsid w:val="00704350"/>
    <w:rsid w:val="00705672"/>
    <w:rsid w:val="00706BA2"/>
    <w:rsid w:val="00707B1B"/>
    <w:rsid w:val="00731F2A"/>
    <w:rsid w:val="007508F9"/>
    <w:rsid w:val="00752E55"/>
    <w:rsid w:val="00753410"/>
    <w:rsid w:val="00776A38"/>
    <w:rsid w:val="007A2BFF"/>
    <w:rsid w:val="007B0B6E"/>
    <w:rsid w:val="007B254E"/>
    <w:rsid w:val="007B4FC5"/>
    <w:rsid w:val="007C1E35"/>
    <w:rsid w:val="007D214C"/>
    <w:rsid w:val="007E16F2"/>
    <w:rsid w:val="007E5011"/>
    <w:rsid w:val="007E7DE3"/>
    <w:rsid w:val="00812272"/>
    <w:rsid w:val="008157BF"/>
    <w:rsid w:val="008209F3"/>
    <w:rsid w:val="00830808"/>
    <w:rsid w:val="00837E23"/>
    <w:rsid w:val="00842DF0"/>
    <w:rsid w:val="00851404"/>
    <w:rsid w:val="008716C4"/>
    <w:rsid w:val="00876C2A"/>
    <w:rsid w:val="00892F1C"/>
    <w:rsid w:val="008F49CC"/>
    <w:rsid w:val="009067F1"/>
    <w:rsid w:val="00913BAB"/>
    <w:rsid w:val="00934B48"/>
    <w:rsid w:val="00943F59"/>
    <w:rsid w:val="00945BEB"/>
    <w:rsid w:val="00947DA1"/>
    <w:rsid w:val="00962E96"/>
    <w:rsid w:val="009632D1"/>
    <w:rsid w:val="009705C2"/>
    <w:rsid w:val="009733CA"/>
    <w:rsid w:val="00976257"/>
    <w:rsid w:val="00994865"/>
    <w:rsid w:val="0099609A"/>
    <w:rsid w:val="009A40D2"/>
    <w:rsid w:val="009C465C"/>
    <w:rsid w:val="009E2B01"/>
    <w:rsid w:val="00A066A5"/>
    <w:rsid w:val="00A25670"/>
    <w:rsid w:val="00A62035"/>
    <w:rsid w:val="00A62665"/>
    <w:rsid w:val="00A832A3"/>
    <w:rsid w:val="00AB0D4D"/>
    <w:rsid w:val="00AB1889"/>
    <w:rsid w:val="00AE0CF2"/>
    <w:rsid w:val="00AE60BF"/>
    <w:rsid w:val="00AF2086"/>
    <w:rsid w:val="00B247F5"/>
    <w:rsid w:val="00B81B59"/>
    <w:rsid w:val="00BA2080"/>
    <w:rsid w:val="00BB02BB"/>
    <w:rsid w:val="00BB37F2"/>
    <w:rsid w:val="00BC53D7"/>
    <w:rsid w:val="00BD0FF0"/>
    <w:rsid w:val="00BD1B7C"/>
    <w:rsid w:val="00BE2465"/>
    <w:rsid w:val="00BE5964"/>
    <w:rsid w:val="00C0638E"/>
    <w:rsid w:val="00C147F2"/>
    <w:rsid w:val="00C30D2A"/>
    <w:rsid w:val="00C34B69"/>
    <w:rsid w:val="00C55832"/>
    <w:rsid w:val="00C62773"/>
    <w:rsid w:val="00C96F83"/>
    <w:rsid w:val="00CA2BAE"/>
    <w:rsid w:val="00CC0579"/>
    <w:rsid w:val="00CD186F"/>
    <w:rsid w:val="00D04AE5"/>
    <w:rsid w:val="00D2562C"/>
    <w:rsid w:val="00D27CD1"/>
    <w:rsid w:val="00D440A8"/>
    <w:rsid w:val="00D54887"/>
    <w:rsid w:val="00D658BF"/>
    <w:rsid w:val="00DB26F8"/>
    <w:rsid w:val="00DC0BC2"/>
    <w:rsid w:val="00DC563A"/>
    <w:rsid w:val="00DF2354"/>
    <w:rsid w:val="00DF75C9"/>
    <w:rsid w:val="00E30C71"/>
    <w:rsid w:val="00E36BD8"/>
    <w:rsid w:val="00E5191D"/>
    <w:rsid w:val="00E55C9C"/>
    <w:rsid w:val="00E668C6"/>
    <w:rsid w:val="00E8597C"/>
    <w:rsid w:val="00E86875"/>
    <w:rsid w:val="00E90831"/>
    <w:rsid w:val="00EA0F1F"/>
    <w:rsid w:val="00EB08DB"/>
    <w:rsid w:val="00EB0ED6"/>
    <w:rsid w:val="00EC592A"/>
    <w:rsid w:val="00EC6F17"/>
    <w:rsid w:val="00EC7F7C"/>
    <w:rsid w:val="00EE0495"/>
    <w:rsid w:val="00F036B8"/>
    <w:rsid w:val="00F06D4C"/>
    <w:rsid w:val="00F10F17"/>
    <w:rsid w:val="00F24402"/>
    <w:rsid w:val="00F422EC"/>
    <w:rsid w:val="00F425D0"/>
    <w:rsid w:val="00F5340E"/>
    <w:rsid w:val="00F60246"/>
    <w:rsid w:val="00F64E60"/>
    <w:rsid w:val="00F7681C"/>
    <w:rsid w:val="00FB0ED1"/>
    <w:rsid w:val="00FD6C72"/>
    <w:rsid w:val="00FE4D4D"/>
    <w:rsid w:val="00FF4087"/>
    <w:rsid w:val="00FF6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Leon"/>
    <w:qFormat/>
    <w:rsid w:val="00D440A8"/>
    <w:pPr>
      <w:widowControl w:val="0"/>
      <w:autoSpaceDE w:val="0"/>
      <w:autoSpaceDN w:val="0"/>
      <w:adjustRightInd w:val="0"/>
      <w:spacing w:line="360" w:lineRule="auto"/>
      <w:ind w:firstLine="567"/>
      <w:jc w:val="both"/>
    </w:pPr>
    <w:rPr>
      <w:rFonts w:ascii="Times New Roman" w:eastAsia="Times New Roman" w:hAnsi="Times New Roman" w:cs="Arial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627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1E342E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1E342E"/>
    <w:rPr>
      <w:rFonts w:ascii="Times New Roman" w:hAnsi="Times New Roman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rsid w:val="001E342E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link w:val="a6"/>
    <w:uiPriority w:val="99"/>
    <w:locked/>
    <w:rsid w:val="001E342E"/>
    <w:rPr>
      <w:rFonts w:ascii="Times New Roman" w:hAnsi="Times New Roman" w:cs="Arial"/>
      <w:sz w:val="20"/>
      <w:szCs w:val="20"/>
      <w:lang w:eastAsia="ru-RU"/>
    </w:rPr>
  </w:style>
  <w:style w:type="character" w:styleId="a8">
    <w:name w:val="Hyperlink"/>
    <w:uiPriority w:val="99"/>
    <w:rsid w:val="00535DB3"/>
    <w:rPr>
      <w:rFonts w:cs="Times New Roman"/>
      <w:color w:val="0000FF"/>
      <w:u w:val="single"/>
    </w:rPr>
  </w:style>
  <w:style w:type="character" w:styleId="a9">
    <w:name w:val="page number"/>
    <w:uiPriority w:val="99"/>
    <w:rsid w:val="00776A38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1362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stenievodstva@mail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astenievodstva@mail.ru" TargetMode="External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rastenievodstva@mai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15</Pages>
  <Words>4036</Words>
  <Characters>23008</Characters>
  <Application>Microsoft Office Word</Application>
  <DocSecurity>0</DocSecurity>
  <Lines>191</Lines>
  <Paragraphs>53</Paragraphs>
  <ScaleCrop>false</ScaleCrop>
  <Company/>
  <LinksUpToDate>false</LinksUpToDate>
  <CharactersWithSpaces>26991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1</cp:lastModifiedBy>
  <cp:revision>16</cp:revision>
  <dcterms:created xsi:type="dcterms:W3CDTF">2015-01-26T07:12:00Z</dcterms:created>
  <dcterms:modified xsi:type="dcterms:W3CDTF">2017-09-28T08:12:00Z</dcterms:modified>
</cp:coreProperties>
</file>