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B166A1" w:rsidRPr="00212C0C" w:rsidTr="004D50D1">
        <w:tc>
          <w:tcPr>
            <w:tcW w:w="4643" w:type="dxa"/>
          </w:tcPr>
          <w:p w:rsidR="00B166A1" w:rsidRPr="001E66D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1E66DC">
              <w:rPr>
                <w:rFonts w:ascii="Times New Roman" w:hAnsi="Times New Roman"/>
                <w:kern w:val="1"/>
                <w:sz w:val="20"/>
                <w:szCs w:val="20"/>
              </w:rPr>
              <w:t>УДК 657:332.871.3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b/>
                <w:kern w:val="1"/>
                <w:sz w:val="20"/>
                <w:szCs w:val="20"/>
              </w:rPr>
            </w:pP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b/>
                <w:kern w:val="1"/>
                <w:sz w:val="20"/>
                <w:szCs w:val="20"/>
              </w:rPr>
            </w:pPr>
            <w:r w:rsidRPr="00212C0C">
              <w:rPr>
                <w:rFonts w:ascii="Times New Roman" w:hAnsi="Times New Roman"/>
                <w:b/>
                <w:kern w:val="1"/>
                <w:sz w:val="20"/>
                <w:szCs w:val="20"/>
              </w:rPr>
              <w:t>ОСОБЕННОСТИ ВНЕДРЕНИЯ КОНТРОЛЛИНГА В ОРГАНИЗАЦИОННО-УПРАВЛЕНЧЕСКУЮ СТРУКТУРУ ОРГАНИЗАЦИЙ ЖКХ</w:t>
            </w:r>
          </w:p>
        </w:tc>
        <w:tc>
          <w:tcPr>
            <w:tcW w:w="4643" w:type="dxa"/>
          </w:tcPr>
          <w:p w:rsidR="00B166A1" w:rsidRPr="001E66D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1E66D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UDC</w:t>
            </w:r>
            <w:r w:rsidRPr="001E66D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657:332.871.3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b/>
                <w:kern w:val="1"/>
                <w:sz w:val="20"/>
                <w:szCs w:val="20"/>
                <w:lang w:val="en-US"/>
              </w:rPr>
            </w:pP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b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kern w:val="1"/>
                <w:sz w:val="20"/>
                <w:szCs w:val="20"/>
                <w:lang w:val="en-US"/>
              </w:rPr>
              <w:t xml:space="preserve">PECULIARITIES OF </w:t>
            </w:r>
            <w:r w:rsidRPr="00212C0C">
              <w:rPr>
                <w:rFonts w:ascii="Times New Roman" w:hAnsi="Times New Roman"/>
                <w:b/>
                <w:kern w:val="1"/>
                <w:sz w:val="20"/>
                <w:szCs w:val="20"/>
                <w:lang w:val="en-US"/>
              </w:rPr>
              <w:t>THE INTRODUCTION OF CONTROLLING IN ORGANIZATIONAL AND MANAGEMENT STRUCTURE OF COMMUNAL SECTOR’S ORGANIZATIONS</w:t>
            </w:r>
          </w:p>
        </w:tc>
      </w:tr>
      <w:tr w:rsidR="00B166A1" w:rsidRPr="00212C0C" w:rsidTr="004D50D1">
        <w:tc>
          <w:tcPr>
            <w:tcW w:w="4643" w:type="dxa"/>
          </w:tcPr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b/>
                <w:kern w:val="1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b/>
                <w:kern w:val="1"/>
                <w:sz w:val="20"/>
                <w:szCs w:val="20"/>
                <w:lang w:val="en-US"/>
              </w:rPr>
            </w:pPr>
          </w:p>
        </w:tc>
      </w:tr>
      <w:tr w:rsidR="00B166A1" w:rsidRPr="00212C0C" w:rsidTr="004D50D1">
        <w:tc>
          <w:tcPr>
            <w:tcW w:w="4643" w:type="dxa"/>
          </w:tcPr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</w:rPr>
              <w:t>Шулепина Светлана Александровна,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</w:rPr>
              <w:t>к.э.н., преподаватель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</w:rPr>
            </w:pPr>
            <w:r w:rsidRPr="00212C0C">
              <w:rPr>
                <w:rFonts w:ascii="Times New Roman" w:hAnsi="Times New Roman"/>
                <w:i/>
                <w:kern w:val="1"/>
                <w:sz w:val="20"/>
                <w:szCs w:val="20"/>
              </w:rPr>
              <w:t xml:space="preserve">Кубанский государственный аграрный университет, Россия, Краснодар, 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</w:rPr>
            </w:pPr>
            <w:hyperlink r:id="rId7" w:history="1">
              <w:r w:rsidRPr="00212C0C">
                <w:rPr>
                  <w:rFonts w:ascii="Times New Roman" w:hAnsi="Times New Roman"/>
                  <w:i/>
                  <w:sz w:val="20"/>
                  <w:szCs w:val="20"/>
                </w:rPr>
                <w:t>shulepinasv@mail.ru</w:t>
              </w:r>
            </w:hyperlink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</w:tc>
        <w:tc>
          <w:tcPr>
            <w:tcW w:w="4643" w:type="dxa"/>
          </w:tcPr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Sh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ulepina Svetlana Aleksandrovna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Cand.Econ.Sci, lecturer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212C0C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Kuban</w:t>
                </w:r>
              </w:smartTag>
              <w:r w:rsidRPr="00212C0C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212C0C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State</w:t>
                </w:r>
              </w:smartTag>
              <w:r w:rsidRPr="00212C0C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212C0C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Agrarian</w:t>
                </w:r>
              </w:smartTag>
              <w:r w:rsidRPr="00212C0C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212C0C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212C0C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, 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r w:rsidRPr="00212C0C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>Russia</w:t>
              </w:r>
            </w:smartTag>
            <w:r w:rsidRPr="00212C0C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212C0C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212C0C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>,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</w:rPr>
            </w:pPr>
            <w:hyperlink r:id="rId8" w:history="1">
              <w:r w:rsidRPr="00212C0C">
                <w:rPr>
                  <w:rFonts w:ascii="Times New Roman" w:hAnsi="Times New Roman"/>
                  <w:i/>
                  <w:sz w:val="20"/>
                  <w:szCs w:val="20"/>
                </w:rPr>
                <w:t>shulepinasv@mail.ru</w:t>
              </w:r>
            </w:hyperlink>
            <w:r w:rsidRPr="00212C0C">
              <w:rPr>
                <w:rFonts w:ascii="Times New Roman" w:hAnsi="Times New Roman"/>
                <w:i/>
                <w:kern w:val="1"/>
                <w:sz w:val="20"/>
                <w:szCs w:val="20"/>
              </w:rPr>
              <w:t xml:space="preserve"> 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</w:tc>
      </w:tr>
      <w:tr w:rsidR="00B166A1" w:rsidRPr="00212C0C" w:rsidTr="004D50D1">
        <w:tc>
          <w:tcPr>
            <w:tcW w:w="4643" w:type="dxa"/>
          </w:tcPr>
          <w:p w:rsidR="00B166A1" w:rsidRPr="001E66D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</w:rPr>
              <w:t>В статье представлены вопросы внедрения контроллинга в организационно-управленческую структуру управляющих организаций жилищно-коммунального хозяйства. Предложено понятие контроллинга ресурсов, о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>пределены его задачи и функции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</w:tc>
        <w:tc>
          <w:tcPr>
            <w:tcW w:w="4643" w:type="dxa"/>
          </w:tcPr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The article presents the issues of implementation of controlling in organizational and management structure of management companies utilities. The concept of controlling resources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was suggested</w:t>
            </w:r>
            <w:r w:rsidRPr="00212C0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as well as we</w:t>
            </w:r>
            <w:r w:rsidRPr="00212C0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defined its objectives and functions.</w:t>
            </w:r>
          </w:p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</w:p>
        </w:tc>
      </w:tr>
      <w:tr w:rsidR="00B166A1" w:rsidRPr="00212C0C" w:rsidTr="004D50D1">
        <w:tc>
          <w:tcPr>
            <w:tcW w:w="4643" w:type="dxa"/>
          </w:tcPr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</w:rPr>
              <w:t>Ключевые слова: КОНТРОЛЛИНГ, УПРАВЛЕНЧЕСКИЙ УЧЕТ, КОММУНАЛЬНЫЙ РЕСУРС, БИЗНЕСС-ПРОЦЕССЫ, ЖИЛИЩНО-КОММУНАЛЬНОЕ ХОЗЯЙСТВО, УПРАВЛЕНИЕ ЖИЛЫМ ДОМОМ</w:t>
            </w:r>
          </w:p>
        </w:tc>
        <w:tc>
          <w:tcPr>
            <w:tcW w:w="4643" w:type="dxa"/>
          </w:tcPr>
          <w:p w:rsidR="00B166A1" w:rsidRPr="00212C0C" w:rsidRDefault="00B166A1" w:rsidP="00FF4BCC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212C0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Keywords: CONTROLLING, MANAGEMENT ACCOUNTING, COMMUNAL RECOURSE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, </w:t>
            </w:r>
            <w:r w:rsidRPr="00212C0C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BUSINESS PROCESS, HOUSING AND UTILITIES, MANAGEMENT HOUSES</w:t>
            </w:r>
          </w:p>
        </w:tc>
      </w:tr>
    </w:tbl>
    <w:p w:rsidR="00B166A1" w:rsidRPr="00F8622D" w:rsidRDefault="00B166A1" w:rsidP="005245FB">
      <w:pPr>
        <w:pStyle w:val="ConsPlusNormal"/>
        <w:spacing w:line="360" w:lineRule="auto"/>
        <w:ind w:firstLine="567"/>
        <w:jc w:val="both"/>
        <w:rPr>
          <w:rFonts w:ascii="Times New Roman" w:hAnsi="Times New Roman"/>
          <w:kern w:val="0"/>
          <w:sz w:val="28"/>
          <w:szCs w:val="28"/>
          <w:lang w:val="en-US"/>
        </w:rPr>
      </w:pP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 xml:space="preserve">Появление инновационных технологий управления в современной России обусловлено, прежде всего, необходимостью разработки и использования новых подходов </w:t>
      </w:r>
      <w:r>
        <w:rPr>
          <w:rFonts w:ascii="Times New Roman" w:hAnsi="Times New Roman"/>
          <w:sz w:val="28"/>
          <w:szCs w:val="28"/>
        </w:rPr>
        <w:t>при формировании организационно-управленческой структуры</w:t>
      </w:r>
      <w:r w:rsidRPr="001D1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экономических субъектов </w:t>
      </w:r>
      <w:r w:rsidRPr="001D135F">
        <w:rPr>
          <w:rFonts w:ascii="Times New Roman" w:hAnsi="Times New Roman"/>
          <w:sz w:val="28"/>
          <w:szCs w:val="28"/>
        </w:rPr>
        <w:t xml:space="preserve">всех отраслей. Особенно остро стоит вопрос применения новейших методик менеджмента в социально-значимых </w:t>
      </w:r>
      <w:r>
        <w:rPr>
          <w:rFonts w:ascii="Times New Roman" w:hAnsi="Times New Roman"/>
          <w:sz w:val="28"/>
          <w:szCs w:val="28"/>
        </w:rPr>
        <w:t>организациях</w:t>
      </w:r>
      <w:r w:rsidRPr="001D135F">
        <w:rPr>
          <w:rFonts w:ascii="Times New Roman" w:hAnsi="Times New Roman"/>
          <w:sz w:val="28"/>
          <w:szCs w:val="28"/>
        </w:rPr>
        <w:t xml:space="preserve">, в частности отрасли управления многоквартирными жилыми домами. 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 xml:space="preserve">Для оперативного управления организациями </w:t>
      </w:r>
      <w:r>
        <w:rPr>
          <w:rFonts w:ascii="Times New Roman" w:hAnsi="Times New Roman"/>
          <w:sz w:val="28"/>
          <w:szCs w:val="28"/>
        </w:rPr>
        <w:t>жилищно-коммунального хозяйства</w:t>
      </w:r>
      <w:r w:rsidRPr="001D135F">
        <w:rPr>
          <w:rFonts w:ascii="Times New Roman" w:hAnsi="Times New Roman"/>
          <w:sz w:val="28"/>
          <w:szCs w:val="28"/>
        </w:rPr>
        <w:t xml:space="preserve"> необходимо получение своевременной, полной, а главное адресной информации. 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>В этой связи необходимо создание и внедрение в практику организации управления экономическими агентами рынка жилищно-коммунальных услуг такого инструмента, который позволит: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>- корректно определять и ставить цели стратегического и оперативного управления организацией;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>- выявлять причины возникновения неблагоприятных последствий деятельности всего экономического субъекта и отдельных его структурных подразделений;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>- обеспечивать информационную поддержку управления бизнес-процессами в организации путем формирования полноценной учетно-аналитической системы;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>- прогнозировать влияние управленческих решений, факторов внешней или внутренней среды на осуществление бизнес-процессов.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 xml:space="preserve">Таким инструментом выступает контроллинг. Контроллинг – инструмент, позволяющий оперативно получать и обрабатывать информацию, на основе которой принимаются оперативные и стратегические управленческие </w:t>
      </w:r>
      <w:r>
        <w:rPr>
          <w:rFonts w:ascii="Times New Roman" w:hAnsi="Times New Roman"/>
          <w:sz w:val="28"/>
          <w:szCs w:val="28"/>
        </w:rPr>
        <w:t>решения [1].</w:t>
      </w:r>
    </w:p>
    <w:p w:rsidR="00B166A1" w:rsidRDefault="00B166A1" w:rsidP="0081448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рисунке 1 представлены роль и функции контроллинга в у</w:t>
      </w:r>
      <w:r w:rsidRPr="003D539C">
        <w:rPr>
          <w:rFonts w:ascii="Times New Roman" w:hAnsi="Times New Roman"/>
          <w:sz w:val="28"/>
          <w:szCs w:val="28"/>
        </w:rPr>
        <w:t>правленчески</w:t>
      </w:r>
      <w:r>
        <w:rPr>
          <w:rFonts w:ascii="Times New Roman" w:hAnsi="Times New Roman"/>
          <w:sz w:val="28"/>
          <w:szCs w:val="28"/>
        </w:rPr>
        <w:t>х</w:t>
      </w:r>
      <w:r w:rsidRPr="003D539C">
        <w:rPr>
          <w:rFonts w:ascii="Times New Roman" w:hAnsi="Times New Roman"/>
          <w:sz w:val="28"/>
          <w:szCs w:val="28"/>
        </w:rPr>
        <w:t xml:space="preserve"> функци</w:t>
      </w:r>
      <w:r>
        <w:rPr>
          <w:rFonts w:ascii="Times New Roman" w:hAnsi="Times New Roman"/>
          <w:sz w:val="28"/>
          <w:szCs w:val="28"/>
        </w:rPr>
        <w:t>ях</w:t>
      </w:r>
      <w:r w:rsidRPr="003D539C">
        <w:rPr>
          <w:rFonts w:ascii="Times New Roman" w:hAnsi="Times New Roman"/>
          <w:sz w:val="28"/>
          <w:szCs w:val="28"/>
        </w:rPr>
        <w:t xml:space="preserve"> управления </w:t>
      </w:r>
      <w:r>
        <w:rPr>
          <w:rFonts w:ascii="Times New Roman" w:hAnsi="Times New Roman"/>
          <w:sz w:val="28"/>
          <w:szCs w:val="28"/>
        </w:rPr>
        <w:t xml:space="preserve">организацией </w:t>
      </w:r>
      <w:r w:rsidRPr="003D539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связанные с такими функциями </w:t>
      </w:r>
      <w:r w:rsidRPr="003D539C">
        <w:rPr>
          <w:rFonts w:ascii="Times New Roman" w:hAnsi="Times New Roman"/>
          <w:sz w:val="28"/>
          <w:szCs w:val="28"/>
        </w:rPr>
        <w:t xml:space="preserve">основные операции </w:t>
      </w:r>
      <w:r w:rsidRPr="00814487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</w:t>
      </w:r>
    </w:p>
    <w:p w:rsidR="00B166A1" w:rsidRPr="004826AA" w:rsidRDefault="00B166A1" w:rsidP="0081448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66A1" w:rsidRDefault="00B166A1" w:rsidP="004826A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622F5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1.8pt;height:203.4pt;visibility:visible">
            <v:imagedata r:id="rId9" o:title=""/>
          </v:shape>
        </w:pict>
      </w:r>
    </w:p>
    <w:p w:rsidR="00B166A1" w:rsidRDefault="00B166A1" w:rsidP="003D539C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166A1" w:rsidRPr="00814487" w:rsidRDefault="00B166A1" w:rsidP="003D539C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D539C">
        <w:rPr>
          <w:rFonts w:ascii="Times New Roman" w:hAnsi="Times New Roman"/>
          <w:sz w:val="28"/>
          <w:szCs w:val="28"/>
        </w:rPr>
        <w:t xml:space="preserve">исунок 1 - Управленческие функции и основные операции управления </w:t>
      </w:r>
      <w:r>
        <w:rPr>
          <w:rFonts w:ascii="Times New Roman" w:hAnsi="Times New Roman"/>
          <w:sz w:val="28"/>
          <w:szCs w:val="28"/>
        </w:rPr>
        <w:t>организацией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0AFB">
        <w:rPr>
          <w:rFonts w:ascii="Times New Roman" w:hAnsi="Times New Roman"/>
          <w:sz w:val="28"/>
          <w:szCs w:val="28"/>
        </w:rPr>
        <w:t xml:space="preserve">В качестве объектов </w:t>
      </w:r>
      <w:r>
        <w:rPr>
          <w:rFonts w:ascii="Times New Roman" w:hAnsi="Times New Roman"/>
          <w:sz w:val="28"/>
          <w:szCs w:val="28"/>
        </w:rPr>
        <w:t xml:space="preserve">исследования выступают  управляющие организации ЖКХ г. Краснодара. 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A13587">
        <w:rPr>
          <w:rFonts w:ascii="Times New Roman" w:hAnsi="Times New Roman"/>
          <w:sz w:val="28"/>
          <w:szCs w:val="28"/>
        </w:rPr>
        <w:t>глубленное исследование проводилось по данным</w:t>
      </w:r>
      <w:r>
        <w:rPr>
          <w:rFonts w:ascii="Times New Roman" w:hAnsi="Times New Roman"/>
          <w:sz w:val="28"/>
          <w:szCs w:val="28"/>
        </w:rPr>
        <w:t xml:space="preserve"> крупнейших управляющих организаций жилищно-коммунального комплекса ЮФО</w:t>
      </w:r>
      <w:r w:rsidRPr="00A13587">
        <w:rPr>
          <w:rFonts w:ascii="Times New Roman" w:hAnsi="Times New Roman"/>
          <w:sz w:val="28"/>
          <w:szCs w:val="28"/>
        </w:rPr>
        <w:t>: ООО «ГУК-Краснодар», МУ РЭП № 32.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66A1" w:rsidRPr="00A13587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3587">
        <w:rPr>
          <w:rFonts w:ascii="Times New Roman" w:hAnsi="Times New Roman"/>
          <w:sz w:val="28"/>
          <w:szCs w:val="28"/>
        </w:rPr>
        <w:t>Предмет</w:t>
      </w:r>
      <w:r>
        <w:rPr>
          <w:rFonts w:ascii="Times New Roman" w:hAnsi="Times New Roman"/>
          <w:sz w:val="28"/>
          <w:szCs w:val="28"/>
        </w:rPr>
        <w:t>ом</w:t>
      </w:r>
      <w:r w:rsidRPr="00A13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</w:t>
      </w:r>
      <w:r w:rsidRPr="00A13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совокупность </w:t>
      </w:r>
      <w:r w:rsidRPr="00A13587">
        <w:rPr>
          <w:rFonts w:ascii="Times New Roman" w:hAnsi="Times New Roman"/>
          <w:sz w:val="28"/>
          <w:szCs w:val="28"/>
        </w:rPr>
        <w:t xml:space="preserve">теоретических, методических и практических вопросов </w:t>
      </w:r>
      <w:r>
        <w:rPr>
          <w:rFonts w:ascii="Times New Roman" w:hAnsi="Times New Roman"/>
          <w:sz w:val="28"/>
          <w:szCs w:val="28"/>
        </w:rPr>
        <w:t>внедрения контроллинга</w:t>
      </w:r>
      <w:r w:rsidRPr="00A1358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систему управления управляющих организаций</w:t>
      </w:r>
      <w:r w:rsidRPr="00A13587">
        <w:rPr>
          <w:rFonts w:ascii="Times New Roman" w:hAnsi="Times New Roman"/>
          <w:sz w:val="28"/>
          <w:szCs w:val="28"/>
        </w:rPr>
        <w:t xml:space="preserve"> жилищно-коммунального хозяйства.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0CC">
        <w:rPr>
          <w:rFonts w:ascii="Times New Roman" w:hAnsi="Times New Roman"/>
          <w:sz w:val="28"/>
          <w:szCs w:val="28"/>
        </w:rPr>
        <w:t>На современном этапе многие ученые уделяют большое внимание определению и исследованию сущности категории контроллинг.</w:t>
      </w:r>
      <w:r>
        <w:rPr>
          <w:rFonts w:ascii="Times New Roman" w:hAnsi="Times New Roman"/>
          <w:sz w:val="28"/>
          <w:szCs w:val="28"/>
        </w:rPr>
        <w:t xml:space="preserve"> Интерес вызван, прежде всего, необходимостью решения проблем в части формирования бухгалтерской финансовой и управленческой информации в условиях современного контроллинга и сближения с международными стандартами финансовой отчетности.</w:t>
      </w:r>
      <w:r w:rsidRPr="004E30CC">
        <w:rPr>
          <w:rFonts w:ascii="Times New Roman" w:hAnsi="Times New Roman"/>
          <w:sz w:val="28"/>
          <w:szCs w:val="28"/>
        </w:rPr>
        <w:t xml:space="preserve"> 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0CC">
        <w:rPr>
          <w:rFonts w:ascii="Times New Roman" w:hAnsi="Times New Roman"/>
          <w:sz w:val="28"/>
          <w:szCs w:val="28"/>
        </w:rPr>
        <w:t xml:space="preserve">В отечественной науке контроллинг </w:t>
      </w:r>
      <w:r>
        <w:rPr>
          <w:rFonts w:ascii="Times New Roman" w:hAnsi="Times New Roman"/>
          <w:sz w:val="28"/>
          <w:szCs w:val="28"/>
        </w:rPr>
        <w:t xml:space="preserve">(в том числе и в отрасли жилищно-коммунального хозяйства) </w:t>
      </w:r>
      <w:r w:rsidRPr="004E30CC">
        <w:rPr>
          <w:rFonts w:ascii="Times New Roman" w:hAnsi="Times New Roman"/>
          <w:sz w:val="28"/>
          <w:szCs w:val="28"/>
        </w:rPr>
        <w:t>стали исследовать:</w:t>
      </w:r>
      <w:r>
        <w:rPr>
          <w:rFonts w:ascii="Times New Roman" w:hAnsi="Times New Roman"/>
          <w:sz w:val="28"/>
          <w:szCs w:val="28"/>
        </w:rPr>
        <w:t xml:space="preserve"> Р. А. Алборов,  А. И.</w:t>
      </w:r>
      <w:r w:rsidRPr="004E30CC">
        <w:rPr>
          <w:rFonts w:ascii="Times New Roman" w:hAnsi="Times New Roman"/>
          <w:sz w:val="28"/>
          <w:szCs w:val="28"/>
        </w:rPr>
        <w:t xml:space="preserve"> Важнов</w:t>
      </w:r>
      <w:r>
        <w:rPr>
          <w:rFonts w:ascii="Times New Roman" w:hAnsi="Times New Roman"/>
          <w:sz w:val="28"/>
          <w:szCs w:val="28"/>
        </w:rPr>
        <w:t>, М. А. Вахрушина, В. В. Говдя, Ж. В. Дегальцева, В. Б. </w:t>
      </w:r>
      <w:r w:rsidRPr="004E30CC">
        <w:rPr>
          <w:rFonts w:ascii="Times New Roman" w:hAnsi="Times New Roman"/>
          <w:sz w:val="28"/>
          <w:szCs w:val="28"/>
        </w:rPr>
        <w:t>Ивашкевич</w:t>
      </w:r>
      <w:r>
        <w:rPr>
          <w:rFonts w:ascii="Times New Roman" w:hAnsi="Times New Roman"/>
          <w:sz w:val="28"/>
          <w:szCs w:val="28"/>
        </w:rPr>
        <w:t>,</w:t>
      </w:r>
      <w:r w:rsidRPr="004E30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Е. И. Костюкова, </w:t>
      </w:r>
      <w:r w:rsidRPr="004E30CC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 </w:t>
      </w:r>
      <w:r w:rsidRPr="004E30CC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 </w:t>
      </w:r>
      <w:r w:rsidRPr="004E30CC">
        <w:rPr>
          <w:rFonts w:ascii="Times New Roman" w:hAnsi="Times New Roman"/>
          <w:sz w:val="28"/>
          <w:szCs w:val="28"/>
        </w:rPr>
        <w:t>Мельник,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30CC">
        <w:rPr>
          <w:rFonts w:ascii="Times New Roman" w:hAnsi="Times New Roman"/>
          <w:sz w:val="28"/>
          <w:szCs w:val="28"/>
        </w:rPr>
        <w:t>М. Карминский</w:t>
      </w:r>
      <w:r>
        <w:rPr>
          <w:rFonts w:ascii="Times New Roman" w:hAnsi="Times New Roman"/>
          <w:sz w:val="28"/>
          <w:szCs w:val="28"/>
        </w:rPr>
        <w:t>, Н. К. Кемайкин, Н. И. Оленев</w:t>
      </w:r>
      <w:r w:rsidRPr="004E30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М. Н. Павленков, Э. А. </w:t>
      </w:r>
      <w:r w:rsidRPr="004E30CC">
        <w:rPr>
          <w:rFonts w:ascii="Times New Roman" w:hAnsi="Times New Roman"/>
          <w:sz w:val="28"/>
          <w:szCs w:val="28"/>
        </w:rPr>
        <w:t>Уткин</w:t>
      </w:r>
      <w:r>
        <w:rPr>
          <w:rFonts w:ascii="Times New Roman" w:hAnsi="Times New Roman"/>
          <w:sz w:val="28"/>
          <w:szCs w:val="28"/>
        </w:rPr>
        <w:t>, М. А. Федотова, Л. И. Хоружий</w:t>
      </w:r>
      <w:r w:rsidRPr="004E30CC">
        <w:rPr>
          <w:rFonts w:ascii="Times New Roman" w:hAnsi="Times New Roman"/>
          <w:sz w:val="28"/>
          <w:szCs w:val="28"/>
        </w:rPr>
        <w:t xml:space="preserve"> и др.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этом, несмотря на многочисленные исследования этой проблемы, ряд вопросов не получает достаточно полного решения, особенно применительно отрасли жилищно-коммунального хозяйства, в том числе </w:t>
      </w:r>
      <w:r w:rsidRPr="004E30CC">
        <w:rPr>
          <w:rFonts w:ascii="Times New Roman" w:hAnsi="Times New Roman"/>
          <w:sz w:val="28"/>
          <w:szCs w:val="28"/>
        </w:rPr>
        <w:t xml:space="preserve">не полно </w:t>
      </w:r>
      <w:r>
        <w:rPr>
          <w:rFonts w:ascii="Times New Roman" w:hAnsi="Times New Roman"/>
          <w:sz w:val="28"/>
          <w:szCs w:val="28"/>
        </w:rPr>
        <w:t>о</w:t>
      </w:r>
      <w:r w:rsidRPr="004E30CC">
        <w:rPr>
          <w:rFonts w:ascii="Times New Roman" w:hAnsi="Times New Roman"/>
          <w:sz w:val="28"/>
          <w:szCs w:val="28"/>
        </w:rPr>
        <w:t>характериз</w:t>
      </w:r>
      <w:r>
        <w:rPr>
          <w:rFonts w:ascii="Times New Roman" w:hAnsi="Times New Roman"/>
          <w:sz w:val="28"/>
          <w:szCs w:val="28"/>
        </w:rPr>
        <w:t>ована</w:t>
      </w:r>
      <w:r w:rsidRPr="004E30CC">
        <w:rPr>
          <w:rFonts w:ascii="Times New Roman" w:hAnsi="Times New Roman"/>
          <w:sz w:val="28"/>
          <w:szCs w:val="28"/>
        </w:rPr>
        <w:t xml:space="preserve"> специфик</w:t>
      </w:r>
      <w:r>
        <w:rPr>
          <w:rFonts w:ascii="Times New Roman" w:hAnsi="Times New Roman"/>
          <w:sz w:val="28"/>
          <w:szCs w:val="28"/>
        </w:rPr>
        <w:t>а</w:t>
      </w:r>
      <w:r w:rsidRPr="004E30CC">
        <w:rPr>
          <w:rFonts w:ascii="Times New Roman" w:hAnsi="Times New Roman"/>
          <w:sz w:val="28"/>
          <w:szCs w:val="28"/>
        </w:rPr>
        <w:t xml:space="preserve"> контроллинга в качестве современного инструмента управления</w:t>
      </w:r>
      <w:r>
        <w:rPr>
          <w:rFonts w:ascii="Times New Roman" w:hAnsi="Times New Roman"/>
          <w:sz w:val="28"/>
          <w:szCs w:val="28"/>
        </w:rPr>
        <w:t xml:space="preserve"> в организациях, оказывающих услуги по управлению жилыми домами</w:t>
      </w:r>
      <w:r w:rsidRPr="004E30CC">
        <w:rPr>
          <w:rFonts w:ascii="Times New Roman" w:hAnsi="Times New Roman"/>
          <w:sz w:val="28"/>
          <w:szCs w:val="28"/>
        </w:rPr>
        <w:t xml:space="preserve">. </w:t>
      </w:r>
    </w:p>
    <w:p w:rsidR="00B166A1" w:rsidRPr="00212C0C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0CC">
        <w:rPr>
          <w:rFonts w:ascii="Times New Roman" w:hAnsi="Times New Roman"/>
          <w:sz w:val="28"/>
          <w:szCs w:val="28"/>
        </w:rPr>
        <w:t xml:space="preserve">В работах заложены </w:t>
      </w:r>
      <w:r>
        <w:rPr>
          <w:rFonts w:ascii="Times New Roman" w:hAnsi="Times New Roman"/>
          <w:sz w:val="28"/>
          <w:szCs w:val="28"/>
        </w:rPr>
        <w:t xml:space="preserve">предпосылки развития </w:t>
      </w:r>
      <w:r w:rsidRPr="004E30CC">
        <w:rPr>
          <w:rFonts w:ascii="Times New Roman" w:hAnsi="Times New Roman"/>
          <w:sz w:val="28"/>
          <w:szCs w:val="28"/>
        </w:rPr>
        <w:t xml:space="preserve"> контроллинга как одного из наиболее эффективных управленческих инструментов на современном этапе </w:t>
      </w:r>
      <w:r>
        <w:rPr>
          <w:rFonts w:ascii="Times New Roman" w:hAnsi="Times New Roman"/>
          <w:sz w:val="28"/>
          <w:szCs w:val="28"/>
        </w:rPr>
        <w:t>становления рынка жилищно-коммунальных услуг</w:t>
      </w:r>
      <w:r w:rsidRPr="004E30CC">
        <w:rPr>
          <w:rFonts w:ascii="Times New Roman" w:hAnsi="Times New Roman"/>
          <w:sz w:val="28"/>
          <w:szCs w:val="28"/>
        </w:rPr>
        <w:t>, который нуждается в  дополнительных исследованиях.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. Я. Юсупова на основании данных проведенных исследований </w:t>
      </w:r>
      <w:r w:rsidRPr="00174E1B">
        <w:rPr>
          <w:rFonts w:ascii="Times New Roman" w:hAnsi="Times New Roman"/>
          <w:sz w:val="28"/>
          <w:szCs w:val="28"/>
        </w:rPr>
        <w:t xml:space="preserve">практики </w:t>
      </w:r>
      <w:r>
        <w:rPr>
          <w:rFonts w:ascii="Times New Roman" w:hAnsi="Times New Roman"/>
          <w:sz w:val="28"/>
          <w:szCs w:val="28"/>
        </w:rPr>
        <w:t>применения контроллинга в</w:t>
      </w:r>
      <w:r w:rsidRPr="00174E1B">
        <w:rPr>
          <w:rFonts w:ascii="Times New Roman" w:hAnsi="Times New Roman"/>
          <w:sz w:val="28"/>
          <w:szCs w:val="28"/>
        </w:rPr>
        <w:t xml:space="preserve"> ведущих отечественных </w:t>
      </w:r>
      <w:r>
        <w:rPr>
          <w:rFonts w:ascii="Times New Roman" w:hAnsi="Times New Roman"/>
          <w:sz w:val="28"/>
          <w:szCs w:val="28"/>
        </w:rPr>
        <w:t>организациях делает</w:t>
      </w:r>
      <w:r w:rsidRPr="00174E1B">
        <w:rPr>
          <w:rFonts w:ascii="Times New Roman" w:hAnsi="Times New Roman"/>
          <w:sz w:val="28"/>
          <w:szCs w:val="28"/>
        </w:rPr>
        <w:t xml:space="preserve"> следующие выводы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3A5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0E3A53">
        <w:rPr>
          <w:rFonts w:ascii="Times New Roman" w:hAnsi="Times New Roman"/>
          <w:sz w:val="28"/>
          <w:szCs w:val="28"/>
        </w:rPr>
        <w:t>]</w:t>
      </w:r>
      <w:r w:rsidRPr="00174E1B">
        <w:rPr>
          <w:rFonts w:ascii="Times New Roman" w:hAnsi="Times New Roman"/>
          <w:sz w:val="28"/>
          <w:szCs w:val="28"/>
        </w:rPr>
        <w:t>: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74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внедрение контроллинга в</w:t>
      </w:r>
      <w:r w:rsidRPr="00174E1B">
        <w:rPr>
          <w:rFonts w:ascii="Times New Roman" w:hAnsi="Times New Roman"/>
          <w:sz w:val="28"/>
          <w:szCs w:val="28"/>
        </w:rPr>
        <w:t xml:space="preserve"> отечественных </w:t>
      </w:r>
      <w:r>
        <w:rPr>
          <w:rFonts w:ascii="Times New Roman" w:hAnsi="Times New Roman"/>
          <w:sz w:val="28"/>
          <w:szCs w:val="28"/>
        </w:rPr>
        <w:t>организациях</w:t>
      </w:r>
      <w:r w:rsidRPr="00174E1B">
        <w:rPr>
          <w:rFonts w:ascii="Times New Roman" w:hAnsi="Times New Roman"/>
          <w:sz w:val="28"/>
          <w:szCs w:val="28"/>
        </w:rPr>
        <w:t xml:space="preserve"> выступает как закономерное явление, полностью соответствующее новым реалиям на отечественном и </w:t>
      </w:r>
      <w:r>
        <w:rPr>
          <w:rFonts w:ascii="Times New Roman" w:hAnsi="Times New Roman"/>
          <w:sz w:val="28"/>
          <w:szCs w:val="28"/>
        </w:rPr>
        <w:t>мировом рынках;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74E1B">
        <w:rPr>
          <w:rFonts w:ascii="Times New Roman" w:hAnsi="Times New Roman"/>
          <w:sz w:val="28"/>
          <w:szCs w:val="28"/>
        </w:rPr>
        <w:t xml:space="preserve">рименение элементов и системы контроллинга становится достоянием все более широкого круга российских </w:t>
      </w:r>
      <w:r>
        <w:rPr>
          <w:rFonts w:ascii="Times New Roman" w:hAnsi="Times New Roman"/>
          <w:sz w:val="28"/>
          <w:szCs w:val="28"/>
        </w:rPr>
        <w:t>организаций</w:t>
      </w:r>
      <w:r w:rsidRPr="00174E1B">
        <w:rPr>
          <w:rFonts w:ascii="Times New Roman" w:hAnsi="Times New Roman"/>
          <w:sz w:val="28"/>
          <w:szCs w:val="28"/>
        </w:rPr>
        <w:t>, в основном крупных, по существу во всех сферах хозяйства, что практически повсеместн</w:t>
      </w:r>
      <w:r>
        <w:rPr>
          <w:rFonts w:ascii="Times New Roman" w:hAnsi="Times New Roman"/>
          <w:sz w:val="28"/>
          <w:szCs w:val="28"/>
        </w:rPr>
        <w:t>о дает положительные результаты;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74E1B">
        <w:rPr>
          <w:rFonts w:ascii="Times New Roman" w:hAnsi="Times New Roman"/>
          <w:sz w:val="28"/>
          <w:szCs w:val="28"/>
        </w:rPr>
        <w:t>рактика доказала, что для того</w:t>
      </w:r>
      <w:r>
        <w:rPr>
          <w:rFonts w:ascii="Times New Roman" w:hAnsi="Times New Roman"/>
          <w:sz w:val="28"/>
          <w:szCs w:val="28"/>
        </w:rPr>
        <w:t>,</w:t>
      </w:r>
      <w:r w:rsidRPr="00174E1B">
        <w:rPr>
          <w:rFonts w:ascii="Times New Roman" w:hAnsi="Times New Roman"/>
          <w:sz w:val="28"/>
          <w:szCs w:val="28"/>
        </w:rPr>
        <w:t xml:space="preserve"> чтобы потенциал контроллинга проявился в полной мере, нужна системная подготовка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174E1B">
        <w:rPr>
          <w:rFonts w:ascii="Times New Roman" w:hAnsi="Times New Roman"/>
          <w:sz w:val="28"/>
          <w:szCs w:val="28"/>
        </w:rPr>
        <w:t>, всего его персонала к подобного рода работе.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74E1B">
        <w:rPr>
          <w:rFonts w:ascii="Times New Roman" w:hAnsi="Times New Roman"/>
          <w:sz w:val="28"/>
          <w:szCs w:val="28"/>
        </w:rPr>
        <w:t xml:space="preserve">в практике внедрения контроллинга </w:t>
      </w:r>
      <w:r>
        <w:rPr>
          <w:rFonts w:ascii="Times New Roman" w:hAnsi="Times New Roman"/>
          <w:sz w:val="28"/>
          <w:szCs w:val="28"/>
        </w:rPr>
        <w:t>организации</w:t>
      </w:r>
      <w:r w:rsidRPr="00174E1B">
        <w:rPr>
          <w:rFonts w:ascii="Times New Roman" w:hAnsi="Times New Roman"/>
          <w:sz w:val="28"/>
          <w:szCs w:val="28"/>
        </w:rPr>
        <w:t xml:space="preserve"> сначала используют отдельные его элементы, которые в последующем постепенно материализуются в систему, в рамках которой все составные части взаимоувязаны и </w:t>
      </w:r>
      <w:r>
        <w:rPr>
          <w:rFonts w:ascii="Times New Roman" w:hAnsi="Times New Roman"/>
          <w:sz w:val="28"/>
          <w:szCs w:val="28"/>
        </w:rPr>
        <w:t>взаимообусловлены;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174E1B">
        <w:rPr>
          <w:rFonts w:ascii="Times New Roman" w:hAnsi="Times New Roman"/>
          <w:sz w:val="28"/>
          <w:szCs w:val="28"/>
        </w:rPr>
        <w:t xml:space="preserve">онтроллинг по мере повышения эффективности и расширения масштабов его применения все больше становится ключевым инструментом радикальной перестройки всей экономики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174E1B">
        <w:rPr>
          <w:rFonts w:ascii="Times New Roman" w:hAnsi="Times New Roman"/>
          <w:sz w:val="28"/>
          <w:szCs w:val="28"/>
        </w:rPr>
        <w:t xml:space="preserve"> на инновационной основе, упрочения системы финансов, совершения отчетности и превра</w:t>
      </w:r>
      <w:r>
        <w:rPr>
          <w:rFonts w:ascii="Times New Roman" w:hAnsi="Times New Roman"/>
          <w:sz w:val="28"/>
          <w:szCs w:val="28"/>
        </w:rPr>
        <w:t>щается в генератор нововведений;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74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174E1B">
        <w:rPr>
          <w:rFonts w:ascii="Times New Roman" w:hAnsi="Times New Roman"/>
          <w:sz w:val="28"/>
          <w:szCs w:val="28"/>
        </w:rPr>
        <w:t>спех внедрения системы контроллинга обычно обусловлен не только привлечением высококвалифицированных специалистов в данной области, но и, прежде всего, подготовкой и переподготовкой значительной части персонала, что обеспечивает повышение профессиональной подготовки, а также способствует росту производительности труда, развитию новат</w:t>
      </w:r>
      <w:r>
        <w:rPr>
          <w:rFonts w:ascii="Times New Roman" w:hAnsi="Times New Roman"/>
          <w:sz w:val="28"/>
          <w:szCs w:val="28"/>
        </w:rPr>
        <w:t>орства и рационализаторства;</w:t>
      </w:r>
    </w:p>
    <w:p w:rsidR="00B166A1" w:rsidRPr="00174E1B" w:rsidRDefault="00B166A1" w:rsidP="00174E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174E1B">
        <w:rPr>
          <w:rFonts w:ascii="Times New Roman" w:hAnsi="Times New Roman"/>
          <w:sz w:val="28"/>
          <w:szCs w:val="28"/>
        </w:rPr>
        <w:t xml:space="preserve">аибольший эффект внедрения контроллинга приносит активное использование корпоративных информационных систем, в частности </w:t>
      </w:r>
      <w:r w:rsidRPr="00174E1B">
        <w:rPr>
          <w:rFonts w:ascii="Times New Roman" w:hAnsi="Times New Roman"/>
          <w:sz w:val="28"/>
          <w:szCs w:val="28"/>
          <w:lang w:val="en-US"/>
        </w:rPr>
        <w:t>ERP</w:t>
      </w:r>
      <w:r w:rsidRPr="00174E1B">
        <w:rPr>
          <w:rFonts w:ascii="Times New Roman" w:hAnsi="Times New Roman"/>
          <w:sz w:val="28"/>
          <w:szCs w:val="28"/>
        </w:rPr>
        <w:t>, обеспечивающих для него информационную базу.</w:t>
      </w:r>
    </w:p>
    <w:p w:rsidR="00B166A1" w:rsidRPr="00A82213" w:rsidRDefault="00B166A1" w:rsidP="00A822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Проведенное исследование деятельности</w:t>
      </w:r>
      <w:r w:rsidRPr="00A822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управляющих организаций жилищно-коммунального хозяйства</w:t>
      </w:r>
      <w:r w:rsidRPr="00A82213">
        <w:rPr>
          <w:rFonts w:ascii="Times New Roman" w:hAnsi="Times New Roman"/>
          <w:sz w:val="28"/>
          <w:szCs w:val="28"/>
        </w:rPr>
        <w:t xml:space="preserve"> России показал, что в 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213">
        <w:rPr>
          <w:rFonts w:ascii="Times New Roman" w:hAnsi="Times New Roman"/>
          <w:sz w:val="28"/>
          <w:szCs w:val="28"/>
        </w:rPr>
        <w:t>время сложились благоприятные условия для развития контроллинга</w:t>
      </w:r>
      <w:r>
        <w:rPr>
          <w:rFonts w:ascii="Times New Roman" w:hAnsi="Times New Roman"/>
          <w:sz w:val="28"/>
          <w:szCs w:val="28"/>
        </w:rPr>
        <w:t xml:space="preserve"> в данной отрасли</w:t>
      </w:r>
      <w:r w:rsidRPr="00A82213">
        <w:rPr>
          <w:rFonts w:ascii="Times New Roman" w:hAnsi="Times New Roman"/>
          <w:sz w:val="28"/>
          <w:szCs w:val="28"/>
        </w:rPr>
        <w:t>, обусловленные:</w:t>
      </w:r>
    </w:p>
    <w:p w:rsidR="00B166A1" w:rsidRPr="00A82213" w:rsidRDefault="00B166A1" w:rsidP="00A822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2213">
        <w:rPr>
          <w:rFonts w:ascii="Times New Roman" w:hAnsi="Times New Roman"/>
          <w:sz w:val="28"/>
          <w:szCs w:val="28"/>
        </w:rPr>
        <w:t>1) развитием частного предпринимательства, появлением эффективных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213">
        <w:rPr>
          <w:rFonts w:ascii="Times New Roman" w:hAnsi="Times New Roman"/>
          <w:sz w:val="28"/>
          <w:szCs w:val="28"/>
        </w:rPr>
        <w:t>собственников</w:t>
      </w:r>
      <w:r>
        <w:rPr>
          <w:rFonts w:ascii="Times New Roman" w:hAnsi="Times New Roman"/>
          <w:sz w:val="28"/>
          <w:szCs w:val="28"/>
        </w:rPr>
        <w:t xml:space="preserve"> – по состоянию на 01.01.2013 г. около 98% управляющих организаций жилищно-коммунального комплекса Краснодарского края имеют частную форму собственности</w:t>
      </w:r>
      <w:r w:rsidRPr="00A82213">
        <w:rPr>
          <w:rFonts w:ascii="Times New Roman" w:hAnsi="Times New Roman"/>
          <w:sz w:val="28"/>
          <w:szCs w:val="28"/>
        </w:rPr>
        <w:t>;</w:t>
      </w:r>
    </w:p>
    <w:p w:rsidR="00B166A1" w:rsidRPr="00A82213" w:rsidRDefault="00B166A1" w:rsidP="00A822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2213">
        <w:rPr>
          <w:rFonts w:ascii="Times New Roman" w:hAnsi="Times New Roman"/>
          <w:sz w:val="28"/>
          <w:szCs w:val="28"/>
        </w:rPr>
        <w:t>2) внедрени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A82213">
        <w:rPr>
          <w:rFonts w:ascii="Times New Roman" w:hAnsi="Times New Roman"/>
          <w:sz w:val="28"/>
          <w:szCs w:val="28"/>
        </w:rPr>
        <w:t>инновационных технологий управлени</w:t>
      </w:r>
      <w:r>
        <w:rPr>
          <w:rFonts w:ascii="Times New Roman" w:hAnsi="Times New Roman"/>
          <w:sz w:val="28"/>
          <w:szCs w:val="28"/>
        </w:rPr>
        <w:t>я</w:t>
      </w:r>
      <w:r w:rsidRPr="00A82213">
        <w:rPr>
          <w:rFonts w:ascii="Times New Roman" w:hAnsi="Times New Roman"/>
          <w:sz w:val="28"/>
          <w:szCs w:val="28"/>
        </w:rPr>
        <w:t>, основой которых выступает контроллинг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213">
        <w:rPr>
          <w:rFonts w:ascii="Times New Roman" w:hAnsi="Times New Roman"/>
          <w:sz w:val="28"/>
          <w:szCs w:val="28"/>
        </w:rPr>
        <w:t>высшее достижение современного менеджмента;</w:t>
      </w:r>
    </w:p>
    <w:p w:rsidR="00B166A1" w:rsidRDefault="00B166A1" w:rsidP="00A822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82213">
        <w:rPr>
          <w:rFonts w:ascii="Times New Roman" w:hAnsi="Times New Roman"/>
          <w:sz w:val="28"/>
          <w:szCs w:val="28"/>
        </w:rPr>
        <w:t xml:space="preserve">) созданием объединения профессионалов в рассматриваемой </w:t>
      </w:r>
      <w:r>
        <w:rPr>
          <w:rFonts w:ascii="Times New Roman" w:hAnsi="Times New Roman"/>
          <w:sz w:val="28"/>
          <w:szCs w:val="28"/>
        </w:rPr>
        <w:t xml:space="preserve">отрасли – принятые в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 изменения в Жилищный кодекс Российской Федерации обязали управляющие организации получать разрешительную документацию для осуществления деятельности, в том числе вступать в саморегулируемые организации (СРО)</w:t>
      </w:r>
      <w:r w:rsidRPr="00A82213">
        <w:rPr>
          <w:rFonts w:ascii="Times New Roman" w:hAnsi="Times New Roman"/>
          <w:sz w:val="28"/>
          <w:szCs w:val="28"/>
        </w:rPr>
        <w:t>.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с</w:t>
      </w:r>
      <w:r w:rsidRPr="001D135F">
        <w:rPr>
          <w:rFonts w:ascii="Times New Roman" w:hAnsi="Times New Roman"/>
          <w:sz w:val="28"/>
          <w:szCs w:val="28"/>
        </w:rPr>
        <w:t>истем</w:t>
      </w:r>
      <w:r>
        <w:rPr>
          <w:rFonts w:ascii="Times New Roman" w:hAnsi="Times New Roman"/>
          <w:sz w:val="28"/>
          <w:szCs w:val="28"/>
        </w:rPr>
        <w:t>ы</w:t>
      </w:r>
      <w:r w:rsidRPr="001D135F">
        <w:rPr>
          <w:rFonts w:ascii="Times New Roman" w:hAnsi="Times New Roman"/>
          <w:sz w:val="28"/>
          <w:szCs w:val="28"/>
        </w:rPr>
        <w:t xml:space="preserve"> контроллинга в управляющих организациях </w:t>
      </w:r>
      <w:r>
        <w:rPr>
          <w:rFonts w:ascii="Times New Roman" w:hAnsi="Times New Roman"/>
          <w:sz w:val="28"/>
          <w:szCs w:val="28"/>
        </w:rPr>
        <w:t>жилищно-коммунального хозяйства</w:t>
      </w:r>
      <w:r w:rsidRPr="001D135F">
        <w:rPr>
          <w:rFonts w:ascii="Times New Roman" w:hAnsi="Times New Roman"/>
          <w:sz w:val="28"/>
          <w:szCs w:val="28"/>
        </w:rPr>
        <w:t xml:space="preserve"> </w:t>
      </w:r>
      <w:r w:rsidRPr="00A92944">
        <w:rPr>
          <w:rFonts w:ascii="Times New Roman" w:hAnsi="Times New Roman"/>
          <w:sz w:val="28"/>
          <w:szCs w:val="28"/>
        </w:rPr>
        <w:t>позвол</w:t>
      </w:r>
      <w:r w:rsidRPr="001D135F">
        <w:rPr>
          <w:rFonts w:ascii="Times New Roman" w:hAnsi="Times New Roman"/>
          <w:sz w:val="28"/>
          <w:szCs w:val="28"/>
        </w:rPr>
        <w:t>и</w:t>
      </w:r>
      <w:r w:rsidRPr="00A9294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: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 xml:space="preserve">- провести </w:t>
      </w:r>
      <w:r w:rsidRPr="00A92944">
        <w:rPr>
          <w:rFonts w:ascii="Times New Roman" w:hAnsi="Times New Roman"/>
          <w:sz w:val="28"/>
          <w:szCs w:val="28"/>
        </w:rPr>
        <w:t xml:space="preserve">всесторонний анализ </w:t>
      </w:r>
      <w:r w:rsidRPr="001D135F">
        <w:rPr>
          <w:rFonts w:ascii="Times New Roman" w:hAnsi="Times New Roman"/>
          <w:sz w:val="28"/>
          <w:szCs w:val="28"/>
        </w:rPr>
        <w:t>и оценку деятельности экономического субъекта;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>- реорганизовать</w:t>
      </w:r>
      <w:r w:rsidRPr="00A92944">
        <w:rPr>
          <w:rFonts w:ascii="Times New Roman" w:hAnsi="Times New Roman"/>
          <w:sz w:val="28"/>
          <w:szCs w:val="28"/>
        </w:rPr>
        <w:t xml:space="preserve"> структуру </w:t>
      </w:r>
      <w:r w:rsidRPr="001D135F">
        <w:rPr>
          <w:rFonts w:ascii="Times New Roman" w:hAnsi="Times New Roman"/>
          <w:sz w:val="28"/>
          <w:szCs w:val="28"/>
        </w:rPr>
        <w:t>организации, опираясь на стратегическое и тактическое направление ее развития;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 xml:space="preserve">- </w:t>
      </w:r>
      <w:r w:rsidRPr="00A92944">
        <w:rPr>
          <w:rFonts w:ascii="Times New Roman" w:hAnsi="Times New Roman"/>
          <w:sz w:val="28"/>
          <w:szCs w:val="28"/>
        </w:rPr>
        <w:t xml:space="preserve">оптимизировать </w:t>
      </w:r>
      <w:r w:rsidRPr="001D135F">
        <w:rPr>
          <w:rFonts w:ascii="Times New Roman" w:hAnsi="Times New Roman"/>
          <w:sz w:val="28"/>
          <w:szCs w:val="28"/>
        </w:rPr>
        <w:t>затраты и</w:t>
      </w:r>
      <w:r w:rsidRPr="00A92944">
        <w:rPr>
          <w:rFonts w:ascii="Times New Roman" w:hAnsi="Times New Roman"/>
          <w:sz w:val="28"/>
          <w:szCs w:val="28"/>
        </w:rPr>
        <w:t xml:space="preserve"> </w:t>
      </w:r>
      <w:r w:rsidRPr="001D135F">
        <w:rPr>
          <w:rFonts w:ascii="Times New Roman" w:hAnsi="Times New Roman"/>
          <w:sz w:val="28"/>
          <w:szCs w:val="28"/>
        </w:rPr>
        <w:t>налогообложение;</w:t>
      </w:r>
    </w:p>
    <w:p w:rsidR="00B166A1" w:rsidRPr="001D135F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 xml:space="preserve">- </w:t>
      </w:r>
      <w:r w:rsidRPr="00A92944">
        <w:rPr>
          <w:rFonts w:ascii="Times New Roman" w:hAnsi="Times New Roman"/>
          <w:sz w:val="28"/>
          <w:szCs w:val="28"/>
        </w:rPr>
        <w:t xml:space="preserve">повысить </w:t>
      </w:r>
      <w:r w:rsidRPr="001D135F">
        <w:rPr>
          <w:rFonts w:ascii="Times New Roman" w:hAnsi="Times New Roman"/>
          <w:sz w:val="28"/>
          <w:szCs w:val="28"/>
        </w:rPr>
        <w:t xml:space="preserve">ключевые финансовые показатели эффективности деятельности управляющей </w:t>
      </w:r>
      <w:r w:rsidRPr="00A92944">
        <w:rPr>
          <w:rFonts w:ascii="Times New Roman" w:hAnsi="Times New Roman"/>
          <w:sz w:val="28"/>
          <w:szCs w:val="28"/>
        </w:rPr>
        <w:t>организации</w:t>
      </w:r>
      <w:r w:rsidRPr="001D1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жилищно-коммунального хозяйства</w:t>
      </w:r>
      <w:r w:rsidRPr="001D135F">
        <w:rPr>
          <w:rFonts w:ascii="Times New Roman" w:hAnsi="Times New Roman"/>
          <w:sz w:val="28"/>
          <w:szCs w:val="28"/>
        </w:rPr>
        <w:t xml:space="preserve">. </w:t>
      </w:r>
    </w:p>
    <w:p w:rsidR="00B166A1" w:rsidRDefault="00B166A1" w:rsidP="005E339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в качестве цели контроллинга можно назвать о</w:t>
      </w:r>
      <w:r w:rsidRPr="005E339B">
        <w:rPr>
          <w:rFonts w:ascii="Times New Roman" w:hAnsi="Times New Roman"/>
          <w:sz w:val="28"/>
          <w:szCs w:val="28"/>
        </w:rPr>
        <w:t>птимизаци</w:t>
      </w:r>
      <w:r>
        <w:rPr>
          <w:rFonts w:ascii="Times New Roman" w:hAnsi="Times New Roman"/>
          <w:sz w:val="28"/>
          <w:szCs w:val="28"/>
        </w:rPr>
        <w:t>ю</w:t>
      </w:r>
      <w:r w:rsidRPr="005E339B">
        <w:rPr>
          <w:rFonts w:ascii="Times New Roman" w:hAnsi="Times New Roman"/>
          <w:sz w:val="28"/>
          <w:szCs w:val="28"/>
        </w:rPr>
        <w:t xml:space="preserve"> стабильности экономического </w:t>
      </w:r>
      <w:r>
        <w:rPr>
          <w:rFonts w:ascii="Times New Roman" w:hAnsi="Times New Roman"/>
          <w:sz w:val="28"/>
          <w:szCs w:val="28"/>
        </w:rPr>
        <w:t>положения</w:t>
      </w:r>
      <w:r w:rsidRPr="005E339B">
        <w:rPr>
          <w:rFonts w:ascii="Times New Roman" w:hAnsi="Times New Roman"/>
          <w:sz w:val="28"/>
          <w:szCs w:val="28"/>
        </w:rPr>
        <w:t xml:space="preserve"> и развитие потенциальных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339B">
        <w:rPr>
          <w:rFonts w:ascii="Times New Roman" w:hAnsi="Times New Roman"/>
          <w:sz w:val="28"/>
          <w:szCs w:val="28"/>
        </w:rPr>
        <w:t xml:space="preserve">возможностей </w:t>
      </w:r>
      <w:r>
        <w:rPr>
          <w:rFonts w:ascii="Times New Roman" w:hAnsi="Times New Roman"/>
          <w:sz w:val="28"/>
          <w:szCs w:val="28"/>
        </w:rPr>
        <w:t>управляющих организаций жилищно-коммунального хозяйства.</w:t>
      </w:r>
    </w:p>
    <w:p w:rsidR="00B166A1" w:rsidRPr="001D135F" w:rsidRDefault="00B166A1" w:rsidP="005E339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135F">
        <w:rPr>
          <w:rFonts w:ascii="Times New Roman" w:hAnsi="Times New Roman"/>
          <w:sz w:val="28"/>
          <w:szCs w:val="28"/>
        </w:rPr>
        <w:t xml:space="preserve">При формировании системы контроллинга в организациях, оказывающих услуги по управлению многоквартирными </w:t>
      </w:r>
      <w:r>
        <w:rPr>
          <w:rFonts w:ascii="Times New Roman" w:hAnsi="Times New Roman"/>
          <w:sz w:val="28"/>
          <w:szCs w:val="28"/>
        </w:rPr>
        <w:t xml:space="preserve">жилыми </w:t>
      </w:r>
      <w:r w:rsidRPr="001D135F">
        <w:rPr>
          <w:rFonts w:ascii="Times New Roman" w:hAnsi="Times New Roman"/>
          <w:sz w:val="28"/>
          <w:szCs w:val="28"/>
        </w:rPr>
        <w:t xml:space="preserve">домами, важно учитывать следующие особенности функционирования </w:t>
      </w:r>
      <w:r>
        <w:rPr>
          <w:rFonts w:ascii="Times New Roman" w:hAnsi="Times New Roman"/>
          <w:sz w:val="28"/>
          <w:szCs w:val="28"/>
        </w:rPr>
        <w:t>исследуемых</w:t>
      </w:r>
      <w:r w:rsidRPr="001D135F">
        <w:rPr>
          <w:rFonts w:ascii="Times New Roman" w:hAnsi="Times New Roman"/>
          <w:sz w:val="28"/>
          <w:szCs w:val="28"/>
        </w:rPr>
        <w:t xml:space="preserve"> экономических субъектов:</w:t>
      </w:r>
    </w:p>
    <w:p w:rsidR="00B166A1" w:rsidRPr="008C2984" w:rsidRDefault="00B166A1" w:rsidP="005245FB">
      <w:pPr>
        <w:pStyle w:val="ConsPlusNormal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cs="Arial"/>
          <w:color w:val="333333"/>
          <w:sz w:val="30"/>
          <w:szCs w:val="30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цена на реализуемые </w:t>
      </w:r>
      <w:r w:rsidRPr="008C2984">
        <w:rPr>
          <w:rFonts w:ascii="Times New Roman" w:hAnsi="Times New Roman"/>
          <w:sz w:val="28"/>
          <w:szCs w:val="28"/>
        </w:rPr>
        <w:t>жилищно-коммунальны</w:t>
      </w:r>
      <w:r>
        <w:rPr>
          <w:rFonts w:ascii="Times New Roman" w:hAnsi="Times New Roman"/>
          <w:sz w:val="28"/>
          <w:szCs w:val="28"/>
        </w:rPr>
        <w:t>е</w:t>
      </w:r>
      <w:r w:rsidRPr="008C2984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и формируется на основании утвержденных тарифов, и подлежит изменению только в случаях, предусмотренных положениями нормативно-правовых актов Российской Федерации</w:t>
      </w:r>
      <w:r w:rsidRPr="008C2984">
        <w:rPr>
          <w:rFonts w:ascii="Times New Roman" w:hAnsi="Times New Roman"/>
          <w:sz w:val="28"/>
          <w:szCs w:val="28"/>
        </w:rPr>
        <w:t>;</w:t>
      </w:r>
    </w:p>
    <w:p w:rsidR="00B166A1" w:rsidRDefault="00B166A1" w:rsidP="005245FB">
      <w:pPr>
        <w:pStyle w:val="ConsPlusNormal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условия договора управления многоквартирным жилым домом  оказывают непосредственное влияние на осуществление хозяйственной деятельности управляющей организации жилищно-коммунального хозяйства;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особенности взаимосвязей в цепочке «ресурсоснабжающая организация – управляющая организация - конечный потребитель услуг», которые, с одной стороны, предполагают посредническую роль управляющей организации ЖКХ, а с другой, не освобождают экономический субъект от оплаты ресурсоснабжающим организациям за поставленные жилищно-коммунальные услуги при наличии долгов конечных потребителей таких услуг, а, следовательно, создают дополнительные финансовые риски.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90">
        <w:rPr>
          <w:rFonts w:ascii="Times New Roman" w:hAnsi="Times New Roman"/>
          <w:sz w:val="28"/>
          <w:szCs w:val="28"/>
        </w:rPr>
        <w:t xml:space="preserve">В связи </w:t>
      </w:r>
      <w:r>
        <w:rPr>
          <w:rFonts w:ascii="Times New Roman" w:hAnsi="Times New Roman"/>
          <w:sz w:val="28"/>
          <w:szCs w:val="28"/>
        </w:rPr>
        <w:t xml:space="preserve">с важностью задачи по достижению прозрачности системы расчетов с ресурсоснабжающими организациями и конечными потребителями особую роль в системе управления </w:t>
      </w:r>
      <w:r w:rsidRPr="00061D90">
        <w:rPr>
          <w:rFonts w:ascii="Times New Roman" w:hAnsi="Times New Roman"/>
          <w:sz w:val="28"/>
          <w:szCs w:val="28"/>
        </w:rPr>
        <w:t>управляющих организаций</w:t>
      </w:r>
      <w:r>
        <w:rPr>
          <w:rFonts w:ascii="Times New Roman" w:hAnsi="Times New Roman"/>
          <w:sz w:val="28"/>
          <w:szCs w:val="28"/>
        </w:rPr>
        <w:t xml:space="preserve"> жилищно-коммунального комплекса занимает контроллинг ресурсов.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</w:t>
      </w:r>
      <w:r w:rsidRPr="00B304DB">
        <w:rPr>
          <w:rFonts w:ascii="Times New Roman" w:hAnsi="Times New Roman"/>
          <w:sz w:val="28"/>
          <w:szCs w:val="28"/>
        </w:rPr>
        <w:t xml:space="preserve"> контроллинг</w:t>
      </w:r>
      <w:r>
        <w:rPr>
          <w:rFonts w:ascii="Times New Roman" w:hAnsi="Times New Roman"/>
          <w:sz w:val="28"/>
          <w:szCs w:val="28"/>
        </w:rPr>
        <w:t xml:space="preserve"> ресурсов рассматривать как</w:t>
      </w:r>
      <w:r w:rsidRPr="00B304DB">
        <w:rPr>
          <w:rFonts w:ascii="Times New Roman" w:hAnsi="Times New Roman"/>
          <w:sz w:val="28"/>
          <w:szCs w:val="28"/>
        </w:rPr>
        <w:t xml:space="preserve"> набор </w:t>
      </w:r>
      <w:r>
        <w:rPr>
          <w:rFonts w:ascii="Times New Roman" w:hAnsi="Times New Roman"/>
          <w:sz w:val="28"/>
          <w:szCs w:val="28"/>
        </w:rPr>
        <w:t>способов</w:t>
      </w:r>
      <w:r w:rsidRPr="00B304DB">
        <w:rPr>
          <w:rFonts w:ascii="Times New Roman" w:hAnsi="Times New Roman"/>
          <w:sz w:val="28"/>
          <w:szCs w:val="28"/>
        </w:rPr>
        <w:t xml:space="preserve"> совершенствовани</w:t>
      </w:r>
      <w:r>
        <w:rPr>
          <w:rFonts w:ascii="Times New Roman" w:hAnsi="Times New Roman"/>
          <w:sz w:val="28"/>
          <w:szCs w:val="28"/>
        </w:rPr>
        <w:t>я</w:t>
      </w:r>
      <w:r w:rsidRPr="00B304DB">
        <w:rPr>
          <w:rFonts w:ascii="Times New Roman" w:hAnsi="Times New Roman"/>
          <w:sz w:val="28"/>
          <w:szCs w:val="28"/>
        </w:rPr>
        <w:t xml:space="preserve"> учетной политики и управленческой практики </w:t>
      </w:r>
      <w:r>
        <w:rPr>
          <w:rFonts w:ascii="Times New Roman" w:hAnsi="Times New Roman"/>
          <w:sz w:val="28"/>
          <w:szCs w:val="28"/>
        </w:rPr>
        <w:t>экономических субъектов</w:t>
      </w:r>
      <w:r w:rsidRPr="00B304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направленный на максимизацию эффективности создаваемых информационных потоков о движении ресурсов экономического субъекта.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04DB">
        <w:rPr>
          <w:rFonts w:ascii="Times New Roman" w:hAnsi="Times New Roman"/>
          <w:sz w:val="28"/>
          <w:szCs w:val="28"/>
        </w:rPr>
        <w:t xml:space="preserve">С помощью </w:t>
      </w:r>
      <w:r>
        <w:rPr>
          <w:rFonts w:ascii="Times New Roman" w:hAnsi="Times New Roman"/>
          <w:sz w:val="28"/>
          <w:szCs w:val="28"/>
        </w:rPr>
        <w:t xml:space="preserve">инструмента </w:t>
      </w:r>
      <w:r w:rsidRPr="00B304DB">
        <w:rPr>
          <w:rFonts w:ascii="Times New Roman" w:hAnsi="Times New Roman"/>
          <w:sz w:val="28"/>
          <w:szCs w:val="28"/>
        </w:rPr>
        <w:t xml:space="preserve">контроллинга </w:t>
      </w:r>
      <w:r>
        <w:rPr>
          <w:rFonts w:ascii="Times New Roman" w:hAnsi="Times New Roman"/>
          <w:sz w:val="28"/>
          <w:szCs w:val="28"/>
        </w:rPr>
        <w:t xml:space="preserve">ресурсов </w:t>
      </w:r>
      <w:r w:rsidRPr="00B304DB">
        <w:rPr>
          <w:rFonts w:ascii="Times New Roman" w:hAnsi="Times New Roman"/>
          <w:sz w:val="28"/>
          <w:szCs w:val="28"/>
        </w:rPr>
        <w:t>могут быть решены традиционные про</w:t>
      </w:r>
      <w:r>
        <w:rPr>
          <w:rFonts w:ascii="Times New Roman" w:hAnsi="Times New Roman"/>
          <w:sz w:val="28"/>
          <w:szCs w:val="28"/>
        </w:rPr>
        <w:t>блемы менеджмента и учета управляющих организаций ЖКХ</w:t>
      </w:r>
      <w:r w:rsidRPr="00B304DB">
        <w:rPr>
          <w:rFonts w:ascii="Times New Roman" w:hAnsi="Times New Roman"/>
          <w:sz w:val="28"/>
          <w:szCs w:val="28"/>
        </w:rPr>
        <w:t>: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расхождения между объемами приобретенного и поставленного коммунального ресурса;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отсутствие прогнозирования, регулирования и контроля соотношения </w:t>
      </w:r>
      <w:r w:rsidRPr="00B304DB">
        <w:rPr>
          <w:rFonts w:ascii="Times New Roman" w:hAnsi="Times New Roman"/>
          <w:sz w:val="28"/>
          <w:szCs w:val="28"/>
        </w:rPr>
        <w:t>дебиторск</w:t>
      </w:r>
      <w:r>
        <w:rPr>
          <w:rFonts w:ascii="Times New Roman" w:hAnsi="Times New Roman"/>
          <w:sz w:val="28"/>
          <w:szCs w:val="28"/>
        </w:rPr>
        <w:t>ой</w:t>
      </w:r>
      <w:r w:rsidRPr="00B304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кредиторской </w:t>
      </w:r>
      <w:r w:rsidRPr="00B304DB">
        <w:rPr>
          <w:rFonts w:ascii="Times New Roman" w:hAnsi="Times New Roman"/>
          <w:sz w:val="28"/>
          <w:szCs w:val="28"/>
        </w:rPr>
        <w:t>задолженност</w:t>
      </w:r>
      <w:r>
        <w:rPr>
          <w:rFonts w:ascii="Times New Roman" w:hAnsi="Times New Roman"/>
          <w:sz w:val="28"/>
          <w:szCs w:val="28"/>
        </w:rPr>
        <w:t>и в части расчетов за коммунальные ресурсы;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304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низкий уровень контроля движения коммунальных ресурсов в управляющей организации ЖКХ;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неверное распределение ресурсов между конечными потребителями жилищно-коммунальных услуг.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Важность внедрения контроллинга ресурсов в управляющих организациях жилищно-коммунального хозяйства состоит в том, что он позволяет решить вышеперечисленные проблемы и  при этом </w:t>
      </w:r>
      <w:r w:rsidRPr="00B304DB">
        <w:rPr>
          <w:rFonts w:ascii="Times New Roman" w:hAnsi="Times New Roman"/>
          <w:sz w:val="28"/>
          <w:szCs w:val="28"/>
        </w:rPr>
        <w:t>выполняет следующие задачи: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планирование и контроль движения финансовых и коммунальных ресурсов;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304DB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равенства поступивших и поставленных коммунальных и финансовых ресурсов</w:t>
      </w:r>
      <w:r w:rsidRPr="00B304DB">
        <w:rPr>
          <w:rFonts w:ascii="Times New Roman" w:hAnsi="Times New Roman"/>
          <w:sz w:val="28"/>
          <w:szCs w:val="28"/>
        </w:rPr>
        <w:t>;</w:t>
      </w:r>
    </w:p>
    <w:p w:rsidR="00B166A1" w:rsidRPr="00B304D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взаимодействие бухгалтерского </w:t>
      </w:r>
      <w:r w:rsidRPr="00B304DB">
        <w:rPr>
          <w:rFonts w:ascii="Times New Roman" w:hAnsi="Times New Roman"/>
          <w:sz w:val="28"/>
          <w:szCs w:val="28"/>
        </w:rPr>
        <w:t xml:space="preserve">финансового и </w:t>
      </w:r>
      <w:r>
        <w:rPr>
          <w:rFonts w:ascii="Times New Roman" w:hAnsi="Times New Roman"/>
          <w:sz w:val="28"/>
          <w:szCs w:val="28"/>
        </w:rPr>
        <w:t xml:space="preserve"> управленческого </w:t>
      </w:r>
      <w:r w:rsidRPr="00B304DB">
        <w:rPr>
          <w:rFonts w:ascii="Times New Roman" w:hAnsi="Times New Roman"/>
          <w:sz w:val="28"/>
          <w:szCs w:val="28"/>
        </w:rPr>
        <w:t>учета</w:t>
      </w:r>
      <w:r>
        <w:rPr>
          <w:rFonts w:ascii="Times New Roman" w:hAnsi="Times New Roman"/>
          <w:sz w:val="28"/>
          <w:szCs w:val="28"/>
        </w:rPr>
        <w:t xml:space="preserve"> в целях контроля движения ресурсов</w:t>
      </w:r>
      <w:r w:rsidRPr="00B304DB">
        <w:rPr>
          <w:rFonts w:ascii="Times New Roman" w:hAnsi="Times New Roman"/>
          <w:sz w:val="28"/>
          <w:szCs w:val="28"/>
        </w:rPr>
        <w:t>;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положений договора управления многоквартирным жилым домом, восполняющих пробелы существующего жилищного законодательства в части расчета размера платы за жилищно-коммунальные услуги.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Подводя итог вышеизложенному, можно отметить, что внедрение системы контроллинга в существующую структуру управления организаций жилищно-коммунального хозяйства характеризуется следующими особенностями:</w:t>
      </w:r>
    </w:p>
    <w:p w:rsidR="00B166A1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наличие устоявшейся организационной структуры  экономического субъекта указывает на необходимость распределения функций контроллинга между сотрудниками подразделений;</w:t>
      </w:r>
    </w:p>
    <w:p w:rsidR="00B166A1" w:rsidRPr="00212C0C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внедрение должно проводиться на основе существующей информационно-аналитической базы организации с последующим совершенствованием технологий ее обработки и группировки.</w:t>
      </w:r>
    </w:p>
    <w:p w:rsidR="00B166A1" w:rsidRPr="00174E1B" w:rsidRDefault="00B166A1" w:rsidP="00524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предложенная методика внедрения контроллинга в систему управления организаций, оказывающих услуги по управлению многоквартирными жилыми домами, позволит выбирать направления тактического и оперативного развития экономического субъекта, прогнозировать неблагоприятные последствия от принятия тех или иных управленческих решений, а также разработать эффективную учетно-аналитическую информационную систему.  </w:t>
      </w:r>
    </w:p>
    <w:p w:rsidR="00B166A1" w:rsidRPr="00174E1B" w:rsidRDefault="00B166A1" w:rsidP="00174E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66A1" w:rsidRPr="00C22001" w:rsidRDefault="00B166A1" w:rsidP="00C22001">
      <w:pPr>
        <w:tabs>
          <w:tab w:val="left" w:pos="880"/>
        </w:tabs>
        <w:ind w:firstLine="550"/>
        <w:jc w:val="both"/>
        <w:rPr>
          <w:rFonts w:ascii="Times New Roman" w:hAnsi="Times New Roman"/>
          <w:b/>
          <w:sz w:val="24"/>
          <w:szCs w:val="24"/>
        </w:rPr>
      </w:pPr>
      <w:r w:rsidRPr="00C22001">
        <w:rPr>
          <w:rFonts w:ascii="Times New Roman" w:hAnsi="Times New Roman"/>
          <w:b/>
          <w:sz w:val="24"/>
          <w:szCs w:val="24"/>
        </w:rPr>
        <w:t>Библиографический список</w:t>
      </w:r>
    </w:p>
    <w:p w:rsidR="00B166A1" w:rsidRPr="00C22001" w:rsidRDefault="00B166A1" w:rsidP="00C22001">
      <w:pPr>
        <w:pStyle w:val="ListParagraph"/>
        <w:numPr>
          <w:ilvl w:val="0"/>
          <w:numId w:val="6"/>
        </w:numPr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>Теплякова, Т. Ю. Контроллинг: учебное пособие / Т.Ю. Теплякова. – Ульяновск: УлГТУ, 2010. - 143 с.</w:t>
      </w:r>
    </w:p>
    <w:p w:rsidR="00B166A1" w:rsidRPr="00C22001" w:rsidRDefault="00B166A1" w:rsidP="00C22001">
      <w:pPr>
        <w:pStyle w:val="ListParagraph"/>
        <w:numPr>
          <w:ilvl w:val="0"/>
          <w:numId w:val="6"/>
        </w:numPr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>Иванов, В. Ю. Использование контроллинга в качестве инструмента управления производственными процессами предприятий сферы услуг и промышленности: автореф. дисс. канд. эконом. наук. – Ростов-на-Дону, 2012. – 24 с.</w:t>
      </w:r>
    </w:p>
    <w:p w:rsidR="00B166A1" w:rsidRPr="00C22001" w:rsidRDefault="00B166A1" w:rsidP="00C22001">
      <w:pPr>
        <w:pStyle w:val="ListParagraph"/>
        <w:numPr>
          <w:ilvl w:val="0"/>
          <w:numId w:val="6"/>
        </w:numPr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>Юсупова С. Я. Теория и практика внедрения системы контроллинга в условиях информационного общества: автореф. дисс. докт. эконом. наук. – Москва, 2008. – 37 с.</w:t>
      </w:r>
    </w:p>
    <w:p w:rsidR="00B166A1" w:rsidRPr="00C22001" w:rsidRDefault="00B166A1" w:rsidP="00C22001">
      <w:pPr>
        <w:pStyle w:val="ListParagraph"/>
        <w:numPr>
          <w:ilvl w:val="0"/>
          <w:numId w:val="6"/>
        </w:numPr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 xml:space="preserve">Бавдик, Т. П. Контроллинг в системе эффективного управления/ Т. П. Бавдик// Известия ИГЭА. - 2006. - №3. </w:t>
      </w:r>
    </w:p>
    <w:p w:rsidR="00B166A1" w:rsidRPr="00C22001" w:rsidRDefault="00B166A1" w:rsidP="00C22001">
      <w:pPr>
        <w:pStyle w:val="ListParagraph"/>
        <w:numPr>
          <w:ilvl w:val="0"/>
          <w:numId w:val="6"/>
        </w:numPr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 xml:space="preserve">Говдя В.В. Контроллинг материально-производственных запасов и готовой продукции /  В.В. Говдя, А.А. Ремезков, Е.М. Овсиенко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С. 942 – 952. – Режим доступа: </w:t>
      </w:r>
      <w:hyperlink r:id="rId10" w:history="1">
        <w:r w:rsidRPr="00C22001">
          <w:rPr>
            <w:rStyle w:val="Hyperlink"/>
            <w:rFonts w:ascii="Times New Roman" w:hAnsi="Times New Roman"/>
            <w:sz w:val="24"/>
            <w:szCs w:val="24"/>
          </w:rPr>
          <w:t>http://ej.kubagro.ru/2014/07/pdf/59.pdf</w:t>
        </w:r>
      </w:hyperlink>
    </w:p>
    <w:p w:rsidR="00B166A1" w:rsidRPr="00C22001" w:rsidRDefault="00B166A1" w:rsidP="00C22001">
      <w:pPr>
        <w:pStyle w:val="ListParagraph"/>
        <w:numPr>
          <w:ilvl w:val="0"/>
          <w:numId w:val="6"/>
        </w:numPr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 xml:space="preserve">Дегальцева Ж.В. Проблемы развития управленческого учета в современных условиях /  Ж.В. Дегальцева, А.А. Ремезков, Е.А. Тончу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№04(098). С. 632 – 644. – Режим доступа: </w:t>
      </w:r>
      <w:hyperlink r:id="rId11" w:history="1">
        <w:r w:rsidRPr="00C22001">
          <w:rPr>
            <w:rStyle w:val="Hyperlink"/>
            <w:rFonts w:ascii="Times New Roman" w:hAnsi="Times New Roman"/>
            <w:sz w:val="24"/>
            <w:szCs w:val="24"/>
          </w:rPr>
          <w:t>http://ej.kubagro.ru/2014/04/pdf/46.pdf</w:t>
        </w:r>
      </w:hyperlink>
    </w:p>
    <w:p w:rsidR="00B166A1" w:rsidRPr="00C22001" w:rsidRDefault="00B166A1" w:rsidP="00C22001">
      <w:pPr>
        <w:pStyle w:val="ConsPlusNormal"/>
        <w:numPr>
          <w:ilvl w:val="0"/>
          <w:numId w:val="6"/>
        </w:numPr>
        <w:tabs>
          <w:tab w:val="left" w:pos="880"/>
          <w:tab w:val="left" w:pos="1276"/>
        </w:tabs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>Говдя, В. В. Особенности формирования системы управленческого учета в управляющих организациях жилищно-коммунального хозяйства / В. В. Говдя, Ж. В. Дегальцева, С. А. Шулепина // Тренды развития современного общества: управленческие, правовые, экономические и социальные аспекты: сборник научных статей 4-й Междунар. научно-практ. конф. - Курск, 2014- С. 51-54.</w:t>
      </w:r>
    </w:p>
    <w:p w:rsidR="00B166A1" w:rsidRPr="00C22001" w:rsidRDefault="00B166A1" w:rsidP="00C22001">
      <w:pPr>
        <w:pStyle w:val="ListParagraph"/>
        <w:numPr>
          <w:ilvl w:val="0"/>
          <w:numId w:val="6"/>
        </w:numPr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C22001">
        <w:rPr>
          <w:rFonts w:ascii="Times New Roman" w:hAnsi="Times New Roman"/>
          <w:sz w:val="24"/>
          <w:szCs w:val="24"/>
        </w:rPr>
        <w:t>Degalceva, G. The development of management accounting in оrganization of housing and communal services / G. Degalceva, S. Shulepina// Проблемы экономики, организации и управления в России и мире: Материалы VI международной научно-практической конференции (22 октября 2014 года). – Отв. редактор Уварина Н. В. – Прага, Чешская Республика: Изд-во WORLD PRESS s r.o., 2014. – 271.</w:t>
      </w:r>
    </w:p>
    <w:p w:rsidR="00B166A1" w:rsidRPr="00C22001" w:rsidRDefault="00B166A1" w:rsidP="00C22001">
      <w:pPr>
        <w:pStyle w:val="ListParagraph"/>
        <w:tabs>
          <w:tab w:val="left" w:pos="880"/>
          <w:tab w:val="left" w:pos="1276"/>
        </w:tabs>
        <w:spacing w:after="0" w:line="36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</w:p>
    <w:p w:rsidR="00B166A1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1.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>Tepljakova, T. Ju. Kontrolling: uchebnoe posobie / T.Ju. Tepljakova. – Ul'janovsk: UlGTU, 2010. - 143 s.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2.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>Ivanov, V. Ju. Ispol'zovanie kontrollinga v kachestve instrumenta upravlenija proizvodstvennymi processami predprijatij sfery uslug i promyshlennosti: avtoref. diss. kand. jekonom. nauk. – Rostov-na-Donu, 2012. – 24 s.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3.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>Jusupova S. Ja. Teorija i praktika vnedrenija sistemy kontrollinga v uslovijah informacionnogo obshhestva: avtoref. diss. dokt. jekonom. nauk. – Moskva, 2008. – 37 s.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4.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 xml:space="preserve">Bavdik, T. P. Kontrolling v sisteme jeffektivnogo upravlenija/ T. P. Bavdik// Izvestija IGJeA. - 2006. - №3. 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5.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>Govdja V.V. Kontrolling material'no-proizvodstvennyh zapasov i gotovoj produkcii /  V.V. Govdja, A.A. Remezkov, E.M. Ovsienko // Politematicheskij setevoj jelektronnyj nauchnyj zhurnal Kubanskogo gosudarstvennogo agrarnogo universiteta (Nauchnyj zhurnal KubGAU) [Jelektronnyj resurs]. – Krasnodar: KubGAU, 2014. – №07(101). S. 942 – 952. – Rezhim dostupa: http://ej.kubagro.ru/2014/07/pdf/59.pdf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6.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>Degal'ceva Zh.V. Problemy razvitija upravlencheskogo ucheta v sovremennyh uslovijah /  Zh.V. Degal'ceva, A.A. Remezkov, E.A. Tonchu // Politematicheskij setevoj jelektronnyj nauchnyj zhurnal Kubanskogo gosudarstvennogo agrarnogo universiteta (Nauchnyj zhurnal KubGAU) [Jelektronnyj resurs]. – Krasnodar: KubGAU, 2014. – №04(098). S. 632 – 644. – Rezhim dostupa: http://ej.kubagro.ru/2014/04/pdf/46.pdf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7.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>Govdja, V. V. Osobennosti formirovanija sistemy upravlencheskogo ucheta v upravljajushhih organizacijah zhilishhno-kommunal'nogo hozjajstva / V. V. Govdja, Zh. V. Degal'ceva, S. A. Shulepina // Trendy razvitija sovremennogo obshhestva: upravlencheskie, pravovye, jekonomicheskie i social'nye aspekty: sbornik nauchnyh statej 4-j Mezhdunar. nauchno-prakt. konf. - Kursk, 2014- S. 51-54.</w:t>
      </w:r>
    </w:p>
    <w:p w:rsidR="00B166A1" w:rsidRPr="00212C0C" w:rsidRDefault="00B166A1" w:rsidP="00C22001">
      <w:pPr>
        <w:pStyle w:val="ListParagraph"/>
        <w:tabs>
          <w:tab w:val="left" w:pos="880"/>
          <w:tab w:val="left" w:pos="1276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  <w:lang w:val="en-US"/>
        </w:rPr>
      </w:pPr>
      <w:r w:rsidRPr="00212C0C">
        <w:rPr>
          <w:rFonts w:ascii="Times New Roman" w:hAnsi="Times New Roman"/>
          <w:sz w:val="24"/>
          <w:szCs w:val="24"/>
          <w:lang w:val="en-US"/>
        </w:rPr>
        <w:t>8.</w:t>
      </w:r>
      <w:r w:rsidRPr="00212C0C">
        <w:rPr>
          <w:rFonts w:ascii="Times New Roman" w:hAnsi="Times New Roman"/>
          <w:sz w:val="24"/>
          <w:szCs w:val="24"/>
          <w:lang w:val="en-US"/>
        </w:rPr>
        <w:tab/>
        <w:t>Degalceva, G. The development of management accounting in organization of housing and communal services / G. Degalceva, S. Shulepina// Problemy jekonomiki, organizacii i upravlenija v Rossii i mire: Materialy VI mezhdunarodnoj nauchno-prakticheskoj konferencii (22 oktjabrja 2014 goda). – Otv. redaktor Uvarina N. V. – Praga, Cheshskaja Respublika: Izd-vo WORLD PRESS s r.o., 2014. – 271.</w:t>
      </w:r>
    </w:p>
    <w:p w:rsidR="00B166A1" w:rsidRPr="00212C0C" w:rsidRDefault="00B166A1" w:rsidP="005245FB">
      <w:pPr>
        <w:tabs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166A1" w:rsidRPr="00212C0C" w:rsidRDefault="00B166A1" w:rsidP="005245FB">
      <w:pPr>
        <w:tabs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B166A1" w:rsidRPr="00212C0C" w:rsidSect="005E339B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6A1" w:rsidRDefault="00B166A1" w:rsidP="005E339B">
      <w:pPr>
        <w:spacing w:after="0" w:line="240" w:lineRule="auto"/>
      </w:pPr>
      <w:r>
        <w:separator/>
      </w:r>
    </w:p>
  </w:endnote>
  <w:endnote w:type="continuationSeparator" w:id="0">
    <w:p w:rsidR="00B166A1" w:rsidRDefault="00B166A1" w:rsidP="005E3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6A1" w:rsidRDefault="00B166A1">
    <w:pPr>
      <w:pStyle w:val="Footer"/>
    </w:pPr>
    <w:bookmarkStart w:id="0" w:name="OLE_LINK130"/>
    <w:bookmarkStart w:id="1" w:name="OLE_LINK131"/>
    <w:r w:rsidRPr="00A132E4">
      <w:rPr>
        <w:rFonts w:ascii="Times New Roman" w:hAnsi="Times New Roman"/>
        <w:sz w:val="24"/>
        <w:szCs w:val="24"/>
      </w:rPr>
      <w:t>http://ej.kubagro.ru/201</w:t>
    </w:r>
    <w:r w:rsidRPr="00A132E4">
      <w:rPr>
        <w:rFonts w:ascii="Times New Roman" w:hAnsi="Times New Roman"/>
        <w:sz w:val="24"/>
        <w:szCs w:val="24"/>
        <w:lang w:val="en-US"/>
      </w:rPr>
      <w:t>4</w:t>
    </w:r>
    <w:r w:rsidRPr="00A132E4">
      <w:rPr>
        <w:rFonts w:ascii="Times New Roman" w:hAnsi="Times New Roman"/>
        <w:sz w:val="24"/>
        <w:szCs w:val="24"/>
      </w:rPr>
      <w:t>/</w:t>
    </w:r>
    <w:r w:rsidRPr="00A132E4">
      <w:rPr>
        <w:rFonts w:ascii="Times New Roman" w:hAnsi="Times New Roman"/>
        <w:sz w:val="24"/>
        <w:szCs w:val="24"/>
        <w:lang w:val="en-US"/>
      </w:rPr>
      <w:t>10</w:t>
    </w:r>
    <w:r w:rsidRPr="00A132E4">
      <w:rPr>
        <w:rFonts w:ascii="Times New Roman" w:hAnsi="Times New Roman"/>
        <w:sz w:val="24"/>
        <w:szCs w:val="24"/>
      </w:rPr>
      <w:t>/pdf/</w:t>
    </w:r>
    <w:r w:rsidRPr="00A132E4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69</w:t>
    </w:r>
    <w:r w:rsidRPr="00A132E4">
      <w:rPr>
        <w:rFonts w:ascii="Times New Roman" w:hAnsi="Times New Roman"/>
        <w:sz w:val="24"/>
        <w:szCs w:val="24"/>
      </w:rPr>
      <w:t>.pdf</w:t>
    </w:r>
    <w:bookmarkEnd w:id="0"/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6A1" w:rsidRDefault="00B166A1" w:rsidP="005E339B">
      <w:pPr>
        <w:spacing w:after="0" w:line="240" w:lineRule="auto"/>
      </w:pPr>
      <w:r>
        <w:separator/>
      </w:r>
    </w:p>
  </w:footnote>
  <w:footnote w:type="continuationSeparator" w:id="0">
    <w:p w:rsidR="00B166A1" w:rsidRDefault="00B166A1" w:rsidP="005E3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6A1" w:rsidRDefault="00B166A1" w:rsidP="008E7E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66A1" w:rsidRDefault="00B166A1" w:rsidP="00212C0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6A1" w:rsidRPr="00212C0C" w:rsidRDefault="00B166A1" w:rsidP="008E7EA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12C0C">
      <w:rPr>
        <w:rStyle w:val="PageNumber"/>
        <w:rFonts w:ascii="Times New Roman" w:hAnsi="Times New Roman"/>
        <w:sz w:val="28"/>
        <w:szCs w:val="28"/>
      </w:rPr>
      <w:fldChar w:fldCharType="begin"/>
    </w:r>
    <w:r w:rsidRPr="00212C0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12C0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212C0C">
      <w:rPr>
        <w:rStyle w:val="PageNumber"/>
        <w:rFonts w:ascii="Times New Roman" w:hAnsi="Times New Roman"/>
        <w:sz w:val="28"/>
        <w:szCs w:val="28"/>
      </w:rPr>
      <w:fldChar w:fldCharType="end"/>
    </w:r>
  </w:p>
  <w:p w:rsidR="00B166A1" w:rsidRPr="00212C0C" w:rsidRDefault="00B166A1" w:rsidP="00212C0C">
    <w:pPr>
      <w:pStyle w:val="Header"/>
      <w:ind w:right="360"/>
      <w:rPr>
        <w:lang w:val="en-US"/>
      </w:rPr>
    </w:pPr>
    <w:r w:rsidRPr="004E05A0">
      <w:rPr>
        <w:rFonts w:ascii="Times New Roman" w:hAnsi="Times New Roman"/>
        <w:sz w:val="24"/>
        <w:szCs w:val="24"/>
      </w:rPr>
      <w:t>Научный журнал КубГАУ, №10</w:t>
    </w:r>
    <w:r w:rsidRPr="004E05A0">
      <w:rPr>
        <w:rFonts w:ascii="Times New Roman" w:hAnsi="Times New Roman"/>
        <w:sz w:val="24"/>
        <w:szCs w:val="24"/>
        <w:lang w:val="en-US"/>
      </w:rPr>
      <w:t>4</w:t>
    </w:r>
    <w:r w:rsidRPr="004E05A0">
      <w:rPr>
        <w:rFonts w:ascii="Times New Roman" w:hAnsi="Times New Roman"/>
        <w:sz w:val="24"/>
        <w:szCs w:val="24"/>
      </w:rPr>
      <w:t>(</w:t>
    </w:r>
    <w:r w:rsidRPr="004E05A0">
      <w:rPr>
        <w:rFonts w:ascii="Times New Roman" w:hAnsi="Times New Roman"/>
        <w:sz w:val="24"/>
        <w:szCs w:val="24"/>
        <w:lang w:val="en-US"/>
      </w:rPr>
      <w:t>1</w:t>
    </w:r>
    <w:r w:rsidRPr="004E05A0">
      <w:rPr>
        <w:rFonts w:ascii="Times New Roman" w:hAnsi="Times New Roman"/>
        <w:sz w:val="24"/>
        <w:szCs w:val="24"/>
      </w:rPr>
      <w:t>0), 2014 года</w:t>
    </w:r>
  </w:p>
  <w:p w:rsidR="00B166A1" w:rsidRDefault="00B166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01DB3"/>
    <w:multiLevelType w:val="multilevel"/>
    <w:tmpl w:val="0168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41573B"/>
    <w:multiLevelType w:val="hybridMultilevel"/>
    <w:tmpl w:val="41EC84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456093"/>
    <w:multiLevelType w:val="hybridMultilevel"/>
    <w:tmpl w:val="423C7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4F19B0"/>
    <w:multiLevelType w:val="hybridMultilevel"/>
    <w:tmpl w:val="B7B409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C01023"/>
    <w:multiLevelType w:val="hybridMultilevel"/>
    <w:tmpl w:val="59FA3800"/>
    <w:lvl w:ilvl="0" w:tplc="D2BAD51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50D77BB6"/>
    <w:multiLevelType w:val="hybridMultilevel"/>
    <w:tmpl w:val="B20051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BCD063F"/>
    <w:multiLevelType w:val="hybridMultilevel"/>
    <w:tmpl w:val="4A8C309A"/>
    <w:lvl w:ilvl="0" w:tplc="9566D8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5115177"/>
    <w:multiLevelType w:val="hybridMultilevel"/>
    <w:tmpl w:val="158AAF0C"/>
    <w:lvl w:ilvl="0" w:tplc="9C0A9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78152A0"/>
    <w:multiLevelType w:val="multilevel"/>
    <w:tmpl w:val="FF38B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944"/>
    <w:rsid w:val="00061D90"/>
    <w:rsid w:val="000B2716"/>
    <w:rsid w:val="000E3A53"/>
    <w:rsid w:val="000F079D"/>
    <w:rsid w:val="00174E1B"/>
    <w:rsid w:val="001D135F"/>
    <w:rsid w:val="001E6436"/>
    <w:rsid w:val="001E66DC"/>
    <w:rsid w:val="001F5B78"/>
    <w:rsid w:val="00212C0C"/>
    <w:rsid w:val="002B2513"/>
    <w:rsid w:val="002B48EF"/>
    <w:rsid w:val="00350AFB"/>
    <w:rsid w:val="003D539C"/>
    <w:rsid w:val="003E4FF0"/>
    <w:rsid w:val="004826AA"/>
    <w:rsid w:val="004B6146"/>
    <w:rsid w:val="004D50D1"/>
    <w:rsid w:val="004E05A0"/>
    <w:rsid w:val="004E30CC"/>
    <w:rsid w:val="005245FB"/>
    <w:rsid w:val="00582BC2"/>
    <w:rsid w:val="005E339B"/>
    <w:rsid w:val="006C5575"/>
    <w:rsid w:val="006C7363"/>
    <w:rsid w:val="00730D72"/>
    <w:rsid w:val="007F4502"/>
    <w:rsid w:val="00814487"/>
    <w:rsid w:val="00854CD0"/>
    <w:rsid w:val="008622F5"/>
    <w:rsid w:val="008C2984"/>
    <w:rsid w:val="008E7EA3"/>
    <w:rsid w:val="00910FD3"/>
    <w:rsid w:val="009442F0"/>
    <w:rsid w:val="00A132E4"/>
    <w:rsid w:val="00A13587"/>
    <w:rsid w:val="00A33BA7"/>
    <w:rsid w:val="00A61174"/>
    <w:rsid w:val="00A82213"/>
    <w:rsid w:val="00A92944"/>
    <w:rsid w:val="00AC13C9"/>
    <w:rsid w:val="00AE2F4A"/>
    <w:rsid w:val="00B166A1"/>
    <w:rsid w:val="00B304DB"/>
    <w:rsid w:val="00B963E3"/>
    <w:rsid w:val="00B974C8"/>
    <w:rsid w:val="00C22001"/>
    <w:rsid w:val="00C541EC"/>
    <w:rsid w:val="00D9719C"/>
    <w:rsid w:val="00DC5368"/>
    <w:rsid w:val="00F242B0"/>
    <w:rsid w:val="00F81E94"/>
    <w:rsid w:val="00F8622D"/>
    <w:rsid w:val="00FF4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7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144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448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A929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next w:val="Normal"/>
    <w:uiPriority w:val="99"/>
    <w:rsid w:val="001D135F"/>
    <w:pPr>
      <w:widowControl w:val="0"/>
      <w:suppressAutoHyphens/>
      <w:autoSpaceDE w:val="0"/>
      <w:ind w:firstLine="720"/>
    </w:pPr>
    <w:rPr>
      <w:rFonts w:ascii="Arial" w:hAnsi="Arial"/>
      <w:kern w:val="2"/>
      <w:sz w:val="20"/>
      <w:szCs w:val="20"/>
    </w:rPr>
  </w:style>
  <w:style w:type="paragraph" w:styleId="ListParagraph">
    <w:name w:val="List Paragraph"/>
    <w:basedOn w:val="Normal"/>
    <w:uiPriority w:val="99"/>
    <w:qFormat/>
    <w:rsid w:val="00B974C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C536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862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E3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E33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E3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33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D5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539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212C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6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ulepinasv@mail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shulepinasv@mail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2014/04/pdf/46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j.kubagro.ru/2014/07/pdf/59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574</TotalTime>
  <Pages>10</Pages>
  <Words>2444</Words>
  <Characters>13934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Sergey</cp:lastModifiedBy>
  <cp:revision>8</cp:revision>
  <dcterms:created xsi:type="dcterms:W3CDTF">2014-12-10T16:23:00Z</dcterms:created>
  <dcterms:modified xsi:type="dcterms:W3CDTF">2015-01-03T22:43:00Z</dcterms:modified>
</cp:coreProperties>
</file>