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CF65C3" w:rsidRPr="00293754" w:rsidTr="00EB3F2C">
        <w:tc>
          <w:tcPr>
            <w:tcW w:w="4643" w:type="dxa"/>
          </w:tcPr>
          <w:p w:rsidR="00CF65C3" w:rsidRPr="00293754" w:rsidRDefault="00CF65C3">
            <w:pPr>
              <w:rPr>
                <w:bCs/>
                <w:sz w:val="20"/>
                <w:szCs w:val="20"/>
              </w:rPr>
            </w:pPr>
            <w:r w:rsidRPr="00293754">
              <w:rPr>
                <w:bCs/>
                <w:sz w:val="20"/>
                <w:szCs w:val="20"/>
              </w:rPr>
              <w:t xml:space="preserve">УДК 338.22.01: </w:t>
            </w:r>
            <w:hyperlink r:id="rId7" w:history="1">
              <w:r w:rsidRPr="00293754">
                <w:rPr>
                  <w:bCs/>
                  <w:sz w:val="20"/>
                  <w:szCs w:val="20"/>
                </w:rPr>
                <w:t>001.8</w:t>
              </w:r>
            </w:hyperlink>
          </w:p>
        </w:tc>
        <w:tc>
          <w:tcPr>
            <w:tcW w:w="4643" w:type="dxa"/>
          </w:tcPr>
          <w:p w:rsidR="00CF65C3" w:rsidRPr="00293754" w:rsidRDefault="00CF65C3">
            <w:pPr>
              <w:rPr>
                <w:bCs/>
                <w:sz w:val="20"/>
                <w:szCs w:val="20"/>
              </w:rPr>
            </w:pPr>
            <w:r w:rsidRPr="00293754">
              <w:rPr>
                <w:sz w:val="20"/>
                <w:szCs w:val="20"/>
                <w:shd w:val="clear" w:color="auto" w:fill="FFFFFF"/>
              </w:rPr>
              <w:t xml:space="preserve">UDC </w:t>
            </w:r>
            <w:r w:rsidRPr="00293754">
              <w:rPr>
                <w:bCs/>
                <w:sz w:val="20"/>
                <w:szCs w:val="20"/>
              </w:rPr>
              <w:t xml:space="preserve">338.22.01: </w:t>
            </w:r>
            <w:hyperlink r:id="rId8" w:history="1">
              <w:r w:rsidRPr="00293754">
                <w:rPr>
                  <w:bCs/>
                  <w:sz w:val="20"/>
                  <w:szCs w:val="20"/>
                </w:rPr>
                <w:t>001.8</w:t>
              </w:r>
            </w:hyperlink>
          </w:p>
        </w:tc>
      </w:tr>
      <w:tr w:rsidR="00CF65C3" w:rsidRPr="00293754">
        <w:tc>
          <w:tcPr>
            <w:tcW w:w="4643" w:type="dxa"/>
          </w:tcPr>
          <w:p w:rsidR="00CF65C3" w:rsidRPr="00293754" w:rsidRDefault="00CF65C3">
            <w:pPr>
              <w:rPr>
                <w:bCs/>
                <w:sz w:val="20"/>
                <w:szCs w:val="20"/>
              </w:rPr>
            </w:pPr>
          </w:p>
        </w:tc>
        <w:tc>
          <w:tcPr>
            <w:tcW w:w="4643" w:type="dxa"/>
          </w:tcPr>
          <w:p w:rsidR="00CF65C3" w:rsidRPr="00293754" w:rsidRDefault="00CF65C3">
            <w:pPr>
              <w:rPr>
                <w:bCs/>
                <w:sz w:val="20"/>
                <w:szCs w:val="20"/>
              </w:rPr>
            </w:pPr>
          </w:p>
        </w:tc>
      </w:tr>
      <w:tr w:rsidR="00CF65C3" w:rsidRPr="00293754">
        <w:tc>
          <w:tcPr>
            <w:tcW w:w="4643" w:type="dxa"/>
          </w:tcPr>
          <w:p w:rsidR="00CF65C3" w:rsidRPr="00293754" w:rsidRDefault="00CF65C3">
            <w:pPr>
              <w:rPr>
                <w:b/>
                <w:bCs/>
                <w:sz w:val="20"/>
                <w:szCs w:val="20"/>
              </w:rPr>
            </w:pPr>
            <w:r w:rsidRPr="00293754">
              <w:rPr>
                <w:b/>
                <w:bCs/>
                <w:sz w:val="20"/>
                <w:szCs w:val="20"/>
              </w:rPr>
              <w:t>ГЕНЕЗИС И ЭВОЛЮЦИЯ НАУЧНЫХ ПОДХОДОВ К ОПРЕДЕЛЕНИЮ ПОНЯТИЙ «ИНСТИТУТ» И «ИНСТИТУЦИОНАЛЬНЫЕ ПРЕОБРАЗОВАНИЯ» В УСЛОВИЯХ МОДЕРНИЗАЦИЯ ИНСТИТУЦИОНАЛЬНОЙ СТРУКТУРЫ ЭКОНОМИКИ</w:t>
            </w:r>
          </w:p>
          <w:p w:rsidR="00CF65C3" w:rsidRPr="00293754" w:rsidRDefault="00CF65C3">
            <w:pPr>
              <w:rPr>
                <w:bCs/>
                <w:sz w:val="20"/>
                <w:szCs w:val="20"/>
              </w:rPr>
            </w:pPr>
          </w:p>
        </w:tc>
        <w:tc>
          <w:tcPr>
            <w:tcW w:w="4643" w:type="dxa"/>
          </w:tcPr>
          <w:p w:rsidR="00CF65C3" w:rsidRPr="00293754" w:rsidRDefault="00CF65C3" w:rsidP="00A53D0B">
            <w:pPr>
              <w:rPr>
                <w:b/>
                <w:bCs/>
                <w:sz w:val="20"/>
                <w:szCs w:val="20"/>
                <w:lang w:val="en-US"/>
              </w:rPr>
            </w:pPr>
            <w:r w:rsidRPr="00293754">
              <w:rPr>
                <w:b/>
                <w:bCs/>
                <w:sz w:val="20"/>
                <w:szCs w:val="20"/>
                <w:lang w:val="en-US"/>
              </w:rPr>
              <w:t>GENESIS AND EVOLUTION OF SCIENTIFIC APPROACHES TO THE DEFINITION OF INSTITUTION AND INSTITUTIONAL TRANSFORMATIONS IN THE CONTEXT OF MODERNIZATION OF THE INSTITUTIONAL STRUCTURE OF THE ECONOMY</w:t>
            </w:r>
          </w:p>
          <w:p w:rsidR="00CF65C3" w:rsidRPr="00293754" w:rsidRDefault="00CF65C3">
            <w:pPr>
              <w:rPr>
                <w:bCs/>
                <w:sz w:val="20"/>
                <w:szCs w:val="20"/>
                <w:lang w:val="en-GB"/>
              </w:rPr>
            </w:pPr>
          </w:p>
        </w:tc>
      </w:tr>
      <w:tr w:rsidR="00CF65C3" w:rsidRPr="00293754">
        <w:tc>
          <w:tcPr>
            <w:tcW w:w="4643" w:type="dxa"/>
          </w:tcPr>
          <w:p w:rsidR="00CF65C3" w:rsidRPr="00293754" w:rsidRDefault="00CF65C3">
            <w:pPr>
              <w:rPr>
                <w:bCs/>
                <w:sz w:val="20"/>
                <w:szCs w:val="20"/>
              </w:rPr>
            </w:pPr>
            <w:r w:rsidRPr="00293754">
              <w:rPr>
                <w:bCs/>
                <w:sz w:val="20"/>
                <w:szCs w:val="20"/>
              </w:rPr>
              <w:t>Франциско Ольга Юрьевна</w:t>
            </w:r>
          </w:p>
          <w:p w:rsidR="00CF65C3" w:rsidRPr="00293754" w:rsidRDefault="00CF65C3">
            <w:pPr>
              <w:rPr>
                <w:bCs/>
                <w:i/>
                <w:sz w:val="20"/>
                <w:szCs w:val="20"/>
              </w:rPr>
            </w:pPr>
            <w:r>
              <w:rPr>
                <w:bCs/>
                <w:sz w:val="20"/>
                <w:szCs w:val="20"/>
              </w:rPr>
              <w:t>к</w:t>
            </w:r>
            <w:r w:rsidRPr="00293754">
              <w:rPr>
                <w:bCs/>
                <w:sz w:val="20"/>
                <w:szCs w:val="20"/>
              </w:rPr>
              <w:t>.э.н., доцент</w:t>
            </w:r>
          </w:p>
        </w:tc>
        <w:tc>
          <w:tcPr>
            <w:tcW w:w="4643" w:type="dxa"/>
          </w:tcPr>
          <w:p w:rsidR="00CF65C3" w:rsidRPr="00293754" w:rsidRDefault="00CF65C3">
            <w:pPr>
              <w:rPr>
                <w:bCs/>
                <w:sz w:val="20"/>
                <w:szCs w:val="20"/>
                <w:lang w:val="en-US"/>
              </w:rPr>
            </w:pPr>
            <w:r w:rsidRPr="00293754">
              <w:rPr>
                <w:bCs/>
                <w:sz w:val="20"/>
                <w:szCs w:val="20"/>
                <w:lang w:val="en-US"/>
              </w:rPr>
              <w:t>Frantsisko Olga Yurievna</w:t>
            </w:r>
          </w:p>
          <w:p w:rsidR="00CF65C3" w:rsidRPr="00293754" w:rsidRDefault="00CF65C3" w:rsidP="00493D34">
            <w:pPr>
              <w:rPr>
                <w:bCs/>
                <w:sz w:val="20"/>
                <w:szCs w:val="20"/>
                <w:lang w:val="en-US"/>
              </w:rPr>
            </w:pPr>
            <w:r w:rsidRPr="00293754">
              <w:rPr>
                <w:bCs/>
                <w:sz w:val="20"/>
                <w:szCs w:val="20"/>
                <w:lang w:val="en-US"/>
              </w:rPr>
              <w:t xml:space="preserve">Cand.Econ..Sci., </w:t>
            </w:r>
            <w:r>
              <w:rPr>
                <w:bCs/>
                <w:sz w:val="20"/>
                <w:szCs w:val="20"/>
                <w:lang w:val="en-US"/>
              </w:rPr>
              <w:t>a</w:t>
            </w:r>
            <w:r w:rsidRPr="00293754">
              <w:rPr>
                <w:bCs/>
                <w:sz w:val="20"/>
                <w:szCs w:val="20"/>
                <w:lang w:val="en-US"/>
              </w:rPr>
              <w:t xml:space="preserve">ssociate </w:t>
            </w:r>
            <w:r>
              <w:rPr>
                <w:bCs/>
                <w:sz w:val="20"/>
                <w:szCs w:val="20"/>
                <w:lang w:val="en-US"/>
              </w:rPr>
              <w:t>p</w:t>
            </w:r>
            <w:r w:rsidRPr="00293754">
              <w:rPr>
                <w:bCs/>
                <w:sz w:val="20"/>
                <w:szCs w:val="20"/>
                <w:lang w:val="en-US"/>
              </w:rPr>
              <w:t xml:space="preserve">rofessor </w:t>
            </w:r>
          </w:p>
        </w:tc>
      </w:tr>
      <w:tr w:rsidR="00CF65C3" w:rsidRPr="00293754">
        <w:tc>
          <w:tcPr>
            <w:tcW w:w="4643" w:type="dxa"/>
          </w:tcPr>
          <w:p w:rsidR="00CF65C3" w:rsidRPr="00293754" w:rsidRDefault="00CF65C3" w:rsidP="003C2096">
            <w:pPr>
              <w:rPr>
                <w:bCs/>
                <w:i/>
                <w:sz w:val="20"/>
                <w:szCs w:val="20"/>
              </w:rPr>
            </w:pPr>
            <w:r w:rsidRPr="00293754">
              <w:rPr>
                <w:bCs/>
                <w:i/>
                <w:sz w:val="20"/>
                <w:szCs w:val="20"/>
              </w:rPr>
              <w:t>Кубанский государственный аграрный универс</w:t>
            </w:r>
            <w:r w:rsidRPr="00293754">
              <w:rPr>
                <w:bCs/>
                <w:i/>
                <w:sz w:val="20"/>
                <w:szCs w:val="20"/>
              </w:rPr>
              <w:t>и</w:t>
            </w:r>
            <w:r w:rsidRPr="00293754">
              <w:rPr>
                <w:bCs/>
                <w:i/>
                <w:sz w:val="20"/>
                <w:szCs w:val="20"/>
              </w:rPr>
              <w:t>тет, Краснодар, Россия</w:t>
            </w:r>
          </w:p>
        </w:tc>
        <w:tc>
          <w:tcPr>
            <w:tcW w:w="4643" w:type="dxa"/>
          </w:tcPr>
          <w:p w:rsidR="00CF65C3" w:rsidRPr="00293754" w:rsidRDefault="00CF65C3" w:rsidP="003C2096">
            <w:pPr>
              <w:rPr>
                <w:bCs/>
                <w:sz w:val="20"/>
                <w:szCs w:val="20"/>
                <w:lang w:val="en-US"/>
              </w:rPr>
            </w:pPr>
            <w:smartTag w:uri="urn:schemas-microsoft-com:office:smarttags" w:element="PlaceName">
              <w:r w:rsidRPr="00293754">
                <w:rPr>
                  <w:bCs/>
                  <w:i/>
                  <w:sz w:val="20"/>
                  <w:szCs w:val="20"/>
                  <w:lang w:val="en-US"/>
                </w:rPr>
                <w:t>Kuban</w:t>
              </w:r>
            </w:smartTag>
            <w:r w:rsidRPr="00293754">
              <w:rPr>
                <w:bCs/>
                <w:i/>
                <w:sz w:val="20"/>
                <w:szCs w:val="20"/>
                <w:lang w:val="en-US"/>
              </w:rPr>
              <w:t xml:space="preserve"> </w:t>
            </w:r>
            <w:smartTag w:uri="urn:schemas-microsoft-com:office:smarttags" w:element="PlaceType">
              <w:r w:rsidRPr="00293754">
                <w:rPr>
                  <w:bCs/>
                  <w:i/>
                  <w:sz w:val="20"/>
                  <w:szCs w:val="20"/>
                  <w:lang w:val="en-US"/>
                </w:rPr>
                <w:t>State</w:t>
              </w:r>
            </w:smartTag>
            <w:r w:rsidRPr="00293754">
              <w:rPr>
                <w:bCs/>
                <w:i/>
                <w:sz w:val="20"/>
                <w:szCs w:val="20"/>
                <w:lang w:val="en-US"/>
              </w:rPr>
              <w:t xml:space="preserve"> </w:t>
            </w:r>
            <w:smartTag w:uri="urn:schemas-microsoft-com:office:smarttags" w:element="PlaceName">
              <w:r w:rsidRPr="00293754">
                <w:rPr>
                  <w:bCs/>
                  <w:i/>
                  <w:sz w:val="20"/>
                  <w:szCs w:val="20"/>
                  <w:lang w:val="en-US"/>
                </w:rPr>
                <w:t>Agrarian</w:t>
              </w:r>
            </w:smartTag>
            <w:r w:rsidRPr="00293754">
              <w:rPr>
                <w:bCs/>
                <w:i/>
                <w:sz w:val="20"/>
                <w:szCs w:val="20"/>
                <w:lang w:val="en-US"/>
              </w:rPr>
              <w:t xml:space="preserve"> </w:t>
            </w:r>
            <w:smartTag w:uri="urn:schemas-microsoft-com:office:smarttags" w:element="PlaceType">
              <w:r w:rsidRPr="00293754">
                <w:rPr>
                  <w:bCs/>
                  <w:i/>
                  <w:sz w:val="20"/>
                  <w:szCs w:val="20"/>
                  <w:lang w:val="en-US"/>
                </w:rPr>
                <w:t>University</w:t>
              </w:r>
            </w:smartTag>
            <w:r w:rsidRPr="00293754">
              <w:rPr>
                <w:bCs/>
                <w:i/>
                <w:sz w:val="20"/>
                <w:szCs w:val="20"/>
                <w:lang w:val="en-US"/>
              </w:rPr>
              <w:t xml:space="preserve">, </w:t>
            </w:r>
            <w:smartTag w:uri="urn:schemas-microsoft-com:office:smarttags" w:element="place">
              <w:smartTag w:uri="urn:schemas-microsoft-com:office:smarttags" w:element="City">
                <w:r w:rsidRPr="00293754">
                  <w:rPr>
                    <w:bCs/>
                    <w:i/>
                    <w:sz w:val="20"/>
                    <w:szCs w:val="20"/>
                    <w:lang w:val="en-US"/>
                  </w:rPr>
                  <w:t>Krasnodar</w:t>
                </w:r>
              </w:smartTag>
              <w:r w:rsidRPr="00293754">
                <w:rPr>
                  <w:bCs/>
                  <w:i/>
                  <w:sz w:val="20"/>
                  <w:szCs w:val="20"/>
                  <w:lang w:val="en-US"/>
                </w:rPr>
                <w:t xml:space="preserve">, </w:t>
              </w:r>
              <w:smartTag w:uri="urn:schemas-microsoft-com:office:smarttags" w:element="country-region">
                <w:r w:rsidRPr="00293754">
                  <w:rPr>
                    <w:bCs/>
                    <w:i/>
                    <w:sz w:val="20"/>
                    <w:szCs w:val="20"/>
                    <w:lang w:val="en-US"/>
                  </w:rPr>
                  <w:t>Russia</w:t>
                </w:r>
              </w:smartTag>
            </w:smartTag>
          </w:p>
        </w:tc>
      </w:tr>
      <w:tr w:rsidR="00CF65C3" w:rsidRPr="00293754">
        <w:tc>
          <w:tcPr>
            <w:tcW w:w="4643" w:type="dxa"/>
          </w:tcPr>
          <w:p w:rsidR="00CF65C3" w:rsidRPr="00293754" w:rsidRDefault="00CF65C3" w:rsidP="003C2096">
            <w:pPr>
              <w:rPr>
                <w:bCs/>
                <w:i/>
                <w:sz w:val="20"/>
                <w:szCs w:val="20"/>
                <w:lang w:val="en-US"/>
              </w:rPr>
            </w:pPr>
          </w:p>
        </w:tc>
        <w:tc>
          <w:tcPr>
            <w:tcW w:w="4643" w:type="dxa"/>
          </w:tcPr>
          <w:p w:rsidR="00CF65C3" w:rsidRPr="00293754" w:rsidRDefault="00CF65C3" w:rsidP="003C2096">
            <w:pPr>
              <w:rPr>
                <w:bCs/>
                <w:i/>
                <w:sz w:val="20"/>
                <w:szCs w:val="20"/>
                <w:lang w:val="en-US"/>
              </w:rPr>
            </w:pPr>
          </w:p>
        </w:tc>
      </w:tr>
      <w:tr w:rsidR="00CF65C3" w:rsidRPr="00293754">
        <w:tc>
          <w:tcPr>
            <w:tcW w:w="4643" w:type="dxa"/>
          </w:tcPr>
          <w:p w:rsidR="00CF65C3" w:rsidRPr="00293754" w:rsidRDefault="00CF65C3" w:rsidP="00C40FF1">
            <w:pPr>
              <w:rPr>
                <w:bCs/>
                <w:sz w:val="20"/>
                <w:szCs w:val="20"/>
              </w:rPr>
            </w:pPr>
            <w:r w:rsidRPr="00293754">
              <w:rPr>
                <w:bCs/>
                <w:sz w:val="20"/>
                <w:szCs w:val="20"/>
              </w:rPr>
              <w:t>В статье проводится анализ базовых понятий и категорий институциональной экономической те</w:t>
            </w:r>
            <w:r w:rsidRPr="00293754">
              <w:rPr>
                <w:bCs/>
                <w:sz w:val="20"/>
                <w:szCs w:val="20"/>
              </w:rPr>
              <w:t>о</w:t>
            </w:r>
            <w:r w:rsidRPr="00293754">
              <w:rPr>
                <w:bCs/>
                <w:sz w:val="20"/>
                <w:szCs w:val="20"/>
              </w:rPr>
              <w:t>рии, выделяются наиболее существенные их хара</w:t>
            </w:r>
            <w:r w:rsidRPr="00293754">
              <w:rPr>
                <w:bCs/>
                <w:sz w:val="20"/>
                <w:szCs w:val="20"/>
              </w:rPr>
              <w:t>к</w:t>
            </w:r>
            <w:r w:rsidRPr="00293754">
              <w:rPr>
                <w:bCs/>
                <w:sz w:val="20"/>
                <w:szCs w:val="20"/>
              </w:rPr>
              <w:t>теристики. Приводится авторское определение п</w:t>
            </w:r>
            <w:r w:rsidRPr="00293754">
              <w:rPr>
                <w:bCs/>
                <w:sz w:val="20"/>
                <w:szCs w:val="20"/>
              </w:rPr>
              <w:t>о</w:t>
            </w:r>
            <w:r w:rsidRPr="00293754">
              <w:rPr>
                <w:bCs/>
                <w:sz w:val="20"/>
                <w:szCs w:val="20"/>
              </w:rPr>
              <w:t>нятий «институт» и «институциональные преобр</w:t>
            </w:r>
            <w:r w:rsidRPr="00293754">
              <w:rPr>
                <w:bCs/>
                <w:sz w:val="20"/>
                <w:szCs w:val="20"/>
              </w:rPr>
              <w:t>а</w:t>
            </w:r>
            <w:r w:rsidRPr="00293754">
              <w:rPr>
                <w:bCs/>
                <w:sz w:val="20"/>
                <w:szCs w:val="20"/>
              </w:rPr>
              <w:t>зования»</w:t>
            </w:r>
          </w:p>
        </w:tc>
        <w:tc>
          <w:tcPr>
            <w:tcW w:w="4643" w:type="dxa"/>
          </w:tcPr>
          <w:p w:rsidR="00CF65C3" w:rsidRPr="00D42D1A" w:rsidRDefault="00CF65C3" w:rsidP="00DF2C12">
            <w:pPr>
              <w:rPr>
                <w:bCs/>
                <w:i/>
                <w:sz w:val="20"/>
                <w:szCs w:val="20"/>
                <w:lang w:val="en-US"/>
              </w:rPr>
            </w:pPr>
            <w:r w:rsidRPr="00293754">
              <w:rPr>
                <w:bCs/>
                <w:sz w:val="20"/>
                <w:szCs w:val="20"/>
                <w:lang w:val="en-US"/>
              </w:rPr>
              <w:t>This article analyzes basic concepts and categories of the institutional economic theory and it highlights their most essential characteristics. Also it provides author's definitions of such notions as institution and instit</w:t>
            </w:r>
            <w:r w:rsidRPr="00293754">
              <w:rPr>
                <w:bCs/>
                <w:sz w:val="20"/>
                <w:szCs w:val="20"/>
                <w:lang w:val="en-US"/>
              </w:rPr>
              <w:t>u</w:t>
            </w:r>
            <w:r w:rsidRPr="00293754">
              <w:rPr>
                <w:bCs/>
                <w:sz w:val="20"/>
                <w:szCs w:val="20"/>
                <w:lang w:val="en-US"/>
              </w:rPr>
              <w:t>tional transformations</w:t>
            </w:r>
          </w:p>
        </w:tc>
      </w:tr>
      <w:tr w:rsidR="00CF65C3" w:rsidRPr="00293754">
        <w:tc>
          <w:tcPr>
            <w:tcW w:w="4643" w:type="dxa"/>
          </w:tcPr>
          <w:p w:rsidR="00CF65C3" w:rsidRPr="00293754" w:rsidRDefault="00CF65C3" w:rsidP="003C2096">
            <w:pPr>
              <w:rPr>
                <w:bCs/>
                <w:sz w:val="20"/>
                <w:szCs w:val="20"/>
                <w:lang w:val="en-US"/>
              </w:rPr>
            </w:pPr>
          </w:p>
        </w:tc>
        <w:tc>
          <w:tcPr>
            <w:tcW w:w="4643" w:type="dxa"/>
          </w:tcPr>
          <w:p w:rsidR="00CF65C3" w:rsidRPr="00293754" w:rsidRDefault="00CF65C3" w:rsidP="003C2096">
            <w:pPr>
              <w:rPr>
                <w:bCs/>
                <w:i/>
                <w:sz w:val="20"/>
                <w:szCs w:val="20"/>
                <w:lang w:val="en-US"/>
              </w:rPr>
            </w:pPr>
          </w:p>
        </w:tc>
      </w:tr>
      <w:tr w:rsidR="00CF65C3" w:rsidRPr="00293754">
        <w:tc>
          <w:tcPr>
            <w:tcW w:w="4643" w:type="dxa"/>
          </w:tcPr>
          <w:p w:rsidR="00CF65C3" w:rsidRPr="00293754" w:rsidRDefault="00CF65C3" w:rsidP="003C2096">
            <w:pPr>
              <w:rPr>
                <w:bCs/>
                <w:sz w:val="20"/>
                <w:szCs w:val="20"/>
              </w:rPr>
            </w:pPr>
            <w:r w:rsidRPr="00293754">
              <w:rPr>
                <w:bCs/>
                <w:sz w:val="20"/>
                <w:szCs w:val="20"/>
              </w:rPr>
              <w:t>Ключевые слова: ИНСТИТУТ, ИНСТИТУЦИОНАЛЬНЫЕ ПРЕОБРАЗОВАНИЯ, ИНСТИТУЦИОНАЛЬНАЯ СТРУКТУРА ЭКОНОМИКИ, ИНСТИТУЦИОНАЛЬНАЯ ЭКОНОМИЧЕСКАЯ ТЕОРИЯ, ФОРМАЛЬНЫЕ И НЕФОРМАЛЬНЫЕ ПРАВИЛА И НОРМЫ</w:t>
            </w:r>
          </w:p>
        </w:tc>
        <w:tc>
          <w:tcPr>
            <w:tcW w:w="4643" w:type="dxa"/>
          </w:tcPr>
          <w:p w:rsidR="00CF65C3" w:rsidRPr="00293754" w:rsidRDefault="00CF65C3" w:rsidP="003C2096">
            <w:pPr>
              <w:rPr>
                <w:bCs/>
                <w:i/>
                <w:sz w:val="20"/>
                <w:szCs w:val="20"/>
                <w:lang w:val="en-US"/>
              </w:rPr>
            </w:pPr>
            <w:r w:rsidRPr="00293754">
              <w:rPr>
                <w:bCs/>
                <w:sz w:val="20"/>
                <w:szCs w:val="20"/>
                <w:lang w:val="en-US"/>
              </w:rPr>
              <w:t>Keywords:</w:t>
            </w:r>
            <w:r w:rsidRPr="00293754">
              <w:rPr>
                <w:color w:val="000000"/>
                <w:sz w:val="20"/>
                <w:szCs w:val="20"/>
                <w:shd w:val="clear" w:color="auto" w:fill="FFFFFF"/>
                <w:lang w:val="en-US"/>
              </w:rPr>
              <w:t xml:space="preserve"> </w:t>
            </w:r>
            <w:r w:rsidRPr="00293754">
              <w:rPr>
                <w:bCs/>
                <w:sz w:val="20"/>
                <w:szCs w:val="20"/>
                <w:lang w:val="en-US"/>
              </w:rPr>
              <w:t>INSTITUTION, INSTITUTIONAL TRANSFORMATIONS, INSTITUTIONAL STRUCTURE OF ECONOMY, INSTITUTIONAL ECONOMIC THEORY, FORMAL AND INFORMAL RULES AND STANDARDS</w:t>
            </w:r>
          </w:p>
        </w:tc>
      </w:tr>
    </w:tbl>
    <w:p w:rsidR="00CF65C3" w:rsidRPr="00DF2C12" w:rsidRDefault="00CF65C3">
      <w:pPr>
        <w:rPr>
          <w:b/>
          <w:bCs/>
          <w:sz w:val="28"/>
          <w:szCs w:val="28"/>
          <w:lang w:val="en-US"/>
        </w:rPr>
      </w:pPr>
    </w:p>
    <w:p w:rsidR="00CF65C3" w:rsidRPr="008E7F78" w:rsidRDefault="00CF65C3" w:rsidP="008E7F78">
      <w:pPr>
        <w:widowControl w:val="0"/>
        <w:spacing w:line="360" w:lineRule="auto"/>
        <w:ind w:firstLine="720"/>
        <w:jc w:val="both"/>
        <w:rPr>
          <w:sz w:val="28"/>
          <w:szCs w:val="28"/>
        </w:rPr>
      </w:pPr>
      <w:r w:rsidRPr="008E7F78">
        <w:rPr>
          <w:sz w:val="28"/>
          <w:szCs w:val="28"/>
        </w:rPr>
        <w:t>В современном обществе в мировой науке широкое распространение получает институциональная экономическая теория, для которой характ</w:t>
      </w:r>
      <w:r w:rsidRPr="008E7F78">
        <w:rPr>
          <w:sz w:val="28"/>
          <w:szCs w:val="28"/>
        </w:rPr>
        <w:t>е</w:t>
      </w:r>
      <w:r w:rsidRPr="008E7F78">
        <w:rPr>
          <w:sz w:val="28"/>
          <w:szCs w:val="28"/>
        </w:rPr>
        <w:t>рен эволюционный подход.</w:t>
      </w:r>
      <w:r>
        <w:rPr>
          <w:sz w:val="28"/>
          <w:szCs w:val="28"/>
        </w:rPr>
        <w:t xml:space="preserve"> </w:t>
      </w:r>
      <w:r w:rsidRPr="008E7F78">
        <w:rPr>
          <w:sz w:val="28"/>
          <w:szCs w:val="28"/>
        </w:rPr>
        <w:t>По мнению Дж. Ходжсона институциональная экономическая теория на современном этапе имеет достаточно широкие возможности для развития, свя</w:t>
      </w:r>
      <w:bookmarkStart w:id="0" w:name="_GoBack"/>
      <w:bookmarkEnd w:id="0"/>
      <w:r w:rsidRPr="008E7F78">
        <w:rPr>
          <w:sz w:val="28"/>
          <w:szCs w:val="28"/>
        </w:rPr>
        <w:t>занные со способностью преодолевать о</w:t>
      </w:r>
      <w:r w:rsidRPr="008E7F78">
        <w:rPr>
          <w:sz w:val="28"/>
          <w:szCs w:val="28"/>
        </w:rPr>
        <w:t>г</w:t>
      </w:r>
      <w:r w:rsidRPr="008E7F78">
        <w:rPr>
          <w:sz w:val="28"/>
          <w:szCs w:val="28"/>
        </w:rPr>
        <w:t>раничения, накладываемые классической и неоклассической экономич</w:t>
      </w:r>
      <w:r w:rsidRPr="008E7F78">
        <w:rPr>
          <w:sz w:val="28"/>
          <w:szCs w:val="28"/>
        </w:rPr>
        <w:t>е</w:t>
      </w:r>
      <w:r w:rsidRPr="008E7F78">
        <w:rPr>
          <w:sz w:val="28"/>
          <w:szCs w:val="28"/>
        </w:rPr>
        <w:t>скими теориями [1].</w:t>
      </w:r>
    </w:p>
    <w:p w:rsidR="00CF65C3" w:rsidRPr="008E7F78" w:rsidRDefault="00CF65C3" w:rsidP="008E7F78">
      <w:pPr>
        <w:widowControl w:val="0"/>
        <w:spacing w:line="360" w:lineRule="auto"/>
        <w:ind w:firstLine="720"/>
        <w:jc w:val="both"/>
        <w:rPr>
          <w:sz w:val="28"/>
          <w:szCs w:val="28"/>
        </w:rPr>
      </w:pPr>
      <w:r w:rsidRPr="008E7F78">
        <w:rPr>
          <w:sz w:val="28"/>
          <w:szCs w:val="28"/>
        </w:rPr>
        <w:t>По нашему мнению, основные идеи неоинституционализма могут быть приложены к анализу экономических процессов агропромышленного комплекса России и поиску новых путей выхода его из затянувшегося кр</w:t>
      </w:r>
      <w:r w:rsidRPr="008E7F78">
        <w:rPr>
          <w:sz w:val="28"/>
          <w:szCs w:val="28"/>
        </w:rPr>
        <w:t>и</w:t>
      </w:r>
      <w:r w:rsidRPr="008E7F78">
        <w:rPr>
          <w:sz w:val="28"/>
          <w:szCs w:val="28"/>
        </w:rPr>
        <w:t>зиса. Однако, прежде чем приступить к исследованию институциональных процессов, происходящих в аграрном секторе экономики страны, с пом</w:t>
      </w:r>
      <w:r w:rsidRPr="008E7F78">
        <w:rPr>
          <w:sz w:val="28"/>
          <w:szCs w:val="28"/>
        </w:rPr>
        <w:t>о</w:t>
      </w:r>
      <w:r w:rsidRPr="008E7F78">
        <w:rPr>
          <w:sz w:val="28"/>
          <w:szCs w:val="28"/>
        </w:rPr>
        <w:t>щью постулатов неоинституционализма, определимся с присущими ему базовыми понятиями и категориями.</w:t>
      </w:r>
    </w:p>
    <w:p w:rsidR="00CF65C3" w:rsidRPr="008E7F78" w:rsidRDefault="00CF65C3" w:rsidP="008E7F78">
      <w:pPr>
        <w:widowControl w:val="0"/>
        <w:spacing w:line="360" w:lineRule="auto"/>
        <w:ind w:firstLine="720"/>
        <w:jc w:val="both"/>
        <w:rPr>
          <w:sz w:val="28"/>
          <w:szCs w:val="28"/>
        </w:rPr>
      </w:pPr>
      <w:r w:rsidRPr="008E7F78">
        <w:rPr>
          <w:sz w:val="28"/>
          <w:szCs w:val="28"/>
        </w:rPr>
        <w:t>Движущей силой общественного развития, по мнению институци</w:t>
      </w:r>
      <w:r w:rsidRPr="008E7F78">
        <w:rPr>
          <w:sz w:val="28"/>
          <w:szCs w:val="28"/>
        </w:rPr>
        <w:t>о</w:t>
      </w:r>
      <w:r w:rsidRPr="008E7F78">
        <w:rPr>
          <w:sz w:val="28"/>
          <w:szCs w:val="28"/>
        </w:rPr>
        <w:t>налистов, выступает институт. Под этим термином основоположники да</w:t>
      </w:r>
      <w:r w:rsidRPr="008E7F78">
        <w:rPr>
          <w:sz w:val="28"/>
          <w:szCs w:val="28"/>
        </w:rPr>
        <w:t>н</w:t>
      </w:r>
      <w:r w:rsidRPr="008E7F78">
        <w:rPr>
          <w:sz w:val="28"/>
          <w:szCs w:val="28"/>
        </w:rPr>
        <w:t>ной теории понимали следующее. Так, Т. Веблен определяет институт как «…преобладающие или господствующие типы отношений и духовная п</w:t>
      </w:r>
      <w:r w:rsidRPr="008E7F78">
        <w:rPr>
          <w:sz w:val="28"/>
          <w:szCs w:val="28"/>
        </w:rPr>
        <w:t>о</w:t>
      </w:r>
      <w:r w:rsidRPr="008E7F78">
        <w:rPr>
          <w:sz w:val="28"/>
          <w:szCs w:val="28"/>
        </w:rPr>
        <w:t>зиция…», «…особый способ существования общества, особая система о</w:t>
      </w:r>
      <w:r w:rsidRPr="008E7F78">
        <w:rPr>
          <w:sz w:val="28"/>
          <w:szCs w:val="28"/>
        </w:rPr>
        <w:t>б</w:t>
      </w:r>
      <w:r w:rsidRPr="008E7F78">
        <w:rPr>
          <w:sz w:val="28"/>
          <w:szCs w:val="28"/>
        </w:rPr>
        <w:t>щественных отношений…», «…привычные способы реагирования на ст</w:t>
      </w:r>
      <w:r w:rsidRPr="008E7F78">
        <w:rPr>
          <w:sz w:val="28"/>
          <w:szCs w:val="28"/>
        </w:rPr>
        <w:t>и</w:t>
      </w:r>
      <w:r w:rsidRPr="008E7F78">
        <w:rPr>
          <w:sz w:val="28"/>
          <w:szCs w:val="28"/>
        </w:rPr>
        <w:t>мулы…», «…распространенный образ мысли о том, что касается отдел</w:t>
      </w:r>
      <w:r w:rsidRPr="008E7F78">
        <w:rPr>
          <w:sz w:val="28"/>
          <w:szCs w:val="28"/>
        </w:rPr>
        <w:t>ь</w:t>
      </w:r>
      <w:r w:rsidRPr="008E7F78">
        <w:rPr>
          <w:sz w:val="28"/>
          <w:szCs w:val="28"/>
        </w:rPr>
        <w:t>ных отношений между обществом и личностью и отдельных выполняемых ими функций; и система жизни общества, которая слагается из совокупн</w:t>
      </w:r>
      <w:r w:rsidRPr="008E7F78">
        <w:rPr>
          <w:sz w:val="28"/>
          <w:szCs w:val="28"/>
        </w:rPr>
        <w:t>о</w:t>
      </w:r>
      <w:r w:rsidRPr="008E7F78">
        <w:rPr>
          <w:sz w:val="28"/>
          <w:szCs w:val="28"/>
        </w:rPr>
        <w:t>сти действующих в определенное время или в любой момент развития к</w:t>
      </w:r>
      <w:r w:rsidRPr="008E7F78">
        <w:rPr>
          <w:sz w:val="28"/>
          <w:szCs w:val="28"/>
        </w:rPr>
        <w:t>а</w:t>
      </w:r>
      <w:r w:rsidRPr="008E7F78">
        <w:rPr>
          <w:sz w:val="28"/>
          <w:szCs w:val="28"/>
        </w:rPr>
        <w:t>кого угодно общества, может с психологической стороны быть охаракт</w:t>
      </w:r>
      <w:r w:rsidRPr="008E7F78">
        <w:rPr>
          <w:sz w:val="28"/>
          <w:szCs w:val="28"/>
        </w:rPr>
        <w:t>е</w:t>
      </w:r>
      <w:r w:rsidRPr="008E7F78">
        <w:rPr>
          <w:sz w:val="28"/>
          <w:szCs w:val="28"/>
        </w:rPr>
        <w:t>ризована…как превалирующая духовная позиция или распространенное представление об образе жизни в обществе», «…принятая в настоящее время система общественной жизни…» [2].</w:t>
      </w:r>
    </w:p>
    <w:p w:rsidR="00CF65C3" w:rsidRPr="008E7F78" w:rsidRDefault="00CF65C3" w:rsidP="008E7F78">
      <w:pPr>
        <w:widowControl w:val="0"/>
        <w:spacing w:line="360" w:lineRule="auto"/>
        <w:ind w:firstLine="720"/>
        <w:jc w:val="both"/>
        <w:rPr>
          <w:sz w:val="28"/>
          <w:szCs w:val="28"/>
        </w:rPr>
      </w:pPr>
      <w:r w:rsidRPr="008E7F78">
        <w:rPr>
          <w:sz w:val="28"/>
          <w:szCs w:val="28"/>
        </w:rPr>
        <w:t>Ч. Гамильтон предложил следующее определение: «Институты – это словесный символ для лучшего обозначения группы общественных обыч</w:t>
      </w:r>
      <w:r w:rsidRPr="008E7F78">
        <w:rPr>
          <w:sz w:val="28"/>
          <w:szCs w:val="28"/>
        </w:rPr>
        <w:t>а</w:t>
      </w:r>
      <w:r w:rsidRPr="008E7F78">
        <w:rPr>
          <w:sz w:val="28"/>
          <w:szCs w:val="28"/>
        </w:rPr>
        <w:t>ев. Они означают преобладающий и постоянный образ мысли, который стал привычным для группы или превратился для народа в обычай… И</w:t>
      </w:r>
      <w:r w:rsidRPr="008E7F78">
        <w:rPr>
          <w:sz w:val="28"/>
          <w:szCs w:val="28"/>
        </w:rPr>
        <w:t>н</w:t>
      </w:r>
      <w:r w:rsidRPr="008E7F78">
        <w:rPr>
          <w:sz w:val="28"/>
          <w:szCs w:val="28"/>
        </w:rPr>
        <w:t>ституты устанавливают границы и формы человеческой деятельности. Мир обычаев и привычек, к которому мы приспосабливаем нашу жизнь, пре</w:t>
      </w:r>
      <w:r w:rsidRPr="008E7F78">
        <w:rPr>
          <w:sz w:val="28"/>
          <w:szCs w:val="28"/>
        </w:rPr>
        <w:t>д</w:t>
      </w:r>
      <w:r w:rsidRPr="008E7F78">
        <w:rPr>
          <w:sz w:val="28"/>
          <w:szCs w:val="28"/>
        </w:rPr>
        <w:t>ставляет собой сплетения и неразрывную ткань институтов» [2].</w:t>
      </w:r>
    </w:p>
    <w:p w:rsidR="00CF65C3" w:rsidRPr="008E7F78" w:rsidRDefault="00CF65C3" w:rsidP="008E7F78">
      <w:pPr>
        <w:widowControl w:val="0"/>
        <w:spacing w:line="360" w:lineRule="auto"/>
        <w:ind w:firstLine="720"/>
        <w:jc w:val="both"/>
        <w:rPr>
          <w:sz w:val="28"/>
          <w:szCs w:val="28"/>
        </w:rPr>
      </w:pPr>
      <w:r w:rsidRPr="008E7F78">
        <w:rPr>
          <w:sz w:val="28"/>
          <w:szCs w:val="28"/>
        </w:rPr>
        <w:t>По мнению Дж. Коммонса, институт – это коллективное действие по управлению, освобождению и расширению индивидуальных действий [3].</w:t>
      </w:r>
    </w:p>
    <w:p w:rsidR="00CF65C3" w:rsidRPr="008E7F78" w:rsidRDefault="00CF65C3" w:rsidP="008E7F78">
      <w:pPr>
        <w:widowControl w:val="0"/>
        <w:spacing w:line="360" w:lineRule="auto"/>
        <w:ind w:firstLine="720"/>
        <w:jc w:val="both"/>
        <w:rPr>
          <w:sz w:val="28"/>
          <w:szCs w:val="28"/>
        </w:rPr>
      </w:pPr>
      <w:r w:rsidRPr="008E7F78">
        <w:rPr>
          <w:sz w:val="28"/>
          <w:szCs w:val="28"/>
        </w:rPr>
        <w:t>Другое, более широкое смысловое понятие придают термину инст</w:t>
      </w:r>
      <w:r w:rsidRPr="008E7F78">
        <w:rPr>
          <w:sz w:val="28"/>
          <w:szCs w:val="28"/>
        </w:rPr>
        <w:t>и</w:t>
      </w:r>
      <w:r w:rsidRPr="008E7F78">
        <w:rPr>
          <w:sz w:val="28"/>
          <w:szCs w:val="28"/>
        </w:rPr>
        <w:t>тут неоинституционалисты. Так, нобелевский лауреат Дуглас Норт ра</w:t>
      </w:r>
      <w:r w:rsidRPr="008E7F78">
        <w:rPr>
          <w:sz w:val="28"/>
          <w:szCs w:val="28"/>
        </w:rPr>
        <w:t>с</w:t>
      </w:r>
      <w:r w:rsidRPr="008E7F78">
        <w:rPr>
          <w:sz w:val="28"/>
          <w:szCs w:val="28"/>
        </w:rPr>
        <w:t>сматривает институт как «правила, механизмы, обеспечивающие их в</w:t>
      </w:r>
      <w:r w:rsidRPr="008E7F78">
        <w:rPr>
          <w:sz w:val="28"/>
          <w:szCs w:val="28"/>
        </w:rPr>
        <w:t>ы</w:t>
      </w:r>
      <w:r w:rsidRPr="008E7F78">
        <w:rPr>
          <w:sz w:val="28"/>
          <w:szCs w:val="28"/>
        </w:rPr>
        <w:t>полнение, и нормы поведения, которые структурируют повторяющиеся взаимодействия между людьми» [4]. Т.е. по сути дела Норт подчеркивает наличие определенных функций у институтов, ради выполнения которых они и образуются и функционируют. Норт отмечает, что «институты включают в себя как формальные правила и неформальные ограничения (общепризнанные нормы поведения, достигнутые соглашения, внутренние ограничения), так и определенные характеристики принуждения к выпо</w:t>
      </w:r>
      <w:r w:rsidRPr="008E7F78">
        <w:rPr>
          <w:sz w:val="28"/>
          <w:szCs w:val="28"/>
        </w:rPr>
        <w:t>л</w:t>
      </w:r>
      <w:r w:rsidRPr="008E7F78">
        <w:rPr>
          <w:sz w:val="28"/>
          <w:szCs w:val="28"/>
        </w:rPr>
        <w:t>нению тех и других» [5].</w:t>
      </w:r>
    </w:p>
    <w:p w:rsidR="00CF65C3" w:rsidRPr="008E7F78" w:rsidRDefault="00CF65C3" w:rsidP="008E7F78">
      <w:pPr>
        <w:widowControl w:val="0"/>
        <w:spacing w:line="360" w:lineRule="auto"/>
        <w:ind w:firstLine="720"/>
        <w:jc w:val="both"/>
        <w:rPr>
          <w:sz w:val="28"/>
          <w:szCs w:val="28"/>
        </w:rPr>
      </w:pPr>
      <w:r w:rsidRPr="008E7F78">
        <w:rPr>
          <w:sz w:val="28"/>
          <w:szCs w:val="28"/>
        </w:rPr>
        <w:t>Норт определяет институты «как правила игры в обществе, или, в</w:t>
      </w:r>
      <w:r w:rsidRPr="008E7F78">
        <w:rPr>
          <w:sz w:val="28"/>
          <w:szCs w:val="28"/>
        </w:rPr>
        <w:t>ы</w:t>
      </w:r>
      <w:r w:rsidRPr="008E7F78">
        <w:rPr>
          <w:sz w:val="28"/>
          <w:szCs w:val="28"/>
        </w:rPr>
        <w:t>ражаясь более формально, созданные человеком ограничительные рамки, которые организуют взаимоотношения между людьми». При этом он уточняет границы этих рамок, рассматривая институт «как созданные ч</w:t>
      </w:r>
      <w:r w:rsidRPr="008E7F78">
        <w:rPr>
          <w:sz w:val="28"/>
          <w:szCs w:val="28"/>
        </w:rPr>
        <w:t>е</w:t>
      </w:r>
      <w:r w:rsidRPr="008E7F78">
        <w:rPr>
          <w:sz w:val="28"/>
          <w:szCs w:val="28"/>
        </w:rPr>
        <w:t>ловеком ограничения, которые структурируют экономическое, социальное и политическое взаимодействие» [7], которые, в конечном счете, задают рамки функционирования экономики.</w:t>
      </w:r>
    </w:p>
    <w:p w:rsidR="00CF65C3" w:rsidRPr="008E7F78" w:rsidRDefault="00CF65C3" w:rsidP="008E7F78">
      <w:pPr>
        <w:widowControl w:val="0"/>
        <w:spacing w:line="360" w:lineRule="auto"/>
        <w:ind w:firstLine="720"/>
        <w:jc w:val="both"/>
        <w:rPr>
          <w:sz w:val="28"/>
          <w:szCs w:val="28"/>
        </w:rPr>
      </w:pPr>
      <w:r w:rsidRPr="008E7F78">
        <w:rPr>
          <w:sz w:val="28"/>
          <w:szCs w:val="28"/>
        </w:rPr>
        <w:t>Американский экономист Т. Шульц под институтами понимал пр</w:t>
      </w:r>
      <w:r w:rsidRPr="008E7F78">
        <w:rPr>
          <w:sz w:val="28"/>
          <w:szCs w:val="28"/>
        </w:rPr>
        <w:t>а</w:t>
      </w:r>
      <w:r w:rsidRPr="008E7F78">
        <w:rPr>
          <w:sz w:val="28"/>
          <w:szCs w:val="28"/>
        </w:rPr>
        <w:t>вила поведения, охватывающие довольно широкий их спектр: денежно-кредитные отношения, организационные структуры, права собственности, материально-техническую инфраструктуру и т.п. [8]</w:t>
      </w:r>
    </w:p>
    <w:p w:rsidR="00CF65C3" w:rsidRPr="008E7F78" w:rsidRDefault="00CF65C3" w:rsidP="008E7F78">
      <w:pPr>
        <w:widowControl w:val="0"/>
        <w:spacing w:line="360" w:lineRule="auto"/>
        <w:ind w:firstLine="720"/>
        <w:jc w:val="both"/>
        <w:rPr>
          <w:sz w:val="28"/>
          <w:szCs w:val="28"/>
        </w:rPr>
      </w:pPr>
      <w:r w:rsidRPr="008E7F78">
        <w:rPr>
          <w:sz w:val="28"/>
          <w:szCs w:val="28"/>
        </w:rPr>
        <w:t>О. Фаворо, представитель французского институционализма, гов</w:t>
      </w:r>
      <w:r w:rsidRPr="008E7F78">
        <w:rPr>
          <w:sz w:val="28"/>
          <w:szCs w:val="28"/>
        </w:rPr>
        <w:t>о</w:t>
      </w:r>
      <w:r w:rsidRPr="008E7F78">
        <w:rPr>
          <w:sz w:val="28"/>
          <w:szCs w:val="28"/>
        </w:rPr>
        <w:t>рит, что «термин «институт» можно использовать для обозначения тех о</w:t>
      </w:r>
      <w:r w:rsidRPr="008E7F78">
        <w:rPr>
          <w:sz w:val="28"/>
          <w:szCs w:val="28"/>
        </w:rPr>
        <w:t>р</w:t>
      </w:r>
      <w:r w:rsidRPr="008E7F78">
        <w:rPr>
          <w:sz w:val="28"/>
          <w:szCs w:val="28"/>
        </w:rPr>
        <w:t>ганизаций, где коллективное существование не предполагает достижения объективно измеряемого результата» [9].</w:t>
      </w:r>
    </w:p>
    <w:p w:rsidR="00CF65C3" w:rsidRPr="008E7F78" w:rsidRDefault="00CF65C3" w:rsidP="008E7F78">
      <w:pPr>
        <w:widowControl w:val="0"/>
        <w:spacing w:line="360" w:lineRule="auto"/>
        <w:ind w:firstLine="720"/>
        <w:jc w:val="both"/>
        <w:rPr>
          <w:sz w:val="28"/>
          <w:szCs w:val="28"/>
        </w:rPr>
      </w:pPr>
      <w:r w:rsidRPr="008E7F78">
        <w:rPr>
          <w:sz w:val="28"/>
          <w:szCs w:val="28"/>
        </w:rPr>
        <w:t>Вработах</w:t>
      </w:r>
      <w:r w:rsidRPr="00E545BD">
        <w:rPr>
          <w:sz w:val="28"/>
          <w:szCs w:val="28"/>
          <w:lang w:val="en-US"/>
        </w:rPr>
        <w:t xml:space="preserve"> «The approach of institutional economics», «What are instit</w:t>
      </w:r>
      <w:r w:rsidRPr="00E545BD">
        <w:rPr>
          <w:sz w:val="28"/>
          <w:szCs w:val="28"/>
          <w:lang w:val="en-US"/>
        </w:rPr>
        <w:t>u</w:t>
      </w:r>
      <w:r w:rsidRPr="00E545BD">
        <w:rPr>
          <w:sz w:val="28"/>
          <w:szCs w:val="28"/>
          <w:lang w:val="en-US"/>
        </w:rPr>
        <w:t xml:space="preserve">tion?» </w:t>
      </w:r>
      <w:r w:rsidRPr="008E7F78">
        <w:rPr>
          <w:sz w:val="28"/>
          <w:szCs w:val="28"/>
        </w:rPr>
        <w:t>Дж. Ходжсон делает попытку проанализировать имеющиеся опред</w:t>
      </w:r>
      <w:r w:rsidRPr="008E7F78">
        <w:rPr>
          <w:sz w:val="28"/>
          <w:szCs w:val="28"/>
        </w:rPr>
        <w:t>е</w:t>
      </w:r>
      <w:r w:rsidRPr="008E7F78">
        <w:rPr>
          <w:sz w:val="28"/>
          <w:szCs w:val="28"/>
        </w:rPr>
        <w:t>ления термина «институт» и, устранив противоречия в них, дать такое о</w:t>
      </w:r>
      <w:r w:rsidRPr="008E7F78">
        <w:rPr>
          <w:sz w:val="28"/>
          <w:szCs w:val="28"/>
        </w:rPr>
        <w:t>п</w:t>
      </w:r>
      <w:r w:rsidRPr="008E7F78">
        <w:rPr>
          <w:sz w:val="28"/>
          <w:szCs w:val="28"/>
        </w:rPr>
        <w:t>ределение, которое не вызывало бы бесконечные дискуссии и удовлетв</w:t>
      </w:r>
      <w:r w:rsidRPr="008E7F78">
        <w:rPr>
          <w:sz w:val="28"/>
          <w:szCs w:val="28"/>
        </w:rPr>
        <w:t>о</w:t>
      </w:r>
      <w:r w:rsidRPr="008E7F78">
        <w:rPr>
          <w:sz w:val="28"/>
          <w:szCs w:val="28"/>
        </w:rPr>
        <w:t xml:space="preserve">ряло бы всех ученых. </w:t>
      </w:r>
    </w:p>
    <w:p w:rsidR="00CF65C3" w:rsidRPr="008E7F78" w:rsidRDefault="00CF65C3" w:rsidP="008E7F78">
      <w:pPr>
        <w:widowControl w:val="0"/>
        <w:spacing w:line="360" w:lineRule="auto"/>
        <w:ind w:firstLine="720"/>
        <w:jc w:val="both"/>
        <w:rPr>
          <w:sz w:val="28"/>
          <w:szCs w:val="28"/>
        </w:rPr>
      </w:pPr>
      <w:r w:rsidRPr="008E7F78">
        <w:rPr>
          <w:sz w:val="28"/>
          <w:szCs w:val="28"/>
        </w:rPr>
        <w:t>Так, он пишет, что определения «института», даваемые как «стар</w:t>
      </w:r>
      <w:r w:rsidRPr="008E7F78">
        <w:rPr>
          <w:sz w:val="28"/>
          <w:szCs w:val="28"/>
        </w:rPr>
        <w:t>ы</w:t>
      </w:r>
      <w:r w:rsidRPr="008E7F78">
        <w:rPr>
          <w:sz w:val="28"/>
          <w:szCs w:val="28"/>
        </w:rPr>
        <w:t>ми», так и «новыми» институционалистами включают в себя достаточно широкое понятие. Они охватывают не только организации, такие как ко</w:t>
      </w:r>
      <w:r w:rsidRPr="008E7F78">
        <w:rPr>
          <w:sz w:val="28"/>
          <w:szCs w:val="28"/>
        </w:rPr>
        <w:t>р</w:t>
      </w:r>
      <w:r w:rsidRPr="008E7F78">
        <w:rPr>
          <w:sz w:val="28"/>
          <w:szCs w:val="28"/>
        </w:rPr>
        <w:t>порации, банки, университеты, но и интегрированные, систематические социальные объекты, такие как деньги, язык, закон. Причиной для столь широкого определения институтов является то, что все эти объекты имеют следующие общие характеристики:</w:t>
      </w:r>
    </w:p>
    <w:p w:rsidR="00CF65C3" w:rsidRPr="008E7F78" w:rsidRDefault="00CF65C3" w:rsidP="008E7F78">
      <w:pPr>
        <w:widowControl w:val="0"/>
        <w:spacing w:line="360" w:lineRule="auto"/>
        <w:ind w:firstLine="720"/>
        <w:jc w:val="both"/>
        <w:rPr>
          <w:sz w:val="28"/>
          <w:szCs w:val="28"/>
        </w:rPr>
      </w:pPr>
      <w:r w:rsidRPr="008E7F78">
        <w:rPr>
          <w:sz w:val="28"/>
          <w:szCs w:val="28"/>
        </w:rPr>
        <w:t>- все институты подразумевают взаимодействие агентов с использ</w:t>
      </w:r>
      <w:r w:rsidRPr="008E7F78">
        <w:rPr>
          <w:sz w:val="28"/>
          <w:szCs w:val="28"/>
        </w:rPr>
        <w:t>о</w:t>
      </w:r>
      <w:r w:rsidRPr="008E7F78">
        <w:rPr>
          <w:sz w:val="28"/>
          <w:szCs w:val="28"/>
        </w:rPr>
        <w:t>ванием ключевых информационных обратных связей;</w:t>
      </w:r>
    </w:p>
    <w:p w:rsidR="00CF65C3" w:rsidRPr="008E7F78" w:rsidRDefault="00CF65C3" w:rsidP="008E7F78">
      <w:pPr>
        <w:widowControl w:val="0"/>
        <w:spacing w:line="360" w:lineRule="auto"/>
        <w:ind w:firstLine="720"/>
        <w:jc w:val="both"/>
        <w:rPr>
          <w:sz w:val="28"/>
          <w:szCs w:val="28"/>
        </w:rPr>
      </w:pPr>
      <w:r w:rsidRPr="008E7F78">
        <w:rPr>
          <w:sz w:val="28"/>
          <w:szCs w:val="28"/>
        </w:rPr>
        <w:t>- все институты имеют ряд характеристик, общие понятия и проц</w:t>
      </w:r>
      <w:r w:rsidRPr="008E7F78">
        <w:rPr>
          <w:sz w:val="28"/>
          <w:szCs w:val="28"/>
        </w:rPr>
        <w:t>е</w:t>
      </w:r>
      <w:r w:rsidRPr="008E7F78">
        <w:rPr>
          <w:sz w:val="28"/>
          <w:szCs w:val="28"/>
        </w:rPr>
        <w:t>дуры;</w:t>
      </w:r>
    </w:p>
    <w:p w:rsidR="00CF65C3" w:rsidRPr="008E7F78" w:rsidRDefault="00CF65C3" w:rsidP="008E7F78">
      <w:pPr>
        <w:widowControl w:val="0"/>
        <w:spacing w:line="360" w:lineRule="auto"/>
        <w:ind w:firstLine="720"/>
        <w:jc w:val="both"/>
        <w:rPr>
          <w:sz w:val="28"/>
          <w:szCs w:val="28"/>
        </w:rPr>
      </w:pPr>
      <w:r w:rsidRPr="008E7F78">
        <w:rPr>
          <w:sz w:val="28"/>
          <w:szCs w:val="28"/>
        </w:rPr>
        <w:t>- институты поддерживаются и существуют за счет общих конце</w:t>
      </w:r>
      <w:r w:rsidRPr="008E7F78">
        <w:rPr>
          <w:sz w:val="28"/>
          <w:szCs w:val="28"/>
        </w:rPr>
        <w:t>п</w:t>
      </w:r>
      <w:r w:rsidRPr="008E7F78">
        <w:rPr>
          <w:sz w:val="28"/>
          <w:szCs w:val="28"/>
        </w:rPr>
        <w:t>ций и ожиданий;</w:t>
      </w:r>
    </w:p>
    <w:p w:rsidR="00CF65C3" w:rsidRPr="008E7F78" w:rsidRDefault="00CF65C3" w:rsidP="008E7F78">
      <w:pPr>
        <w:widowControl w:val="0"/>
        <w:spacing w:line="360" w:lineRule="auto"/>
        <w:ind w:firstLine="720"/>
        <w:jc w:val="both"/>
        <w:rPr>
          <w:sz w:val="28"/>
          <w:szCs w:val="28"/>
        </w:rPr>
      </w:pPr>
      <w:r w:rsidRPr="008E7F78">
        <w:rPr>
          <w:sz w:val="28"/>
          <w:szCs w:val="28"/>
        </w:rPr>
        <w:t>- хотя институты изменяемы и недолговечны, они обладают относ</w:t>
      </w:r>
      <w:r w:rsidRPr="008E7F78">
        <w:rPr>
          <w:sz w:val="28"/>
          <w:szCs w:val="28"/>
        </w:rPr>
        <w:t>и</w:t>
      </w:r>
      <w:r w:rsidRPr="008E7F78">
        <w:rPr>
          <w:sz w:val="28"/>
          <w:szCs w:val="28"/>
        </w:rPr>
        <w:t>тельно прочными, постоянно усиливающимися качествами;</w:t>
      </w:r>
    </w:p>
    <w:p w:rsidR="00CF65C3" w:rsidRPr="008E7F78" w:rsidRDefault="00CF65C3" w:rsidP="008E7F78">
      <w:pPr>
        <w:widowControl w:val="0"/>
        <w:spacing w:line="360" w:lineRule="auto"/>
        <w:ind w:firstLine="720"/>
        <w:jc w:val="both"/>
        <w:rPr>
          <w:sz w:val="28"/>
          <w:szCs w:val="28"/>
        </w:rPr>
      </w:pPr>
      <w:r w:rsidRPr="008E7F78">
        <w:rPr>
          <w:sz w:val="28"/>
          <w:szCs w:val="28"/>
        </w:rPr>
        <w:t>- институты включают нормативную оценку ценностей и процессов [10].</w:t>
      </w:r>
    </w:p>
    <w:p w:rsidR="00CF65C3" w:rsidRPr="008E7F78" w:rsidRDefault="00CF65C3" w:rsidP="008E7F78">
      <w:pPr>
        <w:widowControl w:val="0"/>
        <w:spacing w:line="360" w:lineRule="auto"/>
        <w:ind w:firstLine="720"/>
        <w:jc w:val="both"/>
        <w:rPr>
          <w:sz w:val="28"/>
          <w:szCs w:val="28"/>
        </w:rPr>
      </w:pPr>
      <w:r w:rsidRPr="008E7F78">
        <w:rPr>
          <w:sz w:val="28"/>
          <w:szCs w:val="28"/>
        </w:rPr>
        <w:t>Таким образом, проведенное исследование позволило Ходжсону прийти к пониманию термина «институт». По его мнению, «институт – это разновидность структур, которые наиболее важны социальному простра</w:t>
      </w:r>
      <w:r w:rsidRPr="008E7F78">
        <w:rPr>
          <w:sz w:val="28"/>
          <w:szCs w:val="28"/>
        </w:rPr>
        <w:t>н</w:t>
      </w:r>
      <w:r w:rsidRPr="008E7F78">
        <w:rPr>
          <w:sz w:val="28"/>
          <w:szCs w:val="28"/>
        </w:rPr>
        <w:t>ству: они представляют собой содержание общественной жизни; знач</w:t>
      </w:r>
      <w:r w:rsidRPr="008E7F78">
        <w:rPr>
          <w:sz w:val="28"/>
          <w:szCs w:val="28"/>
        </w:rPr>
        <w:t>и</w:t>
      </w:r>
      <w:r w:rsidRPr="008E7F78">
        <w:rPr>
          <w:sz w:val="28"/>
          <w:szCs w:val="28"/>
        </w:rPr>
        <w:t>тельная часть взаимодействий и деятельность людей структурирована в терминах явных или неявных правил», «…институты как системы устоя</w:t>
      </w:r>
      <w:r w:rsidRPr="008E7F78">
        <w:rPr>
          <w:sz w:val="28"/>
          <w:szCs w:val="28"/>
        </w:rPr>
        <w:t>в</w:t>
      </w:r>
      <w:r w:rsidRPr="008E7F78">
        <w:rPr>
          <w:sz w:val="28"/>
          <w:szCs w:val="28"/>
        </w:rPr>
        <w:t>шихся и общепринятых социальных правил, которые структурируют соц</w:t>
      </w:r>
      <w:r w:rsidRPr="008E7F78">
        <w:rPr>
          <w:sz w:val="28"/>
          <w:szCs w:val="28"/>
        </w:rPr>
        <w:t>и</w:t>
      </w:r>
      <w:r w:rsidRPr="008E7F78">
        <w:rPr>
          <w:sz w:val="28"/>
          <w:szCs w:val="28"/>
        </w:rPr>
        <w:t>альные взаимодействия» [11], «институт – это особый тип социальной структуры, которая содержит потенциально кодифицируемые и (явно или имманентно) нормативные правила интерпретации и поведения» [12], «… как долговечные системы устоявшихся и укоренившихся социальных пр</w:t>
      </w:r>
      <w:r w:rsidRPr="008E7F78">
        <w:rPr>
          <w:sz w:val="28"/>
          <w:szCs w:val="28"/>
        </w:rPr>
        <w:t>а</w:t>
      </w:r>
      <w:r w:rsidRPr="008E7F78">
        <w:rPr>
          <w:sz w:val="28"/>
          <w:szCs w:val="28"/>
        </w:rPr>
        <w:t>вил, структурирующие социальные взаимодействия…» [12].</w:t>
      </w:r>
    </w:p>
    <w:p w:rsidR="00CF65C3" w:rsidRPr="008E7F78" w:rsidRDefault="00CF65C3" w:rsidP="008E7F78">
      <w:pPr>
        <w:widowControl w:val="0"/>
        <w:spacing w:line="360" w:lineRule="auto"/>
        <w:ind w:firstLine="720"/>
        <w:jc w:val="both"/>
        <w:rPr>
          <w:sz w:val="28"/>
          <w:szCs w:val="28"/>
        </w:rPr>
      </w:pPr>
      <w:r w:rsidRPr="008E7F78">
        <w:rPr>
          <w:sz w:val="28"/>
          <w:szCs w:val="28"/>
        </w:rPr>
        <w:t>Попытки раскрыть природу и сущность данного понятия в достато</w:t>
      </w:r>
      <w:r w:rsidRPr="008E7F78">
        <w:rPr>
          <w:sz w:val="28"/>
          <w:szCs w:val="28"/>
        </w:rPr>
        <w:t>ч</w:t>
      </w:r>
      <w:r w:rsidRPr="008E7F78">
        <w:rPr>
          <w:sz w:val="28"/>
          <w:szCs w:val="28"/>
        </w:rPr>
        <w:t>но оригинальной трактовке предпринял американский ученый Дж. Серл в работе «Что такое институт?» [13].</w:t>
      </w:r>
    </w:p>
    <w:p w:rsidR="00CF65C3" w:rsidRPr="008E7F78" w:rsidRDefault="00CF65C3" w:rsidP="008E7F78">
      <w:pPr>
        <w:widowControl w:val="0"/>
        <w:spacing w:line="360" w:lineRule="auto"/>
        <w:ind w:firstLine="720"/>
        <w:jc w:val="both"/>
        <w:rPr>
          <w:sz w:val="28"/>
          <w:szCs w:val="28"/>
        </w:rPr>
      </w:pPr>
      <w:r w:rsidRPr="008E7F78">
        <w:rPr>
          <w:sz w:val="28"/>
          <w:szCs w:val="28"/>
        </w:rPr>
        <w:t>Российские ученые также стремились охарактеризовать данный те</w:t>
      </w:r>
      <w:r w:rsidRPr="008E7F78">
        <w:rPr>
          <w:sz w:val="28"/>
          <w:szCs w:val="28"/>
        </w:rPr>
        <w:t>р</w:t>
      </w:r>
      <w:r w:rsidRPr="008E7F78">
        <w:rPr>
          <w:sz w:val="28"/>
          <w:szCs w:val="28"/>
        </w:rPr>
        <w:t>мин. Так, известный в области институциональных исследований росси</w:t>
      </w:r>
      <w:r w:rsidRPr="008E7F78">
        <w:rPr>
          <w:sz w:val="28"/>
          <w:szCs w:val="28"/>
        </w:rPr>
        <w:t>й</w:t>
      </w:r>
      <w:r w:rsidRPr="008E7F78">
        <w:rPr>
          <w:sz w:val="28"/>
          <w:szCs w:val="28"/>
        </w:rPr>
        <w:t>ский ученый Р. Капелюшников отмечает, что «…под институтами совр</w:t>
      </w:r>
      <w:r w:rsidRPr="008E7F78">
        <w:rPr>
          <w:sz w:val="28"/>
          <w:szCs w:val="28"/>
        </w:rPr>
        <w:t>е</w:t>
      </w:r>
      <w:r w:rsidRPr="008E7F78">
        <w:rPr>
          <w:sz w:val="28"/>
          <w:szCs w:val="28"/>
        </w:rPr>
        <w:t>менный институциональный анализ понимает а) общие «правила игры» (как формальные, так и неформальные), которые структурируют простра</w:t>
      </w:r>
      <w:r w:rsidRPr="008E7F78">
        <w:rPr>
          <w:sz w:val="28"/>
          <w:szCs w:val="28"/>
        </w:rPr>
        <w:t>н</w:t>
      </w:r>
      <w:r w:rsidRPr="008E7F78">
        <w:rPr>
          <w:sz w:val="28"/>
          <w:szCs w:val="28"/>
        </w:rPr>
        <w:t>ство социальных и экономический взаимодействий; б) инстанции и проц</w:t>
      </w:r>
      <w:r w:rsidRPr="008E7F78">
        <w:rPr>
          <w:sz w:val="28"/>
          <w:szCs w:val="28"/>
        </w:rPr>
        <w:t>е</w:t>
      </w:r>
      <w:r w:rsidRPr="008E7F78">
        <w:rPr>
          <w:sz w:val="28"/>
          <w:szCs w:val="28"/>
        </w:rPr>
        <w:t xml:space="preserve">дуры, обеспечивающие соблюдение (в том числе – принудительное) этих правил» [14]. </w:t>
      </w:r>
    </w:p>
    <w:p w:rsidR="00CF65C3" w:rsidRPr="008E7F78" w:rsidRDefault="00CF65C3" w:rsidP="008E7F78">
      <w:pPr>
        <w:widowControl w:val="0"/>
        <w:spacing w:line="360" w:lineRule="auto"/>
        <w:ind w:firstLine="720"/>
        <w:jc w:val="both"/>
        <w:rPr>
          <w:sz w:val="28"/>
          <w:szCs w:val="28"/>
        </w:rPr>
      </w:pPr>
      <w:r w:rsidRPr="008E7F78">
        <w:rPr>
          <w:sz w:val="28"/>
          <w:szCs w:val="28"/>
        </w:rPr>
        <w:t>А. Нестеренко под институтами понимал «формальные или нефо</w:t>
      </w:r>
      <w:r w:rsidRPr="008E7F78">
        <w:rPr>
          <w:sz w:val="28"/>
          <w:szCs w:val="28"/>
        </w:rPr>
        <w:t>р</w:t>
      </w:r>
      <w:r w:rsidRPr="008E7F78">
        <w:rPr>
          <w:sz w:val="28"/>
          <w:szCs w:val="28"/>
        </w:rPr>
        <w:t>мальные правила человеческого поведения в экономической, социальной и любой другой сфере» [15].</w:t>
      </w:r>
    </w:p>
    <w:p w:rsidR="00CF65C3" w:rsidRPr="008E7F78" w:rsidRDefault="00CF65C3" w:rsidP="008E7F78">
      <w:pPr>
        <w:widowControl w:val="0"/>
        <w:spacing w:line="360" w:lineRule="auto"/>
        <w:ind w:firstLine="720"/>
        <w:jc w:val="both"/>
        <w:rPr>
          <w:sz w:val="28"/>
          <w:szCs w:val="28"/>
        </w:rPr>
      </w:pPr>
      <w:r w:rsidRPr="008E7F78">
        <w:rPr>
          <w:sz w:val="28"/>
          <w:szCs w:val="28"/>
        </w:rPr>
        <w:t>А. Турьянский сформулировал следующее определение института – «под институтом понимаются нормы регулирования (организация повед</w:t>
      </w:r>
      <w:r w:rsidRPr="008E7F78">
        <w:rPr>
          <w:sz w:val="28"/>
          <w:szCs w:val="28"/>
        </w:rPr>
        <w:t>е</w:t>
      </w:r>
      <w:r w:rsidRPr="008E7F78">
        <w:rPr>
          <w:sz w:val="28"/>
          <w:szCs w:val="28"/>
        </w:rPr>
        <w:t>ния) в процессе развития и взаимоотношения экономических, социальных, духовных и других подсистем как единой системы действий по достиж</w:t>
      </w:r>
      <w:r w:rsidRPr="008E7F78">
        <w:rPr>
          <w:sz w:val="28"/>
          <w:szCs w:val="28"/>
        </w:rPr>
        <w:t>е</w:t>
      </w:r>
      <w:r w:rsidRPr="008E7F78">
        <w:rPr>
          <w:sz w:val="28"/>
          <w:szCs w:val="28"/>
        </w:rPr>
        <w:t>нию сообществом поставленной полезной цели» [16].</w:t>
      </w:r>
    </w:p>
    <w:p w:rsidR="00CF65C3" w:rsidRPr="008E7F78" w:rsidRDefault="00CF65C3" w:rsidP="008E7F78">
      <w:pPr>
        <w:widowControl w:val="0"/>
        <w:spacing w:line="360" w:lineRule="auto"/>
        <w:ind w:firstLine="720"/>
        <w:jc w:val="both"/>
        <w:rPr>
          <w:sz w:val="28"/>
          <w:szCs w:val="28"/>
        </w:rPr>
      </w:pPr>
      <w:r w:rsidRPr="008E7F78">
        <w:rPr>
          <w:sz w:val="28"/>
          <w:szCs w:val="28"/>
        </w:rPr>
        <w:t>Вольчик В. на основе рассмотрения различных определений понятия «институт» выделяет основные значимые элементы:</w:t>
      </w:r>
    </w:p>
    <w:p w:rsidR="00CF65C3" w:rsidRPr="008E7F78" w:rsidRDefault="00CF65C3" w:rsidP="008E7F78">
      <w:pPr>
        <w:widowControl w:val="0"/>
        <w:spacing w:line="360" w:lineRule="auto"/>
        <w:ind w:firstLine="720"/>
        <w:jc w:val="both"/>
        <w:rPr>
          <w:sz w:val="28"/>
          <w:szCs w:val="28"/>
        </w:rPr>
      </w:pPr>
      <w:r w:rsidRPr="008E7F78">
        <w:rPr>
          <w:sz w:val="28"/>
          <w:szCs w:val="28"/>
        </w:rPr>
        <w:t>- норма, правило;</w:t>
      </w:r>
    </w:p>
    <w:p w:rsidR="00CF65C3" w:rsidRPr="008E7F78" w:rsidRDefault="00CF65C3" w:rsidP="008E7F78">
      <w:pPr>
        <w:widowControl w:val="0"/>
        <w:spacing w:line="360" w:lineRule="auto"/>
        <w:ind w:firstLine="720"/>
        <w:jc w:val="both"/>
        <w:rPr>
          <w:sz w:val="28"/>
          <w:szCs w:val="28"/>
        </w:rPr>
      </w:pPr>
      <w:r w:rsidRPr="008E7F78">
        <w:rPr>
          <w:sz w:val="28"/>
          <w:szCs w:val="28"/>
        </w:rPr>
        <w:t>- повторяющееся взаимодействие, на которое оно направлено и к</w:t>
      </w:r>
      <w:r w:rsidRPr="008E7F78">
        <w:rPr>
          <w:sz w:val="28"/>
          <w:szCs w:val="28"/>
        </w:rPr>
        <w:t>о</w:t>
      </w:r>
      <w:r w:rsidRPr="008E7F78">
        <w:rPr>
          <w:sz w:val="28"/>
          <w:szCs w:val="28"/>
        </w:rPr>
        <w:t>торое оно структурирует;</w:t>
      </w:r>
    </w:p>
    <w:p w:rsidR="00CF65C3" w:rsidRPr="008E7F78" w:rsidRDefault="00CF65C3" w:rsidP="008E7F78">
      <w:pPr>
        <w:widowControl w:val="0"/>
        <w:spacing w:line="360" w:lineRule="auto"/>
        <w:ind w:firstLine="720"/>
        <w:jc w:val="both"/>
        <w:rPr>
          <w:sz w:val="28"/>
          <w:szCs w:val="28"/>
        </w:rPr>
      </w:pPr>
      <w:r w:rsidRPr="008E7F78">
        <w:rPr>
          <w:sz w:val="28"/>
          <w:szCs w:val="28"/>
        </w:rPr>
        <w:t>- механизм принуждения, обеспечивающий выполнения правила [17].</w:t>
      </w:r>
    </w:p>
    <w:p w:rsidR="00CF65C3" w:rsidRPr="008E7F78" w:rsidRDefault="00CF65C3" w:rsidP="008E7F78">
      <w:pPr>
        <w:widowControl w:val="0"/>
        <w:spacing w:line="360" w:lineRule="auto"/>
        <w:ind w:firstLine="720"/>
        <w:jc w:val="both"/>
        <w:rPr>
          <w:sz w:val="28"/>
          <w:szCs w:val="28"/>
        </w:rPr>
      </w:pPr>
      <w:r w:rsidRPr="008E7F78">
        <w:rPr>
          <w:sz w:val="28"/>
          <w:szCs w:val="28"/>
        </w:rPr>
        <w:t>Рассмотрев и детально проанализировав приведенные определения института, представляется возможным выделить наиболее существенные характеристики данного понятия:</w:t>
      </w:r>
    </w:p>
    <w:p w:rsidR="00CF65C3" w:rsidRPr="008E7F78" w:rsidRDefault="00CF65C3" w:rsidP="008E7F78">
      <w:pPr>
        <w:widowControl w:val="0"/>
        <w:spacing w:line="360" w:lineRule="auto"/>
        <w:ind w:firstLine="720"/>
        <w:jc w:val="both"/>
        <w:rPr>
          <w:sz w:val="28"/>
          <w:szCs w:val="28"/>
        </w:rPr>
      </w:pPr>
      <w:r w:rsidRPr="008E7F78">
        <w:rPr>
          <w:sz w:val="28"/>
          <w:szCs w:val="28"/>
        </w:rPr>
        <w:t>- во-первых, институты представляют собой нормы, правила, причем они могут быть как формальные (под формальными правилами и нормами в рамках данного исследования будем понимать такие правила, которые нашли отражение и закрепление в законодательных и нормативных док</w:t>
      </w:r>
      <w:r w:rsidRPr="008E7F78">
        <w:rPr>
          <w:sz w:val="28"/>
          <w:szCs w:val="28"/>
        </w:rPr>
        <w:t>у</w:t>
      </w:r>
      <w:r w:rsidRPr="008E7F78">
        <w:rPr>
          <w:sz w:val="28"/>
          <w:szCs w:val="28"/>
        </w:rPr>
        <w:t>ментах), так и неформальные (под ними будем понимать правила, незакр</w:t>
      </w:r>
      <w:r w:rsidRPr="008E7F78">
        <w:rPr>
          <w:sz w:val="28"/>
          <w:szCs w:val="28"/>
        </w:rPr>
        <w:t>е</w:t>
      </w:r>
      <w:r w:rsidRPr="008E7F78">
        <w:rPr>
          <w:sz w:val="28"/>
          <w:szCs w:val="28"/>
        </w:rPr>
        <w:t>пленные законодательно и нормативно, но являющиеся общепризнанными нормами поведения, представляющие некие соглашения, накладываемые внутренние ограничения деятельности экономических агентов);</w:t>
      </w:r>
    </w:p>
    <w:p w:rsidR="00CF65C3" w:rsidRPr="008E7F78" w:rsidRDefault="00CF65C3" w:rsidP="008E7F78">
      <w:pPr>
        <w:widowControl w:val="0"/>
        <w:spacing w:line="360" w:lineRule="auto"/>
        <w:ind w:firstLine="720"/>
        <w:jc w:val="both"/>
        <w:rPr>
          <w:sz w:val="28"/>
          <w:szCs w:val="28"/>
        </w:rPr>
      </w:pPr>
      <w:r w:rsidRPr="008E7F78">
        <w:rPr>
          <w:sz w:val="28"/>
          <w:szCs w:val="28"/>
        </w:rPr>
        <w:t>- во-вторых, институты призваны регулировать и структурировать с помощью обозначенных правил и норм повторяющиеся взаимоотношения, взаимодействия людей, возникающие в различных сферах деятельности, в том числе экономической, социальной, политической, духовной и т.д.;</w:t>
      </w:r>
    </w:p>
    <w:p w:rsidR="00CF65C3" w:rsidRPr="008E7F78" w:rsidRDefault="00CF65C3" w:rsidP="008E7F78">
      <w:pPr>
        <w:widowControl w:val="0"/>
        <w:spacing w:line="360" w:lineRule="auto"/>
        <w:ind w:firstLine="720"/>
        <w:jc w:val="both"/>
        <w:rPr>
          <w:sz w:val="28"/>
          <w:szCs w:val="28"/>
        </w:rPr>
      </w:pPr>
      <w:r w:rsidRPr="008E7F78">
        <w:rPr>
          <w:sz w:val="28"/>
          <w:szCs w:val="28"/>
        </w:rPr>
        <w:t>- в-третьих, институты должны включать в себя определенный мех</w:t>
      </w:r>
      <w:r w:rsidRPr="008E7F78">
        <w:rPr>
          <w:sz w:val="28"/>
          <w:szCs w:val="28"/>
        </w:rPr>
        <w:t>а</w:t>
      </w:r>
      <w:r w:rsidRPr="008E7F78">
        <w:rPr>
          <w:sz w:val="28"/>
          <w:szCs w:val="28"/>
        </w:rPr>
        <w:t>низм воздействия, принуждения, который призван обеспечивать соблюд</w:t>
      </w:r>
      <w:r w:rsidRPr="008E7F78">
        <w:rPr>
          <w:sz w:val="28"/>
          <w:szCs w:val="28"/>
        </w:rPr>
        <w:t>е</w:t>
      </w:r>
      <w:r w:rsidRPr="008E7F78">
        <w:rPr>
          <w:sz w:val="28"/>
          <w:szCs w:val="28"/>
        </w:rPr>
        <w:t>ние установленных данным институтом норм и правил, а также содержать в себе санкции за невыполнение данных правил;</w:t>
      </w:r>
    </w:p>
    <w:p w:rsidR="00CF65C3" w:rsidRPr="008E7F78" w:rsidRDefault="00CF65C3" w:rsidP="008E7F78">
      <w:pPr>
        <w:widowControl w:val="0"/>
        <w:spacing w:line="360" w:lineRule="auto"/>
        <w:ind w:firstLine="720"/>
        <w:jc w:val="both"/>
        <w:rPr>
          <w:sz w:val="28"/>
          <w:szCs w:val="28"/>
        </w:rPr>
      </w:pPr>
      <w:r w:rsidRPr="008E7F78">
        <w:rPr>
          <w:sz w:val="28"/>
          <w:szCs w:val="28"/>
        </w:rPr>
        <w:t>- в-четвертых, функционирование институтов направлено на дост</w:t>
      </w:r>
      <w:r w:rsidRPr="008E7F78">
        <w:rPr>
          <w:sz w:val="28"/>
          <w:szCs w:val="28"/>
        </w:rPr>
        <w:t>и</w:t>
      </w:r>
      <w:r w:rsidRPr="008E7F78">
        <w:rPr>
          <w:sz w:val="28"/>
          <w:szCs w:val="28"/>
        </w:rPr>
        <w:t>жение определенных целей и результатов, которые невозможно измерить (результаты действия институтов не имеют денежного выражения) [21].</w:t>
      </w:r>
    </w:p>
    <w:p w:rsidR="00CF65C3" w:rsidRPr="008E7F78" w:rsidRDefault="00CF65C3" w:rsidP="008E7F78">
      <w:pPr>
        <w:widowControl w:val="0"/>
        <w:spacing w:line="360" w:lineRule="auto"/>
        <w:ind w:firstLine="720"/>
        <w:jc w:val="both"/>
        <w:rPr>
          <w:sz w:val="28"/>
          <w:szCs w:val="28"/>
        </w:rPr>
      </w:pPr>
      <w:r w:rsidRPr="008E7F78">
        <w:rPr>
          <w:sz w:val="28"/>
          <w:szCs w:val="28"/>
        </w:rPr>
        <w:t>Таким образом, мы можем сформулировать авторское определение термина «институт», который будет вбирать в себя основные характер</w:t>
      </w:r>
      <w:r w:rsidRPr="008E7F78">
        <w:rPr>
          <w:sz w:val="28"/>
          <w:szCs w:val="28"/>
        </w:rPr>
        <w:t>и</w:t>
      </w:r>
      <w:r w:rsidRPr="008E7F78">
        <w:rPr>
          <w:sz w:val="28"/>
          <w:szCs w:val="28"/>
        </w:rPr>
        <w:t>стики, выделяемые в рассматриваемых ранее определениях, и соответств</w:t>
      </w:r>
      <w:r w:rsidRPr="008E7F78">
        <w:rPr>
          <w:sz w:val="28"/>
          <w:szCs w:val="28"/>
        </w:rPr>
        <w:t>о</w:t>
      </w:r>
      <w:r w:rsidRPr="008E7F78">
        <w:rPr>
          <w:sz w:val="28"/>
          <w:szCs w:val="28"/>
        </w:rPr>
        <w:t>вать целям и проблемам, выделенных в рамках данного исследования.</w:t>
      </w:r>
    </w:p>
    <w:p w:rsidR="00CF65C3" w:rsidRPr="008E7F78" w:rsidRDefault="00CF65C3" w:rsidP="008E7F78">
      <w:pPr>
        <w:widowControl w:val="0"/>
        <w:spacing w:line="360" w:lineRule="auto"/>
        <w:ind w:firstLine="720"/>
        <w:jc w:val="both"/>
        <w:rPr>
          <w:sz w:val="28"/>
          <w:szCs w:val="28"/>
        </w:rPr>
      </w:pPr>
      <w:r w:rsidRPr="008E7F78">
        <w:rPr>
          <w:sz w:val="28"/>
          <w:szCs w:val="28"/>
        </w:rPr>
        <w:t>Институт – это свод формальных и неформальных правил и норм, призванный регулировать и структурировать повторяющиеся взаимоотн</w:t>
      </w:r>
      <w:r w:rsidRPr="008E7F78">
        <w:rPr>
          <w:sz w:val="28"/>
          <w:szCs w:val="28"/>
        </w:rPr>
        <w:t>о</w:t>
      </w:r>
      <w:r w:rsidRPr="008E7F78">
        <w:rPr>
          <w:sz w:val="28"/>
          <w:szCs w:val="28"/>
        </w:rPr>
        <w:t>шения, взаимодействия людей в различных сферах деятельности, в том числе экономической, социальной, политической, духовной и т.д., обл</w:t>
      </w:r>
      <w:r w:rsidRPr="008E7F78">
        <w:rPr>
          <w:sz w:val="28"/>
          <w:szCs w:val="28"/>
        </w:rPr>
        <w:t>а</w:t>
      </w:r>
      <w:r w:rsidRPr="008E7F78">
        <w:rPr>
          <w:sz w:val="28"/>
          <w:szCs w:val="28"/>
        </w:rPr>
        <w:t>дающий механизмом воздействия (принуждения) соблюдать «правила и</w:t>
      </w:r>
      <w:r w:rsidRPr="008E7F78">
        <w:rPr>
          <w:sz w:val="28"/>
          <w:szCs w:val="28"/>
        </w:rPr>
        <w:t>г</w:t>
      </w:r>
      <w:r w:rsidRPr="008E7F78">
        <w:rPr>
          <w:sz w:val="28"/>
          <w:szCs w:val="28"/>
        </w:rPr>
        <w:t>ры», содержащий санкции за их невыполнении, функционирование кот</w:t>
      </w:r>
      <w:r w:rsidRPr="008E7F78">
        <w:rPr>
          <w:sz w:val="28"/>
          <w:szCs w:val="28"/>
        </w:rPr>
        <w:t>о</w:t>
      </w:r>
      <w:r w:rsidRPr="008E7F78">
        <w:rPr>
          <w:sz w:val="28"/>
          <w:szCs w:val="28"/>
        </w:rPr>
        <w:t>рого направлено на достижение определенных целей и результатов.</w:t>
      </w:r>
    </w:p>
    <w:p w:rsidR="00CF65C3" w:rsidRPr="008E7F78" w:rsidRDefault="00CF65C3" w:rsidP="008E7F78">
      <w:pPr>
        <w:widowControl w:val="0"/>
        <w:spacing w:line="360" w:lineRule="auto"/>
        <w:ind w:firstLine="720"/>
        <w:jc w:val="both"/>
        <w:rPr>
          <w:sz w:val="28"/>
          <w:szCs w:val="28"/>
        </w:rPr>
      </w:pPr>
      <w:r w:rsidRPr="008E7F78">
        <w:rPr>
          <w:sz w:val="28"/>
          <w:szCs w:val="28"/>
        </w:rPr>
        <w:t>Приведенное определение «института» универсально, оно может применяться, в том числе и для осуществления институциональных прео</w:t>
      </w:r>
      <w:r w:rsidRPr="008E7F78">
        <w:rPr>
          <w:sz w:val="28"/>
          <w:szCs w:val="28"/>
        </w:rPr>
        <w:t>б</w:t>
      </w:r>
      <w:r w:rsidRPr="008E7F78">
        <w:rPr>
          <w:sz w:val="28"/>
          <w:szCs w:val="28"/>
        </w:rPr>
        <w:t>разований в аграрном секторе экономике страны.</w:t>
      </w:r>
    </w:p>
    <w:p w:rsidR="00CF65C3" w:rsidRPr="008E7F78" w:rsidRDefault="00CF65C3" w:rsidP="008E7F78">
      <w:pPr>
        <w:widowControl w:val="0"/>
        <w:spacing w:line="360" w:lineRule="auto"/>
        <w:ind w:firstLine="720"/>
        <w:jc w:val="both"/>
        <w:rPr>
          <w:sz w:val="28"/>
          <w:szCs w:val="28"/>
        </w:rPr>
      </w:pPr>
      <w:r w:rsidRPr="008E7F78">
        <w:rPr>
          <w:sz w:val="28"/>
          <w:szCs w:val="28"/>
        </w:rPr>
        <w:t>Опираясь на данное определение, можно заключить, что для того, чтобы аграрная экономика страны вышла наконец-то из затянувшегося кризиса (цель институциональных преобразований в аграрном секторе экономики страны), необходимо сформулировать, во-первых, четкие «пр</w:t>
      </w:r>
      <w:r w:rsidRPr="008E7F78">
        <w:rPr>
          <w:sz w:val="28"/>
          <w:szCs w:val="28"/>
        </w:rPr>
        <w:t>а</w:t>
      </w:r>
      <w:r w:rsidRPr="008E7F78">
        <w:rPr>
          <w:sz w:val="28"/>
          <w:szCs w:val="28"/>
        </w:rPr>
        <w:t>вила игры» (формальные и неформальные), позволяющие сельскохозяйс</w:t>
      </w:r>
      <w:r w:rsidRPr="008E7F78">
        <w:rPr>
          <w:sz w:val="28"/>
          <w:szCs w:val="28"/>
        </w:rPr>
        <w:t>т</w:t>
      </w:r>
      <w:r w:rsidRPr="008E7F78">
        <w:rPr>
          <w:sz w:val="28"/>
          <w:szCs w:val="28"/>
        </w:rPr>
        <w:t>венным товаропроизводителям ориентироваться в новых условиях рыно</w:t>
      </w:r>
      <w:r w:rsidRPr="008E7F78">
        <w:rPr>
          <w:sz w:val="28"/>
          <w:szCs w:val="28"/>
        </w:rPr>
        <w:t>ч</w:t>
      </w:r>
      <w:r w:rsidRPr="008E7F78">
        <w:rPr>
          <w:sz w:val="28"/>
          <w:szCs w:val="28"/>
        </w:rPr>
        <w:t>ной экономики, во-вторых, механизм воздействий и определенные санкции за невыполнение данных правил [22]. Участники аграрной экономики должны ясно понимать и осознавать все последствия, следующие за нес</w:t>
      </w:r>
      <w:r w:rsidRPr="008E7F78">
        <w:rPr>
          <w:sz w:val="28"/>
          <w:szCs w:val="28"/>
        </w:rPr>
        <w:t>о</w:t>
      </w:r>
      <w:r w:rsidRPr="008E7F78">
        <w:rPr>
          <w:sz w:val="28"/>
          <w:szCs w:val="28"/>
        </w:rPr>
        <w:t>блюдением обозначенных выше правил.</w:t>
      </w:r>
    </w:p>
    <w:p w:rsidR="00CF65C3" w:rsidRPr="008E7F78" w:rsidRDefault="00CF65C3" w:rsidP="008E7F78">
      <w:pPr>
        <w:widowControl w:val="0"/>
        <w:spacing w:line="360" w:lineRule="auto"/>
        <w:ind w:firstLine="720"/>
        <w:jc w:val="both"/>
        <w:rPr>
          <w:sz w:val="28"/>
          <w:szCs w:val="28"/>
        </w:rPr>
      </w:pPr>
      <w:r w:rsidRPr="008E7F78">
        <w:rPr>
          <w:sz w:val="28"/>
          <w:szCs w:val="28"/>
        </w:rPr>
        <w:t>В связи с возрастанием роли институтов в ходе реформирования экономики страны, возникает необходимость определить сущность пон</w:t>
      </w:r>
      <w:r w:rsidRPr="008E7F78">
        <w:rPr>
          <w:sz w:val="28"/>
          <w:szCs w:val="28"/>
        </w:rPr>
        <w:t>я</w:t>
      </w:r>
      <w:r w:rsidRPr="008E7F78">
        <w:rPr>
          <w:sz w:val="28"/>
          <w:szCs w:val="28"/>
        </w:rPr>
        <w:t>тия «институциональные преобразования». Д. Норт определяет инстит</w:t>
      </w:r>
      <w:r w:rsidRPr="008E7F78">
        <w:rPr>
          <w:sz w:val="28"/>
          <w:szCs w:val="28"/>
        </w:rPr>
        <w:t>у</w:t>
      </w:r>
      <w:r w:rsidRPr="008E7F78">
        <w:rPr>
          <w:sz w:val="28"/>
          <w:szCs w:val="28"/>
        </w:rPr>
        <w:t>циональные изменения как «сложный процесс, потому что предельные и</w:t>
      </w:r>
      <w:r w:rsidRPr="008E7F78">
        <w:rPr>
          <w:sz w:val="28"/>
          <w:szCs w:val="28"/>
        </w:rPr>
        <w:t>з</w:t>
      </w:r>
      <w:r w:rsidRPr="008E7F78">
        <w:rPr>
          <w:sz w:val="28"/>
          <w:szCs w:val="28"/>
        </w:rPr>
        <w:t>менения (changesofthemargin) могут быть следствием изменений в прав</w:t>
      </w:r>
      <w:r w:rsidRPr="008E7F78">
        <w:rPr>
          <w:sz w:val="28"/>
          <w:szCs w:val="28"/>
        </w:rPr>
        <w:t>и</w:t>
      </w:r>
      <w:r w:rsidRPr="008E7F78">
        <w:rPr>
          <w:sz w:val="28"/>
          <w:szCs w:val="28"/>
        </w:rPr>
        <w:t>лах, неформальных ограничениях, в способах и эффективности принужд</w:t>
      </w:r>
      <w:r w:rsidRPr="008E7F78">
        <w:rPr>
          <w:sz w:val="28"/>
          <w:szCs w:val="28"/>
        </w:rPr>
        <w:t>е</w:t>
      </w:r>
      <w:r w:rsidRPr="008E7F78">
        <w:rPr>
          <w:sz w:val="28"/>
          <w:szCs w:val="28"/>
        </w:rPr>
        <w:t>ния к исполнению правил и ограничений» [6]. В экономическом энцикл</w:t>
      </w:r>
      <w:r w:rsidRPr="008E7F78">
        <w:rPr>
          <w:sz w:val="28"/>
          <w:szCs w:val="28"/>
        </w:rPr>
        <w:t>о</w:t>
      </w:r>
      <w:r w:rsidRPr="008E7F78">
        <w:rPr>
          <w:sz w:val="28"/>
          <w:szCs w:val="28"/>
        </w:rPr>
        <w:t>педическом словаре под редакцией С.В. Мочерного институциональные изменения определяются как непрерывный процесс количественно-качественных изменений и преобразований разных социальных и экон</w:t>
      </w:r>
      <w:r w:rsidRPr="008E7F78">
        <w:rPr>
          <w:sz w:val="28"/>
          <w:szCs w:val="28"/>
        </w:rPr>
        <w:t>о</w:t>
      </w:r>
      <w:r w:rsidRPr="008E7F78">
        <w:rPr>
          <w:sz w:val="28"/>
          <w:szCs w:val="28"/>
        </w:rPr>
        <w:t>мических институтов [18]. Как процесс изменения социальных институтов определяются институциональные изменения в российской экономической энциклопедии под редакцией Л.И. Абалкина [19]. По убеждению Л.А. Кривцуна «институциональными называются такие изменения, которые отражаются в появлении новых правил с соответствующими механизмами обеспечения их соблюдения, исчезновении старых действовавших правил, а также изменении структуры, трансакций в рамках существующего наб</w:t>
      </w:r>
      <w:r w:rsidRPr="008E7F78">
        <w:rPr>
          <w:sz w:val="28"/>
          <w:szCs w:val="28"/>
        </w:rPr>
        <w:t>о</w:t>
      </w:r>
      <w:r w:rsidRPr="008E7F78">
        <w:rPr>
          <w:sz w:val="28"/>
          <w:szCs w:val="28"/>
        </w:rPr>
        <w:t>ра правил (процедур) для их участников» [20]. А.В. Турьянский так пон</w:t>
      </w:r>
      <w:r w:rsidRPr="008E7F78">
        <w:rPr>
          <w:sz w:val="28"/>
          <w:szCs w:val="28"/>
        </w:rPr>
        <w:t>и</w:t>
      </w:r>
      <w:r w:rsidRPr="008E7F78">
        <w:rPr>
          <w:sz w:val="28"/>
          <w:szCs w:val="28"/>
        </w:rPr>
        <w:t>мает институциональные преобразования – это «преобразования социал</w:t>
      </w:r>
      <w:r w:rsidRPr="008E7F78">
        <w:rPr>
          <w:sz w:val="28"/>
          <w:szCs w:val="28"/>
        </w:rPr>
        <w:t>ь</w:t>
      </w:r>
      <w:r w:rsidRPr="008E7F78">
        <w:rPr>
          <w:sz w:val="28"/>
          <w:szCs w:val="28"/>
        </w:rPr>
        <w:t>ных, экономических, правовых, финансовых, собственнических и орган</w:t>
      </w:r>
      <w:r w:rsidRPr="008E7F78">
        <w:rPr>
          <w:sz w:val="28"/>
          <w:szCs w:val="28"/>
        </w:rPr>
        <w:t>и</w:t>
      </w:r>
      <w:r w:rsidRPr="008E7F78">
        <w:rPr>
          <w:sz w:val="28"/>
          <w:szCs w:val="28"/>
        </w:rPr>
        <w:t>зационно-управленческих институтов» [16].</w:t>
      </w:r>
    </w:p>
    <w:p w:rsidR="00CF65C3" w:rsidRPr="008E7F78" w:rsidRDefault="00CF65C3" w:rsidP="008E7F78">
      <w:pPr>
        <w:widowControl w:val="0"/>
        <w:spacing w:line="360" w:lineRule="auto"/>
        <w:ind w:firstLine="720"/>
        <w:jc w:val="both"/>
        <w:rPr>
          <w:sz w:val="28"/>
          <w:szCs w:val="28"/>
        </w:rPr>
      </w:pPr>
      <w:r w:rsidRPr="008E7F78">
        <w:rPr>
          <w:sz w:val="28"/>
          <w:szCs w:val="28"/>
        </w:rPr>
        <w:t>Если провести детальный анализ приведенных выше определений понятия «институциональные преобразования», то можно заметить, что они отражают суть данного термина несколько однобоко, не учитывая н</w:t>
      </w:r>
      <w:r w:rsidRPr="008E7F78">
        <w:rPr>
          <w:sz w:val="28"/>
          <w:szCs w:val="28"/>
        </w:rPr>
        <w:t>е</w:t>
      </w:r>
      <w:r w:rsidRPr="008E7F78">
        <w:rPr>
          <w:sz w:val="28"/>
          <w:szCs w:val="28"/>
        </w:rPr>
        <w:t>которые особенности институциональных преобразований, происходящих в экономике в настоящее время. Так, например, Л.И. Абалкин отождест</w:t>
      </w:r>
      <w:r w:rsidRPr="008E7F78">
        <w:rPr>
          <w:sz w:val="28"/>
          <w:szCs w:val="28"/>
        </w:rPr>
        <w:t>в</w:t>
      </w:r>
      <w:r w:rsidRPr="008E7F78">
        <w:rPr>
          <w:sz w:val="28"/>
          <w:szCs w:val="28"/>
        </w:rPr>
        <w:t>ляет институциональные преобразования с изменениями лишь социальных институтов, С.В. Мочерний, помимо социальных, включает в определение и экономические, но при этом упуская из виду политические, правовые, управленческие институты. Л.А. Кривцун же акцентирует внимание тол</w:t>
      </w:r>
      <w:r w:rsidRPr="008E7F78">
        <w:rPr>
          <w:sz w:val="28"/>
          <w:szCs w:val="28"/>
        </w:rPr>
        <w:t>ь</w:t>
      </w:r>
      <w:r w:rsidRPr="008E7F78">
        <w:rPr>
          <w:sz w:val="28"/>
          <w:szCs w:val="28"/>
        </w:rPr>
        <w:t>ко на изменение правил и механизмов воздействия на участников безотн</w:t>
      </w:r>
      <w:r w:rsidRPr="008E7F78">
        <w:rPr>
          <w:sz w:val="28"/>
          <w:szCs w:val="28"/>
        </w:rPr>
        <w:t>о</w:t>
      </w:r>
      <w:r w:rsidRPr="008E7F78">
        <w:rPr>
          <w:sz w:val="28"/>
          <w:szCs w:val="28"/>
        </w:rPr>
        <w:t>сительно к конкретным видам институтов. А.В. Турьянский дополняет список институтов, подвергающихся преобразованиям в ходе экономич</w:t>
      </w:r>
      <w:r w:rsidRPr="008E7F78">
        <w:rPr>
          <w:sz w:val="28"/>
          <w:szCs w:val="28"/>
        </w:rPr>
        <w:t>е</w:t>
      </w:r>
      <w:r w:rsidRPr="008E7F78">
        <w:rPr>
          <w:sz w:val="28"/>
          <w:szCs w:val="28"/>
        </w:rPr>
        <w:t>ских реформ, но при этом не уделяет внимание трансформации норм и правил, связанной с этими изменениями. При этом не одно из приведе</w:t>
      </w:r>
      <w:r w:rsidRPr="008E7F78">
        <w:rPr>
          <w:sz w:val="28"/>
          <w:szCs w:val="28"/>
        </w:rPr>
        <w:t>н</w:t>
      </w:r>
      <w:r w:rsidRPr="008E7F78">
        <w:rPr>
          <w:sz w:val="28"/>
          <w:szCs w:val="28"/>
        </w:rPr>
        <w:t>ных определений не уделяет должного внимания государству. А ведь именно государство является важнейшим институтом в институционал</w:t>
      </w:r>
      <w:r w:rsidRPr="008E7F78">
        <w:rPr>
          <w:sz w:val="28"/>
          <w:szCs w:val="28"/>
        </w:rPr>
        <w:t>ь</w:t>
      </w:r>
      <w:r w:rsidRPr="008E7F78">
        <w:rPr>
          <w:sz w:val="28"/>
          <w:szCs w:val="28"/>
        </w:rPr>
        <w:t>ной структуре любой страны, определяющим направления институци</w:t>
      </w:r>
      <w:r w:rsidRPr="008E7F78">
        <w:rPr>
          <w:sz w:val="28"/>
          <w:szCs w:val="28"/>
        </w:rPr>
        <w:t>о</w:t>
      </w:r>
      <w:r w:rsidRPr="008E7F78">
        <w:rPr>
          <w:sz w:val="28"/>
          <w:szCs w:val="28"/>
        </w:rPr>
        <w:t>нальных преобразований путем издания нормативно-правовых актов, р</w:t>
      </w:r>
      <w:r w:rsidRPr="008E7F78">
        <w:rPr>
          <w:sz w:val="28"/>
          <w:szCs w:val="28"/>
        </w:rPr>
        <w:t>е</w:t>
      </w:r>
      <w:r w:rsidRPr="008E7F78">
        <w:rPr>
          <w:sz w:val="28"/>
          <w:szCs w:val="28"/>
        </w:rPr>
        <w:t>гулирующих поведение экономических агентов.</w:t>
      </w:r>
    </w:p>
    <w:p w:rsidR="00CF65C3" w:rsidRDefault="00CF65C3" w:rsidP="008E7F78">
      <w:pPr>
        <w:widowControl w:val="0"/>
        <w:spacing w:line="360" w:lineRule="auto"/>
        <w:ind w:firstLine="720"/>
        <w:jc w:val="both"/>
        <w:rPr>
          <w:sz w:val="28"/>
          <w:szCs w:val="28"/>
        </w:rPr>
      </w:pPr>
      <w:r w:rsidRPr="008E7F78">
        <w:rPr>
          <w:sz w:val="28"/>
          <w:szCs w:val="28"/>
        </w:rPr>
        <w:t>Таким образом, под институциональными преобразованиями мы б</w:t>
      </w:r>
      <w:r w:rsidRPr="008E7F78">
        <w:rPr>
          <w:sz w:val="28"/>
          <w:szCs w:val="28"/>
        </w:rPr>
        <w:t>у</w:t>
      </w:r>
      <w:r w:rsidRPr="008E7F78">
        <w:rPr>
          <w:sz w:val="28"/>
          <w:szCs w:val="28"/>
        </w:rPr>
        <w:t>дем понимать модернизацию институциональной структуры путем сове</w:t>
      </w:r>
      <w:r w:rsidRPr="008E7F78">
        <w:rPr>
          <w:sz w:val="28"/>
          <w:szCs w:val="28"/>
        </w:rPr>
        <w:t>р</w:t>
      </w:r>
      <w:r w:rsidRPr="008E7F78">
        <w:rPr>
          <w:sz w:val="28"/>
          <w:szCs w:val="28"/>
        </w:rPr>
        <w:t>шенствования экономических, политических, идеологических институтов, изменения и преобразования правил и норм посредством принятия гос</w:t>
      </w:r>
      <w:r w:rsidRPr="008E7F78">
        <w:rPr>
          <w:sz w:val="28"/>
          <w:szCs w:val="28"/>
        </w:rPr>
        <w:t>у</w:t>
      </w:r>
      <w:r w:rsidRPr="008E7F78">
        <w:rPr>
          <w:sz w:val="28"/>
          <w:szCs w:val="28"/>
        </w:rPr>
        <w:t>дарством различных нормативно-правовых актов, изменения механизмов обеспечения этих правил в соответствии со спецификой экономических изменений на современном этапе.</w:t>
      </w:r>
    </w:p>
    <w:p w:rsidR="00CF65C3" w:rsidRDefault="00CF65C3" w:rsidP="008E7F78">
      <w:pPr>
        <w:widowControl w:val="0"/>
        <w:spacing w:line="360" w:lineRule="auto"/>
        <w:ind w:firstLine="720"/>
        <w:jc w:val="both"/>
        <w:rPr>
          <w:sz w:val="28"/>
          <w:szCs w:val="28"/>
        </w:rPr>
      </w:pPr>
    </w:p>
    <w:p w:rsidR="00CF65C3" w:rsidRPr="008E7F78" w:rsidRDefault="00CF65C3" w:rsidP="008E7F78">
      <w:pPr>
        <w:widowControl w:val="0"/>
        <w:spacing w:line="360" w:lineRule="auto"/>
        <w:ind w:firstLine="720"/>
        <w:jc w:val="both"/>
        <w:rPr>
          <w:sz w:val="28"/>
          <w:szCs w:val="28"/>
        </w:rPr>
      </w:pPr>
    </w:p>
    <w:p w:rsidR="00CF65C3" w:rsidRPr="00EB3F2C" w:rsidRDefault="00CF65C3" w:rsidP="00EB3F2C">
      <w:pPr>
        <w:widowControl w:val="0"/>
        <w:tabs>
          <w:tab w:val="left" w:pos="284"/>
          <w:tab w:val="left" w:pos="1080"/>
        </w:tabs>
        <w:autoSpaceDE w:val="0"/>
        <w:autoSpaceDN w:val="0"/>
        <w:adjustRightInd w:val="0"/>
        <w:ind w:firstLine="600"/>
        <w:jc w:val="center"/>
        <w:rPr>
          <w:b/>
        </w:rPr>
      </w:pPr>
      <w:r w:rsidRPr="00EB3F2C">
        <w:rPr>
          <w:b/>
        </w:rPr>
        <w:t>Литература</w:t>
      </w:r>
    </w:p>
    <w:p w:rsidR="00CF65C3" w:rsidRPr="00EB3F2C" w:rsidRDefault="00CF65C3" w:rsidP="00EB3F2C">
      <w:pPr>
        <w:widowControl w:val="0"/>
        <w:tabs>
          <w:tab w:val="left" w:pos="284"/>
          <w:tab w:val="left" w:pos="1080"/>
        </w:tabs>
        <w:autoSpaceDE w:val="0"/>
        <w:autoSpaceDN w:val="0"/>
        <w:adjustRightInd w:val="0"/>
        <w:ind w:firstLine="600"/>
        <w:jc w:val="center"/>
      </w:pPr>
    </w:p>
    <w:p w:rsidR="00CF65C3" w:rsidRPr="00EB3F2C" w:rsidRDefault="00CF65C3" w:rsidP="00EB3F2C">
      <w:pPr>
        <w:widowControl w:val="0"/>
        <w:tabs>
          <w:tab w:val="left" w:pos="284"/>
          <w:tab w:val="left" w:pos="1080"/>
        </w:tabs>
        <w:autoSpaceDE w:val="0"/>
        <w:autoSpaceDN w:val="0"/>
        <w:adjustRightInd w:val="0"/>
        <w:ind w:firstLine="600"/>
        <w:jc w:val="both"/>
      </w:pPr>
      <w:r w:rsidRPr="00EB3F2C">
        <w:t>1 Ходжсон, Дж. Эволюционная и институциональная экономика как новый мей</w:t>
      </w:r>
      <w:r w:rsidRPr="00EB3F2C">
        <w:t>н</w:t>
      </w:r>
      <w:r w:rsidRPr="00EB3F2C">
        <w:t>стрим? [Текст] / Дж. Ходжсон // Экономический вестник Ростовского государственного университета. – 2008. – Т. 6, №2. – С. 8-21.</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2 Веблен, Т. Теория праздного класса. Пер. с английского [Текст] / Т. Веблен. – М.: Прогресс, 1984. – С. 6, 200-202.</w:t>
      </w:r>
    </w:p>
    <w:p w:rsidR="00CF65C3" w:rsidRPr="00EB3F2C" w:rsidRDefault="00CF65C3" w:rsidP="00EB3F2C">
      <w:pPr>
        <w:widowControl w:val="0"/>
        <w:tabs>
          <w:tab w:val="left" w:pos="284"/>
          <w:tab w:val="left" w:pos="1080"/>
        </w:tabs>
        <w:autoSpaceDE w:val="0"/>
        <w:autoSpaceDN w:val="0"/>
        <w:adjustRightInd w:val="0"/>
        <w:ind w:firstLine="600"/>
        <w:jc w:val="both"/>
        <w:rPr>
          <w:lang w:val="en-US"/>
        </w:rPr>
      </w:pPr>
      <w:r w:rsidRPr="00EB3F2C">
        <w:rPr>
          <w:lang w:val="en-US"/>
        </w:rPr>
        <w:t>3 Commons, J. Institutional Economics // American economic review. – 1931. – v.21. – P. 649.</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4 Норт, Д.К. Институты и экономический рост: историческое введение [Текст] / Д.К. Норт // THESIS. – 1993. – вып. 2. – С. 73.</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5 Норт, Д. Институциональные изменения: рамки анализа [Текст] / Д. Норт // В</w:t>
      </w:r>
      <w:r w:rsidRPr="00EB3F2C">
        <w:t>о</w:t>
      </w:r>
      <w:r w:rsidRPr="00EB3F2C">
        <w:t>просы экономики. – 1997. – №3. – С. 7.</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6 Норт, Д. Институты, институциональные изменения и функционирование эк</w:t>
      </w:r>
      <w:r w:rsidRPr="00EB3F2C">
        <w:t>о</w:t>
      </w:r>
      <w:r w:rsidRPr="00EB3F2C">
        <w:t>номики. Перевод с англ. [Текст] / Д. Норт. – М.: Фонд экономической книги «Начала», 1997. – С. 17, 21.</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rPr>
          <w:lang w:val="en-US"/>
        </w:rPr>
        <w:t xml:space="preserve">7 North, D. Institutions // Journal of Economic Perspectives. – 1991. – №1.– </w:t>
      </w:r>
      <w:r w:rsidRPr="00EB3F2C">
        <w:t>Р. 97.</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8 Нуреев, Р. Теории развития: институциональные концепции становления р</w:t>
      </w:r>
      <w:r w:rsidRPr="00EB3F2C">
        <w:t>ы</w:t>
      </w:r>
      <w:r w:rsidRPr="00EB3F2C">
        <w:t>ночной экономики [Текст] / Р. Нуреев // Вопросы экономики. – 2000. - №6. – С. 136.</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9 Фаворо, О. Внутренние и внешние рынки [Текст] / О. Фаворо // Вопросы эк</w:t>
      </w:r>
      <w:r w:rsidRPr="00EB3F2C">
        <w:t>о</w:t>
      </w:r>
      <w:r w:rsidRPr="00EB3F2C">
        <w:t>номики. – 1997. - №10. – С. 97.</w:t>
      </w:r>
    </w:p>
    <w:p w:rsidR="00CF65C3" w:rsidRPr="00EB3F2C" w:rsidRDefault="00CF65C3" w:rsidP="00EB3F2C">
      <w:pPr>
        <w:widowControl w:val="0"/>
        <w:tabs>
          <w:tab w:val="left" w:pos="284"/>
          <w:tab w:val="left" w:pos="1080"/>
        </w:tabs>
        <w:autoSpaceDE w:val="0"/>
        <w:autoSpaceDN w:val="0"/>
        <w:adjustRightInd w:val="0"/>
        <w:ind w:firstLine="600"/>
        <w:jc w:val="both"/>
        <w:rPr>
          <w:lang w:val="en-US"/>
        </w:rPr>
      </w:pPr>
      <w:r w:rsidRPr="00EB3F2C">
        <w:rPr>
          <w:lang w:val="en-US"/>
        </w:rPr>
        <w:t>10 Hodgson, G.M. The approach of institutional economics // Journal of economic li</w:t>
      </w:r>
      <w:r w:rsidRPr="00EB3F2C">
        <w:rPr>
          <w:lang w:val="en-US"/>
        </w:rPr>
        <w:t>t</w:t>
      </w:r>
      <w:r w:rsidRPr="00EB3F2C">
        <w:rPr>
          <w:lang w:val="en-US"/>
        </w:rPr>
        <w:t xml:space="preserve">erature. – 1998. – vol. XXXVI. – </w:t>
      </w:r>
      <w:r w:rsidRPr="00EB3F2C">
        <w:t>Р</w:t>
      </w:r>
      <w:r w:rsidRPr="00EB3F2C">
        <w:rPr>
          <w:lang w:val="en-US"/>
        </w:rPr>
        <w:t>. 179.</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rPr>
          <w:lang w:val="en-US"/>
        </w:rPr>
        <w:t xml:space="preserve">11 Hodgson, G.M. What are institution? // Journal of economic issues. – 2006. – vol. </w:t>
      </w:r>
      <w:r w:rsidRPr="00EB3F2C">
        <w:t>XI, №1. – Р. 2.</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12 Ходжсон, Дж. Что такое институты [Текст] / Дж. Ходжсон // Вопросы экон</w:t>
      </w:r>
      <w:r w:rsidRPr="00EB3F2C">
        <w:t>о</w:t>
      </w:r>
      <w:r w:rsidRPr="00EB3F2C">
        <w:t>мики. – 2007. - №8. – С. 31, 42.</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13 Серл, Дж. Что такое институт? [Текст] / Дж. Серл // Вопросы экономики. – 2007. - №8. – С. 5-27.</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14 Капелюшников, Р. Где начало того конца? (к вопросу об окончании перехо</w:t>
      </w:r>
      <w:r w:rsidRPr="00EB3F2C">
        <w:t>д</w:t>
      </w:r>
      <w:r w:rsidRPr="00EB3F2C">
        <w:t>ного периода в России) [Текст] / Р. Капелюшников // Вопросы экономики. – 2001. - №1. – С. 139.</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15 Нестеренко, А.И. Экономика и институциональная теория [Текст] / А.И. Н</w:t>
      </w:r>
      <w:r w:rsidRPr="00EB3F2C">
        <w:t>е</w:t>
      </w:r>
      <w:r w:rsidRPr="00EB3F2C">
        <w:t>стеренко. – М.: Эдиториал УРСС, 2002. – С. 308.</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16 Турьянский, А.В. Институциональные преобразования в аграрном секторе России (теория, методология, практика) [Текст]: дис. ... д-ра экон. наук: 08.00.05 / Тур</w:t>
      </w:r>
      <w:r w:rsidRPr="00EB3F2C">
        <w:t>ь</w:t>
      </w:r>
      <w:r w:rsidRPr="00EB3F2C">
        <w:t>янский Александр Владимирович. – М., 2012. – С. 18-19.</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17 Вольчик, В.В. Институционализм: вторичность нового мифа? (возможности и переделы институциональной экономики) [Текст] / В. В. Вольчик // Экономический вестник Ростовского государственного университета. – 2003. – Т.1, №1. – С. 129.</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18 Мочерний, С.В. Економiчний енциклопедичный словник: У 2 т. Т. 1. [Текст]/ С.В. Мочерний, Я.С. Ларiна, О.А. Устенко, С. I. Юрiй / За ред. С.В. Мочерного. – Львiв: Свiт, 2005. – С. 283.</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19 Экономическая энциклопедия [Текст] / под ред. Л.И. Абалкина. – М.: ОАО «Издательство «Экономика», 1999. – С. 237.</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20 Кривцун, Л.А. Формирование институциональной структуры экономики и природа структурных сдвигов [Текст] / Л.А. Кривцун // Научные труды ДонНТУ. С</w:t>
      </w:r>
      <w:r w:rsidRPr="00EB3F2C">
        <w:t>е</w:t>
      </w:r>
      <w:r w:rsidRPr="00EB3F2C">
        <w:t>рия: экономическая. – Выпуск 89-1. – 2005г. – С. 89.</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 xml:space="preserve">21 Франциско, О.Ю. </w:t>
      </w:r>
      <w:hyperlink r:id="rId9" w:history="1">
        <w:r w:rsidRPr="00EB3F2C">
          <w:t xml:space="preserve">Сельскохозяйственные предприятия как основной институт в ходе институциональных преобразований в </w:t>
        </w:r>
      </w:hyperlink>
      <w:r w:rsidRPr="00EB3F2C">
        <w:t xml:space="preserve">АПК [Текст] / О. Ю. Франциско, Л.А. Исаева // </w:t>
      </w:r>
      <w:hyperlink r:id="rId10" w:history="1">
        <w:r w:rsidRPr="00EB3F2C">
          <w:t>Научное обеспечение инновационных технологий производства и хранения сельскохозяйственной и пищевой продукции</w:t>
        </w:r>
      </w:hyperlink>
      <w:r w:rsidRPr="00EB3F2C">
        <w:t>. Сборник материалов II Всероссийской научно-практической конференции молодых ученых и аспирантов. Государственное научное учреждение Всероссийский научно-исследовательский институт табака, м</w:t>
      </w:r>
      <w:r w:rsidRPr="00EB3F2C">
        <w:t>а</w:t>
      </w:r>
      <w:r w:rsidRPr="00EB3F2C">
        <w:t>хорки и табачных изделий Российской академии сельскохозяйственных наук. - Красн</w:t>
      </w:r>
      <w:r w:rsidRPr="00EB3F2C">
        <w:t>о</w:t>
      </w:r>
      <w:r w:rsidRPr="00EB3F2C">
        <w:t>дар, 2014. - С. 161-165.</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 xml:space="preserve">22 Хашева, З.М. </w:t>
      </w:r>
      <w:hyperlink r:id="rId11" w:history="1">
        <w:r w:rsidRPr="00EB3F2C">
          <w:t>Стратегии и инструменты управления устойчивым развитием р</w:t>
        </w:r>
        <w:r w:rsidRPr="00EB3F2C">
          <w:t>е</w:t>
        </w:r>
        <w:r w:rsidRPr="00EB3F2C">
          <w:t>гиональных социально-экономических систем</w:t>
        </w:r>
      </w:hyperlink>
      <w:r w:rsidRPr="00EB3F2C">
        <w:t>: монография [Текст] / З. М. Хашева, А. С. Молчан.– Краснодар, 2014. – 297 с.</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23 Попова, Е.В. Устойчивость развития аграрного сектора: комплекс математич</w:t>
      </w:r>
      <w:r w:rsidRPr="00EB3F2C">
        <w:t>е</w:t>
      </w:r>
      <w:r w:rsidRPr="00EB3F2C">
        <w:t xml:space="preserve">ских методов и моделей [Текст] / Е.В. Попова, А. М.  Кумратова, Л.А. </w:t>
      </w:r>
      <w:hyperlink r:id="rId12" w:tooltip="Список публикаций этого автора" w:history="1">
        <w:r w:rsidRPr="00EB3F2C">
          <w:t>Чикатуева</w:t>
        </w:r>
      </w:hyperlink>
      <w:r w:rsidRPr="00EB3F2C">
        <w:t xml:space="preserve"> // П</w:t>
      </w:r>
      <w:r w:rsidRPr="00EB3F2C">
        <w:t>о</w:t>
      </w:r>
      <w:r w:rsidRPr="00EB3F2C">
        <w:t>литематический сетевой электронный научный журнал Кубанского государственного аграрного университета, 2013. – № 90. – С. 794-809.</w:t>
      </w:r>
    </w:p>
    <w:p w:rsidR="00CF65C3" w:rsidRPr="00EB3F2C" w:rsidRDefault="00CF65C3" w:rsidP="00EB3F2C">
      <w:pPr>
        <w:widowControl w:val="0"/>
        <w:tabs>
          <w:tab w:val="left" w:pos="284"/>
          <w:tab w:val="left" w:pos="1080"/>
        </w:tabs>
        <w:autoSpaceDE w:val="0"/>
        <w:autoSpaceDN w:val="0"/>
        <w:adjustRightInd w:val="0"/>
        <w:ind w:firstLine="600"/>
        <w:jc w:val="both"/>
      </w:pPr>
      <w:r w:rsidRPr="00EB3F2C">
        <w:t>24 Франциско, О.Ю. Выбор режима налогообложения при развитии подсобных перерабатывающих производств аграрных предприятий [Текст] / О. Ю. Франциско, А. Г. Бурда // Труды Кубанского государственного аграрного университета. Выпуск 1 (16). – Краснодар: КГАУ, 2009. – С. 72-76.</w:t>
      </w:r>
    </w:p>
    <w:p w:rsidR="00CF65C3" w:rsidRPr="00EB3F2C" w:rsidRDefault="00CF65C3" w:rsidP="00EB3F2C">
      <w:pPr>
        <w:widowControl w:val="0"/>
        <w:tabs>
          <w:tab w:val="left" w:pos="284"/>
          <w:tab w:val="left" w:pos="1080"/>
        </w:tabs>
        <w:autoSpaceDE w:val="0"/>
        <w:autoSpaceDN w:val="0"/>
        <w:adjustRightInd w:val="0"/>
        <w:ind w:firstLine="600"/>
        <w:jc w:val="both"/>
      </w:pPr>
    </w:p>
    <w:p w:rsidR="00CF65C3" w:rsidRPr="00D42D1A" w:rsidRDefault="00CF65C3" w:rsidP="00EB3F2C">
      <w:pPr>
        <w:widowControl w:val="0"/>
        <w:tabs>
          <w:tab w:val="left" w:pos="284"/>
          <w:tab w:val="left" w:pos="1080"/>
        </w:tabs>
        <w:suppressAutoHyphens/>
        <w:autoSpaceDE w:val="0"/>
        <w:autoSpaceDN w:val="0"/>
        <w:adjustRightInd w:val="0"/>
        <w:ind w:firstLine="600"/>
        <w:jc w:val="center"/>
        <w:rPr>
          <w:b/>
          <w:lang w:val="en-US"/>
        </w:rPr>
      </w:pPr>
      <w:r>
        <w:rPr>
          <w:b/>
          <w:lang w:val="en-US"/>
        </w:rPr>
        <w:t>References</w:t>
      </w:r>
    </w:p>
    <w:p w:rsidR="00CF65C3" w:rsidRPr="00EB3F2C" w:rsidRDefault="00CF65C3" w:rsidP="00EB3F2C">
      <w:pPr>
        <w:widowControl w:val="0"/>
        <w:tabs>
          <w:tab w:val="left" w:pos="284"/>
          <w:tab w:val="left" w:pos="1080"/>
        </w:tabs>
        <w:suppressAutoHyphens/>
        <w:autoSpaceDE w:val="0"/>
        <w:autoSpaceDN w:val="0"/>
        <w:adjustRightInd w:val="0"/>
        <w:ind w:firstLine="600"/>
        <w:jc w:val="both"/>
      </w:pP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EB3F2C">
        <w:t xml:space="preserve">1 Hodzhson, Dzh. Jevoljucionnaja i institucional'naja jekonomika kak novyj mejnstrim? </w:t>
      </w:r>
      <w:r w:rsidRPr="00293754">
        <w:rPr>
          <w:lang w:val="en-US"/>
        </w:rPr>
        <w:t>[Tekst] / Dzh. Hodzhson // Jekonomicheskij vestnik Rostovskogo gosudarstvennogo universiteta. – 2008. – T. 6, №2. – S. 8-21.</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2 Veblen, T. Teorija prazdnogo klassa. Per. s anglijskogo [Tekst] / T. Veblen. – M.: Progress, 1984. – S. 6, 200-202.</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3 Commons, J. Institutional Economics // American economic review. – 1931. – v.21. – P. 649.</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4 Nort, D.K. Instituty i jekonomicheskij rost: istoricheskoe vvedenie [Tekst] / D.K. Nort // THESIS. – 1993. – vyp. 2. – S. 73.</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5 Nort, D. Institucional'nye izmenenija: ramki analiza [Tekst] / D. Nort // Voprosy jekonomiki. – 1997. – №3. – S. 7.</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6 Nort, D. Instituty, institucional'nye izmenenija i funkcionirovanie jekonomiki. Perevod s angl. [Tekst] / D. Nort. – M.: Fond jekonomicheskoj knigi «Nachala», 1997. – S. 17, 21.</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7 North, D. Institutions // Journal of Economic Perspectives. – 1991. – №1.– R. 97.</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8 Nureev, R. Teorii razvitija: institucional'nye koncepcii stanovlenija rynochnoj jekonomiki [Tekst] / R. Nureev // Voprosy jekonomiki. – 2000. - №6. – S. 136.</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9 Favoro, O. Vnutrennie i vneshnie rynki [Tekst] / O. Favoro // Voprosy jekonomiki. – 1997. - №10. – S. 97.</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10 Hodgson, G.M. The approach of institutional economics // Journal of economic literature. – 1998. – vol. XXXVI. – R. 179.</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11 Hodgson, G.M. What are institution? // Journal of economic issues. – 2006. – vol. XI, №1. – R. 2.</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12 Hodzhson, Dzh. Chto takoe instituty [Tekst] / Dzh. Hodzhson // Voprosy jekonomiki. – 2007. - №8. – S. 31, 42.</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13 Serl, Dzh. Chto takoe institut? [Tekst] / Dzh. Serl // Voprosy jekonomiki. – 2007. - №8. – S. 5-27.</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14 Kapeljushnikov, R. Gde nachalo togo konca? (k voprosu ob okonchanii perehodnogo perioda v Rossii) [Tekst] / R. Kapeljushnikov // Voprosy jekonomiki. – 2001. - №1. – S. 139.</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15 Nesterenko, A.I. Jekonomika i institucional'naja teorija [Tekst] / A.I. Nesterenko. – M.: Jeditorial URSS, 2002. – S. 308.</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16 Tur'janskij, A.V. Institucional'nye preobrazovanija v agrarnom sektore Rossii (teorija, metodologija, praktika) [Tekst]: dis. ... d-ra jekon. nauk: 08.00.05 / Tur'janskij Aleksandr Vladimirovich. – M., 2012. – S. 18-19.</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17 Vol'chik, V.V. Institucionalizm: vtorichnost' novogo mifa? (vozmozhnosti i peredely institucional'noj jekonomiki) [Tekst] / V. V. Vol'chik // Jekonomicheskij vestnik Rostovskogo gosudarstvennogo universiteta. – 2003. – T.1, №1. – S. 129.</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18 Mochernij, S.V. Ekonomichnij enciklopedichnyj slovnik: U 2 t. T. 1. [Tekst]/ S.V. Mochernij, Ja.S. Larina, O.A. Ustenko, S. I. Jurij / Za red. S.V. Mochernogo. – L'viv: Svit, 2005. – S. 283.</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19 Jekonomicheskaja jenciklopedija [Tekst] / pod red. L.I. Abalkina. – M.: OAO «Izdatel'stvo «Jekonomika», 1999. – S. 237.</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20 Krivcun, L.A. Formirovanie institucional'noj struktury jekonomiki i priroda strukturnyh sdvigov [Tekst] / L.A. Krivcun // Nauchnye trudy DonNTU. Serija: jekonomicheskaja. – Vypusk 89-1. – 2005g. – S. 89.</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21 Francisko, O.Ju. Sel'skohozjajstvennye predprijatija kak osnovnoj institut v hode institucional'nyh preobrazovanij v APK [Tekst] / O. Ju. Francisko, L.A. Isaeva // Nauchnoe obespechenie innovacionnyh tehnologij proizvodstva i hranenija sel'skohozjajstvennoj i pishhevoj produkcii. Sbornik materialov II Vserossijskoj nauchno-prakticheskoj konferencii molodyh uchenyh i aspirantov. Gosudarstvennoe nauchnoe uchrezhdenie Vserossijskij nauchno-issledovatel'skij institut tabaka, mahorki i tabachnyh izdelij Rossijskoj akademii sel'skohozjajstvennyh nauk. - Krasnodar, 2014. - S. 161-165.</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22 Hasheva, Z.M. Strategii i instrumenty upravlenija ustojchivym razvitiem regional'nyh social'no-jekonomicheskih sistem: monografija [Tekst] / Z. M. Hasheva, A. S. Molchan.– Krasnodar, 2014. – 297 s.</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23 Popova, E.V. Ustojchivost' razvitija agrarnogo sektora: kompleks matematicheskih metodov i modelej [Tekst] / E.V. Popova, A. M.  Kumratova, L.A. Chikatueva // Politematicheskij setevoj jelektronnyj nauchnyj zhurnal Kubanskogo gosudarstvennogo agrarnogo universiteta, 2013. – № 90. – S. 794-809.</w:t>
      </w:r>
    </w:p>
    <w:p w:rsidR="00CF65C3" w:rsidRPr="00293754" w:rsidRDefault="00CF65C3" w:rsidP="00EB3F2C">
      <w:pPr>
        <w:widowControl w:val="0"/>
        <w:tabs>
          <w:tab w:val="left" w:pos="284"/>
          <w:tab w:val="left" w:pos="1080"/>
        </w:tabs>
        <w:suppressAutoHyphens/>
        <w:autoSpaceDE w:val="0"/>
        <w:autoSpaceDN w:val="0"/>
        <w:adjustRightInd w:val="0"/>
        <w:ind w:firstLine="600"/>
        <w:jc w:val="both"/>
        <w:rPr>
          <w:lang w:val="en-US"/>
        </w:rPr>
      </w:pPr>
      <w:r w:rsidRPr="00293754">
        <w:rPr>
          <w:lang w:val="en-US"/>
        </w:rPr>
        <w:t>24 Francisko, O.Ju. Vybor rezhima nalogooblozhenija pri razvitii podsobnyh pererabatyvajushhih proizvodstv agrarnyh predprijatij [Tekst] / O. Ju. Francisko, A. G. Burda // Trudy Kubanskogo gosudarstvennogo agrarnogo universiteta. Vypusk 1 (16). – Krasnodar: KGAU, 2009. – S. 72-76.</w:t>
      </w:r>
    </w:p>
    <w:p w:rsidR="00CF65C3" w:rsidRPr="00293754" w:rsidRDefault="00CF65C3" w:rsidP="00EB3F2C">
      <w:pPr>
        <w:widowControl w:val="0"/>
        <w:tabs>
          <w:tab w:val="left" w:pos="284"/>
        </w:tabs>
        <w:suppressAutoHyphens/>
        <w:autoSpaceDE w:val="0"/>
        <w:autoSpaceDN w:val="0"/>
        <w:adjustRightInd w:val="0"/>
        <w:ind w:right="-113"/>
        <w:jc w:val="both"/>
        <w:rPr>
          <w:lang w:val="en-US"/>
        </w:rPr>
      </w:pPr>
    </w:p>
    <w:sectPr w:rsidR="00CF65C3" w:rsidRPr="00293754" w:rsidSect="00E66DF8">
      <w:headerReference w:type="even" r:id="rId13"/>
      <w:headerReference w:type="default" r:id="rId14"/>
      <w:footerReference w:type="default" r:id="rId15"/>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5C3" w:rsidRDefault="00CF65C3">
      <w:r>
        <w:separator/>
      </w:r>
    </w:p>
  </w:endnote>
  <w:endnote w:type="continuationSeparator" w:id="0">
    <w:p w:rsidR="00CF65C3" w:rsidRDefault="00CF65C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5C3" w:rsidRDefault="00CF65C3">
    <w:pPr>
      <w:pStyle w:val="Footer"/>
    </w:pPr>
    <w:bookmarkStart w:id="1" w:name="OLE_LINK130"/>
    <w:bookmarkStart w:id="2" w:name="OLE_LINK131"/>
    <w:r w:rsidRPr="00A132E4">
      <w:rPr>
        <w:sz w:val="24"/>
        <w:szCs w:val="24"/>
      </w:rPr>
      <w:t>http://ej.kubagro.ru/201</w:t>
    </w:r>
    <w:r w:rsidRPr="00A132E4">
      <w:rPr>
        <w:sz w:val="24"/>
        <w:szCs w:val="24"/>
        <w:lang w:val="en-US"/>
      </w:rPr>
      <w:t>4</w:t>
    </w:r>
    <w:r w:rsidRPr="00A132E4">
      <w:rPr>
        <w:sz w:val="24"/>
        <w:szCs w:val="24"/>
      </w:rPr>
      <w:t>/</w:t>
    </w:r>
    <w:r w:rsidRPr="00A132E4">
      <w:rPr>
        <w:sz w:val="24"/>
        <w:szCs w:val="24"/>
        <w:lang w:val="en-US"/>
      </w:rPr>
      <w:t>10</w:t>
    </w:r>
    <w:r w:rsidRPr="00A132E4">
      <w:rPr>
        <w:sz w:val="24"/>
        <w:szCs w:val="24"/>
      </w:rPr>
      <w:t>/pdf/</w:t>
    </w:r>
    <w:r w:rsidRPr="00A132E4">
      <w:rPr>
        <w:sz w:val="24"/>
        <w:szCs w:val="24"/>
        <w:lang w:val="en-US"/>
      </w:rPr>
      <w:t>0</w:t>
    </w:r>
    <w:r>
      <w:rPr>
        <w:sz w:val="24"/>
        <w:szCs w:val="24"/>
        <w:lang w:val="en-US"/>
      </w:rPr>
      <w:t>66</w:t>
    </w:r>
    <w:r w:rsidRPr="00A132E4">
      <w:rPr>
        <w:sz w:val="24"/>
        <w:szCs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5C3" w:rsidRDefault="00CF65C3">
      <w:r>
        <w:separator/>
      </w:r>
    </w:p>
  </w:footnote>
  <w:footnote w:type="continuationSeparator" w:id="0">
    <w:p w:rsidR="00CF65C3" w:rsidRDefault="00CF65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5C3" w:rsidRDefault="00CF65C3" w:rsidP="008E7EA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F65C3" w:rsidRDefault="00CF65C3" w:rsidP="0029375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5C3" w:rsidRPr="00293754" w:rsidRDefault="00CF65C3" w:rsidP="008E7EA3">
    <w:pPr>
      <w:pStyle w:val="Header"/>
      <w:framePr w:wrap="around" w:vAnchor="text" w:hAnchor="margin" w:xAlign="right" w:y="1"/>
      <w:rPr>
        <w:rStyle w:val="PageNumber"/>
        <w:sz w:val="28"/>
        <w:szCs w:val="28"/>
      </w:rPr>
    </w:pPr>
    <w:r w:rsidRPr="00293754">
      <w:rPr>
        <w:rStyle w:val="PageNumber"/>
        <w:sz w:val="28"/>
        <w:szCs w:val="28"/>
      </w:rPr>
      <w:fldChar w:fldCharType="begin"/>
    </w:r>
    <w:r w:rsidRPr="00293754">
      <w:rPr>
        <w:rStyle w:val="PageNumber"/>
        <w:sz w:val="28"/>
        <w:szCs w:val="28"/>
      </w:rPr>
      <w:instrText xml:space="preserve">PAGE  </w:instrText>
    </w:r>
    <w:r w:rsidRPr="00293754">
      <w:rPr>
        <w:rStyle w:val="PageNumber"/>
        <w:sz w:val="28"/>
        <w:szCs w:val="28"/>
      </w:rPr>
      <w:fldChar w:fldCharType="separate"/>
    </w:r>
    <w:r>
      <w:rPr>
        <w:rStyle w:val="PageNumber"/>
        <w:noProof/>
        <w:sz w:val="28"/>
        <w:szCs w:val="28"/>
      </w:rPr>
      <w:t>11</w:t>
    </w:r>
    <w:r w:rsidRPr="00293754">
      <w:rPr>
        <w:rStyle w:val="PageNumber"/>
        <w:sz w:val="28"/>
        <w:szCs w:val="28"/>
      </w:rPr>
      <w:fldChar w:fldCharType="end"/>
    </w:r>
  </w:p>
  <w:p w:rsidR="00CF65C3" w:rsidRPr="00293754" w:rsidRDefault="00CF65C3" w:rsidP="00293754">
    <w:pPr>
      <w:pStyle w:val="Header"/>
      <w:ind w:right="360"/>
      <w:rPr>
        <w:sz w:val="28"/>
        <w:szCs w:val="28"/>
        <w:lang w:val="en-US"/>
      </w:rPr>
    </w:pPr>
    <w:r w:rsidRPr="004E05A0">
      <w:rPr>
        <w:sz w:val="24"/>
        <w:szCs w:val="24"/>
      </w:rPr>
      <w:t>Научный журнал КубГАУ, №10</w:t>
    </w:r>
    <w:r w:rsidRPr="004E05A0">
      <w:rPr>
        <w:sz w:val="24"/>
        <w:szCs w:val="24"/>
        <w:lang w:val="en-US"/>
      </w:rPr>
      <w:t>4</w:t>
    </w:r>
    <w:r w:rsidRPr="004E05A0">
      <w:rPr>
        <w:sz w:val="24"/>
        <w:szCs w:val="24"/>
      </w:rPr>
      <w:t>(</w:t>
    </w:r>
    <w:r w:rsidRPr="004E05A0">
      <w:rPr>
        <w:sz w:val="24"/>
        <w:szCs w:val="24"/>
        <w:lang w:val="en-US"/>
      </w:rPr>
      <w:t>1</w:t>
    </w:r>
    <w:r w:rsidRPr="004E05A0">
      <w:rPr>
        <w:sz w:val="24"/>
        <w:szCs w:val="24"/>
      </w:rPr>
      <w:t>0),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A5628B0"/>
    <w:lvl w:ilvl="0">
      <w:start w:val="1"/>
      <w:numFmt w:val="decimal"/>
      <w:pStyle w:val="1"/>
      <w:lvlText w:val="%1"/>
      <w:lvlJc w:val="left"/>
      <w:pPr>
        <w:tabs>
          <w:tab w:val="num" w:pos="283"/>
        </w:tabs>
        <w:ind w:left="-851" w:firstLine="851"/>
      </w:pPr>
      <w:rPr>
        <w:rFonts w:cs="Times New Roman" w:hint="default"/>
      </w:rPr>
    </w:lvl>
  </w:abstractNum>
  <w:abstractNum w:abstractNumId="1">
    <w:nsid w:val="05B654BA"/>
    <w:multiLevelType w:val="hybridMultilevel"/>
    <w:tmpl w:val="37F067D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07E043B7"/>
    <w:multiLevelType w:val="hybridMultilevel"/>
    <w:tmpl w:val="50C8710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B3B0E2D"/>
    <w:multiLevelType w:val="hybridMultilevel"/>
    <w:tmpl w:val="43FCAA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C8214C"/>
    <w:multiLevelType w:val="hybridMultilevel"/>
    <w:tmpl w:val="36CA33C4"/>
    <w:lvl w:ilvl="0" w:tplc="49B4CB56">
      <w:start w:val="1"/>
      <w:numFmt w:val="bullet"/>
      <w:pStyle w:val="10"/>
      <w:lvlText w:val="­"/>
      <w:lvlJc w:val="left"/>
      <w:pPr>
        <w:tabs>
          <w:tab w:val="num" w:pos="1040"/>
        </w:tabs>
        <w:ind w:firstLine="680"/>
      </w:pPr>
      <w:rPr>
        <w:rFonts w:ascii="Courier New" w:hAnsi="Courier New" w:hint="default"/>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D3E39E1"/>
    <w:multiLevelType w:val="hybridMultilevel"/>
    <w:tmpl w:val="70CCB95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0F277197"/>
    <w:multiLevelType w:val="hybridMultilevel"/>
    <w:tmpl w:val="B05C2586"/>
    <w:lvl w:ilvl="0" w:tplc="0419000F">
      <w:start w:val="1"/>
      <w:numFmt w:val="decimal"/>
      <w:lvlText w:val="%1."/>
      <w:lvlJc w:val="left"/>
      <w:pPr>
        <w:ind w:left="720" w:hanging="360"/>
      </w:pPr>
      <w:rPr>
        <w:rFonts w:cs="Times New Roman" w:hint="default"/>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2EB7957"/>
    <w:multiLevelType w:val="hybridMultilevel"/>
    <w:tmpl w:val="92F2C36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13E8558A"/>
    <w:multiLevelType w:val="hybridMultilevel"/>
    <w:tmpl w:val="286E68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15CC7852"/>
    <w:multiLevelType w:val="hybridMultilevel"/>
    <w:tmpl w:val="1DE2C09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16EC1B59"/>
    <w:multiLevelType w:val="hybridMultilevel"/>
    <w:tmpl w:val="6B64709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71246F2"/>
    <w:multiLevelType w:val="hybridMultilevel"/>
    <w:tmpl w:val="9C3046E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173D39B9"/>
    <w:multiLevelType w:val="hybridMultilevel"/>
    <w:tmpl w:val="A626AE0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17CB6A31"/>
    <w:multiLevelType w:val="hybridMultilevel"/>
    <w:tmpl w:val="D37CB4C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1CDE1CE2"/>
    <w:multiLevelType w:val="hybridMultilevel"/>
    <w:tmpl w:val="EDA6A2A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24AD2BB2"/>
    <w:multiLevelType w:val="hybridMultilevel"/>
    <w:tmpl w:val="17D8208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25597004"/>
    <w:multiLevelType w:val="hybridMultilevel"/>
    <w:tmpl w:val="7654120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257A6EB7"/>
    <w:multiLevelType w:val="multilevel"/>
    <w:tmpl w:val="753035D4"/>
    <w:lvl w:ilvl="0">
      <w:start w:val="1"/>
      <w:numFmt w:val="decimal"/>
      <w:lvlText w:val="%1"/>
      <w:lvlJc w:val="left"/>
      <w:pPr>
        <w:ind w:left="720" w:hanging="360"/>
      </w:pPr>
      <w:rPr>
        <w:rFonts w:cs="Times New Roman" w:hint="default"/>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2CF01C40"/>
    <w:multiLevelType w:val="hybridMultilevel"/>
    <w:tmpl w:val="E72659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2FFC0AB7"/>
    <w:multiLevelType w:val="hybridMultilevel"/>
    <w:tmpl w:val="CF6E5E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380838E9"/>
    <w:multiLevelType w:val="hybridMultilevel"/>
    <w:tmpl w:val="940C20F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38CA6FB7"/>
    <w:multiLevelType w:val="hybridMultilevel"/>
    <w:tmpl w:val="A1EEBCA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39220BEB"/>
    <w:multiLevelType w:val="hybridMultilevel"/>
    <w:tmpl w:val="A594B20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399E15FB"/>
    <w:multiLevelType w:val="hybridMultilevel"/>
    <w:tmpl w:val="F8DCBED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437C3E0E"/>
    <w:multiLevelType w:val="hybridMultilevel"/>
    <w:tmpl w:val="EC6CA1A2"/>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45F34E9A"/>
    <w:multiLevelType w:val="hybridMultilevel"/>
    <w:tmpl w:val="3C04D3F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nsid w:val="47442D7E"/>
    <w:multiLevelType w:val="hybridMultilevel"/>
    <w:tmpl w:val="C3A2CCF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49FF081B"/>
    <w:multiLevelType w:val="hybridMultilevel"/>
    <w:tmpl w:val="563C8BC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nsid w:val="4D8105EB"/>
    <w:multiLevelType w:val="hybridMultilevel"/>
    <w:tmpl w:val="4B88FD9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nsid w:val="4F5E16BA"/>
    <w:multiLevelType w:val="hybridMultilevel"/>
    <w:tmpl w:val="FC52874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nsid w:val="52F01239"/>
    <w:multiLevelType w:val="hybridMultilevel"/>
    <w:tmpl w:val="8C6C6F2A"/>
    <w:lvl w:ilvl="0" w:tplc="F2A6627A">
      <w:start w:val="1"/>
      <w:numFmt w:val="decimal"/>
      <w:lvlText w:val="%1"/>
      <w:lvlJc w:val="left"/>
      <w:pPr>
        <w:ind w:left="720" w:hanging="360"/>
      </w:pPr>
      <w:rPr>
        <w:rFonts w:cs="Times New Roman" w:hint="default"/>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542F6215"/>
    <w:multiLevelType w:val="hybridMultilevel"/>
    <w:tmpl w:val="91E0A5C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nsid w:val="5E0E005E"/>
    <w:multiLevelType w:val="hybridMultilevel"/>
    <w:tmpl w:val="A976835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nsid w:val="608755A3"/>
    <w:multiLevelType w:val="hybridMultilevel"/>
    <w:tmpl w:val="5180246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nsid w:val="62CC0999"/>
    <w:multiLevelType w:val="hybridMultilevel"/>
    <w:tmpl w:val="789A39F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nsid w:val="647E02C0"/>
    <w:multiLevelType w:val="hybridMultilevel"/>
    <w:tmpl w:val="4FFE14E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nsid w:val="6B915780"/>
    <w:multiLevelType w:val="hybridMultilevel"/>
    <w:tmpl w:val="CE58C4E2"/>
    <w:lvl w:ilvl="0" w:tplc="6C50CAE4">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6CA25216"/>
    <w:multiLevelType w:val="hybridMultilevel"/>
    <w:tmpl w:val="0B74AD6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nsid w:val="6D593D1A"/>
    <w:multiLevelType w:val="hybridMultilevel"/>
    <w:tmpl w:val="158295C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6D6F0A66"/>
    <w:multiLevelType w:val="multilevel"/>
    <w:tmpl w:val="B1F47B80"/>
    <w:styleLink w:val="list"/>
    <w:lvl w:ilvl="0">
      <w:start w:val="1"/>
      <w:numFmt w:val="bullet"/>
      <w:lvlText w:val=""/>
      <w:lvlJc w:val="left"/>
      <w:pPr>
        <w:tabs>
          <w:tab w:val="num" w:pos="851"/>
        </w:tabs>
        <w:ind w:left="851" w:hanging="284"/>
      </w:pPr>
      <w:rPr>
        <w:rFonts w:ascii="Symbol" w:hAnsi="Symbol" w:hint="default"/>
        <w:b/>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2EF1959"/>
    <w:multiLevelType w:val="hybridMultilevel"/>
    <w:tmpl w:val="39D4E2F2"/>
    <w:lvl w:ilvl="0" w:tplc="C724632E">
      <w:start w:val="1"/>
      <w:numFmt w:val="decimal"/>
      <w:lvlText w:val="%1."/>
      <w:lvlJc w:val="left"/>
      <w:pPr>
        <w:tabs>
          <w:tab w:val="num" w:pos="795"/>
        </w:tabs>
        <w:ind w:left="795" w:hanging="43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1">
    <w:nsid w:val="75510635"/>
    <w:multiLevelType w:val="hybridMultilevel"/>
    <w:tmpl w:val="A2A2AA7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nsid w:val="7ADC0D3B"/>
    <w:multiLevelType w:val="hybridMultilevel"/>
    <w:tmpl w:val="EE7830A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3">
    <w:nsid w:val="7C994530"/>
    <w:multiLevelType w:val="hybridMultilevel"/>
    <w:tmpl w:val="7F80B69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4">
    <w:nsid w:val="7F3433D1"/>
    <w:multiLevelType w:val="multilevel"/>
    <w:tmpl w:val="B1F47B80"/>
    <w:styleLink w:val="list1"/>
    <w:lvl w:ilvl="0">
      <w:start w:val="1"/>
      <w:numFmt w:val="bullet"/>
      <w:lvlText w:val=""/>
      <w:lvlJc w:val="left"/>
      <w:pPr>
        <w:tabs>
          <w:tab w:val="num" w:pos="851"/>
        </w:tabs>
        <w:ind w:left="851" w:hanging="284"/>
      </w:pPr>
      <w:rPr>
        <w:rFonts w:ascii="Symbol" w:hAnsi="Symbol" w:hint="default"/>
        <w:b/>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4"/>
  </w:num>
  <w:num w:numId="3">
    <w:abstractNumId w:val="0"/>
  </w:num>
  <w:num w:numId="4">
    <w:abstractNumId w:val="24"/>
  </w:num>
  <w:num w:numId="5">
    <w:abstractNumId w:val="4"/>
  </w:num>
  <w:num w:numId="6">
    <w:abstractNumId w:val="28"/>
  </w:num>
  <w:num w:numId="7">
    <w:abstractNumId w:val="14"/>
  </w:num>
  <w:num w:numId="8">
    <w:abstractNumId w:val="25"/>
  </w:num>
  <w:num w:numId="9">
    <w:abstractNumId w:val="22"/>
  </w:num>
  <w:num w:numId="10">
    <w:abstractNumId w:val="40"/>
  </w:num>
  <w:num w:numId="11">
    <w:abstractNumId w:val="38"/>
  </w:num>
  <w:num w:numId="12">
    <w:abstractNumId w:val="2"/>
  </w:num>
  <w:num w:numId="13">
    <w:abstractNumId w:val="31"/>
  </w:num>
  <w:num w:numId="14">
    <w:abstractNumId w:val="15"/>
  </w:num>
  <w:num w:numId="15">
    <w:abstractNumId w:val="5"/>
  </w:num>
  <w:num w:numId="16">
    <w:abstractNumId w:val="32"/>
  </w:num>
  <w:num w:numId="17">
    <w:abstractNumId w:val="12"/>
  </w:num>
  <w:num w:numId="18">
    <w:abstractNumId w:val="16"/>
  </w:num>
  <w:num w:numId="19">
    <w:abstractNumId w:val="11"/>
  </w:num>
  <w:num w:numId="20">
    <w:abstractNumId w:val="1"/>
  </w:num>
  <w:num w:numId="21">
    <w:abstractNumId w:val="20"/>
  </w:num>
  <w:num w:numId="22">
    <w:abstractNumId w:val="7"/>
  </w:num>
  <w:num w:numId="23">
    <w:abstractNumId w:val="8"/>
  </w:num>
  <w:num w:numId="24">
    <w:abstractNumId w:val="42"/>
  </w:num>
  <w:num w:numId="25">
    <w:abstractNumId w:val="35"/>
  </w:num>
  <w:num w:numId="26">
    <w:abstractNumId w:val="27"/>
  </w:num>
  <w:num w:numId="27">
    <w:abstractNumId w:val="26"/>
  </w:num>
  <w:num w:numId="28">
    <w:abstractNumId w:val="37"/>
  </w:num>
  <w:num w:numId="29">
    <w:abstractNumId w:val="13"/>
  </w:num>
  <w:num w:numId="30">
    <w:abstractNumId w:val="34"/>
  </w:num>
  <w:num w:numId="31">
    <w:abstractNumId w:val="41"/>
  </w:num>
  <w:num w:numId="32">
    <w:abstractNumId w:val="9"/>
  </w:num>
  <w:num w:numId="33">
    <w:abstractNumId w:val="43"/>
  </w:num>
  <w:num w:numId="34">
    <w:abstractNumId w:val="23"/>
  </w:num>
  <w:num w:numId="35">
    <w:abstractNumId w:val="33"/>
  </w:num>
  <w:num w:numId="36">
    <w:abstractNumId w:val="29"/>
  </w:num>
  <w:num w:numId="37">
    <w:abstractNumId w:val="21"/>
  </w:num>
  <w:num w:numId="38">
    <w:abstractNumId w:val="18"/>
  </w:num>
  <w:num w:numId="39">
    <w:abstractNumId w:val="17"/>
  </w:num>
  <w:num w:numId="40">
    <w:abstractNumId w:val="30"/>
  </w:num>
  <w:num w:numId="41">
    <w:abstractNumId w:val="19"/>
  </w:num>
  <w:num w:numId="42">
    <w:abstractNumId w:val="10"/>
  </w:num>
  <w:num w:numId="43">
    <w:abstractNumId w:val="6"/>
  </w:num>
  <w:num w:numId="44">
    <w:abstractNumId w:val="36"/>
  </w:num>
  <w:num w:numId="4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autoHyphenation/>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7C4F"/>
    <w:rsid w:val="00003005"/>
    <w:rsid w:val="00010384"/>
    <w:rsid w:val="00016EC5"/>
    <w:rsid w:val="00021E2D"/>
    <w:rsid w:val="000224A1"/>
    <w:rsid w:val="00023184"/>
    <w:rsid w:val="0002547E"/>
    <w:rsid w:val="000337D9"/>
    <w:rsid w:val="00040CCF"/>
    <w:rsid w:val="000570FE"/>
    <w:rsid w:val="00062AC2"/>
    <w:rsid w:val="00074A89"/>
    <w:rsid w:val="00075EE1"/>
    <w:rsid w:val="000819CD"/>
    <w:rsid w:val="00085252"/>
    <w:rsid w:val="000B4921"/>
    <w:rsid w:val="000C069E"/>
    <w:rsid w:val="000C43E7"/>
    <w:rsid w:val="000D1E4A"/>
    <w:rsid w:val="000D2C65"/>
    <w:rsid w:val="000D3B55"/>
    <w:rsid w:val="000F519E"/>
    <w:rsid w:val="00107275"/>
    <w:rsid w:val="00115D2F"/>
    <w:rsid w:val="001224E9"/>
    <w:rsid w:val="00132956"/>
    <w:rsid w:val="00133AB7"/>
    <w:rsid w:val="00134210"/>
    <w:rsid w:val="0013770D"/>
    <w:rsid w:val="00143F55"/>
    <w:rsid w:val="00147A74"/>
    <w:rsid w:val="00160857"/>
    <w:rsid w:val="00160BDC"/>
    <w:rsid w:val="001667F0"/>
    <w:rsid w:val="00167383"/>
    <w:rsid w:val="00171DB9"/>
    <w:rsid w:val="00176A3D"/>
    <w:rsid w:val="00185A4D"/>
    <w:rsid w:val="00194259"/>
    <w:rsid w:val="001A12C8"/>
    <w:rsid w:val="001A220E"/>
    <w:rsid w:val="001A64B7"/>
    <w:rsid w:val="001B4B01"/>
    <w:rsid w:val="001C0913"/>
    <w:rsid w:val="001D2FAD"/>
    <w:rsid w:val="001E0289"/>
    <w:rsid w:val="001E0C88"/>
    <w:rsid w:val="001F1179"/>
    <w:rsid w:val="002033A1"/>
    <w:rsid w:val="0021756E"/>
    <w:rsid w:val="00220A14"/>
    <w:rsid w:val="00227B9E"/>
    <w:rsid w:val="0023449A"/>
    <w:rsid w:val="00236BCE"/>
    <w:rsid w:val="00245232"/>
    <w:rsid w:val="002459C1"/>
    <w:rsid w:val="002831F9"/>
    <w:rsid w:val="00293754"/>
    <w:rsid w:val="002A2668"/>
    <w:rsid w:val="002A3FAA"/>
    <w:rsid w:val="002A41B3"/>
    <w:rsid w:val="002A5488"/>
    <w:rsid w:val="002A559C"/>
    <w:rsid w:val="002B5B51"/>
    <w:rsid w:val="002E21AD"/>
    <w:rsid w:val="002F20AF"/>
    <w:rsid w:val="002F3C86"/>
    <w:rsid w:val="003056E9"/>
    <w:rsid w:val="00321D6F"/>
    <w:rsid w:val="003227D9"/>
    <w:rsid w:val="00325665"/>
    <w:rsid w:val="00333AFB"/>
    <w:rsid w:val="0034260E"/>
    <w:rsid w:val="00344F8F"/>
    <w:rsid w:val="00347F44"/>
    <w:rsid w:val="00350CDE"/>
    <w:rsid w:val="00352954"/>
    <w:rsid w:val="0035661D"/>
    <w:rsid w:val="0035681E"/>
    <w:rsid w:val="0037699E"/>
    <w:rsid w:val="00380267"/>
    <w:rsid w:val="00387239"/>
    <w:rsid w:val="0039293D"/>
    <w:rsid w:val="00396F6D"/>
    <w:rsid w:val="003A06C3"/>
    <w:rsid w:val="003A676B"/>
    <w:rsid w:val="003A79DF"/>
    <w:rsid w:val="003B2FCF"/>
    <w:rsid w:val="003C12C2"/>
    <w:rsid w:val="003C2096"/>
    <w:rsid w:val="003F503A"/>
    <w:rsid w:val="00424DCD"/>
    <w:rsid w:val="00432481"/>
    <w:rsid w:val="00441C4C"/>
    <w:rsid w:val="00447896"/>
    <w:rsid w:val="004652D4"/>
    <w:rsid w:val="0047060D"/>
    <w:rsid w:val="004721E2"/>
    <w:rsid w:val="00485DF5"/>
    <w:rsid w:val="00493D34"/>
    <w:rsid w:val="004975E5"/>
    <w:rsid w:val="00497F46"/>
    <w:rsid w:val="004B1C31"/>
    <w:rsid w:val="004B1E5D"/>
    <w:rsid w:val="004B34B6"/>
    <w:rsid w:val="004B6677"/>
    <w:rsid w:val="004B7B1C"/>
    <w:rsid w:val="004C2F03"/>
    <w:rsid w:val="004C5D26"/>
    <w:rsid w:val="004D084B"/>
    <w:rsid w:val="004D116F"/>
    <w:rsid w:val="004E05A0"/>
    <w:rsid w:val="004E2609"/>
    <w:rsid w:val="004E300A"/>
    <w:rsid w:val="004E4B6A"/>
    <w:rsid w:val="004E4ECE"/>
    <w:rsid w:val="004F4342"/>
    <w:rsid w:val="004F5DE7"/>
    <w:rsid w:val="00505C8B"/>
    <w:rsid w:val="00516326"/>
    <w:rsid w:val="005217FF"/>
    <w:rsid w:val="00525BED"/>
    <w:rsid w:val="00526D9C"/>
    <w:rsid w:val="005336E9"/>
    <w:rsid w:val="005443DA"/>
    <w:rsid w:val="005518B8"/>
    <w:rsid w:val="00551BC0"/>
    <w:rsid w:val="00553CE4"/>
    <w:rsid w:val="00557D3E"/>
    <w:rsid w:val="005621BC"/>
    <w:rsid w:val="005674E4"/>
    <w:rsid w:val="005760BF"/>
    <w:rsid w:val="0057698D"/>
    <w:rsid w:val="005775AC"/>
    <w:rsid w:val="00581494"/>
    <w:rsid w:val="0058493D"/>
    <w:rsid w:val="005B5709"/>
    <w:rsid w:val="005B7278"/>
    <w:rsid w:val="005D06FA"/>
    <w:rsid w:val="005D2096"/>
    <w:rsid w:val="005D4127"/>
    <w:rsid w:val="005F148B"/>
    <w:rsid w:val="005F365A"/>
    <w:rsid w:val="00601860"/>
    <w:rsid w:val="00602759"/>
    <w:rsid w:val="00605110"/>
    <w:rsid w:val="00605BF7"/>
    <w:rsid w:val="006079C3"/>
    <w:rsid w:val="006156B5"/>
    <w:rsid w:val="00615B4F"/>
    <w:rsid w:val="00620045"/>
    <w:rsid w:val="00620811"/>
    <w:rsid w:val="00621BE4"/>
    <w:rsid w:val="006224AC"/>
    <w:rsid w:val="006300DB"/>
    <w:rsid w:val="00640520"/>
    <w:rsid w:val="006463D8"/>
    <w:rsid w:val="0064694E"/>
    <w:rsid w:val="00647550"/>
    <w:rsid w:val="00661058"/>
    <w:rsid w:val="0066210E"/>
    <w:rsid w:val="00663152"/>
    <w:rsid w:val="006742FF"/>
    <w:rsid w:val="00683ADC"/>
    <w:rsid w:val="006931FC"/>
    <w:rsid w:val="006941F7"/>
    <w:rsid w:val="006964B9"/>
    <w:rsid w:val="0069652C"/>
    <w:rsid w:val="006B566F"/>
    <w:rsid w:val="006C0C24"/>
    <w:rsid w:val="006D3B47"/>
    <w:rsid w:val="006D4B4E"/>
    <w:rsid w:val="006D6085"/>
    <w:rsid w:val="006D71A4"/>
    <w:rsid w:val="006E2C59"/>
    <w:rsid w:val="006E6DBC"/>
    <w:rsid w:val="006E7546"/>
    <w:rsid w:val="007042B8"/>
    <w:rsid w:val="007129E4"/>
    <w:rsid w:val="00742C81"/>
    <w:rsid w:val="0074304D"/>
    <w:rsid w:val="007437AB"/>
    <w:rsid w:val="00755858"/>
    <w:rsid w:val="00755C8A"/>
    <w:rsid w:val="007562D8"/>
    <w:rsid w:val="00764390"/>
    <w:rsid w:val="00771F4E"/>
    <w:rsid w:val="007820E4"/>
    <w:rsid w:val="00783FA7"/>
    <w:rsid w:val="007925E7"/>
    <w:rsid w:val="007961D8"/>
    <w:rsid w:val="007A173C"/>
    <w:rsid w:val="007A3232"/>
    <w:rsid w:val="007A6B1B"/>
    <w:rsid w:val="007A6F48"/>
    <w:rsid w:val="007B74A7"/>
    <w:rsid w:val="007C0692"/>
    <w:rsid w:val="007C7902"/>
    <w:rsid w:val="007D3BB3"/>
    <w:rsid w:val="007D497A"/>
    <w:rsid w:val="007E0A1B"/>
    <w:rsid w:val="007E13F5"/>
    <w:rsid w:val="007E3528"/>
    <w:rsid w:val="00800820"/>
    <w:rsid w:val="0083432D"/>
    <w:rsid w:val="00840309"/>
    <w:rsid w:val="008422BA"/>
    <w:rsid w:val="008448CA"/>
    <w:rsid w:val="008452C5"/>
    <w:rsid w:val="00851FF7"/>
    <w:rsid w:val="008544DA"/>
    <w:rsid w:val="008603CE"/>
    <w:rsid w:val="0087084F"/>
    <w:rsid w:val="008732E1"/>
    <w:rsid w:val="00891059"/>
    <w:rsid w:val="008969D9"/>
    <w:rsid w:val="008A4F8C"/>
    <w:rsid w:val="008A5F30"/>
    <w:rsid w:val="008B14C4"/>
    <w:rsid w:val="008C6995"/>
    <w:rsid w:val="008E1C6E"/>
    <w:rsid w:val="008E3EFD"/>
    <w:rsid w:val="008E7EA3"/>
    <w:rsid w:val="008E7F78"/>
    <w:rsid w:val="008F7067"/>
    <w:rsid w:val="009010B7"/>
    <w:rsid w:val="00906958"/>
    <w:rsid w:val="00906B24"/>
    <w:rsid w:val="00910725"/>
    <w:rsid w:val="00912F07"/>
    <w:rsid w:val="00913E23"/>
    <w:rsid w:val="00915FF5"/>
    <w:rsid w:val="00922C07"/>
    <w:rsid w:val="00923066"/>
    <w:rsid w:val="009231B5"/>
    <w:rsid w:val="00923462"/>
    <w:rsid w:val="00924DDF"/>
    <w:rsid w:val="00932A9A"/>
    <w:rsid w:val="0093705D"/>
    <w:rsid w:val="00945342"/>
    <w:rsid w:val="00950DC2"/>
    <w:rsid w:val="00952CD2"/>
    <w:rsid w:val="00960F3B"/>
    <w:rsid w:val="0096245A"/>
    <w:rsid w:val="00965B66"/>
    <w:rsid w:val="00966E7B"/>
    <w:rsid w:val="00971338"/>
    <w:rsid w:val="00972871"/>
    <w:rsid w:val="009738A2"/>
    <w:rsid w:val="00974277"/>
    <w:rsid w:val="009745EE"/>
    <w:rsid w:val="0098669B"/>
    <w:rsid w:val="00987FBD"/>
    <w:rsid w:val="00995855"/>
    <w:rsid w:val="009A5057"/>
    <w:rsid w:val="009B0C94"/>
    <w:rsid w:val="009B1866"/>
    <w:rsid w:val="009B36FC"/>
    <w:rsid w:val="009C1A1A"/>
    <w:rsid w:val="009D11D0"/>
    <w:rsid w:val="009D2768"/>
    <w:rsid w:val="009E2C6D"/>
    <w:rsid w:val="009E4917"/>
    <w:rsid w:val="009F1EC9"/>
    <w:rsid w:val="00A01AC7"/>
    <w:rsid w:val="00A06514"/>
    <w:rsid w:val="00A126E5"/>
    <w:rsid w:val="00A132E4"/>
    <w:rsid w:val="00A1693C"/>
    <w:rsid w:val="00A37251"/>
    <w:rsid w:val="00A44D7D"/>
    <w:rsid w:val="00A52C82"/>
    <w:rsid w:val="00A53D0B"/>
    <w:rsid w:val="00A57E55"/>
    <w:rsid w:val="00A60A47"/>
    <w:rsid w:val="00A61C2F"/>
    <w:rsid w:val="00A66643"/>
    <w:rsid w:val="00A66DAB"/>
    <w:rsid w:val="00A67EF0"/>
    <w:rsid w:val="00A745E2"/>
    <w:rsid w:val="00A81BB8"/>
    <w:rsid w:val="00A8229D"/>
    <w:rsid w:val="00A829EC"/>
    <w:rsid w:val="00A82F77"/>
    <w:rsid w:val="00A83896"/>
    <w:rsid w:val="00AA3CD5"/>
    <w:rsid w:val="00AB6C28"/>
    <w:rsid w:val="00AC36E0"/>
    <w:rsid w:val="00AC5EEB"/>
    <w:rsid w:val="00AD6609"/>
    <w:rsid w:val="00AE6147"/>
    <w:rsid w:val="00AE77F1"/>
    <w:rsid w:val="00AF1314"/>
    <w:rsid w:val="00AF4927"/>
    <w:rsid w:val="00AF656A"/>
    <w:rsid w:val="00B0308F"/>
    <w:rsid w:val="00B0413E"/>
    <w:rsid w:val="00B1055B"/>
    <w:rsid w:val="00B139B1"/>
    <w:rsid w:val="00B2196A"/>
    <w:rsid w:val="00B2522E"/>
    <w:rsid w:val="00B258D6"/>
    <w:rsid w:val="00B25FCE"/>
    <w:rsid w:val="00B3165F"/>
    <w:rsid w:val="00B3656D"/>
    <w:rsid w:val="00B43BC1"/>
    <w:rsid w:val="00B52486"/>
    <w:rsid w:val="00B612C7"/>
    <w:rsid w:val="00B7548F"/>
    <w:rsid w:val="00B75824"/>
    <w:rsid w:val="00B81FDB"/>
    <w:rsid w:val="00B86226"/>
    <w:rsid w:val="00B90665"/>
    <w:rsid w:val="00BA1AFF"/>
    <w:rsid w:val="00BA4019"/>
    <w:rsid w:val="00BA5AD3"/>
    <w:rsid w:val="00BB1D2F"/>
    <w:rsid w:val="00BB5C1D"/>
    <w:rsid w:val="00BC44DB"/>
    <w:rsid w:val="00BD0F24"/>
    <w:rsid w:val="00BD1D07"/>
    <w:rsid w:val="00BF28DA"/>
    <w:rsid w:val="00BF6359"/>
    <w:rsid w:val="00C00F36"/>
    <w:rsid w:val="00C10B19"/>
    <w:rsid w:val="00C13789"/>
    <w:rsid w:val="00C23EB7"/>
    <w:rsid w:val="00C27ACF"/>
    <w:rsid w:val="00C33F68"/>
    <w:rsid w:val="00C40FF1"/>
    <w:rsid w:val="00C43FE5"/>
    <w:rsid w:val="00C46C62"/>
    <w:rsid w:val="00C53032"/>
    <w:rsid w:val="00C54A0C"/>
    <w:rsid w:val="00C56742"/>
    <w:rsid w:val="00C56B05"/>
    <w:rsid w:val="00C61679"/>
    <w:rsid w:val="00C61EA7"/>
    <w:rsid w:val="00C714F1"/>
    <w:rsid w:val="00C7628C"/>
    <w:rsid w:val="00C7795A"/>
    <w:rsid w:val="00C77F60"/>
    <w:rsid w:val="00C91A23"/>
    <w:rsid w:val="00C94F8F"/>
    <w:rsid w:val="00CA58A2"/>
    <w:rsid w:val="00CA5927"/>
    <w:rsid w:val="00CA7C4F"/>
    <w:rsid w:val="00CB77FA"/>
    <w:rsid w:val="00CC1F51"/>
    <w:rsid w:val="00CC5072"/>
    <w:rsid w:val="00CE253B"/>
    <w:rsid w:val="00CE6DC4"/>
    <w:rsid w:val="00CF0F25"/>
    <w:rsid w:val="00CF65C3"/>
    <w:rsid w:val="00D07B41"/>
    <w:rsid w:val="00D07FDE"/>
    <w:rsid w:val="00D15799"/>
    <w:rsid w:val="00D17797"/>
    <w:rsid w:val="00D20F0E"/>
    <w:rsid w:val="00D21BCB"/>
    <w:rsid w:val="00D22B64"/>
    <w:rsid w:val="00D247F5"/>
    <w:rsid w:val="00D25846"/>
    <w:rsid w:val="00D27F0C"/>
    <w:rsid w:val="00D30DFB"/>
    <w:rsid w:val="00D41C90"/>
    <w:rsid w:val="00D42CC5"/>
    <w:rsid w:val="00D42CD6"/>
    <w:rsid w:val="00D42D1A"/>
    <w:rsid w:val="00D42EC5"/>
    <w:rsid w:val="00D65244"/>
    <w:rsid w:val="00D6589F"/>
    <w:rsid w:val="00D841E0"/>
    <w:rsid w:val="00D858BC"/>
    <w:rsid w:val="00D96923"/>
    <w:rsid w:val="00DA664C"/>
    <w:rsid w:val="00DA767C"/>
    <w:rsid w:val="00DA76F9"/>
    <w:rsid w:val="00DC62AA"/>
    <w:rsid w:val="00DD5AD4"/>
    <w:rsid w:val="00DD60B2"/>
    <w:rsid w:val="00DE26CC"/>
    <w:rsid w:val="00DE78C7"/>
    <w:rsid w:val="00DF2C12"/>
    <w:rsid w:val="00DF3736"/>
    <w:rsid w:val="00DF4BEF"/>
    <w:rsid w:val="00E019DC"/>
    <w:rsid w:val="00E04D13"/>
    <w:rsid w:val="00E15297"/>
    <w:rsid w:val="00E258E4"/>
    <w:rsid w:val="00E30D40"/>
    <w:rsid w:val="00E343FE"/>
    <w:rsid w:val="00E53FF0"/>
    <w:rsid w:val="00E545BD"/>
    <w:rsid w:val="00E55940"/>
    <w:rsid w:val="00E603DC"/>
    <w:rsid w:val="00E64293"/>
    <w:rsid w:val="00E666B2"/>
    <w:rsid w:val="00E66DF8"/>
    <w:rsid w:val="00E722B4"/>
    <w:rsid w:val="00E75B90"/>
    <w:rsid w:val="00E80EB9"/>
    <w:rsid w:val="00E82016"/>
    <w:rsid w:val="00E937BE"/>
    <w:rsid w:val="00E958F1"/>
    <w:rsid w:val="00EA1580"/>
    <w:rsid w:val="00EA41A8"/>
    <w:rsid w:val="00EA6F5B"/>
    <w:rsid w:val="00EB0E64"/>
    <w:rsid w:val="00EB3F2C"/>
    <w:rsid w:val="00EB44C7"/>
    <w:rsid w:val="00EC5123"/>
    <w:rsid w:val="00EC530C"/>
    <w:rsid w:val="00EC7E69"/>
    <w:rsid w:val="00ED707A"/>
    <w:rsid w:val="00EF276F"/>
    <w:rsid w:val="00EF2A92"/>
    <w:rsid w:val="00EF3D69"/>
    <w:rsid w:val="00EF5D5B"/>
    <w:rsid w:val="00EF718B"/>
    <w:rsid w:val="00F03D57"/>
    <w:rsid w:val="00F103BB"/>
    <w:rsid w:val="00F10EDC"/>
    <w:rsid w:val="00F1325E"/>
    <w:rsid w:val="00F34A22"/>
    <w:rsid w:val="00F35887"/>
    <w:rsid w:val="00F50B75"/>
    <w:rsid w:val="00F650EF"/>
    <w:rsid w:val="00F74904"/>
    <w:rsid w:val="00F76086"/>
    <w:rsid w:val="00F77FB2"/>
    <w:rsid w:val="00F85015"/>
    <w:rsid w:val="00F93346"/>
    <w:rsid w:val="00F93632"/>
    <w:rsid w:val="00F964D3"/>
    <w:rsid w:val="00F968F3"/>
    <w:rsid w:val="00F97487"/>
    <w:rsid w:val="00F97567"/>
    <w:rsid w:val="00FA1F8A"/>
    <w:rsid w:val="00FA28E3"/>
    <w:rsid w:val="00FA3911"/>
    <w:rsid w:val="00FA3C25"/>
    <w:rsid w:val="00FA7AFC"/>
    <w:rsid w:val="00FB337B"/>
    <w:rsid w:val="00FB7844"/>
    <w:rsid w:val="00FC49CC"/>
    <w:rsid w:val="00FC6BD3"/>
    <w:rsid w:val="00FD48BE"/>
    <w:rsid w:val="00FE3972"/>
    <w:rsid w:val="00FF580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02759"/>
    <w:rPr>
      <w:sz w:val="24"/>
      <w:szCs w:val="24"/>
    </w:rPr>
  </w:style>
  <w:style w:type="paragraph" w:styleId="Heading1">
    <w:name w:val="heading 1"/>
    <w:basedOn w:val="Normal"/>
    <w:next w:val="Normal"/>
    <w:link w:val="Heading1Char"/>
    <w:uiPriority w:val="99"/>
    <w:qFormat/>
    <w:rsid w:val="00FA28E3"/>
    <w:pPr>
      <w:keepNext/>
      <w:widowControl w:val="0"/>
      <w:autoSpaceDE w:val="0"/>
      <w:autoSpaceDN w:val="0"/>
      <w:adjustRightInd w:val="0"/>
      <w:jc w:val="center"/>
      <w:outlineLvl w:val="0"/>
    </w:pPr>
    <w:rPr>
      <w:sz w:val="28"/>
      <w:szCs w:val="28"/>
    </w:rPr>
  </w:style>
  <w:style w:type="paragraph" w:styleId="Heading2">
    <w:name w:val="heading 2"/>
    <w:aliases w:val="Заголовок 2тз Знак,Заголовок 2тз"/>
    <w:basedOn w:val="Normal"/>
    <w:next w:val="Normal"/>
    <w:link w:val="Heading2Char"/>
    <w:uiPriority w:val="99"/>
    <w:qFormat/>
    <w:rsid w:val="00FA28E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620811"/>
    <w:pPr>
      <w:keepNext/>
      <w:jc w:val="center"/>
      <w:outlineLvl w:val="2"/>
    </w:pPr>
    <w:rPr>
      <w:sz w:val="28"/>
      <w:szCs w:val="20"/>
    </w:rPr>
  </w:style>
  <w:style w:type="paragraph" w:styleId="Heading4">
    <w:name w:val="heading 4"/>
    <w:basedOn w:val="Normal"/>
    <w:next w:val="Normal"/>
    <w:link w:val="Heading4Char"/>
    <w:uiPriority w:val="99"/>
    <w:qFormat/>
    <w:rsid w:val="00620811"/>
    <w:pPr>
      <w:keepNext/>
      <w:outlineLvl w:val="3"/>
    </w:pPr>
    <w:rPr>
      <w:sz w:val="28"/>
      <w:szCs w:val="20"/>
    </w:rPr>
  </w:style>
  <w:style w:type="paragraph" w:styleId="Heading5">
    <w:name w:val="heading 5"/>
    <w:basedOn w:val="Normal"/>
    <w:next w:val="Normal"/>
    <w:link w:val="Heading5Char"/>
    <w:uiPriority w:val="99"/>
    <w:qFormat/>
    <w:rsid w:val="00FA28E3"/>
    <w:pPr>
      <w:spacing w:before="240" w:after="60"/>
      <w:outlineLvl w:val="4"/>
    </w:pPr>
    <w:rPr>
      <w:b/>
      <w:bCs/>
      <w:i/>
      <w:iCs/>
      <w:sz w:val="26"/>
      <w:szCs w:val="26"/>
    </w:rPr>
  </w:style>
  <w:style w:type="paragraph" w:styleId="Heading6">
    <w:name w:val="heading 6"/>
    <w:basedOn w:val="Normal"/>
    <w:next w:val="Normal"/>
    <w:link w:val="Heading6Char"/>
    <w:uiPriority w:val="99"/>
    <w:qFormat/>
    <w:rsid w:val="001224E9"/>
    <w:pPr>
      <w:spacing w:before="240" w:after="60"/>
      <w:outlineLvl w:val="5"/>
    </w:pPr>
    <w:rPr>
      <w:b/>
      <w:bCs/>
      <w:sz w:val="22"/>
      <w:szCs w:val="22"/>
    </w:rPr>
  </w:style>
  <w:style w:type="paragraph" w:styleId="Heading7">
    <w:name w:val="heading 7"/>
    <w:basedOn w:val="Normal"/>
    <w:next w:val="Normal"/>
    <w:link w:val="Heading7Char"/>
    <w:uiPriority w:val="99"/>
    <w:qFormat/>
    <w:rsid w:val="00620811"/>
    <w:pPr>
      <w:spacing w:before="240" w:after="60"/>
      <w:outlineLvl w:val="6"/>
    </w:pPr>
  </w:style>
  <w:style w:type="paragraph" w:styleId="Heading8">
    <w:name w:val="heading 8"/>
    <w:basedOn w:val="Normal"/>
    <w:next w:val="Normal"/>
    <w:link w:val="Heading8Char"/>
    <w:uiPriority w:val="99"/>
    <w:qFormat/>
    <w:rsid w:val="00FA28E3"/>
    <w:pPr>
      <w:spacing w:before="240" w:after="60"/>
      <w:outlineLvl w:val="7"/>
    </w:pPr>
    <w:rPr>
      <w:i/>
      <w:iCs/>
    </w:rPr>
  </w:style>
  <w:style w:type="paragraph" w:styleId="Heading9">
    <w:name w:val="heading 9"/>
    <w:basedOn w:val="Normal"/>
    <w:next w:val="Normal"/>
    <w:link w:val="Heading9Char"/>
    <w:uiPriority w:val="99"/>
    <w:qFormat/>
    <w:rsid w:val="001224E9"/>
    <w:pPr>
      <w:keepNext/>
      <w:ind w:firstLine="426"/>
      <w:jc w:val="right"/>
      <w:outlineLvl w:val="8"/>
    </w:pPr>
    <w:rPr>
      <w:rFonts w:ascii="Arial" w:hAnsi="Arial"/>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A28E3"/>
    <w:rPr>
      <w:rFonts w:cs="Times New Roman"/>
      <w:sz w:val="28"/>
      <w:szCs w:val="28"/>
    </w:rPr>
  </w:style>
  <w:style w:type="character" w:customStyle="1" w:styleId="Heading2Char">
    <w:name w:val="Heading 2 Char"/>
    <w:aliases w:val="Заголовок 2тз Знак Char,Заголовок 2тз Char"/>
    <w:basedOn w:val="DefaultParagraphFont"/>
    <w:link w:val="Heading2"/>
    <w:uiPriority w:val="99"/>
    <w:locked/>
    <w:rsid w:val="00FA28E3"/>
    <w:rPr>
      <w:rFonts w:ascii="Arial" w:hAnsi="Arial" w:cs="Arial"/>
      <w:b/>
      <w:bCs/>
      <w:i/>
      <w:iCs/>
      <w:sz w:val="28"/>
      <w:szCs w:val="28"/>
    </w:rPr>
  </w:style>
  <w:style w:type="character" w:customStyle="1" w:styleId="Heading3Char">
    <w:name w:val="Heading 3 Char"/>
    <w:basedOn w:val="DefaultParagraphFont"/>
    <w:link w:val="Heading3"/>
    <w:uiPriority w:val="99"/>
    <w:locked/>
    <w:rsid w:val="00FA28E3"/>
    <w:rPr>
      <w:rFonts w:cs="Times New Roman"/>
      <w:sz w:val="28"/>
    </w:rPr>
  </w:style>
  <w:style w:type="character" w:customStyle="1" w:styleId="Heading4Char">
    <w:name w:val="Heading 4 Char"/>
    <w:basedOn w:val="DefaultParagraphFont"/>
    <w:link w:val="Heading4"/>
    <w:uiPriority w:val="99"/>
    <w:locked/>
    <w:rsid w:val="00FA28E3"/>
    <w:rPr>
      <w:rFonts w:cs="Times New Roman"/>
      <w:sz w:val="28"/>
    </w:rPr>
  </w:style>
  <w:style w:type="character" w:customStyle="1" w:styleId="Heading5Char">
    <w:name w:val="Heading 5 Char"/>
    <w:basedOn w:val="DefaultParagraphFont"/>
    <w:link w:val="Heading5"/>
    <w:uiPriority w:val="99"/>
    <w:locked/>
    <w:rsid w:val="00FA28E3"/>
    <w:rPr>
      <w:rFonts w:cs="Times New Roman"/>
      <w:b/>
      <w:bCs/>
      <w:i/>
      <w:iCs/>
      <w:sz w:val="26"/>
      <w:szCs w:val="26"/>
    </w:rPr>
  </w:style>
  <w:style w:type="character" w:customStyle="1" w:styleId="Heading6Char">
    <w:name w:val="Heading 6 Char"/>
    <w:basedOn w:val="DefaultParagraphFont"/>
    <w:link w:val="Heading6"/>
    <w:uiPriority w:val="99"/>
    <w:locked/>
    <w:rsid w:val="001224E9"/>
    <w:rPr>
      <w:rFonts w:cs="Times New Roman"/>
      <w:b/>
      <w:bCs/>
      <w:sz w:val="22"/>
      <w:szCs w:val="22"/>
    </w:rPr>
  </w:style>
  <w:style w:type="character" w:customStyle="1" w:styleId="Heading7Char">
    <w:name w:val="Heading 7 Char"/>
    <w:basedOn w:val="DefaultParagraphFont"/>
    <w:link w:val="Heading7"/>
    <w:uiPriority w:val="99"/>
    <w:locked/>
    <w:rsid w:val="00FA28E3"/>
    <w:rPr>
      <w:rFonts w:cs="Times New Roman"/>
      <w:sz w:val="24"/>
      <w:szCs w:val="24"/>
    </w:rPr>
  </w:style>
  <w:style w:type="character" w:customStyle="1" w:styleId="Heading8Char">
    <w:name w:val="Heading 8 Char"/>
    <w:basedOn w:val="DefaultParagraphFont"/>
    <w:link w:val="Heading8"/>
    <w:uiPriority w:val="99"/>
    <w:locked/>
    <w:rsid w:val="00FA28E3"/>
    <w:rPr>
      <w:rFonts w:cs="Times New Roman"/>
      <w:i/>
      <w:iCs/>
      <w:sz w:val="24"/>
      <w:szCs w:val="24"/>
    </w:rPr>
  </w:style>
  <w:style w:type="character" w:customStyle="1" w:styleId="Heading9Char">
    <w:name w:val="Heading 9 Char"/>
    <w:basedOn w:val="DefaultParagraphFont"/>
    <w:link w:val="Heading9"/>
    <w:uiPriority w:val="99"/>
    <w:semiHidden/>
    <w:locked/>
    <w:rsid w:val="001224E9"/>
    <w:rPr>
      <w:rFonts w:ascii="Arial" w:hAnsi="Arial" w:cs="Times New Roman"/>
      <w:sz w:val="28"/>
    </w:rPr>
  </w:style>
  <w:style w:type="paragraph" w:customStyle="1" w:styleId="21">
    <w:name w:val="Основной текст 21"/>
    <w:basedOn w:val="Normal"/>
    <w:uiPriority w:val="99"/>
    <w:rsid w:val="00620811"/>
    <w:rPr>
      <w:szCs w:val="20"/>
    </w:rPr>
  </w:style>
  <w:style w:type="paragraph" w:customStyle="1" w:styleId="a">
    <w:name w:val="список с точками"/>
    <w:basedOn w:val="Normal"/>
    <w:uiPriority w:val="99"/>
    <w:rsid w:val="00620811"/>
    <w:pPr>
      <w:tabs>
        <w:tab w:val="num" w:pos="756"/>
        <w:tab w:val="num" w:pos="851"/>
      </w:tabs>
      <w:spacing w:line="312" w:lineRule="auto"/>
      <w:ind w:left="756" w:hanging="284"/>
      <w:jc w:val="both"/>
    </w:pPr>
  </w:style>
  <w:style w:type="paragraph" w:styleId="NormalWeb">
    <w:name w:val="Normal (Web)"/>
    <w:basedOn w:val="Normal"/>
    <w:uiPriority w:val="99"/>
    <w:rsid w:val="00620811"/>
    <w:pPr>
      <w:tabs>
        <w:tab w:val="num" w:pos="851"/>
      </w:tabs>
      <w:spacing w:before="100" w:beforeAutospacing="1" w:after="100" w:afterAutospacing="1"/>
      <w:ind w:left="851" w:hanging="284"/>
    </w:pPr>
  </w:style>
  <w:style w:type="paragraph" w:customStyle="1" w:styleId="ConsPlusNormal">
    <w:name w:val="ConsPlusNormal"/>
    <w:uiPriority w:val="99"/>
    <w:rsid w:val="00620811"/>
    <w:pPr>
      <w:widowControl w:val="0"/>
      <w:autoSpaceDE w:val="0"/>
      <w:autoSpaceDN w:val="0"/>
      <w:adjustRightInd w:val="0"/>
      <w:ind w:firstLine="720"/>
    </w:pPr>
    <w:rPr>
      <w:rFonts w:ascii="Arial" w:hAnsi="Arial" w:cs="Arial"/>
      <w:sz w:val="20"/>
      <w:szCs w:val="20"/>
    </w:rPr>
  </w:style>
  <w:style w:type="table" w:styleId="TableGrid">
    <w:name w:val="Table Grid"/>
    <w:basedOn w:val="TableNormal"/>
    <w:uiPriority w:val="99"/>
    <w:rsid w:val="0062081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620811"/>
    <w:pPr>
      <w:spacing w:after="120"/>
    </w:pPr>
  </w:style>
  <w:style w:type="character" w:customStyle="1" w:styleId="BodyTextChar">
    <w:name w:val="Body Text Char"/>
    <w:basedOn w:val="DefaultParagraphFont"/>
    <w:link w:val="BodyText"/>
    <w:uiPriority w:val="99"/>
    <w:locked/>
    <w:rsid w:val="00FA28E3"/>
    <w:rPr>
      <w:rFonts w:cs="Times New Roman"/>
      <w:sz w:val="24"/>
      <w:szCs w:val="24"/>
    </w:rPr>
  </w:style>
  <w:style w:type="paragraph" w:styleId="BodyText3">
    <w:name w:val="Body Text 3"/>
    <w:basedOn w:val="Normal"/>
    <w:link w:val="BodyText3Char"/>
    <w:uiPriority w:val="99"/>
    <w:rsid w:val="00620811"/>
    <w:pPr>
      <w:spacing w:after="120"/>
    </w:pPr>
    <w:rPr>
      <w:sz w:val="16"/>
      <w:szCs w:val="16"/>
    </w:rPr>
  </w:style>
  <w:style w:type="character" w:customStyle="1" w:styleId="BodyText3Char">
    <w:name w:val="Body Text 3 Char"/>
    <w:basedOn w:val="DefaultParagraphFont"/>
    <w:link w:val="BodyText3"/>
    <w:uiPriority w:val="99"/>
    <w:locked/>
    <w:rsid w:val="00FA28E3"/>
    <w:rPr>
      <w:rFonts w:cs="Times New Roman"/>
      <w:sz w:val="16"/>
      <w:szCs w:val="16"/>
    </w:rPr>
  </w:style>
  <w:style w:type="paragraph" w:customStyle="1" w:styleId="Default">
    <w:name w:val="Default"/>
    <w:uiPriority w:val="99"/>
    <w:rsid w:val="00485DF5"/>
    <w:pPr>
      <w:autoSpaceDE w:val="0"/>
      <w:autoSpaceDN w:val="0"/>
      <w:adjustRightInd w:val="0"/>
    </w:pPr>
    <w:rPr>
      <w:color w:val="000000"/>
      <w:sz w:val="24"/>
      <w:szCs w:val="24"/>
    </w:rPr>
  </w:style>
  <w:style w:type="character" w:styleId="Hyperlink">
    <w:name w:val="Hyperlink"/>
    <w:basedOn w:val="DefaultParagraphFont"/>
    <w:uiPriority w:val="99"/>
    <w:rsid w:val="008452C5"/>
    <w:rPr>
      <w:rFonts w:cs="Times New Roman"/>
      <w:color w:val="0000FF"/>
      <w:u w:val="single"/>
    </w:rPr>
  </w:style>
  <w:style w:type="paragraph" w:styleId="BodyTextIndent">
    <w:name w:val="Body Text Indent"/>
    <w:aliases w:val="текст,Основной текст 1"/>
    <w:basedOn w:val="Normal"/>
    <w:link w:val="BodyTextIndentChar"/>
    <w:uiPriority w:val="99"/>
    <w:rsid w:val="00BF28DA"/>
    <w:pPr>
      <w:spacing w:after="120"/>
      <w:ind w:left="283"/>
    </w:pPr>
  </w:style>
  <w:style w:type="character" w:customStyle="1" w:styleId="BodyTextIndentChar">
    <w:name w:val="Body Text Indent Char"/>
    <w:aliases w:val="текст Char,Основной текст 1 Char"/>
    <w:basedOn w:val="DefaultParagraphFont"/>
    <w:link w:val="BodyTextIndent"/>
    <w:uiPriority w:val="99"/>
    <w:locked/>
    <w:rsid w:val="00BF28DA"/>
    <w:rPr>
      <w:rFonts w:cs="Times New Roman"/>
      <w:sz w:val="24"/>
      <w:szCs w:val="24"/>
    </w:rPr>
  </w:style>
  <w:style w:type="paragraph" w:customStyle="1" w:styleId="a0">
    <w:name w:val="Готовый"/>
    <w:basedOn w:val="Normal"/>
    <w:uiPriority w:val="99"/>
    <w:rsid w:val="00FA28E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BodyText2">
    <w:name w:val="Body Text 2"/>
    <w:basedOn w:val="Normal"/>
    <w:link w:val="BodyText2Char"/>
    <w:uiPriority w:val="99"/>
    <w:rsid w:val="00FA28E3"/>
    <w:pPr>
      <w:widowControl w:val="0"/>
      <w:spacing w:line="360" w:lineRule="auto"/>
      <w:jc w:val="center"/>
    </w:pPr>
    <w:rPr>
      <w:b/>
      <w:bCs/>
      <w:sz w:val="20"/>
      <w:szCs w:val="20"/>
    </w:rPr>
  </w:style>
  <w:style w:type="character" w:customStyle="1" w:styleId="BodyText2Char">
    <w:name w:val="Body Text 2 Char"/>
    <w:basedOn w:val="DefaultParagraphFont"/>
    <w:link w:val="BodyText2"/>
    <w:uiPriority w:val="99"/>
    <w:locked/>
    <w:rsid w:val="00FA28E3"/>
    <w:rPr>
      <w:rFonts w:cs="Times New Roman"/>
      <w:b/>
      <w:bCs/>
    </w:rPr>
  </w:style>
  <w:style w:type="paragraph" w:styleId="BodyTextIndent2">
    <w:name w:val="Body Text Indent 2"/>
    <w:basedOn w:val="Normal"/>
    <w:link w:val="BodyTextIndent2Char"/>
    <w:uiPriority w:val="99"/>
    <w:rsid w:val="00FA28E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locked/>
    <w:rsid w:val="00FA28E3"/>
    <w:rPr>
      <w:rFonts w:cs="Times New Roman"/>
    </w:rPr>
  </w:style>
  <w:style w:type="paragraph" w:styleId="BodyTextIndent3">
    <w:name w:val="Body Text Indent 3"/>
    <w:basedOn w:val="Normal"/>
    <w:link w:val="BodyTextIndent3Char"/>
    <w:uiPriority w:val="99"/>
    <w:rsid w:val="00FA28E3"/>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FA28E3"/>
    <w:rPr>
      <w:rFonts w:cs="Times New Roman"/>
      <w:sz w:val="16"/>
      <w:szCs w:val="16"/>
    </w:rPr>
  </w:style>
  <w:style w:type="paragraph" w:customStyle="1" w:styleId="FR1">
    <w:name w:val="FR1"/>
    <w:uiPriority w:val="99"/>
    <w:rsid w:val="00FA28E3"/>
    <w:pPr>
      <w:widowControl w:val="0"/>
      <w:autoSpaceDE w:val="0"/>
      <w:autoSpaceDN w:val="0"/>
      <w:adjustRightInd w:val="0"/>
      <w:jc w:val="both"/>
    </w:pPr>
    <w:rPr>
      <w:rFonts w:ascii="Arial" w:hAnsi="Arial" w:cs="Arial"/>
    </w:rPr>
  </w:style>
  <w:style w:type="paragraph" w:customStyle="1" w:styleId="FR3">
    <w:name w:val="FR3"/>
    <w:uiPriority w:val="99"/>
    <w:rsid w:val="00FA28E3"/>
    <w:pPr>
      <w:widowControl w:val="0"/>
      <w:autoSpaceDE w:val="0"/>
      <w:autoSpaceDN w:val="0"/>
      <w:adjustRightInd w:val="0"/>
      <w:ind w:left="1200"/>
    </w:pPr>
    <w:rPr>
      <w:rFonts w:ascii="Arial" w:hAnsi="Arial" w:cs="Arial"/>
      <w:noProof/>
      <w:sz w:val="12"/>
      <w:szCs w:val="12"/>
    </w:rPr>
  </w:style>
  <w:style w:type="paragraph" w:styleId="Title">
    <w:name w:val="Title"/>
    <w:basedOn w:val="Normal"/>
    <w:link w:val="TitleChar"/>
    <w:uiPriority w:val="99"/>
    <w:qFormat/>
    <w:rsid w:val="00FA28E3"/>
    <w:pPr>
      <w:jc w:val="center"/>
    </w:pPr>
    <w:rPr>
      <w:b/>
      <w:bCs/>
    </w:rPr>
  </w:style>
  <w:style w:type="character" w:customStyle="1" w:styleId="TitleChar">
    <w:name w:val="Title Char"/>
    <w:basedOn w:val="DefaultParagraphFont"/>
    <w:link w:val="Title"/>
    <w:uiPriority w:val="99"/>
    <w:locked/>
    <w:rsid w:val="00FA28E3"/>
    <w:rPr>
      <w:rFonts w:cs="Times New Roman"/>
      <w:b/>
      <w:bCs/>
      <w:sz w:val="24"/>
      <w:szCs w:val="24"/>
    </w:rPr>
  </w:style>
  <w:style w:type="paragraph" w:styleId="Subtitle">
    <w:name w:val="Subtitle"/>
    <w:basedOn w:val="Normal"/>
    <w:link w:val="SubtitleChar"/>
    <w:uiPriority w:val="99"/>
    <w:qFormat/>
    <w:rsid w:val="00FA28E3"/>
    <w:pPr>
      <w:jc w:val="center"/>
    </w:pPr>
    <w:rPr>
      <w:b/>
      <w:bCs/>
      <w:sz w:val="28"/>
      <w:szCs w:val="28"/>
    </w:rPr>
  </w:style>
  <w:style w:type="character" w:customStyle="1" w:styleId="SubtitleChar">
    <w:name w:val="Subtitle Char"/>
    <w:basedOn w:val="DefaultParagraphFont"/>
    <w:link w:val="Subtitle"/>
    <w:uiPriority w:val="99"/>
    <w:locked/>
    <w:rsid w:val="00FA28E3"/>
    <w:rPr>
      <w:rFonts w:cs="Times New Roman"/>
      <w:b/>
      <w:bCs/>
      <w:sz w:val="28"/>
      <w:szCs w:val="28"/>
    </w:rPr>
  </w:style>
  <w:style w:type="paragraph" w:styleId="Header">
    <w:name w:val="header"/>
    <w:basedOn w:val="Normal"/>
    <w:link w:val="HeaderChar"/>
    <w:uiPriority w:val="99"/>
    <w:rsid w:val="00FA28E3"/>
    <w:pPr>
      <w:tabs>
        <w:tab w:val="center" w:pos="4677"/>
        <w:tab w:val="right" w:pos="9355"/>
      </w:tabs>
    </w:pPr>
    <w:rPr>
      <w:sz w:val="20"/>
      <w:szCs w:val="20"/>
    </w:rPr>
  </w:style>
  <w:style w:type="character" w:customStyle="1" w:styleId="HeaderChar">
    <w:name w:val="Header Char"/>
    <w:basedOn w:val="DefaultParagraphFont"/>
    <w:link w:val="Header"/>
    <w:uiPriority w:val="99"/>
    <w:locked/>
    <w:rsid w:val="00FA28E3"/>
    <w:rPr>
      <w:rFonts w:cs="Times New Roman"/>
    </w:rPr>
  </w:style>
  <w:style w:type="paragraph" w:styleId="Footer">
    <w:name w:val="footer"/>
    <w:basedOn w:val="Normal"/>
    <w:link w:val="FooterChar"/>
    <w:uiPriority w:val="99"/>
    <w:rsid w:val="00FA28E3"/>
    <w:pPr>
      <w:tabs>
        <w:tab w:val="center" w:pos="4677"/>
        <w:tab w:val="right" w:pos="9355"/>
      </w:tabs>
    </w:pPr>
    <w:rPr>
      <w:sz w:val="20"/>
      <w:szCs w:val="20"/>
    </w:rPr>
  </w:style>
  <w:style w:type="character" w:customStyle="1" w:styleId="FooterChar">
    <w:name w:val="Footer Char"/>
    <w:basedOn w:val="DefaultParagraphFont"/>
    <w:link w:val="Footer"/>
    <w:uiPriority w:val="99"/>
    <w:locked/>
    <w:rsid w:val="00FA28E3"/>
    <w:rPr>
      <w:rFonts w:cs="Times New Roman"/>
    </w:rPr>
  </w:style>
  <w:style w:type="character" w:styleId="PageNumber">
    <w:name w:val="page number"/>
    <w:basedOn w:val="DefaultParagraphFont"/>
    <w:uiPriority w:val="99"/>
    <w:rsid w:val="00FA28E3"/>
    <w:rPr>
      <w:rFonts w:cs="Times New Roman"/>
    </w:rPr>
  </w:style>
  <w:style w:type="paragraph" w:customStyle="1" w:styleId="FR2">
    <w:name w:val="FR2"/>
    <w:uiPriority w:val="99"/>
    <w:rsid w:val="00FA28E3"/>
    <w:pPr>
      <w:widowControl w:val="0"/>
      <w:autoSpaceDE w:val="0"/>
      <w:autoSpaceDN w:val="0"/>
      <w:adjustRightInd w:val="0"/>
      <w:spacing w:line="420" w:lineRule="auto"/>
      <w:ind w:firstLine="700"/>
    </w:pPr>
    <w:rPr>
      <w:rFonts w:ascii="Arial" w:hAnsi="Arial" w:cs="Arial"/>
      <w:sz w:val="28"/>
      <w:szCs w:val="28"/>
    </w:rPr>
  </w:style>
  <w:style w:type="paragraph" w:customStyle="1" w:styleId="11">
    <w:name w:val="Без интервала1"/>
    <w:uiPriority w:val="99"/>
    <w:rsid w:val="006079C3"/>
    <w:rPr>
      <w:rFonts w:ascii="Calibri" w:hAnsi="Calibri"/>
    </w:rPr>
  </w:style>
  <w:style w:type="paragraph" w:customStyle="1" w:styleId="110">
    <w:name w:val="Без интервала11"/>
    <w:uiPriority w:val="99"/>
    <w:rsid w:val="00966E7B"/>
    <w:rPr>
      <w:rFonts w:ascii="Calibri" w:hAnsi="Calibri"/>
    </w:rPr>
  </w:style>
  <w:style w:type="paragraph" w:customStyle="1" w:styleId="12">
    <w:name w:val="Абзац списка1"/>
    <w:basedOn w:val="Normal"/>
    <w:uiPriority w:val="99"/>
    <w:rsid w:val="00B139B1"/>
    <w:pPr>
      <w:spacing w:after="120"/>
      <w:ind w:left="720" w:firstLine="720"/>
      <w:jc w:val="both"/>
    </w:pPr>
    <w:rPr>
      <w:sz w:val="28"/>
      <w:szCs w:val="20"/>
    </w:rPr>
  </w:style>
  <w:style w:type="paragraph" w:customStyle="1" w:styleId="111">
    <w:name w:val="Абзац списка11"/>
    <w:basedOn w:val="Normal"/>
    <w:uiPriority w:val="99"/>
    <w:rsid w:val="00F93632"/>
    <w:pPr>
      <w:spacing w:after="120"/>
      <w:ind w:left="720" w:firstLine="720"/>
      <w:jc w:val="both"/>
    </w:pPr>
    <w:rPr>
      <w:sz w:val="28"/>
      <w:szCs w:val="20"/>
    </w:rPr>
  </w:style>
  <w:style w:type="paragraph" w:customStyle="1" w:styleId="2">
    <w:name w:val="Абзац списка2"/>
    <w:basedOn w:val="Normal"/>
    <w:uiPriority w:val="99"/>
    <w:rsid w:val="00C13789"/>
    <w:pPr>
      <w:spacing w:after="200" w:line="276" w:lineRule="auto"/>
      <w:ind w:left="720"/>
    </w:pPr>
    <w:rPr>
      <w:rFonts w:ascii="Calibri" w:hAnsi="Calibri"/>
      <w:sz w:val="22"/>
      <w:szCs w:val="22"/>
      <w:lang w:eastAsia="en-US"/>
    </w:rPr>
  </w:style>
  <w:style w:type="paragraph" w:customStyle="1" w:styleId="20">
    <w:name w:val="Îñíîâíîé òåêñò ñ îòñòóïîì 2"/>
    <w:basedOn w:val="Normal"/>
    <w:uiPriority w:val="99"/>
    <w:rsid w:val="00C13789"/>
    <w:pPr>
      <w:spacing w:line="360" w:lineRule="auto"/>
      <w:ind w:firstLine="720"/>
      <w:jc w:val="center"/>
    </w:pPr>
    <w:rPr>
      <w:sz w:val="22"/>
      <w:szCs w:val="20"/>
      <w:lang w:val="en-US"/>
    </w:rPr>
  </w:style>
  <w:style w:type="paragraph" w:customStyle="1" w:styleId="211">
    <w:name w:val="Основной текст 211"/>
    <w:basedOn w:val="Normal"/>
    <w:uiPriority w:val="99"/>
    <w:rsid w:val="001224E9"/>
    <w:rPr>
      <w:szCs w:val="20"/>
    </w:rPr>
  </w:style>
  <w:style w:type="paragraph" w:customStyle="1" w:styleId="Iauiue">
    <w:name w:val="Iau?iue"/>
    <w:uiPriority w:val="99"/>
    <w:rsid w:val="001224E9"/>
    <w:pPr>
      <w:widowControl w:val="0"/>
      <w:overflowPunct w:val="0"/>
      <w:autoSpaceDE w:val="0"/>
      <w:autoSpaceDN w:val="0"/>
      <w:adjustRightInd w:val="0"/>
    </w:pPr>
    <w:rPr>
      <w:sz w:val="28"/>
      <w:szCs w:val="20"/>
    </w:rPr>
  </w:style>
  <w:style w:type="paragraph" w:customStyle="1" w:styleId="Iniiaiieoaeno2">
    <w:name w:val="Iniiaiie oaeno 2"/>
    <w:basedOn w:val="Iauiue"/>
    <w:uiPriority w:val="99"/>
    <w:rsid w:val="001224E9"/>
    <w:pPr>
      <w:spacing w:line="360" w:lineRule="auto"/>
      <w:ind w:firstLine="851"/>
      <w:jc w:val="both"/>
    </w:pPr>
    <w:rPr>
      <w:sz w:val="24"/>
    </w:rPr>
  </w:style>
  <w:style w:type="paragraph" w:customStyle="1" w:styleId="1">
    <w:name w:val="Стиль1"/>
    <w:basedOn w:val="Normal"/>
    <w:uiPriority w:val="99"/>
    <w:rsid w:val="001224E9"/>
    <w:pPr>
      <w:numPr>
        <w:numId w:val="3"/>
      </w:numPr>
    </w:pPr>
  </w:style>
  <w:style w:type="paragraph" w:styleId="HTMLPreformatted">
    <w:name w:val="HTML Preformatted"/>
    <w:basedOn w:val="Normal"/>
    <w:link w:val="HTMLPreformattedChar"/>
    <w:uiPriority w:val="99"/>
    <w:rsid w:val="00122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1224E9"/>
    <w:rPr>
      <w:rFonts w:ascii="Courier New" w:hAnsi="Courier New" w:cs="Courier New"/>
    </w:rPr>
  </w:style>
  <w:style w:type="paragraph" w:customStyle="1" w:styleId="WW-111">
    <w:name w:val="WW-Содержимое таблицы111"/>
    <w:basedOn w:val="BodyText"/>
    <w:uiPriority w:val="99"/>
    <w:rsid w:val="001224E9"/>
    <w:pPr>
      <w:suppressLineNumbers/>
      <w:suppressAutoHyphens/>
      <w:spacing w:after="0"/>
    </w:pPr>
    <w:rPr>
      <w:sz w:val="22"/>
    </w:rPr>
  </w:style>
  <w:style w:type="paragraph" w:styleId="PlainText">
    <w:name w:val="Plain Text"/>
    <w:basedOn w:val="Normal"/>
    <w:link w:val="PlainTextChar"/>
    <w:uiPriority w:val="99"/>
    <w:rsid w:val="001224E9"/>
    <w:rPr>
      <w:rFonts w:ascii="Courier New" w:hAnsi="Courier New"/>
      <w:sz w:val="20"/>
      <w:szCs w:val="20"/>
    </w:rPr>
  </w:style>
  <w:style w:type="character" w:customStyle="1" w:styleId="PlainTextChar">
    <w:name w:val="Plain Text Char"/>
    <w:basedOn w:val="DefaultParagraphFont"/>
    <w:link w:val="PlainText"/>
    <w:uiPriority w:val="99"/>
    <w:locked/>
    <w:rsid w:val="001224E9"/>
    <w:rPr>
      <w:rFonts w:ascii="Courier New" w:hAnsi="Courier New" w:cs="Times New Roman"/>
    </w:rPr>
  </w:style>
  <w:style w:type="character" w:customStyle="1" w:styleId="9">
    <w:name w:val="Знак Знак9"/>
    <w:uiPriority w:val="99"/>
    <w:rsid w:val="001224E9"/>
    <w:rPr>
      <w:rFonts w:ascii="Times New Roman" w:hAnsi="Times New Roman"/>
      <w:sz w:val="20"/>
      <w:lang w:eastAsia="ru-RU"/>
    </w:rPr>
  </w:style>
  <w:style w:type="paragraph" w:styleId="DocumentMap">
    <w:name w:val="Document Map"/>
    <w:basedOn w:val="Normal"/>
    <w:link w:val="DocumentMapChar"/>
    <w:uiPriority w:val="99"/>
    <w:semiHidden/>
    <w:rsid w:val="001224E9"/>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1224E9"/>
    <w:rPr>
      <w:rFonts w:ascii="Tahoma" w:hAnsi="Tahoma" w:cs="Tahoma"/>
      <w:sz w:val="16"/>
      <w:szCs w:val="16"/>
    </w:rPr>
  </w:style>
  <w:style w:type="paragraph" w:styleId="FootnoteText">
    <w:name w:val="footnote text"/>
    <w:basedOn w:val="Normal"/>
    <w:link w:val="FootnoteTextChar"/>
    <w:uiPriority w:val="99"/>
    <w:semiHidden/>
    <w:rsid w:val="001224E9"/>
    <w:rPr>
      <w:sz w:val="20"/>
      <w:szCs w:val="20"/>
      <w:lang w:eastAsia="en-US"/>
    </w:rPr>
  </w:style>
  <w:style w:type="character" w:customStyle="1" w:styleId="FootnoteTextChar">
    <w:name w:val="Footnote Text Char"/>
    <w:basedOn w:val="DefaultParagraphFont"/>
    <w:link w:val="FootnoteText"/>
    <w:uiPriority w:val="99"/>
    <w:locked/>
    <w:rsid w:val="001224E9"/>
    <w:rPr>
      <w:rFonts w:cs="Times New Roman"/>
      <w:lang w:eastAsia="en-US"/>
    </w:rPr>
  </w:style>
  <w:style w:type="character" w:styleId="FootnoteReference">
    <w:name w:val="footnote reference"/>
    <w:basedOn w:val="DefaultParagraphFont"/>
    <w:uiPriority w:val="99"/>
    <w:semiHidden/>
    <w:rsid w:val="001224E9"/>
    <w:rPr>
      <w:rFonts w:cs="Times New Roman"/>
      <w:vertAlign w:val="superscript"/>
    </w:rPr>
  </w:style>
  <w:style w:type="paragraph" w:styleId="Caption">
    <w:name w:val="caption"/>
    <w:basedOn w:val="Normal"/>
    <w:next w:val="Normal"/>
    <w:uiPriority w:val="99"/>
    <w:qFormat/>
    <w:rsid w:val="001224E9"/>
    <w:pPr>
      <w:jc w:val="right"/>
    </w:pPr>
    <w:rPr>
      <w:sz w:val="28"/>
      <w:szCs w:val="20"/>
    </w:rPr>
  </w:style>
  <w:style w:type="paragraph" w:styleId="BlockText">
    <w:name w:val="Block Text"/>
    <w:basedOn w:val="Normal"/>
    <w:uiPriority w:val="99"/>
    <w:semiHidden/>
    <w:rsid w:val="001224E9"/>
    <w:pPr>
      <w:tabs>
        <w:tab w:val="left" w:pos="7655"/>
      </w:tabs>
      <w:ind w:left="-108" w:right="-61"/>
      <w:jc w:val="both"/>
    </w:pPr>
    <w:rPr>
      <w:rFonts w:ascii="Arial" w:hAnsi="Arial"/>
      <w:sz w:val="28"/>
      <w:szCs w:val="20"/>
    </w:rPr>
  </w:style>
  <w:style w:type="paragraph" w:customStyle="1" w:styleId="13">
    <w:name w:val="Обычный1"/>
    <w:uiPriority w:val="99"/>
    <w:rsid w:val="001224E9"/>
    <w:rPr>
      <w:sz w:val="24"/>
      <w:szCs w:val="20"/>
    </w:rPr>
  </w:style>
  <w:style w:type="paragraph" w:customStyle="1" w:styleId="22">
    <w:name w:val="Основной текст 22"/>
    <w:basedOn w:val="Normal"/>
    <w:uiPriority w:val="99"/>
    <w:rsid w:val="001224E9"/>
    <w:pPr>
      <w:tabs>
        <w:tab w:val="left" w:pos="708"/>
      </w:tabs>
    </w:pPr>
    <w:rPr>
      <w:szCs w:val="20"/>
    </w:rPr>
  </w:style>
  <w:style w:type="character" w:customStyle="1" w:styleId="91">
    <w:name w:val="Знак Знак91"/>
    <w:uiPriority w:val="99"/>
    <w:rsid w:val="001224E9"/>
    <w:rPr>
      <w:rFonts w:ascii="Times New Roman" w:hAnsi="Times New Roman"/>
      <w:sz w:val="20"/>
      <w:lang w:eastAsia="ru-RU"/>
    </w:rPr>
  </w:style>
  <w:style w:type="character" w:styleId="Strong">
    <w:name w:val="Strong"/>
    <w:basedOn w:val="DefaultParagraphFont"/>
    <w:uiPriority w:val="99"/>
    <w:qFormat/>
    <w:rsid w:val="00557D3E"/>
    <w:rPr>
      <w:rFonts w:cs="Times New Roman"/>
      <w:b/>
      <w:bCs/>
    </w:rPr>
  </w:style>
  <w:style w:type="character" w:styleId="Emphasis">
    <w:name w:val="Emphasis"/>
    <w:basedOn w:val="DefaultParagraphFont"/>
    <w:uiPriority w:val="99"/>
    <w:qFormat/>
    <w:rsid w:val="00557D3E"/>
    <w:rPr>
      <w:rFonts w:cs="Times New Roman"/>
      <w:i/>
      <w:iCs/>
    </w:rPr>
  </w:style>
  <w:style w:type="character" w:customStyle="1" w:styleId="rvts11">
    <w:name w:val="rvts11"/>
    <w:basedOn w:val="DefaultParagraphFont"/>
    <w:uiPriority w:val="99"/>
    <w:rsid w:val="000570FE"/>
    <w:rPr>
      <w:rFonts w:cs="Times New Roman"/>
    </w:rPr>
  </w:style>
  <w:style w:type="character" w:customStyle="1" w:styleId="rvts9">
    <w:name w:val="rvts9"/>
    <w:basedOn w:val="DefaultParagraphFont"/>
    <w:uiPriority w:val="99"/>
    <w:rsid w:val="000570FE"/>
    <w:rPr>
      <w:rFonts w:cs="Times New Roman"/>
    </w:rPr>
  </w:style>
  <w:style w:type="character" w:customStyle="1" w:styleId="wikilinkext">
    <w:name w:val="wiki_link_ext"/>
    <w:basedOn w:val="DefaultParagraphFont"/>
    <w:uiPriority w:val="99"/>
    <w:rsid w:val="00432481"/>
    <w:rPr>
      <w:rFonts w:cs="Times New Roman"/>
    </w:rPr>
  </w:style>
  <w:style w:type="character" w:customStyle="1" w:styleId="mw-redirect">
    <w:name w:val="mw-redirect"/>
    <w:basedOn w:val="DefaultParagraphFont"/>
    <w:uiPriority w:val="99"/>
    <w:rsid w:val="00432481"/>
    <w:rPr>
      <w:rFonts w:cs="Times New Roman"/>
    </w:rPr>
  </w:style>
  <w:style w:type="paragraph" w:customStyle="1" w:styleId="pimage">
    <w:name w:val="p_image"/>
    <w:basedOn w:val="Normal"/>
    <w:uiPriority w:val="99"/>
    <w:rsid w:val="00FA3C25"/>
    <w:pPr>
      <w:spacing w:before="100" w:beforeAutospacing="1" w:after="100" w:afterAutospacing="1"/>
    </w:pPr>
  </w:style>
  <w:style w:type="paragraph" w:styleId="TOC1">
    <w:name w:val="toc 1"/>
    <w:basedOn w:val="Normal"/>
    <w:next w:val="Normal"/>
    <w:autoRedefine/>
    <w:uiPriority w:val="99"/>
    <w:semiHidden/>
    <w:rsid w:val="00387239"/>
    <w:pPr>
      <w:tabs>
        <w:tab w:val="right" w:leader="dot" w:pos="6096"/>
      </w:tabs>
      <w:spacing w:after="100"/>
      <w:ind w:left="425" w:right="312" w:hanging="425"/>
      <w:jc w:val="both"/>
    </w:pPr>
    <w:rPr>
      <w:rFonts w:ascii="Calibri" w:hAnsi="Calibri"/>
      <w:sz w:val="22"/>
      <w:szCs w:val="22"/>
    </w:rPr>
  </w:style>
  <w:style w:type="character" w:customStyle="1" w:styleId="14">
    <w:name w:val="Сильное выделение1"/>
    <w:basedOn w:val="DefaultParagraphFont"/>
    <w:uiPriority w:val="99"/>
    <w:rsid w:val="00016EC5"/>
    <w:rPr>
      <w:rFonts w:cs="Times New Roman"/>
      <w:b/>
      <w:bCs/>
      <w:i/>
      <w:iCs/>
      <w:color w:val="4F81BD"/>
    </w:rPr>
  </w:style>
  <w:style w:type="character" w:styleId="CommentReference">
    <w:name w:val="annotation reference"/>
    <w:basedOn w:val="DefaultParagraphFont"/>
    <w:uiPriority w:val="99"/>
    <w:semiHidden/>
    <w:rsid w:val="00016EC5"/>
    <w:rPr>
      <w:rFonts w:cs="Times New Roman"/>
      <w:sz w:val="16"/>
      <w:szCs w:val="16"/>
    </w:rPr>
  </w:style>
  <w:style w:type="paragraph" w:styleId="CommentText">
    <w:name w:val="annotation text"/>
    <w:basedOn w:val="Normal"/>
    <w:link w:val="CommentTextChar"/>
    <w:uiPriority w:val="99"/>
    <w:semiHidden/>
    <w:rsid w:val="00016EC5"/>
    <w:rPr>
      <w:sz w:val="20"/>
      <w:szCs w:val="20"/>
    </w:rPr>
  </w:style>
  <w:style w:type="character" w:customStyle="1" w:styleId="CommentTextChar">
    <w:name w:val="Comment Text Char"/>
    <w:basedOn w:val="DefaultParagraphFont"/>
    <w:link w:val="CommentText"/>
    <w:uiPriority w:val="99"/>
    <w:semiHidden/>
    <w:locked/>
    <w:rsid w:val="00016EC5"/>
    <w:rPr>
      <w:rFonts w:cs="Times New Roman"/>
    </w:rPr>
  </w:style>
  <w:style w:type="paragraph" w:styleId="CommentSubject">
    <w:name w:val="annotation subject"/>
    <w:basedOn w:val="CommentText"/>
    <w:next w:val="CommentText"/>
    <w:link w:val="CommentSubjectChar"/>
    <w:uiPriority w:val="99"/>
    <w:semiHidden/>
    <w:rsid w:val="00016EC5"/>
    <w:rPr>
      <w:b/>
      <w:bCs/>
    </w:rPr>
  </w:style>
  <w:style w:type="character" w:customStyle="1" w:styleId="CommentSubjectChar">
    <w:name w:val="Comment Subject Char"/>
    <w:basedOn w:val="CommentTextChar"/>
    <w:link w:val="CommentSubject"/>
    <w:uiPriority w:val="99"/>
    <w:semiHidden/>
    <w:locked/>
    <w:rsid w:val="00016EC5"/>
    <w:rPr>
      <w:b/>
      <w:bCs/>
    </w:rPr>
  </w:style>
  <w:style w:type="paragraph" w:styleId="BalloonText">
    <w:name w:val="Balloon Text"/>
    <w:basedOn w:val="Normal"/>
    <w:link w:val="BalloonTextChar"/>
    <w:uiPriority w:val="99"/>
    <w:semiHidden/>
    <w:rsid w:val="00016EC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16EC5"/>
    <w:rPr>
      <w:rFonts w:ascii="Tahoma" w:hAnsi="Tahoma" w:cs="Tahoma"/>
      <w:sz w:val="16"/>
      <w:szCs w:val="16"/>
    </w:rPr>
  </w:style>
  <w:style w:type="paragraph" w:customStyle="1" w:styleId="a1">
    <w:name w:val="Письмо"/>
    <w:basedOn w:val="Normal"/>
    <w:uiPriority w:val="99"/>
    <w:rsid w:val="00016EC5"/>
    <w:pPr>
      <w:spacing w:line="240" w:lineRule="exact"/>
    </w:pPr>
    <w:rPr>
      <w:szCs w:val="20"/>
    </w:rPr>
  </w:style>
  <w:style w:type="character" w:customStyle="1" w:styleId="15">
    <w:name w:val="Замещающий текст1"/>
    <w:basedOn w:val="DefaultParagraphFont"/>
    <w:uiPriority w:val="99"/>
    <w:semiHidden/>
    <w:rsid w:val="00016EC5"/>
    <w:rPr>
      <w:rFonts w:cs="Times New Roman"/>
      <w:color w:val="808080"/>
    </w:rPr>
  </w:style>
  <w:style w:type="character" w:customStyle="1" w:styleId="rvts21">
    <w:name w:val="rvts21"/>
    <w:basedOn w:val="DefaultParagraphFont"/>
    <w:uiPriority w:val="99"/>
    <w:rsid w:val="00016EC5"/>
    <w:rPr>
      <w:rFonts w:ascii="Times New Roman" w:hAnsi="Times New Roman" w:cs="Times New Roman"/>
      <w:sz w:val="28"/>
      <w:szCs w:val="28"/>
    </w:rPr>
  </w:style>
  <w:style w:type="paragraph" w:customStyle="1" w:styleId="rvps9">
    <w:name w:val="rvps9"/>
    <w:basedOn w:val="Normal"/>
    <w:uiPriority w:val="99"/>
    <w:rsid w:val="00016EC5"/>
    <w:pPr>
      <w:ind w:firstLine="636"/>
      <w:jc w:val="both"/>
    </w:pPr>
  </w:style>
  <w:style w:type="character" w:customStyle="1" w:styleId="rvts22">
    <w:name w:val="rvts22"/>
    <w:basedOn w:val="DefaultParagraphFont"/>
    <w:uiPriority w:val="99"/>
    <w:rsid w:val="00016EC5"/>
    <w:rPr>
      <w:rFonts w:ascii="Times New Roman" w:hAnsi="Times New Roman" w:cs="Times New Roman"/>
      <w:b/>
      <w:bCs/>
      <w:sz w:val="28"/>
      <w:szCs w:val="28"/>
    </w:rPr>
  </w:style>
  <w:style w:type="paragraph" w:customStyle="1" w:styleId="a2">
    <w:name w:val="Знак Знак Знак Знак"/>
    <w:basedOn w:val="Normal"/>
    <w:uiPriority w:val="99"/>
    <w:rsid w:val="00016EC5"/>
    <w:pPr>
      <w:spacing w:after="160" w:line="240" w:lineRule="exact"/>
    </w:pPr>
    <w:rPr>
      <w:rFonts w:ascii="Verdana" w:hAnsi="Verdana"/>
      <w:sz w:val="20"/>
      <w:szCs w:val="20"/>
      <w:lang w:val="en-US" w:eastAsia="en-US"/>
    </w:rPr>
  </w:style>
  <w:style w:type="paragraph" w:customStyle="1" w:styleId="rvps11">
    <w:name w:val="rvps11"/>
    <w:basedOn w:val="Normal"/>
    <w:uiPriority w:val="99"/>
    <w:rsid w:val="00016EC5"/>
    <w:pPr>
      <w:keepNext/>
      <w:spacing w:before="134" w:after="67"/>
      <w:ind w:firstLine="753"/>
    </w:pPr>
  </w:style>
  <w:style w:type="paragraph" w:customStyle="1" w:styleId="rvps12">
    <w:name w:val="rvps12"/>
    <w:basedOn w:val="Normal"/>
    <w:uiPriority w:val="99"/>
    <w:rsid w:val="00016EC5"/>
    <w:pPr>
      <w:ind w:firstLine="603"/>
      <w:jc w:val="both"/>
    </w:pPr>
  </w:style>
  <w:style w:type="paragraph" w:customStyle="1" w:styleId="bodytext0">
    <w:name w:val="bodytext"/>
    <w:basedOn w:val="Normal"/>
    <w:uiPriority w:val="99"/>
    <w:rsid w:val="00016EC5"/>
    <w:pPr>
      <w:spacing w:before="100" w:beforeAutospacing="1" w:after="100" w:afterAutospacing="1"/>
    </w:pPr>
  </w:style>
  <w:style w:type="paragraph" w:customStyle="1" w:styleId="16">
    <w:name w:val="Основной текст с отступом1"/>
    <w:basedOn w:val="Normal"/>
    <w:uiPriority w:val="99"/>
    <w:rsid w:val="00016EC5"/>
    <w:pPr>
      <w:widowControl w:val="0"/>
      <w:ind w:firstLine="720"/>
      <w:jc w:val="both"/>
    </w:pPr>
    <w:rPr>
      <w:rFonts w:ascii="Arial" w:hAnsi="Arial" w:cs="Arial"/>
      <w:b/>
      <w:bCs/>
    </w:rPr>
  </w:style>
  <w:style w:type="paragraph" w:customStyle="1" w:styleId="23">
    <w:name w:val="Стиль Заголовок 2 + по ширине"/>
    <w:basedOn w:val="Heading2"/>
    <w:uiPriority w:val="99"/>
    <w:rsid w:val="00016EC5"/>
    <w:pPr>
      <w:numPr>
        <w:ilvl w:val="1"/>
      </w:numPr>
      <w:tabs>
        <w:tab w:val="num" w:pos="754"/>
        <w:tab w:val="left" w:pos="1134"/>
      </w:tabs>
      <w:spacing w:before="120" w:after="0" w:line="288" w:lineRule="auto"/>
      <w:ind w:firstLine="709"/>
      <w:jc w:val="both"/>
    </w:pPr>
    <w:rPr>
      <w:rFonts w:ascii="Times New Roman" w:hAnsi="Times New Roman" w:cs="Times New Roman"/>
      <w:b w:val="0"/>
      <w:i w:val="0"/>
      <w:iCs w:val="0"/>
      <w:sz w:val="24"/>
      <w:szCs w:val="20"/>
    </w:rPr>
  </w:style>
  <w:style w:type="paragraph" w:customStyle="1" w:styleId="10">
    <w:name w:val="Список_1"/>
    <w:basedOn w:val="Normal"/>
    <w:link w:val="17"/>
    <w:uiPriority w:val="99"/>
    <w:rsid w:val="00016EC5"/>
    <w:pPr>
      <w:numPr>
        <w:numId w:val="5"/>
      </w:numPr>
      <w:shd w:val="clear" w:color="auto" w:fill="FFFFFF"/>
      <w:jc w:val="both"/>
    </w:pPr>
    <w:rPr>
      <w:sz w:val="28"/>
      <w:szCs w:val="20"/>
    </w:rPr>
  </w:style>
  <w:style w:type="character" w:customStyle="1" w:styleId="17">
    <w:name w:val="Список_1 Знак"/>
    <w:basedOn w:val="DefaultParagraphFont"/>
    <w:link w:val="10"/>
    <w:uiPriority w:val="99"/>
    <w:locked/>
    <w:rsid w:val="00016EC5"/>
    <w:rPr>
      <w:rFonts w:cs="Times New Roman"/>
      <w:sz w:val="28"/>
      <w:shd w:val="clear" w:color="auto" w:fill="FFFFFF"/>
    </w:rPr>
  </w:style>
  <w:style w:type="paragraph" w:customStyle="1" w:styleId="18">
    <w:name w:val="Норма_1"/>
    <w:basedOn w:val="Normal"/>
    <w:uiPriority w:val="99"/>
    <w:rsid w:val="00016EC5"/>
    <w:pPr>
      <w:shd w:val="clear" w:color="auto" w:fill="FFFFFF"/>
      <w:ind w:firstLine="680"/>
      <w:jc w:val="both"/>
    </w:pPr>
    <w:rPr>
      <w:sz w:val="28"/>
      <w:szCs w:val="20"/>
    </w:rPr>
  </w:style>
  <w:style w:type="paragraph" w:customStyle="1" w:styleId="3">
    <w:name w:val="Заг_3"/>
    <w:basedOn w:val="Normal"/>
    <w:uiPriority w:val="99"/>
    <w:rsid w:val="00016EC5"/>
    <w:pPr>
      <w:keepNext/>
      <w:suppressAutoHyphens/>
      <w:spacing w:before="120" w:after="120"/>
      <w:jc w:val="center"/>
      <w:outlineLvl w:val="0"/>
    </w:pPr>
    <w:rPr>
      <w:rFonts w:cs="Arial"/>
      <w:b/>
      <w:kern w:val="32"/>
      <w:sz w:val="28"/>
      <w:szCs w:val="28"/>
    </w:rPr>
  </w:style>
  <w:style w:type="paragraph" w:customStyle="1" w:styleId="a3">
    <w:name w:val="Нормальный"/>
    <w:basedOn w:val="Normal"/>
    <w:uiPriority w:val="99"/>
    <w:rsid w:val="00016EC5"/>
    <w:pPr>
      <w:shd w:val="clear" w:color="auto" w:fill="FFFFFF"/>
      <w:ind w:firstLine="680"/>
      <w:jc w:val="both"/>
    </w:pPr>
    <w:rPr>
      <w:sz w:val="28"/>
      <w:szCs w:val="20"/>
    </w:rPr>
  </w:style>
  <w:style w:type="paragraph" w:customStyle="1" w:styleId="a4">
    <w:name w:val="Алехандро"/>
    <w:basedOn w:val="Heading1"/>
    <w:next w:val="Normal"/>
    <w:autoRedefine/>
    <w:uiPriority w:val="99"/>
    <w:rsid w:val="00016EC5"/>
    <w:pPr>
      <w:widowControl/>
      <w:suppressAutoHyphens/>
      <w:autoSpaceDE/>
      <w:autoSpaceDN/>
      <w:adjustRightInd/>
      <w:spacing w:line="288" w:lineRule="auto"/>
      <w:ind w:firstLine="720"/>
    </w:pPr>
    <w:rPr>
      <w:b/>
      <w:color w:val="000000"/>
      <w:spacing w:val="-3"/>
    </w:rPr>
  </w:style>
  <w:style w:type="paragraph" w:customStyle="1" w:styleId="12pt">
    <w:name w:val="Стиль 12 pt по центру"/>
    <w:basedOn w:val="Normal"/>
    <w:uiPriority w:val="99"/>
    <w:rsid w:val="00016EC5"/>
    <w:pPr>
      <w:jc w:val="both"/>
    </w:pPr>
    <w:rPr>
      <w:szCs w:val="20"/>
    </w:rPr>
  </w:style>
  <w:style w:type="paragraph" w:customStyle="1" w:styleId="a5">
    <w:name w:val="Абзац"/>
    <w:basedOn w:val="Normal"/>
    <w:uiPriority w:val="99"/>
    <w:rsid w:val="00016EC5"/>
    <w:pPr>
      <w:widowControl w:val="0"/>
      <w:adjustRightInd w:val="0"/>
      <w:spacing w:line="360" w:lineRule="atLeast"/>
      <w:ind w:firstLine="720"/>
      <w:jc w:val="both"/>
      <w:textAlignment w:val="baseline"/>
    </w:pPr>
    <w:rPr>
      <w:szCs w:val="20"/>
    </w:rPr>
  </w:style>
  <w:style w:type="paragraph" w:customStyle="1" w:styleId="24">
    <w:name w:val="Алехандро_2"/>
    <w:basedOn w:val="a4"/>
    <w:next w:val="Normal"/>
    <w:autoRedefine/>
    <w:uiPriority w:val="99"/>
    <w:rsid w:val="00016EC5"/>
    <w:pPr>
      <w:suppressAutoHyphens w:val="0"/>
      <w:jc w:val="left"/>
    </w:pPr>
    <w:rPr>
      <w:i/>
      <w:sz w:val="32"/>
      <w:szCs w:val="32"/>
    </w:rPr>
  </w:style>
  <w:style w:type="paragraph" w:customStyle="1" w:styleId="30">
    <w:name w:val="Алехандро_3"/>
    <w:basedOn w:val="24"/>
    <w:autoRedefine/>
    <w:uiPriority w:val="99"/>
    <w:rsid w:val="00016EC5"/>
  </w:style>
  <w:style w:type="paragraph" w:customStyle="1" w:styleId="19">
    <w:name w:val="заголовок 1"/>
    <w:basedOn w:val="Normal"/>
    <w:next w:val="Normal"/>
    <w:uiPriority w:val="99"/>
    <w:rsid w:val="00016EC5"/>
    <w:pPr>
      <w:keepNext/>
      <w:spacing w:line="312" w:lineRule="auto"/>
      <w:ind w:left="851" w:firstLine="851"/>
      <w:jc w:val="both"/>
    </w:pPr>
    <w:rPr>
      <w:sz w:val="28"/>
      <w:szCs w:val="20"/>
    </w:rPr>
  </w:style>
  <w:style w:type="paragraph" w:customStyle="1" w:styleId="a6">
    <w:name w:val="Для таблиц"/>
    <w:basedOn w:val="Normal"/>
    <w:uiPriority w:val="99"/>
    <w:rsid w:val="00016EC5"/>
  </w:style>
  <w:style w:type="paragraph" w:customStyle="1" w:styleId="25">
    <w:name w:val="Обычный2"/>
    <w:uiPriority w:val="99"/>
    <w:rsid w:val="00016EC5"/>
    <w:rPr>
      <w:sz w:val="20"/>
      <w:szCs w:val="20"/>
    </w:rPr>
  </w:style>
  <w:style w:type="paragraph" w:styleId="HTMLAddress">
    <w:name w:val="HTML Address"/>
    <w:basedOn w:val="Normal"/>
    <w:link w:val="HTMLAddressChar"/>
    <w:uiPriority w:val="99"/>
    <w:rsid w:val="00016EC5"/>
    <w:rPr>
      <w:i/>
      <w:iCs/>
    </w:rPr>
  </w:style>
  <w:style w:type="character" w:customStyle="1" w:styleId="HTMLAddressChar">
    <w:name w:val="HTML Address Char"/>
    <w:basedOn w:val="DefaultParagraphFont"/>
    <w:link w:val="HTMLAddress"/>
    <w:uiPriority w:val="99"/>
    <w:locked/>
    <w:rsid w:val="00016EC5"/>
    <w:rPr>
      <w:rFonts w:cs="Times New Roman"/>
      <w:i/>
      <w:iCs/>
      <w:sz w:val="24"/>
      <w:szCs w:val="24"/>
    </w:rPr>
  </w:style>
  <w:style w:type="paragraph" w:customStyle="1" w:styleId="ConsPlusNonformat">
    <w:name w:val="ConsPlusNonformat"/>
    <w:uiPriority w:val="99"/>
    <w:rsid w:val="00016EC5"/>
    <w:pPr>
      <w:widowControl w:val="0"/>
      <w:autoSpaceDE w:val="0"/>
      <w:autoSpaceDN w:val="0"/>
      <w:adjustRightInd w:val="0"/>
    </w:pPr>
    <w:rPr>
      <w:rFonts w:ascii="Courier New" w:hAnsi="Courier New" w:cs="Courier New"/>
      <w:sz w:val="20"/>
      <w:szCs w:val="20"/>
    </w:rPr>
  </w:style>
  <w:style w:type="paragraph" w:customStyle="1" w:styleId="a7">
    <w:name w:val="Содержимое таблицы"/>
    <w:basedOn w:val="Normal"/>
    <w:uiPriority w:val="99"/>
    <w:rsid w:val="00016EC5"/>
    <w:pPr>
      <w:widowControl w:val="0"/>
      <w:suppressLineNumbers/>
      <w:suppressAutoHyphens/>
    </w:pPr>
    <w:rPr>
      <w:kern w:val="1"/>
    </w:rPr>
  </w:style>
  <w:style w:type="paragraph" w:customStyle="1" w:styleId="FR4">
    <w:name w:val="FR4"/>
    <w:uiPriority w:val="99"/>
    <w:rsid w:val="00016EC5"/>
    <w:pPr>
      <w:widowControl w:val="0"/>
      <w:snapToGrid w:val="0"/>
      <w:spacing w:before="180"/>
      <w:ind w:left="40"/>
      <w:jc w:val="center"/>
    </w:pPr>
    <w:rPr>
      <w:rFonts w:ascii="Arial" w:hAnsi="Arial"/>
      <w:sz w:val="12"/>
      <w:szCs w:val="20"/>
    </w:rPr>
  </w:style>
  <w:style w:type="character" w:customStyle="1" w:styleId="210">
    <w:name w:val="Заголовок 2 Знак1"/>
    <w:aliases w:val="Заголовок 2 Знак Знак1,Заголовок 2тз Знак Знак2,Заголовок 2тз Знак1"/>
    <w:basedOn w:val="DefaultParagraphFont"/>
    <w:uiPriority w:val="99"/>
    <w:rsid w:val="00016EC5"/>
    <w:rPr>
      <w:rFonts w:ascii="Times New Roman" w:hAnsi="Times New Roman" w:cs="Times New Roman"/>
      <w:sz w:val="20"/>
      <w:szCs w:val="20"/>
      <w:lang w:eastAsia="ru-RU"/>
    </w:rPr>
  </w:style>
  <w:style w:type="paragraph" w:customStyle="1" w:styleId="Iniiaiieoaeno">
    <w:name w:val="Iniiaiie oaeno"/>
    <w:basedOn w:val="Default"/>
    <w:next w:val="Default"/>
    <w:uiPriority w:val="99"/>
    <w:rsid w:val="00016EC5"/>
    <w:rPr>
      <w:color w:val="auto"/>
    </w:rPr>
  </w:style>
  <w:style w:type="character" w:customStyle="1" w:styleId="hps">
    <w:name w:val="hps"/>
    <w:basedOn w:val="DefaultParagraphFont"/>
    <w:uiPriority w:val="99"/>
    <w:rsid w:val="00115D2F"/>
    <w:rPr>
      <w:rFonts w:cs="Times New Roman"/>
    </w:rPr>
  </w:style>
  <w:style w:type="character" w:customStyle="1" w:styleId="apple-converted-space">
    <w:name w:val="apple-converted-space"/>
    <w:basedOn w:val="DefaultParagraphFont"/>
    <w:uiPriority w:val="99"/>
    <w:rsid w:val="00AF656A"/>
    <w:rPr>
      <w:rFonts w:cs="Times New Roman"/>
    </w:rPr>
  </w:style>
  <w:style w:type="numbering" w:customStyle="1" w:styleId="list">
    <w:name w:val="list"/>
    <w:rsid w:val="00591B17"/>
    <w:pPr>
      <w:numPr>
        <w:numId w:val="1"/>
      </w:numPr>
    </w:pPr>
  </w:style>
  <w:style w:type="numbering" w:customStyle="1" w:styleId="list1">
    <w:name w:val="list1"/>
    <w:rsid w:val="00591B17"/>
    <w:pPr>
      <w:numPr>
        <w:numId w:val="2"/>
      </w:numPr>
    </w:pPr>
  </w:style>
</w:styles>
</file>

<file path=word/webSettings.xml><?xml version="1.0" encoding="utf-8"?>
<w:webSettings xmlns:r="http://schemas.openxmlformats.org/officeDocument/2006/relationships" xmlns:w="http://schemas.openxmlformats.org/wordprocessingml/2006/main">
  <w:divs>
    <w:div w:id="2019890190">
      <w:marLeft w:val="0"/>
      <w:marRight w:val="0"/>
      <w:marTop w:val="0"/>
      <w:marBottom w:val="0"/>
      <w:divBdr>
        <w:top w:val="none" w:sz="0" w:space="0" w:color="auto"/>
        <w:left w:val="none" w:sz="0" w:space="0" w:color="auto"/>
        <w:bottom w:val="none" w:sz="0" w:space="0" w:color="auto"/>
        <w:right w:val="none" w:sz="0" w:space="0" w:color="auto"/>
      </w:divBdr>
    </w:div>
    <w:div w:id="2019890191">
      <w:marLeft w:val="0"/>
      <w:marRight w:val="0"/>
      <w:marTop w:val="0"/>
      <w:marBottom w:val="0"/>
      <w:divBdr>
        <w:top w:val="none" w:sz="0" w:space="0" w:color="auto"/>
        <w:left w:val="none" w:sz="0" w:space="0" w:color="auto"/>
        <w:bottom w:val="none" w:sz="0" w:space="0" w:color="auto"/>
        <w:right w:val="none" w:sz="0" w:space="0" w:color="auto"/>
      </w:divBdr>
    </w:div>
    <w:div w:id="2019890192">
      <w:marLeft w:val="0"/>
      <w:marRight w:val="0"/>
      <w:marTop w:val="0"/>
      <w:marBottom w:val="0"/>
      <w:divBdr>
        <w:top w:val="none" w:sz="0" w:space="0" w:color="auto"/>
        <w:left w:val="none" w:sz="0" w:space="0" w:color="auto"/>
        <w:bottom w:val="none" w:sz="0" w:space="0" w:color="auto"/>
        <w:right w:val="none" w:sz="0" w:space="0" w:color="auto"/>
      </w:divBdr>
    </w:div>
    <w:div w:id="2019890193">
      <w:marLeft w:val="0"/>
      <w:marRight w:val="0"/>
      <w:marTop w:val="0"/>
      <w:marBottom w:val="0"/>
      <w:divBdr>
        <w:top w:val="none" w:sz="0" w:space="0" w:color="auto"/>
        <w:left w:val="none" w:sz="0" w:space="0" w:color="auto"/>
        <w:bottom w:val="none" w:sz="0" w:space="0" w:color="auto"/>
        <w:right w:val="none" w:sz="0" w:space="0" w:color="auto"/>
      </w:divBdr>
    </w:div>
    <w:div w:id="2019890194">
      <w:marLeft w:val="0"/>
      <w:marRight w:val="0"/>
      <w:marTop w:val="0"/>
      <w:marBottom w:val="0"/>
      <w:divBdr>
        <w:top w:val="none" w:sz="0" w:space="0" w:color="auto"/>
        <w:left w:val="none" w:sz="0" w:space="0" w:color="auto"/>
        <w:bottom w:val="none" w:sz="0" w:space="0" w:color="auto"/>
        <w:right w:val="none" w:sz="0" w:space="0" w:color="auto"/>
      </w:divBdr>
    </w:div>
    <w:div w:id="2019890195">
      <w:marLeft w:val="0"/>
      <w:marRight w:val="0"/>
      <w:marTop w:val="0"/>
      <w:marBottom w:val="0"/>
      <w:divBdr>
        <w:top w:val="none" w:sz="0" w:space="0" w:color="auto"/>
        <w:left w:val="none" w:sz="0" w:space="0" w:color="auto"/>
        <w:bottom w:val="none" w:sz="0" w:space="0" w:color="auto"/>
        <w:right w:val="none" w:sz="0" w:space="0" w:color="auto"/>
      </w:divBdr>
    </w:div>
    <w:div w:id="2019890196">
      <w:marLeft w:val="0"/>
      <w:marRight w:val="0"/>
      <w:marTop w:val="0"/>
      <w:marBottom w:val="0"/>
      <w:divBdr>
        <w:top w:val="none" w:sz="0" w:space="0" w:color="auto"/>
        <w:left w:val="none" w:sz="0" w:space="0" w:color="auto"/>
        <w:bottom w:val="none" w:sz="0" w:space="0" w:color="auto"/>
        <w:right w:val="none" w:sz="0" w:space="0" w:color="auto"/>
      </w:divBdr>
    </w:div>
    <w:div w:id="2019890197">
      <w:marLeft w:val="0"/>
      <w:marRight w:val="0"/>
      <w:marTop w:val="0"/>
      <w:marBottom w:val="0"/>
      <w:divBdr>
        <w:top w:val="none" w:sz="0" w:space="0" w:color="auto"/>
        <w:left w:val="none" w:sz="0" w:space="0" w:color="auto"/>
        <w:bottom w:val="none" w:sz="0" w:space="0" w:color="auto"/>
        <w:right w:val="none" w:sz="0" w:space="0" w:color="auto"/>
      </w:divBdr>
    </w:div>
    <w:div w:id="2019890198">
      <w:marLeft w:val="0"/>
      <w:marRight w:val="0"/>
      <w:marTop w:val="0"/>
      <w:marBottom w:val="0"/>
      <w:divBdr>
        <w:top w:val="none" w:sz="0" w:space="0" w:color="auto"/>
        <w:left w:val="none" w:sz="0" w:space="0" w:color="auto"/>
        <w:bottom w:val="none" w:sz="0" w:space="0" w:color="auto"/>
        <w:right w:val="none" w:sz="0" w:space="0" w:color="auto"/>
      </w:divBdr>
    </w:div>
    <w:div w:id="2019890199">
      <w:marLeft w:val="0"/>
      <w:marRight w:val="0"/>
      <w:marTop w:val="0"/>
      <w:marBottom w:val="0"/>
      <w:divBdr>
        <w:top w:val="none" w:sz="0" w:space="0" w:color="auto"/>
        <w:left w:val="none" w:sz="0" w:space="0" w:color="auto"/>
        <w:bottom w:val="none" w:sz="0" w:space="0" w:color="auto"/>
        <w:right w:val="none" w:sz="0" w:space="0" w:color="auto"/>
      </w:divBdr>
    </w:div>
    <w:div w:id="2019890200">
      <w:marLeft w:val="0"/>
      <w:marRight w:val="0"/>
      <w:marTop w:val="0"/>
      <w:marBottom w:val="0"/>
      <w:divBdr>
        <w:top w:val="none" w:sz="0" w:space="0" w:color="auto"/>
        <w:left w:val="none" w:sz="0" w:space="0" w:color="auto"/>
        <w:bottom w:val="none" w:sz="0" w:space="0" w:color="auto"/>
        <w:right w:val="none" w:sz="0" w:space="0" w:color="auto"/>
      </w:divBdr>
    </w:div>
    <w:div w:id="2019890201">
      <w:marLeft w:val="0"/>
      <w:marRight w:val="0"/>
      <w:marTop w:val="0"/>
      <w:marBottom w:val="0"/>
      <w:divBdr>
        <w:top w:val="none" w:sz="0" w:space="0" w:color="auto"/>
        <w:left w:val="none" w:sz="0" w:space="0" w:color="auto"/>
        <w:bottom w:val="none" w:sz="0" w:space="0" w:color="auto"/>
        <w:right w:val="none" w:sz="0" w:space="0" w:color="auto"/>
      </w:divBdr>
    </w:div>
    <w:div w:id="2019890202">
      <w:marLeft w:val="0"/>
      <w:marRight w:val="0"/>
      <w:marTop w:val="0"/>
      <w:marBottom w:val="0"/>
      <w:divBdr>
        <w:top w:val="none" w:sz="0" w:space="0" w:color="auto"/>
        <w:left w:val="none" w:sz="0" w:space="0" w:color="auto"/>
        <w:bottom w:val="none" w:sz="0" w:space="0" w:color="auto"/>
        <w:right w:val="none" w:sz="0" w:space="0" w:color="auto"/>
      </w:divBdr>
    </w:div>
    <w:div w:id="2019890203">
      <w:marLeft w:val="0"/>
      <w:marRight w:val="0"/>
      <w:marTop w:val="0"/>
      <w:marBottom w:val="0"/>
      <w:divBdr>
        <w:top w:val="none" w:sz="0" w:space="0" w:color="auto"/>
        <w:left w:val="none" w:sz="0" w:space="0" w:color="auto"/>
        <w:bottom w:val="none" w:sz="0" w:space="0" w:color="auto"/>
        <w:right w:val="none" w:sz="0" w:space="0" w:color="auto"/>
      </w:divBdr>
    </w:div>
    <w:div w:id="2019890204">
      <w:marLeft w:val="0"/>
      <w:marRight w:val="0"/>
      <w:marTop w:val="0"/>
      <w:marBottom w:val="0"/>
      <w:divBdr>
        <w:top w:val="none" w:sz="0" w:space="0" w:color="auto"/>
        <w:left w:val="none" w:sz="0" w:space="0" w:color="auto"/>
        <w:bottom w:val="none" w:sz="0" w:space="0" w:color="auto"/>
        <w:right w:val="none" w:sz="0" w:space="0" w:color="auto"/>
      </w:divBdr>
    </w:div>
    <w:div w:id="2019890205">
      <w:marLeft w:val="0"/>
      <w:marRight w:val="0"/>
      <w:marTop w:val="0"/>
      <w:marBottom w:val="0"/>
      <w:divBdr>
        <w:top w:val="none" w:sz="0" w:space="0" w:color="auto"/>
        <w:left w:val="none" w:sz="0" w:space="0" w:color="auto"/>
        <w:bottom w:val="none" w:sz="0" w:space="0" w:color="auto"/>
        <w:right w:val="none" w:sz="0" w:space="0" w:color="auto"/>
      </w:divBdr>
    </w:div>
    <w:div w:id="2019890206">
      <w:marLeft w:val="0"/>
      <w:marRight w:val="0"/>
      <w:marTop w:val="0"/>
      <w:marBottom w:val="0"/>
      <w:divBdr>
        <w:top w:val="none" w:sz="0" w:space="0" w:color="auto"/>
        <w:left w:val="none" w:sz="0" w:space="0" w:color="auto"/>
        <w:bottom w:val="none" w:sz="0" w:space="0" w:color="auto"/>
        <w:right w:val="none" w:sz="0" w:space="0" w:color="auto"/>
      </w:divBdr>
    </w:div>
    <w:div w:id="2019890207">
      <w:marLeft w:val="0"/>
      <w:marRight w:val="0"/>
      <w:marTop w:val="0"/>
      <w:marBottom w:val="0"/>
      <w:divBdr>
        <w:top w:val="none" w:sz="0" w:space="0" w:color="auto"/>
        <w:left w:val="none" w:sz="0" w:space="0" w:color="auto"/>
        <w:bottom w:val="none" w:sz="0" w:space="0" w:color="auto"/>
        <w:right w:val="none" w:sz="0" w:space="0" w:color="auto"/>
      </w:divBdr>
    </w:div>
    <w:div w:id="2019890208">
      <w:marLeft w:val="0"/>
      <w:marRight w:val="0"/>
      <w:marTop w:val="0"/>
      <w:marBottom w:val="0"/>
      <w:divBdr>
        <w:top w:val="none" w:sz="0" w:space="0" w:color="auto"/>
        <w:left w:val="none" w:sz="0" w:space="0" w:color="auto"/>
        <w:bottom w:val="none" w:sz="0" w:space="0" w:color="auto"/>
        <w:right w:val="none" w:sz="0" w:space="0" w:color="auto"/>
      </w:divBdr>
    </w:div>
    <w:div w:id="2019890209">
      <w:marLeft w:val="0"/>
      <w:marRight w:val="0"/>
      <w:marTop w:val="0"/>
      <w:marBottom w:val="0"/>
      <w:divBdr>
        <w:top w:val="none" w:sz="0" w:space="0" w:color="auto"/>
        <w:left w:val="none" w:sz="0" w:space="0" w:color="auto"/>
        <w:bottom w:val="none" w:sz="0" w:space="0" w:color="auto"/>
        <w:right w:val="none" w:sz="0" w:space="0" w:color="auto"/>
      </w:divBdr>
    </w:div>
    <w:div w:id="2019890210">
      <w:marLeft w:val="0"/>
      <w:marRight w:val="0"/>
      <w:marTop w:val="0"/>
      <w:marBottom w:val="0"/>
      <w:divBdr>
        <w:top w:val="none" w:sz="0" w:space="0" w:color="auto"/>
        <w:left w:val="none" w:sz="0" w:space="0" w:color="auto"/>
        <w:bottom w:val="none" w:sz="0" w:space="0" w:color="auto"/>
        <w:right w:val="none" w:sz="0" w:space="0" w:color="auto"/>
      </w:divBdr>
    </w:div>
    <w:div w:id="2019890211">
      <w:marLeft w:val="0"/>
      <w:marRight w:val="0"/>
      <w:marTop w:val="0"/>
      <w:marBottom w:val="0"/>
      <w:divBdr>
        <w:top w:val="none" w:sz="0" w:space="0" w:color="auto"/>
        <w:left w:val="none" w:sz="0" w:space="0" w:color="auto"/>
        <w:bottom w:val="none" w:sz="0" w:space="0" w:color="auto"/>
        <w:right w:val="none" w:sz="0" w:space="0" w:color="auto"/>
      </w:divBdr>
    </w:div>
    <w:div w:id="2019890212">
      <w:marLeft w:val="0"/>
      <w:marRight w:val="0"/>
      <w:marTop w:val="0"/>
      <w:marBottom w:val="0"/>
      <w:divBdr>
        <w:top w:val="none" w:sz="0" w:space="0" w:color="auto"/>
        <w:left w:val="none" w:sz="0" w:space="0" w:color="auto"/>
        <w:bottom w:val="none" w:sz="0" w:space="0" w:color="auto"/>
        <w:right w:val="none" w:sz="0" w:space="0" w:color="auto"/>
      </w:divBdr>
    </w:div>
    <w:div w:id="2019890213">
      <w:marLeft w:val="0"/>
      <w:marRight w:val="0"/>
      <w:marTop w:val="0"/>
      <w:marBottom w:val="0"/>
      <w:divBdr>
        <w:top w:val="none" w:sz="0" w:space="0" w:color="auto"/>
        <w:left w:val="none" w:sz="0" w:space="0" w:color="auto"/>
        <w:bottom w:val="none" w:sz="0" w:space="0" w:color="auto"/>
        <w:right w:val="none" w:sz="0" w:space="0" w:color="auto"/>
      </w:divBdr>
    </w:div>
    <w:div w:id="2019890214">
      <w:marLeft w:val="0"/>
      <w:marRight w:val="0"/>
      <w:marTop w:val="0"/>
      <w:marBottom w:val="0"/>
      <w:divBdr>
        <w:top w:val="none" w:sz="0" w:space="0" w:color="auto"/>
        <w:left w:val="none" w:sz="0" w:space="0" w:color="auto"/>
        <w:bottom w:val="none" w:sz="0" w:space="0" w:color="auto"/>
        <w:right w:val="none" w:sz="0" w:space="0" w:color="auto"/>
      </w:divBdr>
    </w:div>
    <w:div w:id="2019890215">
      <w:marLeft w:val="0"/>
      <w:marRight w:val="0"/>
      <w:marTop w:val="0"/>
      <w:marBottom w:val="0"/>
      <w:divBdr>
        <w:top w:val="none" w:sz="0" w:space="0" w:color="auto"/>
        <w:left w:val="none" w:sz="0" w:space="0" w:color="auto"/>
        <w:bottom w:val="none" w:sz="0" w:space="0" w:color="auto"/>
        <w:right w:val="none" w:sz="0" w:space="0" w:color="auto"/>
      </w:divBdr>
    </w:div>
    <w:div w:id="2019890216">
      <w:marLeft w:val="0"/>
      <w:marRight w:val="0"/>
      <w:marTop w:val="0"/>
      <w:marBottom w:val="0"/>
      <w:divBdr>
        <w:top w:val="none" w:sz="0" w:space="0" w:color="auto"/>
        <w:left w:val="none" w:sz="0" w:space="0" w:color="auto"/>
        <w:bottom w:val="none" w:sz="0" w:space="0" w:color="auto"/>
        <w:right w:val="none" w:sz="0" w:space="0" w:color="auto"/>
      </w:divBdr>
    </w:div>
    <w:div w:id="2019890217">
      <w:marLeft w:val="0"/>
      <w:marRight w:val="0"/>
      <w:marTop w:val="0"/>
      <w:marBottom w:val="0"/>
      <w:divBdr>
        <w:top w:val="none" w:sz="0" w:space="0" w:color="auto"/>
        <w:left w:val="none" w:sz="0" w:space="0" w:color="auto"/>
        <w:bottom w:val="none" w:sz="0" w:space="0" w:color="auto"/>
        <w:right w:val="none" w:sz="0" w:space="0" w:color="auto"/>
      </w:divBdr>
    </w:div>
    <w:div w:id="2019890218">
      <w:marLeft w:val="0"/>
      <w:marRight w:val="0"/>
      <w:marTop w:val="0"/>
      <w:marBottom w:val="0"/>
      <w:divBdr>
        <w:top w:val="none" w:sz="0" w:space="0" w:color="auto"/>
        <w:left w:val="none" w:sz="0" w:space="0" w:color="auto"/>
        <w:bottom w:val="none" w:sz="0" w:space="0" w:color="auto"/>
        <w:right w:val="none" w:sz="0" w:space="0" w:color="auto"/>
      </w:divBdr>
    </w:div>
    <w:div w:id="2019890219">
      <w:marLeft w:val="0"/>
      <w:marRight w:val="0"/>
      <w:marTop w:val="0"/>
      <w:marBottom w:val="0"/>
      <w:divBdr>
        <w:top w:val="none" w:sz="0" w:space="0" w:color="auto"/>
        <w:left w:val="none" w:sz="0" w:space="0" w:color="auto"/>
        <w:bottom w:val="none" w:sz="0" w:space="0" w:color="auto"/>
        <w:right w:val="none" w:sz="0" w:space="0" w:color="auto"/>
      </w:divBdr>
    </w:div>
    <w:div w:id="2019890220">
      <w:marLeft w:val="0"/>
      <w:marRight w:val="0"/>
      <w:marTop w:val="0"/>
      <w:marBottom w:val="0"/>
      <w:divBdr>
        <w:top w:val="none" w:sz="0" w:space="0" w:color="auto"/>
        <w:left w:val="none" w:sz="0" w:space="0" w:color="auto"/>
        <w:bottom w:val="none" w:sz="0" w:space="0" w:color="auto"/>
        <w:right w:val="none" w:sz="0" w:space="0" w:color="auto"/>
      </w:divBdr>
    </w:div>
    <w:div w:id="2019890221">
      <w:marLeft w:val="0"/>
      <w:marRight w:val="0"/>
      <w:marTop w:val="0"/>
      <w:marBottom w:val="0"/>
      <w:divBdr>
        <w:top w:val="none" w:sz="0" w:space="0" w:color="auto"/>
        <w:left w:val="none" w:sz="0" w:space="0" w:color="auto"/>
        <w:bottom w:val="none" w:sz="0" w:space="0" w:color="auto"/>
        <w:right w:val="none" w:sz="0" w:space="0" w:color="auto"/>
      </w:divBdr>
    </w:div>
    <w:div w:id="2019890222">
      <w:marLeft w:val="0"/>
      <w:marRight w:val="0"/>
      <w:marTop w:val="0"/>
      <w:marBottom w:val="0"/>
      <w:divBdr>
        <w:top w:val="none" w:sz="0" w:space="0" w:color="auto"/>
        <w:left w:val="none" w:sz="0" w:space="0" w:color="auto"/>
        <w:bottom w:val="none" w:sz="0" w:space="0" w:color="auto"/>
        <w:right w:val="none" w:sz="0" w:space="0" w:color="auto"/>
      </w:divBdr>
    </w:div>
    <w:div w:id="2019890223">
      <w:marLeft w:val="0"/>
      <w:marRight w:val="0"/>
      <w:marTop w:val="0"/>
      <w:marBottom w:val="0"/>
      <w:divBdr>
        <w:top w:val="none" w:sz="0" w:space="0" w:color="auto"/>
        <w:left w:val="none" w:sz="0" w:space="0" w:color="auto"/>
        <w:bottom w:val="none" w:sz="0" w:space="0" w:color="auto"/>
        <w:right w:val="none" w:sz="0" w:space="0" w:color="auto"/>
      </w:divBdr>
    </w:div>
    <w:div w:id="2019890224">
      <w:marLeft w:val="0"/>
      <w:marRight w:val="0"/>
      <w:marTop w:val="0"/>
      <w:marBottom w:val="0"/>
      <w:divBdr>
        <w:top w:val="none" w:sz="0" w:space="0" w:color="auto"/>
        <w:left w:val="none" w:sz="0" w:space="0" w:color="auto"/>
        <w:bottom w:val="none" w:sz="0" w:space="0" w:color="auto"/>
        <w:right w:val="none" w:sz="0" w:space="0" w:color="auto"/>
      </w:divBdr>
    </w:div>
    <w:div w:id="2019890225">
      <w:marLeft w:val="0"/>
      <w:marRight w:val="0"/>
      <w:marTop w:val="0"/>
      <w:marBottom w:val="0"/>
      <w:divBdr>
        <w:top w:val="none" w:sz="0" w:space="0" w:color="auto"/>
        <w:left w:val="none" w:sz="0" w:space="0" w:color="auto"/>
        <w:bottom w:val="none" w:sz="0" w:space="0" w:color="auto"/>
        <w:right w:val="none" w:sz="0" w:space="0" w:color="auto"/>
      </w:divBdr>
    </w:div>
    <w:div w:id="2019890226">
      <w:marLeft w:val="0"/>
      <w:marRight w:val="0"/>
      <w:marTop w:val="0"/>
      <w:marBottom w:val="0"/>
      <w:divBdr>
        <w:top w:val="none" w:sz="0" w:space="0" w:color="auto"/>
        <w:left w:val="none" w:sz="0" w:space="0" w:color="auto"/>
        <w:bottom w:val="none" w:sz="0" w:space="0" w:color="auto"/>
        <w:right w:val="none" w:sz="0" w:space="0" w:color="auto"/>
      </w:divBdr>
    </w:div>
    <w:div w:id="2019890227">
      <w:marLeft w:val="0"/>
      <w:marRight w:val="0"/>
      <w:marTop w:val="0"/>
      <w:marBottom w:val="0"/>
      <w:divBdr>
        <w:top w:val="none" w:sz="0" w:space="0" w:color="auto"/>
        <w:left w:val="none" w:sz="0" w:space="0" w:color="auto"/>
        <w:bottom w:val="none" w:sz="0" w:space="0" w:color="auto"/>
        <w:right w:val="none" w:sz="0" w:space="0" w:color="auto"/>
      </w:divBdr>
    </w:div>
    <w:div w:id="2019890228">
      <w:marLeft w:val="0"/>
      <w:marRight w:val="0"/>
      <w:marTop w:val="0"/>
      <w:marBottom w:val="0"/>
      <w:divBdr>
        <w:top w:val="none" w:sz="0" w:space="0" w:color="auto"/>
        <w:left w:val="none" w:sz="0" w:space="0" w:color="auto"/>
        <w:bottom w:val="none" w:sz="0" w:space="0" w:color="auto"/>
        <w:right w:val="none" w:sz="0" w:space="0" w:color="auto"/>
      </w:divBdr>
    </w:div>
    <w:div w:id="2019890229">
      <w:marLeft w:val="0"/>
      <w:marRight w:val="0"/>
      <w:marTop w:val="0"/>
      <w:marBottom w:val="0"/>
      <w:divBdr>
        <w:top w:val="none" w:sz="0" w:space="0" w:color="auto"/>
        <w:left w:val="none" w:sz="0" w:space="0" w:color="auto"/>
        <w:bottom w:val="none" w:sz="0" w:space="0" w:color="auto"/>
        <w:right w:val="none" w:sz="0" w:space="0" w:color="auto"/>
      </w:divBdr>
    </w:div>
    <w:div w:id="2019890230">
      <w:marLeft w:val="0"/>
      <w:marRight w:val="0"/>
      <w:marTop w:val="0"/>
      <w:marBottom w:val="0"/>
      <w:divBdr>
        <w:top w:val="none" w:sz="0" w:space="0" w:color="auto"/>
        <w:left w:val="none" w:sz="0" w:space="0" w:color="auto"/>
        <w:bottom w:val="none" w:sz="0" w:space="0" w:color="auto"/>
        <w:right w:val="none" w:sz="0" w:space="0" w:color="auto"/>
      </w:divBdr>
    </w:div>
    <w:div w:id="2019890231">
      <w:marLeft w:val="0"/>
      <w:marRight w:val="0"/>
      <w:marTop w:val="0"/>
      <w:marBottom w:val="0"/>
      <w:divBdr>
        <w:top w:val="none" w:sz="0" w:space="0" w:color="auto"/>
        <w:left w:val="none" w:sz="0" w:space="0" w:color="auto"/>
        <w:bottom w:val="none" w:sz="0" w:space="0" w:color="auto"/>
        <w:right w:val="none" w:sz="0" w:space="0" w:color="auto"/>
      </w:divBdr>
    </w:div>
    <w:div w:id="2019890232">
      <w:marLeft w:val="0"/>
      <w:marRight w:val="0"/>
      <w:marTop w:val="0"/>
      <w:marBottom w:val="0"/>
      <w:divBdr>
        <w:top w:val="none" w:sz="0" w:space="0" w:color="auto"/>
        <w:left w:val="none" w:sz="0" w:space="0" w:color="auto"/>
        <w:bottom w:val="none" w:sz="0" w:space="0" w:color="auto"/>
        <w:right w:val="none" w:sz="0" w:space="0" w:color="auto"/>
      </w:divBdr>
    </w:div>
    <w:div w:id="2019890233">
      <w:marLeft w:val="0"/>
      <w:marRight w:val="0"/>
      <w:marTop w:val="0"/>
      <w:marBottom w:val="0"/>
      <w:divBdr>
        <w:top w:val="none" w:sz="0" w:space="0" w:color="auto"/>
        <w:left w:val="none" w:sz="0" w:space="0" w:color="auto"/>
        <w:bottom w:val="none" w:sz="0" w:space="0" w:color="auto"/>
        <w:right w:val="none" w:sz="0" w:space="0" w:color="auto"/>
      </w:divBdr>
    </w:div>
    <w:div w:id="2019890234">
      <w:marLeft w:val="0"/>
      <w:marRight w:val="0"/>
      <w:marTop w:val="0"/>
      <w:marBottom w:val="0"/>
      <w:divBdr>
        <w:top w:val="none" w:sz="0" w:space="0" w:color="auto"/>
        <w:left w:val="none" w:sz="0" w:space="0" w:color="auto"/>
        <w:bottom w:val="none" w:sz="0" w:space="0" w:color="auto"/>
        <w:right w:val="none" w:sz="0" w:space="0" w:color="auto"/>
      </w:divBdr>
    </w:div>
    <w:div w:id="2019890235">
      <w:marLeft w:val="0"/>
      <w:marRight w:val="0"/>
      <w:marTop w:val="0"/>
      <w:marBottom w:val="0"/>
      <w:divBdr>
        <w:top w:val="none" w:sz="0" w:space="0" w:color="auto"/>
        <w:left w:val="none" w:sz="0" w:space="0" w:color="auto"/>
        <w:bottom w:val="none" w:sz="0" w:space="0" w:color="auto"/>
        <w:right w:val="none" w:sz="0" w:space="0" w:color="auto"/>
      </w:divBdr>
    </w:div>
    <w:div w:id="2019890236">
      <w:marLeft w:val="0"/>
      <w:marRight w:val="0"/>
      <w:marTop w:val="0"/>
      <w:marBottom w:val="0"/>
      <w:divBdr>
        <w:top w:val="none" w:sz="0" w:space="0" w:color="auto"/>
        <w:left w:val="none" w:sz="0" w:space="0" w:color="auto"/>
        <w:bottom w:val="none" w:sz="0" w:space="0" w:color="auto"/>
        <w:right w:val="none" w:sz="0" w:space="0" w:color="auto"/>
      </w:divBdr>
    </w:div>
    <w:div w:id="2019890237">
      <w:marLeft w:val="0"/>
      <w:marRight w:val="0"/>
      <w:marTop w:val="0"/>
      <w:marBottom w:val="0"/>
      <w:divBdr>
        <w:top w:val="none" w:sz="0" w:space="0" w:color="auto"/>
        <w:left w:val="none" w:sz="0" w:space="0" w:color="auto"/>
        <w:bottom w:val="none" w:sz="0" w:space="0" w:color="auto"/>
        <w:right w:val="none" w:sz="0" w:space="0" w:color="auto"/>
      </w:divBdr>
    </w:div>
    <w:div w:id="2019890238">
      <w:marLeft w:val="0"/>
      <w:marRight w:val="0"/>
      <w:marTop w:val="0"/>
      <w:marBottom w:val="0"/>
      <w:divBdr>
        <w:top w:val="none" w:sz="0" w:space="0" w:color="auto"/>
        <w:left w:val="none" w:sz="0" w:space="0" w:color="auto"/>
        <w:bottom w:val="none" w:sz="0" w:space="0" w:color="auto"/>
        <w:right w:val="none" w:sz="0" w:space="0" w:color="auto"/>
      </w:divBdr>
    </w:div>
    <w:div w:id="2019890239">
      <w:marLeft w:val="0"/>
      <w:marRight w:val="0"/>
      <w:marTop w:val="0"/>
      <w:marBottom w:val="0"/>
      <w:divBdr>
        <w:top w:val="none" w:sz="0" w:space="0" w:color="auto"/>
        <w:left w:val="none" w:sz="0" w:space="0" w:color="auto"/>
        <w:bottom w:val="none" w:sz="0" w:space="0" w:color="auto"/>
        <w:right w:val="none" w:sz="0" w:space="0" w:color="auto"/>
      </w:divBdr>
    </w:div>
    <w:div w:id="2019890240">
      <w:marLeft w:val="0"/>
      <w:marRight w:val="0"/>
      <w:marTop w:val="0"/>
      <w:marBottom w:val="0"/>
      <w:divBdr>
        <w:top w:val="none" w:sz="0" w:space="0" w:color="auto"/>
        <w:left w:val="none" w:sz="0" w:space="0" w:color="auto"/>
        <w:bottom w:val="none" w:sz="0" w:space="0" w:color="auto"/>
        <w:right w:val="none" w:sz="0" w:space="0" w:color="auto"/>
      </w:divBdr>
    </w:div>
    <w:div w:id="2019890241">
      <w:marLeft w:val="0"/>
      <w:marRight w:val="0"/>
      <w:marTop w:val="0"/>
      <w:marBottom w:val="0"/>
      <w:divBdr>
        <w:top w:val="none" w:sz="0" w:space="0" w:color="auto"/>
        <w:left w:val="none" w:sz="0" w:space="0" w:color="auto"/>
        <w:bottom w:val="none" w:sz="0" w:space="0" w:color="auto"/>
        <w:right w:val="none" w:sz="0" w:space="0" w:color="auto"/>
      </w:divBdr>
    </w:div>
    <w:div w:id="2019890242">
      <w:marLeft w:val="0"/>
      <w:marRight w:val="0"/>
      <w:marTop w:val="0"/>
      <w:marBottom w:val="0"/>
      <w:divBdr>
        <w:top w:val="none" w:sz="0" w:space="0" w:color="auto"/>
        <w:left w:val="none" w:sz="0" w:space="0" w:color="auto"/>
        <w:bottom w:val="none" w:sz="0" w:space="0" w:color="auto"/>
        <w:right w:val="none" w:sz="0" w:space="0" w:color="auto"/>
      </w:divBdr>
    </w:div>
    <w:div w:id="2019890243">
      <w:marLeft w:val="0"/>
      <w:marRight w:val="0"/>
      <w:marTop w:val="0"/>
      <w:marBottom w:val="0"/>
      <w:divBdr>
        <w:top w:val="none" w:sz="0" w:space="0" w:color="auto"/>
        <w:left w:val="none" w:sz="0" w:space="0" w:color="auto"/>
        <w:bottom w:val="none" w:sz="0" w:space="0" w:color="auto"/>
        <w:right w:val="none" w:sz="0" w:space="0" w:color="auto"/>
      </w:divBdr>
    </w:div>
    <w:div w:id="2019890244">
      <w:marLeft w:val="0"/>
      <w:marRight w:val="0"/>
      <w:marTop w:val="0"/>
      <w:marBottom w:val="0"/>
      <w:divBdr>
        <w:top w:val="none" w:sz="0" w:space="0" w:color="auto"/>
        <w:left w:val="none" w:sz="0" w:space="0" w:color="auto"/>
        <w:bottom w:val="none" w:sz="0" w:space="0" w:color="auto"/>
        <w:right w:val="none" w:sz="0" w:space="0" w:color="auto"/>
      </w:divBdr>
    </w:div>
    <w:div w:id="2019890245">
      <w:marLeft w:val="0"/>
      <w:marRight w:val="0"/>
      <w:marTop w:val="0"/>
      <w:marBottom w:val="0"/>
      <w:divBdr>
        <w:top w:val="none" w:sz="0" w:space="0" w:color="auto"/>
        <w:left w:val="none" w:sz="0" w:space="0" w:color="auto"/>
        <w:bottom w:val="none" w:sz="0" w:space="0" w:color="auto"/>
        <w:right w:val="none" w:sz="0" w:space="0" w:color="auto"/>
      </w:divBdr>
    </w:div>
    <w:div w:id="2019890246">
      <w:marLeft w:val="0"/>
      <w:marRight w:val="0"/>
      <w:marTop w:val="0"/>
      <w:marBottom w:val="0"/>
      <w:divBdr>
        <w:top w:val="none" w:sz="0" w:space="0" w:color="auto"/>
        <w:left w:val="none" w:sz="0" w:space="0" w:color="auto"/>
        <w:bottom w:val="none" w:sz="0" w:space="0" w:color="auto"/>
        <w:right w:val="none" w:sz="0" w:space="0" w:color="auto"/>
      </w:divBdr>
    </w:div>
    <w:div w:id="2019890247">
      <w:marLeft w:val="0"/>
      <w:marRight w:val="0"/>
      <w:marTop w:val="0"/>
      <w:marBottom w:val="0"/>
      <w:divBdr>
        <w:top w:val="none" w:sz="0" w:space="0" w:color="auto"/>
        <w:left w:val="none" w:sz="0" w:space="0" w:color="auto"/>
        <w:bottom w:val="none" w:sz="0" w:space="0" w:color="auto"/>
        <w:right w:val="none" w:sz="0" w:space="0" w:color="auto"/>
      </w:divBdr>
    </w:div>
    <w:div w:id="2019890248">
      <w:marLeft w:val="0"/>
      <w:marRight w:val="0"/>
      <w:marTop w:val="0"/>
      <w:marBottom w:val="0"/>
      <w:divBdr>
        <w:top w:val="none" w:sz="0" w:space="0" w:color="auto"/>
        <w:left w:val="none" w:sz="0" w:space="0" w:color="auto"/>
        <w:bottom w:val="none" w:sz="0" w:space="0" w:color="auto"/>
        <w:right w:val="none" w:sz="0" w:space="0" w:color="auto"/>
      </w:divBdr>
    </w:div>
    <w:div w:id="2019890249">
      <w:marLeft w:val="0"/>
      <w:marRight w:val="0"/>
      <w:marTop w:val="0"/>
      <w:marBottom w:val="0"/>
      <w:divBdr>
        <w:top w:val="none" w:sz="0" w:space="0" w:color="auto"/>
        <w:left w:val="none" w:sz="0" w:space="0" w:color="auto"/>
        <w:bottom w:val="none" w:sz="0" w:space="0" w:color="auto"/>
        <w:right w:val="none" w:sz="0" w:space="0" w:color="auto"/>
      </w:divBdr>
    </w:div>
    <w:div w:id="2019890250">
      <w:marLeft w:val="0"/>
      <w:marRight w:val="0"/>
      <w:marTop w:val="0"/>
      <w:marBottom w:val="0"/>
      <w:divBdr>
        <w:top w:val="none" w:sz="0" w:space="0" w:color="auto"/>
        <w:left w:val="none" w:sz="0" w:space="0" w:color="auto"/>
        <w:bottom w:val="none" w:sz="0" w:space="0" w:color="auto"/>
        <w:right w:val="none" w:sz="0" w:space="0" w:color="auto"/>
      </w:divBdr>
    </w:div>
    <w:div w:id="2019890251">
      <w:marLeft w:val="0"/>
      <w:marRight w:val="0"/>
      <w:marTop w:val="0"/>
      <w:marBottom w:val="0"/>
      <w:divBdr>
        <w:top w:val="none" w:sz="0" w:space="0" w:color="auto"/>
        <w:left w:val="none" w:sz="0" w:space="0" w:color="auto"/>
        <w:bottom w:val="none" w:sz="0" w:space="0" w:color="auto"/>
        <w:right w:val="none" w:sz="0" w:space="0" w:color="auto"/>
      </w:divBdr>
    </w:div>
    <w:div w:id="2019890252">
      <w:marLeft w:val="0"/>
      <w:marRight w:val="0"/>
      <w:marTop w:val="0"/>
      <w:marBottom w:val="0"/>
      <w:divBdr>
        <w:top w:val="none" w:sz="0" w:space="0" w:color="auto"/>
        <w:left w:val="none" w:sz="0" w:space="0" w:color="auto"/>
        <w:bottom w:val="none" w:sz="0" w:space="0" w:color="auto"/>
        <w:right w:val="none" w:sz="0" w:space="0" w:color="auto"/>
      </w:divBdr>
    </w:div>
    <w:div w:id="2019890253">
      <w:marLeft w:val="0"/>
      <w:marRight w:val="0"/>
      <w:marTop w:val="0"/>
      <w:marBottom w:val="0"/>
      <w:divBdr>
        <w:top w:val="none" w:sz="0" w:space="0" w:color="auto"/>
        <w:left w:val="none" w:sz="0" w:space="0" w:color="auto"/>
        <w:bottom w:val="none" w:sz="0" w:space="0" w:color="auto"/>
        <w:right w:val="none" w:sz="0" w:space="0" w:color="auto"/>
      </w:divBdr>
    </w:div>
    <w:div w:id="2019890254">
      <w:marLeft w:val="0"/>
      <w:marRight w:val="0"/>
      <w:marTop w:val="0"/>
      <w:marBottom w:val="0"/>
      <w:divBdr>
        <w:top w:val="none" w:sz="0" w:space="0" w:color="auto"/>
        <w:left w:val="none" w:sz="0" w:space="0" w:color="auto"/>
        <w:bottom w:val="none" w:sz="0" w:space="0" w:color="auto"/>
        <w:right w:val="none" w:sz="0" w:space="0" w:color="auto"/>
      </w:divBdr>
    </w:div>
    <w:div w:id="2019890255">
      <w:marLeft w:val="0"/>
      <w:marRight w:val="0"/>
      <w:marTop w:val="0"/>
      <w:marBottom w:val="0"/>
      <w:divBdr>
        <w:top w:val="none" w:sz="0" w:space="0" w:color="auto"/>
        <w:left w:val="none" w:sz="0" w:space="0" w:color="auto"/>
        <w:bottom w:val="none" w:sz="0" w:space="0" w:color="auto"/>
        <w:right w:val="none" w:sz="0" w:space="0" w:color="auto"/>
      </w:divBdr>
    </w:div>
    <w:div w:id="2019890256">
      <w:marLeft w:val="0"/>
      <w:marRight w:val="0"/>
      <w:marTop w:val="0"/>
      <w:marBottom w:val="0"/>
      <w:divBdr>
        <w:top w:val="none" w:sz="0" w:space="0" w:color="auto"/>
        <w:left w:val="none" w:sz="0" w:space="0" w:color="auto"/>
        <w:bottom w:val="none" w:sz="0" w:space="0" w:color="auto"/>
        <w:right w:val="none" w:sz="0" w:space="0" w:color="auto"/>
      </w:divBdr>
    </w:div>
    <w:div w:id="2019890257">
      <w:marLeft w:val="0"/>
      <w:marRight w:val="0"/>
      <w:marTop w:val="0"/>
      <w:marBottom w:val="0"/>
      <w:divBdr>
        <w:top w:val="none" w:sz="0" w:space="0" w:color="auto"/>
        <w:left w:val="none" w:sz="0" w:space="0" w:color="auto"/>
        <w:bottom w:val="none" w:sz="0" w:space="0" w:color="auto"/>
        <w:right w:val="none" w:sz="0" w:space="0" w:color="auto"/>
      </w:divBdr>
    </w:div>
    <w:div w:id="2019890258">
      <w:marLeft w:val="0"/>
      <w:marRight w:val="0"/>
      <w:marTop w:val="0"/>
      <w:marBottom w:val="0"/>
      <w:divBdr>
        <w:top w:val="none" w:sz="0" w:space="0" w:color="auto"/>
        <w:left w:val="none" w:sz="0" w:space="0" w:color="auto"/>
        <w:bottom w:val="none" w:sz="0" w:space="0" w:color="auto"/>
        <w:right w:val="none" w:sz="0" w:space="0" w:color="auto"/>
      </w:divBdr>
    </w:div>
    <w:div w:id="2019890259">
      <w:marLeft w:val="0"/>
      <w:marRight w:val="0"/>
      <w:marTop w:val="0"/>
      <w:marBottom w:val="0"/>
      <w:divBdr>
        <w:top w:val="none" w:sz="0" w:space="0" w:color="auto"/>
        <w:left w:val="none" w:sz="0" w:space="0" w:color="auto"/>
        <w:bottom w:val="none" w:sz="0" w:space="0" w:color="auto"/>
        <w:right w:val="none" w:sz="0" w:space="0" w:color="auto"/>
      </w:divBdr>
    </w:div>
    <w:div w:id="2019890260">
      <w:marLeft w:val="0"/>
      <w:marRight w:val="0"/>
      <w:marTop w:val="0"/>
      <w:marBottom w:val="0"/>
      <w:divBdr>
        <w:top w:val="none" w:sz="0" w:space="0" w:color="auto"/>
        <w:left w:val="none" w:sz="0" w:space="0" w:color="auto"/>
        <w:bottom w:val="none" w:sz="0" w:space="0" w:color="auto"/>
        <w:right w:val="none" w:sz="0" w:space="0" w:color="auto"/>
      </w:divBdr>
    </w:div>
    <w:div w:id="2019890261">
      <w:marLeft w:val="0"/>
      <w:marRight w:val="0"/>
      <w:marTop w:val="0"/>
      <w:marBottom w:val="0"/>
      <w:divBdr>
        <w:top w:val="none" w:sz="0" w:space="0" w:color="auto"/>
        <w:left w:val="none" w:sz="0" w:space="0" w:color="auto"/>
        <w:bottom w:val="none" w:sz="0" w:space="0" w:color="auto"/>
        <w:right w:val="none" w:sz="0" w:space="0" w:color="auto"/>
      </w:divBdr>
    </w:div>
    <w:div w:id="2019890262">
      <w:marLeft w:val="0"/>
      <w:marRight w:val="0"/>
      <w:marTop w:val="0"/>
      <w:marBottom w:val="0"/>
      <w:divBdr>
        <w:top w:val="none" w:sz="0" w:space="0" w:color="auto"/>
        <w:left w:val="none" w:sz="0" w:space="0" w:color="auto"/>
        <w:bottom w:val="none" w:sz="0" w:space="0" w:color="auto"/>
        <w:right w:val="none" w:sz="0" w:space="0" w:color="auto"/>
      </w:divBdr>
    </w:div>
    <w:div w:id="2019890263">
      <w:marLeft w:val="0"/>
      <w:marRight w:val="0"/>
      <w:marTop w:val="0"/>
      <w:marBottom w:val="0"/>
      <w:divBdr>
        <w:top w:val="none" w:sz="0" w:space="0" w:color="auto"/>
        <w:left w:val="none" w:sz="0" w:space="0" w:color="auto"/>
        <w:bottom w:val="none" w:sz="0" w:space="0" w:color="auto"/>
        <w:right w:val="none" w:sz="0" w:space="0" w:color="auto"/>
      </w:divBdr>
    </w:div>
    <w:div w:id="2019890264">
      <w:marLeft w:val="0"/>
      <w:marRight w:val="0"/>
      <w:marTop w:val="0"/>
      <w:marBottom w:val="0"/>
      <w:divBdr>
        <w:top w:val="none" w:sz="0" w:space="0" w:color="auto"/>
        <w:left w:val="none" w:sz="0" w:space="0" w:color="auto"/>
        <w:bottom w:val="none" w:sz="0" w:space="0" w:color="auto"/>
        <w:right w:val="none" w:sz="0" w:space="0" w:color="auto"/>
      </w:divBdr>
    </w:div>
    <w:div w:id="2019890265">
      <w:marLeft w:val="0"/>
      <w:marRight w:val="0"/>
      <w:marTop w:val="0"/>
      <w:marBottom w:val="0"/>
      <w:divBdr>
        <w:top w:val="none" w:sz="0" w:space="0" w:color="auto"/>
        <w:left w:val="none" w:sz="0" w:space="0" w:color="auto"/>
        <w:bottom w:val="none" w:sz="0" w:space="0" w:color="auto"/>
        <w:right w:val="none" w:sz="0" w:space="0" w:color="auto"/>
      </w:divBdr>
    </w:div>
    <w:div w:id="2019890266">
      <w:marLeft w:val="0"/>
      <w:marRight w:val="0"/>
      <w:marTop w:val="0"/>
      <w:marBottom w:val="0"/>
      <w:divBdr>
        <w:top w:val="none" w:sz="0" w:space="0" w:color="auto"/>
        <w:left w:val="none" w:sz="0" w:space="0" w:color="auto"/>
        <w:bottom w:val="none" w:sz="0" w:space="0" w:color="auto"/>
        <w:right w:val="none" w:sz="0" w:space="0" w:color="auto"/>
      </w:divBdr>
    </w:div>
    <w:div w:id="2019890267">
      <w:marLeft w:val="0"/>
      <w:marRight w:val="0"/>
      <w:marTop w:val="0"/>
      <w:marBottom w:val="0"/>
      <w:divBdr>
        <w:top w:val="none" w:sz="0" w:space="0" w:color="auto"/>
        <w:left w:val="none" w:sz="0" w:space="0" w:color="auto"/>
        <w:bottom w:val="none" w:sz="0" w:space="0" w:color="auto"/>
        <w:right w:val="none" w:sz="0" w:space="0" w:color="auto"/>
      </w:divBdr>
    </w:div>
    <w:div w:id="2019890268">
      <w:marLeft w:val="0"/>
      <w:marRight w:val="0"/>
      <w:marTop w:val="0"/>
      <w:marBottom w:val="0"/>
      <w:divBdr>
        <w:top w:val="none" w:sz="0" w:space="0" w:color="auto"/>
        <w:left w:val="none" w:sz="0" w:space="0" w:color="auto"/>
        <w:bottom w:val="none" w:sz="0" w:space="0" w:color="auto"/>
        <w:right w:val="none" w:sz="0" w:space="0" w:color="auto"/>
      </w:divBdr>
    </w:div>
    <w:div w:id="2019890269">
      <w:marLeft w:val="0"/>
      <w:marRight w:val="0"/>
      <w:marTop w:val="0"/>
      <w:marBottom w:val="0"/>
      <w:divBdr>
        <w:top w:val="none" w:sz="0" w:space="0" w:color="auto"/>
        <w:left w:val="none" w:sz="0" w:space="0" w:color="auto"/>
        <w:bottom w:val="none" w:sz="0" w:space="0" w:color="auto"/>
        <w:right w:val="none" w:sz="0" w:space="0" w:color="auto"/>
      </w:divBdr>
    </w:div>
    <w:div w:id="2019890270">
      <w:marLeft w:val="0"/>
      <w:marRight w:val="0"/>
      <w:marTop w:val="0"/>
      <w:marBottom w:val="0"/>
      <w:divBdr>
        <w:top w:val="none" w:sz="0" w:space="0" w:color="auto"/>
        <w:left w:val="none" w:sz="0" w:space="0" w:color="auto"/>
        <w:bottom w:val="none" w:sz="0" w:space="0" w:color="auto"/>
        <w:right w:val="none" w:sz="0" w:space="0" w:color="auto"/>
      </w:divBdr>
    </w:div>
    <w:div w:id="2019890271">
      <w:marLeft w:val="0"/>
      <w:marRight w:val="0"/>
      <w:marTop w:val="0"/>
      <w:marBottom w:val="0"/>
      <w:divBdr>
        <w:top w:val="none" w:sz="0" w:space="0" w:color="auto"/>
        <w:left w:val="none" w:sz="0" w:space="0" w:color="auto"/>
        <w:bottom w:val="none" w:sz="0" w:space="0" w:color="auto"/>
        <w:right w:val="none" w:sz="0" w:space="0" w:color="auto"/>
      </w:divBdr>
    </w:div>
    <w:div w:id="2019890272">
      <w:marLeft w:val="0"/>
      <w:marRight w:val="0"/>
      <w:marTop w:val="0"/>
      <w:marBottom w:val="0"/>
      <w:divBdr>
        <w:top w:val="none" w:sz="0" w:space="0" w:color="auto"/>
        <w:left w:val="none" w:sz="0" w:space="0" w:color="auto"/>
        <w:bottom w:val="none" w:sz="0" w:space="0" w:color="auto"/>
        <w:right w:val="none" w:sz="0" w:space="0" w:color="auto"/>
      </w:divBdr>
    </w:div>
    <w:div w:id="2019890273">
      <w:marLeft w:val="0"/>
      <w:marRight w:val="0"/>
      <w:marTop w:val="0"/>
      <w:marBottom w:val="0"/>
      <w:divBdr>
        <w:top w:val="none" w:sz="0" w:space="0" w:color="auto"/>
        <w:left w:val="none" w:sz="0" w:space="0" w:color="auto"/>
        <w:bottom w:val="none" w:sz="0" w:space="0" w:color="auto"/>
        <w:right w:val="none" w:sz="0" w:space="0" w:color="auto"/>
      </w:divBdr>
    </w:div>
    <w:div w:id="2019890274">
      <w:marLeft w:val="0"/>
      <w:marRight w:val="0"/>
      <w:marTop w:val="0"/>
      <w:marBottom w:val="0"/>
      <w:divBdr>
        <w:top w:val="none" w:sz="0" w:space="0" w:color="auto"/>
        <w:left w:val="none" w:sz="0" w:space="0" w:color="auto"/>
        <w:bottom w:val="none" w:sz="0" w:space="0" w:color="auto"/>
        <w:right w:val="none" w:sz="0" w:space="0" w:color="auto"/>
      </w:divBdr>
    </w:div>
    <w:div w:id="2019890275">
      <w:marLeft w:val="0"/>
      <w:marRight w:val="0"/>
      <w:marTop w:val="0"/>
      <w:marBottom w:val="0"/>
      <w:divBdr>
        <w:top w:val="none" w:sz="0" w:space="0" w:color="auto"/>
        <w:left w:val="none" w:sz="0" w:space="0" w:color="auto"/>
        <w:bottom w:val="none" w:sz="0" w:space="0" w:color="auto"/>
        <w:right w:val="none" w:sz="0" w:space="0" w:color="auto"/>
      </w:divBdr>
    </w:div>
    <w:div w:id="2019890276">
      <w:marLeft w:val="0"/>
      <w:marRight w:val="0"/>
      <w:marTop w:val="0"/>
      <w:marBottom w:val="0"/>
      <w:divBdr>
        <w:top w:val="none" w:sz="0" w:space="0" w:color="auto"/>
        <w:left w:val="none" w:sz="0" w:space="0" w:color="auto"/>
        <w:bottom w:val="none" w:sz="0" w:space="0" w:color="auto"/>
        <w:right w:val="none" w:sz="0" w:space="0" w:color="auto"/>
      </w:divBdr>
    </w:div>
    <w:div w:id="2019890277">
      <w:marLeft w:val="0"/>
      <w:marRight w:val="0"/>
      <w:marTop w:val="0"/>
      <w:marBottom w:val="0"/>
      <w:divBdr>
        <w:top w:val="none" w:sz="0" w:space="0" w:color="auto"/>
        <w:left w:val="none" w:sz="0" w:space="0" w:color="auto"/>
        <w:bottom w:val="none" w:sz="0" w:space="0" w:color="auto"/>
        <w:right w:val="none" w:sz="0" w:space="0" w:color="auto"/>
      </w:divBdr>
    </w:div>
    <w:div w:id="2019890278">
      <w:marLeft w:val="0"/>
      <w:marRight w:val="0"/>
      <w:marTop w:val="0"/>
      <w:marBottom w:val="0"/>
      <w:divBdr>
        <w:top w:val="none" w:sz="0" w:space="0" w:color="auto"/>
        <w:left w:val="none" w:sz="0" w:space="0" w:color="auto"/>
        <w:bottom w:val="none" w:sz="0" w:space="0" w:color="auto"/>
        <w:right w:val="none" w:sz="0" w:space="0" w:color="auto"/>
      </w:divBdr>
    </w:div>
    <w:div w:id="2019890279">
      <w:marLeft w:val="0"/>
      <w:marRight w:val="0"/>
      <w:marTop w:val="0"/>
      <w:marBottom w:val="0"/>
      <w:divBdr>
        <w:top w:val="none" w:sz="0" w:space="0" w:color="auto"/>
        <w:left w:val="none" w:sz="0" w:space="0" w:color="auto"/>
        <w:bottom w:val="none" w:sz="0" w:space="0" w:color="auto"/>
        <w:right w:val="none" w:sz="0" w:space="0" w:color="auto"/>
      </w:divBdr>
    </w:div>
    <w:div w:id="2019890280">
      <w:marLeft w:val="0"/>
      <w:marRight w:val="0"/>
      <w:marTop w:val="0"/>
      <w:marBottom w:val="0"/>
      <w:divBdr>
        <w:top w:val="none" w:sz="0" w:space="0" w:color="auto"/>
        <w:left w:val="none" w:sz="0" w:space="0" w:color="auto"/>
        <w:bottom w:val="none" w:sz="0" w:space="0" w:color="auto"/>
        <w:right w:val="none" w:sz="0" w:space="0" w:color="auto"/>
      </w:divBdr>
    </w:div>
    <w:div w:id="2019890281">
      <w:marLeft w:val="0"/>
      <w:marRight w:val="0"/>
      <w:marTop w:val="0"/>
      <w:marBottom w:val="0"/>
      <w:divBdr>
        <w:top w:val="none" w:sz="0" w:space="0" w:color="auto"/>
        <w:left w:val="none" w:sz="0" w:space="0" w:color="auto"/>
        <w:bottom w:val="none" w:sz="0" w:space="0" w:color="auto"/>
        <w:right w:val="none" w:sz="0" w:space="0" w:color="auto"/>
      </w:divBdr>
    </w:div>
    <w:div w:id="2019890282">
      <w:marLeft w:val="0"/>
      <w:marRight w:val="0"/>
      <w:marTop w:val="0"/>
      <w:marBottom w:val="0"/>
      <w:divBdr>
        <w:top w:val="none" w:sz="0" w:space="0" w:color="auto"/>
        <w:left w:val="none" w:sz="0" w:space="0" w:color="auto"/>
        <w:bottom w:val="none" w:sz="0" w:space="0" w:color="auto"/>
        <w:right w:val="none" w:sz="0" w:space="0" w:color="auto"/>
      </w:divBdr>
    </w:div>
    <w:div w:id="2019890283">
      <w:marLeft w:val="0"/>
      <w:marRight w:val="0"/>
      <w:marTop w:val="0"/>
      <w:marBottom w:val="0"/>
      <w:divBdr>
        <w:top w:val="none" w:sz="0" w:space="0" w:color="auto"/>
        <w:left w:val="none" w:sz="0" w:space="0" w:color="auto"/>
        <w:bottom w:val="none" w:sz="0" w:space="0" w:color="auto"/>
        <w:right w:val="none" w:sz="0" w:space="0" w:color="auto"/>
      </w:divBdr>
    </w:div>
    <w:div w:id="2019890284">
      <w:marLeft w:val="0"/>
      <w:marRight w:val="0"/>
      <w:marTop w:val="0"/>
      <w:marBottom w:val="0"/>
      <w:divBdr>
        <w:top w:val="none" w:sz="0" w:space="0" w:color="auto"/>
        <w:left w:val="none" w:sz="0" w:space="0" w:color="auto"/>
        <w:bottom w:val="none" w:sz="0" w:space="0" w:color="auto"/>
        <w:right w:val="none" w:sz="0" w:space="0" w:color="auto"/>
      </w:divBdr>
    </w:div>
    <w:div w:id="2019890287">
      <w:marLeft w:val="0"/>
      <w:marRight w:val="0"/>
      <w:marTop w:val="0"/>
      <w:marBottom w:val="0"/>
      <w:divBdr>
        <w:top w:val="none" w:sz="0" w:space="0" w:color="auto"/>
        <w:left w:val="none" w:sz="0" w:space="0" w:color="auto"/>
        <w:bottom w:val="none" w:sz="0" w:space="0" w:color="auto"/>
        <w:right w:val="none" w:sz="0" w:space="0" w:color="auto"/>
      </w:divBdr>
      <w:divsChild>
        <w:div w:id="2019890285">
          <w:marLeft w:val="0"/>
          <w:marRight w:val="0"/>
          <w:marTop w:val="0"/>
          <w:marBottom w:val="0"/>
          <w:divBdr>
            <w:top w:val="none" w:sz="0" w:space="0" w:color="auto"/>
            <w:left w:val="none" w:sz="0" w:space="0" w:color="auto"/>
            <w:bottom w:val="none" w:sz="0" w:space="0" w:color="auto"/>
            <w:right w:val="none" w:sz="0" w:space="0" w:color="auto"/>
          </w:divBdr>
        </w:div>
        <w:div w:id="2019890296">
          <w:marLeft w:val="0"/>
          <w:marRight w:val="0"/>
          <w:marTop w:val="0"/>
          <w:marBottom w:val="0"/>
          <w:divBdr>
            <w:top w:val="none" w:sz="0" w:space="0" w:color="auto"/>
            <w:left w:val="none" w:sz="0" w:space="0" w:color="auto"/>
            <w:bottom w:val="none" w:sz="0" w:space="0" w:color="auto"/>
            <w:right w:val="none" w:sz="0" w:space="0" w:color="auto"/>
          </w:divBdr>
        </w:div>
      </w:divsChild>
    </w:div>
    <w:div w:id="2019890288">
      <w:marLeft w:val="0"/>
      <w:marRight w:val="0"/>
      <w:marTop w:val="0"/>
      <w:marBottom w:val="0"/>
      <w:divBdr>
        <w:top w:val="none" w:sz="0" w:space="0" w:color="auto"/>
        <w:left w:val="none" w:sz="0" w:space="0" w:color="auto"/>
        <w:bottom w:val="none" w:sz="0" w:space="0" w:color="auto"/>
        <w:right w:val="none" w:sz="0" w:space="0" w:color="auto"/>
      </w:divBdr>
      <w:divsChild>
        <w:div w:id="2019890286">
          <w:marLeft w:val="0"/>
          <w:marRight w:val="0"/>
          <w:marTop w:val="0"/>
          <w:marBottom w:val="0"/>
          <w:divBdr>
            <w:top w:val="none" w:sz="0" w:space="0" w:color="auto"/>
            <w:left w:val="none" w:sz="0" w:space="0" w:color="auto"/>
            <w:bottom w:val="none" w:sz="0" w:space="0" w:color="auto"/>
            <w:right w:val="none" w:sz="0" w:space="0" w:color="auto"/>
          </w:divBdr>
        </w:div>
        <w:div w:id="2019890289">
          <w:marLeft w:val="0"/>
          <w:marRight w:val="0"/>
          <w:marTop w:val="0"/>
          <w:marBottom w:val="0"/>
          <w:divBdr>
            <w:top w:val="none" w:sz="0" w:space="0" w:color="auto"/>
            <w:left w:val="none" w:sz="0" w:space="0" w:color="auto"/>
            <w:bottom w:val="none" w:sz="0" w:space="0" w:color="auto"/>
            <w:right w:val="none" w:sz="0" w:space="0" w:color="auto"/>
          </w:divBdr>
        </w:div>
        <w:div w:id="2019890290">
          <w:marLeft w:val="0"/>
          <w:marRight w:val="0"/>
          <w:marTop w:val="0"/>
          <w:marBottom w:val="0"/>
          <w:divBdr>
            <w:top w:val="none" w:sz="0" w:space="0" w:color="auto"/>
            <w:left w:val="none" w:sz="0" w:space="0" w:color="auto"/>
            <w:bottom w:val="none" w:sz="0" w:space="0" w:color="auto"/>
            <w:right w:val="none" w:sz="0" w:space="0" w:color="auto"/>
          </w:divBdr>
        </w:div>
        <w:div w:id="2019890292">
          <w:marLeft w:val="0"/>
          <w:marRight w:val="0"/>
          <w:marTop w:val="0"/>
          <w:marBottom w:val="0"/>
          <w:divBdr>
            <w:top w:val="none" w:sz="0" w:space="0" w:color="auto"/>
            <w:left w:val="none" w:sz="0" w:space="0" w:color="auto"/>
            <w:bottom w:val="none" w:sz="0" w:space="0" w:color="auto"/>
            <w:right w:val="none" w:sz="0" w:space="0" w:color="auto"/>
          </w:divBdr>
        </w:div>
        <w:div w:id="2019890293">
          <w:marLeft w:val="0"/>
          <w:marRight w:val="0"/>
          <w:marTop w:val="0"/>
          <w:marBottom w:val="0"/>
          <w:divBdr>
            <w:top w:val="none" w:sz="0" w:space="0" w:color="auto"/>
            <w:left w:val="none" w:sz="0" w:space="0" w:color="auto"/>
            <w:bottom w:val="none" w:sz="0" w:space="0" w:color="auto"/>
            <w:right w:val="none" w:sz="0" w:space="0" w:color="auto"/>
          </w:divBdr>
        </w:div>
        <w:div w:id="2019890295">
          <w:marLeft w:val="0"/>
          <w:marRight w:val="0"/>
          <w:marTop w:val="0"/>
          <w:marBottom w:val="0"/>
          <w:divBdr>
            <w:top w:val="none" w:sz="0" w:space="0" w:color="auto"/>
            <w:left w:val="none" w:sz="0" w:space="0" w:color="auto"/>
            <w:bottom w:val="none" w:sz="0" w:space="0" w:color="auto"/>
            <w:right w:val="none" w:sz="0" w:space="0" w:color="auto"/>
          </w:divBdr>
        </w:div>
        <w:div w:id="2019890297">
          <w:marLeft w:val="0"/>
          <w:marRight w:val="0"/>
          <w:marTop w:val="0"/>
          <w:marBottom w:val="0"/>
          <w:divBdr>
            <w:top w:val="none" w:sz="0" w:space="0" w:color="auto"/>
            <w:left w:val="none" w:sz="0" w:space="0" w:color="auto"/>
            <w:bottom w:val="none" w:sz="0" w:space="0" w:color="auto"/>
            <w:right w:val="none" w:sz="0" w:space="0" w:color="auto"/>
          </w:divBdr>
        </w:div>
        <w:div w:id="2019890298">
          <w:marLeft w:val="0"/>
          <w:marRight w:val="0"/>
          <w:marTop w:val="0"/>
          <w:marBottom w:val="0"/>
          <w:divBdr>
            <w:top w:val="none" w:sz="0" w:space="0" w:color="auto"/>
            <w:left w:val="none" w:sz="0" w:space="0" w:color="auto"/>
            <w:bottom w:val="none" w:sz="0" w:space="0" w:color="auto"/>
            <w:right w:val="none" w:sz="0" w:space="0" w:color="auto"/>
          </w:divBdr>
        </w:div>
        <w:div w:id="2019890299">
          <w:marLeft w:val="0"/>
          <w:marRight w:val="0"/>
          <w:marTop w:val="0"/>
          <w:marBottom w:val="0"/>
          <w:divBdr>
            <w:top w:val="none" w:sz="0" w:space="0" w:color="auto"/>
            <w:left w:val="none" w:sz="0" w:space="0" w:color="auto"/>
            <w:bottom w:val="none" w:sz="0" w:space="0" w:color="auto"/>
            <w:right w:val="none" w:sz="0" w:space="0" w:color="auto"/>
          </w:divBdr>
        </w:div>
        <w:div w:id="2019890300">
          <w:marLeft w:val="0"/>
          <w:marRight w:val="0"/>
          <w:marTop w:val="0"/>
          <w:marBottom w:val="0"/>
          <w:divBdr>
            <w:top w:val="none" w:sz="0" w:space="0" w:color="auto"/>
            <w:left w:val="none" w:sz="0" w:space="0" w:color="auto"/>
            <w:bottom w:val="none" w:sz="0" w:space="0" w:color="auto"/>
            <w:right w:val="none" w:sz="0" w:space="0" w:color="auto"/>
          </w:divBdr>
        </w:div>
        <w:div w:id="2019890302">
          <w:marLeft w:val="0"/>
          <w:marRight w:val="0"/>
          <w:marTop w:val="0"/>
          <w:marBottom w:val="0"/>
          <w:divBdr>
            <w:top w:val="none" w:sz="0" w:space="0" w:color="auto"/>
            <w:left w:val="none" w:sz="0" w:space="0" w:color="auto"/>
            <w:bottom w:val="none" w:sz="0" w:space="0" w:color="auto"/>
            <w:right w:val="none" w:sz="0" w:space="0" w:color="auto"/>
          </w:divBdr>
        </w:div>
        <w:div w:id="2019890303">
          <w:marLeft w:val="0"/>
          <w:marRight w:val="0"/>
          <w:marTop w:val="0"/>
          <w:marBottom w:val="0"/>
          <w:divBdr>
            <w:top w:val="none" w:sz="0" w:space="0" w:color="auto"/>
            <w:left w:val="none" w:sz="0" w:space="0" w:color="auto"/>
            <w:bottom w:val="none" w:sz="0" w:space="0" w:color="auto"/>
            <w:right w:val="none" w:sz="0" w:space="0" w:color="auto"/>
          </w:divBdr>
        </w:div>
        <w:div w:id="2019890304">
          <w:marLeft w:val="0"/>
          <w:marRight w:val="0"/>
          <w:marTop w:val="0"/>
          <w:marBottom w:val="0"/>
          <w:divBdr>
            <w:top w:val="none" w:sz="0" w:space="0" w:color="auto"/>
            <w:left w:val="none" w:sz="0" w:space="0" w:color="auto"/>
            <w:bottom w:val="none" w:sz="0" w:space="0" w:color="auto"/>
            <w:right w:val="none" w:sz="0" w:space="0" w:color="auto"/>
          </w:divBdr>
        </w:div>
      </w:divsChild>
    </w:div>
    <w:div w:id="2019890291">
      <w:marLeft w:val="0"/>
      <w:marRight w:val="0"/>
      <w:marTop w:val="0"/>
      <w:marBottom w:val="0"/>
      <w:divBdr>
        <w:top w:val="none" w:sz="0" w:space="0" w:color="auto"/>
        <w:left w:val="none" w:sz="0" w:space="0" w:color="auto"/>
        <w:bottom w:val="none" w:sz="0" w:space="0" w:color="auto"/>
        <w:right w:val="none" w:sz="0" w:space="0" w:color="auto"/>
      </w:divBdr>
    </w:div>
    <w:div w:id="2019890301">
      <w:marLeft w:val="0"/>
      <w:marRight w:val="0"/>
      <w:marTop w:val="0"/>
      <w:marBottom w:val="0"/>
      <w:divBdr>
        <w:top w:val="none" w:sz="0" w:space="0" w:color="auto"/>
        <w:left w:val="none" w:sz="0" w:space="0" w:color="auto"/>
        <w:bottom w:val="none" w:sz="0" w:space="0" w:color="auto"/>
        <w:right w:val="none" w:sz="0" w:space="0" w:color="auto"/>
      </w:divBdr>
    </w:div>
    <w:div w:id="2019890305">
      <w:marLeft w:val="0"/>
      <w:marRight w:val="0"/>
      <w:marTop w:val="0"/>
      <w:marBottom w:val="0"/>
      <w:divBdr>
        <w:top w:val="none" w:sz="0" w:space="0" w:color="auto"/>
        <w:left w:val="none" w:sz="0" w:space="0" w:color="auto"/>
        <w:bottom w:val="none" w:sz="0" w:space="0" w:color="auto"/>
        <w:right w:val="none" w:sz="0" w:space="0" w:color="auto"/>
      </w:divBdr>
      <w:divsChild>
        <w:div w:id="20198902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acode.com/online/udc/00/001.8.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teacode.com/online/udc/00/001.8.html" TargetMode="External"/><Relationship Id="rId12" Type="http://schemas.openxmlformats.org/officeDocument/2006/relationships/hyperlink" Target="http://elibrary.ru/author_items.asp?authorid=47413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2154859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elibrary.ru/item.asp?id=22508182" TargetMode="External"/><Relationship Id="rId4" Type="http://schemas.openxmlformats.org/officeDocument/2006/relationships/webSettings" Target="webSettings.xml"/><Relationship Id="rId9" Type="http://schemas.openxmlformats.org/officeDocument/2006/relationships/hyperlink" Target="http://elibrary.ru/item.asp?id=22508231"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11</Pages>
  <Words>3521</Words>
  <Characters>20072</Characters>
  <Application>Microsoft Office Outlook</Application>
  <DocSecurity>0</DocSecurity>
  <Lines>0</Lines>
  <Paragraphs>0</Paragraphs>
  <ScaleCrop>false</ScaleCrop>
  <Company>Южный Институт Менеджмента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dc:title>
  <dc:subject/>
  <dc:creator>Отдел МК</dc:creator>
  <cp:keywords/>
  <dc:description/>
  <cp:lastModifiedBy>Sergey</cp:lastModifiedBy>
  <cp:revision>9</cp:revision>
  <cp:lastPrinted>2014-10-03T10:30:00Z</cp:lastPrinted>
  <dcterms:created xsi:type="dcterms:W3CDTF">2014-12-10T08:42:00Z</dcterms:created>
  <dcterms:modified xsi:type="dcterms:W3CDTF">2015-01-03T22:25:00Z</dcterms:modified>
</cp:coreProperties>
</file>