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EF53D4" w:rsidRPr="009C4D9C" w:rsidTr="007F115F">
        <w:trPr>
          <w:trHeight w:val="486"/>
        </w:trPr>
        <w:tc>
          <w:tcPr>
            <w:tcW w:w="4643" w:type="dxa"/>
          </w:tcPr>
          <w:p w:rsidR="00EF53D4" w:rsidRPr="009C4D9C" w:rsidRDefault="00EF53D4">
            <w:pPr>
              <w:rPr>
                <w:sz w:val="20"/>
                <w:szCs w:val="20"/>
              </w:rPr>
            </w:pPr>
            <w:r w:rsidRPr="009C4D9C">
              <w:rPr>
                <w:sz w:val="20"/>
                <w:szCs w:val="20"/>
              </w:rPr>
              <w:t>УДК 634.662(470.62)</w:t>
            </w:r>
          </w:p>
          <w:p w:rsidR="00EF53D4" w:rsidRPr="009C4D9C" w:rsidRDefault="00EF53D4">
            <w:pPr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EF53D4" w:rsidRPr="009C4D9C" w:rsidRDefault="00EF53D4">
            <w:pPr>
              <w:rPr>
                <w:sz w:val="20"/>
                <w:szCs w:val="20"/>
              </w:rPr>
            </w:pPr>
            <w:r w:rsidRPr="009C4D9C">
              <w:rPr>
                <w:sz w:val="20"/>
                <w:szCs w:val="20"/>
                <w:lang w:val="en-US"/>
              </w:rPr>
              <w:t xml:space="preserve">UDC </w:t>
            </w:r>
            <w:r w:rsidRPr="009C4D9C">
              <w:rPr>
                <w:sz w:val="20"/>
                <w:szCs w:val="20"/>
              </w:rPr>
              <w:t>634.662(470.62)</w:t>
            </w:r>
          </w:p>
          <w:p w:rsidR="00EF53D4" w:rsidRPr="009C4D9C" w:rsidRDefault="00EF53D4">
            <w:pPr>
              <w:rPr>
                <w:sz w:val="20"/>
                <w:szCs w:val="20"/>
                <w:lang w:val="en-US"/>
              </w:rPr>
            </w:pPr>
          </w:p>
        </w:tc>
      </w:tr>
      <w:tr w:rsidR="00EF53D4" w:rsidRPr="009C4D9C" w:rsidTr="0030785B">
        <w:trPr>
          <w:trHeight w:val="957"/>
        </w:trPr>
        <w:tc>
          <w:tcPr>
            <w:tcW w:w="4643" w:type="dxa"/>
          </w:tcPr>
          <w:p w:rsidR="00EF53D4" w:rsidRPr="0030785B" w:rsidRDefault="00EF53D4" w:rsidP="00170EFC">
            <w:pPr>
              <w:rPr>
                <w:b/>
                <w:sz w:val="20"/>
                <w:szCs w:val="20"/>
              </w:rPr>
            </w:pPr>
            <w:r w:rsidRPr="009C4D9C">
              <w:rPr>
                <w:b/>
                <w:sz w:val="20"/>
                <w:szCs w:val="20"/>
              </w:rPr>
              <w:t>БИОЛОГИЧЕСКИЕ ОСОБЕННОСТИ КИТАЙСКОГО ФИНИКА (УНАБИ) В ЗАПАДНОМ ПРЕДКАВКАЗЬЕ</w:t>
            </w:r>
          </w:p>
        </w:tc>
        <w:tc>
          <w:tcPr>
            <w:tcW w:w="4643" w:type="dxa"/>
          </w:tcPr>
          <w:p w:rsidR="00EF53D4" w:rsidRPr="009C4D9C" w:rsidRDefault="00EF53D4">
            <w:pPr>
              <w:rPr>
                <w:b/>
                <w:sz w:val="20"/>
                <w:szCs w:val="20"/>
                <w:lang w:val="en-US"/>
              </w:rPr>
            </w:pPr>
            <w:r w:rsidRPr="009C4D9C">
              <w:rPr>
                <w:b/>
                <w:sz w:val="20"/>
                <w:szCs w:val="20"/>
                <w:lang w:val="en-US"/>
              </w:rPr>
              <w:t>BIOLOGICAL FEATURES OF THE CHINESE DATE (UNABA) IN WESTERN CISCAUCASIA</w:t>
            </w:r>
          </w:p>
          <w:p w:rsidR="00EF53D4" w:rsidRPr="009C4D9C" w:rsidRDefault="00EF53D4" w:rsidP="00170EFC">
            <w:pPr>
              <w:rPr>
                <w:sz w:val="20"/>
                <w:szCs w:val="20"/>
                <w:lang w:val="en-US"/>
              </w:rPr>
            </w:pPr>
          </w:p>
        </w:tc>
      </w:tr>
      <w:tr w:rsidR="00EF53D4" w:rsidRPr="009C4D9C" w:rsidTr="0030785B">
        <w:trPr>
          <w:trHeight w:val="1070"/>
        </w:trPr>
        <w:tc>
          <w:tcPr>
            <w:tcW w:w="4643" w:type="dxa"/>
          </w:tcPr>
          <w:p w:rsidR="00EF53D4" w:rsidRPr="009C4D9C" w:rsidRDefault="00EF53D4">
            <w:pPr>
              <w:rPr>
                <w:sz w:val="20"/>
                <w:szCs w:val="20"/>
              </w:rPr>
            </w:pPr>
            <w:r w:rsidRPr="009C4D9C">
              <w:rPr>
                <w:sz w:val="20"/>
                <w:szCs w:val="20"/>
              </w:rPr>
              <w:t>Пономаренко Лариса Владиленовна</w:t>
            </w:r>
          </w:p>
          <w:p w:rsidR="00EF53D4" w:rsidRPr="009C4D9C" w:rsidRDefault="00EF53D4">
            <w:pPr>
              <w:rPr>
                <w:sz w:val="20"/>
                <w:szCs w:val="20"/>
              </w:rPr>
            </w:pPr>
            <w:r w:rsidRPr="009C4D9C">
              <w:rPr>
                <w:sz w:val="20"/>
                <w:szCs w:val="20"/>
              </w:rPr>
              <w:t>к.б.н</w:t>
            </w:r>
          </w:p>
          <w:p w:rsidR="00EF53D4" w:rsidRPr="009C4D9C" w:rsidRDefault="00EF53D4">
            <w:pPr>
              <w:rPr>
                <w:i/>
                <w:sz w:val="20"/>
                <w:szCs w:val="20"/>
              </w:rPr>
            </w:pPr>
            <w:r w:rsidRPr="009C4D9C">
              <w:rPr>
                <w:i/>
                <w:sz w:val="20"/>
                <w:szCs w:val="20"/>
              </w:rPr>
              <w:t>Кубанский государственный аграрный университет, Россия, Краснодар, Калинина 13</w:t>
            </w:r>
          </w:p>
          <w:p w:rsidR="00EF53D4" w:rsidRPr="0030785B" w:rsidRDefault="00EF53D4" w:rsidP="00170EFC">
            <w:pPr>
              <w:rPr>
                <w:sz w:val="20"/>
                <w:szCs w:val="20"/>
                <w:lang w:val="en-US"/>
              </w:rPr>
            </w:pPr>
            <w:hyperlink r:id="rId7" w:history="1">
              <w:r w:rsidRPr="009C4D9C">
                <w:rPr>
                  <w:rStyle w:val="Hyperlink"/>
                  <w:i/>
                  <w:sz w:val="20"/>
                  <w:szCs w:val="20"/>
                  <w:lang w:val="en-US"/>
                </w:rPr>
                <w:t>larisapv</w:t>
              </w:r>
              <w:r w:rsidRPr="009C4D9C">
                <w:rPr>
                  <w:rStyle w:val="Hyperlink"/>
                  <w:i/>
                  <w:sz w:val="20"/>
                  <w:szCs w:val="20"/>
                </w:rPr>
                <w:t>1@</w:t>
              </w:r>
              <w:r w:rsidRPr="009C4D9C">
                <w:rPr>
                  <w:rStyle w:val="Hyperlink"/>
                  <w:i/>
                  <w:sz w:val="20"/>
                  <w:szCs w:val="20"/>
                  <w:lang w:val="en-US"/>
                </w:rPr>
                <w:t>bk</w:t>
              </w:r>
              <w:r w:rsidRPr="009C4D9C">
                <w:rPr>
                  <w:rStyle w:val="Hyperlink"/>
                  <w:i/>
                  <w:sz w:val="20"/>
                  <w:szCs w:val="20"/>
                </w:rPr>
                <w:t>.</w:t>
              </w:r>
              <w:r w:rsidRPr="009C4D9C">
                <w:rPr>
                  <w:rStyle w:val="Hyperlink"/>
                  <w:i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4643" w:type="dxa"/>
          </w:tcPr>
          <w:p w:rsidR="00EF53D4" w:rsidRPr="009C4D9C" w:rsidRDefault="00EF53D4">
            <w:pPr>
              <w:rPr>
                <w:sz w:val="20"/>
                <w:szCs w:val="20"/>
                <w:lang w:val="en-US"/>
              </w:rPr>
            </w:pPr>
            <w:r w:rsidRPr="009C4D9C">
              <w:rPr>
                <w:sz w:val="20"/>
                <w:szCs w:val="20"/>
                <w:lang w:val="en-US"/>
              </w:rPr>
              <w:t>Ponomarenko Larisa Vladilenovna</w:t>
            </w:r>
          </w:p>
          <w:p w:rsidR="00EF53D4" w:rsidRPr="009C4D9C" w:rsidRDefault="00EF53D4">
            <w:pPr>
              <w:rPr>
                <w:sz w:val="20"/>
                <w:szCs w:val="20"/>
                <w:lang w:val="en-US"/>
              </w:rPr>
            </w:pPr>
            <w:r w:rsidRPr="009C4D9C">
              <w:rPr>
                <w:sz w:val="20"/>
                <w:szCs w:val="20"/>
                <w:lang w:val="en-US"/>
              </w:rPr>
              <w:t>Cand.Biol.Sci.</w:t>
            </w:r>
          </w:p>
          <w:p w:rsidR="00EF53D4" w:rsidRPr="008A199E" w:rsidRDefault="00EF53D4">
            <w:pPr>
              <w:rPr>
                <w:i/>
                <w:sz w:val="20"/>
                <w:szCs w:val="20"/>
                <w:lang w:val="en-US"/>
              </w:rPr>
            </w:pPr>
            <w:r w:rsidRPr="008A199E">
              <w:rPr>
                <w:i/>
                <w:sz w:val="20"/>
                <w:szCs w:val="20"/>
                <w:lang w:val="en-US"/>
              </w:rPr>
              <w:t xml:space="preserve">Kuban State Agrarian University, Krasnodar, Russia </w:t>
            </w:r>
          </w:p>
          <w:p w:rsidR="00EF53D4" w:rsidRPr="009C4D9C" w:rsidRDefault="00EF53D4" w:rsidP="000177F0">
            <w:pPr>
              <w:rPr>
                <w:sz w:val="20"/>
                <w:szCs w:val="20"/>
                <w:lang w:val="en-US"/>
              </w:rPr>
            </w:pPr>
            <w:hyperlink r:id="rId8" w:history="1">
              <w:r w:rsidRPr="009C4D9C">
                <w:rPr>
                  <w:rStyle w:val="Hyperlink"/>
                  <w:i/>
                  <w:sz w:val="20"/>
                  <w:szCs w:val="20"/>
                  <w:lang w:val="en-US"/>
                </w:rPr>
                <w:t>larisapv1@bk.ru</w:t>
              </w:r>
            </w:hyperlink>
          </w:p>
          <w:p w:rsidR="00EF53D4" w:rsidRPr="009C4D9C" w:rsidRDefault="00EF53D4" w:rsidP="00170EFC">
            <w:pPr>
              <w:rPr>
                <w:sz w:val="20"/>
                <w:szCs w:val="20"/>
                <w:lang w:val="en-US"/>
              </w:rPr>
            </w:pPr>
          </w:p>
        </w:tc>
      </w:tr>
      <w:tr w:rsidR="00EF53D4" w:rsidRPr="009C4D9C" w:rsidTr="007F115F">
        <w:trPr>
          <w:trHeight w:val="2606"/>
        </w:trPr>
        <w:tc>
          <w:tcPr>
            <w:tcW w:w="4643" w:type="dxa"/>
          </w:tcPr>
          <w:p w:rsidR="00EF53D4" w:rsidRPr="009C4D9C" w:rsidRDefault="00EF53D4">
            <w:pPr>
              <w:rPr>
                <w:sz w:val="20"/>
                <w:szCs w:val="20"/>
              </w:rPr>
            </w:pPr>
          </w:p>
          <w:p w:rsidR="00EF53D4" w:rsidRPr="0030785B" w:rsidRDefault="00EF53D4" w:rsidP="00170EFC">
            <w:pPr>
              <w:rPr>
                <w:sz w:val="20"/>
                <w:szCs w:val="20"/>
                <w:lang w:val="en-US"/>
              </w:rPr>
            </w:pPr>
            <w:r w:rsidRPr="009C4D9C">
              <w:rPr>
                <w:sz w:val="20"/>
                <w:szCs w:val="20"/>
              </w:rPr>
              <w:t>В статье представлены результаты исследований роста и плодоношения сортов и форм китайского финика (унаби) в Прикубанской зоне плодоводства. Рассматриваются биологические особенности сортов и форм унаби отобранных в ходе исследований на опытном участке Кубанского госагроуниверситета в Прикубанской зоне плодоводства.</w:t>
            </w:r>
            <w:r w:rsidRPr="0030785B">
              <w:rPr>
                <w:sz w:val="20"/>
                <w:szCs w:val="20"/>
              </w:rPr>
              <w:t xml:space="preserve"> </w:t>
            </w:r>
            <w:r w:rsidRPr="009C4D9C">
              <w:rPr>
                <w:sz w:val="20"/>
                <w:szCs w:val="20"/>
              </w:rPr>
              <w:t>Новизна работы – исследовани</w:t>
            </w:r>
            <w:r>
              <w:rPr>
                <w:sz w:val="20"/>
                <w:szCs w:val="20"/>
              </w:rPr>
              <w:t>я проводились на Кубани впервые</w:t>
            </w:r>
          </w:p>
        </w:tc>
        <w:tc>
          <w:tcPr>
            <w:tcW w:w="4643" w:type="dxa"/>
          </w:tcPr>
          <w:p w:rsidR="00EF53D4" w:rsidRPr="008A199E" w:rsidRDefault="00EF53D4" w:rsidP="00D22ACB">
            <w:pPr>
              <w:rPr>
                <w:sz w:val="20"/>
                <w:szCs w:val="20"/>
                <w:lang w:val="en-US"/>
              </w:rPr>
            </w:pPr>
          </w:p>
          <w:p w:rsidR="00EF53D4" w:rsidRPr="009C4D9C" w:rsidRDefault="00EF53D4" w:rsidP="00D22AC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article presents the re</w:t>
            </w:r>
            <w:r w:rsidRPr="009C4D9C">
              <w:rPr>
                <w:sz w:val="20"/>
                <w:szCs w:val="20"/>
                <w:lang w:val="en-US"/>
              </w:rPr>
              <w:t xml:space="preserve">sults of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9C4D9C">
              <w:rPr>
                <w:sz w:val="20"/>
                <w:szCs w:val="20"/>
                <w:lang w:val="en-US"/>
              </w:rPr>
              <w:t xml:space="preserve">researches of growth and fructification of grades and forms of the Chinese date (unaba) in the Prikubansky zone of fruit growing. </w:t>
            </w:r>
            <w:r>
              <w:rPr>
                <w:sz w:val="20"/>
                <w:szCs w:val="20"/>
                <w:lang w:val="en-US"/>
              </w:rPr>
              <w:t>The b</w:t>
            </w:r>
            <w:r w:rsidRPr="009C4D9C">
              <w:rPr>
                <w:sz w:val="20"/>
                <w:szCs w:val="20"/>
                <w:lang w:val="en-US"/>
              </w:rPr>
              <w:t xml:space="preserve">iological features of the </w:t>
            </w:r>
            <w:r>
              <w:rPr>
                <w:sz w:val="20"/>
                <w:szCs w:val="20"/>
                <w:lang w:val="en-US"/>
              </w:rPr>
              <w:t>varieties</w:t>
            </w:r>
            <w:r w:rsidRPr="009C4D9C">
              <w:rPr>
                <w:sz w:val="20"/>
                <w:szCs w:val="20"/>
                <w:lang w:val="en-US"/>
              </w:rPr>
              <w:t xml:space="preserve"> and forms of unaba which are selected during researches on a </w:t>
            </w:r>
            <w:r>
              <w:rPr>
                <w:sz w:val="20"/>
                <w:szCs w:val="20"/>
                <w:lang w:val="en-US"/>
              </w:rPr>
              <w:t xml:space="preserve">research field of </w:t>
            </w:r>
            <w:r w:rsidRPr="009C4D9C">
              <w:rPr>
                <w:sz w:val="20"/>
                <w:szCs w:val="20"/>
                <w:lang w:val="en-US"/>
              </w:rPr>
              <w:t xml:space="preserve">Kuban state </w:t>
            </w:r>
            <w:r>
              <w:rPr>
                <w:sz w:val="20"/>
                <w:szCs w:val="20"/>
                <w:lang w:val="en-US"/>
              </w:rPr>
              <w:t>agrarian u</w:t>
            </w:r>
            <w:r w:rsidRPr="009C4D9C">
              <w:rPr>
                <w:sz w:val="20"/>
                <w:szCs w:val="20"/>
                <w:lang w:val="en-US"/>
              </w:rPr>
              <w:t>niversity in the Prikubansky zone of fruit growing are considered.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9C4D9C">
              <w:rPr>
                <w:sz w:val="20"/>
                <w:szCs w:val="20"/>
                <w:lang w:val="en-US"/>
              </w:rPr>
              <w:t xml:space="preserve">Novelty of work – </w:t>
            </w:r>
            <w:r>
              <w:rPr>
                <w:sz w:val="20"/>
                <w:szCs w:val="20"/>
                <w:lang w:val="en-US"/>
              </w:rPr>
              <w:t xml:space="preserve">such </w:t>
            </w:r>
            <w:r w:rsidRPr="009C4D9C">
              <w:rPr>
                <w:sz w:val="20"/>
                <w:szCs w:val="20"/>
                <w:lang w:val="en-US"/>
              </w:rPr>
              <w:t>researches were conducted in Kuban for the first time</w:t>
            </w:r>
          </w:p>
          <w:p w:rsidR="00EF53D4" w:rsidRPr="009C4D9C" w:rsidRDefault="00EF53D4" w:rsidP="00170EFC">
            <w:pPr>
              <w:rPr>
                <w:sz w:val="20"/>
                <w:szCs w:val="20"/>
                <w:lang w:val="en-US"/>
              </w:rPr>
            </w:pPr>
          </w:p>
        </w:tc>
      </w:tr>
      <w:tr w:rsidR="00EF53D4" w:rsidRPr="009C4D9C" w:rsidTr="0030785B">
        <w:trPr>
          <w:trHeight w:val="918"/>
        </w:trPr>
        <w:tc>
          <w:tcPr>
            <w:tcW w:w="4643" w:type="dxa"/>
          </w:tcPr>
          <w:p w:rsidR="00EF53D4" w:rsidRPr="0030785B" w:rsidRDefault="00EF53D4" w:rsidP="00170EFC">
            <w:pPr>
              <w:rPr>
                <w:sz w:val="20"/>
                <w:szCs w:val="20"/>
              </w:rPr>
            </w:pPr>
            <w:r w:rsidRPr="009C4D9C">
              <w:rPr>
                <w:sz w:val="20"/>
                <w:szCs w:val="20"/>
              </w:rPr>
              <w:t>Ключевые слова: КИТАЙСКИЙ ФИНИК, УНАБИ, СОРТА, ФОРМЫ, ХИМИЧЕСКИЙ СОСТАВ ПЛОДОВ, ФРАКЦИОННЫЙ СОСТАВ КОРНЕЙ, ИСПОЛЬЗОВАНИЕ</w:t>
            </w:r>
          </w:p>
        </w:tc>
        <w:tc>
          <w:tcPr>
            <w:tcW w:w="4643" w:type="dxa"/>
          </w:tcPr>
          <w:p w:rsidR="00EF53D4" w:rsidRPr="009C4D9C" w:rsidRDefault="00EF53D4" w:rsidP="00170EFC">
            <w:pPr>
              <w:rPr>
                <w:sz w:val="20"/>
                <w:szCs w:val="20"/>
                <w:lang w:val="en-US"/>
              </w:rPr>
            </w:pPr>
            <w:r w:rsidRPr="009C4D9C">
              <w:rPr>
                <w:sz w:val="20"/>
                <w:szCs w:val="20"/>
                <w:lang w:val="en-US"/>
              </w:rPr>
              <w:t xml:space="preserve">Keywords: CHINESE DATE, UNABI, GRADES, FORMS, CHEMICAL COMPOSITION </w:t>
            </w:r>
            <w:r>
              <w:rPr>
                <w:sz w:val="20"/>
                <w:szCs w:val="20"/>
                <w:lang w:val="en-US"/>
              </w:rPr>
              <w:t>OF</w:t>
            </w:r>
            <w:r w:rsidRPr="009C4D9C">
              <w:rPr>
                <w:sz w:val="20"/>
                <w:szCs w:val="20"/>
                <w:lang w:val="en-US"/>
              </w:rPr>
              <w:t xml:space="preserve"> FRUITS, FRACTIONAL </w:t>
            </w:r>
            <w:r>
              <w:rPr>
                <w:sz w:val="20"/>
                <w:szCs w:val="20"/>
                <w:lang w:val="en-US"/>
              </w:rPr>
              <w:t xml:space="preserve">ROOT </w:t>
            </w:r>
            <w:r w:rsidRPr="009C4D9C">
              <w:rPr>
                <w:sz w:val="20"/>
                <w:szCs w:val="20"/>
                <w:lang w:val="en-US"/>
              </w:rPr>
              <w:t>STRUCTURE, USE</w:t>
            </w:r>
          </w:p>
        </w:tc>
      </w:tr>
    </w:tbl>
    <w:p w:rsidR="00EF53D4" w:rsidRPr="000177F0" w:rsidRDefault="00EF53D4">
      <w:pPr>
        <w:rPr>
          <w:lang w:val="en-US"/>
        </w:rPr>
      </w:pPr>
    </w:p>
    <w:p w:rsidR="00EF53D4" w:rsidRPr="000177F0" w:rsidRDefault="00EF53D4">
      <w:pPr>
        <w:rPr>
          <w:lang w:val="en-US"/>
        </w:rPr>
      </w:pPr>
    </w:p>
    <w:p w:rsidR="00EF53D4" w:rsidRPr="001412D9" w:rsidRDefault="00EF53D4" w:rsidP="0096456F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EF53D4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Западное Предкавказье – уникальный природный регион, где могут произрастать ценные плодовые культуры, выращивание которых в некоторых других более северных районах невозможно. Среди ценных плодовых культур китайский финик </w:t>
      </w:r>
      <w:r>
        <w:rPr>
          <w:sz w:val="28"/>
          <w:szCs w:val="28"/>
        </w:rPr>
        <w:t xml:space="preserve">интересен для исследования. Он </w:t>
      </w:r>
      <w:r w:rsidRPr="0096456F">
        <w:rPr>
          <w:sz w:val="28"/>
          <w:szCs w:val="28"/>
        </w:rPr>
        <w:t>неприхотлив к условиям выращивания, отличается высокими пищевыми, диетическими и лека</w:t>
      </w:r>
      <w:r>
        <w:rPr>
          <w:sz w:val="28"/>
          <w:szCs w:val="28"/>
        </w:rPr>
        <w:t>рственными свойствами и что особенно важно – деревья китайского финика выдерживают значительные понижения температуры в зимний период.</w:t>
      </w:r>
    </w:p>
    <w:p w:rsidR="00EF53D4" w:rsidRPr="0096456F" w:rsidRDefault="00EF53D4" w:rsidP="006E69F2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В мировом плодоводстве это древнейшее растение, известное на родине в Китае более 4000 лет. В России выращивают вид китайского финика – </w:t>
      </w:r>
      <w:r w:rsidRPr="0096456F">
        <w:rPr>
          <w:sz w:val="28"/>
          <w:szCs w:val="28"/>
          <w:lang w:val="en-US"/>
        </w:rPr>
        <w:t>Ziziphus</w:t>
      </w:r>
      <w:r w:rsidRPr="0096456F">
        <w:rPr>
          <w:sz w:val="28"/>
          <w:szCs w:val="28"/>
        </w:rPr>
        <w:t xml:space="preserve"> </w:t>
      </w:r>
      <w:r w:rsidRPr="0096456F">
        <w:rPr>
          <w:sz w:val="28"/>
          <w:szCs w:val="28"/>
          <w:lang w:val="en-US"/>
        </w:rPr>
        <w:t>jujuba</w:t>
      </w:r>
      <w:r w:rsidRPr="0096456F">
        <w:rPr>
          <w:sz w:val="28"/>
          <w:szCs w:val="28"/>
        </w:rPr>
        <w:t xml:space="preserve"> </w:t>
      </w:r>
      <w:r w:rsidRPr="0096456F">
        <w:rPr>
          <w:sz w:val="28"/>
          <w:szCs w:val="28"/>
          <w:lang w:val="en-US"/>
        </w:rPr>
        <w:t>Mill</w:t>
      </w:r>
      <w:r w:rsidRPr="0096456F">
        <w:rPr>
          <w:sz w:val="28"/>
          <w:szCs w:val="28"/>
        </w:rPr>
        <w:t xml:space="preserve">. </w:t>
      </w:r>
    </w:p>
    <w:p w:rsidR="00EF53D4" w:rsidRPr="0096456F" w:rsidRDefault="00EF53D4" w:rsidP="006E69F2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В настоящее время, промышленные посадки китайского финика сосредоточенны в странах СНГ в основном в районах сухих субтропиков – в Средне</w:t>
      </w:r>
      <w:r>
        <w:rPr>
          <w:sz w:val="28"/>
          <w:szCs w:val="28"/>
        </w:rPr>
        <w:t xml:space="preserve">й Азии, Азербайджане и в Крыму. </w:t>
      </w:r>
    </w:p>
    <w:p w:rsidR="00EF53D4" w:rsidRDefault="00EF53D4" w:rsidP="005A2BEC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Природные условия Прикубанской плодовой зоны вполне благоприятствуют получению высокого хозяйственного эффекта культуры</w:t>
      </w:r>
      <w:r>
        <w:rPr>
          <w:sz w:val="28"/>
          <w:szCs w:val="28"/>
        </w:rPr>
        <w:t xml:space="preserve"> китайского финика (унаби)</w:t>
      </w:r>
      <w:r w:rsidRPr="0096456F">
        <w:rPr>
          <w:sz w:val="28"/>
          <w:szCs w:val="28"/>
        </w:rPr>
        <w:t xml:space="preserve">. Но промышленное развитие культуры задерживается из-за отсутствия данных по вопросам биологии растения. </w:t>
      </w:r>
    </w:p>
    <w:p w:rsidR="00EF53D4" w:rsidRDefault="00EF53D4" w:rsidP="0096456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F53D4" w:rsidRPr="00CB7CE1" w:rsidRDefault="00EF53D4" w:rsidP="006E69F2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химического состава плодов унаби и их использование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На основании многолетних исследований в Прикубанье выделены перспективные формы китайского финика, изучены сорта пригодные для промышленного выращивания и получения плодов высокого качества с хорошими технологическими свойствами. </w:t>
      </w:r>
      <w:r>
        <w:rPr>
          <w:sz w:val="28"/>
          <w:szCs w:val="28"/>
        </w:rPr>
        <w:t>К</w:t>
      </w:r>
      <w:r w:rsidRPr="0096456F">
        <w:rPr>
          <w:sz w:val="28"/>
          <w:szCs w:val="28"/>
        </w:rPr>
        <w:t xml:space="preserve">ультура </w:t>
      </w:r>
      <w:r>
        <w:rPr>
          <w:sz w:val="28"/>
          <w:szCs w:val="28"/>
        </w:rPr>
        <w:t xml:space="preserve">унаби – </w:t>
      </w:r>
      <w:r w:rsidRPr="0096456F">
        <w:rPr>
          <w:sz w:val="28"/>
          <w:szCs w:val="28"/>
        </w:rPr>
        <w:t>скороплодная, засухоустойчивая, нетребовательна к почвенным условиям, имеет не только пищевое, но также лекарственное и декоративное значение (А.П.Драгавцев (1966), В.А.Колесников (1973), В.В.Воронцов, У.Г.Штейман (1982), А.Д.Микеладзе (1988) и др</w:t>
      </w:r>
      <w:r>
        <w:rPr>
          <w:sz w:val="28"/>
          <w:szCs w:val="28"/>
        </w:rPr>
        <w:t>.</w:t>
      </w:r>
      <w:r w:rsidRPr="0096456F">
        <w:rPr>
          <w:sz w:val="28"/>
          <w:szCs w:val="28"/>
        </w:rPr>
        <w:t>).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Плоды унаби содержат до 30 % сухих веществ, в основном это сахара (21-25 %), кислоты (0,47-1,87 %). </w:t>
      </w:r>
      <w:r>
        <w:rPr>
          <w:sz w:val="28"/>
          <w:szCs w:val="28"/>
        </w:rPr>
        <w:t xml:space="preserve">Они </w:t>
      </w:r>
      <w:r w:rsidRPr="0096456F">
        <w:rPr>
          <w:sz w:val="28"/>
          <w:szCs w:val="28"/>
        </w:rPr>
        <w:t>богаты содержанием витамина С (от 350 до 735 мг%), пектино</w:t>
      </w:r>
      <w:r>
        <w:rPr>
          <w:sz w:val="28"/>
          <w:szCs w:val="28"/>
        </w:rPr>
        <w:t>вых веществ</w:t>
      </w:r>
      <w:r w:rsidRPr="0096456F">
        <w:rPr>
          <w:sz w:val="28"/>
          <w:szCs w:val="28"/>
        </w:rPr>
        <w:t xml:space="preserve"> (2,1-5,8 мг%), а также содержат вещества с Р витаминной активностью (25-100 мг%) (В.А.Колесников (1974)). Поэтому </w:t>
      </w:r>
      <w:r>
        <w:rPr>
          <w:sz w:val="28"/>
          <w:szCs w:val="28"/>
        </w:rPr>
        <w:t xml:space="preserve">ценность плодов </w:t>
      </w:r>
      <w:r w:rsidRPr="0096456F">
        <w:rPr>
          <w:sz w:val="28"/>
          <w:szCs w:val="28"/>
        </w:rPr>
        <w:t xml:space="preserve">не только </w:t>
      </w:r>
      <w:r>
        <w:rPr>
          <w:sz w:val="28"/>
          <w:szCs w:val="28"/>
        </w:rPr>
        <w:t>пищевая</w:t>
      </w:r>
      <w:r w:rsidRPr="0096456F">
        <w:rPr>
          <w:sz w:val="28"/>
          <w:szCs w:val="28"/>
        </w:rPr>
        <w:t xml:space="preserve">, но и </w:t>
      </w:r>
      <w:r>
        <w:rPr>
          <w:sz w:val="28"/>
          <w:szCs w:val="28"/>
        </w:rPr>
        <w:t>лекарственная</w:t>
      </w:r>
      <w:r w:rsidRPr="0096456F">
        <w:rPr>
          <w:sz w:val="28"/>
          <w:szCs w:val="28"/>
        </w:rPr>
        <w:t xml:space="preserve">. Плоды потребляются </w:t>
      </w:r>
      <w:r>
        <w:rPr>
          <w:sz w:val="28"/>
          <w:szCs w:val="28"/>
        </w:rPr>
        <w:t xml:space="preserve">как </w:t>
      </w:r>
      <w:r w:rsidRPr="0096456F">
        <w:rPr>
          <w:sz w:val="28"/>
          <w:szCs w:val="28"/>
        </w:rPr>
        <w:t>в сыром</w:t>
      </w:r>
      <w:r>
        <w:rPr>
          <w:sz w:val="28"/>
          <w:szCs w:val="28"/>
        </w:rPr>
        <w:t>,</w:t>
      </w:r>
      <w:r w:rsidRPr="0096456F">
        <w:rPr>
          <w:sz w:val="28"/>
          <w:szCs w:val="28"/>
        </w:rPr>
        <w:t xml:space="preserve"> в сухом видах, а также как добавки в консервном производстве.</w:t>
      </w:r>
    </w:p>
    <w:p w:rsidR="00EF53D4" w:rsidRPr="0096456F" w:rsidRDefault="00EF53D4" w:rsidP="003F0E3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По данным Р.Э.Лойко (2003) в мякоти содержится 17-76 % сухих веществ. Содержание углеводов колеблется в зависимости от района выращивания от 14,5 до 27,5 %. В плодах </w:t>
      </w:r>
      <w:r>
        <w:rPr>
          <w:sz w:val="28"/>
          <w:szCs w:val="28"/>
        </w:rPr>
        <w:t>содержатся органические</w:t>
      </w:r>
      <w:r w:rsidRPr="0096456F">
        <w:rPr>
          <w:sz w:val="28"/>
          <w:szCs w:val="28"/>
        </w:rPr>
        <w:t xml:space="preserve"> кислот</w:t>
      </w:r>
      <w:r>
        <w:rPr>
          <w:sz w:val="28"/>
          <w:szCs w:val="28"/>
        </w:rPr>
        <w:t>ы</w:t>
      </w:r>
      <w:r w:rsidRPr="0096456F">
        <w:rPr>
          <w:sz w:val="28"/>
          <w:szCs w:val="28"/>
        </w:rPr>
        <w:t xml:space="preserve"> (яблочная, янтарная, обнаружена и зизпиновая) от 1,7 до 3 %.</w:t>
      </w:r>
      <w:r>
        <w:rPr>
          <w:sz w:val="28"/>
          <w:szCs w:val="28"/>
        </w:rPr>
        <w:t>,</w:t>
      </w:r>
      <w:r w:rsidRPr="009645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белок 1,2-1,6 %, 0,1-0,3 % жира и </w:t>
      </w:r>
      <w:r w:rsidRPr="0096456F">
        <w:rPr>
          <w:sz w:val="28"/>
          <w:szCs w:val="28"/>
        </w:rPr>
        <w:t xml:space="preserve">0,6-1,4 % клетчатки. Содержание витамина С в плодах доходит до 1700 мг %, </w:t>
      </w:r>
      <w:r>
        <w:rPr>
          <w:sz w:val="28"/>
          <w:szCs w:val="28"/>
        </w:rPr>
        <w:t xml:space="preserve">витаминов </w:t>
      </w:r>
      <w:r w:rsidRPr="0096456F">
        <w:rPr>
          <w:sz w:val="28"/>
          <w:szCs w:val="28"/>
        </w:rPr>
        <w:t>В</w:t>
      </w:r>
      <w:r w:rsidRPr="0096456F">
        <w:rPr>
          <w:sz w:val="28"/>
          <w:szCs w:val="28"/>
          <w:vertAlign w:val="subscript"/>
        </w:rPr>
        <w:t xml:space="preserve">1 </w:t>
      </w:r>
      <w:r w:rsidRPr="0096456F">
        <w:rPr>
          <w:sz w:val="28"/>
          <w:szCs w:val="28"/>
        </w:rPr>
        <w:t>(0,02 мг%), В</w:t>
      </w:r>
      <w:r w:rsidRPr="0096456F">
        <w:rPr>
          <w:sz w:val="28"/>
          <w:szCs w:val="28"/>
          <w:vertAlign w:val="subscript"/>
        </w:rPr>
        <w:t xml:space="preserve">2 </w:t>
      </w:r>
      <w:r w:rsidRPr="0096456F">
        <w:rPr>
          <w:sz w:val="28"/>
          <w:szCs w:val="28"/>
        </w:rPr>
        <w:t>(0,04 мг%), В</w:t>
      </w:r>
      <w:r w:rsidRPr="0096456F">
        <w:rPr>
          <w:sz w:val="28"/>
          <w:szCs w:val="28"/>
          <w:vertAlign w:val="subscript"/>
        </w:rPr>
        <w:t xml:space="preserve">5 </w:t>
      </w:r>
      <w:r w:rsidRPr="0096456F">
        <w:rPr>
          <w:sz w:val="28"/>
          <w:szCs w:val="28"/>
        </w:rPr>
        <w:t>(0,9 мг%), бета-кар</w:t>
      </w:r>
      <w:r>
        <w:rPr>
          <w:sz w:val="28"/>
          <w:szCs w:val="28"/>
        </w:rPr>
        <w:t xml:space="preserve">отин (до 40 мг на кг), стероиды, </w:t>
      </w:r>
      <w:r w:rsidRPr="0096456F">
        <w:rPr>
          <w:sz w:val="28"/>
          <w:szCs w:val="28"/>
        </w:rPr>
        <w:t>а Р активных соединений до 1230 мг%, что обуславливает их высокие лечебно-профилактические свойства.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Минеральный состав плодов представлен кальцием (27 мг%), фосфором (27 мг%), калием (278 мг%), железом (0,8 мг %), магнием, кобальтом и йодом.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Лечебными свойствами обладают плоды, листья, семена, кора побегов, корни и древесина. Плоды используются как в свежем, так и в сушеном виде. Они помогают человеку справиться с прост</w:t>
      </w:r>
      <w:r>
        <w:rPr>
          <w:sz w:val="28"/>
          <w:szCs w:val="28"/>
        </w:rPr>
        <w:t xml:space="preserve">удой, кашлем, используются при </w:t>
      </w:r>
      <w:r w:rsidRPr="0096456F">
        <w:rPr>
          <w:sz w:val="28"/>
          <w:szCs w:val="28"/>
        </w:rPr>
        <w:t>лечении заболеваний почек и печени, малокровии, туберкулезе и нервном истощении. Плоды нормализуют кровяное давление. Сушеные плоды, переработанные в муку, используются в кулинарии. В корейской медицине кора деревьев применяется при болях желудка и кишечника, настои листьев для снижения артериального давления. В Китае семена используются в качестве успокаивающего средства (А.П.Драгавцев (1966)).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</w:p>
    <w:p w:rsidR="00EF53D4" w:rsidRDefault="00EF53D4" w:rsidP="0096456F">
      <w:pPr>
        <w:spacing w:line="360" w:lineRule="auto"/>
        <w:jc w:val="center"/>
        <w:rPr>
          <w:b/>
          <w:sz w:val="28"/>
          <w:szCs w:val="28"/>
        </w:rPr>
      </w:pPr>
      <w:r w:rsidRPr="0096456F">
        <w:rPr>
          <w:b/>
          <w:sz w:val="28"/>
          <w:szCs w:val="28"/>
        </w:rPr>
        <w:t>Описание отобранных форм и изучаемых сортов</w:t>
      </w:r>
    </w:p>
    <w:p w:rsidR="00EF53D4" w:rsidRPr="0096456F" w:rsidRDefault="00EF53D4" w:rsidP="006E69F2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Опытный участок</w:t>
      </w:r>
      <w:r>
        <w:rPr>
          <w:sz w:val="28"/>
          <w:szCs w:val="28"/>
        </w:rPr>
        <w:t>, на котором проводились исследования,</w:t>
      </w:r>
      <w:r w:rsidRPr="009645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расположен </w:t>
      </w:r>
      <w:r w:rsidRPr="0096456F">
        <w:rPr>
          <w:sz w:val="28"/>
          <w:szCs w:val="28"/>
        </w:rPr>
        <w:t>на территории Прикубанской плодовой зоны, на третьей террасе правого берега реки Кубань, которая представляет собой слабоволнистую равнину. Грунтовые воды залегают на глубине 7-</w:t>
      </w:r>
      <w:smartTag w:uri="urn:schemas-microsoft-com:office:smarttags" w:element="metricconverter">
        <w:smartTagPr>
          <w:attr w:name="ProductID" w:val="1 мм"/>
        </w:smartTagPr>
        <w:r w:rsidRPr="0096456F">
          <w:rPr>
            <w:sz w:val="28"/>
            <w:szCs w:val="28"/>
          </w:rPr>
          <w:t>8 метров</w:t>
        </w:r>
      </w:smartTag>
      <w:r w:rsidRPr="0096456F">
        <w:rPr>
          <w:sz w:val="28"/>
          <w:szCs w:val="28"/>
        </w:rPr>
        <w:t>, слабо-минерализованы. Климат в месте проведения опыта умеренно-континентальный с неустойчивым увлажнением.</w:t>
      </w:r>
    </w:p>
    <w:p w:rsidR="00EF53D4" w:rsidRDefault="00EF53D4" w:rsidP="006E69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6456F">
        <w:rPr>
          <w:sz w:val="28"/>
          <w:szCs w:val="28"/>
        </w:rPr>
        <w:t>ыли отобраны три формы и изучено три сор</w:t>
      </w:r>
      <w:r>
        <w:rPr>
          <w:sz w:val="28"/>
          <w:szCs w:val="28"/>
        </w:rPr>
        <w:t>та унаби</w:t>
      </w:r>
      <w:r w:rsidRPr="0096456F">
        <w:rPr>
          <w:sz w:val="28"/>
          <w:szCs w:val="28"/>
        </w:rPr>
        <w:t>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CB7CE1">
        <w:rPr>
          <w:b/>
          <w:sz w:val="28"/>
          <w:szCs w:val="28"/>
        </w:rPr>
        <w:t>Та-ян-цзао</w:t>
      </w:r>
      <w:r w:rsidRPr="0096456F">
        <w:rPr>
          <w:sz w:val="28"/>
          <w:szCs w:val="28"/>
        </w:rPr>
        <w:t xml:space="preserve"> – один из лучших крупноплодных сортов. В наших опытах служил контролем.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В условиях Прикубанья рост дерева выше среднего, с изреженной раскидистой кроной, без колючек. 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Листья яйцевидно-продолговатые или яйцевидно-ланцетные, верхушка </w:t>
      </w:r>
      <w:r>
        <w:rPr>
          <w:sz w:val="28"/>
          <w:szCs w:val="28"/>
        </w:rPr>
        <w:t>листьев заостренная у основания округлая</w:t>
      </w:r>
      <w:r w:rsidRPr="0096456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листья </w:t>
      </w:r>
      <w:r w:rsidRPr="0096456F">
        <w:rPr>
          <w:sz w:val="28"/>
          <w:szCs w:val="28"/>
        </w:rPr>
        <w:t xml:space="preserve">опадающие, очередные, кожистые, блестящие, черешок короткий, тонкий. 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Цветки мелкие, обоеполые, зеленовато-желтые, по 2-3 (5) в плотных полузонтиках на очень коротких цветоножках. </w:t>
      </w:r>
      <w:r>
        <w:rPr>
          <w:sz w:val="28"/>
          <w:szCs w:val="28"/>
        </w:rPr>
        <w:t>(</w:t>
      </w:r>
      <w:r w:rsidRPr="0096456F">
        <w:rPr>
          <w:sz w:val="28"/>
          <w:szCs w:val="28"/>
        </w:rPr>
        <w:t>Л.А. Гоголашвили (1991)</w:t>
      </w:r>
      <w:r>
        <w:rPr>
          <w:sz w:val="28"/>
          <w:szCs w:val="28"/>
        </w:rPr>
        <w:t>)</w:t>
      </w:r>
      <w:r w:rsidRPr="0096456F">
        <w:rPr>
          <w:sz w:val="28"/>
          <w:szCs w:val="28"/>
        </w:rPr>
        <w:t xml:space="preserve">. </w:t>
      </w:r>
    </w:p>
    <w:p w:rsidR="00EF53D4" w:rsidRPr="0096456F" w:rsidRDefault="00EF53D4" w:rsidP="003F0E3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Плоды крупные (42,0х29,1мм), масса </w:t>
      </w:r>
      <w:r>
        <w:rPr>
          <w:sz w:val="28"/>
          <w:szCs w:val="28"/>
        </w:rPr>
        <w:t xml:space="preserve">(14-25г.), форма удлиненно-грушевидная, иногда продолговатая. </w:t>
      </w:r>
      <w:r w:rsidRPr="0096456F">
        <w:rPr>
          <w:sz w:val="28"/>
          <w:szCs w:val="28"/>
        </w:rPr>
        <w:t>Кожица плода плотная, блестящая,</w:t>
      </w:r>
      <w:r>
        <w:rPr>
          <w:sz w:val="28"/>
          <w:szCs w:val="28"/>
        </w:rPr>
        <w:t xml:space="preserve"> тонкая, красновато-коричневая </w:t>
      </w:r>
      <w:r w:rsidRPr="0096456F">
        <w:rPr>
          <w:sz w:val="28"/>
          <w:szCs w:val="28"/>
        </w:rPr>
        <w:t xml:space="preserve">с чечевичками. 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Мякоть мучнистая, рыжая, суховатая с зелено</w:t>
      </w:r>
      <w:r>
        <w:rPr>
          <w:sz w:val="28"/>
          <w:szCs w:val="28"/>
        </w:rPr>
        <w:t>вато</w:t>
      </w:r>
      <w:r w:rsidRPr="0096456F">
        <w:rPr>
          <w:sz w:val="28"/>
          <w:szCs w:val="28"/>
        </w:rPr>
        <w:t>-белой слегка желтоватой окраской, косточка удлиненно-эллипсовидной формы с заостренной верхушкой, бороздчатая косточка некрупная (2,1% от массы плода).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Химический состав плодов: сухое вещество 40,1%, сумма сахаров 28,9%, кислотность 0,9%, аскорбиновой кислоты 428,3 мг/100г.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Урожайность 47,5 т/га. 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96456F">
        <w:rPr>
          <w:sz w:val="28"/>
          <w:szCs w:val="28"/>
        </w:rPr>
        <w:t xml:space="preserve">ачало </w:t>
      </w:r>
      <w:r>
        <w:rPr>
          <w:sz w:val="28"/>
          <w:szCs w:val="28"/>
        </w:rPr>
        <w:t>созревания плодов</w:t>
      </w:r>
      <w:r w:rsidRPr="0096456F">
        <w:rPr>
          <w:sz w:val="28"/>
          <w:szCs w:val="28"/>
        </w:rPr>
        <w:t xml:space="preserve"> с 4-12.09 и массовое 15-23.09. В п</w:t>
      </w:r>
      <w:r>
        <w:rPr>
          <w:sz w:val="28"/>
          <w:szCs w:val="28"/>
        </w:rPr>
        <w:t>ору плодоношения вступает на второй-третий</w:t>
      </w:r>
      <w:r w:rsidRPr="0096456F">
        <w:rPr>
          <w:sz w:val="28"/>
          <w:szCs w:val="28"/>
        </w:rPr>
        <w:t xml:space="preserve"> год.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Сорт столового направления, пригоден для всех видов технической переработки, преимущественно для цукатов и сухофруктов. 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CB7CE1">
        <w:rPr>
          <w:b/>
          <w:sz w:val="28"/>
          <w:szCs w:val="28"/>
        </w:rPr>
        <w:t>Китайский 2</w:t>
      </w:r>
      <w:r w:rsidRPr="0096456F">
        <w:rPr>
          <w:sz w:val="28"/>
          <w:szCs w:val="28"/>
        </w:rPr>
        <w:t xml:space="preserve"> – Дерево высотой около 2,5м с компактной кроной, без колючек. </w:t>
      </w:r>
      <w:r>
        <w:rPr>
          <w:sz w:val="28"/>
          <w:szCs w:val="28"/>
        </w:rPr>
        <w:t>Листья яйцевидно-продолговатые, в</w:t>
      </w:r>
      <w:r w:rsidRPr="0096456F">
        <w:rPr>
          <w:sz w:val="28"/>
          <w:szCs w:val="28"/>
        </w:rPr>
        <w:t xml:space="preserve">ерхушка </w:t>
      </w:r>
      <w:r>
        <w:rPr>
          <w:sz w:val="28"/>
          <w:szCs w:val="28"/>
        </w:rPr>
        <w:t xml:space="preserve">листьев </w:t>
      </w:r>
      <w:r w:rsidRPr="0096456F">
        <w:rPr>
          <w:sz w:val="28"/>
          <w:szCs w:val="28"/>
        </w:rPr>
        <w:t xml:space="preserve">тупозаостренная чаще с округлым основанием. Листья опадающие, очередные, кожистые, блестящие с коротким черешком. Цветки мелкие, по </w:t>
      </w:r>
      <w:r>
        <w:rPr>
          <w:sz w:val="28"/>
          <w:szCs w:val="28"/>
        </w:rPr>
        <w:t>два-три</w:t>
      </w:r>
      <w:r w:rsidRPr="0096456F">
        <w:rPr>
          <w:sz w:val="28"/>
          <w:szCs w:val="28"/>
        </w:rPr>
        <w:t xml:space="preserve"> в полузонтиках на коротких цветоножках, обоеполые, зеленовато-желтые, душистые.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Плоды 45,9х30,5мм размером, массой от 11 до </w:t>
      </w:r>
      <w:smartTag w:uri="urn:schemas-microsoft-com:office:smarttags" w:element="metricconverter">
        <w:smartTagPr>
          <w:attr w:name="ProductID" w:val="1 мм"/>
        </w:smartTagPr>
        <w:r w:rsidRPr="0096456F">
          <w:rPr>
            <w:sz w:val="28"/>
            <w:szCs w:val="28"/>
          </w:rPr>
          <w:t>20 г</w:t>
        </w:r>
      </w:smartTag>
      <w:r w:rsidRPr="0096456F">
        <w:rPr>
          <w:sz w:val="28"/>
          <w:szCs w:val="28"/>
        </w:rPr>
        <w:t xml:space="preserve"> продолговатой и продолговато-округлой формы. </w:t>
      </w:r>
    </w:p>
    <w:p w:rsidR="00EF53D4" w:rsidRPr="0096456F" w:rsidRDefault="00EF53D4" w:rsidP="000C1D37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Кожица плотная, блестящая, гладкая, тонкая, коричневато-зеленоватая, иногда с коричневыми пятнами, </w:t>
      </w:r>
      <w:r>
        <w:rPr>
          <w:sz w:val="28"/>
          <w:szCs w:val="28"/>
        </w:rPr>
        <w:t xml:space="preserve">подкожные точки хорошо заметны. </w:t>
      </w:r>
      <w:r w:rsidRPr="0096456F">
        <w:rPr>
          <w:sz w:val="28"/>
          <w:szCs w:val="28"/>
        </w:rPr>
        <w:t xml:space="preserve">Мякоть </w:t>
      </w:r>
      <w:r>
        <w:rPr>
          <w:sz w:val="28"/>
          <w:szCs w:val="28"/>
        </w:rPr>
        <w:t xml:space="preserve">плодов </w:t>
      </w:r>
      <w:r w:rsidRPr="0096456F">
        <w:rPr>
          <w:sz w:val="28"/>
          <w:szCs w:val="28"/>
        </w:rPr>
        <w:t>зеленовато-белая, мучнистая, кислосладкая.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Косточка мелкая тупозаостренная, эллипсовидная, мелко-бороздчатая. 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Химический состав плодов: сухое вещество 30,7%, общих сахаров 25,6%, кислоты 0,38%, витамина С 387,2 мг%. 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Урожайность 60 т/га.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Плоды созревают со второй половины сентября (15-21.09) до конца октября (23-30.10).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Плоды пригодны для употребления в свежем вид</w:t>
      </w:r>
      <w:r>
        <w:rPr>
          <w:sz w:val="28"/>
          <w:szCs w:val="28"/>
        </w:rPr>
        <w:t>е, технологической переработки</w:t>
      </w:r>
      <w:r w:rsidRPr="0096456F">
        <w:rPr>
          <w:sz w:val="28"/>
          <w:szCs w:val="28"/>
        </w:rPr>
        <w:t xml:space="preserve"> и сушки.</w:t>
      </w:r>
    </w:p>
    <w:p w:rsidR="00EF53D4" w:rsidRPr="0096456F" w:rsidRDefault="00EF53D4" w:rsidP="003702BE">
      <w:pPr>
        <w:spacing w:line="360" w:lineRule="auto"/>
        <w:ind w:firstLine="720"/>
        <w:jc w:val="both"/>
        <w:rPr>
          <w:sz w:val="28"/>
          <w:szCs w:val="28"/>
        </w:rPr>
      </w:pPr>
      <w:r w:rsidRPr="00CB7CE1">
        <w:rPr>
          <w:b/>
          <w:sz w:val="28"/>
          <w:szCs w:val="28"/>
        </w:rPr>
        <w:t>Вахшский</w:t>
      </w:r>
      <w:r w:rsidRPr="0096456F">
        <w:rPr>
          <w:sz w:val="28"/>
          <w:szCs w:val="28"/>
        </w:rPr>
        <w:t xml:space="preserve"> – Крупноплодный сорт отобран из сеянцев от свободного опыления на Вахшской опытной станции в Таджикистане. В наших условиях деревья средней густоты с кроной высотой около </w:t>
      </w:r>
      <w:smartTag w:uri="urn:schemas-microsoft-com:office:smarttags" w:element="metricconverter">
        <w:smartTagPr>
          <w:attr w:name="ProductID" w:val="1 мм"/>
        </w:smartTagPr>
        <w:r w:rsidRPr="0096456F">
          <w:rPr>
            <w:sz w:val="28"/>
            <w:szCs w:val="28"/>
          </w:rPr>
          <w:t>2,5 м</w:t>
        </w:r>
      </w:smartTag>
      <w:r>
        <w:rPr>
          <w:sz w:val="28"/>
          <w:szCs w:val="28"/>
        </w:rPr>
        <w:t xml:space="preserve">, без колючек. </w:t>
      </w:r>
      <w:r w:rsidRPr="0096456F">
        <w:rPr>
          <w:sz w:val="28"/>
          <w:szCs w:val="28"/>
        </w:rPr>
        <w:t>Листья продолговато-яйцевидные, слегка волнистые края, заостренная верхушка, округлое основание, очередные, короткий тонкий черешок.</w:t>
      </w:r>
      <w:r>
        <w:rPr>
          <w:sz w:val="28"/>
          <w:szCs w:val="28"/>
        </w:rPr>
        <w:t xml:space="preserve"> </w:t>
      </w:r>
      <w:r w:rsidRPr="0096456F">
        <w:rPr>
          <w:sz w:val="28"/>
          <w:szCs w:val="28"/>
        </w:rPr>
        <w:t>Цветки мелкие, в плотных полузонтиках, на очень коротких цветоножках, обоеполые, желтые, душистые.</w:t>
      </w:r>
      <w:r>
        <w:rPr>
          <w:sz w:val="28"/>
          <w:szCs w:val="28"/>
        </w:rPr>
        <w:t xml:space="preserve"> </w:t>
      </w:r>
      <w:r w:rsidRPr="0096456F">
        <w:rPr>
          <w:sz w:val="28"/>
          <w:szCs w:val="28"/>
        </w:rPr>
        <w:t>Пл</w:t>
      </w:r>
      <w:r>
        <w:rPr>
          <w:sz w:val="28"/>
          <w:szCs w:val="28"/>
        </w:rPr>
        <w:t xml:space="preserve">оды 35,7х27,5 мм, от 10 до 18г. </w:t>
      </w:r>
      <w:r w:rsidRPr="0096456F">
        <w:rPr>
          <w:sz w:val="28"/>
          <w:szCs w:val="28"/>
        </w:rPr>
        <w:t xml:space="preserve">Кожица </w:t>
      </w:r>
      <w:r>
        <w:rPr>
          <w:sz w:val="28"/>
          <w:szCs w:val="28"/>
        </w:rPr>
        <w:t xml:space="preserve">плодов </w:t>
      </w:r>
      <w:r w:rsidRPr="0096456F">
        <w:rPr>
          <w:sz w:val="28"/>
          <w:szCs w:val="28"/>
        </w:rPr>
        <w:t>плотная, коричневая, блестящая, гладкая</w:t>
      </w:r>
      <w:r>
        <w:rPr>
          <w:sz w:val="28"/>
          <w:szCs w:val="28"/>
        </w:rPr>
        <w:t xml:space="preserve">. </w:t>
      </w:r>
      <w:r w:rsidRPr="0096456F">
        <w:rPr>
          <w:sz w:val="28"/>
          <w:szCs w:val="28"/>
        </w:rPr>
        <w:t xml:space="preserve">Мякоть мучнистая, </w:t>
      </w:r>
      <w:r>
        <w:rPr>
          <w:sz w:val="28"/>
          <w:szCs w:val="28"/>
        </w:rPr>
        <w:t xml:space="preserve">светло-кремовая, сладко-кислая. </w:t>
      </w:r>
      <w:r w:rsidRPr="0096456F">
        <w:rPr>
          <w:sz w:val="28"/>
          <w:szCs w:val="28"/>
        </w:rPr>
        <w:t>Косточка мелкая 4% от массы плода, заостренная с одного конца, слегка бороздчатая.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Химический состав плодов: сухого вещества 36,1% общих сахаров 26,2%, кислоты 0,51%, витамина С 455,9 мг %.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Урожайность 60 т/га.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Плоды соз</w:t>
      </w:r>
      <w:r>
        <w:rPr>
          <w:sz w:val="28"/>
          <w:szCs w:val="28"/>
        </w:rPr>
        <w:t>ревают в конце сентября (26.09), в начале</w:t>
      </w:r>
      <w:r w:rsidRPr="0096456F">
        <w:rPr>
          <w:sz w:val="28"/>
          <w:szCs w:val="28"/>
        </w:rPr>
        <w:t xml:space="preserve"> ноября (1-5.11). В п</w:t>
      </w:r>
      <w:r>
        <w:rPr>
          <w:sz w:val="28"/>
          <w:szCs w:val="28"/>
        </w:rPr>
        <w:t>ору плодоношения вступает на второй-третий</w:t>
      </w:r>
      <w:r w:rsidRPr="0096456F">
        <w:rPr>
          <w:sz w:val="28"/>
          <w:szCs w:val="28"/>
        </w:rPr>
        <w:t xml:space="preserve"> год. Плоды пригодны для употребления в пищу в свежем виде, для сушки и технологической переработки</w:t>
      </w:r>
      <w:r>
        <w:rPr>
          <w:sz w:val="28"/>
          <w:szCs w:val="28"/>
        </w:rPr>
        <w:t>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CB7CE1">
        <w:rPr>
          <w:b/>
          <w:sz w:val="28"/>
          <w:szCs w:val="28"/>
        </w:rPr>
        <w:t>Форма 3-3</w:t>
      </w:r>
      <w:r w:rsidRPr="0096456F">
        <w:rPr>
          <w:sz w:val="28"/>
          <w:szCs w:val="28"/>
        </w:rPr>
        <w:t xml:space="preserve"> – Отобрана в Кубанском государственном агра</w:t>
      </w:r>
      <w:r>
        <w:rPr>
          <w:sz w:val="28"/>
          <w:szCs w:val="28"/>
        </w:rPr>
        <w:t xml:space="preserve">рном университете из </w:t>
      </w:r>
      <w:r w:rsidRPr="0096456F">
        <w:rPr>
          <w:sz w:val="28"/>
          <w:szCs w:val="28"/>
        </w:rPr>
        <w:t>сеянцев от свободного опыления. Дерево рослое с кроной средней густоты, колючки с увеличением  возраста растения, опадают.</w:t>
      </w:r>
    </w:p>
    <w:p w:rsidR="00EF53D4" w:rsidRPr="0096456F" w:rsidRDefault="00EF53D4" w:rsidP="003702BE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Листья широко-яйцевидные с остро-удлиненной верхушкой, округлым основанием, опадающие, очередные, черешок корот</w:t>
      </w:r>
      <w:r>
        <w:rPr>
          <w:sz w:val="28"/>
          <w:szCs w:val="28"/>
        </w:rPr>
        <w:t xml:space="preserve">кий. </w:t>
      </w:r>
      <w:r w:rsidRPr="0096456F">
        <w:rPr>
          <w:sz w:val="28"/>
          <w:szCs w:val="28"/>
        </w:rPr>
        <w:t>Цветки в плотных полузонтиках на очень коротких цветоножках, мелкие, обоеполые, зеленовато-желтые, душистые.</w:t>
      </w:r>
      <w:r>
        <w:rPr>
          <w:sz w:val="28"/>
          <w:szCs w:val="28"/>
        </w:rPr>
        <w:t xml:space="preserve"> </w:t>
      </w:r>
      <w:r w:rsidRPr="0096456F">
        <w:rPr>
          <w:sz w:val="28"/>
          <w:szCs w:val="28"/>
        </w:rPr>
        <w:t xml:space="preserve">Плоды массой </w:t>
      </w:r>
      <w:r>
        <w:rPr>
          <w:sz w:val="28"/>
          <w:szCs w:val="28"/>
        </w:rPr>
        <w:t xml:space="preserve">от 4 до </w:t>
      </w:r>
      <w:r w:rsidRPr="0096456F">
        <w:rPr>
          <w:sz w:val="28"/>
          <w:szCs w:val="28"/>
        </w:rPr>
        <w:t>7 грамм</w:t>
      </w:r>
      <w:r>
        <w:rPr>
          <w:sz w:val="28"/>
          <w:szCs w:val="28"/>
        </w:rPr>
        <w:t xml:space="preserve">, размером 23,2х16,2 мм с красно-коричневой плотной кожицей. </w:t>
      </w:r>
      <w:r w:rsidRPr="0096456F">
        <w:rPr>
          <w:sz w:val="28"/>
          <w:szCs w:val="28"/>
        </w:rPr>
        <w:t xml:space="preserve">Мякоть зеленовато-белая, средней сочности, кисло-сладкая, приятного вкуса. 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Косточка укорочен</w:t>
      </w:r>
      <w:r>
        <w:rPr>
          <w:sz w:val="28"/>
          <w:szCs w:val="28"/>
        </w:rPr>
        <w:t>н</w:t>
      </w:r>
      <w:r w:rsidRPr="0096456F">
        <w:rPr>
          <w:sz w:val="28"/>
          <w:szCs w:val="28"/>
        </w:rPr>
        <w:t>о-овальная, поверхность мелкобороздчатая.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Химический состав: сухого вещества 36,9%, общих сахаров 27,8%, кислоты 0,60%, витамина С 825,8 мг%,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Урожайность 62,5 т/га.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Вст</w:t>
      </w:r>
      <w:r>
        <w:rPr>
          <w:sz w:val="28"/>
          <w:szCs w:val="28"/>
        </w:rPr>
        <w:t>упает в пору плодоношения на второй-третий</w:t>
      </w:r>
      <w:r w:rsidRPr="0096456F">
        <w:rPr>
          <w:sz w:val="28"/>
          <w:szCs w:val="28"/>
        </w:rPr>
        <w:t xml:space="preserve"> год. Плоды пригодны для употребления в свежем виде и для всех видов переработки.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CB7CE1">
        <w:rPr>
          <w:b/>
          <w:sz w:val="28"/>
          <w:szCs w:val="28"/>
        </w:rPr>
        <w:t>Форма 3-6</w:t>
      </w:r>
      <w:r w:rsidRPr="0096456F">
        <w:rPr>
          <w:sz w:val="28"/>
          <w:szCs w:val="28"/>
        </w:rPr>
        <w:t xml:space="preserve"> – Отобрана в Кубанском государств</w:t>
      </w:r>
      <w:r>
        <w:rPr>
          <w:sz w:val="28"/>
          <w:szCs w:val="28"/>
        </w:rPr>
        <w:t xml:space="preserve">енном аграрном университете из </w:t>
      </w:r>
      <w:r w:rsidRPr="0096456F">
        <w:rPr>
          <w:sz w:val="28"/>
          <w:szCs w:val="28"/>
        </w:rPr>
        <w:t>сеянцев от свободного опыления. Дерево слаборослое, высотой 1,5-1,8 м</w:t>
      </w:r>
      <w:r>
        <w:rPr>
          <w:sz w:val="28"/>
          <w:szCs w:val="28"/>
        </w:rPr>
        <w:t>, колючек мало, компактная крона</w:t>
      </w:r>
      <w:r w:rsidRPr="0096456F">
        <w:rPr>
          <w:sz w:val="28"/>
          <w:szCs w:val="28"/>
        </w:rPr>
        <w:t xml:space="preserve">. Листья яйцевидные с округлым основанием, </w:t>
      </w:r>
      <w:r>
        <w:rPr>
          <w:sz w:val="28"/>
          <w:szCs w:val="28"/>
        </w:rPr>
        <w:t>с удлиненно-округлой верхушкой</w:t>
      </w:r>
      <w:r w:rsidRPr="0096456F">
        <w:rPr>
          <w:sz w:val="28"/>
          <w:szCs w:val="28"/>
        </w:rPr>
        <w:t xml:space="preserve">, опадающие, очередные, кожистые, блестящие, черешок короткий. 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Цветки на очень коротких цветоножках, мелкие, обоеполые, зеленовато-желтые, душистые.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Плоды размером 25,5х18,4 мм, массой от 6 до 9г. Кожица плотная, блестящая, гладкая, красновато-коричневая. Мякоть зеленовато-белая кислосладкая, довольно приятная на вкус. 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Косточка продолговатая, тупо-заостренная, бороздчатая, занимает 15,8% от массы плода. Поверхность бороздчатая.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Химический состав: сухого вещества – 37,2%, общих сахаров 29,4%, кислоты 0,70%, витамина С 870 мг%.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Урожайность 67</w:t>
      </w:r>
      <w:r>
        <w:rPr>
          <w:sz w:val="28"/>
          <w:szCs w:val="28"/>
        </w:rPr>
        <w:t>,2</w:t>
      </w:r>
      <w:r w:rsidRPr="0096456F">
        <w:rPr>
          <w:sz w:val="28"/>
          <w:szCs w:val="28"/>
        </w:rPr>
        <w:t xml:space="preserve"> т/га. 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Плоды созревают в конце сентября (26.09)</w:t>
      </w:r>
      <w:r>
        <w:rPr>
          <w:sz w:val="28"/>
          <w:szCs w:val="28"/>
        </w:rPr>
        <w:t>,</w:t>
      </w:r>
      <w:r w:rsidRPr="0096456F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начале</w:t>
      </w:r>
      <w:r w:rsidRPr="0096456F">
        <w:rPr>
          <w:sz w:val="28"/>
          <w:szCs w:val="28"/>
        </w:rPr>
        <w:t xml:space="preserve"> ноября (5.11).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Вступает в плодоношение на второй-третий</w:t>
      </w:r>
      <w:r w:rsidRPr="0096456F">
        <w:rPr>
          <w:sz w:val="28"/>
          <w:szCs w:val="28"/>
        </w:rPr>
        <w:t xml:space="preserve"> год. Плоды пригодны для употребления в свежем виде и для всех видов переработки.</w:t>
      </w:r>
    </w:p>
    <w:p w:rsidR="00EF53D4" w:rsidRPr="0096456F" w:rsidRDefault="00EF53D4" w:rsidP="00D6445D">
      <w:pPr>
        <w:spacing w:line="360" w:lineRule="auto"/>
        <w:ind w:firstLine="720"/>
        <w:jc w:val="both"/>
        <w:rPr>
          <w:sz w:val="28"/>
          <w:szCs w:val="28"/>
        </w:rPr>
      </w:pPr>
      <w:r w:rsidRPr="00CB7CE1">
        <w:rPr>
          <w:b/>
          <w:sz w:val="28"/>
          <w:szCs w:val="28"/>
        </w:rPr>
        <w:t>Форма 3-11</w:t>
      </w:r>
      <w:r>
        <w:rPr>
          <w:sz w:val="28"/>
          <w:szCs w:val="28"/>
        </w:rPr>
        <w:t xml:space="preserve"> – Отобрана </w:t>
      </w:r>
      <w:r w:rsidRPr="0096456F">
        <w:rPr>
          <w:sz w:val="28"/>
          <w:szCs w:val="28"/>
        </w:rPr>
        <w:t>на приусадебном участке Прикубанья. Деревья среднерослые с колючками, крона густая. Листья ланцетовидные и яйцевидные, верхушка заостренная с закругленным основанием, опадающие, очередные, кожистые, блестящие, черенок короткий. Цветки на очень коротких цветоножках, мелкие, обоеполые</w:t>
      </w:r>
      <w:r>
        <w:rPr>
          <w:sz w:val="28"/>
          <w:szCs w:val="28"/>
        </w:rPr>
        <w:t xml:space="preserve">, зеленовато-желтые, душистые. </w:t>
      </w:r>
      <w:r w:rsidRPr="0096456F">
        <w:rPr>
          <w:sz w:val="28"/>
          <w:szCs w:val="28"/>
        </w:rPr>
        <w:t>Кожица плотная, блестящая гладк</w:t>
      </w:r>
      <w:r>
        <w:rPr>
          <w:sz w:val="28"/>
          <w:szCs w:val="28"/>
        </w:rPr>
        <w:t xml:space="preserve">ая, плотная, красно-коричневая. </w:t>
      </w:r>
      <w:r w:rsidRPr="0096456F">
        <w:rPr>
          <w:sz w:val="28"/>
          <w:szCs w:val="28"/>
        </w:rPr>
        <w:t>Плоды 24,7х17,8мм, массой от 5-9г.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Мякоть плотная, кремовая, кисло-сладкая с приятным вкусом. Косточка занимает 18,3% от массы плода, удлиненно-округлая, заостренная с обоих концов, бороздчатая.</w:t>
      </w:r>
    </w:p>
    <w:p w:rsidR="00EF53D4" w:rsidRPr="0096456F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Химический состав: сухого вещества 38,6%, общих сахаров 30,5%, кислоты 0,57%, витамина С 720,3 мг%.</w:t>
      </w:r>
    </w:p>
    <w:p w:rsidR="00EF53D4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Урожайность высокая – 65,0 т/га. </w:t>
      </w:r>
      <w:r>
        <w:rPr>
          <w:sz w:val="28"/>
          <w:szCs w:val="28"/>
        </w:rPr>
        <w:t>Период созревания</w:t>
      </w:r>
      <w:r w:rsidRPr="009645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плодов со второй декады сентября </w:t>
      </w:r>
      <w:r w:rsidRPr="0096456F">
        <w:rPr>
          <w:sz w:val="28"/>
          <w:szCs w:val="28"/>
        </w:rPr>
        <w:t>до 25.10. Вст</w:t>
      </w:r>
      <w:r>
        <w:rPr>
          <w:sz w:val="28"/>
          <w:szCs w:val="28"/>
        </w:rPr>
        <w:t>упает в пору плодоношения на второй-третий</w:t>
      </w:r>
      <w:r w:rsidRPr="0096456F">
        <w:rPr>
          <w:sz w:val="28"/>
          <w:szCs w:val="28"/>
        </w:rPr>
        <w:t xml:space="preserve"> год. Плоды пригодны для употребления в свежем виде и для всех видов переработки.</w:t>
      </w:r>
    </w:p>
    <w:p w:rsidR="00EF53D4" w:rsidRDefault="00EF53D4" w:rsidP="0096456F">
      <w:pPr>
        <w:spacing w:line="360" w:lineRule="auto"/>
        <w:ind w:firstLine="720"/>
        <w:jc w:val="both"/>
        <w:rPr>
          <w:sz w:val="28"/>
          <w:szCs w:val="28"/>
        </w:rPr>
      </w:pPr>
    </w:p>
    <w:p w:rsidR="00EF53D4" w:rsidRPr="007335C9" w:rsidRDefault="00EF53D4" w:rsidP="007335C9">
      <w:pPr>
        <w:spacing w:line="360" w:lineRule="auto"/>
        <w:ind w:firstLine="720"/>
        <w:jc w:val="center"/>
        <w:rPr>
          <w:b/>
          <w:sz w:val="28"/>
          <w:szCs w:val="28"/>
        </w:rPr>
      </w:pPr>
      <w:r w:rsidRPr="007335C9">
        <w:rPr>
          <w:b/>
          <w:sz w:val="28"/>
          <w:szCs w:val="28"/>
        </w:rPr>
        <w:t>Особенности размещения корневой системы китайского финика</w:t>
      </w:r>
    </w:p>
    <w:p w:rsidR="00EF53D4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Особенности размещения корневой системы китайского финика – имеют значительный научный и практический интерес, так как это новое растение для Прикубанской зоны и не нашло пока </w:t>
      </w:r>
      <w:r>
        <w:rPr>
          <w:sz w:val="28"/>
          <w:szCs w:val="28"/>
        </w:rPr>
        <w:t xml:space="preserve">распространения </w:t>
      </w:r>
      <w:r w:rsidRPr="0096456F">
        <w:rPr>
          <w:sz w:val="28"/>
          <w:szCs w:val="28"/>
        </w:rPr>
        <w:t xml:space="preserve">в промышленном плодоводстве нашей зоны. 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Исследования глубины залегания корней изучаемых форм и сортов показали, что основная масса корней залегает в слое 0-30 см</w:t>
      </w:r>
      <w:r>
        <w:rPr>
          <w:sz w:val="28"/>
          <w:szCs w:val="28"/>
        </w:rPr>
        <w:t>. у сорта Та-ян-цзао, Китайского</w:t>
      </w:r>
      <w:r w:rsidRPr="0096456F">
        <w:rPr>
          <w:sz w:val="28"/>
          <w:szCs w:val="28"/>
        </w:rPr>
        <w:t xml:space="preserve"> 2 и формы 3-11. Глубже</w:t>
      </w:r>
      <w:r>
        <w:rPr>
          <w:sz w:val="28"/>
          <w:szCs w:val="28"/>
        </w:rPr>
        <w:t>,</w:t>
      </w:r>
      <w:r w:rsidRPr="0096456F">
        <w:rPr>
          <w:sz w:val="28"/>
          <w:szCs w:val="28"/>
        </w:rPr>
        <w:t xml:space="preserve"> в слое 0-40 см, размещена основная масса корней сорта Вахшский и формы 3-3 и 3-6.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В глубоком слое почвы 60-80 см больше всего корней было у формы 3-3, сорта</w:t>
      </w:r>
      <w:r>
        <w:rPr>
          <w:sz w:val="28"/>
          <w:szCs w:val="28"/>
        </w:rPr>
        <w:t xml:space="preserve"> Китайский 2 (11,8 %), формы 3-6 (11,1 %) и Вахшского</w:t>
      </w:r>
      <w:r w:rsidRPr="0096456F">
        <w:rPr>
          <w:sz w:val="28"/>
          <w:szCs w:val="28"/>
        </w:rPr>
        <w:t xml:space="preserve"> (11 %).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</w:p>
    <w:p w:rsidR="00EF53D4" w:rsidRPr="0096456F" w:rsidRDefault="00EF53D4" w:rsidP="0096456F">
      <w:pPr>
        <w:spacing w:line="360" w:lineRule="auto"/>
        <w:ind w:left="1440" w:hanging="1440"/>
        <w:jc w:val="both"/>
        <w:rPr>
          <w:b/>
          <w:sz w:val="28"/>
          <w:szCs w:val="28"/>
        </w:rPr>
      </w:pPr>
      <w:r w:rsidRPr="0096456F">
        <w:rPr>
          <w:b/>
          <w:sz w:val="28"/>
          <w:szCs w:val="28"/>
        </w:rPr>
        <w:t>Таблица 1. Глубина размещения корней унаби (срез на 50 см от стволов, площадь 0,8 м</w:t>
      </w:r>
      <w:r w:rsidRPr="0096456F">
        <w:rPr>
          <w:b/>
          <w:sz w:val="28"/>
          <w:szCs w:val="28"/>
          <w:vertAlign w:val="superscript"/>
        </w:rPr>
        <w:t>2</w:t>
      </w:r>
      <w:r w:rsidRPr="0096456F">
        <w:rPr>
          <w:b/>
          <w:sz w:val="28"/>
          <w:szCs w:val="28"/>
        </w:rPr>
        <w:t>).</w:t>
      </w:r>
    </w:p>
    <w:p w:rsidR="00EF53D4" w:rsidRPr="0096456F" w:rsidRDefault="00EF53D4" w:rsidP="0096456F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92"/>
        <w:gridCol w:w="1010"/>
        <w:gridCol w:w="716"/>
        <w:gridCol w:w="718"/>
        <w:gridCol w:w="718"/>
        <w:gridCol w:w="718"/>
        <w:gridCol w:w="718"/>
        <w:gridCol w:w="718"/>
        <w:gridCol w:w="609"/>
        <w:gridCol w:w="723"/>
        <w:gridCol w:w="646"/>
      </w:tblGrid>
      <w:tr w:rsidR="00EF53D4" w:rsidRPr="006A3B6C" w:rsidTr="00FD0019">
        <w:tc>
          <w:tcPr>
            <w:tcW w:w="2134" w:type="dxa"/>
            <w:vMerge w:val="restart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Сорт, форма</w:t>
            </w:r>
          </w:p>
        </w:tc>
        <w:tc>
          <w:tcPr>
            <w:tcW w:w="1111" w:type="dxa"/>
            <w:vMerge w:val="restart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</w:p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Ед. изм.</w:t>
            </w:r>
          </w:p>
        </w:tc>
        <w:tc>
          <w:tcPr>
            <w:tcW w:w="6326" w:type="dxa"/>
            <w:gridSpan w:val="9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Слои почвы, см</w:t>
            </w:r>
          </w:p>
        </w:tc>
      </w:tr>
      <w:tr w:rsidR="00EF53D4" w:rsidRPr="006A3B6C" w:rsidTr="00FD0019">
        <w:tc>
          <w:tcPr>
            <w:tcW w:w="2134" w:type="dxa"/>
            <w:vMerge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1" w:type="dxa"/>
            <w:vMerge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0-20</w:t>
            </w:r>
          </w:p>
        </w:tc>
        <w:tc>
          <w:tcPr>
            <w:tcW w:w="723" w:type="dxa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20-30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30-40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40-50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50-60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60-70</w:t>
            </w:r>
          </w:p>
        </w:tc>
        <w:tc>
          <w:tcPr>
            <w:tcW w:w="616" w:type="dxa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70-80</w:t>
            </w:r>
          </w:p>
        </w:tc>
        <w:tc>
          <w:tcPr>
            <w:tcW w:w="729" w:type="dxa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60-80</w:t>
            </w:r>
          </w:p>
        </w:tc>
        <w:tc>
          <w:tcPr>
            <w:tcW w:w="650" w:type="dxa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0-80</w:t>
            </w:r>
          </w:p>
        </w:tc>
      </w:tr>
      <w:tr w:rsidR="00EF53D4" w:rsidRPr="0096456F" w:rsidTr="00FD0019">
        <w:tc>
          <w:tcPr>
            <w:tcW w:w="2134" w:type="dxa"/>
            <w:vMerge w:val="restart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Та-ян-цзао</w:t>
            </w:r>
          </w:p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(к)</w:t>
            </w:r>
          </w:p>
        </w:tc>
        <w:tc>
          <w:tcPr>
            <w:tcW w:w="1111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шт.</w:t>
            </w:r>
          </w:p>
        </w:tc>
        <w:tc>
          <w:tcPr>
            <w:tcW w:w="72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145</w:t>
            </w:r>
          </w:p>
        </w:tc>
        <w:tc>
          <w:tcPr>
            <w:tcW w:w="723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33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37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29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24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12</w:t>
            </w:r>
          </w:p>
        </w:tc>
        <w:tc>
          <w:tcPr>
            <w:tcW w:w="616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13</w:t>
            </w:r>
          </w:p>
        </w:tc>
        <w:tc>
          <w:tcPr>
            <w:tcW w:w="729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25</w:t>
            </w:r>
          </w:p>
        </w:tc>
        <w:tc>
          <w:tcPr>
            <w:tcW w:w="65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293</w:t>
            </w:r>
          </w:p>
        </w:tc>
      </w:tr>
      <w:tr w:rsidR="00EF53D4" w:rsidRPr="0096456F" w:rsidTr="00FD0019">
        <w:tc>
          <w:tcPr>
            <w:tcW w:w="2134" w:type="dxa"/>
            <w:vMerge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%</w:t>
            </w:r>
          </w:p>
        </w:tc>
        <w:tc>
          <w:tcPr>
            <w:tcW w:w="72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49,5</w:t>
            </w:r>
          </w:p>
        </w:tc>
        <w:tc>
          <w:tcPr>
            <w:tcW w:w="723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11,3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12,6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9,9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8,2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4,1</w:t>
            </w:r>
          </w:p>
        </w:tc>
        <w:tc>
          <w:tcPr>
            <w:tcW w:w="616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4,4</w:t>
            </w:r>
          </w:p>
        </w:tc>
        <w:tc>
          <w:tcPr>
            <w:tcW w:w="729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8,5</w:t>
            </w:r>
          </w:p>
        </w:tc>
        <w:tc>
          <w:tcPr>
            <w:tcW w:w="65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100</w:t>
            </w:r>
          </w:p>
        </w:tc>
      </w:tr>
      <w:tr w:rsidR="00EF53D4" w:rsidRPr="0096456F" w:rsidTr="00FD0019">
        <w:tc>
          <w:tcPr>
            <w:tcW w:w="2134" w:type="dxa"/>
            <w:vMerge w:val="restart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Китайский 2</w:t>
            </w:r>
          </w:p>
        </w:tc>
        <w:tc>
          <w:tcPr>
            <w:tcW w:w="1111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шт.</w:t>
            </w:r>
          </w:p>
        </w:tc>
        <w:tc>
          <w:tcPr>
            <w:tcW w:w="72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116</w:t>
            </w:r>
          </w:p>
        </w:tc>
        <w:tc>
          <w:tcPr>
            <w:tcW w:w="723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37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35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29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30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20</w:t>
            </w:r>
          </w:p>
        </w:tc>
        <w:tc>
          <w:tcPr>
            <w:tcW w:w="616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13</w:t>
            </w:r>
          </w:p>
        </w:tc>
        <w:tc>
          <w:tcPr>
            <w:tcW w:w="729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33</w:t>
            </w:r>
          </w:p>
        </w:tc>
        <w:tc>
          <w:tcPr>
            <w:tcW w:w="65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280</w:t>
            </w:r>
          </w:p>
        </w:tc>
      </w:tr>
      <w:tr w:rsidR="00EF53D4" w:rsidRPr="0096456F" w:rsidTr="00FD0019">
        <w:tc>
          <w:tcPr>
            <w:tcW w:w="2134" w:type="dxa"/>
            <w:vMerge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%</w:t>
            </w:r>
          </w:p>
        </w:tc>
        <w:tc>
          <w:tcPr>
            <w:tcW w:w="72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41,4</w:t>
            </w:r>
          </w:p>
        </w:tc>
        <w:tc>
          <w:tcPr>
            <w:tcW w:w="723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13,2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12,5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10,4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10,7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7,2</w:t>
            </w:r>
          </w:p>
        </w:tc>
        <w:tc>
          <w:tcPr>
            <w:tcW w:w="616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4,6</w:t>
            </w:r>
          </w:p>
        </w:tc>
        <w:tc>
          <w:tcPr>
            <w:tcW w:w="729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11,8</w:t>
            </w:r>
          </w:p>
        </w:tc>
        <w:tc>
          <w:tcPr>
            <w:tcW w:w="65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100</w:t>
            </w:r>
          </w:p>
        </w:tc>
      </w:tr>
      <w:tr w:rsidR="00EF53D4" w:rsidRPr="0096456F" w:rsidTr="00FD0019">
        <w:tc>
          <w:tcPr>
            <w:tcW w:w="2134" w:type="dxa"/>
            <w:vMerge w:val="restart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Вахшский</w:t>
            </w:r>
          </w:p>
        </w:tc>
        <w:tc>
          <w:tcPr>
            <w:tcW w:w="1111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шт.</w:t>
            </w:r>
          </w:p>
        </w:tc>
        <w:tc>
          <w:tcPr>
            <w:tcW w:w="72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111</w:t>
            </w:r>
          </w:p>
        </w:tc>
        <w:tc>
          <w:tcPr>
            <w:tcW w:w="723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40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66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52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38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29</w:t>
            </w:r>
          </w:p>
        </w:tc>
        <w:tc>
          <w:tcPr>
            <w:tcW w:w="616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9</w:t>
            </w:r>
          </w:p>
        </w:tc>
        <w:tc>
          <w:tcPr>
            <w:tcW w:w="729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38</w:t>
            </w:r>
          </w:p>
        </w:tc>
        <w:tc>
          <w:tcPr>
            <w:tcW w:w="65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345</w:t>
            </w:r>
          </w:p>
        </w:tc>
      </w:tr>
      <w:tr w:rsidR="00EF53D4" w:rsidRPr="0096456F" w:rsidTr="00FD0019">
        <w:tc>
          <w:tcPr>
            <w:tcW w:w="2134" w:type="dxa"/>
            <w:vMerge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%</w:t>
            </w:r>
          </w:p>
        </w:tc>
        <w:tc>
          <w:tcPr>
            <w:tcW w:w="72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32,2</w:t>
            </w:r>
          </w:p>
        </w:tc>
        <w:tc>
          <w:tcPr>
            <w:tcW w:w="723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11,6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19,1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15,1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11,0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8,4</w:t>
            </w:r>
          </w:p>
        </w:tc>
        <w:tc>
          <w:tcPr>
            <w:tcW w:w="616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2,6</w:t>
            </w:r>
          </w:p>
        </w:tc>
        <w:tc>
          <w:tcPr>
            <w:tcW w:w="729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11,0</w:t>
            </w:r>
          </w:p>
        </w:tc>
        <w:tc>
          <w:tcPr>
            <w:tcW w:w="65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100</w:t>
            </w:r>
          </w:p>
        </w:tc>
      </w:tr>
      <w:tr w:rsidR="00EF53D4" w:rsidRPr="0096456F" w:rsidTr="00FD0019">
        <w:tc>
          <w:tcPr>
            <w:tcW w:w="2134" w:type="dxa"/>
            <w:vMerge w:val="restart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3-3</w:t>
            </w:r>
          </w:p>
        </w:tc>
        <w:tc>
          <w:tcPr>
            <w:tcW w:w="1111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шт.</w:t>
            </w:r>
          </w:p>
        </w:tc>
        <w:tc>
          <w:tcPr>
            <w:tcW w:w="72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70</w:t>
            </w:r>
          </w:p>
        </w:tc>
        <w:tc>
          <w:tcPr>
            <w:tcW w:w="723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41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34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33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37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25</w:t>
            </w:r>
          </w:p>
        </w:tc>
        <w:tc>
          <w:tcPr>
            <w:tcW w:w="616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12</w:t>
            </w:r>
          </w:p>
        </w:tc>
        <w:tc>
          <w:tcPr>
            <w:tcW w:w="729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37</w:t>
            </w:r>
          </w:p>
        </w:tc>
        <w:tc>
          <w:tcPr>
            <w:tcW w:w="65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252</w:t>
            </w:r>
          </w:p>
        </w:tc>
      </w:tr>
      <w:tr w:rsidR="00EF53D4" w:rsidRPr="0096456F" w:rsidTr="00FD0019">
        <w:tc>
          <w:tcPr>
            <w:tcW w:w="2134" w:type="dxa"/>
            <w:vMerge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%</w:t>
            </w:r>
          </w:p>
        </w:tc>
        <w:tc>
          <w:tcPr>
            <w:tcW w:w="72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27,7</w:t>
            </w:r>
          </w:p>
        </w:tc>
        <w:tc>
          <w:tcPr>
            <w:tcW w:w="723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16,3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13,5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13,1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14,7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9,9</w:t>
            </w:r>
          </w:p>
        </w:tc>
        <w:tc>
          <w:tcPr>
            <w:tcW w:w="616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4,7</w:t>
            </w:r>
          </w:p>
        </w:tc>
        <w:tc>
          <w:tcPr>
            <w:tcW w:w="729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14,7</w:t>
            </w:r>
          </w:p>
        </w:tc>
        <w:tc>
          <w:tcPr>
            <w:tcW w:w="65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100</w:t>
            </w:r>
          </w:p>
        </w:tc>
      </w:tr>
      <w:tr w:rsidR="00EF53D4" w:rsidRPr="0096456F" w:rsidTr="00FD0019">
        <w:tc>
          <w:tcPr>
            <w:tcW w:w="2134" w:type="dxa"/>
            <w:vMerge w:val="restart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3-6</w:t>
            </w:r>
          </w:p>
        </w:tc>
        <w:tc>
          <w:tcPr>
            <w:tcW w:w="1111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шт.</w:t>
            </w:r>
          </w:p>
        </w:tc>
        <w:tc>
          <w:tcPr>
            <w:tcW w:w="72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38</w:t>
            </w:r>
          </w:p>
        </w:tc>
        <w:tc>
          <w:tcPr>
            <w:tcW w:w="723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24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27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30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25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17</w:t>
            </w:r>
          </w:p>
        </w:tc>
        <w:tc>
          <w:tcPr>
            <w:tcW w:w="616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</w:t>
            </w:r>
          </w:p>
        </w:tc>
        <w:tc>
          <w:tcPr>
            <w:tcW w:w="729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18</w:t>
            </w:r>
          </w:p>
        </w:tc>
        <w:tc>
          <w:tcPr>
            <w:tcW w:w="65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162</w:t>
            </w:r>
          </w:p>
        </w:tc>
      </w:tr>
      <w:tr w:rsidR="00EF53D4" w:rsidRPr="0096456F" w:rsidTr="00FD0019">
        <w:tc>
          <w:tcPr>
            <w:tcW w:w="2134" w:type="dxa"/>
            <w:vMerge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1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%</w:t>
            </w:r>
          </w:p>
        </w:tc>
        <w:tc>
          <w:tcPr>
            <w:tcW w:w="72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23,5</w:t>
            </w:r>
          </w:p>
        </w:tc>
        <w:tc>
          <w:tcPr>
            <w:tcW w:w="723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14,8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16,7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18,5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15,4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10,5</w:t>
            </w:r>
          </w:p>
        </w:tc>
        <w:tc>
          <w:tcPr>
            <w:tcW w:w="616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0,6</w:t>
            </w:r>
          </w:p>
        </w:tc>
        <w:tc>
          <w:tcPr>
            <w:tcW w:w="729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11,1</w:t>
            </w:r>
          </w:p>
        </w:tc>
        <w:tc>
          <w:tcPr>
            <w:tcW w:w="65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100</w:t>
            </w:r>
          </w:p>
        </w:tc>
      </w:tr>
      <w:tr w:rsidR="00EF53D4" w:rsidRPr="0096456F" w:rsidTr="00FD0019">
        <w:tc>
          <w:tcPr>
            <w:tcW w:w="2134" w:type="dxa"/>
            <w:vMerge w:val="restart"/>
            <w:vAlign w:val="center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3-11</w:t>
            </w:r>
          </w:p>
        </w:tc>
        <w:tc>
          <w:tcPr>
            <w:tcW w:w="1111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шт.</w:t>
            </w:r>
          </w:p>
        </w:tc>
        <w:tc>
          <w:tcPr>
            <w:tcW w:w="72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49</w:t>
            </w:r>
          </w:p>
        </w:tc>
        <w:tc>
          <w:tcPr>
            <w:tcW w:w="723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32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36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13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5</w:t>
            </w:r>
          </w:p>
        </w:tc>
        <w:tc>
          <w:tcPr>
            <w:tcW w:w="616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-</w:t>
            </w:r>
          </w:p>
        </w:tc>
        <w:tc>
          <w:tcPr>
            <w:tcW w:w="729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5</w:t>
            </w:r>
          </w:p>
        </w:tc>
        <w:tc>
          <w:tcPr>
            <w:tcW w:w="65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138</w:t>
            </w:r>
          </w:p>
        </w:tc>
      </w:tr>
      <w:tr w:rsidR="00EF53D4" w:rsidRPr="0096456F" w:rsidTr="00FD0019">
        <w:tc>
          <w:tcPr>
            <w:tcW w:w="2134" w:type="dxa"/>
            <w:vMerge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1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%</w:t>
            </w:r>
          </w:p>
        </w:tc>
        <w:tc>
          <w:tcPr>
            <w:tcW w:w="72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35,5</w:t>
            </w:r>
          </w:p>
        </w:tc>
        <w:tc>
          <w:tcPr>
            <w:tcW w:w="723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23,2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26,1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9,4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2,2</w:t>
            </w:r>
          </w:p>
        </w:tc>
        <w:tc>
          <w:tcPr>
            <w:tcW w:w="722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3,6</w:t>
            </w:r>
          </w:p>
        </w:tc>
        <w:tc>
          <w:tcPr>
            <w:tcW w:w="616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0</w:t>
            </w:r>
          </w:p>
        </w:tc>
        <w:tc>
          <w:tcPr>
            <w:tcW w:w="729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3,6</w:t>
            </w:r>
          </w:p>
        </w:tc>
        <w:tc>
          <w:tcPr>
            <w:tcW w:w="650" w:type="dxa"/>
            <w:vAlign w:val="center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100</w:t>
            </w:r>
          </w:p>
        </w:tc>
      </w:tr>
    </w:tbl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96456F">
        <w:rPr>
          <w:sz w:val="28"/>
          <w:szCs w:val="28"/>
        </w:rPr>
        <w:t>лубина размещение корней неодинакова у разных форм и сортов даже в одинаковых условиях опыта. В условиях Кубани на выщелоченных черноземах унаби развивает корневую систему в верхних самых плодородных почвенных слоях. В общем количестве выходов корней на вертикальной стенке траншеи в опыте выделились корневые системы изучаемых сортов и особенно сорта Вахшский, а менее разветвленными оказались корни выделенных форм.</w:t>
      </w:r>
    </w:p>
    <w:p w:rsidR="00EF53D4" w:rsidRPr="0096456F" w:rsidRDefault="00EF53D4" w:rsidP="005955E7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Во фракционном составе корней преобладают мелкие физиологически активные корешки, диаметром до 1 мм. На эту закономерность указывал В.А.Колесников (1951).</w:t>
      </w:r>
    </w:p>
    <w:p w:rsidR="00EF53D4" w:rsidRPr="0096456F" w:rsidRDefault="00EF53D4" w:rsidP="0096456F">
      <w:pPr>
        <w:spacing w:line="360" w:lineRule="auto"/>
        <w:ind w:firstLine="709"/>
        <w:rPr>
          <w:sz w:val="28"/>
          <w:szCs w:val="28"/>
        </w:rPr>
      </w:pPr>
    </w:p>
    <w:p w:rsidR="00EF53D4" w:rsidRPr="0096456F" w:rsidRDefault="00EF53D4" w:rsidP="0096456F">
      <w:pPr>
        <w:spacing w:line="360" w:lineRule="auto"/>
        <w:jc w:val="both"/>
        <w:rPr>
          <w:b/>
          <w:sz w:val="28"/>
          <w:szCs w:val="28"/>
        </w:rPr>
      </w:pPr>
      <w:r w:rsidRPr="0096456F">
        <w:rPr>
          <w:b/>
          <w:sz w:val="28"/>
          <w:szCs w:val="28"/>
        </w:rPr>
        <w:t>Таблица 2. Фракционный состав корней унаби.</w:t>
      </w:r>
    </w:p>
    <w:p w:rsidR="00EF53D4" w:rsidRPr="0096456F" w:rsidRDefault="00EF53D4" w:rsidP="0096456F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7"/>
        <w:gridCol w:w="1233"/>
        <w:gridCol w:w="1512"/>
        <w:gridCol w:w="1543"/>
        <w:gridCol w:w="1524"/>
        <w:gridCol w:w="1587"/>
      </w:tblGrid>
      <w:tr w:rsidR="00EF53D4" w:rsidRPr="006A3B6C" w:rsidTr="00FD0019">
        <w:tc>
          <w:tcPr>
            <w:tcW w:w="1908" w:type="dxa"/>
            <w:vMerge w:val="restart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Сорт, форма</w:t>
            </w:r>
          </w:p>
        </w:tc>
        <w:tc>
          <w:tcPr>
            <w:tcW w:w="4472" w:type="dxa"/>
            <w:gridSpan w:val="3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Диаметр корней, мм</w:t>
            </w:r>
          </w:p>
        </w:tc>
        <w:tc>
          <w:tcPr>
            <w:tcW w:w="3191" w:type="dxa"/>
            <w:gridSpan w:val="2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Всего корней</w:t>
            </w:r>
          </w:p>
        </w:tc>
      </w:tr>
      <w:tr w:rsidR="00EF53D4" w:rsidRPr="006A3B6C" w:rsidTr="00FD0019">
        <w:tc>
          <w:tcPr>
            <w:tcW w:w="1908" w:type="dxa"/>
            <w:vMerge/>
          </w:tcPr>
          <w:p w:rsidR="00EF53D4" w:rsidRPr="00FD0019" w:rsidRDefault="00EF53D4" w:rsidP="007F115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82" w:type="dxa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до 1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1-3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более 3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шт.</w:t>
            </w:r>
          </w:p>
        </w:tc>
        <w:tc>
          <w:tcPr>
            <w:tcW w:w="1596" w:type="dxa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%к контролю</w:t>
            </w:r>
          </w:p>
        </w:tc>
      </w:tr>
      <w:tr w:rsidR="00EF53D4" w:rsidRPr="0096456F" w:rsidTr="00FD0019">
        <w:tc>
          <w:tcPr>
            <w:tcW w:w="1908" w:type="dxa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Та-ян-цзао</w:t>
            </w:r>
          </w:p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(к)</w:t>
            </w:r>
          </w:p>
        </w:tc>
        <w:tc>
          <w:tcPr>
            <w:tcW w:w="128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245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37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11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293</w:t>
            </w:r>
          </w:p>
        </w:tc>
        <w:tc>
          <w:tcPr>
            <w:tcW w:w="1596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100</w:t>
            </w:r>
          </w:p>
        </w:tc>
      </w:tr>
      <w:tr w:rsidR="00EF53D4" w:rsidRPr="0096456F" w:rsidTr="00FD0019">
        <w:tc>
          <w:tcPr>
            <w:tcW w:w="1908" w:type="dxa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Китайский 2</w:t>
            </w:r>
          </w:p>
        </w:tc>
        <w:tc>
          <w:tcPr>
            <w:tcW w:w="128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219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43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18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280</w:t>
            </w:r>
          </w:p>
        </w:tc>
        <w:tc>
          <w:tcPr>
            <w:tcW w:w="1596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95</w:t>
            </w:r>
          </w:p>
        </w:tc>
      </w:tr>
      <w:tr w:rsidR="00EF53D4" w:rsidRPr="0096456F" w:rsidTr="00FD0019">
        <w:tc>
          <w:tcPr>
            <w:tcW w:w="1908" w:type="dxa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Вахшский</w:t>
            </w:r>
          </w:p>
        </w:tc>
        <w:tc>
          <w:tcPr>
            <w:tcW w:w="128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269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49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27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345</w:t>
            </w:r>
          </w:p>
        </w:tc>
        <w:tc>
          <w:tcPr>
            <w:tcW w:w="1596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117</w:t>
            </w:r>
          </w:p>
        </w:tc>
      </w:tr>
      <w:tr w:rsidR="00EF53D4" w:rsidRPr="0096456F" w:rsidTr="00FD0019">
        <w:tc>
          <w:tcPr>
            <w:tcW w:w="1908" w:type="dxa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3-3</w:t>
            </w:r>
          </w:p>
        </w:tc>
        <w:tc>
          <w:tcPr>
            <w:tcW w:w="128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199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37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16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252</w:t>
            </w:r>
          </w:p>
        </w:tc>
        <w:tc>
          <w:tcPr>
            <w:tcW w:w="1596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86</w:t>
            </w:r>
          </w:p>
        </w:tc>
      </w:tr>
      <w:tr w:rsidR="00EF53D4" w:rsidRPr="0096456F" w:rsidTr="00FD0019">
        <w:tc>
          <w:tcPr>
            <w:tcW w:w="1908" w:type="dxa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3-6</w:t>
            </w:r>
          </w:p>
        </w:tc>
        <w:tc>
          <w:tcPr>
            <w:tcW w:w="128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149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7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6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162</w:t>
            </w:r>
          </w:p>
        </w:tc>
        <w:tc>
          <w:tcPr>
            <w:tcW w:w="1596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55</w:t>
            </w:r>
          </w:p>
        </w:tc>
      </w:tr>
      <w:tr w:rsidR="00EF53D4" w:rsidRPr="0096456F" w:rsidTr="00FD0019">
        <w:tc>
          <w:tcPr>
            <w:tcW w:w="1908" w:type="dxa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3-11</w:t>
            </w:r>
          </w:p>
        </w:tc>
        <w:tc>
          <w:tcPr>
            <w:tcW w:w="128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110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20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8</w:t>
            </w:r>
          </w:p>
        </w:tc>
        <w:tc>
          <w:tcPr>
            <w:tcW w:w="1595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138</w:t>
            </w:r>
          </w:p>
        </w:tc>
        <w:tc>
          <w:tcPr>
            <w:tcW w:w="1596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47</w:t>
            </w:r>
          </w:p>
        </w:tc>
      </w:tr>
    </w:tbl>
    <w:p w:rsidR="00EF53D4" w:rsidRDefault="00EF53D4" w:rsidP="0096456F">
      <w:pPr>
        <w:spacing w:line="360" w:lineRule="auto"/>
        <w:ind w:firstLine="709"/>
        <w:rPr>
          <w:sz w:val="28"/>
          <w:szCs w:val="28"/>
        </w:rPr>
      </w:pPr>
    </w:p>
    <w:p w:rsidR="00EF53D4" w:rsidRPr="007335C9" w:rsidRDefault="00EF53D4" w:rsidP="007335C9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Вегетация культуры унаби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Вегетация унаби начинался с набухания почек, которое наблюдалось в апреле месяце. Выявлено, что раньше набухают почки у изучаемых сортов, а позднее – у выделенных форм. Среди сортов по набуханию почек выделились Та-ян-цзао, а среди форм – форма 3-6. 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Цветение унаби в условиях Прикубанья начинается в июне, а заканчивается в августе. Позднее цветение позволяет растениям не попадать под заморозки, наблюдающиеся в Краснодаре в апреле, иногда в начале мая. По срокам цветения изучаемые формы отстают от сортов. </w:t>
      </w:r>
      <w:r>
        <w:rPr>
          <w:sz w:val="28"/>
          <w:szCs w:val="28"/>
        </w:rPr>
        <w:t xml:space="preserve">Китайский финик – </w:t>
      </w:r>
      <w:r w:rsidRPr="0096456F">
        <w:rPr>
          <w:sz w:val="28"/>
          <w:szCs w:val="28"/>
        </w:rPr>
        <w:t>перекрестноопыляющееся энтомофильное растение. Цветет обильно на одном растении в восьмилетнем возрасте от 100 до 200 тыс. цветков. Сроки созревания плодов китайско</w:t>
      </w:r>
      <w:r>
        <w:rPr>
          <w:sz w:val="28"/>
          <w:szCs w:val="28"/>
        </w:rPr>
        <w:t>го финика в условиях Прикубанья – конец сентября начало октября</w:t>
      </w:r>
      <w:r w:rsidRPr="0096456F">
        <w:rPr>
          <w:sz w:val="28"/>
          <w:szCs w:val="28"/>
        </w:rPr>
        <w:t xml:space="preserve">. Из сортов раньше созревает Та-ян-цзао, среди форм – </w:t>
      </w:r>
      <w:r>
        <w:rPr>
          <w:sz w:val="28"/>
          <w:szCs w:val="28"/>
        </w:rPr>
        <w:t xml:space="preserve">форма </w:t>
      </w:r>
      <w:r w:rsidRPr="0096456F">
        <w:rPr>
          <w:sz w:val="28"/>
          <w:szCs w:val="28"/>
        </w:rPr>
        <w:t>3-11.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96456F">
        <w:rPr>
          <w:sz w:val="28"/>
          <w:szCs w:val="28"/>
        </w:rPr>
        <w:t>аблюдения показали, что в условиях Прикубанья все побеги унаби полностью вызревают до наступления осенних заморозков. Листопад и переход растений к покою происходит после массового созревания урожая в октябре.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Продолжительность периода покоя составляет более 160 дней (174-204 дня). Выделенные формы имеют чаще всего период покоя продолжительнее, чем крупноплодные сорта.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</w:p>
    <w:p w:rsidR="00EF53D4" w:rsidRPr="0096456F" w:rsidRDefault="00EF53D4" w:rsidP="0096456F">
      <w:pPr>
        <w:spacing w:line="360" w:lineRule="auto"/>
        <w:ind w:left="1440" w:hanging="1440"/>
        <w:jc w:val="both"/>
        <w:rPr>
          <w:b/>
          <w:sz w:val="28"/>
          <w:szCs w:val="28"/>
        </w:rPr>
      </w:pPr>
      <w:r w:rsidRPr="0096456F">
        <w:rPr>
          <w:b/>
          <w:sz w:val="28"/>
          <w:szCs w:val="28"/>
        </w:rPr>
        <w:t>Таблица 3. Сроки прохождения фенофаз у сортов и форм китайского финика в Прикубанье.</w:t>
      </w:r>
    </w:p>
    <w:tbl>
      <w:tblPr>
        <w:tblW w:w="992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026"/>
        <w:gridCol w:w="1242"/>
        <w:gridCol w:w="1134"/>
        <w:gridCol w:w="864"/>
        <w:gridCol w:w="900"/>
        <w:gridCol w:w="900"/>
        <w:gridCol w:w="720"/>
        <w:gridCol w:w="869"/>
        <w:gridCol w:w="992"/>
      </w:tblGrid>
      <w:tr w:rsidR="00EF53D4" w:rsidRPr="006A3B6C" w:rsidTr="007F115F">
        <w:trPr>
          <w:jc w:val="center"/>
        </w:trPr>
        <w:tc>
          <w:tcPr>
            <w:tcW w:w="1276" w:type="dxa"/>
            <w:vMerge w:val="restart"/>
          </w:tcPr>
          <w:p w:rsidR="00EF53D4" w:rsidRPr="00FD0019" w:rsidRDefault="00EF53D4" w:rsidP="007F115F">
            <w:pPr>
              <w:jc w:val="center"/>
              <w:rPr>
                <w:b/>
                <w:vertAlign w:val="superscript"/>
              </w:rPr>
            </w:pPr>
            <w:r w:rsidRPr="0096456F">
              <w:rPr>
                <w:sz w:val="28"/>
                <w:szCs w:val="28"/>
              </w:rPr>
              <w:t xml:space="preserve"> </w:t>
            </w:r>
          </w:p>
          <w:p w:rsidR="00EF53D4" w:rsidRPr="00FD0019" w:rsidRDefault="00EF53D4" w:rsidP="007F115F">
            <w:pPr>
              <w:jc w:val="center"/>
              <w:rPr>
                <w:b/>
                <w:vertAlign w:val="superscript"/>
              </w:rPr>
            </w:pPr>
          </w:p>
          <w:p w:rsidR="00EF53D4" w:rsidRPr="00FD0019" w:rsidRDefault="00EF53D4" w:rsidP="007F115F">
            <w:pPr>
              <w:jc w:val="center"/>
              <w:rPr>
                <w:b/>
              </w:rPr>
            </w:pPr>
            <w:r w:rsidRPr="00FD0019">
              <w:rPr>
                <w:b/>
              </w:rPr>
              <w:t xml:space="preserve">Сорт, </w:t>
            </w:r>
          </w:p>
          <w:p w:rsidR="00EF53D4" w:rsidRPr="00FD0019" w:rsidRDefault="00EF53D4" w:rsidP="007F115F">
            <w:pPr>
              <w:jc w:val="center"/>
              <w:rPr>
                <w:b/>
              </w:rPr>
            </w:pPr>
            <w:r w:rsidRPr="00FD0019">
              <w:rPr>
                <w:b/>
              </w:rPr>
              <w:t>форма</w:t>
            </w:r>
          </w:p>
        </w:tc>
        <w:tc>
          <w:tcPr>
            <w:tcW w:w="1026" w:type="dxa"/>
            <w:vMerge w:val="restart"/>
          </w:tcPr>
          <w:p w:rsidR="00EF53D4" w:rsidRPr="00FD0019" w:rsidRDefault="00EF53D4" w:rsidP="007F115F">
            <w:pPr>
              <w:jc w:val="center"/>
              <w:rPr>
                <w:b/>
                <w:vertAlign w:val="superscript"/>
              </w:rPr>
            </w:pPr>
          </w:p>
          <w:p w:rsidR="00EF53D4" w:rsidRPr="00FD0019" w:rsidRDefault="00EF53D4" w:rsidP="007F115F">
            <w:pPr>
              <w:jc w:val="center"/>
              <w:rPr>
                <w:b/>
              </w:rPr>
            </w:pPr>
            <w:r w:rsidRPr="00FD0019">
              <w:rPr>
                <w:b/>
              </w:rPr>
              <w:t>Набу-</w:t>
            </w:r>
          </w:p>
          <w:p w:rsidR="00EF53D4" w:rsidRPr="00FD0019" w:rsidRDefault="00EF53D4" w:rsidP="007F115F">
            <w:pPr>
              <w:jc w:val="center"/>
              <w:rPr>
                <w:b/>
              </w:rPr>
            </w:pPr>
            <w:r w:rsidRPr="00FD0019">
              <w:rPr>
                <w:b/>
              </w:rPr>
              <w:t>хание почек</w:t>
            </w:r>
          </w:p>
        </w:tc>
        <w:tc>
          <w:tcPr>
            <w:tcW w:w="1242" w:type="dxa"/>
            <w:vMerge w:val="restart"/>
          </w:tcPr>
          <w:p w:rsidR="00EF53D4" w:rsidRPr="00FD0019" w:rsidRDefault="00EF53D4" w:rsidP="007F115F">
            <w:pPr>
              <w:jc w:val="center"/>
              <w:rPr>
                <w:b/>
              </w:rPr>
            </w:pPr>
          </w:p>
          <w:p w:rsidR="00EF53D4" w:rsidRPr="00FD0019" w:rsidRDefault="00EF53D4" w:rsidP="007F115F">
            <w:pPr>
              <w:jc w:val="center"/>
              <w:rPr>
                <w:b/>
              </w:rPr>
            </w:pPr>
            <w:r w:rsidRPr="00FD0019">
              <w:rPr>
                <w:b/>
              </w:rPr>
              <w:t>Распус-</w:t>
            </w:r>
          </w:p>
          <w:p w:rsidR="00EF53D4" w:rsidRPr="00FD0019" w:rsidRDefault="00EF53D4" w:rsidP="007F115F">
            <w:pPr>
              <w:jc w:val="center"/>
              <w:rPr>
                <w:b/>
              </w:rPr>
            </w:pPr>
            <w:r w:rsidRPr="00FD0019">
              <w:rPr>
                <w:b/>
              </w:rPr>
              <w:t>кание почек</w:t>
            </w:r>
          </w:p>
        </w:tc>
        <w:tc>
          <w:tcPr>
            <w:tcW w:w="1134" w:type="dxa"/>
            <w:vMerge w:val="restart"/>
          </w:tcPr>
          <w:p w:rsidR="00EF53D4" w:rsidRPr="00FD0019" w:rsidRDefault="00EF53D4" w:rsidP="007F115F">
            <w:pPr>
              <w:jc w:val="center"/>
              <w:rPr>
                <w:b/>
                <w:vertAlign w:val="superscript"/>
              </w:rPr>
            </w:pPr>
          </w:p>
          <w:p w:rsidR="00EF53D4" w:rsidRPr="00FD0019" w:rsidRDefault="00EF53D4" w:rsidP="007F115F">
            <w:pPr>
              <w:jc w:val="center"/>
              <w:rPr>
                <w:b/>
              </w:rPr>
            </w:pPr>
            <w:r w:rsidRPr="00FD0019">
              <w:rPr>
                <w:b/>
              </w:rPr>
              <w:t>Начало бутони</w:t>
            </w:r>
          </w:p>
          <w:p w:rsidR="00EF53D4" w:rsidRPr="00FD0019" w:rsidRDefault="00EF53D4" w:rsidP="007F115F">
            <w:pPr>
              <w:jc w:val="center"/>
              <w:rPr>
                <w:b/>
              </w:rPr>
            </w:pPr>
            <w:r w:rsidRPr="00FD0019">
              <w:rPr>
                <w:b/>
              </w:rPr>
              <w:t>зации</w:t>
            </w:r>
          </w:p>
        </w:tc>
        <w:tc>
          <w:tcPr>
            <w:tcW w:w="2664" w:type="dxa"/>
            <w:gridSpan w:val="3"/>
          </w:tcPr>
          <w:p w:rsidR="00EF53D4" w:rsidRPr="00FD0019" w:rsidRDefault="00EF53D4" w:rsidP="007F115F">
            <w:pPr>
              <w:jc w:val="center"/>
              <w:rPr>
                <w:b/>
              </w:rPr>
            </w:pPr>
            <w:r w:rsidRPr="00FD0019">
              <w:rPr>
                <w:b/>
              </w:rPr>
              <w:t>Цветение</w:t>
            </w:r>
          </w:p>
        </w:tc>
        <w:tc>
          <w:tcPr>
            <w:tcW w:w="1589" w:type="dxa"/>
            <w:gridSpan w:val="2"/>
          </w:tcPr>
          <w:p w:rsidR="00EF53D4" w:rsidRPr="00FD0019" w:rsidRDefault="00EF53D4" w:rsidP="007F115F">
            <w:pPr>
              <w:jc w:val="center"/>
              <w:rPr>
                <w:b/>
              </w:rPr>
            </w:pPr>
            <w:r w:rsidRPr="00FD0019">
              <w:rPr>
                <w:b/>
              </w:rPr>
              <w:t>Созревание плодов</w:t>
            </w:r>
          </w:p>
        </w:tc>
        <w:tc>
          <w:tcPr>
            <w:tcW w:w="992" w:type="dxa"/>
            <w:vMerge w:val="restart"/>
          </w:tcPr>
          <w:p w:rsidR="00EF53D4" w:rsidRPr="00FD0019" w:rsidRDefault="00EF53D4" w:rsidP="007F115F">
            <w:pPr>
              <w:jc w:val="center"/>
              <w:rPr>
                <w:b/>
              </w:rPr>
            </w:pPr>
          </w:p>
          <w:p w:rsidR="00EF53D4" w:rsidRPr="00FD0019" w:rsidRDefault="00EF53D4" w:rsidP="007F115F">
            <w:pPr>
              <w:rPr>
                <w:b/>
              </w:rPr>
            </w:pPr>
            <w:r w:rsidRPr="00FD0019">
              <w:rPr>
                <w:b/>
              </w:rPr>
              <w:t>Опадение листьев</w:t>
            </w:r>
          </w:p>
        </w:tc>
      </w:tr>
      <w:tr w:rsidR="00EF53D4" w:rsidRPr="006A3B6C" w:rsidTr="007F115F">
        <w:trPr>
          <w:jc w:val="center"/>
        </w:trPr>
        <w:tc>
          <w:tcPr>
            <w:tcW w:w="1276" w:type="dxa"/>
            <w:vMerge/>
          </w:tcPr>
          <w:p w:rsidR="00EF53D4" w:rsidRPr="00FD0019" w:rsidRDefault="00EF53D4" w:rsidP="007F115F">
            <w:pPr>
              <w:jc w:val="center"/>
              <w:rPr>
                <w:b/>
                <w:vertAlign w:val="superscript"/>
              </w:rPr>
            </w:pPr>
          </w:p>
        </w:tc>
        <w:tc>
          <w:tcPr>
            <w:tcW w:w="1026" w:type="dxa"/>
            <w:vMerge/>
          </w:tcPr>
          <w:p w:rsidR="00EF53D4" w:rsidRPr="00FD0019" w:rsidRDefault="00EF53D4" w:rsidP="007F115F">
            <w:pPr>
              <w:jc w:val="center"/>
              <w:rPr>
                <w:b/>
                <w:vertAlign w:val="superscript"/>
              </w:rPr>
            </w:pPr>
          </w:p>
        </w:tc>
        <w:tc>
          <w:tcPr>
            <w:tcW w:w="1242" w:type="dxa"/>
            <w:vMerge/>
          </w:tcPr>
          <w:p w:rsidR="00EF53D4" w:rsidRPr="00FD0019" w:rsidRDefault="00EF53D4" w:rsidP="007F115F">
            <w:pPr>
              <w:jc w:val="center"/>
              <w:rPr>
                <w:b/>
                <w:vertAlign w:val="superscript"/>
              </w:rPr>
            </w:pPr>
          </w:p>
        </w:tc>
        <w:tc>
          <w:tcPr>
            <w:tcW w:w="1134" w:type="dxa"/>
            <w:vMerge/>
          </w:tcPr>
          <w:p w:rsidR="00EF53D4" w:rsidRPr="00FD0019" w:rsidRDefault="00EF53D4" w:rsidP="007F115F">
            <w:pPr>
              <w:jc w:val="center"/>
              <w:rPr>
                <w:b/>
                <w:vertAlign w:val="superscript"/>
              </w:rPr>
            </w:pPr>
          </w:p>
        </w:tc>
        <w:tc>
          <w:tcPr>
            <w:tcW w:w="864" w:type="dxa"/>
          </w:tcPr>
          <w:p w:rsidR="00EF53D4" w:rsidRPr="00FD0019" w:rsidRDefault="00EF53D4" w:rsidP="007F115F">
            <w:pPr>
              <w:rPr>
                <w:b/>
                <w:vertAlign w:val="superscript"/>
              </w:rPr>
            </w:pPr>
          </w:p>
          <w:p w:rsidR="00EF53D4" w:rsidRPr="00FD0019" w:rsidRDefault="00EF53D4" w:rsidP="007F115F">
            <w:pPr>
              <w:rPr>
                <w:b/>
              </w:rPr>
            </w:pPr>
            <w:r w:rsidRPr="00FD0019">
              <w:rPr>
                <w:b/>
              </w:rPr>
              <w:t>начало</w:t>
            </w:r>
          </w:p>
        </w:tc>
        <w:tc>
          <w:tcPr>
            <w:tcW w:w="900" w:type="dxa"/>
          </w:tcPr>
          <w:p w:rsidR="00EF53D4" w:rsidRPr="00FD0019" w:rsidRDefault="00EF53D4" w:rsidP="007F115F">
            <w:pPr>
              <w:rPr>
                <w:b/>
                <w:vertAlign w:val="superscript"/>
              </w:rPr>
            </w:pPr>
          </w:p>
          <w:p w:rsidR="00EF53D4" w:rsidRPr="00FD0019" w:rsidRDefault="00EF53D4" w:rsidP="007F115F">
            <w:pPr>
              <w:rPr>
                <w:b/>
              </w:rPr>
            </w:pPr>
            <w:r w:rsidRPr="00FD0019">
              <w:rPr>
                <w:b/>
              </w:rPr>
              <w:t>массовое</w:t>
            </w:r>
          </w:p>
        </w:tc>
        <w:tc>
          <w:tcPr>
            <w:tcW w:w="900" w:type="dxa"/>
          </w:tcPr>
          <w:p w:rsidR="00EF53D4" w:rsidRPr="00FD0019" w:rsidRDefault="00EF53D4" w:rsidP="007F115F">
            <w:pPr>
              <w:rPr>
                <w:b/>
                <w:vertAlign w:val="superscript"/>
              </w:rPr>
            </w:pPr>
          </w:p>
          <w:p w:rsidR="00EF53D4" w:rsidRPr="00FD0019" w:rsidRDefault="00EF53D4" w:rsidP="007F115F">
            <w:pPr>
              <w:rPr>
                <w:b/>
              </w:rPr>
            </w:pPr>
            <w:r w:rsidRPr="00FD0019">
              <w:rPr>
                <w:b/>
              </w:rPr>
              <w:t>конец</w:t>
            </w:r>
          </w:p>
        </w:tc>
        <w:tc>
          <w:tcPr>
            <w:tcW w:w="720" w:type="dxa"/>
          </w:tcPr>
          <w:p w:rsidR="00EF53D4" w:rsidRPr="00FD0019" w:rsidRDefault="00EF53D4" w:rsidP="007F115F">
            <w:pPr>
              <w:rPr>
                <w:b/>
              </w:rPr>
            </w:pPr>
          </w:p>
          <w:p w:rsidR="00EF53D4" w:rsidRPr="00FD0019" w:rsidRDefault="00EF53D4" w:rsidP="007F115F">
            <w:pPr>
              <w:rPr>
                <w:b/>
              </w:rPr>
            </w:pPr>
            <w:r w:rsidRPr="00FD0019">
              <w:rPr>
                <w:b/>
              </w:rPr>
              <w:t>начало</w:t>
            </w:r>
          </w:p>
        </w:tc>
        <w:tc>
          <w:tcPr>
            <w:tcW w:w="869" w:type="dxa"/>
          </w:tcPr>
          <w:p w:rsidR="00EF53D4" w:rsidRPr="00FD0019" w:rsidRDefault="00EF53D4" w:rsidP="007F115F">
            <w:pPr>
              <w:rPr>
                <w:b/>
              </w:rPr>
            </w:pPr>
          </w:p>
          <w:p w:rsidR="00EF53D4" w:rsidRPr="00FD0019" w:rsidRDefault="00EF53D4" w:rsidP="007F115F">
            <w:pPr>
              <w:rPr>
                <w:b/>
              </w:rPr>
            </w:pPr>
            <w:r w:rsidRPr="00FD0019">
              <w:rPr>
                <w:b/>
              </w:rPr>
              <w:t>мас</w:t>
            </w:r>
          </w:p>
          <w:p w:rsidR="00EF53D4" w:rsidRPr="00FD0019" w:rsidRDefault="00EF53D4" w:rsidP="007F115F">
            <w:pPr>
              <w:rPr>
                <w:b/>
              </w:rPr>
            </w:pPr>
            <w:r w:rsidRPr="00FD0019">
              <w:rPr>
                <w:b/>
              </w:rPr>
              <w:t>совое</w:t>
            </w:r>
          </w:p>
        </w:tc>
        <w:tc>
          <w:tcPr>
            <w:tcW w:w="992" w:type="dxa"/>
            <w:vMerge/>
          </w:tcPr>
          <w:p w:rsidR="00EF53D4" w:rsidRPr="00FD0019" w:rsidRDefault="00EF53D4" w:rsidP="007F115F">
            <w:pPr>
              <w:jc w:val="center"/>
              <w:rPr>
                <w:b/>
              </w:rPr>
            </w:pPr>
          </w:p>
        </w:tc>
      </w:tr>
      <w:tr w:rsidR="00EF53D4" w:rsidRPr="0096456F" w:rsidTr="007F115F">
        <w:trPr>
          <w:jc w:val="center"/>
        </w:trPr>
        <w:tc>
          <w:tcPr>
            <w:tcW w:w="1276" w:type="dxa"/>
          </w:tcPr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Та-ян-цзао</w:t>
            </w:r>
          </w:p>
          <w:p w:rsidR="00EF53D4" w:rsidRPr="00FD0019" w:rsidRDefault="00EF53D4" w:rsidP="007F115F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 w:rsidRPr="00FD0019">
              <w:rPr>
                <w:b/>
                <w:sz w:val="28"/>
                <w:szCs w:val="28"/>
              </w:rPr>
              <w:t>(к)</w:t>
            </w:r>
          </w:p>
        </w:tc>
        <w:tc>
          <w:tcPr>
            <w:tcW w:w="1026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</w:rPr>
            </w:pPr>
            <w:r w:rsidRPr="00FD0019">
              <w:rPr>
                <w:sz w:val="28"/>
                <w:szCs w:val="28"/>
                <w:u w:val="single"/>
              </w:rPr>
              <w:t>4-15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24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3-10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1134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</w:rPr>
            </w:pPr>
            <w:r w:rsidRPr="00FD0019">
              <w:rPr>
                <w:sz w:val="28"/>
                <w:szCs w:val="28"/>
                <w:u w:val="single"/>
              </w:rPr>
              <w:t>11-23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864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13-20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90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7-27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90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1-16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VIII</w:t>
            </w:r>
          </w:p>
        </w:tc>
        <w:tc>
          <w:tcPr>
            <w:tcW w:w="72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4-12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IX</w:t>
            </w:r>
          </w:p>
        </w:tc>
        <w:tc>
          <w:tcPr>
            <w:tcW w:w="869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15-23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IX</w:t>
            </w:r>
          </w:p>
        </w:tc>
        <w:tc>
          <w:tcPr>
            <w:tcW w:w="99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27-16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IX-X</w:t>
            </w:r>
          </w:p>
        </w:tc>
      </w:tr>
      <w:tr w:rsidR="00EF53D4" w:rsidRPr="0096456F" w:rsidTr="007F115F">
        <w:trPr>
          <w:jc w:val="center"/>
        </w:trPr>
        <w:tc>
          <w:tcPr>
            <w:tcW w:w="1276" w:type="dxa"/>
          </w:tcPr>
          <w:p w:rsidR="00EF53D4" w:rsidRPr="00FD0019" w:rsidRDefault="00EF53D4" w:rsidP="007F115F">
            <w:pPr>
              <w:jc w:val="both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Китайский 2</w:t>
            </w:r>
          </w:p>
        </w:tc>
        <w:tc>
          <w:tcPr>
            <w:tcW w:w="1026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10-18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24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4-14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1134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15-27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864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20-30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900" w:type="dxa"/>
          </w:tcPr>
          <w:p w:rsidR="00EF53D4" w:rsidRPr="00FD0019" w:rsidRDefault="00EF53D4" w:rsidP="007F115F">
            <w:pPr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15-25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90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26-17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VII-VIII</w:t>
            </w:r>
          </w:p>
        </w:tc>
        <w:tc>
          <w:tcPr>
            <w:tcW w:w="72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15-21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IX</w:t>
            </w:r>
          </w:p>
        </w:tc>
        <w:tc>
          <w:tcPr>
            <w:tcW w:w="869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23-30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99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11-24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X</w:t>
            </w:r>
          </w:p>
        </w:tc>
      </w:tr>
      <w:tr w:rsidR="00EF53D4" w:rsidRPr="0096456F" w:rsidTr="007F115F">
        <w:trPr>
          <w:jc w:val="center"/>
        </w:trPr>
        <w:tc>
          <w:tcPr>
            <w:tcW w:w="1276" w:type="dxa"/>
          </w:tcPr>
          <w:p w:rsidR="00EF53D4" w:rsidRPr="00FD0019" w:rsidRDefault="00EF53D4" w:rsidP="007F115F">
            <w:pPr>
              <w:jc w:val="both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Вахшс</w:t>
            </w:r>
          </w:p>
          <w:p w:rsidR="00EF53D4" w:rsidRPr="00FD0019" w:rsidRDefault="00EF53D4" w:rsidP="007F115F">
            <w:pPr>
              <w:jc w:val="both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кий</w:t>
            </w:r>
          </w:p>
        </w:tc>
        <w:tc>
          <w:tcPr>
            <w:tcW w:w="1026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12-20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24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5-14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1134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15-26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864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19-27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</w:t>
            </w:r>
          </w:p>
        </w:tc>
        <w:tc>
          <w:tcPr>
            <w:tcW w:w="90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14-26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90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27-7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VII-VIII</w:t>
            </w:r>
          </w:p>
        </w:tc>
        <w:tc>
          <w:tcPr>
            <w:tcW w:w="72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26-3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IX-X</w:t>
            </w:r>
          </w:p>
        </w:tc>
        <w:tc>
          <w:tcPr>
            <w:tcW w:w="869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1-5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X-XI</w:t>
            </w:r>
          </w:p>
        </w:tc>
        <w:tc>
          <w:tcPr>
            <w:tcW w:w="99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11-25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X</w:t>
            </w:r>
          </w:p>
        </w:tc>
      </w:tr>
      <w:tr w:rsidR="00EF53D4" w:rsidRPr="0096456F" w:rsidTr="007F115F">
        <w:trPr>
          <w:jc w:val="center"/>
        </w:trPr>
        <w:tc>
          <w:tcPr>
            <w:tcW w:w="1276" w:type="dxa"/>
          </w:tcPr>
          <w:p w:rsidR="00EF53D4" w:rsidRPr="00FD0019" w:rsidRDefault="00EF53D4" w:rsidP="007F115F">
            <w:pPr>
              <w:jc w:val="both"/>
              <w:rPr>
                <w:b/>
                <w:sz w:val="28"/>
                <w:szCs w:val="28"/>
                <w:vertAlign w:val="superscript"/>
              </w:rPr>
            </w:pPr>
            <w:r w:rsidRPr="00FD0019">
              <w:rPr>
                <w:b/>
                <w:sz w:val="28"/>
                <w:szCs w:val="28"/>
              </w:rPr>
              <w:t>3-3</w:t>
            </w:r>
          </w:p>
        </w:tc>
        <w:tc>
          <w:tcPr>
            <w:tcW w:w="1026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16-24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24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7-11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1134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22-30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864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24-5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VI-VII</w:t>
            </w:r>
          </w:p>
        </w:tc>
        <w:tc>
          <w:tcPr>
            <w:tcW w:w="90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12-25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90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6-12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VIII</w:t>
            </w:r>
          </w:p>
        </w:tc>
        <w:tc>
          <w:tcPr>
            <w:tcW w:w="72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10-20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869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18-2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X-XI</w:t>
            </w:r>
          </w:p>
        </w:tc>
        <w:tc>
          <w:tcPr>
            <w:tcW w:w="99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24-28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X</w:t>
            </w:r>
          </w:p>
        </w:tc>
      </w:tr>
      <w:tr w:rsidR="00EF53D4" w:rsidRPr="0096456F" w:rsidTr="007F115F">
        <w:trPr>
          <w:jc w:val="center"/>
        </w:trPr>
        <w:tc>
          <w:tcPr>
            <w:tcW w:w="1276" w:type="dxa"/>
          </w:tcPr>
          <w:p w:rsidR="00EF53D4" w:rsidRPr="00FD0019" w:rsidRDefault="00EF53D4" w:rsidP="007F115F">
            <w:pPr>
              <w:jc w:val="both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3-6</w:t>
            </w:r>
          </w:p>
        </w:tc>
        <w:tc>
          <w:tcPr>
            <w:tcW w:w="1026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14-23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24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6-10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1134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18-27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864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28-7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VI-VII</w:t>
            </w:r>
          </w:p>
        </w:tc>
        <w:tc>
          <w:tcPr>
            <w:tcW w:w="90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15-26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90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4-11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VIII</w:t>
            </w:r>
          </w:p>
        </w:tc>
        <w:tc>
          <w:tcPr>
            <w:tcW w:w="72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14-6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IX-X</w:t>
            </w:r>
          </w:p>
        </w:tc>
        <w:tc>
          <w:tcPr>
            <w:tcW w:w="869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15-4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X-XI</w:t>
            </w:r>
          </w:p>
        </w:tc>
        <w:tc>
          <w:tcPr>
            <w:tcW w:w="99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20-25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IX-X</w:t>
            </w:r>
          </w:p>
        </w:tc>
      </w:tr>
      <w:tr w:rsidR="00EF53D4" w:rsidRPr="0096456F" w:rsidTr="007F115F">
        <w:trPr>
          <w:jc w:val="center"/>
        </w:trPr>
        <w:tc>
          <w:tcPr>
            <w:tcW w:w="1276" w:type="dxa"/>
          </w:tcPr>
          <w:p w:rsidR="00EF53D4" w:rsidRPr="00FD0019" w:rsidRDefault="00EF53D4" w:rsidP="007F115F">
            <w:pPr>
              <w:jc w:val="both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3-11</w:t>
            </w:r>
          </w:p>
        </w:tc>
        <w:tc>
          <w:tcPr>
            <w:tcW w:w="1026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17-25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IV</w:t>
            </w:r>
          </w:p>
        </w:tc>
        <w:tc>
          <w:tcPr>
            <w:tcW w:w="124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3-13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1134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17-29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864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30-10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VI-VII</w:t>
            </w:r>
          </w:p>
        </w:tc>
        <w:tc>
          <w:tcPr>
            <w:tcW w:w="90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11-30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VII</w:t>
            </w:r>
          </w:p>
        </w:tc>
        <w:tc>
          <w:tcPr>
            <w:tcW w:w="900" w:type="dxa"/>
          </w:tcPr>
          <w:p w:rsidR="00EF53D4" w:rsidRPr="00FD0019" w:rsidRDefault="00EF53D4" w:rsidP="007F115F">
            <w:pPr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3</w:t>
            </w:r>
            <w:r w:rsidRPr="00FD0019">
              <w:rPr>
                <w:sz w:val="28"/>
                <w:szCs w:val="28"/>
              </w:rPr>
              <w:t>-</w:t>
            </w:r>
            <w:r w:rsidRPr="00FD0019">
              <w:rPr>
                <w:sz w:val="28"/>
                <w:szCs w:val="28"/>
                <w:lang w:val="en-US"/>
              </w:rPr>
              <w:t>13VIII</w:t>
            </w:r>
          </w:p>
        </w:tc>
        <w:tc>
          <w:tcPr>
            <w:tcW w:w="720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13-4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IX-X</w:t>
            </w:r>
          </w:p>
        </w:tc>
        <w:tc>
          <w:tcPr>
            <w:tcW w:w="869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10-25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992" w:type="dxa"/>
          </w:tcPr>
          <w:p w:rsidR="00EF53D4" w:rsidRPr="00FD0019" w:rsidRDefault="00EF53D4" w:rsidP="007F115F">
            <w:pPr>
              <w:jc w:val="center"/>
              <w:rPr>
                <w:sz w:val="28"/>
                <w:szCs w:val="28"/>
                <w:u w:val="single"/>
                <w:lang w:val="en-US"/>
              </w:rPr>
            </w:pPr>
            <w:r w:rsidRPr="00FD0019">
              <w:rPr>
                <w:sz w:val="28"/>
                <w:szCs w:val="28"/>
                <w:u w:val="single"/>
                <w:lang w:val="en-US"/>
              </w:rPr>
              <w:t>18-20</w:t>
            </w:r>
          </w:p>
          <w:p w:rsidR="00EF53D4" w:rsidRPr="00FD0019" w:rsidRDefault="00EF53D4" w:rsidP="007F115F">
            <w:pPr>
              <w:jc w:val="center"/>
              <w:rPr>
                <w:sz w:val="28"/>
                <w:szCs w:val="28"/>
                <w:lang w:val="en-US"/>
              </w:rPr>
            </w:pPr>
            <w:r w:rsidRPr="00FD0019">
              <w:rPr>
                <w:sz w:val="28"/>
                <w:szCs w:val="28"/>
                <w:lang w:val="en-US"/>
              </w:rPr>
              <w:t>IX-X</w:t>
            </w:r>
          </w:p>
        </w:tc>
      </w:tr>
    </w:tbl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 xml:space="preserve">Унаби скороплодная культура, вступает в плодоношение уже на </w:t>
      </w:r>
      <w:r>
        <w:rPr>
          <w:sz w:val="28"/>
          <w:szCs w:val="28"/>
        </w:rPr>
        <w:t xml:space="preserve">второй-третий </w:t>
      </w:r>
      <w:r w:rsidRPr="0096456F">
        <w:rPr>
          <w:sz w:val="28"/>
          <w:szCs w:val="28"/>
        </w:rPr>
        <w:t>год после посадки при плотных посадках (2Х2) дает значительный урожай.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Плоды имеют различную величину и форму. Чаще встречаются костянки цилиндрической, грушевидной и округлой формы. В нашем опыте размеры костянки изменялись, как в зависимости от сорта и формы, так и в пределах одного дерева. Крупными плодами отличаются изучаемые сорта и особенно – Китайский 2, Та-ян-цзао.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</w:p>
    <w:p w:rsidR="00EF53D4" w:rsidRPr="0096456F" w:rsidRDefault="00EF53D4" w:rsidP="0096456F">
      <w:pPr>
        <w:spacing w:line="360" w:lineRule="auto"/>
        <w:ind w:left="1620" w:hanging="1620"/>
        <w:jc w:val="both"/>
        <w:rPr>
          <w:b/>
          <w:sz w:val="28"/>
          <w:szCs w:val="28"/>
        </w:rPr>
      </w:pPr>
      <w:r w:rsidRPr="0096456F">
        <w:rPr>
          <w:b/>
          <w:sz w:val="28"/>
          <w:szCs w:val="28"/>
        </w:rPr>
        <w:t>Таблица 4. Морфологическая характеристика плодов, сортов и форм китайского финика в Прикубанье.</w:t>
      </w:r>
    </w:p>
    <w:p w:rsidR="00EF53D4" w:rsidRDefault="00EF53D4" w:rsidP="0096456F">
      <w:pPr>
        <w:spacing w:line="360" w:lineRule="auto"/>
        <w:jc w:val="both"/>
        <w:rPr>
          <w:sz w:val="28"/>
          <w:szCs w:val="28"/>
        </w:rPr>
      </w:pPr>
    </w:p>
    <w:p w:rsidR="00EF53D4" w:rsidRPr="0096456F" w:rsidRDefault="00EF53D4" w:rsidP="0096456F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"/>
        <w:gridCol w:w="1886"/>
        <w:gridCol w:w="1838"/>
        <w:gridCol w:w="1851"/>
        <w:gridCol w:w="1841"/>
        <w:gridCol w:w="1865"/>
      </w:tblGrid>
      <w:tr w:rsidR="00EF53D4" w:rsidRPr="006A3B6C" w:rsidTr="00FD0019">
        <w:tc>
          <w:tcPr>
            <w:tcW w:w="1914" w:type="dxa"/>
            <w:gridSpan w:val="2"/>
            <w:vMerge w:val="restart"/>
          </w:tcPr>
          <w:p w:rsidR="00EF53D4" w:rsidRPr="00FD0019" w:rsidRDefault="00EF53D4" w:rsidP="00FD001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Сорт, форма</w:t>
            </w:r>
          </w:p>
        </w:tc>
        <w:tc>
          <w:tcPr>
            <w:tcW w:w="3828" w:type="dxa"/>
            <w:gridSpan w:val="2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Размеры плодов, мм</w:t>
            </w:r>
          </w:p>
        </w:tc>
        <w:tc>
          <w:tcPr>
            <w:tcW w:w="3829" w:type="dxa"/>
            <w:gridSpan w:val="2"/>
          </w:tcPr>
          <w:p w:rsidR="00EF53D4" w:rsidRPr="00FD0019" w:rsidRDefault="00EF53D4" w:rsidP="00FD001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Содержание в плодах, %</w:t>
            </w:r>
          </w:p>
        </w:tc>
      </w:tr>
      <w:tr w:rsidR="00EF53D4" w:rsidRPr="006A3B6C" w:rsidTr="00FD0019">
        <w:tc>
          <w:tcPr>
            <w:tcW w:w="1914" w:type="dxa"/>
            <w:gridSpan w:val="2"/>
            <w:vMerge/>
          </w:tcPr>
          <w:p w:rsidR="00EF53D4" w:rsidRPr="00FD0019" w:rsidRDefault="00EF53D4" w:rsidP="00FD001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высота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диаметр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мякоти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косточки</w:t>
            </w:r>
          </w:p>
        </w:tc>
      </w:tr>
      <w:tr w:rsidR="00EF53D4" w:rsidRPr="0096456F" w:rsidTr="00FD0019">
        <w:trPr>
          <w:gridBefore w:val="1"/>
        </w:trPr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Та-ян-цзао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42,0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29,1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97,9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2,1</w:t>
            </w:r>
          </w:p>
        </w:tc>
      </w:tr>
      <w:tr w:rsidR="00EF53D4" w:rsidRPr="0096456F" w:rsidTr="00FD0019">
        <w:trPr>
          <w:gridBefore w:val="1"/>
        </w:trPr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Китайский 2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45,9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30,5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95,7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4,7</w:t>
            </w:r>
          </w:p>
        </w:tc>
      </w:tr>
      <w:tr w:rsidR="00EF53D4" w:rsidRPr="0096456F" w:rsidTr="00FD0019">
        <w:trPr>
          <w:gridBefore w:val="1"/>
        </w:trPr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Вахшский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35,7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27,5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96,0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4,0</w:t>
            </w:r>
          </w:p>
        </w:tc>
      </w:tr>
      <w:tr w:rsidR="00EF53D4" w:rsidRPr="0096456F" w:rsidTr="00FD0019">
        <w:trPr>
          <w:gridBefore w:val="1"/>
        </w:trPr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3-3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23.2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16,2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83,6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16,4</w:t>
            </w:r>
          </w:p>
        </w:tc>
      </w:tr>
      <w:tr w:rsidR="00EF53D4" w:rsidRPr="0096456F" w:rsidTr="00FD0019">
        <w:trPr>
          <w:gridBefore w:val="1"/>
        </w:trPr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3-6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25,5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18,4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84,2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15,8</w:t>
            </w:r>
          </w:p>
        </w:tc>
      </w:tr>
      <w:tr w:rsidR="00EF53D4" w:rsidRPr="0096456F" w:rsidTr="00FD0019">
        <w:trPr>
          <w:gridBefore w:val="1"/>
        </w:trPr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3-11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24,7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17,8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81,7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18,3</w:t>
            </w:r>
          </w:p>
        </w:tc>
      </w:tr>
    </w:tbl>
    <w:p w:rsidR="00EF53D4" w:rsidRPr="0096456F" w:rsidRDefault="00EF53D4" w:rsidP="0096456F">
      <w:pPr>
        <w:spacing w:line="360" w:lineRule="auto"/>
        <w:jc w:val="both"/>
        <w:rPr>
          <w:sz w:val="28"/>
          <w:szCs w:val="28"/>
        </w:rPr>
      </w:pP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Выделенные формы по размеру плодов были меньше сортов и имели большие косточки. Следует отметить, что плоды китайского финика имеют удлиненную грушевидную или округлую костянку, заключающую семя. В.Л.</w:t>
      </w:r>
      <w:r>
        <w:rPr>
          <w:sz w:val="28"/>
          <w:szCs w:val="28"/>
        </w:rPr>
        <w:t xml:space="preserve"> </w:t>
      </w:r>
      <w:r w:rsidRPr="0096456F">
        <w:rPr>
          <w:sz w:val="28"/>
          <w:szCs w:val="28"/>
        </w:rPr>
        <w:t xml:space="preserve">Витковский (2003). </w:t>
      </w:r>
    </w:p>
    <w:p w:rsidR="00EF53D4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</w:p>
    <w:p w:rsidR="00EF53D4" w:rsidRDefault="00EF53D4" w:rsidP="0096456F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EF53D4" w:rsidRDefault="00EF53D4" w:rsidP="0096456F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EF53D4" w:rsidRDefault="00EF53D4" w:rsidP="0096456F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EF53D4" w:rsidRDefault="00EF53D4" w:rsidP="0096456F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EF53D4" w:rsidRPr="0030785B" w:rsidRDefault="00EF53D4" w:rsidP="0096456F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</w:p>
    <w:p w:rsidR="00EF53D4" w:rsidRPr="0096456F" w:rsidRDefault="00EF53D4" w:rsidP="0096456F">
      <w:pPr>
        <w:spacing w:line="360" w:lineRule="auto"/>
        <w:ind w:left="1620" w:hanging="1620"/>
        <w:jc w:val="both"/>
        <w:rPr>
          <w:b/>
          <w:sz w:val="28"/>
          <w:szCs w:val="28"/>
        </w:rPr>
      </w:pPr>
      <w:r w:rsidRPr="0096456F">
        <w:rPr>
          <w:b/>
          <w:sz w:val="28"/>
          <w:szCs w:val="28"/>
        </w:rPr>
        <w:t xml:space="preserve">Таблица 5. Плодоношение китайского финика в Прикубанье на побегах различного типа. </w:t>
      </w:r>
    </w:p>
    <w:p w:rsidR="00EF53D4" w:rsidRPr="0096456F" w:rsidRDefault="00EF53D4" w:rsidP="0096456F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1853"/>
        <w:gridCol w:w="1845"/>
        <w:gridCol w:w="1845"/>
        <w:gridCol w:w="1846"/>
      </w:tblGrid>
      <w:tr w:rsidR="00EF53D4" w:rsidRPr="006A3B6C" w:rsidTr="00FD0019">
        <w:trPr>
          <w:trHeight w:val="602"/>
        </w:trPr>
        <w:tc>
          <w:tcPr>
            <w:tcW w:w="1914" w:type="dxa"/>
            <w:vMerge w:val="restart"/>
          </w:tcPr>
          <w:p w:rsidR="00EF53D4" w:rsidRPr="00FD0019" w:rsidRDefault="00EF53D4" w:rsidP="00FD001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Сорт,</w:t>
            </w:r>
          </w:p>
          <w:p w:rsidR="00EF53D4" w:rsidRPr="00FD0019" w:rsidRDefault="00EF53D4" w:rsidP="00FD001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 xml:space="preserve"> форма</w:t>
            </w:r>
          </w:p>
        </w:tc>
        <w:tc>
          <w:tcPr>
            <w:tcW w:w="3828" w:type="dxa"/>
            <w:gridSpan w:val="2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Масса плода, г</w:t>
            </w:r>
          </w:p>
        </w:tc>
        <w:tc>
          <w:tcPr>
            <w:tcW w:w="3829" w:type="dxa"/>
            <w:gridSpan w:val="2"/>
          </w:tcPr>
          <w:p w:rsidR="00EF53D4" w:rsidRPr="00FD0019" w:rsidRDefault="00EF53D4" w:rsidP="00FD001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Доля урожая, %</w:t>
            </w:r>
          </w:p>
        </w:tc>
      </w:tr>
      <w:tr w:rsidR="00EF53D4" w:rsidRPr="006A3B6C" w:rsidTr="00FD0019">
        <w:tc>
          <w:tcPr>
            <w:tcW w:w="1914" w:type="dxa"/>
            <w:vMerge/>
          </w:tcPr>
          <w:p w:rsidR="00EF53D4" w:rsidRPr="00FD0019" w:rsidRDefault="00EF53D4" w:rsidP="00FD001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  <w:lang w:val="en-US"/>
              </w:rPr>
              <w:t>II</w:t>
            </w:r>
          </w:p>
        </w:tc>
      </w:tr>
      <w:tr w:rsidR="00EF53D4" w:rsidRPr="0096456F" w:rsidTr="00FD0019"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Та-ян-цзао</w:t>
            </w:r>
          </w:p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(к)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14,8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15,8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11,7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88,3</w:t>
            </w:r>
          </w:p>
        </w:tc>
      </w:tr>
      <w:tr w:rsidR="00EF53D4" w:rsidRPr="0096456F" w:rsidTr="00FD0019"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Китайский 2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11,3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13,0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7,2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92,8</w:t>
            </w:r>
          </w:p>
        </w:tc>
      </w:tr>
      <w:tr w:rsidR="00EF53D4" w:rsidRPr="0096456F" w:rsidTr="00FD0019"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Вахшский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11,08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13,0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7,9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92,1</w:t>
            </w:r>
          </w:p>
        </w:tc>
      </w:tr>
      <w:tr w:rsidR="00EF53D4" w:rsidRPr="0096456F" w:rsidTr="00FD0019"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3-3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5,2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6,1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14,3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85,6</w:t>
            </w:r>
          </w:p>
        </w:tc>
      </w:tr>
      <w:tr w:rsidR="00EF53D4" w:rsidRPr="0096456F" w:rsidTr="00FD0019"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3-6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6,2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6,9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12,0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88,0</w:t>
            </w:r>
          </w:p>
        </w:tc>
      </w:tr>
      <w:tr w:rsidR="00EF53D4" w:rsidRPr="0096456F" w:rsidTr="00FD0019"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3-11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5,0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7,0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15,0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85,0</w:t>
            </w:r>
          </w:p>
        </w:tc>
      </w:tr>
    </w:tbl>
    <w:p w:rsidR="00EF53D4" w:rsidRPr="0096456F" w:rsidRDefault="00EF53D4" w:rsidP="0096456F">
      <w:pPr>
        <w:spacing w:line="360" w:lineRule="auto"/>
        <w:jc w:val="both"/>
        <w:rPr>
          <w:sz w:val="28"/>
          <w:szCs w:val="28"/>
        </w:rPr>
      </w:pPr>
    </w:p>
    <w:p w:rsidR="00EF53D4" w:rsidRPr="00CB7CE1" w:rsidRDefault="00EF53D4" w:rsidP="0096456F">
      <w:pPr>
        <w:spacing w:line="360" w:lineRule="auto"/>
        <w:ind w:left="2520" w:hanging="2520"/>
        <w:jc w:val="both"/>
        <w:rPr>
          <w:sz w:val="28"/>
          <w:szCs w:val="28"/>
        </w:rPr>
      </w:pPr>
      <w:r w:rsidRPr="0096456F">
        <w:rPr>
          <w:b/>
          <w:sz w:val="28"/>
          <w:szCs w:val="28"/>
        </w:rPr>
        <w:t xml:space="preserve">Примечание </w:t>
      </w:r>
      <w:r w:rsidRPr="00CB7CE1">
        <w:rPr>
          <w:sz w:val="28"/>
          <w:szCs w:val="28"/>
          <w:lang w:val="en-US"/>
        </w:rPr>
        <w:t>I</w:t>
      </w:r>
      <w:r w:rsidRPr="00CB7CE1">
        <w:rPr>
          <w:sz w:val="28"/>
          <w:szCs w:val="28"/>
        </w:rPr>
        <w:t xml:space="preserve"> – плодоносные побеги, образовавшиеся на приростах текущего года</w:t>
      </w:r>
    </w:p>
    <w:p w:rsidR="00EF53D4" w:rsidRPr="00CB7CE1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CB7CE1">
        <w:rPr>
          <w:sz w:val="28"/>
          <w:szCs w:val="28"/>
        </w:rPr>
        <w:t xml:space="preserve">               </w:t>
      </w:r>
      <w:r w:rsidRPr="00CB7CE1">
        <w:rPr>
          <w:sz w:val="28"/>
          <w:szCs w:val="28"/>
          <w:lang w:val="en-US"/>
        </w:rPr>
        <w:t>II</w:t>
      </w:r>
      <w:r w:rsidRPr="00CB7CE1">
        <w:rPr>
          <w:sz w:val="28"/>
          <w:szCs w:val="28"/>
        </w:rPr>
        <w:t xml:space="preserve"> – плодоносные побеги, сформированные на «кольчатках</w:t>
      </w:r>
    </w:p>
    <w:p w:rsidR="00EF53D4" w:rsidRDefault="00EF53D4" w:rsidP="0096456F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EF53D4" w:rsidRPr="0096456F" w:rsidRDefault="00EF53D4" w:rsidP="007335C9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Биохимия плодов унаби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Проведенные лабораторные исследования, показали, что содержание сухих веществ, общих сахаров, кислот (по яблочной кислоте) и витамина С меняется в зависимости от формового и сортового различия.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По содержанию сахаров в плодах колебания составляли от 25,6 до 30,5%, органических кислот в плодах унаби содержится мало: от 0,38 до 0,7%, причем больше их находится в костянках выделенных форм.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В наших условиях, плоды унаби содержат 387-870 мг,% витамина С, обуславливающего устойчивость организма человека к неблагоприятным условиям и факторам среды.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</w:p>
    <w:p w:rsidR="00EF53D4" w:rsidRPr="0096456F" w:rsidRDefault="00EF53D4" w:rsidP="0096456F">
      <w:pPr>
        <w:spacing w:line="360" w:lineRule="auto"/>
        <w:ind w:left="1440" w:hanging="1440"/>
        <w:jc w:val="both"/>
        <w:rPr>
          <w:b/>
          <w:sz w:val="28"/>
          <w:szCs w:val="28"/>
        </w:rPr>
      </w:pPr>
      <w:r w:rsidRPr="0096456F">
        <w:rPr>
          <w:b/>
          <w:sz w:val="28"/>
          <w:szCs w:val="28"/>
        </w:rPr>
        <w:t>Таблица 6. Биохимический состав плодов китайского финика в условиях Прикубанья.</w:t>
      </w:r>
    </w:p>
    <w:p w:rsidR="00EF53D4" w:rsidRPr="0096456F" w:rsidRDefault="00EF53D4" w:rsidP="0096456F">
      <w:pPr>
        <w:spacing w:line="360" w:lineRule="auto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8"/>
        <w:gridCol w:w="1859"/>
        <w:gridCol w:w="1834"/>
        <w:gridCol w:w="1853"/>
        <w:gridCol w:w="1862"/>
      </w:tblGrid>
      <w:tr w:rsidR="00EF53D4" w:rsidRPr="0096456F" w:rsidTr="00FD0019"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Сорт, форма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Сухого вещества, %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Общих сахаров, %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Кислоты, %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Витамина С, мг %</w:t>
            </w:r>
          </w:p>
        </w:tc>
      </w:tr>
      <w:tr w:rsidR="00EF53D4" w:rsidRPr="0096456F" w:rsidTr="00FD0019"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Та-ян-цзао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40,1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28,9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0,40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428,3</w:t>
            </w:r>
          </w:p>
        </w:tc>
      </w:tr>
      <w:tr w:rsidR="00EF53D4" w:rsidRPr="0096456F" w:rsidTr="00FD0019"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Китайский 2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30,7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25,6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0,38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387,2</w:t>
            </w:r>
          </w:p>
        </w:tc>
      </w:tr>
      <w:tr w:rsidR="00EF53D4" w:rsidRPr="0096456F" w:rsidTr="00FD0019"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Вахшский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36,1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26,2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0,51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455,9</w:t>
            </w:r>
          </w:p>
        </w:tc>
      </w:tr>
      <w:tr w:rsidR="00EF53D4" w:rsidRPr="0096456F" w:rsidTr="00FD0019"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3-3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36,9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27,8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0,60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825,8</w:t>
            </w:r>
          </w:p>
        </w:tc>
      </w:tr>
      <w:tr w:rsidR="00EF53D4" w:rsidRPr="0096456F" w:rsidTr="00FD0019"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3-6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37,2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29,4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0,70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870,7</w:t>
            </w:r>
          </w:p>
        </w:tc>
      </w:tr>
      <w:tr w:rsidR="00EF53D4" w:rsidRPr="0096456F" w:rsidTr="00FD0019"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FD0019">
              <w:rPr>
                <w:b/>
                <w:sz w:val="28"/>
                <w:szCs w:val="28"/>
              </w:rPr>
              <w:t>3-11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38,6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30,5</w:t>
            </w:r>
          </w:p>
        </w:tc>
        <w:tc>
          <w:tcPr>
            <w:tcW w:w="1914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0,57</w:t>
            </w:r>
          </w:p>
        </w:tc>
        <w:tc>
          <w:tcPr>
            <w:tcW w:w="1915" w:type="dxa"/>
          </w:tcPr>
          <w:p w:rsidR="00EF53D4" w:rsidRPr="00FD0019" w:rsidRDefault="00EF53D4" w:rsidP="00FD001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FD0019">
              <w:rPr>
                <w:sz w:val="28"/>
                <w:szCs w:val="28"/>
              </w:rPr>
              <w:t>720,3</w:t>
            </w:r>
          </w:p>
        </w:tc>
      </w:tr>
    </w:tbl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</w:p>
    <w:p w:rsidR="00EF53D4" w:rsidRDefault="00EF53D4" w:rsidP="007335C9">
      <w:pPr>
        <w:spacing w:line="360" w:lineRule="auto"/>
        <w:ind w:firstLine="709"/>
        <w:jc w:val="center"/>
        <w:rPr>
          <w:b/>
          <w:sz w:val="28"/>
          <w:szCs w:val="28"/>
          <w:lang w:val="en-US"/>
        </w:rPr>
      </w:pPr>
      <w:bookmarkStart w:id="0" w:name="_GoBack"/>
      <w:bookmarkEnd w:id="0"/>
      <w:r w:rsidRPr="007335C9">
        <w:rPr>
          <w:b/>
          <w:sz w:val="28"/>
          <w:szCs w:val="28"/>
        </w:rPr>
        <w:t>Выводы и рекомендации</w:t>
      </w:r>
    </w:p>
    <w:p w:rsidR="00EF53D4" w:rsidRPr="0030785B" w:rsidRDefault="00EF53D4" w:rsidP="007335C9">
      <w:pPr>
        <w:spacing w:line="360" w:lineRule="auto"/>
        <w:ind w:firstLine="709"/>
        <w:jc w:val="center"/>
        <w:rPr>
          <w:b/>
          <w:sz w:val="28"/>
          <w:szCs w:val="28"/>
          <w:lang w:val="en-US"/>
        </w:rPr>
      </w:pPr>
    </w:p>
    <w:p w:rsidR="00EF53D4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  <w:r w:rsidRPr="0096456F">
        <w:rPr>
          <w:sz w:val="28"/>
          <w:szCs w:val="28"/>
        </w:rPr>
        <w:t>На основании анализа литературных данных, полевых и лабораторных исследований, можно сделать следующие выводы: возделывание китайского финика отвечает требованиям адаптивного плодоводства. Поэтому его выращивание на приусадебных, дачных, фермерских участках и в плодовых специализированных хозяйствах является целесообразным.</w:t>
      </w:r>
    </w:p>
    <w:p w:rsidR="00EF53D4" w:rsidRPr="0096456F" w:rsidRDefault="00EF53D4" w:rsidP="0096456F">
      <w:pPr>
        <w:spacing w:line="360" w:lineRule="auto"/>
        <w:ind w:firstLine="709"/>
        <w:jc w:val="both"/>
        <w:rPr>
          <w:sz w:val="28"/>
          <w:szCs w:val="28"/>
        </w:rPr>
      </w:pPr>
    </w:p>
    <w:p w:rsidR="00EF53D4" w:rsidRPr="007F115F" w:rsidRDefault="00EF53D4" w:rsidP="007F115F">
      <w:pPr>
        <w:tabs>
          <w:tab w:val="left" w:pos="900"/>
        </w:tabs>
        <w:ind w:firstLine="539"/>
        <w:jc w:val="both"/>
        <w:rPr>
          <w:b/>
        </w:rPr>
      </w:pPr>
      <w:r w:rsidRPr="007F115F">
        <w:rPr>
          <w:b/>
        </w:rPr>
        <w:t>ЛИТЕРАТУРА</w:t>
      </w:r>
    </w:p>
    <w:p w:rsidR="00EF53D4" w:rsidRPr="007F115F" w:rsidRDefault="00EF53D4" w:rsidP="007F115F">
      <w:pPr>
        <w:tabs>
          <w:tab w:val="left" w:pos="900"/>
        </w:tabs>
        <w:ind w:firstLine="539"/>
        <w:jc w:val="both"/>
        <w:rPr>
          <w:b/>
        </w:rPr>
      </w:pPr>
    </w:p>
    <w:p w:rsidR="00EF53D4" w:rsidRPr="007F115F" w:rsidRDefault="00EF53D4" w:rsidP="007F115F">
      <w:pPr>
        <w:pStyle w:val="ListParagraph"/>
        <w:numPr>
          <w:ilvl w:val="0"/>
          <w:numId w:val="3"/>
        </w:numPr>
        <w:tabs>
          <w:tab w:val="left" w:pos="900"/>
        </w:tabs>
        <w:ind w:left="0" w:firstLine="539"/>
        <w:jc w:val="both"/>
      </w:pPr>
      <w:r w:rsidRPr="007F115F">
        <w:t>Кобляков В.В. Технология плодоводства с основами возделывания тропических и субтропических культур. Краснодар, КубГАУ, 1996.</w:t>
      </w:r>
    </w:p>
    <w:p w:rsidR="00EF53D4" w:rsidRPr="007F115F" w:rsidRDefault="00EF53D4" w:rsidP="007F115F">
      <w:pPr>
        <w:pStyle w:val="ListParagraph"/>
        <w:numPr>
          <w:ilvl w:val="0"/>
          <w:numId w:val="3"/>
        </w:numPr>
        <w:tabs>
          <w:tab w:val="left" w:pos="900"/>
        </w:tabs>
        <w:ind w:left="0" w:firstLine="539"/>
        <w:jc w:val="both"/>
      </w:pPr>
      <w:r w:rsidRPr="007F115F">
        <w:t>Колесников В.А. Корневая система плодовых и ягодных растений и методы ее изучения. М.: Сельхозиздат, 1962.</w:t>
      </w:r>
    </w:p>
    <w:p w:rsidR="00EF53D4" w:rsidRPr="007F115F" w:rsidRDefault="00EF53D4" w:rsidP="007F115F">
      <w:pPr>
        <w:pStyle w:val="ListParagraph"/>
        <w:numPr>
          <w:ilvl w:val="0"/>
          <w:numId w:val="3"/>
        </w:numPr>
        <w:tabs>
          <w:tab w:val="left" w:pos="900"/>
        </w:tabs>
        <w:ind w:left="0" w:firstLine="539"/>
        <w:jc w:val="both"/>
      </w:pPr>
      <w:r w:rsidRPr="007F115F">
        <w:t>Ксенофонтова Д.В., Первицкая Л.В. Перспективы возделывания плодово-ягодных субтропических культур и чая в Республике Адыгея. М-во с.-х. и продовольствии Респ. Адыгея. – Майкоп, 1994.</w:t>
      </w:r>
    </w:p>
    <w:p w:rsidR="00EF53D4" w:rsidRPr="007F115F" w:rsidRDefault="00EF53D4" w:rsidP="007F115F">
      <w:pPr>
        <w:pStyle w:val="ListParagraph"/>
        <w:numPr>
          <w:ilvl w:val="0"/>
          <w:numId w:val="3"/>
        </w:numPr>
        <w:tabs>
          <w:tab w:val="left" w:pos="900"/>
        </w:tabs>
        <w:ind w:left="0" w:firstLine="539"/>
        <w:jc w:val="both"/>
      </w:pPr>
      <w:r w:rsidRPr="007F115F">
        <w:t>Микеладзе А.Д. Субтропические плодовые и технические культуры. М.: Агропромиздат, 1988.</w:t>
      </w:r>
    </w:p>
    <w:p w:rsidR="00EF53D4" w:rsidRPr="007F115F" w:rsidRDefault="00EF53D4" w:rsidP="007F115F">
      <w:pPr>
        <w:numPr>
          <w:ilvl w:val="0"/>
          <w:numId w:val="3"/>
        </w:numPr>
        <w:tabs>
          <w:tab w:val="num" w:pos="360"/>
          <w:tab w:val="left" w:pos="900"/>
        </w:tabs>
        <w:ind w:left="0" w:firstLine="539"/>
        <w:jc w:val="both"/>
      </w:pPr>
      <w:r w:rsidRPr="007F115F">
        <w:t xml:space="preserve">Пономаренко Л.В. Унаби. Тр. Куб.ГАУ.– 1999.– Вып.№ 280 (321) </w:t>
      </w:r>
    </w:p>
    <w:p w:rsidR="00EF53D4" w:rsidRPr="007F115F" w:rsidRDefault="00EF53D4" w:rsidP="007F115F">
      <w:pPr>
        <w:numPr>
          <w:ilvl w:val="0"/>
          <w:numId w:val="3"/>
        </w:numPr>
        <w:tabs>
          <w:tab w:val="num" w:pos="360"/>
          <w:tab w:val="left" w:pos="900"/>
        </w:tabs>
        <w:ind w:left="0" w:firstLine="539"/>
        <w:jc w:val="both"/>
      </w:pPr>
      <w:r w:rsidRPr="007F115F">
        <w:t>Пономаренко Л.В. Эликсир здоровья с десертными плодами. Унаби в Прикубанской зоне садоводства. На ниве кубанской. Семья, земля, урожай.– 2001. – № 3.</w:t>
      </w:r>
    </w:p>
    <w:p w:rsidR="00EF53D4" w:rsidRPr="007F115F" w:rsidRDefault="00EF53D4" w:rsidP="007F115F">
      <w:pPr>
        <w:numPr>
          <w:ilvl w:val="0"/>
          <w:numId w:val="3"/>
        </w:numPr>
        <w:tabs>
          <w:tab w:val="num" w:pos="360"/>
          <w:tab w:val="left" w:pos="900"/>
        </w:tabs>
        <w:ind w:left="0" w:firstLine="539"/>
        <w:jc w:val="both"/>
      </w:pPr>
      <w:r w:rsidRPr="007F115F">
        <w:t xml:space="preserve">Пономаренко Л.В. Корневая система унаби в Прикубанской зоне садоводства. Новые и нетрадиционные растения и перспективы их использования: сб. материалов </w:t>
      </w:r>
      <w:r w:rsidRPr="007F115F">
        <w:rPr>
          <w:lang w:val="en-US"/>
        </w:rPr>
        <w:t>VI</w:t>
      </w:r>
      <w:r w:rsidRPr="007F115F">
        <w:t xml:space="preserve"> Междунар. симпоз. т.2.– М., 2005. </w:t>
      </w:r>
    </w:p>
    <w:p w:rsidR="00EF53D4" w:rsidRPr="007F115F" w:rsidRDefault="00EF53D4" w:rsidP="007F115F">
      <w:pPr>
        <w:numPr>
          <w:ilvl w:val="0"/>
          <w:numId w:val="3"/>
        </w:numPr>
        <w:tabs>
          <w:tab w:val="num" w:pos="360"/>
          <w:tab w:val="left" w:pos="900"/>
        </w:tabs>
        <w:ind w:left="0" w:firstLine="539"/>
        <w:jc w:val="both"/>
      </w:pPr>
      <w:r w:rsidRPr="007F115F">
        <w:t xml:space="preserve">Пономаренко Л.В. Корневая система унаби в Прикубанской зоне садоводства. Тр. Куб ГАУ.– 2004.– Вып. № 419 (447) </w:t>
      </w:r>
    </w:p>
    <w:p w:rsidR="00EF53D4" w:rsidRPr="007F115F" w:rsidRDefault="00EF53D4" w:rsidP="007F115F">
      <w:pPr>
        <w:numPr>
          <w:ilvl w:val="0"/>
          <w:numId w:val="3"/>
        </w:numPr>
        <w:tabs>
          <w:tab w:val="num" w:pos="360"/>
          <w:tab w:val="left" w:pos="900"/>
        </w:tabs>
        <w:ind w:left="0" w:firstLine="539"/>
        <w:jc w:val="both"/>
      </w:pPr>
      <w:r w:rsidRPr="007F115F">
        <w:t xml:space="preserve">Пономаренко Л.В. Китайский финик на Кубани. Науч. обеспечение агропром. комплекса: сб. материалов </w:t>
      </w:r>
      <w:r w:rsidRPr="007F115F">
        <w:rPr>
          <w:lang w:val="en-US"/>
        </w:rPr>
        <w:t>VII</w:t>
      </w:r>
      <w:r w:rsidRPr="007F115F">
        <w:t xml:space="preserve"> региональной науч.–практ. конф. Куб ГАУ.– Краснодар, 2005.</w:t>
      </w:r>
    </w:p>
    <w:p w:rsidR="00EF53D4" w:rsidRPr="007F115F" w:rsidRDefault="00EF53D4" w:rsidP="007F115F">
      <w:pPr>
        <w:tabs>
          <w:tab w:val="left" w:pos="900"/>
        </w:tabs>
        <w:ind w:firstLine="539"/>
        <w:jc w:val="both"/>
      </w:pPr>
    </w:p>
    <w:p w:rsidR="00EF53D4" w:rsidRPr="0030785B" w:rsidRDefault="00EF53D4" w:rsidP="007F115F">
      <w:pPr>
        <w:tabs>
          <w:tab w:val="left" w:pos="900"/>
        </w:tabs>
        <w:ind w:firstLine="539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:rsidR="00EF53D4" w:rsidRPr="007F115F" w:rsidRDefault="00EF53D4" w:rsidP="007F115F">
      <w:pPr>
        <w:tabs>
          <w:tab w:val="left" w:pos="900"/>
        </w:tabs>
        <w:ind w:firstLine="539"/>
        <w:jc w:val="both"/>
      </w:pPr>
    </w:p>
    <w:p w:rsidR="00EF53D4" w:rsidRPr="007F115F" w:rsidRDefault="00EF53D4" w:rsidP="007F115F">
      <w:pPr>
        <w:tabs>
          <w:tab w:val="left" w:pos="900"/>
        </w:tabs>
        <w:ind w:firstLine="539"/>
        <w:jc w:val="both"/>
      </w:pPr>
      <w:r w:rsidRPr="007F115F">
        <w:t>1.</w:t>
      </w:r>
      <w:r w:rsidRPr="007F115F">
        <w:tab/>
        <w:t>Kobljakov V.V. Tehnologija plodovodstva s osnovami vozdelyvanija tropicheskih i subtropicheskih kul'tur. Krasnodar, KubGAU, 1996.</w:t>
      </w:r>
    </w:p>
    <w:p w:rsidR="00EF53D4" w:rsidRPr="007F115F" w:rsidRDefault="00EF53D4" w:rsidP="007F115F">
      <w:pPr>
        <w:tabs>
          <w:tab w:val="left" w:pos="900"/>
        </w:tabs>
        <w:ind w:firstLine="539"/>
        <w:jc w:val="both"/>
      </w:pPr>
      <w:r w:rsidRPr="007F115F">
        <w:t>2.</w:t>
      </w:r>
      <w:r w:rsidRPr="007F115F">
        <w:tab/>
        <w:t>Kolesnikov V.A. Kornevaja sistema plodovyh i jagodnyh rastenij i metody ee izuchenija. M.: Sel'hozizdat, 1962.</w:t>
      </w:r>
    </w:p>
    <w:p w:rsidR="00EF53D4" w:rsidRPr="009C4D9C" w:rsidRDefault="00EF53D4" w:rsidP="007F115F">
      <w:pPr>
        <w:tabs>
          <w:tab w:val="left" w:pos="900"/>
        </w:tabs>
        <w:ind w:firstLine="539"/>
        <w:jc w:val="both"/>
        <w:rPr>
          <w:lang w:val="en-US"/>
        </w:rPr>
      </w:pPr>
      <w:r w:rsidRPr="007F115F">
        <w:t>3.</w:t>
      </w:r>
      <w:r w:rsidRPr="007F115F">
        <w:tab/>
        <w:t xml:space="preserve">Ksenofontova D.V., Pervickaja L.V. Perspektivy vozdelyvanija plodovo-jagodnyh subtropicheskih kul'tur i chaja v Respublike Adygeja. </w:t>
      </w:r>
      <w:r w:rsidRPr="009C4D9C">
        <w:rPr>
          <w:lang w:val="en-US"/>
        </w:rPr>
        <w:t>M-vo s.-h. i prodovol'stvii Resp. Adygeja. – Majkop, 1994.</w:t>
      </w:r>
    </w:p>
    <w:p w:rsidR="00EF53D4" w:rsidRPr="009C4D9C" w:rsidRDefault="00EF53D4" w:rsidP="007F115F">
      <w:pPr>
        <w:tabs>
          <w:tab w:val="left" w:pos="900"/>
        </w:tabs>
        <w:ind w:firstLine="539"/>
        <w:jc w:val="both"/>
        <w:rPr>
          <w:lang w:val="en-US"/>
        </w:rPr>
      </w:pPr>
      <w:r w:rsidRPr="009C4D9C">
        <w:rPr>
          <w:lang w:val="en-US"/>
        </w:rPr>
        <w:t>4.</w:t>
      </w:r>
      <w:r w:rsidRPr="009C4D9C">
        <w:rPr>
          <w:lang w:val="en-US"/>
        </w:rPr>
        <w:tab/>
        <w:t>Mikeladze A.D. Subtropicheskie plodovye i tehnicheskie kul'tury. M.: Agropromizdat, 1988.</w:t>
      </w:r>
    </w:p>
    <w:p w:rsidR="00EF53D4" w:rsidRPr="009C4D9C" w:rsidRDefault="00EF53D4" w:rsidP="007F115F">
      <w:pPr>
        <w:tabs>
          <w:tab w:val="left" w:pos="900"/>
        </w:tabs>
        <w:ind w:firstLine="539"/>
        <w:jc w:val="both"/>
        <w:rPr>
          <w:lang w:val="en-US"/>
        </w:rPr>
      </w:pPr>
      <w:r w:rsidRPr="009C4D9C">
        <w:rPr>
          <w:lang w:val="en-US"/>
        </w:rPr>
        <w:t>5.</w:t>
      </w:r>
      <w:r w:rsidRPr="009C4D9C">
        <w:rPr>
          <w:lang w:val="en-US"/>
        </w:rPr>
        <w:tab/>
        <w:t xml:space="preserve">Ponomarenko L.V. Unabi. Tr. Kub.GAU.– 1999.– Vyp.№ 280 (321) </w:t>
      </w:r>
    </w:p>
    <w:p w:rsidR="00EF53D4" w:rsidRPr="009C4D9C" w:rsidRDefault="00EF53D4" w:rsidP="007F115F">
      <w:pPr>
        <w:tabs>
          <w:tab w:val="left" w:pos="900"/>
        </w:tabs>
        <w:ind w:firstLine="539"/>
        <w:jc w:val="both"/>
        <w:rPr>
          <w:lang w:val="en-US"/>
        </w:rPr>
      </w:pPr>
      <w:r w:rsidRPr="009C4D9C">
        <w:rPr>
          <w:lang w:val="en-US"/>
        </w:rPr>
        <w:t>6.</w:t>
      </w:r>
      <w:r w:rsidRPr="009C4D9C">
        <w:rPr>
          <w:lang w:val="en-US"/>
        </w:rPr>
        <w:tab/>
        <w:t>Ponomarenko L.V. Jeliksir zdorov'ja s desertnymi plodami. Unabi v Prikubanskoj zone sadovodstva. Na nive kubanskoj. Sem'ja, zemlja, urozhaj.– 2001. – № 3.</w:t>
      </w:r>
    </w:p>
    <w:p w:rsidR="00EF53D4" w:rsidRPr="009C4D9C" w:rsidRDefault="00EF53D4" w:rsidP="007F115F">
      <w:pPr>
        <w:tabs>
          <w:tab w:val="left" w:pos="900"/>
        </w:tabs>
        <w:ind w:firstLine="539"/>
        <w:jc w:val="both"/>
        <w:rPr>
          <w:lang w:val="en-US"/>
        </w:rPr>
      </w:pPr>
      <w:r w:rsidRPr="009C4D9C">
        <w:rPr>
          <w:lang w:val="en-US"/>
        </w:rPr>
        <w:t>7.</w:t>
      </w:r>
      <w:r w:rsidRPr="009C4D9C">
        <w:rPr>
          <w:lang w:val="en-US"/>
        </w:rPr>
        <w:tab/>
        <w:t xml:space="preserve">Ponomarenko L.V. Kornevaja sistema unabi v Prikubanskoj zone sadovodstva. Novye i netradicionnye rastenija i perspektivy ih ispol'zovanija: sb. materialov VI Mezhdunar. simpoz. t.2.– M., 2005. </w:t>
      </w:r>
    </w:p>
    <w:p w:rsidR="00EF53D4" w:rsidRPr="009C4D9C" w:rsidRDefault="00EF53D4" w:rsidP="007F115F">
      <w:pPr>
        <w:tabs>
          <w:tab w:val="left" w:pos="900"/>
        </w:tabs>
        <w:ind w:firstLine="539"/>
        <w:jc w:val="both"/>
        <w:rPr>
          <w:lang w:val="en-US"/>
        </w:rPr>
      </w:pPr>
      <w:r w:rsidRPr="009C4D9C">
        <w:rPr>
          <w:lang w:val="en-US"/>
        </w:rPr>
        <w:t>8.</w:t>
      </w:r>
      <w:r w:rsidRPr="009C4D9C">
        <w:rPr>
          <w:lang w:val="en-US"/>
        </w:rPr>
        <w:tab/>
        <w:t xml:space="preserve">Ponomarenko L.V. Kornevaja sistema unabi v Prikubanskoj zone sadovodstva. Tr. Kub GAU.– 2004.– Vyp. № 419 (447) </w:t>
      </w:r>
    </w:p>
    <w:p w:rsidR="00EF53D4" w:rsidRPr="007F115F" w:rsidRDefault="00EF53D4" w:rsidP="007F115F">
      <w:pPr>
        <w:tabs>
          <w:tab w:val="left" w:pos="900"/>
        </w:tabs>
        <w:ind w:firstLine="539"/>
        <w:jc w:val="both"/>
      </w:pPr>
      <w:r w:rsidRPr="009C4D9C">
        <w:rPr>
          <w:lang w:val="en-US"/>
        </w:rPr>
        <w:t>9.</w:t>
      </w:r>
      <w:r w:rsidRPr="009C4D9C">
        <w:rPr>
          <w:lang w:val="en-US"/>
        </w:rPr>
        <w:tab/>
        <w:t xml:space="preserve">Ponomarenko L.V. Kitajskij finik na Kubani. Nauch. obespechenie agroprom. kompleksa: sb. materialov VII regional'noj nauch.–prakt. konf. </w:t>
      </w:r>
      <w:r w:rsidRPr="007F115F">
        <w:t>Kub GAU.– Krasnodar, 2005.</w:t>
      </w:r>
    </w:p>
    <w:p w:rsidR="00EF53D4" w:rsidRPr="007F115F" w:rsidRDefault="00EF53D4" w:rsidP="007F115F">
      <w:pPr>
        <w:spacing w:line="360" w:lineRule="auto"/>
        <w:ind w:firstLine="709"/>
        <w:rPr>
          <w:sz w:val="28"/>
          <w:szCs w:val="28"/>
        </w:rPr>
      </w:pPr>
    </w:p>
    <w:p w:rsidR="00EF53D4" w:rsidRPr="007F115F" w:rsidRDefault="00EF53D4" w:rsidP="007F115F">
      <w:pPr>
        <w:spacing w:line="360" w:lineRule="auto"/>
        <w:ind w:firstLine="709"/>
        <w:rPr>
          <w:sz w:val="28"/>
          <w:szCs w:val="28"/>
        </w:rPr>
      </w:pPr>
    </w:p>
    <w:sectPr w:rsidR="00EF53D4" w:rsidRPr="007F115F" w:rsidSect="0096456F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3D4" w:rsidRDefault="00EF53D4">
      <w:r>
        <w:separator/>
      </w:r>
    </w:p>
  </w:endnote>
  <w:endnote w:type="continuationSeparator" w:id="1">
    <w:p w:rsidR="00EF53D4" w:rsidRDefault="00EF5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3D4" w:rsidRDefault="00EF53D4">
    <w:pPr>
      <w:pStyle w:val="Footer"/>
    </w:pPr>
    <w:bookmarkStart w:id="1" w:name="OLE_LINK93"/>
    <w:bookmarkStart w:id="2" w:name="OLE_LINK94"/>
    <w:bookmarkStart w:id="3" w:name="_Hlk404468422"/>
    <w:bookmarkStart w:id="4" w:name="OLE_LINK95"/>
    <w:bookmarkStart w:id="5" w:name="OLE_LINK96"/>
    <w:bookmarkStart w:id="6" w:name="_Hlk404468430"/>
    <w:r w:rsidRPr="00313125">
      <w:rPr>
        <w:lang w:val="en-US"/>
      </w:rPr>
      <w:t>http://ej.kubagro.ru/2014/09/pdf/</w:t>
    </w:r>
    <w:r>
      <w:rPr>
        <w:lang w:val="en-US"/>
      </w:rPr>
      <w:t>86</w:t>
    </w:r>
    <w:r w:rsidRPr="00313125">
      <w:rPr>
        <w:lang w:val="en-US"/>
      </w:rPr>
      <w:t>.pdf</w:t>
    </w:r>
    <w:bookmarkEnd w:id="1"/>
    <w:bookmarkEnd w:id="2"/>
    <w:bookmarkEnd w:id="3"/>
    <w:bookmarkEnd w:id="4"/>
    <w:bookmarkEnd w:id="5"/>
    <w:bookmarkEnd w:id="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3D4" w:rsidRDefault="00EF53D4">
      <w:r>
        <w:separator/>
      </w:r>
    </w:p>
  </w:footnote>
  <w:footnote w:type="continuationSeparator" w:id="1">
    <w:p w:rsidR="00EF53D4" w:rsidRDefault="00EF53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3D4" w:rsidRDefault="00EF53D4" w:rsidP="00034AC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F53D4" w:rsidRDefault="00EF53D4" w:rsidP="009C4D9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3D4" w:rsidRPr="009C4D9C" w:rsidRDefault="00EF53D4" w:rsidP="00034AC3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9C4D9C">
      <w:rPr>
        <w:rStyle w:val="PageNumber"/>
        <w:sz w:val="28"/>
        <w:szCs w:val="28"/>
      </w:rPr>
      <w:fldChar w:fldCharType="begin"/>
    </w:r>
    <w:r w:rsidRPr="009C4D9C">
      <w:rPr>
        <w:rStyle w:val="PageNumber"/>
        <w:sz w:val="28"/>
        <w:szCs w:val="28"/>
      </w:rPr>
      <w:instrText xml:space="preserve">PAGE  </w:instrText>
    </w:r>
    <w:r w:rsidRPr="009C4D9C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</w:t>
    </w:r>
    <w:r w:rsidRPr="009C4D9C">
      <w:rPr>
        <w:rStyle w:val="PageNumber"/>
        <w:sz w:val="28"/>
        <w:szCs w:val="28"/>
      </w:rPr>
      <w:fldChar w:fldCharType="end"/>
    </w:r>
  </w:p>
  <w:p w:rsidR="00EF53D4" w:rsidRDefault="00EF53D4" w:rsidP="009C4D9C">
    <w:pPr>
      <w:pStyle w:val="Header"/>
      <w:ind w:right="360"/>
    </w:pPr>
    <w:r w:rsidRPr="00280156">
      <w:t>Научный журнал КубГАУ, №10</w:t>
    </w:r>
    <w:r w:rsidRPr="00280156">
      <w:rPr>
        <w:lang w:val="en-US"/>
      </w:rPr>
      <w:t>3</w:t>
    </w:r>
    <w:r w:rsidRPr="00280156">
      <w:t>(0</w:t>
    </w:r>
    <w:r w:rsidRPr="00280156">
      <w:rPr>
        <w:lang w:val="en-US"/>
      </w:rPr>
      <w:t>9</w:t>
    </w:r>
    <w:r w:rsidRPr="00280156">
      <w:t>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3E3A"/>
    <w:multiLevelType w:val="hybridMultilevel"/>
    <w:tmpl w:val="DA34A4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70A4493"/>
    <w:multiLevelType w:val="hybridMultilevel"/>
    <w:tmpl w:val="F6F0F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BDB0AB8"/>
    <w:multiLevelType w:val="hybridMultilevel"/>
    <w:tmpl w:val="AB9ACC2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3B6"/>
    <w:rsid w:val="000177F0"/>
    <w:rsid w:val="00034AC3"/>
    <w:rsid w:val="000C1D37"/>
    <w:rsid w:val="000C2B13"/>
    <w:rsid w:val="001412D9"/>
    <w:rsid w:val="00170EFC"/>
    <w:rsid w:val="001D0A4D"/>
    <w:rsid w:val="00274E08"/>
    <w:rsid w:val="00280156"/>
    <w:rsid w:val="00297C2D"/>
    <w:rsid w:val="00302A4E"/>
    <w:rsid w:val="0030785B"/>
    <w:rsid w:val="00313125"/>
    <w:rsid w:val="003658B7"/>
    <w:rsid w:val="003702BE"/>
    <w:rsid w:val="00376C0A"/>
    <w:rsid w:val="003B7B10"/>
    <w:rsid w:val="003F0E3F"/>
    <w:rsid w:val="004C3D92"/>
    <w:rsid w:val="00561145"/>
    <w:rsid w:val="005955E7"/>
    <w:rsid w:val="005A2BEC"/>
    <w:rsid w:val="006A3B6C"/>
    <w:rsid w:val="006E69F2"/>
    <w:rsid w:val="00723E7A"/>
    <w:rsid w:val="007335C9"/>
    <w:rsid w:val="0079048D"/>
    <w:rsid w:val="007953B6"/>
    <w:rsid w:val="007F115F"/>
    <w:rsid w:val="008A199E"/>
    <w:rsid w:val="008A21E2"/>
    <w:rsid w:val="009007A6"/>
    <w:rsid w:val="0096456F"/>
    <w:rsid w:val="00973AF0"/>
    <w:rsid w:val="009C4D9C"/>
    <w:rsid w:val="009D0616"/>
    <w:rsid w:val="00A41FC4"/>
    <w:rsid w:val="00B367B7"/>
    <w:rsid w:val="00C3361F"/>
    <w:rsid w:val="00CB0DEC"/>
    <w:rsid w:val="00CB7CE1"/>
    <w:rsid w:val="00D22ACB"/>
    <w:rsid w:val="00D6445D"/>
    <w:rsid w:val="00D87D91"/>
    <w:rsid w:val="00D920D0"/>
    <w:rsid w:val="00DE4BD9"/>
    <w:rsid w:val="00DF35B7"/>
    <w:rsid w:val="00E377C4"/>
    <w:rsid w:val="00EC7179"/>
    <w:rsid w:val="00EF53D4"/>
    <w:rsid w:val="00F00812"/>
    <w:rsid w:val="00F23B47"/>
    <w:rsid w:val="00F74C61"/>
    <w:rsid w:val="00FD0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3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377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77C4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D87D9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DE4BD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A41F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C4D9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0D0D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C4D9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0D0D"/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C4D9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risapv1@bk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larisapv1@b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327</TotalTime>
  <Pages>14</Pages>
  <Words>3123</Words>
  <Characters>17804</Characters>
  <Application>Microsoft Office Outlook</Application>
  <DocSecurity>0</DocSecurity>
  <Lines>0</Lines>
  <Paragraphs>0</Paragraphs>
  <ScaleCrop>false</ScaleCrop>
  <Company>КубГАУ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admin</cp:lastModifiedBy>
  <cp:revision>23</cp:revision>
  <cp:lastPrinted>2014-11-06T10:17:00Z</cp:lastPrinted>
  <dcterms:created xsi:type="dcterms:W3CDTF">2014-10-31T09:12:00Z</dcterms:created>
  <dcterms:modified xsi:type="dcterms:W3CDTF">2014-11-27T08:56:00Z</dcterms:modified>
</cp:coreProperties>
</file>