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42142" w:rsidRPr="00385D4E" w:rsidTr="005A567F">
        <w:tc>
          <w:tcPr>
            <w:tcW w:w="4643" w:type="dxa"/>
          </w:tcPr>
          <w:p w:rsidR="00A42142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>УДК 633.18:631.584.4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53E1">
              <w:rPr>
                <w:rFonts w:ascii="Times New Roman" w:hAnsi="Times New Roman"/>
                <w:b/>
                <w:sz w:val="20"/>
                <w:szCs w:val="20"/>
              </w:rPr>
              <w:t>ПРОМЕЖУТОЧНЫЕ ПОСЕВЫ – ФАКТОР БИОЛОГИЗИРОВАННОГО РИСОВОДСТВА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>Масливец Виктор Андрианович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>д.с.-х.н., профессор кафедры Общего и орошаемого земледелия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>Герасименко Виталий Николаевич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>к.с.-х.н., доцент кафедры Общего и орошаемого земледелия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>Макаренко Сергей Алексеевич</w:t>
            </w:r>
          </w:p>
          <w:p w:rsidR="00A42142" w:rsidRPr="00EA446B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>ассистент кафедры Общего и орошаемого земледелия</w:t>
            </w:r>
          </w:p>
          <w:p w:rsidR="00A42142" w:rsidRPr="00B42E9E" w:rsidRDefault="00A42142" w:rsidP="00B42E9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42E9E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</w:t>
            </w:r>
          </w:p>
          <w:p w:rsidR="00A42142" w:rsidRPr="00B42E9E" w:rsidRDefault="00A42142" w:rsidP="00B42E9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42E9E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 xml:space="preserve">В статье показаны результаты многолетних исследований, которые показали, что промежуточные культуры – это важный фактор воздействия на повышение плодородия лугово-черноземных, луговых (рисовых) почв, так как выполняют экологическую, агротехническую и почвозащитную роль, участвуют в биологическом круговороте питательных веществ. 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2142" w:rsidRPr="00EA446B" w:rsidRDefault="00A42142" w:rsidP="00B42E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3E1">
              <w:rPr>
                <w:rFonts w:ascii="Times New Roman" w:hAnsi="Times New Roman"/>
                <w:sz w:val="20"/>
                <w:szCs w:val="20"/>
              </w:rPr>
              <w:t>Ключевые слова: РИС, СЕВООБОРОТ, ЭКОЛОГИЯ, ПРОМЕЖУТОЧНЫЕ ПОСЕВЫ, СИДЕРАТЫ, РИСОВЫЕ ПОЧВЫ, БИОЛОГИЗИРОВАННОЕ ЗЕМЛЕДЕЛИЕ, ПОЖНИВНЫЕ ОСТАТКИ, УРОЖАЙ</w:t>
            </w:r>
          </w:p>
        </w:tc>
        <w:tc>
          <w:tcPr>
            <w:tcW w:w="4643" w:type="dxa"/>
          </w:tcPr>
          <w:p w:rsidR="00A42142" w:rsidRPr="00385D4E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UDC 633.18: 631.584.4</w:t>
            </w:r>
          </w:p>
          <w:p w:rsidR="00A42142" w:rsidRPr="00385D4E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42142" w:rsidRPr="00385D4E" w:rsidRDefault="00A42142" w:rsidP="00B42E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42E9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INTERMEDIATE CROPS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AS A</w:t>
            </w:r>
            <w:r w:rsidRPr="00B42E9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FACTOR</w:t>
            </w:r>
            <w:r w:rsidRPr="00385D4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 BIO RICE PRODUCTION</w:t>
            </w:r>
          </w:p>
          <w:p w:rsidR="00A42142" w:rsidRPr="00385D4E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Maslivets Victor Andrianovich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r.Agr.Sci.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the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Department of General and irrigated agriculture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Gerasimenko Vital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y Nikolaevich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rofessor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Deparment of 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General and irrigated agriculture</w:t>
            </w: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Makarenko Sergey Alekseevich</w:t>
            </w:r>
          </w:p>
          <w:p w:rsidR="00A42142" w:rsidRPr="00385D4E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ssistant of the Department of General and irrigated agriculture</w:t>
            </w:r>
          </w:p>
          <w:p w:rsidR="00A42142" w:rsidRPr="00B42E9E" w:rsidRDefault="00A42142" w:rsidP="00B42E9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B42E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B42E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University,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</w:t>
            </w:r>
            <w:r w:rsidRPr="00B42E9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Russia</w:t>
            </w:r>
          </w:p>
          <w:p w:rsidR="00A42142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shows the results of years of research, which showed that the intermediate culture - is an important factor in the impact of increasing the fertility of meadow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black soils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, meadow (rice) soils perform environmental, agronomical and soil protection roles, as well as they are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involved in 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 biological cycle of nutrients</w:t>
            </w:r>
          </w:p>
          <w:p w:rsidR="00A42142" w:rsidRPr="00385D4E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42142" w:rsidRPr="00385D4E" w:rsidRDefault="00A42142" w:rsidP="00B42E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42142" w:rsidRPr="006D53E1" w:rsidRDefault="00A42142" w:rsidP="00B42E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6D53E1">
              <w:rPr>
                <w:rFonts w:ascii="Times New Roman" w:hAnsi="Times New Roman"/>
                <w:sz w:val="20"/>
                <w:szCs w:val="20"/>
                <w:lang w:val="en-US"/>
              </w:rPr>
              <w:t>words: RICE, CROP ROTATION, ECOLOGY, INTERMEDIATE CROPS, GREEN MANURE, RICE SOIL, BIO- AGRICULTURE, CROP RESIDUES, HARVEST</w:t>
            </w:r>
          </w:p>
        </w:tc>
      </w:tr>
    </w:tbl>
    <w:p w:rsidR="00A42142" w:rsidRPr="00F0541B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защиты окружающей</w:t>
      </w:r>
      <w:r w:rsidRPr="00A95D9F">
        <w:rPr>
          <w:rFonts w:ascii="Times New Roman" w:hAnsi="Times New Roman"/>
          <w:sz w:val="28"/>
          <w:szCs w:val="28"/>
        </w:rPr>
        <w:t xml:space="preserve"> сред</w:t>
      </w:r>
      <w:r>
        <w:rPr>
          <w:rFonts w:ascii="Times New Roman" w:hAnsi="Times New Roman"/>
          <w:sz w:val="28"/>
          <w:szCs w:val="28"/>
        </w:rPr>
        <w:t xml:space="preserve">ы в условиях рисосеющей зоны </w:t>
      </w:r>
      <w:r w:rsidRPr="00A95D9F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раснодарского края, Республики </w:t>
      </w:r>
      <w:r w:rsidRPr="00A95D9F">
        <w:rPr>
          <w:rFonts w:ascii="Times New Roman" w:hAnsi="Times New Roman"/>
          <w:sz w:val="28"/>
          <w:szCs w:val="28"/>
        </w:rPr>
        <w:t>Адыгеи</w:t>
      </w:r>
      <w:r>
        <w:rPr>
          <w:rFonts w:ascii="Times New Roman" w:hAnsi="Times New Roman"/>
          <w:sz w:val="28"/>
          <w:szCs w:val="28"/>
        </w:rPr>
        <w:t>, всего Западного Предкавказа должны решаться путем перехода</w:t>
      </w:r>
      <w:r w:rsidRPr="00A95D9F">
        <w:rPr>
          <w:rFonts w:ascii="Times New Roman" w:hAnsi="Times New Roman"/>
          <w:sz w:val="28"/>
          <w:szCs w:val="28"/>
        </w:rPr>
        <w:t xml:space="preserve"> на ресурсо</w:t>
      </w:r>
      <w:r>
        <w:rPr>
          <w:rFonts w:ascii="Times New Roman" w:hAnsi="Times New Roman"/>
          <w:sz w:val="28"/>
          <w:szCs w:val="28"/>
        </w:rPr>
        <w:t>-</w:t>
      </w:r>
      <w:r w:rsidRPr="00A95D9F">
        <w:rPr>
          <w:rFonts w:ascii="Times New Roman" w:hAnsi="Times New Roman"/>
          <w:sz w:val="28"/>
          <w:szCs w:val="28"/>
        </w:rPr>
        <w:t xml:space="preserve"> и энергосберегающие технологии возделывания риса с применением эле</w:t>
      </w:r>
      <w:r>
        <w:rPr>
          <w:rFonts w:ascii="Times New Roman" w:hAnsi="Times New Roman"/>
          <w:sz w:val="28"/>
          <w:szCs w:val="28"/>
        </w:rPr>
        <w:t xml:space="preserve">ментов биологизированных систем </w:t>
      </w:r>
      <w:r w:rsidRPr="00A95D9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8,9,10</w:t>
      </w:r>
      <w:r w:rsidRPr="00A95D9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 xml:space="preserve">Серьезные опасения вызывает </w:t>
      </w:r>
      <w:r>
        <w:rPr>
          <w:rFonts w:ascii="Times New Roman" w:hAnsi="Times New Roman"/>
          <w:sz w:val="28"/>
          <w:szCs w:val="28"/>
        </w:rPr>
        <w:t>складывающаяся</w:t>
      </w:r>
      <w:r w:rsidRPr="00A95D9F">
        <w:rPr>
          <w:rFonts w:ascii="Times New Roman" w:hAnsi="Times New Roman"/>
          <w:sz w:val="28"/>
          <w:szCs w:val="28"/>
        </w:rPr>
        <w:t xml:space="preserve"> экологическая обстановка на рисовых полях </w:t>
      </w:r>
      <w:r>
        <w:rPr>
          <w:rFonts w:ascii="Times New Roman" w:hAnsi="Times New Roman"/>
          <w:sz w:val="28"/>
          <w:szCs w:val="28"/>
        </w:rPr>
        <w:t>в связи с охран</w:t>
      </w:r>
      <w:r w:rsidRPr="00A95D9F"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z w:val="28"/>
          <w:szCs w:val="28"/>
        </w:rPr>
        <w:t>здоровья</w:t>
      </w:r>
      <w:r w:rsidRPr="00A95D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A95D9F">
        <w:rPr>
          <w:rFonts w:ascii="Times New Roman" w:hAnsi="Times New Roman"/>
          <w:sz w:val="28"/>
          <w:szCs w:val="28"/>
        </w:rPr>
        <w:t xml:space="preserve">аселения и </w:t>
      </w:r>
      <w:r>
        <w:rPr>
          <w:rFonts w:ascii="Times New Roman" w:hAnsi="Times New Roman"/>
          <w:sz w:val="28"/>
          <w:szCs w:val="28"/>
        </w:rPr>
        <w:t xml:space="preserve">состоянием рыбных </w:t>
      </w:r>
      <w:r w:rsidRPr="00A95D9F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пасов. Они обоснованы, так как</w:t>
      </w:r>
      <w:r w:rsidRPr="00A95D9F">
        <w:rPr>
          <w:rFonts w:ascii="Times New Roman" w:hAnsi="Times New Roman"/>
          <w:sz w:val="28"/>
          <w:szCs w:val="28"/>
        </w:rPr>
        <w:t xml:space="preserve"> в рисосеющих хозяйст</w:t>
      </w:r>
      <w:r>
        <w:rPr>
          <w:rFonts w:ascii="Times New Roman" w:hAnsi="Times New Roman"/>
          <w:sz w:val="28"/>
          <w:szCs w:val="28"/>
        </w:rPr>
        <w:t>вах не соблюдаются севообороты, для внесения минеральных удобрений и пестицидов применяется авиация, неоправданно вносятся повышенные дозы</w:t>
      </w:r>
      <w:r w:rsidRPr="00A95D9F">
        <w:rPr>
          <w:rFonts w:ascii="Times New Roman" w:hAnsi="Times New Roman"/>
          <w:sz w:val="28"/>
          <w:szCs w:val="28"/>
        </w:rPr>
        <w:t>, нет действительн</w:t>
      </w:r>
      <w:r>
        <w:rPr>
          <w:rFonts w:ascii="Times New Roman" w:hAnsi="Times New Roman"/>
          <w:sz w:val="28"/>
          <w:szCs w:val="28"/>
        </w:rPr>
        <w:t>ого контроля над качеством плани</w:t>
      </w:r>
      <w:r w:rsidRPr="00A95D9F">
        <w:rPr>
          <w:rFonts w:ascii="Times New Roman" w:hAnsi="Times New Roman"/>
          <w:sz w:val="28"/>
          <w:szCs w:val="28"/>
        </w:rPr>
        <w:t>ровочных</w:t>
      </w:r>
      <w:r>
        <w:rPr>
          <w:rFonts w:ascii="Times New Roman" w:hAnsi="Times New Roman"/>
          <w:sz w:val="28"/>
          <w:szCs w:val="28"/>
        </w:rPr>
        <w:t xml:space="preserve"> работ</w:t>
      </w:r>
      <w:r w:rsidRPr="00A95D9F">
        <w:rPr>
          <w:rFonts w:ascii="Times New Roman" w:hAnsi="Times New Roman"/>
          <w:sz w:val="28"/>
          <w:szCs w:val="28"/>
        </w:rPr>
        <w:t>, коли</w:t>
      </w:r>
      <w:r>
        <w:rPr>
          <w:rFonts w:ascii="Times New Roman" w:hAnsi="Times New Roman"/>
          <w:sz w:val="28"/>
          <w:szCs w:val="28"/>
        </w:rPr>
        <w:t>чеством и качеством поступающей</w:t>
      </w:r>
      <w:r w:rsidRPr="00A95D9F">
        <w:rPr>
          <w:rFonts w:ascii="Times New Roman" w:hAnsi="Times New Roman"/>
          <w:sz w:val="28"/>
          <w:szCs w:val="28"/>
        </w:rPr>
        <w:t xml:space="preserve"> и сб</w:t>
      </w:r>
      <w:r>
        <w:rPr>
          <w:rFonts w:ascii="Times New Roman" w:hAnsi="Times New Roman"/>
          <w:sz w:val="28"/>
          <w:szCs w:val="28"/>
        </w:rPr>
        <w:t>расываемой с рисовых полей воды</w:t>
      </w:r>
      <w:r w:rsidRPr="00A95D9F">
        <w:rPr>
          <w:rFonts w:ascii="Times New Roman" w:hAnsi="Times New Roman"/>
          <w:sz w:val="28"/>
          <w:szCs w:val="28"/>
        </w:rPr>
        <w:t>, средств автомат</w:t>
      </w:r>
      <w:r>
        <w:rPr>
          <w:rFonts w:ascii="Times New Roman" w:hAnsi="Times New Roman"/>
          <w:sz w:val="28"/>
          <w:szCs w:val="28"/>
        </w:rPr>
        <w:t>изации за водным режимом и т.д.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Нарушение технологии возделывания риса создает угрозу дл</w:t>
      </w:r>
      <w:r>
        <w:rPr>
          <w:rFonts w:ascii="Times New Roman" w:hAnsi="Times New Roman"/>
          <w:sz w:val="28"/>
          <w:szCs w:val="28"/>
        </w:rPr>
        <w:t>я окружающей природы и человека</w:t>
      </w:r>
      <w:r w:rsidRPr="00A95D9F">
        <w:rPr>
          <w:rFonts w:ascii="Times New Roman" w:hAnsi="Times New Roman"/>
          <w:sz w:val="28"/>
          <w:szCs w:val="28"/>
        </w:rPr>
        <w:t>. По</w:t>
      </w:r>
      <w:r>
        <w:rPr>
          <w:rFonts w:ascii="Times New Roman" w:hAnsi="Times New Roman"/>
          <w:sz w:val="28"/>
          <w:szCs w:val="28"/>
        </w:rPr>
        <w:t xml:space="preserve">этому, для коренного улучшения </w:t>
      </w:r>
      <w:r w:rsidRPr="00A95D9F">
        <w:rPr>
          <w:rFonts w:ascii="Times New Roman" w:hAnsi="Times New Roman"/>
          <w:sz w:val="28"/>
          <w:szCs w:val="28"/>
        </w:rPr>
        <w:t>экологической ситуации в рисоводстве должны быть разр</w:t>
      </w:r>
      <w:r>
        <w:rPr>
          <w:rFonts w:ascii="Times New Roman" w:hAnsi="Times New Roman"/>
          <w:sz w:val="28"/>
          <w:szCs w:val="28"/>
        </w:rPr>
        <w:t>аботаны экологически безопасные</w:t>
      </w:r>
      <w:r w:rsidRPr="00A95D9F">
        <w:rPr>
          <w:rFonts w:ascii="Times New Roman" w:hAnsi="Times New Roman"/>
          <w:sz w:val="28"/>
          <w:szCs w:val="28"/>
        </w:rPr>
        <w:t>, энергосберегающие</w:t>
      </w:r>
      <w:r>
        <w:rPr>
          <w:rFonts w:ascii="Times New Roman" w:hAnsi="Times New Roman"/>
          <w:sz w:val="28"/>
          <w:szCs w:val="28"/>
        </w:rPr>
        <w:t xml:space="preserve"> технологии возделывания риса </w:t>
      </w:r>
      <w:r w:rsidRPr="00A95D9F">
        <w:rPr>
          <w:rFonts w:ascii="Times New Roman" w:hAnsi="Times New Roman"/>
          <w:sz w:val="28"/>
          <w:szCs w:val="28"/>
        </w:rPr>
        <w:t>(13).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полное, рациональное и экологически безопасное использование</w:t>
      </w:r>
      <w:r w:rsidRPr="00A95D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инженерных</w:t>
      </w:r>
      <w:r w:rsidRPr="00A95D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рисовых оросительных систем</w:t>
      </w:r>
      <w:r w:rsidRPr="00A95D9F">
        <w:rPr>
          <w:rFonts w:ascii="Times New Roman" w:hAnsi="Times New Roman"/>
          <w:sz w:val="28"/>
          <w:szCs w:val="28"/>
        </w:rPr>
        <w:t>, агроклиматиче</w:t>
      </w:r>
      <w:r>
        <w:rPr>
          <w:rFonts w:ascii="Times New Roman" w:hAnsi="Times New Roman"/>
          <w:sz w:val="28"/>
          <w:szCs w:val="28"/>
        </w:rPr>
        <w:t>ских ресурсов рисосеющей зоны, сельскохозяйственной техники, удобрений и других средств</w:t>
      </w:r>
      <w:r w:rsidRPr="00A95D9F">
        <w:rPr>
          <w:rFonts w:ascii="Times New Roman" w:hAnsi="Times New Roman"/>
          <w:sz w:val="28"/>
          <w:szCs w:val="28"/>
        </w:rPr>
        <w:t xml:space="preserve"> производств</w:t>
      </w:r>
      <w:r>
        <w:rPr>
          <w:rFonts w:ascii="Times New Roman" w:hAnsi="Times New Roman"/>
          <w:sz w:val="28"/>
          <w:szCs w:val="28"/>
        </w:rPr>
        <w:t>а достигается благодаря посевам</w:t>
      </w:r>
      <w:r w:rsidRPr="00A95D9F">
        <w:rPr>
          <w:rFonts w:ascii="Times New Roman" w:hAnsi="Times New Roman"/>
          <w:sz w:val="28"/>
          <w:szCs w:val="28"/>
        </w:rPr>
        <w:t xml:space="preserve"> промежуточных культур</w:t>
      </w:r>
      <w:r>
        <w:rPr>
          <w:rFonts w:ascii="Times New Roman" w:hAnsi="Times New Roman"/>
          <w:sz w:val="28"/>
          <w:szCs w:val="28"/>
        </w:rPr>
        <w:t xml:space="preserve"> в полях рисового севооборота (</w:t>
      </w:r>
      <w:r w:rsidRPr="00A95D9F">
        <w:rPr>
          <w:rFonts w:ascii="Times New Roman" w:hAnsi="Times New Roman"/>
          <w:sz w:val="28"/>
          <w:szCs w:val="28"/>
        </w:rPr>
        <w:t>6, 7)</w:t>
      </w:r>
      <w:r>
        <w:rPr>
          <w:rFonts w:ascii="Times New Roman" w:hAnsi="Times New Roman"/>
          <w:sz w:val="28"/>
          <w:szCs w:val="28"/>
        </w:rPr>
        <w:t>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Промежуточные посевы служат важным источни</w:t>
      </w:r>
      <w:r>
        <w:rPr>
          <w:rFonts w:ascii="Times New Roman" w:hAnsi="Times New Roman"/>
          <w:sz w:val="28"/>
          <w:szCs w:val="28"/>
        </w:rPr>
        <w:t>ком кормов</w:t>
      </w:r>
      <w:r w:rsidRPr="00A95D9F">
        <w:rPr>
          <w:rFonts w:ascii="Times New Roman" w:hAnsi="Times New Roman"/>
          <w:sz w:val="28"/>
          <w:szCs w:val="28"/>
        </w:rPr>
        <w:t>. Это,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A95D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важное звено зеленого конвейера</w:t>
      </w:r>
      <w:r w:rsidRPr="00A95D9F">
        <w:rPr>
          <w:rFonts w:ascii="Times New Roman" w:hAnsi="Times New Roman"/>
          <w:sz w:val="28"/>
          <w:szCs w:val="28"/>
        </w:rPr>
        <w:t>, так как они позволяют получать</w:t>
      </w:r>
      <w:r>
        <w:rPr>
          <w:rFonts w:ascii="Times New Roman" w:hAnsi="Times New Roman"/>
          <w:sz w:val="28"/>
          <w:szCs w:val="28"/>
        </w:rPr>
        <w:t xml:space="preserve"> свежие корма в те периоды года</w:t>
      </w:r>
      <w:r w:rsidRPr="00A95D9F">
        <w:rPr>
          <w:rFonts w:ascii="Times New Roman" w:hAnsi="Times New Roman"/>
          <w:sz w:val="28"/>
          <w:szCs w:val="28"/>
        </w:rPr>
        <w:t>, когда основ</w:t>
      </w:r>
      <w:r>
        <w:rPr>
          <w:rFonts w:ascii="Times New Roman" w:hAnsi="Times New Roman"/>
          <w:sz w:val="28"/>
          <w:szCs w:val="28"/>
        </w:rPr>
        <w:t xml:space="preserve">ные кормовые культуры рисового </w:t>
      </w:r>
      <w:r w:rsidRPr="00A95D9F">
        <w:rPr>
          <w:rFonts w:ascii="Times New Roman" w:hAnsi="Times New Roman"/>
          <w:sz w:val="28"/>
          <w:szCs w:val="28"/>
        </w:rPr>
        <w:t>севооборот</w:t>
      </w:r>
      <w:r>
        <w:rPr>
          <w:rFonts w:ascii="Times New Roman" w:hAnsi="Times New Roman"/>
          <w:sz w:val="28"/>
          <w:szCs w:val="28"/>
        </w:rPr>
        <w:t>а</w:t>
      </w:r>
      <w:r w:rsidRPr="00A95D9F">
        <w:rPr>
          <w:rFonts w:ascii="Times New Roman" w:hAnsi="Times New Roman"/>
          <w:sz w:val="28"/>
          <w:szCs w:val="28"/>
        </w:rPr>
        <w:t xml:space="preserve"> еще </w:t>
      </w:r>
      <w:r>
        <w:rPr>
          <w:rFonts w:ascii="Times New Roman" w:hAnsi="Times New Roman"/>
          <w:sz w:val="28"/>
          <w:szCs w:val="28"/>
        </w:rPr>
        <w:t>не достигли кормовой спелости (ранней весной</w:t>
      </w:r>
      <w:r w:rsidRPr="00A95D9F">
        <w:rPr>
          <w:rFonts w:ascii="Times New Roman" w:hAnsi="Times New Roman"/>
          <w:sz w:val="28"/>
          <w:szCs w:val="28"/>
        </w:rPr>
        <w:t>) или уже убраны с п</w:t>
      </w:r>
      <w:r>
        <w:rPr>
          <w:rFonts w:ascii="Times New Roman" w:hAnsi="Times New Roman"/>
          <w:sz w:val="28"/>
          <w:szCs w:val="28"/>
        </w:rPr>
        <w:t>олей (поздней осенью</w:t>
      </w:r>
      <w:r w:rsidRPr="00A95D9F">
        <w:rPr>
          <w:rFonts w:ascii="Times New Roman" w:hAnsi="Times New Roman"/>
          <w:sz w:val="28"/>
          <w:szCs w:val="28"/>
        </w:rPr>
        <w:t>).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возделывании</w:t>
      </w:r>
      <w:r w:rsidRPr="00A95D9F">
        <w:rPr>
          <w:rFonts w:ascii="Times New Roman" w:hAnsi="Times New Roman"/>
          <w:sz w:val="28"/>
          <w:szCs w:val="28"/>
        </w:rPr>
        <w:t xml:space="preserve"> в полях</w:t>
      </w:r>
      <w:r>
        <w:rPr>
          <w:rFonts w:ascii="Times New Roman" w:hAnsi="Times New Roman"/>
          <w:sz w:val="28"/>
          <w:szCs w:val="28"/>
        </w:rPr>
        <w:t xml:space="preserve"> рисового  севооборота злаковых</w:t>
      </w:r>
      <w:r w:rsidRPr="00A95D9F">
        <w:rPr>
          <w:rFonts w:ascii="Times New Roman" w:hAnsi="Times New Roman"/>
          <w:sz w:val="28"/>
          <w:szCs w:val="28"/>
        </w:rPr>
        <w:t>, бобовы</w:t>
      </w:r>
      <w:r>
        <w:rPr>
          <w:rFonts w:ascii="Times New Roman" w:hAnsi="Times New Roman"/>
          <w:sz w:val="28"/>
          <w:szCs w:val="28"/>
        </w:rPr>
        <w:t xml:space="preserve">х, капустных (крестоцветных) </w:t>
      </w:r>
      <w:r w:rsidRPr="00A95D9F">
        <w:rPr>
          <w:rFonts w:ascii="Times New Roman" w:hAnsi="Times New Roman"/>
          <w:sz w:val="28"/>
          <w:szCs w:val="28"/>
        </w:rPr>
        <w:t>промежуточных культур в условиях рисосеющей зоны Кубани  дополнительно к основной продукции дают от 35 до 60 ц корм</w:t>
      </w:r>
      <w:r>
        <w:rPr>
          <w:rFonts w:ascii="Times New Roman" w:hAnsi="Times New Roman"/>
          <w:sz w:val="28"/>
          <w:szCs w:val="28"/>
        </w:rPr>
        <w:t>. ед. и от 5,8 до 8,</w:t>
      </w:r>
      <w:r w:rsidRPr="00A95D9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ц </w:t>
      </w:r>
      <w:r w:rsidRPr="00A95D9F">
        <w:rPr>
          <w:rFonts w:ascii="Times New Roman" w:hAnsi="Times New Roman"/>
          <w:sz w:val="28"/>
          <w:szCs w:val="28"/>
        </w:rPr>
        <w:t xml:space="preserve">кормового протеина с </w:t>
      </w:r>
      <w:smartTag w:uri="urn:schemas-microsoft-com:office:smarttags" w:element="metricconverter">
        <w:smartTagPr>
          <w:attr w:name="ProductID" w:val="180 кг"/>
        </w:smartTagPr>
        <w:r w:rsidRPr="00A95D9F">
          <w:rPr>
            <w:rFonts w:ascii="Times New Roman" w:hAnsi="Times New Roman"/>
            <w:sz w:val="28"/>
            <w:szCs w:val="28"/>
          </w:rPr>
          <w:t>1 га</w:t>
        </w:r>
      </w:smartTag>
      <w:r w:rsidRPr="00A95D9F">
        <w:rPr>
          <w:rFonts w:ascii="Times New Roman" w:hAnsi="Times New Roman"/>
          <w:sz w:val="28"/>
          <w:szCs w:val="28"/>
        </w:rPr>
        <w:t>, продуктивность орошаемой пашни</w:t>
      </w:r>
      <w:r>
        <w:rPr>
          <w:rFonts w:ascii="Times New Roman" w:hAnsi="Times New Roman"/>
          <w:sz w:val="28"/>
          <w:szCs w:val="28"/>
        </w:rPr>
        <w:t xml:space="preserve"> при этом повышается на 15-27 %</w:t>
      </w:r>
      <w:r w:rsidRPr="00A95D9F">
        <w:rPr>
          <w:rFonts w:ascii="Times New Roman" w:hAnsi="Times New Roman"/>
          <w:sz w:val="28"/>
          <w:szCs w:val="28"/>
        </w:rPr>
        <w:t>, а себе</w:t>
      </w:r>
      <w:r>
        <w:rPr>
          <w:rFonts w:ascii="Times New Roman" w:hAnsi="Times New Roman"/>
          <w:sz w:val="28"/>
          <w:szCs w:val="28"/>
        </w:rPr>
        <w:t>стоимость продукции снижается (2</w:t>
      </w:r>
      <w:r w:rsidRPr="00A95D9F">
        <w:rPr>
          <w:rFonts w:ascii="Times New Roman" w:hAnsi="Times New Roman"/>
          <w:sz w:val="28"/>
          <w:szCs w:val="28"/>
        </w:rPr>
        <w:t>).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Значение промежуточных посевов</w:t>
      </w:r>
      <w:r>
        <w:rPr>
          <w:rFonts w:ascii="Times New Roman" w:hAnsi="Times New Roman"/>
          <w:sz w:val="28"/>
          <w:szCs w:val="28"/>
        </w:rPr>
        <w:t>,</w:t>
      </w:r>
      <w:r w:rsidRPr="00A95D9F">
        <w:rPr>
          <w:rFonts w:ascii="Times New Roman" w:hAnsi="Times New Roman"/>
          <w:sz w:val="28"/>
          <w:szCs w:val="28"/>
        </w:rPr>
        <w:t xml:space="preserve"> выращиваемых в полях рисового севооборота</w:t>
      </w:r>
      <w:r>
        <w:rPr>
          <w:rFonts w:ascii="Times New Roman" w:hAnsi="Times New Roman"/>
          <w:sz w:val="28"/>
          <w:szCs w:val="28"/>
        </w:rPr>
        <w:t>,</w:t>
      </w:r>
      <w:r w:rsidRPr="00A95D9F">
        <w:rPr>
          <w:rFonts w:ascii="Times New Roman" w:hAnsi="Times New Roman"/>
          <w:sz w:val="28"/>
          <w:szCs w:val="28"/>
        </w:rPr>
        <w:t xml:space="preserve"> не ограничивается только укреплением кормовой базы животно</w:t>
      </w:r>
      <w:r>
        <w:rPr>
          <w:rFonts w:ascii="Times New Roman" w:hAnsi="Times New Roman"/>
          <w:sz w:val="28"/>
          <w:szCs w:val="28"/>
        </w:rPr>
        <w:t xml:space="preserve">водства, но они </w:t>
      </w:r>
      <w:r w:rsidRPr="00A95D9F">
        <w:rPr>
          <w:rFonts w:ascii="Times New Roman" w:hAnsi="Times New Roman"/>
          <w:sz w:val="28"/>
          <w:szCs w:val="28"/>
        </w:rPr>
        <w:t>одновременно име</w:t>
      </w:r>
      <w:r>
        <w:rPr>
          <w:rFonts w:ascii="Times New Roman" w:hAnsi="Times New Roman"/>
          <w:sz w:val="28"/>
          <w:szCs w:val="28"/>
        </w:rPr>
        <w:t>ют большое агротехническое</w:t>
      </w:r>
      <w:r w:rsidRPr="00A95D9F">
        <w:rPr>
          <w:rFonts w:ascii="Times New Roman" w:hAnsi="Times New Roman"/>
          <w:sz w:val="28"/>
          <w:szCs w:val="28"/>
        </w:rPr>
        <w:t>, организационно – хозяйственное и экологиче</w:t>
      </w:r>
      <w:r>
        <w:rPr>
          <w:rFonts w:ascii="Times New Roman" w:hAnsi="Times New Roman"/>
          <w:sz w:val="28"/>
          <w:szCs w:val="28"/>
        </w:rPr>
        <w:t>ское значение (3</w:t>
      </w:r>
      <w:r w:rsidRPr="00A95D9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Результаты на</w:t>
      </w:r>
      <w:r>
        <w:rPr>
          <w:rFonts w:ascii="Times New Roman" w:hAnsi="Times New Roman"/>
          <w:sz w:val="28"/>
          <w:szCs w:val="28"/>
        </w:rPr>
        <w:t>ших многолетних исследований в ЭСХ «Красное»</w:t>
      </w:r>
      <w:r w:rsidRPr="002C0709">
        <w:rPr>
          <w:rFonts w:ascii="Times New Roman" w:hAnsi="Times New Roman"/>
          <w:sz w:val="28"/>
          <w:szCs w:val="28"/>
        </w:rPr>
        <w:t xml:space="preserve"> ВНИИ риса Красноармейского района Краснодарского края</w:t>
      </w:r>
      <w:r>
        <w:rPr>
          <w:rFonts w:ascii="Times New Roman" w:hAnsi="Times New Roman"/>
          <w:sz w:val="28"/>
          <w:szCs w:val="28"/>
        </w:rPr>
        <w:t xml:space="preserve"> и ООО «Шапсуг</w:t>
      </w:r>
      <w:r w:rsidRPr="00A95D9F">
        <w:rPr>
          <w:rFonts w:ascii="Times New Roman" w:hAnsi="Times New Roman"/>
          <w:sz w:val="28"/>
          <w:szCs w:val="28"/>
        </w:rPr>
        <w:t>» Тахтамукайского района Республики Адыгея</w:t>
      </w:r>
      <w:r>
        <w:rPr>
          <w:rFonts w:ascii="Times New Roman" w:hAnsi="Times New Roman"/>
          <w:sz w:val="28"/>
          <w:szCs w:val="28"/>
        </w:rPr>
        <w:t>,</w:t>
      </w:r>
      <w:r w:rsidRPr="00A95D9F">
        <w:rPr>
          <w:rFonts w:ascii="Times New Roman" w:hAnsi="Times New Roman"/>
          <w:sz w:val="28"/>
          <w:szCs w:val="28"/>
        </w:rPr>
        <w:t xml:space="preserve"> ЗАО </w:t>
      </w:r>
      <w:r>
        <w:rPr>
          <w:rFonts w:ascii="Times New Roman" w:hAnsi="Times New Roman"/>
          <w:sz w:val="28"/>
          <w:szCs w:val="28"/>
        </w:rPr>
        <w:t>«</w:t>
      </w:r>
      <w:r w:rsidRPr="00A95D9F">
        <w:rPr>
          <w:rFonts w:ascii="Times New Roman" w:hAnsi="Times New Roman"/>
          <w:sz w:val="28"/>
          <w:szCs w:val="28"/>
        </w:rPr>
        <w:t>Приазовское</w:t>
      </w:r>
      <w:r>
        <w:rPr>
          <w:rFonts w:ascii="Times New Roman" w:hAnsi="Times New Roman"/>
          <w:sz w:val="28"/>
          <w:szCs w:val="28"/>
        </w:rPr>
        <w:t>» С</w:t>
      </w:r>
      <w:r w:rsidRPr="00A95D9F">
        <w:rPr>
          <w:rFonts w:ascii="Times New Roman" w:hAnsi="Times New Roman"/>
          <w:sz w:val="28"/>
          <w:szCs w:val="28"/>
        </w:rPr>
        <w:t>лавянского район</w:t>
      </w:r>
      <w:r>
        <w:rPr>
          <w:rFonts w:ascii="Times New Roman" w:hAnsi="Times New Roman"/>
          <w:sz w:val="28"/>
          <w:szCs w:val="28"/>
        </w:rPr>
        <w:t>а</w:t>
      </w:r>
      <w:r w:rsidRPr="00A95D9F">
        <w:rPr>
          <w:rFonts w:ascii="Times New Roman" w:hAnsi="Times New Roman"/>
          <w:sz w:val="28"/>
          <w:szCs w:val="28"/>
        </w:rPr>
        <w:t xml:space="preserve"> и т. д.</w:t>
      </w:r>
      <w:r>
        <w:rPr>
          <w:rFonts w:ascii="Times New Roman" w:hAnsi="Times New Roman"/>
          <w:sz w:val="28"/>
          <w:szCs w:val="28"/>
        </w:rPr>
        <w:t xml:space="preserve"> показали, что промежуточные культуры –</w:t>
      </w:r>
      <w:r w:rsidRPr="00A95D9F">
        <w:rPr>
          <w:rFonts w:ascii="Times New Roman" w:hAnsi="Times New Roman"/>
          <w:sz w:val="28"/>
          <w:szCs w:val="28"/>
        </w:rPr>
        <w:t xml:space="preserve"> существенный фактор возде</w:t>
      </w:r>
      <w:r>
        <w:rPr>
          <w:rFonts w:ascii="Times New Roman" w:hAnsi="Times New Roman"/>
          <w:sz w:val="28"/>
          <w:szCs w:val="28"/>
        </w:rPr>
        <w:t>йствия на плодородие лугово – черноземных</w:t>
      </w:r>
      <w:r w:rsidRPr="00A95D9F">
        <w:rPr>
          <w:rFonts w:ascii="Times New Roman" w:hAnsi="Times New Roman"/>
          <w:sz w:val="28"/>
          <w:szCs w:val="28"/>
        </w:rPr>
        <w:t>, луговых (рисо</w:t>
      </w:r>
      <w:r>
        <w:rPr>
          <w:rFonts w:ascii="Times New Roman" w:hAnsi="Times New Roman"/>
          <w:sz w:val="28"/>
          <w:szCs w:val="28"/>
        </w:rPr>
        <w:t>вых) почв левобережья реки Кубань</w:t>
      </w:r>
      <w:r w:rsidRPr="00A95D9F">
        <w:rPr>
          <w:rFonts w:ascii="Times New Roman" w:hAnsi="Times New Roman"/>
          <w:sz w:val="28"/>
          <w:szCs w:val="28"/>
        </w:rPr>
        <w:t>, так как выполняют агротехниче</w:t>
      </w:r>
      <w:r>
        <w:rPr>
          <w:rFonts w:ascii="Times New Roman" w:hAnsi="Times New Roman"/>
          <w:sz w:val="28"/>
          <w:szCs w:val="28"/>
        </w:rPr>
        <w:t>скую и почвозащитную роль</w:t>
      </w:r>
      <w:r w:rsidRPr="00A95D9F">
        <w:rPr>
          <w:rFonts w:ascii="Times New Roman" w:hAnsi="Times New Roman"/>
          <w:sz w:val="28"/>
          <w:szCs w:val="28"/>
        </w:rPr>
        <w:t>, участвуют в биологическом круговороте питательных ве</w:t>
      </w:r>
      <w:r>
        <w:rPr>
          <w:rFonts w:ascii="Times New Roman" w:hAnsi="Times New Roman"/>
          <w:sz w:val="28"/>
          <w:szCs w:val="28"/>
        </w:rPr>
        <w:t>ществ</w:t>
      </w:r>
      <w:r w:rsidRPr="00A95D9F">
        <w:rPr>
          <w:rFonts w:ascii="Times New Roman" w:hAnsi="Times New Roman"/>
          <w:sz w:val="28"/>
          <w:szCs w:val="28"/>
        </w:rPr>
        <w:t>, усиливают процессы повышения плодородия ри</w:t>
      </w:r>
      <w:r>
        <w:rPr>
          <w:rFonts w:ascii="Times New Roman" w:hAnsi="Times New Roman"/>
          <w:sz w:val="28"/>
          <w:szCs w:val="28"/>
        </w:rPr>
        <w:t>совых почв</w:t>
      </w:r>
      <w:r w:rsidRPr="00A95D9F">
        <w:rPr>
          <w:rFonts w:ascii="Times New Roman" w:hAnsi="Times New Roman"/>
          <w:sz w:val="28"/>
          <w:szCs w:val="28"/>
        </w:rPr>
        <w:t xml:space="preserve">. По мере повышения плодородия луговых, лугово – черноземных </w:t>
      </w:r>
      <w:r>
        <w:rPr>
          <w:rFonts w:ascii="Times New Roman" w:hAnsi="Times New Roman"/>
          <w:sz w:val="28"/>
          <w:szCs w:val="28"/>
        </w:rPr>
        <w:t>и других типов рисовых почв возрастает роль</w:t>
      </w:r>
      <w:r w:rsidRPr="00A95D9F">
        <w:rPr>
          <w:rFonts w:ascii="Times New Roman" w:hAnsi="Times New Roman"/>
          <w:sz w:val="28"/>
          <w:szCs w:val="28"/>
        </w:rPr>
        <w:t xml:space="preserve"> биологических факторов промежуточных культур</w:t>
      </w:r>
      <w:r>
        <w:rPr>
          <w:rFonts w:ascii="Times New Roman" w:hAnsi="Times New Roman"/>
          <w:sz w:val="28"/>
          <w:szCs w:val="28"/>
        </w:rPr>
        <w:t xml:space="preserve">. За счёт </w:t>
      </w:r>
      <w:r w:rsidRPr="00A95D9F">
        <w:rPr>
          <w:rFonts w:ascii="Times New Roman" w:hAnsi="Times New Roman"/>
          <w:sz w:val="28"/>
          <w:szCs w:val="28"/>
        </w:rPr>
        <w:t>их токсически</w:t>
      </w:r>
      <w:r>
        <w:rPr>
          <w:rFonts w:ascii="Times New Roman" w:hAnsi="Times New Roman"/>
          <w:sz w:val="28"/>
          <w:szCs w:val="28"/>
        </w:rPr>
        <w:t>х</w:t>
      </w:r>
      <w:r w:rsidRPr="00A95D9F">
        <w:rPr>
          <w:rFonts w:ascii="Times New Roman" w:hAnsi="Times New Roman"/>
          <w:sz w:val="28"/>
          <w:szCs w:val="28"/>
        </w:rPr>
        <w:t xml:space="preserve"> выделе</w:t>
      </w:r>
      <w:r>
        <w:rPr>
          <w:rFonts w:ascii="Times New Roman" w:hAnsi="Times New Roman"/>
          <w:sz w:val="28"/>
          <w:szCs w:val="28"/>
        </w:rPr>
        <w:t xml:space="preserve">ний, </w:t>
      </w:r>
      <w:r w:rsidRPr="00A95D9F">
        <w:rPr>
          <w:rFonts w:ascii="Times New Roman" w:hAnsi="Times New Roman"/>
          <w:sz w:val="28"/>
          <w:szCs w:val="28"/>
        </w:rPr>
        <w:t>значительно снижа</w:t>
      </w:r>
      <w:r>
        <w:rPr>
          <w:rFonts w:ascii="Times New Roman" w:hAnsi="Times New Roman"/>
          <w:sz w:val="28"/>
          <w:szCs w:val="28"/>
        </w:rPr>
        <w:t>ется</w:t>
      </w:r>
      <w:r w:rsidRPr="00A95D9F">
        <w:rPr>
          <w:rFonts w:ascii="Times New Roman" w:hAnsi="Times New Roman"/>
          <w:sz w:val="28"/>
          <w:szCs w:val="28"/>
        </w:rPr>
        <w:t xml:space="preserve"> степень зараженности возбудителями болезней и </w:t>
      </w:r>
      <w:r>
        <w:rPr>
          <w:rFonts w:ascii="Times New Roman" w:hAnsi="Times New Roman"/>
          <w:sz w:val="28"/>
          <w:szCs w:val="28"/>
        </w:rPr>
        <w:t>вредителями риса. С</w:t>
      </w:r>
      <w:r w:rsidRPr="00A95D9F">
        <w:rPr>
          <w:rFonts w:ascii="Times New Roman" w:hAnsi="Times New Roman"/>
          <w:sz w:val="28"/>
          <w:szCs w:val="28"/>
        </w:rPr>
        <w:t>нижа</w:t>
      </w:r>
      <w:r>
        <w:rPr>
          <w:rFonts w:ascii="Times New Roman" w:hAnsi="Times New Roman"/>
          <w:sz w:val="28"/>
          <w:szCs w:val="28"/>
        </w:rPr>
        <w:t xml:space="preserve">ется засоренность посевов риса </w:t>
      </w:r>
      <w:r w:rsidRPr="00A95D9F">
        <w:rPr>
          <w:rFonts w:ascii="Times New Roman" w:hAnsi="Times New Roman"/>
          <w:sz w:val="28"/>
          <w:szCs w:val="28"/>
        </w:rPr>
        <w:t>злаков</w:t>
      </w:r>
      <w:r>
        <w:rPr>
          <w:rFonts w:ascii="Times New Roman" w:hAnsi="Times New Roman"/>
          <w:sz w:val="28"/>
          <w:szCs w:val="28"/>
        </w:rPr>
        <w:t>ой</w:t>
      </w:r>
      <w:r w:rsidRPr="00A95D9F">
        <w:rPr>
          <w:rFonts w:ascii="Times New Roman" w:hAnsi="Times New Roman"/>
          <w:sz w:val="28"/>
          <w:szCs w:val="28"/>
        </w:rPr>
        <w:t>, болотной и дру</w:t>
      </w:r>
      <w:r>
        <w:rPr>
          <w:rFonts w:ascii="Times New Roman" w:hAnsi="Times New Roman"/>
          <w:sz w:val="28"/>
          <w:szCs w:val="28"/>
        </w:rPr>
        <w:t>гой сорной растительностью (1, 3 , 7</w:t>
      </w:r>
      <w:r w:rsidRPr="00A95D9F">
        <w:rPr>
          <w:rFonts w:ascii="Times New Roman" w:hAnsi="Times New Roman"/>
          <w:sz w:val="28"/>
          <w:szCs w:val="28"/>
        </w:rPr>
        <w:t>).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Pr="00A95D9F">
        <w:rPr>
          <w:rFonts w:ascii="Times New Roman" w:hAnsi="Times New Roman"/>
          <w:sz w:val="28"/>
          <w:szCs w:val="28"/>
        </w:rPr>
        <w:t>ирокое использование</w:t>
      </w:r>
      <w:r>
        <w:rPr>
          <w:rFonts w:ascii="Times New Roman" w:hAnsi="Times New Roman"/>
          <w:sz w:val="28"/>
          <w:szCs w:val="28"/>
        </w:rPr>
        <w:t xml:space="preserve"> биологических факторов </w:t>
      </w:r>
      <w:r w:rsidRPr="00A95D9F">
        <w:rPr>
          <w:rFonts w:ascii="Times New Roman" w:hAnsi="Times New Roman"/>
          <w:sz w:val="28"/>
          <w:szCs w:val="28"/>
        </w:rPr>
        <w:t>экологически безопасного рисоводства обеспечивается научно обоснованным чередование</w:t>
      </w:r>
      <w:r>
        <w:rPr>
          <w:rFonts w:ascii="Times New Roman" w:hAnsi="Times New Roman"/>
          <w:sz w:val="28"/>
          <w:szCs w:val="28"/>
        </w:rPr>
        <w:t>м культур в рисовом севообороте</w:t>
      </w:r>
      <w:r w:rsidRPr="00A95D9F">
        <w:rPr>
          <w:rFonts w:ascii="Times New Roman" w:hAnsi="Times New Roman"/>
          <w:sz w:val="28"/>
          <w:szCs w:val="28"/>
        </w:rPr>
        <w:t xml:space="preserve">. Возможности для такой эффективной системы основных и сопутствующих культур с позиции биологизации орошаемого земледелия и защиты окружающей среды в условиях рисосеющей зоны Кубани достаточно большие, так </w:t>
      </w:r>
      <w:r>
        <w:rPr>
          <w:rFonts w:ascii="Times New Roman" w:hAnsi="Times New Roman"/>
          <w:sz w:val="28"/>
          <w:szCs w:val="28"/>
        </w:rPr>
        <w:t>как набор выращиваемых основных</w:t>
      </w:r>
      <w:r w:rsidRPr="00A95D9F">
        <w:rPr>
          <w:rFonts w:ascii="Times New Roman" w:hAnsi="Times New Roman"/>
          <w:sz w:val="28"/>
          <w:szCs w:val="28"/>
        </w:rPr>
        <w:t>, сопутст</w:t>
      </w:r>
      <w:r>
        <w:rPr>
          <w:rFonts w:ascii="Times New Roman" w:hAnsi="Times New Roman"/>
          <w:sz w:val="28"/>
          <w:szCs w:val="28"/>
        </w:rPr>
        <w:t>вующих и промежуточных культур весьма обширен</w:t>
      </w:r>
      <w:r w:rsidRPr="00A95D9F">
        <w:rPr>
          <w:rFonts w:ascii="Times New Roman" w:hAnsi="Times New Roman"/>
          <w:sz w:val="28"/>
          <w:szCs w:val="28"/>
        </w:rPr>
        <w:t>. Это способствует вы</w:t>
      </w:r>
      <w:r>
        <w:rPr>
          <w:rFonts w:ascii="Times New Roman" w:hAnsi="Times New Roman"/>
          <w:sz w:val="28"/>
          <w:szCs w:val="28"/>
        </w:rPr>
        <w:t>делению 6, 7, 8-</w:t>
      </w:r>
      <w:r w:rsidRPr="00A95D9F">
        <w:rPr>
          <w:rFonts w:ascii="Times New Roman" w:hAnsi="Times New Roman"/>
          <w:sz w:val="28"/>
          <w:szCs w:val="28"/>
        </w:rPr>
        <w:t>польных рисовых севообор</w:t>
      </w:r>
      <w:r>
        <w:rPr>
          <w:rFonts w:ascii="Times New Roman" w:hAnsi="Times New Roman"/>
          <w:sz w:val="28"/>
          <w:szCs w:val="28"/>
        </w:rPr>
        <w:t>отов</w:t>
      </w:r>
      <w:r w:rsidRPr="00A95D9F">
        <w:rPr>
          <w:rFonts w:ascii="Times New Roman" w:hAnsi="Times New Roman"/>
          <w:sz w:val="28"/>
          <w:szCs w:val="28"/>
        </w:rPr>
        <w:t>, обеспечивающих дальнейшее повышение плод</w:t>
      </w:r>
      <w:r>
        <w:rPr>
          <w:rFonts w:ascii="Times New Roman" w:hAnsi="Times New Roman"/>
          <w:sz w:val="28"/>
          <w:szCs w:val="28"/>
        </w:rPr>
        <w:t>ородия почвы и урожайности риса</w:t>
      </w:r>
      <w:r w:rsidRPr="00A95D9F">
        <w:rPr>
          <w:rFonts w:ascii="Times New Roman" w:hAnsi="Times New Roman"/>
          <w:sz w:val="28"/>
          <w:szCs w:val="28"/>
        </w:rPr>
        <w:t>. Выращива</w:t>
      </w:r>
      <w:r>
        <w:rPr>
          <w:rFonts w:ascii="Times New Roman" w:hAnsi="Times New Roman"/>
          <w:sz w:val="28"/>
          <w:szCs w:val="28"/>
        </w:rPr>
        <w:t>ние на полях рисового севооборота злаковых, бобовых</w:t>
      </w:r>
      <w:r w:rsidRPr="00A95D9F"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z w:val="28"/>
          <w:szCs w:val="28"/>
        </w:rPr>
        <w:t>апус</w:t>
      </w:r>
      <w:r w:rsidRPr="00A95D9F">
        <w:rPr>
          <w:rFonts w:ascii="Times New Roman" w:hAnsi="Times New Roman"/>
          <w:sz w:val="28"/>
          <w:szCs w:val="28"/>
        </w:rPr>
        <w:t>тных промежуточных культур с различными биологическими и почвозащитными свойствами расширяет возможности повышения плодородия рисовых почв как важного фактора экологически чистого рисоводства</w:t>
      </w:r>
      <w:r>
        <w:rPr>
          <w:rFonts w:ascii="Times New Roman" w:hAnsi="Times New Roman"/>
          <w:sz w:val="28"/>
          <w:szCs w:val="28"/>
        </w:rPr>
        <w:t>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 xml:space="preserve">Наряду с рисовыми севооборотами насыщенными промежуточными культурами экологическому оздоровлению орошаемых земель способствует  посев сортов риса интенсивного типа с высокой конкурентной способностью и </w:t>
      </w:r>
      <w:r>
        <w:rPr>
          <w:rFonts w:ascii="Times New Roman" w:hAnsi="Times New Roman"/>
          <w:sz w:val="28"/>
          <w:szCs w:val="28"/>
        </w:rPr>
        <w:t>толерантно</w:t>
      </w:r>
      <w:r w:rsidRPr="00A95D9F">
        <w:rPr>
          <w:rFonts w:ascii="Times New Roman" w:hAnsi="Times New Roman"/>
          <w:sz w:val="28"/>
          <w:szCs w:val="28"/>
        </w:rPr>
        <w:t>сть</w:t>
      </w:r>
      <w:r>
        <w:rPr>
          <w:rFonts w:ascii="Times New Roman" w:hAnsi="Times New Roman"/>
          <w:sz w:val="28"/>
          <w:szCs w:val="28"/>
        </w:rPr>
        <w:t>ю к вредителям и болезням</w:t>
      </w:r>
      <w:r w:rsidRPr="00A95D9F">
        <w:rPr>
          <w:rFonts w:ascii="Times New Roman" w:hAnsi="Times New Roman"/>
          <w:sz w:val="28"/>
          <w:szCs w:val="28"/>
        </w:rPr>
        <w:t>, а также различные приемы обогащения</w:t>
      </w:r>
      <w:r>
        <w:rPr>
          <w:rFonts w:ascii="Times New Roman" w:hAnsi="Times New Roman"/>
          <w:sz w:val="28"/>
          <w:szCs w:val="28"/>
        </w:rPr>
        <w:t xml:space="preserve"> почвы органическим веществом (</w:t>
      </w:r>
      <w:r w:rsidRPr="00A95D9F">
        <w:rPr>
          <w:rFonts w:ascii="Times New Roman" w:hAnsi="Times New Roman"/>
          <w:sz w:val="28"/>
          <w:szCs w:val="28"/>
        </w:rPr>
        <w:t>внесение органических удобре</w:t>
      </w:r>
      <w:r>
        <w:rPr>
          <w:rFonts w:ascii="Times New Roman" w:hAnsi="Times New Roman"/>
          <w:sz w:val="28"/>
          <w:szCs w:val="28"/>
        </w:rPr>
        <w:t>ний</w:t>
      </w:r>
      <w:r w:rsidRPr="00A95D9F">
        <w:rPr>
          <w:rFonts w:ascii="Times New Roman" w:hAnsi="Times New Roman"/>
          <w:sz w:val="28"/>
          <w:szCs w:val="28"/>
        </w:rPr>
        <w:t xml:space="preserve">, посев однолетних и многолетних бобовых </w:t>
      </w:r>
      <w:r>
        <w:rPr>
          <w:rFonts w:ascii="Times New Roman" w:hAnsi="Times New Roman"/>
          <w:sz w:val="28"/>
          <w:szCs w:val="28"/>
        </w:rPr>
        <w:t>трав</w:t>
      </w:r>
      <w:r w:rsidRPr="00A95D9F">
        <w:rPr>
          <w:rFonts w:ascii="Times New Roman" w:hAnsi="Times New Roman"/>
          <w:sz w:val="28"/>
          <w:szCs w:val="28"/>
        </w:rPr>
        <w:t xml:space="preserve"> с использованием на зеленый</w:t>
      </w:r>
      <w:r>
        <w:rPr>
          <w:rFonts w:ascii="Times New Roman" w:hAnsi="Times New Roman"/>
          <w:sz w:val="28"/>
          <w:szCs w:val="28"/>
        </w:rPr>
        <w:t xml:space="preserve"> корм или в качестве сидерата (зелё</w:t>
      </w:r>
      <w:r w:rsidRPr="00A95D9F">
        <w:rPr>
          <w:rFonts w:ascii="Times New Roman" w:hAnsi="Times New Roman"/>
          <w:sz w:val="28"/>
          <w:szCs w:val="28"/>
        </w:rPr>
        <w:t>ного удобрения</w:t>
      </w:r>
      <w:r>
        <w:rPr>
          <w:rFonts w:ascii="Times New Roman" w:hAnsi="Times New Roman"/>
          <w:sz w:val="28"/>
          <w:szCs w:val="28"/>
        </w:rPr>
        <w:t>) и т.д. (</w:t>
      </w:r>
      <w:r w:rsidRPr="00A95D9F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Содержание органического вещества луговых, лугово</w:t>
      </w:r>
      <w:r>
        <w:rPr>
          <w:rFonts w:ascii="Times New Roman" w:hAnsi="Times New Roman"/>
          <w:sz w:val="28"/>
          <w:szCs w:val="28"/>
        </w:rPr>
        <w:t>-</w:t>
      </w:r>
      <w:r w:rsidRPr="00A95D9F">
        <w:rPr>
          <w:rFonts w:ascii="Times New Roman" w:hAnsi="Times New Roman"/>
          <w:sz w:val="28"/>
          <w:szCs w:val="28"/>
        </w:rPr>
        <w:t>черноземных почв рисосе</w:t>
      </w:r>
      <w:r>
        <w:rPr>
          <w:rFonts w:ascii="Times New Roman" w:hAnsi="Times New Roman"/>
          <w:sz w:val="28"/>
          <w:szCs w:val="28"/>
        </w:rPr>
        <w:t>ющей зоны Кубани очень подвижно</w:t>
      </w:r>
      <w:r w:rsidRPr="00A95D9F">
        <w:rPr>
          <w:rFonts w:ascii="Times New Roman" w:hAnsi="Times New Roman"/>
          <w:sz w:val="28"/>
          <w:szCs w:val="28"/>
        </w:rPr>
        <w:t>, что определяет  необходимость системат</w:t>
      </w:r>
      <w:r>
        <w:rPr>
          <w:rFonts w:ascii="Times New Roman" w:hAnsi="Times New Roman"/>
          <w:sz w:val="28"/>
          <w:szCs w:val="28"/>
        </w:rPr>
        <w:t>ического пополнения его запасов</w:t>
      </w:r>
      <w:r w:rsidRPr="00A95D9F">
        <w:rPr>
          <w:rFonts w:ascii="Times New Roman" w:hAnsi="Times New Roman"/>
          <w:sz w:val="28"/>
          <w:szCs w:val="28"/>
        </w:rPr>
        <w:t>. Наряду с навозом и другими органическими удобр</w:t>
      </w:r>
      <w:r>
        <w:rPr>
          <w:rFonts w:ascii="Times New Roman" w:hAnsi="Times New Roman"/>
          <w:sz w:val="28"/>
          <w:szCs w:val="28"/>
        </w:rPr>
        <w:t xml:space="preserve">ениями важная  приходная часть </w:t>
      </w:r>
      <w:r w:rsidRPr="00A95D9F">
        <w:rPr>
          <w:rFonts w:ascii="Times New Roman" w:hAnsi="Times New Roman"/>
          <w:sz w:val="28"/>
          <w:szCs w:val="28"/>
        </w:rPr>
        <w:t xml:space="preserve"> бала</w:t>
      </w:r>
      <w:r>
        <w:rPr>
          <w:rFonts w:ascii="Times New Roman" w:hAnsi="Times New Roman"/>
          <w:sz w:val="28"/>
          <w:szCs w:val="28"/>
        </w:rPr>
        <w:t>нса</w:t>
      </w:r>
      <w:r w:rsidRPr="00A95D9F">
        <w:rPr>
          <w:rFonts w:ascii="Times New Roman" w:hAnsi="Times New Roman"/>
          <w:sz w:val="28"/>
          <w:szCs w:val="28"/>
        </w:rPr>
        <w:t xml:space="preserve"> органического вещества рисовых почв – послеуборочные и корневые остатки основных, соп</w:t>
      </w:r>
      <w:r>
        <w:rPr>
          <w:rFonts w:ascii="Times New Roman" w:hAnsi="Times New Roman"/>
          <w:sz w:val="28"/>
          <w:szCs w:val="28"/>
        </w:rPr>
        <w:t xml:space="preserve">утствующих и промежуточных культур, которые не только в </w:t>
      </w:r>
      <w:r w:rsidRPr="00A95D9F">
        <w:rPr>
          <w:rFonts w:ascii="Times New Roman" w:hAnsi="Times New Roman"/>
          <w:sz w:val="28"/>
          <w:szCs w:val="28"/>
        </w:rPr>
        <w:t xml:space="preserve">значительной мере предотвращают </w:t>
      </w:r>
      <w:r>
        <w:rPr>
          <w:rFonts w:ascii="Times New Roman" w:hAnsi="Times New Roman"/>
          <w:sz w:val="28"/>
          <w:szCs w:val="28"/>
        </w:rPr>
        <w:t>расходование гумуса почвы</w:t>
      </w:r>
      <w:r w:rsidRPr="00A95D9F">
        <w:rPr>
          <w:rFonts w:ascii="Times New Roman" w:hAnsi="Times New Roman"/>
          <w:sz w:val="28"/>
          <w:szCs w:val="28"/>
        </w:rPr>
        <w:t>, но и с уче</w:t>
      </w:r>
      <w:r>
        <w:rPr>
          <w:rFonts w:ascii="Times New Roman" w:hAnsi="Times New Roman"/>
          <w:sz w:val="28"/>
          <w:szCs w:val="28"/>
        </w:rPr>
        <w:t xml:space="preserve">том </w:t>
      </w:r>
      <w:r w:rsidRPr="00A95D9F">
        <w:rPr>
          <w:rFonts w:ascii="Times New Roman" w:hAnsi="Times New Roman"/>
          <w:sz w:val="28"/>
          <w:szCs w:val="28"/>
        </w:rPr>
        <w:t>гумиф</w:t>
      </w:r>
      <w:r>
        <w:rPr>
          <w:rFonts w:ascii="Times New Roman" w:hAnsi="Times New Roman"/>
          <w:sz w:val="28"/>
          <w:szCs w:val="28"/>
        </w:rPr>
        <w:t>икации пополняют его запасы.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На рисовых почвах растительны</w:t>
      </w:r>
      <w:r>
        <w:rPr>
          <w:rFonts w:ascii="Times New Roman" w:hAnsi="Times New Roman"/>
          <w:sz w:val="28"/>
          <w:szCs w:val="28"/>
        </w:rPr>
        <w:t>е остатки севооборотных культур</w:t>
      </w:r>
      <w:r w:rsidRPr="00A95D9F">
        <w:rPr>
          <w:rFonts w:ascii="Times New Roman" w:hAnsi="Times New Roman"/>
          <w:sz w:val="28"/>
          <w:szCs w:val="28"/>
        </w:rPr>
        <w:t xml:space="preserve"> выпо</w:t>
      </w:r>
      <w:r>
        <w:rPr>
          <w:rFonts w:ascii="Times New Roman" w:hAnsi="Times New Roman"/>
          <w:sz w:val="28"/>
          <w:szCs w:val="28"/>
        </w:rPr>
        <w:t>лняют важную экологическую роль. Это связанно с тем</w:t>
      </w:r>
      <w:r w:rsidRPr="00A95D9F">
        <w:rPr>
          <w:rFonts w:ascii="Times New Roman" w:hAnsi="Times New Roman"/>
          <w:sz w:val="28"/>
          <w:szCs w:val="28"/>
        </w:rPr>
        <w:t>, что в них в органической форме содержится з</w:t>
      </w:r>
      <w:r>
        <w:rPr>
          <w:rFonts w:ascii="Times New Roman" w:hAnsi="Times New Roman"/>
          <w:sz w:val="28"/>
          <w:szCs w:val="28"/>
        </w:rPr>
        <w:t>начительное количество азота</w:t>
      </w:r>
      <w:r w:rsidRPr="00A95D9F">
        <w:rPr>
          <w:rFonts w:ascii="Times New Roman" w:hAnsi="Times New Roman"/>
          <w:sz w:val="28"/>
          <w:szCs w:val="28"/>
        </w:rPr>
        <w:t>, фос</w:t>
      </w:r>
      <w:r>
        <w:rPr>
          <w:rFonts w:ascii="Times New Roman" w:hAnsi="Times New Roman"/>
          <w:sz w:val="28"/>
          <w:szCs w:val="28"/>
        </w:rPr>
        <w:t>фора</w:t>
      </w:r>
      <w:r w:rsidRPr="00A95D9F">
        <w:rPr>
          <w:rFonts w:ascii="Times New Roman" w:hAnsi="Times New Roman"/>
          <w:sz w:val="28"/>
          <w:szCs w:val="28"/>
        </w:rPr>
        <w:t>, калия и других элементов минерального питания, которые в таком виде практически не вымываются из почвы и не загрязняют окружающую сре</w:t>
      </w:r>
      <w:r>
        <w:rPr>
          <w:rFonts w:ascii="Times New Roman" w:hAnsi="Times New Roman"/>
          <w:sz w:val="28"/>
          <w:szCs w:val="28"/>
        </w:rPr>
        <w:t>ду. Например</w:t>
      </w:r>
      <w:r w:rsidRPr="00A95D9F">
        <w:rPr>
          <w:rFonts w:ascii="Times New Roman" w:hAnsi="Times New Roman"/>
          <w:sz w:val="28"/>
          <w:szCs w:val="28"/>
        </w:rPr>
        <w:t xml:space="preserve">, при выращивании промежуточных культур в рисовом севообороте из расчета на один гектар в почву поступает до 8,3 т </w:t>
      </w:r>
      <w:r>
        <w:rPr>
          <w:rFonts w:ascii="Times New Roman" w:hAnsi="Times New Roman"/>
          <w:sz w:val="28"/>
          <w:szCs w:val="28"/>
        </w:rPr>
        <w:t xml:space="preserve">пожнивных </w:t>
      </w:r>
      <w:r w:rsidRPr="00A95D9F">
        <w:rPr>
          <w:rFonts w:ascii="Times New Roman" w:hAnsi="Times New Roman"/>
          <w:sz w:val="28"/>
          <w:szCs w:val="28"/>
        </w:rPr>
        <w:t>и корневых остатков</w:t>
      </w:r>
      <w:r>
        <w:rPr>
          <w:rFonts w:ascii="Times New Roman" w:hAnsi="Times New Roman"/>
          <w:sz w:val="28"/>
          <w:szCs w:val="28"/>
        </w:rPr>
        <w:t xml:space="preserve">, содержащих около </w:t>
      </w:r>
      <w:smartTag w:uri="urn:schemas-microsoft-com:office:smarttags" w:element="metricconverter">
        <w:smartTagPr>
          <w:attr w:name="ProductID" w:val="180 кг"/>
        </w:smartTagPr>
        <w:r>
          <w:rPr>
            <w:rFonts w:ascii="Times New Roman" w:hAnsi="Times New Roman"/>
            <w:sz w:val="28"/>
            <w:szCs w:val="28"/>
          </w:rPr>
          <w:t>125 кг</w:t>
        </w:r>
      </w:smartTag>
      <w:r>
        <w:rPr>
          <w:rFonts w:ascii="Times New Roman" w:hAnsi="Times New Roman"/>
          <w:sz w:val="28"/>
          <w:szCs w:val="28"/>
        </w:rPr>
        <w:t xml:space="preserve"> азота</w:t>
      </w:r>
      <w:r w:rsidRPr="00A95D9F">
        <w:rPr>
          <w:rFonts w:ascii="Times New Roman" w:hAnsi="Times New Roman"/>
          <w:sz w:val="28"/>
          <w:szCs w:val="28"/>
        </w:rPr>
        <w:t>, при скашивании летних промежуточ</w:t>
      </w:r>
      <w:r>
        <w:rPr>
          <w:rFonts w:ascii="Times New Roman" w:hAnsi="Times New Roman"/>
          <w:sz w:val="28"/>
          <w:szCs w:val="28"/>
        </w:rPr>
        <w:t>ных культур на корм животным</w:t>
      </w:r>
      <w:r w:rsidRPr="00A95D9F">
        <w:rPr>
          <w:rFonts w:ascii="Times New Roman" w:hAnsi="Times New Roman"/>
          <w:sz w:val="28"/>
          <w:szCs w:val="28"/>
        </w:rPr>
        <w:t xml:space="preserve">; 10,4 </w:t>
      </w:r>
      <w:r>
        <w:rPr>
          <w:rFonts w:ascii="Times New Roman" w:hAnsi="Times New Roman"/>
          <w:sz w:val="28"/>
          <w:szCs w:val="28"/>
        </w:rPr>
        <w:t xml:space="preserve">т </w:t>
      </w:r>
      <w:r w:rsidRPr="00A95D9F">
        <w:rPr>
          <w:rFonts w:ascii="Times New Roman" w:hAnsi="Times New Roman"/>
          <w:sz w:val="28"/>
          <w:szCs w:val="28"/>
        </w:rPr>
        <w:t>сухой надземной и подземной массы про</w:t>
      </w:r>
      <w:r>
        <w:rPr>
          <w:rFonts w:ascii="Times New Roman" w:hAnsi="Times New Roman"/>
          <w:sz w:val="28"/>
          <w:szCs w:val="28"/>
        </w:rPr>
        <w:t>межуточных культур (</w:t>
      </w:r>
      <w:r w:rsidRPr="00A95D9F">
        <w:rPr>
          <w:rFonts w:ascii="Times New Roman" w:hAnsi="Times New Roman"/>
          <w:sz w:val="28"/>
          <w:szCs w:val="28"/>
        </w:rPr>
        <w:t xml:space="preserve">смесь озимой ржи и зимующим </w:t>
      </w:r>
      <w:r>
        <w:rPr>
          <w:rFonts w:ascii="Times New Roman" w:hAnsi="Times New Roman"/>
          <w:sz w:val="28"/>
          <w:szCs w:val="28"/>
        </w:rPr>
        <w:t>горохом</w:t>
      </w:r>
      <w:r w:rsidRPr="00A95D9F">
        <w:rPr>
          <w:rFonts w:ascii="Times New Roman" w:hAnsi="Times New Roman"/>
          <w:sz w:val="28"/>
          <w:szCs w:val="28"/>
        </w:rPr>
        <w:t>) при запашке сидератов. При этом в почв</w:t>
      </w:r>
      <w:r>
        <w:rPr>
          <w:rFonts w:ascii="Times New Roman" w:hAnsi="Times New Roman"/>
          <w:sz w:val="28"/>
          <w:szCs w:val="28"/>
        </w:rPr>
        <w:t xml:space="preserve">у поступает около </w:t>
      </w:r>
      <w:smartTag w:uri="urn:schemas-microsoft-com:office:smarttags" w:element="metricconverter">
        <w:smartTagPr>
          <w:attr w:name="ProductID" w:val="180 кг"/>
        </w:smartTagPr>
        <w:r>
          <w:rPr>
            <w:rFonts w:ascii="Times New Roman" w:hAnsi="Times New Roman"/>
            <w:sz w:val="28"/>
            <w:szCs w:val="28"/>
          </w:rPr>
          <w:t>180 кг</w:t>
        </w:r>
      </w:smartTag>
      <w:r>
        <w:rPr>
          <w:rFonts w:ascii="Times New Roman" w:hAnsi="Times New Roman"/>
          <w:sz w:val="28"/>
          <w:szCs w:val="28"/>
        </w:rPr>
        <w:t xml:space="preserve"> азота </w:t>
      </w:r>
      <w:r w:rsidRPr="00A95D9F">
        <w:rPr>
          <w:rFonts w:ascii="Times New Roman" w:hAnsi="Times New Roman"/>
          <w:sz w:val="28"/>
          <w:szCs w:val="28"/>
        </w:rPr>
        <w:t>(6, 7)</w:t>
      </w:r>
      <w:r>
        <w:rPr>
          <w:rFonts w:ascii="Times New Roman" w:hAnsi="Times New Roman"/>
          <w:sz w:val="28"/>
          <w:szCs w:val="28"/>
        </w:rPr>
        <w:t>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Перевод питательных веществ</w:t>
      </w:r>
      <w:r w:rsidRPr="00A95D9F">
        <w:rPr>
          <w:rFonts w:ascii="Times New Roman" w:hAnsi="Times New Roman"/>
          <w:sz w:val="28"/>
          <w:szCs w:val="28"/>
        </w:rPr>
        <w:t xml:space="preserve"> минеральных удобрений в органическую форму растительных остатков в почве являются важным приемом экологически безопасного рисоводства. Помимо использования однолетних и многолетних трав в рисовом севообороте эффективн</w:t>
      </w:r>
      <w:r>
        <w:rPr>
          <w:rFonts w:ascii="Times New Roman" w:hAnsi="Times New Roman"/>
          <w:sz w:val="28"/>
          <w:szCs w:val="28"/>
        </w:rPr>
        <w:t>ы для этих целей посевы злаковых</w:t>
      </w:r>
      <w:r w:rsidRPr="00A95D9F">
        <w:rPr>
          <w:rFonts w:ascii="Times New Roman" w:hAnsi="Times New Roman"/>
          <w:sz w:val="28"/>
          <w:szCs w:val="28"/>
        </w:rPr>
        <w:t>, бобовых и к</w:t>
      </w:r>
      <w:r>
        <w:rPr>
          <w:rFonts w:ascii="Times New Roman" w:hAnsi="Times New Roman"/>
          <w:sz w:val="28"/>
          <w:szCs w:val="28"/>
        </w:rPr>
        <w:t>апус</w:t>
      </w:r>
      <w:r w:rsidRPr="00A95D9F">
        <w:rPr>
          <w:rFonts w:ascii="Times New Roman" w:hAnsi="Times New Roman"/>
          <w:sz w:val="28"/>
          <w:szCs w:val="28"/>
        </w:rPr>
        <w:t>тных промежуточных культур с использова</w:t>
      </w:r>
      <w:r>
        <w:rPr>
          <w:rFonts w:ascii="Times New Roman" w:hAnsi="Times New Roman"/>
          <w:sz w:val="28"/>
          <w:szCs w:val="28"/>
        </w:rPr>
        <w:t>нием как на кормовые цели</w:t>
      </w:r>
      <w:r w:rsidRPr="00A95D9F">
        <w:rPr>
          <w:rFonts w:ascii="Times New Roman" w:hAnsi="Times New Roman"/>
          <w:sz w:val="28"/>
          <w:szCs w:val="28"/>
        </w:rPr>
        <w:t>, так и в качес</w:t>
      </w:r>
      <w:r>
        <w:rPr>
          <w:rFonts w:ascii="Times New Roman" w:hAnsi="Times New Roman"/>
          <w:sz w:val="28"/>
          <w:szCs w:val="28"/>
        </w:rPr>
        <w:t>тве зеленого удобрения под рис (</w:t>
      </w:r>
      <w:r w:rsidRPr="00A95D9F">
        <w:rPr>
          <w:rFonts w:ascii="Times New Roman" w:hAnsi="Times New Roman"/>
          <w:sz w:val="28"/>
          <w:szCs w:val="28"/>
        </w:rPr>
        <w:t>1,3,5)</w:t>
      </w:r>
      <w:r>
        <w:rPr>
          <w:rFonts w:ascii="Times New Roman" w:hAnsi="Times New Roman"/>
          <w:sz w:val="28"/>
          <w:szCs w:val="28"/>
        </w:rPr>
        <w:t>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возделы</w:t>
      </w:r>
      <w:r w:rsidRPr="00A95D9F">
        <w:rPr>
          <w:rFonts w:ascii="Times New Roman" w:hAnsi="Times New Roman"/>
          <w:sz w:val="28"/>
          <w:szCs w:val="28"/>
        </w:rPr>
        <w:t xml:space="preserve">вании промежуточных культур в </w:t>
      </w:r>
      <w:r>
        <w:rPr>
          <w:rFonts w:ascii="Times New Roman" w:hAnsi="Times New Roman"/>
          <w:sz w:val="28"/>
          <w:szCs w:val="28"/>
        </w:rPr>
        <w:t>рисовом севообороте можно получа</w:t>
      </w:r>
      <w:r w:rsidRPr="00A95D9F">
        <w:rPr>
          <w:rFonts w:ascii="Times New Roman" w:hAnsi="Times New Roman"/>
          <w:sz w:val="28"/>
          <w:szCs w:val="28"/>
        </w:rPr>
        <w:t>ть с одного гектара дополн</w:t>
      </w:r>
      <w:r>
        <w:rPr>
          <w:rFonts w:ascii="Times New Roman" w:hAnsi="Times New Roman"/>
          <w:sz w:val="28"/>
          <w:szCs w:val="28"/>
        </w:rPr>
        <w:t>ительно до 42 т зеленой массы (</w:t>
      </w:r>
      <w:r w:rsidRPr="00A95D9F">
        <w:rPr>
          <w:rFonts w:ascii="Times New Roman" w:hAnsi="Times New Roman"/>
          <w:sz w:val="28"/>
          <w:szCs w:val="28"/>
        </w:rPr>
        <w:t>око</w:t>
      </w:r>
      <w:r>
        <w:rPr>
          <w:rFonts w:ascii="Times New Roman" w:hAnsi="Times New Roman"/>
          <w:sz w:val="28"/>
          <w:szCs w:val="28"/>
        </w:rPr>
        <w:t>ло 8 т кормопротеиновых единиц) при летнем севе в занятом пару</w:t>
      </w:r>
      <w:r w:rsidRPr="00A95D9F">
        <w:rPr>
          <w:rFonts w:ascii="Times New Roman" w:hAnsi="Times New Roman"/>
          <w:sz w:val="28"/>
          <w:szCs w:val="28"/>
        </w:rPr>
        <w:t>, 34 т зеле</w:t>
      </w:r>
      <w:r>
        <w:rPr>
          <w:rFonts w:ascii="Times New Roman" w:hAnsi="Times New Roman"/>
          <w:sz w:val="28"/>
          <w:szCs w:val="28"/>
        </w:rPr>
        <w:t>ный массы (7 т кормопротеиновых единиц</w:t>
      </w:r>
      <w:r w:rsidRPr="00A95D9F">
        <w:rPr>
          <w:rFonts w:ascii="Times New Roman" w:hAnsi="Times New Roman"/>
          <w:sz w:val="28"/>
          <w:szCs w:val="28"/>
        </w:rPr>
        <w:t xml:space="preserve">) при осеннем севе в занятом </w:t>
      </w:r>
      <w:r>
        <w:rPr>
          <w:rFonts w:ascii="Times New Roman" w:hAnsi="Times New Roman"/>
          <w:sz w:val="28"/>
          <w:szCs w:val="28"/>
        </w:rPr>
        <w:t>пару и 24 т зеленой массы (5 т кормопротеиновых единиц</w:t>
      </w:r>
      <w:r w:rsidRPr="00A95D9F">
        <w:rPr>
          <w:rFonts w:ascii="Times New Roman" w:hAnsi="Times New Roman"/>
          <w:sz w:val="28"/>
          <w:szCs w:val="28"/>
        </w:rPr>
        <w:t>) при осеннем севе в ри</w:t>
      </w:r>
      <w:r>
        <w:rPr>
          <w:rFonts w:ascii="Times New Roman" w:hAnsi="Times New Roman"/>
          <w:sz w:val="28"/>
          <w:szCs w:val="28"/>
        </w:rPr>
        <w:t xml:space="preserve">совом звене севооборота </w:t>
      </w:r>
      <w:r w:rsidRPr="00A95D9F">
        <w:rPr>
          <w:rFonts w:ascii="Times New Roman" w:hAnsi="Times New Roman"/>
          <w:sz w:val="28"/>
          <w:szCs w:val="28"/>
        </w:rPr>
        <w:t>(2,4).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 xml:space="preserve">После промежуточных культур </w:t>
      </w:r>
      <w:r>
        <w:rPr>
          <w:rFonts w:ascii="Times New Roman" w:hAnsi="Times New Roman"/>
          <w:sz w:val="28"/>
          <w:szCs w:val="28"/>
        </w:rPr>
        <w:t xml:space="preserve">улучшаются водно-физические свойства почвы. Так, </w:t>
      </w:r>
      <w:r w:rsidRPr="00A95D9F">
        <w:rPr>
          <w:rFonts w:ascii="Times New Roman" w:hAnsi="Times New Roman"/>
          <w:sz w:val="28"/>
          <w:szCs w:val="28"/>
        </w:rPr>
        <w:t>содержание водопрочных агрегатов в пахотном слое п</w:t>
      </w:r>
      <w:r>
        <w:rPr>
          <w:rFonts w:ascii="Times New Roman" w:hAnsi="Times New Roman"/>
          <w:sz w:val="28"/>
          <w:szCs w:val="28"/>
        </w:rPr>
        <w:t>очвы увеличивалось на луговых (рисовых</w:t>
      </w:r>
      <w:r w:rsidRPr="00A95D9F">
        <w:rPr>
          <w:rFonts w:ascii="Times New Roman" w:hAnsi="Times New Roman"/>
          <w:sz w:val="28"/>
          <w:szCs w:val="28"/>
        </w:rPr>
        <w:t xml:space="preserve">) почвах </w:t>
      </w:r>
      <w:r>
        <w:rPr>
          <w:rFonts w:ascii="Times New Roman" w:hAnsi="Times New Roman"/>
          <w:sz w:val="28"/>
          <w:szCs w:val="28"/>
        </w:rPr>
        <w:t>до 75-79 %</w:t>
      </w:r>
      <w:r w:rsidRPr="00A95D9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5D9F">
        <w:rPr>
          <w:rFonts w:ascii="Times New Roman" w:hAnsi="Times New Roman"/>
          <w:sz w:val="28"/>
          <w:szCs w:val="28"/>
        </w:rPr>
        <w:t>а на лугово-ч</w:t>
      </w:r>
      <w:r>
        <w:rPr>
          <w:rFonts w:ascii="Times New Roman" w:hAnsi="Times New Roman"/>
          <w:sz w:val="28"/>
          <w:szCs w:val="28"/>
        </w:rPr>
        <w:t>ерноземных (рисовых) почвах до 73</w:t>
      </w:r>
      <w:r w:rsidRPr="00A95D9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80%</w:t>
      </w:r>
      <w:r w:rsidRPr="00A95D9F">
        <w:rPr>
          <w:rFonts w:ascii="Times New Roman" w:hAnsi="Times New Roman"/>
          <w:sz w:val="28"/>
          <w:szCs w:val="28"/>
        </w:rPr>
        <w:t>. Без посева промежуточных культур этот показатель не превышал</w:t>
      </w:r>
      <w:r>
        <w:rPr>
          <w:rFonts w:ascii="Times New Roman" w:hAnsi="Times New Roman"/>
          <w:sz w:val="28"/>
          <w:szCs w:val="28"/>
        </w:rPr>
        <w:t xml:space="preserve"> 63-68</w:t>
      </w:r>
      <w:r w:rsidRPr="00A95D9F">
        <w:rPr>
          <w:rFonts w:ascii="Times New Roman" w:hAnsi="Times New Roman"/>
          <w:sz w:val="28"/>
          <w:szCs w:val="28"/>
        </w:rPr>
        <w:t>%. К</w:t>
      </w:r>
      <w:r>
        <w:rPr>
          <w:rFonts w:ascii="Times New Roman" w:hAnsi="Times New Roman"/>
          <w:sz w:val="28"/>
          <w:szCs w:val="28"/>
        </w:rPr>
        <w:t>оэффициент</w:t>
      </w:r>
      <w:r w:rsidRPr="00A95D9F">
        <w:rPr>
          <w:rFonts w:ascii="Times New Roman" w:hAnsi="Times New Roman"/>
          <w:sz w:val="28"/>
          <w:szCs w:val="28"/>
        </w:rPr>
        <w:t xml:space="preserve"> структурности в пахотном слое почвы после промежуточных культур на изучаемых почвенных ра</w:t>
      </w:r>
      <w:r>
        <w:rPr>
          <w:rFonts w:ascii="Times New Roman" w:hAnsi="Times New Roman"/>
          <w:sz w:val="28"/>
          <w:szCs w:val="28"/>
        </w:rPr>
        <w:t>зностях</w:t>
      </w:r>
      <w:r w:rsidRPr="00A95D9F">
        <w:rPr>
          <w:rFonts w:ascii="Times New Roman" w:hAnsi="Times New Roman"/>
          <w:sz w:val="28"/>
          <w:szCs w:val="28"/>
        </w:rPr>
        <w:t xml:space="preserve"> соответстве</w:t>
      </w:r>
      <w:r>
        <w:rPr>
          <w:rFonts w:ascii="Times New Roman" w:hAnsi="Times New Roman"/>
          <w:sz w:val="28"/>
          <w:szCs w:val="28"/>
        </w:rPr>
        <w:t>нно составил 1,22-1,32 и 0,85-1,77</w:t>
      </w:r>
      <w:r w:rsidRPr="00A95D9F">
        <w:rPr>
          <w:rFonts w:ascii="Times New Roman" w:hAnsi="Times New Roman"/>
          <w:sz w:val="28"/>
          <w:szCs w:val="28"/>
        </w:rPr>
        <w:t>. На контрольном варианте без посева</w:t>
      </w:r>
      <w:r>
        <w:rPr>
          <w:rFonts w:ascii="Times New Roman" w:hAnsi="Times New Roman"/>
          <w:sz w:val="28"/>
          <w:szCs w:val="28"/>
        </w:rPr>
        <w:t xml:space="preserve"> промежуточных культур – 0,69-0,75</w:t>
      </w:r>
      <w:r w:rsidRPr="00A95D9F">
        <w:rPr>
          <w:rFonts w:ascii="Times New Roman" w:hAnsi="Times New Roman"/>
          <w:sz w:val="28"/>
          <w:szCs w:val="28"/>
        </w:rPr>
        <w:t>. Выращивание промежуточных культур как сидератов и на зеленый корм животным в полях рисового севооборота способствует улучшению гранулометрических свойств почвы и повышает коэффицие</w:t>
      </w:r>
      <w:r>
        <w:rPr>
          <w:rFonts w:ascii="Times New Roman" w:hAnsi="Times New Roman"/>
          <w:sz w:val="28"/>
          <w:szCs w:val="28"/>
        </w:rPr>
        <w:t>нт структурности пахотного слоя</w:t>
      </w:r>
      <w:r w:rsidRPr="00A95D9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Поэтому разработанные агроприё</w:t>
      </w:r>
      <w:r w:rsidRPr="00A95D9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 имеют не только экономическую</w:t>
      </w:r>
      <w:r w:rsidRPr="00A95D9F">
        <w:rPr>
          <w:rFonts w:ascii="Times New Roman" w:hAnsi="Times New Roman"/>
          <w:sz w:val="28"/>
          <w:szCs w:val="28"/>
        </w:rPr>
        <w:t>, но и экологи</w:t>
      </w:r>
      <w:r>
        <w:rPr>
          <w:rFonts w:ascii="Times New Roman" w:hAnsi="Times New Roman"/>
          <w:sz w:val="28"/>
          <w:szCs w:val="28"/>
        </w:rPr>
        <w:t>ческую эффективность (</w:t>
      </w:r>
      <w:r w:rsidRPr="00A95D9F">
        <w:rPr>
          <w:rFonts w:ascii="Times New Roman" w:hAnsi="Times New Roman"/>
          <w:sz w:val="28"/>
          <w:szCs w:val="28"/>
        </w:rPr>
        <w:t>6).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A95D9F">
        <w:rPr>
          <w:rFonts w:ascii="Times New Roman" w:hAnsi="Times New Roman"/>
          <w:sz w:val="28"/>
          <w:szCs w:val="28"/>
        </w:rPr>
        <w:t>серии наших многол</w:t>
      </w:r>
      <w:r>
        <w:rPr>
          <w:rFonts w:ascii="Times New Roman" w:hAnsi="Times New Roman"/>
          <w:sz w:val="28"/>
          <w:szCs w:val="28"/>
        </w:rPr>
        <w:t>етних полевых опытов установлено</w:t>
      </w:r>
      <w:r w:rsidRPr="00A95D9F">
        <w:rPr>
          <w:rFonts w:ascii="Times New Roman" w:hAnsi="Times New Roman"/>
          <w:sz w:val="28"/>
          <w:szCs w:val="28"/>
        </w:rPr>
        <w:t>, что во всех случаях урожайность риса, возделываемого после промежуточных культур, была достоверно выше, чем на посевах, где промежуточные культуры не в</w:t>
      </w:r>
      <w:r>
        <w:rPr>
          <w:rFonts w:ascii="Times New Roman" w:hAnsi="Times New Roman"/>
          <w:sz w:val="28"/>
          <w:szCs w:val="28"/>
        </w:rPr>
        <w:t>ыращи</w:t>
      </w:r>
      <w:r w:rsidRPr="00A95D9F">
        <w:rPr>
          <w:rFonts w:ascii="Times New Roman" w:hAnsi="Times New Roman"/>
          <w:sz w:val="28"/>
          <w:szCs w:val="28"/>
        </w:rPr>
        <w:t xml:space="preserve">вались. При этом более высокая продуктивность риса была </w:t>
      </w:r>
      <w:r>
        <w:rPr>
          <w:rFonts w:ascii="Times New Roman" w:hAnsi="Times New Roman"/>
          <w:sz w:val="28"/>
          <w:szCs w:val="28"/>
        </w:rPr>
        <w:t>отмечена на тех полях</w:t>
      </w:r>
      <w:r w:rsidRPr="00A95D9F">
        <w:rPr>
          <w:rFonts w:ascii="Times New Roman" w:hAnsi="Times New Roman"/>
          <w:sz w:val="28"/>
          <w:szCs w:val="28"/>
        </w:rPr>
        <w:t>, где промежуточные культуры использовались ка</w:t>
      </w:r>
      <w:r>
        <w:rPr>
          <w:rFonts w:ascii="Times New Roman" w:hAnsi="Times New Roman"/>
          <w:sz w:val="28"/>
          <w:szCs w:val="28"/>
        </w:rPr>
        <w:t>к сидеральные удобрения, а не на зеленый корм (4, 11).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луговых</w:t>
      </w:r>
      <w:r w:rsidRPr="00A95D9F">
        <w:rPr>
          <w:rFonts w:ascii="Times New Roman" w:hAnsi="Times New Roman"/>
          <w:sz w:val="28"/>
          <w:szCs w:val="28"/>
        </w:rPr>
        <w:t>, лугов</w:t>
      </w:r>
      <w:r>
        <w:rPr>
          <w:rFonts w:ascii="Times New Roman" w:hAnsi="Times New Roman"/>
          <w:sz w:val="28"/>
          <w:szCs w:val="28"/>
        </w:rPr>
        <w:t>о</w:t>
      </w:r>
      <w:r w:rsidRPr="00A95D9F">
        <w:rPr>
          <w:rFonts w:ascii="Times New Roman" w:hAnsi="Times New Roman"/>
          <w:sz w:val="28"/>
          <w:szCs w:val="28"/>
        </w:rPr>
        <w:t xml:space="preserve">-черноземных (рисовых) почвах после запашки свежей </w:t>
      </w:r>
      <w:r>
        <w:rPr>
          <w:rFonts w:ascii="Times New Roman" w:hAnsi="Times New Roman"/>
          <w:sz w:val="28"/>
          <w:szCs w:val="28"/>
        </w:rPr>
        <w:t>органической массы бобовых</w:t>
      </w:r>
      <w:r w:rsidRPr="00A95D9F">
        <w:rPr>
          <w:rFonts w:ascii="Times New Roman" w:hAnsi="Times New Roman"/>
          <w:sz w:val="28"/>
          <w:szCs w:val="28"/>
        </w:rPr>
        <w:t>, злаковых и капустных (крестоцвет</w:t>
      </w:r>
      <w:r>
        <w:rPr>
          <w:rFonts w:ascii="Times New Roman" w:hAnsi="Times New Roman"/>
          <w:sz w:val="28"/>
          <w:szCs w:val="28"/>
        </w:rPr>
        <w:t>ных</w:t>
      </w:r>
      <w:r w:rsidRPr="00A95D9F">
        <w:rPr>
          <w:rFonts w:ascii="Times New Roman" w:hAnsi="Times New Roman"/>
          <w:sz w:val="28"/>
          <w:szCs w:val="28"/>
        </w:rPr>
        <w:t>) куль</w:t>
      </w:r>
      <w:r>
        <w:rPr>
          <w:rFonts w:ascii="Times New Roman" w:hAnsi="Times New Roman"/>
          <w:sz w:val="28"/>
          <w:szCs w:val="28"/>
        </w:rPr>
        <w:t>тур</w:t>
      </w:r>
      <w:r w:rsidRPr="00A95D9F">
        <w:rPr>
          <w:rFonts w:ascii="Times New Roman" w:hAnsi="Times New Roman"/>
          <w:sz w:val="28"/>
          <w:szCs w:val="28"/>
        </w:rPr>
        <w:t>, выращиваемых как в чистых, так и смешанных промежуточных посевах</w:t>
      </w:r>
      <w:r>
        <w:rPr>
          <w:rFonts w:ascii="Times New Roman" w:hAnsi="Times New Roman"/>
          <w:sz w:val="28"/>
          <w:szCs w:val="28"/>
        </w:rPr>
        <w:t>, урожайность риса</w:t>
      </w:r>
      <w:r w:rsidRPr="00A95D9F">
        <w:rPr>
          <w:rFonts w:ascii="Times New Roman" w:hAnsi="Times New Roman"/>
          <w:sz w:val="28"/>
          <w:szCs w:val="28"/>
        </w:rPr>
        <w:t>, возделываемого затем на этих полях,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5D9F">
        <w:rPr>
          <w:rFonts w:ascii="Times New Roman" w:hAnsi="Times New Roman"/>
          <w:sz w:val="28"/>
          <w:szCs w:val="28"/>
        </w:rPr>
        <w:t>повышалась в среднем на 0</w:t>
      </w:r>
      <w:r>
        <w:rPr>
          <w:rFonts w:ascii="Times New Roman" w:hAnsi="Times New Roman"/>
          <w:sz w:val="28"/>
          <w:szCs w:val="28"/>
        </w:rPr>
        <w:t xml:space="preserve">,6-1,6 т с 1 га или 11-29 % </w:t>
      </w:r>
      <w:r w:rsidRPr="00A95D9F">
        <w:rPr>
          <w:rFonts w:ascii="Times New Roman" w:hAnsi="Times New Roman"/>
          <w:sz w:val="28"/>
          <w:szCs w:val="28"/>
        </w:rPr>
        <w:t>(1).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При использовании изучаемых культур на кормовые цели на</w:t>
      </w:r>
      <w:r>
        <w:rPr>
          <w:rFonts w:ascii="Times New Roman" w:hAnsi="Times New Roman"/>
          <w:sz w:val="28"/>
          <w:szCs w:val="28"/>
        </w:rPr>
        <w:t>именьшая прибавка урожая риса (0,6 т с 1 га</w:t>
      </w:r>
      <w:r w:rsidRPr="00A95D9F">
        <w:rPr>
          <w:rFonts w:ascii="Times New Roman" w:hAnsi="Times New Roman"/>
          <w:sz w:val="28"/>
          <w:szCs w:val="28"/>
        </w:rPr>
        <w:t>) была в варианте, где в качестве промежу</w:t>
      </w:r>
      <w:r>
        <w:rPr>
          <w:rFonts w:ascii="Times New Roman" w:hAnsi="Times New Roman"/>
          <w:sz w:val="28"/>
          <w:szCs w:val="28"/>
        </w:rPr>
        <w:t>точной культуры был зимующий горох, а наибольшая (1,0 т с 1 га</w:t>
      </w:r>
      <w:r w:rsidRPr="00A95D9F">
        <w:rPr>
          <w:rFonts w:ascii="Times New Roman" w:hAnsi="Times New Roman"/>
          <w:sz w:val="28"/>
          <w:szCs w:val="28"/>
        </w:rPr>
        <w:t>) в вариан</w:t>
      </w:r>
      <w:r>
        <w:rPr>
          <w:rFonts w:ascii="Times New Roman" w:hAnsi="Times New Roman"/>
          <w:sz w:val="28"/>
          <w:szCs w:val="28"/>
        </w:rPr>
        <w:t>те с озимым рапсом</w:t>
      </w:r>
      <w:r w:rsidRPr="00A95D9F">
        <w:rPr>
          <w:rFonts w:ascii="Times New Roman" w:hAnsi="Times New Roman"/>
          <w:sz w:val="28"/>
          <w:szCs w:val="28"/>
        </w:rPr>
        <w:t>. Вариант с озимой рожью занимал промежуточное положе</w:t>
      </w:r>
      <w:r>
        <w:rPr>
          <w:rFonts w:ascii="Times New Roman" w:hAnsi="Times New Roman"/>
          <w:sz w:val="28"/>
          <w:szCs w:val="28"/>
        </w:rPr>
        <w:t>ние (12</w:t>
      </w:r>
      <w:r w:rsidRPr="00A95D9F">
        <w:rPr>
          <w:rFonts w:ascii="Times New Roman" w:hAnsi="Times New Roman"/>
          <w:sz w:val="28"/>
          <w:szCs w:val="28"/>
        </w:rPr>
        <w:t>). При использовании в качестве промежуточных культур смеси ози</w:t>
      </w:r>
      <w:r>
        <w:rPr>
          <w:rFonts w:ascii="Times New Roman" w:hAnsi="Times New Roman"/>
          <w:sz w:val="28"/>
          <w:szCs w:val="28"/>
        </w:rPr>
        <w:t>мой</w:t>
      </w:r>
      <w:r w:rsidRPr="00A95D9F">
        <w:rPr>
          <w:rFonts w:ascii="Times New Roman" w:hAnsi="Times New Roman"/>
          <w:sz w:val="28"/>
          <w:szCs w:val="28"/>
        </w:rPr>
        <w:t xml:space="preserve"> ржи с зимующим горохом п</w:t>
      </w:r>
      <w:r>
        <w:rPr>
          <w:rFonts w:ascii="Times New Roman" w:hAnsi="Times New Roman"/>
          <w:sz w:val="28"/>
          <w:szCs w:val="28"/>
        </w:rPr>
        <w:t>рибавка урожая риса составила 1,2 т с 1 га (22%). При этом установле</w:t>
      </w:r>
      <w:r w:rsidRPr="00A95D9F">
        <w:rPr>
          <w:rFonts w:ascii="Times New Roman" w:hAnsi="Times New Roman"/>
          <w:sz w:val="28"/>
          <w:szCs w:val="28"/>
        </w:rPr>
        <w:t>но положительное влияние промежуточных культур как предшественников на технологические показатели качества зерна ри</w:t>
      </w:r>
      <w:r>
        <w:rPr>
          <w:rFonts w:ascii="Times New Roman" w:hAnsi="Times New Roman"/>
          <w:sz w:val="28"/>
          <w:szCs w:val="28"/>
        </w:rPr>
        <w:t>са.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Агроэкологическая и экономическая целе</w:t>
      </w:r>
      <w:r>
        <w:rPr>
          <w:rFonts w:ascii="Times New Roman" w:hAnsi="Times New Roman"/>
          <w:sz w:val="28"/>
          <w:szCs w:val="28"/>
        </w:rPr>
        <w:t>с</w:t>
      </w:r>
      <w:r w:rsidRPr="00A95D9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</w:t>
      </w:r>
      <w:r w:rsidRPr="00A95D9F">
        <w:rPr>
          <w:rFonts w:ascii="Times New Roman" w:hAnsi="Times New Roman"/>
          <w:sz w:val="28"/>
          <w:szCs w:val="28"/>
        </w:rPr>
        <w:t>бразность использования промежуточных культур в полях рисового севооборота подтвер</w:t>
      </w:r>
      <w:r>
        <w:rPr>
          <w:rFonts w:ascii="Times New Roman" w:hAnsi="Times New Roman"/>
          <w:sz w:val="28"/>
          <w:szCs w:val="28"/>
        </w:rPr>
        <w:t>ждена</w:t>
      </w:r>
      <w:r w:rsidRPr="00A95D9F">
        <w:rPr>
          <w:rFonts w:ascii="Times New Roman" w:hAnsi="Times New Roman"/>
          <w:sz w:val="28"/>
          <w:szCs w:val="28"/>
        </w:rPr>
        <w:t xml:space="preserve"> биоэнерге</w:t>
      </w:r>
      <w:r>
        <w:rPr>
          <w:rFonts w:ascii="Times New Roman" w:hAnsi="Times New Roman"/>
          <w:sz w:val="28"/>
          <w:szCs w:val="28"/>
        </w:rPr>
        <w:t>тической оценкой</w:t>
      </w:r>
      <w:r w:rsidRPr="00A95D9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5D9F">
        <w:rPr>
          <w:rFonts w:ascii="Times New Roman" w:hAnsi="Times New Roman"/>
          <w:sz w:val="28"/>
          <w:szCs w:val="28"/>
        </w:rPr>
        <w:t>когда за один год с полей полу</w:t>
      </w:r>
      <w:r>
        <w:rPr>
          <w:rFonts w:ascii="Times New Roman" w:hAnsi="Times New Roman"/>
          <w:sz w:val="28"/>
          <w:szCs w:val="28"/>
        </w:rPr>
        <w:t>чают высокие (6,1 -6,7 т с 1 га</w:t>
      </w:r>
      <w:r w:rsidRPr="00A95D9F">
        <w:rPr>
          <w:rFonts w:ascii="Times New Roman" w:hAnsi="Times New Roman"/>
          <w:sz w:val="28"/>
          <w:szCs w:val="28"/>
        </w:rPr>
        <w:t>) урожаи зерна р</w:t>
      </w:r>
      <w:r>
        <w:rPr>
          <w:rFonts w:ascii="Times New Roman" w:hAnsi="Times New Roman"/>
          <w:sz w:val="28"/>
          <w:szCs w:val="28"/>
        </w:rPr>
        <w:t>иса и значительное количество (14,2 – 34,6 т с 1 га)</w:t>
      </w:r>
      <w:r w:rsidRPr="00A95D9F">
        <w:rPr>
          <w:rFonts w:ascii="Times New Roman" w:hAnsi="Times New Roman"/>
          <w:sz w:val="28"/>
          <w:szCs w:val="28"/>
        </w:rPr>
        <w:t xml:space="preserve"> зеле</w:t>
      </w:r>
      <w:r>
        <w:rPr>
          <w:rFonts w:ascii="Times New Roman" w:hAnsi="Times New Roman"/>
          <w:sz w:val="28"/>
          <w:szCs w:val="28"/>
        </w:rPr>
        <w:t>но</w:t>
      </w:r>
      <w:r w:rsidRPr="00A95D9F">
        <w:rPr>
          <w:rFonts w:ascii="Times New Roman" w:hAnsi="Times New Roman"/>
          <w:sz w:val="28"/>
          <w:szCs w:val="28"/>
        </w:rPr>
        <w:t>й массы промежуточны</w:t>
      </w:r>
      <w:r>
        <w:rPr>
          <w:rFonts w:ascii="Times New Roman" w:hAnsi="Times New Roman"/>
          <w:sz w:val="28"/>
          <w:szCs w:val="28"/>
        </w:rPr>
        <w:t>х культур на корм животным</w:t>
      </w:r>
      <w:r w:rsidRPr="00A95D9F">
        <w:rPr>
          <w:rFonts w:ascii="Times New Roman" w:hAnsi="Times New Roman"/>
          <w:sz w:val="28"/>
          <w:szCs w:val="28"/>
        </w:rPr>
        <w:t>. Установлено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95D9F">
        <w:rPr>
          <w:rFonts w:ascii="Times New Roman" w:hAnsi="Times New Roman"/>
          <w:sz w:val="28"/>
          <w:szCs w:val="28"/>
        </w:rPr>
        <w:t xml:space="preserve">что при выращивании промежуточных культур на зеленый корм в занятом </w:t>
      </w:r>
      <w:r>
        <w:rPr>
          <w:rFonts w:ascii="Times New Roman" w:hAnsi="Times New Roman"/>
          <w:sz w:val="28"/>
          <w:szCs w:val="28"/>
        </w:rPr>
        <w:t>пар</w:t>
      </w:r>
      <w:r w:rsidRPr="00A95D9F">
        <w:rPr>
          <w:rFonts w:ascii="Times New Roman" w:hAnsi="Times New Roman"/>
          <w:sz w:val="28"/>
          <w:szCs w:val="28"/>
        </w:rPr>
        <w:t>у рисового севооборота с последующим возделыванием на этих полях риса энергетическая эффективность получаемой интегральной продукции возрастает.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Исключая контрольный вариант</w:t>
      </w:r>
      <w:r w:rsidRPr="00A95D9F">
        <w:rPr>
          <w:rFonts w:ascii="Times New Roman" w:hAnsi="Times New Roman"/>
          <w:sz w:val="28"/>
          <w:szCs w:val="28"/>
        </w:rPr>
        <w:t>, где промежуточные культуры не вы</w:t>
      </w:r>
      <w:r>
        <w:rPr>
          <w:rFonts w:ascii="Times New Roman" w:hAnsi="Times New Roman"/>
          <w:sz w:val="28"/>
          <w:szCs w:val="28"/>
        </w:rPr>
        <w:t>севались, наименьший коэффициент</w:t>
      </w:r>
      <w:r w:rsidRPr="00A95D9F">
        <w:rPr>
          <w:rFonts w:ascii="Times New Roman" w:hAnsi="Times New Roman"/>
          <w:sz w:val="28"/>
          <w:szCs w:val="28"/>
        </w:rPr>
        <w:t xml:space="preserve"> энергетической эффективности (2,4) и самая низкая </w:t>
      </w:r>
      <w:r>
        <w:rPr>
          <w:rFonts w:ascii="Times New Roman" w:hAnsi="Times New Roman"/>
          <w:sz w:val="28"/>
          <w:szCs w:val="28"/>
        </w:rPr>
        <w:t>энергетическая рентабельность (141,8 %) были тогда</w:t>
      </w:r>
      <w:r w:rsidRPr="00A95D9F">
        <w:rPr>
          <w:rFonts w:ascii="Times New Roman" w:hAnsi="Times New Roman"/>
          <w:sz w:val="28"/>
          <w:szCs w:val="28"/>
        </w:rPr>
        <w:t>, когда в качестве промежуточной культуры высевался</w:t>
      </w:r>
      <w:r>
        <w:rPr>
          <w:rFonts w:ascii="Times New Roman" w:hAnsi="Times New Roman"/>
          <w:sz w:val="28"/>
          <w:szCs w:val="28"/>
        </w:rPr>
        <w:t xml:space="preserve"> один зимующий горох сорта </w:t>
      </w:r>
      <w:r w:rsidRPr="00A95D9F">
        <w:rPr>
          <w:rFonts w:ascii="Times New Roman" w:hAnsi="Times New Roman"/>
          <w:sz w:val="28"/>
          <w:szCs w:val="28"/>
        </w:rPr>
        <w:t xml:space="preserve">Узбекский </w:t>
      </w:r>
      <w:r>
        <w:rPr>
          <w:rFonts w:ascii="Times New Roman" w:hAnsi="Times New Roman"/>
          <w:sz w:val="28"/>
          <w:szCs w:val="28"/>
        </w:rPr>
        <w:t>71</w:t>
      </w:r>
      <w:r w:rsidRPr="00A95D9F">
        <w:rPr>
          <w:rFonts w:ascii="Times New Roman" w:hAnsi="Times New Roman"/>
          <w:sz w:val="28"/>
          <w:szCs w:val="28"/>
        </w:rPr>
        <w:t xml:space="preserve">, но если </w:t>
      </w:r>
      <w:r>
        <w:rPr>
          <w:rFonts w:ascii="Times New Roman" w:hAnsi="Times New Roman"/>
          <w:sz w:val="28"/>
          <w:szCs w:val="28"/>
        </w:rPr>
        <w:t xml:space="preserve">он </w:t>
      </w:r>
      <w:r w:rsidRPr="00A95D9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ысевался в смеси с озимой рожью</w:t>
      </w:r>
      <w:r w:rsidRPr="00A95D9F">
        <w:rPr>
          <w:rFonts w:ascii="Times New Roman" w:hAnsi="Times New Roman"/>
          <w:sz w:val="28"/>
          <w:szCs w:val="28"/>
        </w:rPr>
        <w:t>, то энергетическая эффективность и рентабельность п</w:t>
      </w:r>
      <w:r>
        <w:rPr>
          <w:rFonts w:ascii="Times New Roman" w:hAnsi="Times New Roman"/>
          <w:sz w:val="28"/>
          <w:szCs w:val="28"/>
        </w:rPr>
        <w:t>овышалась почти в полтора раза.</w:t>
      </w:r>
    </w:p>
    <w:p w:rsidR="00A42142" w:rsidRPr="00A95D9F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 xml:space="preserve">Но не везде смеси промежуточных культур были </w:t>
      </w:r>
      <w:r>
        <w:rPr>
          <w:rFonts w:ascii="Times New Roman" w:hAnsi="Times New Roman"/>
          <w:sz w:val="28"/>
          <w:szCs w:val="28"/>
        </w:rPr>
        <w:t xml:space="preserve">более </w:t>
      </w:r>
      <w:r w:rsidRPr="00A95D9F">
        <w:rPr>
          <w:rFonts w:ascii="Times New Roman" w:hAnsi="Times New Roman"/>
          <w:sz w:val="28"/>
          <w:szCs w:val="28"/>
        </w:rPr>
        <w:t>энергетически эффективны в сравнении с про</w:t>
      </w:r>
      <w:r>
        <w:rPr>
          <w:rFonts w:ascii="Times New Roman" w:hAnsi="Times New Roman"/>
          <w:sz w:val="28"/>
          <w:szCs w:val="28"/>
        </w:rPr>
        <w:t>межуточными культурами,</w:t>
      </w:r>
      <w:r w:rsidRPr="00A95D9F">
        <w:rPr>
          <w:rFonts w:ascii="Times New Roman" w:hAnsi="Times New Roman"/>
          <w:sz w:val="28"/>
          <w:szCs w:val="28"/>
        </w:rPr>
        <w:t xml:space="preserve"> высеваемыми в чи</w:t>
      </w:r>
      <w:r>
        <w:rPr>
          <w:rFonts w:ascii="Times New Roman" w:hAnsi="Times New Roman"/>
          <w:sz w:val="28"/>
          <w:szCs w:val="28"/>
        </w:rPr>
        <w:t>стом виде. Например, э</w:t>
      </w:r>
      <w:r w:rsidRPr="00A95D9F">
        <w:rPr>
          <w:rFonts w:ascii="Times New Roman" w:hAnsi="Times New Roman"/>
          <w:sz w:val="28"/>
          <w:szCs w:val="28"/>
        </w:rPr>
        <w:t>нергетическая эффективность и рентабельность ози</w:t>
      </w:r>
      <w:r>
        <w:rPr>
          <w:rFonts w:ascii="Times New Roman" w:hAnsi="Times New Roman"/>
          <w:sz w:val="28"/>
          <w:szCs w:val="28"/>
        </w:rPr>
        <w:t>мой ржи, высеваемой в чистом виде, была почти такой же</w:t>
      </w:r>
      <w:r w:rsidRPr="00A95D9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5D9F">
        <w:rPr>
          <w:rFonts w:ascii="Times New Roman" w:hAnsi="Times New Roman"/>
          <w:sz w:val="28"/>
          <w:szCs w:val="28"/>
        </w:rPr>
        <w:t xml:space="preserve">как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95D9F">
        <w:rPr>
          <w:rFonts w:ascii="Times New Roman" w:hAnsi="Times New Roman"/>
          <w:sz w:val="28"/>
          <w:szCs w:val="28"/>
        </w:rPr>
        <w:t>смешанном по</w:t>
      </w:r>
      <w:r>
        <w:rPr>
          <w:rFonts w:ascii="Times New Roman" w:hAnsi="Times New Roman"/>
          <w:sz w:val="28"/>
          <w:szCs w:val="28"/>
        </w:rPr>
        <w:t>севе озимой ржи с озимым рапсом</w:t>
      </w:r>
      <w:r w:rsidRPr="00A95D9F">
        <w:rPr>
          <w:rFonts w:ascii="Times New Roman" w:hAnsi="Times New Roman"/>
          <w:sz w:val="28"/>
          <w:szCs w:val="28"/>
        </w:rPr>
        <w:t>. Коэффициент энергетической эффективности в то</w:t>
      </w:r>
      <w:r>
        <w:rPr>
          <w:rFonts w:ascii="Times New Roman" w:hAnsi="Times New Roman"/>
          <w:sz w:val="28"/>
          <w:szCs w:val="28"/>
        </w:rPr>
        <w:t>м и в другом случаях составил 2,</w:t>
      </w:r>
      <w:r w:rsidRPr="00A95D9F">
        <w:rPr>
          <w:rFonts w:ascii="Times New Roman" w:hAnsi="Times New Roman"/>
          <w:sz w:val="28"/>
          <w:szCs w:val="28"/>
        </w:rPr>
        <w:t xml:space="preserve">9-3,0, энергетическая рентабельность была в пределах 97 %. Озимый </w:t>
      </w:r>
      <w:r>
        <w:rPr>
          <w:rFonts w:ascii="Times New Roman" w:hAnsi="Times New Roman"/>
          <w:sz w:val="28"/>
          <w:szCs w:val="28"/>
        </w:rPr>
        <w:t>рапс (сорт Немерчанский 1)</w:t>
      </w:r>
      <w:r w:rsidRPr="00A95D9F">
        <w:rPr>
          <w:rFonts w:ascii="Times New Roman" w:hAnsi="Times New Roman"/>
          <w:sz w:val="28"/>
          <w:szCs w:val="28"/>
        </w:rPr>
        <w:t>, высеваемый в качестве проме</w:t>
      </w:r>
      <w:r>
        <w:rPr>
          <w:rFonts w:ascii="Times New Roman" w:hAnsi="Times New Roman"/>
          <w:sz w:val="28"/>
          <w:szCs w:val="28"/>
        </w:rPr>
        <w:t>жуточной культуры в чистом виде</w:t>
      </w:r>
      <w:r w:rsidRPr="00A95D9F">
        <w:rPr>
          <w:rFonts w:ascii="Times New Roman" w:hAnsi="Times New Roman"/>
          <w:sz w:val="28"/>
          <w:szCs w:val="28"/>
        </w:rPr>
        <w:t>, по энергетиче</w:t>
      </w:r>
      <w:r>
        <w:rPr>
          <w:rFonts w:ascii="Times New Roman" w:hAnsi="Times New Roman"/>
          <w:sz w:val="28"/>
          <w:szCs w:val="28"/>
        </w:rPr>
        <w:t>ской эффективности (</w:t>
      </w:r>
      <w:r w:rsidRPr="00A95D9F">
        <w:rPr>
          <w:rFonts w:ascii="Times New Roman" w:hAnsi="Times New Roman"/>
          <w:sz w:val="28"/>
          <w:szCs w:val="28"/>
        </w:rPr>
        <w:t>коэффициент 2,7) и рентабел</w:t>
      </w:r>
      <w:r>
        <w:rPr>
          <w:rFonts w:ascii="Times New Roman" w:hAnsi="Times New Roman"/>
          <w:sz w:val="28"/>
          <w:szCs w:val="28"/>
        </w:rPr>
        <w:t>ьности (</w:t>
      </w:r>
      <w:r w:rsidRPr="00A95D9F">
        <w:rPr>
          <w:rFonts w:ascii="Times New Roman" w:hAnsi="Times New Roman"/>
          <w:sz w:val="28"/>
          <w:szCs w:val="28"/>
        </w:rPr>
        <w:t>173,6%) занимал промежуточное положение.</w:t>
      </w:r>
    </w:p>
    <w:p w:rsidR="00A42142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9F">
        <w:rPr>
          <w:rFonts w:ascii="Times New Roman" w:hAnsi="Times New Roman"/>
          <w:sz w:val="28"/>
          <w:szCs w:val="28"/>
        </w:rPr>
        <w:t>Агроэкол</w:t>
      </w:r>
      <w:r>
        <w:rPr>
          <w:rFonts w:ascii="Times New Roman" w:hAnsi="Times New Roman"/>
          <w:sz w:val="28"/>
          <w:szCs w:val="28"/>
        </w:rPr>
        <w:t>огическое значение выращивания промежуточных культур</w:t>
      </w:r>
      <w:r w:rsidRPr="00A95D9F">
        <w:rPr>
          <w:rFonts w:ascii="Times New Roman" w:hAnsi="Times New Roman"/>
          <w:sz w:val="28"/>
          <w:szCs w:val="28"/>
        </w:rPr>
        <w:t xml:space="preserve"> в ри</w:t>
      </w:r>
      <w:r>
        <w:rPr>
          <w:rFonts w:ascii="Times New Roman" w:hAnsi="Times New Roman"/>
          <w:sz w:val="28"/>
          <w:szCs w:val="28"/>
        </w:rPr>
        <w:t>совом севообороте состоит в том</w:t>
      </w:r>
      <w:r w:rsidRPr="00A95D9F">
        <w:rPr>
          <w:rFonts w:ascii="Times New Roman" w:hAnsi="Times New Roman"/>
          <w:sz w:val="28"/>
          <w:szCs w:val="28"/>
        </w:rPr>
        <w:t>, что почва обогащается свежим органи</w:t>
      </w:r>
      <w:r>
        <w:rPr>
          <w:rFonts w:ascii="Times New Roman" w:hAnsi="Times New Roman"/>
          <w:sz w:val="28"/>
          <w:szCs w:val="28"/>
        </w:rPr>
        <w:t>ческим веществом</w:t>
      </w:r>
      <w:r w:rsidRPr="00A95D9F">
        <w:rPr>
          <w:rFonts w:ascii="Times New Roman" w:hAnsi="Times New Roman"/>
          <w:sz w:val="28"/>
          <w:szCs w:val="28"/>
        </w:rPr>
        <w:t xml:space="preserve">, необходимым для поддержания </w:t>
      </w:r>
      <w:r>
        <w:rPr>
          <w:rFonts w:ascii="Times New Roman" w:hAnsi="Times New Roman"/>
          <w:sz w:val="28"/>
          <w:szCs w:val="28"/>
        </w:rPr>
        <w:t xml:space="preserve">положительного </w:t>
      </w:r>
      <w:r w:rsidRPr="00A95D9F">
        <w:rPr>
          <w:rFonts w:ascii="Times New Roman" w:hAnsi="Times New Roman"/>
          <w:sz w:val="28"/>
          <w:szCs w:val="28"/>
        </w:rPr>
        <w:t xml:space="preserve">баланса гумуса. </w:t>
      </w:r>
      <w:r>
        <w:rPr>
          <w:rFonts w:ascii="Times New Roman" w:hAnsi="Times New Roman"/>
          <w:sz w:val="28"/>
          <w:szCs w:val="28"/>
        </w:rPr>
        <w:t>Использование промежуточных посевов способствует накоплению в почве</w:t>
      </w:r>
      <w:r w:rsidRPr="00A95D9F">
        <w:rPr>
          <w:rFonts w:ascii="Times New Roman" w:hAnsi="Times New Roman"/>
          <w:sz w:val="28"/>
          <w:szCs w:val="28"/>
        </w:rPr>
        <w:t xml:space="preserve"> до 180 кг биологически связ</w:t>
      </w:r>
      <w:r>
        <w:rPr>
          <w:rFonts w:ascii="Times New Roman" w:hAnsi="Times New Roman"/>
          <w:sz w:val="28"/>
          <w:szCs w:val="28"/>
        </w:rPr>
        <w:t>ан</w:t>
      </w:r>
      <w:r w:rsidRPr="00A95D9F">
        <w:rPr>
          <w:rFonts w:ascii="Times New Roman" w:hAnsi="Times New Roman"/>
          <w:sz w:val="28"/>
          <w:szCs w:val="28"/>
        </w:rPr>
        <w:t>ного азота, что позволяет в двое сократить дозы внесения этого элемента под основную культуру рисового севооб</w:t>
      </w:r>
      <w:r>
        <w:rPr>
          <w:rFonts w:ascii="Times New Roman" w:hAnsi="Times New Roman"/>
          <w:sz w:val="28"/>
          <w:szCs w:val="28"/>
        </w:rPr>
        <w:t>орота в виде минеральных удобрений</w:t>
      </w:r>
      <w:r w:rsidRPr="00A95D9F">
        <w:rPr>
          <w:rFonts w:ascii="Times New Roman" w:hAnsi="Times New Roman"/>
          <w:sz w:val="28"/>
          <w:szCs w:val="28"/>
        </w:rPr>
        <w:t>.</w:t>
      </w:r>
    </w:p>
    <w:p w:rsidR="00A42142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одним из основных направлений экологизации возделывания риса, повышения плодородия рисовых почв является использование промежуточных.</w:t>
      </w:r>
    </w:p>
    <w:p w:rsidR="00A42142" w:rsidRPr="00AF26EC" w:rsidRDefault="00A42142" w:rsidP="001A40F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2142" w:rsidRPr="00EA446B" w:rsidRDefault="00A42142" w:rsidP="005A56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"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A446B">
        <w:rPr>
          <w:rFonts w:ascii="Times New Roman" w:hAnsi="Times New Roman"/>
          <w:b/>
          <w:sz w:val="24"/>
          <w:szCs w:val="24"/>
          <w:lang w:eastAsia="ru-RU"/>
        </w:rPr>
        <w:t>Литература</w:t>
      </w:r>
    </w:p>
    <w:p w:rsidR="00A42142" w:rsidRPr="00AF26EC" w:rsidRDefault="00A42142" w:rsidP="005A567F">
      <w:pPr>
        <w:spacing w:after="0"/>
        <w:ind w:right="13" w:firstLine="540"/>
        <w:jc w:val="both"/>
        <w:rPr>
          <w:rFonts w:ascii="Times New Roman" w:hAnsi="Times New Roman"/>
          <w:sz w:val="24"/>
          <w:szCs w:val="24"/>
        </w:rPr>
      </w:pP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iCs/>
          <w:sz w:val="24"/>
          <w:szCs w:val="24"/>
        </w:rPr>
        <w:t xml:space="preserve">Вальков В.Ф., Штомпель Ю.А., Трубилин И.Т., Котляров Н.С., Соляник Г.М. Почвы Краснодарского края, их использование и охрана / В.Ф. Вальков, Ю.А. Штомпель, И.Т Трубилин, Н.С. Котляров, Г.М.Соляник. </w:t>
      </w:r>
      <w:r w:rsidRPr="00AF26EC">
        <w:rPr>
          <w:rFonts w:ascii="Times New Roman" w:hAnsi="Times New Roman"/>
          <w:sz w:val="24"/>
          <w:szCs w:val="24"/>
        </w:rPr>
        <w:t>– Ростов на Дону: изд-во СКНЦ ВШ. – 1996. – 192 с.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pacing w:val="-5"/>
          <w:sz w:val="24"/>
          <w:szCs w:val="24"/>
        </w:rPr>
        <w:t xml:space="preserve">Зеленский Г.Л. Прометей естествознания / Г.Л. Зеленский // Рисоводство. </w:t>
      </w:r>
      <w:r w:rsidRPr="00AF26EC">
        <w:rPr>
          <w:rFonts w:ascii="Times New Roman" w:hAnsi="Times New Roman"/>
          <w:sz w:val="24"/>
          <w:szCs w:val="24"/>
        </w:rPr>
        <w:t xml:space="preserve">– </w:t>
      </w:r>
      <w:r w:rsidRPr="00AF26EC">
        <w:rPr>
          <w:rFonts w:ascii="Times New Roman" w:hAnsi="Times New Roman"/>
          <w:spacing w:val="-5"/>
          <w:sz w:val="24"/>
          <w:szCs w:val="24"/>
        </w:rPr>
        <w:t xml:space="preserve">2007. - Вып. 11. </w:t>
      </w:r>
      <w:r w:rsidRPr="00AF26EC">
        <w:rPr>
          <w:rFonts w:ascii="Times New Roman" w:hAnsi="Times New Roman"/>
          <w:sz w:val="24"/>
          <w:szCs w:val="24"/>
        </w:rPr>
        <w:t xml:space="preserve">– </w:t>
      </w:r>
      <w:r w:rsidRPr="00AF26EC">
        <w:rPr>
          <w:rFonts w:ascii="Times New Roman" w:hAnsi="Times New Roman"/>
          <w:spacing w:val="-5"/>
          <w:sz w:val="24"/>
          <w:szCs w:val="24"/>
        </w:rPr>
        <w:t>С. 86-90.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pacing w:val="-5"/>
          <w:sz w:val="24"/>
          <w:szCs w:val="24"/>
        </w:rPr>
        <w:t>Зеленский Г.Л. О вкладе А.П. Сметанина в развитие Российского рисоводства / Г.Л. Зеленский // Ри</w:t>
      </w:r>
      <w:r w:rsidRPr="00AF26EC">
        <w:rPr>
          <w:rFonts w:ascii="Times New Roman" w:hAnsi="Times New Roman"/>
          <w:sz w:val="24"/>
          <w:szCs w:val="24"/>
        </w:rPr>
        <w:t>соводство . – 2007. – Вып. 10. – С. 86-90.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pacing w:val="-2"/>
          <w:sz w:val="24"/>
          <w:szCs w:val="24"/>
        </w:rPr>
        <w:t xml:space="preserve">Зеленский Г.Л. История селекции риса в России / Г.Л. Зеленский // Часть 1 Рисоводство. - 2011. - </w:t>
      </w:r>
      <w:r w:rsidRPr="00AF26EC">
        <w:rPr>
          <w:rFonts w:ascii="Times New Roman" w:hAnsi="Times New Roman"/>
          <w:sz w:val="24"/>
          <w:szCs w:val="24"/>
        </w:rPr>
        <w:t>Вып. 18. – С. 84-89.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 xml:space="preserve">Зеленский Г.Л. К вопросу о производстве миллиона тонн кубанского риса: история и перспективы / Г.Л. Зеленский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–№06(70).– Режим доступа: </w:t>
      </w:r>
      <w:hyperlink r:id="rId7" w:history="1"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ej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kubagro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/2011/06/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pdf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/29.</w:t>
        </w:r>
        <w:r w:rsidRPr="00AF26E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pdf</w:t>
        </w:r>
      </w:hyperlink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Масливец В.А. Интенсивное использование земли в рисовых сесооборотах / В.А. Масливец, Н.Н. Здесенко // Учебное пособие. – Краснодар, 2008. – 491 с.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 xml:space="preserve">Масливец В.А. Уджуху А.Ч. и др. Роль рисовых севооборотов в борьбе с сорняками / В.А. Масливец, А.Ч. Уджуху и др. // Политематический сетевой электронный журнал Кубанского государственного аграрного университета (Научный журнал КубГАУ) [Электронный ресурс]. </w:t>
      </w:r>
      <w:r w:rsidRPr="00AF26EC">
        <w:rPr>
          <w:rFonts w:ascii="Times New Roman" w:hAnsi="Times New Roman"/>
          <w:bCs/>
          <w:sz w:val="24"/>
          <w:szCs w:val="24"/>
        </w:rPr>
        <w:t>– Краснодар:</w:t>
      </w:r>
      <w:r w:rsidRPr="00AF26EC">
        <w:rPr>
          <w:rFonts w:ascii="Times New Roman" w:hAnsi="Times New Roman"/>
          <w:sz w:val="24"/>
          <w:szCs w:val="24"/>
        </w:rPr>
        <w:t xml:space="preserve"> КубГАУ, 2012.</w:t>
      </w:r>
      <w:r w:rsidRPr="00AF26EC">
        <w:rPr>
          <w:rFonts w:ascii="Times New Roman" w:hAnsi="Times New Roman"/>
          <w:bCs/>
          <w:sz w:val="24"/>
          <w:szCs w:val="24"/>
        </w:rPr>
        <w:t xml:space="preserve"> – №02(76). С.1163-1170. – Режим доступа</w:t>
      </w:r>
      <w:r w:rsidRPr="00AF26EC">
        <w:rPr>
          <w:rFonts w:ascii="Times New Roman" w:hAnsi="Times New Roman"/>
          <w:bCs/>
          <w:sz w:val="24"/>
          <w:szCs w:val="24"/>
          <w:lang w:val="en-US"/>
        </w:rPr>
        <w:t>: http:ej.kubagro.ru/2012/02/pdf/9</w:t>
      </w:r>
      <w:r w:rsidRPr="00AF26EC">
        <w:rPr>
          <w:rFonts w:ascii="Times New Roman" w:hAnsi="Times New Roman"/>
          <w:bCs/>
          <w:sz w:val="24"/>
          <w:szCs w:val="24"/>
        </w:rPr>
        <w:t>1</w:t>
      </w:r>
      <w:r w:rsidRPr="00AF26EC">
        <w:rPr>
          <w:rFonts w:ascii="Times New Roman" w:hAnsi="Times New Roman"/>
          <w:bCs/>
          <w:sz w:val="24"/>
          <w:szCs w:val="24"/>
          <w:lang w:val="en-US"/>
        </w:rPr>
        <w:t>.pdf</w:t>
      </w:r>
      <w:r w:rsidRPr="00AF26EC">
        <w:rPr>
          <w:rFonts w:ascii="Times New Roman" w:hAnsi="Times New Roman"/>
          <w:bCs/>
          <w:sz w:val="24"/>
          <w:szCs w:val="24"/>
        </w:rPr>
        <w:t>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Сорта и комплекс работ на рисовой оросительной системе Краснодарского края под урожай риса 2012 года: методические рекомендации / Под общ. ред. Е.В. Громыко. - Краснодар: ООО «ТИС ТЕХНОЛОДЖИ», 2012. - 43 с.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pacing w:val="-5"/>
          <w:sz w:val="24"/>
          <w:szCs w:val="24"/>
        </w:rPr>
        <w:t>Свистунов Ю.А. Производства риса на Кубани / Ю.А.Свистунов // Труды Кубанского государственного аграрного университета.</w:t>
      </w:r>
      <w:r w:rsidRPr="00AF26EC">
        <w:rPr>
          <w:rFonts w:ascii="Times New Roman" w:hAnsi="Times New Roman"/>
          <w:sz w:val="24"/>
          <w:szCs w:val="24"/>
        </w:rPr>
        <w:t xml:space="preserve"> – Краснодар. – 2012. – №3(36). – С. 303-307.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 xml:space="preserve">Чайка А.К. Аграрная наука на Дальнем Востоке в 1908-2007 гг / А.К. Чайка, А.П. Ващенко. </w:t>
      </w:r>
      <w:r w:rsidRPr="00AF26EC">
        <w:rPr>
          <w:rFonts w:ascii="Times New Roman" w:hAnsi="Times New Roman"/>
          <w:bCs/>
          <w:sz w:val="24"/>
          <w:szCs w:val="24"/>
        </w:rPr>
        <w:t xml:space="preserve">– </w:t>
      </w:r>
      <w:r w:rsidRPr="00AF26EC">
        <w:rPr>
          <w:rFonts w:ascii="Times New Roman" w:hAnsi="Times New Roman"/>
          <w:sz w:val="24"/>
          <w:szCs w:val="24"/>
        </w:rPr>
        <w:t xml:space="preserve">Владивосток: Дальнаука, 2007. </w:t>
      </w:r>
      <w:r w:rsidRPr="00AF26EC">
        <w:rPr>
          <w:rFonts w:ascii="Times New Roman" w:hAnsi="Times New Roman"/>
          <w:bCs/>
          <w:sz w:val="24"/>
          <w:szCs w:val="24"/>
        </w:rPr>
        <w:t xml:space="preserve">– </w:t>
      </w:r>
      <w:r w:rsidRPr="00AF26EC">
        <w:rPr>
          <w:rFonts w:ascii="Times New Roman" w:hAnsi="Times New Roman"/>
          <w:sz w:val="24"/>
          <w:szCs w:val="24"/>
        </w:rPr>
        <w:t>136 с.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pacing w:val="-5"/>
          <w:sz w:val="24"/>
          <w:szCs w:val="24"/>
        </w:rPr>
        <w:t xml:space="preserve">Чайка А.К., Ковалевская В.А. Состояние и перспективы развития рисоводства на </w:t>
      </w:r>
      <w:r w:rsidRPr="00AF26EC">
        <w:rPr>
          <w:rFonts w:ascii="Times New Roman" w:hAnsi="Times New Roman"/>
          <w:sz w:val="24"/>
          <w:szCs w:val="24"/>
        </w:rPr>
        <w:t xml:space="preserve">Дальнем Востоке / </w:t>
      </w:r>
      <w:r w:rsidRPr="00AF26EC">
        <w:rPr>
          <w:rFonts w:ascii="Times New Roman" w:hAnsi="Times New Roman"/>
          <w:spacing w:val="-5"/>
          <w:sz w:val="24"/>
          <w:szCs w:val="24"/>
        </w:rPr>
        <w:t>А.К. Чайка, В.А.</w:t>
      </w:r>
      <w:r w:rsidRPr="00AF26EC">
        <w:rPr>
          <w:rFonts w:ascii="Times New Roman" w:hAnsi="Times New Roman"/>
          <w:sz w:val="24"/>
          <w:szCs w:val="24"/>
        </w:rPr>
        <w:t xml:space="preserve"> </w:t>
      </w:r>
      <w:r w:rsidRPr="00AF26EC">
        <w:rPr>
          <w:rFonts w:ascii="Times New Roman" w:hAnsi="Times New Roman"/>
          <w:spacing w:val="-5"/>
          <w:sz w:val="24"/>
          <w:szCs w:val="24"/>
        </w:rPr>
        <w:t xml:space="preserve">Ковалевская </w:t>
      </w:r>
      <w:r w:rsidRPr="00AF26EC">
        <w:rPr>
          <w:rFonts w:ascii="Times New Roman" w:hAnsi="Times New Roman"/>
          <w:sz w:val="24"/>
          <w:szCs w:val="24"/>
        </w:rPr>
        <w:t xml:space="preserve">// Рисоводство. </w:t>
      </w:r>
      <w:r w:rsidRPr="00AF26EC">
        <w:rPr>
          <w:rFonts w:ascii="Times New Roman" w:hAnsi="Times New Roman"/>
          <w:bCs/>
          <w:sz w:val="24"/>
          <w:szCs w:val="24"/>
        </w:rPr>
        <w:t xml:space="preserve">– </w:t>
      </w:r>
      <w:r w:rsidRPr="00AF26EC">
        <w:rPr>
          <w:rFonts w:ascii="Times New Roman" w:hAnsi="Times New Roman"/>
          <w:sz w:val="24"/>
          <w:szCs w:val="24"/>
        </w:rPr>
        <w:t xml:space="preserve">2008. </w:t>
      </w:r>
      <w:r w:rsidRPr="00AF26EC">
        <w:rPr>
          <w:rFonts w:ascii="Times New Roman" w:hAnsi="Times New Roman"/>
          <w:bCs/>
          <w:sz w:val="24"/>
          <w:szCs w:val="24"/>
        </w:rPr>
        <w:t xml:space="preserve">– </w:t>
      </w:r>
      <w:r w:rsidRPr="00AF26EC">
        <w:rPr>
          <w:rFonts w:ascii="Times New Roman" w:hAnsi="Times New Roman"/>
          <w:sz w:val="24"/>
          <w:szCs w:val="24"/>
        </w:rPr>
        <w:t xml:space="preserve">Вып. 13. </w:t>
      </w:r>
      <w:r w:rsidRPr="00AF26EC">
        <w:rPr>
          <w:rFonts w:ascii="Times New Roman" w:hAnsi="Times New Roman"/>
          <w:bCs/>
          <w:sz w:val="24"/>
          <w:szCs w:val="24"/>
        </w:rPr>
        <w:t xml:space="preserve">– </w:t>
      </w:r>
      <w:r w:rsidRPr="00AF26EC">
        <w:rPr>
          <w:rFonts w:ascii="Times New Roman" w:hAnsi="Times New Roman"/>
          <w:sz w:val="24"/>
          <w:szCs w:val="24"/>
        </w:rPr>
        <w:t>С. 3-6.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Чеботарев М.И., Кузнецов Е.В., Приходько И.А. Оценка эффективности севооборотов на существующих и восстановленных рисовых полях для разработки сбалансированной рисовой оросительной системы / М.И. Чеботарев, Е.В. Кузнецов, И.А. Приходько // Труды Кубанского государственного аграрного университета. – 2011. – №1 (28). – С. 149-153.</w:t>
      </w:r>
    </w:p>
    <w:p w:rsidR="00A42142" w:rsidRPr="00AF26EC" w:rsidRDefault="00A42142" w:rsidP="005A567F">
      <w:pPr>
        <w:pStyle w:val="ListParagraph"/>
        <w:numPr>
          <w:ilvl w:val="0"/>
          <w:numId w:val="1"/>
        </w:numPr>
        <w:spacing w:after="0"/>
        <w:ind w:left="0" w:right="13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 xml:space="preserve">Шевель С.А., Масливец В.А. и др. Приемы усиливающие влияние многолетних трав на плодородие почвы и урожайность риса / С.А., Шевель, В.А. Масливец и др. // Политематический сетевой электронный журнал Кубанского государственного аграрного университета (Научный журнал КубГАУ) [Электронный ресурс]. </w:t>
      </w:r>
      <w:r w:rsidRPr="00AF26EC">
        <w:rPr>
          <w:rFonts w:ascii="Times New Roman" w:hAnsi="Times New Roman"/>
          <w:bCs/>
          <w:sz w:val="24"/>
          <w:szCs w:val="24"/>
        </w:rPr>
        <w:t>– Краснодар:</w:t>
      </w:r>
      <w:r w:rsidRPr="00AF26EC">
        <w:rPr>
          <w:rFonts w:ascii="Times New Roman" w:hAnsi="Times New Roman"/>
          <w:sz w:val="24"/>
          <w:szCs w:val="24"/>
        </w:rPr>
        <w:t xml:space="preserve"> КубГАУ, 2012.</w:t>
      </w:r>
      <w:r w:rsidRPr="00AF26EC">
        <w:rPr>
          <w:rFonts w:ascii="Times New Roman" w:hAnsi="Times New Roman"/>
          <w:bCs/>
          <w:sz w:val="24"/>
          <w:szCs w:val="24"/>
        </w:rPr>
        <w:t xml:space="preserve"> – №02(76). С.1171-1178.–Режим доступа: </w:t>
      </w:r>
      <w:r w:rsidRPr="00AF26EC">
        <w:rPr>
          <w:rFonts w:ascii="Times New Roman" w:hAnsi="Times New Roman"/>
          <w:bCs/>
          <w:sz w:val="24"/>
          <w:szCs w:val="24"/>
          <w:lang w:val="en-US"/>
        </w:rPr>
        <w:t>http</w:t>
      </w:r>
      <w:r w:rsidRPr="00AF26EC">
        <w:rPr>
          <w:rFonts w:ascii="Times New Roman" w:hAnsi="Times New Roman"/>
          <w:bCs/>
          <w:sz w:val="24"/>
          <w:szCs w:val="24"/>
        </w:rPr>
        <w:t>:</w:t>
      </w:r>
      <w:r w:rsidRPr="00AF26EC">
        <w:rPr>
          <w:rFonts w:ascii="Times New Roman" w:hAnsi="Times New Roman"/>
          <w:bCs/>
          <w:sz w:val="24"/>
          <w:szCs w:val="24"/>
          <w:lang w:val="en-US"/>
        </w:rPr>
        <w:t>ej</w:t>
      </w:r>
      <w:r w:rsidRPr="00AF26EC">
        <w:rPr>
          <w:rFonts w:ascii="Times New Roman" w:hAnsi="Times New Roman"/>
          <w:bCs/>
          <w:sz w:val="24"/>
          <w:szCs w:val="24"/>
        </w:rPr>
        <w:t>.</w:t>
      </w:r>
      <w:r w:rsidRPr="00AF26EC">
        <w:rPr>
          <w:rFonts w:ascii="Times New Roman" w:hAnsi="Times New Roman"/>
          <w:bCs/>
          <w:sz w:val="24"/>
          <w:szCs w:val="24"/>
          <w:lang w:val="en-US"/>
        </w:rPr>
        <w:t>kubagro</w:t>
      </w:r>
      <w:r w:rsidRPr="00AF26EC">
        <w:rPr>
          <w:rFonts w:ascii="Times New Roman" w:hAnsi="Times New Roman"/>
          <w:bCs/>
          <w:sz w:val="24"/>
          <w:szCs w:val="24"/>
        </w:rPr>
        <w:t>.</w:t>
      </w:r>
      <w:r w:rsidRPr="00AF26EC">
        <w:rPr>
          <w:rFonts w:ascii="Times New Roman" w:hAnsi="Times New Roman"/>
          <w:bCs/>
          <w:sz w:val="24"/>
          <w:szCs w:val="24"/>
          <w:lang w:val="en-US"/>
        </w:rPr>
        <w:t>ru</w:t>
      </w:r>
      <w:r w:rsidRPr="00AF26EC">
        <w:rPr>
          <w:rFonts w:ascii="Times New Roman" w:hAnsi="Times New Roman"/>
          <w:bCs/>
          <w:sz w:val="24"/>
          <w:szCs w:val="24"/>
        </w:rPr>
        <w:t>/2012/02/</w:t>
      </w:r>
      <w:r w:rsidRPr="00AF26EC">
        <w:rPr>
          <w:rFonts w:ascii="Times New Roman" w:hAnsi="Times New Roman"/>
          <w:bCs/>
          <w:sz w:val="24"/>
          <w:szCs w:val="24"/>
          <w:lang w:val="en-US"/>
        </w:rPr>
        <w:t>pdf</w:t>
      </w:r>
      <w:r w:rsidRPr="00AF26EC">
        <w:rPr>
          <w:rFonts w:ascii="Times New Roman" w:hAnsi="Times New Roman"/>
          <w:bCs/>
          <w:sz w:val="24"/>
          <w:szCs w:val="24"/>
        </w:rPr>
        <w:t>/92.</w:t>
      </w:r>
      <w:r w:rsidRPr="00AF26EC">
        <w:rPr>
          <w:rFonts w:ascii="Times New Roman" w:hAnsi="Times New Roman"/>
          <w:bCs/>
          <w:sz w:val="24"/>
          <w:szCs w:val="24"/>
          <w:lang w:val="en-US"/>
        </w:rPr>
        <w:t>pdf</w:t>
      </w:r>
      <w:r w:rsidRPr="00AF26EC">
        <w:rPr>
          <w:rFonts w:ascii="Times New Roman" w:hAnsi="Times New Roman"/>
          <w:bCs/>
          <w:sz w:val="24"/>
          <w:szCs w:val="24"/>
        </w:rPr>
        <w:t>.</w:t>
      </w:r>
    </w:p>
    <w:p w:rsidR="00A42142" w:rsidRPr="00AF26EC" w:rsidRDefault="00A42142" w:rsidP="005A567F">
      <w:pPr>
        <w:pStyle w:val="ListParagraph"/>
        <w:spacing w:after="0"/>
        <w:ind w:left="0" w:right="13" w:firstLine="54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</w:p>
    <w:p w:rsidR="00A42142" w:rsidRPr="00EA446B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42142" w:rsidRPr="00AF26EC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</w:rPr>
      </w:pPr>
    </w:p>
    <w:p w:rsidR="00A42142" w:rsidRPr="00AF26EC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1.</w:t>
      </w:r>
      <w:r w:rsidRPr="00AF26EC">
        <w:rPr>
          <w:rFonts w:ascii="Times New Roman" w:hAnsi="Times New Roman"/>
          <w:sz w:val="24"/>
          <w:szCs w:val="24"/>
        </w:rPr>
        <w:tab/>
        <w:t>Val'kov V.F., Shtompel' Ju.A., Trubilin I.T., Kotljarov N.S., Soljanik G.M. Pochvy Krasnodarskogo kraja, ih ispol'zovanie i ohrana / V.F. Val'kov, Ju.A. Shtompel', I.T Trubilin, N.S. Kotljarov, G.M.Soljanik. – Rostov na Donu: izd-vo SKNC VSh. – 1996. – 192 s.</w:t>
      </w:r>
    </w:p>
    <w:p w:rsidR="00A42142" w:rsidRPr="00AF26EC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2.</w:t>
      </w:r>
      <w:r w:rsidRPr="00AF26EC">
        <w:rPr>
          <w:rFonts w:ascii="Times New Roman" w:hAnsi="Times New Roman"/>
          <w:sz w:val="24"/>
          <w:szCs w:val="24"/>
        </w:rPr>
        <w:tab/>
        <w:t>Zelenskij G.L. Prometej estestvoznanija / G.L. Zelenskij // Risovodstvo. – 2007. - Vyp. 11. – S. 86-90.</w:t>
      </w:r>
    </w:p>
    <w:p w:rsidR="00A42142" w:rsidRPr="00AF26EC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3.</w:t>
      </w:r>
      <w:r w:rsidRPr="00AF26EC">
        <w:rPr>
          <w:rFonts w:ascii="Times New Roman" w:hAnsi="Times New Roman"/>
          <w:sz w:val="24"/>
          <w:szCs w:val="24"/>
        </w:rPr>
        <w:tab/>
        <w:t>Zelenskij G.L. O vklade A.P. Smetanina v razvitie Rossijskogo risovodstva / G.L. Zelenskij // Risovodstvo . – 2007. – Vyp. 10. – S. 86-90.</w:t>
      </w:r>
    </w:p>
    <w:p w:rsidR="00A42142" w:rsidRPr="00AF26EC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4.</w:t>
      </w:r>
      <w:r w:rsidRPr="00AF26EC">
        <w:rPr>
          <w:rFonts w:ascii="Times New Roman" w:hAnsi="Times New Roman"/>
          <w:sz w:val="24"/>
          <w:szCs w:val="24"/>
        </w:rPr>
        <w:tab/>
        <w:t>Zelenskij G.L. Istorija selekcii risa v Rossii / G.L. Zelenskij // Chast' 1 Risovodstvo. - 2011. - Vyp. 18. – S. 84-89.</w:t>
      </w:r>
    </w:p>
    <w:p w:rsidR="00A42142" w:rsidRPr="00AF26EC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5.</w:t>
      </w:r>
      <w:r w:rsidRPr="00AF26EC">
        <w:rPr>
          <w:rFonts w:ascii="Times New Roman" w:hAnsi="Times New Roman"/>
          <w:sz w:val="24"/>
          <w:szCs w:val="24"/>
        </w:rPr>
        <w:tab/>
        <w:t>Zelenskij G.L. K voprosu o proizvodstve milliona tonn kubanskogo risa: istorija i perspektivy / G.L. Zelenskij // Politematicheskij setevoj jelektronnyj nauchnyj zhurnal Kubanskogo gosudarstvennogo agrarnogo universiteta (Nauchnyj zhurnal KubGAU) [Jelektronnyj resurs]. – Krasnodar: KubGAU, 2011. –№06(70).– Rezhim dostupa: http://ej.kubagro.ru/2011/06/pdf/29.pdf</w:t>
      </w:r>
    </w:p>
    <w:p w:rsidR="00A42142" w:rsidRPr="00AF26EC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</w:rPr>
      </w:pPr>
      <w:r w:rsidRPr="00AF26EC">
        <w:rPr>
          <w:rFonts w:ascii="Times New Roman" w:hAnsi="Times New Roman"/>
          <w:sz w:val="24"/>
          <w:szCs w:val="24"/>
        </w:rPr>
        <w:t>6.</w:t>
      </w:r>
      <w:r w:rsidRPr="00AF26EC">
        <w:rPr>
          <w:rFonts w:ascii="Times New Roman" w:hAnsi="Times New Roman"/>
          <w:sz w:val="24"/>
          <w:szCs w:val="24"/>
        </w:rPr>
        <w:tab/>
        <w:t>Maslivec V.A. Intensivnoe ispol'zovanie zemli v risovyh sesooborotah / V.A. Maslivec, N.N. Zdesenko // Uchebnoe posobie. – Krasnodar, 2008. – 491 s.</w:t>
      </w:r>
    </w:p>
    <w:p w:rsidR="00A42142" w:rsidRPr="00385D4E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85D4E">
        <w:rPr>
          <w:rFonts w:ascii="Times New Roman" w:hAnsi="Times New Roman"/>
          <w:sz w:val="24"/>
          <w:szCs w:val="24"/>
          <w:lang w:val="en-US"/>
        </w:rPr>
        <w:t>7.</w:t>
      </w:r>
      <w:r w:rsidRPr="00385D4E">
        <w:rPr>
          <w:rFonts w:ascii="Times New Roman" w:hAnsi="Times New Roman"/>
          <w:sz w:val="24"/>
          <w:szCs w:val="24"/>
          <w:lang w:val="en-US"/>
        </w:rPr>
        <w:tab/>
        <w:t>Maslivec V.A. Udzhuhu A.Ch. i dr. Rol' risovyh sevooborotov v bor'be s sornjakami / V.A. Maslivec, A.Ch. Udzhuhu i dr. // Politematicheskij setevoj jelektronnyj zhurnal Kubanskogo gosudarstvennogo agrarnogo universiteta (Nauchnyj zhurnal KubGAU) [Jelektronnyj resurs]. – Krasnodar: KubGAU, 2012. – №02(76). S.1163-1170. – Rezhim dostupa: http:ej.kubagro.ru/2012/02/pdf/91.pdf.</w:t>
      </w:r>
    </w:p>
    <w:p w:rsidR="00A42142" w:rsidRPr="00385D4E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85D4E">
        <w:rPr>
          <w:rFonts w:ascii="Times New Roman" w:hAnsi="Times New Roman"/>
          <w:sz w:val="24"/>
          <w:szCs w:val="24"/>
          <w:lang w:val="en-US"/>
        </w:rPr>
        <w:t>8.</w:t>
      </w:r>
      <w:r w:rsidRPr="00385D4E">
        <w:rPr>
          <w:rFonts w:ascii="Times New Roman" w:hAnsi="Times New Roman"/>
          <w:sz w:val="24"/>
          <w:szCs w:val="24"/>
          <w:lang w:val="en-US"/>
        </w:rPr>
        <w:tab/>
        <w:t>Sorta i kompleks rabot na risovoj orositel'noj sisteme Krasnodarskogo kraja pod urozhaj risa 2012 goda: metodicheskie rekomendacii / Pod obshh. red. E.V. Gromyko. - Krasnodar: OOO «TIS TEHNOLODZhI», 2012. - 43 s.</w:t>
      </w:r>
    </w:p>
    <w:p w:rsidR="00A42142" w:rsidRPr="00385D4E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85D4E">
        <w:rPr>
          <w:rFonts w:ascii="Times New Roman" w:hAnsi="Times New Roman"/>
          <w:sz w:val="24"/>
          <w:szCs w:val="24"/>
          <w:lang w:val="en-US"/>
        </w:rPr>
        <w:t>9.</w:t>
      </w:r>
      <w:r w:rsidRPr="00385D4E">
        <w:rPr>
          <w:rFonts w:ascii="Times New Roman" w:hAnsi="Times New Roman"/>
          <w:sz w:val="24"/>
          <w:szCs w:val="24"/>
          <w:lang w:val="en-US"/>
        </w:rPr>
        <w:tab/>
        <w:t>Svistunov Ju.A. Proizvodstva risa na Kubani / Ju.A.Svistunov // Trudy Kubanskogo gosudarstvennogo agrarnogo universiteta. – Krasnodar. – 2012. – №3(36). – S. 303-307.</w:t>
      </w:r>
    </w:p>
    <w:p w:rsidR="00A42142" w:rsidRPr="00385D4E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85D4E">
        <w:rPr>
          <w:rFonts w:ascii="Times New Roman" w:hAnsi="Times New Roman"/>
          <w:sz w:val="24"/>
          <w:szCs w:val="24"/>
          <w:lang w:val="en-US"/>
        </w:rPr>
        <w:t>10.</w:t>
      </w:r>
      <w:r w:rsidRPr="00385D4E">
        <w:rPr>
          <w:rFonts w:ascii="Times New Roman" w:hAnsi="Times New Roman"/>
          <w:sz w:val="24"/>
          <w:szCs w:val="24"/>
          <w:lang w:val="en-US"/>
        </w:rPr>
        <w:tab/>
        <w:t>Chajka A.K. Agrarnaja nauka na Dal'nem Vostoke v 1908-2007 gg / A.K. Chajka, A.P. Vashhenko. – Vladivostok: Dal'nauka, 2007. – 136 s.</w:t>
      </w:r>
    </w:p>
    <w:p w:rsidR="00A42142" w:rsidRPr="00385D4E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85D4E">
        <w:rPr>
          <w:rFonts w:ascii="Times New Roman" w:hAnsi="Times New Roman"/>
          <w:sz w:val="24"/>
          <w:szCs w:val="24"/>
          <w:lang w:val="en-US"/>
        </w:rPr>
        <w:t>11.</w:t>
      </w:r>
      <w:r w:rsidRPr="00385D4E">
        <w:rPr>
          <w:rFonts w:ascii="Times New Roman" w:hAnsi="Times New Roman"/>
          <w:sz w:val="24"/>
          <w:szCs w:val="24"/>
          <w:lang w:val="en-US"/>
        </w:rPr>
        <w:tab/>
        <w:t>Chajka A.K., Kovalevskaja V.A. Sostojanie i perspektivy razvitija risovodstva na Dal'nem Vostoke / A.K. Chajka, V.A. Kovalevskaja // Risovodstvo. – 2008. – Vyp. 13. – S. 3-6.</w:t>
      </w:r>
    </w:p>
    <w:p w:rsidR="00A42142" w:rsidRPr="00385D4E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85D4E">
        <w:rPr>
          <w:rFonts w:ascii="Times New Roman" w:hAnsi="Times New Roman"/>
          <w:sz w:val="24"/>
          <w:szCs w:val="24"/>
          <w:lang w:val="en-US"/>
        </w:rPr>
        <w:t>12.</w:t>
      </w:r>
      <w:r w:rsidRPr="00385D4E">
        <w:rPr>
          <w:rFonts w:ascii="Times New Roman" w:hAnsi="Times New Roman"/>
          <w:sz w:val="24"/>
          <w:szCs w:val="24"/>
          <w:lang w:val="en-US"/>
        </w:rPr>
        <w:tab/>
        <w:t>Chebotarev M.I., Kuznecov E.V., Prihod'ko I.A. Ocenka jeffektivnosti sevooborotov na sushhestvujushhih i vosstanovlennyh risovyh poljah dlja razrabotki sbalansirovannoj risovoj orositel'noj sistemy / M.I. Chebotarev, E.V. Kuznecov, I.A. Prihod'ko // Trudy Kubanskogo gosudarstvennogo agrarnogo universiteta. – 2011. – №1 (28). – S. 149-153.</w:t>
      </w:r>
    </w:p>
    <w:p w:rsidR="00A42142" w:rsidRPr="00AF26EC" w:rsidRDefault="00A42142" w:rsidP="005A567F">
      <w:pPr>
        <w:pStyle w:val="ListParagraph"/>
        <w:spacing w:after="0"/>
        <w:ind w:left="0" w:right="13" w:firstLine="540"/>
        <w:jc w:val="both"/>
        <w:rPr>
          <w:rFonts w:ascii="Times New Roman" w:hAnsi="Times New Roman"/>
          <w:sz w:val="24"/>
          <w:szCs w:val="24"/>
        </w:rPr>
      </w:pPr>
      <w:r w:rsidRPr="00385D4E">
        <w:rPr>
          <w:rFonts w:ascii="Times New Roman" w:hAnsi="Times New Roman"/>
          <w:sz w:val="24"/>
          <w:szCs w:val="24"/>
          <w:lang w:val="en-US"/>
        </w:rPr>
        <w:t>13.</w:t>
      </w:r>
      <w:r w:rsidRPr="00385D4E">
        <w:rPr>
          <w:rFonts w:ascii="Times New Roman" w:hAnsi="Times New Roman"/>
          <w:sz w:val="24"/>
          <w:szCs w:val="24"/>
          <w:lang w:val="en-US"/>
        </w:rPr>
        <w:tab/>
        <w:t xml:space="preserve">Shevel' S.A., Maslivec V.A. i dr. Priemy usilivajushhie vlijanie mnogoletnih trav na plodorodie pochvy i urozhajnost' risa / S.A., Shevel', V.A. Maslivec i dr. // Politematicheskij setevoj jelektronnyj zhurnal Kubanskogo gosudarstvennogo agrarnogo universiteta (Nauchnyj zhurnal KubGAU) [Jelektronnyj resurs]. – Krasnodar: KubGAU, 2012. – №02(76). </w:t>
      </w:r>
      <w:r w:rsidRPr="00AF26EC">
        <w:rPr>
          <w:rFonts w:ascii="Times New Roman" w:hAnsi="Times New Roman"/>
          <w:sz w:val="24"/>
          <w:szCs w:val="24"/>
        </w:rPr>
        <w:t>S.1171-1178.–Rezhim dostupa: http:ej.kubagro.ru/2012/02/pdf/92.pdf.</w:t>
      </w:r>
    </w:p>
    <w:sectPr w:rsidR="00A42142" w:rsidRPr="00AF26EC" w:rsidSect="00385D4E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9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142" w:rsidRDefault="00A42142" w:rsidP="00004055">
      <w:pPr>
        <w:spacing w:after="0" w:line="240" w:lineRule="auto"/>
      </w:pPr>
      <w:r>
        <w:separator/>
      </w:r>
    </w:p>
  </w:endnote>
  <w:endnote w:type="continuationSeparator" w:id="1">
    <w:p w:rsidR="00A42142" w:rsidRDefault="00A42142" w:rsidP="0000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142" w:rsidRPr="00004055" w:rsidRDefault="00A42142">
    <w:pPr>
      <w:pStyle w:val="Footer"/>
      <w:rPr>
        <w:rFonts w:ascii="Times New Roman" w:hAnsi="Times New Roman"/>
        <w:sz w:val="24"/>
        <w:szCs w:val="24"/>
      </w:rPr>
    </w:pPr>
    <w:bookmarkStart w:id="1" w:name="OLE_LINK93"/>
    <w:bookmarkStart w:id="2" w:name="OLE_LINK94"/>
    <w:bookmarkStart w:id="3" w:name="_Hlk404468422"/>
    <w:bookmarkStart w:id="4" w:name="OLE_LINK95"/>
    <w:bookmarkStart w:id="5" w:name="OLE_LINK96"/>
    <w:bookmarkStart w:id="6" w:name="_Hlk404468430"/>
    <w:r w:rsidRPr="00313125">
      <w:rPr>
        <w:rFonts w:ascii="Times New Roman" w:hAnsi="Times New Roman"/>
        <w:sz w:val="24"/>
        <w:szCs w:val="24"/>
        <w:lang w:val="en-US"/>
      </w:rPr>
      <w:t>http://ej.kubagro.ru/2014/09/pdf/</w:t>
    </w:r>
    <w:r>
      <w:rPr>
        <w:rFonts w:ascii="Times New Roman" w:hAnsi="Times New Roman"/>
        <w:sz w:val="24"/>
        <w:szCs w:val="24"/>
        <w:lang w:val="en-US"/>
      </w:rPr>
      <w:t>82</w:t>
    </w:r>
    <w:r w:rsidRPr="00313125">
      <w:rPr>
        <w:rFonts w:ascii="Times New Roman" w:hAnsi="Times New Roman"/>
        <w:sz w:val="24"/>
        <w:szCs w:val="24"/>
        <w:lang w:val="en-US"/>
      </w:rPr>
      <w:t>.pdf</w:t>
    </w:r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142" w:rsidRDefault="00A42142" w:rsidP="00004055">
      <w:pPr>
        <w:spacing w:after="0" w:line="240" w:lineRule="auto"/>
      </w:pPr>
      <w:r>
        <w:separator/>
      </w:r>
    </w:p>
  </w:footnote>
  <w:footnote w:type="continuationSeparator" w:id="1">
    <w:p w:rsidR="00A42142" w:rsidRDefault="00A42142" w:rsidP="0000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142" w:rsidRDefault="00A42142" w:rsidP="00034A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2142" w:rsidRDefault="00A42142" w:rsidP="007C330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142" w:rsidRPr="007C3301" w:rsidRDefault="00A42142" w:rsidP="00034AC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C3301">
      <w:rPr>
        <w:rStyle w:val="PageNumber"/>
        <w:rFonts w:ascii="Times New Roman" w:hAnsi="Times New Roman"/>
        <w:sz w:val="28"/>
        <w:szCs w:val="28"/>
      </w:rPr>
      <w:fldChar w:fldCharType="begin"/>
    </w:r>
    <w:r w:rsidRPr="007C330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C330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7C3301">
      <w:rPr>
        <w:rStyle w:val="PageNumber"/>
        <w:rFonts w:ascii="Times New Roman" w:hAnsi="Times New Roman"/>
        <w:sz w:val="28"/>
        <w:szCs w:val="28"/>
      </w:rPr>
      <w:fldChar w:fldCharType="end"/>
    </w:r>
  </w:p>
  <w:p w:rsidR="00A42142" w:rsidRPr="007C3301" w:rsidRDefault="00A42142" w:rsidP="007C3301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280156">
      <w:rPr>
        <w:rFonts w:ascii="Times New Roman" w:hAnsi="Times New Roman"/>
        <w:sz w:val="24"/>
        <w:szCs w:val="24"/>
      </w:rPr>
      <w:t>Научный журнал КубГАУ, №10</w:t>
    </w:r>
    <w:r w:rsidRPr="00280156">
      <w:rPr>
        <w:rFonts w:ascii="Times New Roman" w:hAnsi="Times New Roman"/>
        <w:sz w:val="24"/>
        <w:szCs w:val="24"/>
        <w:lang w:val="en-US"/>
      </w:rPr>
      <w:t>3</w:t>
    </w:r>
    <w:r w:rsidRPr="00280156">
      <w:rPr>
        <w:rFonts w:ascii="Times New Roman" w:hAnsi="Times New Roman"/>
        <w:sz w:val="24"/>
        <w:szCs w:val="24"/>
      </w:rPr>
      <w:t>(0</w:t>
    </w:r>
    <w:r w:rsidRPr="00280156">
      <w:rPr>
        <w:rFonts w:ascii="Times New Roman" w:hAnsi="Times New Roman"/>
        <w:sz w:val="24"/>
        <w:szCs w:val="24"/>
        <w:lang w:val="en-US"/>
      </w:rPr>
      <w:t>9</w:t>
    </w:r>
    <w:r w:rsidRPr="00280156">
      <w:rPr>
        <w:rFonts w:ascii="Times New Roman" w:hAnsi="Times New Roman"/>
        <w:sz w:val="24"/>
        <w:szCs w:val="24"/>
      </w:rPr>
      <w:t>), 2014 года</w:t>
    </w:r>
  </w:p>
  <w:p w:rsidR="00A42142" w:rsidRPr="00D010A0" w:rsidRDefault="00A4214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F12AC"/>
    <w:multiLevelType w:val="hybridMultilevel"/>
    <w:tmpl w:val="FC7CE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6E7"/>
    <w:rsid w:val="00004055"/>
    <w:rsid w:val="000079A8"/>
    <w:rsid w:val="000337FE"/>
    <w:rsid w:val="00034AC3"/>
    <w:rsid w:val="000A7C3E"/>
    <w:rsid w:val="000D16BE"/>
    <w:rsid w:val="000F33EB"/>
    <w:rsid w:val="00111B8B"/>
    <w:rsid w:val="00136671"/>
    <w:rsid w:val="00142F54"/>
    <w:rsid w:val="00156146"/>
    <w:rsid w:val="001A40F1"/>
    <w:rsid w:val="001E2F9E"/>
    <w:rsid w:val="00203C2F"/>
    <w:rsid w:val="002705D8"/>
    <w:rsid w:val="00280156"/>
    <w:rsid w:val="002B05ED"/>
    <w:rsid w:val="002C0709"/>
    <w:rsid w:val="00313125"/>
    <w:rsid w:val="00385D4E"/>
    <w:rsid w:val="003B4680"/>
    <w:rsid w:val="003B7C3E"/>
    <w:rsid w:val="00484CB5"/>
    <w:rsid w:val="004C259B"/>
    <w:rsid w:val="004D6EB1"/>
    <w:rsid w:val="00570030"/>
    <w:rsid w:val="00572B6E"/>
    <w:rsid w:val="005946E7"/>
    <w:rsid w:val="005A567F"/>
    <w:rsid w:val="005C3AD3"/>
    <w:rsid w:val="006213CF"/>
    <w:rsid w:val="00660E59"/>
    <w:rsid w:val="00676EF0"/>
    <w:rsid w:val="006D53E1"/>
    <w:rsid w:val="006F2546"/>
    <w:rsid w:val="007055A5"/>
    <w:rsid w:val="00716A63"/>
    <w:rsid w:val="00725839"/>
    <w:rsid w:val="00725FFE"/>
    <w:rsid w:val="00765693"/>
    <w:rsid w:val="00765BCA"/>
    <w:rsid w:val="007C313E"/>
    <w:rsid w:val="007C3301"/>
    <w:rsid w:val="007D21E7"/>
    <w:rsid w:val="008163FE"/>
    <w:rsid w:val="00821C4C"/>
    <w:rsid w:val="008854E1"/>
    <w:rsid w:val="00887B63"/>
    <w:rsid w:val="008B6231"/>
    <w:rsid w:val="009E7E0A"/>
    <w:rsid w:val="009F030A"/>
    <w:rsid w:val="00A04CDE"/>
    <w:rsid w:val="00A42142"/>
    <w:rsid w:val="00A60864"/>
    <w:rsid w:val="00A8237F"/>
    <w:rsid w:val="00A95D9F"/>
    <w:rsid w:val="00AD7029"/>
    <w:rsid w:val="00AF26EC"/>
    <w:rsid w:val="00AF4158"/>
    <w:rsid w:val="00B02385"/>
    <w:rsid w:val="00B42E9E"/>
    <w:rsid w:val="00B44C85"/>
    <w:rsid w:val="00BA02C4"/>
    <w:rsid w:val="00C56962"/>
    <w:rsid w:val="00CB0AED"/>
    <w:rsid w:val="00D010A0"/>
    <w:rsid w:val="00D31693"/>
    <w:rsid w:val="00D65F4F"/>
    <w:rsid w:val="00D84C4F"/>
    <w:rsid w:val="00DA3824"/>
    <w:rsid w:val="00DC0358"/>
    <w:rsid w:val="00DF1E1F"/>
    <w:rsid w:val="00E4210F"/>
    <w:rsid w:val="00E9207D"/>
    <w:rsid w:val="00EA446B"/>
    <w:rsid w:val="00EE02C7"/>
    <w:rsid w:val="00F0541B"/>
    <w:rsid w:val="00F95855"/>
    <w:rsid w:val="00FA4B01"/>
    <w:rsid w:val="00FB29B8"/>
    <w:rsid w:val="00FD35E2"/>
    <w:rsid w:val="00FD62A8"/>
    <w:rsid w:val="00FE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C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A40F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1A40F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0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405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0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405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0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0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010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7C33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9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j.kubagro.ru/2011/06/pdf/29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818</TotalTime>
  <Pages>9</Pages>
  <Words>2794</Words>
  <Characters>15928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36</cp:revision>
  <cp:lastPrinted>2014-11-24T08:54:00Z</cp:lastPrinted>
  <dcterms:created xsi:type="dcterms:W3CDTF">2014-11-10T12:36:00Z</dcterms:created>
  <dcterms:modified xsi:type="dcterms:W3CDTF">2014-11-27T08:20:00Z</dcterms:modified>
</cp:coreProperties>
</file>