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4626"/>
        <w:gridCol w:w="4660"/>
      </w:tblGrid>
      <w:tr w:rsidR="001315C0" w:rsidRPr="00B53583" w:rsidTr="00B53583">
        <w:trPr>
          <w:trHeight w:val="420"/>
        </w:trPr>
        <w:tc>
          <w:tcPr>
            <w:tcW w:w="2491" w:type="pct"/>
          </w:tcPr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УДК 636.5.033.082.474</w:t>
            </w:r>
          </w:p>
        </w:tc>
        <w:tc>
          <w:tcPr>
            <w:tcW w:w="2509" w:type="pct"/>
          </w:tcPr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5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 xml:space="preserve"> 636.5.033.082.474</w:t>
            </w:r>
          </w:p>
        </w:tc>
      </w:tr>
      <w:tr w:rsidR="001315C0" w:rsidRPr="006778BF" w:rsidTr="00B53583">
        <w:trPr>
          <w:trHeight w:val="420"/>
        </w:trPr>
        <w:tc>
          <w:tcPr>
            <w:tcW w:w="2491" w:type="pct"/>
          </w:tcPr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3583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ДИФФЕРЕНЦИРОВАННЫЙ РЕЖИМ ИНКУБАЦИИ ЯИЦ КУР МЯСНЫХ ПОРОД</w:t>
            </w:r>
          </w:p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9" w:type="pct"/>
          </w:tcPr>
          <w:p w:rsidR="001315C0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778B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DIFFERENTIAL TREATMENT OF INCUBATING EGGS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OF </w:t>
            </w:r>
            <w:r w:rsidRPr="006778B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MEAT CHICKEN BREEDS</w:t>
            </w:r>
          </w:p>
          <w:p w:rsidR="001315C0" w:rsidRPr="006778BF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1315C0" w:rsidRPr="003856A6" w:rsidTr="00B53583">
        <w:trPr>
          <w:trHeight w:val="420"/>
        </w:trPr>
        <w:tc>
          <w:tcPr>
            <w:tcW w:w="2491" w:type="pct"/>
          </w:tcPr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Щербатов Вячеслав Иванович</w:t>
            </w:r>
          </w:p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д.с.-х. н, профессор</w:t>
            </w:r>
          </w:p>
        </w:tc>
        <w:tc>
          <w:tcPr>
            <w:tcW w:w="2509" w:type="pct"/>
          </w:tcPr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35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Scherbatov Vyacheslav Ivanovich</w:t>
            </w:r>
          </w:p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35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Sci.</w:t>
            </w:r>
            <w:r w:rsidRPr="00B535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Agr.,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B535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rofessor</w:t>
            </w:r>
          </w:p>
        </w:tc>
      </w:tr>
      <w:tr w:rsidR="001315C0" w:rsidRPr="003856A6" w:rsidTr="003664F9">
        <w:trPr>
          <w:trHeight w:val="225"/>
        </w:trPr>
        <w:tc>
          <w:tcPr>
            <w:tcW w:w="2491" w:type="pct"/>
          </w:tcPr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</w:tcPr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</w:p>
        </w:tc>
      </w:tr>
      <w:tr w:rsidR="001315C0" w:rsidRPr="003856A6" w:rsidTr="00B53583">
        <w:trPr>
          <w:trHeight w:val="420"/>
        </w:trPr>
        <w:tc>
          <w:tcPr>
            <w:tcW w:w="2491" w:type="pct"/>
          </w:tcPr>
          <w:p w:rsidR="001315C0" w:rsidRPr="003664F9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Яровая</w:t>
            </w:r>
            <w:r w:rsidRPr="003664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Людмила</w:t>
            </w:r>
            <w:r w:rsidRPr="003664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  <w:r w:rsidRPr="003664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1315C0" w:rsidRPr="003664F9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3664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664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.-</w:t>
            </w: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664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664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доцент</w:t>
            </w:r>
          </w:p>
        </w:tc>
        <w:tc>
          <w:tcPr>
            <w:tcW w:w="2509" w:type="pct"/>
          </w:tcPr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35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Yarovaya 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B535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udmila Dmitrievna</w:t>
            </w:r>
          </w:p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535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B535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Agr.Sci., associate professor</w:t>
            </w:r>
          </w:p>
        </w:tc>
      </w:tr>
      <w:tr w:rsidR="001315C0" w:rsidRPr="003856A6" w:rsidTr="00B53583">
        <w:trPr>
          <w:trHeight w:val="420"/>
        </w:trPr>
        <w:tc>
          <w:tcPr>
            <w:tcW w:w="2491" w:type="pct"/>
          </w:tcPr>
          <w:p w:rsidR="001315C0" w:rsidRPr="003664F9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B535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</w:t>
            </w:r>
            <w:r w:rsidRPr="003664F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535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государственный</w:t>
            </w:r>
            <w:r w:rsidRPr="003664F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535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аграрный</w:t>
            </w:r>
            <w:r w:rsidRPr="003664F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B535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университет</w:t>
            </w:r>
            <w:r w:rsidRPr="003664F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B535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Краснодар</w:t>
            </w:r>
            <w:r w:rsidRPr="003664F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B535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Россия</w:t>
            </w:r>
          </w:p>
          <w:p w:rsidR="001315C0" w:rsidRPr="003664F9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2509" w:type="pct"/>
          </w:tcPr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B53583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B535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53583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B535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B53583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B535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B53583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B535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B53583"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B53583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B53583"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1315C0" w:rsidRPr="003856A6" w:rsidTr="00B53583">
        <w:trPr>
          <w:trHeight w:val="420"/>
        </w:trPr>
        <w:tc>
          <w:tcPr>
            <w:tcW w:w="2491" w:type="pct"/>
          </w:tcPr>
          <w:p w:rsidR="001315C0" w:rsidRPr="003664F9" w:rsidRDefault="001315C0" w:rsidP="003856A6">
            <w:pPr>
              <w:pStyle w:val="Style6"/>
              <w:widowControl/>
              <w:spacing w:line="240" w:lineRule="auto"/>
              <w:ind w:firstLine="0"/>
              <w:jc w:val="left"/>
              <w:rPr>
                <w:rStyle w:val="FontStyle15"/>
                <w:i w:val="0"/>
                <w:iCs w:val="0"/>
                <w:sz w:val="20"/>
                <w:szCs w:val="20"/>
              </w:rPr>
            </w:pPr>
            <w:r w:rsidRPr="00B53583">
              <w:rPr>
                <w:rStyle w:val="FontStyle15"/>
                <w:i w:val="0"/>
                <w:sz w:val="20"/>
                <w:szCs w:val="20"/>
              </w:rPr>
              <w:t>Дифференциация температурного воздействия при инкубации куриных яиц на эмбрионы дает положительные результаты: синхронизируется вывод цыплят, сокращается продолжительность эмбриогенеза, повышается выводимость яиц</w:t>
            </w:r>
            <w:r>
              <w:rPr>
                <w:rStyle w:val="FontStyle15"/>
                <w:i w:val="0"/>
                <w:sz w:val="20"/>
                <w:szCs w:val="20"/>
              </w:rPr>
              <w:t>, увеличивается вывод молодняка</w:t>
            </w:r>
          </w:p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9" w:type="pct"/>
          </w:tcPr>
          <w:p w:rsidR="001315C0" w:rsidRPr="00B53583" w:rsidRDefault="001315C0" w:rsidP="003856A6">
            <w:pPr>
              <w:pStyle w:val="Style7"/>
              <w:widowControl/>
              <w:spacing w:line="240" w:lineRule="auto"/>
              <w:ind w:firstLine="0"/>
              <w:jc w:val="left"/>
              <w:rPr>
                <w:rStyle w:val="FontStyle15"/>
                <w:i w:val="0"/>
                <w:sz w:val="20"/>
                <w:szCs w:val="20"/>
                <w:lang w:val="en-US" w:eastAsia="en-US"/>
              </w:rPr>
            </w:pPr>
            <w:r w:rsidRPr="00B53583"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Differentiation of temperature influence on embryos </w:t>
            </w: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at </w:t>
            </w:r>
            <w:r w:rsidRPr="00B53583"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incubation of eggs </w:t>
            </w: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>shows</w:t>
            </w:r>
            <w:r w:rsidRPr="00B53583"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 positive results: the </w:t>
            </w: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>output</w:t>
            </w:r>
            <w:r w:rsidRPr="00B53583"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 of chickens is synchronized, duration of embryogenesis is reduced, deductibility of eggs raises, the yo</w:t>
            </w: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>ung growth output increases</w:t>
            </w:r>
          </w:p>
          <w:p w:rsidR="001315C0" w:rsidRPr="00B53583" w:rsidRDefault="001315C0" w:rsidP="003856A6">
            <w:pPr>
              <w:pStyle w:val="Style6"/>
              <w:widowControl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1315C0" w:rsidRPr="003856A6" w:rsidTr="00B53583">
        <w:trPr>
          <w:trHeight w:val="420"/>
        </w:trPr>
        <w:tc>
          <w:tcPr>
            <w:tcW w:w="2491" w:type="pct"/>
          </w:tcPr>
          <w:p w:rsidR="001315C0" w:rsidRPr="00B53583" w:rsidRDefault="001315C0" w:rsidP="003856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4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B53583">
              <w:rPr>
                <w:rFonts w:ascii="Times New Roman" w:hAnsi="Times New Roman" w:cs="Times New Roman"/>
                <w:sz w:val="20"/>
                <w:szCs w:val="20"/>
              </w:rPr>
              <w:t>Ключевые слова: СИНХРОНИЗАЦИЯ, ИНКУБАЦИЯ, ТЕМПЕРАТУРА, ВЫВОДИМОСТЬ, ВЫВОД</w:t>
            </w:r>
          </w:p>
        </w:tc>
        <w:tc>
          <w:tcPr>
            <w:tcW w:w="2509" w:type="pct"/>
          </w:tcPr>
          <w:p w:rsidR="001315C0" w:rsidRPr="003664F9" w:rsidRDefault="001315C0" w:rsidP="003664F9">
            <w:pPr>
              <w:pStyle w:val="Style7"/>
              <w:widowControl/>
              <w:spacing w:line="240" w:lineRule="auto"/>
              <w:ind w:firstLine="0"/>
              <w:jc w:val="left"/>
              <w:rPr>
                <w:sz w:val="20"/>
                <w:szCs w:val="20"/>
                <w:lang w:val="en-US" w:eastAsia="en-US"/>
              </w:rPr>
            </w:pP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Keywords: SYNCHRONIZED, </w:t>
            </w:r>
            <w:r w:rsidRPr="00B53583">
              <w:rPr>
                <w:rStyle w:val="FontStyle15"/>
                <w:i w:val="0"/>
                <w:sz w:val="20"/>
                <w:szCs w:val="20"/>
                <w:lang w:val="en-US" w:eastAsia="en-US"/>
              </w:rPr>
              <w:t>INCUBATION</w:t>
            </w:r>
            <w:r>
              <w:rPr>
                <w:rStyle w:val="FontStyle15"/>
                <w:i w:val="0"/>
                <w:sz w:val="20"/>
                <w:szCs w:val="20"/>
                <w:lang w:val="en-US" w:eastAsia="en-US"/>
              </w:rPr>
              <w:t xml:space="preserve">, TEMPERATURE, DEDUCTIBILITY, </w:t>
            </w:r>
            <w:r w:rsidRPr="00B53583">
              <w:rPr>
                <w:rStyle w:val="FontStyle15"/>
                <w:i w:val="0"/>
                <w:sz w:val="20"/>
                <w:szCs w:val="20"/>
                <w:lang w:val="en-US" w:eastAsia="en-US"/>
              </w:rPr>
              <w:t>CONCLUSION</w:t>
            </w:r>
          </w:p>
        </w:tc>
      </w:tr>
    </w:tbl>
    <w:p w:rsidR="001315C0" w:rsidRPr="003856A6" w:rsidRDefault="001315C0" w:rsidP="00771F2F">
      <w:pPr>
        <w:tabs>
          <w:tab w:val="left" w:pos="9214"/>
        </w:tabs>
        <w:spacing w:line="360" w:lineRule="auto"/>
        <w:ind w:right="27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315C0" w:rsidRPr="005B388B" w:rsidRDefault="001315C0" w:rsidP="00771F2F">
      <w:pPr>
        <w:tabs>
          <w:tab w:val="left" w:pos="9214"/>
        </w:tabs>
        <w:spacing w:line="360" w:lineRule="auto"/>
        <w:ind w:right="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 xml:space="preserve">Цыплята-бройлеры современных кроссов достигают убойной живой массы </w:t>
      </w:r>
      <w:smartTag w:uri="urn:schemas-microsoft-com:office:smarttags" w:element="City">
        <w:r w:rsidRPr="005B388B">
          <w:rPr>
            <w:rFonts w:ascii="Times New Roman" w:hAnsi="Times New Roman" w:cs="Times New Roman"/>
            <w:sz w:val="28"/>
            <w:szCs w:val="28"/>
          </w:rPr>
          <w:t>2 кг</w:t>
        </w:r>
      </w:smartTag>
      <w:r w:rsidRPr="005B388B">
        <w:rPr>
          <w:rFonts w:ascii="Times New Roman" w:hAnsi="Times New Roman" w:cs="Times New Roman"/>
          <w:sz w:val="28"/>
          <w:szCs w:val="28"/>
        </w:rPr>
        <w:t xml:space="preserve"> к возрасту 35 дней.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5B388B">
        <w:rPr>
          <w:rFonts w:ascii="Times New Roman" w:hAnsi="Times New Roman" w:cs="Times New Roman"/>
          <w:sz w:val="28"/>
          <w:szCs w:val="28"/>
        </w:rPr>
        <w:t>тот срок из года в год будет сокращаться. В связи с этим существующие технологии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производства мяса бройлеров </w:t>
      </w:r>
      <w:r w:rsidRPr="005B388B">
        <w:rPr>
          <w:rFonts w:ascii="Times New Roman" w:hAnsi="Times New Roman" w:cs="Times New Roman"/>
          <w:sz w:val="28"/>
          <w:szCs w:val="28"/>
        </w:rPr>
        <w:t>учитывают буквально часы при</w:t>
      </w:r>
      <w:r>
        <w:rPr>
          <w:rFonts w:ascii="Times New Roman" w:hAnsi="Times New Roman" w:cs="Times New Roman"/>
          <w:sz w:val="28"/>
          <w:szCs w:val="28"/>
        </w:rPr>
        <w:t xml:space="preserve"> их </w:t>
      </w:r>
      <w:r w:rsidRPr="005B388B">
        <w:rPr>
          <w:rFonts w:ascii="Times New Roman" w:hAnsi="Times New Roman" w:cs="Times New Roman"/>
          <w:sz w:val="28"/>
          <w:szCs w:val="28"/>
        </w:rPr>
        <w:t xml:space="preserve"> выращивании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5B388B">
        <w:rPr>
          <w:rFonts w:ascii="Times New Roman" w:hAnsi="Times New Roman" w:cs="Times New Roman"/>
          <w:sz w:val="28"/>
          <w:szCs w:val="28"/>
        </w:rPr>
        <w:t xml:space="preserve">олучение высокого вывода здоровых цыплят-бройлеров при уменьшении сроков инкубации и сокращения времени вылупления цыплят - один из главных резервов повышения эффективности отрасли [2]. </w:t>
      </w:r>
    </w:p>
    <w:p w:rsidR="001315C0" w:rsidRPr="005B388B" w:rsidRDefault="001315C0" w:rsidP="00771F2F">
      <w:pPr>
        <w:tabs>
          <w:tab w:val="left" w:pos="9214"/>
        </w:tabs>
        <w:spacing w:line="360" w:lineRule="auto"/>
        <w:ind w:right="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Современное оборудование инкубаторов и используемые в них режимы инкубации яиц должны обеспечить высокий вывод здоровых с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B388B">
        <w:rPr>
          <w:rFonts w:ascii="Times New Roman" w:hAnsi="Times New Roman" w:cs="Times New Roman"/>
          <w:sz w:val="28"/>
          <w:szCs w:val="28"/>
        </w:rPr>
        <w:t>точных цыплят, селекция которых велась на интенсивность роста.</w:t>
      </w:r>
    </w:p>
    <w:p w:rsidR="001315C0" w:rsidRPr="005B388B" w:rsidRDefault="001315C0" w:rsidP="00771F2F">
      <w:pPr>
        <w:tabs>
          <w:tab w:val="left" w:pos="9214"/>
        </w:tabs>
        <w:spacing w:line="360" w:lineRule="auto"/>
        <w:ind w:right="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 xml:space="preserve">Цель наших исследований - разработать </w:t>
      </w:r>
      <w:r>
        <w:rPr>
          <w:rFonts w:ascii="Times New Roman" w:hAnsi="Times New Roman" w:cs="Times New Roman"/>
          <w:sz w:val="28"/>
          <w:szCs w:val="28"/>
        </w:rPr>
        <w:t>дифференцированный режим  искусственной инкубации яиц мясных кроссов кур.</w:t>
      </w:r>
    </w:p>
    <w:p w:rsidR="001315C0" w:rsidRDefault="001315C0" w:rsidP="00771F2F">
      <w:pPr>
        <w:tabs>
          <w:tab w:val="left" w:pos="9214"/>
        </w:tabs>
        <w:spacing w:line="360" w:lineRule="auto"/>
        <w:ind w:right="2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 xml:space="preserve">Для проведения опытов использовали инкубационные яйца кросса </w:t>
      </w:r>
      <w:r>
        <w:rPr>
          <w:rFonts w:ascii="Times New Roman" w:hAnsi="Times New Roman" w:cs="Times New Roman"/>
          <w:sz w:val="28"/>
          <w:szCs w:val="28"/>
          <w:lang w:val="en-US"/>
        </w:rPr>
        <w:t>Ross</w:t>
      </w:r>
      <w:r w:rsidRPr="00BA2E8E">
        <w:rPr>
          <w:rFonts w:ascii="Times New Roman" w:hAnsi="Times New Roman" w:cs="Times New Roman"/>
          <w:sz w:val="28"/>
          <w:szCs w:val="28"/>
        </w:rPr>
        <w:t xml:space="preserve"> 308.</w:t>
      </w:r>
      <w:r>
        <w:rPr>
          <w:rFonts w:ascii="Times New Roman" w:hAnsi="Times New Roman" w:cs="Times New Roman"/>
          <w:sz w:val="28"/>
          <w:szCs w:val="28"/>
        </w:rPr>
        <w:t xml:space="preserve"> Опыты проводились в условиях лаборатории кафедры разведения сельскохозяйственных животных и зоотехнологий Кубанского ГАУ.</w:t>
      </w:r>
      <w:r w:rsidRPr="005B388B">
        <w:rPr>
          <w:rFonts w:ascii="Times New Roman" w:hAnsi="Times New Roman" w:cs="Times New Roman"/>
          <w:sz w:val="28"/>
          <w:szCs w:val="28"/>
        </w:rPr>
        <w:t xml:space="preserve"> Методом случайной выборки определили опытную и контрольную группы яиц. Яйца закладывались в одно и то же время в инкубаторы «</w:t>
      </w:r>
      <w:r w:rsidRPr="005B388B">
        <w:rPr>
          <w:rFonts w:ascii="Times New Roman" w:hAnsi="Times New Roman" w:cs="Times New Roman"/>
          <w:sz w:val="28"/>
          <w:szCs w:val="28"/>
          <w:lang w:val="en-US"/>
        </w:rPr>
        <w:t>Mossales</w:t>
      </w:r>
      <w:r w:rsidRPr="005B388B">
        <w:rPr>
          <w:rFonts w:ascii="Times New Roman" w:hAnsi="Times New Roman" w:cs="Times New Roman"/>
          <w:sz w:val="28"/>
          <w:szCs w:val="28"/>
        </w:rPr>
        <w:t>» по 160 штук яиц в каждой.</w:t>
      </w:r>
      <w:r w:rsidRPr="000471F9">
        <w:rPr>
          <w:rFonts w:ascii="Times New Roman" w:hAnsi="Times New Roman" w:cs="Times New Roman"/>
          <w:sz w:val="28"/>
          <w:szCs w:val="28"/>
        </w:rPr>
        <w:t xml:space="preserve"> </w:t>
      </w:r>
      <w:r w:rsidRPr="000F4984">
        <w:rPr>
          <w:rFonts w:ascii="Times New Roman" w:hAnsi="Times New Roman" w:cs="Times New Roman"/>
          <w:sz w:val="28"/>
          <w:szCs w:val="28"/>
        </w:rPr>
        <w:t>Для опытной группы применялся дифференцированный режим инкубации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B388B">
        <w:rPr>
          <w:rFonts w:ascii="Times New Roman" w:hAnsi="Times New Roman" w:cs="Times New Roman"/>
          <w:sz w:val="28"/>
          <w:szCs w:val="28"/>
        </w:rPr>
        <w:t>В контроле использовали традиционны</w:t>
      </w:r>
      <w:r>
        <w:rPr>
          <w:rFonts w:ascii="Times New Roman" w:hAnsi="Times New Roman" w:cs="Times New Roman"/>
          <w:sz w:val="28"/>
          <w:szCs w:val="28"/>
        </w:rPr>
        <w:t>й режим инкубации куриных яиц (т</w:t>
      </w:r>
      <w:r w:rsidRPr="005B388B">
        <w:rPr>
          <w:rFonts w:ascii="Times New Roman" w:hAnsi="Times New Roman" w:cs="Times New Roman"/>
          <w:sz w:val="28"/>
          <w:szCs w:val="28"/>
        </w:rPr>
        <w:t>абл.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15C0" w:rsidRPr="005B388B" w:rsidRDefault="001315C0" w:rsidP="00771F2F">
      <w:pPr>
        <w:tabs>
          <w:tab w:val="left" w:pos="9214"/>
        </w:tabs>
        <w:spacing w:line="360" w:lineRule="auto"/>
        <w:ind w:right="2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инкубации яиц опытной группы использовали разработанный нами дифференцированный режим инкубации яиц (табл.2), </w:t>
      </w:r>
      <w:r w:rsidRPr="005B388B">
        <w:rPr>
          <w:rFonts w:ascii="Times New Roman" w:hAnsi="Times New Roman" w:cs="Times New Roman"/>
          <w:sz w:val="28"/>
          <w:szCs w:val="28"/>
        </w:rPr>
        <w:t>предусматривающий резкое повышение температуры с конца вторых до четвертых суток почти на 1 °С по ср</w:t>
      </w:r>
      <w:r>
        <w:rPr>
          <w:rFonts w:ascii="Times New Roman" w:hAnsi="Times New Roman" w:cs="Times New Roman"/>
          <w:sz w:val="28"/>
          <w:szCs w:val="28"/>
        </w:rPr>
        <w:t>авнению со стабильным режимом.</w:t>
      </w:r>
    </w:p>
    <w:p w:rsidR="001315C0" w:rsidRPr="005B388B" w:rsidRDefault="001315C0" w:rsidP="00771F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Таблица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B388B">
        <w:rPr>
          <w:rFonts w:ascii="Times New Roman" w:hAnsi="Times New Roman" w:cs="Times New Roman"/>
          <w:sz w:val="28"/>
          <w:szCs w:val="28"/>
        </w:rPr>
        <w:t xml:space="preserve"> Стабильный режим инкубации яиц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2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1"/>
        <w:gridCol w:w="2444"/>
        <w:gridCol w:w="2908"/>
      </w:tblGrid>
      <w:tr w:rsidR="001315C0" w:rsidRPr="005B388B" w:rsidTr="00B53583">
        <w:tc>
          <w:tcPr>
            <w:tcW w:w="3931" w:type="dxa"/>
            <w:vMerge w:val="restart"/>
          </w:tcPr>
          <w:p w:rsidR="001315C0" w:rsidRPr="00F0716E" w:rsidRDefault="001315C0" w:rsidP="00B53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>Показатель</w:t>
            </w:r>
          </w:p>
        </w:tc>
        <w:tc>
          <w:tcPr>
            <w:tcW w:w="5352" w:type="dxa"/>
            <w:gridSpan w:val="2"/>
          </w:tcPr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>Шкаф</w:t>
            </w:r>
          </w:p>
        </w:tc>
      </w:tr>
      <w:tr w:rsidR="001315C0" w:rsidRPr="005B388B" w:rsidTr="00B53583">
        <w:tc>
          <w:tcPr>
            <w:tcW w:w="3931" w:type="dxa"/>
            <w:vMerge/>
          </w:tcPr>
          <w:p w:rsidR="001315C0" w:rsidRPr="00F0716E" w:rsidRDefault="001315C0" w:rsidP="00B53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</w:tcPr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>инкубационный</w:t>
            </w:r>
          </w:p>
        </w:tc>
        <w:tc>
          <w:tcPr>
            <w:tcW w:w="2908" w:type="dxa"/>
          </w:tcPr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>выводной</w:t>
            </w:r>
          </w:p>
        </w:tc>
      </w:tr>
      <w:tr w:rsidR="001315C0" w:rsidRPr="005B388B" w:rsidTr="00B53583">
        <w:tc>
          <w:tcPr>
            <w:tcW w:w="3931" w:type="dxa"/>
          </w:tcPr>
          <w:p w:rsidR="001315C0" w:rsidRPr="00F0716E" w:rsidRDefault="001315C0" w:rsidP="00B53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Показания психрометра, °С: сухой термометр увлажнённый термометр</w:t>
            </w:r>
          </w:p>
        </w:tc>
        <w:tc>
          <w:tcPr>
            <w:tcW w:w="2444" w:type="dxa"/>
          </w:tcPr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</w:p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 xml:space="preserve">        37,6</w:t>
            </w:r>
          </w:p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 xml:space="preserve">       29,0</w:t>
            </w:r>
          </w:p>
        </w:tc>
        <w:tc>
          <w:tcPr>
            <w:tcW w:w="2908" w:type="dxa"/>
          </w:tcPr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</w:p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>37,2</w:t>
            </w:r>
          </w:p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>29,0 до наклёва, далее не регулируется</w:t>
            </w:r>
          </w:p>
        </w:tc>
      </w:tr>
      <w:tr w:rsidR="001315C0" w:rsidRPr="005B388B" w:rsidTr="00B53583">
        <w:tc>
          <w:tcPr>
            <w:tcW w:w="3931" w:type="dxa"/>
          </w:tcPr>
          <w:p w:rsidR="001315C0" w:rsidRPr="00F0716E" w:rsidRDefault="001315C0" w:rsidP="00B53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Положение</w:t>
            </w:r>
          </w:p>
          <w:p w:rsidR="001315C0" w:rsidRPr="00F0716E" w:rsidRDefault="001315C0" w:rsidP="00B5358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вентиляционных заслонок</w:t>
            </w:r>
          </w:p>
        </w:tc>
        <w:tc>
          <w:tcPr>
            <w:tcW w:w="2444" w:type="dxa"/>
          </w:tcPr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>С 1-х по 10-ые сутки закрыты, с 11-х по 18-е открыты</w:t>
            </w:r>
          </w:p>
        </w:tc>
        <w:tc>
          <w:tcPr>
            <w:tcW w:w="2908" w:type="dxa"/>
          </w:tcPr>
          <w:p w:rsidR="001315C0" w:rsidRPr="00F0716E" w:rsidRDefault="001315C0" w:rsidP="00B53583">
            <w:pPr>
              <w:pStyle w:val="Style3"/>
              <w:widowControl/>
              <w:rPr>
                <w:rStyle w:val="FontStyle11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>Открыты на 20-</w:t>
            </w:r>
            <w:smartTag w:uri="urn:schemas-microsoft-com:office:smarttags" w:element="City">
              <w:r w:rsidRPr="00F0716E">
                <w:rPr>
                  <w:rStyle w:val="FontStyle11"/>
                  <w:sz w:val="28"/>
                  <w:szCs w:val="28"/>
                </w:rPr>
                <w:t>25 мм</w:t>
              </w:r>
            </w:smartTag>
            <w:r w:rsidRPr="00F0716E">
              <w:rPr>
                <w:rStyle w:val="FontStyle11"/>
                <w:sz w:val="28"/>
                <w:szCs w:val="28"/>
              </w:rPr>
              <w:t>, за 3  ч до выборки открыты полностью</w:t>
            </w:r>
          </w:p>
        </w:tc>
      </w:tr>
    </w:tbl>
    <w:p w:rsidR="001315C0" w:rsidRDefault="001315C0" w:rsidP="00771F2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15C0" w:rsidRPr="00CC74F6" w:rsidRDefault="001315C0" w:rsidP="00771F2F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Во второй половине инкубации с 14-17 сутки температура была ниже, чем у традиционных режимов. Однако, в этот период, раз в сутки эмбрионы подвергались воздействию высокой температуры в течение 4 часов.</w:t>
      </w:r>
    </w:p>
    <w:p w:rsidR="001315C0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всего периода инкубации за яйцами велся строгий биологический контроль, целью которого являлось получение данных для обоснования приемов улучшения биологических свойств яиц, создания наиболее благоприятных условий в инкубаторе, ведущих к уменьшению смертности зародышей и способствующих оптимальному развитию эмбрионов и выводу сильного, крепкого, хорошо подготовленного для выращивания и последующей продуктивности молодняка птицы.</w:t>
      </w:r>
    </w:p>
    <w:p w:rsidR="001315C0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Методикой исследования также предусматривалось наблюдение за процессом вывода молодняка. В обеих группах учитывали время начала наклева скорлупы яиц, нарастание массового наклева, время вылупления первых цыплят в партии, массового вылупления молодняка и конец вывода.</w:t>
      </w:r>
    </w:p>
    <w:p w:rsidR="001315C0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5C0" w:rsidRPr="00EC29E6" w:rsidRDefault="001315C0" w:rsidP="00771F2F">
      <w:pPr>
        <w:pStyle w:val="Style1"/>
        <w:widowControl/>
        <w:spacing w:line="360" w:lineRule="auto"/>
        <w:jc w:val="both"/>
        <w:rPr>
          <w:rStyle w:val="FontStyle13"/>
          <w:b w:val="0"/>
          <w:bCs w:val="0"/>
          <w:sz w:val="28"/>
          <w:szCs w:val="28"/>
        </w:rPr>
      </w:pPr>
      <w:r w:rsidRPr="00EC29E6">
        <w:rPr>
          <w:rStyle w:val="FontStyle13"/>
          <w:b w:val="0"/>
          <w:bCs w:val="0"/>
          <w:sz w:val="28"/>
          <w:szCs w:val="28"/>
        </w:rPr>
        <w:t>Таблица 2- Экспериментальный (дифференцированный) режим инкубации</w:t>
      </w:r>
      <w:r>
        <w:rPr>
          <w:rStyle w:val="FontStyle13"/>
          <w:b w:val="0"/>
          <w:bCs w:val="0"/>
          <w:sz w:val="28"/>
          <w:szCs w:val="28"/>
        </w:rPr>
        <w:t>.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08"/>
        <w:gridCol w:w="2565"/>
        <w:gridCol w:w="1867"/>
        <w:gridCol w:w="3240"/>
      </w:tblGrid>
      <w:tr w:rsidR="001315C0" w:rsidRPr="00EC29E6" w:rsidTr="0069005F">
        <w:tc>
          <w:tcPr>
            <w:tcW w:w="1508" w:type="dxa"/>
          </w:tcPr>
          <w:p w:rsidR="001315C0" w:rsidRPr="00F0716E" w:rsidRDefault="001315C0" w:rsidP="00B53583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F0716E">
              <w:rPr>
                <w:rStyle w:val="FontStyle13"/>
                <w:b w:val="0"/>
                <w:bCs w:val="0"/>
                <w:sz w:val="28"/>
                <w:szCs w:val="28"/>
              </w:rPr>
              <w:t>Время инкубации</w:t>
            </w:r>
          </w:p>
        </w:tc>
        <w:tc>
          <w:tcPr>
            <w:tcW w:w="2565" w:type="dxa"/>
          </w:tcPr>
          <w:p w:rsidR="001315C0" w:rsidRPr="00F0716E" w:rsidRDefault="001315C0" w:rsidP="00B53583">
            <w:pPr>
              <w:pStyle w:val="Style2"/>
              <w:widowControl/>
              <w:tabs>
                <w:tab w:val="left" w:pos="1804"/>
              </w:tabs>
              <w:spacing w:line="240" w:lineRule="auto"/>
              <w:ind w:firstLine="0"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F0716E">
              <w:rPr>
                <w:rStyle w:val="FontStyle13"/>
                <w:b w:val="0"/>
                <w:bCs w:val="0"/>
                <w:sz w:val="28"/>
                <w:szCs w:val="28"/>
              </w:rPr>
              <w:t>Температурный режим, °С</w:t>
            </w:r>
          </w:p>
        </w:tc>
        <w:tc>
          <w:tcPr>
            <w:tcW w:w="1867" w:type="dxa"/>
          </w:tcPr>
          <w:p w:rsidR="001315C0" w:rsidRPr="00F0716E" w:rsidRDefault="001315C0" w:rsidP="00B53583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F0716E">
              <w:rPr>
                <w:rStyle w:val="FontStyle13"/>
                <w:b w:val="0"/>
                <w:bCs w:val="0"/>
                <w:sz w:val="28"/>
                <w:szCs w:val="28"/>
              </w:rPr>
              <w:t>Показания</w:t>
            </w:r>
          </w:p>
          <w:p w:rsidR="001315C0" w:rsidRPr="00F0716E" w:rsidRDefault="001315C0" w:rsidP="00B53583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F0716E">
              <w:rPr>
                <w:rStyle w:val="FontStyle13"/>
                <w:b w:val="0"/>
                <w:bCs w:val="0"/>
                <w:sz w:val="28"/>
                <w:szCs w:val="28"/>
              </w:rPr>
              <w:t>влажного</w:t>
            </w:r>
          </w:p>
          <w:p w:rsidR="001315C0" w:rsidRPr="00F0716E" w:rsidRDefault="001315C0" w:rsidP="00B53583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F0716E">
              <w:rPr>
                <w:rStyle w:val="FontStyle13"/>
                <w:b w:val="0"/>
                <w:bCs w:val="0"/>
                <w:sz w:val="28"/>
                <w:szCs w:val="28"/>
              </w:rPr>
              <w:t>термометра, °С</w:t>
            </w:r>
          </w:p>
        </w:tc>
        <w:tc>
          <w:tcPr>
            <w:tcW w:w="3240" w:type="dxa"/>
          </w:tcPr>
          <w:p w:rsidR="001315C0" w:rsidRPr="00F0716E" w:rsidRDefault="001315C0" w:rsidP="00B53583">
            <w:pPr>
              <w:pStyle w:val="Style3"/>
              <w:widowControl/>
              <w:jc w:val="center"/>
              <w:rPr>
                <w:rStyle w:val="FontStyle13"/>
                <w:b w:val="0"/>
                <w:bCs w:val="0"/>
                <w:sz w:val="28"/>
                <w:szCs w:val="28"/>
              </w:rPr>
            </w:pPr>
            <w:r w:rsidRPr="00F0716E">
              <w:rPr>
                <w:rStyle w:val="FontStyle13"/>
                <w:b w:val="0"/>
                <w:bCs w:val="0"/>
                <w:sz w:val="28"/>
                <w:szCs w:val="28"/>
              </w:rPr>
              <w:t>Рекомендуемое положение заслонки в °С или в мм</w:t>
            </w:r>
          </w:p>
        </w:tc>
      </w:tr>
      <w:tr w:rsidR="001315C0" w:rsidRPr="00EC29E6" w:rsidTr="0069005F">
        <w:tc>
          <w:tcPr>
            <w:tcW w:w="150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До 45 часов</w:t>
            </w:r>
          </w:p>
        </w:tc>
        <w:tc>
          <w:tcPr>
            <w:tcW w:w="256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37,8-38,0 (если масса яиц больше </w:t>
            </w:r>
            <w:smartTag w:uri="urn:schemas-microsoft-com:office:smarttags" w:element="City">
              <w:r w:rsidRPr="00F0716E">
                <w:rPr>
                  <w:rFonts w:ascii="Times New Roman" w:hAnsi="Times New Roman" w:cs="Times New Roman"/>
                  <w:sz w:val="28"/>
                  <w:szCs w:val="28"/>
                </w:rPr>
                <w:t>65 г</w:t>
              </w:r>
            </w:smartTag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30,0-32,0</w:t>
            </w:r>
          </w:p>
        </w:tc>
        <w:tc>
          <w:tcPr>
            <w:tcW w:w="324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Style w:val="FontStyle13"/>
                <w:b w:val="0"/>
                <w:bCs w:val="0"/>
                <w:sz w:val="28"/>
                <w:szCs w:val="28"/>
              </w:rPr>
              <w:t>Заслонка закрыта</w:t>
            </w:r>
          </w:p>
        </w:tc>
      </w:tr>
      <w:tr w:rsidR="001315C0" w:rsidRPr="00EC29E6" w:rsidTr="0069005F">
        <w:tc>
          <w:tcPr>
            <w:tcW w:w="150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46-96 часов</w:t>
            </w:r>
          </w:p>
        </w:tc>
        <w:tc>
          <w:tcPr>
            <w:tcW w:w="256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18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30,0-32,0</w:t>
            </w:r>
          </w:p>
        </w:tc>
        <w:tc>
          <w:tcPr>
            <w:tcW w:w="324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Заслонка закрыта (необходимо отключить «аварию», 38,3 °С)</w:t>
            </w:r>
          </w:p>
        </w:tc>
      </w:tr>
      <w:tr w:rsidR="001315C0" w:rsidRPr="00EC29E6" w:rsidTr="0069005F">
        <w:tc>
          <w:tcPr>
            <w:tcW w:w="150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97 часов-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13 суток</w:t>
            </w:r>
          </w:p>
        </w:tc>
        <w:tc>
          <w:tcPr>
            <w:tcW w:w="256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37,5-37,6</w:t>
            </w:r>
          </w:p>
        </w:tc>
        <w:tc>
          <w:tcPr>
            <w:tcW w:w="18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324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Заслонка до 7 суток закрыта, затем открыта на 15-</w:t>
            </w:r>
            <w:smartTag w:uri="urn:schemas-microsoft-com:office:smarttags" w:element="City">
              <w:r w:rsidRPr="00F0716E">
                <w:rPr>
                  <w:rFonts w:ascii="Times New Roman" w:hAnsi="Times New Roman" w:cs="Times New Roman"/>
                  <w:sz w:val="28"/>
                  <w:szCs w:val="28"/>
                </w:rPr>
                <w:t>20 мм</w:t>
              </w:r>
            </w:smartTag>
          </w:p>
        </w:tc>
      </w:tr>
      <w:tr w:rsidR="001315C0" w:rsidRPr="00EC29E6" w:rsidTr="0069005F">
        <w:tc>
          <w:tcPr>
            <w:tcW w:w="150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14-17 суток</w:t>
            </w:r>
          </w:p>
        </w:tc>
        <w:tc>
          <w:tcPr>
            <w:tcW w:w="256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37,2 (если масса яиц больше </w:t>
            </w:r>
            <w:smartTag w:uri="urn:schemas-microsoft-com:office:smarttags" w:element="City">
              <w:r w:rsidRPr="00F0716E">
                <w:rPr>
                  <w:rFonts w:ascii="Times New Roman" w:hAnsi="Times New Roman" w:cs="Times New Roman"/>
                  <w:sz w:val="28"/>
                  <w:szCs w:val="28"/>
                </w:rPr>
                <w:t>65 г</w:t>
              </w:r>
            </w:smartTag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На 4 часа каждые сутки установить температуру 38,5.</w:t>
            </w:r>
          </w:p>
        </w:tc>
        <w:tc>
          <w:tcPr>
            <w:tcW w:w="18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29,0</w:t>
            </w:r>
          </w:p>
        </w:tc>
        <w:tc>
          <w:tcPr>
            <w:tcW w:w="324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Заслонка открыта на 30-</w:t>
            </w:r>
            <w:smartTag w:uri="urn:schemas-microsoft-com:office:smarttags" w:element="City">
              <w:r w:rsidRPr="00F0716E">
                <w:rPr>
                  <w:rFonts w:ascii="Times New Roman" w:hAnsi="Times New Roman" w:cs="Times New Roman"/>
                  <w:sz w:val="28"/>
                  <w:szCs w:val="28"/>
                </w:rPr>
                <w:t>35 мм</w:t>
              </w:r>
            </w:smartTag>
          </w:p>
        </w:tc>
      </w:tr>
      <w:tr w:rsidR="001315C0" w:rsidRPr="00EC29E6" w:rsidTr="0069005F">
        <w:tc>
          <w:tcPr>
            <w:tcW w:w="150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После 17 суток и до вывода</w:t>
            </w:r>
          </w:p>
        </w:tc>
        <w:tc>
          <w:tcPr>
            <w:tcW w:w="256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37,1-37,2</w:t>
            </w:r>
          </w:p>
        </w:tc>
        <w:tc>
          <w:tcPr>
            <w:tcW w:w="18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29,0 до наклева</w:t>
            </w:r>
          </w:p>
        </w:tc>
        <w:tc>
          <w:tcPr>
            <w:tcW w:w="324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Style w:val="FontStyle13"/>
                <w:b w:val="0"/>
                <w:bCs w:val="0"/>
                <w:sz w:val="28"/>
                <w:szCs w:val="28"/>
              </w:rPr>
              <w:t>Заслонка открыта на 15-</w:t>
            </w:r>
            <w:smartTag w:uri="urn:schemas-microsoft-com:office:smarttags" w:element="City">
              <w:r w:rsidRPr="00F0716E">
                <w:rPr>
                  <w:rStyle w:val="FontStyle13"/>
                  <w:b w:val="0"/>
                  <w:bCs w:val="0"/>
                  <w:sz w:val="28"/>
                  <w:szCs w:val="28"/>
                </w:rPr>
                <w:t>20 мм</w:t>
              </w:r>
            </w:smartTag>
          </w:p>
        </w:tc>
      </w:tr>
    </w:tbl>
    <w:p w:rsidR="001315C0" w:rsidRPr="00EC29E6" w:rsidRDefault="001315C0" w:rsidP="00771F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15C0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синхронизации  вывода цыплят учитывалась интенсивность (энергия) вылупления цыплят. При этом в каждой группе через равные промежутки времени учитывали количество вылупившихся цыплят, вычисляли в процентах к числу всех вылупившихся цыплят в группе.</w:t>
      </w:r>
    </w:p>
    <w:p w:rsidR="001315C0" w:rsidRPr="000F4984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984">
        <w:rPr>
          <w:rFonts w:ascii="Times New Roman" w:hAnsi="Times New Roman" w:cs="Times New Roman"/>
          <w:sz w:val="28"/>
          <w:szCs w:val="28"/>
        </w:rPr>
        <w:t>Наши собственные исследования, как и результаты полученные другими авторами свидетельствуют, что яйца кур яичных и мясных пород существенно различаются между собой не только по массе, но и по массе составных частей и их объему.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5C0" w:rsidRPr="000471F9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F4984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F4984">
        <w:rPr>
          <w:rFonts w:ascii="Times New Roman" w:hAnsi="Times New Roman" w:cs="Times New Roman"/>
          <w:sz w:val="28"/>
          <w:szCs w:val="28"/>
        </w:rPr>
        <w:t xml:space="preserve"> если доля желтка в яйцах кур яичных пород редко превышает 28% от массы яйца, то у мясных пород кур (корниш, или плимутрок) доля желтка, как правило, выше 30% и достигает 33%. В связи с этим мы решили выяснить, как разработанный нами дифференцированный режим инкубации скажется на выводе здоровых цыпля</w:t>
      </w:r>
      <w:r>
        <w:rPr>
          <w:rFonts w:ascii="Times New Roman" w:hAnsi="Times New Roman" w:cs="Times New Roman"/>
          <w:sz w:val="28"/>
          <w:szCs w:val="28"/>
        </w:rPr>
        <w:t>т из яиц с высокой долей желтка [3].</w:t>
      </w:r>
    </w:p>
    <w:p w:rsidR="001315C0" w:rsidRPr="005B388B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Важный признак хорошего развития зародышей – продолжительность инкубационного периода. Продолжительность инкубационного периода у всех видов птицы сложилась эволюционно. Поэтому весь процесс искусственной инкубации должен проходить в соответствующий для каждого вида птицы срок. Однако в известных пределах этот срок изменчив и вывод из всех яиц никогда не происходит одновременно. Если развитие зародыша и его обмен веществ нарушаются либо под влиянием неполноценности яйца, либо под влиянием несоответствия режима инкубации требованиям зародыша, то в большинстве случаев это ведет к удлинению инкубационного периода. В таком случае вывод молодняка начинается позже и продолжается дольше.</w:t>
      </w:r>
      <w:r w:rsidRPr="00EE0590">
        <w:rPr>
          <w:rFonts w:ascii="Times New Roman" w:hAnsi="Times New Roman" w:cs="Times New Roman"/>
          <w:sz w:val="28"/>
          <w:szCs w:val="28"/>
        </w:rPr>
        <w:t xml:space="preserve"> </w:t>
      </w:r>
      <w:r w:rsidRPr="005B388B">
        <w:rPr>
          <w:rFonts w:ascii="Times New Roman" w:hAnsi="Times New Roman" w:cs="Times New Roman"/>
          <w:sz w:val="28"/>
          <w:szCs w:val="28"/>
        </w:rPr>
        <w:t>Если зародыш хорошо питается и развивается, то инкубационный период его заканчивается своевременно.</w:t>
      </w:r>
    </w:p>
    <w:p w:rsidR="001315C0" w:rsidRPr="000F4984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88B">
        <w:rPr>
          <w:rFonts w:ascii="Times New Roman" w:hAnsi="Times New Roman" w:cs="Times New Roman"/>
          <w:sz w:val="28"/>
          <w:szCs w:val="28"/>
        </w:rPr>
        <w:t>Начало вывода – появление первых птенцов. Конец вывода – это время, когда из инкубатора вынимают последних здоровых птенцов, не нуждающихся в помо</w:t>
      </w:r>
      <w:r>
        <w:rPr>
          <w:rFonts w:ascii="Times New Roman" w:hAnsi="Times New Roman" w:cs="Times New Roman"/>
          <w:sz w:val="28"/>
          <w:szCs w:val="28"/>
        </w:rPr>
        <w:t>щи для освобождения от скорлупы.</w:t>
      </w:r>
      <w:r w:rsidRPr="005B38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5C0" w:rsidRPr="000F4984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984">
        <w:rPr>
          <w:rFonts w:ascii="Times New Roman" w:hAnsi="Times New Roman" w:cs="Times New Roman"/>
          <w:sz w:val="28"/>
          <w:szCs w:val="28"/>
        </w:rPr>
        <w:t>Мы поставили перед собой еще одну задачу – выяснить, как влияет высокий уровень обмена веществ в эмбриональный период, который обеспечивает дифференцированный режим, на рост и развития цыплят после вывода.</w:t>
      </w:r>
    </w:p>
    <w:p w:rsidR="001315C0" w:rsidRPr="000F4984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984">
        <w:rPr>
          <w:rFonts w:ascii="Times New Roman" w:hAnsi="Times New Roman" w:cs="Times New Roman"/>
          <w:sz w:val="28"/>
          <w:szCs w:val="28"/>
        </w:rPr>
        <w:t>В процессе инкубации проводился биологический контроль путем овоскопирования и вскрытия яиц. От каждой группы вскрывали по 5 штук яиц с развивающимися эмбрионами.</w:t>
      </w:r>
    </w:p>
    <w:p w:rsidR="001315C0" w:rsidRPr="00A5652E" w:rsidRDefault="001315C0" w:rsidP="00771F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52E">
        <w:rPr>
          <w:rFonts w:ascii="Times New Roman" w:hAnsi="Times New Roman" w:cs="Times New Roman"/>
          <w:sz w:val="28"/>
          <w:szCs w:val="28"/>
        </w:rPr>
        <w:t xml:space="preserve">В таблице 3 приведены данные об усушке яиц в период инкубации. </w:t>
      </w:r>
      <w:r>
        <w:rPr>
          <w:rFonts w:ascii="Times New Roman" w:hAnsi="Times New Roman" w:cs="Times New Roman"/>
          <w:sz w:val="28"/>
          <w:szCs w:val="28"/>
        </w:rPr>
        <w:t>В к</w:t>
      </w:r>
      <w:r w:rsidRPr="00A5652E">
        <w:rPr>
          <w:rFonts w:ascii="Times New Roman" w:hAnsi="Times New Roman" w:cs="Times New Roman"/>
          <w:sz w:val="28"/>
          <w:szCs w:val="28"/>
        </w:rPr>
        <w:t>онтрольной группе, яйца которой инкубировались при стабильном режиме, потеря влаги по периодам инкубации и за весь её цикл соответствовали нормативным показателем.</w:t>
      </w:r>
    </w:p>
    <w:p w:rsidR="001315C0" w:rsidRDefault="001315C0" w:rsidP="00771F2F">
      <w:pPr>
        <w:spacing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A5652E">
        <w:rPr>
          <w:rFonts w:ascii="Times New Roman" w:hAnsi="Times New Roman" w:cs="Times New Roman"/>
          <w:sz w:val="28"/>
          <w:szCs w:val="28"/>
        </w:rPr>
        <w:t>В то же время в опытной группе потеря влаги из яиц во все периоды была выше, а к моменту перевода на вывод значительно выше (на 3,5%), чем в контроле. Потеря влаги из яиц в обеих группах возрастала по мере инкубации яиц и достигла максимума перед наклёвом. Вероятно, это было связано с переходом эмбриона на легочное дыхание, 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5652E">
        <w:rPr>
          <w:rFonts w:ascii="Times New Roman" w:hAnsi="Times New Roman" w:cs="Times New Roman"/>
          <w:sz w:val="28"/>
          <w:szCs w:val="28"/>
        </w:rPr>
        <w:t xml:space="preserve"> следовательно, </w:t>
      </w:r>
      <w:r>
        <w:rPr>
          <w:rFonts w:ascii="Times New Roman" w:hAnsi="Times New Roman" w:cs="Times New Roman"/>
          <w:sz w:val="28"/>
          <w:szCs w:val="28"/>
        </w:rPr>
        <w:t xml:space="preserve">к дополнительным потерям </w:t>
      </w:r>
      <w:r w:rsidRPr="00A5652E">
        <w:rPr>
          <w:rFonts w:ascii="Times New Roman" w:hAnsi="Times New Roman" w:cs="Times New Roman"/>
          <w:sz w:val="28"/>
          <w:szCs w:val="28"/>
        </w:rPr>
        <w:t xml:space="preserve"> влаги.</w:t>
      </w:r>
    </w:p>
    <w:p w:rsidR="001315C0" w:rsidRDefault="001315C0" w:rsidP="00771F2F">
      <w:pPr>
        <w:spacing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A5652E">
        <w:rPr>
          <w:rFonts w:ascii="Times New Roman" w:hAnsi="Times New Roman" w:cs="Times New Roman"/>
          <w:sz w:val="28"/>
          <w:szCs w:val="28"/>
        </w:rPr>
        <w:t>Масса эмбриона между группами различалась незначительно, однако, отмечалась тенденция к его росту при использовании дифференцированного режима.</w:t>
      </w:r>
    </w:p>
    <w:p w:rsidR="001315C0" w:rsidRDefault="001315C0" w:rsidP="00771F2F">
      <w:pPr>
        <w:spacing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A5652E">
        <w:rPr>
          <w:rFonts w:ascii="Times New Roman" w:hAnsi="Times New Roman" w:cs="Times New Roman"/>
          <w:sz w:val="28"/>
          <w:szCs w:val="28"/>
        </w:rPr>
        <w:t xml:space="preserve">Дифференцированный режим инкубации существенно изменил сроки и синхронность вывода цыплят. Наклёв, а затем и вывод цыплят при этом режиме начинался на 6 часов раньше, чем при стабильном режиме. </w:t>
      </w:r>
      <w:r w:rsidRPr="000F4984">
        <w:rPr>
          <w:rFonts w:ascii="Times New Roman" w:hAnsi="Times New Roman" w:cs="Times New Roman"/>
          <w:sz w:val="28"/>
          <w:szCs w:val="28"/>
        </w:rPr>
        <w:t>При хорошем развитии наклев скорлупы зародышем начинается своевременно и проходит дружно, что мы наблюдали в обеих группах. Наклев начинался ближе к тупому концу яйца, и скорлупа, высоко поднимаясь, отламывалась крупными кусками. После проклева зародыш энергично совершал круговое движение внутри яйца. Подскорлупная оболочка была эластична, и разрывалась по мере разрушения скорлупы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15C0" w:rsidRPr="000F4984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Л.Ф.Дядичкиной [1]</w:t>
      </w:r>
      <w:bookmarkStart w:id="0" w:name="_GoBack"/>
      <w:bookmarkEnd w:id="0"/>
      <w:r w:rsidRPr="000F4984">
        <w:rPr>
          <w:rFonts w:ascii="Times New Roman" w:hAnsi="Times New Roman" w:cs="Times New Roman"/>
          <w:sz w:val="28"/>
          <w:szCs w:val="28"/>
        </w:rPr>
        <w:t xml:space="preserve"> установлено, что чем полноценнее и однороднее яйца и лучше режим инкубации, тем своевременней и дружней вывод молодняка. Нарушение развития как в связи с неполноценностью яиц, так и под влиянием неудовлетворительных условий среды в подавляющем большинстве случаев удлиняет инкубационный период, что обычно сопровождается его растянутостью. Своевременный вывод, что видно из нашего опыта, свидетельствует о полноценности инкубируемых яиц и хороших условиях, созданных в инкубаторе для развития зародышей.</w:t>
      </w:r>
    </w:p>
    <w:p w:rsidR="001315C0" w:rsidRPr="00A5652E" w:rsidRDefault="001315C0" w:rsidP="00771F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3 -</w:t>
      </w:r>
      <w:r w:rsidRPr="00A5652E">
        <w:rPr>
          <w:rFonts w:ascii="Times New Roman" w:hAnsi="Times New Roman" w:cs="Times New Roman"/>
          <w:sz w:val="28"/>
          <w:szCs w:val="28"/>
        </w:rPr>
        <w:t xml:space="preserve"> Данные вскрытия яиц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80"/>
        <w:gridCol w:w="1539"/>
        <w:gridCol w:w="1367"/>
        <w:gridCol w:w="1367"/>
        <w:gridCol w:w="1368"/>
        <w:gridCol w:w="1428"/>
      </w:tblGrid>
      <w:tr w:rsidR="001315C0" w:rsidRPr="00A5652E" w:rsidTr="0069005F">
        <w:tc>
          <w:tcPr>
            <w:tcW w:w="540" w:type="dxa"/>
            <w:vMerge w:val="restart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 w:val="restart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39" w:type="dxa"/>
            <w:vMerge w:val="restart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Масса яиц перед закладкой</w:t>
            </w:r>
          </w:p>
        </w:tc>
        <w:tc>
          <w:tcPr>
            <w:tcW w:w="5530" w:type="dxa"/>
            <w:gridSpan w:val="4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День инкубации</w:t>
            </w:r>
          </w:p>
        </w:tc>
      </w:tr>
      <w:tr w:rsidR="001315C0" w:rsidRPr="00A5652E" w:rsidTr="0069005F">
        <w:tc>
          <w:tcPr>
            <w:tcW w:w="540" w:type="dxa"/>
            <w:vMerge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6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2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1315C0" w:rsidRPr="00A5652E" w:rsidTr="0069005F">
        <w:tc>
          <w:tcPr>
            <w:tcW w:w="540" w:type="dxa"/>
            <w:vMerge w:val="restart"/>
            <w:textDirection w:val="btLr"/>
          </w:tcPr>
          <w:p w:rsidR="001315C0" w:rsidRPr="00F0716E" w:rsidRDefault="001315C0" w:rsidP="00B535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</w:p>
        </w:tc>
        <w:tc>
          <w:tcPr>
            <w:tcW w:w="198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Масса яиц, г</w:t>
            </w:r>
          </w:p>
        </w:tc>
        <w:tc>
          <w:tcPr>
            <w:tcW w:w="1539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57,95±0,51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55,43±1,1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54,42±0,61</w:t>
            </w:r>
          </w:p>
        </w:tc>
        <w:tc>
          <w:tcPr>
            <w:tcW w:w="136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52,73±0,23</w:t>
            </w:r>
          </w:p>
        </w:tc>
        <w:tc>
          <w:tcPr>
            <w:tcW w:w="142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49,89±1,02</w:t>
            </w:r>
          </w:p>
        </w:tc>
      </w:tr>
      <w:tr w:rsidR="001315C0" w:rsidRPr="00A5652E" w:rsidTr="0069005F">
        <w:tc>
          <w:tcPr>
            <w:tcW w:w="540" w:type="dxa"/>
            <w:vMerge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Усушка яиц: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 г 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39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2,52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4,34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136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5,22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  <w:tc>
          <w:tcPr>
            <w:tcW w:w="142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8,06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13,9</w:t>
            </w:r>
          </w:p>
        </w:tc>
      </w:tr>
      <w:tr w:rsidR="001315C0" w:rsidRPr="00A5652E" w:rsidTr="0069005F">
        <w:tc>
          <w:tcPr>
            <w:tcW w:w="540" w:type="dxa"/>
            <w:vMerge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Масса зародыша, г</w:t>
            </w:r>
          </w:p>
        </w:tc>
        <w:tc>
          <w:tcPr>
            <w:tcW w:w="1539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0,43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2,83</w:t>
            </w:r>
          </w:p>
        </w:tc>
        <w:tc>
          <w:tcPr>
            <w:tcW w:w="136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8,25</w:t>
            </w:r>
          </w:p>
        </w:tc>
        <w:tc>
          <w:tcPr>
            <w:tcW w:w="142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25,22</w:t>
            </w:r>
          </w:p>
        </w:tc>
      </w:tr>
      <w:tr w:rsidR="001315C0" w:rsidRPr="00A5652E" w:rsidTr="0069005F">
        <w:tc>
          <w:tcPr>
            <w:tcW w:w="540" w:type="dxa"/>
            <w:vMerge w:val="restart"/>
            <w:textDirection w:val="btLr"/>
          </w:tcPr>
          <w:p w:rsidR="001315C0" w:rsidRPr="00F0716E" w:rsidRDefault="001315C0" w:rsidP="00B5358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</w:p>
        </w:tc>
        <w:tc>
          <w:tcPr>
            <w:tcW w:w="198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Масса яиц, г</w:t>
            </w:r>
          </w:p>
        </w:tc>
        <w:tc>
          <w:tcPr>
            <w:tcW w:w="1539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56,76±0,82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53,81±0,51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52,33±0,71</w:t>
            </w:r>
          </w:p>
        </w:tc>
        <w:tc>
          <w:tcPr>
            <w:tcW w:w="136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50,29±1,4</w:t>
            </w:r>
          </w:p>
        </w:tc>
        <w:tc>
          <w:tcPr>
            <w:tcW w:w="142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46,88±1,3</w:t>
            </w:r>
          </w:p>
        </w:tc>
      </w:tr>
      <w:tr w:rsidR="001315C0" w:rsidRPr="00A5652E" w:rsidTr="0069005F">
        <w:tc>
          <w:tcPr>
            <w:tcW w:w="540" w:type="dxa"/>
            <w:vMerge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Усушка яиц: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г 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39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2,95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4,43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136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6,47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11,4</w:t>
            </w:r>
          </w:p>
        </w:tc>
        <w:tc>
          <w:tcPr>
            <w:tcW w:w="142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9,88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</w:tr>
      <w:tr w:rsidR="001315C0" w:rsidRPr="00A5652E" w:rsidTr="0069005F">
        <w:tc>
          <w:tcPr>
            <w:tcW w:w="540" w:type="dxa"/>
            <w:vMerge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Масса зародыша, г</w:t>
            </w:r>
          </w:p>
        </w:tc>
        <w:tc>
          <w:tcPr>
            <w:tcW w:w="1539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1367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2,95</w:t>
            </w:r>
          </w:p>
        </w:tc>
        <w:tc>
          <w:tcPr>
            <w:tcW w:w="136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8,73</w:t>
            </w:r>
          </w:p>
        </w:tc>
        <w:tc>
          <w:tcPr>
            <w:tcW w:w="142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25,97</w:t>
            </w:r>
          </w:p>
        </w:tc>
      </w:tr>
    </w:tbl>
    <w:p w:rsidR="001315C0" w:rsidRPr="000F4984" w:rsidRDefault="001315C0" w:rsidP="00771F2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15C0" w:rsidRDefault="001315C0" w:rsidP="00771F2F">
      <w:pPr>
        <w:spacing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A5652E">
        <w:rPr>
          <w:rFonts w:ascii="Times New Roman" w:hAnsi="Times New Roman" w:cs="Times New Roman"/>
          <w:sz w:val="28"/>
          <w:szCs w:val="28"/>
        </w:rPr>
        <w:t>Вывод при новом температурном режиме так же заканчивался на 6 часов раньше, чем при</w:t>
      </w:r>
      <w:r>
        <w:rPr>
          <w:rFonts w:ascii="Times New Roman" w:hAnsi="Times New Roman" w:cs="Times New Roman"/>
          <w:sz w:val="28"/>
          <w:szCs w:val="28"/>
        </w:rPr>
        <w:t xml:space="preserve"> традиционном (т</w:t>
      </w:r>
      <w:r w:rsidRPr="00A5652E">
        <w:rPr>
          <w:rFonts w:ascii="Times New Roman" w:hAnsi="Times New Roman" w:cs="Times New Roman"/>
          <w:sz w:val="28"/>
          <w:szCs w:val="28"/>
        </w:rPr>
        <w:t xml:space="preserve">абл. 4). К концу 21 суток инкубации (504 часа) вывелось более 88,4% цыплят от общего вывода, что на 24,9% больше </w:t>
      </w:r>
      <w:r>
        <w:rPr>
          <w:rFonts w:ascii="Times New Roman" w:hAnsi="Times New Roman" w:cs="Times New Roman"/>
          <w:sz w:val="28"/>
          <w:szCs w:val="28"/>
        </w:rPr>
        <w:t>чем</w:t>
      </w:r>
      <w:r w:rsidRPr="00A5652E">
        <w:rPr>
          <w:rFonts w:ascii="Times New Roman" w:hAnsi="Times New Roman" w:cs="Times New Roman"/>
          <w:sz w:val="28"/>
          <w:szCs w:val="28"/>
        </w:rPr>
        <w:t xml:space="preserve"> при стабильном режиме. Новый режим позволяет синхронизировать во времени вывод цыплят. Так в период между 487 часами и 502 часами инкубации вывелось 56,4% цыплят, в то время как при традиционном - только 34,3% (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5652E">
        <w:rPr>
          <w:rFonts w:ascii="Times New Roman" w:hAnsi="Times New Roman" w:cs="Times New Roman"/>
          <w:sz w:val="28"/>
          <w:szCs w:val="28"/>
        </w:rPr>
        <w:t>ис. 1).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5C0" w:rsidRPr="004C784B" w:rsidRDefault="001315C0" w:rsidP="00771F2F">
      <w:pPr>
        <w:spacing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1315C0" w:rsidRPr="00A5652E" w:rsidRDefault="001315C0" w:rsidP="00771F2F">
      <w:pPr>
        <w:spacing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A5652E">
        <w:rPr>
          <w:rFonts w:ascii="Times New Roman" w:hAnsi="Times New Roman" w:cs="Times New Roman"/>
          <w:sz w:val="28"/>
          <w:szCs w:val="28"/>
        </w:rPr>
        <w:t>Таблица 4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5652E">
        <w:rPr>
          <w:rFonts w:ascii="Times New Roman" w:hAnsi="Times New Roman" w:cs="Times New Roman"/>
          <w:sz w:val="28"/>
          <w:szCs w:val="28"/>
        </w:rPr>
        <w:t xml:space="preserve"> Сроки вывода цыплят в зависимости от режима инкубации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54"/>
        <w:gridCol w:w="3139"/>
        <w:gridCol w:w="3158"/>
      </w:tblGrid>
      <w:tr w:rsidR="001315C0" w:rsidRPr="00A5652E" w:rsidTr="0069005F">
        <w:tc>
          <w:tcPr>
            <w:tcW w:w="31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Срок инкубации, час</w:t>
            </w:r>
          </w:p>
        </w:tc>
        <w:tc>
          <w:tcPr>
            <w:tcW w:w="62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left="1982"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Вывод цыплят, %</w:t>
            </w:r>
          </w:p>
        </w:tc>
      </w:tr>
      <w:tr w:rsidR="001315C0" w:rsidRPr="00A5652E" w:rsidTr="0069005F">
        <w:tc>
          <w:tcPr>
            <w:tcW w:w="31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spacing w:after="0" w:line="240" w:lineRule="auto"/>
              <w:jc w:val="both"/>
              <w:rPr>
                <w:rStyle w:val="FontStyle17"/>
                <w:sz w:val="28"/>
                <w:szCs w:val="28"/>
              </w:rPr>
            </w:pPr>
          </w:p>
          <w:p w:rsidR="001315C0" w:rsidRPr="00A5652E" w:rsidRDefault="001315C0" w:rsidP="00B53583">
            <w:pPr>
              <w:spacing w:after="0" w:line="240" w:lineRule="auto"/>
              <w:jc w:val="both"/>
              <w:rPr>
                <w:rStyle w:val="FontStyle17"/>
                <w:sz w:val="28"/>
                <w:szCs w:val="28"/>
              </w:rPr>
            </w:pP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Дифференцированный режим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left="317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Стабильный режим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479,5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3,4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10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484,4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6,1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10"/>
              <w:widowControl/>
              <w:jc w:val="center"/>
              <w:rPr>
                <w:sz w:val="28"/>
                <w:szCs w:val="28"/>
              </w:rPr>
            </w:pP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485,5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1,5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0,7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486,5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2,7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0,7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487,5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1,4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0,8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488,5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4,1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1,3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502,0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56,4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33,0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503,5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7,5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7,3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504,5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3,2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4,4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505,5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3,6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15,3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507,5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6,8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9,5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508,5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3,3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>
              <w:rPr>
                <w:rStyle w:val="FontStyle17"/>
                <w:sz w:val="28"/>
                <w:szCs w:val="28"/>
              </w:rPr>
              <w:t>5,1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510,5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10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10,2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512,5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10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5,8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513,5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10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4,4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514,5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10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59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1,5</w:t>
            </w:r>
          </w:p>
        </w:tc>
      </w:tr>
      <w:tr w:rsidR="001315C0" w:rsidRPr="00A5652E" w:rsidTr="0069005F">
        <w:tc>
          <w:tcPr>
            <w:tcW w:w="3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left="274"/>
              <w:jc w:val="both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Итого</w:t>
            </w:r>
          </w:p>
        </w:tc>
        <w:tc>
          <w:tcPr>
            <w:tcW w:w="3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ind w:right="117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100,0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15C0" w:rsidRPr="00A5652E" w:rsidRDefault="001315C0" w:rsidP="00B53583">
            <w:pPr>
              <w:pStyle w:val="Style3"/>
              <w:widowControl/>
              <w:tabs>
                <w:tab w:val="left" w:pos="3061"/>
              </w:tabs>
              <w:ind w:right="117"/>
              <w:jc w:val="center"/>
              <w:rPr>
                <w:rStyle w:val="FontStyle17"/>
                <w:sz w:val="28"/>
                <w:szCs w:val="28"/>
              </w:rPr>
            </w:pPr>
            <w:r w:rsidRPr="00A5652E">
              <w:rPr>
                <w:rStyle w:val="FontStyle17"/>
                <w:sz w:val="28"/>
                <w:szCs w:val="28"/>
              </w:rPr>
              <w:t>100,0</w:t>
            </w:r>
          </w:p>
        </w:tc>
      </w:tr>
    </w:tbl>
    <w:p w:rsidR="001315C0" w:rsidRPr="00A5652E" w:rsidRDefault="001315C0" w:rsidP="00771F2F">
      <w:pPr>
        <w:pStyle w:val="a"/>
        <w:ind w:firstLine="0"/>
        <w:sectPr w:rsidR="001315C0" w:rsidRPr="00A5652E" w:rsidSect="00B53583">
          <w:headerReference w:type="even" r:id="rId6"/>
          <w:headerReference w:type="default" r:id="rId7"/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81"/>
        </w:sectPr>
      </w:pPr>
    </w:p>
    <w:p w:rsidR="001315C0" w:rsidRPr="00A5652E" w:rsidRDefault="001315C0" w:rsidP="00771F2F">
      <w:pPr>
        <w:pStyle w:val="a"/>
        <w:ind w:firstLine="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64.2pt;height:322.2pt;visibility:visible">
            <v:imagedata r:id="rId9" o:title=""/>
          </v:shape>
        </w:pict>
      </w:r>
    </w:p>
    <w:p w:rsidR="001315C0" w:rsidRPr="00A5652E" w:rsidRDefault="001315C0" w:rsidP="00771F2F">
      <w:pPr>
        <w:pStyle w:val="a"/>
        <w:ind w:firstLine="0"/>
      </w:pPr>
      <w:r w:rsidRPr="00A5652E">
        <w:t>Рис</w:t>
      </w:r>
      <w:r>
        <w:t>унок 1 -</w:t>
      </w:r>
      <w:r w:rsidRPr="00A5652E">
        <w:t xml:space="preserve"> </w:t>
      </w:r>
      <w:r>
        <w:t>Вывод</w:t>
      </w:r>
      <w:r w:rsidRPr="00A5652E">
        <w:t xml:space="preserve"> цыплят при разных режимах инкубации</w:t>
      </w:r>
      <w:r>
        <w:t>.</w:t>
      </w:r>
    </w:p>
    <w:p w:rsidR="001315C0" w:rsidRPr="00A5652E" w:rsidRDefault="001315C0" w:rsidP="00771F2F">
      <w:pPr>
        <w:pStyle w:val="a"/>
        <w:tabs>
          <w:tab w:val="left" w:pos="3109"/>
        </w:tabs>
        <w:ind w:firstLine="0"/>
      </w:pPr>
    </w:p>
    <w:p w:rsidR="001315C0" w:rsidRPr="00A5652E" w:rsidRDefault="001315C0" w:rsidP="00771F2F">
      <w:pPr>
        <w:pStyle w:val="a"/>
        <w:ind w:firstLine="0"/>
      </w:pPr>
    </w:p>
    <w:p w:rsidR="001315C0" w:rsidRPr="00A5652E" w:rsidRDefault="001315C0" w:rsidP="00771F2F">
      <w:pPr>
        <w:pStyle w:val="a"/>
        <w:ind w:firstLine="0"/>
      </w:pPr>
    </w:p>
    <w:p w:rsidR="001315C0" w:rsidRPr="00A5652E" w:rsidRDefault="001315C0" w:rsidP="00771F2F">
      <w:pPr>
        <w:pStyle w:val="a"/>
        <w:ind w:firstLine="0"/>
        <w:sectPr w:rsidR="001315C0" w:rsidRPr="00A5652E" w:rsidSect="00A5652E">
          <w:headerReference w:type="default" r:id="rId10"/>
          <w:footerReference w:type="default" r:id="rId11"/>
          <w:pgSz w:w="16838" w:h="11906" w:orient="landscape" w:code="9"/>
          <w:pgMar w:top="1758" w:right="1440" w:bottom="907" w:left="1440" w:header="709" w:footer="709" w:gutter="0"/>
          <w:cols w:space="708"/>
          <w:docGrid w:linePitch="381"/>
        </w:sectPr>
      </w:pPr>
    </w:p>
    <w:p w:rsidR="001315C0" w:rsidRPr="004C784B" w:rsidRDefault="001315C0" w:rsidP="00771F2F">
      <w:pPr>
        <w:spacing w:line="36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вывод цыплят при дифференцированном режиме приходился на 495,5 час инкубации, в то время как при стабильном режиме таких пиков было несколько и их уровень был невысоким. </w:t>
      </w:r>
    </w:p>
    <w:p w:rsidR="001315C0" w:rsidRPr="00A5652E" w:rsidRDefault="001315C0" w:rsidP="00771F2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5 -</w:t>
      </w:r>
      <w:r w:rsidRPr="00A5652E">
        <w:rPr>
          <w:rFonts w:ascii="Times New Roman" w:hAnsi="Times New Roman" w:cs="Times New Roman"/>
          <w:sz w:val="28"/>
          <w:szCs w:val="28"/>
        </w:rPr>
        <w:t xml:space="preserve"> Результаты инкубации яиц кур при разных температурно-</w:t>
      </w:r>
    </w:p>
    <w:p w:rsidR="001315C0" w:rsidRPr="00A5652E" w:rsidRDefault="001315C0" w:rsidP="00771F2F">
      <w:pPr>
        <w:spacing w:line="360" w:lineRule="auto"/>
        <w:ind w:left="18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A5652E">
        <w:rPr>
          <w:rFonts w:ascii="Times New Roman" w:hAnsi="Times New Roman" w:cs="Times New Roman"/>
          <w:sz w:val="28"/>
          <w:szCs w:val="28"/>
        </w:rPr>
        <w:t>влажностных режимах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2835"/>
        <w:gridCol w:w="2978"/>
      </w:tblGrid>
      <w:tr w:rsidR="001315C0" w:rsidRPr="00A5652E" w:rsidTr="0069005F">
        <w:tc>
          <w:tcPr>
            <w:tcW w:w="3402" w:type="dxa"/>
            <w:vMerge w:val="restart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Показатели инкубации</w:t>
            </w:r>
          </w:p>
        </w:tc>
        <w:tc>
          <w:tcPr>
            <w:tcW w:w="5813" w:type="dxa"/>
            <w:gridSpan w:val="2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Режим инкубации яиц</w:t>
            </w:r>
          </w:p>
        </w:tc>
      </w:tr>
      <w:tr w:rsidR="001315C0" w:rsidRPr="00A5652E" w:rsidTr="0069005F">
        <w:tc>
          <w:tcPr>
            <w:tcW w:w="3402" w:type="dxa"/>
            <w:vMerge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Стабильный</w:t>
            </w:r>
          </w:p>
        </w:tc>
        <w:tc>
          <w:tcPr>
            <w:tcW w:w="297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Дифференцированный</w:t>
            </w:r>
          </w:p>
        </w:tc>
      </w:tr>
      <w:tr w:rsidR="001315C0" w:rsidRPr="00A5652E" w:rsidTr="0069005F">
        <w:tc>
          <w:tcPr>
            <w:tcW w:w="3402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Заложено на инкубацию яиц,                шт.</w:t>
            </w:r>
          </w:p>
        </w:tc>
        <w:tc>
          <w:tcPr>
            <w:tcW w:w="283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97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1315C0" w:rsidRPr="00A5652E" w:rsidTr="0069005F">
        <w:tc>
          <w:tcPr>
            <w:tcW w:w="3402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Неоплодотворенные яйца:              шт.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%</w:t>
            </w:r>
          </w:p>
        </w:tc>
        <w:tc>
          <w:tcPr>
            <w:tcW w:w="283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297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  <w:tr w:rsidR="001315C0" w:rsidRPr="00A5652E" w:rsidTr="0069005F">
        <w:tc>
          <w:tcPr>
            <w:tcW w:w="3402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Оплодотворенные яйца: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шт.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%</w:t>
            </w:r>
          </w:p>
        </w:tc>
        <w:tc>
          <w:tcPr>
            <w:tcW w:w="283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93,8</w:t>
            </w:r>
          </w:p>
        </w:tc>
        <w:tc>
          <w:tcPr>
            <w:tcW w:w="297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93,8</w:t>
            </w:r>
          </w:p>
        </w:tc>
      </w:tr>
      <w:tr w:rsidR="001315C0" w:rsidRPr="00A5652E" w:rsidTr="0069005F">
        <w:tc>
          <w:tcPr>
            <w:tcW w:w="3402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Эмбрион.смертность: шт 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%</w:t>
            </w:r>
          </w:p>
        </w:tc>
        <w:tc>
          <w:tcPr>
            <w:tcW w:w="283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97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1315C0" w:rsidRPr="00A5652E" w:rsidTr="0069005F">
        <w:tc>
          <w:tcPr>
            <w:tcW w:w="3402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Кровяное кольцо шт.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%</w:t>
            </w:r>
          </w:p>
        </w:tc>
        <w:tc>
          <w:tcPr>
            <w:tcW w:w="283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297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1315C0" w:rsidRPr="00A5652E" w:rsidTr="0069005F">
        <w:tc>
          <w:tcPr>
            <w:tcW w:w="3402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Замершие эмбрионы:шт.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%                     </w:t>
            </w:r>
          </w:p>
        </w:tc>
        <w:tc>
          <w:tcPr>
            <w:tcW w:w="283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297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315C0" w:rsidRPr="00A5652E" w:rsidTr="0069005F">
        <w:tc>
          <w:tcPr>
            <w:tcW w:w="3402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Задохлики :    шт.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%</w:t>
            </w:r>
          </w:p>
        </w:tc>
        <w:tc>
          <w:tcPr>
            <w:tcW w:w="283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297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1315C0" w:rsidRPr="00A5652E" w:rsidTr="0069005F">
        <w:tc>
          <w:tcPr>
            <w:tcW w:w="3402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Style w:val="FontStyle11"/>
                <w:sz w:val="28"/>
                <w:szCs w:val="28"/>
              </w:rPr>
              <w:t>Выводимость яиц, %</w:t>
            </w:r>
          </w:p>
        </w:tc>
        <w:tc>
          <w:tcPr>
            <w:tcW w:w="283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  <w:tc>
          <w:tcPr>
            <w:tcW w:w="297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</w:tr>
      <w:tr w:rsidR="001315C0" w:rsidRPr="00A5652E" w:rsidTr="0069005F">
        <w:tc>
          <w:tcPr>
            <w:tcW w:w="3402" w:type="dxa"/>
          </w:tcPr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Вывод цыплят, шт.</w:t>
            </w:r>
          </w:p>
          <w:p w:rsidR="001315C0" w:rsidRPr="00F0716E" w:rsidRDefault="001315C0" w:rsidP="00B53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%</w:t>
            </w:r>
          </w:p>
        </w:tc>
        <w:tc>
          <w:tcPr>
            <w:tcW w:w="2835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85,6</w:t>
            </w:r>
          </w:p>
        </w:tc>
        <w:tc>
          <w:tcPr>
            <w:tcW w:w="2978" w:type="dxa"/>
          </w:tcPr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  <w:p w:rsidR="001315C0" w:rsidRPr="00F0716E" w:rsidRDefault="001315C0" w:rsidP="00B5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16E">
              <w:rPr>
                <w:rFonts w:ascii="Times New Roman" w:hAnsi="Times New Roman" w:cs="Times New Roman"/>
                <w:sz w:val="28"/>
                <w:szCs w:val="28"/>
              </w:rPr>
              <w:t>92,0</w:t>
            </w:r>
          </w:p>
        </w:tc>
      </w:tr>
    </w:tbl>
    <w:p w:rsidR="001315C0" w:rsidRDefault="001315C0" w:rsidP="00771F2F">
      <w:pPr>
        <w:spacing w:line="36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1315C0" w:rsidRPr="00A5652E" w:rsidRDefault="001315C0" w:rsidP="00771F2F">
      <w:pPr>
        <w:spacing w:line="360" w:lineRule="auto"/>
        <w:ind w:left="180"/>
        <w:jc w:val="both"/>
        <w:rPr>
          <w:rStyle w:val="FontStyle11"/>
          <w:position w:val="7"/>
          <w:sz w:val="28"/>
          <w:szCs w:val="28"/>
        </w:rPr>
      </w:pPr>
      <w:r w:rsidRPr="00A5652E">
        <w:rPr>
          <w:rFonts w:ascii="Times New Roman" w:hAnsi="Times New Roman" w:cs="Times New Roman"/>
          <w:sz w:val="28"/>
          <w:szCs w:val="28"/>
        </w:rPr>
        <w:t>Дифференцированный режим инкубации куриных яиц, который предполагал повышение температуры воздуха в определённые периоды развития зародыша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34F26">
        <w:rPr>
          <w:rFonts w:ascii="Times New Roman" w:hAnsi="Times New Roman" w:cs="Times New Roman"/>
          <w:sz w:val="28"/>
          <w:szCs w:val="28"/>
        </w:rPr>
        <w:t xml:space="preserve"> </w:t>
      </w:r>
      <w:r w:rsidRPr="00A5652E">
        <w:rPr>
          <w:rFonts w:ascii="Times New Roman" w:hAnsi="Times New Roman" w:cs="Times New Roman"/>
          <w:sz w:val="28"/>
          <w:szCs w:val="28"/>
        </w:rPr>
        <w:t>способствовал увеличению вывода цыплят на 6,4%, выводимости яиц на 6,7% за счет снижения категории инкубационного брака - кровь-кольцо, ранняя эмбриональная смертность и замершие эмбрионы.</w:t>
      </w:r>
    </w:p>
    <w:p w:rsidR="001315C0" w:rsidRDefault="001315C0" w:rsidP="00771F2F">
      <w:pPr>
        <w:pStyle w:val="Style4"/>
        <w:widowControl/>
        <w:spacing w:before="106" w:line="360" w:lineRule="auto"/>
        <w:ind w:firstLine="540"/>
        <w:rPr>
          <w:rStyle w:val="FontStyle11"/>
          <w:position w:val="7"/>
          <w:sz w:val="28"/>
          <w:szCs w:val="28"/>
        </w:rPr>
      </w:pPr>
      <w:r w:rsidRPr="00A5652E">
        <w:rPr>
          <w:rStyle w:val="FontStyle11"/>
          <w:position w:val="7"/>
          <w:sz w:val="28"/>
          <w:szCs w:val="28"/>
        </w:rPr>
        <w:t>Применение дифференцированного режима инкубации яиц к</w:t>
      </w:r>
      <w:r>
        <w:rPr>
          <w:rStyle w:val="FontStyle11"/>
          <w:position w:val="7"/>
          <w:sz w:val="28"/>
          <w:szCs w:val="28"/>
        </w:rPr>
        <w:t xml:space="preserve">ур мясных пород способствовало </w:t>
      </w:r>
      <w:r w:rsidRPr="00A5652E">
        <w:rPr>
          <w:rStyle w:val="FontStyle11"/>
          <w:position w:val="7"/>
          <w:sz w:val="28"/>
          <w:szCs w:val="28"/>
        </w:rPr>
        <w:t>синхронизации вывода цыплят и сокращению продолжительности эмбриогенеза на 6 часов. Помимо этого, наблюдалась высокая выводимость цыплят в опытной группе – 98,0 %, по сравнению с контрольной (91,3 %). Вывод цыплят при использовании данного режима  инкубации, когда в определенные периоды эмбриогенеза воздействовали на зародыш повышенными температурами, был выше на 6,4 % по отношению к контролю.</w:t>
      </w:r>
    </w:p>
    <w:p w:rsidR="001315C0" w:rsidRDefault="001315C0" w:rsidP="00771F2F">
      <w:pPr>
        <w:pStyle w:val="Style4"/>
        <w:widowControl/>
        <w:spacing w:before="106" w:line="360" w:lineRule="auto"/>
        <w:ind w:firstLine="540"/>
        <w:rPr>
          <w:rStyle w:val="FontStyle11"/>
          <w:position w:val="7"/>
          <w:sz w:val="28"/>
          <w:szCs w:val="28"/>
        </w:rPr>
      </w:pPr>
    </w:p>
    <w:p w:rsidR="001315C0" w:rsidRPr="00771F2F" w:rsidRDefault="001315C0" w:rsidP="00B53583">
      <w:pPr>
        <w:pStyle w:val="Style4"/>
        <w:widowControl/>
        <w:spacing w:before="106" w:line="360" w:lineRule="auto"/>
        <w:ind w:firstLine="540"/>
        <w:jc w:val="center"/>
        <w:rPr>
          <w:rStyle w:val="FontStyle11"/>
          <w:b/>
          <w:bCs/>
          <w:position w:val="7"/>
          <w:sz w:val="24"/>
          <w:szCs w:val="28"/>
        </w:rPr>
      </w:pPr>
      <w:r w:rsidRPr="00771F2F">
        <w:rPr>
          <w:rStyle w:val="FontStyle11"/>
          <w:b/>
          <w:bCs/>
          <w:position w:val="7"/>
          <w:sz w:val="24"/>
          <w:szCs w:val="28"/>
        </w:rPr>
        <w:t>Список использованной литературы</w:t>
      </w:r>
    </w:p>
    <w:p w:rsidR="001315C0" w:rsidRPr="00771F2F" w:rsidRDefault="001315C0" w:rsidP="00B53583">
      <w:pPr>
        <w:pStyle w:val="Style4"/>
        <w:widowControl/>
        <w:spacing w:before="106"/>
        <w:ind w:firstLine="540"/>
        <w:rPr>
          <w:rStyle w:val="FontStyle11"/>
          <w:position w:val="7"/>
          <w:sz w:val="24"/>
          <w:szCs w:val="28"/>
        </w:rPr>
      </w:pPr>
      <w:r w:rsidRPr="00771F2F">
        <w:rPr>
          <w:rStyle w:val="FontStyle11"/>
          <w:position w:val="7"/>
          <w:sz w:val="24"/>
          <w:szCs w:val="28"/>
        </w:rPr>
        <w:t>1.Дядичкина Л.Ф. Эмбриональное развитие при гипотермиях: Автореф. дис. канд. с/х наук – Загорск, 1985.-25с.</w:t>
      </w:r>
    </w:p>
    <w:p w:rsidR="001315C0" w:rsidRPr="00771F2F" w:rsidRDefault="001315C0" w:rsidP="00B53583">
      <w:pPr>
        <w:pStyle w:val="Style4"/>
        <w:widowControl/>
        <w:spacing w:before="106"/>
        <w:ind w:firstLine="540"/>
        <w:rPr>
          <w:rStyle w:val="FontStyle11"/>
          <w:position w:val="7"/>
          <w:sz w:val="24"/>
          <w:szCs w:val="28"/>
        </w:rPr>
      </w:pPr>
      <w:r w:rsidRPr="00771F2F">
        <w:rPr>
          <w:rStyle w:val="FontStyle11"/>
          <w:position w:val="7"/>
          <w:sz w:val="24"/>
          <w:szCs w:val="28"/>
        </w:rPr>
        <w:t>2.Марлен Бурьян Каждый новый кросс – это изменение в технологии инкубации / Птицеводство, 2005, №4, С.34-38.</w:t>
      </w:r>
    </w:p>
    <w:p w:rsidR="001315C0" w:rsidRPr="00771F2F" w:rsidRDefault="001315C0" w:rsidP="00B53583">
      <w:pPr>
        <w:pStyle w:val="Style4"/>
        <w:widowControl/>
        <w:spacing w:before="106"/>
        <w:ind w:firstLine="540"/>
        <w:rPr>
          <w:rStyle w:val="FontStyle11"/>
          <w:position w:val="7"/>
          <w:sz w:val="24"/>
          <w:szCs w:val="28"/>
        </w:rPr>
      </w:pPr>
      <w:r w:rsidRPr="00771F2F">
        <w:rPr>
          <w:rStyle w:val="FontStyle11"/>
          <w:position w:val="7"/>
          <w:sz w:val="24"/>
          <w:szCs w:val="28"/>
        </w:rPr>
        <w:t>3.Щербатов В.И. Влияние массы яиц мясных кур на их инкубационные качества/В.И.Щербатов, О.В.Данилова // Птицеводство.-2009, №11, С.17-18.</w:t>
      </w:r>
    </w:p>
    <w:p w:rsidR="001315C0" w:rsidRPr="00771F2F" w:rsidRDefault="001315C0" w:rsidP="00B53583">
      <w:pPr>
        <w:pStyle w:val="Style4"/>
        <w:widowControl/>
        <w:spacing w:before="106"/>
        <w:ind w:firstLine="540"/>
        <w:rPr>
          <w:rStyle w:val="FontStyle11"/>
          <w:position w:val="7"/>
          <w:sz w:val="24"/>
          <w:szCs w:val="28"/>
        </w:rPr>
      </w:pPr>
    </w:p>
    <w:p w:rsidR="001315C0" w:rsidRPr="00B53583" w:rsidRDefault="001315C0" w:rsidP="00B53583">
      <w:pPr>
        <w:spacing w:line="240" w:lineRule="auto"/>
        <w:ind w:firstLine="540"/>
        <w:jc w:val="center"/>
        <w:rPr>
          <w:rStyle w:val="FontStyle11"/>
          <w:b/>
          <w:position w:val="7"/>
          <w:sz w:val="24"/>
          <w:szCs w:val="28"/>
          <w:lang w:val="en-US"/>
        </w:rPr>
      </w:pPr>
      <w:r w:rsidRPr="00B53583">
        <w:rPr>
          <w:rFonts w:ascii="Times New Roman" w:hAnsi="Times New Roman" w:cs="Times New Roman"/>
          <w:b/>
          <w:sz w:val="24"/>
          <w:szCs w:val="28"/>
          <w:lang w:val="la-Latn"/>
        </w:rPr>
        <w:t xml:space="preserve">References </w:t>
      </w:r>
    </w:p>
    <w:p w:rsidR="001315C0" w:rsidRPr="00771F2F" w:rsidRDefault="001315C0" w:rsidP="00B53583">
      <w:pPr>
        <w:spacing w:line="240" w:lineRule="auto"/>
        <w:ind w:firstLine="540"/>
        <w:rPr>
          <w:rStyle w:val="FontStyle11"/>
          <w:position w:val="7"/>
          <w:sz w:val="24"/>
          <w:szCs w:val="28"/>
          <w:lang w:val="en-US"/>
        </w:rPr>
      </w:pPr>
      <w:r w:rsidRPr="00771F2F">
        <w:rPr>
          <w:rStyle w:val="FontStyle11"/>
          <w:position w:val="7"/>
          <w:sz w:val="24"/>
          <w:szCs w:val="28"/>
          <w:lang w:val="en-US"/>
        </w:rPr>
        <w:t>1.</w:t>
      </w:r>
      <w:r w:rsidRPr="00771F2F">
        <w:rPr>
          <w:rStyle w:val="FontStyle11"/>
          <w:position w:val="7"/>
          <w:sz w:val="24"/>
          <w:szCs w:val="28"/>
          <w:lang w:val="en-US"/>
        </w:rPr>
        <w:tab/>
        <w:t>Dyadichkina L.F. Embrionalnoe razvitie pri gipotermiyah: Avtoref. dis. kand. s/h nauk – Zagorsk, 1985.-25s.</w:t>
      </w:r>
    </w:p>
    <w:p w:rsidR="001315C0" w:rsidRPr="00771F2F" w:rsidRDefault="001315C0" w:rsidP="00B53583">
      <w:pPr>
        <w:spacing w:line="240" w:lineRule="auto"/>
        <w:ind w:firstLine="540"/>
        <w:rPr>
          <w:rStyle w:val="FontStyle11"/>
          <w:position w:val="7"/>
          <w:sz w:val="24"/>
          <w:szCs w:val="28"/>
          <w:lang w:val="en-US"/>
        </w:rPr>
      </w:pPr>
      <w:r w:rsidRPr="00771F2F">
        <w:rPr>
          <w:rStyle w:val="FontStyle11"/>
          <w:position w:val="7"/>
          <w:sz w:val="24"/>
          <w:szCs w:val="28"/>
          <w:lang w:val="en-US"/>
        </w:rPr>
        <w:t>2.</w:t>
      </w:r>
      <w:r w:rsidRPr="00771F2F">
        <w:rPr>
          <w:rStyle w:val="FontStyle11"/>
          <w:position w:val="7"/>
          <w:sz w:val="24"/>
          <w:szCs w:val="28"/>
          <w:lang w:val="en-US"/>
        </w:rPr>
        <w:tab/>
        <w:t>Marlen Buryan Kazhdyy novyy  kross – eto izmenenie v tehnologii inkubacii / Pticevodstvo, 2005, №4, S.34-38.</w:t>
      </w:r>
    </w:p>
    <w:p w:rsidR="001315C0" w:rsidRPr="00771F2F" w:rsidRDefault="001315C0" w:rsidP="00B53583">
      <w:pPr>
        <w:spacing w:line="240" w:lineRule="auto"/>
        <w:ind w:firstLine="540"/>
        <w:rPr>
          <w:lang w:val="en-US"/>
        </w:rPr>
      </w:pPr>
      <w:r w:rsidRPr="00771F2F">
        <w:rPr>
          <w:rStyle w:val="FontStyle11"/>
          <w:position w:val="7"/>
          <w:sz w:val="24"/>
          <w:szCs w:val="28"/>
          <w:lang w:val="en-US"/>
        </w:rPr>
        <w:t>3.</w:t>
      </w:r>
      <w:r w:rsidRPr="00771F2F">
        <w:rPr>
          <w:rStyle w:val="FontStyle11"/>
          <w:position w:val="7"/>
          <w:sz w:val="24"/>
          <w:szCs w:val="28"/>
          <w:lang w:val="en-US"/>
        </w:rPr>
        <w:tab/>
        <w:t>Scherbatov V.I. Vliyanie massy yaic myasnyh kur na ih inkubacionnye kachestva/V.I.Scherbatov, O.V.Danilova // Pticevodstvo.-2009, №11, S.17-18.</w:t>
      </w:r>
    </w:p>
    <w:sectPr w:rsidR="001315C0" w:rsidRPr="00771F2F" w:rsidSect="00B53583">
      <w:head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5C0" w:rsidRDefault="001315C0" w:rsidP="00771F2F">
      <w:pPr>
        <w:spacing w:after="0" w:line="240" w:lineRule="auto"/>
      </w:pPr>
      <w:r>
        <w:separator/>
      </w:r>
    </w:p>
  </w:endnote>
  <w:endnote w:type="continuationSeparator" w:id="1">
    <w:p w:rsidR="001315C0" w:rsidRDefault="001315C0" w:rsidP="00771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5C0" w:rsidRPr="003664F9" w:rsidRDefault="001315C0" w:rsidP="003664F9">
    <w:pPr>
      <w:pStyle w:val="Footer"/>
      <w:ind w:firstLine="0"/>
      <w:rPr>
        <w:lang w:val="en-US"/>
      </w:rPr>
    </w:pPr>
    <w:bookmarkStart w:id="1" w:name="OLE_LINK93"/>
    <w:bookmarkStart w:id="2" w:name="OLE_LINK94"/>
    <w:bookmarkStart w:id="3" w:name="_Hlk404468422"/>
    <w:bookmarkStart w:id="4" w:name="OLE_LINK95"/>
    <w:bookmarkStart w:id="5" w:name="OLE_LINK96"/>
    <w:bookmarkStart w:id="6" w:name="_Hlk404468430"/>
    <w:r w:rsidRPr="00313125">
      <w:rPr>
        <w:sz w:val="24"/>
        <w:szCs w:val="24"/>
        <w:lang w:val="en-US"/>
      </w:rPr>
      <w:t>http://ej.kubagro.ru/2014/09/pdf/</w:t>
    </w:r>
    <w:r>
      <w:rPr>
        <w:sz w:val="24"/>
        <w:szCs w:val="24"/>
        <w:lang w:val="en-US"/>
      </w:rPr>
      <w:t>78</w:t>
    </w:r>
    <w:r w:rsidRPr="00313125">
      <w:rPr>
        <w:sz w:val="24"/>
        <w:szCs w:val="24"/>
        <w:lang w:val="en-US"/>
      </w:rPr>
      <w:t>.pdf</w:t>
    </w:r>
    <w:bookmarkEnd w:id="1"/>
    <w:bookmarkEnd w:id="2"/>
    <w:bookmarkEnd w:id="3"/>
    <w:bookmarkEnd w:id="4"/>
    <w:bookmarkEnd w:id="5"/>
    <w:bookmarkEnd w:id="6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5C0" w:rsidRPr="0023058D" w:rsidRDefault="001315C0" w:rsidP="0023058D">
    <w:pPr>
      <w:pStyle w:val="Footer"/>
      <w:ind w:firstLine="0"/>
      <w:rPr>
        <w:lang w:val="en-US"/>
      </w:rPr>
    </w:pPr>
    <w:r w:rsidRPr="00313125">
      <w:rPr>
        <w:sz w:val="24"/>
        <w:szCs w:val="24"/>
        <w:lang w:val="en-US"/>
      </w:rPr>
      <w:t>http://ej.kubagro.ru/2014/09/pdf/</w:t>
    </w:r>
    <w:r>
      <w:rPr>
        <w:sz w:val="24"/>
        <w:szCs w:val="24"/>
        <w:lang w:val="en-US"/>
      </w:rPr>
      <w:t>78</w:t>
    </w:r>
    <w:r w:rsidRPr="00313125">
      <w:rPr>
        <w:sz w:val="24"/>
        <w:szCs w:val="24"/>
        <w:lang w:val="en-US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5C0" w:rsidRDefault="001315C0" w:rsidP="00771F2F">
      <w:pPr>
        <w:spacing w:after="0" w:line="240" w:lineRule="auto"/>
      </w:pPr>
      <w:r>
        <w:separator/>
      </w:r>
    </w:p>
  </w:footnote>
  <w:footnote w:type="continuationSeparator" w:id="1">
    <w:p w:rsidR="001315C0" w:rsidRDefault="001315C0" w:rsidP="00771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5C0" w:rsidRDefault="001315C0" w:rsidP="0023058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15C0" w:rsidRDefault="001315C0" w:rsidP="003856A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5C0" w:rsidRDefault="001315C0" w:rsidP="00034A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315C0" w:rsidRPr="003856A6" w:rsidRDefault="001315C0" w:rsidP="003856A6">
    <w:pPr>
      <w:pStyle w:val="Header"/>
      <w:ind w:right="360" w:firstLine="0"/>
      <w:rPr>
        <w:lang w:val="en-US"/>
      </w:rPr>
    </w:pPr>
    <w:r w:rsidRPr="00280156">
      <w:rPr>
        <w:sz w:val="24"/>
        <w:szCs w:val="24"/>
      </w:rPr>
      <w:t>Научный журнал КубГАУ, №10</w:t>
    </w:r>
    <w:r w:rsidRPr="00280156">
      <w:rPr>
        <w:sz w:val="24"/>
        <w:szCs w:val="24"/>
        <w:lang w:val="en-US"/>
      </w:rPr>
      <w:t>3</w:t>
    </w:r>
    <w:r w:rsidRPr="00280156">
      <w:rPr>
        <w:sz w:val="24"/>
        <w:szCs w:val="24"/>
      </w:rPr>
      <w:t>(0</w:t>
    </w:r>
    <w:r w:rsidRPr="00280156">
      <w:rPr>
        <w:sz w:val="24"/>
        <w:szCs w:val="24"/>
        <w:lang w:val="en-US"/>
      </w:rPr>
      <w:t>9</w:t>
    </w:r>
    <w:r w:rsidRPr="00280156">
      <w:rPr>
        <w:sz w:val="24"/>
        <w:szCs w:val="24"/>
      </w:rPr>
      <w:t>), 2014 года</w:t>
    </w:r>
  </w:p>
  <w:p w:rsidR="001315C0" w:rsidRDefault="001315C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5C0" w:rsidRDefault="001315C0" w:rsidP="00034A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1315C0" w:rsidRPr="0023058D" w:rsidRDefault="001315C0" w:rsidP="0023058D">
    <w:pPr>
      <w:pStyle w:val="Header"/>
      <w:ind w:right="360" w:firstLine="0"/>
      <w:rPr>
        <w:lang w:val="en-US"/>
      </w:rPr>
    </w:pPr>
    <w:r w:rsidRPr="00280156">
      <w:rPr>
        <w:sz w:val="24"/>
        <w:szCs w:val="24"/>
      </w:rPr>
      <w:t>Научный журнал КубГАУ, №10</w:t>
    </w:r>
    <w:r w:rsidRPr="00280156">
      <w:rPr>
        <w:sz w:val="24"/>
        <w:szCs w:val="24"/>
        <w:lang w:val="en-US"/>
      </w:rPr>
      <w:t>3</w:t>
    </w:r>
    <w:r w:rsidRPr="00280156">
      <w:rPr>
        <w:sz w:val="24"/>
        <w:szCs w:val="24"/>
      </w:rPr>
      <w:t>(0</w:t>
    </w:r>
    <w:r w:rsidRPr="00280156">
      <w:rPr>
        <w:sz w:val="24"/>
        <w:szCs w:val="24"/>
        <w:lang w:val="en-US"/>
      </w:rPr>
      <w:t>9</w:t>
    </w:r>
    <w:r w:rsidRPr="00280156">
      <w:rPr>
        <w:sz w:val="24"/>
        <w:szCs w:val="24"/>
      </w:rPr>
      <w:t>), 2014 года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5C0" w:rsidRDefault="001315C0" w:rsidP="00034A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1315C0" w:rsidRPr="0023058D" w:rsidRDefault="001315C0" w:rsidP="0023058D">
    <w:pPr>
      <w:pStyle w:val="Header"/>
      <w:ind w:right="360" w:firstLine="0"/>
      <w:rPr>
        <w:lang w:val="en-US"/>
      </w:rPr>
    </w:pPr>
    <w:r w:rsidRPr="00280156">
      <w:rPr>
        <w:sz w:val="24"/>
        <w:szCs w:val="24"/>
      </w:rPr>
      <w:t>Научный журнал КубГАУ, №10</w:t>
    </w:r>
    <w:r w:rsidRPr="00280156">
      <w:rPr>
        <w:sz w:val="24"/>
        <w:szCs w:val="24"/>
        <w:lang w:val="en-US"/>
      </w:rPr>
      <w:t>3</w:t>
    </w:r>
    <w:r w:rsidRPr="00280156">
      <w:rPr>
        <w:sz w:val="24"/>
        <w:szCs w:val="24"/>
      </w:rPr>
      <w:t>(0</w:t>
    </w:r>
    <w:r w:rsidRPr="00280156">
      <w:rPr>
        <w:sz w:val="24"/>
        <w:szCs w:val="24"/>
        <w:lang w:val="en-US"/>
      </w:rPr>
      <w:t>9</w:t>
    </w:r>
    <w:r w:rsidRPr="00280156">
      <w:rPr>
        <w:sz w:val="24"/>
        <w:szCs w:val="24"/>
      </w:rPr>
      <w:t>), 2014 года</w:t>
    </w:r>
  </w:p>
  <w:p w:rsidR="001315C0" w:rsidRDefault="001315C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1F2F"/>
    <w:rsid w:val="00034AC3"/>
    <w:rsid w:val="000471F9"/>
    <w:rsid w:val="000F4984"/>
    <w:rsid w:val="001315C0"/>
    <w:rsid w:val="0023058D"/>
    <w:rsid w:val="00260706"/>
    <w:rsid w:val="002772FC"/>
    <w:rsid w:val="00280156"/>
    <w:rsid w:val="002C3516"/>
    <w:rsid w:val="00313125"/>
    <w:rsid w:val="003178B3"/>
    <w:rsid w:val="00331990"/>
    <w:rsid w:val="003664F9"/>
    <w:rsid w:val="003856A6"/>
    <w:rsid w:val="004127EF"/>
    <w:rsid w:val="00441689"/>
    <w:rsid w:val="00452056"/>
    <w:rsid w:val="00454201"/>
    <w:rsid w:val="004A0388"/>
    <w:rsid w:val="004C784B"/>
    <w:rsid w:val="005B388B"/>
    <w:rsid w:val="00675A0E"/>
    <w:rsid w:val="006778BF"/>
    <w:rsid w:val="0069005F"/>
    <w:rsid w:val="006C25B4"/>
    <w:rsid w:val="006F16EA"/>
    <w:rsid w:val="00771F2F"/>
    <w:rsid w:val="007970EB"/>
    <w:rsid w:val="007F79CE"/>
    <w:rsid w:val="008D7FF3"/>
    <w:rsid w:val="008F2646"/>
    <w:rsid w:val="009B210D"/>
    <w:rsid w:val="009D5477"/>
    <w:rsid w:val="00A42C47"/>
    <w:rsid w:val="00A5652E"/>
    <w:rsid w:val="00B53583"/>
    <w:rsid w:val="00BA2E8E"/>
    <w:rsid w:val="00BA608F"/>
    <w:rsid w:val="00BD4E59"/>
    <w:rsid w:val="00BE52C8"/>
    <w:rsid w:val="00BF2601"/>
    <w:rsid w:val="00C34F26"/>
    <w:rsid w:val="00CC74F6"/>
    <w:rsid w:val="00D13581"/>
    <w:rsid w:val="00D91A35"/>
    <w:rsid w:val="00E433D2"/>
    <w:rsid w:val="00E93A7C"/>
    <w:rsid w:val="00EC29E6"/>
    <w:rsid w:val="00EE0590"/>
    <w:rsid w:val="00EE6BCC"/>
    <w:rsid w:val="00F0716E"/>
    <w:rsid w:val="00F07821"/>
    <w:rsid w:val="00F9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F2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ЦЭН_обычный"/>
    <w:uiPriority w:val="99"/>
    <w:rsid w:val="00771F2F"/>
    <w:pPr>
      <w:spacing w:line="360" w:lineRule="auto"/>
      <w:ind w:right="28" w:firstLine="709"/>
      <w:jc w:val="both"/>
    </w:pPr>
    <w:rPr>
      <w:rFonts w:eastAsia="Times New Roman"/>
      <w:sz w:val="28"/>
      <w:szCs w:val="28"/>
    </w:rPr>
  </w:style>
  <w:style w:type="paragraph" w:customStyle="1" w:styleId="Style1">
    <w:name w:val="Style1"/>
    <w:basedOn w:val="Normal"/>
    <w:uiPriority w:val="99"/>
    <w:rsid w:val="00771F2F"/>
    <w:pPr>
      <w:widowControl w:val="0"/>
      <w:autoSpaceDE w:val="0"/>
      <w:autoSpaceDN w:val="0"/>
      <w:adjustRightInd w:val="0"/>
      <w:spacing w:after="0" w:line="485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Normal"/>
    <w:uiPriority w:val="99"/>
    <w:rsid w:val="00771F2F"/>
    <w:pPr>
      <w:widowControl w:val="0"/>
      <w:autoSpaceDE w:val="0"/>
      <w:autoSpaceDN w:val="0"/>
      <w:adjustRightInd w:val="0"/>
      <w:spacing w:after="0" w:line="480" w:lineRule="exact"/>
      <w:ind w:firstLine="51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DefaultParagraphFont"/>
    <w:uiPriority w:val="99"/>
    <w:rsid w:val="00771F2F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Normal"/>
    <w:uiPriority w:val="99"/>
    <w:rsid w:val="00771F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71F2F"/>
    <w:rPr>
      <w:rFonts w:ascii="Times New Roman" w:hAnsi="Times New Roman" w:cs="Times New Roman"/>
      <w:b/>
      <w:bCs/>
      <w:spacing w:val="-10"/>
      <w:sz w:val="16"/>
      <w:szCs w:val="16"/>
    </w:rPr>
  </w:style>
  <w:style w:type="paragraph" w:styleId="Header">
    <w:name w:val="header"/>
    <w:basedOn w:val="Normal"/>
    <w:link w:val="HeaderChar"/>
    <w:uiPriority w:val="99"/>
    <w:rsid w:val="00771F2F"/>
    <w:pPr>
      <w:widowControl w:val="0"/>
      <w:tabs>
        <w:tab w:val="center" w:pos="4677"/>
        <w:tab w:val="right" w:pos="9355"/>
      </w:tabs>
      <w:spacing w:after="0" w:line="240" w:lineRule="auto"/>
      <w:ind w:right="28"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1F2F"/>
    <w:rPr>
      <w:rFonts w:eastAsia="Times New Roman" w:cs="Times New Roman"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771F2F"/>
    <w:pPr>
      <w:widowControl w:val="0"/>
      <w:tabs>
        <w:tab w:val="center" w:pos="4677"/>
        <w:tab w:val="right" w:pos="9355"/>
      </w:tabs>
      <w:spacing w:after="0" w:line="240" w:lineRule="auto"/>
      <w:ind w:right="28" w:firstLine="709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71F2F"/>
    <w:rPr>
      <w:rFonts w:eastAsia="Times New Roman" w:cs="Times New Roman"/>
      <w:sz w:val="28"/>
      <w:szCs w:val="28"/>
      <w:lang w:eastAsia="ru-RU"/>
    </w:rPr>
  </w:style>
  <w:style w:type="paragraph" w:customStyle="1" w:styleId="Style10">
    <w:name w:val="Style10"/>
    <w:basedOn w:val="Normal"/>
    <w:uiPriority w:val="99"/>
    <w:rsid w:val="00771F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7">
    <w:name w:val="Font Style17"/>
    <w:basedOn w:val="DefaultParagraphFont"/>
    <w:uiPriority w:val="99"/>
    <w:rsid w:val="00771F2F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uiPriority w:val="99"/>
    <w:rsid w:val="00771F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Normal"/>
    <w:uiPriority w:val="99"/>
    <w:rsid w:val="00771F2F"/>
    <w:pPr>
      <w:widowControl w:val="0"/>
      <w:autoSpaceDE w:val="0"/>
      <w:autoSpaceDN w:val="0"/>
      <w:adjustRightInd w:val="0"/>
      <w:spacing w:after="0" w:line="481" w:lineRule="exact"/>
      <w:ind w:firstLine="11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771F2F"/>
    <w:pPr>
      <w:widowControl w:val="0"/>
      <w:autoSpaceDE w:val="0"/>
      <w:autoSpaceDN w:val="0"/>
      <w:adjustRightInd w:val="0"/>
      <w:spacing w:after="0" w:line="480" w:lineRule="exact"/>
      <w:ind w:firstLine="50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771F2F"/>
    <w:rPr>
      <w:rFonts w:ascii="Times New Roman" w:hAnsi="Times New Roman" w:cs="Times New Roman"/>
      <w:i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771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1F2F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3856A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10</Pages>
  <Words>1867</Words>
  <Characters>10642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2014-11-06T11:24:00Z</dcterms:created>
  <dcterms:modified xsi:type="dcterms:W3CDTF">2014-11-27T00:17:00Z</dcterms:modified>
</cp:coreProperties>
</file>