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insideH w:val="single" w:sz="4" w:space="0" w:color="000000"/>
        </w:tblBorders>
        <w:tblLook w:val="00A0"/>
      </w:tblPr>
      <w:tblGrid>
        <w:gridCol w:w="4643"/>
        <w:gridCol w:w="4643"/>
      </w:tblGrid>
      <w:tr w:rsidR="00C17CC1" w:rsidRPr="00530064" w:rsidTr="006C666D">
        <w:trPr>
          <w:trHeight w:val="5934"/>
        </w:trPr>
        <w:tc>
          <w:tcPr>
            <w:tcW w:w="4643" w:type="dxa"/>
          </w:tcPr>
          <w:p w:rsidR="00C17CC1" w:rsidRPr="007C73C7" w:rsidRDefault="00C17CC1" w:rsidP="004E6F91">
            <w:pPr>
              <w:spacing w:after="0" w:line="240" w:lineRule="auto"/>
              <w:rPr>
                <w:rFonts w:ascii="Times New Roman" w:hAnsi="Times New Roman"/>
                <w:bCs/>
                <w:caps/>
                <w:color w:val="000000"/>
                <w:sz w:val="20"/>
                <w:szCs w:val="20"/>
              </w:rPr>
            </w:pPr>
            <w:r w:rsidRPr="007C73C7">
              <w:rPr>
                <w:rFonts w:ascii="Times New Roman" w:hAnsi="Times New Roman"/>
                <w:bCs/>
                <w:caps/>
                <w:color w:val="000000"/>
                <w:sz w:val="20"/>
                <w:szCs w:val="20"/>
              </w:rPr>
              <w:t>УДК 665.58</w:t>
            </w:r>
          </w:p>
          <w:p w:rsidR="00C17CC1" w:rsidRPr="00B97BE2" w:rsidRDefault="00C17CC1" w:rsidP="004E6F91">
            <w:pPr>
              <w:spacing w:after="0" w:line="240" w:lineRule="auto"/>
              <w:rPr>
                <w:rFonts w:ascii="Times New Roman" w:hAnsi="Times New Roman"/>
                <w:b/>
                <w:bCs/>
                <w:caps/>
                <w:sz w:val="20"/>
                <w:szCs w:val="20"/>
              </w:rPr>
            </w:pPr>
          </w:p>
          <w:p w:rsidR="00C17CC1" w:rsidRPr="00B97BE2" w:rsidRDefault="00C17CC1" w:rsidP="00520FDD">
            <w:pPr>
              <w:spacing w:after="0" w:line="240" w:lineRule="auto"/>
              <w:rPr>
                <w:rFonts w:ascii="Times New Roman" w:hAnsi="Times New Roman"/>
                <w:b/>
                <w:bCs/>
                <w:caps/>
                <w:sz w:val="20"/>
                <w:szCs w:val="20"/>
              </w:rPr>
            </w:pPr>
            <w:r>
              <w:rPr>
                <w:rFonts w:ascii="Times New Roman" w:hAnsi="Times New Roman"/>
                <w:b/>
                <w:bCs/>
                <w:caps/>
                <w:sz w:val="20"/>
                <w:szCs w:val="20"/>
              </w:rPr>
              <w:t>состав и свойства льняного масла</w:t>
            </w:r>
            <w:r w:rsidRPr="00B97BE2">
              <w:rPr>
                <w:rFonts w:ascii="Times New Roman" w:hAnsi="Times New Roman"/>
                <w:b/>
                <w:bCs/>
                <w:caps/>
                <w:sz w:val="20"/>
                <w:szCs w:val="20"/>
              </w:rPr>
              <w:t xml:space="preserve"> </w:t>
            </w:r>
            <w:r>
              <w:rPr>
                <w:rFonts w:ascii="Times New Roman" w:hAnsi="Times New Roman"/>
                <w:b/>
                <w:bCs/>
                <w:caps/>
                <w:sz w:val="20"/>
                <w:szCs w:val="20"/>
              </w:rPr>
              <w:t>как ингредиента косметических средств</w:t>
            </w:r>
          </w:p>
          <w:p w:rsidR="00C17CC1" w:rsidRPr="00B97BE2" w:rsidRDefault="00C17CC1" w:rsidP="00520FDD">
            <w:pPr>
              <w:tabs>
                <w:tab w:val="left" w:pos="5670"/>
              </w:tabs>
              <w:spacing w:after="0" w:line="240" w:lineRule="auto"/>
              <w:rPr>
                <w:rFonts w:ascii="Times New Roman" w:hAnsi="Times New Roman"/>
                <w:bCs/>
                <w:caps/>
                <w:sz w:val="20"/>
                <w:szCs w:val="20"/>
              </w:rPr>
            </w:pPr>
          </w:p>
          <w:p w:rsidR="00C17CC1" w:rsidRPr="00B97BE2" w:rsidRDefault="00C17CC1" w:rsidP="00520FDD">
            <w:pPr>
              <w:spacing w:after="0" w:line="240" w:lineRule="auto"/>
              <w:rPr>
                <w:rFonts w:ascii="Times New Roman" w:hAnsi="Times New Roman"/>
                <w:sz w:val="20"/>
                <w:szCs w:val="20"/>
              </w:rPr>
            </w:pPr>
            <w:r>
              <w:rPr>
                <w:rFonts w:ascii="Times New Roman" w:hAnsi="Times New Roman"/>
                <w:sz w:val="20"/>
                <w:szCs w:val="20"/>
              </w:rPr>
              <w:t>Пелипенко Татьяна Владимировна</w:t>
            </w:r>
          </w:p>
          <w:p w:rsidR="00C17CC1" w:rsidRPr="00530064" w:rsidRDefault="00C17CC1" w:rsidP="00520FDD">
            <w:pPr>
              <w:spacing w:after="0" w:line="240" w:lineRule="auto"/>
              <w:rPr>
                <w:rFonts w:ascii="Times New Roman" w:hAnsi="Times New Roman"/>
                <w:sz w:val="20"/>
                <w:szCs w:val="20"/>
              </w:rPr>
            </w:pPr>
            <w:r>
              <w:rPr>
                <w:rFonts w:ascii="Times New Roman" w:hAnsi="Times New Roman"/>
                <w:sz w:val="20"/>
                <w:szCs w:val="20"/>
              </w:rPr>
              <w:t>к.т.н., доцент</w:t>
            </w:r>
          </w:p>
          <w:p w:rsidR="00C17CC1" w:rsidRPr="00530064" w:rsidRDefault="00C17CC1" w:rsidP="00520FDD">
            <w:pPr>
              <w:spacing w:after="0" w:line="240" w:lineRule="auto"/>
              <w:rPr>
                <w:rFonts w:ascii="Times New Roman" w:hAnsi="Times New Roman"/>
                <w:sz w:val="20"/>
                <w:szCs w:val="20"/>
              </w:rPr>
            </w:pPr>
          </w:p>
          <w:p w:rsidR="00C17CC1" w:rsidRDefault="00C17CC1" w:rsidP="00520FDD">
            <w:pPr>
              <w:spacing w:after="0" w:line="240" w:lineRule="auto"/>
              <w:rPr>
                <w:rFonts w:ascii="Times New Roman" w:hAnsi="Times New Roman"/>
                <w:sz w:val="20"/>
                <w:szCs w:val="20"/>
              </w:rPr>
            </w:pPr>
            <w:r>
              <w:rPr>
                <w:rFonts w:ascii="Times New Roman" w:hAnsi="Times New Roman"/>
                <w:sz w:val="20"/>
                <w:szCs w:val="20"/>
              </w:rPr>
              <w:t>Гюлушанян Асмик Петровна</w:t>
            </w:r>
          </w:p>
          <w:p w:rsidR="00C17CC1" w:rsidRDefault="00C17CC1" w:rsidP="00520FDD">
            <w:pPr>
              <w:spacing w:after="0" w:line="240" w:lineRule="auto"/>
              <w:rPr>
                <w:rFonts w:ascii="Times New Roman" w:hAnsi="Times New Roman"/>
                <w:sz w:val="20"/>
                <w:szCs w:val="20"/>
                <w:lang w:val="en-US"/>
              </w:rPr>
            </w:pPr>
            <w:r>
              <w:rPr>
                <w:rFonts w:ascii="Times New Roman" w:hAnsi="Times New Roman"/>
                <w:sz w:val="20"/>
                <w:szCs w:val="20"/>
              </w:rPr>
              <w:t>к.т.н., доцент</w:t>
            </w:r>
          </w:p>
          <w:p w:rsidR="00C17CC1" w:rsidRPr="00530064" w:rsidRDefault="00C17CC1" w:rsidP="00520FDD">
            <w:pPr>
              <w:spacing w:after="0" w:line="240" w:lineRule="auto"/>
              <w:rPr>
                <w:rFonts w:ascii="Times New Roman" w:hAnsi="Times New Roman"/>
                <w:sz w:val="20"/>
                <w:szCs w:val="20"/>
                <w:lang w:val="en-US"/>
              </w:rPr>
            </w:pPr>
          </w:p>
          <w:p w:rsidR="00C17CC1" w:rsidRDefault="00C17CC1" w:rsidP="00520FDD">
            <w:pPr>
              <w:spacing w:after="0" w:line="240" w:lineRule="auto"/>
              <w:rPr>
                <w:rFonts w:ascii="Times New Roman" w:hAnsi="Times New Roman"/>
                <w:sz w:val="20"/>
                <w:szCs w:val="20"/>
                <w:lang w:val="en-US"/>
              </w:rPr>
            </w:pPr>
            <w:r>
              <w:rPr>
                <w:rFonts w:ascii="Times New Roman" w:hAnsi="Times New Roman"/>
                <w:sz w:val="20"/>
                <w:szCs w:val="20"/>
              </w:rPr>
              <w:t>Калиенко Екатерина Александровна</w:t>
            </w:r>
          </w:p>
          <w:p w:rsidR="00C17CC1" w:rsidRPr="00530064" w:rsidRDefault="00C17CC1" w:rsidP="00520FDD">
            <w:pPr>
              <w:spacing w:after="0" w:line="240" w:lineRule="auto"/>
              <w:rPr>
                <w:rFonts w:ascii="Times New Roman" w:hAnsi="Times New Roman"/>
                <w:sz w:val="20"/>
                <w:szCs w:val="20"/>
                <w:lang w:val="en-US"/>
              </w:rPr>
            </w:pPr>
          </w:p>
          <w:p w:rsidR="00C17CC1" w:rsidRPr="0088102E" w:rsidRDefault="00C17CC1" w:rsidP="00520FDD">
            <w:pPr>
              <w:spacing w:after="0" w:line="240" w:lineRule="auto"/>
              <w:rPr>
                <w:rFonts w:ascii="Times New Roman" w:hAnsi="Times New Roman"/>
                <w:color w:val="FFFFFF"/>
                <w:sz w:val="20"/>
                <w:szCs w:val="20"/>
              </w:rPr>
            </w:pPr>
            <w:r>
              <w:rPr>
                <w:rFonts w:ascii="Times New Roman" w:hAnsi="Times New Roman"/>
                <w:sz w:val="20"/>
                <w:szCs w:val="20"/>
              </w:rPr>
              <w:t>Мирзоян Ануш Артуровна</w:t>
            </w:r>
          </w:p>
          <w:p w:rsidR="00C17CC1" w:rsidRPr="00B97BE2" w:rsidRDefault="00C17CC1" w:rsidP="00520FDD">
            <w:pPr>
              <w:autoSpaceDE w:val="0"/>
              <w:autoSpaceDN w:val="0"/>
              <w:adjustRightInd w:val="0"/>
              <w:spacing w:after="0" w:line="240" w:lineRule="auto"/>
              <w:rPr>
                <w:rFonts w:ascii="Times New Roman" w:hAnsi="Times New Roman"/>
                <w:i/>
                <w:sz w:val="20"/>
                <w:szCs w:val="20"/>
              </w:rPr>
            </w:pPr>
            <w:r w:rsidRPr="00B97BE2">
              <w:rPr>
                <w:rFonts w:ascii="Times New Roman" w:hAnsi="Times New Roman"/>
                <w:i/>
                <w:sz w:val="20"/>
                <w:szCs w:val="20"/>
              </w:rPr>
              <w:t>Кубанский государственный технологический университет, Краснодар, Россия</w:t>
            </w:r>
          </w:p>
          <w:p w:rsidR="00C17CC1" w:rsidRPr="00B97BE2" w:rsidRDefault="00C17CC1" w:rsidP="00520FDD">
            <w:pPr>
              <w:autoSpaceDE w:val="0"/>
              <w:autoSpaceDN w:val="0"/>
              <w:adjustRightInd w:val="0"/>
              <w:spacing w:after="0" w:line="240" w:lineRule="auto"/>
              <w:rPr>
                <w:rFonts w:ascii="Times New Roman" w:hAnsi="Times New Roman"/>
                <w:i/>
                <w:sz w:val="20"/>
                <w:szCs w:val="20"/>
              </w:rPr>
            </w:pPr>
          </w:p>
          <w:p w:rsidR="00C17CC1" w:rsidRPr="00857A12" w:rsidRDefault="00C17CC1" w:rsidP="00520FDD">
            <w:pPr>
              <w:spacing w:after="0" w:line="240" w:lineRule="auto"/>
              <w:rPr>
                <w:rFonts w:ascii="Times New Roman" w:hAnsi="Times New Roman"/>
                <w:sz w:val="20"/>
                <w:szCs w:val="20"/>
                <w:lang w:val="en-US"/>
              </w:rPr>
            </w:pPr>
            <w:r>
              <w:rPr>
                <w:rFonts w:ascii="Times New Roman" w:hAnsi="Times New Roman"/>
                <w:sz w:val="20"/>
                <w:szCs w:val="20"/>
              </w:rPr>
              <w:t>Изучен жирнокислотный состав льняного масла из семян нового сорта «Сюрприз».  Определены основные характеристики косметических масел. Предложено использования смеси льняных масел в рецептуре косметических средств</w:t>
            </w:r>
          </w:p>
          <w:p w:rsidR="00C17CC1" w:rsidRDefault="00C17CC1" w:rsidP="00520FDD">
            <w:pPr>
              <w:spacing w:after="0" w:line="240" w:lineRule="auto"/>
              <w:rPr>
                <w:rFonts w:ascii="Times New Roman" w:hAnsi="Times New Roman"/>
                <w:sz w:val="20"/>
                <w:szCs w:val="20"/>
              </w:rPr>
            </w:pPr>
          </w:p>
          <w:p w:rsidR="00C17CC1" w:rsidRPr="006C666D" w:rsidRDefault="00C17CC1" w:rsidP="00520FDD">
            <w:pPr>
              <w:spacing w:after="0" w:line="240" w:lineRule="auto"/>
              <w:rPr>
                <w:rFonts w:ascii="Times New Roman" w:hAnsi="Times New Roman"/>
                <w:sz w:val="20"/>
                <w:szCs w:val="20"/>
              </w:rPr>
            </w:pPr>
            <w:r>
              <w:rPr>
                <w:rFonts w:ascii="Times New Roman" w:hAnsi="Times New Roman"/>
                <w:sz w:val="20"/>
                <w:szCs w:val="20"/>
              </w:rPr>
              <w:t>Ключевые слова: КОСМЕТИЧЕСКИЕ СРЕДСТВА, ЛЬНЯНОЕ МАСЛО, ПОЛИНЕНАСЫЩЕННЫЕ ЖИРНЫЕ КИСЛОТЫ, ХАРАКТЕРИСТИКИ КОСМЕТИЧЕСКИХ МАСЕЛ</w:t>
            </w:r>
          </w:p>
        </w:tc>
        <w:tc>
          <w:tcPr>
            <w:tcW w:w="4643" w:type="dxa"/>
          </w:tcPr>
          <w:p w:rsidR="00C17CC1" w:rsidRPr="00530064" w:rsidRDefault="00C17CC1" w:rsidP="004E6F91">
            <w:pPr>
              <w:spacing w:after="0" w:line="240" w:lineRule="auto"/>
              <w:rPr>
                <w:rFonts w:ascii="Times New Roman" w:hAnsi="Times New Roman"/>
                <w:bCs/>
                <w:caps/>
                <w:sz w:val="20"/>
                <w:szCs w:val="20"/>
                <w:lang w:val="en-US"/>
              </w:rPr>
            </w:pPr>
            <w:r w:rsidRPr="00B97BE2">
              <w:rPr>
                <w:rFonts w:ascii="Times New Roman" w:hAnsi="Times New Roman"/>
                <w:sz w:val="20"/>
                <w:szCs w:val="20"/>
                <w:lang w:val="en-US"/>
              </w:rPr>
              <w:t xml:space="preserve">UDC </w:t>
            </w:r>
            <w:r w:rsidRPr="00EA5E1B">
              <w:rPr>
                <w:rFonts w:ascii="Times New Roman" w:hAnsi="Times New Roman"/>
                <w:sz w:val="20"/>
                <w:szCs w:val="20"/>
                <w:lang w:val="en-US"/>
              </w:rPr>
              <w:t>66</w:t>
            </w:r>
            <w:r w:rsidRPr="00530064">
              <w:rPr>
                <w:rFonts w:ascii="Times New Roman" w:hAnsi="Times New Roman"/>
                <w:sz w:val="20"/>
                <w:szCs w:val="20"/>
                <w:lang w:val="en-US"/>
              </w:rPr>
              <w:t>5.58</w:t>
            </w:r>
          </w:p>
          <w:p w:rsidR="00C17CC1" w:rsidRPr="00B1725B" w:rsidRDefault="00C17CC1" w:rsidP="00B1725B">
            <w:pPr>
              <w:spacing w:after="0" w:line="240" w:lineRule="auto"/>
              <w:rPr>
                <w:rFonts w:ascii="Times New Roman" w:hAnsi="Times New Roman"/>
                <w:sz w:val="20"/>
                <w:szCs w:val="20"/>
                <w:lang w:val="en-US"/>
              </w:rPr>
            </w:pPr>
          </w:p>
          <w:p w:rsidR="00C17CC1" w:rsidRPr="00B1725B" w:rsidRDefault="00C17CC1" w:rsidP="00B1725B">
            <w:pPr>
              <w:spacing w:after="0" w:line="240" w:lineRule="auto"/>
              <w:rPr>
                <w:rFonts w:ascii="Times New Roman" w:hAnsi="Times New Roman"/>
                <w:b/>
                <w:bCs/>
                <w:caps/>
                <w:sz w:val="20"/>
                <w:szCs w:val="20"/>
                <w:lang w:val="en-US"/>
              </w:rPr>
            </w:pPr>
            <w:r>
              <w:rPr>
                <w:rFonts w:ascii="Times New Roman" w:hAnsi="Times New Roman"/>
                <w:b/>
                <w:bCs/>
                <w:caps/>
                <w:sz w:val="20"/>
                <w:szCs w:val="20"/>
                <w:lang w:val="en-US"/>
              </w:rPr>
              <w:t>THE COMPOSITION AND PROPERTIES OF FLAX OIL AS A COSMETIC INGREDIENT</w:t>
            </w:r>
          </w:p>
          <w:p w:rsidR="00C17CC1" w:rsidRPr="00B1725B" w:rsidRDefault="00C17CC1" w:rsidP="004E6F91">
            <w:pPr>
              <w:tabs>
                <w:tab w:val="left" w:pos="5670"/>
              </w:tabs>
              <w:spacing w:after="0" w:line="240" w:lineRule="auto"/>
              <w:rPr>
                <w:rFonts w:ascii="Times New Roman" w:hAnsi="Times New Roman"/>
                <w:bCs/>
                <w:caps/>
                <w:sz w:val="20"/>
                <w:szCs w:val="20"/>
                <w:lang w:val="en-US"/>
              </w:rPr>
            </w:pPr>
          </w:p>
          <w:p w:rsidR="00C17CC1" w:rsidRPr="00C917BA" w:rsidRDefault="00C17CC1" w:rsidP="004E6F91">
            <w:pPr>
              <w:tabs>
                <w:tab w:val="left" w:pos="5670"/>
              </w:tabs>
              <w:spacing w:after="0" w:line="240" w:lineRule="auto"/>
              <w:rPr>
                <w:rFonts w:ascii="Times New Roman" w:hAnsi="Times New Roman"/>
                <w:bCs/>
                <w:sz w:val="20"/>
                <w:szCs w:val="20"/>
                <w:lang w:val="en-US"/>
              </w:rPr>
            </w:pPr>
          </w:p>
          <w:p w:rsidR="00C17CC1" w:rsidRDefault="00C17CC1" w:rsidP="004E6F91">
            <w:pPr>
              <w:tabs>
                <w:tab w:val="left" w:pos="5670"/>
              </w:tabs>
              <w:spacing w:after="0" w:line="240" w:lineRule="auto"/>
              <w:rPr>
                <w:rFonts w:ascii="Times New Roman" w:hAnsi="Times New Roman"/>
                <w:bCs/>
                <w:sz w:val="20"/>
                <w:szCs w:val="20"/>
                <w:lang w:val="en-US"/>
              </w:rPr>
            </w:pPr>
            <w:r>
              <w:rPr>
                <w:rFonts w:ascii="Times New Roman" w:hAnsi="Times New Roman"/>
                <w:bCs/>
                <w:caps/>
                <w:sz w:val="20"/>
                <w:szCs w:val="20"/>
                <w:lang w:val="en-US"/>
              </w:rPr>
              <w:t>P</w:t>
            </w:r>
            <w:r>
              <w:rPr>
                <w:rFonts w:ascii="Times New Roman" w:hAnsi="Times New Roman"/>
                <w:bCs/>
                <w:sz w:val="20"/>
                <w:szCs w:val="20"/>
                <w:lang w:val="en-US"/>
              </w:rPr>
              <w:t>elipenko Tatyana Vladimirovna</w:t>
            </w:r>
          </w:p>
          <w:p w:rsidR="00C17CC1" w:rsidRDefault="00C17CC1" w:rsidP="004E6F91">
            <w:pPr>
              <w:tabs>
                <w:tab w:val="left" w:pos="5670"/>
              </w:tabs>
              <w:spacing w:after="0" w:line="240" w:lineRule="auto"/>
              <w:rPr>
                <w:rFonts w:ascii="Times New Roman" w:hAnsi="Times New Roman"/>
                <w:sz w:val="20"/>
                <w:szCs w:val="20"/>
                <w:lang w:val="de-DE"/>
              </w:rPr>
            </w:pPr>
            <w:r>
              <w:rPr>
                <w:rFonts w:ascii="Times New Roman" w:hAnsi="Times New Roman"/>
                <w:sz w:val="20"/>
                <w:szCs w:val="20"/>
                <w:lang w:val="en-US"/>
              </w:rPr>
              <w:t>Cand.Sci.</w:t>
            </w:r>
            <w:r w:rsidRPr="00AE7509">
              <w:rPr>
                <w:rFonts w:ascii="Times New Roman" w:hAnsi="Times New Roman"/>
                <w:sz w:val="20"/>
                <w:szCs w:val="20"/>
                <w:lang w:val="de-DE"/>
              </w:rPr>
              <w:t>Tech</w:t>
            </w:r>
            <w:r>
              <w:rPr>
                <w:rFonts w:ascii="Times New Roman" w:hAnsi="Times New Roman"/>
                <w:sz w:val="20"/>
                <w:szCs w:val="20"/>
                <w:lang w:val="de-DE"/>
              </w:rPr>
              <w:t xml:space="preserve">., associate professor </w:t>
            </w:r>
          </w:p>
          <w:p w:rsidR="00C17CC1" w:rsidRPr="00530064" w:rsidRDefault="00C17CC1" w:rsidP="004E6F91">
            <w:pPr>
              <w:tabs>
                <w:tab w:val="left" w:pos="5670"/>
              </w:tabs>
              <w:spacing w:after="0" w:line="240" w:lineRule="auto"/>
              <w:rPr>
                <w:rFonts w:ascii="Times New Roman" w:hAnsi="Times New Roman"/>
                <w:sz w:val="20"/>
                <w:szCs w:val="20"/>
                <w:lang w:val="en-US"/>
              </w:rPr>
            </w:pPr>
          </w:p>
          <w:p w:rsidR="00C17CC1" w:rsidRDefault="00C17CC1" w:rsidP="004E6F91">
            <w:pPr>
              <w:tabs>
                <w:tab w:val="left" w:pos="5670"/>
              </w:tabs>
              <w:spacing w:after="0" w:line="240" w:lineRule="auto"/>
              <w:rPr>
                <w:rFonts w:ascii="Times New Roman" w:hAnsi="Times New Roman"/>
                <w:sz w:val="20"/>
                <w:szCs w:val="20"/>
                <w:lang w:val="en-US"/>
              </w:rPr>
            </w:pPr>
            <w:r>
              <w:rPr>
                <w:rFonts w:ascii="Times New Roman" w:hAnsi="Times New Roman"/>
                <w:sz w:val="20"/>
                <w:szCs w:val="20"/>
                <w:lang w:val="en-US"/>
              </w:rPr>
              <w:t>Gyulushanyan Hasmik Petrovna</w:t>
            </w:r>
          </w:p>
          <w:p w:rsidR="00C17CC1" w:rsidRDefault="00C17CC1" w:rsidP="004E6F91">
            <w:pPr>
              <w:tabs>
                <w:tab w:val="left" w:pos="5670"/>
              </w:tabs>
              <w:spacing w:after="0" w:line="240" w:lineRule="auto"/>
              <w:rPr>
                <w:rFonts w:ascii="Times New Roman" w:hAnsi="Times New Roman"/>
                <w:sz w:val="20"/>
                <w:szCs w:val="20"/>
                <w:lang w:val="de-DE"/>
              </w:rPr>
            </w:pPr>
            <w:r>
              <w:rPr>
                <w:rFonts w:ascii="Times New Roman" w:hAnsi="Times New Roman"/>
                <w:sz w:val="20"/>
                <w:szCs w:val="20"/>
                <w:lang w:val="en-US"/>
              </w:rPr>
              <w:t>Cand.Sci.</w:t>
            </w:r>
            <w:r w:rsidRPr="00AE7509">
              <w:rPr>
                <w:rFonts w:ascii="Times New Roman" w:hAnsi="Times New Roman"/>
                <w:sz w:val="20"/>
                <w:szCs w:val="20"/>
                <w:lang w:val="de-DE"/>
              </w:rPr>
              <w:t>Tech</w:t>
            </w:r>
            <w:r>
              <w:rPr>
                <w:rFonts w:ascii="Times New Roman" w:hAnsi="Times New Roman"/>
                <w:sz w:val="20"/>
                <w:szCs w:val="20"/>
                <w:lang w:val="de-DE"/>
              </w:rPr>
              <w:t>., associate professor</w:t>
            </w:r>
          </w:p>
          <w:p w:rsidR="00C17CC1" w:rsidRPr="007C73C7" w:rsidRDefault="00C17CC1" w:rsidP="004E6F91">
            <w:pPr>
              <w:tabs>
                <w:tab w:val="left" w:pos="5670"/>
              </w:tabs>
              <w:spacing w:after="0" w:line="240" w:lineRule="auto"/>
              <w:rPr>
                <w:rFonts w:ascii="Times New Roman" w:hAnsi="Times New Roman"/>
                <w:sz w:val="20"/>
                <w:szCs w:val="20"/>
                <w:lang w:val="en-US"/>
              </w:rPr>
            </w:pPr>
          </w:p>
          <w:p w:rsidR="00C17CC1" w:rsidRDefault="00C17CC1" w:rsidP="004E6F91">
            <w:pPr>
              <w:tabs>
                <w:tab w:val="left" w:pos="5670"/>
              </w:tabs>
              <w:spacing w:after="0" w:line="240" w:lineRule="auto"/>
              <w:rPr>
                <w:rFonts w:ascii="Times New Roman" w:hAnsi="Times New Roman"/>
                <w:sz w:val="20"/>
                <w:szCs w:val="20"/>
                <w:lang w:val="de-DE"/>
              </w:rPr>
            </w:pPr>
            <w:r>
              <w:rPr>
                <w:rFonts w:ascii="Times New Roman" w:hAnsi="Times New Roman"/>
                <w:sz w:val="20"/>
                <w:szCs w:val="20"/>
                <w:lang w:val="de-DE"/>
              </w:rPr>
              <w:t>Kalienko Ekaterina Alexandrovna</w:t>
            </w:r>
          </w:p>
          <w:p w:rsidR="00C17CC1" w:rsidRDefault="00C17CC1" w:rsidP="004E6F91">
            <w:pPr>
              <w:tabs>
                <w:tab w:val="left" w:pos="5670"/>
              </w:tabs>
              <w:spacing w:after="0" w:line="240" w:lineRule="auto"/>
              <w:rPr>
                <w:rFonts w:ascii="Times New Roman" w:hAnsi="Times New Roman"/>
                <w:sz w:val="20"/>
                <w:szCs w:val="20"/>
                <w:lang w:val="de-DE"/>
              </w:rPr>
            </w:pPr>
          </w:p>
          <w:p w:rsidR="00C17CC1" w:rsidRDefault="00C17CC1" w:rsidP="004E6F91">
            <w:pPr>
              <w:tabs>
                <w:tab w:val="left" w:pos="5670"/>
              </w:tabs>
              <w:spacing w:after="0" w:line="240" w:lineRule="auto"/>
              <w:rPr>
                <w:rFonts w:ascii="Times New Roman" w:hAnsi="Times New Roman"/>
                <w:sz w:val="20"/>
                <w:szCs w:val="20"/>
                <w:lang w:val="de-DE"/>
              </w:rPr>
            </w:pPr>
            <w:r>
              <w:rPr>
                <w:rFonts w:ascii="Times New Roman" w:hAnsi="Times New Roman"/>
                <w:sz w:val="20"/>
                <w:szCs w:val="20"/>
                <w:lang w:val="de-DE"/>
              </w:rPr>
              <w:t>Mirzoyan Anush Arturovna</w:t>
            </w:r>
          </w:p>
          <w:p w:rsidR="00C17CC1" w:rsidRPr="00B97BE2" w:rsidRDefault="00C17CC1" w:rsidP="00C917BA">
            <w:pPr>
              <w:spacing w:after="0" w:line="240" w:lineRule="auto"/>
              <w:rPr>
                <w:rFonts w:ascii="Times New Roman" w:hAnsi="Times New Roman"/>
                <w:i/>
                <w:sz w:val="20"/>
                <w:szCs w:val="20"/>
                <w:lang w:val="en-US"/>
              </w:rPr>
            </w:pPr>
            <w:r w:rsidRPr="00B97BE2">
              <w:rPr>
                <w:rFonts w:ascii="Times New Roman" w:hAnsi="Times New Roman"/>
                <w:i/>
                <w:sz w:val="20"/>
                <w:szCs w:val="20"/>
                <w:lang w:val="en-US"/>
              </w:rPr>
              <w:t>Kuban State Technological University, Krasnodar,</w:t>
            </w:r>
            <w:r w:rsidRPr="00B97BE2">
              <w:rPr>
                <w:rFonts w:ascii="Times New Roman" w:hAnsi="Times New Roman"/>
                <w:sz w:val="20"/>
                <w:szCs w:val="20"/>
                <w:lang w:val="en-US"/>
              </w:rPr>
              <w:t xml:space="preserve"> </w:t>
            </w:r>
            <w:r w:rsidRPr="00B97BE2">
              <w:rPr>
                <w:rFonts w:ascii="Times New Roman" w:hAnsi="Times New Roman"/>
                <w:i/>
                <w:sz w:val="20"/>
                <w:szCs w:val="20"/>
                <w:lang w:val="en-US"/>
              </w:rPr>
              <w:t>Russia</w:t>
            </w:r>
          </w:p>
          <w:p w:rsidR="00C17CC1" w:rsidRDefault="00C17CC1" w:rsidP="004E6F91">
            <w:pPr>
              <w:tabs>
                <w:tab w:val="left" w:pos="5670"/>
              </w:tabs>
              <w:spacing w:after="0" w:line="240" w:lineRule="auto"/>
              <w:rPr>
                <w:rFonts w:ascii="Times New Roman" w:hAnsi="Times New Roman"/>
                <w:bCs/>
                <w:sz w:val="20"/>
                <w:szCs w:val="20"/>
                <w:lang w:val="en-US"/>
              </w:rPr>
            </w:pPr>
          </w:p>
          <w:p w:rsidR="00C17CC1" w:rsidRDefault="00C17CC1" w:rsidP="004E6F91">
            <w:pPr>
              <w:tabs>
                <w:tab w:val="left" w:pos="5670"/>
              </w:tabs>
              <w:spacing w:after="0" w:line="240" w:lineRule="auto"/>
              <w:rPr>
                <w:rFonts w:ascii="Times New Roman" w:hAnsi="Times New Roman"/>
                <w:bCs/>
                <w:sz w:val="20"/>
                <w:szCs w:val="20"/>
                <w:lang w:val="en-US"/>
              </w:rPr>
            </w:pPr>
            <w:r>
              <w:rPr>
                <w:rFonts w:ascii="Times New Roman" w:hAnsi="Times New Roman"/>
                <w:bCs/>
                <w:sz w:val="20"/>
                <w:szCs w:val="20"/>
                <w:lang w:val="en-US"/>
              </w:rPr>
              <w:t>This article studies fatty acid composition of flax oil of the new sort called “Surprise”. We defined the main characteristics of cosmetic oils. We propose to use the mix of flax oils in the formulation of cosmetics</w:t>
            </w:r>
          </w:p>
          <w:p w:rsidR="00C17CC1" w:rsidRDefault="00C17CC1" w:rsidP="004E6F91">
            <w:pPr>
              <w:tabs>
                <w:tab w:val="left" w:pos="5670"/>
              </w:tabs>
              <w:spacing w:after="0" w:line="240" w:lineRule="auto"/>
              <w:rPr>
                <w:rFonts w:ascii="Times New Roman" w:hAnsi="Times New Roman"/>
                <w:bCs/>
                <w:sz w:val="20"/>
                <w:szCs w:val="20"/>
                <w:lang w:val="en-US"/>
              </w:rPr>
            </w:pPr>
          </w:p>
          <w:p w:rsidR="00C17CC1" w:rsidRDefault="00C17CC1" w:rsidP="004E6F91">
            <w:pPr>
              <w:tabs>
                <w:tab w:val="left" w:pos="5670"/>
              </w:tabs>
              <w:spacing w:after="0" w:line="240" w:lineRule="auto"/>
              <w:rPr>
                <w:rFonts w:ascii="Times New Roman" w:hAnsi="Times New Roman"/>
                <w:bCs/>
                <w:sz w:val="20"/>
                <w:szCs w:val="20"/>
                <w:lang w:val="en-US"/>
              </w:rPr>
            </w:pPr>
          </w:p>
          <w:p w:rsidR="00C17CC1" w:rsidRPr="00C917BA" w:rsidRDefault="00C17CC1" w:rsidP="004E6F91">
            <w:pPr>
              <w:tabs>
                <w:tab w:val="left" w:pos="5670"/>
              </w:tabs>
              <w:spacing w:after="0" w:line="240" w:lineRule="auto"/>
              <w:rPr>
                <w:rFonts w:ascii="Times New Roman" w:hAnsi="Times New Roman"/>
                <w:bCs/>
                <w:sz w:val="20"/>
                <w:szCs w:val="20"/>
                <w:lang w:val="en-US"/>
              </w:rPr>
            </w:pPr>
            <w:r>
              <w:rPr>
                <w:rStyle w:val="apple-style-span"/>
                <w:rFonts w:ascii="Times New Roman" w:hAnsi="Times New Roman"/>
                <w:sz w:val="20"/>
                <w:szCs w:val="20"/>
                <w:lang w:val="en-US"/>
              </w:rPr>
              <w:t>Key</w:t>
            </w:r>
            <w:r w:rsidRPr="008D1D16">
              <w:rPr>
                <w:rStyle w:val="apple-style-span"/>
                <w:rFonts w:ascii="Times New Roman" w:hAnsi="Times New Roman"/>
                <w:sz w:val="20"/>
                <w:szCs w:val="20"/>
                <w:lang w:val="en-US"/>
              </w:rPr>
              <w:t>words:</w:t>
            </w:r>
            <w:r>
              <w:rPr>
                <w:rStyle w:val="apple-style-span"/>
                <w:rFonts w:ascii="Times New Roman" w:hAnsi="Times New Roman"/>
                <w:sz w:val="20"/>
                <w:szCs w:val="20"/>
                <w:lang w:val="en-US"/>
              </w:rPr>
              <w:t xml:space="preserve"> COSMETIC PRODUCTS,  FLAX OIL, ESSENTIAL FATTY ACIDS, CHARACTERISTICS OF COSMETIC OILS</w:t>
            </w:r>
          </w:p>
        </w:tc>
      </w:tr>
    </w:tbl>
    <w:p w:rsidR="00C17CC1" w:rsidRPr="00282DCF" w:rsidRDefault="00C17CC1" w:rsidP="00557EE3">
      <w:pPr>
        <w:spacing w:after="0" w:line="360" w:lineRule="auto"/>
        <w:ind w:firstLine="851"/>
        <w:contextualSpacing/>
        <w:jc w:val="both"/>
        <w:rPr>
          <w:rFonts w:ascii="Times New Roman" w:hAnsi="Times New Roman"/>
          <w:sz w:val="28"/>
          <w:szCs w:val="28"/>
          <w:lang w:val="en-US"/>
        </w:rPr>
      </w:pPr>
    </w:p>
    <w:p w:rsidR="00C17CC1" w:rsidRDefault="00C17CC1" w:rsidP="00557EE3">
      <w:pPr>
        <w:spacing w:after="0" w:line="360" w:lineRule="auto"/>
        <w:ind w:firstLine="851"/>
        <w:contextualSpacing/>
        <w:jc w:val="both"/>
        <w:rPr>
          <w:rFonts w:ascii="Times New Roman" w:hAnsi="Times New Roman"/>
          <w:sz w:val="28"/>
          <w:szCs w:val="28"/>
        </w:rPr>
      </w:pPr>
      <w:r>
        <w:rPr>
          <w:rFonts w:ascii="Times New Roman" w:hAnsi="Times New Roman"/>
          <w:sz w:val="28"/>
          <w:szCs w:val="28"/>
        </w:rPr>
        <w:t>В настоящее время а</w:t>
      </w:r>
      <w:r w:rsidRPr="00537F8B">
        <w:rPr>
          <w:rFonts w:ascii="Times New Roman" w:hAnsi="Times New Roman"/>
          <w:sz w:val="28"/>
          <w:szCs w:val="28"/>
        </w:rPr>
        <w:t>ктуальна</w:t>
      </w:r>
      <w:r w:rsidRPr="00B1725B">
        <w:rPr>
          <w:rFonts w:ascii="Times New Roman" w:hAnsi="Times New Roman"/>
          <w:sz w:val="28"/>
          <w:szCs w:val="28"/>
        </w:rPr>
        <w:t xml:space="preserve"> </w:t>
      </w:r>
      <w:r w:rsidRPr="00537F8B">
        <w:rPr>
          <w:rFonts w:ascii="Times New Roman" w:hAnsi="Times New Roman"/>
          <w:sz w:val="28"/>
          <w:szCs w:val="28"/>
        </w:rPr>
        <w:t>разработка</w:t>
      </w:r>
      <w:r w:rsidRPr="00B1725B">
        <w:rPr>
          <w:rFonts w:ascii="Times New Roman" w:hAnsi="Times New Roman"/>
          <w:sz w:val="28"/>
          <w:szCs w:val="28"/>
        </w:rPr>
        <w:t xml:space="preserve"> </w:t>
      </w:r>
      <w:r w:rsidRPr="00537F8B">
        <w:rPr>
          <w:rFonts w:ascii="Times New Roman" w:hAnsi="Times New Roman"/>
          <w:sz w:val="28"/>
          <w:szCs w:val="28"/>
        </w:rPr>
        <w:t>косметических</w:t>
      </w:r>
      <w:r w:rsidRPr="00B1725B">
        <w:rPr>
          <w:rFonts w:ascii="Times New Roman" w:hAnsi="Times New Roman"/>
          <w:sz w:val="28"/>
          <w:szCs w:val="28"/>
        </w:rPr>
        <w:t xml:space="preserve"> </w:t>
      </w:r>
      <w:r w:rsidRPr="00537F8B">
        <w:rPr>
          <w:rFonts w:ascii="Times New Roman" w:hAnsi="Times New Roman"/>
          <w:sz w:val="28"/>
          <w:szCs w:val="28"/>
        </w:rPr>
        <w:t>ср</w:t>
      </w:r>
      <w:r>
        <w:rPr>
          <w:rFonts w:ascii="Times New Roman" w:hAnsi="Times New Roman"/>
          <w:sz w:val="28"/>
          <w:szCs w:val="28"/>
        </w:rPr>
        <w:t>едств</w:t>
      </w:r>
      <w:r w:rsidRPr="00B1725B">
        <w:rPr>
          <w:rFonts w:ascii="Times New Roman" w:hAnsi="Times New Roman"/>
          <w:sz w:val="28"/>
          <w:szCs w:val="28"/>
        </w:rPr>
        <w:t xml:space="preserve"> </w:t>
      </w:r>
      <w:r>
        <w:rPr>
          <w:rFonts w:ascii="Times New Roman" w:hAnsi="Times New Roman"/>
          <w:sz w:val="28"/>
          <w:szCs w:val="28"/>
        </w:rPr>
        <w:t>с</w:t>
      </w:r>
      <w:r w:rsidRPr="00B1725B">
        <w:rPr>
          <w:rFonts w:ascii="Times New Roman" w:hAnsi="Times New Roman"/>
          <w:sz w:val="28"/>
          <w:szCs w:val="28"/>
        </w:rPr>
        <w:t xml:space="preserve"> </w:t>
      </w:r>
      <w:r>
        <w:rPr>
          <w:rFonts w:ascii="Times New Roman" w:hAnsi="Times New Roman"/>
          <w:sz w:val="28"/>
          <w:szCs w:val="28"/>
        </w:rPr>
        <w:t>использованием</w:t>
      </w:r>
      <w:r w:rsidRPr="00B1725B">
        <w:rPr>
          <w:rFonts w:ascii="Times New Roman" w:hAnsi="Times New Roman"/>
          <w:sz w:val="28"/>
          <w:szCs w:val="28"/>
        </w:rPr>
        <w:t xml:space="preserve"> </w:t>
      </w:r>
      <w:r>
        <w:rPr>
          <w:rFonts w:ascii="Times New Roman" w:hAnsi="Times New Roman"/>
          <w:sz w:val="28"/>
          <w:szCs w:val="28"/>
        </w:rPr>
        <w:t>натуральных</w:t>
      </w:r>
      <w:r w:rsidRPr="00B1725B">
        <w:rPr>
          <w:rFonts w:ascii="Times New Roman" w:hAnsi="Times New Roman"/>
          <w:sz w:val="28"/>
          <w:szCs w:val="28"/>
        </w:rPr>
        <w:t xml:space="preserve"> </w:t>
      </w:r>
      <w:r>
        <w:rPr>
          <w:rFonts w:ascii="Times New Roman" w:hAnsi="Times New Roman"/>
          <w:sz w:val="28"/>
          <w:szCs w:val="28"/>
        </w:rPr>
        <w:t>ингредиентов</w:t>
      </w:r>
      <w:r w:rsidRPr="00B1725B">
        <w:rPr>
          <w:rFonts w:ascii="Times New Roman" w:hAnsi="Times New Roman"/>
          <w:sz w:val="28"/>
          <w:szCs w:val="28"/>
        </w:rPr>
        <w:t xml:space="preserve">.  </w:t>
      </w:r>
      <w:r>
        <w:rPr>
          <w:rFonts w:ascii="Times New Roman" w:hAnsi="Times New Roman"/>
          <w:sz w:val="28"/>
          <w:szCs w:val="28"/>
        </w:rPr>
        <w:t>В</w:t>
      </w:r>
      <w:r w:rsidRPr="00B1725B">
        <w:rPr>
          <w:rFonts w:ascii="Times New Roman" w:hAnsi="Times New Roman"/>
          <w:sz w:val="28"/>
          <w:szCs w:val="28"/>
        </w:rPr>
        <w:t xml:space="preserve"> </w:t>
      </w:r>
      <w:r>
        <w:rPr>
          <w:rFonts w:ascii="Times New Roman" w:hAnsi="Times New Roman"/>
          <w:sz w:val="28"/>
          <w:szCs w:val="28"/>
        </w:rPr>
        <w:t>рецептурах</w:t>
      </w:r>
      <w:r w:rsidRPr="00B1725B">
        <w:rPr>
          <w:rFonts w:ascii="Times New Roman" w:hAnsi="Times New Roman"/>
          <w:sz w:val="28"/>
          <w:szCs w:val="28"/>
        </w:rPr>
        <w:t xml:space="preserve"> </w:t>
      </w:r>
      <w:r>
        <w:rPr>
          <w:rFonts w:ascii="Times New Roman" w:hAnsi="Times New Roman"/>
          <w:sz w:val="28"/>
          <w:szCs w:val="28"/>
        </w:rPr>
        <w:t>косметических средств б</w:t>
      </w:r>
      <w:r w:rsidRPr="00537F8B">
        <w:rPr>
          <w:rFonts w:ascii="Times New Roman" w:hAnsi="Times New Roman"/>
          <w:sz w:val="28"/>
          <w:szCs w:val="28"/>
        </w:rPr>
        <w:t>ольшое зна</w:t>
      </w:r>
      <w:r>
        <w:rPr>
          <w:rFonts w:ascii="Times New Roman" w:hAnsi="Times New Roman"/>
          <w:sz w:val="28"/>
          <w:szCs w:val="28"/>
        </w:rPr>
        <w:t xml:space="preserve">чение </w:t>
      </w:r>
      <w:r w:rsidRPr="00537F8B">
        <w:rPr>
          <w:rFonts w:ascii="Times New Roman" w:hAnsi="Times New Roman"/>
          <w:sz w:val="28"/>
          <w:szCs w:val="28"/>
        </w:rPr>
        <w:t>имеют растительные масла.</w:t>
      </w:r>
      <w:r>
        <w:rPr>
          <w:rFonts w:ascii="Times New Roman" w:hAnsi="Times New Roman"/>
          <w:sz w:val="28"/>
          <w:szCs w:val="28"/>
        </w:rPr>
        <w:t xml:space="preserve"> Они выполняют важнейшие</w:t>
      </w:r>
      <w:r w:rsidRPr="00537F8B">
        <w:rPr>
          <w:rFonts w:ascii="Times New Roman" w:hAnsi="Times New Roman"/>
          <w:sz w:val="28"/>
          <w:szCs w:val="28"/>
        </w:rPr>
        <w:t xml:space="preserve"> функции, обеспечивающие уход за кожей: защищают</w:t>
      </w:r>
      <w:r>
        <w:rPr>
          <w:rFonts w:ascii="Times New Roman" w:hAnsi="Times New Roman"/>
          <w:sz w:val="28"/>
          <w:szCs w:val="28"/>
        </w:rPr>
        <w:t>, улучшают внешний вид,</w:t>
      </w:r>
      <w:r w:rsidRPr="00537F8B">
        <w:rPr>
          <w:rFonts w:ascii="Times New Roman" w:hAnsi="Times New Roman"/>
          <w:sz w:val="28"/>
          <w:szCs w:val="28"/>
        </w:rPr>
        <w:t xml:space="preserve"> пов</w:t>
      </w:r>
      <w:r>
        <w:rPr>
          <w:rFonts w:ascii="Times New Roman" w:hAnsi="Times New Roman"/>
          <w:sz w:val="28"/>
          <w:szCs w:val="28"/>
        </w:rPr>
        <w:t>ышают упругость и эластичность,</w:t>
      </w:r>
      <w:r w:rsidRPr="00537F8B">
        <w:rPr>
          <w:rFonts w:ascii="Times New Roman" w:hAnsi="Times New Roman"/>
          <w:sz w:val="28"/>
          <w:szCs w:val="28"/>
        </w:rPr>
        <w:t xml:space="preserve"> помогают в</w:t>
      </w:r>
      <w:r>
        <w:rPr>
          <w:rFonts w:ascii="Times New Roman" w:hAnsi="Times New Roman"/>
          <w:sz w:val="28"/>
          <w:szCs w:val="28"/>
        </w:rPr>
        <w:t>осстановить липидный баланс,</w:t>
      </w:r>
      <w:r w:rsidRPr="00537F8B">
        <w:rPr>
          <w:rFonts w:ascii="Times New Roman" w:hAnsi="Times New Roman"/>
          <w:sz w:val="28"/>
          <w:szCs w:val="28"/>
        </w:rPr>
        <w:t xml:space="preserve"> выполняют роль раство</w:t>
      </w:r>
      <w:r>
        <w:rPr>
          <w:rFonts w:ascii="Times New Roman" w:hAnsi="Times New Roman"/>
          <w:sz w:val="28"/>
          <w:szCs w:val="28"/>
        </w:rPr>
        <w:t>рителя активных компонентов,</w:t>
      </w:r>
      <w:r w:rsidRPr="00537F8B">
        <w:rPr>
          <w:rFonts w:ascii="Times New Roman" w:hAnsi="Times New Roman"/>
          <w:sz w:val="28"/>
          <w:szCs w:val="28"/>
        </w:rPr>
        <w:t xml:space="preserve"> спо</w:t>
      </w:r>
      <w:r>
        <w:rPr>
          <w:rFonts w:ascii="Times New Roman" w:hAnsi="Times New Roman"/>
          <w:sz w:val="28"/>
          <w:szCs w:val="28"/>
        </w:rPr>
        <w:t>собствуют удержанию влаги</w:t>
      </w:r>
      <w:r w:rsidRPr="00537F8B">
        <w:rPr>
          <w:rFonts w:ascii="Times New Roman" w:hAnsi="Times New Roman"/>
          <w:sz w:val="28"/>
          <w:szCs w:val="28"/>
        </w:rPr>
        <w:t xml:space="preserve">. </w:t>
      </w:r>
      <w:r>
        <w:rPr>
          <w:rFonts w:ascii="Times New Roman" w:hAnsi="Times New Roman"/>
          <w:sz w:val="28"/>
          <w:szCs w:val="24"/>
        </w:rPr>
        <w:t>Наибольшую ценность</w:t>
      </w:r>
      <w:r w:rsidRPr="009B4643">
        <w:rPr>
          <w:rFonts w:ascii="Times New Roman" w:hAnsi="Times New Roman"/>
          <w:sz w:val="28"/>
          <w:szCs w:val="24"/>
        </w:rPr>
        <w:t xml:space="preserve"> представляют масла, содержащие незаменимые жирные кислоты, которые не синтезируются в организме человека и должны поступать</w:t>
      </w:r>
      <w:r>
        <w:rPr>
          <w:rFonts w:ascii="Times New Roman" w:hAnsi="Times New Roman"/>
          <w:sz w:val="28"/>
          <w:szCs w:val="24"/>
        </w:rPr>
        <w:t xml:space="preserve"> в кожу извне: это линолевая (С</w:t>
      </w:r>
      <w:r w:rsidRPr="00B552A2">
        <w:rPr>
          <w:rFonts w:ascii="Times New Roman" w:hAnsi="Times New Roman"/>
          <w:sz w:val="28"/>
          <w:szCs w:val="24"/>
          <w:vertAlign w:val="subscript"/>
        </w:rPr>
        <w:t>18:2</w:t>
      </w:r>
      <w:r w:rsidRPr="009B4643">
        <w:rPr>
          <w:rFonts w:ascii="Times New Roman" w:hAnsi="Times New Roman"/>
          <w:sz w:val="28"/>
          <w:szCs w:val="24"/>
        </w:rPr>
        <w:t xml:space="preserve">; </w:t>
      </w:r>
      <w:r w:rsidRPr="009B4643">
        <w:rPr>
          <w:rFonts w:ascii="Times New Roman" w:hAnsi="Times New Roman"/>
          <w:sz w:val="28"/>
          <w:szCs w:val="24"/>
          <w:lang w:val="en-US"/>
        </w:rPr>
        <w:t>n</w:t>
      </w:r>
      <w:r>
        <w:rPr>
          <w:rFonts w:ascii="Times New Roman" w:hAnsi="Times New Roman"/>
          <w:sz w:val="28"/>
          <w:szCs w:val="24"/>
        </w:rPr>
        <w:t>-6), α</w:t>
      </w:r>
      <w:r w:rsidRPr="009B4643">
        <w:rPr>
          <w:rFonts w:ascii="Times New Roman" w:hAnsi="Times New Roman"/>
          <w:sz w:val="28"/>
          <w:szCs w:val="24"/>
        </w:rPr>
        <w:t>-линоленовая (С</w:t>
      </w:r>
      <w:r w:rsidRPr="00B552A2">
        <w:rPr>
          <w:rFonts w:ascii="Times New Roman" w:hAnsi="Times New Roman"/>
          <w:sz w:val="28"/>
          <w:szCs w:val="24"/>
          <w:vertAlign w:val="subscript"/>
        </w:rPr>
        <w:t>18:3</w:t>
      </w:r>
      <w:r w:rsidRPr="009B4643">
        <w:rPr>
          <w:rFonts w:ascii="Times New Roman" w:hAnsi="Times New Roman"/>
          <w:sz w:val="28"/>
          <w:szCs w:val="24"/>
        </w:rPr>
        <w:t xml:space="preserve">; </w:t>
      </w:r>
      <w:r w:rsidRPr="009B4643">
        <w:rPr>
          <w:rFonts w:ascii="Times New Roman" w:hAnsi="Times New Roman"/>
          <w:sz w:val="28"/>
          <w:szCs w:val="24"/>
          <w:lang w:val="en-US"/>
        </w:rPr>
        <w:t>n</w:t>
      </w:r>
      <w:r>
        <w:rPr>
          <w:rFonts w:ascii="Times New Roman" w:hAnsi="Times New Roman"/>
          <w:sz w:val="28"/>
          <w:szCs w:val="24"/>
        </w:rPr>
        <w:t>-3), γ</w:t>
      </w:r>
      <w:r w:rsidRPr="009B4643">
        <w:rPr>
          <w:rFonts w:ascii="Times New Roman" w:hAnsi="Times New Roman"/>
          <w:sz w:val="28"/>
          <w:szCs w:val="24"/>
        </w:rPr>
        <w:t>-линоленовая</w:t>
      </w:r>
      <w:r>
        <w:rPr>
          <w:rFonts w:ascii="Times New Roman" w:hAnsi="Times New Roman"/>
          <w:sz w:val="28"/>
          <w:szCs w:val="24"/>
        </w:rPr>
        <w:t xml:space="preserve">            </w:t>
      </w:r>
      <w:r w:rsidRPr="009B4643">
        <w:rPr>
          <w:rFonts w:ascii="Times New Roman" w:hAnsi="Times New Roman"/>
          <w:sz w:val="28"/>
          <w:szCs w:val="24"/>
        </w:rPr>
        <w:t xml:space="preserve"> (С</w:t>
      </w:r>
      <w:r w:rsidRPr="00B552A2">
        <w:rPr>
          <w:rFonts w:ascii="Times New Roman" w:hAnsi="Times New Roman"/>
          <w:sz w:val="28"/>
          <w:szCs w:val="24"/>
          <w:vertAlign w:val="subscript"/>
        </w:rPr>
        <w:t>18:3</w:t>
      </w:r>
      <w:r w:rsidRPr="009B4643">
        <w:rPr>
          <w:rFonts w:ascii="Times New Roman" w:hAnsi="Times New Roman"/>
          <w:sz w:val="28"/>
          <w:szCs w:val="24"/>
        </w:rPr>
        <w:t xml:space="preserve">; </w:t>
      </w:r>
      <w:r w:rsidRPr="009B4643">
        <w:rPr>
          <w:rFonts w:ascii="Times New Roman" w:hAnsi="Times New Roman"/>
          <w:sz w:val="28"/>
          <w:szCs w:val="24"/>
          <w:lang w:val="en-US"/>
        </w:rPr>
        <w:t>n</w:t>
      </w:r>
      <w:r w:rsidRPr="009B4643">
        <w:rPr>
          <w:rFonts w:ascii="Times New Roman" w:hAnsi="Times New Roman"/>
          <w:sz w:val="28"/>
          <w:szCs w:val="24"/>
        </w:rPr>
        <w:t xml:space="preserve">-6). </w:t>
      </w:r>
      <w:r w:rsidRPr="00537F8B">
        <w:rPr>
          <w:rFonts w:ascii="Times New Roman" w:hAnsi="Times New Roman"/>
          <w:sz w:val="28"/>
          <w:szCs w:val="28"/>
        </w:rPr>
        <w:t xml:space="preserve">Так </w:t>
      </w:r>
      <w:r>
        <w:rPr>
          <w:rFonts w:ascii="Times New Roman" w:hAnsi="Times New Roman"/>
          <w:sz w:val="28"/>
          <w:szCs w:val="28"/>
        </w:rPr>
        <w:t>же растительные масла влияют на</w:t>
      </w:r>
      <w:r w:rsidRPr="00537F8B">
        <w:rPr>
          <w:rFonts w:ascii="Times New Roman" w:hAnsi="Times New Roman"/>
          <w:sz w:val="28"/>
          <w:szCs w:val="28"/>
        </w:rPr>
        <w:t xml:space="preserve"> консистенцию</w:t>
      </w:r>
      <w:r>
        <w:rPr>
          <w:rFonts w:ascii="Times New Roman" w:hAnsi="Times New Roman"/>
          <w:sz w:val="28"/>
          <w:szCs w:val="28"/>
        </w:rPr>
        <w:t xml:space="preserve"> косметических средств, сенсорные ощущения при их применении</w:t>
      </w:r>
      <w:r w:rsidRPr="00537F8B">
        <w:rPr>
          <w:rFonts w:ascii="Times New Roman" w:hAnsi="Times New Roman"/>
          <w:sz w:val="28"/>
          <w:szCs w:val="28"/>
        </w:rPr>
        <w:t>.</w:t>
      </w:r>
      <w:r>
        <w:rPr>
          <w:rFonts w:ascii="Times New Roman" w:hAnsi="Times New Roman"/>
          <w:sz w:val="28"/>
          <w:szCs w:val="28"/>
        </w:rPr>
        <w:t xml:space="preserve"> </w:t>
      </w:r>
    </w:p>
    <w:p w:rsidR="00C17CC1" w:rsidRDefault="00C17CC1" w:rsidP="00AC2556">
      <w:pPr>
        <w:spacing w:after="0" w:line="360" w:lineRule="auto"/>
        <w:ind w:firstLine="851"/>
        <w:contextualSpacing/>
        <w:jc w:val="both"/>
        <w:rPr>
          <w:rFonts w:ascii="Times New Roman" w:hAnsi="Times New Roman"/>
          <w:sz w:val="28"/>
          <w:szCs w:val="24"/>
        </w:rPr>
      </w:pPr>
      <w:r>
        <w:rPr>
          <w:rFonts w:ascii="Times New Roman" w:hAnsi="Times New Roman"/>
          <w:sz w:val="28"/>
          <w:szCs w:val="28"/>
        </w:rPr>
        <w:t>Расширение</w:t>
      </w:r>
      <w:r w:rsidRPr="00537F8B">
        <w:rPr>
          <w:rFonts w:ascii="Times New Roman" w:hAnsi="Times New Roman"/>
          <w:sz w:val="28"/>
          <w:szCs w:val="28"/>
        </w:rPr>
        <w:t xml:space="preserve"> ассо</w:t>
      </w:r>
      <w:r>
        <w:rPr>
          <w:rFonts w:ascii="Times New Roman" w:hAnsi="Times New Roman"/>
          <w:sz w:val="28"/>
          <w:szCs w:val="28"/>
        </w:rPr>
        <w:t>ртимента растительных масел, применяемых в косметике,</w:t>
      </w:r>
      <w:r w:rsidRPr="00537F8B">
        <w:rPr>
          <w:rFonts w:ascii="Times New Roman" w:hAnsi="Times New Roman"/>
          <w:sz w:val="28"/>
          <w:szCs w:val="28"/>
        </w:rPr>
        <w:t xml:space="preserve"> и</w:t>
      </w:r>
      <w:r>
        <w:rPr>
          <w:rFonts w:ascii="Times New Roman" w:hAnsi="Times New Roman"/>
          <w:sz w:val="28"/>
          <w:szCs w:val="28"/>
        </w:rPr>
        <w:t>,</w:t>
      </w:r>
      <w:r w:rsidRPr="00537F8B">
        <w:rPr>
          <w:rFonts w:ascii="Times New Roman" w:hAnsi="Times New Roman"/>
          <w:sz w:val="28"/>
          <w:szCs w:val="28"/>
        </w:rPr>
        <w:t xml:space="preserve"> в первую очередь тех,  лечебные свойства которых признаны медициной</w:t>
      </w:r>
      <w:r>
        <w:rPr>
          <w:rFonts w:ascii="Times New Roman" w:hAnsi="Times New Roman"/>
          <w:sz w:val="28"/>
          <w:szCs w:val="28"/>
        </w:rPr>
        <w:t xml:space="preserve">,  представляет   </w:t>
      </w:r>
      <w:r>
        <w:rPr>
          <w:rFonts w:ascii="Times New Roman" w:hAnsi="Times New Roman"/>
          <w:sz w:val="28"/>
          <w:szCs w:val="24"/>
        </w:rPr>
        <w:t>о</w:t>
      </w:r>
      <w:r w:rsidRPr="0056458F">
        <w:rPr>
          <w:rFonts w:ascii="Times New Roman" w:hAnsi="Times New Roman"/>
          <w:sz w:val="28"/>
          <w:szCs w:val="24"/>
        </w:rPr>
        <w:t>собый интерес</w:t>
      </w:r>
      <w:r>
        <w:rPr>
          <w:rFonts w:ascii="Times New Roman" w:hAnsi="Times New Roman"/>
          <w:sz w:val="28"/>
          <w:szCs w:val="24"/>
        </w:rPr>
        <w:t xml:space="preserve">. </w:t>
      </w:r>
    </w:p>
    <w:p w:rsidR="00C17CC1" w:rsidRDefault="00C17CC1" w:rsidP="00AC2556">
      <w:pPr>
        <w:spacing w:after="0" w:line="360" w:lineRule="auto"/>
        <w:ind w:firstLine="851"/>
        <w:contextualSpacing/>
        <w:jc w:val="both"/>
        <w:rPr>
          <w:rFonts w:ascii="Times New Roman" w:hAnsi="Times New Roman"/>
          <w:sz w:val="28"/>
          <w:szCs w:val="28"/>
        </w:rPr>
      </w:pPr>
      <w:r>
        <w:rPr>
          <w:rFonts w:ascii="Times New Roman" w:hAnsi="Times New Roman"/>
          <w:sz w:val="28"/>
          <w:szCs w:val="28"/>
        </w:rPr>
        <w:t xml:space="preserve">Цель настоящей работы - исследование льняного масла, </w:t>
      </w:r>
      <w:r w:rsidRPr="00537F8B">
        <w:rPr>
          <w:rFonts w:ascii="Times New Roman" w:hAnsi="Times New Roman"/>
          <w:sz w:val="28"/>
          <w:szCs w:val="28"/>
        </w:rPr>
        <w:t xml:space="preserve"> полу</w:t>
      </w:r>
      <w:r>
        <w:rPr>
          <w:rFonts w:ascii="Times New Roman" w:hAnsi="Times New Roman"/>
          <w:sz w:val="28"/>
          <w:szCs w:val="28"/>
        </w:rPr>
        <w:t xml:space="preserve">ченного </w:t>
      </w:r>
      <w:r w:rsidRPr="00537F8B">
        <w:rPr>
          <w:rFonts w:ascii="Times New Roman" w:hAnsi="Times New Roman"/>
          <w:sz w:val="28"/>
          <w:szCs w:val="28"/>
        </w:rPr>
        <w:t xml:space="preserve"> из семян современной селекции</w:t>
      </w:r>
      <w:r>
        <w:rPr>
          <w:rFonts w:ascii="Times New Roman" w:hAnsi="Times New Roman"/>
          <w:sz w:val="28"/>
          <w:szCs w:val="28"/>
        </w:rPr>
        <w:t xml:space="preserve"> сорта «Сюрприз», в качестве</w:t>
      </w:r>
      <w:r w:rsidRPr="00537F8B">
        <w:rPr>
          <w:rFonts w:ascii="Times New Roman" w:hAnsi="Times New Roman"/>
          <w:sz w:val="28"/>
          <w:szCs w:val="28"/>
        </w:rPr>
        <w:t xml:space="preserve"> </w:t>
      </w:r>
      <w:r>
        <w:rPr>
          <w:rFonts w:ascii="Times New Roman" w:hAnsi="Times New Roman"/>
          <w:sz w:val="28"/>
          <w:szCs w:val="28"/>
        </w:rPr>
        <w:t xml:space="preserve">  ингредиента </w:t>
      </w:r>
      <w:r w:rsidRPr="00537F8B">
        <w:rPr>
          <w:rFonts w:ascii="Times New Roman" w:hAnsi="Times New Roman"/>
          <w:sz w:val="28"/>
          <w:szCs w:val="28"/>
        </w:rPr>
        <w:t>ко</w:t>
      </w:r>
      <w:r>
        <w:rPr>
          <w:rFonts w:ascii="Times New Roman" w:hAnsi="Times New Roman"/>
          <w:sz w:val="28"/>
          <w:szCs w:val="28"/>
        </w:rPr>
        <w:t>сметических средств</w:t>
      </w:r>
      <w:r w:rsidRPr="00537F8B">
        <w:rPr>
          <w:rFonts w:ascii="Times New Roman" w:hAnsi="Times New Roman"/>
          <w:sz w:val="28"/>
          <w:szCs w:val="28"/>
        </w:rPr>
        <w:t xml:space="preserve">. </w:t>
      </w:r>
    </w:p>
    <w:p w:rsidR="00C17CC1" w:rsidRDefault="00C17CC1" w:rsidP="00AC2556">
      <w:pPr>
        <w:spacing w:after="0" w:line="360" w:lineRule="auto"/>
        <w:ind w:firstLine="851"/>
        <w:contextualSpacing/>
        <w:jc w:val="both"/>
        <w:rPr>
          <w:rFonts w:ascii="Times New Roman" w:hAnsi="Times New Roman"/>
          <w:sz w:val="28"/>
          <w:szCs w:val="28"/>
        </w:rPr>
      </w:pPr>
      <w:r>
        <w:rPr>
          <w:rFonts w:ascii="Times New Roman" w:hAnsi="Times New Roman"/>
          <w:sz w:val="28"/>
          <w:szCs w:val="28"/>
        </w:rPr>
        <w:t>Состав льняного масла из семян различных сортов может существенно изменятся в зависимости от сортовых особенностей, районов возделывания,  почвен</w:t>
      </w:r>
      <w:r w:rsidRPr="00D4165B">
        <w:rPr>
          <w:rFonts w:ascii="Times New Roman" w:hAnsi="Times New Roman"/>
          <w:sz w:val="28"/>
          <w:szCs w:val="28"/>
        </w:rPr>
        <w:t>но</w:t>
      </w:r>
      <w:r>
        <w:rPr>
          <w:rFonts w:ascii="Times New Roman" w:hAnsi="Times New Roman"/>
          <w:sz w:val="28"/>
          <w:szCs w:val="28"/>
        </w:rPr>
        <w:t>-</w:t>
      </w:r>
      <w:r w:rsidRPr="00D4165B">
        <w:rPr>
          <w:rFonts w:ascii="Times New Roman" w:hAnsi="Times New Roman"/>
          <w:sz w:val="28"/>
          <w:szCs w:val="28"/>
        </w:rPr>
        <w:t>климатиче</w:t>
      </w:r>
      <w:r>
        <w:rPr>
          <w:rFonts w:ascii="Times New Roman" w:hAnsi="Times New Roman"/>
          <w:sz w:val="28"/>
          <w:szCs w:val="28"/>
        </w:rPr>
        <w:t>ских условий произрастания растений.</w:t>
      </w:r>
      <w:r w:rsidRPr="00D4165B">
        <w:rPr>
          <w:rFonts w:ascii="Times New Roman" w:hAnsi="Times New Roman"/>
          <w:sz w:val="28"/>
          <w:szCs w:val="28"/>
        </w:rPr>
        <w:t xml:space="preserve"> Наиболее ва</w:t>
      </w:r>
      <w:r>
        <w:rPr>
          <w:rFonts w:ascii="Times New Roman" w:hAnsi="Times New Roman"/>
          <w:sz w:val="28"/>
          <w:szCs w:val="28"/>
        </w:rPr>
        <w:t xml:space="preserve">жные компоненты льняного масла: </w:t>
      </w:r>
      <w:r w:rsidRPr="00D4165B">
        <w:rPr>
          <w:rFonts w:ascii="Times New Roman" w:hAnsi="Times New Roman"/>
          <w:sz w:val="28"/>
          <w:szCs w:val="28"/>
        </w:rPr>
        <w:t xml:space="preserve">α - линоленовая кислота (от </w:t>
      </w:r>
      <w:r>
        <w:rPr>
          <w:rFonts w:ascii="Times New Roman" w:hAnsi="Times New Roman"/>
          <w:sz w:val="28"/>
          <w:szCs w:val="28"/>
        </w:rPr>
        <w:t>41,4</w:t>
      </w:r>
      <w:r w:rsidRPr="00D4165B">
        <w:rPr>
          <w:rFonts w:ascii="Times New Roman" w:hAnsi="Times New Roman"/>
          <w:sz w:val="28"/>
          <w:szCs w:val="28"/>
        </w:rPr>
        <w:t xml:space="preserve"> % до</w:t>
      </w:r>
      <w:r>
        <w:rPr>
          <w:rFonts w:ascii="Times New Roman" w:hAnsi="Times New Roman"/>
          <w:sz w:val="28"/>
          <w:szCs w:val="28"/>
        </w:rPr>
        <w:t xml:space="preserve"> 57,5</w:t>
      </w:r>
      <w:r w:rsidRPr="00D4165B">
        <w:rPr>
          <w:rFonts w:ascii="Times New Roman" w:hAnsi="Times New Roman"/>
          <w:sz w:val="28"/>
          <w:szCs w:val="28"/>
        </w:rPr>
        <w:t xml:space="preserve"> %) </w:t>
      </w:r>
      <w:r>
        <w:rPr>
          <w:rFonts w:ascii="Times New Roman" w:hAnsi="Times New Roman"/>
          <w:sz w:val="28"/>
          <w:szCs w:val="28"/>
        </w:rPr>
        <w:t>олеиновая (от 21,7 % до 28,4 %), ли</w:t>
      </w:r>
      <w:r w:rsidRPr="00D4165B">
        <w:rPr>
          <w:rFonts w:ascii="Times New Roman" w:hAnsi="Times New Roman"/>
          <w:sz w:val="28"/>
          <w:szCs w:val="28"/>
        </w:rPr>
        <w:t xml:space="preserve">нолевая кислота (от </w:t>
      </w:r>
      <w:r>
        <w:rPr>
          <w:rFonts w:ascii="Times New Roman" w:hAnsi="Times New Roman"/>
          <w:sz w:val="28"/>
          <w:szCs w:val="28"/>
        </w:rPr>
        <w:t>12,2</w:t>
      </w:r>
      <w:r w:rsidRPr="00D4165B">
        <w:rPr>
          <w:rFonts w:ascii="Times New Roman" w:hAnsi="Times New Roman"/>
          <w:sz w:val="28"/>
          <w:szCs w:val="28"/>
        </w:rPr>
        <w:t xml:space="preserve"> % до</w:t>
      </w:r>
      <w:r>
        <w:rPr>
          <w:rFonts w:ascii="Times New Roman" w:hAnsi="Times New Roman"/>
          <w:sz w:val="28"/>
          <w:szCs w:val="28"/>
        </w:rPr>
        <w:t xml:space="preserve"> 20,7 %).</w:t>
      </w:r>
      <w:r w:rsidRPr="00D4165B">
        <w:rPr>
          <w:rFonts w:ascii="Times New Roman" w:hAnsi="Times New Roman"/>
          <w:sz w:val="28"/>
          <w:szCs w:val="28"/>
        </w:rPr>
        <w:t xml:space="preserve"> </w:t>
      </w:r>
      <w:r>
        <w:rPr>
          <w:rFonts w:ascii="Times New Roman" w:hAnsi="Times New Roman"/>
          <w:sz w:val="28"/>
          <w:szCs w:val="28"/>
        </w:rPr>
        <w:t>Стеариновая и пальмитиновая кислоты в сумме составляют около 10 % [1</w:t>
      </w:r>
      <w:r w:rsidRPr="00E11064">
        <w:rPr>
          <w:rFonts w:ascii="Times New Roman" w:hAnsi="Times New Roman"/>
          <w:sz w:val="28"/>
          <w:szCs w:val="28"/>
        </w:rPr>
        <w:t>]</w:t>
      </w:r>
      <w:r>
        <w:rPr>
          <w:rFonts w:ascii="Times New Roman" w:hAnsi="Times New Roman"/>
          <w:sz w:val="28"/>
          <w:szCs w:val="28"/>
        </w:rPr>
        <w:t>.</w:t>
      </w:r>
      <w:r w:rsidRPr="00D4165B">
        <w:rPr>
          <w:rFonts w:ascii="Times New Roman" w:hAnsi="Times New Roman"/>
          <w:sz w:val="28"/>
          <w:szCs w:val="28"/>
        </w:rPr>
        <w:t xml:space="preserve"> </w:t>
      </w:r>
      <w:r>
        <w:rPr>
          <w:rFonts w:ascii="Times New Roman" w:hAnsi="Times New Roman"/>
          <w:sz w:val="28"/>
          <w:szCs w:val="28"/>
        </w:rPr>
        <w:t>Масло содержит около 40-50 мг%</w:t>
      </w:r>
      <w:r w:rsidRPr="00D4165B">
        <w:rPr>
          <w:rFonts w:ascii="Times New Roman" w:hAnsi="Times New Roman"/>
          <w:sz w:val="28"/>
          <w:szCs w:val="28"/>
        </w:rPr>
        <w:t xml:space="preserve"> токоферол</w:t>
      </w:r>
      <w:r>
        <w:rPr>
          <w:rFonts w:ascii="Times New Roman" w:hAnsi="Times New Roman"/>
          <w:sz w:val="28"/>
          <w:szCs w:val="28"/>
        </w:rPr>
        <w:t>ов</w:t>
      </w:r>
      <w:r w:rsidRPr="00D4165B">
        <w:rPr>
          <w:rFonts w:ascii="Times New Roman" w:hAnsi="Times New Roman"/>
          <w:sz w:val="28"/>
          <w:szCs w:val="28"/>
        </w:rPr>
        <w:t>.</w:t>
      </w:r>
      <w:r>
        <w:rPr>
          <w:rFonts w:ascii="Times New Roman" w:hAnsi="Times New Roman"/>
          <w:sz w:val="28"/>
          <w:szCs w:val="28"/>
        </w:rPr>
        <w:t xml:space="preserve">   Его характерной особенностью является наличие в составе лигнанов. Экспериментальные и </w:t>
      </w:r>
      <w:r w:rsidRPr="00D4165B">
        <w:rPr>
          <w:rFonts w:ascii="Times New Roman" w:hAnsi="Times New Roman"/>
          <w:sz w:val="28"/>
          <w:szCs w:val="28"/>
        </w:rPr>
        <w:t xml:space="preserve"> </w:t>
      </w:r>
      <w:r>
        <w:rPr>
          <w:rFonts w:ascii="Times New Roman" w:hAnsi="Times New Roman"/>
          <w:sz w:val="28"/>
          <w:szCs w:val="28"/>
        </w:rPr>
        <w:t>клинические</w:t>
      </w:r>
      <w:r w:rsidRPr="00D4165B">
        <w:rPr>
          <w:rFonts w:ascii="Times New Roman" w:hAnsi="Times New Roman"/>
          <w:sz w:val="28"/>
          <w:szCs w:val="28"/>
        </w:rPr>
        <w:t xml:space="preserve"> исс</w:t>
      </w:r>
      <w:r>
        <w:rPr>
          <w:rFonts w:ascii="Times New Roman" w:hAnsi="Times New Roman"/>
          <w:sz w:val="28"/>
          <w:szCs w:val="28"/>
        </w:rPr>
        <w:t xml:space="preserve">ледования показали, что лигнаны </w:t>
      </w:r>
      <w:r w:rsidRPr="00D4165B">
        <w:rPr>
          <w:rFonts w:ascii="Times New Roman" w:hAnsi="Times New Roman"/>
          <w:sz w:val="28"/>
          <w:szCs w:val="28"/>
        </w:rPr>
        <w:t>обладают гепатопротекторным, антитоксическим, антиоксидантным, антиаллергическим, прот</w:t>
      </w:r>
      <w:r>
        <w:rPr>
          <w:rFonts w:ascii="Times New Roman" w:hAnsi="Times New Roman"/>
          <w:sz w:val="28"/>
          <w:szCs w:val="28"/>
        </w:rPr>
        <w:t xml:space="preserve">ивоопухолевым </w:t>
      </w:r>
      <w:r w:rsidRPr="00D4165B">
        <w:rPr>
          <w:rFonts w:ascii="Times New Roman" w:hAnsi="Times New Roman"/>
          <w:sz w:val="28"/>
          <w:szCs w:val="28"/>
        </w:rPr>
        <w:t>действием, ингибирующим эффектом на размножение вируса иммунодефицита человека. Применение в эксперименте льняного масла и выделенного из него лигнана препятствовало канцерогенезу толстой кишки у животных, индуцированных введением азоксиметана</w:t>
      </w:r>
      <w:r>
        <w:rPr>
          <w:rFonts w:ascii="Times New Roman" w:hAnsi="Times New Roman"/>
          <w:sz w:val="28"/>
          <w:szCs w:val="28"/>
        </w:rPr>
        <w:t xml:space="preserve"> [2</w:t>
      </w:r>
      <w:r w:rsidRPr="00E11064">
        <w:rPr>
          <w:rFonts w:ascii="Times New Roman" w:hAnsi="Times New Roman"/>
          <w:sz w:val="28"/>
          <w:szCs w:val="28"/>
        </w:rPr>
        <w:t>]</w:t>
      </w:r>
      <w:r w:rsidRPr="00D4165B">
        <w:rPr>
          <w:rFonts w:ascii="Times New Roman" w:hAnsi="Times New Roman"/>
          <w:sz w:val="28"/>
          <w:szCs w:val="28"/>
        </w:rPr>
        <w:t>.</w:t>
      </w:r>
    </w:p>
    <w:p w:rsidR="00C17CC1" w:rsidRDefault="00C17CC1" w:rsidP="00AC2556">
      <w:pPr>
        <w:spacing w:after="0" w:line="360" w:lineRule="auto"/>
        <w:ind w:firstLine="851"/>
        <w:contextualSpacing/>
        <w:jc w:val="both"/>
        <w:rPr>
          <w:rFonts w:ascii="Times New Roman" w:hAnsi="Times New Roman"/>
          <w:sz w:val="28"/>
          <w:szCs w:val="28"/>
        </w:rPr>
      </w:pPr>
      <w:r>
        <w:rPr>
          <w:rFonts w:ascii="Times New Roman" w:hAnsi="Times New Roman"/>
          <w:sz w:val="28"/>
          <w:szCs w:val="28"/>
        </w:rPr>
        <w:t>Ф</w:t>
      </w:r>
      <w:r w:rsidRPr="00D4165B">
        <w:rPr>
          <w:rFonts w:ascii="Times New Roman" w:hAnsi="Times New Roman"/>
          <w:sz w:val="28"/>
          <w:szCs w:val="28"/>
        </w:rPr>
        <w:t xml:space="preserve">армацевтическая промышленность выпускает препараты, полученные из </w:t>
      </w:r>
      <w:r>
        <w:rPr>
          <w:rFonts w:ascii="Times New Roman" w:hAnsi="Times New Roman"/>
          <w:sz w:val="28"/>
          <w:szCs w:val="28"/>
        </w:rPr>
        <w:t>льняного масла</w:t>
      </w:r>
      <w:r w:rsidRPr="00D4165B">
        <w:rPr>
          <w:rFonts w:ascii="Times New Roman" w:hAnsi="Times New Roman"/>
          <w:sz w:val="28"/>
          <w:szCs w:val="28"/>
        </w:rPr>
        <w:t>, которые применяют внутрь для лечения и профилактики атеросклероза, а так же наружно при лечении химических и термических ожого</w:t>
      </w:r>
      <w:r>
        <w:rPr>
          <w:rFonts w:ascii="Times New Roman" w:hAnsi="Times New Roman"/>
          <w:sz w:val="28"/>
          <w:szCs w:val="28"/>
        </w:rPr>
        <w:t>в и лучевых поражений кожи. П</w:t>
      </w:r>
      <w:r w:rsidRPr="00D4165B">
        <w:rPr>
          <w:rFonts w:ascii="Times New Roman" w:hAnsi="Times New Roman"/>
          <w:sz w:val="28"/>
          <w:szCs w:val="28"/>
        </w:rPr>
        <w:t xml:space="preserve">итательные </w:t>
      </w:r>
      <w:r>
        <w:rPr>
          <w:rFonts w:ascii="Times New Roman" w:hAnsi="Times New Roman"/>
          <w:sz w:val="28"/>
          <w:szCs w:val="28"/>
        </w:rPr>
        <w:t xml:space="preserve">кремы и  </w:t>
      </w:r>
      <w:r w:rsidRPr="00D4165B">
        <w:rPr>
          <w:rFonts w:ascii="Times New Roman" w:hAnsi="Times New Roman"/>
          <w:sz w:val="28"/>
          <w:szCs w:val="28"/>
        </w:rPr>
        <w:t xml:space="preserve">маски, в составе которых есть льняное масло, прекрасно разглаживают кожу. </w:t>
      </w:r>
    </w:p>
    <w:p w:rsidR="00C17CC1" w:rsidRDefault="00C17CC1" w:rsidP="00AC2556">
      <w:pPr>
        <w:spacing w:after="0" w:line="360" w:lineRule="auto"/>
        <w:ind w:firstLine="851"/>
        <w:contextualSpacing/>
        <w:jc w:val="both"/>
        <w:rPr>
          <w:rFonts w:ascii="Times New Roman" w:hAnsi="Times New Roman"/>
          <w:sz w:val="28"/>
          <w:szCs w:val="28"/>
        </w:rPr>
      </w:pPr>
      <w:r>
        <w:rPr>
          <w:rFonts w:ascii="Times New Roman" w:hAnsi="Times New Roman"/>
          <w:sz w:val="28"/>
          <w:szCs w:val="28"/>
        </w:rPr>
        <w:t>Однако ш</w:t>
      </w:r>
      <w:r w:rsidRPr="00D4165B">
        <w:rPr>
          <w:rFonts w:ascii="Times New Roman" w:hAnsi="Times New Roman"/>
          <w:sz w:val="28"/>
          <w:szCs w:val="28"/>
        </w:rPr>
        <w:t>ирокому применению масла</w:t>
      </w:r>
      <w:r>
        <w:rPr>
          <w:rFonts w:ascii="Times New Roman" w:hAnsi="Times New Roman"/>
          <w:sz w:val="28"/>
          <w:szCs w:val="28"/>
        </w:rPr>
        <w:t xml:space="preserve"> из семян</w:t>
      </w:r>
      <w:r w:rsidRPr="00D4165B">
        <w:rPr>
          <w:rFonts w:ascii="Times New Roman" w:hAnsi="Times New Roman"/>
          <w:sz w:val="28"/>
          <w:szCs w:val="28"/>
        </w:rPr>
        <w:t xml:space="preserve"> льна</w:t>
      </w:r>
      <w:r>
        <w:rPr>
          <w:rFonts w:ascii="Times New Roman" w:hAnsi="Times New Roman"/>
          <w:sz w:val="28"/>
          <w:szCs w:val="28"/>
        </w:rPr>
        <w:t xml:space="preserve"> в составе косметических средств</w:t>
      </w:r>
      <w:r w:rsidRPr="00046AA7">
        <w:rPr>
          <w:rFonts w:ascii="Times New Roman" w:hAnsi="Times New Roman"/>
          <w:sz w:val="28"/>
          <w:szCs w:val="28"/>
        </w:rPr>
        <w:t xml:space="preserve"> </w:t>
      </w:r>
      <w:r w:rsidRPr="00D4165B">
        <w:rPr>
          <w:rFonts w:ascii="Times New Roman" w:hAnsi="Times New Roman"/>
          <w:sz w:val="28"/>
          <w:szCs w:val="28"/>
        </w:rPr>
        <w:t>препятствует его быс</w:t>
      </w:r>
      <w:r>
        <w:rPr>
          <w:rFonts w:ascii="Times New Roman" w:hAnsi="Times New Roman"/>
          <w:sz w:val="28"/>
          <w:szCs w:val="28"/>
        </w:rPr>
        <w:t>трое окисление, что обусловлено</w:t>
      </w:r>
      <w:r w:rsidRPr="00D4165B">
        <w:rPr>
          <w:rFonts w:ascii="Times New Roman" w:hAnsi="Times New Roman"/>
          <w:sz w:val="28"/>
          <w:szCs w:val="28"/>
        </w:rPr>
        <w:t xml:space="preserve"> высоким содержанием непредельных жирных</w:t>
      </w:r>
      <w:r>
        <w:rPr>
          <w:rFonts w:ascii="Times New Roman" w:hAnsi="Times New Roman"/>
          <w:sz w:val="28"/>
          <w:szCs w:val="28"/>
        </w:rPr>
        <w:t xml:space="preserve"> кислот. </w:t>
      </w:r>
      <w:r w:rsidRPr="00D4165B">
        <w:rPr>
          <w:rFonts w:ascii="Times New Roman" w:hAnsi="Times New Roman"/>
          <w:sz w:val="28"/>
          <w:szCs w:val="28"/>
        </w:rPr>
        <w:t>В связи с этим представляет интерес исследование состава и техноло</w:t>
      </w:r>
      <w:r>
        <w:rPr>
          <w:rFonts w:ascii="Times New Roman" w:hAnsi="Times New Roman"/>
          <w:sz w:val="28"/>
          <w:szCs w:val="28"/>
        </w:rPr>
        <w:t>гических свойств масла из семян льна с более высоким содержанием линолевой кислоты</w:t>
      </w:r>
      <w:r w:rsidRPr="00D4165B">
        <w:rPr>
          <w:rFonts w:ascii="Times New Roman" w:hAnsi="Times New Roman"/>
          <w:sz w:val="28"/>
          <w:szCs w:val="28"/>
        </w:rPr>
        <w:t>.</w:t>
      </w:r>
    </w:p>
    <w:p w:rsidR="00C17CC1" w:rsidRDefault="00C17CC1" w:rsidP="00AC2556">
      <w:pPr>
        <w:spacing w:after="0" w:line="360" w:lineRule="auto"/>
        <w:ind w:firstLine="851"/>
        <w:contextualSpacing/>
        <w:jc w:val="both"/>
        <w:rPr>
          <w:rFonts w:ascii="Times New Roman" w:hAnsi="Times New Roman"/>
          <w:sz w:val="28"/>
          <w:szCs w:val="28"/>
        </w:rPr>
      </w:pPr>
      <w:r w:rsidRPr="00724A7E">
        <w:rPr>
          <w:rFonts w:ascii="Times New Roman" w:hAnsi="Times New Roman"/>
          <w:sz w:val="28"/>
          <w:szCs w:val="28"/>
        </w:rPr>
        <w:t xml:space="preserve">В качестве объекта </w:t>
      </w:r>
      <w:r>
        <w:rPr>
          <w:rFonts w:ascii="Times New Roman" w:hAnsi="Times New Roman"/>
          <w:sz w:val="28"/>
          <w:szCs w:val="28"/>
        </w:rPr>
        <w:t>исследования использовали образ</w:t>
      </w:r>
      <w:r w:rsidRPr="00724A7E">
        <w:rPr>
          <w:rFonts w:ascii="Times New Roman" w:hAnsi="Times New Roman"/>
          <w:sz w:val="28"/>
          <w:szCs w:val="28"/>
        </w:rPr>
        <w:t>ц</w:t>
      </w:r>
      <w:r>
        <w:rPr>
          <w:rFonts w:ascii="Times New Roman" w:hAnsi="Times New Roman"/>
          <w:sz w:val="28"/>
          <w:szCs w:val="28"/>
        </w:rPr>
        <w:t>ы льняного масла, полученные</w:t>
      </w:r>
      <w:r w:rsidRPr="00724A7E">
        <w:rPr>
          <w:rFonts w:ascii="Times New Roman" w:hAnsi="Times New Roman"/>
          <w:sz w:val="28"/>
          <w:szCs w:val="28"/>
        </w:rPr>
        <w:t xml:space="preserve"> из семян новой селекции сорта «Сюрприз» методом холодного прессования в</w:t>
      </w:r>
      <w:r w:rsidRPr="00415D49">
        <w:rPr>
          <w:rFonts w:ascii="Times New Roman" w:hAnsi="Times New Roman"/>
          <w:sz w:val="28"/>
          <w:szCs w:val="28"/>
        </w:rPr>
        <w:t xml:space="preserve"> </w:t>
      </w:r>
      <w:r w:rsidRPr="00724A7E">
        <w:rPr>
          <w:rFonts w:ascii="Times New Roman" w:hAnsi="Times New Roman"/>
          <w:sz w:val="28"/>
          <w:szCs w:val="28"/>
        </w:rPr>
        <w:t>центре коллективного пользования «Исследовательский центр пищевых и химических технологий</w:t>
      </w:r>
      <w:r>
        <w:rPr>
          <w:rFonts w:ascii="Times New Roman" w:hAnsi="Times New Roman"/>
          <w:sz w:val="28"/>
          <w:szCs w:val="28"/>
        </w:rPr>
        <w:t xml:space="preserve"> КубГТУ</w:t>
      </w:r>
      <w:r w:rsidRPr="00724A7E">
        <w:rPr>
          <w:rFonts w:ascii="Times New Roman" w:hAnsi="Times New Roman"/>
          <w:sz w:val="28"/>
          <w:szCs w:val="28"/>
        </w:rPr>
        <w:t>»</w:t>
      </w:r>
      <w:r>
        <w:rPr>
          <w:rFonts w:ascii="Times New Roman" w:hAnsi="Times New Roman"/>
          <w:sz w:val="28"/>
          <w:szCs w:val="28"/>
        </w:rPr>
        <w:t xml:space="preserve"> [3, 4</w:t>
      </w:r>
      <w:r w:rsidRPr="00E11064">
        <w:rPr>
          <w:rFonts w:ascii="Times New Roman" w:hAnsi="Times New Roman"/>
          <w:sz w:val="28"/>
          <w:szCs w:val="28"/>
        </w:rPr>
        <w:t>]</w:t>
      </w:r>
      <w:r>
        <w:rPr>
          <w:rFonts w:ascii="Times New Roman" w:hAnsi="Times New Roman"/>
          <w:sz w:val="28"/>
          <w:szCs w:val="28"/>
        </w:rPr>
        <w:t>.</w:t>
      </w:r>
      <w:r w:rsidRPr="00724A7E">
        <w:rPr>
          <w:rFonts w:ascii="Times New Roman" w:hAnsi="Times New Roman"/>
          <w:sz w:val="28"/>
          <w:szCs w:val="28"/>
        </w:rPr>
        <w:t xml:space="preserve"> </w:t>
      </w:r>
    </w:p>
    <w:p w:rsidR="00C17CC1" w:rsidRDefault="00C17CC1" w:rsidP="00AC2556">
      <w:pPr>
        <w:widowControl w:val="0"/>
        <w:shd w:val="clear" w:color="auto" w:fill="FFFFFF"/>
        <w:tabs>
          <w:tab w:val="left" w:pos="540"/>
          <w:tab w:val="left" w:pos="720"/>
        </w:tabs>
        <w:autoSpaceDE w:val="0"/>
        <w:autoSpaceDN w:val="0"/>
        <w:adjustRightInd w:val="0"/>
        <w:spacing w:after="0" w:line="360" w:lineRule="auto"/>
        <w:ind w:firstLine="851"/>
        <w:jc w:val="both"/>
        <w:rPr>
          <w:rFonts w:ascii="Times New Roman" w:hAnsi="Times New Roman"/>
          <w:sz w:val="28"/>
          <w:szCs w:val="28"/>
        </w:rPr>
      </w:pPr>
      <w:r w:rsidRPr="00395128">
        <w:rPr>
          <w:rFonts w:ascii="Times New Roman" w:hAnsi="Times New Roman"/>
          <w:color w:val="000000"/>
          <w:sz w:val="28"/>
          <w:szCs w:val="28"/>
        </w:rPr>
        <w:t xml:space="preserve">Физико-химические показатели качества </w:t>
      </w:r>
      <w:r>
        <w:rPr>
          <w:rFonts w:ascii="Times New Roman" w:hAnsi="Times New Roman"/>
          <w:color w:val="000000"/>
          <w:sz w:val="28"/>
          <w:szCs w:val="28"/>
        </w:rPr>
        <w:t xml:space="preserve">исследуемого образца льняного масла </w:t>
      </w:r>
      <w:r w:rsidRPr="00395128">
        <w:rPr>
          <w:rFonts w:ascii="Times New Roman" w:hAnsi="Times New Roman"/>
          <w:color w:val="000000"/>
          <w:sz w:val="28"/>
          <w:szCs w:val="28"/>
        </w:rPr>
        <w:t xml:space="preserve">представлены </w:t>
      </w:r>
      <w:r>
        <w:rPr>
          <w:rFonts w:ascii="Times New Roman" w:hAnsi="Times New Roman"/>
          <w:color w:val="000000"/>
          <w:sz w:val="28"/>
          <w:szCs w:val="28"/>
        </w:rPr>
        <w:t xml:space="preserve">в таблице 1 </w:t>
      </w:r>
      <w:r w:rsidRPr="00395128">
        <w:rPr>
          <w:rFonts w:ascii="Times New Roman" w:hAnsi="Times New Roman"/>
          <w:color w:val="000000"/>
          <w:sz w:val="28"/>
          <w:szCs w:val="28"/>
        </w:rPr>
        <w:t>в сравнении с требованиями к качеству масла льняного пищевого</w:t>
      </w:r>
      <w:r>
        <w:rPr>
          <w:rFonts w:ascii="Times New Roman" w:hAnsi="Times New Roman"/>
          <w:color w:val="000000"/>
          <w:sz w:val="28"/>
          <w:szCs w:val="28"/>
        </w:rPr>
        <w:t xml:space="preserve"> по </w:t>
      </w:r>
      <w:r w:rsidRPr="00395128">
        <w:rPr>
          <w:rFonts w:ascii="Times New Roman" w:hAnsi="Times New Roman"/>
          <w:sz w:val="28"/>
          <w:szCs w:val="28"/>
        </w:rPr>
        <w:t xml:space="preserve"> ТУ</w:t>
      </w:r>
      <w:r>
        <w:rPr>
          <w:rFonts w:ascii="Times New Roman" w:hAnsi="Times New Roman"/>
          <w:sz w:val="28"/>
          <w:szCs w:val="28"/>
        </w:rPr>
        <w:t xml:space="preserve"> У</w:t>
      </w:r>
      <w:r w:rsidRPr="00395128">
        <w:rPr>
          <w:rFonts w:ascii="Times New Roman" w:hAnsi="Times New Roman"/>
          <w:sz w:val="28"/>
          <w:szCs w:val="28"/>
        </w:rPr>
        <w:t xml:space="preserve"> 15.4-32448339-001</w:t>
      </w:r>
      <w:r>
        <w:rPr>
          <w:rFonts w:ascii="Times New Roman" w:hAnsi="Times New Roman"/>
          <w:sz w:val="28"/>
          <w:szCs w:val="28"/>
        </w:rPr>
        <w:t>:2005.</w:t>
      </w:r>
    </w:p>
    <w:p w:rsidR="00C17CC1" w:rsidRDefault="00C17CC1" w:rsidP="00AC2556">
      <w:pPr>
        <w:widowControl w:val="0"/>
        <w:shd w:val="clear" w:color="auto" w:fill="FFFFFF"/>
        <w:tabs>
          <w:tab w:val="left" w:pos="540"/>
          <w:tab w:val="left" w:pos="720"/>
        </w:tabs>
        <w:autoSpaceDE w:val="0"/>
        <w:autoSpaceDN w:val="0"/>
        <w:adjustRightInd w:val="0"/>
        <w:spacing w:after="0" w:line="360" w:lineRule="auto"/>
        <w:ind w:firstLine="851"/>
        <w:contextualSpacing/>
        <w:jc w:val="both"/>
        <w:rPr>
          <w:rFonts w:ascii="Times New Roman" w:hAnsi="Times New Roman"/>
          <w:color w:val="000000"/>
          <w:sz w:val="28"/>
          <w:szCs w:val="28"/>
        </w:rPr>
      </w:pPr>
      <w:r>
        <w:rPr>
          <w:rFonts w:ascii="Times New Roman" w:hAnsi="Times New Roman"/>
          <w:color w:val="000000"/>
          <w:sz w:val="28"/>
          <w:szCs w:val="28"/>
        </w:rPr>
        <w:t>Плотность льняного масла аналогична</w:t>
      </w:r>
      <w:r w:rsidRPr="00FA42F4">
        <w:rPr>
          <w:rFonts w:ascii="Times New Roman" w:hAnsi="Times New Roman"/>
          <w:color w:val="000000"/>
          <w:sz w:val="28"/>
          <w:szCs w:val="28"/>
        </w:rPr>
        <w:t xml:space="preserve"> другим маслам р</w:t>
      </w:r>
      <w:r>
        <w:rPr>
          <w:rFonts w:ascii="Times New Roman" w:hAnsi="Times New Roman"/>
          <w:color w:val="000000"/>
          <w:sz w:val="28"/>
          <w:szCs w:val="28"/>
        </w:rPr>
        <w:t>астительного происхождения, соответствует  интервалу подавляющего числа масел 0,910-0,945 г/см</w:t>
      </w:r>
      <w:r>
        <w:rPr>
          <w:rFonts w:ascii="Times New Roman" w:hAnsi="Times New Roman"/>
          <w:color w:val="000000"/>
          <w:sz w:val="28"/>
          <w:szCs w:val="28"/>
          <w:vertAlign w:val="superscript"/>
        </w:rPr>
        <w:t xml:space="preserve">3 </w:t>
      </w:r>
      <w:r>
        <w:rPr>
          <w:rFonts w:ascii="Times New Roman" w:hAnsi="Times New Roman"/>
          <w:sz w:val="28"/>
          <w:szCs w:val="28"/>
        </w:rPr>
        <w:t>[2</w:t>
      </w:r>
      <w:r w:rsidRPr="00E11064">
        <w:rPr>
          <w:rFonts w:ascii="Times New Roman" w:hAnsi="Times New Roman"/>
          <w:sz w:val="28"/>
          <w:szCs w:val="28"/>
        </w:rPr>
        <w:t>]</w:t>
      </w:r>
      <w:r>
        <w:rPr>
          <w:rFonts w:ascii="Times New Roman" w:hAnsi="Times New Roman"/>
          <w:color w:val="000000"/>
          <w:sz w:val="28"/>
          <w:szCs w:val="28"/>
        </w:rPr>
        <w:t>.</w:t>
      </w:r>
    </w:p>
    <w:p w:rsidR="00C17CC1" w:rsidRDefault="00C17CC1" w:rsidP="00B552A2">
      <w:pPr>
        <w:widowControl w:val="0"/>
        <w:shd w:val="clear" w:color="auto" w:fill="FFFFFF"/>
        <w:tabs>
          <w:tab w:val="left" w:pos="540"/>
          <w:tab w:val="left" w:pos="720"/>
        </w:tabs>
        <w:autoSpaceDE w:val="0"/>
        <w:autoSpaceDN w:val="0"/>
        <w:adjustRightInd w:val="0"/>
        <w:spacing w:after="0" w:line="360" w:lineRule="auto"/>
        <w:ind w:firstLine="851"/>
        <w:contextualSpacing/>
        <w:jc w:val="both"/>
        <w:rPr>
          <w:rFonts w:ascii="Times New Roman" w:hAnsi="Times New Roman"/>
          <w:color w:val="000000"/>
          <w:sz w:val="28"/>
          <w:szCs w:val="28"/>
        </w:rPr>
      </w:pPr>
      <w:r>
        <w:rPr>
          <w:rFonts w:ascii="Times New Roman" w:hAnsi="Times New Roman"/>
          <w:color w:val="000000"/>
          <w:sz w:val="28"/>
          <w:szCs w:val="28"/>
        </w:rPr>
        <w:t xml:space="preserve">Масло обладает значительной рефракцией, однако полученное значение показателя преломления ниже, чем предусмотрено требованиями технических условий. Это обусловлено снижением содержания в масле триацилглицеролов </w:t>
      </w:r>
      <w:r w:rsidRPr="00FA42F4">
        <w:rPr>
          <w:rFonts w:ascii="Times New Roman" w:hAnsi="Times New Roman"/>
          <w:color w:val="000000"/>
          <w:sz w:val="28"/>
          <w:szCs w:val="28"/>
        </w:rPr>
        <w:t>линолено</w:t>
      </w:r>
      <w:r>
        <w:rPr>
          <w:rFonts w:ascii="Times New Roman" w:hAnsi="Times New Roman"/>
          <w:color w:val="000000"/>
          <w:sz w:val="28"/>
          <w:szCs w:val="28"/>
        </w:rPr>
        <w:t>вой кислоты.</w:t>
      </w:r>
      <w:r w:rsidRPr="00FA42F4">
        <w:rPr>
          <w:rFonts w:ascii="Times New Roman" w:hAnsi="Times New Roman"/>
          <w:color w:val="000000"/>
          <w:sz w:val="28"/>
          <w:szCs w:val="28"/>
        </w:rPr>
        <w:t xml:space="preserve"> </w:t>
      </w:r>
    </w:p>
    <w:p w:rsidR="00C17CC1" w:rsidRPr="00B552A2" w:rsidRDefault="00C17CC1" w:rsidP="00B552A2">
      <w:pPr>
        <w:widowControl w:val="0"/>
        <w:shd w:val="clear" w:color="auto" w:fill="FFFFFF"/>
        <w:tabs>
          <w:tab w:val="left" w:pos="540"/>
          <w:tab w:val="left" w:pos="720"/>
        </w:tabs>
        <w:autoSpaceDE w:val="0"/>
        <w:autoSpaceDN w:val="0"/>
        <w:adjustRightInd w:val="0"/>
        <w:spacing w:after="0" w:line="360" w:lineRule="auto"/>
        <w:ind w:firstLine="851"/>
        <w:contextualSpacing/>
        <w:jc w:val="both"/>
        <w:rPr>
          <w:rFonts w:ascii="Times New Roman" w:hAnsi="Times New Roman"/>
          <w:color w:val="000000"/>
          <w:sz w:val="28"/>
          <w:szCs w:val="28"/>
        </w:rPr>
      </w:pPr>
      <w:r>
        <w:rPr>
          <w:rFonts w:ascii="Times New Roman" w:hAnsi="Times New Roman"/>
          <w:sz w:val="28"/>
          <w:szCs w:val="28"/>
        </w:rPr>
        <w:t>Значение массовой доли</w:t>
      </w:r>
      <w:r w:rsidRPr="00FA42F4">
        <w:rPr>
          <w:rFonts w:ascii="Times New Roman" w:hAnsi="Times New Roman"/>
          <w:sz w:val="28"/>
          <w:szCs w:val="28"/>
        </w:rPr>
        <w:t xml:space="preserve"> токоферолов в</w:t>
      </w:r>
      <w:r>
        <w:rPr>
          <w:rFonts w:ascii="Times New Roman" w:hAnsi="Times New Roman"/>
          <w:sz w:val="28"/>
          <w:szCs w:val="28"/>
        </w:rPr>
        <w:t xml:space="preserve"> исследуемом </w:t>
      </w:r>
      <w:r w:rsidRPr="00FA42F4">
        <w:rPr>
          <w:rFonts w:ascii="Times New Roman" w:hAnsi="Times New Roman"/>
          <w:sz w:val="28"/>
          <w:szCs w:val="28"/>
        </w:rPr>
        <w:t xml:space="preserve">льняном масле </w:t>
      </w:r>
      <w:r>
        <w:rPr>
          <w:rFonts w:ascii="Times New Roman" w:hAnsi="Times New Roman"/>
          <w:sz w:val="28"/>
          <w:szCs w:val="28"/>
        </w:rPr>
        <w:t xml:space="preserve">достаточно высокое. </w:t>
      </w:r>
      <w:r w:rsidRPr="00FA42F4">
        <w:rPr>
          <w:rFonts w:ascii="Times New Roman" w:hAnsi="Times New Roman"/>
          <w:sz w:val="28"/>
          <w:szCs w:val="28"/>
        </w:rPr>
        <w:t xml:space="preserve">Следует отметить, что фракция токоферолов представлена γ-токоферолами, которые </w:t>
      </w:r>
      <w:r>
        <w:rPr>
          <w:rFonts w:ascii="Times New Roman" w:hAnsi="Times New Roman"/>
          <w:sz w:val="28"/>
          <w:szCs w:val="28"/>
        </w:rPr>
        <w:t xml:space="preserve">обладают меньшей </w:t>
      </w:r>
      <w:r w:rsidRPr="00FA42F4">
        <w:rPr>
          <w:rFonts w:ascii="Times New Roman" w:hAnsi="Times New Roman"/>
          <w:sz w:val="28"/>
          <w:szCs w:val="28"/>
        </w:rPr>
        <w:t>биологической ценнос</w:t>
      </w:r>
      <w:r>
        <w:rPr>
          <w:rFonts w:ascii="Times New Roman" w:hAnsi="Times New Roman"/>
          <w:sz w:val="28"/>
          <w:szCs w:val="28"/>
        </w:rPr>
        <w:t>тью, но большей антиоксидантной активностью по сравнению с α-токоферолами</w:t>
      </w:r>
      <w:r w:rsidRPr="00FA42F4">
        <w:rPr>
          <w:rFonts w:ascii="Times New Roman" w:hAnsi="Times New Roman"/>
          <w:sz w:val="28"/>
          <w:szCs w:val="28"/>
        </w:rPr>
        <w:t xml:space="preserve">. </w:t>
      </w:r>
    </w:p>
    <w:p w:rsidR="00C17CC1" w:rsidRDefault="00C17CC1" w:rsidP="0044732A">
      <w:pPr>
        <w:widowControl w:val="0"/>
        <w:tabs>
          <w:tab w:val="left" w:pos="851"/>
          <w:tab w:val="left" w:pos="1260"/>
        </w:tabs>
        <w:autoSpaceDE w:val="0"/>
        <w:autoSpaceDN w:val="0"/>
        <w:adjustRightInd w:val="0"/>
        <w:spacing w:after="0" w:line="360" w:lineRule="auto"/>
        <w:ind w:firstLine="851"/>
        <w:contextualSpacing/>
        <w:jc w:val="both"/>
        <w:rPr>
          <w:rFonts w:ascii="Times New Roman" w:hAnsi="Times New Roman"/>
          <w:sz w:val="28"/>
          <w:szCs w:val="24"/>
        </w:rPr>
      </w:pPr>
      <w:r>
        <w:rPr>
          <w:rFonts w:ascii="Times New Roman" w:hAnsi="Times New Roman"/>
          <w:sz w:val="28"/>
          <w:szCs w:val="24"/>
        </w:rPr>
        <w:t>Одним из основных свойств, на которо</w:t>
      </w:r>
      <w:r w:rsidRPr="009B4643">
        <w:rPr>
          <w:rFonts w:ascii="Times New Roman" w:hAnsi="Times New Roman"/>
          <w:sz w:val="28"/>
          <w:szCs w:val="24"/>
        </w:rPr>
        <w:t>е следуе</w:t>
      </w:r>
      <w:r>
        <w:rPr>
          <w:rFonts w:ascii="Times New Roman" w:hAnsi="Times New Roman"/>
          <w:sz w:val="28"/>
          <w:szCs w:val="24"/>
        </w:rPr>
        <w:t>т обратить внимание при обосновании компонента жировой</w:t>
      </w:r>
      <w:r w:rsidRPr="009B4643">
        <w:rPr>
          <w:rFonts w:ascii="Times New Roman" w:hAnsi="Times New Roman"/>
          <w:sz w:val="28"/>
          <w:szCs w:val="24"/>
        </w:rPr>
        <w:t xml:space="preserve"> фазы</w:t>
      </w:r>
      <w:r>
        <w:rPr>
          <w:rFonts w:ascii="Times New Roman" w:hAnsi="Times New Roman"/>
          <w:sz w:val="28"/>
          <w:szCs w:val="24"/>
        </w:rPr>
        <w:t xml:space="preserve"> косметических средств, является </w:t>
      </w:r>
      <w:r w:rsidRPr="009B4643">
        <w:rPr>
          <w:rFonts w:ascii="Times New Roman" w:hAnsi="Times New Roman"/>
          <w:sz w:val="28"/>
          <w:szCs w:val="24"/>
        </w:rPr>
        <w:t>химическое строение</w:t>
      </w:r>
      <w:r>
        <w:rPr>
          <w:rFonts w:ascii="Times New Roman" w:hAnsi="Times New Roman"/>
          <w:sz w:val="28"/>
          <w:szCs w:val="24"/>
        </w:rPr>
        <w:t xml:space="preserve"> его  компонентов.</w:t>
      </w:r>
      <w:r w:rsidRPr="009B4643">
        <w:rPr>
          <w:rFonts w:ascii="Times New Roman" w:hAnsi="Times New Roman"/>
          <w:sz w:val="28"/>
          <w:szCs w:val="24"/>
        </w:rPr>
        <w:t xml:space="preserve"> </w:t>
      </w:r>
    </w:p>
    <w:p w:rsidR="00C17CC1" w:rsidRDefault="00C17CC1" w:rsidP="0044732A">
      <w:pPr>
        <w:widowControl w:val="0"/>
        <w:tabs>
          <w:tab w:val="left" w:pos="851"/>
          <w:tab w:val="left" w:pos="1260"/>
        </w:tabs>
        <w:autoSpaceDE w:val="0"/>
        <w:autoSpaceDN w:val="0"/>
        <w:adjustRightInd w:val="0"/>
        <w:spacing w:after="0" w:line="360" w:lineRule="auto"/>
        <w:ind w:firstLine="851"/>
        <w:contextualSpacing/>
        <w:jc w:val="both"/>
        <w:rPr>
          <w:rStyle w:val="Bodytext5"/>
          <w:color w:val="000000"/>
          <w:sz w:val="28"/>
          <w:szCs w:val="28"/>
        </w:rPr>
      </w:pPr>
    </w:p>
    <w:p w:rsidR="00C17CC1" w:rsidRDefault="00C17CC1" w:rsidP="0044732A">
      <w:pPr>
        <w:widowControl w:val="0"/>
        <w:tabs>
          <w:tab w:val="left" w:pos="851"/>
          <w:tab w:val="left" w:pos="1260"/>
        </w:tabs>
        <w:autoSpaceDE w:val="0"/>
        <w:autoSpaceDN w:val="0"/>
        <w:adjustRightInd w:val="0"/>
        <w:spacing w:after="0" w:line="360" w:lineRule="auto"/>
        <w:ind w:firstLine="851"/>
        <w:contextualSpacing/>
        <w:jc w:val="both"/>
        <w:rPr>
          <w:rStyle w:val="Bodytext5"/>
          <w:color w:val="000000"/>
          <w:sz w:val="28"/>
          <w:szCs w:val="28"/>
        </w:rPr>
      </w:pPr>
    </w:p>
    <w:p w:rsidR="00C17CC1" w:rsidRDefault="00C17CC1" w:rsidP="0044732A">
      <w:pPr>
        <w:widowControl w:val="0"/>
        <w:tabs>
          <w:tab w:val="left" w:pos="851"/>
          <w:tab w:val="left" w:pos="1260"/>
        </w:tabs>
        <w:autoSpaceDE w:val="0"/>
        <w:autoSpaceDN w:val="0"/>
        <w:adjustRightInd w:val="0"/>
        <w:spacing w:after="0" w:line="360" w:lineRule="auto"/>
        <w:ind w:firstLine="851"/>
        <w:contextualSpacing/>
        <w:jc w:val="both"/>
        <w:rPr>
          <w:rStyle w:val="Bodytext5"/>
          <w:color w:val="000000"/>
          <w:sz w:val="28"/>
          <w:szCs w:val="28"/>
        </w:rPr>
      </w:pPr>
    </w:p>
    <w:p w:rsidR="00C17CC1" w:rsidRPr="00395128" w:rsidRDefault="00C17CC1" w:rsidP="00557EE3">
      <w:pPr>
        <w:widowControl w:val="0"/>
        <w:shd w:val="clear" w:color="auto" w:fill="FFFFFF"/>
        <w:tabs>
          <w:tab w:val="left" w:pos="540"/>
          <w:tab w:val="left" w:pos="720"/>
        </w:tabs>
        <w:autoSpaceDE w:val="0"/>
        <w:autoSpaceDN w:val="0"/>
        <w:adjustRightInd w:val="0"/>
        <w:ind w:hanging="142"/>
        <w:jc w:val="both"/>
        <w:rPr>
          <w:rFonts w:ascii="Times New Roman" w:hAnsi="Times New Roman"/>
          <w:color w:val="000000"/>
          <w:sz w:val="28"/>
          <w:szCs w:val="28"/>
        </w:rPr>
      </w:pPr>
      <w:r w:rsidRPr="00395128">
        <w:rPr>
          <w:rFonts w:ascii="Times New Roman" w:hAnsi="Times New Roman"/>
          <w:sz w:val="28"/>
          <w:szCs w:val="28"/>
        </w:rPr>
        <w:t>Т а б л и ц а  1 - Физико-химические показатели качества льняного масла</w:t>
      </w:r>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0"/>
        <w:gridCol w:w="3965"/>
        <w:gridCol w:w="2723"/>
      </w:tblGrid>
      <w:tr w:rsidR="00C17CC1" w:rsidRPr="001D762F" w:rsidTr="00243D22">
        <w:tc>
          <w:tcPr>
            <w:tcW w:w="2660" w:type="dxa"/>
          </w:tcPr>
          <w:p w:rsidR="00C17CC1" w:rsidRPr="001D762F" w:rsidRDefault="00C17CC1" w:rsidP="00B552A2">
            <w:pPr>
              <w:widowControl w:val="0"/>
              <w:tabs>
                <w:tab w:val="left" w:pos="540"/>
                <w:tab w:val="left" w:pos="720"/>
              </w:tabs>
              <w:autoSpaceDE w:val="0"/>
              <w:autoSpaceDN w:val="0"/>
              <w:adjustRightInd w:val="0"/>
              <w:spacing w:after="0" w:line="240" w:lineRule="auto"/>
              <w:jc w:val="center"/>
              <w:rPr>
                <w:rFonts w:ascii="Times New Roman" w:hAnsi="Times New Roman"/>
                <w:color w:val="000000"/>
                <w:sz w:val="24"/>
                <w:szCs w:val="24"/>
                <w:lang w:eastAsia="ru-RU"/>
              </w:rPr>
            </w:pPr>
            <w:r w:rsidRPr="001D762F">
              <w:rPr>
                <w:rFonts w:ascii="Times New Roman" w:hAnsi="Times New Roman"/>
                <w:color w:val="000000"/>
                <w:sz w:val="24"/>
                <w:szCs w:val="24"/>
                <w:lang w:eastAsia="ru-RU"/>
              </w:rPr>
              <w:t>Наименование показателя</w:t>
            </w:r>
          </w:p>
        </w:tc>
        <w:tc>
          <w:tcPr>
            <w:tcW w:w="3965" w:type="dxa"/>
          </w:tcPr>
          <w:p w:rsidR="00C17CC1" w:rsidRPr="001D762F" w:rsidRDefault="00C17CC1" w:rsidP="00B552A2">
            <w:pPr>
              <w:widowControl w:val="0"/>
              <w:tabs>
                <w:tab w:val="left" w:pos="540"/>
                <w:tab w:val="left" w:pos="720"/>
              </w:tabs>
              <w:autoSpaceDE w:val="0"/>
              <w:autoSpaceDN w:val="0"/>
              <w:adjustRightInd w:val="0"/>
              <w:spacing w:after="0" w:line="240" w:lineRule="auto"/>
              <w:jc w:val="center"/>
              <w:rPr>
                <w:rFonts w:ascii="Times New Roman" w:hAnsi="Times New Roman"/>
                <w:color w:val="000000"/>
                <w:sz w:val="24"/>
                <w:szCs w:val="24"/>
                <w:lang w:eastAsia="ru-RU"/>
              </w:rPr>
            </w:pPr>
            <w:r w:rsidRPr="001D762F">
              <w:rPr>
                <w:rFonts w:ascii="Times New Roman" w:hAnsi="Times New Roman"/>
                <w:color w:val="000000"/>
                <w:sz w:val="24"/>
                <w:szCs w:val="24"/>
                <w:lang w:eastAsia="ru-RU"/>
              </w:rPr>
              <w:t xml:space="preserve">Характеристика и норма  </w:t>
            </w:r>
          </w:p>
          <w:p w:rsidR="00C17CC1" w:rsidRPr="001D762F" w:rsidRDefault="00C17CC1" w:rsidP="00B552A2">
            <w:pPr>
              <w:widowControl w:val="0"/>
              <w:tabs>
                <w:tab w:val="left" w:pos="540"/>
                <w:tab w:val="left" w:pos="720"/>
              </w:tabs>
              <w:autoSpaceDE w:val="0"/>
              <w:autoSpaceDN w:val="0"/>
              <w:adjustRightInd w:val="0"/>
              <w:spacing w:after="0" w:line="240" w:lineRule="auto"/>
              <w:jc w:val="center"/>
              <w:rPr>
                <w:rFonts w:ascii="Times New Roman" w:hAnsi="Times New Roman"/>
                <w:color w:val="000000"/>
                <w:sz w:val="24"/>
                <w:szCs w:val="24"/>
                <w:lang w:eastAsia="ru-RU"/>
              </w:rPr>
            </w:pPr>
            <w:r w:rsidRPr="001D762F">
              <w:rPr>
                <w:rFonts w:ascii="Times New Roman" w:hAnsi="Times New Roman"/>
                <w:color w:val="000000"/>
                <w:sz w:val="24"/>
                <w:szCs w:val="24"/>
                <w:lang w:eastAsia="ru-RU"/>
              </w:rPr>
              <w:t xml:space="preserve">(ТУ У </w:t>
            </w:r>
            <w:r w:rsidRPr="001D762F">
              <w:rPr>
                <w:rFonts w:ascii="Times New Roman" w:hAnsi="Times New Roman"/>
                <w:sz w:val="24"/>
                <w:szCs w:val="24"/>
                <w:lang w:eastAsia="ru-RU"/>
              </w:rPr>
              <w:t>15.4-32448339-001:2005)</w:t>
            </w:r>
          </w:p>
        </w:tc>
        <w:tc>
          <w:tcPr>
            <w:tcW w:w="2723" w:type="dxa"/>
          </w:tcPr>
          <w:p w:rsidR="00C17CC1" w:rsidRPr="001D762F" w:rsidRDefault="00C17CC1" w:rsidP="00B552A2">
            <w:pPr>
              <w:widowControl w:val="0"/>
              <w:tabs>
                <w:tab w:val="left" w:pos="540"/>
                <w:tab w:val="left" w:pos="720"/>
              </w:tabs>
              <w:autoSpaceDE w:val="0"/>
              <w:autoSpaceDN w:val="0"/>
              <w:adjustRightInd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Усредненные р</w:t>
            </w:r>
            <w:r w:rsidRPr="001D762F">
              <w:rPr>
                <w:rFonts w:ascii="Times New Roman" w:hAnsi="Times New Roman"/>
                <w:color w:val="000000"/>
                <w:sz w:val="24"/>
                <w:szCs w:val="24"/>
                <w:lang w:eastAsia="ru-RU"/>
              </w:rPr>
              <w:t>езультаты эксперимента</w:t>
            </w:r>
          </w:p>
        </w:tc>
      </w:tr>
      <w:tr w:rsidR="00C17CC1" w:rsidRPr="001D762F" w:rsidTr="00243D22">
        <w:tc>
          <w:tcPr>
            <w:tcW w:w="2660" w:type="dxa"/>
            <w:tcBorders>
              <w:bottom w:val="nil"/>
            </w:tcBorders>
          </w:tcPr>
          <w:p w:rsidR="00C17CC1" w:rsidRPr="001D762F" w:rsidRDefault="00C17CC1" w:rsidP="00B552A2">
            <w:pPr>
              <w:widowControl w:val="0"/>
              <w:tabs>
                <w:tab w:val="left" w:pos="540"/>
                <w:tab w:val="left" w:pos="720"/>
              </w:tabs>
              <w:autoSpaceDE w:val="0"/>
              <w:autoSpaceDN w:val="0"/>
              <w:adjustRightInd w:val="0"/>
              <w:spacing w:after="0" w:line="240" w:lineRule="auto"/>
              <w:jc w:val="both"/>
              <w:rPr>
                <w:rFonts w:ascii="Times New Roman" w:hAnsi="Times New Roman"/>
                <w:color w:val="000000"/>
                <w:sz w:val="24"/>
                <w:szCs w:val="24"/>
                <w:lang w:eastAsia="ru-RU"/>
              </w:rPr>
            </w:pPr>
            <w:r w:rsidRPr="001D762F">
              <w:rPr>
                <w:rFonts w:ascii="Times New Roman" w:hAnsi="Times New Roman"/>
                <w:color w:val="000000"/>
                <w:sz w:val="24"/>
                <w:szCs w:val="24"/>
                <w:lang w:eastAsia="ru-RU"/>
              </w:rPr>
              <w:t>Прозрачность</w:t>
            </w:r>
          </w:p>
          <w:p w:rsidR="00C17CC1" w:rsidRPr="001D762F" w:rsidRDefault="00C17CC1" w:rsidP="00B552A2">
            <w:pPr>
              <w:widowControl w:val="0"/>
              <w:tabs>
                <w:tab w:val="left" w:pos="540"/>
                <w:tab w:val="left" w:pos="720"/>
              </w:tabs>
              <w:autoSpaceDE w:val="0"/>
              <w:autoSpaceDN w:val="0"/>
              <w:adjustRightInd w:val="0"/>
              <w:spacing w:after="0" w:line="240" w:lineRule="auto"/>
              <w:jc w:val="center"/>
              <w:rPr>
                <w:rFonts w:ascii="Times New Roman" w:hAnsi="Times New Roman"/>
                <w:color w:val="000000"/>
                <w:sz w:val="24"/>
                <w:szCs w:val="24"/>
                <w:lang w:eastAsia="ru-RU"/>
              </w:rPr>
            </w:pPr>
          </w:p>
        </w:tc>
        <w:tc>
          <w:tcPr>
            <w:tcW w:w="3965" w:type="dxa"/>
            <w:tcBorders>
              <w:bottom w:val="nil"/>
            </w:tcBorders>
          </w:tcPr>
          <w:p w:rsidR="00C17CC1" w:rsidRPr="001D762F" w:rsidRDefault="00C17CC1" w:rsidP="00B552A2">
            <w:pPr>
              <w:widowControl w:val="0"/>
              <w:tabs>
                <w:tab w:val="left" w:pos="540"/>
                <w:tab w:val="left" w:pos="720"/>
              </w:tabs>
              <w:autoSpaceDE w:val="0"/>
              <w:autoSpaceDN w:val="0"/>
              <w:adjustRightInd w:val="0"/>
              <w:spacing w:after="0" w:line="240" w:lineRule="auto"/>
              <w:jc w:val="center"/>
              <w:rPr>
                <w:rFonts w:ascii="Times New Roman" w:hAnsi="Times New Roman"/>
                <w:color w:val="000000"/>
                <w:sz w:val="24"/>
                <w:szCs w:val="24"/>
                <w:lang w:eastAsia="ru-RU"/>
              </w:rPr>
            </w:pPr>
            <w:r w:rsidRPr="001D762F">
              <w:rPr>
                <w:rFonts w:ascii="Times New Roman" w:hAnsi="Times New Roman"/>
                <w:color w:val="000000"/>
                <w:sz w:val="24"/>
                <w:szCs w:val="24"/>
                <w:lang w:eastAsia="ru-RU"/>
              </w:rPr>
              <w:t>После отстаивания масло над отстоем должно быть прозрачным</w:t>
            </w:r>
          </w:p>
        </w:tc>
        <w:tc>
          <w:tcPr>
            <w:tcW w:w="2723" w:type="dxa"/>
            <w:tcBorders>
              <w:bottom w:val="nil"/>
            </w:tcBorders>
          </w:tcPr>
          <w:p w:rsidR="00C17CC1" w:rsidRPr="001D762F" w:rsidRDefault="00C17CC1" w:rsidP="00B552A2">
            <w:pPr>
              <w:widowControl w:val="0"/>
              <w:tabs>
                <w:tab w:val="left" w:pos="540"/>
                <w:tab w:val="left" w:pos="720"/>
              </w:tabs>
              <w:autoSpaceDE w:val="0"/>
              <w:autoSpaceDN w:val="0"/>
              <w:adjustRightInd w:val="0"/>
              <w:spacing w:after="0" w:line="240" w:lineRule="auto"/>
              <w:jc w:val="center"/>
              <w:rPr>
                <w:rFonts w:ascii="Times New Roman" w:hAnsi="Times New Roman"/>
                <w:color w:val="000000"/>
                <w:sz w:val="24"/>
                <w:szCs w:val="24"/>
                <w:lang w:eastAsia="ru-RU"/>
              </w:rPr>
            </w:pPr>
            <w:r w:rsidRPr="001D762F">
              <w:rPr>
                <w:rFonts w:ascii="Times New Roman" w:hAnsi="Times New Roman"/>
                <w:color w:val="000000"/>
                <w:sz w:val="24"/>
                <w:szCs w:val="24"/>
                <w:lang w:eastAsia="ru-RU"/>
              </w:rPr>
              <w:t>Прозрачная жидкость</w:t>
            </w:r>
          </w:p>
          <w:p w:rsidR="00C17CC1" w:rsidRDefault="00C17CC1" w:rsidP="00B552A2">
            <w:pPr>
              <w:widowControl w:val="0"/>
              <w:tabs>
                <w:tab w:val="left" w:pos="540"/>
                <w:tab w:val="left" w:pos="720"/>
              </w:tabs>
              <w:autoSpaceDE w:val="0"/>
              <w:autoSpaceDN w:val="0"/>
              <w:adjustRightInd w:val="0"/>
              <w:spacing w:after="0" w:line="240" w:lineRule="auto"/>
              <w:jc w:val="center"/>
              <w:rPr>
                <w:rFonts w:ascii="Times New Roman" w:hAnsi="Times New Roman"/>
                <w:color w:val="000000"/>
                <w:sz w:val="24"/>
                <w:szCs w:val="24"/>
                <w:lang w:eastAsia="ru-RU"/>
              </w:rPr>
            </w:pPr>
          </w:p>
        </w:tc>
      </w:tr>
      <w:tr w:rsidR="00C17CC1" w:rsidRPr="001D762F" w:rsidTr="00243D22">
        <w:tc>
          <w:tcPr>
            <w:tcW w:w="2660" w:type="dxa"/>
            <w:tcBorders>
              <w:top w:val="nil"/>
              <w:bottom w:val="nil"/>
            </w:tcBorders>
          </w:tcPr>
          <w:p w:rsidR="00C17CC1" w:rsidRPr="001D762F" w:rsidRDefault="00C17CC1" w:rsidP="00B552A2">
            <w:pPr>
              <w:widowControl w:val="0"/>
              <w:tabs>
                <w:tab w:val="left" w:pos="540"/>
                <w:tab w:val="left" w:pos="720"/>
              </w:tabs>
              <w:autoSpaceDE w:val="0"/>
              <w:autoSpaceDN w:val="0"/>
              <w:adjustRightInd w:val="0"/>
              <w:spacing w:after="0" w:line="240" w:lineRule="auto"/>
              <w:jc w:val="both"/>
              <w:rPr>
                <w:rFonts w:ascii="Times New Roman" w:hAnsi="Times New Roman"/>
                <w:color w:val="000000"/>
                <w:sz w:val="24"/>
                <w:szCs w:val="24"/>
                <w:lang w:eastAsia="ru-RU"/>
              </w:rPr>
            </w:pPr>
          </w:p>
        </w:tc>
        <w:tc>
          <w:tcPr>
            <w:tcW w:w="3965" w:type="dxa"/>
            <w:tcBorders>
              <w:top w:val="nil"/>
              <w:bottom w:val="nil"/>
            </w:tcBorders>
          </w:tcPr>
          <w:p w:rsidR="00C17CC1" w:rsidRPr="001D762F" w:rsidRDefault="00C17CC1" w:rsidP="00B552A2">
            <w:pPr>
              <w:widowControl w:val="0"/>
              <w:tabs>
                <w:tab w:val="left" w:pos="540"/>
                <w:tab w:val="left" w:pos="720"/>
              </w:tabs>
              <w:autoSpaceDE w:val="0"/>
              <w:autoSpaceDN w:val="0"/>
              <w:adjustRightInd w:val="0"/>
              <w:spacing w:after="0" w:line="240" w:lineRule="auto"/>
              <w:jc w:val="center"/>
              <w:rPr>
                <w:rFonts w:ascii="Times New Roman" w:hAnsi="Times New Roman"/>
                <w:color w:val="000000"/>
                <w:sz w:val="24"/>
                <w:szCs w:val="24"/>
                <w:lang w:eastAsia="ru-RU"/>
              </w:rPr>
            </w:pPr>
          </w:p>
        </w:tc>
        <w:tc>
          <w:tcPr>
            <w:tcW w:w="2723" w:type="dxa"/>
            <w:tcBorders>
              <w:top w:val="nil"/>
              <w:bottom w:val="nil"/>
            </w:tcBorders>
          </w:tcPr>
          <w:p w:rsidR="00C17CC1" w:rsidRPr="001D762F" w:rsidRDefault="00C17CC1" w:rsidP="00B552A2">
            <w:pPr>
              <w:widowControl w:val="0"/>
              <w:tabs>
                <w:tab w:val="left" w:pos="540"/>
                <w:tab w:val="left" w:pos="720"/>
              </w:tabs>
              <w:autoSpaceDE w:val="0"/>
              <w:autoSpaceDN w:val="0"/>
              <w:adjustRightInd w:val="0"/>
              <w:spacing w:after="0" w:line="240" w:lineRule="auto"/>
              <w:jc w:val="center"/>
              <w:rPr>
                <w:rFonts w:ascii="Times New Roman" w:hAnsi="Times New Roman"/>
                <w:color w:val="000000"/>
                <w:sz w:val="24"/>
                <w:szCs w:val="24"/>
                <w:lang w:eastAsia="ru-RU"/>
              </w:rPr>
            </w:pPr>
          </w:p>
        </w:tc>
      </w:tr>
      <w:tr w:rsidR="00C17CC1" w:rsidRPr="001D762F" w:rsidTr="00243D22">
        <w:tc>
          <w:tcPr>
            <w:tcW w:w="2660" w:type="dxa"/>
            <w:tcBorders>
              <w:top w:val="nil"/>
              <w:bottom w:val="nil"/>
            </w:tcBorders>
          </w:tcPr>
          <w:p w:rsidR="00C17CC1" w:rsidRPr="001D762F" w:rsidRDefault="00C17CC1" w:rsidP="00B552A2">
            <w:pPr>
              <w:widowControl w:val="0"/>
              <w:tabs>
                <w:tab w:val="left" w:pos="540"/>
                <w:tab w:val="left" w:pos="720"/>
              </w:tabs>
              <w:autoSpaceDE w:val="0"/>
              <w:autoSpaceDN w:val="0"/>
              <w:adjustRightInd w:val="0"/>
              <w:spacing w:after="0" w:line="240" w:lineRule="auto"/>
              <w:jc w:val="both"/>
              <w:rPr>
                <w:rFonts w:ascii="Times New Roman" w:hAnsi="Times New Roman"/>
                <w:color w:val="000000"/>
                <w:sz w:val="24"/>
                <w:szCs w:val="24"/>
                <w:lang w:eastAsia="ru-RU"/>
              </w:rPr>
            </w:pPr>
            <w:r w:rsidRPr="001D762F">
              <w:rPr>
                <w:rFonts w:ascii="Times New Roman" w:hAnsi="Times New Roman"/>
                <w:color w:val="000000"/>
                <w:sz w:val="24"/>
                <w:szCs w:val="24"/>
                <w:lang w:eastAsia="ru-RU"/>
              </w:rPr>
              <w:t>Запах и вкус</w:t>
            </w:r>
          </w:p>
          <w:p w:rsidR="00C17CC1" w:rsidRPr="001D762F" w:rsidRDefault="00C17CC1" w:rsidP="00B552A2">
            <w:pPr>
              <w:widowControl w:val="0"/>
              <w:tabs>
                <w:tab w:val="left" w:pos="540"/>
                <w:tab w:val="left" w:pos="720"/>
              </w:tabs>
              <w:autoSpaceDE w:val="0"/>
              <w:autoSpaceDN w:val="0"/>
              <w:adjustRightInd w:val="0"/>
              <w:spacing w:after="0" w:line="240" w:lineRule="auto"/>
              <w:jc w:val="both"/>
              <w:rPr>
                <w:rFonts w:ascii="Times New Roman" w:hAnsi="Times New Roman"/>
                <w:color w:val="000000"/>
                <w:sz w:val="24"/>
                <w:szCs w:val="24"/>
                <w:lang w:eastAsia="ru-RU"/>
              </w:rPr>
            </w:pPr>
          </w:p>
        </w:tc>
        <w:tc>
          <w:tcPr>
            <w:tcW w:w="3965" w:type="dxa"/>
            <w:tcBorders>
              <w:top w:val="nil"/>
              <w:bottom w:val="nil"/>
            </w:tcBorders>
          </w:tcPr>
          <w:p w:rsidR="00C17CC1" w:rsidRPr="001D762F" w:rsidRDefault="00C17CC1" w:rsidP="00B552A2">
            <w:pPr>
              <w:widowControl w:val="0"/>
              <w:tabs>
                <w:tab w:val="left" w:pos="540"/>
                <w:tab w:val="left" w:pos="720"/>
              </w:tabs>
              <w:autoSpaceDE w:val="0"/>
              <w:autoSpaceDN w:val="0"/>
              <w:adjustRightInd w:val="0"/>
              <w:spacing w:after="0" w:line="240" w:lineRule="auto"/>
              <w:jc w:val="center"/>
              <w:rPr>
                <w:rFonts w:ascii="Times New Roman" w:hAnsi="Times New Roman"/>
                <w:color w:val="000000"/>
                <w:sz w:val="24"/>
                <w:szCs w:val="24"/>
                <w:lang w:eastAsia="ru-RU"/>
              </w:rPr>
            </w:pPr>
            <w:r w:rsidRPr="001D762F">
              <w:rPr>
                <w:rFonts w:ascii="Times New Roman" w:hAnsi="Times New Roman"/>
                <w:color w:val="000000"/>
                <w:sz w:val="24"/>
                <w:szCs w:val="24"/>
                <w:lang w:eastAsia="ru-RU"/>
              </w:rPr>
              <w:t>Запах и вкус соответствует маслу льняному без посторонних запахов и привкуса</w:t>
            </w:r>
          </w:p>
        </w:tc>
        <w:tc>
          <w:tcPr>
            <w:tcW w:w="2723" w:type="dxa"/>
            <w:tcBorders>
              <w:top w:val="nil"/>
              <w:bottom w:val="nil"/>
            </w:tcBorders>
          </w:tcPr>
          <w:p w:rsidR="00C17CC1" w:rsidRPr="001D762F" w:rsidRDefault="00C17CC1" w:rsidP="00B552A2">
            <w:pPr>
              <w:widowControl w:val="0"/>
              <w:tabs>
                <w:tab w:val="left" w:pos="540"/>
                <w:tab w:val="left" w:pos="720"/>
              </w:tabs>
              <w:autoSpaceDE w:val="0"/>
              <w:autoSpaceDN w:val="0"/>
              <w:adjustRightInd w:val="0"/>
              <w:spacing w:after="0" w:line="240" w:lineRule="auto"/>
              <w:jc w:val="center"/>
              <w:rPr>
                <w:rFonts w:ascii="Times New Roman" w:hAnsi="Times New Roman"/>
                <w:color w:val="000000"/>
                <w:sz w:val="24"/>
                <w:szCs w:val="24"/>
                <w:lang w:eastAsia="ru-RU"/>
              </w:rPr>
            </w:pPr>
            <w:r w:rsidRPr="001D762F">
              <w:rPr>
                <w:rFonts w:ascii="Times New Roman" w:hAnsi="Times New Roman"/>
                <w:color w:val="000000"/>
                <w:sz w:val="24"/>
                <w:szCs w:val="24"/>
                <w:lang w:eastAsia="ru-RU"/>
              </w:rPr>
              <w:t>Приятный запах и характерный вкус</w:t>
            </w:r>
          </w:p>
          <w:p w:rsidR="00C17CC1" w:rsidRPr="001D762F" w:rsidRDefault="00C17CC1" w:rsidP="00B552A2">
            <w:pPr>
              <w:widowControl w:val="0"/>
              <w:tabs>
                <w:tab w:val="left" w:pos="540"/>
                <w:tab w:val="left" w:pos="720"/>
              </w:tabs>
              <w:autoSpaceDE w:val="0"/>
              <w:autoSpaceDN w:val="0"/>
              <w:adjustRightInd w:val="0"/>
              <w:spacing w:after="0" w:line="240" w:lineRule="auto"/>
              <w:jc w:val="center"/>
              <w:rPr>
                <w:rFonts w:ascii="Times New Roman" w:hAnsi="Times New Roman"/>
                <w:color w:val="000000"/>
                <w:sz w:val="24"/>
                <w:szCs w:val="24"/>
                <w:lang w:eastAsia="ru-RU"/>
              </w:rPr>
            </w:pPr>
          </w:p>
        </w:tc>
      </w:tr>
      <w:tr w:rsidR="00C17CC1" w:rsidRPr="001D762F" w:rsidTr="00243D22">
        <w:tc>
          <w:tcPr>
            <w:tcW w:w="2660" w:type="dxa"/>
            <w:tcBorders>
              <w:top w:val="nil"/>
              <w:bottom w:val="nil"/>
            </w:tcBorders>
          </w:tcPr>
          <w:p w:rsidR="00C17CC1" w:rsidRPr="001D762F" w:rsidRDefault="00C17CC1" w:rsidP="00B552A2">
            <w:pPr>
              <w:widowControl w:val="0"/>
              <w:tabs>
                <w:tab w:val="left" w:pos="540"/>
                <w:tab w:val="left" w:pos="720"/>
              </w:tabs>
              <w:autoSpaceDE w:val="0"/>
              <w:autoSpaceDN w:val="0"/>
              <w:adjustRightInd w:val="0"/>
              <w:spacing w:after="0" w:line="240" w:lineRule="auto"/>
              <w:jc w:val="both"/>
              <w:rPr>
                <w:rFonts w:ascii="Times New Roman" w:hAnsi="Times New Roman"/>
                <w:color w:val="000000"/>
                <w:sz w:val="24"/>
                <w:szCs w:val="24"/>
                <w:lang w:eastAsia="ru-RU"/>
              </w:rPr>
            </w:pPr>
          </w:p>
        </w:tc>
        <w:tc>
          <w:tcPr>
            <w:tcW w:w="3965" w:type="dxa"/>
            <w:tcBorders>
              <w:top w:val="nil"/>
              <w:bottom w:val="nil"/>
            </w:tcBorders>
          </w:tcPr>
          <w:p w:rsidR="00C17CC1" w:rsidRPr="001D762F" w:rsidRDefault="00C17CC1" w:rsidP="00B552A2">
            <w:pPr>
              <w:widowControl w:val="0"/>
              <w:tabs>
                <w:tab w:val="left" w:pos="540"/>
                <w:tab w:val="left" w:pos="720"/>
              </w:tabs>
              <w:autoSpaceDE w:val="0"/>
              <w:autoSpaceDN w:val="0"/>
              <w:adjustRightInd w:val="0"/>
              <w:spacing w:after="0" w:line="240" w:lineRule="auto"/>
              <w:jc w:val="center"/>
              <w:rPr>
                <w:rFonts w:ascii="Times New Roman" w:hAnsi="Times New Roman"/>
                <w:color w:val="000000"/>
                <w:sz w:val="24"/>
                <w:szCs w:val="24"/>
                <w:lang w:eastAsia="ru-RU"/>
              </w:rPr>
            </w:pPr>
          </w:p>
        </w:tc>
        <w:tc>
          <w:tcPr>
            <w:tcW w:w="2723" w:type="dxa"/>
            <w:tcBorders>
              <w:top w:val="nil"/>
              <w:bottom w:val="nil"/>
            </w:tcBorders>
          </w:tcPr>
          <w:p w:rsidR="00C17CC1" w:rsidRPr="001D762F" w:rsidRDefault="00C17CC1" w:rsidP="00B552A2">
            <w:pPr>
              <w:widowControl w:val="0"/>
              <w:tabs>
                <w:tab w:val="left" w:pos="540"/>
                <w:tab w:val="left" w:pos="720"/>
              </w:tabs>
              <w:autoSpaceDE w:val="0"/>
              <w:autoSpaceDN w:val="0"/>
              <w:adjustRightInd w:val="0"/>
              <w:spacing w:after="0" w:line="240" w:lineRule="auto"/>
              <w:jc w:val="center"/>
              <w:rPr>
                <w:rFonts w:ascii="Times New Roman" w:hAnsi="Times New Roman"/>
                <w:color w:val="000000"/>
                <w:sz w:val="24"/>
                <w:szCs w:val="24"/>
                <w:lang w:eastAsia="ru-RU"/>
              </w:rPr>
            </w:pPr>
          </w:p>
        </w:tc>
      </w:tr>
      <w:tr w:rsidR="00C17CC1" w:rsidRPr="001D762F" w:rsidTr="00243D22">
        <w:tc>
          <w:tcPr>
            <w:tcW w:w="2660" w:type="dxa"/>
            <w:tcBorders>
              <w:top w:val="nil"/>
              <w:bottom w:val="nil"/>
            </w:tcBorders>
          </w:tcPr>
          <w:p w:rsidR="00C17CC1" w:rsidRPr="001D762F" w:rsidRDefault="00C17CC1" w:rsidP="00B552A2">
            <w:pPr>
              <w:widowControl w:val="0"/>
              <w:tabs>
                <w:tab w:val="left" w:pos="540"/>
                <w:tab w:val="left" w:pos="720"/>
              </w:tabs>
              <w:autoSpaceDE w:val="0"/>
              <w:autoSpaceDN w:val="0"/>
              <w:adjustRightInd w:val="0"/>
              <w:spacing w:after="0" w:line="240" w:lineRule="auto"/>
              <w:jc w:val="both"/>
              <w:rPr>
                <w:rFonts w:ascii="Times New Roman" w:hAnsi="Times New Roman"/>
                <w:color w:val="000000"/>
                <w:sz w:val="24"/>
                <w:szCs w:val="24"/>
                <w:lang w:eastAsia="ru-RU"/>
              </w:rPr>
            </w:pPr>
            <w:r w:rsidRPr="001D762F">
              <w:rPr>
                <w:rFonts w:ascii="Times New Roman" w:hAnsi="Times New Roman"/>
                <w:color w:val="000000"/>
                <w:sz w:val="24"/>
                <w:szCs w:val="24"/>
                <w:lang w:eastAsia="ru-RU"/>
              </w:rPr>
              <w:t xml:space="preserve">Цвет </w:t>
            </w:r>
          </w:p>
          <w:p w:rsidR="00C17CC1" w:rsidRPr="001D762F" w:rsidRDefault="00C17CC1" w:rsidP="00B552A2">
            <w:pPr>
              <w:widowControl w:val="0"/>
              <w:tabs>
                <w:tab w:val="left" w:pos="540"/>
                <w:tab w:val="left" w:pos="720"/>
              </w:tabs>
              <w:autoSpaceDE w:val="0"/>
              <w:autoSpaceDN w:val="0"/>
              <w:adjustRightInd w:val="0"/>
              <w:spacing w:after="0" w:line="240" w:lineRule="auto"/>
              <w:jc w:val="both"/>
              <w:rPr>
                <w:rFonts w:ascii="Times New Roman" w:hAnsi="Times New Roman"/>
                <w:color w:val="000000"/>
                <w:sz w:val="24"/>
                <w:szCs w:val="24"/>
                <w:lang w:eastAsia="ru-RU"/>
              </w:rPr>
            </w:pPr>
          </w:p>
        </w:tc>
        <w:tc>
          <w:tcPr>
            <w:tcW w:w="3965" w:type="dxa"/>
            <w:tcBorders>
              <w:top w:val="nil"/>
              <w:bottom w:val="nil"/>
            </w:tcBorders>
          </w:tcPr>
          <w:p w:rsidR="00C17CC1" w:rsidRPr="001D762F" w:rsidRDefault="00C17CC1" w:rsidP="00B552A2">
            <w:pPr>
              <w:widowControl w:val="0"/>
              <w:tabs>
                <w:tab w:val="left" w:pos="540"/>
                <w:tab w:val="left" w:pos="720"/>
              </w:tabs>
              <w:autoSpaceDE w:val="0"/>
              <w:autoSpaceDN w:val="0"/>
              <w:adjustRightInd w:val="0"/>
              <w:spacing w:after="0" w:line="240" w:lineRule="auto"/>
              <w:jc w:val="center"/>
              <w:rPr>
                <w:rFonts w:ascii="Times New Roman" w:hAnsi="Times New Roman"/>
                <w:color w:val="000000"/>
                <w:sz w:val="24"/>
                <w:szCs w:val="24"/>
                <w:lang w:eastAsia="ru-RU"/>
              </w:rPr>
            </w:pPr>
            <w:r w:rsidRPr="001D762F">
              <w:rPr>
                <w:rFonts w:ascii="Times New Roman" w:hAnsi="Times New Roman"/>
                <w:color w:val="000000"/>
                <w:sz w:val="24"/>
                <w:szCs w:val="24"/>
                <w:lang w:eastAsia="ru-RU"/>
              </w:rPr>
              <w:t>Желтый разной интенсивности с зеленоватым оттенком</w:t>
            </w:r>
          </w:p>
        </w:tc>
        <w:tc>
          <w:tcPr>
            <w:tcW w:w="2723" w:type="dxa"/>
            <w:tcBorders>
              <w:top w:val="nil"/>
              <w:bottom w:val="nil"/>
            </w:tcBorders>
          </w:tcPr>
          <w:p w:rsidR="00C17CC1" w:rsidRPr="001D762F" w:rsidRDefault="00C17CC1" w:rsidP="00B552A2">
            <w:pPr>
              <w:widowControl w:val="0"/>
              <w:tabs>
                <w:tab w:val="left" w:pos="540"/>
                <w:tab w:val="left" w:pos="720"/>
              </w:tabs>
              <w:autoSpaceDE w:val="0"/>
              <w:autoSpaceDN w:val="0"/>
              <w:adjustRightInd w:val="0"/>
              <w:spacing w:after="0" w:line="240" w:lineRule="auto"/>
              <w:jc w:val="center"/>
              <w:rPr>
                <w:rFonts w:ascii="Times New Roman" w:hAnsi="Times New Roman"/>
                <w:color w:val="000000"/>
                <w:sz w:val="24"/>
                <w:szCs w:val="24"/>
                <w:lang w:eastAsia="ru-RU"/>
              </w:rPr>
            </w:pPr>
            <w:r w:rsidRPr="001D762F">
              <w:rPr>
                <w:rFonts w:ascii="Times New Roman" w:hAnsi="Times New Roman"/>
                <w:color w:val="000000"/>
                <w:sz w:val="24"/>
                <w:szCs w:val="24"/>
                <w:lang w:eastAsia="ru-RU"/>
              </w:rPr>
              <w:t>Светло желтый</w:t>
            </w:r>
          </w:p>
          <w:p w:rsidR="00C17CC1" w:rsidRPr="001D762F" w:rsidRDefault="00C17CC1" w:rsidP="00B552A2">
            <w:pPr>
              <w:widowControl w:val="0"/>
              <w:tabs>
                <w:tab w:val="left" w:pos="540"/>
                <w:tab w:val="left" w:pos="720"/>
              </w:tabs>
              <w:autoSpaceDE w:val="0"/>
              <w:autoSpaceDN w:val="0"/>
              <w:adjustRightInd w:val="0"/>
              <w:spacing w:after="0" w:line="240" w:lineRule="auto"/>
              <w:jc w:val="center"/>
              <w:rPr>
                <w:rFonts w:ascii="Times New Roman" w:hAnsi="Times New Roman"/>
                <w:color w:val="000000"/>
                <w:sz w:val="24"/>
                <w:szCs w:val="24"/>
                <w:lang w:eastAsia="ru-RU"/>
              </w:rPr>
            </w:pPr>
          </w:p>
        </w:tc>
      </w:tr>
      <w:tr w:rsidR="00C17CC1" w:rsidRPr="001D762F" w:rsidTr="00243D22">
        <w:tc>
          <w:tcPr>
            <w:tcW w:w="2660" w:type="dxa"/>
            <w:tcBorders>
              <w:top w:val="nil"/>
              <w:bottom w:val="nil"/>
            </w:tcBorders>
          </w:tcPr>
          <w:p w:rsidR="00C17CC1" w:rsidRPr="001D762F" w:rsidRDefault="00C17CC1" w:rsidP="00B552A2">
            <w:pPr>
              <w:widowControl w:val="0"/>
              <w:tabs>
                <w:tab w:val="left" w:pos="540"/>
                <w:tab w:val="left" w:pos="720"/>
              </w:tabs>
              <w:autoSpaceDE w:val="0"/>
              <w:autoSpaceDN w:val="0"/>
              <w:adjustRightInd w:val="0"/>
              <w:spacing w:after="0" w:line="240" w:lineRule="auto"/>
              <w:jc w:val="both"/>
              <w:rPr>
                <w:rFonts w:ascii="Times New Roman" w:hAnsi="Times New Roman"/>
                <w:color w:val="000000"/>
                <w:sz w:val="24"/>
                <w:szCs w:val="24"/>
                <w:lang w:eastAsia="ru-RU"/>
              </w:rPr>
            </w:pPr>
          </w:p>
        </w:tc>
        <w:tc>
          <w:tcPr>
            <w:tcW w:w="3965" w:type="dxa"/>
            <w:tcBorders>
              <w:top w:val="nil"/>
              <w:bottom w:val="nil"/>
            </w:tcBorders>
          </w:tcPr>
          <w:p w:rsidR="00C17CC1" w:rsidRPr="001D762F" w:rsidRDefault="00C17CC1" w:rsidP="00B552A2">
            <w:pPr>
              <w:widowControl w:val="0"/>
              <w:tabs>
                <w:tab w:val="left" w:pos="540"/>
                <w:tab w:val="left" w:pos="720"/>
              </w:tabs>
              <w:autoSpaceDE w:val="0"/>
              <w:autoSpaceDN w:val="0"/>
              <w:adjustRightInd w:val="0"/>
              <w:spacing w:after="0" w:line="240" w:lineRule="auto"/>
              <w:jc w:val="center"/>
              <w:rPr>
                <w:rFonts w:ascii="Times New Roman" w:hAnsi="Times New Roman"/>
                <w:color w:val="000000"/>
                <w:sz w:val="24"/>
                <w:szCs w:val="24"/>
                <w:lang w:eastAsia="ru-RU"/>
              </w:rPr>
            </w:pPr>
          </w:p>
        </w:tc>
        <w:tc>
          <w:tcPr>
            <w:tcW w:w="2723" w:type="dxa"/>
            <w:tcBorders>
              <w:top w:val="nil"/>
              <w:bottom w:val="nil"/>
            </w:tcBorders>
          </w:tcPr>
          <w:p w:rsidR="00C17CC1" w:rsidRPr="001D762F" w:rsidRDefault="00C17CC1" w:rsidP="00B552A2">
            <w:pPr>
              <w:widowControl w:val="0"/>
              <w:tabs>
                <w:tab w:val="left" w:pos="540"/>
                <w:tab w:val="left" w:pos="720"/>
              </w:tabs>
              <w:autoSpaceDE w:val="0"/>
              <w:autoSpaceDN w:val="0"/>
              <w:adjustRightInd w:val="0"/>
              <w:spacing w:after="0" w:line="240" w:lineRule="auto"/>
              <w:jc w:val="center"/>
              <w:rPr>
                <w:rFonts w:ascii="Times New Roman" w:hAnsi="Times New Roman"/>
                <w:color w:val="000000"/>
                <w:sz w:val="24"/>
                <w:szCs w:val="24"/>
                <w:lang w:eastAsia="ru-RU"/>
              </w:rPr>
            </w:pPr>
          </w:p>
        </w:tc>
      </w:tr>
      <w:tr w:rsidR="00C17CC1" w:rsidRPr="001D762F" w:rsidTr="00243D22">
        <w:tc>
          <w:tcPr>
            <w:tcW w:w="2660" w:type="dxa"/>
            <w:tcBorders>
              <w:top w:val="nil"/>
              <w:bottom w:val="nil"/>
            </w:tcBorders>
          </w:tcPr>
          <w:p w:rsidR="00C17CC1" w:rsidRPr="001D762F" w:rsidRDefault="00C17CC1" w:rsidP="00B552A2">
            <w:pPr>
              <w:widowControl w:val="0"/>
              <w:tabs>
                <w:tab w:val="left" w:pos="540"/>
                <w:tab w:val="left" w:pos="720"/>
              </w:tabs>
              <w:autoSpaceDE w:val="0"/>
              <w:autoSpaceDN w:val="0"/>
              <w:adjustRightInd w:val="0"/>
              <w:spacing w:after="0" w:line="240" w:lineRule="auto"/>
              <w:jc w:val="both"/>
              <w:rPr>
                <w:rFonts w:ascii="Times New Roman" w:hAnsi="Times New Roman"/>
                <w:color w:val="000000"/>
                <w:sz w:val="24"/>
                <w:szCs w:val="24"/>
                <w:lang w:eastAsia="ru-RU"/>
              </w:rPr>
            </w:pPr>
            <w:r w:rsidRPr="001D762F">
              <w:rPr>
                <w:rFonts w:ascii="Times New Roman" w:hAnsi="Times New Roman"/>
                <w:color w:val="000000"/>
                <w:sz w:val="24"/>
                <w:szCs w:val="24"/>
                <w:lang w:eastAsia="ru-RU"/>
              </w:rPr>
              <w:t>Кислотное число, мг КОН/г</w:t>
            </w:r>
          </w:p>
        </w:tc>
        <w:tc>
          <w:tcPr>
            <w:tcW w:w="3965" w:type="dxa"/>
            <w:tcBorders>
              <w:top w:val="nil"/>
              <w:bottom w:val="nil"/>
            </w:tcBorders>
            <w:vAlign w:val="bottom"/>
          </w:tcPr>
          <w:p w:rsidR="00C17CC1" w:rsidRPr="001D762F" w:rsidRDefault="00C17CC1" w:rsidP="00243D22">
            <w:pPr>
              <w:widowControl w:val="0"/>
              <w:tabs>
                <w:tab w:val="left" w:pos="540"/>
                <w:tab w:val="left" w:pos="720"/>
              </w:tabs>
              <w:autoSpaceDE w:val="0"/>
              <w:autoSpaceDN w:val="0"/>
              <w:adjustRightInd w:val="0"/>
              <w:spacing w:after="0" w:line="240" w:lineRule="auto"/>
              <w:jc w:val="center"/>
              <w:rPr>
                <w:rFonts w:ascii="Times New Roman" w:hAnsi="Times New Roman"/>
                <w:color w:val="000000"/>
                <w:sz w:val="24"/>
                <w:szCs w:val="24"/>
                <w:lang w:eastAsia="ru-RU"/>
              </w:rPr>
            </w:pPr>
            <w:r w:rsidRPr="001D762F">
              <w:rPr>
                <w:rFonts w:ascii="Times New Roman" w:hAnsi="Times New Roman"/>
                <w:color w:val="000000"/>
                <w:sz w:val="24"/>
                <w:szCs w:val="24"/>
                <w:lang w:eastAsia="ru-RU"/>
              </w:rPr>
              <w:t>не более 2,0</w:t>
            </w:r>
          </w:p>
          <w:p w:rsidR="00C17CC1" w:rsidRPr="001D762F" w:rsidRDefault="00C17CC1" w:rsidP="00243D22">
            <w:pPr>
              <w:widowControl w:val="0"/>
              <w:tabs>
                <w:tab w:val="left" w:pos="540"/>
                <w:tab w:val="left" w:pos="720"/>
              </w:tabs>
              <w:autoSpaceDE w:val="0"/>
              <w:autoSpaceDN w:val="0"/>
              <w:adjustRightInd w:val="0"/>
              <w:spacing w:after="0" w:line="240" w:lineRule="auto"/>
              <w:jc w:val="center"/>
              <w:rPr>
                <w:rFonts w:ascii="Times New Roman" w:hAnsi="Times New Roman"/>
                <w:color w:val="000000"/>
                <w:sz w:val="24"/>
                <w:szCs w:val="24"/>
                <w:lang w:eastAsia="ru-RU"/>
              </w:rPr>
            </w:pPr>
          </w:p>
        </w:tc>
        <w:tc>
          <w:tcPr>
            <w:tcW w:w="2723" w:type="dxa"/>
            <w:tcBorders>
              <w:top w:val="nil"/>
              <w:bottom w:val="nil"/>
            </w:tcBorders>
            <w:vAlign w:val="bottom"/>
          </w:tcPr>
          <w:p w:rsidR="00C17CC1" w:rsidRPr="001D762F" w:rsidRDefault="00C17CC1" w:rsidP="00243D22">
            <w:pPr>
              <w:widowControl w:val="0"/>
              <w:tabs>
                <w:tab w:val="left" w:pos="540"/>
                <w:tab w:val="left" w:pos="720"/>
              </w:tabs>
              <w:autoSpaceDE w:val="0"/>
              <w:autoSpaceDN w:val="0"/>
              <w:adjustRightInd w:val="0"/>
              <w:spacing w:after="0" w:line="240" w:lineRule="auto"/>
              <w:jc w:val="center"/>
              <w:rPr>
                <w:rFonts w:ascii="Times New Roman" w:hAnsi="Times New Roman"/>
                <w:color w:val="000000"/>
                <w:sz w:val="24"/>
                <w:szCs w:val="24"/>
                <w:lang w:eastAsia="ru-RU"/>
              </w:rPr>
            </w:pPr>
            <w:r w:rsidRPr="001D762F">
              <w:rPr>
                <w:rFonts w:ascii="Times New Roman" w:hAnsi="Times New Roman"/>
                <w:color w:val="000000"/>
                <w:sz w:val="24"/>
                <w:szCs w:val="24"/>
                <w:lang w:eastAsia="ru-RU"/>
              </w:rPr>
              <w:t>1,1</w:t>
            </w:r>
          </w:p>
          <w:p w:rsidR="00C17CC1" w:rsidRPr="001D762F" w:rsidRDefault="00C17CC1" w:rsidP="00243D22">
            <w:pPr>
              <w:widowControl w:val="0"/>
              <w:tabs>
                <w:tab w:val="left" w:pos="540"/>
                <w:tab w:val="left" w:pos="720"/>
              </w:tabs>
              <w:autoSpaceDE w:val="0"/>
              <w:autoSpaceDN w:val="0"/>
              <w:adjustRightInd w:val="0"/>
              <w:spacing w:after="0" w:line="240" w:lineRule="auto"/>
              <w:jc w:val="center"/>
              <w:rPr>
                <w:rFonts w:ascii="Times New Roman" w:hAnsi="Times New Roman"/>
                <w:color w:val="000000"/>
                <w:sz w:val="24"/>
                <w:szCs w:val="24"/>
                <w:lang w:eastAsia="ru-RU"/>
              </w:rPr>
            </w:pPr>
          </w:p>
        </w:tc>
      </w:tr>
      <w:tr w:rsidR="00C17CC1" w:rsidRPr="001D762F" w:rsidTr="00243D22">
        <w:tc>
          <w:tcPr>
            <w:tcW w:w="2660" w:type="dxa"/>
            <w:tcBorders>
              <w:top w:val="nil"/>
              <w:bottom w:val="nil"/>
            </w:tcBorders>
          </w:tcPr>
          <w:p w:rsidR="00C17CC1" w:rsidRPr="001D762F" w:rsidRDefault="00C17CC1" w:rsidP="00B552A2">
            <w:pPr>
              <w:widowControl w:val="0"/>
              <w:tabs>
                <w:tab w:val="left" w:pos="540"/>
                <w:tab w:val="left" w:pos="720"/>
              </w:tabs>
              <w:autoSpaceDE w:val="0"/>
              <w:autoSpaceDN w:val="0"/>
              <w:adjustRightInd w:val="0"/>
              <w:spacing w:after="0" w:line="240" w:lineRule="auto"/>
              <w:jc w:val="both"/>
              <w:rPr>
                <w:rFonts w:ascii="Times New Roman" w:hAnsi="Times New Roman"/>
                <w:color w:val="000000"/>
                <w:sz w:val="24"/>
                <w:szCs w:val="24"/>
                <w:lang w:eastAsia="ru-RU"/>
              </w:rPr>
            </w:pPr>
          </w:p>
        </w:tc>
        <w:tc>
          <w:tcPr>
            <w:tcW w:w="3965" w:type="dxa"/>
            <w:tcBorders>
              <w:top w:val="nil"/>
              <w:bottom w:val="nil"/>
            </w:tcBorders>
            <w:vAlign w:val="bottom"/>
          </w:tcPr>
          <w:p w:rsidR="00C17CC1" w:rsidRPr="001D762F" w:rsidRDefault="00C17CC1" w:rsidP="00243D22">
            <w:pPr>
              <w:widowControl w:val="0"/>
              <w:tabs>
                <w:tab w:val="left" w:pos="540"/>
                <w:tab w:val="left" w:pos="720"/>
              </w:tabs>
              <w:autoSpaceDE w:val="0"/>
              <w:autoSpaceDN w:val="0"/>
              <w:adjustRightInd w:val="0"/>
              <w:spacing w:after="0" w:line="240" w:lineRule="auto"/>
              <w:jc w:val="center"/>
              <w:rPr>
                <w:rFonts w:ascii="Times New Roman" w:hAnsi="Times New Roman"/>
                <w:color w:val="000000"/>
                <w:sz w:val="24"/>
                <w:szCs w:val="24"/>
                <w:lang w:eastAsia="ru-RU"/>
              </w:rPr>
            </w:pPr>
          </w:p>
        </w:tc>
        <w:tc>
          <w:tcPr>
            <w:tcW w:w="2723" w:type="dxa"/>
            <w:tcBorders>
              <w:top w:val="nil"/>
              <w:bottom w:val="nil"/>
            </w:tcBorders>
            <w:vAlign w:val="bottom"/>
          </w:tcPr>
          <w:p w:rsidR="00C17CC1" w:rsidRPr="001D762F" w:rsidRDefault="00C17CC1" w:rsidP="00243D22">
            <w:pPr>
              <w:widowControl w:val="0"/>
              <w:tabs>
                <w:tab w:val="left" w:pos="540"/>
                <w:tab w:val="left" w:pos="720"/>
              </w:tabs>
              <w:autoSpaceDE w:val="0"/>
              <w:autoSpaceDN w:val="0"/>
              <w:adjustRightInd w:val="0"/>
              <w:spacing w:after="0" w:line="240" w:lineRule="auto"/>
              <w:jc w:val="center"/>
              <w:rPr>
                <w:rFonts w:ascii="Times New Roman" w:hAnsi="Times New Roman"/>
                <w:color w:val="000000"/>
                <w:sz w:val="24"/>
                <w:szCs w:val="24"/>
                <w:lang w:eastAsia="ru-RU"/>
              </w:rPr>
            </w:pPr>
          </w:p>
        </w:tc>
      </w:tr>
      <w:tr w:rsidR="00C17CC1" w:rsidRPr="001D762F" w:rsidTr="00243D22">
        <w:tc>
          <w:tcPr>
            <w:tcW w:w="2660" w:type="dxa"/>
            <w:tcBorders>
              <w:top w:val="nil"/>
              <w:bottom w:val="nil"/>
            </w:tcBorders>
          </w:tcPr>
          <w:p w:rsidR="00C17CC1" w:rsidRDefault="00C17CC1" w:rsidP="00B552A2">
            <w:pPr>
              <w:widowControl w:val="0"/>
              <w:tabs>
                <w:tab w:val="left" w:pos="540"/>
                <w:tab w:val="left" w:pos="720"/>
              </w:tabs>
              <w:autoSpaceDE w:val="0"/>
              <w:autoSpaceDN w:val="0"/>
              <w:adjustRightInd w:val="0"/>
              <w:spacing w:after="0" w:line="240" w:lineRule="auto"/>
              <w:rPr>
                <w:rFonts w:ascii="Times New Roman" w:hAnsi="Times New Roman"/>
                <w:color w:val="000000"/>
                <w:sz w:val="24"/>
                <w:szCs w:val="24"/>
                <w:lang w:eastAsia="ru-RU"/>
              </w:rPr>
            </w:pPr>
            <w:r w:rsidRPr="001D762F">
              <w:rPr>
                <w:rFonts w:ascii="Times New Roman" w:hAnsi="Times New Roman"/>
                <w:color w:val="000000"/>
                <w:sz w:val="24"/>
                <w:szCs w:val="24"/>
                <w:lang w:eastAsia="ru-RU"/>
              </w:rPr>
              <w:t xml:space="preserve">Показатель </w:t>
            </w:r>
          </w:p>
          <w:p w:rsidR="00C17CC1" w:rsidRPr="001D762F" w:rsidRDefault="00C17CC1" w:rsidP="00B552A2">
            <w:pPr>
              <w:widowControl w:val="0"/>
              <w:tabs>
                <w:tab w:val="left" w:pos="540"/>
                <w:tab w:val="left" w:pos="720"/>
              </w:tabs>
              <w:autoSpaceDE w:val="0"/>
              <w:autoSpaceDN w:val="0"/>
              <w:adjustRightInd w:val="0"/>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преломле</w:t>
            </w:r>
            <w:r w:rsidRPr="001D762F">
              <w:rPr>
                <w:rFonts w:ascii="Times New Roman" w:hAnsi="Times New Roman"/>
                <w:color w:val="000000"/>
                <w:sz w:val="24"/>
                <w:szCs w:val="24"/>
                <w:lang w:eastAsia="ru-RU"/>
              </w:rPr>
              <w:t xml:space="preserve">ния при температуре  20 </w:t>
            </w:r>
            <w:r w:rsidRPr="001D762F">
              <w:rPr>
                <w:rFonts w:ascii="Tahoma" w:hAnsi="Tahoma" w:cs="Tahoma"/>
                <w:color w:val="000000"/>
                <w:sz w:val="24"/>
                <w:szCs w:val="24"/>
                <w:lang w:eastAsia="ru-RU"/>
              </w:rPr>
              <w:t>̊</w:t>
            </w:r>
            <w:r w:rsidRPr="001D762F">
              <w:rPr>
                <w:rFonts w:ascii="Times New Roman" w:hAnsi="Times New Roman"/>
                <w:color w:val="000000"/>
                <w:sz w:val="24"/>
                <w:szCs w:val="24"/>
                <w:lang w:eastAsia="ru-RU"/>
              </w:rPr>
              <w:t>С</w:t>
            </w:r>
          </w:p>
        </w:tc>
        <w:tc>
          <w:tcPr>
            <w:tcW w:w="3965" w:type="dxa"/>
            <w:tcBorders>
              <w:top w:val="nil"/>
              <w:bottom w:val="nil"/>
            </w:tcBorders>
            <w:vAlign w:val="bottom"/>
          </w:tcPr>
          <w:p w:rsidR="00C17CC1" w:rsidRPr="001D762F" w:rsidRDefault="00C17CC1" w:rsidP="00243D22">
            <w:pPr>
              <w:widowControl w:val="0"/>
              <w:tabs>
                <w:tab w:val="left" w:pos="540"/>
                <w:tab w:val="left" w:pos="720"/>
              </w:tabs>
              <w:autoSpaceDE w:val="0"/>
              <w:autoSpaceDN w:val="0"/>
              <w:adjustRightInd w:val="0"/>
              <w:spacing w:after="0" w:line="240" w:lineRule="auto"/>
              <w:jc w:val="center"/>
              <w:rPr>
                <w:rFonts w:ascii="Times New Roman" w:hAnsi="Times New Roman"/>
                <w:color w:val="000000"/>
                <w:sz w:val="24"/>
                <w:szCs w:val="24"/>
                <w:lang w:eastAsia="ru-RU"/>
              </w:rPr>
            </w:pPr>
            <w:r w:rsidRPr="001D762F">
              <w:rPr>
                <w:rFonts w:ascii="Times New Roman" w:hAnsi="Times New Roman"/>
                <w:color w:val="000000"/>
                <w:sz w:val="24"/>
                <w:szCs w:val="24"/>
                <w:lang w:eastAsia="ru-RU"/>
              </w:rPr>
              <w:t>1,4800-1,4870</w:t>
            </w:r>
          </w:p>
          <w:p w:rsidR="00C17CC1" w:rsidRPr="001D762F" w:rsidRDefault="00C17CC1" w:rsidP="00243D22">
            <w:pPr>
              <w:widowControl w:val="0"/>
              <w:tabs>
                <w:tab w:val="left" w:pos="540"/>
                <w:tab w:val="left" w:pos="720"/>
              </w:tabs>
              <w:autoSpaceDE w:val="0"/>
              <w:autoSpaceDN w:val="0"/>
              <w:adjustRightInd w:val="0"/>
              <w:spacing w:after="0" w:line="240" w:lineRule="auto"/>
              <w:jc w:val="center"/>
              <w:rPr>
                <w:rFonts w:ascii="Times New Roman" w:hAnsi="Times New Roman"/>
                <w:color w:val="000000"/>
                <w:sz w:val="24"/>
                <w:szCs w:val="24"/>
                <w:lang w:eastAsia="ru-RU"/>
              </w:rPr>
            </w:pPr>
          </w:p>
        </w:tc>
        <w:tc>
          <w:tcPr>
            <w:tcW w:w="2723" w:type="dxa"/>
            <w:tcBorders>
              <w:top w:val="nil"/>
              <w:bottom w:val="nil"/>
            </w:tcBorders>
            <w:vAlign w:val="bottom"/>
          </w:tcPr>
          <w:p w:rsidR="00C17CC1" w:rsidRPr="001D762F" w:rsidRDefault="00C17CC1" w:rsidP="00243D22">
            <w:pPr>
              <w:widowControl w:val="0"/>
              <w:tabs>
                <w:tab w:val="left" w:pos="540"/>
                <w:tab w:val="left" w:pos="720"/>
              </w:tabs>
              <w:autoSpaceDE w:val="0"/>
              <w:autoSpaceDN w:val="0"/>
              <w:adjustRightInd w:val="0"/>
              <w:spacing w:after="0" w:line="240" w:lineRule="auto"/>
              <w:jc w:val="center"/>
              <w:rPr>
                <w:rFonts w:ascii="Times New Roman" w:hAnsi="Times New Roman"/>
                <w:color w:val="000000"/>
                <w:sz w:val="24"/>
                <w:szCs w:val="24"/>
                <w:lang w:eastAsia="ru-RU"/>
              </w:rPr>
            </w:pPr>
            <w:r w:rsidRPr="001D762F">
              <w:rPr>
                <w:rFonts w:ascii="Times New Roman" w:hAnsi="Times New Roman"/>
                <w:color w:val="000000"/>
                <w:sz w:val="24"/>
                <w:szCs w:val="24"/>
                <w:lang w:eastAsia="ru-RU"/>
              </w:rPr>
              <w:t>1,474</w:t>
            </w:r>
          </w:p>
          <w:p w:rsidR="00C17CC1" w:rsidRPr="001D762F" w:rsidRDefault="00C17CC1" w:rsidP="00243D22">
            <w:pPr>
              <w:widowControl w:val="0"/>
              <w:tabs>
                <w:tab w:val="left" w:pos="540"/>
                <w:tab w:val="left" w:pos="720"/>
              </w:tabs>
              <w:autoSpaceDE w:val="0"/>
              <w:autoSpaceDN w:val="0"/>
              <w:adjustRightInd w:val="0"/>
              <w:spacing w:after="0" w:line="240" w:lineRule="auto"/>
              <w:jc w:val="center"/>
              <w:rPr>
                <w:rFonts w:ascii="Times New Roman" w:hAnsi="Times New Roman"/>
                <w:color w:val="000000"/>
                <w:sz w:val="24"/>
                <w:szCs w:val="24"/>
                <w:lang w:eastAsia="ru-RU"/>
              </w:rPr>
            </w:pPr>
          </w:p>
        </w:tc>
      </w:tr>
      <w:tr w:rsidR="00C17CC1" w:rsidRPr="001D762F" w:rsidTr="00243D22">
        <w:tc>
          <w:tcPr>
            <w:tcW w:w="2660" w:type="dxa"/>
            <w:tcBorders>
              <w:top w:val="nil"/>
              <w:bottom w:val="nil"/>
            </w:tcBorders>
          </w:tcPr>
          <w:p w:rsidR="00C17CC1" w:rsidRPr="001D762F" w:rsidRDefault="00C17CC1" w:rsidP="00B552A2">
            <w:pPr>
              <w:widowControl w:val="0"/>
              <w:tabs>
                <w:tab w:val="left" w:pos="540"/>
                <w:tab w:val="left" w:pos="720"/>
              </w:tabs>
              <w:autoSpaceDE w:val="0"/>
              <w:autoSpaceDN w:val="0"/>
              <w:adjustRightInd w:val="0"/>
              <w:spacing w:after="0" w:line="240" w:lineRule="auto"/>
              <w:rPr>
                <w:rFonts w:ascii="Times New Roman" w:hAnsi="Times New Roman"/>
                <w:color w:val="000000"/>
                <w:sz w:val="24"/>
                <w:szCs w:val="24"/>
                <w:lang w:eastAsia="ru-RU"/>
              </w:rPr>
            </w:pPr>
          </w:p>
        </w:tc>
        <w:tc>
          <w:tcPr>
            <w:tcW w:w="3965" w:type="dxa"/>
            <w:tcBorders>
              <w:top w:val="nil"/>
              <w:bottom w:val="nil"/>
            </w:tcBorders>
            <w:vAlign w:val="bottom"/>
          </w:tcPr>
          <w:p w:rsidR="00C17CC1" w:rsidRPr="001D762F" w:rsidRDefault="00C17CC1" w:rsidP="00243D22">
            <w:pPr>
              <w:widowControl w:val="0"/>
              <w:tabs>
                <w:tab w:val="left" w:pos="540"/>
                <w:tab w:val="left" w:pos="720"/>
              </w:tabs>
              <w:autoSpaceDE w:val="0"/>
              <w:autoSpaceDN w:val="0"/>
              <w:adjustRightInd w:val="0"/>
              <w:spacing w:after="0" w:line="240" w:lineRule="auto"/>
              <w:jc w:val="center"/>
              <w:rPr>
                <w:rFonts w:ascii="Times New Roman" w:hAnsi="Times New Roman"/>
                <w:color w:val="000000"/>
                <w:sz w:val="24"/>
                <w:szCs w:val="24"/>
                <w:lang w:eastAsia="ru-RU"/>
              </w:rPr>
            </w:pPr>
          </w:p>
        </w:tc>
        <w:tc>
          <w:tcPr>
            <w:tcW w:w="2723" w:type="dxa"/>
            <w:tcBorders>
              <w:top w:val="nil"/>
              <w:bottom w:val="nil"/>
            </w:tcBorders>
            <w:vAlign w:val="bottom"/>
          </w:tcPr>
          <w:p w:rsidR="00C17CC1" w:rsidRPr="001D762F" w:rsidRDefault="00C17CC1" w:rsidP="00243D22">
            <w:pPr>
              <w:widowControl w:val="0"/>
              <w:tabs>
                <w:tab w:val="left" w:pos="540"/>
                <w:tab w:val="left" w:pos="720"/>
              </w:tabs>
              <w:autoSpaceDE w:val="0"/>
              <w:autoSpaceDN w:val="0"/>
              <w:adjustRightInd w:val="0"/>
              <w:spacing w:after="0" w:line="240" w:lineRule="auto"/>
              <w:jc w:val="center"/>
              <w:rPr>
                <w:rFonts w:ascii="Times New Roman" w:hAnsi="Times New Roman"/>
                <w:color w:val="000000"/>
                <w:sz w:val="24"/>
                <w:szCs w:val="24"/>
                <w:lang w:eastAsia="ru-RU"/>
              </w:rPr>
            </w:pPr>
          </w:p>
        </w:tc>
      </w:tr>
      <w:tr w:rsidR="00C17CC1" w:rsidRPr="001D762F" w:rsidTr="00243D22">
        <w:tc>
          <w:tcPr>
            <w:tcW w:w="2660" w:type="dxa"/>
            <w:tcBorders>
              <w:top w:val="nil"/>
              <w:bottom w:val="nil"/>
            </w:tcBorders>
          </w:tcPr>
          <w:p w:rsidR="00C17CC1" w:rsidRPr="00B552A2" w:rsidRDefault="00C17CC1" w:rsidP="00B552A2">
            <w:pPr>
              <w:widowControl w:val="0"/>
              <w:tabs>
                <w:tab w:val="left" w:pos="540"/>
                <w:tab w:val="left" w:pos="720"/>
              </w:tabs>
              <w:autoSpaceDE w:val="0"/>
              <w:autoSpaceDN w:val="0"/>
              <w:adjustRightInd w:val="0"/>
              <w:spacing w:after="0" w:line="240" w:lineRule="auto"/>
              <w:rPr>
                <w:rFonts w:ascii="Times New Roman" w:hAnsi="Times New Roman"/>
                <w:color w:val="000000"/>
                <w:sz w:val="24"/>
                <w:szCs w:val="24"/>
                <w:vertAlign w:val="superscript"/>
                <w:lang w:eastAsia="ru-RU"/>
              </w:rPr>
            </w:pPr>
            <w:r w:rsidRPr="001D762F">
              <w:rPr>
                <w:rFonts w:ascii="Times New Roman" w:hAnsi="Times New Roman"/>
                <w:color w:val="000000"/>
                <w:sz w:val="24"/>
                <w:szCs w:val="24"/>
                <w:lang w:eastAsia="ru-RU"/>
              </w:rPr>
              <w:t xml:space="preserve">Плотность при температуре 20 </w:t>
            </w:r>
            <w:r w:rsidRPr="001D762F">
              <w:rPr>
                <w:rFonts w:ascii="Tahoma" w:hAnsi="Tahoma" w:cs="Tahoma"/>
                <w:color w:val="000000"/>
                <w:sz w:val="24"/>
                <w:szCs w:val="24"/>
                <w:lang w:eastAsia="ru-RU"/>
              </w:rPr>
              <w:t>̊</w:t>
            </w:r>
            <w:r w:rsidRPr="001D762F">
              <w:rPr>
                <w:rFonts w:ascii="Times New Roman" w:hAnsi="Times New Roman"/>
                <w:color w:val="000000"/>
                <w:sz w:val="24"/>
                <w:szCs w:val="24"/>
                <w:lang w:eastAsia="ru-RU"/>
              </w:rPr>
              <w:t>С</w:t>
            </w:r>
            <w:r>
              <w:rPr>
                <w:rFonts w:ascii="Times New Roman" w:hAnsi="Times New Roman"/>
                <w:color w:val="000000"/>
                <w:sz w:val="24"/>
                <w:szCs w:val="24"/>
                <w:lang w:eastAsia="ru-RU"/>
              </w:rPr>
              <w:t xml:space="preserve">, </w:t>
            </w:r>
            <w:r w:rsidRPr="001D762F">
              <w:rPr>
                <w:rFonts w:ascii="Times New Roman" w:hAnsi="Times New Roman"/>
                <w:color w:val="000000"/>
                <w:sz w:val="24"/>
                <w:szCs w:val="24"/>
                <w:lang w:eastAsia="ru-RU"/>
              </w:rPr>
              <w:t>г/см</w:t>
            </w:r>
            <w:r w:rsidRPr="001D762F">
              <w:rPr>
                <w:rFonts w:ascii="Times New Roman" w:hAnsi="Times New Roman"/>
                <w:color w:val="000000"/>
                <w:sz w:val="24"/>
                <w:szCs w:val="24"/>
                <w:vertAlign w:val="superscript"/>
                <w:lang w:eastAsia="ru-RU"/>
              </w:rPr>
              <w:t>3</w:t>
            </w:r>
          </w:p>
        </w:tc>
        <w:tc>
          <w:tcPr>
            <w:tcW w:w="3965" w:type="dxa"/>
            <w:tcBorders>
              <w:top w:val="nil"/>
              <w:bottom w:val="nil"/>
            </w:tcBorders>
            <w:vAlign w:val="bottom"/>
          </w:tcPr>
          <w:p w:rsidR="00C17CC1" w:rsidRPr="001D762F" w:rsidRDefault="00C17CC1" w:rsidP="00243D22">
            <w:pPr>
              <w:widowControl w:val="0"/>
              <w:tabs>
                <w:tab w:val="left" w:pos="540"/>
                <w:tab w:val="left" w:pos="720"/>
              </w:tabs>
              <w:autoSpaceDE w:val="0"/>
              <w:autoSpaceDN w:val="0"/>
              <w:adjustRightInd w:val="0"/>
              <w:spacing w:after="0" w:line="240" w:lineRule="auto"/>
              <w:jc w:val="center"/>
              <w:rPr>
                <w:rFonts w:ascii="Times New Roman" w:hAnsi="Times New Roman"/>
                <w:color w:val="000000"/>
                <w:sz w:val="24"/>
                <w:szCs w:val="24"/>
                <w:lang w:eastAsia="ru-RU"/>
              </w:rPr>
            </w:pPr>
            <w:r w:rsidRPr="001D762F">
              <w:rPr>
                <w:rFonts w:ascii="Times New Roman" w:hAnsi="Times New Roman"/>
                <w:color w:val="000000"/>
                <w:sz w:val="24"/>
                <w:szCs w:val="24"/>
                <w:lang w:eastAsia="ru-RU"/>
              </w:rPr>
              <w:t>0,926-0,936</w:t>
            </w:r>
          </w:p>
          <w:p w:rsidR="00C17CC1" w:rsidRPr="001D762F" w:rsidRDefault="00C17CC1" w:rsidP="00243D22">
            <w:pPr>
              <w:widowControl w:val="0"/>
              <w:tabs>
                <w:tab w:val="left" w:pos="540"/>
                <w:tab w:val="left" w:pos="720"/>
              </w:tabs>
              <w:autoSpaceDE w:val="0"/>
              <w:autoSpaceDN w:val="0"/>
              <w:adjustRightInd w:val="0"/>
              <w:spacing w:after="0" w:line="240" w:lineRule="auto"/>
              <w:jc w:val="center"/>
              <w:rPr>
                <w:rFonts w:ascii="Times New Roman" w:hAnsi="Times New Roman"/>
                <w:color w:val="000000"/>
                <w:sz w:val="24"/>
                <w:szCs w:val="24"/>
                <w:lang w:eastAsia="ru-RU"/>
              </w:rPr>
            </w:pPr>
          </w:p>
        </w:tc>
        <w:tc>
          <w:tcPr>
            <w:tcW w:w="2723" w:type="dxa"/>
            <w:tcBorders>
              <w:top w:val="nil"/>
              <w:bottom w:val="nil"/>
            </w:tcBorders>
            <w:vAlign w:val="bottom"/>
          </w:tcPr>
          <w:p w:rsidR="00C17CC1" w:rsidRPr="001D762F" w:rsidRDefault="00C17CC1" w:rsidP="00243D22">
            <w:pPr>
              <w:widowControl w:val="0"/>
              <w:tabs>
                <w:tab w:val="left" w:pos="540"/>
                <w:tab w:val="left" w:pos="720"/>
              </w:tabs>
              <w:autoSpaceDE w:val="0"/>
              <w:autoSpaceDN w:val="0"/>
              <w:adjustRightInd w:val="0"/>
              <w:spacing w:after="0" w:line="240" w:lineRule="auto"/>
              <w:jc w:val="center"/>
              <w:rPr>
                <w:rFonts w:ascii="Times New Roman" w:hAnsi="Times New Roman"/>
                <w:color w:val="000000"/>
                <w:sz w:val="24"/>
                <w:szCs w:val="24"/>
                <w:lang w:eastAsia="ru-RU"/>
              </w:rPr>
            </w:pPr>
            <w:r w:rsidRPr="001D762F">
              <w:rPr>
                <w:rFonts w:ascii="Times New Roman" w:hAnsi="Times New Roman"/>
                <w:color w:val="000000"/>
                <w:sz w:val="24"/>
                <w:szCs w:val="24"/>
                <w:lang w:eastAsia="ru-RU"/>
              </w:rPr>
              <w:t>0,927</w:t>
            </w:r>
          </w:p>
          <w:p w:rsidR="00C17CC1" w:rsidRPr="001D762F" w:rsidRDefault="00C17CC1" w:rsidP="00243D22">
            <w:pPr>
              <w:widowControl w:val="0"/>
              <w:tabs>
                <w:tab w:val="left" w:pos="540"/>
                <w:tab w:val="left" w:pos="720"/>
              </w:tabs>
              <w:autoSpaceDE w:val="0"/>
              <w:autoSpaceDN w:val="0"/>
              <w:adjustRightInd w:val="0"/>
              <w:spacing w:after="0" w:line="240" w:lineRule="auto"/>
              <w:jc w:val="center"/>
              <w:rPr>
                <w:rFonts w:ascii="Times New Roman" w:hAnsi="Times New Roman"/>
                <w:color w:val="000000"/>
                <w:sz w:val="24"/>
                <w:szCs w:val="24"/>
                <w:lang w:eastAsia="ru-RU"/>
              </w:rPr>
            </w:pPr>
          </w:p>
        </w:tc>
      </w:tr>
      <w:tr w:rsidR="00C17CC1" w:rsidRPr="001D762F" w:rsidTr="00243D22">
        <w:tc>
          <w:tcPr>
            <w:tcW w:w="2660" w:type="dxa"/>
            <w:tcBorders>
              <w:top w:val="nil"/>
              <w:bottom w:val="nil"/>
            </w:tcBorders>
          </w:tcPr>
          <w:p w:rsidR="00C17CC1" w:rsidRPr="001D762F" w:rsidRDefault="00C17CC1" w:rsidP="00B552A2">
            <w:pPr>
              <w:widowControl w:val="0"/>
              <w:tabs>
                <w:tab w:val="left" w:pos="540"/>
                <w:tab w:val="left" w:pos="720"/>
              </w:tabs>
              <w:autoSpaceDE w:val="0"/>
              <w:autoSpaceDN w:val="0"/>
              <w:adjustRightInd w:val="0"/>
              <w:spacing w:after="0" w:line="240" w:lineRule="auto"/>
              <w:rPr>
                <w:rFonts w:ascii="Times New Roman" w:hAnsi="Times New Roman"/>
                <w:color w:val="000000"/>
                <w:sz w:val="24"/>
                <w:szCs w:val="24"/>
                <w:lang w:eastAsia="ru-RU"/>
              </w:rPr>
            </w:pPr>
          </w:p>
        </w:tc>
        <w:tc>
          <w:tcPr>
            <w:tcW w:w="3965" w:type="dxa"/>
            <w:tcBorders>
              <w:top w:val="nil"/>
              <w:bottom w:val="nil"/>
            </w:tcBorders>
            <w:vAlign w:val="bottom"/>
          </w:tcPr>
          <w:p w:rsidR="00C17CC1" w:rsidRPr="001D762F" w:rsidRDefault="00C17CC1" w:rsidP="00243D22">
            <w:pPr>
              <w:widowControl w:val="0"/>
              <w:tabs>
                <w:tab w:val="left" w:pos="540"/>
                <w:tab w:val="left" w:pos="720"/>
              </w:tabs>
              <w:autoSpaceDE w:val="0"/>
              <w:autoSpaceDN w:val="0"/>
              <w:adjustRightInd w:val="0"/>
              <w:spacing w:after="0" w:line="240" w:lineRule="auto"/>
              <w:jc w:val="center"/>
              <w:rPr>
                <w:rFonts w:ascii="Times New Roman" w:hAnsi="Times New Roman"/>
                <w:color w:val="000000"/>
                <w:sz w:val="24"/>
                <w:szCs w:val="24"/>
                <w:lang w:eastAsia="ru-RU"/>
              </w:rPr>
            </w:pPr>
          </w:p>
        </w:tc>
        <w:tc>
          <w:tcPr>
            <w:tcW w:w="2723" w:type="dxa"/>
            <w:tcBorders>
              <w:top w:val="nil"/>
              <w:bottom w:val="nil"/>
            </w:tcBorders>
            <w:vAlign w:val="bottom"/>
          </w:tcPr>
          <w:p w:rsidR="00C17CC1" w:rsidRPr="001D762F" w:rsidRDefault="00C17CC1" w:rsidP="00243D22">
            <w:pPr>
              <w:widowControl w:val="0"/>
              <w:tabs>
                <w:tab w:val="left" w:pos="540"/>
                <w:tab w:val="left" w:pos="720"/>
              </w:tabs>
              <w:autoSpaceDE w:val="0"/>
              <w:autoSpaceDN w:val="0"/>
              <w:adjustRightInd w:val="0"/>
              <w:spacing w:after="0" w:line="240" w:lineRule="auto"/>
              <w:jc w:val="center"/>
              <w:rPr>
                <w:rFonts w:ascii="Times New Roman" w:hAnsi="Times New Roman"/>
                <w:color w:val="000000"/>
                <w:sz w:val="24"/>
                <w:szCs w:val="24"/>
                <w:lang w:eastAsia="ru-RU"/>
              </w:rPr>
            </w:pPr>
          </w:p>
        </w:tc>
      </w:tr>
      <w:tr w:rsidR="00C17CC1" w:rsidRPr="001D762F" w:rsidTr="00243D22">
        <w:tc>
          <w:tcPr>
            <w:tcW w:w="2660" w:type="dxa"/>
            <w:tcBorders>
              <w:top w:val="nil"/>
              <w:bottom w:val="nil"/>
            </w:tcBorders>
          </w:tcPr>
          <w:p w:rsidR="00C17CC1" w:rsidRPr="001D762F" w:rsidRDefault="00C17CC1" w:rsidP="00B552A2">
            <w:pPr>
              <w:widowControl w:val="0"/>
              <w:tabs>
                <w:tab w:val="left" w:pos="540"/>
                <w:tab w:val="left" w:pos="720"/>
              </w:tabs>
              <w:autoSpaceDE w:val="0"/>
              <w:autoSpaceDN w:val="0"/>
              <w:adjustRightInd w:val="0"/>
              <w:spacing w:after="0" w:line="240" w:lineRule="auto"/>
              <w:rPr>
                <w:rFonts w:ascii="Times New Roman" w:hAnsi="Times New Roman"/>
                <w:color w:val="000000"/>
                <w:sz w:val="24"/>
                <w:szCs w:val="24"/>
                <w:lang w:eastAsia="ru-RU"/>
              </w:rPr>
            </w:pPr>
            <w:r w:rsidRPr="001D762F">
              <w:rPr>
                <w:rFonts w:ascii="Times New Roman" w:hAnsi="Times New Roman"/>
                <w:color w:val="000000"/>
                <w:sz w:val="24"/>
                <w:szCs w:val="24"/>
                <w:lang w:eastAsia="ru-RU"/>
              </w:rPr>
              <w:t>Перекисное число, мэкв  активного кислорода/кг</w:t>
            </w:r>
          </w:p>
        </w:tc>
        <w:tc>
          <w:tcPr>
            <w:tcW w:w="3965" w:type="dxa"/>
            <w:tcBorders>
              <w:top w:val="nil"/>
              <w:bottom w:val="nil"/>
            </w:tcBorders>
            <w:vAlign w:val="bottom"/>
          </w:tcPr>
          <w:p w:rsidR="00C17CC1" w:rsidRPr="001D762F" w:rsidRDefault="00C17CC1" w:rsidP="00243D22">
            <w:pPr>
              <w:widowControl w:val="0"/>
              <w:tabs>
                <w:tab w:val="left" w:pos="540"/>
                <w:tab w:val="left" w:pos="720"/>
              </w:tabs>
              <w:autoSpaceDE w:val="0"/>
              <w:autoSpaceDN w:val="0"/>
              <w:adjustRightInd w:val="0"/>
              <w:spacing w:after="0" w:line="240" w:lineRule="auto"/>
              <w:jc w:val="center"/>
              <w:rPr>
                <w:rFonts w:ascii="Times New Roman" w:hAnsi="Times New Roman"/>
                <w:color w:val="000000"/>
                <w:sz w:val="24"/>
                <w:szCs w:val="24"/>
                <w:lang w:eastAsia="ru-RU"/>
              </w:rPr>
            </w:pPr>
            <w:r w:rsidRPr="001D762F">
              <w:rPr>
                <w:rFonts w:ascii="Times New Roman" w:hAnsi="Times New Roman"/>
                <w:color w:val="000000"/>
                <w:sz w:val="24"/>
                <w:szCs w:val="24"/>
                <w:lang w:eastAsia="ru-RU"/>
              </w:rPr>
              <w:t>не более 10,0</w:t>
            </w:r>
          </w:p>
          <w:p w:rsidR="00C17CC1" w:rsidRPr="001D762F" w:rsidRDefault="00C17CC1" w:rsidP="00243D22">
            <w:pPr>
              <w:widowControl w:val="0"/>
              <w:tabs>
                <w:tab w:val="left" w:pos="540"/>
                <w:tab w:val="left" w:pos="720"/>
              </w:tabs>
              <w:autoSpaceDE w:val="0"/>
              <w:autoSpaceDN w:val="0"/>
              <w:adjustRightInd w:val="0"/>
              <w:spacing w:after="0" w:line="240" w:lineRule="auto"/>
              <w:jc w:val="center"/>
              <w:rPr>
                <w:rFonts w:ascii="Times New Roman" w:hAnsi="Times New Roman"/>
                <w:color w:val="000000"/>
                <w:sz w:val="24"/>
                <w:szCs w:val="24"/>
                <w:lang w:eastAsia="ru-RU"/>
              </w:rPr>
            </w:pPr>
          </w:p>
        </w:tc>
        <w:tc>
          <w:tcPr>
            <w:tcW w:w="2723" w:type="dxa"/>
            <w:tcBorders>
              <w:top w:val="nil"/>
              <w:bottom w:val="nil"/>
            </w:tcBorders>
            <w:vAlign w:val="bottom"/>
          </w:tcPr>
          <w:p w:rsidR="00C17CC1" w:rsidRPr="001D762F" w:rsidRDefault="00C17CC1" w:rsidP="00243D22">
            <w:pPr>
              <w:widowControl w:val="0"/>
              <w:tabs>
                <w:tab w:val="left" w:pos="540"/>
                <w:tab w:val="left" w:pos="720"/>
              </w:tabs>
              <w:autoSpaceDE w:val="0"/>
              <w:autoSpaceDN w:val="0"/>
              <w:adjustRightInd w:val="0"/>
              <w:spacing w:after="0" w:line="240" w:lineRule="auto"/>
              <w:jc w:val="center"/>
              <w:rPr>
                <w:rFonts w:ascii="Times New Roman" w:hAnsi="Times New Roman"/>
                <w:color w:val="000000"/>
                <w:sz w:val="24"/>
                <w:szCs w:val="24"/>
                <w:lang w:eastAsia="ru-RU"/>
              </w:rPr>
            </w:pPr>
            <w:r w:rsidRPr="001D762F">
              <w:rPr>
                <w:rFonts w:ascii="Times New Roman" w:hAnsi="Times New Roman"/>
                <w:color w:val="000000"/>
                <w:sz w:val="24"/>
                <w:szCs w:val="24"/>
                <w:lang w:eastAsia="ru-RU"/>
              </w:rPr>
              <w:t>2,0</w:t>
            </w:r>
          </w:p>
          <w:p w:rsidR="00C17CC1" w:rsidRPr="001D762F" w:rsidRDefault="00C17CC1" w:rsidP="00243D22">
            <w:pPr>
              <w:widowControl w:val="0"/>
              <w:tabs>
                <w:tab w:val="left" w:pos="540"/>
                <w:tab w:val="left" w:pos="720"/>
              </w:tabs>
              <w:autoSpaceDE w:val="0"/>
              <w:autoSpaceDN w:val="0"/>
              <w:adjustRightInd w:val="0"/>
              <w:spacing w:after="0" w:line="240" w:lineRule="auto"/>
              <w:jc w:val="center"/>
              <w:rPr>
                <w:rFonts w:ascii="Times New Roman" w:hAnsi="Times New Roman"/>
                <w:color w:val="000000"/>
                <w:sz w:val="24"/>
                <w:szCs w:val="24"/>
                <w:lang w:eastAsia="ru-RU"/>
              </w:rPr>
            </w:pPr>
          </w:p>
        </w:tc>
      </w:tr>
      <w:tr w:rsidR="00C17CC1" w:rsidRPr="001D762F" w:rsidTr="00243D22">
        <w:tc>
          <w:tcPr>
            <w:tcW w:w="2660" w:type="dxa"/>
            <w:tcBorders>
              <w:top w:val="nil"/>
              <w:bottom w:val="nil"/>
            </w:tcBorders>
          </w:tcPr>
          <w:p w:rsidR="00C17CC1" w:rsidRPr="001D762F" w:rsidRDefault="00C17CC1" w:rsidP="00B552A2">
            <w:pPr>
              <w:widowControl w:val="0"/>
              <w:tabs>
                <w:tab w:val="left" w:pos="540"/>
                <w:tab w:val="left" w:pos="720"/>
              </w:tabs>
              <w:autoSpaceDE w:val="0"/>
              <w:autoSpaceDN w:val="0"/>
              <w:adjustRightInd w:val="0"/>
              <w:spacing w:after="0" w:line="240" w:lineRule="auto"/>
              <w:rPr>
                <w:rFonts w:ascii="Times New Roman" w:hAnsi="Times New Roman"/>
                <w:color w:val="000000"/>
                <w:sz w:val="24"/>
                <w:szCs w:val="24"/>
                <w:lang w:eastAsia="ru-RU"/>
              </w:rPr>
            </w:pPr>
          </w:p>
        </w:tc>
        <w:tc>
          <w:tcPr>
            <w:tcW w:w="3965" w:type="dxa"/>
            <w:tcBorders>
              <w:top w:val="nil"/>
              <w:bottom w:val="nil"/>
            </w:tcBorders>
            <w:vAlign w:val="bottom"/>
          </w:tcPr>
          <w:p w:rsidR="00C17CC1" w:rsidRPr="001D762F" w:rsidRDefault="00C17CC1" w:rsidP="00243D22">
            <w:pPr>
              <w:widowControl w:val="0"/>
              <w:tabs>
                <w:tab w:val="left" w:pos="540"/>
                <w:tab w:val="left" w:pos="720"/>
              </w:tabs>
              <w:autoSpaceDE w:val="0"/>
              <w:autoSpaceDN w:val="0"/>
              <w:adjustRightInd w:val="0"/>
              <w:spacing w:after="0" w:line="240" w:lineRule="auto"/>
              <w:jc w:val="center"/>
              <w:rPr>
                <w:rFonts w:ascii="Times New Roman" w:hAnsi="Times New Roman"/>
                <w:color w:val="000000"/>
                <w:sz w:val="24"/>
                <w:szCs w:val="24"/>
                <w:lang w:eastAsia="ru-RU"/>
              </w:rPr>
            </w:pPr>
          </w:p>
        </w:tc>
        <w:tc>
          <w:tcPr>
            <w:tcW w:w="2723" w:type="dxa"/>
            <w:tcBorders>
              <w:top w:val="nil"/>
              <w:bottom w:val="nil"/>
            </w:tcBorders>
            <w:vAlign w:val="bottom"/>
          </w:tcPr>
          <w:p w:rsidR="00C17CC1" w:rsidRPr="001D762F" w:rsidRDefault="00C17CC1" w:rsidP="00243D22">
            <w:pPr>
              <w:widowControl w:val="0"/>
              <w:tabs>
                <w:tab w:val="left" w:pos="540"/>
                <w:tab w:val="left" w:pos="720"/>
              </w:tabs>
              <w:autoSpaceDE w:val="0"/>
              <w:autoSpaceDN w:val="0"/>
              <w:adjustRightInd w:val="0"/>
              <w:spacing w:after="0" w:line="240" w:lineRule="auto"/>
              <w:jc w:val="center"/>
              <w:rPr>
                <w:rFonts w:ascii="Times New Roman" w:hAnsi="Times New Roman"/>
                <w:color w:val="000000"/>
                <w:sz w:val="24"/>
                <w:szCs w:val="24"/>
                <w:lang w:eastAsia="ru-RU"/>
              </w:rPr>
            </w:pPr>
          </w:p>
        </w:tc>
      </w:tr>
      <w:tr w:rsidR="00C17CC1" w:rsidRPr="001D762F" w:rsidTr="00243D22">
        <w:tc>
          <w:tcPr>
            <w:tcW w:w="2660" w:type="dxa"/>
            <w:tcBorders>
              <w:top w:val="nil"/>
            </w:tcBorders>
          </w:tcPr>
          <w:p w:rsidR="00C17CC1" w:rsidRPr="001D762F" w:rsidRDefault="00C17CC1" w:rsidP="00B552A2">
            <w:pPr>
              <w:widowControl w:val="0"/>
              <w:tabs>
                <w:tab w:val="left" w:pos="540"/>
                <w:tab w:val="left" w:pos="720"/>
              </w:tabs>
              <w:autoSpaceDE w:val="0"/>
              <w:autoSpaceDN w:val="0"/>
              <w:adjustRightInd w:val="0"/>
              <w:spacing w:after="0" w:line="240" w:lineRule="auto"/>
              <w:rPr>
                <w:rFonts w:ascii="Times New Roman" w:hAnsi="Times New Roman"/>
                <w:color w:val="000000"/>
                <w:sz w:val="24"/>
                <w:szCs w:val="24"/>
                <w:lang w:eastAsia="ru-RU"/>
              </w:rPr>
            </w:pPr>
            <w:r w:rsidRPr="001D762F">
              <w:rPr>
                <w:rFonts w:ascii="Times New Roman" w:hAnsi="Times New Roman"/>
                <w:color w:val="000000"/>
                <w:sz w:val="24"/>
                <w:szCs w:val="24"/>
                <w:lang w:eastAsia="ru-RU"/>
              </w:rPr>
              <w:t>Массовая доля токоферолов,  %</w:t>
            </w:r>
            <w:r w:rsidRPr="001D762F">
              <w:rPr>
                <w:rFonts w:ascii="Times New Roman" w:hAnsi="Times New Roman"/>
                <w:sz w:val="28"/>
                <w:szCs w:val="28"/>
                <w:lang w:eastAsia="ru-RU"/>
              </w:rPr>
              <w:t>×10</w:t>
            </w:r>
            <w:r w:rsidRPr="001D762F">
              <w:rPr>
                <w:rFonts w:ascii="Times New Roman" w:hAnsi="Times New Roman"/>
                <w:sz w:val="28"/>
                <w:szCs w:val="28"/>
                <w:vertAlign w:val="superscript"/>
                <w:lang w:eastAsia="ru-RU"/>
              </w:rPr>
              <w:t>-3</w:t>
            </w:r>
          </w:p>
        </w:tc>
        <w:tc>
          <w:tcPr>
            <w:tcW w:w="3965" w:type="dxa"/>
            <w:tcBorders>
              <w:top w:val="nil"/>
            </w:tcBorders>
            <w:vAlign w:val="bottom"/>
          </w:tcPr>
          <w:p w:rsidR="00C17CC1" w:rsidRPr="001D762F" w:rsidRDefault="00C17CC1" w:rsidP="00243D22">
            <w:pPr>
              <w:widowControl w:val="0"/>
              <w:tabs>
                <w:tab w:val="left" w:pos="540"/>
                <w:tab w:val="left" w:pos="720"/>
              </w:tabs>
              <w:autoSpaceDE w:val="0"/>
              <w:autoSpaceDN w:val="0"/>
              <w:adjustRightInd w:val="0"/>
              <w:spacing w:after="0" w:line="240" w:lineRule="auto"/>
              <w:jc w:val="center"/>
              <w:rPr>
                <w:rFonts w:ascii="Times New Roman" w:hAnsi="Times New Roman"/>
                <w:color w:val="000000"/>
                <w:sz w:val="24"/>
                <w:szCs w:val="24"/>
                <w:lang w:eastAsia="ru-RU"/>
              </w:rPr>
            </w:pPr>
            <w:r w:rsidRPr="001D762F">
              <w:rPr>
                <w:rFonts w:ascii="Times New Roman" w:hAnsi="Times New Roman"/>
                <w:color w:val="000000"/>
                <w:sz w:val="24"/>
                <w:szCs w:val="24"/>
                <w:lang w:eastAsia="ru-RU"/>
              </w:rPr>
              <w:t>Не нормируется</w:t>
            </w:r>
          </w:p>
        </w:tc>
        <w:tc>
          <w:tcPr>
            <w:tcW w:w="2723" w:type="dxa"/>
            <w:tcBorders>
              <w:top w:val="nil"/>
            </w:tcBorders>
            <w:vAlign w:val="bottom"/>
          </w:tcPr>
          <w:p w:rsidR="00C17CC1" w:rsidRPr="001D762F" w:rsidRDefault="00C17CC1" w:rsidP="00243D22">
            <w:pPr>
              <w:widowControl w:val="0"/>
              <w:tabs>
                <w:tab w:val="left" w:pos="540"/>
                <w:tab w:val="left" w:pos="720"/>
              </w:tabs>
              <w:autoSpaceDE w:val="0"/>
              <w:autoSpaceDN w:val="0"/>
              <w:adjustRightInd w:val="0"/>
              <w:spacing w:after="0" w:line="240" w:lineRule="auto"/>
              <w:jc w:val="center"/>
              <w:rPr>
                <w:rFonts w:ascii="Times New Roman" w:hAnsi="Times New Roman"/>
                <w:color w:val="000000"/>
                <w:sz w:val="24"/>
                <w:szCs w:val="24"/>
                <w:lang w:eastAsia="ru-RU"/>
              </w:rPr>
            </w:pPr>
            <w:r w:rsidRPr="001D762F">
              <w:rPr>
                <w:rFonts w:ascii="Times New Roman" w:hAnsi="Times New Roman"/>
                <w:sz w:val="24"/>
                <w:szCs w:val="24"/>
                <w:lang w:eastAsia="ru-RU"/>
              </w:rPr>
              <w:t>71,7</w:t>
            </w:r>
          </w:p>
        </w:tc>
      </w:tr>
    </w:tbl>
    <w:p w:rsidR="00C17CC1" w:rsidRDefault="00C17CC1" w:rsidP="00243D22">
      <w:pPr>
        <w:widowControl w:val="0"/>
        <w:shd w:val="clear" w:color="auto" w:fill="FFFFFF"/>
        <w:tabs>
          <w:tab w:val="left" w:pos="540"/>
          <w:tab w:val="left" w:pos="720"/>
        </w:tabs>
        <w:autoSpaceDE w:val="0"/>
        <w:autoSpaceDN w:val="0"/>
        <w:adjustRightInd w:val="0"/>
        <w:spacing w:after="0" w:line="360" w:lineRule="auto"/>
        <w:ind w:firstLine="851"/>
        <w:jc w:val="both"/>
        <w:rPr>
          <w:color w:val="000000"/>
          <w:sz w:val="28"/>
          <w:szCs w:val="28"/>
        </w:rPr>
      </w:pPr>
    </w:p>
    <w:p w:rsidR="00C17CC1" w:rsidRDefault="00C17CC1" w:rsidP="00243D22">
      <w:pPr>
        <w:widowControl w:val="0"/>
        <w:tabs>
          <w:tab w:val="left" w:pos="851"/>
          <w:tab w:val="left" w:pos="1260"/>
        </w:tabs>
        <w:autoSpaceDE w:val="0"/>
        <w:autoSpaceDN w:val="0"/>
        <w:adjustRightInd w:val="0"/>
        <w:spacing w:after="0" w:line="360" w:lineRule="auto"/>
        <w:ind w:firstLine="851"/>
        <w:jc w:val="both"/>
        <w:rPr>
          <w:rFonts w:ascii="Times New Roman" w:hAnsi="Times New Roman"/>
          <w:sz w:val="28"/>
          <w:szCs w:val="28"/>
        </w:rPr>
      </w:pPr>
      <w:r w:rsidRPr="003C0CAC">
        <w:rPr>
          <w:rFonts w:ascii="Times New Roman" w:hAnsi="Times New Roman"/>
          <w:sz w:val="28"/>
          <w:szCs w:val="28"/>
        </w:rPr>
        <w:t>Результаты</w:t>
      </w:r>
      <w:r>
        <w:rPr>
          <w:rFonts w:ascii="Times New Roman" w:hAnsi="Times New Roman"/>
          <w:sz w:val="28"/>
          <w:szCs w:val="28"/>
        </w:rPr>
        <w:t xml:space="preserve"> исследования</w:t>
      </w:r>
      <w:r w:rsidRPr="003C0CAC">
        <w:rPr>
          <w:rFonts w:ascii="Times New Roman" w:hAnsi="Times New Roman"/>
          <w:sz w:val="28"/>
          <w:szCs w:val="28"/>
        </w:rPr>
        <w:t xml:space="preserve"> </w:t>
      </w:r>
      <w:r>
        <w:rPr>
          <w:rFonts w:ascii="Times New Roman" w:hAnsi="Times New Roman"/>
          <w:sz w:val="28"/>
          <w:szCs w:val="28"/>
        </w:rPr>
        <w:t>жирно-кислотного</w:t>
      </w:r>
      <w:r w:rsidRPr="003C0CAC">
        <w:rPr>
          <w:rFonts w:ascii="Times New Roman" w:hAnsi="Times New Roman"/>
          <w:sz w:val="28"/>
          <w:szCs w:val="28"/>
        </w:rPr>
        <w:t xml:space="preserve"> состав</w:t>
      </w:r>
      <w:r>
        <w:rPr>
          <w:rFonts w:ascii="Times New Roman" w:hAnsi="Times New Roman"/>
          <w:sz w:val="28"/>
          <w:szCs w:val="28"/>
        </w:rPr>
        <w:t xml:space="preserve">а льняного </w:t>
      </w:r>
      <w:r w:rsidRPr="003C0CAC">
        <w:rPr>
          <w:rFonts w:ascii="Times New Roman" w:hAnsi="Times New Roman"/>
          <w:sz w:val="28"/>
          <w:szCs w:val="28"/>
        </w:rPr>
        <w:t>масла</w:t>
      </w:r>
      <w:r>
        <w:rPr>
          <w:rFonts w:ascii="Times New Roman" w:hAnsi="Times New Roman"/>
          <w:sz w:val="28"/>
          <w:szCs w:val="28"/>
        </w:rPr>
        <w:t xml:space="preserve">, полученного из семян </w:t>
      </w:r>
      <w:r w:rsidRPr="007B12C3">
        <w:rPr>
          <w:rFonts w:ascii="Times New Roman" w:hAnsi="Times New Roman"/>
          <w:sz w:val="28"/>
          <w:szCs w:val="28"/>
        </w:rPr>
        <w:t xml:space="preserve"> </w:t>
      </w:r>
      <w:r w:rsidRPr="00A33486">
        <w:rPr>
          <w:rFonts w:ascii="Times New Roman" w:hAnsi="Times New Roman"/>
          <w:bCs/>
          <w:iCs/>
          <w:sz w:val="28"/>
          <w:szCs w:val="28"/>
        </w:rPr>
        <w:t>сорта «Сюрприз»</w:t>
      </w:r>
      <w:r>
        <w:rPr>
          <w:rFonts w:ascii="Times New Roman" w:hAnsi="Times New Roman"/>
          <w:sz w:val="28"/>
          <w:szCs w:val="28"/>
        </w:rPr>
        <w:t xml:space="preserve"> </w:t>
      </w:r>
      <w:r w:rsidRPr="003C0CAC">
        <w:rPr>
          <w:rFonts w:ascii="Times New Roman" w:hAnsi="Times New Roman"/>
          <w:sz w:val="28"/>
          <w:szCs w:val="28"/>
        </w:rPr>
        <w:t>представлены в таблице 2</w:t>
      </w:r>
      <w:r>
        <w:rPr>
          <w:rFonts w:ascii="Times New Roman" w:hAnsi="Times New Roman"/>
          <w:sz w:val="28"/>
          <w:szCs w:val="28"/>
        </w:rPr>
        <w:t xml:space="preserve"> в сравнении</w:t>
      </w:r>
      <w:r w:rsidRPr="003C0CAC">
        <w:rPr>
          <w:rFonts w:ascii="Times New Roman" w:hAnsi="Times New Roman"/>
          <w:sz w:val="28"/>
          <w:szCs w:val="28"/>
        </w:rPr>
        <w:t xml:space="preserve"> </w:t>
      </w:r>
      <w:r>
        <w:rPr>
          <w:rFonts w:ascii="Times New Roman" w:hAnsi="Times New Roman"/>
          <w:sz w:val="28"/>
          <w:szCs w:val="28"/>
        </w:rPr>
        <w:t xml:space="preserve">с диапазонами жирных кислот растительных масел, приведенными в соответствующих нормативных документах, а также данными селекционеров (сорт «Сюрприз»,  «ВНИИМК-630»). </w:t>
      </w:r>
    </w:p>
    <w:p w:rsidR="00C17CC1" w:rsidRDefault="00C17CC1" w:rsidP="00243D22">
      <w:pPr>
        <w:widowControl w:val="0"/>
        <w:tabs>
          <w:tab w:val="left" w:pos="851"/>
          <w:tab w:val="left" w:pos="1260"/>
        </w:tabs>
        <w:autoSpaceDE w:val="0"/>
        <w:autoSpaceDN w:val="0"/>
        <w:adjustRightInd w:val="0"/>
        <w:spacing w:after="0" w:line="360" w:lineRule="auto"/>
        <w:ind w:firstLine="851"/>
        <w:jc w:val="both"/>
        <w:rPr>
          <w:rFonts w:ascii="Times New Roman" w:hAnsi="Times New Roman"/>
          <w:sz w:val="28"/>
          <w:szCs w:val="28"/>
        </w:rPr>
      </w:pPr>
    </w:p>
    <w:p w:rsidR="00C17CC1" w:rsidRDefault="00C17CC1" w:rsidP="00243D22">
      <w:pPr>
        <w:widowControl w:val="0"/>
        <w:tabs>
          <w:tab w:val="left" w:pos="851"/>
          <w:tab w:val="left" w:pos="1260"/>
        </w:tabs>
        <w:autoSpaceDE w:val="0"/>
        <w:autoSpaceDN w:val="0"/>
        <w:adjustRightInd w:val="0"/>
        <w:spacing w:after="0" w:line="360" w:lineRule="auto"/>
        <w:ind w:firstLine="851"/>
        <w:jc w:val="both"/>
        <w:rPr>
          <w:rFonts w:ascii="Times New Roman" w:hAnsi="Times New Roman"/>
          <w:sz w:val="28"/>
          <w:szCs w:val="28"/>
        </w:rPr>
      </w:pPr>
    </w:p>
    <w:p w:rsidR="00C17CC1" w:rsidRDefault="00C17CC1" w:rsidP="00243D22">
      <w:pPr>
        <w:widowControl w:val="0"/>
        <w:tabs>
          <w:tab w:val="left" w:pos="851"/>
          <w:tab w:val="left" w:pos="1260"/>
        </w:tabs>
        <w:autoSpaceDE w:val="0"/>
        <w:autoSpaceDN w:val="0"/>
        <w:adjustRightInd w:val="0"/>
        <w:spacing w:after="0" w:line="360" w:lineRule="auto"/>
        <w:ind w:firstLine="851"/>
        <w:jc w:val="both"/>
        <w:rPr>
          <w:rFonts w:ascii="Times New Roman" w:hAnsi="Times New Roman"/>
          <w:sz w:val="28"/>
          <w:szCs w:val="28"/>
        </w:rPr>
      </w:pPr>
    </w:p>
    <w:p w:rsidR="00C17CC1" w:rsidRDefault="00C17CC1" w:rsidP="00243D22">
      <w:pPr>
        <w:widowControl w:val="0"/>
        <w:tabs>
          <w:tab w:val="left" w:pos="851"/>
          <w:tab w:val="left" w:pos="1260"/>
        </w:tabs>
        <w:autoSpaceDE w:val="0"/>
        <w:autoSpaceDN w:val="0"/>
        <w:adjustRightInd w:val="0"/>
        <w:spacing w:after="0" w:line="360" w:lineRule="auto"/>
        <w:ind w:firstLine="851"/>
        <w:jc w:val="both"/>
        <w:rPr>
          <w:rFonts w:ascii="Times New Roman" w:hAnsi="Times New Roman"/>
          <w:sz w:val="28"/>
          <w:szCs w:val="28"/>
        </w:rPr>
      </w:pPr>
    </w:p>
    <w:p w:rsidR="00C17CC1" w:rsidRPr="00FD42B5" w:rsidRDefault="00C17CC1" w:rsidP="00243D22">
      <w:pPr>
        <w:widowControl w:val="0"/>
        <w:tabs>
          <w:tab w:val="left" w:pos="720"/>
          <w:tab w:val="left" w:pos="1260"/>
        </w:tabs>
        <w:autoSpaceDE w:val="0"/>
        <w:autoSpaceDN w:val="0"/>
        <w:adjustRightInd w:val="0"/>
        <w:spacing w:after="0" w:line="360" w:lineRule="auto"/>
        <w:rPr>
          <w:rFonts w:ascii="Times New Roman" w:hAnsi="Times New Roman"/>
          <w:sz w:val="28"/>
          <w:szCs w:val="28"/>
        </w:rPr>
      </w:pPr>
      <w:r w:rsidRPr="00FD42B5">
        <w:rPr>
          <w:rFonts w:ascii="Times New Roman" w:hAnsi="Times New Roman"/>
          <w:sz w:val="28"/>
          <w:szCs w:val="28"/>
        </w:rPr>
        <w:t>Т а б л и ц а  2 – Жирно-кислотный состав растительных масел, %</w:t>
      </w:r>
    </w:p>
    <w:tbl>
      <w:tblPr>
        <w:tblW w:w="9507" w:type="dxa"/>
        <w:tblInd w:w="108"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A0"/>
      </w:tblPr>
      <w:tblGrid>
        <w:gridCol w:w="2552"/>
        <w:gridCol w:w="1417"/>
        <w:gridCol w:w="1418"/>
        <w:gridCol w:w="1417"/>
        <w:gridCol w:w="1314"/>
        <w:gridCol w:w="1389"/>
      </w:tblGrid>
      <w:tr w:rsidR="00C17CC1" w:rsidRPr="00050E43" w:rsidTr="005E11B3">
        <w:trPr>
          <w:trHeight w:val="466"/>
        </w:trPr>
        <w:tc>
          <w:tcPr>
            <w:tcW w:w="2552" w:type="dxa"/>
            <w:vMerge w:val="restart"/>
            <w:tcBorders>
              <w:top w:val="single" w:sz="4" w:space="0" w:color="auto"/>
            </w:tcBorders>
            <w:shd w:val="clear" w:color="auto" w:fill="FFFFFF"/>
            <w:vAlign w:val="center"/>
          </w:tcPr>
          <w:p w:rsidR="00C17CC1" w:rsidRPr="00050E43" w:rsidRDefault="00C17CC1" w:rsidP="005E11B3">
            <w:pPr>
              <w:widowControl w:val="0"/>
              <w:tabs>
                <w:tab w:val="left" w:pos="720"/>
                <w:tab w:val="left" w:pos="1260"/>
              </w:tabs>
              <w:autoSpaceDE w:val="0"/>
              <w:autoSpaceDN w:val="0"/>
              <w:adjustRightInd w:val="0"/>
              <w:jc w:val="center"/>
              <w:rPr>
                <w:rFonts w:ascii="Times New Roman" w:hAnsi="Times New Roman"/>
                <w:sz w:val="24"/>
                <w:szCs w:val="24"/>
              </w:rPr>
            </w:pPr>
            <w:r w:rsidRPr="00050E43">
              <w:rPr>
                <w:rFonts w:ascii="Times New Roman" w:hAnsi="Times New Roman"/>
                <w:bCs/>
                <w:iCs/>
                <w:sz w:val="24"/>
                <w:szCs w:val="24"/>
              </w:rPr>
              <w:t>Жирная кислота</w:t>
            </w:r>
          </w:p>
        </w:tc>
        <w:tc>
          <w:tcPr>
            <w:tcW w:w="6955" w:type="dxa"/>
            <w:gridSpan w:val="5"/>
            <w:tcBorders>
              <w:top w:val="single" w:sz="4" w:space="0" w:color="auto"/>
              <w:bottom w:val="single" w:sz="4" w:space="0" w:color="auto"/>
            </w:tcBorders>
            <w:shd w:val="clear" w:color="auto" w:fill="FFFFFF"/>
            <w:vAlign w:val="center"/>
          </w:tcPr>
          <w:p w:rsidR="00C17CC1" w:rsidRPr="00050E43" w:rsidRDefault="00C17CC1" w:rsidP="005E11B3">
            <w:pPr>
              <w:widowControl w:val="0"/>
              <w:tabs>
                <w:tab w:val="left" w:pos="720"/>
                <w:tab w:val="left" w:pos="1260"/>
              </w:tabs>
              <w:autoSpaceDE w:val="0"/>
              <w:autoSpaceDN w:val="0"/>
              <w:adjustRightInd w:val="0"/>
              <w:ind w:firstLine="851"/>
              <w:jc w:val="center"/>
              <w:rPr>
                <w:rFonts w:ascii="Times New Roman" w:hAnsi="Times New Roman"/>
                <w:sz w:val="24"/>
                <w:szCs w:val="24"/>
              </w:rPr>
            </w:pPr>
            <w:r w:rsidRPr="00050E43">
              <w:rPr>
                <w:rFonts w:ascii="Times New Roman" w:hAnsi="Times New Roman"/>
                <w:bCs/>
                <w:iCs/>
                <w:sz w:val="24"/>
                <w:szCs w:val="24"/>
              </w:rPr>
              <w:t>Наименование масел</w:t>
            </w:r>
          </w:p>
        </w:tc>
      </w:tr>
      <w:tr w:rsidR="00C17CC1" w:rsidRPr="00050E43" w:rsidTr="005E11B3">
        <w:trPr>
          <w:trHeight w:val="253"/>
        </w:trPr>
        <w:tc>
          <w:tcPr>
            <w:tcW w:w="2552" w:type="dxa"/>
            <w:vMerge/>
          </w:tcPr>
          <w:p w:rsidR="00C17CC1" w:rsidRPr="00050E43" w:rsidRDefault="00C17CC1" w:rsidP="005E11B3">
            <w:pPr>
              <w:widowControl w:val="0"/>
              <w:tabs>
                <w:tab w:val="left" w:pos="720"/>
                <w:tab w:val="left" w:pos="1260"/>
              </w:tabs>
              <w:autoSpaceDE w:val="0"/>
              <w:autoSpaceDN w:val="0"/>
              <w:adjustRightInd w:val="0"/>
              <w:ind w:firstLine="851"/>
              <w:jc w:val="center"/>
              <w:rPr>
                <w:rFonts w:ascii="Times New Roman" w:hAnsi="Times New Roman"/>
                <w:sz w:val="24"/>
                <w:szCs w:val="24"/>
              </w:rPr>
            </w:pPr>
          </w:p>
        </w:tc>
        <w:tc>
          <w:tcPr>
            <w:tcW w:w="4252" w:type="dxa"/>
            <w:gridSpan w:val="3"/>
            <w:tcBorders>
              <w:top w:val="single" w:sz="4" w:space="0" w:color="auto"/>
              <w:bottom w:val="single" w:sz="4" w:space="0" w:color="auto"/>
            </w:tcBorders>
          </w:tcPr>
          <w:p w:rsidR="00C17CC1" w:rsidRPr="00050E43" w:rsidRDefault="00C17CC1" w:rsidP="005E11B3">
            <w:pPr>
              <w:widowControl w:val="0"/>
              <w:tabs>
                <w:tab w:val="left" w:pos="720"/>
                <w:tab w:val="left" w:pos="1260"/>
              </w:tabs>
              <w:autoSpaceDE w:val="0"/>
              <w:autoSpaceDN w:val="0"/>
              <w:adjustRightInd w:val="0"/>
              <w:spacing w:line="240" w:lineRule="auto"/>
              <w:jc w:val="center"/>
              <w:rPr>
                <w:rFonts w:ascii="Times New Roman" w:hAnsi="Times New Roman"/>
                <w:bCs/>
                <w:iCs/>
                <w:sz w:val="24"/>
                <w:szCs w:val="24"/>
              </w:rPr>
            </w:pPr>
            <w:r w:rsidRPr="00050E43">
              <w:rPr>
                <w:rFonts w:ascii="Times New Roman" w:hAnsi="Times New Roman"/>
                <w:bCs/>
                <w:iCs/>
                <w:sz w:val="24"/>
                <w:szCs w:val="24"/>
              </w:rPr>
              <w:t>Льняное масло</w:t>
            </w:r>
          </w:p>
        </w:tc>
        <w:tc>
          <w:tcPr>
            <w:tcW w:w="1314" w:type="dxa"/>
            <w:vMerge w:val="restart"/>
            <w:tcBorders>
              <w:top w:val="single" w:sz="4" w:space="0" w:color="auto"/>
            </w:tcBorders>
          </w:tcPr>
          <w:p w:rsidR="00C17CC1" w:rsidRPr="00050E43" w:rsidRDefault="00C17CC1" w:rsidP="005E11B3">
            <w:pPr>
              <w:pStyle w:val="NormalWeb"/>
              <w:spacing w:before="0" w:beforeAutospacing="0" w:after="0" w:afterAutospacing="0"/>
              <w:ind w:firstLine="851"/>
              <w:jc w:val="center"/>
              <w:textAlignment w:val="baseline"/>
              <w:rPr>
                <w:bCs/>
                <w:iCs/>
                <w:kern w:val="24"/>
              </w:rPr>
            </w:pPr>
          </w:p>
          <w:p w:rsidR="00C17CC1" w:rsidRPr="00050E43" w:rsidRDefault="00C17CC1" w:rsidP="005E11B3">
            <w:pPr>
              <w:pStyle w:val="NormalWeb"/>
              <w:spacing w:before="0" w:beforeAutospacing="0" w:after="0" w:afterAutospacing="0"/>
              <w:jc w:val="center"/>
              <w:textAlignment w:val="baseline"/>
              <w:rPr>
                <w:bCs/>
                <w:iCs/>
                <w:kern w:val="24"/>
              </w:rPr>
            </w:pPr>
            <w:r w:rsidRPr="00050E43">
              <w:rPr>
                <w:bCs/>
                <w:iCs/>
                <w:kern w:val="24"/>
              </w:rPr>
              <w:t>Оливко-вое</w:t>
            </w:r>
          </w:p>
          <w:p w:rsidR="00C17CC1" w:rsidRPr="00050E43" w:rsidRDefault="00C17CC1" w:rsidP="005E11B3">
            <w:pPr>
              <w:pStyle w:val="NormalWeb"/>
              <w:spacing w:before="0" w:beforeAutospacing="0" w:after="0" w:afterAutospacing="0"/>
              <w:jc w:val="center"/>
              <w:textAlignment w:val="baseline"/>
              <w:rPr>
                <w:lang w:val="en-US"/>
              </w:rPr>
            </w:pPr>
            <w:r w:rsidRPr="00050E43">
              <w:rPr>
                <w:bCs/>
                <w:iCs/>
                <w:kern w:val="24"/>
                <w:lang w:val="en-US"/>
              </w:rPr>
              <w:t>(CODEX STAN 33-81)</w:t>
            </w:r>
          </w:p>
        </w:tc>
        <w:tc>
          <w:tcPr>
            <w:tcW w:w="1389" w:type="dxa"/>
            <w:vMerge w:val="restart"/>
          </w:tcPr>
          <w:p w:rsidR="00C17CC1" w:rsidRPr="00050E43" w:rsidRDefault="00C17CC1" w:rsidP="005E11B3">
            <w:pPr>
              <w:pStyle w:val="NormalWeb"/>
              <w:spacing w:before="0" w:beforeAutospacing="0" w:after="0" w:afterAutospacing="0"/>
              <w:ind w:firstLine="851"/>
              <w:jc w:val="center"/>
              <w:textAlignment w:val="baseline"/>
              <w:rPr>
                <w:bCs/>
                <w:iCs/>
                <w:kern w:val="24"/>
              </w:rPr>
            </w:pPr>
          </w:p>
          <w:p w:rsidR="00C17CC1" w:rsidRPr="00050E43" w:rsidRDefault="00C17CC1" w:rsidP="005E11B3">
            <w:pPr>
              <w:pStyle w:val="NormalWeb"/>
              <w:spacing w:before="0" w:beforeAutospacing="0" w:after="0" w:afterAutospacing="0"/>
              <w:jc w:val="center"/>
              <w:textAlignment w:val="baseline"/>
              <w:rPr>
                <w:bCs/>
                <w:iCs/>
                <w:kern w:val="24"/>
              </w:rPr>
            </w:pPr>
            <w:r w:rsidRPr="00050E43">
              <w:rPr>
                <w:bCs/>
                <w:iCs/>
                <w:kern w:val="24"/>
              </w:rPr>
              <w:t>Подсол-нечное</w:t>
            </w:r>
          </w:p>
          <w:p w:rsidR="00C17CC1" w:rsidRPr="00050E43" w:rsidRDefault="00C17CC1" w:rsidP="00050E43">
            <w:pPr>
              <w:pStyle w:val="NormalWeb"/>
              <w:spacing w:before="0" w:beforeAutospacing="0" w:after="0" w:afterAutospacing="0"/>
              <w:jc w:val="center"/>
              <w:textAlignment w:val="baseline"/>
              <w:rPr>
                <w:bCs/>
                <w:iCs/>
                <w:kern w:val="24"/>
              </w:rPr>
            </w:pPr>
            <w:r w:rsidRPr="00050E43">
              <w:rPr>
                <w:bCs/>
                <w:iCs/>
                <w:kern w:val="24"/>
              </w:rPr>
              <w:t>(ГОСТ Р 52465-2005)</w:t>
            </w:r>
          </w:p>
        </w:tc>
      </w:tr>
      <w:tr w:rsidR="00C17CC1" w:rsidRPr="00050E43" w:rsidTr="00050E43">
        <w:trPr>
          <w:trHeight w:val="1101"/>
        </w:trPr>
        <w:tc>
          <w:tcPr>
            <w:tcW w:w="2552" w:type="dxa"/>
            <w:vMerge/>
            <w:tcBorders>
              <w:bottom w:val="single" w:sz="4" w:space="0" w:color="auto"/>
            </w:tcBorders>
          </w:tcPr>
          <w:p w:rsidR="00C17CC1" w:rsidRPr="00050E43" w:rsidRDefault="00C17CC1" w:rsidP="005E11B3">
            <w:pPr>
              <w:widowControl w:val="0"/>
              <w:tabs>
                <w:tab w:val="left" w:pos="720"/>
                <w:tab w:val="left" w:pos="1260"/>
              </w:tabs>
              <w:autoSpaceDE w:val="0"/>
              <w:autoSpaceDN w:val="0"/>
              <w:adjustRightInd w:val="0"/>
              <w:ind w:firstLine="851"/>
              <w:jc w:val="center"/>
              <w:rPr>
                <w:rFonts w:ascii="Times New Roman" w:hAnsi="Times New Roman"/>
                <w:sz w:val="24"/>
                <w:szCs w:val="24"/>
              </w:rPr>
            </w:pPr>
          </w:p>
        </w:tc>
        <w:tc>
          <w:tcPr>
            <w:tcW w:w="1417" w:type="dxa"/>
            <w:tcBorders>
              <w:top w:val="single" w:sz="4" w:space="0" w:color="auto"/>
              <w:bottom w:val="single" w:sz="4" w:space="0" w:color="auto"/>
            </w:tcBorders>
          </w:tcPr>
          <w:p w:rsidR="00C17CC1" w:rsidRPr="00050E43" w:rsidRDefault="00C17CC1" w:rsidP="005E11B3">
            <w:pPr>
              <w:jc w:val="center"/>
              <w:rPr>
                <w:rFonts w:ascii="Times New Roman" w:hAnsi="Times New Roman"/>
                <w:sz w:val="24"/>
                <w:szCs w:val="24"/>
              </w:rPr>
            </w:pPr>
            <w:r w:rsidRPr="00050E43">
              <w:rPr>
                <w:rFonts w:ascii="Times New Roman" w:hAnsi="Times New Roman"/>
                <w:sz w:val="24"/>
                <w:szCs w:val="24"/>
              </w:rPr>
              <w:t>Пищевое  (ТУ У 15.4-32448339-001:2005)</w:t>
            </w:r>
          </w:p>
        </w:tc>
        <w:tc>
          <w:tcPr>
            <w:tcW w:w="1418" w:type="dxa"/>
            <w:tcBorders>
              <w:top w:val="single" w:sz="4" w:space="0" w:color="auto"/>
              <w:bottom w:val="single" w:sz="4" w:space="0" w:color="auto"/>
            </w:tcBorders>
          </w:tcPr>
          <w:p w:rsidR="00C17CC1" w:rsidRPr="00050E43" w:rsidRDefault="00C17CC1" w:rsidP="005E11B3">
            <w:pPr>
              <w:widowControl w:val="0"/>
              <w:tabs>
                <w:tab w:val="left" w:pos="720"/>
                <w:tab w:val="left" w:pos="1260"/>
              </w:tabs>
              <w:autoSpaceDE w:val="0"/>
              <w:autoSpaceDN w:val="0"/>
              <w:adjustRightInd w:val="0"/>
              <w:jc w:val="center"/>
              <w:rPr>
                <w:rFonts w:ascii="Times New Roman" w:hAnsi="Times New Roman"/>
                <w:bCs/>
                <w:iCs/>
                <w:sz w:val="24"/>
                <w:szCs w:val="24"/>
              </w:rPr>
            </w:pPr>
            <w:r w:rsidRPr="00050E43">
              <w:rPr>
                <w:rFonts w:ascii="Times New Roman" w:hAnsi="Times New Roman"/>
                <w:bCs/>
                <w:iCs/>
                <w:sz w:val="24"/>
                <w:szCs w:val="24"/>
              </w:rPr>
              <w:t>Сорт «Сюрприз»</w:t>
            </w:r>
          </w:p>
        </w:tc>
        <w:tc>
          <w:tcPr>
            <w:tcW w:w="1417" w:type="dxa"/>
            <w:tcBorders>
              <w:top w:val="single" w:sz="4" w:space="0" w:color="auto"/>
              <w:bottom w:val="single" w:sz="4" w:space="0" w:color="auto"/>
            </w:tcBorders>
          </w:tcPr>
          <w:p w:rsidR="00C17CC1" w:rsidRPr="00050E43" w:rsidRDefault="00C17CC1" w:rsidP="005E11B3">
            <w:pPr>
              <w:pStyle w:val="NormalWeb"/>
              <w:contextualSpacing/>
              <w:jc w:val="center"/>
              <w:textAlignment w:val="baseline"/>
              <w:rPr>
                <w:bCs/>
                <w:iCs/>
                <w:kern w:val="24"/>
              </w:rPr>
            </w:pPr>
            <w:r w:rsidRPr="00050E43">
              <w:rPr>
                <w:bCs/>
                <w:iCs/>
                <w:kern w:val="24"/>
              </w:rPr>
              <w:t>Сорт</w:t>
            </w:r>
          </w:p>
          <w:p w:rsidR="00C17CC1" w:rsidRPr="00050E43" w:rsidRDefault="00C17CC1" w:rsidP="005E11B3">
            <w:pPr>
              <w:pStyle w:val="NormalWeb"/>
              <w:contextualSpacing/>
              <w:jc w:val="center"/>
              <w:textAlignment w:val="baseline"/>
              <w:rPr>
                <w:bCs/>
                <w:iCs/>
                <w:kern w:val="24"/>
              </w:rPr>
            </w:pPr>
            <w:r w:rsidRPr="00050E43">
              <w:rPr>
                <w:bCs/>
                <w:iCs/>
                <w:kern w:val="24"/>
              </w:rPr>
              <w:t>«ВНИИМК -630»</w:t>
            </w:r>
          </w:p>
        </w:tc>
        <w:tc>
          <w:tcPr>
            <w:tcW w:w="1314" w:type="dxa"/>
            <w:vMerge/>
            <w:tcBorders>
              <w:bottom w:val="single" w:sz="4" w:space="0" w:color="auto"/>
            </w:tcBorders>
          </w:tcPr>
          <w:p w:rsidR="00C17CC1" w:rsidRPr="00050E43" w:rsidRDefault="00C17CC1" w:rsidP="005E11B3">
            <w:pPr>
              <w:pStyle w:val="NormalWeb"/>
              <w:spacing w:before="0" w:beforeAutospacing="0" w:after="0" w:afterAutospacing="0"/>
              <w:ind w:firstLine="851"/>
              <w:jc w:val="center"/>
              <w:textAlignment w:val="baseline"/>
              <w:rPr>
                <w:bCs/>
                <w:iCs/>
                <w:kern w:val="24"/>
              </w:rPr>
            </w:pPr>
          </w:p>
        </w:tc>
        <w:tc>
          <w:tcPr>
            <w:tcW w:w="1389" w:type="dxa"/>
            <w:vMerge/>
            <w:tcBorders>
              <w:bottom w:val="single" w:sz="4" w:space="0" w:color="auto"/>
            </w:tcBorders>
          </w:tcPr>
          <w:p w:rsidR="00C17CC1" w:rsidRPr="00050E43" w:rsidRDefault="00C17CC1" w:rsidP="005E11B3">
            <w:pPr>
              <w:pStyle w:val="NormalWeb"/>
              <w:spacing w:before="0" w:beforeAutospacing="0" w:after="0" w:afterAutospacing="0"/>
              <w:ind w:firstLine="851"/>
              <w:jc w:val="center"/>
              <w:textAlignment w:val="baseline"/>
              <w:rPr>
                <w:bCs/>
                <w:iCs/>
                <w:kern w:val="24"/>
              </w:rPr>
            </w:pPr>
          </w:p>
        </w:tc>
      </w:tr>
      <w:tr w:rsidR="00C17CC1" w:rsidRPr="00050E43" w:rsidTr="00FD04E7">
        <w:trPr>
          <w:trHeight w:val="329"/>
        </w:trPr>
        <w:tc>
          <w:tcPr>
            <w:tcW w:w="2552" w:type="dxa"/>
            <w:tcBorders>
              <w:bottom w:val="nil"/>
            </w:tcBorders>
          </w:tcPr>
          <w:p w:rsidR="00C17CC1" w:rsidRPr="00050E43" w:rsidRDefault="00C17CC1" w:rsidP="00050E43">
            <w:pPr>
              <w:widowControl w:val="0"/>
              <w:tabs>
                <w:tab w:val="left" w:pos="720"/>
                <w:tab w:val="left" w:pos="1260"/>
              </w:tabs>
              <w:autoSpaceDE w:val="0"/>
              <w:autoSpaceDN w:val="0"/>
              <w:adjustRightInd w:val="0"/>
              <w:spacing w:after="0" w:line="240" w:lineRule="auto"/>
              <w:rPr>
                <w:rFonts w:ascii="Times New Roman" w:hAnsi="Times New Roman"/>
                <w:sz w:val="24"/>
                <w:szCs w:val="24"/>
              </w:rPr>
            </w:pPr>
            <w:r w:rsidRPr="00050E43">
              <w:rPr>
                <w:rFonts w:ascii="Times New Roman" w:hAnsi="Times New Roman"/>
                <w:bCs/>
                <w:iCs/>
                <w:kern w:val="24"/>
                <w:sz w:val="24"/>
                <w:szCs w:val="24"/>
              </w:rPr>
              <w:t>Миристиновая (С</w:t>
            </w:r>
            <w:r w:rsidRPr="00050E43">
              <w:rPr>
                <w:rFonts w:ascii="Times New Roman" w:hAnsi="Times New Roman"/>
                <w:bCs/>
                <w:iCs/>
                <w:kern w:val="24"/>
                <w:sz w:val="24"/>
                <w:szCs w:val="24"/>
                <w:vertAlign w:val="subscript"/>
                <w:lang w:val="en-US"/>
              </w:rPr>
              <w:t>14</w:t>
            </w:r>
            <w:r w:rsidRPr="00050E43">
              <w:rPr>
                <w:rFonts w:ascii="Times New Roman" w:hAnsi="Times New Roman"/>
                <w:bCs/>
                <w:iCs/>
                <w:kern w:val="24"/>
                <w:sz w:val="24"/>
                <w:szCs w:val="24"/>
                <w:vertAlign w:val="subscript"/>
              </w:rPr>
              <w:t>:0</w:t>
            </w:r>
            <w:r w:rsidRPr="00050E43">
              <w:rPr>
                <w:rFonts w:ascii="Times New Roman" w:hAnsi="Times New Roman"/>
                <w:bCs/>
                <w:iCs/>
                <w:kern w:val="24"/>
                <w:sz w:val="24"/>
                <w:szCs w:val="24"/>
              </w:rPr>
              <w:t>)</w:t>
            </w:r>
          </w:p>
        </w:tc>
        <w:tc>
          <w:tcPr>
            <w:tcW w:w="1417" w:type="dxa"/>
            <w:tcBorders>
              <w:top w:val="single" w:sz="4" w:space="0" w:color="auto"/>
              <w:bottom w:val="nil"/>
            </w:tcBorders>
            <w:vAlign w:val="bottom"/>
          </w:tcPr>
          <w:p w:rsidR="00C17CC1" w:rsidRPr="00050E43" w:rsidRDefault="00C17CC1" w:rsidP="00FD04E7">
            <w:pPr>
              <w:spacing w:after="0" w:line="240" w:lineRule="auto"/>
              <w:jc w:val="center"/>
              <w:rPr>
                <w:rFonts w:ascii="Times New Roman" w:hAnsi="Times New Roman"/>
                <w:sz w:val="24"/>
                <w:szCs w:val="24"/>
              </w:rPr>
            </w:pPr>
            <w:r w:rsidRPr="00050E43">
              <w:rPr>
                <w:rFonts w:ascii="Times New Roman" w:hAnsi="Times New Roman"/>
                <w:sz w:val="24"/>
                <w:szCs w:val="24"/>
              </w:rPr>
              <w:t>-</w:t>
            </w:r>
          </w:p>
        </w:tc>
        <w:tc>
          <w:tcPr>
            <w:tcW w:w="1418" w:type="dxa"/>
            <w:tcBorders>
              <w:top w:val="single" w:sz="4" w:space="0" w:color="auto"/>
              <w:bottom w:val="nil"/>
            </w:tcBorders>
            <w:vAlign w:val="bottom"/>
          </w:tcPr>
          <w:p w:rsidR="00C17CC1" w:rsidRPr="00050E43" w:rsidRDefault="00C17CC1" w:rsidP="00FD04E7">
            <w:pPr>
              <w:pStyle w:val="NormalWeb"/>
              <w:spacing w:before="0" w:beforeAutospacing="0" w:after="0" w:afterAutospacing="0"/>
              <w:ind w:left="-915" w:firstLine="851"/>
              <w:jc w:val="center"/>
              <w:textAlignment w:val="baseline"/>
            </w:pPr>
            <w:r w:rsidRPr="00050E43">
              <w:rPr>
                <w:kern w:val="24"/>
              </w:rPr>
              <w:t>0,04</w:t>
            </w:r>
          </w:p>
        </w:tc>
        <w:tc>
          <w:tcPr>
            <w:tcW w:w="1417" w:type="dxa"/>
            <w:tcBorders>
              <w:top w:val="single" w:sz="4" w:space="0" w:color="auto"/>
              <w:bottom w:val="nil"/>
            </w:tcBorders>
            <w:vAlign w:val="bottom"/>
          </w:tcPr>
          <w:p w:rsidR="00C17CC1" w:rsidRPr="00050E43" w:rsidRDefault="00C17CC1" w:rsidP="00FD04E7">
            <w:pPr>
              <w:pStyle w:val="NormalWeb"/>
              <w:spacing w:before="0" w:beforeAutospacing="0" w:after="0" w:afterAutospacing="0"/>
              <w:jc w:val="center"/>
              <w:textAlignment w:val="baseline"/>
              <w:rPr>
                <w:bCs/>
                <w:iCs/>
                <w:kern w:val="24"/>
              </w:rPr>
            </w:pPr>
            <w:r w:rsidRPr="00050E43">
              <w:rPr>
                <w:bCs/>
                <w:iCs/>
                <w:kern w:val="24"/>
              </w:rPr>
              <w:t>0,03</w:t>
            </w:r>
          </w:p>
        </w:tc>
        <w:tc>
          <w:tcPr>
            <w:tcW w:w="1314" w:type="dxa"/>
            <w:tcBorders>
              <w:bottom w:val="nil"/>
            </w:tcBorders>
            <w:vAlign w:val="bottom"/>
          </w:tcPr>
          <w:p w:rsidR="00C17CC1" w:rsidRPr="00050E43" w:rsidRDefault="00C17CC1" w:rsidP="00FD04E7">
            <w:pPr>
              <w:pStyle w:val="NormalWeb"/>
              <w:spacing w:before="0" w:beforeAutospacing="0" w:after="0" w:afterAutospacing="0"/>
              <w:jc w:val="center"/>
              <w:textAlignment w:val="baseline"/>
              <w:rPr>
                <w:bCs/>
                <w:iCs/>
                <w:kern w:val="24"/>
              </w:rPr>
            </w:pPr>
            <w:r w:rsidRPr="00050E43">
              <w:rPr>
                <w:bCs/>
                <w:iCs/>
                <w:kern w:val="24"/>
              </w:rPr>
              <w:t>До 0,10</w:t>
            </w:r>
          </w:p>
        </w:tc>
        <w:tc>
          <w:tcPr>
            <w:tcW w:w="1389" w:type="dxa"/>
            <w:tcBorders>
              <w:bottom w:val="nil"/>
            </w:tcBorders>
            <w:vAlign w:val="bottom"/>
          </w:tcPr>
          <w:p w:rsidR="00C17CC1" w:rsidRPr="00050E43" w:rsidRDefault="00C17CC1" w:rsidP="00FD04E7">
            <w:pPr>
              <w:pStyle w:val="NormalWeb"/>
              <w:spacing w:before="0" w:beforeAutospacing="0" w:after="0" w:afterAutospacing="0"/>
              <w:jc w:val="center"/>
              <w:textAlignment w:val="baseline"/>
              <w:rPr>
                <w:bCs/>
                <w:iCs/>
                <w:kern w:val="24"/>
              </w:rPr>
            </w:pPr>
            <w:r w:rsidRPr="00050E43">
              <w:rPr>
                <w:bCs/>
                <w:iCs/>
                <w:kern w:val="24"/>
              </w:rPr>
              <w:t>До 0,20</w:t>
            </w:r>
          </w:p>
        </w:tc>
      </w:tr>
      <w:tr w:rsidR="00C17CC1" w:rsidRPr="00050E43" w:rsidTr="00FD04E7">
        <w:trPr>
          <w:trHeight w:val="329"/>
        </w:trPr>
        <w:tc>
          <w:tcPr>
            <w:tcW w:w="2552" w:type="dxa"/>
            <w:tcBorders>
              <w:top w:val="nil"/>
              <w:bottom w:val="nil"/>
            </w:tcBorders>
          </w:tcPr>
          <w:p w:rsidR="00C17CC1" w:rsidRPr="00050E43" w:rsidRDefault="00C17CC1" w:rsidP="00050E43">
            <w:pPr>
              <w:pStyle w:val="NormalWeb"/>
              <w:spacing w:before="0" w:beforeAutospacing="0" w:after="0" w:afterAutospacing="0"/>
              <w:textAlignment w:val="baseline"/>
            </w:pPr>
            <w:r w:rsidRPr="00050E43">
              <w:rPr>
                <w:bCs/>
                <w:iCs/>
                <w:kern w:val="24"/>
              </w:rPr>
              <w:t>Пальмитиновая</w:t>
            </w:r>
            <w:r>
              <w:rPr>
                <w:bCs/>
                <w:iCs/>
                <w:kern w:val="24"/>
              </w:rPr>
              <w:t xml:space="preserve"> </w:t>
            </w:r>
            <w:r w:rsidRPr="00050E43">
              <w:rPr>
                <w:bCs/>
                <w:iCs/>
                <w:kern w:val="24"/>
              </w:rPr>
              <w:t>(С</w:t>
            </w:r>
            <w:r w:rsidRPr="00050E43">
              <w:rPr>
                <w:bCs/>
                <w:iCs/>
                <w:kern w:val="24"/>
                <w:vertAlign w:val="subscript"/>
              </w:rPr>
              <w:t>16:0</w:t>
            </w:r>
            <w:r w:rsidRPr="00050E43">
              <w:rPr>
                <w:bCs/>
                <w:iCs/>
                <w:kern w:val="24"/>
              </w:rPr>
              <w:t>)</w:t>
            </w:r>
          </w:p>
        </w:tc>
        <w:tc>
          <w:tcPr>
            <w:tcW w:w="1417" w:type="dxa"/>
            <w:tcBorders>
              <w:top w:val="nil"/>
              <w:bottom w:val="nil"/>
            </w:tcBorders>
            <w:vAlign w:val="bottom"/>
          </w:tcPr>
          <w:p w:rsidR="00C17CC1" w:rsidRPr="00050E43" w:rsidRDefault="00C17CC1" w:rsidP="00FD04E7">
            <w:pPr>
              <w:pStyle w:val="NormalWeb"/>
              <w:spacing w:before="0" w:beforeAutospacing="0" w:after="0" w:afterAutospacing="0"/>
              <w:jc w:val="center"/>
              <w:textAlignment w:val="baseline"/>
            </w:pPr>
            <w:r w:rsidRPr="00050E43">
              <w:t>4,3-5,8</w:t>
            </w:r>
          </w:p>
        </w:tc>
        <w:tc>
          <w:tcPr>
            <w:tcW w:w="1418" w:type="dxa"/>
            <w:tcBorders>
              <w:top w:val="nil"/>
              <w:bottom w:val="nil"/>
            </w:tcBorders>
            <w:vAlign w:val="bottom"/>
          </w:tcPr>
          <w:p w:rsidR="00C17CC1" w:rsidRPr="00050E43" w:rsidRDefault="00C17CC1" w:rsidP="00FD04E7">
            <w:pPr>
              <w:pStyle w:val="NormalWeb"/>
              <w:spacing w:before="0" w:beforeAutospacing="0" w:after="0" w:afterAutospacing="0"/>
              <w:jc w:val="center"/>
              <w:textAlignment w:val="baseline"/>
            </w:pPr>
            <w:r w:rsidRPr="00050E43">
              <w:rPr>
                <w:kern w:val="24"/>
              </w:rPr>
              <w:t>6,4</w:t>
            </w:r>
          </w:p>
        </w:tc>
        <w:tc>
          <w:tcPr>
            <w:tcW w:w="1417" w:type="dxa"/>
            <w:tcBorders>
              <w:top w:val="nil"/>
              <w:bottom w:val="nil"/>
            </w:tcBorders>
            <w:vAlign w:val="bottom"/>
          </w:tcPr>
          <w:p w:rsidR="00C17CC1" w:rsidRPr="00050E43" w:rsidRDefault="00C17CC1" w:rsidP="00FD04E7">
            <w:pPr>
              <w:pStyle w:val="NormalWeb"/>
              <w:spacing w:before="0" w:beforeAutospacing="0" w:after="0" w:afterAutospacing="0"/>
              <w:ind w:left="-986" w:firstLine="851"/>
              <w:jc w:val="center"/>
              <w:textAlignment w:val="baseline"/>
            </w:pPr>
            <w:r>
              <w:rPr>
                <w:kern w:val="24"/>
              </w:rPr>
              <w:t>5,4</w:t>
            </w:r>
          </w:p>
        </w:tc>
        <w:tc>
          <w:tcPr>
            <w:tcW w:w="1314" w:type="dxa"/>
            <w:tcBorders>
              <w:top w:val="nil"/>
              <w:bottom w:val="nil"/>
            </w:tcBorders>
            <w:vAlign w:val="bottom"/>
          </w:tcPr>
          <w:p w:rsidR="00C17CC1" w:rsidRPr="00FD04E7" w:rsidRDefault="00C17CC1" w:rsidP="00FD04E7">
            <w:pPr>
              <w:pStyle w:val="NormalWeb"/>
              <w:spacing w:before="0" w:beforeAutospacing="0" w:after="0" w:afterAutospacing="0"/>
              <w:jc w:val="center"/>
              <w:textAlignment w:val="baseline"/>
            </w:pPr>
            <w:r w:rsidRPr="00050E43">
              <w:rPr>
                <w:kern w:val="24"/>
              </w:rPr>
              <w:t>7,5-20,0</w:t>
            </w:r>
          </w:p>
        </w:tc>
        <w:tc>
          <w:tcPr>
            <w:tcW w:w="1389" w:type="dxa"/>
            <w:tcBorders>
              <w:top w:val="nil"/>
              <w:bottom w:val="nil"/>
            </w:tcBorders>
            <w:vAlign w:val="bottom"/>
          </w:tcPr>
          <w:p w:rsidR="00C17CC1" w:rsidRPr="00050E43" w:rsidRDefault="00C17CC1" w:rsidP="00FD04E7">
            <w:pPr>
              <w:pStyle w:val="NormalWeb"/>
              <w:spacing w:before="0" w:beforeAutospacing="0" w:after="0" w:afterAutospacing="0"/>
              <w:jc w:val="center"/>
              <w:textAlignment w:val="baseline"/>
              <w:rPr>
                <w:bCs/>
                <w:iCs/>
                <w:kern w:val="24"/>
              </w:rPr>
            </w:pPr>
            <w:r>
              <w:rPr>
                <w:kern w:val="24"/>
              </w:rPr>
              <w:t>5,0-7,6</w:t>
            </w:r>
          </w:p>
        </w:tc>
      </w:tr>
      <w:tr w:rsidR="00C17CC1" w:rsidRPr="00050E43" w:rsidTr="00FD04E7">
        <w:trPr>
          <w:trHeight w:val="329"/>
        </w:trPr>
        <w:tc>
          <w:tcPr>
            <w:tcW w:w="2552" w:type="dxa"/>
            <w:tcBorders>
              <w:top w:val="nil"/>
              <w:bottom w:val="nil"/>
            </w:tcBorders>
          </w:tcPr>
          <w:p w:rsidR="00C17CC1" w:rsidRPr="00050E43" w:rsidRDefault="00C17CC1" w:rsidP="00050E43">
            <w:pPr>
              <w:pStyle w:val="NormalWeb"/>
              <w:spacing w:before="0" w:beforeAutospacing="0" w:after="0" w:afterAutospacing="0"/>
              <w:textAlignment w:val="baseline"/>
            </w:pPr>
            <w:r w:rsidRPr="00050E43">
              <w:rPr>
                <w:bCs/>
                <w:iCs/>
                <w:kern w:val="24"/>
              </w:rPr>
              <w:t>Пальмитолеиновая</w:t>
            </w:r>
          </w:p>
          <w:p w:rsidR="00C17CC1" w:rsidRPr="00050E43" w:rsidRDefault="00C17CC1" w:rsidP="00050E43">
            <w:pPr>
              <w:pStyle w:val="NormalWeb"/>
              <w:spacing w:before="0" w:beforeAutospacing="0" w:after="0" w:afterAutospacing="0"/>
              <w:textAlignment w:val="baseline"/>
            </w:pPr>
            <w:r w:rsidRPr="00050E43">
              <w:rPr>
                <w:bCs/>
                <w:iCs/>
                <w:kern w:val="24"/>
              </w:rPr>
              <w:t>(С</w:t>
            </w:r>
            <w:r w:rsidRPr="00050E43">
              <w:rPr>
                <w:bCs/>
                <w:iCs/>
                <w:kern w:val="24"/>
                <w:vertAlign w:val="subscript"/>
              </w:rPr>
              <w:t>16:1</w:t>
            </w:r>
            <w:r w:rsidRPr="00050E43">
              <w:rPr>
                <w:bCs/>
                <w:iCs/>
                <w:kern w:val="24"/>
              </w:rPr>
              <w:t>)</w:t>
            </w:r>
          </w:p>
        </w:tc>
        <w:tc>
          <w:tcPr>
            <w:tcW w:w="1417" w:type="dxa"/>
            <w:tcBorders>
              <w:top w:val="nil"/>
              <w:bottom w:val="nil"/>
            </w:tcBorders>
            <w:vAlign w:val="bottom"/>
          </w:tcPr>
          <w:p w:rsidR="00C17CC1" w:rsidRPr="00050E43" w:rsidRDefault="00C17CC1" w:rsidP="00FD04E7">
            <w:pPr>
              <w:pStyle w:val="NormalWeb"/>
              <w:spacing w:before="0" w:beforeAutospacing="0" w:after="0" w:afterAutospacing="0"/>
              <w:jc w:val="center"/>
              <w:textAlignment w:val="baseline"/>
            </w:pPr>
            <w:r w:rsidRPr="00050E43">
              <w:t>-</w:t>
            </w:r>
          </w:p>
        </w:tc>
        <w:tc>
          <w:tcPr>
            <w:tcW w:w="1418" w:type="dxa"/>
            <w:tcBorders>
              <w:top w:val="nil"/>
              <w:bottom w:val="nil"/>
            </w:tcBorders>
            <w:vAlign w:val="bottom"/>
          </w:tcPr>
          <w:p w:rsidR="00C17CC1" w:rsidRPr="00050E43" w:rsidRDefault="00C17CC1" w:rsidP="00FD04E7">
            <w:pPr>
              <w:pStyle w:val="NormalWeb"/>
              <w:spacing w:before="0" w:beforeAutospacing="0" w:after="0" w:afterAutospacing="0"/>
              <w:ind w:left="-915" w:firstLine="851"/>
              <w:jc w:val="center"/>
              <w:textAlignment w:val="baseline"/>
            </w:pPr>
            <w:r w:rsidRPr="00050E43">
              <w:rPr>
                <w:kern w:val="24"/>
              </w:rPr>
              <w:t>0,10</w:t>
            </w:r>
          </w:p>
        </w:tc>
        <w:tc>
          <w:tcPr>
            <w:tcW w:w="1417" w:type="dxa"/>
            <w:tcBorders>
              <w:top w:val="nil"/>
              <w:bottom w:val="nil"/>
            </w:tcBorders>
            <w:vAlign w:val="bottom"/>
          </w:tcPr>
          <w:p w:rsidR="00C17CC1" w:rsidRPr="00050E43" w:rsidRDefault="00C17CC1" w:rsidP="00FD04E7">
            <w:pPr>
              <w:pStyle w:val="NormalWeb"/>
              <w:spacing w:before="0" w:beforeAutospacing="0" w:after="0" w:afterAutospacing="0"/>
              <w:jc w:val="center"/>
              <w:textAlignment w:val="baseline"/>
            </w:pPr>
            <w:r>
              <w:rPr>
                <w:kern w:val="24"/>
              </w:rPr>
              <w:t>0,07</w:t>
            </w:r>
          </w:p>
        </w:tc>
        <w:tc>
          <w:tcPr>
            <w:tcW w:w="1314" w:type="dxa"/>
            <w:tcBorders>
              <w:top w:val="nil"/>
              <w:bottom w:val="nil"/>
            </w:tcBorders>
            <w:vAlign w:val="bottom"/>
          </w:tcPr>
          <w:p w:rsidR="00C17CC1" w:rsidRPr="00050E43" w:rsidRDefault="00C17CC1" w:rsidP="00FD04E7">
            <w:pPr>
              <w:pStyle w:val="NormalWeb"/>
              <w:spacing w:before="0" w:beforeAutospacing="0" w:after="0" w:afterAutospacing="0"/>
              <w:jc w:val="center"/>
              <w:textAlignment w:val="baseline"/>
              <w:rPr>
                <w:kern w:val="24"/>
              </w:rPr>
            </w:pPr>
            <w:r>
              <w:rPr>
                <w:kern w:val="24"/>
              </w:rPr>
              <w:t>0,30-3,50</w:t>
            </w:r>
          </w:p>
        </w:tc>
        <w:tc>
          <w:tcPr>
            <w:tcW w:w="1389" w:type="dxa"/>
            <w:tcBorders>
              <w:top w:val="nil"/>
              <w:bottom w:val="nil"/>
            </w:tcBorders>
            <w:vAlign w:val="bottom"/>
          </w:tcPr>
          <w:p w:rsidR="00C17CC1" w:rsidRPr="00050E43" w:rsidRDefault="00C17CC1" w:rsidP="00FD04E7">
            <w:pPr>
              <w:pStyle w:val="NormalWeb"/>
              <w:spacing w:before="0" w:beforeAutospacing="0" w:after="0" w:afterAutospacing="0"/>
              <w:jc w:val="center"/>
              <w:textAlignment w:val="baseline"/>
              <w:rPr>
                <w:kern w:val="24"/>
              </w:rPr>
            </w:pPr>
            <w:r>
              <w:rPr>
                <w:kern w:val="24"/>
              </w:rPr>
              <w:t>До 0,30</w:t>
            </w:r>
          </w:p>
        </w:tc>
      </w:tr>
      <w:tr w:rsidR="00C17CC1" w:rsidRPr="00050E43" w:rsidTr="00FD04E7">
        <w:trPr>
          <w:trHeight w:val="329"/>
        </w:trPr>
        <w:tc>
          <w:tcPr>
            <w:tcW w:w="2552" w:type="dxa"/>
            <w:tcBorders>
              <w:top w:val="nil"/>
              <w:bottom w:val="nil"/>
            </w:tcBorders>
          </w:tcPr>
          <w:p w:rsidR="00C17CC1" w:rsidRPr="00050E43" w:rsidRDefault="00C17CC1" w:rsidP="00050E43">
            <w:pPr>
              <w:pStyle w:val="NormalWeb"/>
              <w:spacing w:before="0" w:beforeAutospacing="0" w:after="0" w:afterAutospacing="0"/>
              <w:textAlignment w:val="baseline"/>
              <w:rPr>
                <w:bCs/>
                <w:iCs/>
                <w:kern w:val="24"/>
              </w:rPr>
            </w:pPr>
            <w:r w:rsidRPr="00050E43">
              <w:rPr>
                <w:bCs/>
                <w:iCs/>
                <w:kern w:val="24"/>
              </w:rPr>
              <w:t>Стеариновая (С</w:t>
            </w:r>
            <w:r w:rsidRPr="00050E43">
              <w:rPr>
                <w:bCs/>
                <w:iCs/>
                <w:kern w:val="24"/>
                <w:vertAlign w:val="subscript"/>
              </w:rPr>
              <w:t>18:0</w:t>
            </w:r>
            <w:r w:rsidRPr="00050E43">
              <w:rPr>
                <w:bCs/>
                <w:iCs/>
                <w:kern w:val="24"/>
              </w:rPr>
              <w:t>)</w:t>
            </w:r>
          </w:p>
        </w:tc>
        <w:tc>
          <w:tcPr>
            <w:tcW w:w="1417" w:type="dxa"/>
            <w:tcBorders>
              <w:top w:val="nil"/>
              <w:bottom w:val="nil"/>
            </w:tcBorders>
            <w:vAlign w:val="bottom"/>
          </w:tcPr>
          <w:p w:rsidR="00C17CC1" w:rsidRPr="00050E43" w:rsidRDefault="00C17CC1" w:rsidP="00FD04E7">
            <w:pPr>
              <w:pStyle w:val="NormalWeb"/>
              <w:spacing w:before="0" w:beforeAutospacing="0" w:after="0" w:afterAutospacing="0"/>
              <w:jc w:val="center"/>
              <w:textAlignment w:val="baseline"/>
            </w:pPr>
            <w:r w:rsidRPr="00050E43">
              <w:t>4,2-4,9</w:t>
            </w:r>
          </w:p>
        </w:tc>
        <w:tc>
          <w:tcPr>
            <w:tcW w:w="1418" w:type="dxa"/>
            <w:tcBorders>
              <w:top w:val="nil"/>
              <w:bottom w:val="nil"/>
            </w:tcBorders>
            <w:vAlign w:val="bottom"/>
          </w:tcPr>
          <w:p w:rsidR="00C17CC1" w:rsidRPr="00050E43" w:rsidRDefault="00C17CC1" w:rsidP="00FD04E7">
            <w:pPr>
              <w:pStyle w:val="NormalWeb"/>
              <w:spacing w:before="0" w:beforeAutospacing="0" w:after="0" w:afterAutospacing="0"/>
              <w:ind w:left="-915" w:firstLine="851"/>
              <w:jc w:val="center"/>
              <w:textAlignment w:val="baseline"/>
              <w:rPr>
                <w:kern w:val="24"/>
              </w:rPr>
            </w:pPr>
            <w:r>
              <w:rPr>
                <w:kern w:val="24"/>
              </w:rPr>
              <w:t>4,6</w:t>
            </w:r>
          </w:p>
        </w:tc>
        <w:tc>
          <w:tcPr>
            <w:tcW w:w="1417" w:type="dxa"/>
            <w:tcBorders>
              <w:top w:val="nil"/>
              <w:bottom w:val="nil"/>
            </w:tcBorders>
            <w:vAlign w:val="bottom"/>
          </w:tcPr>
          <w:p w:rsidR="00C17CC1" w:rsidRPr="00050E43" w:rsidRDefault="00C17CC1" w:rsidP="00FD04E7">
            <w:pPr>
              <w:pStyle w:val="NormalWeb"/>
              <w:spacing w:before="0" w:beforeAutospacing="0" w:after="0" w:afterAutospacing="0"/>
              <w:jc w:val="center"/>
              <w:textAlignment w:val="baseline"/>
              <w:rPr>
                <w:kern w:val="24"/>
              </w:rPr>
            </w:pPr>
            <w:r>
              <w:rPr>
                <w:kern w:val="24"/>
              </w:rPr>
              <w:t>3,7</w:t>
            </w:r>
          </w:p>
        </w:tc>
        <w:tc>
          <w:tcPr>
            <w:tcW w:w="1314" w:type="dxa"/>
            <w:tcBorders>
              <w:top w:val="nil"/>
              <w:bottom w:val="nil"/>
            </w:tcBorders>
            <w:vAlign w:val="bottom"/>
          </w:tcPr>
          <w:p w:rsidR="00C17CC1" w:rsidRDefault="00C17CC1" w:rsidP="00FD04E7">
            <w:pPr>
              <w:pStyle w:val="NormalWeb"/>
              <w:spacing w:before="0" w:beforeAutospacing="0" w:after="0" w:afterAutospacing="0"/>
              <w:jc w:val="center"/>
              <w:textAlignment w:val="baseline"/>
              <w:rPr>
                <w:kern w:val="24"/>
              </w:rPr>
            </w:pPr>
            <w:r>
              <w:rPr>
                <w:kern w:val="24"/>
              </w:rPr>
              <w:t>0,5-5,0</w:t>
            </w:r>
          </w:p>
        </w:tc>
        <w:tc>
          <w:tcPr>
            <w:tcW w:w="1389" w:type="dxa"/>
            <w:tcBorders>
              <w:top w:val="nil"/>
              <w:bottom w:val="nil"/>
            </w:tcBorders>
            <w:vAlign w:val="bottom"/>
          </w:tcPr>
          <w:p w:rsidR="00C17CC1" w:rsidRDefault="00C17CC1" w:rsidP="00FD04E7">
            <w:pPr>
              <w:pStyle w:val="NormalWeb"/>
              <w:spacing w:before="0" w:beforeAutospacing="0" w:after="0" w:afterAutospacing="0"/>
              <w:jc w:val="center"/>
              <w:textAlignment w:val="baseline"/>
              <w:rPr>
                <w:kern w:val="24"/>
              </w:rPr>
            </w:pPr>
            <w:r>
              <w:rPr>
                <w:kern w:val="24"/>
              </w:rPr>
              <w:t>2,7-6,5</w:t>
            </w:r>
          </w:p>
        </w:tc>
      </w:tr>
      <w:tr w:rsidR="00C17CC1" w:rsidRPr="00050E43" w:rsidTr="00FD04E7">
        <w:trPr>
          <w:trHeight w:val="329"/>
        </w:trPr>
        <w:tc>
          <w:tcPr>
            <w:tcW w:w="2552" w:type="dxa"/>
            <w:tcBorders>
              <w:top w:val="nil"/>
              <w:bottom w:val="nil"/>
            </w:tcBorders>
          </w:tcPr>
          <w:p w:rsidR="00C17CC1" w:rsidRPr="00050E43" w:rsidRDefault="00C17CC1" w:rsidP="00050E43">
            <w:pPr>
              <w:pStyle w:val="NormalWeb"/>
              <w:spacing w:before="0" w:beforeAutospacing="0" w:after="0" w:afterAutospacing="0"/>
              <w:textAlignment w:val="baseline"/>
            </w:pPr>
            <w:r w:rsidRPr="00050E43">
              <w:rPr>
                <w:bCs/>
                <w:iCs/>
                <w:kern w:val="24"/>
              </w:rPr>
              <w:t>Олеиновая (С</w:t>
            </w:r>
            <w:r w:rsidRPr="00050E43">
              <w:rPr>
                <w:bCs/>
                <w:iCs/>
                <w:kern w:val="24"/>
                <w:vertAlign w:val="subscript"/>
              </w:rPr>
              <w:t>18:1</w:t>
            </w:r>
            <w:r>
              <w:rPr>
                <w:bCs/>
                <w:iCs/>
                <w:kern w:val="24"/>
              </w:rPr>
              <w:t>)</w:t>
            </w:r>
          </w:p>
        </w:tc>
        <w:tc>
          <w:tcPr>
            <w:tcW w:w="1417" w:type="dxa"/>
            <w:tcBorders>
              <w:top w:val="nil"/>
              <w:bottom w:val="nil"/>
            </w:tcBorders>
            <w:vAlign w:val="bottom"/>
          </w:tcPr>
          <w:p w:rsidR="00C17CC1" w:rsidRPr="00050E43" w:rsidRDefault="00C17CC1" w:rsidP="00FD04E7">
            <w:pPr>
              <w:pStyle w:val="NormalWeb"/>
              <w:spacing w:before="0" w:beforeAutospacing="0" w:after="0" w:afterAutospacing="0"/>
              <w:jc w:val="center"/>
              <w:textAlignment w:val="baseline"/>
            </w:pPr>
            <w:r>
              <w:t>21,7-28,4</w:t>
            </w:r>
          </w:p>
        </w:tc>
        <w:tc>
          <w:tcPr>
            <w:tcW w:w="1418" w:type="dxa"/>
            <w:tcBorders>
              <w:top w:val="nil"/>
              <w:bottom w:val="nil"/>
            </w:tcBorders>
            <w:vAlign w:val="bottom"/>
          </w:tcPr>
          <w:p w:rsidR="00C17CC1" w:rsidRDefault="00C17CC1" w:rsidP="00FD04E7">
            <w:pPr>
              <w:pStyle w:val="NormalWeb"/>
              <w:spacing w:before="0" w:beforeAutospacing="0" w:after="0" w:afterAutospacing="0"/>
              <w:ind w:left="-915" w:firstLine="851"/>
              <w:jc w:val="center"/>
              <w:textAlignment w:val="baseline"/>
              <w:rPr>
                <w:kern w:val="24"/>
              </w:rPr>
            </w:pPr>
            <w:r>
              <w:rPr>
                <w:kern w:val="24"/>
              </w:rPr>
              <w:t>18,5</w:t>
            </w:r>
          </w:p>
        </w:tc>
        <w:tc>
          <w:tcPr>
            <w:tcW w:w="1417" w:type="dxa"/>
            <w:tcBorders>
              <w:top w:val="nil"/>
              <w:bottom w:val="nil"/>
            </w:tcBorders>
            <w:vAlign w:val="bottom"/>
          </w:tcPr>
          <w:p w:rsidR="00C17CC1" w:rsidRDefault="00C17CC1" w:rsidP="00FD04E7">
            <w:pPr>
              <w:pStyle w:val="NormalWeb"/>
              <w:spacing w:before="0" w:beforeAutospacing="0" w:after="0" w:afterAutospacing="0"/>
              <w:jc w:val="center"/>
              <w:textAlignment w:val="baseline"/>
              <w:rPr>
                <w:kern w:val="24"/>
              </w:rPr>
            </w:pPr>
            <w:r>
              <w:rPr>
                <w:kern w:val="24"/>
              </w:rPr>
              <w:t>14,1</w:t>
            </w:r>
          </w:p>
        </w:tc>
        <w:tc>
          <w:tcPr>
            <w:tcW w:w="1314" w:type="dxa"/>
            <w:tcBorders>
              <w:top w:val="nil"/>
              <w:bottom w:val="nil"/>
            </w:tcBorders>
            <w:vAlign w:val="bottom"/>
          </w:tcPr>
          <w:p w:rsidR="00C17CC1" w:rsidRDefault="00C17CC1" w:rsidP="00FD04E7">
            <w:pPr>
              <w:pStyle w:val="NormalWeb"/>
              <w:spacing w:before="0" w:beforeAutospacing="0" w:after="0" w:afterAutospacing="0"/>
              <w:jc w:val="center"/>
              <w:textAlignment w:val="baseline"/>
              <w:rPr>
                <w:kern w:val="24"/>
              </w:rPr>
            </w:pPr>
            <w:r>
              <w:rPr>
                <w:kern w:val="24"/>
              </w:rPr>
              <w:t>55,0-83,0</w:t>
            </w:r>
          </w:p>
        </w:tc>
        <w:tc>
          <w:tcPr>
            <w:tcW w:w="1389" w:type="dxa"/>
            <w:tcBorders>
              <w:top w:val="nil"/>
              <w:bottom w:val="nil"/>
            </w:tcBorders>
            <w:vAlign w:val="bottom"/>
          </w:tcPr>
          <w:p w:rsidR="00C17CC1" w:rsidRDefault="00C17CC1" w:rsidP="00FD04E7">
            <w:pPr>
              <w:pStyle w:val="NormalWeb"/>
              <w:spacing w:before="0" w:beforeAutospacing="0" w:after="0" w:afterAutospacing="0"/>
              <w:jc w:val="center"/>
              <w:textAlignment w:val="baseline"/>
              <w:rPr>
                <w:kern w:val="24"/>
              </w:rPr>
            </w:pPr>
            <w:r>
              <w:rPr>
                <w:kern w:val="24"/>
              </w:rPr>
              <w:t>14,0-39,4</w:t>
            </w:r>
          </w:p>
        </w:tc>
      </w:tr>
      <w:tr w:rsidR="00C17CC1" w:rsidRPr="00050E43" w:rsidTr="00FD04E7">
        <w:trPr>
          <w:trHeight w:val="329"/>
        </w:trPr>
        <w:tc>
          <w:tcPr>
            <w:tcW w:w="2552" w:type="dxa"/>
            <w:tcBorders>
              <w:top w:val="nil"/>
              <w:bottom w:val="nil"/>
            </w:tcBorders>
          </w:tcPr>
          <w:p w:rsidR="00C17CC1" w:rsidRPr="00050E43" w:rsidRDefault="00C17CC1" w:rsidP="00050E43">
            <w:pPr>
              <w:pStyle w:val="NormalWeb"/>
              <w:spacing w:before="0" w:beforeAutospacing="0" w:after="0" w:afterAutospacing="0"/>
              <w:textAlignment w:val="baseline"/>
            </w:pPr>
            <w:r w:rsidRPr="00050E43">
              <w:rPr>
                <w:bCs/>
                <w:iCs/>
                <w:kern w:val="24"/>
              </w:rPr>
              <w:t>Линолевая (С</w:t>
            </w:r>
            <w:r w:rsidRPr="00050E43">
              <w:rPr>
                <w:bCs/>
                <w:iCs/>
                <w:kern w:val="24"/>
                <w:vertAlign w:val="subscript"/>
              </w:rPr>
              <w:t>18:2</w:t>
            </w:r>
            <w:r w:rsidRPr="00050E43">
              <w:rPr>
                <w:bCs/>
                <w:iCs/>
                <w:kern w:val="24"/>
              </w:rPr>
              <w:t>)</w:t>
            </w:r>
          </w:p>
        </w:tc>
        <w:tc>
          <w:tcPr>
            <w:tcW w:w="1417" w:type="dxa"/>
            <w:tcBorders>
              <w:top w:val="nil"/>
              <w:bottom w:val="nil"/>
            </w:tcBorders>
            <w:vAlign w:val="bottom"/>
          </w:tcPr>
          <w:p w:rsidR="00C17CC1" w:rsidRDefault="00C17CC1" w:rsidP="00FD04E7">
            <w:pPr>
              <w:pStyle w:val="NormalWeb"/>
              <w:spacing w:before="0" w:beforeAutospacing="0" w:after="0" w:afterAutospacing="0"/>
              <w:jc w:val="center"/>
              <w:textAlignment w:val="baseline"/>
            </w:pPr>
            <w:r>
              <w:t>12,2-20,7</w:t>
            </w:r>
          </w:p>
        </w:tc>
        <w:tc>
          <w:tcPr>
            <w:tcW w:w="1418" w:type="dxa"/>
            <w:tcBorders>
              <w:top w:val="nil"/>
              <w:bottom w:val="nil"/>
            </w:tcBorders>
            <w:vAlign w:val="bottom"/>
          </w:tcPr>
          <w:p w:rsidR="00C17CC1" w:rsidRDefault="00C17CC1" w:rsidP="00FD04E7">
            <w:pPr>
              <w:pStyle w:val="NormalWeb"/>
              <w:spacing w:before="0" w:beforeAutospacing="0" w:after="0" w:afterAutospacing="0"/>
              <w:ind w:left="-915" w:firstLine="851"/>
              <w:jc w:val="center"/>
              <w:textAlignment w:val="baseline"/>
              <w:rPr>
                <w:kern w:val="24"/>
              </w:rPr>
            </w:pPr>
            <w:r>
              <w:rPr>
                <w:kern w:val="24"/>
              </w:rPr>
              <w:t>64,5</w:t>
            </w:r>
          </w:p>
        </w:tc>
        <w:tc>
          <w:tcPr>
            <w:tcW w:w="1417" w:type="dxa"/>
            <w:tcBorders>
              <w:top w:val="nil"/>
              <w:bottom w:val="nil"/>
            </w:tcBorders>
            <w:vAlign w:val="bottom"/>
          </w:tcPr>
          <w:p w:rsidR="00C17CC1" w:rsidRDefault="00C17CC1" w:rsidP="00FD04E7">
            <w:pPr>
              <w:pStyle w:val="NormalWeb"/>
              <w:spacing w:before="0" w:beforeAutospacing="0" w:after="0" w:afterAutospacing="0"/>
              <w:jc w:val="center"/>
              <w:textAlignment w:val="baseline"/>
              <w:rPr>
                <w:kern w:val="24"/>
              </w:rPr>
            </w:pPr>
            <w:r>
              <w:rPr>
                <w:kern w:val="24"/>
              </w:rPr>
              <w:t>10,2</w:t>
            </w:r>
          </w:p>
        </w:tc>
        <w:tc>
          <w:tcPr>
            <w:tcW w:w="1314" w:type="dxa"/>
            <w:tcBorders>
              <w:top w:val="nil"/>
              <w:bottom w:val="nil"/>
            </w:tcBorders>
            <w:vAlign w:val="bottom"/>
          </w:tcPr>
          <w:p w:rsidR="00C17CC1" w:rsidRDefault="00C17CC1" w:rsidP="00FD04E7">
            <w:pPr>
              <w:pStyle w:val="NormalWeb"/>
              <w:spacing w:before="0" w:beforeAutospacing="0" w:after="0" w:afterAutospacing="0"/>
              <w:jc w:val="center"/>
              <w:textAlignment w:val="baseline"/>
              <w:rPr>
                <w:kern w:val="24"/>
              </w:rPr>
            </w:pPr>
            <w:r>
              <w:rPr>
                <w:kern w:val="24"/>
              </w:rPr>
              <w:t>3,5-21,0</w:t>
            </w:r>
          </w:p>
        </w:tc>
        <w:tc>
          <w:tcPr>
            <w:tcW w:w="1389" w:type="dxa"/>
            <w:tcBorders>
              <w:top w:val="nil"/>
              <w:bottom w:val="nil"/>
            </w:tcBorders>
            <w:vAlign w:val="bottom"/>
          </w:tcPr>
          <w:p w:rsidR="00C17CC1" w:rsidRDefault="00C17CC1" w:rsidP="00FD04E7">
            <w:pPr>
              <w:pStyle w:val="NormalWeb"/>
              <w:spacing w:before="0" w:beforeAutospacing="0" w:after="0" w:afterAutospacing="0"/>
              <w:jc w:val="center"/>
              <w:textAlignment w:val="baseline"/>
              <w:rPr>
                <w:kern w:val="24"/>
              </w:rPr>
            </w:pPr>
            <w:r>
              <w:rPr>
                <w:kern w:val="24"/>
              </w:rPr>
              <w:t>48,3-77,0</w:t>
            </w:r>
          </w:p>
        </w:tc>
      </w:tr>
      <w:tr w:rsidR="00C17CC1" w:rsidRPr="00050E43" w:rsidTr="00FD04E7">
        <w:trPr>
          <w:trHeight w:val="329"/>
        </w:trPr>
        <w:tc>
          <w:tcPr>
            <w:tcW w:w="2552" w:type="dxa"/>
            <w:tcBorders>
              <w:top w:val="nil"/>
              <w:bottom w:val="nil"/>
            </w:tcBorders>
          </w:tcPr>
          <w:p w:rsidR="00C17CC1" w:rsidRPr="00050E43" w:rsidRDefault="00C17CC1" w:rsidP="00050E43">
            <w:pPr>
              <w:pStyle w:val="NormalWeb"/>
              <w:spacing w:before="0" w:beforeAutospacing="0" w:after="0" w:afterAutospacing="0"/>
              <w:textAlignment w:val="baseline"/>
              <w:rPr>
                <w:bCs/>
                <w:iCs/>
                <w:kern w:val="24"/>
              </w:rPr>
            </w:pPr>
            <w:r w:rsidRPr="00050E43">
              <w:rPr>
                <w:bCs/>
                <w:iCs/>
                <w:kern w:val="24"/>
              </w:rPr>
              <w:t>Линоленовая (С</w:t>
            </w:r>
            <w:r w:rsidRPr="00050E43">
              <w:rPr>
                <w:bCs/>
                <w:iCs/>
                <w:kern w:val="24"/>
                <w:vertAlign w:val="subscript"/>
              </w:rPr>
              <w:t>18:3</w:t>
            </w:r>
            <w:r w:rsidRPr="00050E43">
              <w:rPr>
                <w:bCs/>
                <w:iCs/>
                <w:kern w:val="24"/>
              </w:rPr>
              <w:t>)</w:t>
            </w:r>
          </w:p>
        </w:tc>
        <w:tc>
          <w:tcPr>
            <w:tcW w:w="1417" w:type="dxa"/>
            <w:tcBorders>
              <w:top w:val="nil"/>
              <w:bottom w:val="nil"/>
            </w:tcBorders>
            <w:vAlign w:val="bottom"/>
          </w:tcPr>
          <w:p w:rsidR="00C17CC1" w:rsidRDefault="00C17CC1" w:rsidP="00FD04E7">
            <w:pPr>
              <w:pStyle w:val="NormalWeb"/>
              <w:spacing w:before="0" w:beforeAutospacing="0" w:after="0" w:afterAutospacing="0"/>
              <w:jc w:val="center"/>
              <w:textAlignment w:val="baseline"/>
            </w:pPr>
            <w:r>
              <w:t>41,1-57,5</w:t>
            </w:r>
          </w:p>
        </w:tc>
        <w:tc>
          <w:tcPr>
            <w:tcW w:w="1418" w:type="dxa"/>
            <w:tcBorders>
              <w:top w:val="nil"/>
              <w:bottom w:val="nil"/>
            </w:tcBorders>
            <w:vAlign w:val="bottom"/>
          </w:tcPr>
          <w:p w:rsidR="00C17CC1" w:rsidRDefault="00C17CC1" w:rsidP="00FD04E7">
            <w:pPr>
              <w:pStyle w:val="NormalWeb"/>
              <w:spacing w:before="0" w:beforeAutospacing="0" w:after="0" w:afterAutospacing="0"/>
              <w:ind w:left="-915" w:firstLine="851"/>
              <w:jc w:val="center"/>
              <w:textAlignment w:val="baseline"/>
              <w:rPr>
                <w:kern w:val="24"/>
              </w:rPr>
            </w:pPr>
            <w:r>
              <w:rPr>
                <w:kern w:val="24"/>
              </w:rPr>
              <w:t>5,2</w:t>
            </w:r>
          </w:p>
        </w:tc>
        <w:tc>
          <w:tcPr>
            <w:tcW w:w="1417" w:type="dxa"/>
            <w:tcBorders>
              <w:top w:val="nil"/>
              <w:bottom w:val="nil"/>
            </w:tcBorders>
            <w:vAlign w:val="bottom"/>
          </w:tcPr>
          <w:p w:rsidR="00C17CC1" w:rsidRDefault="00C17CC1" w:rsidP="00FD04E7">
            <w:pPr>
              <w:pStyle w:val="NormalWeb"/>
              <w:spacing w:before="0" w:beforeAutospacing="0" w:after="0" w:afterAutospacing="0"/>
              <w:jc w:val="center"/>
              <w:textAlignment w:val="baseline"/>
              <w:rPr>
                <w:kern w:val="24"/>
              </w:rPr>
            </w:pPr>
            <w:r>
              <w:rPr>
                <w:kern w:val="24"/>
              </w:rPr>
              <w:t>66,1</w:t>
            </w:r>
          </w:p>
        </w:tc>
        <w:tc>
          <w:tcPr>
            <w:tcW w:w="1314" w:type="dxa"/>
            <w:tcBorders>
              <w:top w:val="nil"/>
              <w:bottom w:val="nil"/>
            </w:tcBorders>
            <w:vAlign w:val="bottom"/>
          </w:tcPr>
          <w:p w:rsidR="00C17CC1" w:rsidRDefault="00C17CC1" w:rsidP="00FD04E7">
            <w:pPr>
              <w:pStyle w:val="NormalWeb"/>
              <w:spacing w:before="0" w:beforeAutospacing="0" w:after="0" w:afterAutospacing="0"/>
              <w:jc w:val="center"/>
              <w:textAlignment w:val="baseline"/>
              <w:rPr>
                <w:kern w:val="24"/>
              </w:rPr>
            </w:pPr>
            <w:r>
              <w:rPr>
                <w:kern w:val="24"/>
              </w:rPr>
              <w:t>До 1,5</w:t>
            </w:r>
          </w:p>
        </w:tc>
        <w:tc>
          <w:tcPr>
            <w:tcW w:w="1389" w:type="dxa"/>
            <w:tcBorders>
              <w:top w:val="nil"/>
              <w:bottom w:val="nil"/>
            </w:tcBorders>
            <w:vAlign w:val="bottom"/>
          </w:tcPr>
          <w:p w:rsidR="00C17CC1" w:rsidRDefault="00C17CC1" w:rsidP="00FD04E7">
            <w:pPr>
              <w:pStyle w:val="NormalWeb"/>
              <w:spacing w:before="0" w:beforeAutospacing="0" w:after="0" w:afterAutospacing="0"/>
              <w:jc w:val="center"/>
              <w:textAlignment w:val="baseline"/>
              <w:rPr>
                <w:kern w:val="24"/>
              </w:rPr>
            </w:pPr>
            <w:r>
              <w:rPr>
                <w:kern w:val="24"/>
              </w:rPr>
              <w:t>До 0,3</w:t>
            </w:r>
          </w:p>
        </w:tc>
      </w:tr>
      <w:tr w:rsidR="00C17CC1" w:rsidRPr="00050E43" w:rsidTr="00FD04E7">
        <w:trPr>
          <w:trHeight w:val="329"/>
        </w:trPr>
        <w:tc>
          <w:tcPr>
            <w:tcW w:w="2552" w:type="dxa"/>
            <w:tcBorders>
              <w:top w:val="nil"/>
              <w:bottom w:val="nil"/>
            </w:tcBorders>
          </w:tcPr>
          <w:p w:rsidR="00C17CC1" w:rsidRPr="00050E43" w:rsidRDefault="00C17CC1" w:rsidP="00050E43">
            <w:pPr>
              <w:pStyle w:val="NormalWeb"/>
              <w:spacing w:before="0" w:beforeAutospacing="0" w:after="0" w:afterAutospacing="0"/>
              <w:textAlignment w:val="baseline"/>
              <w:rPr>
                <w:bCs/>
                <w:iCs/>
                <w:kern w:val="24"/>
              </w:rPr>
            </w:pPr>
            <w:r w:rsidRPr="00050E43">
              <w:rPr>
                <w:bCs/>
                <w:iCs/>
                <w:kern w:val="24"/>
              </w:rPr>
              <w:t>Арахиновая (С</w:t>
            </w:r>
            <w:r w:rsidRPr="00050E43">
              <w:rPr>
                <w:bCs/>
                <w:iCs/>
                <w:kern w:val="24"/>
                <w:vertAlign w:val="subscript"/>
              </w:rPr>
              <w:t>20:0</w:t>
            </w:r>
            <w:r w:rsidRPr="00050E43">
              <w:rPr>
                <w:bCs/>
                <w:iCs/>
                <w:kern w:val="24"/>
              </w:rPr>
              <w:t>)</w:t>
            </w:r>
          </w:p>
        </w:tc>
        <w:tc>
          <w:tcPr>
            <w:tcW w:w="1417" w:type="dxa"/>
            <w:tcBorders>
              <w:top w:val="nil"/>
              <w:bottom w:val="nil"/>
            </w:tcBorders>
            <w:vAlign w:val="bottom"/>
          </w:tcPr>
          <w:p w:rsidR="00C17CC1" w:rsidRDefault="00C17CC1" w:rsidP="00FD04E7">
            <w:pPr>
              <w:pStyle w:val="NormalWeb"/>
              <w:spacing w:before="0" w:beforeAutospacing="0" w:after="0" w:afterAutospacing="0"/>
              <w:jc w:val="center"/>
              <w:textAlignment w:val="baseline"/>
            </w:pPr>
            <w:r>
              <w:t>-</w:t>
            </w:r>
          </w:p>
        </w:tc>
        <w:tc>
          <w:tcPr>
            <w:tcW w:w="1418" w:type="dxa"/>
            <w:tcBorders>
              <w:top w:val="nil"/>
              <w:bottom w:val="nil"/>
            </w:tcBorders>
            <w:vAlign w:val="bottom"/>
          </w:tcPr>
          <w:p w:rsidR="00C17CC1" w:rsidRDefault="00C17CC1" w:rsidP="00FD04E7">
            <w:pPr>
              <w:pStyle w:val="NormalWeb"/>
              <w:spacing w:before="0" w:beforeAutospacing="0" w:after="0" w:afterAutospacing="0"/>
              <w:ind w:left="-915" w:firstLine="851"/>
              <w:jc w:val="center"/>
              <w:textAlignment w:val="baseline"/>
              <w:rPr>
                <w:kern w:val="24"/>
              </w:rPr>
            </w:pPr>
            <w:r>
              <w:rPr>
                <w:kern w:val="24"/>
              </w:rPr>
              <w:t>0,1</w:t>
            </w:r>
          </w:p>
        </w:tc>
        <w:tc>
          <w:tcPr>
            <w:tcW w:w="1417" w:type="dxa"/>
            <w:tcBorders>
              <w:top w:val="nil"/>
              <w:bottom w:val="nil"/>
            </w:tcBorders>
            <w:vAlign w:val="bottom"/>
          </w:tcPr>
          <w:p w:rsidR="00C17CC1" w:rsidRDefault="00C17CC1" w:rsidP="00FD04E7">
            <w:pPr>
              <w:pStyle w:val="NormalWeb"/>
              <w:spacing w:before="0" w:beforeAutospacing="0" w:after="0" w:afterAutospacing="0"/>
              <w:jc w:val="center"/>
              <w:textAlignment w:val="baseline"/>
              <w:rPr>
                <w:kern w:val="24"/>
              </w:rPr>
            </w:pPr>
            <w:r>
              <w:rPr>
                <w:kern w:val="24"/>
              </w:rPr>
              <w:t>0,1</w:t>
            </w:r>
          </w:p>
        </w:tc>
        <w:tc>
          <w:tcPr>
            <w:tcW w:w="1314" w:type="dxa"/>
            <w:tcBorders>
              <w:top w:val="nil"/>
              <w:bottom w:val="nil"/>
            </w:tcBorders>
            <w:vAlign w:val="bottom"/>
          </w:tcPr>
          <w:p w:rsidR="00C17CC1" w:rsidRDefault="00C17CC1" w:rsidP="00FD04E7">
            <w:pPr>
              <w:pStyle w:val="NormalWeb"/>
              <w:spacing w:before="0" w:beforeAutospacing="0" w:after="0" w:afterAutospacing="0"/>
              <w:jc w:val="center"/>
              <w:textAlignment w:val="baseline"/>
              <w:rPr>
                <w:kern w:val="24"/>
              </w:rPr>
            </w:pPr>
            <w:r>
              <w:rPr>
                <w:kern w:val="24"/>
              </w:rPr>
              <w:t>До 0,8</w:t>
            </w:r>
          </w:p>
        </w:tc>
        <w:tc>
          <w:tcPr>
            <w:tcW w:w="1389" w:type="dxa"/>
            <w:tcBorders>
              <w:top w:val="nil"/>
              <w:bottom w:val="nil"/>
            </w:tcBorders>
            <w:vAlign w:val="bottom"/>
          </w:tcPr>
          <w:p w:rsidR="00C17CC1" w:rsidRDefault="00C17CC1" w:rsidP="00FD04E7">
            <w:pPr>
              <w:pStyle w:val="NormalWeb"/>
              <w:spacing w:before="0" w:beforeAutospacing="0" w:after="0" w:afterAutospacing="0"/>
              <w:jc w:val="center"/>
              <w:textAlignment w:val="baseline"/>
              <w:rPr>
                <w:kern w:val="24"/>
              </w:rPr>
            </w:pPr>
            <w:r>
              <w:rPr>
                <w:kern w:val="24"/>
              </w:rPr>
              <w:t>До 0,5</w:t>
            </w:r>
          </w:p>
        </w:tc>
      </w:tr>
      <w:tr w:rsidR="00C17CC1" w:rsidRPr="00050E43" w:rsidTr="00FD04E7">
        <w:trPr>
          <w:trHeight w:val="329"/>
        </w:trPr>
        <w:tc>
          <w:tcPr>
            <w:tcW w:w="2552" w:type="dxa"/>
            <w:tcBorders>
              <w:top w:val="nil"/>
              <w:bottom w:val="nil"/>
            </w:tcBorders>
          </w:tcPr>
          <w:p w:rsidR="00C17CC1" w:rsidRPr="00050E43" w:rsidRDefault="00C17CC1" w:rsidP="00050E43">
            <w:pPr>
              <w:pStyle w:val="NormalWeb"/>
              <w:spacing w:before="0" w:beforeAutospacing="0" w:after="0" w:afterAutospacing="0"/>
              <w:textAlignment w:val="baseline"/>
              <w:rPr>
                <w:bCs/>
                <w:iCs/>
                <w:kern w:val="24"/>
              </w:rPr>
            </w:pPr>
            <w:r w:rsidRPr="00050E43">
              <w:rPr>
                <w:bCs/>
                <w:iCs/>
                <w:kern w:val="24"/>
              </w:rPr>
              <w:t>Гондоиновая (С</w:t>
            </w:r>
            <w:r w:rsidRPr="00050E43">
              <w:rPr>
                <w:bCs/>
                <w:iCs/>
                <w:kern w:val="24"/>
                <w:vertAlign w:val="subscript"/>
              </w:rPr>
              <w:t>20:1</w:t>
            </w:r>
            <w:r w:rsidRPr="00050E43">
              <w:rPr>
                <w:bCs/>
                <w:iCs/>
                <w:kern w:val="24"/>
              </w:rPr>
              <w:t>)</w:t>
            </w:r>
          </w:p>
        </w:tc>
        <w:tc>
          <w:tcPr>
            <w:tcW w:w="1417" w:type="dxa"/>
            <w:tcBorders>
              <w:top w:val="nil"/>
              <w:bottom w:val="nil"/>
            </w:tcBorders>
            <w:vAlign w:val="bottom"/>
          </w:tcPr>
          <w:p w:rsidR="00C17CC1" w:rsidRDefault="00C17CC1" w:rsidP="00FD04E7">
            <w:pPr>
              <w:pStyle w:val="NormalWeb"/>
              <w:spacing w:before="0" w:beforeAutospacing="0" w:after="0" w:afterAutospacing="0"/>
              <w:jc w:val="center"/>
              <w:textAlignment w:val="baseline"/>
            </w:pPr>
            <w:r>
              <w:t>-</w:t>
            </w:r>
          </w:p>
        </w:tc>
        <w:tc>
          <w:tcPr>
            <w:tcW w:w="1418" w:type="dxa"/>
            <w:tcBorders>
              <w:top w:val="nil"/>
              <w:bottom w:val="nil"/>
            </w:tcBorders>
            <w:vAlign w:val="bottom"/>
          </w:tcPr>
          <w:p w:rsidR="00C17CC1" w:rsidRDefault="00C17CC1" w:rsidP="00FD04E7">
            <w:pPr>
              <w:pStyle w:val="NormalWeb"/>
              <w:spacing w:before="0" w:beforeAutospacing="0" w:after="0" w:afterAutospacing="0"/>
              <w:ind w:left="-915" w:firstLine="851"/>
              <w:jc w:val="center"/>
              <w:textAlignment w:val="baseline"/>
              <w:rPr>
                <w:kern w:val="24"/>
              </w:rPr>
            </w:pPr>
            <w:r>
              <w:rPr>
                <w:kern w:val="24"/>
              </w:rPr>
              <w:t>0,1</w:t>
            </w:r>
          </w:p>
        </w:tc>
        <w:tc>
          <w:tcPr>
            <w:tcW w:w="1417" w:type="dxa"/>
            <w:tcBorders>
              <w:top w:val="nil"/>
              <w:bottom w:val="nil"/>
            </w:tcBorders>
            <w:vAlign w:val="bottom"/>
          </w:tcPr>
          <w:p w:rsidR="00C17CC1" w:rsidRDefault="00C17CC1" w:rsidP="00FD04E7">
            <w:pPr>
              <w:pStyle w:val="NormalWeb"/>
              <w:spacing w:before="0" w:beforeAutospacing="0" w:after="0" w:afterAutospacing="0"/>
              <w:jc w:val="center"/>
              <w:textAlignment w:val="baseline"/>
              <w:rPr>
                <w:kern w:val="24"/>
              </w:rPr>
            </w:pPr>
            <w:r>
              <w:rPr>
                <w:kern w:val="24"/>
              </w:rPr>
              <w:t>0,1</w:t>
            </w:r>
          </w:p>
        </w:tc>
        <w:tc>
          <w:tcPr>
            <w:tcW w:w="1314" w:type="dxa"/>
            <w:tcBorders>
              <w:top w:val="nil"/>
              <w:bottom w:val="nil"/>
            </w:tcBorders>
            <w:vAlign w:val="bottom"/>
          </w:tcPr>
          <w:p w:rsidR="00C17CC1" w:rsidRDefault="00C17CC1" w:rsidP="00FD04E7">
            <w:pPr>
              <w:pStyle w:val="NormalWeb"/>
              <w:spacing w:before="0" w:beforeAutospacing="0" w:after="0" w:afterAutospacing="0"/>
              <w:jc w:val="center"/>
              <w:textAlignment w:val="baseline"/>
              <w:rPr>
                <w:kern w:val="24"/>
              </w:rPr>
            </w:pPr>
            <w:r>
              <w:rPr>
                <w:kern w:val="24"/>
              </w:rPr>
              <w:t>-</w:t>
            </w:r>
          </w:p>
        </w:tc>
        <w:tc>
          <w:tcPr>
            <w:tcW w:w="1389" w:type="dxa"/>
            <w:tcBorders>
              <w:top w:val="nil"/>
              <w:bottom w:val="nil"/>
            </w:tcBorders>
            <w:vAlign w:val="bottom"/>
          </w:tcPr>
          <w:p w:rsidR="00C17CC1" w:rsidRDefault="00C17CC1" w:rsidP="00FD04E7">
            <w:pPr>
              <w:pStyle w:val="NormalWeb"/>
              <w:spacing w:before="0" w:beforeAutospacing="0" w:after="0" w:afterAutospacing="0"/>
              <w:jc w:val="center"/>
              <w:textAlignment w:val="baseline"/>
              <w:rPr>
                <w:kern w:val="24"/>
              </w:rPr>
            </w:pPr>
            <w:r>
              <w:rPr>
                <w:kern w:val="24"/>
              </w:rPr>
              <w:t>До 0,3</w:t>
            </w:r>
          </w:p>
        </w:tc>
      </w:tr>
      <w:tr w:rsidR="00C17CC1" w:rsidRPr="00050E43" w:rsidTr="00FD04E7">
        <w:trPr>
          <w:trHeight w:val="329"/>
        </w:trPr>
        <w:tc>
          <w:tcPr>
            <w:tcW w:w="2552" w:type="dxa"/>
            <w:tcBorders>
              <w:top w:val="nil"/>
              <w:bottom w:val="nil"/>
            </w:tcBorders>
          </w:tcPr>
          <w:p w:rsidR="00C17CC1" w:rsidRPr="00050E43" w:rsidRDefault="00C17CC1" w:rsidP="00050E43">
            <w:pPr>
              <w:pStyle w:val="NormalWeb"/>
              <w:spacing w:before="0" w:beforeAutospacing="0" w:after="0" w:afterAutospacing="0"/>
              <w:textAlignment w:val="baseline"/>
            </w:pPr>
            <w:r w:rsidRPr="00050E43">
              <w:t>Бегеновая (С</w:t>
            </w:r>
            <w:r w:rsidRPr="00050E43">
              <w:rPr>
                <w:vertAlign w:val="subscript"/>
              </w:rPr>
              <w:t>22:0</w:t>
            </w:r>
            <w:r w:rsidRPr="00050E43">
              <w:t>)</w:t>
            </w:r>
          </w:p>
        </w:tc>
        <w:tc>
          <w:tcPr>
            <w:tcW w:w="1417" w:type="dxa"/>
            <w:tcBorders>
              <w:top w:val="nil"/>
              <w:bottom w:val="nil"/>
            </w:tcBorders>
            <w:vAlign w:val="bottom"/>
          </w:tcPr>
          <w:p w:rsidR="00C17CC1" w:rsidRDefault="00C17CC1" w:rsidP="00FD04E7">
            <w:pPr>
              <w:pStyle w:val="NormalWeb"/>
              <w:spacing w:before="0" w:beforeAutospacing="0" w:after="0" w:afterAutospacing="0"/>
              <w:jc w:val="center"/>
              <w:textAlignment w:val="baseline"/>
            </w:pPr>
            <w:r>
              <w:t>-</w:t>
            </w:r>
          </w:p>
        </w:tc>
        <w:tc>
          <w:tcPr>
            <w:tcW w:w="1418" w:type="dxa"/>
            <w:tcBorders>
              <w:top w:val="nil"/>
              <w:bottom w:val="nil"/>
            </w:tcBorders>
            <w:vAlign w:val="bottom"/>
          </w:tcPr>
          <w:p w:rsidR="00C17CC1" w:rsidRDefault="00C17CC1" w:rsidP="00FD04E7">
            <w:pPr>
              <w:pStyle w:val="NormalWeb"/>
              <w:spacing w:before="0" w:beforeAutospacing="0" w:after="0" w:afterAutospacing="0"/>
              <w:ind w:left="-915" w:firstLine="851"/>
              <w:jc w:val="center"/>
              <w:textAlignment w:val="baseline"/>
              <w:rPr>
                <w:kern w:val="24"/>
              </w:rPr>
            </w:pPr>
            <w:r>
              <w:rPr>
                <w:kern w:val="24"/>
              </w:rPr>
              <w:t>0,2</w:t>
            </w:r>
          </w:p>
        </w:tc>
        <w:tc>
          <w:tcPr>
            <w:tcW w:w="1417" w:type="dxa"/>
            <w:tcBorders>
              <w:top w:val="nil"/>
              <w:bottom w:val="nil"/>
            </w:tcBorders>
            <w:vAlign w:val="bottom"/>
          </w:tcPr>
          <w:p w:rsidR="00C17CC1" w:rsidRDefault="00C17CC1" w:rsidP="00FD04E7">
            <w:pPr>
              <w:pStyle w:val="NormalWeb"/>
              <w:spacing w:before="0" w:beforeAutospacing="0" w:after="0" w:afterAutospacing="0"/>
              <w:jc w:val="center"/>
              <w:textAlignment w:val="baseline"/>
              <w:rPr>
                <w:kern w:val="24"/>
              </w:rPr>
            </w:pPr>
            <w:r>
              <w:rPr>
                <w:kern w:val="24"/>
              </w:rPr>
              <w:t>0,1</w:t>
            </w:r>
          </w:p>
        </w:tc>
        <w:tc>
          <w:tcPr>
            <w:tcW w:w="1314" w:type="dxa"/>
            <w:tcBorders>
              <w:top w:val="nil"/>
              <w:bottom w:val="nil"/>
            </w:tcBorders>
            <w:vAlign w:val="bottom"/>
          </w:tcPr>
          <w:p w:rsidR="00C17CC1" w:rsidRDefault="00C17CC1" w:rsidP="00FD04E7">
            <w:pPr>
              <w:pStyle w:val="NormalWeb"/>
              <w:spacing w:before="0" w:beforeAutospacing="0" w:after="0" w:afterAutospacing="0"/>
              <w:jc w:val="center"/>
              <w:textAlignment w:val="baseline"/>
              <w:rPr>
                <w:kern w:val="24"/>
              </w:rPr>
            </w:pPr>
            <w:r>
              <w:rPr>
                <w:kern w:val="24"/>
              </w:rPr>
              <w:t>До 0,3</w:t>
            </w:r>
          </w:p>
        </w:tc>
        <w:tc>
          <w:tcPr>
            <w:tcW w:w="1389" w:type="dxa"/>
            <w:tcBorders>
              <w:top w:val="nil"/>
              <w:bottom w:val="nil"/>
            </w:tcBorders>
            <w:vAlign w:val="bottom"/>
          </w:tcPr>
          <w:p w:rsidR="00C17CC1" w:rsidRDefault="00C17CC1" w:rsidP="00FD04E7">
            <w:pPr>
              <w:pStyle w:val="NormalWeb"/>
              <w:spacing w:before="0" w:beforeAutospacing="0" w:after="0" w:afterAutospacing="0"/>
              <w:jc w:val="center"/>
              <w:textAlignment w:val="baseline"/>
              <w:rPr>
                <w:kern w:val="24"/>
              </w:rPr>
            </w:pPr>
            <w:r>
              <w:rPr>
                <w:kern w:val="24"/>
              </w:rPr>
              <w:t>0,3-1,5</w:t>
            </w:r>
          </w:p>
        </w:tc>
      </w:tr>
      <w:tr w:rsidR="00C17CC1" w:rsidRPr="00050E43" w:rsidTr="00FD04E7">
        <w:trPr>
          <w:trHeight w:val="329"/>
        </w:trPr>
        <w:tc>
          <w:tcPr>
            <w:tcW w:w="2552" w:type="dxa"/>
            <w:tcBorders>
              <w:top w:val="nil"/>
              <w:bottom w:val="single" w:sz="4" w:space="0" w:color="auto"/>
            </w:tcBorders>
          </w:tcPr>
          <w:p w:rsidR="00C17CC1" w:rsidRPr="00050E43" w:rsidRDefault="00C17CC1" w:rsidP="00050E43">
            <w:pPr>
              <w:pStyle w:val="NormalWeb"/>
              <w:spacing w:before="0" w:beforeAutospacing="0" w:after="0" w:afterAutospacing="0"/>
              <w:textAlignment w:val="baseline"/>
            </w:pPr>
            <w:r w:rsidRPr="00050E43">
              <w:t>Лигноцериновая (С</w:t>
            </w:r>
            <w:r w:rsidRPr="00050E43">
              <w:rPr>
                <w:vertAlign w:val="subscript"/>
              </w:rPr>
              <w:t>24:0</w:t>
            </w:r>
            <w:r w:rsidRPr="00050E43">
              <w:t>)</w:t>
            </w:r>
          </w:p>
        </w:tc>
        <w:tc>
          <w:tcPr>
            <w:tcW w:w="1417" w:type="dxa"/>
            <w:tcBorders>
              <w:top w:val="nil"/>
              <w:bottom w:val="single" w:sz="4" w:space="0" w:color="auto"/>
            </w:tcBorders>
            <w:vAlign w:val="bottom"/>
          </w:tcPr>
          <w:p w:rsidR="00C17CC1" w:rsidRDefault="00C17CC1" w:rsidP="00FD04E7">
            <w:pPr>
              <w:pStyle w:val="NormalWeb"/>
              <w:spacing w:before="0" w:beforeAutospacing="0" w:after="0" w:afterAutospacing="0"/>
              <w:jc w:val="center"/>
              <w:textAlignment w:val="baseline"/>
            </w:pPr>
            <w:r>
              <w:t>-</w:t>
            </w:r>
          </w:p>
        </w:tc>
        <w:tc>
          <w:tcPr>
            <w:tcW w:w="1418" w:type="dxa"/>
            <w:tcBorders>
              <w:top w:val="nil"/>
              <w:bottom w:val="single" w:sz="4" w:space="0" w:color="auto"/>
            </w:tcBorders>
            <w:vAlign w:val="bottom"/>
          </w:tcPr>
          <w:p w:rsidR="00C17CC1" w:rsidRDefault="00C17CC1" w:rsidP="00FD04E7">
            <w:pPr>
              <w:pStyle w:val="NormalWeb"/>
              <w:spacing w:before="0" w:beforeAutospacing="0" w:after="0" w:afterAutospacing="0"/>
              <w:ind w:left="-915" w:firstLine="851"/>
              <w:jc w:val="center"/>
              <w:textAlignment w:val="baseline"/>
              <w:rPr>
                <w:kern w:val="24"/>
              </w:rPr>
            </w:pPr>
            <w:r>
              <w:rPr>
                <w:kern w:val="24"/>
              </w:rPr>
              <w:t>0,2</w:t>
            </w:r>
          </w:p>
        </w:tc>
        <w:tc>
          <w:tcPr>
            <w:tcW w:w="1417" w:type="dxa"/>
            <w:tcBorders>
              <w:top w:val="nil"/>
              <w:bottom w:val="single" w:sz="4" w:space="0" w:color="auto"/>
            </w:tcBorders>
            <w:vAlign w:val="bottom"/>
          </w:tcPr>
          <w:p w:rsidR="00C17CC1" w:rsidRDefault="00C17CC1" w:rsidP="00FD04E7">
            <w:pPr>
              <w:pStyle w:val="NormalWeb"/>
              <w:spacing w:before="0" w:beforeAutospacing="0" w:after="0" w:afterAutospacing="0"/>
              <w:jc w:val="center"/>
              <w:textAlignment w:val="baseline"/>
              <w:rPr>
                <w:kern w:val="24"/>
              </w:rPr>
            </w:pPr>
            <w:r>
              <w:rPr>
                <w:kern w:val="24"/>
              </w:rPr>
              <w:t>0,2</w:t>
            </w:r>
          </w:p>
        </w:tc>
        <w:tc>
          <w:tcPr>
            <w:tcW w:w="1314" w:type="dxa"/>
            <w:tcBorders>
              <w:top w:val="nil"/>
              <w:bottom w:val="single" w:sz="4" w:space="0" w:color="auto"/>
            </w:tcBorders>
            <w:vAlign w:val="bottom"/>
          </w:tcPr>
          <w:p w:rsidR="00C17CC1" w:rsidRDefault="00C17CC1" w:rsidP="00FD04E7">
            <w:pPr>
              <w:pStyle w:val="NormalWeb"/>
              <w:spacing w:before="0" w:beforeAutospacing="0" w:after="0" w:afterAutospacing="0"/>
              <w:jc w:val="center"/>
              <w:textAlignment w:val="baseline"/>
              <w:rPr>
                <w:kern w:val="24"/>
              </w:rPr>
            </w:pPr>
            <w:r>
              <w:rPr>
                <w:kern w:val="24"/>
              </w:rPr>
              <w:t>До 1,0</w:t>
            </w:r>
          </w:p>
        </w:tc>
        <w:tc>
          <w:tcPr>
            <w:tcW w:w="1389" w:type="dxa"/>
            <w:tcBorders>
              <w:top w:val="nil"/>
              <w:bottom w:val="single" w:sz="4" w:space="0" w:color="auto"/>
            </w:tcBorders>
            <w:vAlign w:val="bottom"/>
          </w:tcPr>
          <w:p w:rsidR="00C17CC1" w:rsidRDefault="00C17CC1" w:rsidP="00FD04E7">
            <w:pPr>
              <w:pStyle w:val="NormalWeb"/>
              <w:spacing w:before="0" w:beforeAutospacing="0" w:after="0" w:afterAutospacing="0"/>
              <w:jc w:val="center"/>
              <w:textAlignment w:val="baseline"/>
              <w:rPr>
                <w:kern w:val="24"/>
              </w:rPr>
            </w:pPr>
            <w:r>
              <w:rPr>
                <w:kern w:val="24"/>
              </w:rPr>
              <w:t>До 0,5</w:t>
            </w:r>
          </w:p>
        </w:tc>
      </w:tr>
    </w:tbl>
    <w:p w:rsidR="00C17CC1" w:rsidRPr="00243D22" w:rsidRDefault="00C17CC1" w:rsidP="00243D22">
      <w:pPr>
        <w:widowControl w:val="0"/>
        <w:tabs>
          <w:tab w:val="left" w:pos="720"/>
          <w:tab w:val="left" w:pos="1260"/>
        </w:tabs>
        <w:autoSpaceDE w:val="0"/>
        <w:autoSpaceDN w:val="0"/>
        <w:adjustRightInd w:val="0"/>
        <w:spacing w:after="0" w:line="360" w:lineRule="auto"/>
        <w:ind w:firstLine="851"/>
        <w:rPr>
          <w:rFonts w:ascii="Times New Roman" w:hAnsi="Times New Roman"/>
          <w:sz w:val="28"/>
          <w:szCs w:val="28"/>
        </w:rPr>
      </w:pPr>
    </w:p>
    <w:p w:rsidR="00C17CC1" w:rsidRDefault="00C17CC1" w:rsidP="00243D22">
      <w:pPr>
        <w:widowControl w:val="0"/>
        <w:tabs>
          <w:tab w:val="left" w:pos="0"/>
        </w:tabs>
        <w:autoSpaceDE w:val="0"/>
        <w:autoSpaceDN w:val="0"/>
        <w:adjustRightInd w:val="0"/>
        <w:spacing w:after="0" w:line="360" w:lineRule="auto"/>
        <w:ind w:firstLine="851"/>
        <w:jc w:val="both"/>
        <w:rPr>
          <w:rFonts w:ascii="Times New Roman" w:hAnsi="Times New Roman"/>
          <w:sz w:val="28"/>
          <w:szCs w:val="28"/>
        </w:rPr>
      </w:pPr>
      <w:r w:rsidRPr="00FD42B5">
        <w:rPr>
          <w:rFonts w:ascii="Times New Roman" w:hAnsi="Times New Roman"/>
          <w:sz w:val="28"/>
          <w:szCs w:val="28"/>
        </w:rPr>
        <w:t xml:space="preserve">Исследуемое </w:t>
      </w:r>
      <w:r>
        <w:rPr>
          <w:rFonts w:ascii="Times New Roman" w:hAnsi="Times New Roman"/>
          <w:sz w:val="28"/>
          <w:szCs w:val="28"/>
        </w:rPr>
        <w:t>масло имеет жирно-кислотный состав,  отличающийся от ранее известных, полученных из различных  сортов семян льна, и масел, наиболее часто применяемых в составе косметических средств. Масло характеризуется  высоким содержанием</w:t>
      </w:r>
      <w:r w:rsidRPr="00FD42B5">
        <w:rPr>
          <w:rFonts w:ascii="Times New Roman" w:hAnsi="Times New Roman"/>
          <w:sz w:val="28"/>
          <w:szCs w:val="28"/>
        </w:rPr>
        <w:t xml:space="preserve"> ненасыщенных жирных </w:t>
      </w:r>
      <w:r>
        <w:rPr>
          <w:rFonts w:ascii="Times New Roman" w:hAnsi="Times New Roman"/>
          <w:sz w:val="28"/>
          <w:szCs w:val="28"/>
        </w:rPr>
        <w:t xml:space="preserve"> </w:t>
      </w:r>
      <w:r w:rsidRPr="00FD42B5">
        <w:rPr>
          <w:rFonts w:ascii="Times New Roman" w:hAnsi="Times New Roman"/>
          <w:sz w:val="28"/>
          <w:szCs w:val="28"/>
        </w:rPr>
        <w:t xml:space="preserve">кислот </w:t>
      </w:r>
      <w:r>
        <w:rPr>
          <w:rFonts w:ascii="Times New Roman" w:hAnsi="Times New Roman"/>
          <w:sz w:val="28"/>
          <w:szCs w:val="28"/>
        </w:rPr>
        <w:t>(88,2 %), в том числе полиненасыщенных 69,7 %. Из ненасыщенных</w:t>
      </w:r>
      <w:r w:rsidRPr="00FD42B5">
        <w:rPr>
          <w:rFonts w:ascii="Times New Roman" w:hAnsi="Times New Roman"/>
          <w:sz w:val="28"/>
          <w:szCs w:val="28"/>
        </w:rPr>
        <w:t xml:space="preserve"> жирных кислот преобладают линолевая кислота, затем олеиновая и </w:t>
      </w:r>
      <w:r w:rsidRPr="00884CFF">
        <w:rPr>
          <w:rFonts w:ascii="Times New Roman" w:hAnsi="Times New Roman"/>
          <w:sz w:val="28"/>
          <w:szCs w:val="28"/>
          <w:lang w:val="el-GR"/>
        </w:rPr>
        <w:t>α</w:t>
      </w:r>
      <w:r>
        <w:rPr>
          <w:rFonts w:ascii="Times New Roman" w:hAnsi="Times New Roman"/>
          <w:sz w:val="28"/>
          <w:szCs w:val="28"/>
        </w:rPr>
        <w:t>-</w:t>
      </w:r>
      <w:r w:rsidRPr="00FD42B5">
        <w:rPr>
          <w:rFonts w:ascii="Times New Roman" w:hAnsi="Times New Roman"/>
          <w:sz w:val="28"/>
          <w:szCs w:val="28"/>
        </w:rPr>
        <w:t>линоленовая; из предельных – пальмитиновая.</w:t>
      </w:r>
    </w:p>
    <w:p w:rsidR="00C17CC1" w:rsidRPr="00884CFF" w:rsidRDefault="00C17CC1" w:rsidP="00243D22">
      <w:pPr>
        <w:widowControl w:val="0"/>
        <w:tabs>
          <w:tab w:val="left" w:pos="720"/>
          <w:tab w:val="left" w:pos="1260"/>
        </w:tabs>
        <w:autoSpaceDE w:val="0"/>
        <w:autoSpaceDN w:val="0"/>
        <w:adjustRightInd w:val="0"/>
        <w:spacing w:after="0" w:line="360" w:lineRule="auto"/>
        <w:ind w:firstLine="851"/>
        <w:jc w:val="both"/>
        <w:rPr>
          <w:rFonts w:ascii="Times New Roman" w:hAnsi="Times New Roman"/>
          <w:sz w:val="28"/>
          <w:szCs w:val="28"/>
        </w:rPr>
      </w:pPr>
      <w:r>
        <w:rPr>
          <w:rFonts w:ascii="Times New Roman" w:hAnsi="Times New Roman"/>
          <w:sz w:val="28"/>
          <w:szCs w:val="28"/>
        </w:rPr>
        <w:t>Следует отметить, что л</w:t>
      </w:r>
      <w:r w:rsidRPr="00884CFF">
        <w:rPr>
          <w:rFonts w:ascii="Times New Roman" w:hAnsi="Times New Roman"/>
          <w:sz w:val="28"/>
          <w:szCs w:val="28"/>
        </w:rPr>
        <w:t>инолевая и линоленовая к</w:t>
      </w:r>
      <w:r>
        <w:rPr>
          <w:rFonts w:ascii="Times New Roman" w:hAnsi="Times New Roman"/>
          <w:sz w:val="28"/>
          <w:szCs w:val="28"/>
        </w:rPr>
        <w:t>ислоты относятся к классам ω-6 и ω</w:t>
      </w:r>
      <w:r w:rsidRPr="00884CFF">
        <w:rPr>
          <w:rFonts w:ascii="Times New Roman" w:hAnsi="Times New Roman"/>
          <w:sz w:val="28"/>
          <w:szCs w:val="28"/>
        </w:rPr>
        <w:t xml:space="preserve">-3, причем линолевая и </w:t>
      </w:r>
      <w:r w:rsidRPr="00884CFF">
        <w:rPr>
          <w:rFonts w:ascii="Times New Roman" w:hAnsi="Times New Roman"/>
          <w:sz w:val="28"/>
          <w:szCs w:val="28"/>
          <w:lang w:val="el-GR"/>
        </w:rPr>
        <w:t>γ</w:t>
      </w:r>
      <w:r w:rsidRPr="00884CFF">
        <w:rPr>
          <w:rFonts w:ascii="Times New Roman" w:hAnsi="Times New Roman"/>
          <w:sz w:val="28"/>
          <w:szCs w:val="28"/>
        </w:rPr>
        <w:t>-лино</w:t>
      </w:r>
      <w:r>
        <w:rPr>
          <w:rFonts w:ascii="Times New Roman" w:hAnsi="Times New Roman"/>
          <w:sz w:val="28"/>
          <w:szCs w:val="28"/>
        </w:rPr>
        <w:t>леновая относятся к классу ω</w:t>
      </w:r>
      <w:r w:rsidRPr="00884CFF">
        <w:rPr>
          <w:rFonts w:ascii="Times New Roman" w:hAnsi="Times New Roman"/>
          <w:sz w:val="28"/>
          <w:szCs w:val="28"/>
        </w:rPr>
        <w:t xml:space="preserve">-6, а </w:t>
      </w:r>
      <w:r w:rsidRPr="00884CFF">
        <w:rPr>
          <w:rFonts w:ascii="Times New Roman" w:hAnsi="Times New Roman"/>
          <w:sz w:val="28"/>
          <w:szCs w:val="28"/>
          <w:lang w:val="el-GR"/>
        </w:rPr>
        <w:t>α</w:t>
      </w:r>
      <w:r>
        <w:rPr>
          <w:rFonts w:ascii="Times New Roman" w:hAnsi="Times New Roman"/>
          <w:sz w:val="28"/>
          <w:szCs w:val="28"/>
        </w:rPr>
        <w:t>-линоленовая – ω</w:t>
      </w:r>
      <w:r w:rsidRPr="00884CFF">
        <w:rPr>
          <w:rFonts w:ascii="Times New Roman" w:hAnsi="Times New Roman"/>
          <w:sz w:val="28"/>
          <w:szCs w:val="28"/>
        </w:rPr>
        <w:t>-3. Это еди</w:t>
      </w:r>
      <w:r>
        <w:rPr>
          <w:rFonts w:ascii="Times New Roman" w:hAnsi="Times New Roman"/>
          <w:sz w:val="28"/>
          <w:szCs w:val="28"/>
        </w:rPr>
        <w:t>нственные экзогенные</w:t>
      </w:r>
      <w:r w:rsidRPr="00884CFF">
        <w:rPr>
          <w:rFonts w:ascii="Times New Roman" w:hAnsi="Times New Roman"/>
          <w:sz w:val="28"/>
          <w:szCs w:val="28"/>
        </w:rPr>
        <w:t xml:space="preserve"> жирные </w:t>
      </w:r>
      <w:r>
        <w:rPr>
          <w:rFonts w:ascii="Times New Roman" w:hAnsi="Times New Roman"/>
          <w:sz w:val="28"/>
          <w:szCs w:val="28"/>
        </w:rPr>
        <w:t>кислоты, которые</w:t>
      </w:r>
      <w:r w:rsidRPr="00884CFF">
        <w:rPr>
          <w:rFonts w:ascii="Times New Roman" w:hAnsi="Times New Roman"/>
          <w:sz w:val="28"/>
          <w:szCs w:val="28"/>
        </w:rPr>
        <w:t xml:space="preserve"> не синтезируются в органи</w:t>
      </w:r>
      <w:r>
        <w:rPr>
          <w:rFonts w:ascii="Times New Roman" w:hAnsi="Times New Roman"/>
          <w:sz w:val="28"/>
          <w:szCs w:val="28"/>
        </w:rPr>
        <w:t xml:space="preserve">зме человека и должны поступать с пищей. В </w:t>
      </w:r>
      <w:r w:rsidRPr="00884CFF">
        <w:rPr>
          <w:rFonts w:ascii="Times New Roman" w:hAnsi="Times New Roman"/>
          <w:sz w:val="28"/>
          <w:szCs w:val="28"/>
        </w:rPr>
        <w:t>ходе ферментативных реакций они превращаются в ненасыщенные жирные кислоты с более длинными углеродными цепями, а также в тканевые «гормоны» - э</w:t>
      </w:r>
      <w:r>
        <w:rPr>
          <w:rFonts w:ascii="Times New Roman" w:hAnsi="Times New Roman"/>
          <w:sz w:val="28"/>
          <w:szCs w:val="28"/>
        </w:rPr>
        <w:t xml:space="preserve">йкозаноиды, участвующие в различных </w:t>
      </w:r>
      <w:r w:rsidRPr="00884CFF">
        <w:rPr>
          <w:rFonts w:ascii="Times New Roman" w:hAnsi="Times New Roman"/>
          <w:sz w:val="28"/>
          <w:szCs w:val="28"/>
        </w:rPr>
        <w:t xml:space="preserve"> процессах </w:t>
      </w:r>
      <w:r>
        <w:rPr>
          <w:rFonts w:ascii="Times New Roman" w:hAnsi="Times New Roman"/>
          <w:color w:val="000000"/>
          <w:sz w:val="28"/>
          <w:szCs w:val="28"/>
        </w:rPr>
        <w:t xml:space="preserve">организма и </w:t>
      </w:r>
      <w:r w:rsidRPr="00884CFF">
        <w:rPr>
          <w:rFonts w:ascii="Times New Roman" w:hAnsi="Times New Roman"/>
          <w:color w:val="000000"/>
          <w:sz w:val="28"/>
          <w:szCs w:val="28"/>
        </w:rPr>
        <w:t xml:space="preserve"> играющие очень важную роль в функционировании всех живых тканей, включая кожу</w:t>
      </w:r>
      <w:r>
        <w:rPr>
          <w:rFonts w:ascii="Times New Roman" w:hAnsi="Times New Roman"/>
          <w:color w:val="000000"/>
          <w:sz w:val="28"/>
          <w:szCs w:val="28"/>
        </w:rPr>
        <w:t xml:space="preserve"> </w:t>
      </w:r>
      <w:r>
        <w:rPr>
          <w:rFonts w:ascii="Times New Roman" w:hAnsi="Times New Roman"/>
          <w:sz w:val="28"/>
          <w:szCs w:val="28"/>
        </w:rPr>
        <w:t>[6</w:t>
      </w:r>
      <w:r w:rsidRPr="00E11064">
        <w:rPr>
          <w:rFonts w:ascii="Times New Roman" w:hAnsi="Times New Roman"/>
          <w:sz w:val="28"/>
          <w:szCs w:val="28"/>
        </w:rPr>
        <w:t>]</w:t>
      </w:r>
      <w:r w:rsidRPr="00884CFF">
        <w:rPr>
          <w:rFonts w:ascii="Times New Roman" w:hAnsi="Times New Roman"/>
          <w:color w:val="000000"/>
          <w:sz w:val="28"/>
          <w:szCs w:val="28"/>
        </w:rPr>
        <w:t>.</w:t>
      </w:r>
      <w:r>
        <w:rPr>
          <w:rFonts w:ascii="Times New Roman" w:hAnsi="Times New Roman"/>
          <w:color w:val="000000"/>
          <w:sz w:val="28"/>
          <w:szCs w:val="28"/>
        </w:rPr>
        <w:t xml:space="preserve"> </w:t>
      </w:r>
    </w:p>
    <w:p w:rsidR="00C17CC1" w:rsidRPr="00884CFF" w:rsidRDefault="00C17CC1" w:rsidP="00742263">
      <w:pPr>
        <w:widowControl w:val="0"/>
        <w:tabs>
          <w:tab w:val="left" w:pos="720"/>
          <w:tab w:val="left" w:pos="1260"/>
        </w:tabs>
        <w:autoSpaceDE w:val="0"/>
        <w:autoSpaceDN w:val="0"/>
        <w:adjustRightInd w:val="0"/>
        <w:spacing w:after="0" w:line="360" w:lineRule="auto"/>
        <w:ind w:firstLine="851"/>
        <w:contextualSpacing/>
        <w:jc w:val="both"/>
        <w:rPr>
          <w:rFonts w:ascii="Times New Roman" w:hAnsi="Times New Roman"/>
          <w:color w:val="000000"/>
          <w:sz w:val="28"/>
          <w:szCs w:val="28"/>
        </w:rPr>
      </w:pPr>
      <w:r w:rsidRPr="00884CFF">
        <w:rPr>
          <w:rFonts w:ascii="Times New Roman" w:hAnsi="Times New Roman"/>
          <w:color w:val="000000"/>
          <w:sz w:val="28"/>
          <w:szCs w:val="28"/>
        </w:rPr>
        <w:t>Непредельные жирные кислоты играют также важную роль в синтезе церамидов, являющихся основными компонентами липидного барьера кожи.</w:t>
      </w:r>
    </w:p>
    <w:p w:rsidR="00C17CC1" w:rsidRPr="00FD42B5" w:rsidRDefault="00C17CC1" w:rsidP="00CC1D0D">
      <w:pPr>
        <w:widowControl w:val="0"/>
        <w:tabs>
          <w:tab w:val="left" w:pos="720"/>
          <w:tab w:val="left" w:pos="900"/>
          <w:tab w:val="left" w:pos="1260"/>
        </w:tabs>
        <w:autoSpaceDE w:val="0"/>
        <w:autoSpaceDN w:val="0"/>
        <w:adjustRightInd w:val="0"/>
        <w:spacing w:after="0" w:line="360" w:lineRule="auto"/>
        <w:ind w:firstLine="851"/>
        <w:contextualSpacing/>
        <w:jc w:val="both"/>
        <w:rPr>
          <w:rFonts w:ascii="Times New Roman" w:hAnsi="Times New Roman"/>
          <w:sz w:val="28"/>
          <w:szCs w:val="28"/>
        </w:rPr>
      </w:pPr>
      <w:r>
        <w:rPr>
          <w:rFonts w:ascii="Times New Roman" w:hAnsi="Times New Roman"/>
          <w:sz w:val="28"/>
          <w:szCs w:val="28"/>
        </w:rPr>
        <w:t>В</w:t>
      </w:r>
      <w:r w:rsidRPr="006D645D">
        <w:rPr>
          <w:rFonts w:ascii="Times New Roman" w:hAnsi="Times New Roman"/>
          <w:sz w:val="28"/>
          <w:szCs w:val="28"/>
        </w:rPr>
        <w:t xml:space="preserve"> роговом слое</w:t>
      </w:r>
      <w:r>
        <w:rPr>
          <w:rFonts w:ascii="Times New Roman" w:hAnsi="Times New Roman"/>
          <w:sz w:val="28"/>
          <w:szCs w:val="28"/>
        </w:rPr>
        <w:t xml:space="preserve"> эпидермиса</w:t>
      </w:r>
      <w:r w:rsidRPr="006D645D">
        <w:rPr>
          <w:rFonts w:ascii="Times New Roman" w:hAnsi="Times New Roman"/>
          <w:sz w:val="28"/>
          <w:szCs w:val="28"/>
        </w:rPr>
        <w:t xml:space="preserve"> </w:t>
      </w:r>
      <w:r>
        <w:rPr>
          <w:rFonts w:ascii="Times New Roman" w:hAnsi="Times New Roman"/>
          <w:sz w:val="28"/>
          <w:szCs w:val="28"/>
        </w:rPr>
        <w:t>большое значение име</w:t>
      </w:r>
      <w:r w:rsidRPr="006D645D">
        <w:rPr>
          <w:rFonts w:ascii="Times New Roman" w:hAnsi="Times New Roman"/>
          <w:sz w:val="28"/>
          <w:szCs w:val="28"/>
        </w:rPr>
        <w:t>ют церамиды, содержащие линолевую кислоту. Известно, что ацилцерамиды, в состав которых входит линолевая кислота, играют ведущую роль в формировании липидного барьера: они сшивают соседние липидные пласты друг с другом так, что получается цельный многослойный пласт. При недостатке линолевой кислоты в ацилцерамиды вместо нее встраивается олеиновая</w:t>
      </w:r>
      <w:r>
        <w:rPr>
          <w:rFonts w:ascii="Times New Roman" w:hAnsi="Times New Roman"/>
          <w:sz w:val="28"/>
          <w:szCs w:val="28"/>
        </w:rPr>
        <w:t xml:space="preserve"> и другие кислоты. </w:t>
      </w:r>
      <w:r w:rsidRPr="00E11064">
        <w:rPr>
          <w:rFonts w:ascii="Times New Roman" w:hAnsi="Times New Roman"/>
          <w:sz w:val="28"/>
          <w:szCs w:val="28"/>
        </w:rPr>
        <w:t>Построение протяженных и непрерывных липидных пластов становится невозможным. Изменяется не только проницаемость</w:t>
      </w:r>
      <w:r>
        <w:rPr>
          <w:rFonts w:ascii="Times New Roman" w:hAnsi="Times New Roman"/>
          <w:sz w:val="28"/>
          <w:szCs w:val="28"/>
        </w:rPr>
        <w:t xml:space="preserve"> липидного барьера</w:t>
      </w:r>
      <w:r w:rsidRPr="00E11064">
        <w:rPr>
          <w:rFonts w:ascii="Times New Roman" w:hAnsi="Times New Roman"/>
          <w:sz w:val="28"/>
          <w:szCs w:val="28"/>
        </w:rPr>
        <w:t>, но и нарушается нормальная дифференцировка кератиноцитов. Недостаток в организме линолевой кислоты клинически проявляется сухостью, шелушением, зудом и покраснением</w:t>
      </w:r>
      <w:r>
        <w:rPr>
          <w:rFonts w:ascii="Times New Roman" w:hAnsi="Times New Roman"/>
          <w:sz w:val="28"/>
          <w:szCs w:val="28"/>
        </w:rPr>
        <w:t xml:space="preserve"> [5, 6</w:t>
      </w:r>
      <w:r w:rsidRPr="00E11064">
        <w:rPr>
          <w:rFonts w:ascii="Times New Roman" w:hAnsi="Times New Roman"/>
          <w:sz w:val="28"/>
          <w:szCs w:val="28"/>
        </w:rPr>
        <w:t>].</w:t>
      </w:r>
      <w:r>
        <w:rPr>
          <w:rFonts w:ascii="Times New Roman" w:hAnsi="Times New Roman"/>
          <w:sz w:val="28"/>
          <w:szCs w:val="28"/>
        </w:rPr>
        <w:t xml:space="preserve"> Наличие в составе исследуемого льняного масла одновременно линолевой и                       </w:t>
      </w:r>
      <w:r w:rsidRPr="00884CFF">
        <w:rPr>
          <w:rFonts w:ascii="Times New Roman" w:hAnsi="Times New Roman"/>
          <w:sz w:val="28"/>
          <w:szCs w:val="28"/>
          <w:lang w:val="el-GR"/>
        </w:rPr>
        <w:t>α</w:t>
      </w:r>
      <w:r>
        <w:rPr>
          <w:rFonts w:ascii="Times New Roman" w:hAnsi="Times New Roman"/>
          <w:sz w:val="28"/>
          <w:szCs w:val="28"/>
        </w:rPr>
        <w:t xml:space="preserve">-линоленовой  кислот позволяет рассматривать его </w:t>
      </w:r>
      <w:r w:rsidRPr="000A0910">
        <w:rPr>
          <w:rFonts w:ascii="Times New Roman" w:hAnsi="Times New Roman"/>
          <w:sz w:val="28"/>
          <w:szCs w:val="28"/>
        </w:rPr>
        <w:t xml:space="preserve"> в качестве биологически активного компонента косметических средств.</w:t>
      </w:r>
    </w:p>
    <w:p w:rsidR="00C17CC1" w:rsidRDefault="00C17CC1" w:rsidP="00742263">
      <w:pPr>
        <w:widowControl w:val="0"/>
        <w:tabs>
          <w:tab w:val="left" w:pos="720"/>
          <w:tab w:val="left" w:pos="1260"/>
        </w:tabs>
        <w:autoSpaceDE w:val="0"/>
        <w:autoSpaceDN w:val="0"/>
        <w:adjustRightInd w:val="0"/>
        <w:spacing w:after="0" w:line="360" w:lineRule="auto"/>
        <w:ind w:firstLine="851"/>
        <w:contextualSpacing/>
        <w:jc w:val="both"/>
        <w:rPr>
          <w:rFonts w:ascii="Times New Roman" w:hAnsi="Times New Roman"/>
          <w:sz w:val="28"/>
          <w:szCs w:val="28"/>
        </w:rPr>
      </w:pPr>
      <w:r w:rsidRPr="00E11064">
        <w:rPr>
          <w:rFonts w:ascii="Times New Roman" w:hAnsi="Times New Roman"/>
          <w:sz w:val="28"/>
          <w:szCs w:val="28"/>
        </w:rPr>
        <w:t xml:space="preserve">Известно также, </w:t>
      </w:r>
      <w:r>
        <w:rPr>
          <w:rFonts w:ascii="Times New Roman" w:hAnsi="Times New Roman"/>
          <w:sz w:val="28"/>
          <w:szCs w:val="28"/>
        </w:rPr>
        <w:t>что оптимальное соотношение ω-6 и ω-</w:t>
      </w:r>
      <w:r w:rsidRPr="00E11064">
        <w:rPr>
          <w:rFonts w:ascii="Times New Roman" w:hAnsi="Times New Roman"/>
          <w:sz w:val="28"/>
          <w:szCs w:val="28"/>
        </w:rPr>
        <w:t xml:space="preserve">3 кислот </w:t>
      </w:r>
      <w:r>
        <w:rPr>
          <w:rFonts w:ascii="Times New Roman" w:hAnsi="Times New Roman"/>
          <w:sz w:val="28"/>
          <w:szCs w:val="28"/>
        </w:rPr>
        <w:t xml:space="preserve">растительных масел, применяемых в качестве ингредиентов косметических средств, </w:t>
      </w:r>
      <w:r w:rsidRPr="00E11064">
        <w:rPr>
          <w:rFonts w:ascii="Times New Roman" w:hAnsi="Times New Roman"/>
          <w:sz w:val="28"/>
          <w:szCs w:val="28"/>
        </w:rPr>
        <w:t>составляет от 4:1 до 1:1</w:t>
      </w:r>
      <w:r>
        <w:rPr>
          <w:rFonts w:ascii="Times New Roman" w:hAnsi="Times New Roman"/>
          <w:sz w:val="28"/>
          <w:szCs w:val="28"/>
        </w:rPr>
        <w:t xml:space="preserve"> [6</w:t>
      </w:r>
      <w:r w:rsidRPr="00E11064">
        <w:rPr>
          <w:rFonts w:ascii="Times New Roman" w:hAnsi="Times New Roman"/>
          <w:sz w:val="28"/>
          <w:szCs w:val="28"/>
        </w:rPr>
        <w:t>]. В масле сорта «Сюрприз» это соотношение составляет 13:1, что существенно отличается от рекомендаций специалистов. В практике применения растительных масел в качестве пищевых продуктов достаточно широкое применение в последние годы находят смеси растительных масел. П</w:t>
      </w:r>
      <w:r>
        <w:rPr>
          <w:rFonts w:ascii="Times New Roman" w:hAnsi="Times New Roman"/>
          <w:sz w:val="28"/>
          <w:szCs w:val="28"/>
        </w:rPr>
        <w:t>одобная практика</w:t>
      </w:r>
      <w:r w:rsidRPr="00E11064">
        <w:rPr>
          <w:rFonts w:ascii="Times New Roman" w:hAnsi="Times New Roman"/>
          <w:sz w:val="28"/>
          <w:szCs w:val="28"/>
        </w:rPr>
        <w:t xml:space="preserve"> в парфюмерно – косметическ</w:t>
      </w:r>
      <w:r>
        <w:rPr>
          <w:rFonts w:ascii="Times New Roman" w:hAnsi="Times New Roman"/>
          <w:sz w:val="28"/>
          <w:szCs w:val="28"/>
        </w:rPr>
        <w:t>ом производстве мало распространена</w:t>
      </w:r>
      <w:r w:rsidRPr="00E11064">
        <w:rPr>
          <w:rFonts w:ascii="Times New Roman" w:hAnsi="Times New Roman"/>
          <w:sz w:val="28"/>
          <w:szCs w:val="28"/>
        </w:rPr>
        <w:t xml:space="preserve">. </w:t>
      </w:r>
    </w:p>
    <w:p w:rsidR="00C17CC1" w:rsidRPr="007F020C" w:rsidRDefault="00C17CC1" w:rsidP="00742263">
      <w:pPr>
        <w:widowControl w:val="0"/>
        <w:tabs>
          <w:tab w:val="left" w:pos="720"/>
          <w:tab w:val="left" w:pos="1190"/>
        </w:tabs>
        <w:autoSpaceDE w:val="0"/>
        <w:autoSpaceDN w:val="0"/>
        <w:adjustRightInd w:val="0"/>
        <w:spacing w:after="0" w:line="360" w:lineRule="auto"/>
        <w:ind w:firstLine="851"/>
        <w:contextualSpacing/>
        <w:jc w:val="both"/>
        <w:rPr>
          <w:rFonts w:ascii="Times New Roman" w:hAnsi="Times New Roman"/>
          <w:sz w:val="28"/>
          <w:szCs w:val="28"/>
        </w:rPr>
      </w:pPr>
      <w:r>
        <w:rPr>
          <w:rFonts w:ascii="Times New Roman" w:hAnsi="Times New Roman"/>
          <w:bCs/>
          <w:iCs/>
          <w:sz w:val="28"/>
          <w:szCs w:val="28"/>
        </w:rPr>
        <w:t>С целью оптимизации жирно-</w:t>
      </w:r>
      <w:r w:rsidRPr="000926C6">
        <w:rPr>
          <w:rFonts w:ascii="Times New Roman" w:hAnsi="Times New Roman"/>
          <w:bCs/>
          <w:iCs/>
          <w:sz w:val="28"/>
          <w:szCs w:val="28"/>
        </w:rPr>
        <w:t>кислотного состава льняного масла</w:t>
      </w:r>
      <w:r>
        <w:rPr>
          <w:rFonts w:ascii="Times New Roman" w:hAnsi="Times New Roman"/>
          <w:bCs/>
          <w:iCs/>
          <w:sz w:val="28"/>
          <w:szCs w:val="28"/>
        </w:rPr>
        <w:t>,</w:t>
      </w:r>
      <w:r w:rsidRPr="000926C6">
        <w:rPr>
          <w:rFonts w:ascii="Times New Roman" w:hAnsi="Times New Roman"/>
          <w:bCs/>
          <w:iCs/>
          <w:sz w:val="28"/>
          <w:szCs w:val="28"/>
        </w:rPr>
        <w:t xml:space="preserve"> применяемого в качестве биологически активной добавки в</w:t>
      </w:r>
      <w:r>
        <w:rPr>
          <w:rFonts w:ascii="Times New Roman" w:hAnsi="Times New Roman"/>
          <w:bCs/>
          <w:iCs/>
          <w:sz w:val="28"/>
          <w:szCs w:val="28"/>
        </w:rPr>
        <w:t xml:space="preserve"> рецептурах</w:t>
      </w:r>
      <w:r w:rsidRPr="000926C6">
        <w:rPr>
          <w:rFonts w:ascii="Times New Roman" w:hAnsi="Times New Roman"/>
          <w:bCs/>
          <w:iCs/>
          <w:sz w:val="28"/>
          <w:szCs w:val="28"/>
        </w:rPr>
        <w:t xml:space="preserve"> косметических средств, предложено ис</w:t>
      </w:r>
      <w:r>
        <w:rPr>
          <w:rFonts w:ascii="Times New Roman" w:hAnsi="Times New Roman"/>
          <w:bCs/>
          <w:iCs/>
          <w:sz w:val="28"/>
          <w:szCs w:val="28"/>
        </w:rPr>
        <w:t>пользовать смесь льняных масел.</w:t>
      </w:r>
      <w:r>
        <w:rPr>
          <w:rFonts w:ascii="Times New Roman" w:hAnsi="Times New Roman"/>
          <w:sz w:val="28"/>
          <w:szCs w:val="28"/>
        </w:rPr>
        <w:t xml:space="preserve"> Модельная смесь, в состав которой введены масла, полученные из семян </w:t>
      </w:r>
      <w:r w:rsidRPr="007F020C">
        <w:rPr>
          <w:rFonts w:ascii="Times New Roman" w:hAnsi="Times New Roman"/>
          <w:sz w:val="28"/>
          <w:szCs w:val="28"/>
        </w:rPr>
        <w:t>сорт</w:t>
      </w:r>
      <w:r>
        <w:rPr>
          <w:rFonts w:ascii="Times New Roman" w:hAnsi="Times New Roman"/>
          <w:sz w:val="28"/>
          <w:szCs w:val="28"/>
        </w:rPr>
        <w:t>ов</w:t>
      </w:r>
      <w:r w:rsidRPr="007F020C">
        <w:rPr>
          <w:rFonts w:ascii="Times New Roman" w:hAnsi="Times New Roman"/>
          <w:sz w:val="28"/>
          <w:szCs w:val="28"/>
        </w:rPr>
        <w:t xml:space="preserve"> «Сюрприз» и «ВНИИМК</w:t>
      </w:r>
      <w:r>
        <w:rPr>
          <w:rFonts w:ascii="Times New Roman" w:hAnsi="Times New Roman"/>
          <w:sz w:val="28"/>
          <w:szCs w:val="28"/>
        </w:rPr>
        <w:t xml:space="preserve">» в </w:t>
      </w:r>
      <w:r w:rsidRPr="007F020C">
        <w:rPr>
          <w:rFonts w:ascii="Times New Roman" w:hAnsi="Times New Roman"/>
          <w:sz w:val="28"/>
          <w:szCs w:val="28"/>
        </w:rPr>
        <w:t>соотношении 4:1</w:t>
      </w:r>
      <w:r>
        <w:rPr>
          <w:rFonts w:ascii="Times New Roman" w:hAnsi="Times New Roman"/>
          <w:sz w:val="28"/>
          <w:szCs w:val="28"/>
        </w:rPr>
        <w:t>, имеет следующий жирно-</w:t>
      </w:r>
      <w:r w:rsidRPr="007F020C">
        <w:rPr>
          <w:rFonts w:ascii="Times New Roman" w:hAnsi="Times New Roman"/>
          <w:sz w:val="28"/>
          <w:szCs w:val="28"/>
        </w:rPr>
        <w:t>кис</w:t>
      </w:r>
      <w:r>
        <w:rPr>
          <w:rFonts w:ascii="Times New Roman" w:hAnsi="Times New Roman"/>
          <w:sz w:val="28"/>
          <w:szCs w:val="28"/>
        </w:rPr>
        <w:t>лотный состав, %: пальмитиновая</w:t>
      </w:r>
      <w:r w:rsidRPr="007F020C">
        <w:rPr>
          <w:rFonts w:ascii="Times New Roman" w:hAnsi="Times New Roman"/>
          <w:sz w:val="28"/>
          <w:szCs w:val="28"/>
        </w:rPr>
        <w:t xml:space="preserve"> </w:t>
      </w:r>
      <w:r>
        <w:rPr>
          <w:rFonts w:ascii="Times New Roman" w:hAnsi="Times New Roman"/>
          <w:sz w:val="28"/>
          <w:szCs w:val="28"/>
        </w:rPr>
        <w:t xml:space="preserve">– 6,4; </w:t>
      </w:r>
      <w:r w:rsidRPr="007F020C">
        <w:rPr>
          <w:rFonts w:ascii="Times New Roman" w:hAnsi="Times New Roman"/>
          <w:sz w:val="28"/>
          <w:szCs w:val="28"/>
        </w:rPr>
        <w:t xml:space="preserve">стеариновая </w:t>
      </w:r>
      <w:r>
        <w:rPr>
          <w:rFonts w:ascii="Times New Roman" w:hAnsi="Times New Roman"/>
          <w:sz w:val="28"/>
          <w:szCs w:val="28"/>
        </w:rPr>
        <w:t xml:space="preserve">– </w:t>
      </w:r>
      <w:r w:rsidRPr="007F020C">
        <w:rPr>
          <w:rFonts w:ascii="Times New Roman" w:hAnsi="Times New Roman"/>
          <w:sz w:val="28"/>
          <w:szCs w:val="28"/>
        </w:rPr>
        <w:t xml:space="preserve">4,6; олеиновая </w:t>
      </w:r>
      <w:r>
        <w:rPr>
          <w:rFonts w:ascii="Times New Roman" w:hAnsi="Times New Roman"/>
          <w:sz w:val="28"/>
          <w:szCs w:val="28"/>
        </w:rPr>
        <w:t xml:space="preserve">– </w:t>
      </w:r>
      <w:r w:rsidRPr="007F020C">
        <w:rPr>
          <w:rFonts w:ascii="Times New Roman" w:hAnsi="Times New Roman"/>
          <w:sz w:val="28"/>
          <w:szCs w:val="28"/>
        </w:rPr>
        <w:t xml:space="preserve">18,1; линолевая </w:t>
      </w:r>
      <w:r>
        <w:rPr>
          <w:rFonts w:ascii="Times New Roman" w:hAnsi="Times New Roman"/>
          <w:sz w:val="28"/>
          <w:szCs w:val="28"/>
        </w:rPr>
        <w:t xml:space="preserve">– </w:t>
      </w:r>
      <w:r w:rsidRPr="007F020C">
        <w:rPr>
          <w:rFonts w:ascii="Times New Roman" w:hAnsi="Times New Roman"/>
          <w:sz w:val="28"/>
          <w:szCs w:val="28"/>
        </w:rPr>
        <w:t>54,3; л</w:t>
      </w:r>
      <w:r>
        <w:rPr>
          <w:rFonts w:ascii="Times New Roman" w:hAnsi="Times New Roman"/>
          <w:sz w:val="28"/>
          <w:szCs w:val="28"/>
        </w:rPr>
        <w:t>иноленовая – 16,1.</w:t>
      </w:r>
      <w:r w:rsidRPr="007F020C">
        <w:rPr>
          <w:rFonts w:ascii="Times New Roman" w:hAnsi="Times New Roman"/>
          <w:sz w:val="28"/>
          <w:szCs w:val="28"/>
        </w:rPr>
        <w:t xml:space="preserve"> В предста</w:t>
      </w:r>
      <w:r>
        <w:rPr>
          <w:rFonts w:ascii="Times New Roman" w:hAnsi="Times New Roman"/>
          <w:sz w:val="28"/>
          <w:szCs w:val="28"/>
        </w:rPr>
        <w:t>вленном образце соотношение ω-6 и ω-</w:t>
      </w:r>
      <w:r w:rsidRPr="007F020C">
        <w:rPr>
          <w:rFonts w:ascii="Times New Roman" w:hAnsi="Times New Roman"/>
          <w:sz w:val="28"/>
          <w:szCs w:val="28"/>
        </w:rPr>
        <w:t>3 кислот составляе</w:t>
      </w:r>
      <w:r>
        <w:rPr>
          <w:rFonts w:ascii="Times New Roman" w:hAnsi="Times New Roman"/>
          <w:sz w:val="28"/>
          <w:szCs w:val="28"/>
        </w:rPr>
        <w:t>т 3,4:1, что</w:t>
      </w:r>
      <w:r w:rsidRPr="007F020C">
        <w:rPr>
          <w:rFonts w:ascii="Times New Roman" w:hAnsi="Times New Roman"/>
          <w:sz w:val="28"/>
          <w:szCs w:val="28"/>
        </w:rPr>
        <w:t xml:space="preserve"> соответствует рекомендуемому диапазону. </w:t>
      </w:r>
    </w:p>
    <w:p w:rsidR="00C17CC1" w:rsidRDefault="00C17CC1" w:rsidP="00742263">
      <w:pPr>
        <w:widowControl w:val="0"/>
        <w:tabs>
          <w:tab w:val="left" w:pos="720"/>
          <w:tab w:val="left" w:pos="1260"/>
        </w:tabs>
        <w:autoSpaceDE w:val="0"/>
        <w:autoSpaceDN w:val="0"/>
        <w:adjustRightInd w:val="0"/>
        <w:spacing w:after="0" w:line="360" w:lineRule="auto"/>
        <w:ind w:firstLine="851"/>
        <w:contextualSpacing/>
        <w:jc w:val="both"/>
        <w:rPr>
          <w:rFonts w:ascii="Times New Roman" w:hAnsi="Times New Roman"/>
          <w:sz w:val="28"/>
          <w:szCs w:val="28"/>
        </w:rPr>
      </w:pPr>
      <w:r w:rsidRPr="006D645D">
        <w:rPr>
          <w:rFonts w:ascii="Times New Roman" w:hAnsi="Times New Roman"/>
          <w:sz w:val="28"/>
          <w:szCs w:val="28"/>
        </w:rPr>
        <w:t>Следует отметить, что в зависимо</w:t>
      </w:r>
      <w:r>
        <w:rPr>
          <w:rFonts w:ascii="Times New Roman" w:hAnsi="Times New Roman"/>
          <w:sz w:val="28"/>
          <w:szCs w:val="28"/>
        </w:rPr>
        <w:t xml:space="preserve">сти от химической природы растительные </w:t>
      </w:r>
      <w:r w:rsidRPr="006D645D">
        <w:rPr>
          <w:rFonts w:ascii="Times New Roman" w:hAnsi="Times New Roman"/>
          <w:sz w:val="28"/>
          <w:szCs w:val="28"/>
        </w:rPr>
        <w:t xml:space="preserve"> масла разделяют на </w:t>
      </w:r>
      <w:r w:rsidRPr="006D645D">
        <w:rPr>
          <w:rFonts w:ascii="Times New Roman" w:hAnsi="Times New Roman"/>
          <w:color w:val="000000"/>
          <w:sz w:val="28"/>
          <w:szCs w:val="28"/>
        </w:rPr>
        <w:t>следующие группы: высыхающие (льняное, конопляное)</w:t>
      </w:r>
      <w:r w:rsidRPr="006D645D">
        <w:rPr>
          <w:rFonts w:ascii="Times New Roman" w:hAnsi="Times New Roman"/>
          <w:sz w:val="28"/>
          <w:szCs w:val="28"/>
        </w:rPr>
        <w:t>, полувысыхающие (подсолнечное, кукурузное) и невысыхающие (касторовое). Льняное масло</w:t>
      </w:r>
      <w:r>
        <w:rPr>
          <w:rFonts w:ascii="Times New Roman" w:hAnsi="Times New Roman"/>
          <w:sz w:val="28"/>
          <w:szCs w:val="28"/>
        </w:rPr>
        <w:t xml:space="preserve"> из семян</w:t>
      </w:r>
      <w:r w:rsidRPr="006D645D">
        <w:rPr>
          <w:rFonts w:ascii="Times New Roman" w:hAnsi="Times New Roman"/>
          <w:sz w:val="28"/>
          <w:szCs w:val="28"/>
        </w:rPr>
        <w:t xml:space="preserve"> нового сорта «Сюрприз» может быть отнесено к полувысыхающим маслам, так как главной составной частью</w:t>
      </w:r>
      <w:r>
        <w:rPr>
          <w:rFonts w:ascii="Times New Roman" w:hAnsi="Times New Roman"/>
          <w:sz w:val="28"/>
          <w:szCs w:val="28"/>
        </w:rPr>
        <w:t xml:space="preserve"> его</w:t>
      </w:r>
      <w:r w:rsidRPr="006D645D">
        <w:rPr>
          <w:rFonts w:ascii="Times New Roman" w:hAnsi="Times New Roman"/>
          <w:sz w:val="28"/>
          <w:szCs w:val="28"/>
        </w:rPr>
        <w:t xml:space="preserve"> являются </w:t>
      </w:r>
      <w:r>
        <w:rPr>
          <w:rFonts w:ascii="Times New Roman" w:hAnsi="Times New Roman"/>
          <w:color w:val="000000"/>
          <w:sz w:val="28"/>
          <w:szCs w:val="28"/>
        </w:rPr>
        <w:t>триацилглицеролы</w:t>
      </w:r>
      <w:r w:rsidRPr="006D645D">
        <w:rPr>
          <w:rFonts w:ascii="Times New Roman" w:hAnsi="Times New Roman"/>
          <w:sz w:val="28"/>
          <w:szCs w:val="28"/>
        </w:rPr>
        <w:t xml:space="preserve"> линолевой кислоты.</w:t>
      </w:r>
      <w:r>
        <w:rPr>
          <w:rFonts w:ascii="Times New Roman" w:hAnsi="Times New Roman"/>
          <w:sz w:val="28"/>
          <w:szCs w:val="28"/>
        </w:rPr>
        <w:t xml:space="preserve"> </w:t>
      </w:r>
      <w:r w:rsidRPr="006D645D">
        <w:rPr>
          <w:rFonts w:ascii="Times New Roman" w:hAnsi="Times New Roman"/>
          <w:sz w:val="28"/>
          <w:szCs w:val="28"/>
        </w:rPr>
        <w:t xml:space="preserve">Следовательно, исследуемое льняное масло </w:t>
      </w:r>
      <w:r>
        <w:rPr>
          <w:rFonts w:ascii="Times New Roman" w:hAnsi="Times New Roman"/>
          <w:sz w:val="28"/>
          <w:szCs w:val="28"/>
        </w:rPr>
        <w:t>может име</w:t>
      </w:r>
      <w:r w:rsidRPr="006D645D">
        <w:rPr>
          <w:rFonts w:ascii="Times New Roman" w:hAnsi="Times New Roman"/>
          <w:sz w:val="28"/>
          <w:szCs w:val="28"/>
        </w:rPr>
        <w:t>т</w:t>
      </w:r>
      <w:r>
        <w:rPr>
          <w:rFonts w:ascii="Times New Roman" w:hAnsi="Times New Roman"/>
          <w:sz w:val="28"/>
          <w:szCs w:val="28"/>
        </w:rPr>
        <w:t>ь</w:t>
      </w:r>
      <w:r w:rsidRPr="006D645D">
        <w:rPr>
          <w:rFonts w:ascii="Times New Roman" w:hAnsi="Times New Roman"/>
          <w:sz w:val="28"/>
          <w:szCs w:val="28"/>
        </w:rPr>
        <w:t xml:space="preserve"> более высокие технологические свойства при его применении в составе косметических средств, в сравнении с «традиционными» сортами, так как обладает</w:t>
      </w:r>
      <w:r>
        <w:rPr>
          <w:rFonts w:ascii="Times New Roman" w:hAnsi="Times New Roman"/>
          <w:sz w:val="28"/>
          <w:szCs w:val="28"/>
        </w:rPr>
        <w:t xml:space="preserve"> более</w:t>
      </w:r>
      <w:r w:rsidRPr="006D645D">
        <w:rPr>
          <w:rFonts w:ascii="Times New Roman" w:hAnsi="Times New Roman"/>
          <w:sz w:val="28"/>
          <w:szCs w:val="28"/>
        </w:rPr>
        <w:t xml:space="preserve"> высокой устойчивостью к процессам окисления.</w:t>
      </w:r>
    </w:p>
    <w:p w:rsidR="00C17CC1" w:rsidRDefault="00C17CC1" w:rsidP="00742263">
      <w:pPr>
        <w:spacing w:after="0" w:line="360" w:lineRule="auto"/>
        <w:ind w:firstLine="851"/>
        <w:contextualSpacing/>
        <w:jc w:val="both"/>
        <w:rPr>
          <w:rFonts w:ascii="Times New Roman" w:hAnsi="Times New Roman"/>
          <w:sz w:val="28"/>
          <w:szCs w:val="28"/>
        </w:rPr>
      </w:pPr>
      <w:r>
        <w:rPr>
          <w:rFonts w:ascii="Times New Roman" w:hAnsi="Times New Roman"/>
          <w:sz w:val="28"/>
          <w:szCs w:val="28"/>
        </w:rPr>
        <w:t>Основными</w:t>
      </w:r>
      <w:r w:rsidRPr="009B4643">
        <w:rPr>
          <w:rFonts w:ascii="Times New Roman" w:hAnsi="Times New Roman"/>
          <w:sz w:val="28"/>
          <w:szCs w:val="28"/>
        </w:rPr>
        <w:t xml:space="preserve"> характеристиками косметических масел, от которых во многом зависят физико-химические свойства готовых косметических продуктов, а так же те ощущения, которые остаются после нанесения этих продуктов на кожу, являются:</w:t>
      </w:r>
    </w:p>
    <w:p w:rsidR="00C17CC1" w:rsidRPr="009B4643" w:rsidRDefault="00C17CC1" w:rsidP="00742263">
      <w:pPr>
        <w:spacing w:after="0" w:line="360" w:lineRule="auto"/>
        <w:ind w:firstLine="851"/>
        <w:contextualSpacing/>
        <w:jc w:val="both"/>
        <w:rPr>
          <w:rFonts w:ascii="Times New Roman" w:hAnsi="Times New Roman"/>
          <w:sz w:val="28"/>
          <w:szCs w:val="28"/>
        </w:rPr>
      </w:pPr>
      <w:r>
        <w:rPr>
          <w:rFonts w:ascii="Times New Roman" w:hAnsi="Times New Roman"/>
          <w:sz w:val="28"/>
          <w:szCs w:val="28"/>
        </w:rPr>
        <w:t xml:space="preserve">- растекаемость  - </w:t>
      </w:r>
      <w:r w:rsidRPr="009B4643">
        <w:rPr>
          <w:rFonts w:ascii="Times New Roman" w:hAnsi="Times New Roman"/>
          <w:sz w:val="28"/>
          <w:szCs w:val="28"/>
        </w:rPr>
        <w:t>определяет способность эмульсий впитываться, а так же время, в течение которого остается ощущ</w:t>
      </w:r>
      <w:r>
        <w:rPr>
          <w:rFonts w:ascii="Times New Roman" w:hAnsi="Times New Roman"/>
          <w:sz w:val="28"/>
          <w:szCs w:val="28"/>
        </w:rPr>
        <w:t>ение жирности</w:t>
      </w:r>
      <w:r w:rsidRPr="009B4643">
        <w:rPr>
          <w:rFonts w:ascii="Times New Roman" w:hAnsi="Times New Roman"/>
          <w:sz w:val="28"/>
          <w:szCs w:val="28"/>
        </w:rPr>
        <w:t>;</w:t>
      </w:r>
    </w:p>
    <w:p w:rsidR="00C17CC1" w:rsidRPr="009B4643" w:rsidRDefault="00C17CC1" w:rsidP="00742263">
      <w:pPr>
        <w:spacing w:after="0" w:line="360" w:lineRule="auto"/>
        <w:ind w:firstLine="851"/>
        <w:contextualSpacing/>
        <w:jc w:val="both"/>
        <w:rPr>
          <w:rFonts w:ascii="Times New Roman" w:hAnsi="Times New Roman"/>
          <w:sz w:val="28"/>
          <w:szCs w:val="28"/>
        </w:rPr>
      </w:pPr>
      <w:r w:rsidRPr="009B4643">
        <w:rPr>
          <w:rFonts w:ascii="Times New Roman" w:hAnsi="Times New Roman"/>
          <w:sz w:val="28"/>
          <w:szCs w:val="28"/>
        </w:rPr>
        <w:t>- вязкость</w:t>
      </w:r>
      <w:r>
        <w:rPr>
          <w:rFonts w:ascii="Times New Roman" w:hAnsi="Times New Roman"/>
          <w:sz w:val="28"/>
          <w:szCs w:val="28"/>
        </w:rPr>
        <w:t xml:space="preserve"> - </w:t>
      </w:r>
      <w:r w:rsidRPr="009B4643">
        <w:rPr>
          <w:rFonts w:ascii="Times New Roman" w:hAnsi="Times New Roman"/>
          <w:sz w:val="28"/>
          <w:szCs w:val="28"/>
        </w:rPr>
        <w:t>определяет вязкость эмульсий; играет ведущую роль в</w:t>
      </w:r>
      <w:r>
        <w:rPr>
          <w:rFonts w:ascii="Times New Roman" w:hAnsi="Times New Roman"/>
          <w:sz w:val="28"/>
          <w:szCs w:val="28"/>
        </w:rPr>
        <w:t xml:space="preserve"> субъективном ощущении жирности</w:t>
      </w:r>
      <w:r w:rsidRPr="009B4643">
        <w:rPr>
          <w:rFonts w:ascii="Times New Roman" w:hAnsi="Times New Roman"/>
          <w:sz w:val="28"/>
          <w:szCs w:val="28"/>
        </w:rPr>
        <w:t>;</w:t>
      </w:r>
    </w:p>
    <w:p w:rsidR="00C17CC1" w:rsidRPr="009B4643" w:rsidRDefault="00C17CC1" w:rsidP="00742263">
      <w:pPr>
        <w:spacing w:after="0" w:line="360" w:lineRule="auto"/>
        <w:ind w:firstLine="851"/>
        <w:contextualSpacing/>
        <w:jc w:val="both"/>
        <w:rPr>
          <w:rFonts w:ascii="Times New Roman" w:hAnsi="Times New Roman"/>
          <w:sz w:val="28"/>
          <w:szCs w:val="28"/>
        </w:rPr>
      </w:pPr>
      <w:r>
        <w:rPr>
          <w:rFonts w:ascii="Times New Roman" w:hAnsi="Times New Roman"/>
          <w:sz w:val="28"/>
          <w:szCs w:val="28"/>
        </w:rPr>
        <w:t xml:space="preserve">- поверхностное натяжение  - </w:t>
      </w:r>
      <w:r w:rsidRPr="009B4643">
        <w:rPr>
          <w:rFonts w:ascii="Times New Roman" w:hAnsi="Times New Roman"/>
          <w:sz w:val="28"/>
          <w:szCs w:val="28"/>
        </w:rPr>
        <w:t>определяет липкост</w:t>
      </w:r>
      <w:r>
        <w:rPr>
          <w:rFonts w:ascii="Times New Roman" w:hAnsi="Times New Roman"/>
          <w:sz w:val="28"/>
          <w:szCs w:val="28"/>
        </w:rPr>
        <w:t>ь эмульсий [6</w:t>
      </w:r>
      <w:r w:rsidRPr="00E11064">
        <w:rPr>
          <w:rFonts w:ascii="Times New Roman" w:hAnsi="Times New Roman"/>
          <w:sz w:val="28"/>
          <w:szCs w:val="28"/>
        </w:rPr>
        <w:t>]</w:t>
      </w:r>
      <w:r>
        <w:rPr>
          <w:rFonts w:ascii="Times New Roman" w:hAnsi="Times New Roman"/>
          <w:sz w:val="28"/>
          <w:szCs w:val="28"/>
        </w:rPr>
        <w:t>.</w:t>
      </w:r>
    </w:p>
    <w:p w:rsidR="00C17CC1" w:rsidRDefault="00C17CC1" w:rsidP="00742263">
      <w:pPr>
        <w:spacing w:after="0" w:line="360" w:lineRule="auto"/>
        <w:ind w:firstLine="851"/>
        <w:contextualSpacing/>
        <w:jc w:val="both"/>
        <w:rPr>
          <w:rFonts w:ascii="Times New Roman" w:hAnsi="Times New Roman"/>
          <w:sz w:val="28"/>
          <w:szCs w:val="28"/>
        </w:rPr>
      </w:pPr>
      <w:r w:rsidRPr="009B4643">
        <w:rPr>
          <w:rFonts w:ascii="Times New Roman" w:hAnsi="Times New Roman"/>
          <w:sz w:val="28"/>
          <w:szCs w:val="28"/>
        </w:rPr>
        <w:t>Каждое из этих свойств может быть объективно оценено в лаборатории с помощью специальных методов.</w:t>
      </w:r>
    </w:p>
    <w:p w:rsidR="00C17CC1" w:rsidRDefault="00C17CC1" w:rsidP="0001405D">
      <w:pPr>
        <w:widowControl w:val="0"/>
        <w:autoSpaceDE w:val="0"/>
        <w:autoSpaceDN w:val="0"/>
        <w:adjustRightInd w:val="0"/>
        <w:spacing w:after="0" w:line="360" w:lineRule="auto"/>
        <w:ind w:firstLine="851"/>
        <w:contextualSpacing/>
        <w:jc w:val="both"/>
        <w:rPr>
          <w:rFonts w:ascii="Times New Roman" w:hAnsi="Times New Roman"/>
          <w:sz w:val="28"/>
          <w:szCs w:val="28"/>
        </w:rPr>
      </w:pPr>
      <w:r w:rsidRPr="00B70E74">
        <w:rPr>
          <w:rFonts w:ascii="Times New Roman" w:hAnsi="Times New Roman"/>
          <w:sz w:val="28"/>
          <w:szCs w:val="28"/>
        </w:rPr>
        <w:t>Под растекаемостью  понимается площадь поверхности кожи, на ко</w:t>
      </w:r>
      <w:r>
        <w:rPr>
          <w:rFonts w:ascii="Times New Roman" w:hAnsi="Times New Roman"/>
          <w:sz w:val="28"/>
          <w:szCs w:val="28"/>
        </w:rPr>
        <w:t>торую распространяется вещество</w:t>
      </w:r>
      <w:r w:rsidRPr="00B70E74">
        <w:rPr>
          <w:rFonts w:ascii="Times New Roman" w:hAnsi="Times New Roman"/>
          <w:sz w:val="28"/>
          <w:szCs w:val="28"/>
        </w:rPr>
        <w:t>, в течение 10 мин.</w:t>
      </w:r>
      <w:r>
        <w:rPr>
          <w:rFonts w:ascii="Times New Roman" w:hAnsi="Times New Roman"/>
          <w:sz w:val="28"/>
          <w:szCs w:val="28"/>
        </w:rPr>
        <w:t xml:space="preserve"> Применяемый нами м</w:t>
      </w:r>
      <w:r w:rsidRPr="00B70E74">
        <w:rPr>
          <w:rFonts w:ascii="Times New Roman" w:hAnsi="Times New Roman"/>
          <w:sz w:val="28"/>
          <w:szCs w:val="28"/>
        </w:rPr>
        <w:t>етод основан на измерении диаметра капли</w:t>
      </w:r>
      <w:r>
        <w:rPr>
          <w:rFonts w:ascii="Times New Roman" w:hAnsi="Times New Roman"/>
          <w:sz w:val="28"/>
          <w:szCs w:val="28"/>
        </w:rPr>
        <w:t xml:space="preserve"> </w:t>
      </w:r>
      <w:r w:rsidRPr="00B70E74">
        <w:rPr>
          <w:rFonts w:ascii="Times New Roman" w:hAnsi="Times New Roman"/>
          <w:sz w:val="28"/>
          <w:szCs w:val="28"/>
        </w:rPr>
        <w:t>определенной массы (около</w:t>
      </w:r>
      <w:r>
        <w:rPr>
          <w:rFonts w:ascii="Times New Roman" w:hAnsi="Times New Roman"/>
          <w:sz w:val="28"/>
          <w:szCs w:val="28"/>
        </w:rPr>
        <w:t xml:space="preserve"> </w:t>
      </w:r>
      <w:r w:rsidRPr="00B70E74">
        <w:rPr>
          <w:rFonts w:ascii="Times New Roman" w:hAnsi="Times New Roman"/>
          <w:sz w:val="28"/>
          <w:szCs w:val="28"/>
        </w:rPr>
        <w:t>0,02</w:t>
      </w:r>
      <w:r>
        <w:rPr>
          <w:rFonts w:ascii="Times New Roman" w:hAnsi="Times New Roman"/>
          <w:sz w:val="28"/>
          <w:szCs w:val="28"/>
        </w:rPr>
        <w:t xml:space="preserve"> </w:t>
      </w:r>
      <w:r w:rsidRPr="00B70E74">
        <w:rPr>
          <w:rFonts w:ascii="Times New Roman" w:hAnsi="Times New Roman"/>
          <w:sz w:val="28"/>
          <w:szCs w:val="28"/>
        </w:rPr>
        <w:t>г), нанесенной</w:t>
      </w:r>
      <w:r>
        <w:rPr>
          <w:rFonts w:ascii="Times New Roman" w:hAnsi="Times New Roman"/>
          <w:sz w:val="28"/>
          <w:szCs w:val="28"/>
        </w:rPr>
        <w:t xml:space="preserve"> на желатиновую пластину. Для </w:t>
      </w:r>
      <w:r w:rsidRPr="00B70E74">
        <w:rPr>
          <w:rFonts w:ascii="Times New Roman" w:hAnsi="Times New Roman"/>
          <w:sz w:val="28"/>
          <w:szCs w:val="28"/>
        </w:rPr>
        <w:t>экспериментов такого рода желатин – хорошая модель поверхности человеческой кожи.</w:t>
      </w:r>
    </w:p>
    <w:p w:rsidR="00C17CC1" w:rsidRDefault="00C17CC1" w:rsidP="00742263">
      <w:pPr>
        <w:spacing w:after="0" w:line="360" w:lineRule="auto"/>
        <w:ind w:firstLine="851"/>
        <w:jc w:val="both"/>
        <w:rPr>
          <w:rFonts w:ascii="Times New Roman" w:hAnsi="Times New Roman"/>
          <w:sz w:val="28"/>
          <w:szCs w:val="28"/>
        </w:rPr>
      </w:pPr>
      <w:r w:rsidRPr="000A0910">
        <w:rPr>
          <w:rFonts w:ascii="Times New Roman" w:hAnsi="Times New Roman"/>
          <w:sz w:val="28"/>
          <w:szCs w:val="28"/>
        </w:rPr>
        <w:t xml:space="preserve">Результаты определения растекаемости </w:t>
      </w:r>
      <w:r>
        <w:rPr>
          <w:rFonts w:ascii="Times New Roman" w:hAnsi="Times New Roman"/>
          <w:sz w:val="28"/>
          <w:szCs w:val="28"/>
        </w:rPr>
        <w:t xml:space="preserve">льняного масла в  сравнении </w:t>
      </w:r>
      <w:r w:rsidRPr="000A0910">
        <w:rPr>
          <w:rFonts w:ascii="Times New Roman" w:hAnsi="Times New Roman"/>
          <w:sz w:val="28"/>
          <w:szCs w:val="28"/>
        </w:rPr>
        <w:t xml:space="preserve"> </w:t>
      </w:r>
      <w:r>
        <w:rPr>
          <w:rFonts w:ascii="Times New Roman" w:hAnsi="Times New Roman"/>
          <w:sz w:val="28"/>
          <w:szCs w:val="28"/>
        </w:rPr>
        <w:t>со</w:t>
      </w:r>
      <w:r w:rsidRPr="00BB7005">
        <w:rPr>
          <w:rFonts w:ascii="Times New Roman" w:hAnsi="Times New Roman"/>
          <w:sz w:val="28"/>
          <w:szCs w:val="28"/>
        </w:rPr>
        <w:t xml:space="preserve"> значения</w:t>
      </w:r>
      <w:r>
        <w:rPr>
          <w:rFonts w:ascii="Times New Roman" w:hAnsi="Times New Roman"/>
          <w:sz w:val="28"/>
          <w:szCs w:val="28"/>
        </w:rPr>
        <w:t xml:space="preserve">ми показателей    известных косметических масел и эмолентов </w:t>
      </w:r>
      <w:r w:rsidRPr="000A0910">
        <w:rPr>
          <w:rFonts w:ascii="Times New Roman" w:hAnsi="Times New Roman"/>
          <w:sz w:val="28"/>
          <w:szCs w:val="28"/>
        </w:rPr>
        <w:t xml:space="preserve">представлены в таблице 3. </w:t>
      </w:r>
    </w:p>
    <w:p w:rsidR="00C17CC1" w:rsidRPr="000A0910" w:rsidRDefault="00C17CC1" w:rsidP="00742263">
      <w:pPr>
        <w:spacing w:after="0" w:line="360" w:lineRule="auto"/>
        <w:ind w:firstLine="851"/>
        <w:jc w:val="both"/>
        <w:rPr>
          <w:rFonts w:ascii="Times New Roman" w:hAnsi="Times New Roman"/>
          <w:spacing w:val="20"/>
          <w:sz w:val="28"/>
          <w:szCs w:val="28"/>
        </w:rPr>
      </w:pPr>
    </w:p>
    <w:p w:rsidR="00C17CC1" w:rsidRDefault="00C17CC1" w:rsidP="00557EE3">
      <w:pPr>
        <w:widowControl w:val="0"/>
        <w:tabs>
          <w:tab w:val="left" w:pos="720"/>
          <w:tab w:val="left" w:pos="1190"/>
        </w:tabs>
        <w:autoSpaceDE w:val="0"/>
        <w:autoSpaceDN w:val="0"/>
        <w:adjustRightInd w:val="0"/>
        <w:spacing w:line="240" w:lineRule="auto"/>
        <w:jc w:val="both"/>
        <w:rPr>
          <w:rFonts w:ascii="Times New Roman" w:hAnsi="Times New Roman"/>
          <w:sz w:val="28"/>
          <w:szCs w:val="28"/>
        </w:rPr>
      </w:pPr>
      <w:r w:rsidRPr="000A0910">
        <w:rPr>
          <w:rFonts w:ascii="Times New Roman" w:hAnsi="Times New Roman"/>
          <w:sz w:val="28"/>
          <w:szCs w:val="28"/>
        </w:rPr>
        <w:t>Т а б л и ц а  3</w:t>
      </w:r>
      <w:r>
        <w:rPr>
          <w:rFonts w:ascii="Times New Roman" w:hAnsi="Times New Roman"/>
          <w:sz w:val="28"/>
          <w:szCs w:val="28"/>
        </w:rPr>
        <w:t xml:space="preserve"> – Растекаемость косметических масел и эмолентов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00"/>
        <w:gridCol w:w="3095"/>
        <w:gridCol w:w="3091"/>
      </w:tblGrid>
      <w:tr w:rsidR="00C17CC1" w:rsidRPr="001D762F" w:rsidTr="00243D22">
        <w:tc>
          <w:tcPr>
            <w:tcW w:w="3190" w:type="dxa"/>
            <w:vAlign w:val="center"/>
          </w:tcPr>
          <w:p w:rsidR="00C17CC1" w:rsidRPr="001D762F" w:rsidRDefault="00C17CC1" w:rsidP="00243D22">
            <w:pPr>
              <w:widowControl w:val="0"/>
              <w:tabs>
                <w:tab w:val="left" w:pos="720"/>
                <w:tab w:val="left" w:pos="1190"/>
              </w:tabs>
              <w:autoSpaceDE w:val="0"/>
              <w:autoSpaceDN w:val="0"/>
              <w:adjustRightInd w:val="0"/>
              <w:spacing w:after="0" w:line="240" w:lineRule="auto"/>
              <w:jc w:val="center"/>
              <w:rPr>
                <w:rFonts w:ascii="Times New Roman" w:hAnsi="Times New Roman"/>
                <w:sz w:val="28"/>
                <w:szCs w:val="28"/>
                <w:lang w:eastAsia="ru-RU"/>
              </w:rPr>
            </w:pPr>
            <w:r w:rsidRPr="001D762F">
              <w:rPr>
                <w:rFonts w:ascii="Times New Roman" w:hAnsi="Times New Roman"/>
                <w:bCs/>
                <w:sz w:val="24"/>
                <w:szCs w:val="28"/>
                <w:lang w:eastAsia="ru-RU"/>
              </w:rPr>
              <w:t xml:space="preserve">Наименование </w:t>
            </w:r>
            <w:r>
              <w:rPr>
                <w:rFonts w:ascii="Times New Roman" w:hAnsi="Times New Roman"/>
                <w:bCs/>
                <w:sz w:val="24"/>
                <w:szCs w:val="28"/>
                <w:lang w:eastAsia="ru-RU"/>
              </w:rPr>
              <w:t>косметического ингредиента</w:t>
            </w:r>
          </w:p>
        </w:tc>
        <w:tc>
          <w:tcPr>
            <w:tcW w:w="3190" w:type="dxa"/>
            <w:vAlign w:val="center"/>
          </w:tcPr>
          <w:p w:rsidR="00C17CC1" w:rsidRPr="001D762F" w:rsidRDefault="00C17CC1" w:rsidP="00243D22">
            <w:pPr>
              <w:widowControl w:val="0"/>
              <w:tabs>
                <w:tab w:val="left" w:pos="720"/>
                <w:tab w:val="left" w:pos="1190"/>
              </w:tabs>
              <w:autoSpaceDE w:val="0"/>
              <w:autoSpaceDN w:val="0"/>
              <w:adjustRightInd w:val="0"/>
              <w:spacing w:after="0" w:line="240" w:lineRule="auto"/>
              <w:jc w:val="center"/>
              <w:rPr>
                <w:rFonts w:ascii="Times New Roman" w:hAnsi="Times New Roman"/>
                <w:sz w:val="28"/>
                <w:szCs w:val="28"/>
                <w:lang w:eastAsia="ru-RU"/>
              </w:rPr>
            </w:pPr>
            <w:r>
              <w:rPr>
                <w:rFonts w:ascii="Times New Roman" w:hAnsi="Times New Roman"/>
                <w:bCs/>
                <w:sz w:val="24"/>
                <w:szCs w:val="28"/>
                <w:lang w:eastAsia="ru-RU"/>
              </w:rPr>
              <w:t>Значение растекаемости</w:t>
            </w:r>
            <w:r w:rsidRPr="001D762F">
              <w:rPr>
                <w:rFonts w:ascii="Times New Roman" w:hAnsi="Times New Roman"/>
                <w:bCs/>
                <w:sz w:val="24"/>
                <w:szCs w:val="28"/>
                <w:lang w:eastAsia="ru-RU"/>
              </w:rPr>
              <w:t>, мм</w:t>
            </w:r>
            <w:r w:rsidRPr="001D762F">
              <w:rPr>
                <w:rFonts w:ascii="Times New Roman" w:hAnsi="Times New Roman"/>
                <w:bCs/>
                <w:sz w:val="24"/>
                <w:szCs w:val="28"/>
                <w:vertAlign w:val="superscript"/>
                <w:lang w:eastAsia="ru-RU"/>
              </w:rPr>
              <w:t>2</w:t>
            </w:r>
            <w:r w:rsidRPr="001D762F">
              <w:rPr>
                <w:rFonts w:ascii="Times New Roman" w:hAnsi="Times New Roman"/>
                <w:bCs/>
                <w:sz w:val="24"/>
                <w:szCs w:val="28"/>
                <w:lang w:eastAsia="ru-RU"/>
              </w:rPr>
              <w:t>/10 мин</w:t>
            </w:r>
          </w:p>
        </w:tc>
        <w:tc>
          <w:tcPr>
            <w:tcW w:w="3190" w:type="dxa"/>
            <w:vAlign w:val="center"/>
          </w:tcPr>
          <w:p w:rsidR="00C17CC1" w:rsidRPr="001D762F" w:rsidRDefault="00C17CC1" w:rsidP="00243D22">
            <w:pPr>
              <w:widowControl w:val="0"/>
              <w:tabs>
                <w:tab w:val="left" w:pos="720"/>
                <w:tab w:val="left" w:pos="1190"/>
              </w:tabs>
              <w:autoSpaceDE w:val="0"/>
              <w:autoSpaceDN w:val="0"/>
              <w:adjustRightInd w:val="0"/>
              <w:spacing w:after="0" w:line="240" w:lineRule="auto"/>
              <w:jc w:val="center"/>
              <w:rPr>
                <w:rFonts w:ascii="Times New Roman" w:hAnsi="Times New Roman"/>
                <w:sz w:val="28"/>
                <w:szCs w:val="28"/>
                <w:lang w:eastAsia="ru-RU"/>
              </w:rPr>
            </w:pPr>
            <w:r w:rsidRPr="001D762F">
              <w:rPr>
                <w:rFonts w:ascii="Times New Roman" w:hAnsi="Times New Roman"/>
                <w:bCs/>
                <w:sz w:val="24"/>
                <w:szCs w:val="28"/>
                <w:lang w:eastAsia="ru-RU"/>
              </w:rPr>
              <w:t>Группа растекаемости</w:t>
            </w:r>
          </w:p>
        </w:tc>
      </w:tr>
      <w:tr w:rsidR="00C17CC1" w:rsidRPr="001D762F" w:rsidTr="005E11B3">
        <w:trPr>
          <w:trHeight w:val="1157"/>
        </w:trPr>
        <w:tc>
          <w:tcPr>
            <w:tcW w:w="3190" w:type="dxa"/>
          </w:tcPr>
          <w:p w:rsidR="00C17CC1" w:rsidRPr="001D762F" w:rsidRDefault="00C17CC1" w:rsidP="005E11B3">
            <w:pPr>
              <w:widowControl w:val="0"/>
              <w:tabs>
                <w:tab w:val="left" w:pos="720"/>
                <w:tab w:val="left" w:pos="1190"/>
              </w:tabs>
              <w:autoSpaceDE w:val="0"/>
              <w:autoSpaceDN w:val="0"/>
              <w:adjustRightInd w:val="0"/>
              <w:spacing w:after="0" w:line="240" w:lineRule="auto"/>
              <w:contextualSpacing/>
              <w:jc w:val="both"/>
              <w:rPr>
                <w:rFonts w:ascii="Times New Roman" w:hAnsi="Times New Roman"/>
                <w:sz w:val="28"/>
                <w:szCs w:val="28"/>
                <w:lang w:eastAsia="ru-RU"/>
              </w:rPr>
            </w:pPr>
            <w:r w:rsidRPr="001D762F">
              <w:rPr>
                <w:rFonts w:ascii="Times New Roman" w:hAnsi="Times New Roman"/>
                <w:sz w:val="24"/>
                <w:szCs w:val="28"/>
                <w:lang w:eastAsia="ru-RU"/>
              </w:rPr>
              <w:t>Льняное масло</w:t>
            </w:r>
          </w:p>
          <w:p w:rsidR="00C17CC1" w:rsidRPr="001D762F" w:rsidRDefault="00C17CC1" w:rsidP="005E11B3">
            <w:pPr>
              <w:widowControl w:val="0"/>
              <w:tabs>
                <w:tab w:val="left" w:pos="720"/>
                <w:tab w:val="left" w:pos="1190"/>
              </w:tabs>
              <w:autoSpaceDE w:val="0"/>
              <w:autoSpaceDN w:val="0"/>
              <w:adjustRightInd w:val="0"/>
              <w:spacing w:after="0" w:line="240" w:lineRule="auto"/>
              <w:jc w:val="both"/>
              <w:rPr>
                <w:rFonts w:ascii="Times New Roman" w:hAnsi="Times New Roman"/>
                <w:sz w:val="28"/>
                <w:szCs w:val="28"/>
                <w:lang w:eastAsia="ru-RU"/>
              </w:rPr>
            </w:pPr>
            <w:r w:rsidRPr="001D762F">
              <w:rPr>
                <w:rFonts w:ascii="Times New Roman" w:hAnsi="Times New Roman"/>
                <w:sz w:val="24"/>
                <w:szCs w:val="28"/>
                <w:lang w:eastAsia="ru-RU"/>
              </w:rPr>
              <w:t>Подсолнечное масло</w:t>
            </w:r>
          </w:p>
          <w:p w:rsidR="00C17CC1" w:rsidRPr="001D762F" w:rsidRDefault="00C17CC1" w:rsidP="005E11B3">
            <w:pPr>
              <w:widowControl w:val="0"/>
              <w:tabs>
                <w:tab w:val="left" w:pos="720"/>
                <w:tab w:val="left" w:pos="1190"/>
              </w:tabs>
              <w:autoSpaceDE w:val="0"/>
              <w:autoSpaceDN w:val="0"/>
              <w:adjustRightInd w:val="0"/>
              <w:spacing w:after="0" w:line="240" w:lineRule="auto"/>
              <w:jc w:val="both"/>
              <w:rPr>
                <w:rFonts w:ascii="Times New Roman" w:hAnsi="Times New Roman"/>
                <w:sz w:val="28"/>
                <w:szCs w:val="28"/>
                <w:lang w:eastAsia="ru-RU"/>
              </w:rPr>
            </w:pPr>
            <w:r w:rsidRPr="001D762F">
              <w:rPr>
                <w:rFonts w:ascii="Times New Roman" w:hAnsi="Times New Roman"/>
                <w:sz w:val="24"/>
                <w:szCs w:val="28"/>
                <w:lang w:eastAsia="ru-RU"/>
              </w:rPr>
              <w:t>Касторовое масло</w:t>
            </w:r>
          </w:p>
          <w:p w:rsidR="00C17CC1" w:rsidRPr="001D762F" w:rsidRDefault="00C17CC1" w:rsidP="005E11B3">
            <w:pPr>
              <w:widowControl w:val="0"/>
              <w:tabs>
                <w:tab w:val="left" w:pos="720"/>
                <w:tab w:val="left" w:pos="1190"/>
              </w:tabs>
              <w:autoSpaceDE w:val="0"/>
              <w:autoSpaceDN w:val="0"/>
              <w:adjustRightInd w:val="0"/>
              <w:spacing w:after="0" w:line="240" w:lineRule="auto"/>
              <w:jc w:val="both"/>
              <w:rPr>
                <w:rFonts w:ascii="Times New Roman" w:hAnsi="Times New Roman"/>
                <w:sz w:val="28"/>
                <w:szCs w:val="28"/>
                <w:lang w:eastAsia="ru-RU"/>
              </w:rPr>
            </w:pPr>
            <w:r w:rsidRPr="001D762F">
              <w:rPr>
                <w:rFonts w:ascii="Times New Roman" w:hAnsi="Times New Roman"/>
                <w:sz w:val="24"/>
                <w:szCs w:val="28"/>
                <w:lang w:eastAsia="ru-RU"/>
              </w:rPr>
              <w:t>Диметикон</w:t>
            </w:r>
          </w:p>
        </w:tc>
        <w:tc>
          <w:tcPr>
            <w:tcW w:w="3190" w:type="dxa"/>
          </w:tcPr>
          <w:p w:rsidR="00C17CC1" w:rsidRPr="001D762F" w:rsidRDefault="00C17CC1" w:rsidP="005E11B3">
            <w:pPr>
              <w:widowControl w:val="0"/>
              <w:tabs>
                <w:tab w:val="left" w:pos="720"/>
                <w:tab w:val="left" w:pos="1190"/>
              </w:tabs>
              <w:autoSpaceDE w:val="0"/>
              <w:autoSpaceDN w:val="0"/>
              <w:adjustRightInd w:val="0"/>
              <w:spacing w:after="0" w:line="240" w:lineRule="auto"/>
              <w:jc w:val="center"/>
              <w:rPr>
                <w:rFonts w:ascii="Times New Roman" w:hAnsi="Times New Roman"/>
                <w:sz w:val="28"/>
                <w:szCs w:val="28"/>
                <w:lang w:eastAsia="ru-RU"/>
              </w:rPr>
            </w:pPr>
            <w:r w:rsidRPr="001D762F">
              <w:rPr>
                <w:rFonts w:ascii="Times New Roman" w:hAnsi="Times New Roman"/>
                <w:sz w:val="24"/>
                <w:szCs w:val="28"/>
                <w:lang w:eastAsia="ru-RU"/>
              </w:rPr>
              <w:t>73,90</w:t>
            </w:r>
          </w:p>
          <w:p w:rsidR="00C17CC1" w:rsidRPr="001D762F" w:rsidRDefault="00C17CC1" w:rsidP="005E11B3">
            <w:pPr>
              <w:widowControl w:val="0"/>
              <w:tabs>
                <w:tab w:val="left" w:pos="720"/>
                <w:tab w:val="left" w:pos="1190"/>
              </w:tabs>
              <w:autoSpaceDE w:val="0"/>
              <w:autoSpaceDN w:val="0"/>
              <w:adjustRightInd w:val="0"/>
              <w:spacing w:after="0" w:line="240" w:lineRule="auto"/>
              <w:jc w:val="center"/>
              <w:rPr>
                <w:rFonts w:ascii="Times New Roman" w:hAnsi="Times New Roman"/>
                <w:sz w:val="24"/>
                <w:szCs w:val="24"/>
                <w:lang w:eastAsia="ru-RU"/>
              </w:rPr>
            </w:pPr>
            <w:r w:rsidRPr="001D762F">
              <w:rPr>
                <w:rFonts w:ascii="Times New Roman" w:hAnsi="Times New Roman"/>
                <w:sz w:val="24"/>
                <w:szCs w:val="24"/>
                <w:lang w:eastAsia="ru-RU"/>
              </w:rPr>
              <w:t>74,80</w:t>
            </w:r>
          </w:p>
          <w:p w:rsidR="00C17CC1" w:rsidRPr="001D762F" w:rsidRDefault="00C17CC1" w:rsidP="005E11B3">
            <w:pPr>
              <w:widowControl w:val="0"/>
              <w:tabs>
                <w:tab w:val="left" w:pos="720"/>
                <w:tab w:val="left" w:pos="1190"/>
              </w:tabs>
              <w:autoSpaceDE w:val="0"/>
              <w:autoSpaceDN w:val="0"/>
              <w:adjustRightInd w:val="0"/>
              <w:spacing w:after="0" w:line="240" w:lineRule="auto"/>
              <w:jc w:val="center"/>
              <w:rPr>
                <w:rFonts w:ascii="Times New Roman" w:hAnsi="Times New Roman"/>
                <w:sz w:val="28"/>
                <w:szCs w:val="28"/>
                <w:lang w:eastAsia="ru-RU"/>
              </w:rPr>
            </w:pPr>
            <w:r w:rsidRPr="001D762F">
              <w:rPr>
                <w:rFonts w:ascii="Times New Roman" w:hAnsi="Times New Roman"/>
                <w:sz w:val="24"/>
                <w:szCs w:val="28"/>
                <w:lang w:eastAsia="ru-RU"/>
              </w:rPr>
              <w:t>61,10</w:t>
            </w:r>
          </w:p>
          <w:p w:rsidR="00C17CC1" w:rsidRPr="001D762F" w:rsidRDefault="00C17CC1" w:rsidP="005E11B3">
            <w:pPr>
              <w:widowControl w:val="0"/>
              <w:tabs>
                <w:tab w:val="left" w:pos="720"/>
                <w:tab w:val="left" w:pos="1190"/>
              </w:tabs>
              <w:autoSpaceDE w:val="0"/>
              <w:autoSpaceDN w:val="0"/>
              <w:adjustRightInd w:val="0"/>
              <w:spacing w:after="0" w:line="240" w:lineRule="auto"/>
              <w:jc w:val="center"/>
              <w:rPr>
                <w:rFonts w:ascii="Times New Roman" w:hAnsi="Times New Roman"/>
                <w:sz w:val="28"/>
                <w:szCs w:val="28"/>
                <w:lang w:eastAsia="ru-RU"/>
              </w:rPr>
            </w:pPr>
            <w:r w:rsidRPr="001D762F">
              <w:rPr>
                <w:rFonts w:ascii="Times New Roman" w:hAnsi="Times New Roman"/>
                <w:sz w:val="24"/>
                <w:szCs w:val="28"/>
                <w:lang w:eastAsia="ru-RU"/>
              </w:rPr>
              <w:t>223,80</w:t>
            </w:r>
          </w:p>
        </w:tc>
        <w:tc>
          <w:tcPr>
            <w:tcW w:w="3190" w:type="dxa"/>
          </w:tcPr>
          <w:p w:rsidR="00C17CC1" w:rsidRPr="00FC2A41" w:rsidRDefault="00C17CC1" w:rsidP="005E11B3">
            <w:pPr>
              <w:pStyle w:val="NormalWeb"/>
              <w:spacing w:before="0" w:beforeAutospacing="0" w:after="0" w:afterAutospacing="0"/>
              <w:ind w:left="-817" w:firstLine="851"/>
              <w:contextualSpacing/>
              <w:jc w:val="center"/>
            </w:pPr>
            <w:r w:rsidRPr="001D762F">
              <w:rPr>
                <w:color w:val="000000"/>
                <w:kern w:val="24"/>
                <w:lang w:val="en-US"/>
              </w:rPr>
              <w:t>II</w:t>
            </w:r>
          </w:p>
          <w:p w:rsidR="00C17CC1" w:rsidRPr="00FC2A41" w:rsidRDefault="00C17CC1" w:rsidP="005E11B3">
            <w:pPr>
              <w:pStyle w:val="NormalWeb"/>
              <w:spacing w:before="0" w:beforeAutospacing="0" w:after="0" w:afterAutospacing="0"/>
              <w:ind w:left="-817" w:firstLine="851"/>
              <w:contextualSpacing/>
              <w:jc w:val="center"/>
            </w:pPr>
            <w:r w:rsidRPr="001D762F">
              <w:rPr>
                <w:color w:val="000000"/>
                <w:kern w:val="24"/>
                <w:lang w:val="en-US"/>
              </w:rPr>
              <w:t>II</w:t>
            </w:r>
          </w:p>
          <w:p w:rsidR="00C17CC1" w:rsidRPr="001D762F" w:rsidRDefault="00C17CC1" w:rsidP="005E11B3">
            <w:pPr>
              <w:widowControl w:val="0"/>
              <w:tabs>
                <w:tab w:val="left" w:pos="720"/>
                <w:tab w:val="left" w:pos="1190"/>
              </w:tabs>
              <w:autoSpaceDE w:val="0"/>
              <w:autoSpaceDN w:val="0"/>
              <w:adjustRightInd w:val="0"/>
              <w:spacing w:after="0" w:line="240" w:lineRule="auto"/>
              <w:jc w:val="center"/>
              <w:rPr>
                <w:rFonts w:ascii="Times New Roman" w:hAnsi="Times New Roman"/>
                <w:sz w:val="24"/>
                <w:szCs w:val="24"/>
                <w:lang w:eastAsia="ru-RU"/>
              </w:rPr>
            </w:pPr>
            <w:r w:rsidRPr="001D762F">
              <w:rPr>
                <w:rFonts w:ascii="Times New Roman" w:hAnsi="Times New Roman"/>
                <w:color w:val="000000"/>
                <w:kern w:val="24"/>
                <w:sz w:val="24"/>
                <w:szCs w:val="24"/>
                <w:lang w:val="en-US" w:eastAsia="ru-RU"/>
              </w:rPr>
              <w:t>I</w:t>
            </w:r>
          </w:p>
          <w:p w:rsidR="00C17CC1" w:rsidRPr="001D762F" w:rsidRDefault="00C17CC1" w:rsidP="005E11B3">
            <w:pPr>
              <w:widowControl w:val="0"/>
              <w:tabs>
                <w:tab w:val="left" w:pos="720"/>
                <w:tab w:val="left" w:pos="1190"/>
              </w:tabs>
              <w:autoSpaceDE w:val="0"/>
              <w:autoSpaceDN w:val="0"/>
              <w:adjustRightInd w:val="0"/>
              <w:spacing w:after="0" w:line="240" w:lineRule="auto"/>
              <w:jc w:val="center"/>
              <w:rPr>
                <w:rFonts w:ascii="Times New Roman" w:hAnsi="Times New Roman"/>
                <w:sz w:val="28"/>
                <w:szCs w:val="28"/>
                <w:lang w:eastAsia="ru-RU"/>
              </w:rPr>
            </w:pPr>
            <w:r w:rsidRPr="001D762F">
              <w:rPr>
                <w:rFonts w:ascii="Times New Roman" w:hAnsi="Times New Roman"/>
                <w:color w:val="000000"/>
                <w:kern w:val="24"/>
                <w:sz w:val="24"/>
                <w:szCs w:val="24"/>
                <w:lang w:val="en-US" w:eastAsia="ru-RU"/>
              </w:rPr>
              <w:t>III</w:t>
            </w:r>
          </w:p>
        </w:tc>
      </w:tr>
    </w:tbl>
    <w:p w:rsidR="00C17CC1" w:rsidRPr="000A0910" w:rsidRDefault="00C17CC1" w:rsidP="00557EE3">
      <w:pPr>
        <w:widowControl w:val="0"/>
        <w:tabs>
          <w:tab w:val="left" w:pos="720"/>
          <w:tab w:val="left" w:pos="1190"/>
        </w:tabs>
        <w:autoSpaceDE w:val="0"/>
        <w:autoSpaceDN w:val="0"/>
        <w:adjustRightInd w:val="0"/>
        <w:spacing w:line="240" w:lineRule="auto"/>
        <w:jc w:val="both"/>
        <w:rPr>
          <w:rFonts w:ascii="Times New Roman" w:hAnsi="Times New Roman"/>
          <w:sz w:val="28"/>
          <w:szCs w:val="28"/>
        </w:rPr>
      </w:pPr>
    </w:p>
    <w:p w:rsidR="00C17CC1" w:rsidRDefault="00C17CC1" w:rsidP="00742263">
      <w:pPr>
        <w:spacing w:after="0" w:line="360" w:lineRule="auto"/>
        <w:ind w:firstLine="851"/>
        <w:contextualSpacing/>
        <w:jc w:val="both"/>
        <w:rPr>
          <w:rFonts w:ascii="Times New Roman" w:hAnsi="Times New Roman"/>
          <w:sz w:val="28"/>
          <w:szCs w:val="28"/>
        </w:rPr>
      </w:pPr>
      <w:r w:rsidRPr="000A0910">
        <w:rPr>
          <w:rFonts w:ascii="Times New Roman" w:hAnsi="Times New Roman"/>
          <w:sz w:val="28"/>
          <w:szCs w:val="28"/>
        </w:rPr>
        <w:t xml:space="preserve">В зависимости от площади растекания каждое из веществ отнесено к определенной группе растекаемости: </w:t>
      </w:r>
      <w:r w:rsidRPr="000A0910">
        <w:rPr>
          <w:rFonts w:ascii="Times New Roman" w:hAnsi="Times New Roman"/>
          <w:sz w:val="28"/>
          <w:szCs w:val="28"/>
          <w:lang w:val="en-US"/>
        </w:rPr>
        <w:t>I</w:t>
      </w:r>
      <w:r w:rsidRPr="000A0910">
        <w:rPr>
          <w:rFonts w:ascii="Times New Roman" w:hAnsi="Times New Roman"/>
          <w:sz w:val="28"/>
          <w:szCs w:val="28"/>
        </w:rPr>
        <w:t xml:space="preserve"> – низкая растекаемость; </w:t>
      </w:r>
      <w:r w:rsidRPr="000A0910">
        <w:rPr>
          <w:rFonts w:ascii="Times New Roman" w:hAnsi="Times New Roman"/>
          <w:sz w:val="28"/>
          <w:szCs w:val="28"/>
          <w:lang w:val="en-US"/>
        </w:rPr>
        <w:t>II</w:t>
      </w:r>
      <w:r w:rsidRPr="000A0910">
        <w:rPr>
          <w:rFonts w:ascii="Times New Roman" w:hAnsi="Times New Roman"/>
          <w:sz w:val="28"/>
          <w:szCs w:val="28"/>
        </w:rPr>
        <w:t xml:space="preserve"> – средняя растекаемость; </w:t>
      </w:r>
      <w:r w:rsidRPr="000A0910">
        <w:rPr>
          <w:rFonts w:ascii="Times New Roman" w:hAnsi="Times New Roman"/>
          <w:sz w:val="28"/>
          <w:szCs w:val="28"/>
          <w:lang w:val="en-US"/>
        </w:rPr>
        <w:t>III</w:t>
      </w:r>
      <w:r w:rsidRPr="000A0910">
        <w:rPr>
          <w:rFonts w:ascii="Times New Roman" w:hAnsi="Times New Roman"/>
          <w:sz w:val="28"/>
          <w:szCs w:val="28"/>
        </w:rPr>
        <w:t xml:space="preserve"> – хорошая растекаемость.</w:t>
      </w:r>
      <w:r>
        <w:rPr>
          <w:rFonts w:ascii="Times New Roman" w:hAnsi="Times New Roman"/>
          <w:sz w:val="28"/>
          <w:szCs w:val="28"/>
        </w:rPr>
        <w:t xml:space="preserve"> </w:t>
      </w:r>
      <w:r w:rsidRPr="000A0910">
        <w:rPr>
          <w:rFonts w:ascii="Times New Roman" w:hAnsi="Times New Roman"/>
          <w:sz w:val="28"/>
          <w:szCs w:val="28"/>
        </w:rPr>
        <w:t>Согласно полученным результатам льняное масло может быть отнесено</w:t>
      </w:r>
      <w:r>
        <w:rPr>
          <w:rFonts w:ascii="Times New Roman" w:hAnsi="Times New Roman"/>
          <w:sz w:val="28"/>
          <w:szCs w:val="28"/>
        </w:rPr>
        <w:t xml:space="preserve"> </w:t>
      </w:r>
      <w:r w:rsidRPr="000A0910">
        <w:rPr>
          <w:rFonts w:ascii="Times New Roman" w:hAnsi="Times New Roman"/>
          <w:sz w:val="28"/>
          <w:szCs w:val="28"/>
        </w:rPr>
        <w:t xml:space="preserve">ко </w:t>
      </w:r>
      <w:r w:rsidRPr="000A0910">
        <w:rPr>
          <w:rFonts w:ascii="Times New Roman" w:hAnsi="Times New Roman"/>
          <w:color w:val="000000"/>
          <w:kern w:val="24"/>
          <w:sz w:val="28"/>
          <w:szCs w:val="28"/>
        </w:rPr>
        <w:t>второй группе растекаемости.</w:t>
      </w:r>
      <w:r>
        <w:rPr>
          <w:rFonts w:ascii="Times New Roman" w:hAnsi="Times New Roman"/>
          <w:sz w:val="28"/>
          <w:szCs w:val="28"/>
        </w:rPr>
        <w:t xml:space="preserve"> </w:t>
      </w:r>
    </w:p>
    <w:p w:rsidR="00C17CC1" w:rsidRDefault="00C17CC1" w:rsidP="00742263">
      <w:pPr>
        <w:widowControl w:val="0"/>
        <w:tabs>
          <w:tab w:val="left" w:pos="720"/>
          <w:tab w:val="left" w:pos="1800"/>
          <w:tab w:val="left" w:pos="1980"/>
          <w:tab w:val="left" w:pos="2160"/>
          <w:tab w:val="left" w:pos="2340"/>
          <w:tab w:val="left" w:pos="4140"/>
        </w:tabs>
        <w:autoSpaceDE w:val="0"/>
        <w:autoSpaceDN w:val="0"/>
        <w:adjustRightInd w:val="0"/>
        <w:spacing w:after="0" w:line="360" w:lineRule="auto"/>
        <w:ind w:firstLine="851"/>
        <w:contextualSpacing/>
        <w:jc w:val="both"/>
        <w:rPr>
          <w:sz w:val="28"/>
          <w:szCs w:val="28"/>
        </w:rPr>
      </w:pPr>
      <w:r w:rsidRPr="00BB7005">
        <w:rPr>
          <w:rFonts w:ascii="Times New Roman" w:hAnsi="Times New Roman"/>
          <w:sz w:val="28"/>
          <w:szCs w:val="28"/>
        </w:rPr>
        <w:t>Определение вязкости</w:t>
      </w:r>
      <w:r>
        <w:rPr>
          <w:rFonts w:ascii="Times New Roman" w:hAnsi="Times New Roman"/>
          <w:sz w:val="28"/>
          <w:szCs w:val="28"/>
        </w:rPr>
        <w:t xml:space="preserve"> проводили</w:t>
      </w:r>
      <w:r w:rsidRPr="00BB7005">
        <w:rPr>
          <w:rFonts w:ascii="Times New Roman" w:hAnsi="Times New Roman"/>
          <w:sz w:val="28"/>
          <w:szCs w:val="28"/>
        </w:rPr>
        <w:t xml:space="preserve"> с использованием вискозиметра капиллярного стеклянного</w:t>
      </w:r>
      <w:bookmarkStart w:id="0" w:name="_Toc152744307"/>
      <w:bookmarkStart w:id="1" w:name="_Toc152745762"/>
      <w:r w:rsidRPr="00BB7005">
        <w:rPr>
          <w:rFonts w:ascii="Times New Roman" w:hAnsi="Times New Roman"/>
          <w:sz w:val="28"/>
          <w:szCs w:val="28"/>
        </w:rPr>
        <w:t xml:space="preserve">  типа ВПЖ-2</w:t>
      </w:r>
      <w:bookmarkEnd w:id="0"/>
      <w:bookmarkEnd w:id="1"/>
      <w:r>
        <w:rPr>
          <w:rFonts w:ascii="Times New Roman" w:hAnsi="Times New Roman"/>
          <w:sz w:val="28"/>
          <w:szCs w:val="28"/>
        </w:rPr>
        <w:t>. Метод основан</w:t>
      </w:r>
      <w:r w:rsidRPr="00BB7005">
        <w:rPr>
          <w:rFonts w:ascii="Times New Roman" w:hAnsi="Times New Roman"/>
          <w:sz w:val="28"/>
          <w:szCs w:val="28"/>
        </w:rPr>
        <w:t xml:space="preserve"> на определении времени истечения через капилляр определенного объема жидкости из измерительного резервуара</w:t>
      </w:r>
      <w:r w:rsidRPr="00FD06D9">
        <w:rPr>
          <w:sz w:val="28"/>
          <w:szCs w:val="28"/>
        </w:rPr>
        <w:t>.</w:t>
      </w:r>
      <w:r>
        <w:rPr>
          <w:sz w:val="28"/>
          <w:szCs w:val="28"/>
        </w:rPr>
        <w:t xml:space="preserve">  </w:t>
      </w:r>
    </w:p>
    <w:p w:rsidR="00C17CC1" w:rsidRDefault="00C17CC1" w:rsidP="00742263">
      <w:pPr>
        <w:widowControl w:val="0"/>
        <w:tabs>
          <w:tab w:val="left" w:pos="720"/>
          <w:tab w:val="left" w:pos="1800"/>
          <w:tab w:val="left" w:pos="1980"/>
          <w:tab w:val="left" w:pos="2160"/>
          <w:tab w:val="left" w:pos="2340"/>
          <w:tab w:val="left" w:pos="4140"/>
        </w:tabs>
        <w:autoSpaceDE w:val="0"/>
        <w:autoSpaceDN w:val="0"/>
        <w:adjustRightInd w:val="0"/>
        <w:spacing w:after="0" w:line="360" w:lineRule="auto"/>
        <w:ind w:firstLine="851"/>
        <w:contextualSpacing/>
        <w:jc w:val="both"/>
        <w:rPr>
          <w:rFonts w:ascii="Times New Roman" w:hAnsi="Times New Roman"/>
          <w:sz w:val="28"/>
          <w:szCs w:val="28"/>
        </w:rPr>
      </w:pPr>
      <w:r w:rsidRPr="00BB7005">
        <w:rPr>
          <w:rFonts w:ascii="Times New Roman" w:hAnsi="Times New Roman"/>
          <w:sz w:val="28"/>
          <w:szCs w:val="28"/>
        </w:rPr>
        <w:t>Результаты определения динамической вязкости льняного масла</w:t>
      </w:r>
      <w:r>
        <w:rPr>
          <w:rFonts w:ascii="Times New Roman" w:hAnsi="Times New Roman"/>
          <w:sz w:val="28"/>
          <w:szCs w:val="28"/>
        </w:rPr>
        <w:t xml:space="preserve"> в</w:t>
      </w:r>
      <w:r w:rsidRPr="00BB7005">
        <w:rPr>
          <w:rFonts w:ascii="Times New Roman" w:hAnsi="Times New Roman"/>
          <w:sz w:val="28"/>
          <w:szCs w:val="28"/>
        </w:rPr>
        <w:t xml:space="preserve"> </w:t>
      </w:r>
      <w:r>
        <w:rPr>
          <w:rFonts w:ascii="Times New Roman" w:hAnsi="Times New Roman"/>
          <w:sz w:val="28"/>
          <w:szCs w:val="28"/>
        </w:rPr>
        <w:t>сравнении со</w:t>
      </w:r>
      <w:r w:rsidRPr="00BB7005">
        <w:rPr>
          <w:rFonts w:ascii="Times New Roman" w:hAnsi="Times New Roman"/>
          <w:sz w:val="28"/>
          <w:szCs w:val="28"/>
        </w:rPr>
        <w:t xml:space="preserve"> значения</w:t>
      </w:r>
      <w:r>
        <w:rPr>
          <w:rFonts w:ascii="Times New Roman" w:hAnsi="Times New Roman"/>
          <w:sz w:val="28"/>
          <w:szCs w:val="28"/>
        </w:rPr>
        <w:t>ми показателя</w:t>
      </w:r>
      <w:r w:rsidRPr="00BB7005">
        <w:rPr>
          <w:rFonts w:ascii="Times New Roman" w:hAnsi="Times New Roman"/>
          <w:sz w:val="28"/>
          <w:szCs w:val="28"/>
        </w:rPr>
        <w:t xml:space="preserve"> вязк</w:t>
      </w:r>
      <w:r>
        <w:rPr>
          <w:rFonts w:ascii="Times New Roman" w:hAnsi="Times New Roman"/>
          <w:sz w:val="28"/>
          <w:szCs w:val="28"/>
        </w:rPr>
        <w:t>ости некоторых косметических масел представлены в таблице 4</w:t>
      </w:r>
      <w:r w:rsidRPr="00BB7005">
        <w:rPr>
          <w:rFonts w:ascii="Times New Roman" w:hAnsi="Times New Roman"/>
          <w:sz w:val="28"/>
          <w:szCs w:val="28"/>
        </w:rPr>
        <w:t xml:space="preserve">. </w:t>
      </w:r>
    </w:p>
    <w:p w:rsidR="00C17CC1" w:rsidRDefault="00C17CC1" w:rsidP="00742263">
      <w:pPr>
        <w:widowControl w:val="0"/>
        <w:tabs>
          <w:tab w:val="left" w:pos="720"/>
          <w:tab w:val="left" w:pos="1800"/>
          <w:tab w:val="left" w:pos="1980"/>
          <w:tab w:val="left" w:pos="2160"/>
          <w:tab w:val="left" w:pos="2340"/>
          <w:tab w:val="left" w:pos="4140"/>
        </w:tabs>
        <w:autoSpaceDE w:val="0"/>
        <w:autoSpaceDN w:val="0"/>
        <w:adjustRightInd w:val="0"/>
        <w:spacing w:after="0" w:line="360" w:lineRule="auto"/>
        <w:ind w:firstLine="851"/>
        <w:contextualSpacing/>
        <w:jc w:val="both"/>
        <w:rPr>
          <w:rFonts w:ascii="Times New Roman" w:hAnsi="Times New Roman"/>
          <w:sz w:val="28"/>
          <w:szCs w:val="28"/>
        </w:rPr>
      </w:pPr>
    </w:p>
    <w:p w:rsidR="00C17CC1" w:rsidRDefault="00C17CC1" w:rsidP="00557EE3">
      <w:pPr>
        <w:pStyle w:val="BodyText"/>
        <w:tabs>
          <w:tab w:val="left" w:pos="720"/>
          <w:tab w:val="left" w:pos="1800"/>
          <w:tab w:val="left" w:pos="1980"/>
          <w:tab w:val="left" w:pos="2160"/>
          <w:tab w:val="left" w:pos="2340"/>
          <w:tab w:val="left" w:pos="4140"/>
        </w:tabs>
        <w:spacing w:line="240" w:lineRule="auto"/>
        <w:jc w:val="both"/>
      </w:pPr>
      <w:r w:rsidRPr="000763A4">
        <w:rPr>
          <w:szCs w:val="28"/>
        </w:rPr>
        <w:t xml:space="preserve">Т а б л и ц а  </w:t>
      </w:r>
      <w:r>
        <w:t>4 – Динамическая вязкость косметических масел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34"/>
        <w:gridCol w:w="4644"/>
      </w:tblGrid>
      <w:tr w:rsidR="00C17CC1" w:rsidRPr="001D762F" w:rsidTr="005E11B3">
        <w:trPr>
          <w:trHeight w:val="572"/>
        </w:trPr>
        <w:tc>
          <w:tcPr>
            <w:tcW w:w="4677" w:type="dxa"/>
            <w:vAlign w:val="center"/>
          </w:tcPr>
          <w:p w:rsidR="00C17CC1" w:rsidRPr="001D762F" w:rsidRDefault="00C17CC1" w:rsidP="005E11B3">
            <w:pPr>
              <w:widowControl w:val="0"/>
              <w:tabs>
                <w:tab w:val="left" w:pos="720"/>
                <w:tab w:val="left" w:pos="1260"/>
              </w:tabs>
              <w:autoSpaceDE w:val="0"/>
              <w:autoSpaceDN w:val="0"/>
              <w:adjustRightInd w:val="0"/>
              <w:jc w:val="both"/>
              <w:rPr>
                <w:rFonts w:ascii="Times New Roman" w:hAnsi="Times New Roman"/>
                <w:sz w:val="24"/>
                <w:szCs w:val="28"/>
              </w:rPr>
            </w:pPr>
            <w:r w:rsidRPr="001D762F">
              <w:rPr>
                <w:rFonts w:ascii="Times New Roman" w:hAnsi="Times New Roman"/>
                <w:bCs/>
                <w:iCs/>
                <w:sz w:val="24"/>
                <w:szCs w:val="28"/>
              </w:rPr>
              <w:t>Наименование масла</w:t>
            </w:r>
          </w:p>
        </w:tc>
        <w:tc>
          <w:tcPr>
            <w:tcW w:w="4786" w:type="dxa"/>
            <w:vAlign w:val="center"/>
          </w:tcPr>
          <w:p w:rsidR="00C17CC1" w:rsidRPr="001D762F" w:rsidRDefault="00C17CC1" w:rsidP="005E11B3">
            <w:pPr>
              <w:widowControl w:val="0"/>
              <w:tabs>
                <w:tab w:val="left" w:pos="720"/>
                <w:tab w:val="left" w:pos="1260"/>
              </w:tabs>
              <w:autoSpaceDE w:val="0"/>
              <w:autoSpaceDN w:val="0"/>
              <w:adjustRightInd w:val="0"/>
              <w:ind w:firstLine="851"/>
              <w:rPr>
                <w:rFonts w:ascii="Times New Roman" w:hAnsi="Times New Roman"/>
                <w:sz w:val="24"/>
                <w:szCs w:val="28"/>
              </w:rPr>
            </w:pPr>
            <w:r w:rsidRPr="001D762F">
              <w:rPr>
                <w:rFonts w:ascii="Times New Roman" w:hAnsi="Times New Roman"/>
                <w:bCs/>
                <w:iCs/>
                <w:sz w:val="24"/>
                <w:szCs w:val="28"/>
              </w:rPr>
              <w:t xml:space="preserve">Динамическая вязкость, </w:t>
            </w:r>
            <w:r w:rsidRPr="001D762F">
              <w:rPr>
                <w:rFonts w:ascii="Times New Roman" w:hAnsi="Times New Roman"/>
                <w:bCs/>
                <w:sz w:val="24"/>
                <w:szCs w:val="28"/>
              </w:rPr>
              <w:t>µ</w:t>
            </w:r>
            <w:r w:rsidRPr="001D762F">
              <w:rPr>
                <w:rFonts w:ascii="Times New Roman" w:hAnsi="Times New Roman"/>
                <w:bCs/>
                <w:iCs/>
                <w:sz w:val="24"/>
                <w:szCs w:val="28"/>
              </w:rPr>
              <w:t>, мПа·с</w:t>
            </w:r>
          </w:p>
        </w:tc>
      </w:tr>
      <w:tr w:rsidR="00C17CC1" w:rsidRPr="001D762F" w:rsidTr="005E11B3">
        <w:trPr>
          <w:trHeight w:val="312"/>
        </w:trPr>
        <w:tc>
          <w:tcPr>
            <w:tcW w:w="4677" w:type="dxa"/>
            <w:tcBorders>
              <w:bottom w:val="nil"/>
            </w:tcBorders>
          </w:tcPr>
          <w:p w:rsidR="00C17CC1" w:rsidRPr="00C31DBC" w:rsidRDefault="00C17CC1" w:rsidP="005E11B3">
            <w:pPr>
              <w:pStyle w:val="NormalWeb"/>
              <w:spacing w:before="0" w:beforeAutospacing="0" w:after="0" w:afterAutospacing="0"/>
              <w:contextualSpacing/>
              <w:textAlignment w:val="baseline"/>
              <w:rPr>
                <w:szCs w:val="28"/>
              </w:rPr>
            </w:pPr>
            <w:r w:rsidRPr="00C31DBC">
              <w:rPr>
                <w:bCs/>
                <w:iCs/>
                <w:color w:val="000000"/>
                <w:kern w:val="24"/>
                <w:szCs w:val="28"/>
              </w:rPr>
              <w:t>Льняное масло</w:t>
            </w:r>
          </w:p>
        </w:tc>
        <w:tc>
          <w:tcPr>
            <w:tcW w:w="4786" w:type="dxa"/>
            <w:tcBorders>
              <w:bottom w:val="nil"/>
            </w:tcBorders>
            <w:vAlign w:val="center"/>
          </w:tcPr>
          <w:p w:rsidR="00C17CC1" w:rsidRPr="00C31DBC" w:rsidRDefault="00C17CC1" w:rsidP="005E11B3">
            <w:pPr>
              <w:pStyle w:val="NormalWeb"/>
              <w:spacing w:before="0" w:beforeAutospacing="0" w:after="0" w:afterAutospacing="0"/>
              <w:ind w:left="-674" w:firstLine="851"/>
              <w:jc w:val="center"/>
              <w:textAlignment w:val="baseline"/>
              <w:rPr>
                <w:szCs w:val="28"/>
              </w:rPr>
            </w:pPr>
            <w:r w:rsidRPr="00C31DBC">
              <w:rPr>
                <w:color w:val="000000"/>
                <w:kern w:val="24"/>
                <w:szCs w:val="28"/>
              </w:rPr>
              <w:t>66,7</w:t>
            </w:r>
          </w:p>
        </w:tc>
      </w:tr>
      <w:tr w:rsidR="00C17CC1" w:rsidRPr="001D762F" w:rsidTr="005E11B3">
        <w:tc>
          <w:tcPr>
            <w:tcW w:w="4677" w:type="dxa"/>
            <w:tcBorders>
              <w:top w:val="nil"/>
              <w:bottom w:val="nil"/>
            </w:tcBorders>
          </w:tcPr>
          <w:p w:rsidR="00C17CC1" w:rsidRPr="00C31DBC" w:rsidRDefault="00C17CC1" w:rsidP="005E11B3">
            <w:pPr>
              <w:pStyle w:val="NormalWeb"/>
              <w:spacing w:before="0" w:beforeAutospacing="0" w:after="0" w:afterAutospacing="0"/>
              <w:contextualSpacing/>
              <w:textAlignment w:val="baseline"/>
              <w:rPr>
                <w:szCs w:val="28"/>
              </w:rPr>
            </w:pPr>
            <w:r w:rsidRPr="00C31DBC">
              <w:rPr>
                <w:bCs/>
                <w:iCs/>
                <w:color w:val="000000"/>
                <w:kern w:val="24"/>
                <w:szCs w:val="28"/>
              </w:rPr>
              <w:t>Подсолнечное масло</w:t>
            </w:r>
          </w:p>
        </w:tc>
        <w:tc>
          <w:tcPr>
            <w:tcW w:w="4786" w:type="dxa"/>
            <w:tcBorders>
              <w:top w:val="nil"/>
              <w:bottom w:val="nil"/>
            </w:tcBorders>
          </w:tcPr>
          <w:p w:rsidR="00C17CC1" w:rsidRPr="00C31DBC" w:rsidRDefault="00C17CC1" w:rsidP="005E11B3">
            <w:pPr>
              <w:pStyle w:val="NormalWeb"/>
              <w:spacing w:before="0" w:beforeAutospacing="0" w:after="0" w:afterAutospacing="0"/>
              <w:ind w:left="-674" w:firstLine="851"/>
              <w:jc w:val="center"/>
              <w:textAlignment w:val="baseline"/>
              <w:rPr>
                <w:szCs w:val="28"/>
              </w:rPr>
            </w:pPr>
            <w:r>
              <w:rPr>
                <w:color w:val="000000"/>
                <w:kern w:val="24"/>
                <w:szCs w:val="28"/>
              </w:rPr>
              <w:t>60,8</w:t>
            </w:r>
          </w:p>
        </w:tc>
      </w:tr>
      <w:tr w:rsidR="00C17CC1" w:rsidRPr="001D762F" w:rsidTr="005E11B3">
        <w:tc>
          <w:tcPr>
            <w:tcW w:w="4677" w:type="dxa"/>
            <w:tcBorders>
              <w:top w:val="nil"/>
              <w:bottom w:val="nil"/>
            </w:tcBorders>
          </w:tcPr>
          <w:p w:rsidR="00C17CC1" w:rsidRPr="00C31DBC" w:rsidRDefault="00C17CC1" w:rsidP="005E11B3">
            <w:pPr>
              <w:pStyle w:val="NormalWeb"/>
              <w:spacing w:before="0" w:beforeAutospacing="0" w:after="0" w:afterAutospacing="0"/>
              <w:contextualSpacing/>
              <w:textAlignment w:val="baseline"/>
              <w:rPr>
                <w:szCs w:val="28"/>
              </w:rPr>
            </w:pPr>
            <w:r w:rsidRPr="00C31DBC">
              <w:rPr>
                <w:bCs/>
                <w:iCs/>
                <w:color w:val="000000"/>
                <w:kern w:val="24"/>
                <w:szCs w:val="28"/>
              </w:rPr>
              <w:t>Оливковое масло</w:t>
            </w:r>
          </w:p>
        </w:tc>
        <w:tc>
          <w:tcPr>
            <w:tcW w:w="4786" w:type="dxa"/>
            <w:tcBorders>
              <w:top w:val="nil"/>
              <w:bottom w:val="nil"/>
            </w:tcBorders>
          </w:tcPr>
          <w:p w:rsidR="00C17CC1" w:rsidRPr="00C31DBC" w:rsidRDefault="00C17CC1" w:rsidP="005E11B3">
            <w:pPr>
              <w:pStyle w:val="NormalWeb"/>
              <w:spacing w:before="0" w:beforeAutospacing="0" w:after="0" w:afterAutospacing="0"/>
              <w:ind w:left="-674" w:firstLine="851"/>
              <w:jc w:val="center"/>
              <w:textAlignment w:val="baseline"/>
              <w:rPr>
                <w:szCs w:val="28"/>
              </w:rPr>
            </w:pPr>
            <w:r>
              <w:rPr>
                <w:color w:val="000000"/>
                <w:kern w:val="24"/>
                <w:szCs w:val="28"/>
              </w:rPr>
              <w:t>82</w:t>
            </w:r>
            <w:r w:rsidRPr="00C31DBC">
              <w:rPr>
                <w:color w:val="000000"/>
                <w:kern w:val="24"/>
                <w:szCs w:val="28"/>
              </w:rPr>
              <w:t>,</w:t>
            </w:r>
            <w:r>
              <w:rPr>
                <w:color w:val="000000"/>
                <w:kern w:val="24"/>
                <w:szCs w:val="28"/>
              </w:rPr>
              <w:t>5</w:t>
            </w:r>
          </w:p>
        </w:tc>
      </w:tr>
      <w:tr w:rsidR="00C17CC1" w:rsidRPr="001D762F" w:rsidTr="005E11B3">
        <w:tc>
          <w:tcPr>
            <w:tcW w:w="4677" w:type="dxa"/>
            <w:tcBorders>
              <w:top w:val="nil"/>
              <w:bottom w:val="nil"/>
            </w:tcBorders>
          </w:tcPr>
          <w:p w:rsidR="00C17CC1" w:rsidRPr="00C31DBC" w:rsidRDefault="00C17CC1" w:rsidP="005E11B3">
            <w:pPr>
              <w:pStyle w:val="NormalWeb"/>
              <w:spacing w:before="0" w:beforeAutospacing="0" w:after="0" w:afterAutospacing="0"/>
              <w:contextualSpacing/>
              <w:textAlignment w:val="baseline"/>
              <w:rPr>
                <w:szCs w:val="28"/>
              </w:rPr>
            </w:pPr>
            <w:r w:rsidRPr="00C31DBC">
              <w:rPr>
                <w:bCs/>
                <w:iCs/>
                <w:color w:val="000000"/>
                <w:kern w:val="24"/>
                <w:szCs w:val="28"/>
              </w:rPr>
              <w:t>Кукурузное масло</w:t>
            </w:r>
          </w:p>
        </w:tc>
        <w:tc>
          <w:tcPr>
            <w:tcW w:w="4786" w:type="dxa"/>
            <w:tcBorders>
              <w:top w:val="nil"/>
              <w:bottom w:val="nil"/>
            </w:tcBorders>
          </w:tcPr>
          <w:p w:rsidR="00C17CC1" w:rsidRPr="00C31DBC" w:rsidRDefault="00C17CC1" w:rsidP="005E11B3">
            <w:pPr>
              <w:pStyle w:val="NormalWeb"/>
              <w:spacing w:before="0" w:beforeAutospacing="0" w:after="0" w:afterAutospacing="0"/>
              <w:ind w:left="-674" w:firstLine="851"/>
              <w:jc w:val="center"/>
              <w:textAlignment w:val="baseline"/>
              <w:rPr>
                <w:szCs w:val="28"/>
              </w:rPr>
            </w:pPr>
            <w:r>
              <w:rPr>
                <w:color w:val="000000"/>
                <w:kern w:val="24"/>
                <w:szCs w:val="28"/>
              </w:rPr>
              <w:t>72,4</w:t>
            </w:r>
          </w:p>
        </w:tc>
      </w:tr>
      <w:tr w:rsidR="00C17CC1" w:rsidRPr="001D762F" w:rsidTr="005E11B3">
        <w:tc>
          <w:tcPr>
            <w:tcW w:w="4677" w:type="dxa"/>
            <w:tcBorders>
              <w:top w:val="nil"/>
              <w:bottom w:val="nil"/>
            </w:tcBorders>
          </w:tcPr>
          <w:p w:rsidR="00C17CC1" w:rsidRPr="00C31DBC" w:rsidRDefault="00C17CC1" w:rsidP="005E11B3">
            <w:pPr>
              <w:pStyle w:val="NormalWeb"/>
              <w:spacing w:before="0" w:beforeAutospacing="0" w:after="0" w:afterAutospacing="0"/>
              <w:contextualSpacing/>
              <w:textAlignment w:val="baseline"/>
              <w:rPr>
                <w:szCs w:val="28"/>
              </w:rPr>
            </w:pPr>
            <w:r w:rsidRPr="00C31DBC">
              <w:rPr>
                <w:bCs/>
                <w:iCs/>
                <w:color w:val="000000"/>
                <w:kern w:val="24"/>
                <w:szCs w:val="28"/>
              </w:rPr>
              <w:t>Соевое масло</w:t>
            </w:r>
          </w:p>
        </w:tc>
        <w:tc>
          <w:tcPr>
            <w:tcW w:w="4786" w:type="dxa"/>
            <w:tcBorders>
              <w:top w:val="nil"/>
              <w:bottom w:val="nil"/>
            </w:tcBorders>
          </w:tcPr>
          <w:p w:rsidR="00C17CC1" w:rsidRPr="00C31DBC" w:rsidRDefault="00C17CC1" w:rsidP="005E11B3">
            <w:pPr>
              <w:pStyle w:val="NormalWeb"/>
              <w:spacing w:before="0" w:beforeAutospacing="0" w:after="0" w:afterAutospacing="0"/>
              <w:ind w:left="-674" w:firstLine="851"/>
              <w:jc w:val="center"/>
              <w:textAlignment w:val="baseline"/>
              <w:rPr>
                <w:szCs w:val="28"/>
              </w:rPr>
            </w:pPr>
            <w:r>
              <w:rPr>
                <w:color w:val="000000"/>
                <w:kern w:val="24"/>
                <w:szCs w:val="28"/>
              </w:rPr>
              <w:t>58</w:t>
            </w:r>
            <w:r w:rsidRPr="00C31DBC">
              <w:rPr>
                <w:color w:val="000000"/>
                <w:kern w:val="24"/>
                <w:szCs w:val="28"/>
              </w:rPr>
              <w:t>,</w:t>
            </w:r>
            <w:r>
              <w:rPr>
                <w:color w:val="000000"/>
                <w:kern w:val="24"/>
                <w:szCs w:val="28"/>
              </w:rPr>
              <w:t>6</w:t>
            </w:r>
          </w:p>
        </w:tc>
      </w:tr>
      <w:tr w:rsidR="00C17CC1" w:rsidRPr="001D762F" w:rsidTr="005E11B3">
        <w:tc>
          <w:tcPr>
            <w:tcW w:w="4677" w:type="dxa"/>
            <w:tcBorders>
              <w:top w:val="nil"/>
            </w:tcBorders>
          </w:tcPr>
          <w:p w:rsidR="00C17CC1" w:rsidRPr="00C31DBC" w:rsidRDefault="00C17CC1" w:rsidP="005E11B3">
            <w:pPr>
              <w:pStyle w:val="NormalWeb"/>
              <w:spacing w:before="0" w:beforeAutospacing="0" w:after="0" w:afterAutospacing="0"/>
              <w:contextualSpacing/>
              <w:textAlignment w:val="baseline"/>
              <w:rPr>
                <w:szCs w:val="28"/>
              </w:rPr>
            </w:pPr>
            <w:r w:rsidRPr="00C31DBC">
              <w:rPr>
                <w:bCs/>
                <w:iCs/>
                <w:color w:val="000000"/>
                <w:kern w:val="24"/>
                <w:szCs w:val="28"/>
              </w:rPr>
              <w:t>Изопропилпальмитат</w:t>
            </w:r>
          </w:p>
        </w:tc>
        <w:tc>
          <w:tcPr>
            <w:tcW w:w="4786" w:type="dxa"/>
            <w:tcBorders>
              <w:top w:val="nil"/>
            </w:tcBorders>
          </w:tcPr>
          <w:p w:rsidR="00C17CC1" w:rsidRPr="00C31DBC" w:rsidRDefault="00C17CC1" w:rsidP="005E11B3">
            <w:pPr>
              <w:pStyle w:val="NormalWeb"/>
              <w:spacing w:before="0" w:beforeAutospacing="0" w:after="0" w:afterAutospacing="0"/>
              <w:ind w:left="-674" w:firstLine="851"/>
              <w:jc w:val="center"/>
              <w:textAlignment w:val="baseline"/>
              <w:rPr>
                <w:szCs w:val="28"/>
              </w:rPr>
            </w:pPr>
            <w:r w:rsidRPr="00C31DBC">
              <w:rPr>
                <w:color w:val="000000"/>
                <w:kern w:val="24"/>
                <w:szCs w:val="28"/>
              </w:rPr>
              <w:t>6,</w:t>
            </w:r>
            <w:r>
              <w:rPr>
                <w:color w:val="000000"/>
                <w:kern w:val="24"/>
                <w:szCs w:val="28"/>
              </w:rPr>
              <w:t>4</w:t>
            </w:r>
          </w:p>
        </w:tc>
      </w:tr>
    </w:tbl>
    <w:p w:rsidR="00C17CC1" w:rsidRPr="00243D22" w:rsidRDefault="00C17CC1" w:rsidP="00243D22">
      <w:pPr>
        <w:widowControl w:val="0"/>
        <w:tabs>
          <w:tab w:val="left" w:pos="720"/>
          <w:tab w:val="left" w:pos="1190"/>
        </w:tabs>
        <w:autoSpaceDE w:val="0"/>
        <w:autoSpaceDN w:val="0"/>
        <w:adjustRightInd w:val="0"/>
        <w:spacing w:after="0" w:line="360" w:lineRule="auto"/>
        <w:ind w:firstLine="851"/>
        <w:jc w:val="both"/>
        <w:rPr>
          <w:rFonts w:ascii="Times New Roman" w:hAnsi="Times New Roman"/>
          <w:sz w:val="28"/>
          <w:szCs w:val="28"/>
        </w:rPr>
      </w:pPr>
    </w:p>
    <w:p w:rsidR="00C17CC1" w:rsidRPr="00243D22" w:rsidRDefault="00C17CC1" w:rsidP="00243D22">
      <w:pPr>
        <w:widowControl w:val="0"/>
        <w:tabs>
          <w:tab w:val="left" w:pos="720"/>
          <w:tab w:val="left" w:pos="1190"/>
        </w:tabs>
        <w:autoSpaceDE w:val="0"/>
        <w:autoSpaceDN w:val="0"/>
        <w:adjustRightInd w:val="0"/>
        <w:spacing w:after="0" w:line="360" w:lineRule="auto"/>
        <w:ind w:firstLine="851"/>
        <w:jc w:val="both"/>
        <w:rPr>
          <w:rFonts w:ascii="Times New Roman" w:hAnsi="Times New Roman"/>
          <w:sz w:val="28"/>
          <w:szCs w:val="28"/>
        </w:rPr>
      </w:pPr>
      <w:r w:rsidRPr="00243D22">
        <w:rPr>
          <w:rFonts w:ascii="Times New Roman" w:hAnsi="Times New Roman"/>
          <w:sz w:val="28"/>
          <w:szCs w:val="28"/>
        </w:rPr>
        <w:t xml:space="preserve">Льняное масло обладает средней вязкостью, близкой по значению к вязкости подсолнечного и кукурузного масел,  широко применяемых в составе косметических средств. </w:t>
      </w:r>
    </w:p>
    <w:p w:rsidR="00C17CC1" w:rsidRPr="00243D22" w:rsidRDefault="00C17CC1" w:rsidP="00243D22">
      <w:pPr>
        <w:widowControl w:val="0"/>
        <w:tabs>
          <w:tab w:val="left" w:pos="720"/>
          <w:tab w:val="left" w:pos="1190"/>
        </w:tabs>
        <w:autoSpaceDE w:val="0"/>
        <w:autoSpaceDN w:val="0"/>
        <w:adjustRightInd w:val="0"/>
        <w:spacing w:after="0" w:line="360" w:lineRule="auto"/>
        <w:ind w:firstLine="851"/>
        <w:jc w:val="both"/>
        <w:rPr>
          <w:rFonts w:ascii="Times New Roman" w:hAnsi="Times New Roman"/>
          <w:sz w:val="28"/>
          <w:szCs w:val="28"/>
        </w:rPr>
      </w:pPr>
      <w:r w:rsidRPr="00243D22">
        <w:rPr>
          <w:rFonts w:ascii="Times New Roman" w:hAnsi="Times New Roman"/>
          <w:sz w:val="28"/>
          <w:szCs w:val="28"/>
        </w:rPr>
        <w:t>Поверхностное натяжение определяли с помощью микробюретки.</w:t>
      </w:r>
    </w:p>
    <w:p w:rsidR="00C17CC1" w:rsidRPr="00243D22" w:rsidRDefault="00C17CC1" w:rsidP="00243D22">
      <w:pPr>
        <w:widowControl w:val="0"/>
        <w:autoSpaceDE w:val="0"/>
        <w:autoSpaceDN w:val="0"/>
        <w:adjustRightInd w:val="0"/>
        <w:spacing w:after="0" w:line="360" w:lineRule="auto"/>
        <w:ind w:firstLine="851"/>
        <w:jc w:val="both"/>
        <w:rPr>
          <w:rFonts w:ascii="Times New Roman" w:hAnsi="Times New Roman"/>
          <w:color w:val="000000"/>
          <w:kern w:val="24"/>
          <w:sz w:val="28"/>
          <w:szCs w:val="28"/>
        </w:rPr>
      </w:pPr>
      <w:r w:rsidRPr="00243D22">
        <w:rPr>
          <w:rFonts w:ascii="Times New Roman" w:hAnsi="Times New Roman"/>
          <w:sz w:val="28"/>
          <w:szCs w:val="28"/>
        </w:rPr>
        <w:t xml:space="preserve">Определение основано на зависимости поверхностного натяжения от объема жидкости, вытекшей за определенный период времени.  Измерение проводили при времени истечения капли составляющем  3 с. Сначала определяли число капель при истечении определенного объема дистиллированной воды, а затем число капель при истечении того же объема исследуемого раствора. </w:t>
      </w:r>
    </w:p>
    <w:p w:rsidR="00C17CC1" w:rsidRPr="00243D22" w:rsidRDefault="00C17CC1" w:rsidP="00243D22">
      <w:pPr>
        <w:widowControl w:val="0"/>
        <w:tabs>
          <w:tab w:val="left" w:pos="720"/>
          <w:tab w:val="left" w:pos="1190"/>
        </w:tabs>
        <w:autoSpaceDE w:val="0"/>
        <w:autoSpaceDN w:val="0"/>
        <w:adjustRightInd w:val="0"/>
        <w:spacing w:after="0" w:line="360" w:lineRule="auto"/>
        <w:ind w:firstLine="851"/>
        <w:jc w:val="both"/>
        <w:rPr>
          <w:rFonts w:ascii="Times New Roman" w:hAnsi="Times New Roman"/>
          <w:sz w:val="28"/>
          <w:szCs w:val="28"/>
        </w:rPr>
      </w:pPr>
      <w:r w:rsidRPr="00243D22">
        <w:rPr>
          <w:rFonts w:ascii="Times New Roman" w:hAnsi="Times New Roman"/>
          <w:sz w:val="28"/>
          <w:szCs w:val="28"/>
        </w:rPr>
        <w:t>Результаты определения поверхностного натяжения льняного масла в  сравнении со значениями показа</w:t>
      </w:r>
      <w:r>
        <w:rPr>
          <w:rFonts w:ascii="Times New Roman" w:hAnsi="Times New Roman"/>
          <w:sz w:val="28"/>
          <w:szCs w:val="28"/>
        </w:rPr>
        <w:t>телей других косметических ингре</w:t>
      </w:r>
      <w:r w:rsidRPr="00243D22">
        <w:rPr>
          <w:rFonts w:ascii="Times New Roman" w:hAnsi="Times New Roman"/>
          <w:sz w:val="28"/>
          <w:szCs w:val="28"/>
        </w:rPr>
        <w:t xml:space="preserve">диентов  приведены в таблице 5. </w:t>
      </w:r>
    </w:p>
    <w:p w:rsidR="00C17CC1" w:rsidRPr="002A6CEA" w:rsidRDefault="00C17CC1" w:rsidP="00557EE3">
      <w:pPr>
        <w:spacing w:line="240" w:lineRule="auto"/>
        <w:jc w:val="both"/>
        <w:rPr>
          <w:rFonts w:ascii="Times New Roman" w:hAnsi="Times New Roman"/>
          <w:sz w:val="28"/>
          <w:szCs w:val="28"/>
        </w:rPr>
      </w:pPr>
      <w:r w:rsidRPr="002A6CEA">
        <w:rPr>
          <w:rFonts w:ascii="Times New Roman" w:hAnsi="Times New Roman"/>
          <w:sz w:val="28"/>
          <w:szCs w:val="28"/>
        </w:rPr>
        <w:t xml:space="preserve">Т а б л и ц а  5 – Поверхностное натяжение </w:t>
      </w:r>
      <w:r>
        <w:rPr>
          <w:rFonts w:ascii="Times New Roman" w:hAnsi="Times New Roman"/>
          <w:sz w:val="28"/>
          <w:szCs w:val="28"/>
        </w:rPr>
        <w:t>косметических ингредиентов</w:t>
      </w:r>
    </w:p>
    <w:tbl>
      <w:tblPr>
        <w:tblW w:w="94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84"/>
        <w:gridCol w:w="4793"/>
      </w:tblGrid>
      <w:tr w:rsidR="00C17CC1" w:rsidRPr="001D762F" w:rsidTr="009559AC">
        <w:trPr>
          <w:trHeight w:val="624"/>
        </w:trPr>
        <w:tc>
          <w:tcPr>
            <w:tcW w:w="4684" w:type="dxa"/>
            <w:vAlign w:val="center"/>
          </w:tcPr>
          <w:p w:rsidR="00C17CC1" w:rsidRPr="00243D22" w:rsidRDefault="00C17CC1" w:rsidP="00243D22">
            <w:pPr>
              <w:widowControl w:val="0"/>
              <w:tabs>
                <w:tab w:val="left" w:pos="720"/>
                <w:tab w:val="left" w:pos="1190"/>
              </w:tabs>
              <w:autoSpaceDE w:val="0"/>
              <w:autoSpaceDN w:val="0"/>
              <w:adjustRightInd w:val="0"/>
              <w:spacing w:after="0" w:line="240" w:lineRule="auto"/>
              <w:ind w:firstLine="851"/>
              <w:jc w:val="center"/>
              <w:rPr>
                <w:rFonts w:ascii="Times New Roman" w:hAnsi="Times New Roman"/>
                <w:sz w:val="24"/>
                <w:szCs w:val="24"/>
              </w:rPr>
            </w:pPr>
            <w:r w:rsidRPr="00243D22">
              <w:rPr>
                <w:rFonts w:ascii="Times New Roman" w:hAnsi="Times New Roman"/>
                <w:bCs/>
                <w:sz w:val="24"/>
                <w:szCs w:val="24"/>
              </w:rPr>
              <w:t xml:space="preserve">Наименование </w:t>
            </w:r>
            <w:r w:rsidRPr="00243D22">
              <w:rPr>
                <w:rFonts w:ascii="Times New Roman" w:hAnsi="Times New Roman"/>
                <w:sz w:val="24"/>
                <w:szCs w:val="24"/>
              </w:rPr>
              <w:t>косметических ингредиентов</w:t>
            </w:r>
          </w:p>
        </w:tc>
        <w:tc>
          <w:tcPr>
            <w:tcW w:w="4793" w:type="dxa"/>
            <w:vAlign w:val="center"/>
          </w:tcPr>
          <w:p w:rsidR="00C17CC1" w:rsidRPr="00243D22" w:rsidRDefault="00C17CC1" w:rsidP="00243D22">
            <w:pPr>
              <w:widowControl w:val="0"/>
              <w:tabs>
                <w:tab w:val="left" w:pos="720"/>
                <w:tab w:val="left" w:pos="1190"/>
              </w:tabs>
              <w:autoSpaceDE w:val="0"/>
              <w:autoSpaceDN w:val="0"/>
              <w:adjustRightInd w:val="0"/>
              <w:spacing w:after="0" w:line="240" w:lineRule="auto"/>
              <w:ind w:firstLine="851"/>
              <w:jc w:val="center"/>
              <w:rPr>
                <w:rFonts w:ascii="Times New Roman" w:hAnsi="Times New Roman"/>
                <w:sz w:val="24"/>
                <w:szCs w:val="24"/>
              </w:rPr>
            </w:pPr>
            <w:r w:rsidRPr="00243D22">
              <w:rPr>
                <w:rFonts w:ascii="Times New Roman" w:hAnsi="Times New Roman"/>
                <w:bCs/>
                <w:sz w:val="24"/>
                <w:szCs w:val="24"/>
              </w:rPr>
              <w:t xml:space="preserve">Поверхностное натяжение, </w:t>
            </w:r>
            <w:r w:rsidRPr="00243D22">
              <w:rPr>
                <w:rFonts w:ascii="Times New Roman" w:hAnsi="Times New Roman"/>
                <w:bCs/>
                <w:iCs/>
                <w:sz w:val="24"/>
                <w:szCs w:val="24"/>
              </w:rPr>
              <w:t>δ·10</w:t>
            </w:r>
            <w:r w:rsidRPr="00243D22">
              <w:rPr>
                <w:rFonts w:ascii="Times New Roman" w:hAnsi="Times New Roman"/>
                <w:bCs/>
                <w:iCs/>
                <w:sz w:val="24"/>
                <w:szCs w:val="24"/>
                <w:vertAlign w:val="superscript"/>
              </w:rPr>
              <w:t>3</w:t>
            </w:r>
            <w:r w:rsidRPr="00243D22">
              <w:rPr>
                <w:rFonts w:ascii="Times New Roman" w:hAnsi="Times New Roman"/>
                <w:bCs/>
                <w:iCs/>
                <w:sz w:val="24"/>
                <w:szCs w:val="24"/>
              </w:rPr>
              <w:t>Н/м</w:t>
            </w:r>
          </w:p>
        </w:tc>
      </w:tr>
      <w:tr w:rsidR="00C17CC1" w:rsidRPr="001D762F" w:rsidTr="005E11B3">
        <w:trPr>
          <w:trHeight w:val="299"/>
        </w:trPr>
        <w:tc>
          <w:tcPr>
            <w:tcW w:w="4684" w:type="dxa"/>
            <w:tcBorders>
              <w:bottom w:val="nil"/>
            </w:tcBorders>
          </w:tcPr>
          <w:p w:rsidR="00C17CC1" w:rsidRPr="00C31DBC" w:rsidRDefault="00C17CC1" w:rsidP="005E11B3">
            <w:pPr>
              <w:pStyle w:val="NormalWeb"/>
              <w:spacing w:before="0" w:beforeAutospacing="0" w:after="0" w:afterAutospacing="0"/>
              <w:textAlignment w:val="baseline"/>
              <w:rPr>
                <w:szCs w:val="28"/>
              </w:rPr>
            </w:pPr>
            <w:r w:rsidRPr="00C31DBC">
              <w:rPr>
                <w:color w:val="000000"/>
                <w:kern w:val="24"/>
                <w:szCs w:val="28"/>
              </w:rPr>
              <w:t>Льняное масло</w:t>
            </w:r>
          </w:p>
        </w:tc>
        <w:tc>
          <w:tcPr>
            <w:tcW w:w="4793" w:type="dxa"/>
            <w:tcBorders>
              <w:bottom w:val="nil"/>
            </w:tcBorders>
            <w:vAlign w:val="center"/>
          </w:tcPr>
          <w:p w:rsidR="00C17CC1" w:rsidRPr="00C31DBC" w:rsidRDefault="00C17CC1" w:rsidP="005E11B3">
            <w:pPr>
              <w:pStyle w:val="NormalWeb"/>
              <w:spacing w:before="0" w:beforeAutospacing="0" w:after="0" w:afterAutospacing="0"/>
              <w:ind w:left="-816" w:firstLine="851"/>
              <w:jc w:val="center"/>
              <w:textAlignment w:val="baseline"/>
              <w:rPr>
                <w:szCs w:val="28"/>
              </w:rPr>
            </w:pPr>
            <w:r w:rsidRPr="00C31DBC">
              <w:rPr>
                <w:color w:val="000000"/>
                <w:kern w:val="24"/>
                <w:szCs w:val="28"/>
              </w:rPr>
              <w:t>33,2</w:t>
            </w:r>
          </w:p>
        </w:tc>
      </w:tr>
      <w:tr w:rsidR="00C17CC1" w:rsidRPr="001D762F" w:rsidTr="005E11B3">
        <w:trPr>
          <w:trHeight w:val="283"/>
        </w:trPr>
        <w:tc>
          <w:tcPr>
            <w:tcW w:w="4684" w:type="dxa"/>
            <w:tcBorders>
              <w:top w:val="nil"/>
              <w:bottom w:val="nil"/>
            </w:tcBorders>
          </w:tcPr>
          <w:p w:rsidR="00C17CC1" w:rsidRPr="00C31DBC" w:rsidRDefault="00C17CC1" w:rsidP="005E11B3">
            <w:pPr>
              <w:pStyle w:val="NormalWeb"/>
              <w:spacing w:before="0" w:beforeAutospacing="0" w:after="0" w:afterAutospacing="0"/>
              <w:textAlignment w:val="baseline"/>
              <w:rPr>
                <w:szCs w:val="28"/>
              </w:rPr>
            </w:pPr>
            <w:r w:rsidRPr="00C31DBC">
              <w:rPr>
                <w:color w:val="000000"/>
                <w:kern w:val="24"/>
                <w:szCs w:val="28"/>
              </w:rPr>
              <w:t>Оливковое</w:t>
            </w:r>
            <w:r>
              <w:rPr>
                <w:color w:val="000000"/>
                <w:kern w:val="24"/>
                <w:szCs w:val="28"/>
              </w:rPr>
              <w:t xml:space="preserve"> масло</w:t>
            </w:r>
          </w:p>
        </w:tc>
        <w:tc>
          <w:tcPr>
            <w:tcW w:w="4793" w:type="dxa"/>
            <w:tcBorders>
              <w:top w:val="nil"/>
              <w:bottom w:val="nil"/>
            </w:tcBorders>
            <w:vAlign w:val="center"/>
          </w:tcPr>
          <w:p w:rsidR="00C17CC1" w:rsidRPr="00C31DBC" w:rsidRDefault="00C17CC1" w:rsidP="005E11B3">
            <w:pPr>
              <w:pStyle w:val="NormalWeb"/>
              <w:spacing w:before="0" w:beforeAutospacing="0" w:after="0" w:afterAutospacing="0"/>
              <w:ind w:left="-816" w:firstLine="851"/>
              <w:jc w:val="center"/>
              <w:textAlignment w:val="baseline"/>
              <w:rPr>
                <w:szCs w:val="28"/>
              </w:rPr>
            </w:pPr>
            <w:r w:rsidRPr="00C31DBC">
              <w:rPr>
                <w:color w:val="000000"/>
                <w:kern w:val="24"/>
                <w:szCs w:val="28"/>
              </w:rPr>
              <w:t>33,0</w:t>
            </w:r>
          </w:p>
        </w:tc>
      </w:tr>
      <w:tr w:rsidR="00C17CC1" w:rsidRPr="001D762F" w:rsidTr="005E11B3">
        <w:trPr>
          <w:trHeight w:val="283"/>
        </w:trPr>
        <w:tc>
          <w:tcPr>
            <w:tcW w:w="4684" w:type="dxa"/>
            <w:tcBorders>
              <w:top w:val="nil"/>
            </w:tcBorders>
          </w:tcPr>
          <w:p w:rsidR="00C17CC1" w:rsidRPr="00C31DBC" w:rsidRDefault="00C17CC1" w:rsidP="005E11B3">
            <w:pPr>
              <w:pStyle w:val="NormalWeb"/>
              <w:spacing w:before="0" w:beforeAutospacing="0" w:after="0" w:afterAutospacing="0"/>
              <w:textAlignment w:val="baseline"/>
              <w:rPr>
                <w:szCs w:val="28"/>
              </w:rPr>
            </w:pPr>
            <w:r w:rsidRPr="00C31DBC">
              <w:rPr>
                <w:color w:val="000000"/>
                <w:kern w:val="24"/>
                <w:szCs w:val="28"/>
              </w:rPr>
              <w:t>Циклопентасилоксан</w:t>
            </w:r>
          </w:p>
        </w:tc>
        <w:tc>
          <w:tcPr>
            <w:tcW w:w="4793" w:type="dxa"/>
            <w:tcBorders>
              <w:top w:val="nil"/>
            </w:tcBorders>
            <w:vAlign w:val="center"/>
          </w:tcPr>
          <w:p w:rsidR="00C17CC1" w:rsidRPr="00C31DBC" w:rsidRDefault="00C17CC1" w:rsidP="005E11B3">
            <w:pPr>
              <w:pStyle w:val="NormalWeb"/>
              <w:spacing w:before="0" w:beforeAutospacing="0" w:after="0" w:afterAutospacing="0"/>
              <w:ind w:left="-816" w:firstLine="851"/>
              <w:jc w:val="center"/>
              <w:textAlignment w:val="baseline"/>
              <w:rPr>
                <w:szCs w:val="28"/>
              </w:rPr>
            </w:pPr>
            <w:r w:rsidRPr="00C31DBC">
              <w:rPr>
                <w:color w:val="000000"/>
                <w:kern w:val="24"/>
                <w:szCs w:val="28"/>
              </w:rPr>
              <w:t>18,3</w:t>
            </w:r>
          </w:p>
        </w:tc>
      </w:tr>
    </w:tbl>
    <w:p w:rsidR="00C17CC1" w:rsidRDefault="00C17CC1" w:rsidP="00742263">
      <w:pPr>
        <w:widowControl w:val="0"/>
        <w:tabs>
          <w:tab w:val="left" w:pos="720"/>
          <w:tab w:val="left" w:pos="1190"/>
        </w:tabs>
        <w:autoSpaceDE w:val="0"/>
        <w:autoSpaceDN w:val="0"/>
        <w:adjustRightInd w:val="0"/>
        <w:spacing w:after="0" w:line="360" w:lineRule="auto"/>
        <w:ind w:firstLine="851"/>
        <w:contextualSpacing/>
        <w:jc w:val="both"/>
        <w:rPr>
          <w:rFonts w:ascii="Times New Roman" w:hAnsi="Times New Roman"/>
          <w:sz w:val="28"/>
          <w:szCs w:val="28"/>
          <w:lang w:val="en-US"/>
        </w:rPr>
      </w:pPr>
    </w:p>
    <w:p w:rsidR="00C17CC1" w:rsidRPr="000926C6" w:rsidRDefault="00C17CC1" w:rsidP="00742263">
      <w:pPr>
        <w:widowControl w:val="0"/>
        <w:tabs>
          <w:tab w:val="left" w:pos="720"/>
          <w:tab w:val="left" w:pos="1190"/>
        </w:tabs>
        <w:autoSpaceDE w:val="0"/>
        <w:autoSpaceDN w:val="0"/>
        <w:adjustRightInd w:val="0"/>
        <w:spacing w:after="0" w:line="360" w:lineRule="auto"/>
        <w:ind w:firstLine="851"/>
        <w:contextualSpacing/>
        <w:jc w:val="both"/>
        <w:rPr>
          <w:rFonts w:ascii="Times New Roman" w:hAnsi="Times New Roman"/>
          <w:sz w:val="28"/>
          <w:szCs w:val="28"/>
        </w:rPr>
      </w:pPr>
      <w:r w:rsidRPr="000926C6">
        <w:rPr>
          <w:rFonts w:ascii="Times New Roman" w:hAnsi="Times New Roman"/>
          <w:sz w:val="28"/>
          <w:szCs w:val="28"/>
        </w:rPr>
        <w:t xml:space="preserve">Поверхностное натяжение льняного масла относительно невысокое и близко по значению с поверхностным натяжением оливкового масла. </w:t>
      </w:r>
    </w:p>
    <w:p w:rsidR="00C17CC1" w:rsidRPr="000926C6" w:rsidRDefault="00C17CC1" w:rsidP="00742263">
      <w:pPr>
        <w:widowControl w:val="0"/>
        <w:tabs>
          <w:tab w:val="left" w:pos="720"/>
          <w:tab w:val="left" w:pos="1190"/>
        </w:tabs>
        <w:autoSpaceDE w:val="0"/>
        <w:autoSpaceDN w:val="0"/>
        <w:adjustRightInd w:val="0"/>
        <w:spacing w:after="0" w:line="360" w:lineRule="auto"/>
        <w:ind w:firstLine="851"/>
        <w:contextualSpacing/>
        <w:jc w:val="both"/>
        <w:rPr>
          <w:rFonts w:ascii="Times New Roman" w:hAnsi="Times New Roman"/>
          <w:sz w:val="28"/>
          <w:szCs w:val="28"/>
        </w:rPr>
      </w:pPr>
      <w:r w:rsidRPr="000926C6">
        <w:rPr>
          <w:rFonts w:ascii="Times New Roman" w:hAnsi="Times New Roman"/>
          <w:sz w:val="28"/>
          <w:szCs w:val="28"/>
        </w:rPr>
        <w:t>Существует корреляция между объективно оцененной липкостью</w:t>
      </w:r>
      <w:r>
        <w:rPr>
          <w:rFonts w:ascii="Times New Roman" w:hAnsi="Times New Roman"/>
          <w:sz w:val="28"/>
          <w:szCs w:val="28"/>
        </w:rPr>
        <w:t xml:space="preserve"> косметического средства</w:t>
      </w:r>
      <w:r w:rsidRPr="000926C6">
        <w:rPr>
          <w:rFonts w:ascii="Times New Roman" w:hAnsi="Times New Roman"/>
          <w:sz w:val="28"/>
          <w:szCs w:val="28"/>
        </w:rPr>
        <w:t>, с одной стороны, и средней вязкостью и поверхностным натяжением, с другой стороны. Следовательно, невысокое поверхностное натяжение и вязкость</w:t>
      </w:r>
      <w:r>
        <w:rPr>
          <w:rFonts w:ascii="Times New Roman" w:hAnsi="Times New Roman"/>
          <w:sz w:val="28"/>
          <w:szCs w:val="28"/>
        </w:rPr>
        <w:t xml:space="preserve"> исследуемого льняного масла при его введении   в состав косметического средства  не создаду</w:t>
      </w:r>
      <w:r w:rsidRPr="000926C6">
        <w:rPr>
          <w:rFonts w:ascii="Times New Roman" w:hAnsi="Times New Roman"/>
          <w:sz w:val="28"/>
          <w:szCs w:val="28"/>
        </w:rPr>
        <w:t>т  ощущения</w:t>
      </w:r>
      <w:r>
        <w:rPr>
          <w:rFonts w:ascii="Times New Roman" w:hAnsi="Times New Roman"/>
          <w:sz w:val="28"/>
          <w:szCs w:val="28"/>
        </w:rPr>
        <w:t xml:space="preserve"> жирности и</w:t>
      </w:r>
      <w:r w:rsidRPr="000926C6">
        <w:rPr>
          <w:rFonts w:ascii="Times New Roman" w:hAnsi="Times New Roman"/>
          <w:sz w:val="28"/>
          <w:szCs w:val="28"/>
        </w:rPr>
        <w:t xml:space="preserve"> липкости</w:t>
      </w:r>
      <w:r>
        <w:rPr>
          <w:rFonts w:ascii="Times New Roman" w:hAnsi="Times New Roman"/>
          <w:sz w:val="28"/>
          <w:szCs w:val="28"/>
        </w:rPr>
        <w:t xml:space="preserve"> </w:t>
      </w:r>
      <w:r w:rsidRPr="000926C6">
        <w:rPr>
          <w:rFonts w:ascii="Times New Roman" w:hAnsi="Times New Roman"/>
          <w:sz w:val="28"/>
          <w:szCs w:val="28"/>
        </w:rPr>
        <w:t>образующейся пленки.</w:t>
      </w:r>
    </w:p>
    <w:p w:rsidR="00C17CC1" w:rsidRPr="009C5C0E" w:rsidRDefault="00C17CC1" w:rsidP="00742263">
      <w:pPr>
        <w:widowControl w:val="0"/>
        <w:tabs>
          <w:tab w:val="left" w:pos="0"/>
          <w:tab w:val="left" w:pos="1190"/>
        </w:tabs>
        <w:autoSpaceDE w:val="0"/>
        <w:autoSpaceDN w:val="0"/>
        <w:adjustRightInd w:val="0"/>
        <w:spacing w:after="0" w:line="360" w:lineRule="auto"/>
        <w:ind w:firstLine="851"/>
        <w:contextualSpacing/>
        <w:jc w:val="both"/>
        <w:rPr>
          <w:rFonts w:ascii="Times New Roman" w:hAnsi="Times New Roman"/>
          <w:sz w:val="28"/>
          <w:szCs w:val="28"/>
        </w:rPr>
      </w:pPr>
      <w:r w:rsidRPr="000926C6">
        <w:rPr>
          <w:rFonts w:ascii="Times New Roman" w:hAnsi="Times New Roman"/>
          <w:bCs/>
          <w:sz w:val="28"/>
          <w:szCs w:val="28"/>
        </w:rPr>
        <w:t>Сенсорная оценка</w:t>
      </w:r>
      <w:r>
        <w:rPr>
          <w:rFonts w:ascii="Times New Roman" w:hAnsi="Times New Roman"/>
          <w:sz w:val="28"/>
          <w:szCs w:val="28"/>
        </w:rPr>
        <w:t xml:space="preserve"> исследуемого масла предусматривает определение впитываемости</w:t>
      </w:r>
      <w:r w:rsidRPr="000926C6">
        <w:rPr>
          <w:rFonts w:ascii="Times New Roman" w:hAnsi="Times New Roman"/>
          <w:sz w:val="28"/>
          <w:szCs w:val="28"/>
        </w:rPr>
        <w:t>, ощу</w:t>
      </w:r>
      <w:r>
        <w:rPr>
          <w:rFonts w:ascii="Times New Roman" w:hAnsi="Times New Roman"/>
          <w:sz w:val="28"/>
          <w:szCs w:val="28"/>
        </w:rPr>
        <w:t>щения</w:t>
      </w:r>
      <w:r w:rsidRPr="000926C6">
        <w:rPr>
          <w:rFonts w:ascii="Times New Roman" w:hAnsi="Times New Roman"/>
          <w:sz w:val="28"/>
          <w:szCs w:val="28"/>
        </w:rPr>
        <w:t xml:space="preserve"> жирности и липкости после нанесения. </w:t>
      </w:r>
      <w:r>
        <w:rPr>
          <w:rFonts w:ascii="Times New Roman" w:hAnsi="Times New Roman"/>
          <w:sz w:val="28"/>
          <w:szCs w:val="28"/>
        </w:rPr>
        <w:t xml:space="preserve">Исследование показало: </w:t>
      </w:r>
      <w:r>
        <w:rPr>
          <w:rFonts w:ascii="Times New Roman" w:hAnsi="Times New Roman"/>
          <w:bCs/>
          <w:iCs/>
          <w:sz w:val="28"/>
          <w:szCs w:val="28"/>
        </w:rPr>
        <w:t xml:space="preserve">льняное масло – </w:t>
      </w:r>
      <w:r w:rsidRPr="009C5C0E">
        <w:rPr>
          <w:rFonts w:ascii="Times New Roman" w:hAnsi="Times New Roman"/>
          <w:sz w:val="28"/>
          <w:szCs w:val="28"/>
        </w:rPr>
        <w:t>маслянистая жидкость, легко распределяющаяся по поверхности кожи, хорошо впитывается, не оставляет ощущения жирности и липкости.</w:t>
      </w:r>
    </w:p>
    <w:p w:rsidR="00C17CC1" w:rsidRPr="000926C6" w:rsidRDefault="00C17CC1" w:rsidP="00742263">
      <w:pPr>
        <w:widowControl w:val="0"/>
        <w:tabs>
          <w:tab w:val="left" w:pos="720"/>
          <w:tab w:val="left" w:pos="1190"/>
        </w:tabs>
        <w:autoSpaceDE w:val="0"/>
        <w:autoSpaceDN w:val="0"/>
        <w:adjustRightInd w:val="0"/>
        <w:spacing w:after="0" w:line="360" w:lineRule="auto"/>
        <w:ind w:firstLine="851"/>
        <w:contextualSpacing/>
        <w:jc w:val="both"/>
        <w:rPr>
          <w:rFonts w:ascii="Times New Roman" w:hAnsi="Times New Roman"/>
          <w:sz w:val="28"/>
          <w:szCs w:val="28"/>
        </w:rPr>
      </w:pPr>
      <w:r>
        <w:rPr>
          <w:rFonts w:ascii="Times New Roman" w:hAnsi="Times New Roman"/>
          <w:sz w:val="28"/>
          <w:szCs w:val="28"/>
        </w:rPr>
        <w:t xml:space="preserve">  В </w:t>
      </w:r>
      <w:r w:rsidRPr="000926C6">
        <w:rPr>
          <w:rFonts w:ascii="Times New Roman" w:hAnsi="Times New Roman"/>
          <w:sz w:val="28"/>
          <w:szCs w:val="28"/>
        </w:rPr>
        <w:t>результате проведенных исследований установлено:</w:t>
      </w:r>
    </w:p>
    <w:p w:rsidR="00C17CC1" w:rsidRPr="000926C6" w:rsidRDefault="00C17CC1" w:rsidP="00742263">
      <w:pPr>
        <w:widowControl w:val="0"/>
        <w:tabs>
          <w:tab w:val="left" w:pos="720"/>
          <w:tab w:val="left" w:pos="1190"/>
        </w:tabs>
        <w:autoSpaceDE w:val="0"/>
        <w:autoSpaceDN w:val="0"/>
        <w:adjustRightInd w:val="0"/>
        <w:spacing w:after="0" w:line="360" w:lineRule="auto"/>
        <w:ind w:firstLine="851"/>
        <w:contextualSpacing/>
        <w:jc w:val="both"/>
        <w:rPr>
          <w:rFonts w:ascii="Times New Roman" w:hAnsi="Times New Roman"/>
          <w:bCs/>
          <w:iCs/>
          <w:sz w:val="28"/>
          <w:szCs w:val="28"/>
        </w:rPr>
      </w:pPr>
      <w:r>
        <w:rPr>
          <w:rFonts w:ascii="Times New Roman" w:hAnsi="Times New Roman"/>
          <w:sz w:val="28"/>
          <w:szCs w:val="28"/>
        </w:rPr>
        <w:t>- в составе триацилглицеролов</w:t>
      </w:r>
      <w:r w:rsidRPr="000926C6">
        <w:rPr>
          <w:rFonts w:ascii="Times New Roman" w:hAnsi="Times New Roman"/>
          <w:sz w:val="28"/>
          <w:szCs w:val="28"/>
        </w:rPr>
        <w:t xml:space="preserve"> льняного </w:t>
      </w:r>
      <w:r w:rsidRPr="000926C6">
        <w:rPr>
          <w:rFonts w:ascii="Times New Roman" w:hAnsi="Times New Roman"/>
          <w:bCs/>
          <w:iCs/>
          <w:sz w:val="28"/>
          <w:szCs w:val="28"/>
        </w:rPr>
        <w:t>масла</w:t>
      </w:r>
      <w:r>
        <w:rPr>
          <w:rFonts w:ascii="Times New Roman" w:hAnsi="Times New Roman"/>
          <w:bCs/>
          <w:iCs/>
          <w:sz w:val="28"/>
          <w:szCs w:val="28"/>
        </w:rPr>
        <w:t xml:space="preserve">, полученного из семян </w:t>
      </w:r>
      <w:r w:rsidRPr="000926C6">
        <w:rPr>
          <w:rFonts w:ascii="Times New Roman" w:hAnsi="Times New Roman"/>
          <w:bCs/>
          <w:iCs/>
          <w:sz w:val="28"/>
          <w:szCs w:val="28"/>
        </w:rPr>
        <w:t>сорта «Сюрприз»</w:t>
      </w:r>
      <w:r>
        <w:rPr>
          <w:rFonts w:ascii="Times New Roman" w:hAnsi="Times New Roman"/>
          <w:bCs/>
          <w:iCs/>
          <w:sz w:val="28"/>
          <w:szCs w:val="28"/>
        </w:rPr>
        <w:t>, содержание полиненасыщенных жирных кислот</w:t>
      </w:r>
      <w:r w:rsidRPr="000926C6">
        <w:rPr>
          <w:rFonts w:ascii="Times New Roman" w:hAnsi="Times New Roman"/>
          <w:bCs/>
          <w:iCs/>
          <w:sz w:val="28"/>
          <w:szCs w:val="28"/>
        </w:rPr>
        <w:t xml:space="preserve"> – линолев</w:t>
      </w:r>
      <w:r>
        <w:rPr>
          <w:rFonts w:ascii="Times New Roman" w:hAnsi="Times New Roman"/>
          <w:bCs/>
          <w:iCs/>
          <w:sz w:val="28"/>
          <w:szCs w:val="28"/>
        </w:rPr>
        <w:t>ой</w:t>
      </w:r>
      <w:r w:rsidRPr="000926C6">
        <w:rPr>
          <w:rFonts w:ascii="Times New Roman" w:hAnsi="Times New Roman"/>
          <w:bCs/>
          <w:iCs/>
          <w:sz w:val="28"/>
          <w:szCs w:val="28"/>
        </w:rPr>
        <w:t xml:space="preserve"> и </w:t>
      </w:r>
      <w:r>
        <w:rPr>
          <w:rFonts w:ascii="Times New Roman" w:hAnsi="Times New Roman"/>
          <w:bCs/>
          <w:iCs/>
          <w:sz w:val="28"/>
          <w:szCs w:val="28"/>
        </w:rPr>
        <w:t>α-</w:t>
      </w:r>
      <w:r w:rsidRPr="000926C6">
        <w:rPr>
          <w:rFonts w:ascii="Times New Roman" w:hAnsi="Times New Roman"/>
          <w:bCs/>
          <w:iCs/>
          <w:sz w:val="28"/>
          <w:szCs w:val="28"/>
        </w:rPr>
        <w:t>линоленов</w:t>
      </w:r>
      <w:r>
        <w:rPr>
          <w:rFonts w:ascii="Times New Roman" w:hAnsi="Times New Roman"/>
          <w:bCs/>
          <w:iCs/>
          <w:sz w:val="28"/>
          <w:szCs w:val="28"/>
        </w:rPr>
        <w:t xml:space="preserve">ой </w:t>
      </w:r>
      <w:r w:rsidRPr="000926C6">
        <w:rPr>
          <w:rFonts w:ascii="Times New Roman" w:hAnsi="Times New Roman"/>
          <w:bCs/>
          <w:iCs/>
          <w:sz w:val="28"/>
          <w:szCs w:val="28"/>
        </w:rPr>
        <w:t>в сумме составля</w:t>
      </w:r>
      <w:r>
        <w:rPr>
          <w:rFonts w:ascii="Times New Roman" w:hAnsi="Times New Roman"/>
          <w:bCs/>
          <w:iCs/>
          <w:sz w:val="28"/>
          <w:szCs w:val="28"/>
        </w:rPr>
        <w:t>е</w:t>
      </w:r>
      <w:r w:rsidRPr="000926C6">
        <w:rPr>
          <w:rFonts w:ascii="Times New Roman" w:hAnsi="Times New Roman"/>
          <w:bCs/>
          <w:iCs/>
          <w:sz w:val="28"/>
          <w:szCs w:val="28"/>
        </w:rPr>
        <w:t>т около 70</w:t>
      </w:r>
      <w:r>
        <w:rPr>
          <w:rFonts w:ascii="Times New Roman" w:hAnsi="Times New Roman"/>
          <w:bCs/>
          <w:iCs/>
          <w:sz w:val="28"/>
          <w:szCs w:val="28"/>
        </w:rPr>
        <w:t xml:space="preserve"> </w:t>
      </w:r>
      <w:r w:rsidRPr="000926C6">
        <w:rPr>
          <w:rFonts w:ascii="Times New Roman" w:hAnsi="Times New Roman"/>
          <w:bCs/>
          <w:iCs/>
          <w:sz w:val="28"/>
          <w:szCs w:val="28"/>
        </w:rPr>
        <w:t>%; преобладает линол</w:t>
      </w:r>
      <w:r>
        <w:rPr>
          <w:rFonts w:ascii="Times New Roman" w:hAnsi="Times New Roman"/>
          <w:bCs/>
          <w:iCs/>
          <w:sz w:val="28"/>
          <w:szCs w:val="28"/>
        </w:rPr>
        <w:t>евая кислота и соотношение ω-6 к ω</w:t>
      </w:r>
      <w:r w:rsidRPr="000926C6">
        <w:rPr>
          <w:rFonts w:ascii="Times New Roman" w:hAnsi="Times New Roman"/>
          <w:bCs/>
          <w:iCs/>
          <w:sz w:val="28"/>
          <w:szCs w:val="28"/>
        </w:rPr>
        <w:t>-3 составляет 13:1, что обуславливает его высокую биологическую активность;</w:t>
      </w:r>
    </w:p>
    <w:p w:rsidR="00C17CC1" w:rsidRDefault="00C17CC1" w:rsidP="00742263">
      <w:pPr>
        <w:widowControl w:val="0"/>
        <w:tabs>
          <w:tab w:val="left" w:pos="720"/>
          <w:tab w:val="left" w:pos="1190"/>
        </w:tabs>
        <w:autoSpaceDE w:val="0"/>
        <w:autoSpaceDN w:val="0"/>
        <w:adjustRightInd w:val="0"/>
        <w:spacing w:after="0" w:line="360" w:lineRule="auto"/>
        <w:ind w:firstLine="851"/>
        <w:contextualSpacing/>
        <w:jc w:val="both"/>
        <w:rPr>
          <w:rFonts w:ascii="Times New Roman" w:hAnsi="Times New Roman"/>
          <w:bCs/>
          <w:iCs/>
          <w:sz w:val="28"/>
          <w:szCs w:val="28"/>
        </w:rPr>
      </w:pPr>
      <w:r w:rsidRPr="000926C6">
        <w:rPr>
          <w:rFonts w:ascii="Times New Roman" w:hAnsi="Times New Roman"/>
          <w:bCs/>
          <w:iCs/>
          <w:sz w:val="28"/>
          <w:szCs w:val="28"/>
        </w:rPr>
        <w:t xml:space="preserve">- масло обладает средней растекаемостью, </w:t>
      </w:r>
      <w:r w:rsidRPr="000926C6">
        <w:rPr>
          <w:rFonts w:ascii="Times New Roman" w:hAnsi="Times New Roman"/>
          <w:sz w:val="28"/>
          <w:szCs w:val="28"/>
        </w:rPr>
        <w:t xml:space="preserve">характеризуется </w:t>
      </w:r>
      <w:r w:rsidRPr="000926C6">
        <w:rPr>
          <w:rFonts w:ascii="Times New Roman" w:hAnsi="Times New Roman"/>
          <w:bCs/>
          <w:iCs/>
          <w:sz w:val="28"/>
          <w:szCs w:val="28"/>
        </w:rPr>
        <w:t>невысоким поверхностным натяжением и вязкостью аналогичной</w:t>
      </w:r>
      <w:r>
        <w:rPr>
          <w:rFonts w:ascii="Times New Roman" w:hAnsi="Times New Roman"/>
          <w:bCs/>
          <w:iCs/>
          <w:sz w:val="28"/>
          <w:szCs w:val="28"/>
        </w:rPr>
        <w:t xml:space="preserve"> </w:t>
      </w:r>
      <w:r w:rsidRPr="000926C6">
        <w:rPr>
          <w:rFonts w:ascii="Times New Roman" w:hAnsi="Times New Roman"/>
          <w:bCs/>
          <w:iCs/>
          <w:sz w:val="28"/>
          <w:szCs w:val="28"/>
        </w:rPr>
        <w:t>показателям оливкового и подсолнечного рафинированного масел, относящихся к средневязким косметическим маслам;</w:t>
      </w:r>
    </w:p>
    <w:p w:rsidR="00C17CC1" w:rsidRPr="000926C6" w:rsidRDefault="00C17CC1" w:rsidP="00742263">
      <w:pPr>
        <w:widowControl w:val="0"/>
        <w:tabs>
          <w:tab w:val="left" w:pos="720"/>
          <w:tab w:val="left" w:pos="1190"/>
        </w:tabs>
        <w:autoSpaceDE w:val="0"/>
        <w:autoSpaceDN w:val="0"/>
        <w:adjustRightInd w:val="0"/>
        <w:spacing w:after="0" w:line="360" w:lineRule="auto"/>
        <w:ind w:firstLine="851"/>
        <w:contextualSpacing/>
        <w:jc w:val="both"/>
        <w:rPr>
          <w:rFonts w:ascii="Times New Roman" w:hAnsi="Times New Roman"/>
          <w:bCs/>
          <w:iCs/>
          <w:sz w:val="28"/>
          <w:szCs w:val="28"/>
        </w:rPr>
      </w:pPr>
      <w:r>
        <w:rPr>
          <w:rFonts w:ascii="Times New Roman" w:hAnsi="Times New Roman"/>
          <w:bCs/>
          <w:iCs/>
          <w:sz w:val="28"/>
          <w:szCs w:val="28"/>
        </w:rPr>
        <w:t>- с целью оптимизации жирно-</w:t>
      </w:r>
      <w:r w:rsidRPr="000926C6">
        <w:rPr>
          <w:rFonts w:ascii="Times New Roman" w:hAnsi="Times New Roman"/>
          <w:bCs/>
          <w:iCs/>
          <w:sz w:val="28"/>
          <w:szCs w:val="28"/>
        </w:rPr>
        <w:t>кислотного состава льняного масла</w:t>
      </w:r>
      <w:r>
        <w:rPr>
          <w:rFonts w:ascii="Times New Roman" w:hAnsi="Times New Roman"/>
          <w:bCs/>
          <w:iCs/>
          <w:sz w:val="28"/>
          <w:szCs w:val="28"/>
        </w:rPr>
        <w:t>,</w:t>
      </w:r>
      <w:r w:rsidRPr="000926C6">
        <w:rPr>
          <w:rFonts w:ascii="Times New Roman" w:hAnsi="Times New Roman"/>
          <w:bCs/>
          <w:iCs/>
          <w:sz w:val="28"/>
          <w:szCs w:val="28"/>
        </w:rPr>
        <w:t xml:space="preserve"> применяемого в качестве биологически активной добавки в рецептуре косметических средств, предложено использовать смесь льняных масел</w:t>
      </w:r>
      <w:r>
        <w:rPr>
          <w:rFonts w:ascii="Times New Roman" w:hAnsi="Times New Roman"/>
          <w:bCs/>
          <w:iCs/>
          <w:sz w:val="28"/>
          <w:szCs w:val="28"/>
        </w:rPr>
        <w:t>, полученных из семян сортов «Сюрприз» и «ВНИИМК»</w:t>
      </w:r>
      <w:r w:rsidRPr="000926C6">
        <w:rPr>
          <w:rFonts w:ascii="Times New Roman" w:hAnsi="Times New Roman"/>
          <w:bCs/>
          <w:iCs/>
          <w:sz w:val="28"/>
          <w:szCs w:val="28"/>
        </w:rPr>
        <w:t>. В полученной м</w:t>
      </w:r>
      <w:r>
        <w:rPr>
          <w:rFonts w:ascii="Times New Roman" w:hAnsi="Times New Roman"/>
          <w:bCs/>
          <w:iCs/>
          <w:sz w:val="28"/>
          <w:szCs w:val="28"/>
        </w:rPr>
        <w:t>одельной смеси соотношение ω-6 и ω</w:t>
      </w:r>
      <w:r w:rsidRPr="000926C6">
        <w:rPr>
          <w:rFonts w:ascii="Times New Roman" w:hAnsi="Times New Roman"/>
          <w:bCs/>
          <w:iCs/>
          <w:sz w:val="28"/>
          <w:szCs w:val="28"/>
        </w:rPr>
        <w:t xml:space="preserve">-3 кислот </w:t>
      </w:r>
      <w:r>
        <w:rPr>
          <w:rFonts w:ascii="Times New Roman" w:hAnsi="Times New Roman"/>
          <w:bCs/>
          <w:iCs/>
          <w:sz w:val="28"/>
          <w:szCs w:val="28"/>
        </w:rPr>
        <w:t xml:space="preserve">составляет </w:t>
      </w:r>
      <w:r w:rsidRPr="000926C6">
        <w:rPr>
          <w:rFonts w:ascii="Times New Roman" w:hAnsi="Times New Roman"/>
          <w:bCs/>
          <w:iCs/>
          <w:sz w:val="28"/>
          <w:szCs w:val="28"/>
        </w:rPr>
        <w:t xml:space="preserve">3,4:1, </w:t>
      </w:r>
      <w:r>
        <w:rPr>
          <w:rFonts w:ascii="Times New Roman" w:hAnsi="Times New Roman"/>
          <w:bCs/>
          <w:iCs/>
          <w:sz w:val="28"/>
          <w:szCs w:val="28"/>
        </w:rPr>
        <w:t xml:space="preserve">что </w:t>
      </w:r>
      <w:r w:rsidRPr="000926C6">
        <w:rPr>
          <w:rFonts w:ascii="Times New Roman" w:hAnsi="Times New Roman"/>
          <w:bCs/>
          <w:iCs/>
          <w:sz w:val="28"/>
          <w:szCs w:val="28"/>
        </w:rPr>
        <w:t>со</w:t>
      </w:r>
      <w:r>
        <w:rPr>
          <w:rFonts w:ascii="Times New Roman" w:hAnsi="Times New Roman"/>
          <w:bCs/>
          <w:iCs/>
          <w:sz w:val="28"/>
          <w:szCs w:val="28"/>
        </w:rPr>
        <w:t>ответствует рекомендуемому диапазону.</w:t>
      </w:r>
    </w:p>
    <w:p w:rsidR="00C17CC1" w:rsidRDefault="00C17CC1" w:rsidP="00050E43">
      <w:pPr>
        <w:widowControl w:val="0"/>
        <w:spacing w:after="0" w:line="360" w:lineRule="auto"/>
        <w:ind w:firstLine="851"/>
        <w:jc w:val="both"/>
        <w:rPr>
          <w:rFonts w:ascii="Times New Roman" w:hAnsi="Times New Roman"/>
          <w:sz w:val="28"/>
          <w:szCs w:val="28"/>
        </w:rPr>
      </w:pPr>
      <w:r w:rsidRPr="000926C6">
        <w:rPr>
          <w:rFonts w:ascii="Times New Roman" w:hAnsi="Times New Roman"/>
          <w:sz w:val="28"/>
          <w:szCs w:val="28"/>
        </w:rPr>
        <w:t>Введение льняного масла в рецептуры косметических эмульсий позволит получать средства,</w:t>
      </w:r>
      <w:r>
        <w:rPr>
          <w:rFonts w:ascii="Times New Roman" w:hAnsi="Times New Roman"/>
          <w:sz w:val="28"/>
          <w:szCs w:val="28"/>
        </w:rPr>
        <w:t xml:space="preserve"> </w:t>
      </w:r>
      <w:r w:rsidRPr="000926C6">
        <w:rPr>
          <w:rFonts w:ascii="Times New Roman" w:hAnsi="Times New Roman"/>
          <w:sz w:val="28"/>
          <w:szCs w:val="28"/>
        </w:rPr>
        <w:t>обладающие биол</w:t>
      </w:r>
      <w:r>
        <w:rPr>
          <w:rFonts w:ascii="Times New Roman" w:hAnsi="Times New Roman"/>
          <w:sz w:val="28"/>
          <w:szCs w:val="28"/>
        </w:rPr>
        <w:t>огической активностью и хорошими</w:t>
      </w:r>
      <w:r w:rsidRPr="000926C6">
        <w:rPr>
          <w:rFonts w:ascii="Times New Roman" w:hAnsi="Times New Roman"/>
          <w:sz w:val="28"/>
          <w:szCs w:val="28"/>
        </w:rPr>
        <w:t xml:space="preserve"> сенсорными </w:t>
      </w:r>
      <w:r>
        <w:rPr>
          <w:rFonts w:ascii="Times New Roman" w:hAnsi="Times New Roman"/>
          <w:sz w:val="28"/>
          <w:szCs w:val="28"/>
        </w:rPr>
        <w:t>свойствами</w:t>
      </w:r>
      <w:r w:rsidRPr="000926C6">
        <w:rPr>
          <w:rFonts w:ascii="Times New Roman" w:hAnsi="Times New Roman"/>
          <w:sz w:val="28"/>
          <w:szCs w:val="28"/>
        </w:rPr>
        <w:t xml:space="preserve">: </w:t>
      </w:r>
      <w:r>
        <w:rPr>
          <w:rFonts w:ascii="Times New Roman" w:hAnsi="Times New Roman"/>
          <w:sz w:val="28"/>
          <w:szCs w:val="28"/>
        </w:rPr>
        <w:t>легкостью нанесения и</w:t>
      </w:r>
      <w:r w:rsidRPr="000926C6">
        <w:rPr>
          <w:rFonts w:ascii="Times New Roman" w:hAnsi="Times New Roman"/>
          <w:sz w:val="28"/>
          <w:szCs w:val="28"/>
        </w:rPr>
        <w:t xml:space="preserve"> </w:t>
      </w:r>
      <w:r>
        <w:rPr>
          <w:rFonts w:ascii="Times New Roman" w:hAnsi="Times New Roman"/>
          <w:sz w:val="28"/>
          <w:szCs w:val="28"/>
        </w:rPr>
        <w:t xml:space="preserve"> распределения на поверхности кожи,  впитываемостью, </w:t>
      </w:r>
      <w:r w:rsidRPr="000926C6">
        <w:rPr>
          <w:rFonts w:ascii="Times New Roman" w:hAnsi="Times New Roman"/>
          <w:sz w:val="28"/>
          <w:szCs w:val="28"/>
        </w:rPr>
        <w:t>отсутствием ощущения жирности, липкости</w:t>
      </w:r>
      <w:r>
        <w:rPr>
          <w:rFonts w:ascii="Times New Roman" w:hAnsi="Times New Roman"/>
          <w:sz w:val="28"/>
          <w:szCs w:val="28"/>
        </w:rPr>
        <w:t>.</w:t>
      </w:r>
    </w:p>
    <w:p w:rsidR="00C17CC1" w:rsidRDefault="00C17CC1" w:rsidP="00050E43">
      <w:pPr>
        <w:widowControl w:val="0"/>
        <w:spacing w:after="0" w:line="240" w:lineRule="auto"/>
        <w:ind w:firstLine="142"/>
        <w:jc w:val="center"/>
        <w:rPr>
          <w:rFonts w:ascii="Times New Roman" w:hAnsi="Times New Roman"/>
          <w:b/>
          <w:sz w:val="24"/>
          <w:szCs w:val="24"/>
          <w:lang w:val="en-US"/>
        </w:rPr>
      </w:pPr>
      <w:r w:rsidRPr="00AC6695">
        <w:rPr>
          <w:rFonts w:ascii="Times New Roman" w:hAnsi="Times New Roman"/>
          <w:b/>
          <w:sz w:val="24"/>
          <w:szCs w:val="24"/>
        </w:rPr>
        <w:t>Литература</w:t>
      </w:r>
    </w:p>
    <w:p w:rsidR="00C17CC1" w:rsidRPr="00857A12" w:rsidRDefault="00C17CC1" w:rsidP="00050E43">
      <w:pPr>
        <w:widowControl w:val="0"/>
        <w:spacing w:after="0" w:line="240" w:lineRule="auto"/>
        <w:ind w:firstLine="142"/>
        <w:jc w:val="center"/>
        <w:rPr>
          <w:rFonts w:ascii="Times New Roman" w:hAnsi="Times New Roman"/>
          <w:b/>
          <w:sz w:val="24"/>
          <w:szCs w:val="24"/>
          <w:lang w:val="en-US"/>
        </w:rPr>
      </w:pPr>
    </w:p>
    <w:p w:rsidR="00C17CC1" w:rsidRPr="007744AF" w:rsidRDefault="00C17CC1" w:rsidP="00050E43">
      <w:pPr>
        <w:widowControl w:val="0"/>
        <w:spacing w:after="0" w:line="240" w:lineRule="auto"/>
        <w:ind w:firstLine="851"/>
        <w:rPr>
          <w:rFonts w:ascii="Times New Roman" w:hAnsi="Times New Roman"/>
          <w:b/>
          <w:sz w:val="24"/>
          <w:szCs w:val="24"/>
        </w:rPr>
      </w:pPr>
      <w:r w:rsidRPr="009675CB">
        <w:rPr>
          <w:rFonts w:ascii="Times New Roman" w:hAnsi="Times New Roman"/>
          <w:sz w:val="24"/>
          <w:szCs w:val="24"/>
          <w:lang w:eastAsia="ru-RU"/>
        </w:rPr>
        <w:t>1</w:t>
      </w:r>
      <w:r w:rsidRPr="009675CB">
        <w:rPr>
          <w:rFonts w:ascii="Times New Roman" w:hAnsi="Times New Roman"/>
          <w:sz w:val="24"/>
          <w:szCs w:val="24"/>
        </w:rPr>
        <w:t xml:space="preserve"> ТУ У 15.4-32448339-001:2005  Масло льняное пищевое</w:t>
      </w:r>
      <w:r w:rsidRPr="007744AF">
        <w:rPr>
          <w:rFonts w:ascii="Times New Roman" w:hAnsi="Times New Roman"/>
          <w:sz w:val="24"/>
          <w:szCs w:val="24"/>
        </w:rPr>
        <w:t xml:space="preserve">. </w:t>
      </w:r>
      <w:r w:rsidRPr="006036E1">
        <w:rPr>
          <w:rFonts w:ascii="Times New Roman" w:hAnsi="Times New Roman"/>
          <w:sz w:val="24"/>
          <w:szCs w:val="24"/>
        </w:rPr>
        <w:t>2005</w:t>
      </w:r>
    </w:p>
    <w:p w:rsidR="00C17CC1" w:rsidRPr="009675CB" w:rsidRDefault="00C17CC1" w:rsidP="00050E43">
      <w:pPr>
        <w:widowControl w:val="0"/>
        <w:spacing w:after="0" w:line="240" w:lineRule="auto"/>
        <w:ind w:firstLine="851"/>
        <w:jc w:val="both"/>
        <w:rPr>
          <w:rFonts w:ascii="Times New Roman" w:hAnsi="Times New Roman"/>
          <w:sz w:val="24"/>
          <w:szCs w:val="24"/>
        </w:rPr>
      </w:pPr>
      <w:r w:rsidRPr="009675CB">
        <w:rPr>
          <w:rFonts w:ascii="Times New Roman" w:hAnsi="Times New Roman"/>
          <w:sz w:val="24"/>
          <w:szCs w:val="24"/>
          <w:lang w:eastAsia="ru-RU"/>
        </w:rPr>
        <w:t>2</w:t>
      </w:r>
      <w:r>
        <w:rPr>
          <w:rFonts w:ascii="Times New Roman" w:hAnsi="Times New Roman"/>
          <w:sz w:val="24"/>
          <w:szCs w:val="24"/>
        </w:rPr>
        <w:t xml:space="preserve"> </w:t>
      </w:r>
      <w:r w:rsidRPr="009675CB">
        <w:rPr>
          <w:rFonts w:ascii="Times New Roman" w:hAnsi="Times New Roman"/>
          <w:sz w:val="24"/>
          <w:szCs w:val="24"/>
        </w:rPr>
        <w:t>Шиков А.Н., Макаров В.Г., Рыженков В.Е. Растительные масла и масляные экстракты: технолог</w:t>
      </w:r>
      <w:r>
        <w:rPr>
          <w:rFonts w:ascii="Times New Roman" w:hAnsi="Times New Roman"/>
          <w:sz w:val="24"/>
          <w:szCs w:val="24"/>
        </w:rPr>
        <w:t xml:space="preserve">ия, стандартизация и свойства. М.: Русский врач, 2004. </w:t>
      </w:r>
      <w:r w:rsidRPr="009675CB">
        <w:rPr>
          <w:rFonts w:ascii="Times New Roman" w:hAnsi="Times New Roman"/>
          <w:sz w:val="24"/>
          <w:szCs w:val="24"/>
        </w:rPr>
        <w:t xml:space="preserve"> 264с.</w:t>
      </w:r>
    </w:p>
    <w:p w:rsidR="00C17CC1" w:rsidRPr="009675CB" w:rsidRDefault="00C17CC1" w:rsidP="00050E43">
      <w:pPr>
        <w:pStyle w:val="ListParagraph"/>
        <w:widowControl w:val="0"/>
        <w:spacing w:after="0" w:line="240" w:lineRule="auto"/>
        <w:ind w:left="0" w:firstLine="851"/>
        <w:contextualSpacing w:val="0"/>
        <w:jc w:val="both"/>
        <w:rPr>
          <w:rFonts w:ascii="Times New Roman" w:hAnsi="Times New Roman"/>
          <w:color w:val="FF0000"/>
          <w:sz w:val="24"/>
          <w:szCs w:val="24"/>
        </w:rPr>
      </w:pPr>
      <w:r w:rsidRPr="009675CB">
        <w:rPr>
          <w:rFonts w:ascii="Times New Roman" w:hAnsi="Times New Roman"/>
          <w:sz w:val="24"/>
          <w:szCs w:val="24"/>
          <w:lang w:eastAsia="ru-RU"/>
        </w:rPr>
        <w:t xml:space="preserve">3 </w:t>
      </w:r>
      <w:r w:rsidRPr="009675CB">
        <w:rPr>
          <w:rFonts w:ascii="Times New Roman" w:hAnsi="Times New Roman"/>
          <w:bCs/>
          <w:color w:val="000000"/>
          <w:sz w:val="24"/>
          <w:szCs w:val="24"/>
        </w:rPr>
        <w:t xml:space="preserve">Мустафаев С.К., Ефименко С.Г., Моруженко Е. А. Влияние особенностей новых селекционных сортов льна на показатели качества масла в семенах при хранении // Политематический сетевой электронный научный журнал Кубанского государственного аграрного университета. Краснодар: КубГАУ, 2014.  </w:t>
      </w:r>
      <w:r w:rsidRPr="009675CB">
        <w:rPr>
          <w:rFonts w:ascii="Times New Roman" w:hAnsi="Times New Roman"/>
          <w:bCs/>
          <w:sz w:val="24"/>
          <w:szCs w:val="24"/>
        </w:rPr>
        <w:t>№03(097).</w:t>
      </w:r>
      <w:r w:rsidRPr="009675CB">
        <w:rPr>
          <w:rFonts w:ascii="Times New Roman" w:hAnsi="Times New Roman"/>
          <w:bCs/>
          <w:color w:val="FF0000"/>
          <w:sz w:val="24"/>
          <w:szCs w:val="24"/>
        </w:rPr>
        <w:t xml:space="preserve">  </w:t>
      </w:r>
    </w:p>
    <w:p w:rsidR="00C17CC1" w:rsidRPr="008A3737" w:rsidRDefault="00C17CC1" w:rsidP="00050E43">
      <w:pPr>
        <w:widowControl w:val="0"/>
        <w:spacing w:after="0" w:line="240" w:lineRule="auto"/>
        <w:ind w:firstLine="851"/>
        <w:jc w:val="both"/>
        <w:rPr>
          <w:rFonts w:ascii="Times New Roman" w:hAnsi="Times New Roman"/>
          <w:sz w:val="24"/>
          <w:szCs w:val="24"/>
        </w:rPr>
      </w:pPr>
      <w:r w:rsidRPr="009675CB">
        <w:rPr>
          <w:rFonts w:ascii="Times New Roman" w:hAnsi="Times New Roman"/>
          <w:sz w:val="24"/>
          <w:szCs w:val="24"/>
        </w:rPr>
        <w:t xml:space="preserve">4 </w:t>
      </w:r>
      <w:r>
        <w:rPr>
          <w:rFonts w:ascii="Times New Roman" w:hAnsi="Times New Roman"/>
          <w:sz w:val="24"/>
          <w:szCs w:val="24"/>
        </w:rPr>
        <w:t xml:space="preserve">Мустафаев С.К., Ефименко С.Г., Калиенко Е.А., Сонина Д.В. Влияние условий прессования семян льна на выход и качество масла // </w:t>
      </w:r>
      <w:r w:rsidRPr="009675CB">
        <w:rPr>
          <w:rFonts w:ascii="Times New Roman" w:hAnsi="Times New Roman"/>
          <w:bCs/>
          <w:color w:val="000000"/>
          <w:sz w:val="24"/>
          <w:szCs w:val="24"/>
        </w:rPr>
        <w:t xml:space="preserve">Политематический сетевой электронный научный журнал Кубанского государственного аграрного университета. Краснодар: КубГАУ, 2014.  </w:t>
      </w:r>
      <w:r w:rsidRPr="008A3737">
        <w:rPr>
          <w:rFonts w:ascii="Times New Roman" w:hAnsi="Times New Roman"/>
          <w:bCs/>
          <w:sz w:val="24"/>
          <w:szCs w:val="24"/>
        </w:rPr>
        <w:t>№100(06). </w:t>
      </w:r>
    </w:p>
    <w:p w:rsidR="00C17CC1" w:rsidRPr="009675CB" w:rsidRDefault="00C17CC1" w:rsidP="00050E43">
      <w:pPr>
        <w:widowControl w:val="0"/>
        <w:spacing w:after="0" w:line="240" w:lineRule="auto"/>
        <w:ind w:firstLine="851"/>
        <w:jc w:val="both"/>
        <w:rPr>
          <w:rFonts w:ascii="Times New Roman" w:hAnsi="Times New Roman"/>
          <w:sz w:val="24"/>
          <w:szCs w:val="24"/>
        </w:rPr>
      </w:pPr>
      <w:r w:rsidRPr="009675CB">
        <w:rPr>
          <w:rFonts w:ascii="Times New Roman" w:hAnsi="Times New Roman"/>
          <w:sz w:val="24"/>
          <w:szCs w:val="24"/>
        </w:rPr>
        <w:t xml:space="preserve">5 </w:t>
      </w:r>
      <w:r>
        <w:rPr>
          <w:rFonts w:ascii="Times New Roman" w:hAnsi="Times New Roman"/>
          <w:sz w:val="24"/>
          <w:szCs w:val="24"/>
          <w:lang w:val="en-US"/>
        </w:rPr>
        <w:t>C</w:t>
      </w:r>
      <w:r w:rsidRPr="007744AF">
        <w:rPr>
          <w:rFonts w:ascii="Times New Roman" w:hAnsi="Times New Roman"/>
          <w:sz w:val="24"/>
          <w:szCs w:val="24"/>
        </w:rPr>
        <w:t>.</w:t>
      </w:r>
      <w:r>
        <w:rPr>
          <w:rFonts w:ascii="Times New Roman" w:hAnsi="Times New Roman"/>
          <w:sz w:val="24"/>
          <w:szCs w:val="24"/>
        </w:rPr>
        <w:t xml:space="preserve"> Доувер. Космецевтика. М.: Рид Элсивер, 2010. </w:t>
      </w:r>
      <w:r w:rsidRPr="009675CB">
        <w:rPr>
          <w:rFonts w:ascii="Times New Roman" w:hAnsi="Times New Roman"/>
          <w:sz w:val="24"/>
          <w:szCs w:val="24"/>
        </w:rPr>
        <w:t>264 с.</w:t>
      </w:r>
    </w:p>
    <w:p w:rsidR="00C17CC1" w:rsidRPr="00B1725B" w:rsidRDefault="00C17CC1" w:rsidP="00050E43">
      <w:pPr>
        <w:widowControl w:val="0"/>
        <w:spacing w:after="0" w:line="240" w:lineRule="auto"/>
        <w:ind w:firstLine="851"/>
        <w:jc w:val="both"/>
        <w:rPr>
          <w:rFonts w:ascii="Times New Roman" w:hAnsi="Times New Roman"/>
          <w:sz w:val="24"/>
          <w:szCs w:val="24"/>
          <w:lang w:val="en-US"/>
        </w:rPr>
      </w:pPr>
      <w:r w:rsidRPr="009675CB">
        <w:rPr>
          <w:rFonts w:ascii="Times New Roman" w:hAnsi="Times New Roman"/>
          <w:sz w:val="24"/>
          <w:szCs w:val="24"/>
        </w:rPr>
        <w:t>6 Липидный барьер кожи и косметические средства</w:t>
      </w:r>
      <w:r>
        <w:rPr>
          <w:rFonts w:ascii="Times New Roman" w:hAnsi="Times New Roman"/>
          <w:sz w:val="24"/>
          <w:szCs w:val="24"/>
        </w:rPr>
        <w:t>: книга</w:t>
      </w:r>
      <w:r w:rsidRPr="009675CB">
        <w:rPr>
          <w:rFonts w:ascii="Times New Roman" w:hAnsi="Times New Roman"/>
          <w:sz w:val="24"/>
          <w:szCs w:val="24"/>
        </w:rPr>
        <w:t xml:space="preserve"> / Е.И.Эрнандес</w:t>
      </w:r>
      <w:r>
        <w:rPr>
          <w:rFonts w:ascii="Times New Roman" w:hAnsi="Times New Roman"/>
          <w:sz w:val="24"/>
          <w:szCs w:val="24"/>
        </w:rPr>
        <w:t>, А.А.Марголина, А.О.Петрухина и др.  М</w:t>
      </w:r>
      <w:r w:rsidRPr="00B1725B">
        <w:rPr>
          <w:rFonts w:ascii="Times New Roman" w:hAnsi="Times New Roman"/>
          <w:sz w:val="24"/>
          <w:szCs w:val="24"/>
          <w:lang w:val="en-US"/>
        </w:rPr>
        <w:t xml:space="preserve">.: </w:t>
      </w:r>
      <w:r>
        <w:rPr>
          <w:rFonts w:ascii="Times New Roman" w:hAnsi="Times New Roman"/>
          <w:sz w:val="24"/>
          <w:szCs w:val="24"/>
        </w:rPr>
        <w:t>Фирма</w:t>
      </w:r>
      <w:r w:rsidRPr="00B1725B">
        <w:rPr>
          <w:rFonts w:ascii="Times New Roman" w:hAnsi="Times New Roman"/>
          <w:sz w:val="24"/>
          <w:szCs w:val="24"/>
          <w:lang w:val="en-US"/>
        </w:rPr>
        <w:t xml:space="preserve"> </w:t>
      </w:r>
      <w:r>
        <w:rPr>
          <w:rFonts w:ascii="Times New Roman" w:hAnsi="Times New Roman"/>
          <w:sz w:val="24"/>
          <w:szCs w:val="24"/>
        </w:rPr>
        <w:t>КЛАВЕЛЬ</w:t>
      </w:r>
      <w:r w:rsidRPr="00B1725B">
        <w:rPr>
          <w:rFonts w:ascii="Times New Roman" w:hAnsi="Times New Roman"/>
          <w:sz w:val="24"/>
          <w:szCs w:val="24"/>
          <w:lang w:val="en-US"/>
        </w:rPr>
        <w:t xml:space="preserve">, 2003.  340 </w:t>
      </w:r>
      <w:r w:rsidRPr="009675CB">
        <w:rPr>
          <w:rFonts w:ascii="Times New Roman" w:hAnsi="Times New Roman"/>
          <w:sz w:val="24"/>
          <w:szCs w:val="24"/>
        </w:rPr>
        <w:t>с</w:t>
      </w:r>
      <w:r w:rsidRPr="00B1725B">
        <w:rPr>
          <w:rFonts w:ascii="Times New Roman" w:hAnsi="Times New Roman"/>
          <w:sz w:val="24"/>
          <w:szCs w:val="24"/>
          <w:lang w:val="en-US"/>
        </w:rPr>
        <w:t xml:space="preserve">. </w:t>
      </w:r>
    </w:p>
    <w:p w:rsidR="00C17CC1" w:rsidRDefault="00C17CC1" w:rsidP="00050E43">
      <w:pPr>
        <w:widowControl w:val="0"/>
        <w:spacing w:after="0" w:line="240" w:lineRule="auto"/>
        <w:jc w:val="center"/>
        <w:rPr>
          <w:rFonts w:ascii="Times New Roman" w:hAnsi="Times New Roman"/>
          <w:b/>
          <w:sz w:val="24"/>
          <w:szCs w:val="24"/>
          <w:lang w:val="en-US"/>
        </w:rPr>
      </w:pPr>
    </w:p>
    <w:p w:rsidR="00C17CC1" w:rsidRDefault="00C17CC1" w:rsidP="00050E43">
      <w:pPr>
        <w:widowControl w:val="0"/>
        <w:spacing w:after="0" w:line="240" w:lineRule="auto"/>
        <w:jc w:val="center"/>
        <w:rPr>
          <w:rFonts w:ascii="Times New Roman" w:hAnsi="Times New Roman"/>
          <w:b/>
          <w:sz w:val="24"/>
          <w:szCs w:val="24"/>
          <w:lang w:val="en-US"/>
        </w:rPr>
      </w:pPr>
      <w:r>
        <w:rPr>
          <w:rFonts w:ascii="Times New Roman" w:hAnsi="Times New Roman"/>
          <w:b/>
          <w:sz w:val="24"/>
          <w:szCs w:val="24"/>
          <w:lang w:val="en-US"/>
        </w:rPr>
        <w:t>References</w:t>
      </w:r>
    </w:p>
    <w:p w:rsidR="00C17CC1" w:rsidRDefault="00C17CC1" w:rsidP="00050E43">
      <w:pPr>
        <w:widowControl w:val="0"/>
        <w:spacing w:after="0" w:line="240" w:lineRule="auto"/>
        <w:jc w:val="center"/>
        <w:rPr>
          <w:rFonts w:ascii="Times New Roman" w:hAnsi="Times New Roman"/>
          <w:b/>
          <w:sz w:val="24"/>
          <w:szCs w:val="24"/>
          <w:lang w:val="en-US"/>
        </w:rPr>
      </w:pPr>
    </w:p>
    <w:p w:rsidR="00C17CC1" w:rsidRPr="00857A12" w:rsidRDefault="00C17CC1" w:rsidP="00857A12">
      <w:pPr>
        <w:widowControl w:val="0"/>
        <w:spacing w:after="0" w:line="240" w:lineRule="auto"/>
        <w:ind w:firstLine="851"/>
        <w:jc w:val="both"/>
        <w:rPr>
          <w:rFonts w:ascii="Times New Roman" w:hAnsi="Times New Roman"/>
          <w:sz w:val="24"/>
          <w:szCs w:val="24"/>
          <w:lang w:val="en-US"/>
        </w:rPr>
      </w:pPr>
      <w:r w:rsidRPr="00857A12">
        <w:rPr>
          <w:rFonts w:ascii="Times New Roman" w:hAnsi="Times New Roman"/>
          <w:sz w:val="24"/>
          <w:szCs w:val="24"/>
          <w:lang w:val="en-US"/>
        </w:rPr>
        <w:t>1 TU U 15.4-32448339-001:2005  Maslo l'njanoe pishhevoe. 2005</w:t>
      </w:r>
    </w:p>
    <w:p w:rsidR="00C17CC1" w:rsidRPr="00857A12" w:rsidRDefault="00C17CC1" w:rsidP="00857A12">
      <w:pPr>
        <w:widowControl w:val="0"/>
        <w:spacing w:after="0" w:line="240" w:lineRule="auto"/>
        <w:ind w:firstLine="851"/>
        <w:jc w:val="both"/>
        <w:rPr>
          <w:rFonts w:ascii="Times New Roman" w:hAnsi="Times New Roman"/>
          <w:sz w:val="24"/>
          <w:szCs w:val="24"/>
          <w:lang w:val="en-US"/>
        </w:rPr>
      </w:pPr>
      <w:r w:rsidRPr="00857A12">
        <w:rPr>
          <w:rFonts w:ascii="Times New Roman" w:hAnsi="Times New Roman"/>
          <w:sz w:val="24"/>
          <w:szCs w:val="24"/>
          <w:lang w:val="en-US"/>
        </w:rPr>
        <w:t>2 Shikov A.N., Makarov V.G., Ryzhenkov V.E. Rastitel'nye masla i masljanye jekstrakty: tehnologija, standartizacija i svojstva. M.: Russkij vrach, 2004.  264s.</w:t>
      </w:r>
    </w:p>
    <w:p w:rsidR="00C17CC1" w:rsidRPr="00857A12" w:rsidRDefault="00C17CC1" w:rsidP="00857A12">
      <w:pPr>
        <w:widowControl w:val="0"/>
        <w:spacing w:after="0" w:line="240" w:lineRule="auto"/>
        <w:ind w:firstLine="851"/>
        <w:jc w:val="both"/>
        <w:rPr>
          <w:rFonts w:ascii="Times New Roman" w:hAnsi="Times New Roman"/>
          <w:sz w:val="24"/>
          <w:szCs w:val="24"/>
          <w:lang w:val="en-US"/>
        </w:rPr>
      </w:pPr>
      <w:r w:rsidRPr="00857A12">
        <w:rPr>
          <w:rFonts w:ascii="Times New Roman" w:hAnsi="Times New Roman"/>
          <w:sz w:val="24"/>
          <w:szCs w:val="24"/>
          <w:lang w:val="en-US"/>
        </w:rPr>
        <w:t xml:space="preserve">3 Mustafaev S.K., Efimenko S.G., Moruzhenko E. A. Vlijanie osobennostej novyh selekcionnyh sortov l'na na pokazateli kachestva masla v semenah pri hranenii // Politematicheskij setevoj jelektronnyj nauchnyj zhurnal Kubanskogo gosudarstvennogo agrarnogo universiteta. Krasnodar: KubGAU, 2014.  №03(097).  </w:t>
      </w:r>
    </w:p>
    <w:p w:rsidR="00C17CC1" w:rsidRPr="00857A12" w:rsidRDefault="00C17CC1" w:rsidP="00857A12">
      <w:pPr>
        <w:widowControl w:val="0"/>
        <w:spacing w:after="0" w:line="240" w:lineRule="auto"/>
        <w:ind w:firstLine="851"/>
        <w:jc w:val="both"/>
        <w:rPr>
          <w:rFonts w:ascii="Times New Roman" w:hAnsi="Times New Roman"/>
          <w:sz w:val="24"/>
          <w:szCs w:val="24"/>
          <w:lang w:val="en-US"/>
        </w:rPr>
      </w:pPr>
      <w:r w:rsidRPr="00857A12">
        <w:rPr>
          <w:rFonts w:ascii="Times New Roman" w:hAnsi="Times New Roman"/>
          <w:sz w:val="24"/>
          <w:szCs w:val="24"/>
          <w:lang w:val="en-US"/>
        </w:rPr>
        <w:t xml:space="preserve">4 Mustafaev S.K., Efimenko S.G., Kalienko E.A., Sonina D.V. Vlijanie uslovij pressovanija semjan l'na na vyhod i kachestvo masla // Politematicheskij setevoj jelektronnyj nauchnyj zhurnal Kubanskogo gosudarstvennogo agrarnogo universiteta. Krasnodar: KubGAU, 2014.  №100(06). </w:t>
      </w:r>
    </w:p>
    <w:p w:rsidR="00C17CC1" w:rsidRPr="00857A12" w:rsidRDefault="00C17CC1" w:rsidP="00857A12">
      <w:pPr>
        <w:widowControl w:val="0"/>
        <w:spacing w:after="0" w:line="240" w:lineRule="auto"/>
        <w:ind w:firstLine="851"/>
        <w:jc w:val="both"/>
        <w:rPr>
          <w:rFonts w:ascii="Times New Roman" w:hAnsi="Times New Roman"/>
          <w:sz w:val="24"/>
          <w:szCs w:val="24"/>
          <w:lang w:val="en-US"/>
        </w:rPr>
      </w:pPr>
      <w:r w:rsidRPr="00857A12">
        <w:rPr>
          <w:rFonts w:ascii="Times New Roman" w:hAnsi="Times New Roman"/>
          <w:sz w:val="24"/>
          <w:szCs w:val="24"/>
          <w:lang w:val="en-US"/>
        </w:rPr>
        <w:t>5 C. Douver. Kosmecevtika. M.: Rid Jelsiver, 2010. 264 s.</w:t>
      </w:r>
    </w:p>
    <w:p w:rsidR="00C17CC1" w:rsidRPr="00857A12" w:rsidRDefault="00C17CC1" w:rsidP="00857A12">
      <w:pPr>
        <w:widowControl w:val="0"/>
        <w:spacing w:after="0" w:line="240" w:lineRule="auto"/>
        <w:ind w:firstLine="851"/>
        <w:jc w:val="both"/>
        <w:rPr>
          <w:rFonts w:ascii="Times New Roman" w:hAnsi="Times New Roman"/>
          <w:sz w:val="24"/>
          <w:szCs w:val="24"/>
          <w:lang w:val="en-US"/>
        </w:rPr>
      </w:pPr>
      <w:r w:rsidRPr="00857A12">
        <w:rPr>
          <w:rFonts w:ascii="Times New Roman" w:hAnsi="Times New Roman"/>
          <w:sz w:val="24"/>
          <w:szCs w:val="24"/>
          <w:lang w:val="en-US"/>
        </w:rPr>
        <w:t>6 Lipidnyj bar'er kozhi i kosmeticheskie sredstva: kniga / E.I.Jernandes, A.A.Margolina, A.O.Petruhina i dr.  M.: Firma KLAVEL'', 2003.  340 s.</w:t>
      </w:r>
    </w:p>
    <w:p w:rsidR="00C17CC1" w:rsidRPr="00282DCF" w:rsidRDefault="00C17CC1" w:rsidP="00050E43">
      <w:pPr>
        <w:widowControl w:val="0"/>
        <w:spacing w:after="0" w:line="240" w:lineRule="auto"/>
        <w:jc w:val="both"/>
        <w:rPr>
          <w:rFonts w:ascii="Times New Roman" w:hAnsi="Times New Roman"/>
          <w:sz w:val="24"/>
          <w:szCs w:val="24"/>
          <w:lang w:val="en-US"/>
        </w:rPr>
      </w:pPr>
    </w:p>
    <w:sectPr w:rsidR="00C17CC1" w:rsidRPr="00282DCF" w:rsidSect="004B6E6C">
      <w:headerReference w:type="even" r:id="rId7"/>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7CC1" w:rsidRDefault="00C17CC1" w:rsidP="00B8428F">
      <w:pPr>
        <w:spacing w:after="0" w:line="240" w:lineRule="auto"/>
      </w:pPr>
      <w:r>
        <w:separator/>
      </w:r>
    </w:p>
  </w:endnote>
  <w:endnote w:type="continuationSeparator" w:id="1">
    <w:p w:rsidR="00C17CC1" w:rsidRDefault="00C17CC1" w:rsidP="00B8428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7CC1" w:rsidRDefault="00C17CC1">
    <w:pPr>
      <w:pStyle w:val="Footer"/>
    </w:pPr>
    <w:r w:rsidRPr="00EF6594">
      <w:rPr>
        <w:rFonts w:ascii="Times New Roman" w:hAnsi="Times New Roman"/>
      </w:rPr>
      <w:t>http://ej.kubagro.ru/201</w:t>
    </w:r>
    <w:r w:rsidRPr="00EF6594">
      <w:rPr>
        <w:rFonts w:ascii="Times New Roman" w:hAnsi="Times New Roman"/>
        <w:lang w:val="en-US"/>
      </w:rPr>
      <w:t>4</w:t>
    </w:r>
    <w:r w:rsidRPr="00EF6594">
      <w:rPr>
        <w:rFonts w:ascii="Times New Roman" w:hAnsi="Times New Roman"/>
      </w:rPr>
      <w:t>/</w:t>
    </w:r>
    <w:r w:rsidRPr="00EF6594">
      <w:rPr>
        <w:rFonts w:ascii="Times New Roman" w:hAnsi="Times New Roman"/>
        <w:lang w:val="en-US"/>
      </w:rPr>
      <w:t>0</w:t>
    </w:r>
    <w:r>
      <w:rPr>
        <w:rFonts w:ascii="Times New Roman" w:hAnsi="Times New Roman"/>
        <w:lang w:val="en-US"/>
      </w:rPr>
      <w:t>9</w:t>
    </w:r>
    <w:r w:rsidRPr="00EF6594">
      <w:rPr>
        <w:rFonts w:ascii="Times New Roman" w:hAnsi="Times New Roman"/>
      </w:rPr>
      <w:t>/pdf/</w:t>
    </w:r>
    <w:r>
      <w:rPr>
        <w:rFonts w:ascii="Times New Roman" w:hAnsi="Times New Roman"/>
        <w:lang w:val="en-US"/>
      </w:rPr>
      <w:t>42</w:t>
    </w:r>
    <w:r w:rsidRPr="00EF6594">
      <w:rPr>
        <w:rFonts w:ascii="Times New Roman" w:hAnsi="Times New Roman"/>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7CC1" w:rsidRDefault="00C17CC1" w:rsidP="00B8428F">
      <w:pPr>
        <w:spacing w:after="0" w:line="240" w:lineRule="auto"/>
      </w:pPr>
      <w:r>
        <w:separator/>
      </w:r>
    </w:p>
  </w:footnote>
  <w:footnote w:type="continuationSeparator" w:id="1">
    <w:p w:rsidR="00C17CC1" w:rsidRDefault="00C17CC1" w:rsidP="00B8428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7CC1" w:rsidRDefault="00C17CC1" w:rsidP="00530064">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17CC1" w:rsidRDefault="00C17CC1" w:rsidP="003D4A37">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7CC1" w:rsidRPr="003D4A37" w:rsidRDefault="00C17CC1" w:rsidP="00530064">
    <w:pPr>
      <w:pStyle w:val="Header"/>
      <w:framePr w:wrap="around" w:vAnchor="text" w:hAnchor="margin" w:xAlign="right" w:y="1"/>
      <w:rPr>
        <w:rStyle w:val="PageNumber"/>
        <w:rFonts w:ascii="Times New Roman" w:hAnsi="Times New Roman"/>
        <w:sz w:val="28"/>
        <w:szCs w:val="28"/>
      </w:rPr>
    </w:pPr>
    <w:r w:rsidRPr="003D4A37">
      <w:rPr>
        <w:rStyle w:val="PageNumber"/>
        <w:rFonts w:ascii="Times New Roman" w:hAnsi="Times New Roman"/>
        <w:sz w:val="28"/>
        <w:szCs w:val="28"/>
      </w:rPr>
      <w:fldChar w:fldCharType="begin"/>
    </w:r>
    <w:r w:rsidRPr="003D4A37">
      <w:rPr>
        <w:rStyle w:val="PageNumber"/>
        <w:rFonts w:ascii="Times New Roman" w:hAnsi="Times New Roman"/>
        <w:sz w:val="28"/>
        <w:szCs w:val="28"/>
      </w:rPr>
      <w:instrText xml:space="preserve">PAGE  </w:instrText>
    </w:r>
    <w:r w:rsidRPr="003D4A37">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3D4A37">
      <w:rPr>
        <w:rStyle w:val="PageNumber"/>
        <w:rFonts w:ascii="Times New Roman" w:hAnsi="Times New Roman"/>
        <w:sz w:val="28"/>
        <w:szCs w:val="28"/>
      </w:rPr>
      <w:fldChar w:fldCharType="end"/>
    </w:r>
  </w:p>
  <w:p w:rsidR="00C17CC1" w:rsidRDefault="00C17CC1" w:rsidP="003D4A37">
    <w:pPr>
      <w:pStyle w:val="Header"/>
      <w:ind w:right="360"/>
    </w:pPr>
    <w:r w:rsidRPr="001D0846">
      <w:rPr>
        <w:rFonts w:ascii="Times New Roman" w:hAnsi="Times New Roman"/>
        <w:sz w:val="24"/>
        <w:szCs w:val="24"/>
      </w:rPr>
      <w:t>Научный журнал КубГАУ, №10</w:t>
    </w:r>
    <w:r>
      <w:rPr>
        <w:rFonts w:ascii="Times New Roman" w:hAnsi="Times New Roman"/>
        <w:sz w:val="24"/>
        <w:szCs w:val="24"/>
        <w:lang w:val="en-US"/>
      </w:rPr>
      <w:t>3</w:t>
    </w:r>
    <w:r w:rsidRPr="001D0846">
      <w:rPr>
        <w:rFonts w:ascii="Times New Roman" w:hAnsi="Times New Roman"/>
        <w:sz w:val="24"/>
        <w:szCs w:val="24"/>
      </w:rPr>
      <w:t>(0</w:t>
    </w:r>
    <w:r>
      <w:rPr>
        <w:rFonts w:ascii="Times New Roman" w:hAnsi="Times New Roman"/>
        <w:sz w:val="24"/>
        <w:szCs w:val="24"/>
        <w:lang w:val="en-US"/>
      </w:rPr>
      <w:t>9</w:t>
    </w:r>
    <w:r w:rsidRPr="001D0846">
      <w:rPr>
        <w:rFonts w:ascii="Times New Roman" w:hAnsi="Times New Roman"/>
        <w:sz w:val="24"/>
        <w:szCs w:val="24"/>
      </w:rPr>
      <w:t>), 2014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E116B042"/>
    <w:lvl w:ilvl="0">
      <w:start w:val="1"/>
      <w:numFmt w:val="bullet"/>
      <w:lvlText w:val=""/>
      <w:lvlJc w:val="left"/>
      <w:pPr>
        <w:tabs>
          <w:tab w:val="num" w:pos="360"/>
        </w:tabs>
        <w:ind w:left="360" w:hanging="360"/>
      </w:pPr>
      <w:rPr>
        <w:rFonts w:ascii="Symbol" w:hAnsi="Symbol" w:hint="default"/>
      </w:rPr>
    </w:lvl>
  </w:abstractNum>
  <w:abstractNum w:abstractNumId="1">
    <w:nsid w:val="0B7C37DE"/>
    <w:multiLevelType w:val="hybridMultilevel"/>
    <w:tmpl w:val="F7C284DA"/>
    <w:lvl w:ilvl="0" w:tplc="12DC0938">
      <w:start w:val="1"/>
      <w:numFmt w:val="decimal"/>
      <w:lvlText w:val="%1."/>
      <w:lvlJc w:val="left"/>
      <w:pPr>
        <w:ind w:left="360" w:hanging="360"/>
      </w:pPr>
      <w:rPr>
        <w:rFonts w:cs="Times New Roman" w:hint="default"/>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
    <w:nsid w:val="0C30399F"/>
    <w:multiLevelType w:val="multilevel"/>
    <w:tmpl w:val="04190023"/>
    <w:lvl w:ilvl="0">
      <w:start w:val="1"/>
      <w:numFmt w:val="upperRoman"/>
      <w:pStyle w:val="Heading1"/>
      <w:lvlText w:val="Статья %1."/>
      <w:lvlJc w:val="left"/>
      <w:pPr>
        <w:tabs>
          <w:tab w:val="num" w:pos="1800"/>
        </w:tabs>
      </w:pPr>
      <w:rPr>
        <w:rFonts w:cs="Times New Roman"/>
      </w:rPr>
    </w:lvl>
    <w:lvl w:ilvl="1">
      <w:start w:val="1"/>
      <w:numFmt w:val="decimalZero"/>
      <w:pStyle w:val="Heading2"/>
      <w:isLgl/>
      <w:lvlText w:val="Раздел %1.%2"/>
      <w:lvlJc w:val="left"/>
      <w:pPr>
        <w:tabs>
          <w:tab w:val="num" w:pos="1440"/>
        </w:tabs>
      </w:pPr>
      <w:rPr>
        <w:rFonts w:cs="Times New Roman"/>
      </w:rPr>
    </w:lvl>
    <w:lvl w:ilvl="2">
      <w:start w:val="1"/>
      <w:numFmt w:val="lowerLetter"/>
      <w:pStyle w:val="Heading3"/>
      <w:lvlText w:val="(%3)"/>
      <w:lvlJc w:val="left"/>
      <w:pPr>
        <w:tabs>
          <w:tab w:val="num" w:pos="720"/>
        </w:tabs>
        <w:ind w:left="720" w:hanging="432"/>
      </w:pPr>
      <w:rPr>
        <w:rFonts w:cs="Times New Roman"/>
      </w:rPr>
    </w:lvl>
    <w:lvl w:ilvl="3">
      <w:start w:val="1"/>
      <w:numFmt w:val="lowerRoman"/>
      <w:pStyle w:val="Heading4"/>
      <w:lvlText w:val="(%4)"/>
      <w:lvlJc w:val="right"/>
      <w:pPr>
        <w:tabs>
          <w:tab w:val="num" w:pos="864"/>
        </w:tabs>
        <w:ind w:left="864" w:hanging="144"/>
      </w:pPr>
      <w:rPr>
        <w:rFonts w:cs="Times New Roman"/>
      </w:rPr>
    </w:lvl>
    <w:lvl w:ilvl="4">
      <w:start w:val="1"/>
      <w:numFmt w:val="decimal"/>
      <w:pStyle w:val="Heading5"/>
      <w:lvlText w:val="%5)"/>
      <w:lvlJc w:val="left"/>
      <w:pPr>
        <w:tabs>
          <w:tab w:val="num" w:pos="1008"/>
        </w:tabs>
        <w:ind w:left="1008" w:hanging="432"/>
      </w:pPr>
      <w:rPr>
        <w:rFonts w:cs="Times New Roman"/>
      </w:rPr>
    </w:lvl>
    <w:lvl w:ilvl="5">
      <w:start w:val="1"/>
      <w:numFmt w:val="lowerLetter"/>
      <w:pStyle w:val="Heading6"/>
      <w:lvlText w:val="%6)"/>
      <w:lvlJc w:val="left"/>
      <w:pPr>
        <w:tabs>
          <w:tab w:val="num" w:pos="1152"/>
        </w:tabs>
        <w:ind w:left="1152" w:hanging="432"/>
      </w:pPr>
      <w:rPr>
        <w:rFonts w:cs="Times New Roman"/>
      </w:rPr>
    </w:lvl>
    <w:lvl w:ilvl="6">
      <w:start w:val="1"/>
      <w:numFmt w:val="lowerRoman"/>
      <w:pStyle w:val="Heading7"/>
      <w:lvlText w:val="%7)"/>
      <w:lvlJc w:val="right"/>
      <w:pPr>
        <w:tabs>
          <w:tab w:val="num" w:pos="1296"/>
        </w:tabs>
        <w:ind w:left="1296" w:hanging="288"/>
      </w:pPr>
      <w:rPr>
        <w:rFonts w:cs="Times New Roman"/>
      </w:rPr>
    </w:lvl>
    <w:lvl w:ilvl="7">
      <w:start w:val="1"/>
      <w:numFmt w:val="lowerLetter"/>
      <w:pStyle w:val="Heading8"/>
      <w:lvlText w:val="%8."/>
      <w:lvlJc w:val="left"/>
      <w:pPr>
        <w:tabs>
          <w:tab w:val="num" w:pos="1440"/>
        </w:tabs>
        <w:ind w:left="1440" w:hanging="432"/>
      </w:pPr>
      <w:rPr>
        <w:rFonts w:cs="Times New Roman"/>
      </w:rPr>
    </w:lvl>
    <w:lvl w:ilvl="8">
      <w:start w:val="1"/>
      <w:numFmt w:val="lowerRoman"/>
      <w:pStyle w:val="Heading9"/>
      <w:lvlText w:val="%9."/>
      <w:lvlJc w:val="right"/>
      <w:pPr>
        <w:tabs>
          <w:tab w:val="num" w:pos="1584"/>
        </w:tabs>
        <w:ind w:left="1584" w:hanging="144"/>
      </w:pPr>
      <w:rPr>
        <w:rFonts w:cs="Times New Roman"/>
      </w:rPr>
    </w:lvl>
  </w:abstractNum>
  <w:abstractNum w:abstractNumId="3">
    <w:nsid w:val="65082BD8"/>
    <w:multiLevelType w:val="hybridMultilevel"/>
    <w:tmpl w:val="1FA0A664"/>
    <w:lvl w:ilvl="0" w:tplc="CCEAB0A4">
      <w:start w:val="6"/>
      <w:numFmt w:val="bullet"/>
      <w:lvlText w:val="-"/>
      <w:lvlJc w:val="left"/>
      <w:pPr>
        <w:ind w:left="1065" w:hanging="360"/>
      </w:pPr>
      <w:rPr>
        <w:rFonts w:ascii="Times New Roman" w:eastAsia="Times New Roman" w:hAnsi="Times New Roman" w:hint="default"/>
      </w:rPr>
    </w:lvl>
    <w:lvl w:ilvl="1" w:tplc="04190003" w:tentative="1">
      <w:start w:val="1"/>
      <w:numFmt w:val="bullet"/>
      <w:lvlText w:val="o"/>
      <w:lvlJc w:val="left"/>
      <w:pPr>
        <w:ind w:left="1785" w:hanging="360"/>
      </w:pPr>
      <w:rPr>
        <w:rFonts w:ascii="Courier New" w:hAnsi="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hint="default"/>
      </w:rPr>
    </w:lvl>
    <w:lvl w:ilvl="8" w:tplc="04190005" w:tentative="1">
      <w:start w:val="1"/>
      <w:numFmt w:val="bullet"/>
      <w:lvlText w:val=""/>
      <w:lvlJc w:val="left"/>
      <w:pPr>
        <w:ind w:left="6825"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1"/>
  </w:num>
  <w:num w:numId="28">
    <w:abstractNumId w:val="0"/>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F4968"/>
    <w:rsid w:val="000072B1"/>
    <w:rsid w:val="0001405D"/>
    <w:rsid w:val="00022A84"/>
    <w:rsid w:val="00023690"/>
    <w:rsid w:val="00025D86"/>
    <w:rsid w:val="00026029"/>
    <w:rsid w:val="000279DD"/>
    <w:rsid w:val="0003090D"/>
    <w:rsid w:val="0004109B"/>
    <w:rsid w:val="00041130"/>
    <w:rsid w:val="00042C88"/>
    <w:rsid w:val="00043084"/>
    <w:rsid w:val="00046AA7"/>
    <w:rsid w:val="00050E43"/>
    <w:rsid w:val="000510A3"/>
    <w:rsid w:val="00055290"/>
    <w:rsid w:val="0006092B"/>
    <w:rsid w:val="0006362C"/>
    <w:rsid w:val="00065643"/>
    <w:rsid w:val="000659E7"/>
    <w:rsid w:val="0007524A"/>
    <w:rsid w:val="000763A4"/>
    <w:rsid w:val="000850B7"/>
    <w:rsid w:val="000926C6"/>
    <w:rsid w:val="000A0910"/>
    <w:rsid w:val="000B1AB2"/>
    <w:rsid w:val="000B1C9E"/>
    <w:rsid w:val="000C0B0B"/>
    <w:rsid w:val="000C32FE"/>
    <w:rsid w:val="000D2303"/>
    <w:rsid w:val="000D52F3"/>
    <w:rsid w:val="000D757C"/>
    <w:rsid w:val="000E4394"/>
    <w:rsid w:val="000E577B"/>
    <w:rsid w:val="000F329F"/>
    <w:rsid w:val="000F5547"/>
    <w:rsid w:val="001143FF"/>
    <w:rsid w:val="001144A5"/>
    <w:rsid w:val="00121B3C"/>
    <w:rsid w:val="00123717"/>
    <w:rsid w:val="00124D44"/>
    <w:rsid w:val="00127A7B"/>
    <w:rsid w:val="001305FE"/>
    <w:rsid w:val="001356EE"/>
    <w:rsid w:val="00136086"/>
    <w:rsid w:val="00145D61"/>
    <w:rsid w:val="00156E09"/>
    <w:rsid w:val="001609A7"/>
    <w:rsid w:val="00163C96"/>
    <w:rsid w:val="00171E60"/>
    <w:rsid w:val="00183A1F"/>
    <w:rsid w:val="00187794"/>
    <w:rsid w:val="00187FD6"/>
    <w:rsid w:val="001A20E1"/>
    <w:rsid w:val="001B0EF2"/>
    <w:rsid w:val="001B0FA9"/>
    <w:rsid w:val="001B11DB"/>
    <w:rsid w:val="001B78A9"/>
    <w:rsid w:val="001C0EC2"/>
    <w:rsid w:val="001D0846"/>
    <w:rsid w:val="001D3157"/>
    <w:rsid w:val="001D4146"/>
    <w:rsid w:val="001D4A44"/>
    <w:rsid w:val="001D762F"/>
    <w:rsid w:val="001E0E05"/>
    <w:rsid w:val="001E6135"/>
    <w:rsid w:val="001E7218"/>
    <w:rsid w:val="001E7818"/>
    <w:rsid w:val="001E7FB8"/>
    <w:rsid w:val="001F1722"/>
    <w:rsid w:val="00210464"/>
    <w:rsid w:val="002301B3"/>
    <w:rsid w:val="002365EB"/>
    <w:rsid w:val="00240C86"/>
    <w:rsid w:val="00243D22"/>
    <w:rsid w:val="00253CD0"/>
    <w:rsid w:val="002636AE"/>
    <w:rsid w:val="00275D5F"/>
    <w:rsid w:val="00277712"/>
    <w:rsid w:val="0028234D"/>
    <w:rsid w:val="002824F5"/>
    <w:rsid w:val="00282DCF"/>
    <w:rsid w:val="002876F2"/>
    <w:rsid w:val="00291DD8"/>
    <w:rsid w:val="00294164"/>
    <w:rsid w:val="00294986"/>
    <w:rsid w:val="00296032"/>
    <w:rsid w:val="002A6CEA"/>
    <w:rsid w:val="002A767C"/>
    <w:rsid w:val="002B3BE8"/>
    <w:rsid w:val="002B3DFA"/>
    <w:rsid w:val="002C1F8E"/>
    <w:rsid w:val="002C65DD"/>
    <w:rsid w:val="002D189E"/>
    <w:rsid w:val="002E0454"/>
    <w:rsid w:val="002F3554"/>
    <w:rsid w:val="00327790"/>
    <w:rsid w:val="00333871"/>
    <w:rsid w:val="003358C7"/>
    <w:rsid w:val="00342EE7"/>
    <w:rsid w:val="003459B4"/>
    <w:rsid w:val="003529BE"/>
    <w:rsid w:val="00361473"/>
    <w:rsid w:val="00362089"/>
    <w:rsid w:val="00367C3C"/>
    <w:rsid w:val="00370197"/>
    <w:rsid w:val="00377A44"/>
    <w:rsid w:val="00380584"/>
    <w:rsid w:val="00381970"/>
    <w:rsid w:val="00395128"/>
    <w:rsid w:val="003A0C8C"/>
    <w:rsid w:val="003A4041"/>
    <w:rsid w:val="003A7512"/>
    <w:rsid w:val="003C04C9"/>
    <w:rsid w:val="003C0CAC"/>
    <w:rsid w:val="003C4331"/>
    <w:rsid w:val="003C6FE9"/>
    <w:rsid w:val="003D4A37"/>
    <w:rsid w:val="003F0BBB"/>
    <w:rsid w:val="003F79AD"/>
    <w:rsid w:val="003F7E8C"/>
    <w:rsid w:val="00403FFF"/>
    <w:rsid w:val="00407385"/>
    <w:rsid w:val="004100C2"/>
    <w:rsid w:val="004107E8"/>
    <w:rsid w:val="00414426"/>
    <w:rsid w:val="00414530"/>
    <w:rsid w:val="00415D49"/>
    <w:rsid w:val="00417BD9"/>
    <w:rsid w:val="00436C9C"/>
    <w:rsid w:val="0044732A"/>
    <w:rsid w:val="00454DD5"/>
    <w:rsid w:val="00457058"/>
    <w:rsid w:val="004659E8"/>
    <w:rsid w:val="00470794"/>
    <w:rsid w:val="00481901"/>
    <w:rsid w:val="00491ACA"/>
    <w:rsid w:val="0049473B"/>
    <w:rsid w:val="00497E35"/>
    <w:rsid w:val="004A1487"/>
    <w:rsid w:val="004A26CE"/>
    <w:rsid w:val="004A7ABB"/>
    <w:rsid w:val="004B6E6C"/>
    <w:rsid w:val="004C1016"/>
    <w:rsid w:val="004C1285"/>
    <w:rsid w:val="004C5FBF"/>
    <w:rsid w:val="004C74B1"/>
    <w:rsid w:val="004E19EA"/>
    <w:rsid w:val="004E1F44"/>
    <w:rsid w:val="004E2B7A"/>
    <w:rsid w:val="004E6F91"/>
    <w:rsid w:val="004E7583"/>
    <w:rsid w:val="00500292"/>
    <w:rsid w:val="00505556"/>
    <w:rsid w:val="0050648D"/>
    <w:rsid w:val="00520FDD"/>
    <w:rsid w:val="005242DA"/>
    <w:rsid w:val="00524CA3"/>
    <w:rsid w:val="00527BB1"/>
    <w:rsid w:val="00527C03"/>
    <w:rsid w:val="00530064"/>
    <w:rsid w:val="005329C7"/>
    <w:rsid w:val="00534FE9"/>
    <w:rsid w:val="00535F4D"/>
    <w:rsid w:val="00537F8B"/>
    <w:rsid w:val="00541361"/>
    <w:rsid w:val="00552A69"/>
    <w:rsid w:val="00557EE3"/>
    <w:rsid w:val="00563810"/>
    <w:rsid w:val="0056458F"/>
    <w:rsid w:val="005674E8"/>
    <w:rsid w:val="00572253"/>
    <w:rsid w:val="0057386D"/>
    <w:rsid w:val="00581966"/>
    <w:rsid w:val="005847D1"/>
    <w:rsid w:val="00587189"/>
    <w:rsid w:val="005909C2"/>
    <w:rsid w:val="00593390"/>
    <w:rsid w:val="00597513"/>
    <w:rsid w:val="005A16D5"/>
    <w:rsid w:val="005A5094"/>
    <w:rsid w:val="005B24A4"/>
    <w:rsid w:val="005C3196"/>
    <w:rsid w:val="005D31F1"/>
    <w:rsid w:val="005E0C67"/>
    <w:rsid w:val="005E11B3"/>
    <w:rsid w:val="006036E1"/>
    <w:rsid w:val="006116FD"/>
    <w:rsid w:val="006158C7"/>
    <w:rsid w:val="0061627C"/>
    <w:rsid w:val="00616B91"/>
    <w:rsid w:val="00624CD6"/>
    <w:rsid w:val="00632E71"/>
    <w:rsid w:val="0064424A"/>
    <w:rsid w:val="0064515C"/>
    <w:rsid w:val="00647BA5"/>
    <w:rsid w:val="00653F9F"/>
    <w:rsid w:val="006640F5"/>
    <w:rsid w:val="00670ECC"/>
    <w:rsid w:val="0067262F"/>
    <w:rsid w:val="0067752B"/>
    <w:rsid w:val="00677C5E"/>
    <w:rsid w:val="00677FB6"/>
    <w:rsid w:val="00680A49"/>
    <w:rsid w:val="00684EF4"/>
    <w:rsid w:val="006A02AD"/>
    <w:rsid w:val="006A46F3"/>
    <w:rsid w:val="006A5F75"/>
    <w:rsid w:val="006A6FC4"/>
    <w:rsid w:val="006A786B"/>
    <w:rsid w:val="006B1D36"/>
    <w:rsid w:val="006B3FAB"/>
    <w:rsid w:val="006C13F9"/>
    <w:rsid w:val="006C666D"/>
    <w:rsid w:val="006D1F3C"/>
    <w:rsid w:val="006D4FF9"/>
    <w:rsid w:val="006D645D"/>
    <w:rsid w:val="006D7CD1"/>
    <w:rsid w:val="006E27A8"/>
    <w:rsid w:val="006F1E5B"/>
    <w:rsid w:val="00700034"/>
    <w:rsid w:val="00702ED9"/>
    <w:rsid w:val="00704D70"/>
    <w:rsid w:val="007058D0"/>
    <w:rsid w:val="00711BC7"/>
    <w:rsid w:val="00712F46"/>
    <w:rsid w:val="00714446"/>
    <w:rsid w:val="00715AE3"/>
    <w:rsid w:val="00717F83"/>
    <w:rsid w:val="00724A7E"/>
    <w:rsid w:val="00725CB5"/>
    <w:rsid w:val="007326E6"/>
    <w:rsid w:val="00732F16"/>
    <w:rsid w:val="00735A11"/>
    <w:rsid w:val="00740044"/>
    <w:rsid w:val="00742263"/>
    <w:rsid w:val="007452A8"/>
    <w:rsid w:val="0075394D"/>
    <w:rsid w:val="00763FF7"/>
    <w:rsid w:val="007744AF"/>
    <w:rsid w:val="00774F0F"/>
    <w:rsid w:val="00775AEE"/>
    <w:rsid w:val="00782B77"/>
    <w:rsid w:val="00796647"/>
    <w:rsid w:val="00796F24"/>
    <w:rsid w:val="007A79CD"/>
    <w:rsid w:val="007B051E"/>
    <w:rsid w:val="007B12C3"/>
    <w:rsid w:val="007B6847"/>
    <w:rsid w:val="007C4A61"/>
    <w:rsid w:val="007C73C7"/>
    <w:rsid w:val="007D451C"/>
    <w:rsid w:val="007E01CF"/>
    <w:rsid w:val="007E062E"/>
    <w:rsid w:val="007E23B2"/>
    <w:rsid w:val="007E6067"/>
    <w:rsid w:val="007F020C"/>
    <w:rsid w:val="007F0327"/>
    <w:rsid w:val="007F282C"/>
    <w:rsid w:val="007F57BA"/>
    <w:rsid w:val="008064DE"/>
    <w:rsid w:val="00816732"/>
    <w:rsid w:val="00820056"/>
    <w:rsid w:val="00822490"/>
    <w:rsid w:val="0082275B"/>
    <w:rsid w:val="00830832"/>
    <w:rsid w:val="00832422"/>
    <w:rsid w:val="0084158F"/>
    <w:rsid w:val="00843B42"/>
    <w:rsid w:val="00853290"/>
    <w:rsid w:val="00853330"/>
    <w:rsid w:val="00854C75"/>
    <w:rsid w:val="00857A12"/>
    <w:rsid w:val="00860818"/>
    <w:rsid w:val="0087083A"/>
    <w:rsid w:val="0088102E"/>
    <w:rsid w:val="00884CFF"/>
    <w:rsid w:val="00897391"/>
    <w:rsid w:val="008A08A0"/>
    <w:rsid w:val="008A3737"/>
    <w:rsid w:val="008A637D"/>
    <w:rsid w:val="008A6E02"/>
    <w:rsid w:val="008B2D89"/>
    <w:rsid w:val="008C1A89"/>
    <w:rsid w:val="008C2EC8"/>
    <w:rsid w:val="008C3930"/>
    <w:rsid w:val="008C3BAD"/>
    <w:rsid w:val="008D1D16"/>
    <w:rsid w:val="008E264A"/>
    <w:rsid w:val="008E45FF"/>
    <w:rsid w:val="008E4E87"/>
    <w:rsid w:val="008E6E8A"/>
    <w:rsid w:val="009149E9"/>
    <w:rsid w:val="00923BDA"/>
    <w:rsid w:val="00930DEA"/>
    <w:rsid w:val="00937985"/>
    <w:rsid w:val="0094173B"/>
    <w:rsid w:val="009440C4"/>
    <w:rsid w:val="0095517C"/>
    <w:rsid w:val="009559AC"/>
    <w:rsid w:val="00957F68"/>
    <w:rsid w:val="009633B5"/>
    <w:rsid w:val="009675CB"/>
    <w:rsid w:val="009722E5"/>
    <w:rsid w:val="00974B4F"/>
    <w:rsid w:val="00980C9E"/>
    <w:rsid w:val="009906A6"/>
    <w:rsid w:val="00990C13"/>
    <w:rsid w:val="009A4FC7"/>
    <w:rsid w:val="009A7E5E"/>
    <w:rsid w:val="009B4643"/>
    <w:rsid w:val="009C5C0E"/>
    <w:rsid w:val="009F3DB2"/>
    <w:rsid w:val="00A023D3"/>
    <w:rsid w:val="00A02C32"/>
    <w:rsid w:val="00A108F5"/>
    <w:rsid w:val="00A1340C"/>
    <w:rsid w:val="00A146D0"/>
    <w:rsid w:val="00A1517A"/>
    <w:rsid w:val="00A20AE6"/>
    <w:rsid w:val="00A262EA"/>
    <w:rsid w:val="00A33486"/>
    <w:rsid w:val="00A37511"/>
    <w:rsid w:val="00A41407"/>
    <w:rsid w:val="00A44F56"/>
    <w:rsid w:val="00A45745"/>
    <w:rsid w:val="00A5349C"/>
    <w:rsid w:val="00A56C11"/>
    <w:rsid w:val="00A61767"/>
    <w:rsid w:val="00A7049D"/>
    <w:rsid w:val="00A762C5"/>
    <w:rsid w:val="00A77BC2"/>
    <w:rsid w:val="00A82BB3"/>
    <w:rsid w:val="00A95A24"/>
    <w:rsid w:val="00AA1E04"/>
    <w:rsid w:val="00AA2073"/>
    <w:rsid w:val="00AC0461"/>
    <w:rsid w:val="00AC2556"/>
    <w:rsid w:val="00AC6695"/>
    <w:rsid w:val="00AD7610"/>
    <w:rsid w:val="00AE3E3B"/>
    <w:rsid w:val="00AE6604"/>
    <w:rsid w:val="00AE7509"/>
    <w:rsid w:val="00AF011F"/>
    <w:rsid w:val="00AF0E9B"/>
    <w:rsid w:val="00AF3626"/>
    <w:rsid w:val="00AF56C9"/>
    <w:rsid w:val="00B03F61"/>
    <w:rsid w:val="00B1431A"/>
    <w:rsid w:val="00B1725B"/>
    <w:rsid w:val="00B22326"/>
    <w:rsid w:val="00B2680D"/>
    <w:rsid w:val="00B3051C"/>
    <w:rsid w:val="00B341ED"/>
    <w:rsid w:val="00B346BE"/>
    <w:rsid w:val="00B44142"/>
    <w:rsid w:val="00B50D92"/>
    <w:rsid w:val="00B552A2"/>
    <w:rsid w:val="00B60892"/>
    <w:rsid w:val="00B6527D"/>
    <w:rsid w:val="00B66AF8"/>
    <w:rsid w:val="00B70E68"/>
    <w:rsid w:val="00B70E74"/>
    <w:rsid w:val="00B75643"/>
    <w:rsid w:val="00B81170"/>
    <w:rsid w:val="00B8228B"/>
    <w:rsid w:val="00B8428F"/>
    <w:rsid w:val="00B84A7A"/>
    <w:rsid w:val="00B959A3"/>
    <w:rsid w:val="00B97BE2"/>
    <w:rsid w:val="00BA14C5"/>
    <w:rsid w:val="00BB1C0A"/>
    <w:rsid w:val="00BB7005"/>
    <w:rsid w:val="00BC4816"/>
    <w:rsid w:val="00BD0A28"/>
    <w:rsid w:val="00BD14DF"/>
    <w:rsid w:val="00BE1BE5"/>
    <w:rsid w:val="00BE7335"/>
    <w:rsid w:val="00BF5D43"/>
    <w:rsid w:val="00BF782B"/>
    <w:rsid w:val="00BF78F3"/>
    <w:rsid w:val="00C0427C"/>
    <w:rsid w:val="00C068AD"/>
    <w:rsid w:val="00C17CC1"/>
    <w:rsid w:val="00C2315E"/>
    <w:rsid w:val="00C2516B"/>
    <w:rsid w:val="00C31DBC"/>
    <w:rsid w:val="00C36817"/>
    <w:rsid w:val="00C4004F"/>
    <w:rsid w:val="00C43A4A"/>
    <w:rsid w:val="00C448C1"/>
    <w:rsid w:val="00C5003C"/>
    <w:rsid w:val="00C51D98"/>
    <w:rsid w:val="00C52B02"/>
    <w:rsid w:val="00C56362"/>
    <w:rsid w:val="00C60B95"/>
    <w:rsid w:val="00C717B5"/>
    <w:rsid w:val="00C82CD3"/>
    <w:rsid w:val="00C917BA"/>
    <w:rsid w:val="00CA43A5"/>
    <w:rsid w:val="00CA6B67"/>
    <w:rsid w:val="00CA76CD"/>
    <w:rsid w:val="00CB1960"/>
    <w:rsid w:val="00CB419F"/>
    <w:rsid w:val="00CB4AF0"/>
    <w:rsid w:val="00CC1D0D"/>
    <w:rsid w:val="00CC3CA9"/>
    <w:rsid w:val="00CC7AF2"/>
    <w:rsid w:val="00CD3039"/>
    <w:rsid w:val="00CD4AAA"/>
    <w:rsid w:val="00CE08AE"/>
    <w:rsid w:val="00CE38D8"/>
    <w:rsid w:val="00CE7644"/>
    <w:rsid w:val="00CF7C26"/>
    <w:rsid w:val="00D01BEC"/>
    <w:rsid w:val="00D01E7D"/>
    <w:rsid w:val="00D05436"/>
    <w:rsid w:val="00D05B6A"/>
    <w:rsid w:val="00D074BF"/>
    <w:rsid w:val="00D10023"/>
    <w:rsid w:val="00D1554F"/>
    <w:rsid w:val="00D2540A"/>
    <w:rsid w:val="00D31160"/>
    <w:rsid w:val="00D34757"/>
    <w:rsid w:val="00D40F45"/>
    <w:rsid w:val="00D4165B"/>
    <w:rsid w:val="00D4700C"/>
    <w:rsid w:val="00D57A8C"/>
    <w:rsid w:val="00D62917"/>
    <w:rsid w:val="00D62DCE"/>
    <w:rsid w:val="00D71197"/>
    <w:rsid w:val="00D718A6"/>
    <w:rsid w:val="00D7294F"/>
    <w:rsid w:val="00DA0F64"/>
    <w:rsid w:val="00DB3C1D"/>
    <w:rsid w:val="00DB539D"/>
    <w:rsid w:val="00DC13AF"/>
    <w:rsid w:val="00DC164C"/>
    <w:rsid w:val="00DC4284"/>
    <w:rsid w:val="00DC4836"/>
    <w:rsid w:val="00DC56D0"/>
    <w:rsid w:val="00DC7736"/>
    <w:rsid w:val="00DE0418"/>
    <w:rsid w:val="00DE1E1D"/>
    <w:rsid w:val="00DE6386"/>
    <w:rsid w:val="00DF1F4E"/>
    <w:rsid w:val="00DF4968"/>
    <w:rsid w:val="00DF6FB3"/>
    <w:rsid w:val="00E00ED8"/>
    <w:rsid w:val="00E11064"/>
    <w:rsid w:val="00E133D4"/>
    <w:rsid w:val="00E15071"/>
    <w:rsid w:val="00E3173A"/>
    <w:rsid w:val="00E3335B"/>
    <w:rsid w:val="00E3435F"/>
    <w:rsid w:val="00E4003D"/>
    <w:rsid w:val="00E40EFC"/>
    <w:rsid w:val="00E41F91"/>
    <w:rsid w:val="00E47922"/>
    <w:rsid w:val="00E50669"/>
    <w:rsid w:val="00E51371"/>
    <w:rsid w:val="00E529EE"/>
    <w:rsid w:val="00E5339E"/>
    <w:rsid w:val="00E63F34"/>
    <w:rsid w:val="00E64BD9"/>
    <w:rsid w:val="00E652BB"/>
    <w:rsid w:val="00E72D0A"/>
    <w:rsid w:val="00E76694"/>
    <w:rsid w:val="00E77074"/>
    <w:rsid w:val="00E7727C"/>
    <w:rsid w:val="00E80166"/>
    <w:rsid w:val="00E821C7"/>
    <w:rsid w:val="00E87907"/>
    <w:rsid w:val="00E93D0A"/>
    <w:rsid w:val="00EA5256"/>
    <w:rsid w:val="00EA5E1B"/>
    <w:rsid w:val="00EA5E5F"/>
    <w:rsid w:val="00EB3FB4"/>
    <w:rsid w:val="00EC1812"/>
    <w:rsid w:val="00EC450D"/>
    <w:rsid w:val="00EC7F5E"/>
    <w:rsid w:val="00EC7FF3"/>
    <w:rsid w:val="00EF31E5"/>
    <w:rsid w:val="00EF4A7F"/>
    <w:rsid w:val="00EF4D7F"/>
    <w:rsid w:val="00EF6594"/>
    <w:rsid w:val="00F02AB3"/>
    <w:rsid w:val="00F06AAA"/>
    <w:rsid w:val="00F07FD5"/>
    <w:rsid w:val="00F32195"/>
    <w:rsid w:val="00F350EE"/>
    <w:rsid w:val="00F400E1"/>
    <w:rsid w:val="00F8433C"/>
    <w:rsid w:val="00FA3164"/>
    <w:rsid w:val="00FA42F4"/>
    <w:rsid w:val="00FB0ABB"/>
    <w:rsid w:val="00FB11A6"/>
    <w:rsid w:val="00FB1A9B"/>
    <w:rsid w:val="00FB3C54"/>
    <w:rsid w:val="00FB55F3"/>
    <w:rsid w:val="00FB594B"/>
    <w:rsid w:val="00FB6887"/>
    <w:rsid w:val="00FC2A41"/>
    <w:rsid w:val="00FC5D7E"/>
    <w:rsid w:val="00FD0258"/>
    <w:rsid w:val="00FD04E7"/>
    <w:rsid w:val="00FD06D9"/>
    <w:rsid w:val="00FD1349"/>
    <w:rsid w:val="00FD42B5"/>
    <w:rsid w:val="00FE0ACA"/>
    <w:rsid w:val="00FE3092"/>
    <w:rsid w:val="00FE3DC7"/>
    <w:rsid w:val="00FE528C"/>
    <w:rsid w:val="00FE5464"/>
    <w:rsid w:val="00FF7AC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DF4968"/>
    <w:pPr>
      <w:spacing w:after="200" w:line="276" w:lineRule="auto"/>
    </w:pPr>
    <w:rPr>
      <w:lang w:eastAsia="en-US"/>
    </w:rPr>
  </w:style>
  <w:style w:type="paragraph" w:styleId="Heading1">
    <w:name w:val="heading 1"/>
    <w:basedOn w:val="Normal"/>
    <w:next w:val="Normal"/>
    <w:link w:val="Heading1Char"/>
    <w:uiPriority w:val="99"/>
    <w:qFormat/>
    <w:locked/>
    <w:rsid w:val="00557EE3"/>
    <w:pPr>
      <w:keepNext/>
      <w:numPr>
        <w:numId w:val="31"/>
      </w:numPr>
      <w:spacing w:before="240" w:after="240" w:line="360" w:lineRule="auto"/>
      <w:outlineLvl w:val="0"/>
    </w:pPr>
    <w:rPr>
      <w:rFonts w:ascii="Times New Roman" w:eastAsia="Times New Roman" w:hAnsi="Times New Roman"/>
      <w:caps/>
      <w:sz w:val="28"/>
      <w:szCs w:val="20"/>
      <w:lang w:val="en-US" w:eastAsia="ru-RU"/>
    </w:rPr>
  </w:style>
  <w:style w:type="paragraph" w:styleId="Heading2">
    <w:name w:val="heading 2"/>
    <w:basedOn w:val="Normal"/>
    <w:next w:val="Normal"/>
    <w:link w:val="Heading2Char"/>
    <w:uiPriority w:val="99"/>
    <w:qFormat/>
    <w:locked/>
    <w:rsid w:val="00557EE3"/>
    <w:pPr>
      <w:keepNext/>
      <w:numPr>
        <w:ilvl w:val="1"/>
        <w:numId w:val="31"/>
      </w:numPr>
      <w:spacing w:after="0" w:line="288" w:lineRule="auto"/>
      <w:outlineLvl w:val="1"/>
    </w:pPr>
    <w:rPr>
      <w:rFonts w:ascii="Times New Roman" w:eastAsia="Times New Roman" w:hAnsi="Times New Roman"/>
      <w:sz w:val="28"/>
      <w:szCs w:val="20"/>
      <w:lang w:val="en-US" w:eastAsia="ru-RU"/>
    </w:rPr>
  </w:style>
  <w:style w:type="paragraph" w:styleId="Heading3">
    <w:name w:val="heading 3"/>
    <w:basedOn w:val="Normal"/>
    <w:next w:val="Normal"/>
    <w:link w:val="Heading3Char"/>
    <w:uiPriority w:val="99"/>
    <w:qFormat/>
    <w:locked/>
    <w:rsid w:val="00557EE3"/>
    <w:pPr>
      <w:keepNext/>
      <w:numPr>
        <w:ilvl w:val="2"/>
        <w:numId w:val="31"/>
      </w:numPr>
      <w:spacing w:before="240" w:after="60" w:line="360" w:lineRule="auto"/>
      <w:jc w:val="both"/>
      <w:outlineLvl w:val="2"/>
    </w:pPr>
    <w:rPr>
      <w:rFonts w:ascii="Times New Roman" w:eastAsia="Times New Roman" w:hAnsi="Times New Roman"/>
      <w:sz w:val="28"/>
      <w:szCs w:val="20"/>
      <w:lang w:eastAsia="ru-RU"/>
    </w:rPr>
  </w:style>
  <w:style w:type="paragraph" w:styleId="Heading4">
    <w:name w:val="heading 4"/>
    <w:basedOn w:val="Normal"/>
    <w:next w:val="Normal"/>
    <w:link w:val="Heading4Char"/>
    <w:uiPriority w:val="99"/>
    <w:qFormat/>
    <w:locked/>
    <w:rsid w:val="00557EE3"/>
    <w:pPr>
      <w:keepNext/>
      <w:numPr>
        <w:ilvl w:val="3"/>
        <w:numId w:val="31"/>
      </w:numPr>
      <w:spacing w:before="240" w:after="60" w:line="360" w:lineRule="auto"/>
      <w:jc w:val="both"/>
      <w:outlineLvl w:val="3"/>
    </w:pPr>
    <w:rPr>
      <w:rFonts w:ascii="Times New Roman" w:eastAsia="Times New Roman" w:hAnsi="Times New Roman"/>
      <w:b/>
      <w:sz w:val="28"/>
      <w:szCs w:val="20"/>
      <w:lang w:eastAsia="ru-RU"/>
    </w:rPr>
  </w:style>
  <w:style w:type="paragraph" w:styleId="Heading5">
    <w:name w:val="heading 5"/>
    <w:basedOn w:val="Normal"/>
    <w:next w:val="Normal"/>
    <w:link w:val="Heading5Char"/>
    <w:uiPriority w:val="99"/>
    <w:qFormat/>
    <w:locked/>
    <w:rsid w:val="00557EE3"/>
    <w:pPr>
      <w:numPr>
        <w:ilvl w:val="4"/>
        <w:numId w:val="31"/>
      </w:numPr>
      <w:spacing w:before="240" w:after="60" w:line="360" w:lineRule="auto"/>
      <w:jc w:val="both"/>
      <w:outlineLvl w:val="4"/>
    </w:pPr>
    <w:rPr>
      <w:rFonts w:ascii="Times New Roman" w:eastAsia="Times New Roman" w:hAnsi="Times New Roman"/>
      <w:b/>
      <w:i/>
      <w:sz w:val="26"/>
      <w:szCs w:val="20"/>
      <w:lang w:eastAsia="ru-RU"/>
    </w:rPr>
  </w:style>
  <w:style w:type="paragraph" w:styleId="Heading6">
    <w:name w:val="heading 6"/>
    <w:basedOn w:val="Normal"/>
    <w:next w:val="Normal"/>
    <w:link w:val="Heading6Char"/>
    <w:uiPriority w:val="99"/>
    <w:qFormat/>
    <w:locked/>
    <w:rsid w:val="00557EE3"/>
    <w:pPr>
      <w:numPr>
        <w:ilvl w:val="5"/>
        <w:numId w:val="31"/>
      </w:numPr>
      <w:spacing w:before="240" w:after="60" w:line="360" w:lineRule="auto"/>
      <w:jc w:val="both"/>
      <w:outlineLvl w:val="5"/>
    </w:pPr>
    <w:rPr>
      <w:rFonts w:ascii="Times New Roman" w:eastAsia="Times New Roman" w:hAnsi="Times New Roman"/>
      <w:b/>
      <w:szCs w:val="20"/>
      <w:lang w:eastAsia="ru-RU"/>
    </w:rPr>
  </w:style>
  <w:style w:type="paragraph" w:styleId="Heading7">
    <w:name w:val="heading 7"/>
    <w:basedOn w:val="Normal"/>
    <w:next w:val="Normal"/>
    <w:link w:val="Heading7Char"/>
    <w:uiPriority w:val="99"/>
    <w:qFormat/>
    <w:locked/>
    <w:rsid w:val="00557EE3"/>
    <w:pPr>
      <w:numPr>
        <w:ilvl w:val="6"/>
        <w:numId w:val="31"/>
      </w:numPr>
      <w:spacing w:before="240" w:after="60" w:line="360" w:lineRule="auto"/>
      <w:jc w:val="both"/>
      <w:outlineLvl w:val="6"/>
    </w:pPr>
    <w:rPr>
      <w:rFonts w:ascii="Times New Roman" w:eastAsia="Times New Roman" w:hAnsi="Times New Roman"/>
      <w:sz w:val="28"/>
      <w:szCs w:val="20"/>
      <w:lang w:eastAsia="ru-RU"/>
    </w:rPr>
  </w:style>
  <w:style w:type="paragraph" w:styleId="Heading8">
    <w:name w:val="heading 8"/>
    <w:basedOn w:val="Normal"/>
    <w:next w:val="Normal"/>
    <w:link w:val="Heading8Char"/>
    <w:uiPriority w:val="99"/>
    <w:qFormat/>
    <w:locked/>
    <w:rsid w:val="00557EE3"/>
    <w:pPr>
      <w:numPr>
        <w:ilvl w:val="7"/>
        <w:numId w:val="31"/>
      </w:numPr>
      <w:spacing w:before="240" w:after="60" w:line="360" w:lineRule="auto"/>
      <w:jc w:val="both"/>
      <w:outlineLvl w:val="7"/>
    </w:pPr>
    <w:rPr>
      <w:rFonts w:ascii="Times New Roman" w:eastAsia="Times New Roman" w:hAnsi="Times New Roman"/>
      <w:i/>
      <w:sz w:val="28"/>
      <w:szCs w:val="20"/>
      <w:lang w:eastAsia="ru-RU"/>
    </w:rPr>
  </w:style>
  <w:style w:type="paragraph" w:styleId="Heading9">
    <w:name w:val="heading 9"/>
    <w:basedOn w:val="Normal"/>
    <w:next w:val="Normal"/>
    <w:link w:val="Heading9Char"/>
    <w:uiPriority w:val="99"/>
    <w:qFormat/>
    <w:locked/>
    <w:rsid w:val="00557EE3"/>
    <w:pPr>
      <w:numPr>
        <w:ilvl w:val="8"/>
        <w:numId w:val="31"/>
      </w:numPr>
      <w:spacing w:before="240" w:after="60" w:line="360" w:lineRule="auto"/>
      <w:jc w:val="both"/>
      <w:outlineLvl w:val="8"/>
    </w:pPr>
    <w:rPr>
      <w:rFonts w:ascii="Arial" w:eastAsia="Times New Roman" w:hAnsi="Arial"/>
      <w:szCs w:val="20"/>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83A1F"/>
    <w:rPr>
      <w:rFonts w:ascii="Times New Roman" w:eastAsia="Times New Roman" w:hAnsi="Times New Roman"/>
      <w:caps/>
      <w:sz w:val="28"/>
      <w:szCs w:val="20"/>
      <w:lang w:val="en-US"/>
    </w:rPr>
  </w:style>
  <w:style w:type="character" w:customStyle="1" w:styleId="Heading2Char">
    <w:name w:val="Heading 2 Char"/>
    <w:basedOn w:val="DefaultParagraphFont"/>
    <w:link w:val="Heading2"/>
    <w:uiPriority w:val="99"/>
    <w:locked/>
    <w:rsid w:val="00557EE3"/>
    <w:rPr>
      <w:rFonts w:ascii="Times New Roman" w:eastAsia="Times New Roman" w:hAnsi="Times New Roman"/>
      <w:sz w:val="28"/>
      <w:szCs w:val="20"/>
      <w:lang w:val="en-US"/>
    </w:rPr>
  </w:style>
  <w:style w:type="character" w:customStyle="1" w:styleId="Heading3Char">
    <w:name w:val="Heading 3 Char"/>
    <w:basedOn w:val="DefaultParagraphFont"/>
    <w:link w:val="Heading3"/>
    <w:uiPriority w:val="99"/>
    <w:locked/>
    <w:rsid w:val="00183A1F"/>
    <w:rPr>
      <w:rFonts w:ascii="Times New Roman" w:eastAsia="Times New Roman" w:hAnsi="Times New Roman"/>
      <w:sz w:val="28"/>
      <w:szCs w:val="20"/>
    </w:rPr>
  </w:style>
  <w:style w:type="character" w:customStyle="1" w:styleId="Heading4Char">
    <w:name w:val="Heading 4 Char"/>
    <w:basedOn w:val="DefaultParagraphFont"/>
    <w:link w:val="Heading4"/>
    <w:uiPriority w:val="99"/>
    <w:locked/>
    <w:rsid w:val="00183A1F"/>
    <w:rPr>
      <w:rFonts w:ascii="Times New Roman" w:eastAsia="Times New Roman" w:hAnsi="Times New Roman"/>
      <w:b/>
      <w:sz w:val="28"/>
      <w:szCs w:val="20"/>
    </w:rPr>
  </w:style>
  <w:style w:type="character" w:customStyle="1" w:styleId="Heading5Char">
    <w:name w:val="Heading 5 Char"/>
    <w:basedOn w:val="DefaultParagraphFont"/>
    <w:link w:val="Heading5"/>
    <w:uiPriority w:val="99"/>
    <w:locked/>
    <w:rsid w:val="00183A1F"/>
    <w:rPr>
      <w:rFonts w:ascii="Times New Roman" w:eastAsia="Times New Roman" w:hAnsi="Times New Roman"/>
      <w:b/>
      <w:i/>
      <w:sz w:val="26"/>
      <w:szCs w:val="20"/>
    </w:rPr>
  </w:style>
  <w:style w:type="character" w:customStyle="1" w:styleId="Heading6Char">
    <w:name w:val="Heading 6 Char"/>
    <w:basedOn w:val="DefaultParagraphFont"/>
    <w:link w:val="Heading6"/>
    <w:uiPriority w:val="99"/>
    <w:locked/>
    <w:rsid w:val="00183A1F"/>
    <w:rPr>
      <w:rFonts w:ascii="Times New Roman" w:eastAsia="Times New Roman" w:hAnsi="Times New Roman"/>
      <w:b/>
      <w:szCs w:val="20"/>
    </w:rPr>
  </w:style>
  <w:style w:type="character" w:customStyle="1" w:styleId="Heading7Char">
    <w:name w:val="Heading 7 Char"/>
    <w:basedOn w:val="DefaultParagraphFont"/>
    <w:link w:val="Heading7"/>
    <w:uiPriority w:val="99"/>
    <w:locked/>
    <w:rsid w:val="00183A1F"/>
    <w:rPr>
      <w:rFonts w:ascii="Times New Roman" w:eastAsia="Times New Roman" w:hAnsi="Times New Roman"/>
      <w:sz w:val="28"/>
      <w:szCs w:val="20"/>
    </w:rPr>
  </w:style>
  <w:style w:type="character" w:customStyle="1" w:styleId="Heading8Char">
    <w:name w:val="Heading 8 Char"/>
    <w:basedOn w:val="DefaultParagraphFont"/>
    <w:link w:val="Heading8"/>
    <w:uiPriority w:val="99"/>
    <w:locked/>
    <w:rsid w:val="00183A1F"/>
    <w:rPr>
      <w:rFonts w:ascii="Times New Roman" w:eastAsia="Times New Roman" w:hAnsi="Times New Roman"/>
      <w:i/>
      <w:sz w:val="28"/>
      <w:szCs w:val="20"/>
    </w:rPr>
  </w:style>
  <w:style w:type="character" w:customStyle="1" w:styleId="Heading9Char">
    <w:name w:val="Heading 9 Char"/>
    <w:basedOn w:val="DefaultParagraphFont"/>
    <w:link w:val="Heading9"/>
    <w:uiPriority w:val="99"/>
    <w:locked/>
    <w:rsid w:val="00183A1F"/>
    <w:rPr>
      <w:rFonts w:ascii="Arial" w:eastAsia="Times New Roman" w:hAnsi="Arial"/>
      <w:szCs w:val="20"/>
    </w:rPr>
  </w:style>
  <w:style w:type="paragraph" w:styleId="ListParagraph">
    <w:name w:val="List Paragraph"/>
    <w:basedOn w:val="Normal"/>
    <w:uiPriority w:val="99"/>
    <w:qFormat/>
    <w:rsid w:val="00DF4968"/>
    <w:pPr>
      <w:ind w:left="720"/>
      <w:contextualSpacing/>
    </w:pPr>
  </w:style>
  <w:style w:type="table" w:styleId="TableGrid">
    <w:name w:val="Table Grid"/>
    <w:basedOn w:val="TableNormal"/>
    <w:uiPriority w:val="99"/>
    <w:rsid w:val="00DF496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DF4968"/>
    <w:pPr>
      <w:spacing w:after="0" w:line="240" w:lineRule="auto"/>
    </w:pPr>
    <w:rPr>
      <w:rFonts w:ascii="Tahoma" w:hAnsi="Tahoma"/>
      <w:sz w:val="16"/>
      <w:szCs w:val="16"/>
      <w:lang w:eastAsia="ru-RU"/>
    </w:rPr>
  </w:style>
  <w:style w:type="character" w:customStyle="1" w:styleId="BalloonTextChar">
    <w:name w:val="Balloon Text Char"/>
    <w:basedOn w:val="DefaultParagraphFont"/>
    <w:link w:val="BalloonText"/>
    <w:uiPriority w:val="99"/>
    <w:semiHidden/>
    <w:locked/>
    <w:rsid w:val="00DF4968"/>
    <w:rPr>
      <w:rFonts w:ascii="Tahoma" w:hAnsi="Tahoma" w:cs="Times New Roman"/>
      <w:sz w:val="16"/>
    </w:rPr>
  </w:style>
  <w:style w:type="character" w:customStyle="1" w:styleId="reference-text">
    <w:name w:val="reference-text"/>
    <w:basedOn w:val="DefaultParagraphFont"/>
    <w:uiPriority w:val="99"/>
    <w:rsid w:val="00832422"/>
    <w:rPr>
      <w:rFonts w:cs="Times New Roman"/>
    </w:rPr>
  </w:style>
  <w:style w:type="paragraph" w:styleId="ListBullet">
    <w:name w:val="List Bullet"/>
    <w:basedOn w:val="Normal"/>
    <w:uiPriority w:val="99"/>
    <w:rsid w:val="00B66AF8"/>
    <w:pPr>
      <w:tabs>
        <w:tab w:val="num" w:pos="360"/>
      </w:tabs>
      <w:ind w:left="360" w:hanging="360"/>
      <w:contextualSpacing/>
    </w:pPr>
    <w:rPr>
      <w:rFonts w:eastAsia="Times New Roman"/>
      <w:lang w:eastAsia="ru-RU"/>
    </w:rPr>
  </w:style>
  <w:style w:type="paragraph" w:styleId="Header">
    <w:name w:val="header"/>
    <w:basedOn w:val="Normal"/>
    <w:link w:val="HeaderChar"/>
    <w:uiPriority w:val="99"/>
    <w:rsid w:val="00B8428F"/>
    <w:pPr>
      <w:tabs>
        <w:tab w:val="center" w:pos="4677"/>
        <w:tab w:val="right" w:pos="9355"/>
      </w:tabs>
    </w:pPr>
  </w:style>
  <w:style w:type="character" w:customStyle="1" w:styleId="HeaderChar">
    <w:name w:val="Header Char"/>
    <w:basedOn w:val="DefaultParagraphFont"/>
    <w:link w:val="Header"/>
    <w:uiPriority w:val="99"/>
    <w:locked/>
    <w:rsid w:val="00B8428F"/>
    <w:rPr>
      <w:rFonts w:cs="Times New Roman"/>
      <w:lang w:eastAsia="en-US"/>
    </w:rPr>
  </w:style>
  <w:style w:type="paragraph" w:styleId="Footer">
    <w:name w:val="footer"/>
    <w:basedOn w:val="Normal"/>
    <w:link w:val="FooterChar"/>
    <w:uiPriority w:val="99"/>
    <w:semiHidden/>
    <w:rsid w:val="00B8428F"/>
    <w:pPr>
      <w:tabs>
        <w:tab w:val="center" w:pos="4677"/>
        <w:tab w:val="right" w:pos="9355"/>
      </w:tabs>
    </w:pPr>
  </w:style>
  <w:style w:type="character" w:customStyle="1" w:styleId="FooterChar">
    <w:name w:val="Footer Char"/>
    <w:basedOn w:val="DefaultParagraphFont"/>
    <w:link w:val="Footer"/>
    <w:uiPriority w:val="99"/>
    <w:semiHidden/>
    <w:locked/>
    <w:rsid w:val="00B8428F"/>
    <w:rPr>
      <w:rFonts w:cs="Times New Roman"/>
      <w:lang w:eastAsia="en-US"/>
    </w:rPr>
  </w:style>
  <w:style w:type="character" w:styleId="PlaceholderText">
    <w:name w:val="Placeholder Text"/>
    <w:basedOn w:val="DefaultParagraphFont"/>
    <w:uiPriority w:val="99"/>
    <w:semiHidden/>
    <w:rsid w:val="00BD0A28"/>
    <w:rPr>
      <w:rFonts w:cs="Times New Roman"/>
      <w:color w:val="808080"/>
    </w:rPr>
  </w:style>
  <w:style w:type="character" w:customStyle="1" w:styleId="apple-style-span">
    <w:name w:val="apple-style-span"/>
    <w:basedOn w:val="DefaultParagraphFont"/>
    <w:uiPriority w:val="99"/>
    <w:rsid w:val="0064515C"/>
    <w:rPr>
      <w:rFonts w:cs="Times New Roman"/>
    </w:rPr>
  </w:style>
  <w:style w:type="character" w:customStyle="1" w:styleId="s1">
    <w:name w:val="s1"/>
    <w:basedOn w:val="DefaultParagraphFont"/>
    <w:uiPriority w:val="99"/>
    <w:rsid w:val="0064515C"/>
    <w:rPr>
      <w:rFonts w:cs="Times New Roman"/>
    </w:rPr>
  </w:style>
  <w:style w:type="paragraph" w:customStyle="1" w:styleId="1">
    <w:name w:val="Абзац списка1"/>
    <w:basedOn w:val="Normal"/>
    <w:uiPriority w:val="99"/>
    <w:rsid w:val="008E6E8A"/>
    <w:pPr>
      <w:ind w:left="720"/>
      <w:contextualSpacing/>
    </w:pPr>
    <w:rPr>
      <w:rFonts w:eastAsia="Times New Roman"/>
    </w:rPr>
  </w:style>
  <w:style w:type="paragraph" w:styleId="NormalWeb">
    <w:name w:val="Normal (Web)"/>
    <w:basedOn w:val="Normal"/>
    <w:uiPriority w:val="99"/>
    <w:rsid w:val="00557EE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Bodytext5">
    <w:name w:val="Body text5"/>
    <w:basedOn w:val="DefaultParagraphFont"/>
    <w:uiPriority w:val="99"/>
    <w:rsid w:val="00557EE3"/>
    <w:rPr>
      <w:rFonts w:ascii="Times New Roman" w:hAnsi="Times New Roman" w:cs="Times New Roman"/>
      <w:sz w:val="20"/>
      <w:szCs w:val="20"/>
      <w:shd w:val="clear" w:color="auto" w:fill="FFFFFF"/>
    </w:rPr>
  </w:style>
  <w:style w:type="paragraph" w:styleId="BodyText">
    <w:name w:val="Body Text"/>
    <w:basedOn w:val="Normal"/>
    <w:link w:val="BodyTextChar"/>
    <w:uiPriority w:val="99"/>
    <w:rsid w:val="00557EE3"/>
    <w:pPr>
      <w:spacing w:after="0" w:line="288" w:lineRule="auto"/>
    </w:pPr>
    <w:rPr>
      <w:rFonts w:ascii="Times New Roman" w:eastAsia="Times New Roman" w:hAnsi="Times New Roman"/>
      <w:sz w:val="28"/>
      <w:szCs w:val="20"/>
      <w:lang w:eastAsia="ru-RU"/>
    </w:rPr>
  </w:style>
  <w:style w:type="character" w:customStyle="1" w:styleId="BodyTextChar">
    <w:name w:val="Body Text Char"/>
    <w:basedOn w:val="DefaultParagraphFont"/>
    <w:link w:val="BodyText"/>
    <w:uiPriority w:val="99"/>
    <w:locked/>
    <w:rsid w:val="00557EE3"/>
    <w:rPr>
      <w:rFonts w:eastAsia="Times New Roman" w:cs="Times New Roman"/>
      <w:sz w:val="28"/>
      <w:lang w:val="ru-RU" w:eastAsia="ru-RU" w:bidi="ar-SA"/>
    </w:rPr>
  </w:style>
  <w:style w:type="character" w:styleId="PageNumber">
    <w:name w:val="page number"/>
    <w:basedOn w:val="DefaultParagraphFont"/>
    <w:uiPriority w:val="99"/>
    <w:locked/>
    <w:rsid w:val="003D4A37"/>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1478</TotalTime>
  <Pages>11</Pages>
  <Words>2737</Words>
  <Characters>15604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96</cp:revision>
  <cp:lastPrinted>2014-09-16T11:40:00Z</cp:lastPrinted>
  <dcterms:created xsi:type="dcterms:W3CDTF">2014-02-16T09:46:00Z</dcterms:created>
  <dcterms:modified xsi:type="dcterms:W3CDTF">2014-11-21T18:19:00Z</dcterms:modified>
</cp:coreProperties>
</file>