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43"/>
        <w:gridCol w:w="4643"/>
      </w:tblGrid>
      <w:tr w:rsidR="00D21D6C" w:rsidRPr="002E2375" w:rsidTr="00C632C4"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E2375">
              <w:rPr>
                <w:sz w:val="20"/>
                <w:szCs w:val="20"/>
              </w:rPr>
              <w:t>УДК: 638.147.7</w:t>
            </w:r>
          </w:p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E2375">
              <w:rPr>
                <w:sz w:val="20"/>
                <w:szCs w:val="20"/>
              </w:rPr>
              <w:t>UDC: 638.147.7</w:t>
            </w:r>
          </w:p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</w:tr>
      <w:tr w:rsidR="00D21D6C" w:rsidRPr="00771011" w:rsidTr="00C632C4"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b/>
                <w:sz w:val="20"/>
                <w:szCs w:val="20"/>
              </w:rPr>
            </w:pPr>
            <w:r w:rsidRPr="002E2375">
              <w:rPr>
                <w:b/>
                <w:sz w:val="20"/>
                <w:szCs w:val="20"/>
              </w:rPr>
              <w:t>ЭКСПЕРИМЕНТАЛЬНОЕ ИССЛЕДОВАНИЕ СИСТЕМЫ ЭНЕРГООБЕСПЕЧЕНИЯ ПАСЕЧНЫХ ХОЗЯЙСТВ НА БАЗЕ КОМБИНИРОВАННОЙ ГЕЛИОУСТАНОВКИ</w:t>
            </w:r>
          </w:p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b/>
                <w:sz w:val="20"/>
                <w:szCs w:val="20"/>
              </w:rPr>
            </w:pPr>
          </w:p>
        </w:tc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b/>
                <w:bCs/>
                <w:sz w:val="20"/>
                <w:szCs w:val="20"/>
                <w:lang w:val="en-US"/>
              </w:rPr>
            </w:pPr>
            <w:r w:rsidRPr="002E2375">
              <w:rPr>
                <w:b/>
                <w:bCs/>
                <w:sz w:val="20"/>
                <w:szCs w:val="20"/>
                <w:lang w:val="en-US"/>
              </w:rPr>
              <w:t>EXPERIMENTAL RESEARCH OF ENERGY SUPPLYING SYSTEM OF APIARY BASED ON COMBINED SOLAR PLANT</w:t>
            </w:r>
          </w:p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b/>
                <w:sz w:val="20"/>
                <w:szCs w:val="20"/>
                <w:lang w:val="en-US"/>
              </w:rPr>
            </w:pPr>
          </w:p>
        </w:tc>
      </w:tr>
      <w:tr w:rsidR="00D21D6C" w:rsidRPr="00771011" w:rsidTr="00C632C4"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E2375">
              <w:rPr>
                <w:sz w:val="20"/>
                <w:szCs w:val="20"/>
              </w:rPr>
              <w:t>Осташенков Алексей Петрович</w:t>
            </w:r>
          </w:p>
          <w:p w:rsidR="00D21D6C" w:rsidRPr="009E19AD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2E2375">
              <w:rPr>
                <w:sz w:val="20"/>
                <w:szCs w:val="20"/>
              </w:rPr>
              <w:t>спирант</w:t>
            </w:r>
          </w:p>
        </w:tc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2E2375">
              <w:rPr>
                <w:sz w:val="20"/>
                <w:szCs w:val="20"/>
                <w:lang w:val="en-US"/>
              </w:rPr>
              <w:t>Ostashenkov Aleksey Petrovich</w:t>
            </w:r>
          </w:p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>
              <w:rPr>
                <w:rStyle w:val="hps"/>
                <w:sz w:val="20"/>
                <w:szCs w:val="20"/>
                <w:lang w:val="en-US"/>
              </w:rPr>
              <w:t>postgraduate</w:t>
            </w:r>
            <w:r w:rsidRPr="002E2375">
              <w:rPr>
                <w:rStyle w:val="hps"/>
                <w:sz w:val="20"/>
                <w:szCs w:val="20"/>
                <w:lang w:val="en-US"/>
              </w:rPr>
              <w:t xml:space="preserve"> student</w:t>
            </w:r>
          </w:p>
        </w:tc>
      </w:tr>
      <w:tr w:rsidR="00D21D6C" w:rsidRPr="00771011" w:rsidTr="00C632C4"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i/>
                <w:sz w:val="20"/>
                <w:szCs w:val="20"/>
              </w:rPr>
            </w:pPr>
            <w:r w:rsidRPr="002E2375">
              <w:rPr>
                <w:i/>
                <w:sz w:val="20"/>
                <w:szCs w:val="20"/>
              </w:rPr>
              <w:t>Марийский государственный университет, Йошкар-Ола, Россия</w:t>
            </w:r>
          </w:p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i/>
                <w:sz w:val="20"/>
                <w:szCs w:val="20"/>
              </w:rPr>
            </w:pPr>
          </w:p>
        </w:tc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i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2E2375">
                <w:rPr>
                  <w:i/>
                  <w:sz w:val="20"/>
                  <w:szCs w:val="20"/>
                  <w:lang w:val="en-US"/>
                </w:rPr>
                <w:t>Mariel</w:t>
              </w:r>
            </w:smartTag>
            <w:r w:rsidRPr="002E2375">
              <w:rPr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2E2375">
                <w:rPr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2E2375">
              <w:rPr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2E2375">
                <w:rPr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2E2375">
              <w:rPr>
                <w:i/>
                <w:sz w:val="20"/>
                <w:szCs w:val="20"/>
                <w:lang w:val="en-US"/>
              </w:rPr>
              <w:t xml:space="preserve"> of Technology, </w:t>
            </w:r>
            <w:smartTag w:uri="urn:schemas-microsoft-com:office:smarttags" w:element="place">
              <w:smartTag w:uri="urn:schemas-microsoft-com:office:smarttags" w:element="City">
                <w:r w:rsidRPr="002E2375">
                  <w:rPr>
                    <w:i/>
                    <w:sz w:val="20"/>
                    <w:szCs w:val="20"/>
                    <w:lang w:val="en-US"/>
                  </w:rPr>
                  <w:t>Ioshkar-Ola</w:t>
                </w:r>
              </w:smartTag>
              <w:r w:rsidRPr="002E2375">
                <w:rPr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2E2375">
                  <w:rPr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i/>
                <w:sz w:val="20"/>
                <w:szCs w:val="20"/>
                <w:lang w:val="en-US"/>
              </w:rPr>
            </w:pPr>
          </w:p>
        </w:tc>
      </w:tr>
      <w:tr w:rsidR="00D21D6C" w:rsidRPr="00771011" w:rsidTr="00C632C4"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E2375">
              <w:rPr>
                <w:sz w:val="20"/>
                <w:szCs w:val="20"/>
              </w:rPr>
              <w:t>Представлены программа, методика и результаты экспериментальных исследований функционирования комплекса для контр</w:t>
            </w:r>
            <w:r>
              <w:rPr>
                <w:sz w:val="20"/>
                <w:szCs w:val="20"/>
              </w:rPr>
              <w:t>оля микроклимата пчелиных ульев</w:t>
            </w:r>
          </w:p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We have p</w:t>
            </w:r>
            <w:r w:rsidRPr="002E2375">
              <w:rPr>
                <w:sz w:val="20"/>
                <w:szCs w:val="20"/>
                <w:lang w:val="en-US"/>
              </w:rPr>
              <w:t>resented the program, methodology and</w:t>
            </w:r>
            <w:r>
              <w:rPr>
                <w:sz w:val="20"/>
                <w:szCs w:val="20"/>
                <w:lang w:val="en-US"/>
              </w:rPr>
              <w:t xml:space="preserve"> the </w:t>
            </w:r>
            <w:r w:rsidRPr="002E2375">
              <w:rPr>
                <w:sz w:val="20"/>
                <w:szCs w:val="20"/>
                <w:lang w:val="en-US"/>
              </w:rPr>
              <w:t xml:space="preserve">results of </w:t>
            </w:r>
            <w:r>
              <w:rPr>
                <w:sz w:val="20"/>
                <w:szCs w:val="20"/>
                <w:lang w:val="en-US"/>
              </w:rPr>
              <w:t xml:space="preserve">the </w:t>
            </w:r>
            <w:r w:rsidRPr="002E2375">
              <w:rPr>
                <w:sz w:val="20"/>
                <w:szCs w:val="20"/>
                <w:lang w:val="en-US"/>
              </w:rPr>
              <w:t xml:space="preserve">experimental research of the functioning of </w:t>
            </w:r>
            <w:r>
              <w:rPr>
                <w:sz w:val="20"/>
                <w:szCs w:val="20"/>
                <w:lang w:val="en-US"/>
              </w:rPr>
              <w:t>a</w:t>
            </w:r>
            <w:r w:rsidRPr="002E2375">
              <w:rPr>
                <w:sz w:val="20"/>
                <w:szCs w:val="20"/>
                <w:lang w:val="en-US"/>
              </w:rPr>
              <w:t xml:space="preserve"> complex for climate control of beehives</w:t>
            </w:r>
          </w:p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</w:tc>
      </w:tr>
      <w:tr w:rsidR="00D21D6C" w:rsidRPr="00771011" w:rsidTr="00C632C4"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2E2375">
              <w:rPr>
                <w:sz w:val="20"/>
                <w:szCs w:val="20"/>
              </w:rPr>
              <w:t>Ключевые слова: МИКРОКЛИМАТ, ПЧЕЛИНЫЕ УЛЬИ, ВОЗОБНОВЛЯЕМЫЕ ИСТОЧНИКИ ЭНЕРГИИ</w:t>
            </w:r>
          </w:p>
        </w:tc>
        <w:tc>
          <w:tcPr>
            <w:tcW w:w="4643" w:type="dxa"/>
          </w:tcPr>
          <w:p w:rsidR="00D21D6C" w:rsidRPr="002E2375" w:rsidRDefault="00D21D6C" w:rsidP="00C632C4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2E2375">
              <w:rPr>
                <w:sz w:val="20"/>
                <w:szCs w:val="20"/>
                <w:lang w:val="en-US"/>
              </w:rPr>
              <w:t xml:space="preserve">Keywords: </w:t>
            </w:r>
            <w:r w:rsidRPr="00771011">
              <w:rPr>
                <w:rStyle w:val="hps"/>
                <w:sz w:val="20"/>
                <w:szCs w:val="20"/>
                <w:lang w:val="en-US"/>
              </w:rPr>
              <w:t>SIMULATION</w:t>
            </w:r>
            <w:r w:rsidRPr="00771011">
              <w:rPr>
                <w:sz w:val="20"/>
                <w:szCs w:val="20"/>
                <w:lang w:val="en-US"/>
              </w:rPr>
              <w:t xml:space="preserve">, </w:t>
            </w:r>
            <w:r w:rsidRPr="00771011">
              <w:rPr>
                <w:rStyle w:val="hps"/>
                <w:sz w:val="20"/>
                <w:szCs w:val="20"/>
                <w:lang w:val="en-US"/>
              </w:rPr>
              <w:t>CLIMATE</w:t>
            </w:r>
            <w:r w:rsidRPr="00771011">
              <w:rPr>
                <w:sz w:val="20"/>
                <w:szCs w:val="20"/>
                <w:lang w:val="en-US"/>
              </w:rPr>
              <w:t xml:space="preserve">, </w:t>
            </w:r>
            <w:r w:rsidRPr="00771011">
              <w:rPr>
                <w:rStyle w:val="hps"/>
                <w:sz w:val="20"/>
                <w:szCs w:val="20"/>
                <w:lang w:val="en-US"/>
              </w:rPr>
              <w:t>BEEHIVES</w:t>
            </w:r>
            <w:r w:rsidRPr="00771011">
              <w:rPr>
                <w:sz w:val="20"/>
                <w:szCs w:val="20"/>
                <w:lang w:val="en-US"/>
              </w:rPr>
              <w:t xml:space="preserve">, </w:t>
            </w:r>
            <w:r w:rsidRPr="00771011">
              <w:rPr>
                <w:rStyle w:val="hps"/>
                <w:sz w:val="20"/>
                <w:szCs w:val="20"/>
                <w:lang w:val="en-US"/>
              </w:rPr>
              <w:t>RENEWABLE ENERGY SOURCES</w:t>
            </w:r>
          </w:p>
        </w:tc>
      </w:tr>
    </w:tbl>
    <w:p w:rsidR="00D21D6C" w:rsidRPr="00771011" w:rsidRDefault="00D21D6C" w:rsidP="009F0951">
      <w:pPr>
        <w:rPr>
          <w:i/>
          <w:szCs w:val="28"/>
          <w:lang w:val="en-US"/>
        </w:rPr>
      </w:pPr>
    </w:p>
    <w:p w:rsidR="00D21D6C" w:rsidRPr="00CE2218" w:rsidRDefault="00D21D6C" w:rsidP="009F0951">
      <w:pPr>
        <w:rPr>
          <w:szCs w:val="28"/>
        </w:rPr>
      </w:pPr>
      <w:r w:rsidRPr="00E15890">
        <w:rPr>
          <w:i/>
          <w:szCs w:val="28"/>
        </w:rPr>
        <w:t>Введение</w:t>
      </w:r>
      <w:r w:rsidRPr="00CC19FF">
        <w:rPr>
          <w:i/>
          <w:szCs w:val="28"/>
        </w:rPr>
        <w:t xml:space="preserve">. </w:t>
      </w:r>
      <w:r w:rsidRPr="00CE2218">
        <w:rPr>
          <w:szCs w:val="28"/>
        </w:rPr>
        <w:t>Для энергоснабжения лесных пасек предлагается использование автономного комплекса, в состав которого входят несколько типов преобразователей возобновляемой энергии, а также аккумуляторы тепловой и электрической энергии</w:t>
      </w:r>
      <w:r w:rsidRPr="00206D72">
        <w:rPr>
          <w:szCs w:val="28"/>
        </w:rPr>
        <w:t xml:space="preserve"> [1]</w:t>
      </w:r>
      <w:r w:rsidRPr="00CE2218">
        <w:rPr>
          <w:szCs w:val="28"/>
        </w:rPr>
        <w:t>. Структура автономного комплекса на базе комбинированной гелиоустановки представлена на рисунке 1.</w:t>
      </w:r>
    </w:p>
    <w:tbl>
      <w:tblPr>
        <w:tblW w:w="0" w:type="auto"/>
        <w:tblLook w:val="00A0"/>
      </w:tblPr>
      <w:tblGrid>
        <w:gridCol w:w="9286"/>
      </w:tblGrid>
      <w:tr w:rsidR="00D21D6C" w:rsidRPr="002E2375" w:rsidTr="002E2375">
        <w:tc>
          <w:tcPr>
            <w:tcW w:w="9286" w:type="dxa"/>
          </w:tcPr>
          <w:p w:rsidR="00D21D6C" w:rsidRPr="002E2375" w:rsidRDefault="00D21D6C" w:rsidP="002E237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szCs w:val="20"/>
                <w:lang w:eastAsia="ru-RU"/>
              </w:rPr>
            </w:pPr>
            <w:r w:rsidRPr="00F8259F">
              <w:rPr>
                <w:noProof/>
                <w:szCs w:val="20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6" o:spid="_x0000_i1025" type="#_x0000_t75" style="width:309.6pt;height:253.2pt;visibility:visible">
                  <v:imagedata r:id="rId7" o:title=""/>
                </v:shape>
              </w:pict>
            </w:r>
          </w:p>
          <w:p w:rsidR="00D21D6C" w:rsidRPr="002E2375" w:rsidRDefault="00D21D6C" w:rsidP="002E237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b/>
                <w:szCs w:val="28"/>
                <w:lang w:eastAsia="ru-RU"/>
              </w:rPr>
            </w:pPr>
            <w:r w:rsidRPr="002E2375">
              <w:rPr>
                <w:szCs w:val="20"/>
                <w:lang w:eastAsia="ru-RU"/>
              </w:rPr>
              <w:t xml:space="preserve">Рисунок </w:t>
            </w:r>
            <w:r w:rsidRPr="002E2375">
              <w:rPr>
                <w:szCs w:val="20"/>
                <w:lang w:eastAsia="ru-RU"/>
              </w:rPr>
              <w:fldChar w:fldCharType="begin"/>
            </w:r>
            <w:r w:rsidRPr="002E2375">
              <w:rPr>
                <w:szCs w:val="20"/>
                <w:lang w:eastAsia="ru-RU"/>
              </w:rPr>
              <w:instrText xml:space="preserve"> SEQ Рисунок \* ARABIC </w:instrText>
            </w:r>
            <w:r w:rsidRPr="002E2375">
              <w:rPr>
                <w:szCs w:val="20"/>
                <w:lang w:eastAsia="ru-RU"/>
              </w:rPr>
              <w:fldChar w:fldCharType="separate"/>
            </w:r>
            <w:r w:rsidRPr="002E2375">
              <w:rPr>
                <w:noProof/>
                <w:szCs w:val="20"/>
                <w:lang w:eastAsia="ru-RU"/>
              </w:rPr>
              <w:t>1</w:t>
            </w:r>
            <w:r w:rsidRPr="002E2375">
              <w:rPr>
                <w:szCs w:val="20"/>
                <w:lang w:eastAsia="ru-RU"/>
              </w:rPr>
              <w:fldChar w:fldCharType="end"/>
            </w:r>
            <w:r w:rsidRPr="002E2375">
              <w:rPr>
                <w:szCs w:val="20"/>
                <w:lang w:eastAsia="ru-RU"/>
              </w:rPr>
              <w:t xml:space="preserve"> – Структура комплекса</w:t>
            </w:r>
          </w:p>
        </w:tc>
      </w:tr>
    </w:tbl>
    <w:p w:rsidR="00D21D6C" w:rsidRPr="00A71C4C" w:rsidRDefault="00D21D6C" w:rsidP="009F0951">
      <w:pPr>
        <w:pStyle w:val="BodyText"/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A71C4C">
        <w:rPr>
          <w:sz w:val="28"/>
          <w:szCs w:val="28"/>
        </w:rPr>
        <w:t xml:space="preserve">Обозначения на рисунке 1: 1 </w:t>
      </w:r>
      <w:r w:rsidRPr="00CC19FF">
        <w:rPr>
          <w:sz w:val="28"/>
          <w:szCs w:val="28"/>
        </w:rPr>
        <w:t>–</w:t>
      </w:r>
      <w:r w:rsidRPr="00A71C4C">
        <w:rPr>
          <w:sz w:val="28"/>
          <w:szCs w:val="28"/>
        </w:rPr>
        <w:t xml:space="preserve"> тепловой аккумулятор (ТА); 2 </w:t>
      </w:r>
      <w:r w:rsidRPr="00CC19FF">
        <w:rPr>
          <w:sz w:val="28"/>
          <w:szCs w:val="28"/>
        </w:rPr>
        <w:t>–</w:t>
      </w:r>
      <w:r w:rsidRPr="00A71C4C">
        <w:rPr>
          <w:sz w:val="28"/>
          <w:szCs w:val="28"/>
        </w:rPr>
        <w:t xml:space="preserve"> теплообменники; 3 </w:t>
      </w:r>
      <w:r w:rsidRPr="00CC19FF">
        <w:rPr>
          <w:sz w:val="28"/>
          <w:szCs w:val="28"/>
        </w:rPr>
        <w:t>–</w:t>
      </w:r>
      <w:r w:rsidRPr="00A71C4C">
        <w:rPr>
          <w:sz w:val="28"/>
          <w:szCs w:val="28"/>
        </w:rPr>
        <w:t xml:space="preserve"> солнечный коллектор (СК); 4 – воздуховоды; 5 </w:t>
      </w:r>
      <w:r w:rsidRPr="00CC19FF">
        <w:rPr>
          <w:sz w:val="28"/>
          <w:szCs w:val="28"/>
        </w:rPr>
        <w:t>–</w:t>
      </w:r>
      <w:r w:rsidRPr="00A71C4C">
        <w:rPr>
          <w:sz w:val="28"/>
          <w:szCs w:val="28"/>
        </w:rPr>
        <w:t xml:space="preserve"> полупроводниковые фотоэлектрические преобразователи (ФЭП); 6 </w:t>
      </w:r>
      <w:r w:rsidRPr="00CC19FF">
        <w:rPr>
          <w:sz w:val="28"/>
          <w:szCs w:val="28"/>
        </w:rPr>
        <w:t>–</w:t>
      </w:r>
      <w:r w:rsidRPr="00A71C4C">
        <w:rPr>
          <w:sz w:val="28"/>
          <w:szCs w:val="28"/>
        </w:rPr>
        <w:t xml:space="preserve"> аккумуляторные батареи (АКБ); 7 </w:t>
      </w:r>
      <w:r w:rsidRPr="00CC19FF">
        <w:rPr>
          <w:sz w:val="28"/>
          <w:szCs w:val="28"/>
        </w:rPr>
        <w:t>–</w:t>
      </w:r>
      <w:r w:rsidRPr="00A71C4C">
        <w:rPr>
          <w:sz w:val="28"/>
          <w:szCs w:val="28"/>
        </w:rPr>
        <w:t xml:space="preserve"> ветроэлектрогенератор; 8 </w:t>
      </w:r>
      <w:r w:rsidRPr="00CC19FF">
        <w:rPr>
          <w:sz w:val="28"/>
          <w:szCs w:val="28"/>
        </w:rPr>
        <w:t>–</w:t>
      </w:r>
      <w:r w:rsidRPr="00A71C4C">
        <w:rPr>
          <w:sz w:val="28"/>
          <w:szCs w:val="28"/>
        </w:rPr>
        <w:t xml:space="preserve"> контроллер заряда АКБ; 9 </w:t>
      </w:r>
      <w:r w:rsidRPr="00CC19FF">
        <w:rPr>
          <w:sz w:val="28"/>
          <w:szCs w:val="28"/>
        </w:rPr>
        <w:t>–</w:t>
      </w:r>
      <w:r w:rsidRPr="00A71C4C">
        <w:rPr>
          <w:sz w:val="28"/>
          <w:szCs w:val="28"/>
        </w:rPr>
        <w:t xml:space="preserve"> система управления подачей теплоносителя в ульи.</w:t>
      </w:r>
    </w:p>
    <w:p w:rsidR="00D21D6C" w:rsidRPr="00C52F45" w:rsidRDefault="00D21D6C" w:rsidP="00117D26">
      <w:pPr>
        <w:pStyle w:val="BodyText"/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C52F45">
        <w:rPr>
          <w:sz w:val="28"/>
          <w:szCs w:val="28"/>
        </w:rPr>
        <w:t>Для подтверждения работоспособности предложенных схемно-конструктивных решений системы энергообеспечения лесных пасе</w:t>
      </w:r>
      <w:r>
        <w:rPr>
          <w:sz w:val="28"/>
          <w:szCs w:val="28"/>
        </w:rPr>
        <w:t>к</w:t>
      </w:r>
      <w:r w:rsidRPr="00C52F45">
        <w:rPr>
          <w:sz w:val="28"/>
          <w:szCs w:val="28"/>
        </w:rPr>
        <w:t xml:space="preserve"> и проверки адекватности разработанной математической модели были проведены экспериментальные исследования функционирования комплекса</w:t>
      </w:r>
      <w:r>
        <w:rPr>
          <w:sz w:val="28"/>
          <w:szCs w:val="28"/>
        </w:rPr>
        <w:t>.</w:t>
      </w:r>
    </w:p>
    <w:p w:rsidR="00D21D6C" w:rsidRPr="00E15890" w:rsidRDefault="00D21D6C" w:rsidP="00117D26">
      <w:pPr>
        <w:pStyle w:val="BodyText"/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E262F8">
        <w:rPr>
          <w:i/>
          <w:sz w:val="28"/>
          <w:szCs w:val="28"/>
        </w:rPr>
        <w:t>Объектом исследования</w:t>
      </w:r>
      <w:r w:rsidRPr="001301D5">
        <w:rPr>
          <w:sz w:val="28"/>
          <w:szCs w:val="28"/>
        </w:rPr>
        <w:t xml:space="preserve"> является комплекс для контроля микроклимата пчелиных ульев на базе комбинированной гелиоустановки;</w:t>
      </w:r>
    </w:p>
    <w:p w:rsidR="00D21D6C" w:rsidRPr="00E15890" w:rsidRDefault="00D21D6C" w:rsidP="00117D26">
      <w:pPr>
        <w:rPr>
          <w:szCs w:val="28"/>
        </w:rPr>
      </w:pPr>
      <w:r w:rsidRPr="00E262F8">
        <w:rPr>
          <w:i/>
          <w:szCs w:val="28"/>
        </w:rPr>
        <w:t>Предметом исследований</w:t>
      </w:r>
      <w:r w:rsidRPr="00E15890">
        <w:rPr>
          <w:szCs w:val="28"/>
        </w:rPr>
        <w:t xml:space="preserve"> </w:t>
      </w:r>
      <w:r w:rsidRPr="00E15890">
        <w:rPr>
          <w:szCs w:val="24"/>
        </w:rPr>
        <w:t xml:space="preserve">являются закономерности </w:t>
      </w:r>
      <w:r>
        <w:rPr>
          <w:szCs w:val="24"/>
        </w:rPr>
        <w:t xml:space="preserve">изменения эксплуатационных </w:t>
      </w:r>
      <w:r w:rsidRPr="00E15890">
        <w:rPr>
          <w:szCs w:val="24"/>
        </w:rPr>
        <w:t>параметр</w:t>
      </w:r>
      <w:r>
        <w:rPr>
          <w:szCs w:val="24"/>
        </w:rPr>
        <w:t>ов</w:t>
      </w:r>
      <w:r w:rsidRPr="00E15890">
        <w:rPr>
          <w:szCs w:val="24"/>
        </w:rPr>
        <w:t xml:space="preserve"> </w:t>
      </w:r>
      <w:r>
        <w:rPr>
          <w:szCs w:val="24"/>
        </w:rPr>
        <w:t>системы энергообеспечения лесных пасечных хозяйств в течение периода зимовки пчелиных семей</w:t>
      </w:r>
      <w:r w:rsidRPr="00E15890">
        <w:rPr>
          <w:szCs w:val="24"/>
        </w:rPr>
        <w:t>.</w:t>
      </w:r>
    </w:p>
    <w:p w:rsidR="00D21D6C" w:rsidRPr="00582D4F" w:rsidRDefault="00D21D6C" w:rsidP="00117D26">
      <w:pPr>
        <w:pStyle w:val="BodyText"/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E262F8">
        <w:rPr>
          <w:i/>
          <w:sz w:val="28"/>
          <w:szCs w:val="28"/>
        </w:rPr>
        <w:t>Цель:</w:t>
      </w:r>
      <w:r w:rsidRPr="00582D4F">
        <w:rPr>
          <w:sz w:val="28"/>
          <w:szCs w:val="28"/>
        </w:rPr>
        <w:t xml:space="preserve"> проведение экспериментальных исследований </w:t>
      </w:r>
      <w:r>
        <w:rPr>
          <w:sz w:val="28"/>
          <w:szCs w:val="28"/>
        </w:rPr>
        <w:t>функционирования системы энергообеспечения лесных пасек на базе комбинированной гелиоустановки</w:t>
      </w:r>
      <w:r w:rsidRPr="00582D4F">
        <w:rPr>
          <w:sz w:val="28"/>
          <w:szCs w:val="28"/>
        </w:rPr>
        <w:t>.</w:t>
      </w:r>
    </w:p>
    <w:p w:rsidR="00D21D6C" w:rsidRPr="00E262F8" w:rsidRDefault="00D21D6C" w:rsidP="00117D26">
      <w:pPr>
        <w:pStyle w:val="BodyText"/>
        <w:shd w:val="clear" w:color="auto" w:fill="auto"/>
        <w:spacing w:line="360" w:lineRule="auto"/>
        <w:ind w:firstLine="709"/>
        <w:jc w:val="both"/>
        <w:rPr>
          <w:i/>
          <w:sz w:val="28"/>
          <w:szCs w:val="28"/>
        </w:rPr>
      </w:pPr>
      <w:r w:rsidRPr="00E262F8">
        <w:rPr>
          <w:i/>
          <w:sz w:val="28"/>
          <w:szCs w:val="28"/>
        </w:rPr>
        <w:t>Задачи работы:</w:t>
      </w:r>
    </w:p>
    <w:p w:rsidR="00D21D6C" w:rsidRPr="00582D4F" w:rsidRDefault="00D21D6C" w:rsidP="00117D26">
      <w:pPr>
        <w:pStyle w:val="BodyText"/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E15DE3">
        <w:rPr>
          <w:sz w:val="28"/>
          <w:szCs w:val="28"/>
        </w:rPr>
        <w:t>–</w:t>
      </w:r>
      <w:r w:rsidRPr="00582D4F">
        <w:rPr>
          <w:sz w:val="28"/>
          <w:szCs w:val="28"/>
        </w:rPr>
        <w:t>разработка методики экспериментальных исследований;</w:t>
      </w:r>
    </w:p>
    <w:p w:rsidR="00D21D6C" w:rsidRPr="00582D4F" w:rsidRDefault="00D21D6C" w:rsidP="00117D26">
      <w:pPr>
        <w:pStyle w:val="BodyText"/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582D4F">
        <w:rPr>
          <w:sz w:val="28"/>
          <w:szCs w:val="28"/>
        </w:rPr>
        <w:t>–проведение экспериментальных исследований функционирования системы энергообеспечения лесных пасечных хозяйств;</w:t>
      </w:r>
    </w:p>
    <w:p w:rsidR="00D21D6C" w:rsidRPr="00E15890" w:rsidRDefault="00D21D6C" w:rsidP="00117D26">
      <w:pPr>
        <w:pStyle w:val="BodyText"/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E15DE3">
        <w:rPr>
          <w:sz w:val="28"/>
          <w:szCs w:val="28"/>
        </w:rPr>
        <w:t>–</w:t>
      </w:r>
      <w:r w:rsidRPr="00582D4F">
        <w:rPr>
          <w:sz w:val="28"/>
          <w:szCs w:val="28"/>
        </w:rPr>
        <w:t>анализ результатов экспериментальных исследований.</w:t>
      </w:r>
    </w:p>
    <w:p w:rsidR="00D21D6C" w:rsidRPr="006E206B" w:rsidRDefault="00D21D6C" w:rsidP="006E206B">
      <w:pPr>
        <w:rPr>
          <w:i/>
        </w:rPr>
      </w:pPr>
      <w:bookmarkStart w:id="0" w:name="_Toc396831829"/>
      <w:r w:rsidRPr="006E206B">
        <w:rPr>
          <w:i/>
        </w:rPr>
        <w:t>Условия экспериментальных исследований</w:t>
      </w:r>
      <w:bookmarkEnd w:id="0"/>
    </w:p>
    <w:p w:rsidR="00D21D6C" w:rsidRPr="006E206B" w:rsidRDefault="00D21D6C" w:rsidP="006E206B">
      <w:r>
        <w:t>Полигонные исследования функционирования комплекса для контроля микроклимата пчелиных ульев проводились в период с ноября по март 2013-</w:t>
      </w:r>
      <w:smartTag w:uri="urn:schemas-microsoft-com:office:smarttags" w:element="metricconverter">
        <w:smartTagPr>
          <w:attr w:name="ProductID" w:val="150°C"/>
        </w:smartTagPr>
        <w:r>
          <w:t>2014 г</w:t>
        </w:r>
      </w:smartTag>
      <w:r>
        <w:t>. на базе центра коллективного пользования научным оборудованием «Экология, биотехнологии и процессы получения экологически чистых энергоносителей» Государственного образовательного учреждения высшего профессионального образования «Поволжский государственный технологический университет».</w:t>
      </w:r>
    </w:p>
    <w:p w:rsidR="00D21D6C" w:rsidRDefault="00D21D6C" w:rsidP="006E206B">
      <w:pPr>
        <w:rPr>
          <w:szCs w:val="28"/>
        </w:rPr>
      </w:pPr>
      <w:bookmarkStart w:id="1" w:name="_Toc396831830"/>
      <w:r w:rsidRPr="006E206B">
        <w:rPr>
          <w:i/>
        </w:rPr>
        <w:t>Описание экспериментального образца</w:t>
      </w:r>
      <w:bookmarkEnd w:id="1"/>
      <w:r w:rsidRPr="00A86E05">
        <w:rPr>
          <w:i/>
        </w:rPr>
        <w:t xml:space="preserve">. </w:t>
      </w:r>
      <w:r w:rsidRPr="00E508BF">
        <w:rPr>
          <w:szCs w:val="28"/>
        </w:rPr>
        <w:t xml:space="preserve">Для проведения </w:t>
      </w:r>
      <w:r>
        <w:rPr>
          <w:szCs w:val="28"/>
        </w:rPr>
        <w:t xml:space="preserve">полигонных исследований </w:t>
      </w:r>
      <w:r w:rsidRPr="00E508BF">
        <w:rPr>
          <w:szCs w:val="28"/>
        </w:rPr>
        <w:t>был изготовлен экспериментальны</w:t>
      </w:r>
      <w:r>
        <w:rPr>
          <w:szCs w:val="28"/>
        </w:rPr>
        <w:t>й</w:t>
      </w:r>
      <w:r w:rsidRPr="00E508BF">
        <w:rPr>
          <w:szCs w:val="28"/>
        </w:rPr>
        <w:t xml:space="preserve"> образ</w:t>
      </w:r>
      <w:r>
        <w:rPr>
          <w:szCs w:val="28"/>
        </w:rPr>
        <w:t>е</w:t>
      </w:r>
      <w:r w:rsidRPr="00E508BF">
        <w:rPr>
          <w:szCs w:val="28"/>
        </w:rPr>
        <w:t xml:space="preserve">ц </w:t>
      </w:r>
      <w:r>
        <w:rPr>
          <w:szCs w:val="28"/>
        </w:rPr>
        <w:t>автономного комплекса, в состав которого вошли следующие изделия:</w:t>
      </w:r>
    </w:p>
    <w:p w:rsidR="00D21D6C" w:rsidRPr="006E206B" w:rsidRDefault="00D21D6C" w:rsidP="00CC19FF">
      <w:pPr>
        <w:pStyle w:val="ListParagraph"/>
        <w:numPr>
          <w:ilvl w:val="0"/>
          <w:numId w:val="8"/>
        </w:numPr>
        <w:ind w:left="0" w:firstLine="709"/>
        <w:rPr>
          <w:szCs w:val="24"/>
          <w:lang w:val="ru-RU"/>
        </w:rPr>
      </w:pPr>
      <w:r w:rsidRPr="006E206B">
        <w:rPr>
          <w:szCs w:val="24"/>
          <w:lang w:val="ru-RU"/>
        </w:rPr>
        <w:t xml:space="preserve">солнечный вакуумный коллектор (площадь апертуры </w:t>
      </w:r>
      <w:smartTag w:uri="urn:schemas-microsoft-com:office:smarttags" w:element="metricconverter">
        <w:smartTagPr>
          <w:attr w:name="ProductID" w:val="150°C"/>
        </w:smartTagPr>
        <w:r w:rsidRPr="006E206B">
          <w:rPr>
            <w:szCs w:val="24"/>
            <w:lang w:val="ru-RU"/>
          </w:rPr>
          <w:t>1 м</w:t>
        </w:r>
        <w:r w:rsidRPr="006E206B">
          <w:rPr>
            <w:szCs w:val="24"/>
            <w:vertAlign w:val="superscript"/>
            <w:lang w:val="ru-RU"/>
          </w:rPr>
          <w:t>2</w:t>
        </w:r>
      </w:smartTag>
      <w:r w:rsidRPr="006E206B">
        <w:rPr>
          <w:szCs w:val="24"/>
          <w:lang w:val="ru-RU"/>
        </w:rPr>
        <w:t>);</w:t>
      </w:r>
    </w:p>
    <w:p w:rsidR="00D21D6C" w:rsidRPr="006E206B" w:rsidRDefault="00D21D6C" w:rsidP="00CC19FF">
      <w:pPr>
        <w:pStyle w:val="ListParagraph"/>
        <w:numPr>
          <w:ilvl w:val="0"/>
          <w:numId w:val="8"/>
        </w:numPr>
        <w:ind w:left="0" w:firstLine="709"/>
        <w:rPr>
          <w:szCs w:val="24"/>
          <w:lang w:val="ru-RU"/>
        </w:rPr>
      </w:pPr>
      <w:r w:rsidRPr="006E206B">
        <w:rPr>
          <w:szCs w:val="24"/>
          <w:lang w:val="ru-RU"/>
        </w:rPr>
        <w:t xml:space="preserve">тепловой аккумулятор (объем бака </w:t>
      </w:r>
      <w:smartTag w:uri="urn:schemas-microsoft-com:office:smarttags" w:element="metricconverter">
        <w:smartTagPr>
          <w:attr w:name="ProductID" w:val="150°C"/>
        </w:smartTagPr>
        <w:r w:rsidRPr="006E206B">
          <w:rPr>
            <w:szCs w:val="24"/>
            <w:lang w:val="ru-RU"/>
          </w:rPr>
          <w:t>1 м</w:t>
        </w:r>
        <w:r w:rsidRPr="006E206B">
          <w:rPr>
            <w:szCs w:val="24"/>
            <w:vertAlign w:val="superscript"/>
            <w:lang w:val="ru-RU"/>
          </w:rPr>
          <w:t>3</w:t>
        </w:r>
      </w:smartTag>
      <w:r w:rsidRPr="006E206B">
        <w:rPr>
          <w:szCs w:val="24"/>
          <w:lang w:val="ru-RU"/>
        </w:rPr>
        <w:t>);</w:t>
      </w:r>
    </w:p>
    <w:p w:rsidR="00D21D6C" w:rsidRPr="006E206B" w:rsidRDefault="00D21D6C" w:rsidP="00CC19FF">
      <w:pPr>
        <w:pStyle w:val="ListParagraph"/>
        <w:numPr>
          <w:ilvl w:val="0"/>
          <w:numId w:val="8"/>
        </w:numPr>
        <w:ind w:left="0" w:firstLine="709"/>
        <w:rPr>
          <w:szCs w:val="24"/>
          <w:lang w:val="ru-RU"/>
        </w:rPr>
      </w:pPr>
      <w:r w:rsidRPr="006E206B">
        <w:rPr>
          <w:szCs w:val="24"/>
          <w:lang w:val="ru-RU"/>
        </w:rPr>
        <w:t>трубопроводы, а также теплообменники для передачи тепловой энергии между солнечным коллектором и тепловым аккумулятором, а также между тепловым аккумулятором и приточным воздухом;</w:t>
      </w:r>
    </w:p>
    <w:p w:rsidR="00D21D6C" w:rsidRDefault="00D21D6C" w:rsidP="00CC19FF">
      <w:pPr>
        <w:pStyle w:val="ListParagraph"/>
        <w:numPr>
          <w:ilvl w:val="0"/>
          <w:numId w:val="8"/>
        </w:numPr>
        <w:ind w:left="0" w:firstLine="709"/>
        <w:rPr>
          <w:szCs w:val="24"/>
        </w:rPr>
      </w:pPr>
      <w:r w:rsidRPr="006E206B">
        <w:rPr>
          <w:szCs w:val="24"/>
        </w:rPr>
        <w:t>воздуховоды;</w:t>
      </w:r>
    </w:p>
    <w:p w:rsidR="00D21D6C" w:rsidRPr="006E206B" w:rsidRDefault="00D21D6C" w:rsidP="00CC19FF">
      <w:pPr>
        <w:pStyle w:val="ListParagraph"/>
        <w:numPr>
          <w:ilvl w:val="0"/>
          <w:numId w:val="8"/>
        </w:numPr>
        <w:ind w:left="0" w:firstLine="709"/>
        <w:rPr>
          <w:szCs w:val="24"/>
          <w:lang w:val="ru-RU"/>
        </w:rPr>
      </w:pPr>
      <w:r w:rsidRPr="006E206B">
        <w:rPr>
          <w:szCs w:val="24"/>
          <w:lang w:val="ru-RU"/>
        </w:rPr>
        <w:t>систему управления подачей теплого воздуха в улей, включающую заслонки воздуховодов с сервоприводами, блок управления, вентиляторы, осуществляющие принудительную подачу воздуха внутрь улья;</w:t>
      </w:r>
    </w:p>
    <w:p w:rsidR="00D21D6C" w:rsidRPr="006E206B" w:rsidRDefault="00D21D6C" w:rsidP="00CC19FF">
      <w:pPr>
        <w:pStyle w:val="ListParagraph"/>
        <w:numPr>
          <w:ilvl w:val="0"/>
          <w:numId w:val="8"/>
        </w:numPr>
        <w:ind w:left="0" w:firstLine="709"/>
        <w:rPr>
          <w:szCs w:val="24"/>
          <w:lang w:val="ru-RU"/>
        </w:rPr>
      </w:pPr>
      <w:r w:rsidRPr="006E206B">
        <w:rPr>
          <w:szCs w:val="24"/>
          <w:lang w:val="ru-RU"/>
        </w:rPr>
        <w:t xml:space="preserve">полупроводниковый фотоэлектрический преобразователь (площадь апертуры </w:t>
      </w:r>
      <w:smartTag w:uri="urn:schemas-microsoft-com:office:smarttags" w:element="metricconverter">
        <w:smartTagPr>
          <w:attr w:name="ProductID" w:val="150°C"/>
        </w:smartTagPr>
        <w:r w:rsidRPr="006E206B">
          <w:rPr>
            <w:szCs w:val="24"/>
            <w:lang w:val="ru-RU"/>
          </w:rPr>
          <w:t>1,3 м</w:t>
        </w:r>
        <w:r w:rsidRPr="006E206B">
          <w:rPr>
            <w:szCs w:val="24"/>
            <w:vertAlign w:val="superscript"/>
            <w:lang w:val="ru-RU"/>
          </w:rPr>
          <w:t>2</w:t>
        </w:r>
      </w:smartTag>
      <w:r w:rsidRPr="006E206B">
        <w:rPr>
          <w:szCs w:val="24"/>
          <w:lang w:val="ru-RU"/>
        </w:rPr>
        <w:t xml:space="preserve">) с контроллером </w:t>
      </w:r>
      <w:r w:rsidRPr="006E206B">
        <w:rPr>
          <w:szCs w:val="24"/>
        </w:rPr>
        <w:t>Steca</w:t>
      </w:r>
      <w:r w:rsidRPr="006E206B">
        <w:rPr>
          <w:szCs w:val="24"/>
          <w:lang w:val="ru-RU"/>
        </w:rPr>
        <w:t xml:space="preserve"> </w:t>
      </w:r>
      <w:r w:rsidRPr="006E206B">
        <w:rPr>
          <w:szCs w:val="24"/>
        </w:rPr>
        <w:t>PR</w:t>
      </w:r>
      <w:r w:rsidRPr="006E206B">
        <w:rPr>
          <w:szCs w:val="24"/>
          <w:lang w:val="ru-RU"/>
        </w:rPr>
        <w:t>2020;</w:t>
      </w:r>
    </w:p>
    <w:p w:rsidR="00D21D6C" w:rsidRPr="006E206B" w:rsidRDefault="00D21D6C" w:rsidP="00CC19FF">
      <w:pPr>
        <w:pStyle w:val="ListParagraph"/>
        <w:numPr>
          <w:ilvl w:val="0"/>
          <w:numId w:val="8"/>
        </w:numPr>
        <w:ind w:left="0" w:firstLine="709"/>
        <w:rPr>
          <w:szCs w:val="24"/>
          <w:lang w:val="ru-RU"/>
        </w:rPr>
      </w:pPr>
      <w:r w:rsidRPr="006E206B">
        <w:rPr>
          <w:szCs w:val="24"/>
          <w:lang w:val="ru-RU"/>
        </w:rPr>
        <w:t>аккумуляторные батареи (</w:t>
      </w:r>
      <w:r w:rsidRPr="006E206B">
        <w:rPr>
          <w:szCs w:val="20"/>
          <w:lang w:val="ru-RU"/>
        </w:rPr>
        <w:t>АКБ емкостью 50 А*ч)</w:t>
      </w:r>
      <w:r w:rsidRPr="006E206B">
        <w:rPr>
          <w:szCs w:val="24"/>
          <w:lang w:val="ru-RU"/>
        </w:rPr>
        <w:t>;</w:t>
      </w:r>
    </w:p>
    <w:p w:rsidR="00D21D6C" w:rsidRPr="006E206B" w:rsidRDefault="00D21D6C" w:rsidP="00CC19FF">
      <w:pPr>
        <w:pStyle w:val="ListParagraph"/>
        <w:numPr>
          <w:ilvl w:val="0"/>
          <w:numId w:val="8"/>
        </w:numPr>
        <w:ind w:left="0" w:firstLine="709"/>
        <w:rPr>
          <w:szCs w:val="24"/>
          <w:lang w:val="ru-RU"/>
        </w:rPr>
      </w:pPr>
      <w:r w:rsidRPr="006E206B">
        <w:rPr>
          <w:szCs w:val="24"/>
          <w:lang w:val="ru-RU"/>
        </w:rPr>
        <w:t>ветроэлектрогенератор (Ветроэнергетическая установка ВЭУ 500 (ометаемая площадь 4м</w:t>
      </w:r>
      <w:r w:rsidRPr="006E206B">
        <w:rPr>
          <w:szCs w:val="24"/>
          <w:vertAlign w:val="superscript"/>
          <w:lang w:val="ru-RU"/>
        </w:rPr>
        <w:t>2</w:t>
      </w:r>
      <w:r w:rsidRPr="006E206B">
        <w:rPr>
          <w:szCs w:val="24"/>
          <w:lang w:val="ru-RU"/>
        </w:rPr>
        <w:t>) с блоком управления БУ 500М-24);</w:t>
      </w:r>
    </w:p>
    <w:p w:rsidR="00D21D6C" w:rsidRDefault="00D21D6C" w:rsidP="006E206B">
      <w:pPr>
        <w:rPr>
          <w:szCs w:val="28"/>
        </w:rPr>
      </w:pPr>
      <w:r>
        <w:rPr>
          <w:szCs w:val="28"/>
        </w:rPr>
        <w:t xml:space="preserve">Элементы экспериментальной установки представлены на </w:t>
      </w:r>
      <w:r w:rsidRPr="00CC19FF">
        <w:rPr>
          <w:szCs w:val="28"/>
        </w:rPr>
        <w:t>рисунке 2.</w:t>
      </w:r>
    </w:p>
    <w:p w:rsidR="00D21D6C" w:rsidRPr="00426AC0" w:rsidRDefault="00D21D6C" w:rsidP="006E206B">
      <w:pPr>
        <w:rPr>
          <w:szCs w:val="28"/>
        </w:rPr>
      </w:pPr>
    </w:p>
    <w:p w:rsidR="00D21D6C" w:rsidRDefault="00D21D6C" w:rsidP="006E206B">
      <w:r>
        <w:rPr>
          <w:noProof/>
          <w:lang w:eastAsia="ru-RU"/>
        </w:rPr>
      </w:r>
      <w:r w:rsidRPr="00F8259F">
        <w:rPr>
          <w:noProof/>
          <w:lang w:val="en-US"/>
        </w:rPr>
        <w:pict>
          <v:group id="Полотно 753" o:spid="_x0000_s1026" editas="canvas" style="width:412.25pt;height:318.9pt;mso-position-horizontal-relative:char;mso-position-vertical-relative:line" coordsize="52349,40493">
            <v:shape id="_x0000_s1027" type="#_x0000_t75" style="position:absolute;width:52349;height:40493;visibility:visible">
              <v:fill o:detectmouseclick="t"/>
              <v:path o:connecttype="none"/>
            </v:shape>
            <v:shape id="Рисунок 61" o:spid="_x0000_s1028" type="#_x0000_t75" style="position:absolute;left:208;width:51995;height:40084;visibility:visible">
              <v:imagedata r:id="rId8" o:title="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62" o:spid="_x0000_s1029" type="#_x0000_t32" style="position:absolute;left:29876;top:12706;width:6904;height:5156;flip:x;visibility:visible" o:connectortype="straight">
              <v:stroke endarrow="open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5" o:spid="_x0000_s1030" type="#_x0000_t202" style="position:absolute;left:36807;top:8478;width:14135;height:4223;visibility:visible" strokeweight=".5pt">
              <v:fill opacity="32896f"/>
              <v:textbox>
                <w:txbxContent>
                  <w:p w:rsidR="00D21D6C" w:rsidRDefault="00D21D6C" w:rsidP="006E206B">
                    <w:pPr>
                      <w:pStyle w:val="NormalWeb"/>
                      <w:spacing w:before="0" w:beforeAutospacing="0" w:after="0" w:afterAutospacing="0" w:line="276" w:lineRule="auto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>Заслонка воздуховода с сервоприводом</w:t>
                    </w:r>
                  </w:p>
                </w:txbxContent>
              </v:textbox>
            </v:shape>
            <v:shape id="Прямая со стрелкой 736" o:spid="_x0000_s1031" type="#_x0000_t32" style="position:absolute;left:32717;top:12704;width:4076;height:5156;flip:x;visibility:visible" o:connectortype="straight">
              <v:stroke endarrow="open"/>
            </v:shape>
            <v:shape id="Поле 19" o:spid="_x0000_s1032" type="#_x0000_t202" style="position:absolute;left:21997;top:32278;width:11678;height:2686;visibility:visible" strokeweight=".5pt">
              <v:fill opacity="32896f"/>
              <v:textbox>
                <w:txbxContent>
                  <w:p w:rsidR="00D21D6C" w:rsidRDefault="00D21D6C" w:rsidP="006E206B">
                    <w:pPr>
                      <w:pStyle w:val="NormalWeb"/>
                      <w:spacing w:before="0" w:beforeAutospacing="0" w:after="0" w:afterAutospacing="0" w:line="276" w:lineRule="auto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 xml:space="preserve">Блок управления </w:t>
                    </w:r>
                  </w:p>
                </w:txbxContent>
              </v:textbox>
            </v:shape>
            <v:shape id="Прямая со стрелкой 738" o:spid="_x0000_s1033" type="#_x0000_t32" style="position:absolute;left:28824;top:24133;width:71;height:8138;flip:x y;visibility:visible" o:connectortype="straight">
              <v:stroke endarrow="open"/>
            </v:shape>
            <v:shape id="Поле 17" o:spid="_x0000_s1034" type="#_x0000_t202" style="position:absolute;left:12983;top:25588;width:10077;height:4645;visibility:visible" strokeweight=".5pt">
              <v:fill opacity="32896f"/>
              <v:textbox>
                <w:txbxContent>
                  <w:p w:rsidR="00D21D6C" w:rsidRDefault="00D21D6C" w:rsidP="006E206B">
                    <w:pPr>
                      <w:pStyle w:val="NormalWeb"/>
                      <w:spacing w:before="0" w:beforeAutospacing="0" w:after="0" w:afterAutospacing="0" w:line="276" w:lineRule="auto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>Воздушный фильтр</w:t>
                    </w:r>
                  </w:p>
                </w:txbxContent>
              </v:textbox>
            </v:shape>
            <v:shape id="Прямая со стрелкой 740" o:spid="_x0000_s1035" type="#_x0000_t32" style="position:absolute;left:23122;top:20625;width:907;height:5014;flip:y;visibility:visible" o:connectortype="straight">
              <v:stroke endarrow="open"/>
            </v:shape>
            <v:shape id="Поле 5" o:spid="_x0000_s1036" type="#_x0000_t202" style="position:absolute;left:13428;top:9336;width:9696;height:3006;visibility:visible" strokeweight=".5pt">
              <v:fill opacity="32896f"/>
              <v:textbox>
                <w:txbxContent>
                  <w:p w:rsidR="00D21D6C" w:rsidRDefault="00D21D6C" w:rsidP="006E206B">
                    <w:pPr>
                      <w:pStyle w:val="NormalWeb"/>
                      <w:spacing w:before="0" w:beforeAutospacing="0" w:after="0" w:afterAutospacing="0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>вентилятор</w:t>
                    </w:r>
                  </w:p>
                </w:txbxContent>
              </v:textbox>
            </v:shape>
            <v:shape id="Прямая со стрелкой 742" o:spid="_x0000_s1037" type="#_x0000_t32" style="position:absolute;left:23110;top:12334;width:3073;height:5526;visibility:visible" o:connectortype="straight">
              <v:stroke endarrow="open"/>
            </v:shape>
            <w10:anchorlock/>
          </v:group>
        </w:pict>
      </w:r>
    </w:p>
    <w:p w:rsidR="00D21D6C" w:rsidRDefault="00D21D6C" w:rsidP="006E206B">
      <w:pPr>
        <w:ind w:firstLine="0"/>
      </w:pPr>
      <w:r>
        <w:rPr>
          <w:noProof/>
          <w:lang w:eastAsia="ru-RU"/>
        </w:rPr>
      </w:r>
      <w:r w:rsidRPr="00F8259F">
        <w:rPr>
          <w:noProof/>
          <w:lang w:val="en-US"/>
        </w:rPr>
        <w:pict>
          <v:group id="Полотно 754" o:spid="_x0000_s1038" editas="canvas" style="width:452.9pt;height:319.1pt;mso-position-horizontal-relative:char;mso-position-vertical-relative:line" coordsize="57518,40519">
            <v:shape id="_x0000_s1039" type="#_x0000_t75" style="position:absolute;width:57518;height:40519;visibility:visible">
              <v:fill o:detectmouseclick="t"/>
              <v:path o:connecttype="none"/>
            </v:shape>
            <v:shape id="Рисунок 743" o:spid="_x0000_s1040" type="#_x0000_t75" style="position:absolute;left:4584;top:318;width:52193;height:40085;visibility:visible">
              <v:imagedata r:id="rId9" o:title=""/>
            </v:shape>
            <v:shape id="Поле 9" o:spid="_x0000_s1041" type="#_x0000_t202" style="position:absolute;left:6309;top:5631;width:12497;height:4223;visibility:visible" strokeweight=".5pt">
              <v:fill opacity="32896f"/>
              <v:textbox>
                <w:txbxContent>
                  <w:p w:rsidR="00D21D6C" w:rsidRDefault="00D21D6C" w:rsidP="006E206B">
                    <w:pPr>
                      <w:pStyle w:val="NormalWeb"/>
                      <w:spacing w:before="0" w:beforeAutospacing="0" w:after="0" w:afterAutospacing="0" w:line="276" w:lineRule="auto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>Воздуховод подачи</w:t>
                    </w:r>
                  </w:p>
                  <w:p w:rsidR="00D21D6C" w:rsidRDefault="00D21D6C" w:rsidP="006E206B">
                    <w:pPr>
                      <w:pStyle w:val="NormalWeb"/>
                      <w:spacing w:before="0" w:beforeAutospacing="0" w:after="0" w:afterAutospacing="0" w:line="276" w:lineRule="auto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>наружного воздуха</w:t>
                    </w:r>
                  </w:p>
                </w:txbxContent>
              </v:textbox>
            </v:shape>
            <v:shape id="Прямая со стрелкой 745" o:spid="_x0000_s1042" type="#_x0000_t32" style="position:absolute;left:18836;top:9860;width:3635;height:5876;visibility:visible" o:connectortype="straight">
              <v:stroke endarrow="open"/>
            </v:shape>
            <v:shape id="Поле 3" o:spid="_x0000_s1043" type="#_x0000_t202" style="position:absolute;left:29381;top:9173;width:12497;height:3772;visibility:visible" strokeweight=".5pt">
              <v:fill opacity="32896f"/>
              <v:textbox>
                <w:txbxContent>
                  <w:p w:rsidR="00D21D6C" w:rsidRDefault="00D21D6C" w:rsidP="006E206B">
                    <w:pPr>
                      <w:pStyle w:val="NormalWeb"/>
                      <w:spacing w:before="0" w:beforeAutospacing="0" w:after="0" w:afterAutospacing="0" w:line="276" w:lineRule="auto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>тройник круглого сечения</w:t>
                    </w:r>
                  </w:p>
                </w:txbxContent>
              </v:textbox>
            </v:shape>
            <v:shape id="Прямая со стрелкой 747" o:spid="_x0000_s1044" type="#_x0000_t32" style="position:absolute;left:28493;top:12944;width:887;height:4173;flip:x;visibility:visible" o:connectortype="straight">
              <v:stroke endarrow="open"/>
            </v:shape>
            <v:shape id="Поле 13" o:spid="_x0000_s1045" type="#_x0000_t202" style="position:absolute;left:33299;top:19619;width:12497;height:2610;visibility:visible" strokeweight=".5pt">
              <v:fill opacity="32896f"/>
              <v:textbox>
                <w:txbxContent>
                  <w:p w:rsidR="00D21D6C" w:rsidRDefault="00D21D6C" w:rsidP="006E206B">
                    <w:pPr>
                      <w:pStyle w:val="NormalWeb"/>
                      <w:spacing w:before="0" w:beforeAutospacing="0" w:after="0" w:afterAutospacing="0" w:line="276" w:lineRule="auto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>гибкий воздуховод</w:t>
                    </w:r>
                  </w:p>
                </w:txbxContent>
              </v:textbox>
            </v:shape>
            <v:shape id="Прямая со стрелкой 749" o:spid="_x0000_s1046" type="#_x0000_t32" style="position:absolute;left:31578;top:18925;width:1713;height:686;flip:x y;visibility:visible" o:connectortype="straight">
              <v:stroke endarrow="open"/>
            </v:shape>
            <v:shape id="Поле 7" o:spid="_x0000_s1047" type="#_x0000_t202" style="position:absolute;left:24687;top:25993;width:12497;height:4338;visibility:visible" strokeweight=".5pt">
              <v:fill opacity="32896f"/>
              <v:textbox>
                <w:txbxContent>
                  <w:p w:rsidR="00D21D6C" w:rsidRDefault="00D21D6C" w:rsidP="006E206B">
                    <w:pPr>
                      <w:pStyle w:val="NormalWeb"/>
                      <w:spacing w:before="0" w:beforeAutospacing="0" w:after="0" w:afterAutospacing="0" w:line="276" w:lineRule="auto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>Воздуховод подачи</w:t>
                    </w:r>
                  </w:p>
                  <w:p w:rsidR="00D21D6C" w:rsidRDefault="00D21D6C" w:rsidP="006E206B">
                    <w:pPr>
                      <w:pStyle w:val="NormalWeb"/>
                      <w:spacing w:before="0" w:beforeAutospacing="0" w:after="0" w:afterAutospacing="0" w:line="276" w:lineRule="auto"/>
                      <w:ind w:firstLine="0"/>
                      <w:jc w:val="center"/>
                    </w:pPr>
                    <w:r>
                      <w:rPr>
                        <w:sz w:val="20"/>
                        <w:szCs w:val="20"/>
                      </w:rPr>
                      <w:t>теплого воздуха</w:t>
                    </w:r>
                  </w:p>
                </w:txbxContent>
              </v:textbox>
            </v:shape>
            <v:shape id="Прямая со стрелкой 751" o:spid="_x0000_s1048" type="#_x0000_t32" style="position:absolute;left:24649;top:22163;width:0;height:3772;flip:x y;visibility:visible" o:connectortype="straight">
              <v:stroke endarrow="open"/>
            </v:shape>
            <w10:anchorlock/>
          </v:group>
        </w:pict>
      </w:r>
    </w:p>
    <w:p w:rsidR="00D21D6C" w:rsidRDefault="00D21D6C" w:rsidP="009B5543">
      <w:pPr>
        <w:jc w:val="center"/>
      </w:pPr>
      <w:r>
        <w:t xml:space="preserve">Рисунок </w:t>
      </w:r>
      <w:fldSimple w:instr=" SEQ Рисунок \* ARABIC ">
        <w:r>
          <w:rPr>
            <w:noProof/>
          </w:rPr>
          <w:t>2</w:t>
        </w:r>
      </w:fldSimple>
      <w:r>
        <w:t xml:space="preserve"> - Структура экспериментального комплекса</w:t>
      </w:r>
    </w:p>
    <w:p w:rsidR="00D21D6C" w:rsidRDefault="00D21D6C" w:rsidP="006E206B">
      <w:pPr>
        <w:rPr>
          <w:szCs w:val="28"/>
        </w:rPr>
      </w:pPr>
      <w:r w:rsidRPr="009B5543">
        <w:rPr>
          <w:i/>
          <w:szCs w:val="28"/>
        </w:rPr>
        <w:t>Описание контрольно-измерительной базы</w:t>
      </w:r>
      <w:r w:rsidRPr="00A86E05">
        <w:rPr>
          <w:i/>
          <w:szCs w:val="28"/>
        </w:rPr>
        <w:t xml:space="preserve">. </w:t>
      </w:r>
      <w:r w:rsidRPr="00AA326B">
        <w:t xml:space="preserve">Для измерения </w:t>
      </w:r>
      <w:r>
        <w:t xml:space="preserve">значений </w:t>
      </w:r>
      <w:r w:rsidRPr="00AA326B">
        <w:t>параметров использовались различные сенсоры, которые подключались к платформе Arduino Mega 2560</w:t>
      </w:r>
      <w:r>
        <w:t xml:space="preserve">, а также датчики, встроенные в контроллер полупроводниковых фотоэлектрических преобразователей </w:t>
      </w:r>
      <w:r>
        <w:rPr>
          <w:szCs w:val="24"/>
        </w:rPr>
        <w:t>Steca</w:t>
      </w:r>
      <w:r w:rsidRPr="00350C02">
        <w:rPr>
          <w:szCs w:val="24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t xml:space="preserve">. </w:t>
      </w:r>
      <w:r>
        <w:rPr>
          <w:szCs w:val="28"/>
        </w:rPr>
        <w:t>Комплекс был оборудован датчиками температуры и влажности</w:t>
      </w:r>
      <w:r w:rsidRPr="00E508BF">
        <w:rPr>
          <w:szCs w:val="28"/>
        </w:rPr>
        <w:t>, при помощи которых измерял</w:t>
      </w:r>
      <w:r>
        <w:rPr>
          <w:szCs w:val="28"/>
        </w:rPr>
        <w:t>и</w:t>
      </w:r>
      <w:r w:rsidRPr="00E508BF">
        <w:rPr>
          <w:szCs w:val="28"/>
        </w:rPr>
        <w:t xml:space="preserve">сь </w:t>
      </w:r>
      <w:r>
        <w:rPr>
          <w:szCs w:val="28"/>
        </w:rPr>
        <w:t>параметры наружного воздуха и воздуха внутри улья. Внешний вид и технические характеристики датчика температуры и влажности воздуха SHT</w:t>
      </w:r>
      <w:r w:rsidRPr="00301028">
        <w:rPr>
          <w:szCs w:val="28"/>
        </w:rPr>
        <w:t>1</w:t>
      </w:r>
      <w:r>
        <w:rPr>
          <w:szCs w:val="28"/>
        </w:rPr>
        <w:t xml:space="preserve">x </w:t>
      </w:r>
      <w:r w:rsidRPr="005C7426">
        <w:rPr>
          <w:szCs w:val="28"/>
        </w:rPr>
        <w:t>[2]</w:t>
      </w:r>
      <w:r w:rsidRPr="00301028">
        <w:rPr>
          <w:szCs w:val="28"/>
        </w:rPr>
        <w:t xml:space="preserve"> </w:t>
      </w:r>
      <w:r>
        <w:rPr>
          <w:szCs w:val="28"/>
        </w:rPr>
        <w:t>представлены соответственно на рисунке 3, таблице 1.</w:t>
      </w:r>
    </w:p>
    <w:tbl>
      <w:tblPr>
        <w:tblW w:w="0" w:type="auto"/>
        <w:tblLayout w:type="fixed"/>
        <w:tblLook w:val="00A0"/>
      </w:tblPr>
      <w:tblGrid>
        <w:gridCol w:w="4786"/>
        <w:gridCol w:w="4786"/>
      </w:tblGrid>
      <w:tr w:rsidR="00D21D6C" w:rsidRPr="002E2375" w:rsidTr="002E2375">
        <w:tc>
          <w:tcPr>
            <w:tcW w:w="4786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Cs w:val="28"/>
                <w:lang w:eastAsia="ru-RU"/>
              </w:rPr>
            </w:pPr>
            <w:r w:rsidRPr="00F8259F">
              <w:rPr>
                <w:noProof/>
                <w:szCs w:val="28"/>
                <w:lang w:eastAsia="ru-RU"/>
              </w:rPr>
              <w:pict>
                <v:shape id="Рисунок 755" o:spid="_x0000_i1028" type="#_x0000_t75" style="width:177.6pt;height:177.6pt;visibility:visible">
                  <v:imagedata r:id="rId10" o:title=""/>
                </v:shape>
              </w:pict>
            </w:r>
          </w:p>
        </w:tc>
        <w:tc>
          <w:tcPr>
            <w:tcW w:w="4786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34"/>
              <w:jc w:val="center"/>
              <w:rPr>
                <w:szCs w:val="28"/>
                <w:lang w:eastAsia="ru-RU"/>
              </w:rPr>
            </w:pPr>
            <w:r w:rsidRPr="00F8259F">
              <w:rPr>
                <w:noProof/>
                <w:szCs w:val="28"/>
                <w:lang w:eastAsia="ru-RU"/>
              </w:rPr>
              <w:pict>
                <v:shape id="Рисунок 756" o:spid="_x0000_i1029" type="#_x0000_t75" style="width:168pt;height:168pt;visibility:visible">
                  <v:imagedata r:id="rId11" o:title=""/>
                </v:shape>
              </w:pict>
            </w:r>
          </w:p>
        </w:tc>
      </w:tr>
    </w:tbl>
    <w:p w:rsidR="00D21D6C" w:rsidRDefault="00D21D6C" w:rsidP="00A62925">
      <w:pPr>
        <w:jc w:val="center"/>
      </w:pPr>
      <w:r>
        <w:t xml:space="preserve">Рисунок </w:t>
      </w:r>
      <w:fldSimple w:instr=" SEQ Рисунок \* ARABIC ">
        <w:r>
          <w:rPr>
            <w:noProof/>
          </w:rPr>
          <w:t>3</w:t>
        </w:r>
      </w:fldSimple>
      <w:r>
        <w:t xml:space="preserve"> – Внешний вид датчика температуры и влажности воздуха</w:t>
      </w:r>
    </w:p>
    <w:p w:rsidR="00D21D6C" w:rsidRDefault="00D21D6C" w:rsidP="00CC19FF">
      <w:pPr>
        <w:ind w:firstLine="0"/>
      </w:pPr>
      <w:r>
        <w:t xml:space="preserve">Таблица </w:t>
      </w:r>
      <w:fldSimple w:instr=" SEQ Таблица \* ARABIC ">
        <w:r>
          <w:rPr>
            <w:noProof/>
          </w:rPr>
          <w:t>1</w:t>
        </w:r>
      </w:fldSimple>
      <w:r>
        <w:t xml:space="preserve"> – Технические характеристики датчика температуры и влажности воздуха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057"/>
        <w:gridCol w:w="4229"/>
      </w:tblGrid>
      <w:tr w:rsidR="00D21D6C" w:rsidRPr="002E2375" w:rsidTr="002E2375">
        <w:tc>
          <w:tcPr>
            <w:tcW w:w="2723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Величина</w:t>
            </w:r>
          </w:p>
        </w:tc>
        <w:tc>
          <w:tcPr>
            <w:tcW w:w="2277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Значение</w:t>
            </w:r>
          </w:p>
        </w:tc>
      </w:tr>
      <w:tr w:rsidR="00D21D6C" w:rsidRPr="002E2375" w:rsidTr="002E2375">
        <w:tc>
          <w:tcPr>
            <w:tcW w:w="2723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Диапазон температур, °С</w:t>
            </w:r>
          </w:p>
        </w:tc>
        <w:tc>
          <w:tcPr>
            <w:tcW w:w="2277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-40 - 128</w:t>
            </w:r>
          </w:p>
        </w:tc>
      </w:tr>
      <w:tr w:rsidR="00D21D6C" w:rsidRPr="002E2375" w:rsidTr="002E2375">
        <w:tc>
          <w:tcPr>
            <w:tcW w:w="2723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Абсолютная погрешность по температуре, °С</w:t>
            </w:r>
          </w:p>
        </w:tc>
        <w:tc>
          <w:tcPr>
            <w:tcW w:w="2277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0,3</w:t>
            </w:r>
          </w:p>
        </w:tc>
      </w:tr>
      <w:tr w:rsidR="00D21D6C" w:rsidRPr="002E2375" w:rsidTr="002E2375">
        <w:tc>
          <w:tcPr>
            <w:tcW w:w="2723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Диапазон влажности, %</w:t>
            </w:r>
          </w:p>
        </w:tc>
        <w:tc>
          <w:tcPr>
            <w:tcW w:w="2277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0 - 100</w:t>
            </w:r>
          </w:p>
        </w:tc>
      </w:tr>
      <w:tr w:rsidR="00D21D6C" w:rsidRPr="002E2375" w:rsidTr="002E2375">
        <w:tc>
          <w:tcPr>
            <w:tcW w:w="2723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Абсолютная погрешность по влажности, %</w:t>
            </w:r>
          </w:p>
        </w:tc>
        <w:tc>
          <w:tcPr>
            <w:tcW w:w="2277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2</w:t>
            </w:r>
          </w:p>
        </w:tc>
      </w:tr>
      <w:tr w:rsidR="00D21D6C" w:rsidRPr="002E2375" w:rsidTr="002E2375">
        <w:tc>
          <w:tcPr>
            <w:tcW w:w="2723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Время реакции, с</w:t>
            </w:r>
          </w:p>
        </w:tc>
        <w:tc>
          <w:tcPr>
            <w:tcW w:w="2277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Не более 4 с.</w:t>
            </w:r>
          </w:p>
        </w:tc>
      </w:tr>
    </w:tbl>
    <w:p w:rsidR="00D21D6C" w:rsidRDefault="00D21D6C" w:rsidP="006E206B">
      <w:pPr>
        <w:rPr>
          <w:szCs w:val="28"/>
          <w:lang w:val="en-US"/>
        </w:rPr>
      </w:pPr>
    </w:p>
    <w:p w:rsidR="00D21D6C" w:rsidRDefault="00D21D6C" w:rsidP="006E206B">
      <w:pPr>
        <w:rPr>
          <w:szCs w:val="28"/>
        </w:rPr>
      </w:pPr>
      <w:r>
        <w:rPr>
          <w:szCs w:val="28"/>
        </w:rPr>
        <w:t>Для измерения температуры теплоносителя теплового аккумулятора использовался датчик температуры</w:t>
      </w:r>
      <w:r w:rsidRPr="00301028">
        <w:rPr>
          <w:szCs w:val="28"/>
        </w:rPr>
        <w:t xml:space="preserve"> </w:t>
      </w:r>
      <w:r>
        <w:rPr>
          <w:szCs w:val="28"/>
        </w:rPr>
        <w:t>DS</w:t>
      </w:r>
      <w:r w:rsidRPr="00301028">
        <w:rPr>
          <w:szCs w:val="28"/>
        </w:rPr>
        <w:t>18</w:t>
      </w:r>
      <w:r>
        <w:rPr>
          <w:szCs w:val="28"/>
        </w:rPr>
        <w:t>B</w:t>
      </w:r>
      <w:r w:rsidRPr="00301028">
        <w:rPr>
          <w:szCs w:val="28"/>
        </w:rPr>
        <w:t>20</w:t>
      </w:r>
      <w:r>
        <w:rPr>
          <w:szCs w:val="28"/>
        </w:rPr>
        <w:t xml:space="preserve"> </w:t>
      </w:r>
      <w:r w:rsidRPr="005C7426">
        <w:rPr>
          <w:szCs w:val="28"/>
        </w:rPr>
        <w:t>[3]</w:t>
      </w:r>
      <w:r>
        <w:rPr>
          <w:szCs w:val="28"/>
        </w:rPr>
        <w:t>, внешний вид и технические характеристики которого представлены соответственно на рисунке 4, таблице 2.</w:t>
      </w:r>
    </w:p>
    <w:tbl>
      <w:tblPr>
        <w:tblW w:w="0" w:type="auto"/>
        <w:tblLook w:val="00A0"/>
      </w:tblPr>
      <w:tblGrid>
        <w:gridCol w:w="9286"/>
      </w:tblGrid>
      <w:tr w:rsidR="00D21D6C" w:rsidRPr="002E2375" w:rsidTr="002E2375">
        <w:tc>
          <w:tcPr>
            <w:tcW w:w="9286" w:type="dxa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Cs w:val="28"/>
                <w:lang w:eastAsia="ru-RU"/>
              </w:rPr>
            </w:pPr>
            <w:r w:rsidRPr="00F8259F">
              <w:rPr>
                <w:noProof/>
                <w:szCs w:val="28"/>
                <w:lang w:eastAsia="ru-RU"/>
              </w:rPr>
              <w:pict>
                <v:shape id="Рисунок 757" o:spid="_x0000_i1030" type="#_x0000_t75" style="width:225.6pt;height:225.6pt;visibility:visible">
                  <v:imagedata r:id="rId12" o:title=""/>
                </v:shape>
              </w:pict>
            </w:r>
          </w:p>
        </w:tc>
      </w:tr>
    </w:tbl>
    <w:p w:rsidR="00D21D6C" w:rsidRPr="00301028" w:rsidRDefault="00D21D6C" w:rsidP="00A62925">
      <w:pPr>
        <w:jc w:val="center"/>
      </w:pPr>
      <w:r>
        <w:t xml:space="preserve">Рисунок </w:t>
      </w:r>
      <w:fldSimple w:instr=" SEQ Рисунок \* ARABIC ">
        <w:r>
          <w:rPr>
            <w:noProof/>
          </w:rPr>
          <w:t>4</w:t>
        </w:r>
      </w:fldSimple>
      <w:r>
        <w:t xml:space="preserve"> – Внешний вид датчика температуры</w:t>
      </w:r>
      <w:r w:rsidRPr="00301028">
        <w:t xml:space="preserve"> </w:t>
      </w:r>
      <w:r>
        <w:t>DS</w:t>
      </w:r>
      <w:r w:rsidRPr="00301028">
        <w:t>18</w:t>
      </w:r>
      <w:r>
        <w:t>B</w:t>
      </w:r>
      <w:r w:rsidRPr="00301028">
        <w:t>20</w:t>
      </w:r>
    </w:p>
    <w:p w:rsidR="00D21D6C" w:rsidRDefault="00D21D6C" w:rsidP="00CC19FF">
      <w:pPr>
        <w:ind w:firstLine="0"/>
      </w:pPr>
      <w:r>
        <w:t xml:space="preserve">Таблица </w:t>
      </w:r>
      <w:fldSimple w:instr=" SEQ Таблица \* ARABIC ">
        <w:r>
          <w:rPr>
            <w:noProof/>
          </w:rPr>
          <w:t>2</w:t>
        </w:r>
      </w:fldSimple>
      <w:r>
        <w:t xml:space="preserve"> – Технические характеристики датчика температуры DS</w:t>
      </w:r>
      <w:r w:rsidRPr="00301028">
        <w:t>18</w:t>
      </w:r>
      <w:r>
        <w:t>B</w:t>
      </w:r>
      <w:r w:rsidRPr="00301028">
        <w:t>20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050"/>
        <w:gridCol w:w="4236"/>
      </w:tblGrid>
      <w:tr w:rsidR="00D21D6C" w:rsidRPr="002E2375" w:rsidTr="002E2375">
        <w:tc>
          <w:tcPr>
            <w:tcW w:w="5211" w:type="dxa"/>
            <w:vAlign w:val="center"/>
          </w:tcPr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Величина</w:t>
            </w:r>
          </w:p>
        </w:tc>
        <w:tc>
          <w:tcPr>
            <w:tcW w:w="4361" w:type="dxa"/>
            <w:vAlign w:val="center"/>
          </w:tcPr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Значение</w:t>
            </w:r>
          </w:p>
        </w:tc>
      </w:tr>
      <w:tr w:rsidR="00D21D6C" w:rsidRPr="002E2375" w:rsidTr="002E2375">
        <w:tc>
          <w:tcPr>
            <w:tcW w:w="5211" w:type="dxa"/>
            <w:vAlign w:val="center"/>
          </w:tcPr>
          <w:p w:rsidR="00D21D6C" w:rsidRPr="002E2375" w:rsidRDefault="00D21D6C" w:rsidP="002E2375">
            <w:pPr>
              <w:ind w:firstLine="0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Диапазон температур, °С</w:t>
            </w:r>
          </w:p>
        </w:tc>
        <w:tc>
          <w:tcPr>
            <w:tcW w:w="4361" w:type="dxa"/>
            <w:vAlign w:val="center"/>
          </w:tcPr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-55 - 125</w:t>
            </w:r>
          </w:p>
        </w:tc>
      </w:tr>
      <w:tr w:rsidR="00D21D6C" w:rsidRPr="002E2375" w:rsidTr="002E2375">
        <w:tc>
          <w:tcPr>
            <w:tcW w:w="5211" w:type="dxa"/>
            <w:vAlign w:val="center"/>
          </w:tcPr>
          <w:p w:rsidR="00D21D6C" w:rsidRPr="002E2375" w:rsidRDefault="00D21D6C" w:rsidP="002E2375">
            <w:pPr>
              <w:ind w:firstLine="0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Абсолютная погрешность по температуре, °С</w:t>
            </w:r>
          </w:p>
        </w:tc>
        <w:tc>
          <w:tcPr>
            <w:tcW w:w="4361" w:type="dxa"/>
            <w:vAlign w:val="center"/>
          </w:tcPr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0,5</w:t>
            </w:r>
          </w:p>
        </w:tc>
      </w:tr>
      <w:tr w:rsidR="00D21D6C" w:rsidRPr="002E2375" w:rsidTr="002E2375">
        <w:tc>
          <w:tcPr>
            <w:tcW w:w="5211" w:type="dxa"/>
            <w:vAlign w:val="center"/>
          </w:tcPr>
          <w:p w:rsidR="00D21D6C" w:rsidRPr="002E2375" w:rsidRDefault="00D21D6C" w:rsidP="002E2375">
            <w:pPr>
              <w:ind w:firstLine="0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Время получения данных, с</w:t>
            </w:r>
          </w:p>
        </w:tc>
        <w:tc>
          <w:tcPr>
            <w:tcW w:w="4361" w:type="dxa"/>
            <w:vAlign w:val="center"/>
          </w:tcPr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0"/>
                <w:lang w:eastAsia="ru-RU"/>
              </w:rPr>
            </w:pPr>
            <w:r w:rsidRPr="002E2375">
              <w:rPr>
                <w:sz w:val="24"/>
                <w:szCs w:val="20"/>
                <w:lang w:eastAsia="ru-RU"/>
              </w:rPr>
              <w:t>750 мс при 12-битном разрешении;</w:t>
            </w:r>
          </w:p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0"/>
                <w:lang w:eastAsia="ru-RU"/>
              </w:rPr>
              <w:t>94 мс при 9-битном разрешении</w:t>
            </w:r>
          </w:p>
        </w:tc>
      </w:tr>
    </w:tbl>
    <w:p w:rsidR="00D21D6C" w:rsidRDefault="00D21D6C" w:rsidP="006E206B">
      <w:pPr>
        <w:rPr>
          <w:szCs w:val="28"/>
        </w:rPr>
      </w:pPr>
    </w:p>
    <w:p w:rsidR="00D21D6C" w:rsidRPr="00135936" w:rsidRDefault="00D21D6C" w:rsidP="006E206B">
      <w:pPr>
        <w:rPr>
          <w:szCs w:val="28"/>
        </w:rPr>
      </w:pPr>
      <w:r>
        <w:rPr>
          <w:szCs w:val="28"/>
        </w:rPr>
        <w:t>Тарировка датчиков SHT</w:t>
      </w:r>
      <w:r w:rsidRPr="00301028">
        <w:rPr>
          <w:szCs w:val="28"/>
        </w:rPr>
        <w:t>1</w:t>
      </w:r>
      <w:r>
        <w:rPr>
          <w:szCs w:val="28"/>
        </w:rPr>
        <w:t>x и DS</w:t>
      </w:r>
      <w:r w:rsidRPr="00301028">
        <w:rPr>
          <w:szCs w:val="28"/>
        </w:rPr>
        <w:t>18</w:t>
      </w:r>
      <w:r>
        <w:rPr>
          <w:szCs w:val="28"/>
        </w:rPr>
        <w:t>B</w:t>
      </w:r>
      <w:r w:rsidRPr="00301028">
        <w:rPr>
          <w:szCs w:val="28"/>
        </w:rPr>
        <w:t>20</w:t>
      </w:r>
      <w:r>
        <w:rPr>
          <w:szCs w:val="28"/>
        </w:rPr>
        <w:t xml:space="preserve"> проводилась путем сравнения показаний с эталонным термометром на стенде тарировки температурных датчиков.</w:t>
      </w:r>
    </w:p>
    <w:p w:rsidR="00D21D6C" w:rsidRPr="0054549D" w:rsidRDefault="00D21D6C" w:rsidP="006E206B">
      <w:pPr>
        <w:rPr>
          <w:szCs w:val="24"/>
        </w:rPr>
      </w:pPr>
      <w:r w:rsidRPr="0054549D">
        <w:rPr>
          <w:szCs w:val="24"/>
        </w:rPr>
        <w:t>Для измерения силы выходного тока полупроводникового фотоэлектрического преобразователя и ветроэлектрогенератора использовал</w:t>
      </w:r>
      <w:r>
        <w:rPr>
          <w:szCs w:val="24"/>
        </w:rPr>
        <w:t>ся</w:t>
      </w:r>
      <w:r w:rsidRPr="0054549D">
        <w:rPr>
          <w:szCs w:val="24"/>
        </w:rPr>
        <w:t xml:space="preserve"> </w:t>
      </w:r>
      <w:r>
        <w:rPr>
          <w:szCs w:val="24"/>
        </w:rPr>
        <w:t>сенсор тока</w:t>
      </w:r>
      <w:r w:rsidRPr="0054549D">
        <w:rPr>
          <w:szCs w:val="24"/>
        </w:rPr>
        <w:t xml:space="preserve"> ACS758</w:t>
      </w:r>
      <w:r w:rsidRPr="005C7426">
        <w:rPr>
          <w:szCs w:val="24"/>
        </w:rPr>
        <w:t xml:space="preserve"> [4]</w:t>
      </w:r>
      <w:r>
        <w:rPr>
          <w:szCs w:val="24"/>
        </w:rPr>
        <w:t xml:space="preserve">, </w:t>
      </w:r>
      <w:r>
        <w:rPr>
          <w:szCs w:val="28"/>
        </w:rPr>
        <w:t>внешний вид и технические характеристики которого представлены соответственно на рисунке 5, таблице 3.</w:t>
      </w:r>
    </w:p>
    <w:tbl>
      <w:tblPr>
        <w:tblW w:w="0" w:type="auto"/>
        <w:tblInd w:w="360" w:type="dxa"/>
        <w:tblLayout w:type="fixed"/>
        <w:tblLook w:val="00A0"/>
      </w:tblPr>
      <w:tblGrid>
        <w:gridCol w:w="4606"/>
        <w:gridCol w:w="4606"/>
      </w:tblGrid>
      <w:tr w:rsidR="00D21D6C" w:rsidRPr="002E2375" w:rsidTr="002E2375">
        <w:tc>
          <w:tcPr>
            <w:tcW w:w="4606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Cs w:val="28"/>
                <w:lang w:eastAsia="ru-RU"/>
              </w:rPr>
            </w:pPr>
            <w:r w:rsidRPr="00F8259F">
              <w:rPr>
                <w:noProof/>
                <w:szCs w:val="28"/>
                <w:lang w:eastAsia="ru-RU"/>
              </w:rPr>
              <w:pict>
                <v:shape id="Рисунок 758" o:spid="_x0000_i1031" type="#_x0000_t75" style="width:162pt;height:162pt;visibility:visible">
                  <v:imagedata r:id="rId13" o:title=""/>
                </v:shape>
              </w:pict>
            </w:r>
          </w:p>
        </w:tc>
        <w:tc>
          <w:tcPr>
            <w:tcW w:w="4606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Cs w:val="28"/>
                <w:lang w:eastAsia="ru-RU"/>
              </w:rPr>
            </w:pPr>
            <w:r w:rsidRPr="00F8259F">
              <w:rPr>
                <w:noProof/>
                <w:szCs w:val="28"/>
                <w:lang w:eastAsia="ru-RU"/>
              </w:rPr>
              <w:pict>
                <v:shape id="Рисунок 759" o:spid="_x0000_i1032" type="#_x0000_t75" style="width:162pt;height:162pt;visibility:visible">
                  <v:imagedata r:id="rId14" o:title=""/>
                </v:shape>
              </w:pict>
            </w:r>
          </w:p>
        </w:tc>
      </w:tr>
    </w:tbl>
    <w:p w:rsidR="00D21D6C" w:rsidRDefault="00D21D6C" w:rsidP="00A62925">
      <w:pPr>
        <w:jc w:val="center"/>
        <w:rPr>
          <w:szCs w:val="28"/>
        </w:rPr>
      </w:pPr>
      <w:r>
        <w:t xml:space="preserve">Рисунок </w:t>
      </w:r>
      <w:fldSimple w:instr=" SEQ Рисунок \* ARABIC ">
        <w:r>
          <w:rPr>
            <w:noProof/>
          </w:rPr>
          <w:t>5</w:t>
        </w:r>
      </w:fldSimple>
      <w:r w:rsidRPr="0054549D">
        <w:rPr>
          <w:szCs w:val="28"/>
        </w:rPr>
        <w:t xml:space="preserve"> – Внешний вид </w:t>
      </w:r>
      <w:r>
        <w:rPr>
          <w:szCs w:val="24"/>
        </w:rPr>
        <w:t>сенсора тока</w:t>
      </w:r>
      <w:r w:rsidRPr="0054549D">
        <w:rPr>
          <w:szCs w:val="24"/>
        </w:rPr>
        <w:t xml:space="preserve"> ACS758</w:t>
      </w:r>
    </w:p>
    <w:p w:rsidR="00D21D6C" w:rsidRPr="0054549D" w:rsidRDefault="00D21D6C" w:rsidP="00CC19FF">
      <w:pPr>
        <w:ind w:firstLine="0"/>
        <w:rPr>
          <w:szCs w:val="28"/>
        </w:rPr>
      </w:pPr>
      <w:r>
        <w:t xml:space="preserve">Таблица </w:t>
      </w:r>
      <w:fldSimple w:instr=" SEQ Таблица \* ARABIC ">
        <w:r>
          <w:rPr>
            <w:noProof/>
          </w:rPr>
          <w:t>3</w:t>
        </w:r>
      </w:fldSimple>
      <w:r w:rsidRPr="0054549D">
        <w:rPr>
          <w:szCs w:val="28"/>
        </w:rPr>
        <w:t xml:space="preserve"> – Технические характеристик</w:t>
      </w:r>
      <w:r>
        <w:rPr>
          <w:szCs w:val="28"/>
        </w:rPr>
        <w:t>и</w:t>
      </w:r>
      <w:r w:rsidRPr="0054549D">
        <w:rPr>
          <w:szCs w:val="28"/>
        </w:rPr>
        <w:t xml:space="preserve"> </w:t>
      </w:r>
      <w:r>
        <w:rPr>
          <w:szCs w:val="24"/>
        </w:rPr>
        <w:t>сенсора тока</w:t>
      </w:r>
      <w:r w:rsidRPr="0054549D">
        <w:rPr>
          <w:szCs w:val="24"/>
        </w:rPr>
        <w:t xml:space="preserve"> ACS758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637"/>
        <w:gridCol w:w="3649"/>
      </w:tblGrid>
      <w:tr w:rsidR="00D21D6C" w:rsidRPr="002E2375" w:rsidTr="002E2375">
        <w:tc>
          <w:tcPr>
            <w:tcW w:w="5637" w:type="dxa"/>
            <w:vAlign w:val="center"/>
          </w:tcPr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2E2375">
              <w:rPr>
                <w:sz w:val="24"/>
                <w:szCs w:val="24"/>
                <w:lang w:eastAsia="ru-RU"/>
              </w:rPr>
              <w:t>Величина</w:t>
            </w:r>
          </w:p>
        </w:tc>
        <w:tc>
          <w:tcPr>
            <w:tcW w:w="3649" w:type="dxa"/>
            <w:vAlign w:val="center"/>
          </w:tcPr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2E2375">
              <w:rPr>
                <w:sz w:val="24"/>
                <w:szCs w:val="24"/>
                <w:lang w:eastAsia="ru-RU"/>
              </w:rPr>
              <w:t>Значение</w:t>
            </w:r>
          </w:p>
        </w:tc>
      </w:tr>
      <w:tr w:rsidR="00D21D6C" w:rsidRPr="002E2375" w:rsidTr="002E2375">
        <w:tc>
          <w:tcPr>
            <w:tcW w:w="5637" w:type="dxa"/>
            <w:vAlign w:val="center"/>
          </w:tcPr>
          <w:p w:rsidR="00D21D6C" w:rsidRPr="002E2375" w:rsidRDefault="00D21D6C" w:rsidP="002E2375">
            <w:pPr>
              <w:ind w:firstLine="0"/>
              <w:rPr>
                <w:sz w:val="24"/>
                <w:szCs w:val="24"/>
                <w:lang w:eastAsia="ru-RU"/>
              </w:rPr>
            </w:pPr>
            <w:r w:rsidRPr="002E2375">
              <w:rPr>
                <w:sz w:val="24"/>
                <w:szCs w:val="24"/>
                <w:lang w:eastAsia="ru-RU"/>
              </w:rPr>
              <w:t>Измеряемый ток: переменный или постоянный, А</w:t>
            </w:r>
          </w:p>
        </w:tc>
        <w:tc>
          <w:tcPr>
            <w:tcW w:w="3649" w:type="dxa"/>
            <w:vAlign w:val="center"/>
          </w:tcPr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2E2375">
              <w:rPr>
                <w:sz w:val="24"/>
                <w:szCs w:val="24"/>
                <w:lang w:eastAsia="ru-RU"/>
              </w:rPr>
              <w:t>До 50</w:t>
            </w:r>
          </w:p>
        </w:tc>
      </w:tr>
      <w:tr w:rsidR="00D21D6C" w:rsidRPr="002E2375" w:rsidTr="002E2375">
        <w:tc>
          <w:tcPr>
            <w:tcW w:w="5637" w:type="dxa"/>
            <w:vAlign w:val="center"/>
          </w:tcPr>
          <w:p w:rsidR="00D21D6C" w:rsidRPr="002E2375" w:rsidRDefault="00D21D6C" w:rsidP="002E2375">
            <w:pPr>
              <w:ind w:firstLine="0"/>
              <w:rPr>
                <w:sz w:val="24"/>
                <w:szCs w:val="24"/>
                <w:lang w:eastAsia="ru-RU"/>
              </w:rPr>
            </w:pPr>
            <w:r w:rsidRPr="002E2375">
              <w:rPr>
                <w:sz w:val="24"/>
                <w:szCs w:val="24"/>
                <w:lang w:eastAsia="ru-RU"/>
              </w:rPr>
              <w:t>Рабочий диапазон температур, °С</w:t>
            </w:r>
          </w:p>
        </w:tc>
        <w:tc>
          <w:tcPr>
            <w:tcW w:w="3649" w:type="dxa"/>
            <w:vAlign w:val="center"/>
          </w:tcPr>
          <w:p w:rsidR="00D21D6C" w:rsidRPr="002E2375" w:rsidRDefault="00D21D6C" w:rsidP="002E2375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150°C"/>
              </w:smartTagPr>
              <w:r w:rsidRPr="002E2375">
                <w:rPr>
                  <w:sz w:val="24"/>
                  <w:szCs w:val="24"/>
                  <w:lang w:eastAsia="ru-RU"/>
                </w:rPr>
                <w:t>-40°C</w:t>
              </w:r>
            </w:smartTag>
            <w:r w:rsidRPr="002E2375">
              <w:rPr>
                <w:sz w:val="24"/>
                <w:szCs w:val="24"/>
                <w:lang w:eastAsia="ru-RU"/>
              </w:rPr>
              <w:t xml:space="preserve"> – </w:t>
            </w:r>
            <w:smartTag w:uri="urn:schemas-microsoft-com:office:smarttags" w:element="metricconverter">
              <w:smartTagPr>
                <w:attr w:name="ProductID" w:val="150°C"/>
              </w:smartTagPr>
              <w:r w:rsidRPr="002E2375">
                <w:rPr>
                  <w:sz w:val="24"/>
                  <w:szCs w:val="24"/>
                  <w:lang w:eastAsia="ru-RU"/>
                </w:rPr>
                <w:t>150°C</w:t>
              </w:r>
            </w:smartTag>
          </w:p>
        </w:tc>
      </w:tr>
    </w:tbl>
    <w:p w:rsidR="00D21D6C" w:rsidRPr="0054549D" w:rsidRDefault="00D21D6C" w:rsidP="006E206B">
      <w:pPr>
        <w:rPr>
          <w:szCs w:val="24"/>
        </w:rPr>
      </w:pPr>
    </w:p>
    <w:p w:rsidR="00D21D6C" w:rsidRPr="0054549D" w:rsidRDefault="00D21D6C" w:rsidP="006E206B">
      <w:pPr>
        <w:rPr>
          <w:szCs w:val="24"/>
        </w:rPr>
      </w:pPr>
      <w:r>
        <w:rPr>
          <w:szCs w:val="24"/>
        </w:rPr>
        <w:t>Кроме того для измерения значений эксплуатационных параметров комплекса использовались датчики встроенные в контроллер фотоэлектрического преобразователя Steca</w:t>
      </w:r>
      <w:r w:rsidRPr="00350C02">
        <w:rPr>
          <w:szCs w:val="24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rPr>
          <w:szCs w:val="24"/>
        </w:rPr>
        <w:t xml:space="preserve"> </w:t>
      </w:r>
      <w:r w:rsidRPr="005C7426">
        <w:rPr>
          <w:szCs w:val="24"/>
        </w:rPr>
        <w:t>[5]</w:t>
      </w:r>
      <w:r>
        <w:rPr>
          <w:szCs w:val="24"/>
        </w:rPr>
        <w:t>.</w:t>
      </w:r>
    </w:p>
    <w:p w:rsidR="00D21D6C" w:rsidRDefault="00D21D6C" w:rsidP="006E206B">
      <w:pPr>
        <w:rPr>
          <w:szCs w:val="28"/>
        </w:rPr>
      </w:pPr>
      <w:r>
        <w:t xml:space="preserve">Тарировка датчиков </w:t>
      </w:r>
      <w:r w:rsidRPr="0054549D">
        <w:rPr>
          <w:szCs w:val="24"/>
        </w:rPr>
        <w:t>ACS758</w:t>
      </w:r>
      <w:r>
        <w:rPr>
          <w:szCs w:val="24"/>
        </w:rPr>
        <w:t xml:space="preserve"> и Steca</w:t>
      </w:r>
      <w:r w:rsidRPr="00350C02">
        <w:rPr>
          <w:szCs w:val="24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rPr>
          <w:szCs w:val="24"/>
        </w:rPr>
        <w:t xml:space="preserve"> </w:t>
      </w:r>
      <w:r>
        <w:t xml:space="preserve">проводилась путем </w:t>
      </w:r>
      <w:r w:rsidRPr="00F42548">
        <w:t xml:space="preserve">непосредственного сличения при помощи образцовых </w:t>
      </w:r>
      <w:r>
        <w:t>приборов</w:t>
      </w:r>
      <w:r w:rsidRPr="00F42548">
        <w:t xml:space="preserve"> </w:t>
      </w:r>
      <w:r>
        <w:t xml:space="preserve">(амперметров, вольтметров, ваттметров </w:t>
      </w:r>
      <w:r w:rsidRPr="00F42548">
        <w:rPr>
          <w:color w:val="000000"/>
        </w:rPr>
        <w:t>класса точности 0,2</w:t>
      </w:r>
      <w:r>
        <w:rPr>
          <w:color w:val="000000"/>
        </w:rPr>
        <w:t>)</w:t>
      </w:r>
      <w:r>
        <w:t xml:space="preserve"> </w:t>
      </w:r>
      <w:r w:rsidRPr="00F42548">
        <w:t>и установ</w:t>
      </w:r>
      <w:r>
        <w:t>о</w:t>
      </w:r>
      <w:r w:rsidRPr="00F42548">
        <w:t>к для поверки и градуировки электроизмерительных приборов</w:t>
      </w:r>
      <w:r>
        <w:t>.</w:t>
      </w:r>
      <w:r>
        <w:rPr>
          <w:szCs w:val="28"/>
        </w:rPr>
        <w:t xml:space="preserve"> Условия тарировки датчиков соответствовали требованиям ГОСТ 8.497-83</w:t>
      </w:r>
      <w:r w:rsidRPr="00E15DE3">
        <w:rPr>
          <w:szCs w:val="28"/>
        </w:rPr>
        <w:t>[6]</w:t>
      </w:r>
      <w:r>
        <w:rPr>
          <w:szCs w:val="28"/>
        </w:rPr>
        <w:t>.</w:t>
      </w:r>
    </w:p>
    <w:p w:rsidR="00D21D6C" w:rsidRPr="009B6882" w:rsidRDefault="00D21D6C" w:rsidP="006E206B">
      <w:pPr>
        <w:rPr>
          <w:szCs w:val="28"/>
        </w:rPr>
      </w:pPr>
      <w:bookmarkStart w:id="2" w:name="_Toc396831831"/>
      <w:r w:rsidRPr="00A62925">
        <w:rPr>
          <w:i/>
        </w:rPr>
        <w:t>Программа и методика экспериментальных исследований</w:t>
      </w:r>
      <w:bookmarkEnd w:id="2"/>
      <w:r>
        <w:rPr>
          <w:i/>
        </w:rPr>
        <w:t xml:space="preserve">. </w:t>
      </w:r>
      <w:r w:rsidRPr="00E508BF">
        <w:rPr>
          <w:szCs w:val="28"/>
        </w:rPr>
        <w:t xml:space="preserve">Порядок проведения </w:t>
      </w:r>
      <w:r>
        <w:rPr>
          <w:szCs w:val="28"/>
        </w:rPr>
        <w:t>экс</w:t>
      </w:r>
      <w:r w:rsidRPr="00E508BF">
        <w:rPr>
          <w:szCs w:val="28"/>
        </w:rPr>
        <w:t xml:space="preserve">периментальных исследований заключался в следующем. </w:t>
      </w:r>
      <w:r>
        <w:rPr>
          <w:szCs w:val="28"/>
        </w:rPr>
        <w:t>На экспериментальном полигоне был установлен улей системы Дадана в условиях, соответствующих зимовке пчелиных семей на открытом воздухе. При этом пчелиная семья была заменена эквивалентным по мощности источником теплоты. Был произведен монтаж воздуховодов и другого технологического оборудования, относящегося к комплексу, на пчелиный улей. В результате на протяжении всего эксперимента осуществлялось действие комплекса для контроля микроклимата на среду внутри улья. Длительность проведения опыта соответствовала периоду зимовки пчелиных семей.</w:t>
      </w:r>
    </w:p>
    <w:p w:rsidR="00D21D6C" w:rsidRDefault="00D21D6C" w:rsidP="006E206B">
      <w:pPr>
        <w:rPr>
          <w:szCs w:val="28"/>
        </w:rPr>
      </w:pPr>
      <w:r>
        <w:rPr>
          <w:szCs w:val="28"/>
        </w:rPr>
        <w:t>В течение полигонных экспериментальных исследований функционирования комплекса на базе комбинированной гелиоустановки регистрировались следующие переменные:</w:t>
      </w:r>
    </w:p>
    <w:p w:rsidR="00D21D6C" w:rsidRPr="00A62925" w:rsidRDefault="00D21D6C" w:rsidP="00A62925">
      <w:pPr>
        <w:pStyle w:val="ListParagraph"/>
        <w:numPr>
          <w:ilvl w:val="0"/>
          <w:numId w:val="9"/>
        </w:numPr>
        <w:rPr>
          <w:szCs w:val="28"/>
          <w:lang w:val="ru-RU"/>
        </w:rPr>
      </w:pPr>
      <w:r w:rsidRPr="00A62925">
        <w:rPr>
          <w:szCs w:val="28"/>
          <w:lang w:val="ru-RU"/>
        </w:rPr>
        <w:t>температура и влажность воздуха снаружи улья;</w:t>
      </w:r>
    </w:p>
    <w:p w:rsidR="00D21D6C" w:rsidRPr="00A62925" w:rsidRDefault="00D21D6C" w:rsidP="00A62925">
      <w:pPr>
        <w:pStyle w:val="ListParagraph"/>
        <w:numPr>
          <w:ilvl w:val="0"/>
          <w:numId w:val="9"/>
        </w:numPr>
        <w:rPr>
          <w:szCs w:val="28"/>
          <w:lang w:val="ru-RU"/>
        </w:rPr>
      </w:pPr>
      <w:r w:rsidRPr="00A62925">
        <w:rPr>
          <w:szCs w:val="28"/>
          <w:lang w:val="ru-RU"/>
        </w:rPr>
        <w:t>температура и влажность воздуха внутри улья;</w:t>
      </w:r>
    </w:p>
    <w:p w:rsidR="00D21D6C" w:rsidRPr="00A62925" w:rsidRDefault="00D21D6C" w:rsidP="00A62925">
      <w:pPr>
        <w:pStyle w:val="ListParagraph"/>
        <w:numPr>
          <w:ilvl w:val="0"/>
          <w:numId w:val="9"/>
        </w:numPr>
        <w:rPr>
          <w:szCs w:val="28"/>
        </w:rPr>
      </w:pPr>
      <w:r w:rsidRPr="00A62925">
        <w:rPr>
          <w:szCs w:val="28"/>
        </w:rPr>
        <w:t>температура теплоносителя теплового аккумулятора;</w:t>
      </w:r>
    </w:p>
    <w:p w:rsidR="00D21D6C" w:rsidRPr="00A62925" w:rsidRDefault="00D21D6C" w:rsidP="00A62925">
      <w:pPr>
        <w:pStyle w:val="ListParagraph"/>
        <w:numPr>
          <w:ilvl w:val="0"/>
          <w:numId w:val="9"/>
        </w:numPr>
        <w:rPr>
          <w:szCs w:val="28"/>
          <w:lang w:val="ru-RU"/>
        </w:rPr>
      </w:pPr>
      <w:r w:rsidRPr="00A62925">
        <w:rPr>
          <w:szCs w:val="28"/>
          <w:lang w:val="ru-RU"/>
        </w:rPr>
        <w:t>сила тока в цепи «</w:t>
      </w:r>
      <w:r w:rsidRPr="00A62925">
        <w:rPr>
          <w:szCs w:val="24"/>
          <w:lang w:val="ru-RU"/>
        </w:rPr>
        <w:t>БУ 500М-24 - АКБ</w:t>
      </w:r>
      <w:r w:rsidRPr="00A62925">
        <w:rPr>
          <w:szCs w:val="28"/>
          <w:lang w:val="ru-RU"/>
        </w:rPr>
        <w:t>»;</w:t>
      </w:r>
    </w:p>
    <w:p w:rsidR="00D21D6C" w:rsidRPr="00A62925" w:rsidRDefault="00D21D6C" w:rsidP="00A62925">
      <w:pPr>
        <w:pStyle w:val="ListParagraph"/>
        <w:numPr>
          <w:ilvl w:val="0"/>
          <w:numId w:val="9"/>
        </w:numPr>
        <w:rPr>
          <w:szCs w:val="28"/>
          <w:lang w:val="ru-RU"/>
        </w:rPr>
      </w:pPr>
      <w:r w:rsidRPr="00A62925">
        <w:rPr>
          <w:szCs w:val="28"/>
          <w:lang w:val="ru-RU"/>
        </w:rPr>
        <w:t xml:space="preserve">сила тока в цепи «ФЭП - </w:t>
      </w:r>
      <w:r w:rsidRPr="00A62925">
        <w:rPr>
          <w:szCs w:val="24"/>
        </w:rPr>
        <w:t>Steca</w:t>
      </w:r>
      <w:r w:rsidRPr="00A62925">
        <w:rPr>
          <w:szCs w:val="24"/>
          <w:lang w:val="ru-RU"/>
        </w:rPr>
        <w:t xml:space="preserve"> </w:t>
      </w:r>
      <w:r w:rsidRPr="00A62925">
        <w:rPr>
          <w:szCs w:val="24"/>
        </w:rPr>
        <w:t>PR</w:t>
      </w:r>
      <w:r w:rsidRPr="00A62925">
        <w:rPr>
          <w:szCs w:val="24"/>
          <w:lang w:val="ru-RU"/>
        </w:rPr>
        <w:t>2020»;</w:t>
      </w:r>
    </w:p>
    <w:p w:rsidR="00D21D6C" w:rsidRPr="00A62925" w:rsidRDefault="00D21D6C" w:rsidP="00A62925">
      <w:pPr>
        <w:pStyle w:val="ListParagraph"/>
        <w:numPr>
          <w:ilvl w:val="0"/>
          <w:numId w:val="9"/>
        </w:numPr>
        <w:rPr>
          <w:szCs w:val="28"/>
        </w:rPr>
      </w:pPr>
      <w:r w:rsidRPr="00A62925">
        <w:rPr>
          <w:szCs w:val="24"/>
        </w:rPr>
        <w:t>напряжение на АКБ;</w:t>
      </w:r>
    </w:p>
    <w:p w:rsidR="00D21D6C" w:rsidRPr="00A62925" w:rsidRDefault="00D21D6C" w:rsidP="00A62925">
      <w:pPr>
        <w:pStyle w:val="ListParagraph"/>
        <w:numPr>
          <w:ilvl w:val="0"/>
          <w:numId w:val="9"/>
        </w:numPr>
        <w:rPr>
          <w:szCs w:val="28"/>
          <w:lang w:val="ru-RU"/>
        </w:rPr>
      </w:pPr>
      <w:r w:rsidRPr="00A62925">
        <w:rPr>
          <w:szCs w:val="28"/>
          <w:lang w:val="ru-RU"/>
        </w:rPr>
        <w:t>количество энергии, переданное по цепи «</w:t>
      </w:r>
      <w:r w:rsidRPr="00A62925">
        <w:rPr>
          <w:szCs w:val="24"/>
        </w:rPr>
        <w:t>Steca</w:t>
      </w:r>
      <w:r w:rsidRPr="00A62925">
        <w:rPr>
          <w:szCs w:val="24"/>
          <w:lang w:val="ru-RU"/>
        </w:rPr>
        <w:t xml:space="preserve"> </w:t>
      </w:r>
      <w:r w:rsidRPr="00A62925">
        <w:rPr>
          <w:szCs w:val="24"/>
        </w:rPr>
        <w:t>PR</w:t>
      </w:r>
      <w:r w:rsidRPr="00A62925">
        <w:rPr>
          <w:szCs w:val="24"/>
          <w:lang w:val="ru-RU"/>
        </w:rPr>
        <w:t>2020 - нагрузка</w:t>
      </w:r>
      <w:r w:rsidRPr="00A62925">
        <w:rPr>
          <w:szCs w:val="28"/>
          <w:lang w:val="ru-RU"/>
        </w:rPr>
        <w:t>».</w:t>
      </w:r>
    </w:p>
    <w:p w:rsidR="00D21D6C" w:rsidRPr="005B72BB" w:rsidRDefault="00D21D6C" w:rsidP="006E206B">
      <w:pPr>
        <w:rPr>
          <w:szCs w:val="28"/>
        </w:rPr>
      </w:pPr>
      <w:r>
        <w:rPr>
          <w:szCs w:val="28"/>
        </w:rPr>
        <w:t>Регистрация исследуемых величин производилась как вручную, путем визуального снятия показателей с дисплея контроллера Steca</w:t>
      </w:r>
      <w:r w:rsidRPr="004C3ADD">
        <w:rPr>
          <w:szCs w:val="28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rPr>
          <w:szCs w:val="24"/>
        </w:rPr>
        <w:t>, так и автоматически, путем передачи значений измеренных величин с платформы Arduino</w:t>
      </w:r>
      <w:r w:rsidRPr="004C3ADD">
        <w:rPr>
          <w:szCs w:val="24"/>
        </w:rPr>
        <w:t xml:space="preserve"> </w:t>
      </w:r>
      <w:r w:rsidRPr="00AA326B">
        <w:t>Mega 2560</w:t>
      </w:r>
      <w:r w:rsidRPr="004C3ADD">
        <w:t xml:space="preserve"> </w:t>
      </w:r>
      <w:r>
        <w:t>на персональный компьютер по беспроводной связи Bluetooth</w:t>
      </w:r>
      <w:r w:rsidRPr="005B72BB">
        <w:t>.</w:t>
      </w:r>
      <w:r>
        <w:t xml:space="preserve"> В рамках проведения экспериментальных исследований была проведена одна серия опытов, что обусловлено результатами пробных экспериментов, а также техническими характеристиками используемых датчиков.</w:t>
      </w:r>
    </w:p>
    <w:p w:rsidR="00D21D6C" w:rsidRDefault="00D21D6C" w:rsidP="006E206B">
      <w:pPr>
        <w:rPr>
          <w:szCs w:val="28"/>
        </w:rPr>
      </w:pPr>
      <w:r>
        <w:rPr>
          <w:szCs w:val="28"/>
        </w:rPr>
        <w:t xml:space="preserve">Внешний вид экспериментальной установки на различных этапах исследований представлен на рисунке </w:t>
      </w:r>
      <w:r w:rsidRPr="00DE4CC5">
        <w:rPr>
          <w:szCs w:val="28"/>
        </w:rPr>
        <w:t>6.</w:t>
      </w:r>
    </w:p>
    <w:tbl>
      <w:tblPr>
        <w:tblW w:w="5000" w:type="pct"/>
        <w:jc w:val="center"/>
        <w:tblLayout w:type="fixed"/>
        <w:tblLook w:val="00A0"/>
      </w:tblPr>
      <w:tblGrid>
        <w:gridCol w:w="4643"/>
        <w:gridCol w:w="4643"/>
      </w:tblGrid>
      <w:tr w:rsidR="00D21D6C" w:rsidRPr="002E2375" w:rsidTr="002E2375">
        <w:trPr>
          <w:jc w:val="center"/>
        </w:trPr>
        <w:tc>
          <w:tcPr>
            <w:tcW w:w="2500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right"/>
              <w:rPr>
                <w:sz w:val="24"/>
                <w:szCs w:val="28"/>
                <w:lang w:eastAsia="ru-RU"/>
              </w:rPr>
            </w:pPr>
            <w:r w:rsidRPr="00F8259F">
              <w:rPr>
                <w:noProof/>
                <w:sz w:val="24"/>
                <w:szCs w:val="28"/>
                <w:lang w:eastAsia="ru-RU"/>
              </w:rPr>
              <w:pict>
                <v:shape id="Рисунок 64" o:spid="_x0000_i1033" type="#_x0000_t75" style="width:192.6pt;height:145.8pt;visibility:visible" o:bordertopcolor="black" o:borderleftcolor="black" o:borderbottomcolor="black" o:borderrightcolor="black">
                  <v:imagedata r:id="rId15" o:title="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</w:p>
        </w:tc>
        <w:tc>
          <w:tcPr>
            <w:tcW w:w="2500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left"/>
              <w:rPr>
                <w:sz w:val="24"/>
                <w:szCs w:val="28"/>
                <w:lang w:eastAsia="ru-RU"/>
              </w:rPr>
            </w:pPr>
            <w:r w:rsidRPr="00F8259F">
              <w:rPr>
                <w:noProof/>
                <w:sz w:val="24"/>
                <w:szCs w:val="28"/>
                <w:lang w:eastAsia="ru-RU"/>
              </w:rPr>
              <w:pict>
                <v:shape id="Рисунок 760" o:spid="_x0000_i1034" type="#_x0000_t75" style="width:195.6pt;height:146.4pt;visibility:visible" o:bordertopcolor="black" o:borderleftcolor="black" o:borderbottomcolor="black" o:borderrightcolor="black">
                  <v:imagedata r:id="rId16" o:title="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</w:p>
        </w:tc>
      </w:tr>
      <w:tr w:rsidR="00D21D6C" w:rsidRPr="002E2375" w:rsidTr="002E2375">
        <w:trPr>
          <w:trHeight w:val="70"/>
          <w:jc w:val="center"/>
        </w:trPr>
        <w:tc>
          <w:tcPr>
            <w:tcW w:w="5000" w:type="pct"/>
            <w:gridSpan w:val="2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ноябрь</w:t>
            </w:r>
          </w:p>
        </w:tc>
      </w:tr>
      <w:tr w:rsidR="00D21D6C" w:rsidRPr="002E2375" w:rsidTr="002E2375">
        <w:trPr>
          <w:trHeight w:val="70"/>
          <w:jc w:val="center"/>
        </w:trPr>
        <w:tc>
          <w:tcPr>
            <w:tcW w:w="2500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right"/>
              <w:rPr>
                <w:sz w:val="24"/>
                <w:szCs w:val="28"/>
                <w:lang w:eastAsia="ru-RU"/>
              </w:rPr>
            </w:pPr>
            <w:r w:rsidRPr="00F8259F">
              <w:rPr>
                <w:noProof/>
                <w:sz w:val="24"/>
                <w:szCs w:val="28"/>
                <w:lang w:eastAsia="ru-RU"/>
              </w:rPr>
              <w:pict>
                <v:shape id="Рисунок 65" o:spid="_x0000_i1035" type="#_x0000_t75" style="width:192.6pt;height:143.4pt;visibility:visible" o:bordertopcolor="black" o:borderleftcolor="black" o:borderbottomcolor="black" o:borderrightcolor="black">
                  <v:imagedata r:id="rId17" o:title="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</w:p>
        </w:tc>
        <w:tc>
          <w:tcPr>
            <w:tcW w:w="2500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left"/>
              <w:rPr>
                <w:sz w:val="24"/>
                <w:szCs w:val="28"/>
                <w:lang w:eastAsia="ru-RU"/>
              </w:rPr>
            </w:pPr>
            <w:r w:rsidRPr="00F8259F">
              <w:rPr>
                <w:noProof/>
                <w:sz w:val="24"/>
                <w:szCs w:val="28"/>
                <w:lang w:eastAsia="ru-RU"/>
              </w:rPr>
              <w:pict>
                <v:shape id="Рисунок 761" o:spid="_x0000_i1036" type="#_x0000_t75" style="width:193.2pt;height:143.4pt;visibility:visible" o:bordertopcolor="black" o:borderleftcolor="black" o:borderbottomcolor="black" o:borderrightcolor="black">
                  <v:imagedata r:id="rId18" o:title="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</w:p>
        </w:tc>
      </w:tr>
      <w:tr w:rsidR="00D21D6C" w:rsidRPr="002E2375" w:rsidTr="002E2375">
        <w:trPr>
          <w:trHeight w:val="70"/>
          <w:jc w:val="center"/>
        </w:trPr>
        <w:tc>
          <w:tcPr>
            <w:tcW w:w="5000" w:type="pct"/>
            <w:gridSpan w:val="2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0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январь</w:t>
            </w:r>
          </w:p>
        </w:tc>
      </w:tr>
      <w:tr w:rsidR="00D21D6C" w:rsidRPr="002E2375" w:rsidTr="002E2375">
        <w:trPr>
          <w:jc w:val="center"/>
        </w:trPr>
        <w:tc>
          <w:tcPr>
            <w:tcW w:w="2500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right"/>
              <w:rPr>
                <w:sz w:val="24"/>
                <w:szCs w:val="28"/>
                <w:lang w:eastAsia="ru-RU"/>
              </w:rPr>
            </w:pPr>
            <w:r w:rsidRPr="00F8259F">
              <w:rPr>
                <w:noProof/>
                <w:sz w:val="24"/>
                <w:szCs w:val="28"/>
                <w:lang w:eastAsia="ru-RU"/>
              </w:rPr>
              <w:pict>
                <v:shape id="Рисунок 762" o:spid="_x0000_i1037" type="#_x0000_t75" style="width:195.6pt;height:142.8pt;visibility:visible" o:bordertopcolor="black" o:borderleftcolor="black" o:borderbottomcolor="black" o:borderrightcolor="black">
                  <v:imagedata r:id="rId19" o:title="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</w:p>
        </w:tc>
        <w:tc>
          <w:tcPr>
            <w:tcW w:w="2500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left"/>
              <w:rPr>
                <w:sz w:val="24"/>
                <w:szCs w:val="28"/>
                <w:lang w:eastAsia="ru-RU"/>
              </w:rPr>
            </w:pPr>
            <w:r w:rsidRPr="00F8259F">
              <w:rPr>
                <w:noProof/>
                <w:sz w:val="24"/>
                <w:szCs w:val="28"/>
                <w:lang w:eastAsia="ru-RU"/>
              </w:rPr>
              <w:pict>
                <v:shape id="Рисунок 763" o:spid="_x0000_i1038" type="#_x0000_t75" style="width:193.8pt;height:146.4pt;visibility:visible" o:bordertopcolor="black" o:borderleftcolor="black" o:borderbottomcolor="black" o:borderrightcolor="black">
                  <v:imagedata r:id="rId20" o:title="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</w:p>
        </w:tc>
      </w:tr>
      <w:tr w:rsidR="00D21D6C" w:rsidRPr="002E2375" w:rsidTr="002E2375">
        <w:trPr>
          <w:jc w:val="center"/>
        </w:trPr>
        <w:tc>
          <w:tcPr>
            <w:tcW w:w="5000" w:type="pct"/>
            <w:gridSpan w:val="2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февраль</w:t>
            </w:r>
          </w:p>
        </w:tc>
      </w:tr>
      <w:tr w:rsidR="00D21D6C" w:rsidRPr="002E2375" w:rsidTr="002E2375">
        <w:trPr>
          <w:jc w:val="center"/>
        </w:trPr>
        <w:tc>
          <w:tcPr>
            <w:tcW w:w="2500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right"/>
              <w:rPr>
                <w:sz w:val="24"/>
                <w:szCs w:val="28"/>
                <w:lang w:eastAsia="ru-RU"/>
              </w:rPr>
            </w:pPr>
            <w:r w:rsidRPr="00F8259F">
              <w:rPr>
                <w:noProof/>
                <w:sz w:val="24"/>
                <w:szCs w:val="28"/>
                <w:lang w:eastAsia="ru-RU"/>
              </w:rPr>
              <w:pict>
                <v:shape id="Рисунок 764" o:spid="_x0000_i1039" type="#_x0000_t75" style="width:193.8pt;height:145.8pt;visibility:visible" o:bordertopcolor="black" o:borderleftcolor="black" o:borderbottomcolor="black" o:borderrightcolor="black">
                  <v:imagedata r:id="rId21" o:title="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</w:p>
        </w:tc>
        <w:tc>
          <w:tcPr>
            <w:tcW w:w="2500" w:type="pct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left"/>
              <w:rPr>
                <w:sz w:val="24"/>
                <w:szCs w:val="28"/>
                <w:lang w:eastAsia="ru-RU"/>
              </w:rPr>
            </w:pPr>
            <w:r w:rsidRPr="00F8259F">
              <w:rPr>
                <w:noProof/>
                <w:sz w:val="24"/>
                <w:szCs w:val="28"/>
                <w:lang w:eastAsia="ru-RU"/>
              </w:rPr>
              <w:pict>
                <v:shape id="Рисунок 765" o:spid="_x0000_i1040" type="#_x0000_t75" style="width:194.4pt;height:146.4pt;visibility:visible" o:bordertopcolor="black" o:borderleftcolor="black" o:borderbottomcolor="black" o:borderrightcolor="black">
                  <v:imagedata r:id="rId22" o:title=""/>
                  <w10:bordertop type="single" width="6"/>
                  <w10:borderleft type="single" width="6"/>
                  <w10:borderbottom type="single" width="6"/>
                  <w10:borderright type="single" width="6"/>
                </v:shape>
              </w:pict>
            </w:r>
          </w:p>
        </w:tc>
      </w:tr>
      <w:tr w:rsidR="00D21D6C" w:rsidRPr="002E2375" w:rsidTr="002E2375">
        <w:trPr>
          <w:jc w:val="center"/>
        </w:trPr>
        <w:tc>
          <w:tcPr>
            <w:tcW w:w="5000" w:type="pct"/>
            <w:gridSpan w:val="2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8"/>
                <w:lang w:eastAsia="ru-RU"/>
              </w:rPr>
            </w:pPr>
            <w:r w:rsidRPr="002E2375">
              <w:rPr>
                <w:sz w:val="24"/>
                <w:szCs w:val="28"/>
                <w:lang w:eastAsia="ru-RU"/>
              </w:rPr>
              <w:t>март</w:t>
            </w:r>
          </w:p>
        </w:tc>
      </w:tr>
    </w:tbl>
    <w:p w:rsidR="00D21D6C" w:rsidRPr="00426AC0" w:rsidRDefault="00D21D6C" w:rsidP="00A62925">
      <w:pPr>
        <w:jc w:val="center"/>
      </w:pPr>
      <w:r>
        <w:t xml:space="preserve">Рисунок </w:t>
      </w:r>
      <w:fldSimple w:instr=" SEQ Рисунок \* ARABIC ">
        <w:r>
          <w:rPr>
            <w:noProof/>
          </w:rPr>
          <w:t>6</w:t>
        </w:r>
      </w:fldSimple>
      <w:r>
        <w:t xml:space="preserve"> - Внешний вид экспериментальной установки</w:t>
      </w:r>
    </w:p>
    <w:p w:rsidR="00D21D6C" w:rsidRPr="00DE4CC5" w:rsidRDefault="00D21D6C" w:rsidP="006E206B">
      <w:r>
        <w:t>Мощность полупроводникового фотоэлектрического преобразователя определялась по формуле:</w:t>
      </w:r>
    </w:p>
    <w:tbl>
      <w:tblPr>
        <w:tblW w:w="0" w:type="auto"/>
        <w:tblLook w:val="00A0"/>
      </w:tblPr>
      <w:tblGrid>
        <w:gridCol w:w="8472"/>
        <w:gridCol w:w="814"/>
      </w:tblGrid>
      <w:tr w:rsidR="00D21D6C" w:rsidRPr="002E2375" w:rsidTr="002E2375">
        <w:tc>
          <w:tcPr>
            <w:tcW w:w="84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Cs w:val="20"/>
                <w:lang w:val="en-US" w:eastAsia="ru-RU"/>
              </w:rPr>
            </w:pPr>
            <w:r w:rsidRPr="002E2375">
              <w:rPr>
                <w:lang w:val="en-US"/>
              </w:rPr>
              <w:fldChar w:fldCharType="begin"/>
            </w:r>
            <w:r w:rsidRPr="002E2375">
              <w:rPr>
                <w:lang w:val="en-US"/>
              </w:rPr>
              <w:instrText xml:space="preserve"> QUOTE </w:instrText>
            </w:r>
            <w:r>
              <w:pict>
                <v:shape id="_x0000_i1041" type="#_x0000_t75" style="width:37.8pt;height:13.8pt">
                  <v:imagedata r:id="rId23" o:title="" chromakey="white"/>
                </v:shape>
              </w:pict>
            </w:r>
            <w:r w:rsidRPr="002E2375">
              <w:rPr>
                <w:lang w:val="en-US"/>
              </w:rPr>
              <w:instrText xml:space="preserve"> </w:instrText>
            </w:r>
            <w:r w:rsidRPr="002E2375">
              <w:rPr>
                <w:lang w:val="en-US"/>
              </w:rPr>
              <w:fldChar w:fldCharType="separate"/>
            </w:r>
            <w:r>
              <w:pict>
                <v:shape id="_x0000_i1042" type="#_x0000_t75" style="width:37.8pt;height:13.8pt">
                  <v:imagedata r:id="rId23" o:title="" chromakey="white"/>
                </v:shape>
              </w:pict>
            </w:r>
            <w:r w:rsidRPr="002E2375">
              <w:rPr>
                <w:lang w:val="en-US"/>
              </w:rPr>
              <w:fldChar w:fldCharType="end"/>
            </w:r>
            <w:r w:rsidRPr="002E2375">
              <w:rPr>
                <w:szCs w:val="20"/>
                <w:lang w:val="en-US" w:eastAsia="ru-RU"/>
              </w:rPr>
              <w:t>,</w:t>
            </w:r>
          </w:p>
        </w:tc>
        <w:tc>
          <w:tcPr>
            <w:tcW w:w="814" w:type="dxa"/>
            <w:vAlign w:val="center"/>
          </w:tcPr>
          <w:p w:rsidR="00D21D6C" w:rsidRPr="00B30F14" w:rsidRDefault="00D21D6C" w:rsidP="002E2375">
            <w:pPr>
              <w:pStyle w:val="Caption"/>
              <w:keepNext/>
              <w:spacing w:line="240" w:lineRule="auto"/>
              <w:ind w:firstLine="0"/>
              <w:jc w:val="right"/>
              <w:rPr>
                <w:rFonts w:ascii="Times New Roman" w:hAnsi="Times New Roman"/>
                <w:b w:val="0"/>
                <w:bCs/>
                <w:sz w:val="28"/>
                <w:lang w:val="en-US"/>
              </w:rPr>
            </w:pPr>
            <w:r w:rsidRPr="00B30F14">
              <w:rPr>
                <w:rFonts w:ascii="Times New Roman" w:hAnsi="Times New Roman"/>
                <w:b w:val="0"/>
                <w:bCs/>
                <w:sz w:val="28"/>
                <w:lang w:val="en-US"/>
              </w:rPr>
              <w:t>(</w:t>
            </w:r>
            <w:r w:rsidRPr="00B30F14">
              <w:rPr>
                <w:rFonts w:ascii="Times New Roman" w:hAnsi="Times New Roman"/>
                <w:b w:val="0"/>
                <w:bCs/>
                <w:sz w:val="28"/>
              </w:rPr>
              <w:fldChar w:fldCharType="begin"/>
            </w:r>
            <w:r w:rsidRPr="00B30F14">
              <w:rPr>
                <w:rFonts w:ascii="Times New Roman" w:hAnsi="Times New Roman"/>
                <w:b w:val="0"/>
                <w:bCs/>
                <w:sz w:val="28"/>
              </w:rPr>
              <w:instrText xml:space="preserve"> SEQ Формула \* ARABIC </w:instrText>
            </w:r>
            <w:r w:rsidRPr="00B30F14">
              <w:rPr>
                <w:rFonts w:ascii="Times New Roman" w:hAnsi="Times New Roman"/>
                <w:b w:val="0"/>
                <w:bCs/>
                <w:sz w:val="28"/>
              </w:rPr>
              <w:fldChar w:fldCharType="separate"/>
            </w:r>
            <w:r w:rsidRPr="00B30F14">
              <w:rPr>
                <w:rFonts w:ascii="Times New Roman" w:hAnsi="Times New Roman"/>
                <w:b w:val="0"/>
                <w:bCs/>
                <w:noProof/>
                <w:sz w:val="28"/>
              </w:rPr>
              <w:t>1</w:t>
            </w:r>
            <w:r w:rsidRPr="00B30F14">
              <w:rPr>
                <w:rFonts w:ascii="Times New Roman" w:hAnsi="Times New Roman"/>
                <w:b w:val="0"/>
                <w:bCs/>
                <w:sz w:val="28"/>
              </w:rPr>
              <w:fldChar w:fldCharType="end"/>
            </w:r>
            <w:r w:rsidRPr="00B30F14">
              <w:rPr>
                <w:rFonts w:ascii="Times New Roman" w:hAnsi="Times New Roman"/>
                <w:b w:val="0"/>
                <w:bCs/>
                <w:sz w:val="28"/>
                <w:lang w:val="en-US"/>
              </w:rPr>
              <w:t>)</w:t>
            </w:r>
          </w:p>
        </w:tc>
      </w:tr>
    </w:tbl>
    <w:p w:rsidR="00D21D6C" w:rsidRDefault="00D21D6C" w:rsidP="006E206B">
      <w:r>
        <w:t xml:space="preserve">где </w:t>
      </w:r>
      <w:r w:rsidRPr="002E2375">
        <w:fldChar w:fldCharType="begin"/>
      </w:r>
      <w:r w:rsidRPr="002E2375">
        <w:instrText xml:space="preserve"> QUOTE </w:instrText>
      </w:r>
      <w:r>
        <w:pict>
          <v:shape id="_x0000_i1043" type="#_x0000_t75" style="width:11.4pt;height:13.8pt">
            <v:imagedata r:id="rId24" o:title="" chromakey="white"/>
          </v:shape>
        </w:pict>
      </w:r>
      <w:r w:rsidRPr="002E2375">
        <w:instrText xml:space="preserve"> </w:instrText>
      </w:r>
      <w:r w:rsidRPr="002E2375">
        <w:fldChar w:fldCharType="separate"/>
      </w:r>
      <w:r>
        <w:pict>
          <v:shape id="_x0000_i1044" type="#_x0000_t75" style="width:11.4pt;height:13.8pt">
            <v:imagedata r:id="rId24" o:title="" chromakey="white"/>
          </v:shape>
        </w:pict>
      </w:r>
      <w:r w:rsidRPr="002E2375">
        <w:fldChar w:fldCharType="end"/>
      </w:r>
      <w:r>
        <w:t xml:space="preserve"> – мощность электрической энергии постоянного тока, генерируемая полупроводниковым фотоэлектрическим преобразователем, Вт;</w:t>
      </w:r>
    </w:p>
    <w:p w:rsidR="00D21D6C" w:rsidRDefault="00D21D6C" w:rsidP="006E206B">
      <w:pPr>
        <w:rPr>
          <w:szCs w:val="24"/>
        </w:rPr>
      </w:pPr>
      <w:r w:rsidRPr="002E2375">
        <w:fldChar w:fldCharType="begin"/>
      </w:r>
      <w:r w:rsidRPr="002E2375">
        <w:instrText xml:space="preserve"> QUOTE </w:instrText>
      </w:r>
      <w:r>
        <w:pict>
          <v:shape id="_x0000_i1045" type="#_x0000_t75" style="width:9pt;height:13.8pt">
            <v:imagedata r:id="rId25" o:title="" chromakey="white"/>
          </v:shape>
        </w:pict>
      </w:r>
      <w:r w:rsidRPr="002E2375">
        <w:instrText xml:space="preserve"> </w:instrText>
      </w:r>
      <w:r w:rsidRPr="002E2375">
        <w:fldChar w:fldCharType="separate"/>
      </w:r>
      <w:r>
        <w:pict>
          <v:shape id="_x0000_i1046" type="#_x0000_t75" style="width:9pt;height:13.8pt">
            <v:imagedata r:id="rId25" o:title="" chromakey="white"/>
          </v:shape>
        </w:pict>
      </w:r>
      <w:r w:rsidRPr="002E2375">
        <w:fldChar w:fldCharType="end"/>
      </w:r>
      <w:r>
        <w:t xml:space="preserve"> – ток, протекающий в </w:t>
      </w:r>
      <w:r>
        <w:rPr>
          <w:szCs w:val="28"/>
        </w:rPr>
        <w:t xml:space="preserve">цепи «ФЭП - </w:t>
      </w:r>
      <w:r>
        <w:rPr>
          <w:szCs w:val="24"/>
        </w:rPr>
        <w:t>Steca</w:t>
      </w:r>
      <w:r w:rsidRPr="00350C02">
        <w:rPr>
          <w:szCs w:val="24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rPr>
          <w:szCs w:val="24"/>
        </w:rPr>
        <w:t>», А;</w:t>
      </w:r>
    </w:p>
    <w:p w:rsidR="00D21D6C" w:rsidRDefault="00D21D6C" w:rsidP="006E206B">
      <w:r w:rsidRPr="002E2375">
        <w:fldChar w:fldCharType="begin"/>
      </w:r>
      <w:r w:rsidRPr="002E2375">
        <w:instrText xml:space="preserve"> QUOTE </w:instrText>
      </w:r>
      <w:r>
        <w:pict>
          <v:shape id="_x0000_i1047" type="#_x0000_t75" style="width:12pt;height:13.8pt">
            <v:imagedata r:id="rId26" o:title="" chromakey="white"/>
          </v:shape>
        </w:pict>
      </w:r>
      <w:r w:rsidRPr="002E2375">
        <w:instrText xml:space="preserve"> </w:instrText>
      </w:r>
      <w:r w:rsidRPr="002E2375">
        <w:fldChar w:fldCharType="separate"/>
      </w:r>
      <w:r>
        <w:pict>
          <v:shape id="_x0000_i1048" type="#_x0000_t75" style="width:12pt;height:13.8pt">
            <v:imagedata r:id="rId26" o:title="" chromakey="white"/>
          </v:shape>
        </w:pict>
      </w:r>
      <w:r w:rsidRPr="002E2375">
        <w:fldChar w:fldCharType="end"/>
      </w:r>
      <w:r>
        <w:t xml:space="preserve"> – напряжение на выводах полупроводникового фотоэлектрического преобразователя, В.</w:t>
      </w:r>
    </w:p>
    <w:p w:rsidR="00D21D6C" w:rsidRPr="00A86E05" w:rsidRDefault="00D21D6C" w:rsidP="00A86E05">
      <w:pPr>
        <w:rPr>
          <w:szCs w:val="28"/>
        </w:rPr>
      </w:pPr>
      <w:r>
        <w:t xml:space="preserve">Количество электрической энергии, </w:t>
      </w:r>
      <w:r>
        <w:rPr>
          <w:szCs w:val="28"/>
        </w:rPr>
        <w:t>переданное по цепи «</w:t>
      </w:r>
      <w:r>
        <w:rPr>
          <w:szCs w:val="24"/>
        </w:rPr>
        <w:t>Steca</w:t>
      </w:r>
      <w:r w:rsidRPr="00350C02">
        <w:rPr>
          <w:szCs w:val="24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rPr>
          <w:szCs w:val="24"/>
        </w:rPr>
        <w:t xml:space="preserve"> - нагрузка</w:t>
      </w:r>
      <w:r>
        <w:rPr>
          <w:szCs w:val="28"/>
        </w:rPr>
        <w:t>» определялось по формуле:</w:t>
      </w:r>
    </w:p>
    <w:tbl>
      <w:tblPr>
        <w:tblW w:w="0" w:type="auto"/>
        <w:tblLook w:val="00A0"/>
      </w:tblPr>
      <w:tblGrid>
        <w:gridCol w:w="8472"/>
        <w:gridCol w:w="814"/>
      </w:tblGrid>
      <w:tr w:rsidR="00D21D6C" w:rsidRPr="002E2375" w:rsidTr="002E2375">
        <w:tc>
          <w:tcPr>
            <w:tcW w:w="8472" w:type="dxa"/>
            <w:vAlign w:val="center"/>
          </w:tcPr>
          <w:p w:rsidR="00D21D6C" w:rsidRPr="002E2375" w:rsidRDefault="00D21D6C" w:rsidP="002E2375">
            <w:pPr>
              <w:jc w:val="center"/>
              <w:rPr>
                <w:szCs w:val="20"/>
                <w:lang w:val="en-US" w:eastAsia="ru-RU"/>
              </w:rPr>
            </w:pPr>
            <w:r w:rsidRPr="002E2375">
              <w:rPr>
                <w:lang w:val="en-US"/>
              </w:rPr>
              <w:fldChar w:fldCharType="begin"/>
            </w:r>
            <w:r w:rsidRPr="002E2375">
              <w:rPr>
                <w:lang w:val="en-US"/>
              </w:rPr>
              <w:instrText xml:space="preserve"> QUOTE </w:instrText>
            </w:r>
            <w:r>
              <w:pict>
                <v:shape id="_x0000_i1049" type="#_x0000_t75" style="width:43.8pt;height:13.8pt">
                  <v:imagedata r:id="rId27" o:title="" chromakey="white"/>
                </v:shape>
              </w:pict>
            </w:r>
            <w:r w:rsidRPr="002E2375">
              <w:rPr>
                <w:lang w:val="en-US"/>
              </w:rPr>
              <w:instrText xml:space="preserve"> </w:instrText>
            </w:r>
            <w:r w:rsidRPr="002E2375">
              <w:rPr>
                <w:lang w:val="en-US"/>
              </w:rPr>
              <w:fldChar w:fldCharType="separate"/>
            </w:r>
            <w:r>
              <w:pict>
                <v:shape id="_x0000_i1050" type="#_x0000_t75" style="width:43.8pt;height:13.8pt">
                  <v:imagedata r:id="rId27" o:title="" chromakey="white"/>
                </v:shape>
              </w:pict>
            </w:r>
            <w:r w:rsidRPr="002E2375">
              <w:rPr>
                <w:lang w:val="en-US"/>
              </w:rPr>
              <w:fldChar w:fldCharType="end"/>
            </w:r>
            <w:r w:rsidRPr="002E2375">
              <w:rPr>
                <w:szCs w:val="20"/>
                <w:lang w:val="en-US" w:eastAsia="ru-RU"/>
              </w:rPr>
              <w:t>,</w:t>
            </w:r>
          </w:p>
        </w:tc>
        <w:tc>
          <w:tcPr>
            <w:tcW w:w="814" w:type="dxa"/>
            <w:vAlign w:val="center"/>
          </w:tcPr>
          <w:p w:rsidR="00D21D6C" w:rsidRPr="002E2375" w:rsidRDefault="00D21D6C" w:rsidP="002E2375">
            <w:pPr>
              <w:ind w:firstLine="0"/>
              <w:jc w:val="right"/>
              <w:rPr>
                <w:b/>
                <w:szCs w:val="20"/>
                <w:lang w:val="en-US" w:eastAsia="ru-RU"/>
              </w:rPr>
            </w:pPr>
            <w:r w:rsidRPr="002E2375">
              <w:rPr>
                <w:b/>
                <w:szCs w:val="20"/>
                <w:lang w:val="en-US" w:eastAsia="ru-RU"/>
              </w:rPr>
              <w:t>(</w:t>
            </w:r>
            <w:r w:rsidRPr="002E2375">
              <w:rPr>
                <w:szCs w:val="20"/>
                <w:lang w:eastAsia="ru-RU"/>
              </w:rPr>
              <w:fldChar w:fldCharType="begin"/>
            </w:r>
            <w:r w:rsidRPr="002E2375">
              <w:rPr>
                <w:szCs w:val="20"/>
                <w:lang w:eastAsia="ru-RU"/>
              </w:rPr>
              <w:instrText xml:space="preserve"> SEQ Формула \* ARABIC </w:instrText>
            </w:r>
            <w:r w:rsidRPr="002E2375">
              <w:rPr>
                <w:szCs w:val="20"/>
                <w:lang w:eastAsia="ru-RU"/>
              </w:rPr>
              <w:fldChar w:fldCharType="separate"/>
            </w:r>
            <w:r w:rsidRPr="002E2375">
              <w:rPr>
                <w:noProof/>
                <w:szCs w:val="20"/>
                <w:lang w:eastAsia="ru-RU"/>
              </w:rPr>
              <w:t>2</w:t>
            </w:r>
            <w:r w:rsidRPr="002E2375">
              <w:rPr>
                <w:szCs w:val="20"/>
                <w:lang w:eastAsia="ru-RU"/>
              </w:rPr>
              <w:fldChar w:fldCharType="end"/>
            </w:r>
            <w:r w:rsidRPr="002E2375">
              <w:rPr>
                <w:b/>
                <w:szCs w:val="20"/>
                <w:lang w:val="en-US" w:eastAsia="ru-RU"/>
              </w:rPr>
              <w:t>)</w:t>
            </w:r>
          </w:p>
        </w:tc>
      </w:tr>
    </w:tbl>
    <w:p w:rsidR="00D21D6C" w:rsidRDefault="00D21D6C" w:rsidP="006E206B">
      <w:pPr>
        <w:rPr>
          <w:szCs w:val="28"/>
        </w:rPr>
      </w:pPr>
      <w:r>
        <w:t xml:space="preserve">где </w:t>
      </w:r>
      <w:r w:rsidRPr="002E2375">
        <w:fldChar w:fldCharType="begin"/>
      </w:r>
      <w:r w:rsidRPr="002E2375">
        <w:instrText xml:space="preserve"> QUOTE </w:instrText>
      </w:r>
      <w:r>
        <w:pict>
          <v:shape id="_x0000_i1051" type="#_x0000_t75" style="width:15.6pt;height:13.8pt">
            <v:imagedata r:id="rId28" o:title="" chromakey="white"/>
          </v:shape>
        </w:pict>
      </w:r>
      <w:r w:rsidRPr="002E2375">
        <w:instrText xml:space="preserve"> </w:instrText>
      </w:r>
      <w:r w:rsidRPr="002E2375">
        <w:fldChar w:fldCharType="separate"/>
      </w:r>
      <w:r>
        <w:pict>
          <v:shape id="_x0000_i1052" type="#_x0000_t75" style="width:15.6pt;height:13.8pt">
            <v:imagedata r:id="rId28" o:title="" chromakey="white"/>
          </v:shape>
        </w:pict>
      </w:r>
      <w:r w:rsidRPr="002E2375">
        <w:fldChar w:fldCharType="end"/>
      </w:r>
      <w:r>
        <w:t xml:space="preserve"> - количество электрической энергии, </w:t>
      </w:r>
      <w:r>
        <w:rPr>
          <w:szCs w:val="28"/>
        </w:rPr>
        <w:t>переданное по цепи «</w:t>
      </w:r>
      <w:r>
        <w:rPr>
          <w:szCs w:val="24"/>
        </w:rPr>
        <w:t>Steca</w:t>
      </w:r>
      <w:r w:rsidRPr="00350C02">
        <w:rPr>
          <w:szCs w:val="24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rPr>
          <w:szCs w:val="24"/>
        </w:rPr>
        <w:t xml:space="preserve"> - нагрузка</w:t>
      </w:r>
      <w:r>
        <w:rPr>
          <w:szCs w:val="28"/>
        </w:rPr>
        <w:t>», Вт*ч;</w:t>
      </w:r>
    </w:p>
    <w:p w:rsidR="00D21D6C" w:rsidRDefault="00D21D6C" w:rsidP="006E206B">
      <w:pPr>
        <w:rPr>
          <w:szCs w:val="28"/>
        </w:rPr>
      </w:pPr>
      <w:r w:rsidRPr="002E2375">
        <w:fldChar w:fldCharType="begin"/>
      </w:r>
      <w:r w:rsidRPr="002E2375">
        <w:instrText xml:space="preserve"> QUOTE </w:instrText>
      </w:r>
      <w:r>
        <w:pict>
          <v:shape id="_x0000_i1053" type="#_x0000_t75" style="width:10.8pt;height:13.8pt">
            <v:imagedata r:id="rId29" o:title="" chromakey="white"/>
          </v:shape>
        </w:pict>
      </w:r>
      <w:r w:rsidRPr="002E2375">
        <w:instrText xml:space="preserve"> </w:instrText>
      </w:r>
      <w:r w:rsidRPr="002E2375">
        <w:fldChar w:fldCharType="separate"/>
      </w:r>
      <w:r>
        <w:pict>
          <v:shape id="_x0000_i1054" type="#_x0000_t75" style="width:10.8pt;height:13.8pt">
            <v:imagedata r:id="rId29" o:title="" chromakey="white"/>
          </v:shape>
        </w:pict>
      </w:r>
      <w:r w:rsidRPr="002E2375">
        <w:fldChar w:fldCharType="end"/>
      </w:r>
      <w:r>
        <w:t xml:space="preserve"> – количество А*ч, </w:t>
      </w:r>
      <w:r>
        <w:rPr>
          <w:szCs w:val="28"/>
        </w:rPr>
        <w:t>переданное по цепи «</w:t>
      </w:r>
      <w:r>
        <w:rPr>
          <w:szCs w:val="24"/>
        </w:rPr>
        <w:t>Steca</w:t>
      </w:r>
      <w:r w:rsidRPr="00350C02">
        <w:rPr>
          <w:szCs w:val="24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rPr>
          <w:szCs w:val="24"/>
        </w:rPr>
        <w:t xml:space="preserve"> - нагрузка</w:t>
      </w:r>
      <w:r>
        <w:rPr>
          <w:szCs w:val="28"/>
        </w:rPr>
        <w:t>», и измеренное путем визуального снятия показателей с дисплея контроллера Steca</w:t>
      </w:r>
      <w:r w:rsidRPr="004C3ADD">
        <w:rPr>
          <w:szCs w:val="28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rPr>
          <w:szCs w:val="28"/>
        </w:rPr>
        <w:t>, А*ч;</w:t>
      </w:r>
    </w:p>
    <w:p w:rsidR="00D21D6C" w:rsidRDefault="00D21D6C" w:rsidP="006E206B">
      <w:pPr>
        <w:rPr>
          <w:szCs w:val="24"/>
        </w:rPr>
      </w:pPr>
      <w:r w:rsidRPr="002E2375">
        <w:fldChar w:fldCharType="begin"/>
      </w:r>
      <w:r w:rsidRPr="002E2375">
        <w:instrText xml:space="preserve"> QUOTE </w:instrText>
      </w:r>
      <w:r>
        <w:pict>
          <v:shape id="_x0000_i1055" type="#_x0000_t75" style="width:12pt;height:13.8pt">
            <v:imagedata r:id="rId26" o:title="" chromakey="white"/>
          </v:shape>
        </w:pict>
      </w:r>
      <w:r w:rsidRPr="002E2375">
        <w:instrText xml:space="preserve"> </w:instrText>
      </w:r>
      <w:r w:rsidRPr="002E2375">
        <w:fldChar w:fldCharType="separate"/>
      </w:r>
      <w:r>
        <w:pict>
          <v:shape id="_x0000_i1056" type="#_x0000_t75" style="width:12pt;height:13.8pt">
            <v:imagedata r:id="rId26" o:title="" chromakey="white"/>
          </v:shape>
        </w:pict>
      </w:r>
      <w:r w:rsidRPr="002E2375">
        <w:fldChar w:fldCharType="end"/>
      </w:r>
      <w:r>
        <w:t xml:space="preserve"> – номинальное выходное напряжение контроллера </w:t>
      </w:r>
      <w:r>
        <w:rPr>
          <w:szCs w:val="24"/>
        </w:rPr>
        <w:t>Steca</w:t>
      </w:r>
      <w:r w:rsidRPr="00350C02">
        <w:rPr>
          <w:szCs w:val="24"/>
        </w:rPr>
        <w:t xml:space="preserve"> </w:t>
      </w:r>
      <w:r>
        <w:rPr>
          <w:szCs w:val="24"/>
        </w:rPr>
        <w:t>PR</w:t>
      </w:r>
      <w:r w:rsidRPr="00350C02">
        <w:rPr>
          <w:szCs w:val="24"/>
        </w:rPr>
        <w:t>2020</w:t>
      </w:r>
      <w:r>
        <w:rPr>
          <w:szCs w:val="24"/>
        </w:rPr>
        <w:t>, В.</w:t>
      </w:r>
    </w:p>
    <w:p w:rsidR="00D21D6C" w:rsidRPr="006E4A07" w:rsidRDefault="00D21D6C" w:rsidP="006E206B">
      <w:r>
        <w:rPr>
          <w:szCs w:val="24"/>
        </w:rPr>
        <w:t>После выполнения измерений, полученные данные усреднялись по отдельным суткам функционирования комплекса.</w:t>
      </w:r>
    </w:p>
    <w:p w:rsidR="00D21D6C" w:rsidRPr="00C3023B" w:rsidRDefault="00D21D6C" w:rsidP="006E206B">
      <w:pPr>
        <w:rPr>
          <w:szCs w:val="24"/>
        </w:rPr>
      </w:pPr>
      <w:bookmarkStart w:id="3" w:name="_Toc396831832"/>
      <w:r w:rsidRPr="00A62925">
        <w:rPr>
          <w:i/>
        </w:rPr>
        <w:t>Анализ результатов</w:t>
      </w:r>
      <w:bookmarkEnd w:id="3"/>
      <w:r>
        <w:rPr>
          <w:i/>
        </w:rPr>
        <w:t xml:space="preserve">. </w:t>
      </w:r>
      <w:r>
        <w:rPr>
          <w:szCs w:val="24"/>
        </w:rPr>
        <w:t xml:space="preserve">Результаты экспериментальных исследований функционирования комплекса представлены в виде графиков. </w:t>
      </w:r>
      <w:r w:rsidRPr="00C3023B">
        <w:rPr>
          <w:szCs w:val="24"/>
        </w:rPr>
        <w:t xml:space="preserve">На рисунке </w:t>
      </w:r>
      <w:r>
        <w:rPr>
          <w:szCs w:val="24"/>
        </w:rPr>
        <w:t>7</w:t>
      </w:r>
      <w:r w:rsidRPr="00C3023B">
        <w:rPr>
          <w:szCs w:val="24"/>
        </w:rPr>
        <w:t xml:space="preserve"> представлены графики изменения среднесуточных температуры </w:t>
      </w:r>
      <w:r w:rsidRPr="00E15DE3">
        <w:rPr>
          <w:szCs w:val="24"/>
        </w:rPr>
        <w:t>теплоносителя теплового аккумулятора (</w:t>
      </w:r>
      <w:r w:rsidRPr="00E15DE3">
        <w:rPr>
          <w:bCs/>
          <w:lang w:val="en-US"/>
        </w:rPr>
        <w:t>T</w:t>
      </w:r>
      <w:r w:rsidRPr="00E15DE3">
        <w:rPr>
          <w:bCs/>
          <w:vertAlign w:val="subscript"/>
          <w:lang w:val="en-US"/>
        </w:rPr>
        <w:t>TA</w:t>
      </w:r>
      <w:r w:rsidRPr="00E15DE3">
        <w:rPr>
          <w:bCs/>
        </w:rPr>
        <w:t>, °К</w:t>
      </w:r>
      <w:r w:rsidRPr="00E15DE3">
        <w:rPr>
          <w:szCs w:val="24"/>
        </w:rPr>
        <w:t>), напряжения на АКБ (</w:t>
      </w:r>
      <w:r w:rsidRPr="00E15DE3">
        <w:rPr>
          <w:bCs/>
          <w:lang w:val="en-US"/>
        </w:rPr>
        <w:t>U</w:t>
      </w:r>
      <w:r w:rsidRPr="00E15DE3">
        <w:rPr>
          <w:bCs/>
          <w:vertAlign w:val="subscript"/>
        </w:rPr>
        <w:t>АКБ</w:t>
      </w:r>
      <w:r w:rsidRPr="00E15DE3">
        <w:rPr>
          <w:bCs/>
        </w:rPr>
        <w:t>, В</w:t>
      </w:r>
      <w:r w:rsidRPr="00E15DE3">
        <w:rPr>
          <w:szCs w:val="24"/>
        </w:rPr>
        <w:t>), мощности ФЭП и ВЭС, потребляемой электрической энергии в течение периода экспериментальных исследований (</w:t>
      </w:r>
      <w:r w:rsidRPr="00E15DE3">
        <w:rPr>
          <w:bCs/>
          <w:lang w:val="en-US"/>
        </w:rPr>
        <w:t>Q</w:t>
      </w:r>
      <w:r w:rsidRPr="00E15DE3">
        <w:rPr>
          <w:bCs/>
        </w:rPr>
        <w:t xml:space="preserve"> эл., Вт*ч</w:t>
      </w:r>
      <w:r w:rsidRPr="00E15DE3">
        <w:rPr>
          <w:szCs w:val="24"/>
        </w:rPr>
        <w:t>).</w:t>
      </w:r>
    </w:p>
    <w:tbl>
      <w:tblPr>
        <w:tblW w:w="5000" w:type="pct"/>
        <w:tblLayout w:type="fixed"/>
        <w:tblLook w:val="00A0"/>
      </w:tblPr>
      <w:tblGrid>
        <w:gridCol w:w="9286"/>
      </w:tblGrid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F8259F">
              <w:rPr>
                <w:noProof/>
                <w:sz w:val="24"/>
                <w:lang w:eastAsia="ru-RU"/>
              </w:rPr>
              <w:pict>
                <v:shape id="Диаграмма 766" o:spid="_x0000_i1057" type="#_x0000_t75" style="width:355.8pt;height:214.2pt;visibility:visible">
                  <v:imagedata r:id="rId30" o:title="" croptop="-2415f" cropbottom="-4511f" cropleft="-2746f" cropright="-944f"/>
                  <o:lock v:ext="edit" aspectratio="f"/>
                </v:shape>
              </w:pict>
            </w:r>
          </w:p>
        </w:tc>
      </w:tr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2E2375">
              <w:rPr>
                <w:sz w:val="24"/>
                <w:szCs w:val="24"/>
                <w:lang w:val="en-US"/>
              </w:rPr>
              <w:t>а)</w:t>
            </w:r>
          </w:p>
        </w:tc>
      </w:tr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F8259F">
              <w:rPr>
                <w:noProof/>
                <w:sz w:val="24"/>
                <w:lang w:eastAsia="ru-RU"/>
              </w:rPr>
              <w:pict>
                <v:shape id="Диаграмма 767" o:spid="_x0000_i1058" type="#_x0000_t75" style="width:363pt;height:194.4pt;visibility:visible">
                  <v:imagedata r:id="rId31" o:title="" croptop="-2657f" cropbottom="-5037f" cropleft="-2715f" cropright="-915f"/>
                  <o:lock v:ext="edit" aspectratio="f"/>
                </v:shape>
              </w:pict>
            </w:r>
          </w:p>
        </w:tc>
      </w:tr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2E2375">
              <w:rPr>
                <w:sz w:val="24"/>
                <w:szCs w:val="24"/>
                <w:lang w:val="en-US"/>
              </w:rPr>
              <w:t>б)</w:t>
            </w:r>
          </w:p>
        </w:tc>
      </w:tr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F8259F">
              <w:rPr>
                <w:noProof/>
                <w:sz w:val="24"/>
                <w:lang w:eastAsia="ru-RU"/>
              </w:rPr>
              <w:pict>
                <v:shape id="Диаграмма 66" o:spid="_x0000_i1059" type="#_x0000_t75" style="width:363pt;height:194.4pt;visibility:visible">
                  <v:imagedata r:id="rId32" o:title="" croptop="-2657f" cropbottom="-5037f" cropleft="-2715f" cropright="-915f"/>
                  <o:lock v:ext="edit" aspectratio="f"/>
                </v:shape>
              </w:pict>
            </w:r>
          </w:p>
        </w:tc>
      </w:tr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2E2375">
              <w:rPr>
                <w:sz w:val="24"/>
                <w:szCs w:val="24"/>
                <w:lang w:val="en-US"/>
              </w:rPr>
              <w:t>в)</w:t>
            </w:r>
          </w:p>
        </w:tc>
      </w:tr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F8259F">
              <w:rPr>
                <w:noProof/>
                <w:sz w:val="24"/>
                <w:lang w:eastAsia="ru-RU"/>
              </w:rPr>
              <w:pict>
                <v:shape id="Диаграмма 67" o:spid="_x0000_i1060" type="#_x0000_t75" style="width:363pt;height:194.4pt;visibility:visible">
                  <v:imagedata r:id="rId33" o:title="" croptop="-2657f" cropbottom="-5037f" cropleft="-2715f" cropright="-915f"/>
                  <o:lock v:ext="edit" aspectratio="f"/>
                </v:shape>
              </w:pict>
            </w:r>
          </w:p>
        </w:tc>
      </w:tr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2E2375">
              <w:rPr>
                <w:sz w:val="24"/>
                <w:szCs w:val="24"/>
                <w:lang w:val="en-US"/>
              </w:rPr>
              <w:t>г)</w:t>
            </w:r>
          </w:p>
        </w:tc>
      </w:tr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F8259F">
              <w:rPr>
                <w:noProof/>
                <w:sz w:val="24"/>
                <w:lang w:eastAsia="ru-RU"/>
              </w:rPr>
              <w:pict>
                <v:shape id="Диаграмма 68" o:spid="_x0000_i1061" type="#_x0000_t75" style="width:363pt;height:194.4pt;visibility:visible">
                  <v:imagedata r:id="rId34" o:title="" croptop="-2657f" cropbottom="-5037f" cropleft="-2715f" cropright="-915f"/>
                  <o:lock v:ext="edit" aspectratio="f"/>
                </v:shape>
              </w:pict>
            </w:r>
          </w:p>
        </w:tc>
      </w:tr>
      <w:tr w:rsidR="00D21D6C" w:rsidRPr="002E2375" w:rsidTr="002E2375">
        <w:tc>
          <w:tcPr>
            <w:tcW w:w="9572" w:type="dxa"/>
            <w:vAlign w:val="center"/>
          </w:tcPr>
          <w:p w:rsidR="00D21D6C" w:rsidRPr="002E2375" w:rsidRDefault="00D21D6C" w:rsidP="002E2375">
            <w:pPr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2E2375">
              <w:rPr>
                <w:sz w:val="24"/>
                <w:szCs w:val="24"/>
                <w:lang w:val="en-US"/>
              </w:rPr>
              <w:t>д)</w:t>
            </w:r>
          </w:p>
        </w:tc>
      </w:tr>
    </w:tbl>
    <w:p w:rsidR="00D21D6C" w:rsidRPr="009B316A" w:rsidRDefault="00D21D6C" w:rsidP="00A62925">
      <w:pPr>
        <w:jc w:val="center"/>
      </w:pPr>
      <w:r>
        <w:t xml:space="preserve">Рисунок </w:t>
      </w:r>
      <w:fldSimple w:instr=" SEQ Рисунок \* ARABIC ">
        <w:r>
          <w:rPr>
            <w:noProof/>
          </w:rPr>
          <w:t>7</w:t>
        </w:r>
      </w:fldSimple>
      <w:r w:rsidRPr="009B316A">
        <w:t xml:space="preserve"> – </w:t>
      </w:r>
      <w:r>
        <w:t>Р</w:t>
      </w:r>
      <w:r w:rsidRPr="009B316A">
        <w:t>езультаты экспериментальных исследований функционирования комплекса</w:t>
      </w:r>
    </w:p>
    <w:p w:rsidR="00D21D6C" w:rsidRDefault="00D21D6C" w:rsidP="006E206B">
      <w:pPr>
        <w:rPr>
          <w:szCs w:val="24"/>
        </w:rPr>
      </w:pPr>
      <w:r>
        <w:rPr>
          <w:szCs w:val="24"/>
        </w:rPr>
        <w:t>На графиках красным цветом обозначены результаты экспериментальных исследований, синим – результаты моделирования функционирования комплекса для условий полигонных исследований, черным – линии тренда для экспериментальных данных.</w:t>
      </w:r>
    </w:p>
    <w:p w:rsidR="00D21D6C" w:rsidRDefault="00D21D6C" w:rsidP="006E206B">
      <w:pPr>
        <w:rPr>
          <w:szCs w:val="24"/>
        </w:rPr>
      </w:pPr>
      <w:r>
        <w:rPr>
          <w:szCs w:val="24"/>
        </w:rPr>
        <w:t>В результате обработки экспериментальных данных были получены следующие зависимости:</w:t>
      </w:r>
    </w:p>
    <w:p w:rsidR="00D21D6C" w:rsidRPr="00392B81" w:rsidRDefault="00D21D6C" w:rsidP="006E206B">
      <w:pPr>
        <w:rPr>
          <w:szCs w:val="24"/>
        </w:rPr>
      </w:pPr>
      <w:r>
        <w:rPr>
          <w:szCs w:val="24"/>
        </w:rPr>
        <w:t xml:space="preserve">–изменение </w:t>
      </w:r>
      <w:r w:rsidRPr="00C3023B">
        <w:rPr>
          <w:szCs w:val="24"/>
        </w:rPr>
        <w:t>температуры теплоносителя теплового аккумулятора</w:t>
      </w:r>
      <w:r>
        <w:rPr>
          <w:szCs w:val="24"/>
        </w:rPr>
        <w:t>:</w:t>
      </w:r>
    </w:p>
    <w:p w:rsidR="00D21D6C" w:rsidRPr="00EF796E" w:rsidRDefault="00D21D6C" w:rsidP="006E206B">
      <w:pPr>
        <w:rPr>
          <w:szCs w:val="28"/>
        </w:rPr>
      </w:pPr>
      <w:r w:rsidRPr="00EF796E">
        <w:rPr>
          <w:szCs w:val="28"/>
        </w:rPr>
        <w:t>= -1E-11x</w:t>
      </w:r>
      <w:r w:rsidRPr="00EF796E">
        <w:rPr>
          <w:szCs w:val="28"/>
          <w:vertAlign w:val="superscript"/>
        </w:rPr>
        <w:t>6</w:t>
      </w:r>
      <w:r w:rsidRPr="00EF796E">
        <w:rPr>
          <w:szCs w:val="28"/>
        </w:rPr>
        <w:t xml:space="preserve"> + 6E-09x</w:t>
      </w:r>
      <w:r w:rsidRPr="00EF796E">
        <w:rPr>
          <w:szCs w:val="28"/>
          <w:vertAlign w:val="superscript"/>
        </w:rPr>
        <w:t>5</w:t>
      </w:r>
      <w:r w:rsidRPr="00EF796E">
        <w:rPr>
          <w:szCs w:val="28"/>
        </w:rPr>
        <w:t xml:space="preserve"> - 1E-06x</w:t>
      </w:r>
      <w:r w:rsidRPr="00EF796E">
        <w:rPr>
          <w:szCs w:val="28"/>
          <w:vertAlign w:val="superscript"/>
        </w:rPr>
        <w:t>4</w:t>
      </w:r>
      <w:r w:rsidRPr="00EF796E">
        <w:rPr>
          <w:szCs w:val="28"/>
        </w:rPr>
        <w:t xml:space="preserve"> + 0,0001x</w:t>
      </w:r>
      <w:r w:rsidRPr="00EF796E">
        <w:rPr>
          <w:szCs w:val="28"/>
          <w:vertAlign w:val="superscript"/>
        </w:rPr>
        <w:t>3</w:t>
      </w:r>
      <w:r w:rsidRPr="00EF796E">
        <w:rPr>
          <w:szCs w:val="28"/>
        </w:rPr>
        <w:t xml:space="preserve"> - 0,0026x</w:t>
      </w:r>
      <w:r w:rsidRPr="00EF796E">
        <w:rPr>
          <w:szCs w:val="28"/>
          <w:vertAlign w:val="superscript"/>
        </w:rPr>
        <w:t>2</w:t>
      </w:r>
      <w:r w:rsidRPr="00EF796E">
        <w:rPr>
          <w:szCs w:val="28"/>
        </w:rPr>
        <w:t xml:space="preserve"> - 0,1155x + 296,49</w:t>
      </w:r>
      <w:r>
        <w:rPr>
          <w:szCs w:val="28"/>
        </w:rPr>
        <w:t>;</w:t>
      </w:r>
      <w:r w:rsidRPr="00EF796E">
        <w:rPr>
          <w:szCs w:val="28"/>
        </w:rPr>
        <w:t xml:space="preserve"> </w:t>
      </w:r>
      <w:r w:rsidRPr="002E2375">
        <w:rPr>
          <w:szCs w:val="28"/>
        </w:rPr>
        <w:fldChar w:fldCharType="begin"/>
      </w:r>
      <w:r w:rsidRPr="002E2375">
        <w:rPr>
          <w:szCs w:val="28"/>
        </w:rPr>
        <w:instrText xml:space="preserve"> QUOTE </w:instrText>
      </w:r>
      <w:r>
        <w:pict>
          <v:shape id="_x0000_i1062" type="#_x0000_t75" style="width:64.8pt;height:12pt">
            <v:imagedata r:id="rId35" o:title="" chromakey="white"/>
          </v:shape>
        </w:pict>
      </w:r>
      <w:r w:rsidRPr="002E2375">
        <w:rPr>
          <w:szCs w:val="28"/>
        </w:rPr>
        <w:instrText xml:space="preserve"> </w:instrText>
      </w:r>
      <w:r w:rsidRPr="002E2375">
        <w:rPr>
          <w:szCs w:val="28"/>
        </w:rPr>
        <w:fldChar w:fldCharType="separate"/>
      </w:r>
      <w:r>
        <w:pict>
          <v:shape id="_x0000_i1063" type="#_x0000_t75" style="width:64.8pt;height:12pt">
            <v:imagedata r:id="rId35" o:title="" chromakey="white"/>
          </v:shape>
        </w:pict>
      </w:r>
      <w:r w:rsidRPr="002E2375">
        <w:rPr>
          <w:szCs w:val="28"/>
        </w:rPr>
        <w:fldChar w:fldCharType="end"/>
      </w:r>
      <w:r w:rsidRPr="00EF796E">
        <w:rPr>
          <w:szCs w:val="28"/>
        </w:rPr>
        <w:t xml:space="preserve"> (величина достоверности аппроксимации);</w:t>
      </w:r>
    </w:p>
    <w:p w:rsidR="00D21D6C" w:rsidRPr="00EF796E" w:rsidRDefault="00D21D6C" w:rsidP="006E206B">
      <w:pPr>
        <w:rPr>
          <w:szCs w:val="28"/>
        </w:rPr>
      </w:pPr>
      <w:r w:rsidRPr="00EF796E">
        <w:rPr>
          <w:szCs w:val="28"/>
        </w:rPr>
        <w:t>–изменение напряжения на АКБ</w:t>
      </w:r>
      <w:r>
        <w:rPr>
          <w:szCs w:val="28"/>
        </w:rPr>
        <w:t>:</w:t>
      </w:r>
    </w:p>
    <w:p w:rsidR="00D21D6C" w:rsidRPr="00EF796E" w:rsidRDefault="00D21D6C" w:rsidP="006E206B">
      <w:pPr>
        <w:rPr>
          <w:szCs w:val="28"/>
        </w:rPr>
      </w:pPr>
      <w:r w:rsidRPr="00EF796E">
        <w:rPr>
          <w:szCs w:val="28"/>
        </w:rPr>
        <w:t>= 2E-12x</w:t>
      </w:r>
      <w:r w:rsidRPr="00EF796E">
        <w:rPr>
          <w:szCs w:val="28"/>
          <w:vertAlign w:val="superscript"/>
        </w:rPr>
        <w:t>6</w:t>
      </w:r>
      <w:r w:rsidRPr="00EF796E">
        <w:rPr>
          <w:szCs w:val="28"/>
        </w:rPr>
        <w:t xml:space="preserve"> - 1E-09x</w:t>
      </w:r>
      <w:r w:rsidRPr="00EF796E">
        <w:rPr>
          <w:szCs w:val="28"/>
          <w:vertAlign w:val="superscript"/>
        </w:rPr>
        <w:t>5</w:t>
      </w:r>
      <w:r w:rsidRPr="00EF796E">
        <w:rPr>
          <w:szCs w:val="28"/>
        </w:rPr>
        <w:t xml:space="preserve"> + 2E-07x</w:t>
      </w:r>
      <w:r w:rsidRPr="00EF796E">
        <w:rPr>
          <w:szCs w:val="28"/>
          <w:vertAlign w:val="superscript"/>
        </w:rPr>
        <w:t>4</w:t>
      </w:r>
      <w:r w:rsidRPr="00EF796E">
        <w:rPr>
          <w:szCs w:val="28"/>
        </w:rPr>
        <w:t xml:space="preserve"> - 2E-05x</w:t>
      </w:r>
      <w:r w:rsidRPr="00EF796E">
        <w:rPr>
          <w:szCs w:val="28"/>
          <w:vertAlign w:val="superscript"/>
        </w:rPr>
        <w:t>3</w:t>
      </w:r>
      <w:r w:rsidRPr="00EF796E">
        <w:rPr>
          <w:szCs w:val="28"/>
        </w:rPr>
        <w:t xml:space="preserve"> + 0,001x</w:t>
      </w:r>
      <w:r w:rsidRPr="00EF796E">
        <w:rPr>
          <w:szCs w:val="28"/>
          <w:vertAlign w:val="superscript"/>
        </w:rPr>
        <w:t>2</w:t>
      </w:r>
      <w:r w:rsidRPr="00EF796E">
        <w:rPr>
          <w:szCs w:val="28"/>
        </w:rPr>
        <w:t xml:space="preserve"> - 0,0219x + 12,514</w:t>
      </w:r>
      <w:r>
        <w:rPr>
          <w:szCs w:val="28"/>
        </w:rPr>
        <w:t xml:space="preserve">; </w:t>
      </w:r>
      <w:r w:rsidRPr="002E2375">
        <w:rPr>
          <w:szCs w:val="28"/>
        </w:rPr>
        <w:fldChar w:fldCharType="begin"/>
      </w:r>
      <w:r w:rsidRPr="002E2375">
        <w:rPr>
          <w:szCs w:val="28"/>
        </w:rPr>
        <w:instrText xml:space="preserve"> QUOTE </w:instrText>
      </w:r>
      <w:r>
        <w:pict>
          <v:shape id="_x0000_i1064" type="#_x0000_t75" style="width:64.8pt;height:12pt">
            <v:imagedata r:id="rId36" o:title="" chromakey="white"/>
          </v:shape>
        </w:pict>
      </w:r>
      <w:r w:rsidRPr="002E2375">
        <w:rPr>
          <w:szCs w:val="28"/>
        </w:rPr>
        <w:instrText xml:space="preserve"> </w:instrText>
      </w:r>
      <w:r w:rsidRPr="002E2375">
        <w:rPr>
          <w:szCs w:val="28"/>
        </w:rPr>
        <w:fldChar w:fldCharType="separate"/>
      </w:r>
      <w:r>
        <w:pict>
          <v:shape id="_x0000_i1065" type="#_x0000_t75" style="width:64.8pt;height:12pt">
            <v:imagedata r:id="rId36" o:title="" chromakey="white"/>
          </v:shape>
        </w:pict>
      </w:r>
      <w:r w:rsidRPr="002E2375">
        <w:rPr>
          <w:szCs w:val="28"/>
        </w:rPr>
        <w:fldChar w:fldCharType="end"/>
      </w:r>
      <w:r>
        <w:rPr>
          <w:szCs w:val="28"/>
        </w:rPr>
        <w:t>;</w:t>
      </w:r>
    </w:p>
    <w:p w:rsidR="00D21D6C" w:rsidRPr="00EF796E" w:rsidRDefault="00D21D6C" w:rsidP="006E206B">
      <w:pPr>
        <w:rPr>
          <w:szCs w:val="28"/>
        </w:rPr>
      </w:pPr>
      <w:r>
        <w:rPr>
          <w:szCs w:val="28"/>
        </w:rPr>
        <w:t>–</w:t>
      </w:r>
      <w:r w:rsidRPr="00EF796E">
        <w:rPr>
          <w:szCs w:val="28"/>
        </w:rPr>
        <w:t>изменение мощности ФЭП</w:t>
      </w:r>
      <w:r>
        <w:rPr>
          <w:szCs w:val="28"/>
        </w:rPr>
        <w:t>:</w:t>
      </w:r>
    </w:p>
    <w:p w:rsidR="00D21D6C" w:rsidRPr="00EF796E" w:rsidRDefault="00D21D6C" w:rsidP="006E206B">
      <w:pPr>
        <w:rPr>
          <w:szCs w:val="28"/>
        </w:rPr>
      </w:pPr>
      <w:r w:rsidRPr="00EF796E">
        <w:rPr>
          <w:szCs w:val="28"/>
        </w:rPr>
        <w:t>= 3E-11x</w:t>
      </w:r>
      <w:r w:rsidRPr="00EF796E">
        <w:rPr>
          <w:szCs w:val="28"/>
          <w:vertAlign w:val="superscript"/>
        </w:rPr>
        <w:t>6</w:t>
      </w:r>
      <w:r w:rsidRPr="00EF796E">
        <w:rPr>
          <w:szCs w:val="28"/>
        </w:rPr>
        <w:t xml:space="preserve"> - 1E-08x</w:t>
      </w:r>
      <w:r w:rsidRPr="00EF796E">
        <w:rPr>
          <w:szCs w:val="28"/>
          <w:vertAlign w:val="superscript"/>
        </w:rPr>
        <w:t>5</w:t>
      </w:r>
      <w:r w:rsidRPr="00EF796E">
        <w:rPr>
          <w:szCs w:val="28"/>
        </w:rPr>
        <w:t xml:space="preserve"> + 3E-06x</w:t>
      </w:r>
      <w:r w:rsidRPr="00EF796E">
        <w:rPr>
          <w:szCs w:val="28"/>
          <w:vertAlign w:val="superscript"/>
        </w:rPr>
        <w:t>4</w:t>
      </w:r>
      <w:r w:rsidRPr="00EF796E">
        <w:rPr>
          <w:szCs w:val="28"/>
        </w:rPr>
        <w:t xml:space="preserve"> - 0,0002x</w:t>
      </w:r>
      <w:r w:rsidRPr="00EF796E">
        <w:rPr>
          <w:szCs w:val="28"/>
          <w:vertAlign w:val="superscript"/>
        </w:rPr>
        <w:t>3</w:t>
      </w:r>
      <w:r w:rsidRPr="00EF796E">
        <w:rPr>
          <w:szCs w:val="28"/>
        </w:rPr>
        <w:t xml:space="preserve"> + 0,0067x</w:t>
      </w:r>
      <w:r w:rsidRPr="00EF796E">
        <w:rPr>
          <w:szCs w:val="28"/>
          <w:vertAlign w:val="superscript"/>
        </w:rPr>
        <w:t>2</w:t>
      </w:r>
      <w:r w:rsidRPr="00EF796E">
        <w:rPr>
          <w:szCs w:val="28"/>
        </w:rPr>
        <w:t xml:space="preserve"> - 0,0965x + 29,981</w:t>
      </w:r>
      <w:r>
        <w:rPr>
          <w:szCs w:val="28"/>
        </w:rPr>
        <w:t xml:space="preserve">; </w:t>
      </w:r>
      <w:r w:rsidRPr="002E2375">
        <w:rPr>
          <w:szCs w:val="28"/>
        </w:rPr>
        <w:fldChar w:fldCharType="begin"/>
      </w:r>
      <w:r w:rsidRPr="002E2375">
        <w:rPr>
          <w:szCs w:val="28"/>
        </w:rPr>
        <w:instrText xml:space="preserve"> QUOTE </w:instrText>
      </w:r>
      <w:r>
        <w:pict>
          <v:shape id="_x0000_i1066" type="#_x0000_t75" style="width:64.8pt;height:12pt">
            <v:imagedata r:id="rId37" o:title="" chromakey="white"/>
          </v:shape>
        </w:pict>
      </w:r>
      <w:r w:rsidRPr="002E2375">
        <w:rPr>
          <w:szCs w:val="28"/>
        </w:rPr>
        <w:instrText xml:space="preserve"> </w:instrText>
      </w:r>
      <w:r w:rsidRPr="002E2375">
        <w:rPr>
          <w:szCs w:val="28"/>
        </w:rPr>
        <w:fldChar w:fldCharType="separate"/>
      </w:r>
      <w:r>
        <w:pict>
          <v:shape id="_x0000_i1067" type="#_x0000_t75" style="width:64.8pt;height:12pt">
            <v:imagedata r:id="rId37" o:title="" chromakey="white"/>
          </v:shape>
        </w:pict>
      </w:r>
      <w:r w:rsidRPr="002E2375">
        <w:rPr>
          <w:szCs w:val="28"/>
        </w:rPr>
        <w:fldChar w:fldCharType="end"/>
      </w:r>
      <w:r>
        <w:rPr>
          <w:szCs w:val="28"/>
        </w:rPr>
        <w:t>;</w:t>
      </w:r>
    </w:p>
    <w:p w:rsidR="00D21D6C" w:rsidRPr="00EF796E" w:rsidRDefault="00D21D6C" w:rsidP="006E206B">
      <w:pPr>
        <w:rPr>
          <w:szCs w:val="28"/>
        </w:rPr>
      </w:pPr>
      <w:r>
        <w:rPr>
          <w:szCs w:val="28"/>
        </w:rPr>
        <w:t>–</w:t>
      </w:r>
      <w:r w:rsidRPr="00EF796E">
        <w:rPr>
          <w:szCs w:val="28"/>
        </w:rPr>
        <w:t>изменение мощности ВЭС</w:t>
      </w:r>
      <w:r>
        <w:rPr>
          <w:szCs w:val="28"/>
        </w:rPr>
        <w:t>:</w:t>
      </w:r>
    </w:p>
    <w:p w:rsidR="00D21D6C" w:rsidRPr="00EF796E" w:rsidRDefault="00D21D6C" w:rsidP="006E206B">
      <w:pPr>
        <w:rPr>
          <w:szCs w:val="28"/>
        </w:rPr>
      </w:pPr>
      <w:r w:rsidRPr="00EF796E">
        <w:rPr>
          <w:szCs w:val="28"/>
        </w:rPr>
        <w:t>= 3E-11x</w:t>
      </w:r>
      <w:r w:rsidRPr="00EF796E">
        <w:rPr>
          <w:szCs w:val="28"/>
          <w:vertAlign w:val="superscript"/>
        </w:rPr>
        <w:t>6</w:t>
      </w:r>
      <w:r w:rsidRPr="00EF796E">
        <w:rPr>
          <w:szCs w:val="28"/>
        </w:rPr>
        <w:t xml:space="preserve"> - 1E-08x</w:t>
      </w:r>
      <w:r w:rsidRPr="00EF796E">
        <w:rPr>
          <w:szCs w:val="28"/>
          <w:vertAlign w:val="superscript"/>
        </w:rPr>
        <w:t>5</w:t>
      </w:r>
      <w:r w:rsidRPr="00EF796E">
        <w:rPr>
          <w:szCs w:val="28"/>
        </w:rPr>
        <w:t xml:space="preserve"> + 3E-06x</w:t>
      </w:r>
      <w:r w:rsidRPr="00EF796E">
        <w:rPr>
          <w:szCs w:val="28"/>
          <w:vertAlign w:val="superscript"/>
        </w:rPr>
        <w:t>4</w:t>
      </w:r>
      <w:r w:rsidRPr="00EF796E">
        <w:rPr>
          <w:szCs w:val="28"/>
        </w:rPr>
        <w:t xml:space="preserve"> - 0,0002x</w:t>
      </w:r>
      <w:r w:rsidRPr="00EF796E">
        <w:rPr>
          <w:szCs w:val="28"/>
          <w:vertAlign w:val="superscript"/>
        </w:rPr>
        <w:t>3</w:t>
      </w:r>
      <w:r w:rsidRPr="00EF796E">
        <w:rPr>
          <w:szCs w:val="28"/>
        </w:rPr>
        <w:t xml:space="preserve"> + 0,0067x</w:t>
      </w:r>
      <w:r w:rsidRPr="00EF796E">
        <w:rPr>
          <w:szCs w:val="28"/>
          <w:vertAlign w:val="superscript"/>
        </w:rPr>
        <w:t>2</w:t>
      </w:r>
      <w:r w:rsidRPr="00EF796E">
        <w:rPr>
          <w:szCs w:val="28"/>
        </w:rPr>
        <w:t xml:space="preserve"> - 0,0965x + 29,981</w:t>
      </w:r>
      <w:r>
        <w:rPr>
          <w:szCs w:val="28"/>
        </w:rPr>
        <w:t xml:space="preserve">; </w:t>
      </w:r>
      <w:r w:rsidRPr="002E2375">
        <w:rPr>
          <w:szCs w:val="28"/>
        </w:rPr>
        <w:fldChar w:fldCharType="begin"/>
      </w:r>
      <w:r w:rsidRPr="002E2375">
        <w:rPr>
          <w:szCs w:val="28"/>
        </w:rPr>
        <w:instrText xml:space="preserve"> QUOTE </w:instrText>
      </w:r>
      <w:r>
        <w:pict>
          <v:shape id="_x0000_i1068" type="#_x0000_t75" style="width:64.8pt;height:12pt">
            <v:imagedata r:id="rId37" o:title="" chromakey="white"/>
          </v:shape>
        </w:pict>
      </w:r>
      <w:r w:rsidRPr="002E2375">
        <w:rPr>
          <w:szCs w:val="28"/>
        </w:rPr>
        <w:instrText xml:space="preserve"> </w:instrText>
      </w:r>
      <w:r w:rsidRPr="002E2375">
        <w:rPr>
          <w:szCs w:val="28"/>
        </w:rPr>
        <w:fldChar w:fldCharType="separate"/>
      </w:r>
      <w:r>
        <w:pict>
          <v:shape id="_x0000_i1069" type="#_x0000_t75" style="width:64.8pt;height:12pt">
            <v:imagedata r:id="rId37" o:title="" chromakey="white"/>
          </v:shape>
        </w:pict>
      </w:r>
      <w:r w:rsidRPr="002E2375">
        <w:rPr>
          <w:szCs w:val="28"/>
        </w:rPr>
        <w:fldChar w:fldCharType="end"/>
      </w:r>
      <w:r>
        <w:rPr>
          <w:szCs w:val="28"/>
        </w:rPr>
        <w:t>;</w:t>
      </w:r>
    </w:p>
    <w:p w:rsidR="00D21D6C" w:rsidRPr="00EF796E" w:rsidRDefault="00D21D6C" w:rsidP="006E206B">
      <w:pPr>
        <w:rPr>
          <w:szCs w:val="28"/>
        </w:rPr>
      </w:pPr>
      <w:r>
        <w:rPr>
          <w:szCs w:val="28"/>
        </w:rPr>
        <w:t>–</w:t>
      </w:r>
      <w:r w:rsidRPr="00EF796E">
        <w:rPr>
          <w:szCs w:val="28"/>
        </w:rPr>
        <w:t>изменение потребляемой электрической энергии</w:t>
      </w:r>
      <w:r>
        <w:rPr>
          <w:szCs w:val="28"/>
        </w:rPr>
        <w:t>:</w:t>
      </w:r>
      <w:bookmarkStart w:id="4" w:name="_GoBack"/>
      <w:bookmarkEnd w:id="4"/>
    </w:p>
    <w:p w:rsidR="00D21D6C" w:rsidRPr="00EF796E" w:rsidRDefault="00D21D6C" w:rsidP="006E206B">
      <w:pPr>
        <w:rPr>
          <w:szCs w:val="28"/>
        </w:rPr>
      </w:pPr>
      <w:r w:rsidRPr="00EF796E">
        <w:rPr>
          <w:szCs w:val="28"/>
        </w:rPr>
        <w:t>= -7E-12x</w:t>
      </w:r>
      <w:r w:rsidRPr="00EF796E">
        <w:rPr>
          <w:szCs w:val="28"/>
          <w:vertAlign w:val="superscript"/>
        </w:rPr>
        <w:t>6</w:t>
      </w:r>
      <w:r w:rsidRPr="00EF796E">
        <w:rPr>
          <w:szCs w:val="28"/>
        </w:rPr>
        <w:t xml:space="preserve"> + 5E-08x</w:t>
      </w:r>
      <w:r w:rsidRPr="00EF796E">
        <w:rPr>
          <w:szCs w:val="28"/>
          <w:vertAlign w:val="superscript"/>
        </w:rPr>
        <w:t>5</w:t>
      </w:r>
      <w:r w:rsidRPr="00EF796E">
        <w:rPr>
          <w:szCs w:val="28"/>
        </w:rPr>
        <w:t xml:space="preserve"> - 2E-05x</w:t>
      </w:r>
      <w:r w:rsidRPr="00EF796E">
        <w:rPr>
          <w:szCs w:val="28"/>
          <w:vertAlign w:val="superscript"/>
        </w:rPr>
        <w:t>4</w:t>
      </w:r>
      <w:r w:rsidRPr="00EF796E">
        <w:rPr>
          <w:szCs w:val="28"/>
        </w:rPr>
        <w:t xml:space="preserve"> + 0,004x</w:t>
      </w:r>
      <w:r w:rsidRPr="00EF796E">
        <w:rPr>
          <w:szCs w:val="28"/>
          <w:vertAlign w:val="superscript"/>
        </w:rPr>
        <w:t>3</w:t>
      </w:r>
      <w:r w:rsidRPr="00EF796E">
        <w:rPr>
          <w:szCs w:val="28"/>
        </w:rPr>
        <w:t xml:space="preserve"> - 0,2661x</w:t>
      </w:r>
      <w:r w:rsidRPr="00EF796E">
        <w:rPr>
          <w:szCs w:val="28"/>
          <w:vertAlign w:val="superscript"/>
        </w:rPr>
        <w:t>2</w:t>
      </w:r>
      <w:r w:rsidRPr="00EF796E">
        <w:rPr>
          <w:szCs w:val="28"/>
        </w:rPr>
        <w:t xml:space="preserve"> + 4,1927x + 611,47</w:t>
      </w:r>
      <w:r>
        <w:rPr>
          <w:szCs w:val="28"/>
        </w:rPr>
        <w:t xml:space="preserve">; </w:t>
      </w:r>
      <w:r w:rsidRPr="002E2375">
        <w:rPr>
          <w:szCs w:val="28"/>
        </w:rPr>
        <w:fldChar w:fldCharType="begin"/>
      </w:r>
      <w:r w:rsidRPr="002E2375">
        <w:rPr>
          <w:szCs w:val="28"/>
        </w:rPr>
        <w:instrText xml:space="preserve"> QUOTE </w:instrText>
      </w:r>
      <w:r>
        <w:pict>
          <v:shape id="_x0000_i1070" type="#_x0000_t75" style="width:64.8pt;height:12pt">
            <v:imagedata r:id="rId38" o:title="" chromakey="white"/>
          </v:shape>
        </w:pict>
      </w:r>
      <w:r w:rsidRPr="002E2375">
        <w:rPr>
          <w:szCs w:val="28"/>
        </w:rPr>
        <w:instrText xml:space="preserve"> </w:instrText>
      </w:r>
      <w:r w:rsidRPr="002E2375">
        <w:rPr>
          <w:szCs w:val="28"/>
        </w:rPr>
        <w:fldChar w:fldCharType="separate"/>
      </w:r>
      <w:r>
        <w:pict>
          <v:shape id="_x0000_i1071" type="#_x0000_t75" style="width:64.8pt;height:12pt">
            <v:imagedata r:id="rId38" o:title="" chromakey="white"/>
          </v:shape>
        </w:pict>
      </w:r>
      <w:r w:rsidRPr="002E2375">
        <w:rPr>
          <w:szCs w:val="28"/>
        </w:rPr>
        <w:fldChar w:fldCharType="end"/>
      </w:r>
      <w:r>
        <w:rPr>
          <w:szCs w:val="28"/>
        </w:rPr>
        <w:t>;</w:t>
      </w:r>
    </w:p>
    <w:p w:rsidR="00D21D6C" w:rsidRPr="00C3023B" w:rsidRDefault="00D21D6C" w:rsidP="006E206B">
      <w:pPr>
        <w:rPr>
          <w:szCs w:val="24"/>
        </w:rPr>
      </w:pPr>
      <w:r w:rsidRPr="009B316A">
        <w:rPr>
          <w:szCs w:val="24"/>
        </w:rPr>
        <w:t>Сопоставление результатов теоретических и экспериментальных исследований показало их совпадение в пределах 10% погрешности, что позволяет сделать вывод об адекватности разработанных математических моделей.</w:t>
      </w:r>
    </w:p>
    <w:p w:rsidR="00D21D6C" w:rsidRPr="009B316A" w:rsidRDefault="00D21D6C" w:rsidP="006E206B">
      <w:pPr>
        <w:rPr>
          <w:szCs w:val="24"/>
        </w:rPr>
      </w:pPr>
      <w:bookmarkStart w:id="5" w:name="_Toc396831833"/>
      <w:r w:rsidRPr="00A62925">
        <w:rPr>
          <w:i/>
        </w:rPr>
        <w:t>Вывод</w:t>
      </w:r>
      <w:bookmarkEnd w:id="5"/>
      <w:r>
        <w:rPr>
          <w:i/>
        </w:rPr>
        <w:t xml:space="preserve">. </w:t>
      </w:r>
      <w:r w:rsidRPr="009B316A">
        <w:rPr>
          <w:szCs w:val="24"/>
        </w:rPr>
        <w:t xml:space="preserve">Сопоставление результатов </w:t>
      </w:r>
      <w:r>
        <w:rPr>
          <w:szCs w:val="24"/>
        </w:rPr>
        <w:t>математического моделирования работы комплекса для контроля микроклимата пчелиных ульев на базе комбинированной гелиоустановки</w:t>
      </w:r>
      <w:r w:rsidRPr="009B316A">
        <w:rPr>
          <w:szCs w:val="24"/>
        </w:rPr>
        <w:t xml:space="preserve"> и</w:t>
      </w:r>
      <w:r>
        <w:rPr>
          <w:szCs w:val="24"/>
        </w:rPr>
        <w:t xml:space="preserve"> экспериментальных исследований его функционирования </w:t>
      </w:r>
      <w:r w:rsidRPr="009B316A">
        <w:rPr>
          <w:szCs w:val="24"/>
        </w:rPr>
        <w:t>показало их совпадение в пределах 10% погрешности, что позволяет сделать вывод об адекватности разработанных математических моделей.</w:t>
      </w:r>
    </w:p>
    <w:p w:rsidR="00D21D6C" w:rsidRPr="00E15890" w:rsidRDefault="00D21D6C" w:rsidP="00C12BFD">
      <w:pPr>
        <w:spacing w:line="240" w:lineRule="auto"/>
        <w:rPr>
          <w:sz w:val="24"/>
          <w:szCs w:val="24"/>
        </w:rPr>
      </w:pPr>
    </w:p>
    <w:p w:rsidR="00D21D6C" w:rsidRPr="00E15890" w:rsidRDefault="00D21D6C" w:rsidP="00C632C4">
      <w:pPr>
        <w:spacing w:line="240" w:lineRule="auto"/>
        <w:jc w:val="center"/>
        <w:rPr>
          <w:sz w:val="24"/>
          <w:szCs w:val="24"/>
        </w:rPr>
      </w:pPr>
      <w:r w:rsidRPr="00E15890">
        <w:rPr>
          <w:b/>
          <w:sz w:val="24"/>
          <w:szCs w:val="24"/>
        </w:rPr>
        <w:t>Библиографический список</w:t>
      </w:r>
    </w:p>
    <w:p w:rsidR="00D21D6C" w:rsidRPr="003954D1" w:rsidRDefault="00D21D6C" w:rsidP="00C632C4">
      <w:pPr>
        <w:pStyle w:val="ListParagraph"/>
        <w:numPr>
          <w:ilvl w:val="0"/>
          <w:numId w:val="10"/>
        </w:numPr>
        <w:spacing w:line="240" w:lineRule="auto"/>
        <w:ind w:left="709"/>
        <w:rPr>
          <w:sz w:val="24"/>
          <w:szCs w:val="24"/>
        </w:rPr>
      </w:pPr>
      <w:r w:rsidRPr="005C7426">
        <w:rPr>
          <w:sz w:val="24"/>
          <w:szCs w:val="24"/>
          <w:lang w:val="ru-RU"/>
        </w:rPr>
        <w:t xml:space="preserve">Е.М. Онучин, А.П. Осташенков Автономный комплекс для контроля микроклимата пчелиных ульев / «Наука, образование и техника: итоги 2013 года»: материалы Х Международной научно-практической конференции (Т.2). </w:t>
      </w:r>
      <w:r w:rsidRPr="003954D1">
        <w:rPr>
          <w:sz w:val="24"/>
          <w:szCs w:val="24"/>
        </w:rPr>
        <w:t>Донецк. 2013. С. 82.</w:t>
      </w:r>
    </w:p>
    <w:p w:rsidR="00D21D6C" w:rsidRPr="005C7426" w:rsidRDefault="00D21D6C" w:rsidP="00C632C4">
      <w:pPr>
        <w:pStyle w:val="ListParagraph"/>
        <w:numPr>
          <w:ilvl w:val="0"/>
          <w:numId w:val="10"/>
        </w:numPr>
        <w:spacing w:line="240" w:lineRule="auto"/>
        <w:ind w:left="709"/>
        <w:rPr>
          <w:sz w:val="24"/>
          <w:szCs w:val="24"/>
          <w:lang w:val="ru-RU"/>
        </w:rPr>
      </w:pPr>
      <w:r w:rsidRPr="005C7426">
        <w:rPr>
          <w:sz w:val="24"/>
          <w:szCs w:val="24"/>
          <w:lang w:val="ru-RU"/>
        </w:rPr>
        <w:t xml:space="preserve">Датчик температуры и влажности </w:t>
      </w:r>
      <w:r w:rsidRPr="003954D1">
        <w:rPr>
          <w:sz w:val="24"/>
          <w:szCs w:val="24"/>
        </w:rPr>
        <w:t>SHT</w:t>
      </w:r>
      <w:r w:rsidRPr="003954D1">
        <w:rPr>
          <w:sz w:val="24"/>
          <w:szCs w:val="24"/>
          <w:lang w:val="ru-RU"/>
        </w:rPr>
        <w:t>1</w:t>
      </w:r>
      <w:r w:rsidRPr="003954D1">
        <w:rPr>
          <w:sz w:val="24"/>
          <w:szCs w:val="24"/>
        </w:rPr>
        <w:t>x</w:t>
      </w:r>
      <w:r w:rsidRPr="003954D1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  <w:lang w:val="ru-RU"/>
        </w:rPr>
        <w:t xml:space="preserve">// Амперка. 2014. </w:t>
      </w:r>
      <w:r w:rsidRPr="003954D1">
        <w:rPr>
          <w:sz w:val="24"/>
          <w:szCs w:val="24"/>
        </w:rPr>
        <w:t>URL</w:t>
      </w:r>
      <w:r w:rsidRPr="003954D1">
        <w:rPr>
          <w:sz w:val="24"/>
          <w:szCs w:val="24"/>
          <w:lang w:val="ru-RU"/>
        </w:rPr>
        <w:t xml:space="preserve">: </w:t>
      </w:r>
      <w:r w:rsidRPr="003954D1">
        <w:rPr>
          <w:sz w:val="24"/>
          <w:szCs w:val="24"/>
        </w:rPr>
        <w:t>http</w:t>
      </w:r>
      <w:r w:rsidRPr="003954D1">
        <w:rPr>
          <w:sz w:val="24"/>
          <w:szCs w:val="24"/>
          <w:lang w:val="ru-RU"/>
        </w:rPr>
        <w:t>://</w:t>
      </w:r>
      <w:r w:rsidRPr="003954D1">
        <w:rPr>
          <w:sz w:val="24"/>
          <w:szCs w:val="24"/>
        </w:rPr>
        <w:t>amperka</w:t>
      </w:r>
      <w:r w:rsidRPr="003954D1">
        <w:rPr>
          <w:sz w:val="24"/>
          <w:szCs w:val="24"/>
          <w:lang w:val="ru-RU"/>
        </w:rPr>
        <w:t>.</w:t>
      </w:r>
      <w:r w:rsidRPr="003954D1">
        <w:rPr>
          <w:sz w:val="24"/>
          <w:szCs w:val="24"/>
        </w:rPr>
        <w:t>ru</w:t>
      </w:r>
      <w:r w:rsidRPr="003954D1">
        <w:rPr>
          <w:sz w:val="24"/>
          <w:szCs w:val="24"/>
          <w:lang w:val="ru-RU"/>
        </w:rPr>
        <w:t>/</w:t>
      </w:r>
      <w:r w:rsidRPr="003954D1">
        <w:rPr>
          <w:sz w:val="24"/>
          <w:szCs w:val="24"/>
        </w:rPr>
        <w:t>product</w:t>
      </w:r>
      <w:r w:rsidRPr="003954D1">
        <w:rPr>
          <w:sz w:val="24"/>
          <w:szCs w:val="24"/>
          <w:lang w:val="ru-RU"/>
        </w:rPr>
        <w:t>/</w:t>
      </w:r>
      <w:r w:rsidRPr="003954D1">
        <w:rPr>
          <w:sz w:val="24"/>
          <w:szCs w:val="24"/>
        </w:rPr>
        <w:t>temperature</w:t>
      </w:r>
      <w:r w:rsidRPr="003954D1">
        <w:rPr>
          <w:sz w:val="24"/>
          <w:szCs w:val="24"/>
          <w:lang w:val="ru-RU"/>
        </w:rPr>
        <w:t>-</w:t>
      </w:r>
      <w:r w:rsidRPr="003954D1">
        <w:rPr>
          <w:sz w:val="24"/>
          <w:szCs w:val="24"/>
        </w:rPr>
        <w:t>humidity</w:t>
      </w:r>
      <w:r w:rsidRPr="003954D1">
        <w:rPr>
          <w:sz w:val="24"/>
          <w:szCs w:val="24"/>
          <w:lang w:val="ru-RU"/>
        </w:rPr>
        <w:t>-</w:t>
      </w:r>
      <w:r w:rsidRPr="003954D1">
        <w:rPr>
          <w:sz w:val="24"/>
          <w:szCs w:val="24"/>
        </w:rPr>
        <w:t>sensor</w:t>
      </w:r>
      <w:r w:rsidRPr="003954D1">
        <w:rPr>
          <w:sz w:val="24"/>
          <w:szCs w:val="24"/>
          <w:lang w:val="ru-RU"/>
        </w:rPr>
        <w:t>-</w:t>
      </w:r>
      <w:r w:rsidRPr="003954D1">
        <w:rPr>
          <w:sz w:val="24"/>
          <w:szCs w:val="24"/>
        </w:rPr>
        <w:t>sht</w:t>
      </w:r>
      <w:r w:rsidRPr="003954D1">
        <w:rPr>
          <w:sz w:val="24"/>
          <w:szCs w:val="24"/>
          <w:lang w:val="ru-RU"/>
        </w:rPr>
        <w:t>1</w:t>
      </w:r>
      <w:r w:rsidRPr="003954D1">
        <w:rPr>
          <w:sz w:val="24"/>
          <w:szCs w:val="24"/>
        </w:rPr>
        <w:t>x</w:t>
      </w:r>
      <w:r w:rsidRPr="003954D1">
        <w:rPr>
          <w:sz w:val="24"/>
          <w:szCs w:val="24"/>
          <w:lang w:val="ru-RU"/>
        </w:rPr>
        <w:t xml:space="preserve"> (</w:t>
      </w:r>
      <w:r w:rsidRPr="005C7426">
        <w:rPr>
          <w:sz w:val="24"/>
          <w:szCs w:val="24"/>
          <w:lang w:val="ru-RU"/>
        </w:rPr>
        <w:t>дата обращения: 14.09.2014</w:t>
      </w:r>
      <w:r w:rsidRPr="003954D1">
        <w:rPr>
          <w:sz w:val="24"/>
          <w:szCs w:val="24"/>
          <w:lang w:val="ru-RU"/>
        </w:rPr>
        <w:t>)</w:t>
      </w:r>
      <w:r w:rsidRPr="005C7426">
        <w:rPr>
          <w:sz w:val="24"/>
          <w:szCs w:val="24"/>
          <w:lang w:val="ru-RU"/>
        </w:rPr>
        <w:t>.</w:t>
      </w:r>
    </w:p>
    <w:p w:rsidR="00D21D6C" w:rsidRPr="005C7426" w:rsidRDefault="00D21D6C" w:rsidP="00C632C4">
      <w:pPr>
        <w:pStyle w:val="ListParagraph"/>
        <w:numPr>
          <w:ilvl w:val="0"/>
          <w:numId w:val="10"/>
        </w:numPr>
        <w:spacing w:line="240" w:lineRule="auto"/>
        <w:ind w:left="709"/>
        <w:rPr>
          <w:sz w:val="24"/>
          <w:szCs w:val="24"/>
          <w:lang w:val="ru-RU"/>
        </w:rPr>
      </w:pPr>
      <w:r w:rsidRPr="005C7426">
        <w:rPr>
          <w:sz w:val="24"/>
          <w:szCs w:val="24"/>
          <w:lang w:val="ru-RU"/>
        </w:rPr>
        <w:t xml:space="preserve">Герметичный датчик температуры </w:t>
      </w:r>
      <w:r w:rsidRPr="003954D1">
        <w:rPr>
          <w:sz w:val="24"/>
          <w:szCs w:val="24"/>
        </w:rPr>
        <w:t>DS</w:t>
      </w:r>
      <w:r w:rsidRPr="003954D1">
        <w:rPr>
          <w:sz w:val="24"/>
          <w:szCs w:val="24"/>
          <w:lang w:val="ru-RU"/>
        </w:rPr>
        <w:t>18</w:t>
      </w:r>
      <w:r w:rsidRPr="003954D1">
        <w:rPr>
          <w:sz w:val="24"/>
          <w:szCs w:val="24"/>
        </w:rPr>
        <w:t>B</w:t>
      </w:r>
      <w:r w:rsidRPr="003954D1">
        <w:rPr>
          <w:sz w:val="24"/>
          <w:szCs w:val="24"/>
          <w:lang w:val="ru-RU"/>
        </w:rPr>
        <w:t xml:space="preserve">20 </w:t>
      </w:r>
      <w:r w:rsidRPr="005C7426">
        <w:rPr>
          <w:sz w:val="24"/>
          <w:szCs w:val="24"/>
          <w:lang w:val="ru-RU"/>
        </w:rPr>
        <w:t xml:space="preserve">// Амперка. </w:t>
      </w:r>
      <w:r w:rsidRPr="003954D1">
        <w:rPr>
          <w:sz w:val="24"/>
          <w:szCs w:val="24"/>
          <w:lang w:val="ru-RU"/>
        </w:rPr>
        <w:t xml:space="preserve">2014. </w:t>
      </w:r>
      <w:r w:rsidRPr="003954D1">
        <w:rPr>
          <w:sz w:val="24"/>
          <w:szCs w:val="24"/>
        </w:rPr>
        <w:t>URL</w:t>
      </w:r>
      <w:r w:rsidRPr="003954D1">
        <w:rPr>
          <w:sz w:val="24"/>
          <w:szCs w:val="24"/>
          <w:lang w:val="ru-RU"/>
        </w:rPr>
        <w:t xml:space="preserve">: </w:t>
      </w:r>
      <w:r w:rsidRPr="003954D1">
        <w:rPr>
          <w:sz w:val="24"/>
          <w:szCs w:val="24"/>
        </w:rPr>
        <w:t>http</w:t>
      </w:r>
      <w:r w:rsidRPr="003954D1">
        <w:rPr>
          <w:sz w:val="24"/>
          <w:szCs w:val="24"/>
          <w:lang w:val="ru-RU"/>
        </w:rPr>
        <w:t>://</w:t>
      </w:r>
      <w:r w:rsidRPr="003954D1">
        <w:rPr>
          <w:sz w:val="24"/>
          <w:szCs w:val="24"/>
        </w:rPr>
        <w:t>amperka</w:t>
      </w:r>
      <w:r w:rsidRPr="003954D1">
        <w:rPr>
          <w:sz w:val="24"/>
          <w:szCs w:val="24"/>
          <w:lang w:val="ru-RU"/>
        </w:rPr>
        <w:t>.</w:t>
      </w:r>
      <w:r w:rsidRPr="003954D1">
        <w:rPr>
          <w:sz w:val="24"/>
          <w:szCs w:val="24"/>
        </w:rPr>
        <w:t>ru</w:t>
      </w:r>
      <w:r w:rsidRPr="003954D1">
        <w:rPr>
          <w:sz w:val="24"/>
          <w:szCs w:val="24"/>
          <w:lang w:val="ru-RU"/>
        </w:rPr>
        <w:t>/</w:t>
      </w:r>
      <w:r w:rsidRPr="003954D1">
        <w:rPr>
          <w:sz w:val="24"/>
          <w:szCs w:val="24"/>
        </w:rPr>
        <w:t>product</w:t>
      </w:r>
      <w:r w:rsidRPr="003954D1">
        <w:rPr>
          <w:sz w:val="24"/>
          <w:szCs w:val="24"/>
          <w:lang w:val="ru-RU"/>
        </w:rPr>
        <w:t>/</w:t>
      </w:r>
      <w:r w:rsidRPr="003954D1">
        <w:rPr>
          <w:sz w:val="24"/>
          <w:szCs w:val="24"/>
        </w:rPr>
        <w:t>sealed</w:t>
      </w:r>
      <w:r w:rsidRPr="003954D1">
        <w:rPr>
          <w:sz w:val="24"/>
          <w:szCs w:val="24"/>
          <w:lang w:val="ru-RU"/>
        </w:rPr>
        <w:t>-</w:t>
      </w:r>
      <w:r w:rsidRPr="003954D1">
        <w:rPr>
          <w:sz w:val="24"/>
          <w:szCs w:val="24"/>
        </w:rPr>
        <w:t>temperature</w:t>
      </w:r>
      <w:r w:rsidRPr="003954D1">
        <w:rPr>
          <w:sz w:val="24"/>
          <w:szCs w:val="24"/>
          <w:lang w:val="ru-RU"/>
        </w:rPr>
        <w:t>-</w:t>
      </w:r>
      <w:r w:rsidRPr="003954D1">
        <w:rPr>
          <w:sz w:val="24"/>
          <w:szCs w:val="24"/>
        </w:rPr>
        <w:t>sensor</w:t>
      </w:r>
      <w:r w:rsidRPr="003954D1">
        <w:rPr>
          <w:sz w:val="24"/>
          <w:szCs w:val="24"/>
          <w:lang w:val="ru-RU"/>
        </w:rPr>
        <w:t>-</w:t>
      </w:r>
      <w:r w:rsidRPr="003954D1">
        <w:rPr>
          <w:sz w:val="24"/>
          <w:szCs w:val="24"/>
        </w:rPr>
        <w:t>ds</w:t>
      </w:r>
      <w:r w:rsidRPr="003954D1">
        <w:rPr>
          <w:sz w:val="24"/>
          <w:szCs w:val="24"/>
          <w:lang w:val="ru-RU"/>
        </w:rPr>
        <w:t>18</w:t>
      </w:r>
      <w:r w:rsidRPr="003954D1">
        <w:rPr>
          <w:sz w:val="24"/>
          <w:szCs w:val="24"/>
        </w:rPr>
        <w:t>b</w:t>
      </w:r>
      <w:r w:rsidRPr="003954D1">
        <w:rPr>
          <w:sz w:val="24"/>
          <w:szCs w:val="24"/>
          <w:lang w:val="ru-RU"/>
        </w:rPr>
        <w:t>20 (</w:t>
      </w:r>
      <w:r w:rsidRPr="005C7426">
        <w:rPr>
          <w:sz w:val="24"/>
          <w:szCs w:val="24"/>
          <w:lang w:val="ru-RU"/>
        </w:rPr>
        <w:t>дата обращения: 14.09.2014</w:t>
      </w:r>
      <w:r w:rsidRPr="003954D1">
        <w:rPr>
          <w:sz w:val="24"/>
          <w:szCs w:val="24"/>
          <w:lang w:val="ru-RU"/>
        </w:rPr>
        <w:t>)</w:t>
      </w:r>
      <w:r w:rsidRPr="005C7426">
        <w:rPr>
          <w:sz w:val="24"/>
          <w:szCs w:val="24"/>
          <w:lang w:val="ru-RU"/>
        </w:rPr>
        <w:t>.</w:t>
      </w:r>
    </w:p>
    <w:p w:rsidR="00D21D6C" w:rsidRPr="005C7426" w:rsidRDefault="00D21D6C" w:rsidP="00C632C4">
      <w:pPr>
        <w:pStyle w:val="ListParagraph"/>
        <w:numPr>
          <w:ilvl w:val="0"/>
          <w:numId w:val="10"/>
        </w:numPr>
        <w:spacing w:line="240" w:lineRule="auto"/>
        <w:ind w:left="709"/>
        <w:rPr>
          <w:sz w:val="24"/>
          <w:szCs w:val="24"/>
          <w:lang w:val="ru-RU"/>
        </w:rPr>
      </w:pPr>
      <w:r w:rsidRPr="005C7426">
        <w:rPr>
          <w:sz w:val="24"/>
          <w:szCs w:val="24"/>
          <w:lang w:val="ru-RU"/>
        </w:rPr>
        <w:t xml:space="preserve">Сенсор тока </w:t>
      </w:r>
      <w:r w:rsidRPr="003954D1">
        <w:rPr>
          <w:sz w:val="24"/>
          <w:szCs w:val="24"/>
        </w:rPr>
        <w:t>ACS</w:t>
      </w:r>
      <w:r w:rsidRPr="005C7426">
        <w:rPr>
          <w:sz w:val="24"/>
          <w:szCs w:val="24"/>
          <w:lang w:val="ru-RU"/>
        </w:rPr>
        <w:t xml:space="preserve">758 // Амперка. </w:t>
      </w:r>
      <w:r w:rsidRPr="003954D1">
        <w:rPr>
          <w:sz w:val="24"/>
          <w:szCs w:val="24"/>
          <w:lang w:val="ru-RU"/>
        </w:rPr>
        <w:t xml:space="preserve">2014. </w:t>
      </w:r>
      <w:r w:rsidRPr="003954D1">
        <w:rPr>
          <w:sz w:val="24"/>
          <w:szCs w:val="24"/>
        </w:rPr>
        <w:t>URL</w:t>
      </w:r>
      <w:r w:rsidRPr="003954D1">
        <w:rPr>
          <w:sz w:val="24"/>
          <w:szCs w:val="24"/>
          <w:lang w:val="ru-RU"/>
        </w:rPr>
        <w:t xml:space="preserve">: </w:t>
      </w:r>
      <w:r w:rsidRPr="003954D1">
        <w:rPr>
          <w:sz w:val="24"/>
          <w:szCs w:val="24"/>
        </w:rPr>
        <w:t>http</w:t>
      </w:r>
      <w:r w:rsidRPr="003954D1">
        <w:rPr>
          <w:sz w:val="24"/>
          <w:szCs w:val="24"/>
          <w:lang w:val="ru-RU"/>
        </w:rPr>
        <w:t>://</w:t>
      </w:r>
      <w:r w:rsidRPr="003954D1">
        <w:rPr>
          <w:sz w:val="24"/>
          <w:szCs w:val="24"/>
        </w:rPr>
        <w:t>amperka</w:t>
      </w:r>
      <w:r w:rsidRPr="003954D1">
        <w:rPr>
          <w:sz w:val="24"/>
          <w:szCs w:val="24"/>
          <w:lang w:val="ru-RU"/>
        </w:rPr>
        <w:t>.</w:t>
      </w:r>
      <w:r w:rsidRPr="003954D1">
        <w:rPr>
          <w:sz w:val="24"/>
          <w:szCs w:val="24"/>
        </w:rPr>
        <w:t>ru</w:t>
      </w:r>
      <w:r w:rsidRPr="003954D1">
        <w:rPr>
          <w:sz w:val="24"/>
          <w:szCs w:val="24"/>
          <w:lang w:val="ru-RU"/>
        </w:rPr>
        <w:t>/</w:t>
      </w:r>
      <w:r w:rsidRPr="003954D1">
        <w:rPr>
          <w:sz w:val="24"/>
          <w:szCs w:val="24"/>
        </w:rPr>
        <w:t>product</w:t>
      </w:r>
      <w:r w:rsidRPr="003954D1">
        <w:rPr>
          <w:sz w:val="24"/>
          <w:szCs w:val="24"/>
          <w:lang w:val="ru-RU"/>
        </w:rPr>
        <w:t>/</w:t>
      </w:r>
      <w:r w:rsidRPr="003954D1">
        <w:rPr>
          <w:sz w:val="24"/>
          <w:szCs w:val="24"/>
        </w:rPr>
        <w:t>current</w:t>
      </w:r>
      <w:r w:rsidRPr="003954D1">
        <w:rPr>
          <w:sz w:val="24"/>
          <w:szCs w:val="24"/>
          <w:lang w:val="ru-RU"/>
        </w:rPr>
        <w:t>-</w:t>
      </w:r>
      <w:r w:rsidRPr="003954D1">
        <w:rPr>
          <w:sz w:val="24"/>
          <w:szCs w:val="24"/>
        </w:rPr>
        <w:t>sensor</w:t>
      </w:r>
      <w:r w:rsidRPr="003954D1">
        <w:rPr>
          <w:sz w:val="24"/>
          <w:szCs w:val="24"/>
          <w:lang w:val="ru-RU"/>
        </w:rPr>
        <w:t>-</w:t>
      </w:r>
      <w:r w:rsidRPr="003954D1">
        <w:rPr>
          <w:sz w:val="24"/>
          <w:szCs w:val="24"/>
        </w:rPr>
        <w:t>acs</w:t>
      </w:r>
      <w:r w:rsidRPr="003954D1">
        <w:rPr>
          <w:sz w:val="24"/>
          <w:szCs w:val="24"/>
          <w:lang w:val="ru-RU"/>
        </w:rPr>
        <w:t>758 (</w:t>
      </w:r>
      <w:r w:rsidRPr="005C7426">
        <w:rPr>
          <w:sz w:val="24"/>
          <w:szCs w:val="24"/>
          <w:lang w:val="ru-RU"/>
        </w:rPr>
        <w:t>дата обращения: 14.09.2014</w:t>
      </w:r>
      <w:r w:rsidRPr="003954D1">
        <w:rPr>
          <w:sz w:val="24"/>
          <w:szCs w:val="24"/>
          <w:lang w:val="ru-RU"/>
        </w:rPr>
        <w:t>)</w:t>
      </w:r>
      <w:r w:rsidRPr="005C7426">
        <w:rPr>
          <w:sz w:val="24"/>
          <w:szCs w:val="24"/>
          <w:lang w:val="ru-RU"/>
        </w:rPr>
        <w:t>.</w:t>
      </w:r>
    </w:p>
    <w:p w:rsidR="00D21D6C" w:rsidRPr="003954D1" w:rsidRDefault="00D21D6C" w:rsidP="00C632C4">
      <w:pPr>
        <w:pStyle w:val="ListParagraph"/>
        <w:numPr>
          <w:ilvl w:val="0"/>
          <w:numId w:val="10"/>
        </w:numPr>
        <w:spacing w:line="240" w:lineRule="auto"/>
        <w:ind w:left="709"/>
        <w:rPr>
          <w:sz w:val="24"/>
          <w:szCs w:val="24"/>
          <w:lang w:val="ru-RU"/>
        </w:rPr>
      </w:pPr>
      <w:r w:rsidRPr="003954D1">
        <w:rPr>
          <w:sz w:val="24"/>
          <w:szCs w:val="24"/>
        </w:rPr>
        <w:t>Steca</w:t>
      </w:r>
      <w:r w:rsidRPr="005C7426">
        <w:rPr>
          <w:sz w:val="24"/>
          <w:szCs w:val="24"/>
          <w:lang w:val="ru-RU"/>
        </w:rPr>
        <w:t xml:space="preserve"> </w:t>
      </w:r>
      <w:r w:rsidRPr="003954D1">
        <w:rPr>
          <w:sz w:val="24"/>
          <w:szCs w:val="24"/>
        </w:rPr>
        <w:t>PR</w:t>
      </w:r>
      <w:r w:rsidRPr="005C7426">
        <w:rPr>
          <w:sz w:val="24"/>
          <w:szCs w:val="24"/>
          <w:lang w:val="ru-RU"/>
        </w:rPr>
        <w:t>2020</w:t>
      </w:r>
      <w:r w:rsidRPr="003954D1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  <w:lang w:val="ru-RU"/>
        </w:rPr>
        <w:t xml:space="preserve">// </w:t>
      </w:r>
      <w:r w:rsidRPr="003954D1">
        <w:rPr>
          <w:sz w:val="24"/>
          <w:szCs w:val="24"/>
        </w:rPr>
        <w:t>Steca</w:t>
      </w:r>
      <w:r w:rsidRPr="003954D1">
        <w:rPr>
          <w:sz w:val="24"/>
          <w:szCs w:val="24"/>
          <w:lang w:val="ru-RU"/>
        </w:rPr>
        <w:t xml:space="preserve"> </w:t>
      </w:r>
      <w:r w:rsidRPr="003954D1">
        <w:rPr>
          <w:sz w:val="24"/>
          <w:szCs w:val="24"/>
        </w:rPr>
        <w:t>Elektronik</w:t>
      </w:r>
      <w:r w:rsidRPr="005C7426">
        <w:rPr>
          <w:sz w:val="24"/>
          <w:szCs w:val="24"/>
          <w:lang w:val="ru-RU"/>
        </w:rPr>
        <w:t xml:space="preserve">. </w:t>
      </w:r>
      <w:r w:rsidRPr="003954D1">
        <w:rPr>
          <w:sz w:val="24"/>
          <w:szCs w:val="24"/>
          <w:lang w:val="ru-RU"/>
        </w:rPr>
        <w:t xml:space="preserve">2014. </w:t>
      </w:r>
      <w:r w:rsidRPr="003954D1">
        <w:rPr>
          <w:sz w:val="24"/>
          <w:szCs w:val="24"/>
        </w:rPr>
        <w:t>URL</w:t>
      </w:r>
      <w:r w:rsidRPr="003954D1">
        <w:rPr>
          <w:sz w:val="24"/>
          <w:szCs w:val="24"/>
          <w:lang w:val="ru-RU"/>
        </w:rPr>
        <w:t xml:space="preserve">: </w:t>
      </w:r>
      <w:r w:rsidRPr="003954D1">
        <w:rPr>
          <w:sz w:val="24"/>
          <w:szCs w:val="24"/>
        </w:rPr>
        <w:t>http</w:t>
      </w:r>
      <w:r w:rsidRPr="003954D1">
        <w:rPr>
          <w:sz w:val="24"/>
          <w:szCs w:val="24"/>
          <w:lang w:val="ru-RU"/>
        </w:rPr>
        <w:t>://</w:t>
      </w:r>
      <w:r w:rsidRPr="003954D1">
        <w:rPr>
          <w:sz w:val="24"/>
          <w:szCs w:val="24"/>
        </w:rPr>
        <w:t>www</w:t>
      </w:r>
      <w:r w:rsidRPr="003954D1">
        <w:rPr>
          <w:sz w:val="24"/>
          <w:szCs w:val="24"/>
          <w:lang w:val="ru-RU"/>
        </w:rPr>
        <w:t>.</w:t>
      </w:r>
      <w:r w:rsidRPr="003954D1">
        <w:rPr>
          <w:sz w:val="24"/>
          <w:szCs w:val="24"/>
        </w:rPr>
        <w:t>steca</w:t>
      </w:r>
      <w:r w:rsidRPr="003954D1">
        <w:rPr>
          <w:sz w:val="24"/>
          <w:szCs w:val="24"/>
          <w:lang w:val="ru-RU"/>
        </w:rPr>
        <w:t>.</w:t>
      </w:r>
      <w:r w:rsidRPr="003954D1">
        <w:rPr>
          <w:sz w:val="24"/>
          <w:szCs w:val="24"/>
        </w:rPr>
        <w:t>com</w:t>
      </w:r>
      <w:r w:rsidRPr="003954D1">
        <w:rPr>
          <w:sz w:val="24"/>
          <w:szCs w:val="24"/>
          <w:lang w:val="ru-RU"/>
        </w:rPr>
        <w:t>/</w:t>
      </w:r>
      <w:r w:rsidRPr="003954D1">
        <w:rPr>
          <w:sz w:val="24"/>
          <w:szCs w:val="24"/>
        </w:rPr>
        <w:t>index</w:t>
      </w:r>
      <w:r w:rsidRPr="003954D1">
        <w:rPr>
          <w:sz w:val="24"/>
          <w:szCs w:val="24"/>
          <w:lang w:val="ru-RU"/>
        </w:rPr>
        <w:t>.</w:t>
      </w:r>
      <w:r w:rsidRPr="003954D1">
        <w:rPr>
          <w:sz w:val="24"/>
          <w:szCs w:val="24"/>
        </w:rPr>
        <w:t>php</w:t>
      </w:r>
      <w:r w:rsidRPr="003954D1">
        <w:rPr>
          <w:sz w:val="24"/>
          <w:szCs w:val="24"/>
          <w:lang w:val="ru-RU"/>
        </w:rPr>
        <w:t>?</w:t>
      </w:r>
      <w:r w:rsidRPr="003954D1">
        <w:rPr>
          <w:sz w:val="24"/>
          <w:szCs w:val="24"/>
        </w:rPr>
        <w:t>PR</w:t>
      </w:r>
      <w:r w:rsidRPr="003954D1">
        <w:rPr>
          <w:sz w:val="24"/>
          <w:szCs w:val="24"/>
          <w:lang w:val="ru-RU"/>
        </w:rPr>
        <w:t>_10-30_</w:t>
      </w:r>
      <w:r w:rsidRPr="003954D1">
        <w:rPr>
          <w:sz w:val="24"/>
          <w:szCs w:val="24"/>
        </w:rPr>
        <w:t>en</w:t>
      </w:r>
      <w:r w:rsidRPr="003954D1">
        <w:rPr>
          <w:sz w:val="24"/>
          <w:szCs w:val="24"/>
          <w:lang w:val="ru-RU"/>
        </w:rPr>
        <w:t xml:space="preserve"> (</w:t>
      </w:r>
      <w:r w:rsidRPr="005C7426">
        <w:rPr>
          <w:sz w:val="24"/>
          <w:szCs w:val="24"/>
          <w:lang w:val="ru-RU"/>
        </w:rPr>
        <w:t>дата обращения: 14.09.2014</w:t>
      </w:r>
      <w:r w:rsidRPr="003954D1">
        <w:rPr>
          <w:sz w:val="24"/>
          <w:szCs w:val="24"/>
          <w:lang w:val="ru-RU"/>
        </w:rPr>
        <w:t>)</w:t>
      </w:r>
      <w:r w:rsidRPr="005C7426">
        <w:rPr>
          <w:sz w:val="24"/>
          <w:szCs w:val="24"/>
          <w:lang w:val="ru-RU"/>
        </w:rPr>
        <w:t>.</w:t>
      </w:r>
    </w:p>
    <w:p w:rsidR="00D21D6C" w:rsidRPr="003954D1" w:rsidRDefault="00D21D6C" w:rsidP="00C632C4">
      <w:pPr>
        <w:pStyle w:val="ListParagraph"/>
        <w:numPr>
          <w:ilvl w:val="0"/>
          <w:numId w:val="10"/>
        </w:numPr>
        <w:spacing w:line="240" w:lineRule="auto"/>
        <w:ind w:left="709"/>
        <w:rPr>
          <w:sz w:val="24"/>
          <w:szCs w:val="24"/>
          <w:lang w:val="ru-RU"/>
        </w:rPr>
      </w:pPr>
      <w:r w:rsidRPr="005C7426">
        <w:rPr>
          <w:sz w:val="24"/>
          <w:szCs w:val="24"/>
          <w:lang w:val="ru-RU"/>
        </w:rPr>
        <w:t xml:space="preserve">ГОСТ 8.497-83 Государственная система обеспечения единства измерений. Амперметры, вольтметры, ваттметры, варметры. Методика поверки. </w:t>
      </w:r>
      <w:r w:rsidRPr="003954D1">
        <w:rPr>
          <w:sz w:val="24"/>
          <w:szCs w:val="24"/>
        </w:rPr>
        <w:t>URL</w:t>
      </w:r>
      <w:r w:rsidRPr="003954D1">
        <w:rPr>
          <w:sz w:val="24"/>
          <w:szCs w:val="24"/>
          <w:lang w:val="ru-RU"/>
        </w:rPr>
        <w:t xml:space="preserve">: </w:t>
      </w:r>
      <w:r w:rsidRPr="003954D1">
        <w:rPr>
          <w:sz w:val="24"/>
          <w:szCs w:val="24"/>
        </w:rPr>
        <w:t>http</w:t>
      </w:r>
      <w:r w:rsidRPr="005C7426">
        <w:rPr>
          <w:sz w:val="24"/>
          <w:szCs w:val="24"/>
          <w:lang w:val="ru-RU"/>
        </w:rPr>
        <w:t>://</w:t>
      </w:r>
      <w:r w:rsidRPr="003954D1">
        <w:rPr>
          <w:sz w:val="24"/>
          <w:szCs w:val="24"/>
        </w:rPr>
        <w:t>vsegost</w:t>
      </w:r>
      <w:r w:rsidRPr="005C7426">
        <w:rPr>
          <w:sz w:val="24"/>
          <w:szCs w:val="24"/>
          <w:lang w:val="ru-RU"/>
        </w:rPr>
        <w:t>.</w:t>
      </w:r>
      <w:r w:rsidRPr="003954D1">
        <w:rPr>
          <w:sz w:val="24"/>
          <w:szCs w:val="24"/>
        </w:rPr>
        <w:t>com</w:t>
      </w:r>
      <w:r w:rsidRPr="005C7426">
        <w:rPr>
          <w:sz w:val="24"/>
          <w:szCs w:val="24"/>
          <w:lang w:val="ru-RU"/>
        </w:rPr>
        <w:t>/</w:t>
      </w:r>
      <w:r w:rsidRPr="003954D1">
        <w:rPr>
          <w:sz w:val="24"/>
          <w:szCs w:val="24"/>
        </w:rPr>
        <w:t>Catalog</w:t>
      </w:r>
      <w:r w:rsidRPr="005C7426">
        <w:rPr>
          <w:sz w:val="24"/>
          <w:szCs w:val="24"/>
          <w:lang w:val="ru-RU"/>
        </w:rPr>
        <w:t>/50/5016.</w:t>
      </w:r>
      <w:r w:rsidRPr="003954D1">
        <w:rPr>
          <w:sz w:val="24"/>
          <w:szCs w:val="24"/>
        </w:rPr>
        <w:t>shtml</w:t>
      </w:r>
      <w:r w:rsidRPr="005C7426">
        <w:rPr>
          <w:sz w:val="24"/>
          <w:szCs w:val="24"/>
          <w:lang w:val="ru-RU"/>
        </w:rPr>
        <w:t xml:space="preserve"> </w:t>
      </w:r>
      <w:r w:rsidRPr="003954D1">
        <w:rPr>
          <w:sz w:val="24"/>
          <w:szCs w:val="24"/>
          <w:lang w:val="ru-RU"/>
        </w:rPr>
        <w:t>(</w:t>
      </w:r>
      <w:r w:rsidRPr="005C7426">
        <w:rPr>
          <w:sz w:val="24"/>
          <w:szCs w:val="24"/>
          <w:lang w:val="ru-RU"/>
        </w:rPr>
        <w:t>дата обращения: 14.09.2014</w:t>
      </w:r>
      <w:r w:rsidRPr="003954D1">
        <w:rPr>
          <w:sz w:val="24"/>
          <w:szCs w:val="24"/>
          <w:lang w:val="ru-RU"/>
        </w:rPr>
        <w:t>)</w:t>
      </w:r>
      <w:r w:rsidRPr="005C7426">
        <w:rPr>
          <w:sz w:val="24"/>
          <w:szCs w:val="24"/>
          <w:lang w:val="ru-RU"/>
        </w:rPr>
        <w:t>.</w:t>
      </w:r>
    </w:p>
    <w:p w:rsidR="00D21D6C" w:rsidRPr="005C7426" w:rsidRDefault="00D21D6C" w:rsidP="00C632C4">
      <w:pPr>
        <w:pStyle w:val="ListParagraph"/>
        <w:autoSpaceDE w:val="0"/>
        <w:autoSpaceDN w:val="0"/>
        <w:adjustRightInd w:val="0"/>
        <w:spacing w:line="240" w:lineRule="auto"/>
        <w:ind w:left="709" w:hanging="360"/>
        <w:rPr>
          <w:rFonts w:eastAsia="TTA8o00"/>
          <w:sz w:val="24"/>
          <w:szCs w:val="28"/>
          <w:lang w:val="ru-RU"/>
        </w:rPr>
      </w:pPr>
    </w:p>
    <w:p w:rsidR="00D21D6C" w:rsidRDefault="00D21D6C" w:rsidP="00C632C4">
      <w:pPr>
        <w:spacing w:line="240" w:lineRule="auto"/>
        <w:jc w:val="center"/>
        <w:rPr>
          <w:b/>
          <w:sz w:val="24"/>
          <w:szCs w:val="28"/>
          <w:lang w:val="en-US"/>
        </w:rPr>
      </w:pPr>
      <w:r>
        <w:rPr>
          <w:b/>
          <w:sz w:val="24"/>
          <w:szCs w:val="28"/>
          <w:lang w:val="en-US"/>
        </w:rPr>
        <w:t>References</w:t>
      </w:r>
    </w:p>
    <w:p w:rsidR="00D21D6C" w:rsidRPr="005C7426" w:rsidRDefault="00D21D6C" w:rsidP="00C632C4">
      <w:pPr>
        <w:spacing w:line="240" w:lineRule="auto"/>
        <w:jc w:val="center"/>
        <w:rPr>
          <w:b/>
          <w:sz w:val="24"/>
          <w:szCs w:val="28"/>
        </w:rPr>
      </w:pPr>
    </w:p>
    <w:p w:rsidR="00D21D6C" w:rsidRPr="005C7426" w:rsidRDefault="00D21D6C" w:rsidP="00C632C4">
      <w:pPr>
        <w:pStyle w:val="ListParagraph"/>
        <w:autoSpaceDE w:val="0"/>
        <w:autoSpaceDN w:val="0"/>
        <w:adjustRightInd w:val="0"/>
        <w:spacing w:line="240" w:lineRule="auto"/>
        <w:ind w:left="709" w:hanging="360"/>
        <w:rPr>
          <w:sz w:val="24"/>
          <w:szCs w:val="24"/>
        </w:rPr>
      </w:pPr>
      <w:r w:rsidRPr="005C7426">
        <w:rPr>
          <w:sz w:val="24"/>
          <w:szCs w:val="24"/>
          <w:lang w:val="ru-RU"/>
        </w:rPr>
        <w:t>1.</w:t>
      </w:r>
      <w:r w:rsidRPr="005C7426">
        <w:rPr>
          <w:sz w:val="24"/>
          <w:szCs w:val="24"/>
          <w:lang w:val="ru-RU"/>
        </w:rPr>
        <w:tab/>
      </w:r>
      <w:r w:rsidRPr="005C7426">
        <w:rPr>
          <w:sz w:val="24"/>
          <w:szCs w:val="24"/>
        </w:rPr>
        <w:t>E</w:t>
      </w:r>
      <w:r w:rsidRPr="005C7426">
        <w:rPr>
          <w:sz w:val="24"/>
          <w:szCs w:val="24"/>
          <w:lang w:val="ru-RU"/>
        </w:rPr>
        <w:t>.</w:t>
      </w:r>
      <w:r w:rsidRPr="005C7426">
        <w:rPr>
          <w:sz w:val="24"/>
          <w:szCs w:val="24"/>
        </w:rPr>
        <w:t>M</w:t>
      </w:r>
      <w:r w:rsidRPr="005C7426">
        <w:rPr>
          <w:sz w:val="24"/>
          <w:szCs w:val="24"/>
          <w:lang w:val="ru-RU"/>
        </w:rPr>
        <w:t xml:space="preserve">. </w:t>
      </w:r>
      <w:r w:rsidRPr="005C7426">
        <w:rPr>
          <w:sz w:val="24"/>
          <w:szCs w:val="24"/>
        </w:rPr>
        <w:t>Onuchin</w:t>
      </w:r>
      <w:r w:rsidRPr="005C7426">
        <w:rPr>
          <w:sz w:val="24"/>
          <w:szCs w:val="24"/>
          <w:lang w:val="ru-RU"/>
        </w:rPr>
        <w:t xml:space="preserve">, </w:t>
      </w:r>
      <w:r w:rsidRPr="005C7426">
        <w:rPr>
          <w:sz w:val="24"/>
          <w:szCs w:val="24"/>
        </w:rPr>
        <w:t>A</w:t>
      </w:r>
      <w:r w:rsidRPr="005C7426">
        <w:rPr>
          <w:sz w:val="24"/>
          <w:szCs w:val="24"/>
          <w:lang w:val="ru-RU"/>
        </w:rPr>
        <w:t>.</w:t>
      </w:r>
      <w:r w:rsidRPr="005C7426">
        <w:rPr>
          <w:sz w:val="24"/>
          <w:szCs w:val="24"/>
        </w:rPr>
        <w:t>P</w:t>
      </w:r>
      <w:r w:rsidRPr="005C7426">
        <w:rPr>
          <w:sz w:val="24"/>
          <w:szCs w:val="24"/>
          <w:lang w:val="ru-RU"/>
        </w:rPr>
        <w:t xml:space="preserve">. </w:t>
      </w:r>
      <w:r w:rsidRPr="005C7426">
        <w:rPr>
          <w:sz w:val="24"/>
          <w:szCs w:val="24"/>
        </w:rPr>
        <w:t>Ostashenkov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Avtonomnyj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kompleks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dlja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kontrolja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mikroklimata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pchelinyh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ul</w:t>
      </w:r>
      <w:r w:rsidRPr="005C7426">
        <w:rPr>
          <w:sz w:val="24"/>
          <w:szCs w:val="24"/>
          <w:lang w:val="ru-RU"/>
        </w:rPr>
        <w:t>'</w:t>
      </w:r>
      <w:r w:rsidRPr="005C7426">
        <w:rPr>
          <w:sz w:val="24"/>
          <w:szCs w:val="24"/>
        </w:rPr>
        <w:t>ev</w:t>
      </w:r>
      <w:r w:rsidRPr="005C7426">
        <w:rPr>
          <w:sz w:val="24"/>
          <w:szCs w:val="24"/>
          <w:lang w:val="ru-RU"/>
        </w:rPr>
        <w:t xml:space="preserve"> / «</w:t>
      </w:r>
      <w:r w:rsidRPr="005C7426">
        <w:rPr>
          <w:sz w:val="24"/>
          <w:szCs w:val="24"/>
        </w:rPr>
        <w:t>Nauka</w:t>
      </w:r>
      <w:r w:rsidRPr="005C7426">
        <w:rPr>
          <w:sz w:val="24"/>
          <w:szCs w:val="24"/>
          <w:lang w:val="ru-RU"/>
        </w:rPr>
        <w:t xml:space="preserve">, </w:t>
      </w:r>
      <w:r w:rsidRPr="005C7426">
        <w:rPr>
          <w:sz w:val="24"/>
          <w:szCs w:val="24"/>
        </w:rPr>
        <w:t>obrazovanie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i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tehnika</w:t>
      </w:r>
      <w:r w:rsidRPr="005C7426">
        <w:rPr>
          <w:sz w:val="24"/>
          <w:szCs w:val="24"/>
          <w:lang w:val="ru-RU"/>
        </w:rPr>
        <w:t xml:space="preserve">: </w:t>
      </w:r>
      <w:r w:rsidRPr="005C7426">
        <w:rPr>
          <w:sz w:val="24"/>
          <w:szCs w:val="24"/>
        </w:rPr>
        <w:t>itogi</w:t>
      </w:r>
      <w:r w:rsidRPr="005C7426">
        <w:rPr>
          <w:sz w:val="24"/>
          <w:szCs w:val="24"/>
          <w:lang w:val="ru-RU"/>
        </w:rPr>
        <w:t xml:space="preserve"> 2013 </w:t>
      </w:r>
      <w:r w:rsidRPr="005C7426">
        <w:rPr>
          <w:sz w:val="24"/>
          <w:szCs w:val="24"/>
        </w:rPr>
        <w:t>goda</w:t>
      </w:r>
      <w:r w:rsidRPr="005C7426">
        <w:rPr>
          <w:sz w:val="24"/>
          <w:szCs w:val="24"/>
          <w:lang w:val="ru-RU"/>
        </w:rPr>
        <w:t xml:space="preserve">»: </w:t>
      </w:r>
      <w:r w:rsidRPr="005C7426">
        <w:rPr>
          <w:sz w:val="24"/>
          <w:szCs w:val="24"/>
        </w:rPr>
        <w:t>materialy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H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Mezhdunarodnoj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nauchno</w:t>
      </w:r>
      <w:r w:rsidRPr="005C7426">
        <w:rPr>
          <w:sz w:val="24"/>
          <w:szCs w:val="24"/>
          <w:lang w:val="ru-RU"/>
        </w:rPr>
        <w:t>-</w:t>
      </w:r>
      <w:r w:rsidRPr="005C7426">
        <w:rPr>
          <w:sz w:val="24"/>
          <w:szCs w:val="24"/>
        </w:rPr>
        <w:t>prakticheskoj</w:t>
      </w:r>
      <w:r w:rsidRPr="005C7426">
        <w:rPr>
          <w:sz w:val="24"/>
          <w:szCs w:val="24"/>
          <w:lang w:val="ru-RU"/>
        </w:rPr>
        <w:t xml:space="preserve"> </w:t>
      </w:r>
      <w:r w:rsidRPr="005C7426">
        <w:rPr>
          <w:sz w:val="24"/>
          <w:szCs w:val="24"/>
        </w:rPr>
        <w:t>konferencii</w:t>
      </w:r>
      <w:r w:rsidRPr="005C7426">
        <w:rPr>
          <w:sz w:val="24"/>
          <w:szCs w:val="24"/>
          <w:lang w:val="ru-RU"/>
        </w:rPr>
        <w:t xml:space="preserve"> (</w:t>
      </w:r>
      <w:r w:rsidRPr="005C7426">
        <w:rPr>
          <w:sz w:val="24"/>
          <w:szCs w:val="24"/>
        </w:rPr>
        <w:t>T</w:t>
      </w:r>
      <w:r w:rsidRPr="005C7426">
        <w:rPr>
          <w:sz w:val="24"/>
          <w:szCs w:val="24"/>
          <w:lang w:val="ru-RU"/>
        </w:rPr>
        <w:t xml:space="preserve">.2). </w:t>
      </w:r>
      <w:r w:rsidRPr="005C7426">
        <w:rPr>
          <w:sz w:val="24"/>
          <w:szCs w:val="24"/>
        </w:rPr>
        <w:t>Doneck. 2013. S. 82.</w:t>
      </w:r>
    </w:p>
    <w:p w:rsidR="00D21D6C" w:rsidRPr="005C7426" w:rsidRDefault="00D21D6C" w:rsidP="00C632C4">
      <w:pPr>
        <w:pStyle w:val="ListParagraph"/>
        <w:autoSpaceDE w:val="0"/>
        <w:autoSpaceDN w:val="0"/>
        <w:adjustRightInd w:val="0"/>
        <w:spacing w:line="240" w:lineRule="auto"/>
        <w:ind w:left="709" w:hanging="360"/>
        <w:rPr>
          <w:sz w:val="24"/>
          <w:szCs w:val="24"/>
        </w:rPr>
      </w:pPr>
      <w:r w:rsidRPr="005C7426">
        <w:rPr>
          <w:sz w:val="24"/>
          <w:szCs w:val="24"/>
        </w:rPr>
        <w:t>2.</w:t>
      </w:r>
      <w:r w:rsidRPr="005C7426">
        <w:rPr>
          <w:sz w:val="24"/>
          <w:szCs w:val="24"/>
        </w:rPr>
        <w:tab/>
        <w:t>Datchik temperatury i vlazhnosti SHT1x // Amperka. 2014. URL: http://amperka.ru/product/temperature-humidity-sensor-sht1x (data obrashhenija: 14.09.2014).</w:t>
      </w:r>
    </w:p>
    <w:p w:rsidR="00D21D6C" w:rsidRPr="005C7426" w:rsidRDefault="00D21D6C" w:rsidP="00C632C4">
      <w:pPr>
        <w:pStyle w:val="ListParagraph"/>
        <w:autoSpaceDE w:val="0"/>
        <w:autoSpaceDN w:val="0"/>
        <w:adjustRightInd w:val="0"/>
        <w:spacing w:line="240" w:lineRule="auto"/>
        <w:ind w:left="709" w:hanging="360"/>
        <w:rPr>
          <w:sz w:val="24"/>
          <w:szCs w:val="24"/>
        </w:rPr>
      </w:pPr>
      <w:r w:rsidRPr="005C7426">
        <w:rPr>
          <w:sz w:val="24"/>
          <w:szCs w:val="24"/>
        </w:rPr>
        <w:t>3.</w:t>
      </w:r>
      <w:r w:rsidRPr="005C7426">
        <w:rPr>
          <w:sz w:val="24"/>
          <w:szCs w:val="24"/>
        </w:rPr>
        <w:tab/>
        <w:t>Germetichnyj datchik temperatury DS18B20 // Amperka. 2014. URL: http://amperka.ru/product/sealed-temperature-sensor-ds18b20 (data obrashhenija: 14.09.2014).</w:t>
      </w:r>
    </w:p>
    <w:p w:rsidR="00D21D6C" w:rsidRPr="005C7426" w:rsidRDefault="00D21D6C" w:rsidP="00C632C4">
      <w:pPr>
        <w:pStyle w:val="ListParagraph"/>
        <w:autoSpaceDE w:val="0"/>
        <w:autoSpaceDN w:val="0"/>
        <w:adjustRightInd w:val="0"/>
        <w:spacing w:line="240" w:lineRule="auto"/>
        <w:ind w:left="709" w:hanging="360"/>
        <w:rPr>
          <w:sz w:val="24"/>
          <w:szCs w:val="24"/>
        </w:rPr>
      </w:pPr>
      <w:r w:rsidRPr="005C7426">
        <w:rPr>
          <w:sz w:val="24"/>
          <w:szCs w:val="24"/>
        </w:rPr>
        <w:t>4.</w:t>
      </w:r>
      <w:r w:rsidRPr="005C7426">
        <w:rPr>
          <w:sz w:val="24"/>
          <w:szCs w:val="24"/>
        </w:rPr>
        <w:tab/>
        <w:t>Sensor toka ACS758 // Amperka. 2014. URL: http://amperka.ru/product/current-sensor-acs758 (data obrashhenija: 14.09.2014).</w:t>
      </w:r>
    </w:p>
    <w:p w:rsidR="00D21D6C" w:rsidRPr="005C7426" w:rsidRDefault="00D21D6C" w:rsidP="00C632C4">
      <w:pPr>
        <w:pStyle w:val="ListParagraph"/>
        <w:autoSpaceDE w:val="0"/>
        <w:autoSpaceDN w:val="0"/>
        <w:adjustRightInd w:val="0"/>
        <w:spacing w:line="240" w:lineRule="auto"/>
        <w:ind w:left="709" w:hanging="360"/>
        <w:rPr>
          <w:sz w:val="24"/>
          <w:szCs w:val="24"/>
        </w:rPr>
      </w:pPr>
      <w:r w:rsidRPr="005C7426">
        <w:rPr>
          <w:sz w:val="24"/>
          <w:szCs w:val="24"/>
        </w:rPr>
        <w:t>5.</w:t>
      </w:r>
      <w:r w:rsidRPr="005C7426">
        <w:rPr>
          <w:sz w:val="24"/>
          <w:szCs w:val="24"/>
        </w:rPr>
        <w:tab/>
        <w:t>Steca PR2020 // Steca Elektronik. 2014. URL: http://www.steca.com/index.php?PR_10-30_en (data obrashhenija: 14.09.2014).</w:t>
      </w:r>
    </w:p>
    <w:p w:rsidR="00D21D6C" w:rsidRPr="00E15890" w:rsidRDefault="00D21D6C" w:rsidP="00C632C4">
      <w:pPr>
        <w:pStyle w:val="ListParagraph"/>
        <w:autoSpaceDE w:val="0"/>
        <w:autoSpaceDN w:val="0"/>
        <w:adjustRightInd w:val="0"/>
        <w:spacing w:line="240" w:lineRule="auto"/>
        <w:ind w:left="709" w:hanging="360"/>
        <w:rPr>
          <w:sz w:val="24"/>
          <w:szCs w:val="24"/>
        </w:rPr>
      </w:pPr>
      <w:r w:rsidRPr="005C7426">
        <w:rPr>
          <w:sz w:val="24"/>
          <w:szCs w:val="24"/>
        </w:rPr>
        <w:t>6.</w:t>
      </w:r>
      <w:r w:rsidRPr="005C7426">
        <w:rPr>
          <w:sz w:val="24"/>
          <w:szCs w:val="24"/>
        </w:rPr>
        <w:tab/>
        <w:t>GOST 8.497-83 Gosudarstvennaja sistema obespechenija edinstva izmerenij. Ampermetry, vol'tmetry, vattmetry, varmetry. Metodika poverki. URL: http://vsegost.com/Catalog/50/5016.shtml (data obrashhenija: 14.09.2014).</w:t>
      </w:r>
    </w:p>
    <w:sectPr w:rsidR="00D21D6C" w:rsidRPr="00E15890" w:rsidSect="00771011">
      <w:headerReference w:type="even" r:id="rId39"/>
      <w:headerReference w:type="default" r:id="rId40"/>
      <w:footerReference w:type="default" r:id="rId41"/>
      <w:headerReference w:type="first" r:id="rId42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21D6C" w:rsidRDefault="00D21D6C" w:rsidP="0062126F">
      <w:pPr>
        <w:spacing w:line="240" w:lineRule="auto"/>
      </w:pPr>
      <w:r>
        <w:separator/>
      </w:r>
    </w:p>
    <w:p w:rsidR="00D21D6C" w:rsidRDefault="00D21D6C"/>
  </w:endnote>
  <w:endnote w:type="continuationSeparator" w:id="1">
    <w:p w:rsidR="00D21D6C" w:rsidRDefault="00D21D6C" w:rsidP="0062126F">
      <w:pPr>
        <w:spacing w:line="240" w:lineRule="auto"/>
      </w:pPr>
      <w:r>
        <w:continuationSeparator/>
      </w:r>
    </w:p>
    <w:p w:rsidR="00D21D6C" w:rsidRDefault="00D21D6C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TA8o00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1D6C" w:rsidRPr="004F21FF" w:rsidRDefault="00D21D6C" w:rsidP="004F21FF">
    <w:pPr>
      <w:pStyle w:val="Footer"/>
      <w:ind w:firstLine="0"/>
      <w:rPr>
        <w:lang w:val="en-US"/>
      </w:rPr>
    </w:pPr>
    <w:r w:rsidRPr="00EF6594">
      <w:rPr>
        <w:sz w:val="24"/>
        <w:szCs w:val="24"/>
      </w:rPr>
      <w:t>http://ej.kubagro.ru/201</w:t>
    </w:r>
    <w:r w:rsidRPr="00EF6594">
      <w:rPr>
        <w:sz w:val="24"/>
        <w:szCs w:val="24"/>
        <w:lang w:val="en-US"/>
      </w:rPr>
      <w:t>4</w:t>
    </w:r>
    <w:r w:rsidRPr="00EF6594">
      <w:rPr>
        <w:sz w:val="24"/>
        <w:szCs w:val="24"/>
      </w:rPr>
      <w:t>/</w:t>
    </w:r>
    <w:r w:rsidRPr="00EF6594">
      <w:rPr>
        <w:sz w:val="24"/>
        <w:szCs w:val="24"/>
        <w:lang w:val="en-US"/>
      </w:rPr>
      <w:t>0</w:t>
    </w:r>
    <w:r>
      <w:rPr>
        <w:sz w:val="24"/>
        <w:szCs w:val="24"/>
        <w:lang w:val="en-US"/>
      </w:rPr>
      <w:t>8</w:t>
    </w:r>
    <w:r w:rsidRPr="00EF6594">
      <w:rPr>
        <w:sz w:val="24"/>
        <w:szCs w:val="24"/>
      </w:rPr>
      <w:t>/pdf/</w:t>
    </w:r>
    <w:r>
      <w:rPr>
        <w:sz w:val="24"/>
        <w:szCs w:val="24"/>
        <w:lang w:val="en-US"/>
      </w:rPr>
      <w:t>010</w:t>
    </w:r>
    <w:r w:rsidRPr="00EF6594">
      <w:rPr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21D6C" w:rsidRDefault="00D21D6C" w:rsidP="0062126F">
      <w:pPr>
        <w:spacing w:line="240" w:lineRule="auto"/>
      </w:pPr>
      <w:r>
        <w:separator/>
      </w:r>
    </w:p>
    <w:p w:rsidR="00D21D6C" w:rsidRDefault="00D21D6C"/>
  </w:footnote>
  <w:footnote w:type="continuationSeparator" w:id="1">
    <w:p w:rsidR="00D21D6C" w:rsidRDefault="00D21D6C" w:rsidP="0062126F">
      <w:pPr>
        <w:spacing w:line="240" w:lineRule="auto"/>
      </w:pPr>
      <w:r>
        <w:continuationSeparator/>
      </w:r>
    </w:p>
    <w:p w:rsidR="00D21D6C" w:rsidRDefault="00D21D6C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1D6C" w:rsidRDefault="00D21D6C" w:rsidP="00F230AD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21D6C" w:rsidRDefault="00D21D6C" w:rsidP="00771011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1D6C" w:rsidRDefault="00D21D6C" w:rsidP="00F230AD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:rsidR="00D21D6C" w:rsidRPr="00771011" w:rsidRDefault="00D21D6C" w:rsidP="00771011">
    <w:pPr>
      <w:pStyle w:val="Header"/>
      <w:ind w:right="360" w:firstLine="0"/>
      <w:rPr>
        <w:sz w:val="24"/>
        <w:szCs w:val="24"/>
        <w:lang w:val="en-US"/>
      </w:rPr>
    </w:pPr>
    <w:r w:rsidRPr="00771011">
      <w:rPr>
        <w:sz w:val="24"/>
        <w:szCs w:val="24"/>
      </w:rPr>
      <w:t>Научный журнал КубГАУ, №10</w:t>
    </w:r>
    <w:r>
      <w:rPr>
        <w:sz w:val="24"/>
        <w:szCs w:val="24"/>
        <w:lang w:val="en-US"/>
      </w:rPr>
      <w:t>2</w:t>
    </w:r>
    <w:r w:rsidRPr="00771011">
      <w:rPr>
        <w:sz w:val="24"/>
        <w:szCs w:val="24"/>
      </w:rPr>
      <w:t>(0</w:t>
    </w:r>
    <w:r w:rsidRPr="00771011">
      <w:rPr>
        <w:sz w:val="24"/>
        <w:szCs w:val="24"/>
        <w:lang w:val="en-US"/>
      </w:rPr>
      <w:t>8</w:t>
    </w:r>
    <w:r w:rsidRPr="00771011">
      <w:rPr>
        <w:sz w:val="24"/>
        <w:szCs w:val="24"/>
      </w:rPr>
      <w:t>), 2014 года</w:t>
    </w:r>
  </w:p>
  <w:p w:rsidR="00D21D6C" w:rsidRDefault="00D21D6C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1D6C" w:rsidRDefault="00D21D6C" w:rsidP="00F230AD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D21D6C" w:rsidRDefault="00D21D6C" w:rsidP="00771011">
    <w:pPr>
      <w:pStyle w:val="Header"/>
      <w:ind w:right="360"/>
      <w:jc w:val="right"/>
    </w:pPr>
    <w:r w:rsidRPr="00950EF9">
      <w:t>Научный журнал КубГАУ, №101(0</w:t>
    </w:r>
    <w:r>
      <w:rPr>
        <w:lang w:val="en-US"/>
      </w:rPr>
      <w:t>8</w:t>
    </w:r>
    <w:r w:rsidRPr="00950EF9">
      <w:t>), 2014 года</w:t>
    </w:r>
  </w:p>
  <w:p w:rsidR="00D21D6C" w:rsidRDefault="00D21D6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D235E"/>
    <w:multiLevelType w:val="hybridMultilevel"/>
    <w:tmpl w:val="55B2EA72"/>
    <w:lvl w:ilvl="0" w:tplc="FDF6791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>
    <w:nsid w:val="120326F6"/>
    <w:multiLevelType w:val="hybridMultilevel"/>
    <w:tmpl w:val="C7DE32A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2B010EB"/>
    <w:multiLevelType w:val="hybridMultilevel"/>
    <w:tmpl w:val="771846E4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4B2175A"/>
    <w:multiLevelType w:val="hybridMultilevel"/>
    <w:tmpl w:val="5142B8F2"/>
    <w:lvl w:ilvl="0" w:tplc="57C6DA6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AAB155B"/>
    <w:multiLevelType w:val="hybridMultilevel"/>
    <w:tmpl w:val="6764FB22"/>
    <w:lvl w:ilvl="0" w:tplc="9BC2CB94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5">
    <w:nsid w:val="49045E23"/>
    <w:multiLevelType w:val="hybridMultilevel"/>
    <w:tmpl w:val="BF98AF4A"/>
    <w:lvl w:ilvl="0" w:tplc="8AAA0A62">
      <w:start w:val="1"/>
      <w:numFmt w:val="decimal"/>
      <w:lvlText w:val="%1."/>
      <w:lvlJc w:val="left"/>
      <w:pPr>
        <w:ind w:left="2509" w:hanging="180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5330252F"/>
    <w:multiLevelType w:val="hybridMultilevel"/>
    <w:tmpl w:val="EBC2F9AE"/>
    <w:lvl w:ilvl="0" w:tplc="52E6B80A">
      <w:start w:val="1"/>
      <w:numFmt w:val="decimal"/>
      <w:lvlText w:val="%1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">
    <w:nsid w:val="657A503E"/>
    <w:multiLevelType w:val="hybridMultilevel"/>
    <w:tmpl w:val="7ED2E6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7DCD73DB"/>
    <w:multiLevelType w:val="hybridMultilevel"/>
    <w:tmpl w:val="C4324CBC"/>
    <w:lvl w:ilvl="0" w:tplc="7E5E440A">
      <w:start w:val="1"/>
      <w:numFmt w:val="decimal"/>
      <w:lvlText w:val="%1)"/>
      <w:lvlJc w:val="left"/>
      <w:pPr>
        <w:ind w:left="1429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9">
    <w:nsid w:val="7E3579F8"/>
    <w:multiLevelType w:val="hybridMultilevel"/>
    <w:tmpl w:val="C4DE33CC"/>
    <w:lvl w:ilvl="0" w:tplc="6010CB3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7"/>
  </w:num>
  <w:num w:numId="3">
    <w:abstractNumId w:val="6"/>
  </w:num>
  <w:num w:numId="4">
    <w:abstractNumId w:val="9"/>
  </w:num>
  <w:num w:numId="5">
    <w:abstractNumId w:val="2"/>
  </w:num>
  <w:num w:numId="6">
    <w:abstractNumId w:val="3"/>
  </w:num>
  <w:num w:numId="7">
    <w:abstractNumId w:val="1"/>
  </w:num>
  <w:num w:numId="8">
    <w:abstractNumId w:val="8"/>
  </w:num>
  <w:num w:numId="9">
    <w:abstractNumId w:val="0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36A3F"/>
    <w:rsid w:val="0001155E"/>
    <w:rsid w:val="0001532A"/>
    <w:rsid w:val="00024342"/>
    <w:rsid w:val="00035544"/>
    <w:rsid w:val="00045834"/>
    <w:rsid w:val="00094F3F"/>
    <w:rsid w:val="000A353A"/>
    <w:rsid w:val="000A3A71"/>
    <w:rsid w:val="000A42BC"/>
    <w:rsid w:val="000D5CD6"/>
    <w:rsid w:val="000E5DC5"/>
    <w:rsid w:val="00102801"/>
    <w:rsid w:val="00114E53"/>
    <w:rsid w:val="00117D26"/>
    <w:rsid w:val="00123640"/>
    <w:rsid w:val="001301D5"/>
    <w:rsid w:val="00135936"/>
    <w:rsid w:val="00135C49"/>
    <w:rsid w:val="00162B91"/>
    <w:rsid w:val="00163EBE"/>
    <w:rsid w:val="001700F7"/>
    <w:rsid w:val="00196941"/>
    <w:rsid w:val="001C7CA7"/>
    <w:rsid w:val="001D1532"/>
    <w:rsid w:val="001D2DCC"/>
    <w:rsid w:val="001F1236"/>
    <w:rsid w:val="001F2F8F"/>
    <w:rsid w:val="00206D72"/>
    <w:rsid w:val="00211579"/>
    <w:rsid w:val="002173DB"/>
    <w:rsid w:val="00247A39"/>
    <w:rsid w:val="002704FD"/>
    <w:rsid w:val="00280719"/>
    <w:rsid w:val="002824AD"/>
    <w:rsid w:val="002B6915"/>
    <w:rsid w:val="002D198E"/>
    <w:rsid w:val="002E2375"/>
    <w:rsid w:val="002E6CF4"/>
    <w:rsid w:val="00300038"/>
    <w:rsid w:val="00301028"/>
    <w:rsid w:val="00321DC0"/>
    <w:rsid w:val="00340E7F"/>
    <w:rsid w:val="003474DB"/>
    <w:rsid w:val="00350C02"/>
    <w:rsid w:val="003706C6"/>
    <w:rsid w:val="00375701"/>
    <w:rsid w:val="00383920"/>
    <w:rsid w:val="00392B81"/>
    <w:rsid w:val="003954D1"/>
    <w:rsid w:val="004149A3"/>
    <w:rsid w:val="00426AC0"/>
    <w:rsid w:val="0046190A"/>
    <w:rsid w:val="00492BC8"/>
    <w:rsid w:val="004B4061"/>
    <w:rsid w:val="004C3ADD"/>
    <w:rsid w:val="004D1CD4"/>
    <w:rsid w:val="004E5A42"/>
    <w:rsid w:val="004F21FF"/>
    <w:rsid w:val="00507815"/>
    <w:rsid w:val="00515EE4"/>
    <w:rsid w:val="0054549D"/>
    <w:rsid w:val="00545F4A"/>
    <w:rsid w:val="005540DF"/>
    <w:rsid w:val="0056511C"/>
    <w:rsid w:val="00565FA3"/>
    <w:rsid w:val="00582D4F"/>
    <w:rsid w:val="00586341"/>
    <w:rsid w:val="005B72BB"/>
    <w:rsid w:val="005C0F98"/>
    <w:rsid w:val="005C2890"/>
    <w:rsid w:val="005C7426"/>
    <w:rsid w:val="005E489C"/>
    <w:rsid w:val="00604A3A"/>
    <w:rsid w:val="006066BB"/>
    <w:rsid w:val="00613BDF"/>
    <w:rsid w:val="0062126F"/>
    <w:rsid w:val="00625C09"/>
    <w:rsid w:val="0063354A"/>
    <w:rsid w:val="00636A3F"/>
    <w:rsid w:val="00642FC9"/>
    <w:rsid w:val="00653165"/>
    <w:rsid w:val="00656B0C"/>
    <w:rsid w:val="00665E3C"/>
    <w:rsid w:val="00693F70"/>
    <w:rsid w:val="006A39AC"/>
    <w:rsid w:val="006B7464"/>
    <w:rsid w:val="006C63C4"/>
    <w:rsid w:val="006E206B"/>
    <w:rsid w:val="006E4A07"/>
    <w:rsid w:val="00721876"/>
    <w:rsid w:val="007530CF"/>
    <w:rsid w:val="0076115F"/>
    <w:rsid w:val="0076610B"/>
    <w:rsid w:val="00771011"/>
    <w:rsid w:val="00795E69"/>
    <w:rsid w:val="007967E6"/>
    <w:rsid w:val="007A78B7"/>
    <w:rsid w:val="007B302A"/>
    <w:rsid w:val="007B783B"/>
    <w:rsid w:val="007E6DF5"/>
    <w:rsid w:val="008004EE"/>
    <w:rsid w:val="00824BEE"/>
    <w:rsid w:val="0083428B"/>
    <w:rsid w:val="00840D78"/>
    <w:rsid w:val="00844DEC"/>
    <w:rsid w:val="008505CE"/>
    <w:rsid w:val="008640FE"/>
    <w:rsid w:val="00873B8D"/>
    <w:rsid w:val="0088637C"/>
    <w:rsid w:val="00893832"/>
    <w:rsid w:val="008A1040"/>
    <w:rsid w:val="008A4DAB"/>
    <w:rsid w:val="008D1270"/>
    <w:rsid w:val="00912102"/>
    <w:rsid w:val="00933E8F"/>
    <w:rsid w:val="00943816"/>
    <w:rsid w:val="0094515F"/>
    <w:rsid w:val="00950EF9"/>
    <w:rsid w:val="00955C82"/>
    <w:rsid w:val="00961197"/>
    <w:rsid w:val="00975756"/>
    <w:rsid w:val="009801B2"/>
    <w:rsid w:val="00993138"/>
    <w:rsid w:val="009A3822"/>
    <w:rsid w:val="009B316A"/>
    <w:rsid w:val="009B5543"/>
    <w:rsid w:val="009B6882"/>
    <w:rsid w:val="009D6188"/>
    <w:rsid w:val="009E19AD"/>
    <w:rsid w:val="009F0951"/>
    <w:rsid w:val="009F4FCD"/>
    <w:rsid w:val="00A246AA"/>
    <w:rsid w:val="00A257F8"/>
    <w:rsid w:val="00A303B2"/>
    <w:rsid w:val="00A36AC4"/>
    <w:rsid w:val="00A62925"/>
    <w:rsid w:val="00A70973"/>
    <w:rsid w:val="00A71C4C"/>
    <w:rsid w:val="00A86E05"/>
    <w:rsid w:val="00A97B6B"/>
    <w:rsid w:val="00AA326B"/>
    <w:rsid w:val="00AC3AD1"/>
    <w:rsid w:val="00B15E24"/>
    <w:rsid w:val="00B27A2E"/>
    <w:rsid w:val="00B30F14"/>
    <w:rsid w:val="00B73FC7"/>
    <w:rsid w:val="00B74130"/>
    <w:rsid w:val="00B76AAC"/>
    <w:rsid w:val="00B859D8"/>
    <w:rsid w:val="00B93104"/>
    <w:rsid w:val="00BC47C7"/>
    <w:rsid w:val="00BC6A47"/>
    <w:rsid w:val="00C12BFD"/>
    <w:rsid w:val="00C14756"/>
    <w:rsid w:val="00C14DDD"/>
    <w:rsid w:val="00C2187C"/>
    <w:rsid w:val="00C3023B"/>
    <w:rsid w:val="00C36958"/>
    <w:rsid w:val="00C4599A"/>
    <w:rsid w:val="00C52F45"/>
    <w:rsid w:val="00C632C4"/>
    <w:rsid w:val="00CC19FF"/>
    <w:rsid w:val="00CD08D1"/>
    <w:rsid w:val="00CD2B8E"/>
    <w:rsid w:val="00CE2218"/>
    <w:rsid w:val="00D02C9E"/>
    <w:rsid w:val="00D03EF0"/>
    <w:rsid w:val="00D21D6C"/>
    <w:rsid w:val="00D34382"/>
    <w:rsid w:val="00D345B9"/>
    <w:rsid w:val="00D379DF"/>
    <w:rsid w:val="00D644C4"/>
    <w:rsid w:val="00D74A26"/>
    <w:rsid w:val="00DA22FF"/>
    <w:rsid w:val="00DA3034"/>
    <w:rsid w:val="00DB6624"/>
    <w:rsid w:val="00DC3E39"/>
    <w:rsid w:val="00DE4CC5"/>
    <w:rsid w:val="00E15890"/>
    <w:rsid w:val="00E15DE3"/>
    <w:rsid w:val="00E220C0"/>
    <w:rsid w:val="00E23726"/>
    <w:rsid w:val="00E262F8"/>
    <w:rsid w:val="00E311B7"/>
    <w:rsid w:val="00E508BF"/>
    <w:rsid w:val="00E5219E"/>
    <w:rsid w:val="00E93DCE"/>
    <w:rsid w:val="00EA52DD"/>
    <w:rsid w:val="00EF6594"/>
    <w:rsid w:val="00EF796E"/>
    <w:rsid w:val="00F00D9C"/>
    <w:rsid w:val="00F014CB"/>
    <w:rsid w:val="00F1486D"/>
    <w:rsid w:val="00F230AD"/>
    <w:rsid w:val="00F3065E"/>
    <w:rsid w:val="00F31975"/>
    <w:rsid w:val="00F323C1"/>
    <w:rsid w:val="00F3351D"/>
    <w:rsid w:val="00F37C2F"/>
    <w:rsid w:val="00F42548"/>
    <w:rsid w:val="00F60336"/>
    <w:rsid w:val="00F63D0A"/>
    <w:rsid w:val="00F76193"/>
    <w:rsid w:val="00F8259F"/>
    <w:rsid w:val="00FD28B7"/>
    <w:rsid w:val="00FD51AC"/>
    <w:rsid w:val="00FD52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206B"/>
    <w:pPr>
      <w:spacing w:line="360" w:lineRule="auto"/>
      <w:ind w:firstLine="709"/>
      <w:jc w:val="both"/>
    </w:pPr>
    <w:rPr>
      <w:rFonts w:ascii="Times New Roman" w:hAnsi="Times New Roman"/>
      <w:sz w:val="28"/>
      <w:lang w:eastAsia="en-US"/>
    </w:rPr>
  </w:style>
  <w:style w:type="paragraph" w:styleId="Heading1">
    <w:name w:val="heading 1"/>
    <w:basedOn w:val="Normal"/>
    <w:link w:val="Heading1Char"/>
    <w:uiPriority w:val="99"/>
    <w:qFormat/>
    <w:rsid w:val="00F63D0A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 w:val="48"/>
      <w:szCs w:val="48"/>
      <w:lang w:eastAsia="ru-RU"/>
    </w:rPr>
  </w:style>
  <w:style w:type="paragraph" w:styleId="Heading2">
    <w:name w:val="heading 2"/>
    <w:basedOn w:val="Normal"/>
    <w:next w:val="Normal"/>
    <w:link w:val="Heading2Char"/>
    <w:uiPriority w:val="99"/>
    <w:qFormat/>
    <w:rsid w:val="00045834"/>
    <w:pPr>
      <w:keepNext/>
      <w:keepLines/>
      <w:spacing w:before="20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F63D0A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045834"/>
    <w:rPr>
      <w:rFonts w:ascii="Cambria" w:hAnsi="Cambria" w:cs="Times New Roman"/>
      <w:b/>
      <w:bCs/>
      <w:color w:val="4F81BD"/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rsid w:val="00636A3F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636A3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636A3F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636A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636A3F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636A3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36A3F"/>
    <w:rPr>
      <w:rFonts w:ascii="Tahoma" w:hAnsi="Tahoma" w:cs="Tahoma"/>
      <w:sz w:val="16"/>
      <w:szCs w:val="16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72187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styleId="BodyText">
    <w:name w:val="Body Text"/>
    <w:basedOn w:val="Normal"/>
    <w:link w:val="BodyTextChar"/>
    <w:uiPriority w:val="99"/>
    <w:rsid w:val="00721876"/>
    <w:pPr>
      <w:shd w:val="clear" w:color="auto" w:fill="FFFFFF"/>
      <w:spacing w:line="312" w:lineRule="exact"/>
      <w:ind w:hanging="1140"/>
      <w:jc w:val="center"/>
    </w:pPr>
    <w:rPr>
      <w:sz w:val="27"/>
      <w:szCs w:val="27"/>
    </w:rPr>
  </w:style>
  <w:style w:type="character" w:customStyle="1" w:styleId="BodyTextChar1">
    <w:name w:val="Body Text Char1"/>
    <w:basedOn w:val="DefaultParagraphFont"/>
    <w:link w:val="BodyText"/>
    <w:uiPriority w:val="99"/>
    <w:semiHidden/>
    <w:locked/>
    <w:rPr>
      <w:rFonts w:ascii="Times New Roman" w:hAnsi="Times New Roman" w:cs="Times New Roman"/>
      <w:sz w:val="28"/>
      <w:lang w:eastAsia="en-US"/>
    </w:rPr>
  </w:style>
  <w:style w:type="character" w:customStyle="1" w:styleId="a">
    <w:name w:val="Основной текст Знак"/>
    <w:basedOn w:val="DefaultParagraphFont"/>
    <w:uiPriority w:val="99"/>
    <w:semiHidden/>
    <w:rsid w:val="00721876"/>
    <w:rPr>
      <w:rFonts w:cs="Times New Roman"/>
    </w:rPr>
  </w:style>
  <w:style w:type="paragraph" w:styleId="Caption">
    <w:name w:val="caption"/>
    <w:basedOn w:val="Normal"/>
    <w:next w:val="Normal"/>
    <w:link w:val="CaptionChar"/>
    <w:uiPriority w:val="99"/>
    <w:qFormat/>
    <w:rsid w:val="000D5CD6"/>
    <w:rPr>
      <w:rFonts w:ascii="Calibri" w:eastAsia="Times New Roman" w:hAnsi="Calibri"/>
      <w:b/>
      <w:sz w:val="20"/>
      <w:szCs w:val="20"/>
      <w:lang w:eastAsia="ru-RU"/>
    </w:rPr>
  </w:style>
  <w:style w:type="table" w:styleId="TableGrid">
    <w:name w:val="Table Grid"/>
    <w:basedOn w:val="TableNormal"/>
    <w:uiPriority w:val="99"/>
    <w:rsid w:val="000D5CD6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955C82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customStyle="1" w:styleId="hps">
    <w:name w:val="hps"/>
    <w:basedOn w:val="DefaultParagraphFont"/>
    <w:uiPriority w:val="99"/>
    <w:rsid w:val="00492BC8"/>
    <w:rPr>
      <w:rFonts w:cs="Times New Roman"/>
    </w:rPr>
  </w:style>
  <w:style w:type="paragraph" w:styleId="Header">
    <w:name w:val="header"/>
    <w:basedOn w:val="Normal"/>
    <w:link w:val="HeaderChar"/>
    <w:uiPriority w:val="99"/>
    <w:rsid w:val="0062126F"/>
    <w:pPr>
      <w:tabs>
        <w:tab w:val="center" w:pos="4677"/>
        <w:tab w:val="right" w:pos="9355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62126F"/>
    <w:rPr>
      <w:rFonts w:cs="Times New Roman"/>
    </w:rPr>
  </w:style>
  <w:style w:type="paragraph" w:styleId="Footer">
    <w:name w:val="footer"/>
    <w:basedOn w:val="Normal"/>
    <w:link w:val="FooterChar"/>
    <w:uiPriority w:val="99"/>
    <w:rsid w:val="0062126F"/>
    <w:pPr>
      <w:tabs>
        <w:tab w:val="center" w:pos="4677"/>
        <w:tab w:val="right" w:pos="9355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62126F"/>
    <w:rPr>
      <w:rFonts w:cs="Times New Roman"/>
    </w:rPr>
  </w:style>
  <w:style w:type="character" w:styleId="Hyperlink">
    <w:name w:val="Hyperlink"/>
    <w:basedOn w:val="DefaultParagraphFont"/>
    <w:uiPriority w:val="99"/>
    <w:semiHidden/>
    <w:rsid w:val="002E6CF4"/>
    <w:rPr>
      <w:rFonts w:cs="Times New Roman"/>
      <w:color w:val="0000FF"/>
      <w:u w:val="single"/>
    </w:rPr>
  </w:style>
  <w:style w:type="character" w:styleId="Emphasis">
    <w:name w:val="Emphasis"/>
    <w:basedOn w:val="DefaultParagraphFont"/>
    <w:uiPriority w:val="99"/>
    <w:qFormat/>
    <w:rsid w:val="00045834"/>
    <w:rPr>
      <w:rFonts w:cs="Times New Roman"/>
      <w:i/>
      <w:iCs/>
    </w:rPr>
  </w:style>
  <w:style w:type="character" w:styleId="Strong">
    <w:name w:val="Strong"/>
    <w:basedOn w:val="DefaultParagraphFont"/>
    <w:uiPriority w:val="99"/>
    <w:qFormat/>
    <w:rsid w:val="00045834"/>
    <w:rPr>
      <w:rFonts w:cs="Times New Roman"/>
      <w:b/>
      <w:bCs/>
    </w:rPr>
  </w:style>
  <w:style w:type="paragraph" w:styleId="ListParagraph">
    <w:name w:val="List Paragraph"/>
    <w:basedOn w:val="Normal"/>
    <w:uiPriority w:val="99"/>
    <w:qFormat/>
    <w:rsid w:val="00824BEE"/>
    <w:pPr>
      <w:ind w:left="720"/>
      <w:contextualSpacing/>
    </w:pPr>
    <w:rPr>
      <w:lang w:val="en-US"/>
    </w:rPr>
  </w:style>
  <w:style w:type="character" w:styleId="PlaceholderText">
    <w:name w:val="Placeholder Text"/>
    <w:basedOn w:val="DefaultParagraphFont"/>
    <w:uiPriority w:val="99"/>
    <w:semiHidden/>
    <w:rsid w:val="00114E53"/>
    <w:rPr>
      <w:rFonts w:cs="Times New Roman"/>
      <w:color w:val="808080"/>
    </w:rPr>
  </w:style>
  <w:style w:type="table" w:customStyle="1" w:styleId="1">
    <w:name w:val="Сетка таблицы1"/>
    <w:uiPriority w:val="99"/>
    <w:rsid w:val="00893832"/>
    <w:rPr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semiHidden/>
    <w:rsid w:val="006E206B"/>
    <w:pPr>
      <w:spacing w:line="240" w:lineRule="auto"/>
    </w:pPr>
    <w:rPr>
      <w:sz w:val="20"/>
      <w:szCs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6E206B"/>
    <w:rPr>
      <w:rFonts w:ascii="Times New Roman" w:hAnsi="Times New Roman" w:cs="Times New Roman"/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rsid w:val="006E206B"/>
    <w:rPr>
      <w:rFonts w:cs="Times New Roman"/>
      <w:vertAlign w:val="superscript"/>
    </w:rPr>
  </w:style>
  <w:style w:type="character" w:customStyle="1" w:styleId="CaptionChar">
    <w:name w:val="Caption Char"/>
    <w:link w:val="Caption"/>
    <w:uiPriority w:val="99"/>
    <w:locked/>
    <w:rsid w:val="009F0951"/>
    <w:rPr>
      <w:rFonts w:ascii="Calibri" w:hAnsi="Calibri"/>
      <w:b/>
      <w:sz w:val="20"/>
    </w:rPr>
  </w:style>
  <w:style w:type="paragraph" w:customStyle="1" w:styleId="a0">
    <w:name w:val="Знак Знак Знак Знак"/>
    <w:basedOn w:val="Normal"/>
    <w:uiPriority w:val="99"/>
    <w:rsid w:val="00771011"/>
    <w:pPr>
      <w:spacing w:after="160" w:line="240" w:lineRule="exact"/>
      <w:ind w:firstLine="0"/>
      <w:jc w:val="left"/>
    </w:pPr>
    <w:rPr>
      <w:rFonts w:ascii="Verdana" w:hAnsi="Verdana" w:cs="Verdana"/>
      <w:sz w:val="24"/>
      <w:szCs w:val="24"/>
      <w:lang w:val="en-US"/>
    </w:rPr>
  </w:style>
  <w:style w:type="character" w:styleId="PageNumber">
    <w:name w:val="page number"/>
    <w:basedOn w:val="DefaultParagraphFont"/>
    <w:uiPriority w:val="99"/>
    <w:rsid w:val="00771011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362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9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9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9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9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9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9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629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802</TotalTime>
  <Pages>14</Pages>
  <Words>2063</Words>
  <Characters>11763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54</cp:revision>
  <dcterms:created xsi:type="dcterms:W3CDTF">2014-06-10T14:40:00Z</dcterms:created>
  <dcterms:modified xsi:type="dcterms:W3CDTF">2014-10-27T15:14:00Z</dcterms:modified>
</cp:coreProperties>
</file>