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1E0"/>
      </w:tblPr>
      <w:tblGrid>
        <w:gridCol w:w="4604"/>
        <w:gridCol w:w="4398"/>
      </w:tblGrid>
      <w:tr w:rsidR="003E6778" w:rsidRPr="00AD518D" w:rsidTr="003869A4">
        <w:trPr>
          <w:jc w:val="center"/>
        </w:trPr>
        <w:tc>
          <w:tcPr>
            <w:tcW w:w="4604" w:type="dxa"/>
          </w:tcPr>
          <w:p w:rsidR="003E6778" w:rsidRPr="00AD518D" w:rsidRDefault="003E6778" w:rsidP="00875F96">
            <w:pPr>
              <w:pStyle w:val="Heading3"/>
              <w:ind w:left="0" w:firstLine="0"/>
              <w:jc w:val="left"/>
              <w:rPr>
                <w:rFonts w:ascii="Times New Roman" w:hAnsi="Times New Roman"/>
                <w:sz w:val="20"/>
                <w:lang w:val="en-US"/>
              </w:rPr>
            </w:pPr>
            <w:r w:rsidRPr="00B7253F">
              <w:rPr>
                <w:rFonts w:ascii="Times New Roman" w:hAnsi="Times New Roman"/>
                <w:sz w:val="20"/>
              </w:rPr>
              <w:t xml:space="preserve">УДК </w:t>
            </w:r>
            <w:r w:rsidRPr="00B7253F">
              <w:rPr>
                <w:rFonts w:ascii="Times New Roman" w:hAnsi="Times New Roman"/>
                <w:bCs/>
                <w:sz w:val="20"/>
              </w:rPr>
              <w:t>631.372</w:t>
            </w:r>
          </w:p>
        </w:tc>
        <w:tc>
          <w:tcPr>
            <w:tcW w:w="4398" w:type="dxa"/>
          </w:tcPr>
          <w:p w:rsidR="003E6778" w:rsidRPr="00AD518D" w:rsidRDefault="003E6778" w:rsidP="00875F96">
            <w:pPr>
              <w:pStyle w:val="Heading3"/>
              <w:ind w:left="0" w:firstLine="0"/>
              <w:jc w:val="left"/>
              <w:rPr>
                <w:rFonts w:ascii="Times New Roman" w:hAnsi="Times New Roman"/>
                <w:color w:val="000000"/>
                <w:sz w:val="20"/>
                <w:lang w:val="en-US"/>
              </w:rPr>
            </w:pPr>
            <w:r w:rsidRPr="00AD518D">
              <w:rPr>
                <w:rFonts w:ascii="Times New Roman" w:hAnsi="Times New Roman"/>
                <w:color w:val="000000"/>
                <w:sz w:val="20"/>
                <w:lang w:val="en-US"/>
              </w:rPr>
              <w:t xml:space="preserve">UDC </w:t>
            </w:r>
            <w:r w:rsidRPr="00B7253F">
              <w:rPr>
                <w:rFonts w:ascii="Times New Roman" w:hAnsi="Times New Roman"/>
                <w:bCs/>
                <w:color w:val="000000"/>
                <w:sz w:val="20"/>
              </w:rPr>
              <w:t>631.372</w:t>
            </w:r>
          </w:p>
        </w:tc>
      </w:tr>
      <w:tr w:rsidR="003E6778" w:rsidRPr="00AD518D" w:rsidTr="003869A4">
        <w:trPr>
          <w:trHeight w:val="111"/>
          <w:jc w:val="center"/>
        </w:trPr>
        <w:tc>
          <w:tcPr>
            <w:tcW w:w="4604" w:type="dxa"/>
          </w:tcPr>
          <w:p w:rsidR="003E6778" w:rsidRPr="00AD518D" w:rsidRDefault="003E6778" w:rsidP="00875F96">
            <w:pPr>
              <w:pStyle w:val="Heading3"/>
              <w:ind w:left="0" w:firstLine="0"/>
              <w:jc w:val="left"/>
              <w:rPr>
                <w:rFonts w:ascii="Times New Roman" w:hAnsi="Times New Roman"/>
                <w:sz w:val="20"/>
                <w:lang w:val="en-US"/>
              </w:rPr>
            </w:pPr>
          </w:p>
        </w:tc>
        <w:tc>
          <w:tcPr>
            <w:tcW w:w="4398" w:type="dxa"/>
          </w:tcPr>
          <w:p w:rsidR="003E6778" w:rsidRPr="00AD518D" w:rsidRDefault="003E6778" w:rsidP="00875F96">
            <w:pPr>
              <w:pStyle w:val="Heading3"/>
              <w:ind w:left="0" w:firstLine="0"/>
              <w:jc w:val="left"/>
              <w:rPr>
                <w:rFonts w:ascii="Times New Roman" w:hAnsi="Times New Roman"/>
                <w:sz w:val="20"/>
                <w:lang w:val="en-US"/>
              </w:rPr>
            </w:pPr>
          </w:p>
        </w:tc>
      </w:tr>
      <w:tr w:rsidR="003E6778" w:rsidRPr="00875F96" w:rsidTr="003869A4">
        <w:trPr>
          <w:trHeight w:val="492"/>
          <w:jc w:val="center"/>
        </w:trPr>
        <w:tc>
          <w:tcPr>
            <w:tcW w:w="4604" w:type="dxa"/>
          </w:tcPr>
          <w:p w:rsidR="003E6778" w:rsidRPr="003869A4" w:rsidRDefault="003E6778" w:rsidP="00875F96">
            <w:pPr>
              <w:spacing w:after="0" w:line="240" w:lineRule="auto"/>
              <w:rPr>
                <w:rFonts w:ascii="Times New Roman" w:hAnsi="Times New Roman"/>
                <w:b/>
                <w:sz w:val="20"/>
                <w:szCs w:val="20"/>
              </w:rPr>
            </w:pPr>
            <w:r w:rsidRPr="003869A4">
              <w:rPr>
                <w:rFonts w:ascii="Times New Roman" w:hAnsi="Times New Roman"/>
                <w:b/>
                <w:sz w:val="20"/>
                <w:szCs w:val="20"/>
              </w:rPr>
              <w:t>ТЕНДЕНЦИИ ПЕРСПЕКТИВНОГО РАЗВИТИЯ СЕЛЬСКОХОЗЯЙСТВЕННОГО ТРАНСПОРТА</w:t>
            </w:r>
          </w:p>
        </w:tc>
        <w:tc>
          <w:tcPr>
            <w:tcW w:w="4398" w:type="dxa"/>
          </w:tcPr>
          <w:p w:rsidR="003E6778" w:rsidRPr="003869A4" w:rsidRDefault="003E6778" w:rsidP="00875F96">
            <w:pPr>
              <w:pStyle w:val="Heading3"/>
              <w:ind w:left="0" w:firstLine="0"/>
              <w:jc w:val="left"/>
              <w:rPr>
                <w:rFonts w:ascii="Times New Roman" w:hAnsi="Times New Roman"/>
                <w:b/>
                <w:caps/>
                <w:color w:val="FF0000"/>
                <w:sz w:val="20"/>
                <w:lang w:val="en-US"/>
              </w:rPr>
            </w:pPr>
            <w:r w:rsidRPr="003869A4">
              <w:rPr>
                <w:rFonts w:ascii="Times New Roman" w:hAnsi="Times New Roman"/>
                <w:b/>
                <w:sz w:val="20"/>
                <w:lang w:val="en-US"/>
              </w:rPr>
              <w:t>TRENDS FOR PERSPECTIVE DEVELOPMENT OF AGRICULTURAL TRANSPORT</w:t>
            </w:r>
          </w:p>
        </w:tc>
      </w:tr>
      <w:tr w:rsidR="003E6778" w:rsidRPr="00875F96" w:rsidTr="003869A4">
        <w:trPr>
          <w:jc w:val="center"/>
        </w:trPr>
        <w:tc>
          <w:tcPr>
            <w:tcW w:w="4604" w:type="dxa"/>
          </w:tcPr>
          <w:p w:rsidR="003E6778" w:rsidRPr="00AD518D" w:rsidRDefault="003E6778" w:rsidP="00875F96">
            <w:pPr>
              <w:pStyle w:val="Heading3"/>
              <w:ind w:left="0" w:firstLine="0"/>
              <w:jc w:val="left"/>
              <w:rPr>
                <w:rFonts w:ascii="Times New Roman" w:hAnsi="Times New Roman"/>
                <w:sz w:val="20"/>
                <w:lang w:val="en-US"/>
              </w:rPr>
            </w:pPr>
          </w:p>
        </w:tc>
        <w:tc>
          <w:tcPr>
            <w:tcW w:w="4398" w:type="dxa"/>
          </w:tcPr>
          <w:p w:rsidR="003E6778" w:rsidRPr="00AD518D" w:rsidRDefault="003E6778" w:rsidP="00875F96">
            <w:pPr>
              <w:pStyle w:val="Heading3"/>
              <w:ind w:left="0" w:firstLine="0"/>
              <w:jc w:val="left"/>
              <w:rPr>
                <w:rFonts w:ascii="Times New Roman" w:hAnsi="Times New Roman"/>
                <w:sz w:val="20"/>
                <w:lang w:val="en-US"/>
              </w:rPr>
            </w:pPr>
          </w:p>
        </w:tc>
      </w:tr>
      <w:tr w:rsidR="003E6778" w:rsidRPr="00AD518D" w:rsidTr="003869A4">
        <w:trPr>
          <w:jc w:val="center"/>
        </w:trPr>
        <w:tc>
          <w:tcPr>
            <w:tcW w:w="4604" w:type="dxa"/>
          </w:tcPr>
          <w:p w:rsidR="003E6778" w:rsidRPr="00B7253F" w:rsidRDefault="003E6778" w:rsidP="00875F96">
            <w:pPr>
              <w:pStyle w:val="Heading3"/>
              <w:ind w:left="0" w:firstLine="0"/>
              <w:jc w:val="left"/>
              <w:rPr>
                <w:rFonts w:ascii="Times New Roman" w:hAnsi="Times New Roman"/>
                <w:sz w:val="20"/>
              </w:rPr>
            </w:pPr>
            <w:r w:rsidRPr="00B7253F">
              <w:rPr>
                <w:rFonts w:ascii="Times New Roman" w:hAnsi="Times New Roman"/>
                <w:sz w:val="20"/>
              </w:rPr>
              <w:t xml:space="preserve">Успенский Иван Алексеевич </w:t>
            </w:r>
          </w:p>
        </w:tc>
        <w:tc>
          <w:tcPr>
            <w:tcW w:w="4398" w:type="dxa"/>
          </w:tcPr>
          <w:p w:rsidR="003E6778" w:rsidRPr="00B7253F" w:rsidRDefault="003E6778" w:rsidP="00875F96">
            <w:pPr>
              <w:pStyle w:val="Heading3"/>
              <w:ind w:left="0" w:firstLine="0"/>
              <w:jc w:val="left"/>
              <w:rPr>
                <w:rFonts w:ascii="Times New Roman" w:hAnsi="Times New Roman"/>
                <w:sz w:val="20"/>
              </w:rPr>
            </w:pPr>
            <w:r w:rsidRPr="00B7253F">
              <w:rPr>
                <w:rFonts w:ascii="Times New Roman" w:hAnsi="Times New Roman"/>
                <w:sz w:val="20"/>
              </w:rPr>
              <w:t>Uspensky Ivan Alekseevich</w:t>
            </w:r>
          </w:p>
        </w:tc>
      </w:tr>
      <w:tr w:rsidR="003E6778" w:rsidRPr="00875F96" w:rsidTr="003869A4">
        <w:trPr>
          <w:jc w:val="center"/>
        </w:trPr>
        <w:tc>
          <w:tcPr>
            <w:tcW w:w="4604" w:type="dxa"/>
          </w:tcPr>
          <w:p w:rsidR="003E6778" w:rsidRPr="00B7253F" w:rsidRDefault="003E6778" w:rsidP="00875F96">
            <w:pPr>
              <w:pStyle w:val="Heading3"/>
              <w:ind w:left="0" w:firstLine="0"/>
              <w:jc w:val="left"/>
              <w:rPr>
                <w:rFonts w:ascii="Times New Roman" w:hAnsi="Times New Roman"/>
                <w:sz w:val="20"/>
              </w:rPr>
            </w:pPr>
            <w:r w:rsidRPr="00B7253F">
              <w:rPr>
                <w:rFonts w:ascii="Times New Roman" w:hAnsi="Times New Roman"/>
                <w:sz w:val="20"/>
              </w:rPr>
              <w:t>д.т.н., профессор</w:t>
            </w:r>
          </w:p>
        </w:tc>
        <w:tc>
          <w:tcPr>
            <w:tcW w:w="4398" w:type="dxa"/>
          </w:tcPr>
          <w:p w:rsidR="003E6778" w:rsidRPr="00AD518D" w:rsidRDefault="003E6778" w:rsidP="00875F96">
            <w:pPr>
              <w:pStyle w:val="Heading3"/>
              <w:ind w:left="0" w:firstLine="0"/>
              <w:jc w:val="left"/>
              <w:rPr>
                <w:rFonts w:ascii="Times New Roman" w:hAnsi="Times New Roman"/>
                <w:sz w:val="20"/>
                <w:lang w:val="en-US"/>
              </w:rPr>
            </w:pPr>
            <w:r w:rsidRPr="00AD518D">
              <w:rPr>
                <w:rFonts w:ascii="Times New Roman" w:hAnsi="Times New Roman"/>
                <w:sz w:val="20"/>
                <w:lang w:val="en-US"/>
              </w:rPr>
              <w:t xml:space="preserve">Dr.Sci.Tech., </w:t>
            </w:r>
            <w:r>
              <w:rPr>
                <w:rFonts w:ascii="Times New Roman" w:hAnsi="Times New Roman"/>
                <w:sz w:val="20"/>
                <w:lang w:val="en-US"/>
              </w:rPr>
              <w:t>p</w:t>
            </w:r>
            <w:r w:rsidRPr="00AD518D">
              <w:rPr>
                <w:rFonts w:ascii="Times New Roman" w:hAnsi="Times New Roman"/>
                <w:sz w:val="20"/>
                <w:lang w:val="en-US"/>
              </w:rPr>
              <w:t>rofessor</w:t>
            </w:r>
          </w:p>
        </w:tc>
      </w:tr>
      <w:tr w:rsidR="003E6778" w:rsidRPr="00875F96" w:rsidTr="003869A4">
        <w:trPr>
          <w:jc w:val="center"/>
        </w:trPr>
        <w:tc>
          <w:tcPr>
            <w:tcW w:w="4604" w:type="dxa"/>
          </w:tcPr>
          <w:p w:rsidR="003E6778" w:rsidRPr="00AD518D" w:rsidRDefault="003E6778" w:rsidP="00875F96">
            <w:pPr>
              <w:pStyle w:val="Heading3"/>
              <w:ind w:left="0" w:firstLine="0"/>
              <w:jc w:val="left"/>
              <w:rPr>
                <w:rFonts w:ascii="Times New Roman" w:hAnsi="Times New Roman"/>
                <w:sz w:val="20"/>
                <w:lang w:val="en-US"/>
              </w:rPr>
            </w:pPr>
          </w:p>
        </w:tc>
        <w:tc>
          <w:tcPr>
            <w:tcW w:w="4398" w:type="dxa"/>
          </w:tcPr>
          <w:p w:rsidR="003E6778" w:rsidRPr="00AD518D" w:rsidRDefault="003E6778" w:rsidP="00875F96">
            <w:pPr>
              <w:pStyle w:val="Heading3"/>
              <w:ind w:left="0" w:firstLine="0"/>
              <w:jc w:val="left"/>
              <w:rPr>
                <w:rFonts w:ascii="Times New Roman" w:hAnsi="Times New Roman"/>
                <w:sz w:val="20"/>
                <w:lang w:val="en-US"/>
              </w:rPr>
            </w:pPr>
          </w:p>
        </w:tc>
      </w:tr>
      <w:tr w:rsidR="003E6778" w:rsidRPr="00AD518D" w:rsidTr="003869A4">
        <w:trPr>
          <w:jc w:val="center"/>
        </w:trPr>
        <w:tc>
          <w:tcPr>
            <w:tcW w:w="4604" w:type="dxa"/>
          </w:tcPr>
          <w:p w:rsidR="003E6778" w:rsidRPr="00B7253F" w:rsidRDefault="003E6778" w:rsidP="00875F96">
            <w:pPr>
              <w:pStyle w:val="Heading3"/>
              <w:ind w:left="0" w:firstLine="0"/>
              <w:jc w:val="left"/>
              <w:rPr>
                <w:rFonts w:ascii="Times New Roman" w:hAnsi="Times New Roman"/>
                <w:sz w:val="20"/>
              </w:rPr>
            </w:pPr>
            <w:r w:rsidRPr="00B7253F">
              <w:rPr>
                <w:rFonts w:ascii="Times New Roman" w:hAnsi="Times New Roman"/>
                <w:sz w:val="20"/>
              </w:rPr>
              <w:t>Юхин Иван Александрович</w:t>
            </w:r>
          </w:p>
        </w:tc>
        <w:tc>
          <w:tcPr>
            <w:tcW w:w="4398" w:type="dxa"/>
          </w:tcPr>
          <w:p w:rsidR="003E6778" w:rsidRPr="00B7253F" w:rsidRDefault="003E6778" w:rsidP="00875F96">
            <w:pPr>
              <w:pStyle w:val="Heading3"/>
              <w:ind w:left="0" w:firstLine="0"/>
              <w:jc w:val="left"/>
              <w:rPr>
                <w:rFonts w:ascii="Times New Roman" w:hAnsi="Times New Roman"/>
                <w:sz w:val="20"/>
              </w:rPr>
            </w:pPr>
            <w:r w:rsidRPr="00AD518D">
              <w:rPr>
                <w:rFonts w:ascii="Times New Roman" w:hAnsi="Times New Roman"/>
                <w:sz w:val="20"/>
                <w:lang w:val="en-US"/>
              </w:rPr>
              <w:t>Yukhin Ivan Aleksandrovich</w:t>
            </w:r>
          </w:p>
        </w:tc>
      </w:tr>
      <w:tr w:rsidR="003E6778" w:rsidRPr="00AD518D" w:rsidTr="003869A4">
        <w:trPr>
          <w:jc w:val="center"/>
        </w:trPr>
        <w:tc>
          <w:tcPr>
            <w:tcW w:w="4604" w:type="dxa"/>
          </w:tcPr>
          <w:p w:rsidR="003E6778" w:rsidRPr="00B7253F" w:rsidRDefault="003E6778" w:rsidP="00875F96">
            <w:pPr>
              <w:pStyle w:val="Heading3"/>
              <w:ind w:left="0" w:firstLine="0"/>
              <w:jc w:val="left"/>
              <w:rPr>
                <w:rFonts w:ascii="Times New Roman" w:hAnsi="Times New Roman"/>
                <w:sz w:val="20"/>
              </w:rPr>
            </w:pPr>
            <w:r w:rsidRPr="00B7253F">
              <w:rPr>
                <w:rFonts w:ascii="Times New Roman" w:hAnsi="Times New Roman"/>
                <w:sz w:val="20"/>
              </w:rPr>
              <w:t>к.т.н.</w:t>
            </w:r>
          </w:p>
        </w:tc>
        <w:tc>
          <w:tcPr>
            <w:tcW w:w="4398" w:type="dxa"/>
          </w:tcPr>
          <w:p w:rsidR="003E6778" w:rsidRPr="00B7253F" w:rsidRDefault="003E6778" w:rsidP="00875F96">
            <w:pPr>
              <w:pStyle w:val="Heading3"/>
              <w:ind w:left="0" w:firstLine="0"/>
              <w:jc w:val="left"/>
              <w:rPr>
                <w:rFonts w:ascii="Times New Roman" w:hAnsi="Times New Roman"/>
                <w:sz w:val="20"/>
              </w:rPr>
            </w:pPr>
            <w:r w:rsidRPr="00AD518D">
              <w:rPr>
                <w:rFonts w:ascii="Times New Roman" w:hAnsi="Times New Roman"/>
                <w:sz w:val="20"/>
                <w:lang w:val="en-US"/>
              </w:rPr>
              <w:t>Cand.Tech.Sci</w:t>
            </w:r>
          </w:p>
        </w:tc>
      </w:tr>
      <w:tr w:rsidR="003E6778" w:rsidRPr="00AD518D" w:rsidTr="003869A4">
        <w:trPr>
          <w:jc w:val="center"/>
        </w:trPr>
        <w:tc>
          <w:tcPr>
            <w:tcW w:w="4604" w:type="dxa"/>
          </w:tcPr>
          <w:p w:rsidR="003E6778" w:rsidRPr="00AD518D" w:rsidRDefault="003E6778" w:rsidP="00875F96">
            <w:pPr>
              <w:pStyle w:val="Heading3"/>
              <w:ind w:left="0" w:firstLine="0"/>
              <w:jc w:val="left"/>
              <w:rPr>
                <w:rFonts w:ascii="Times New Roman" w:hAnsi="Times New Roman"/>
                <w:sz w:val="20"/>
                <w:lang w:val="en-US"/>
              </w:rPr>
            </w:pPr>
          </w:p>
        </w:tc>
        <w:tc>
          <w:tcPr>
            <w:tcW w:w="4398" w:type="dxa"/>
          </w:tcPr>
          <w:p w:rsidR="003E6778" w:rsidRPr="00AD518D" w:rsidRDefault="003E6778" w:rsidP="00875F96">
            <w:pPr>
              <w:pStyle w:val="Heading3"/>
              <w:ind w:left="0" w:firstLine="0"/>
              <w:jc w:val="left"/>
              <w:rPr>
                <w:rFonts w:ascii="Times New Roman" w:hAnsi="Times New Roman"/>
                <w:sz w:val="20"/>
                <w:lang w:val="en-US"/>
              </w:rPr>
            </w:pPr>
          </w:p>
        </w:tc>
      </w:tr>
      <w:tr w:rsidR="003E6778" w:rsidRPr="00AD518D" w:rsidTr="003869A4">
        <w:trPr>
          <w:jc w:val="center"/>
        </w:trPr>
        <w:tc>
          <w:tcPr>
            <w:tcW w:w="4604" w:type="dxa"/>
          </w:tcPr>
          <w:p w:rsidR="003E6778" w:rsidRPr="00B7253F" w:rsidRDefault="003E6778" w:rsidP="00875F96">
            <w:pPr>
              <w:pStyle w:val="Heading3"/>
              <w:ind w:left="0" w:firstLine="0"/>
              <w:jc w:val="left"/>
              <w:rPr>
                <w:rFonts w:ascii="Times New Roman" w:hAnsi="Times New Roman"/>
                <w:sz w:val="20"/>
              </w:rPr>
            </w:pPr>
            <w:r w:rsidRPr="00B7253F">
              <w:rPr>
                <w:rFonts w:ascii="Times New Roman" w:hAnsi="Times New Roman"/>
                <w:sz w:val="20"/>
              </w:rPr>
              <w:t>Рябчиков Дмитрий Сергеевич</w:t>
            </w:r>
          </w:p>
        </w:tc>
        <w:tc>
          <w:tcPr>
            <w:tcW w:w="4398" w:type="dxa"/>
          </w:tcPr>
          <w:p w:rsidR="003E6778" w:rsidRPr="00AD518D" w:rsidRDefault="003E6778" w:rsidP="00875F96">
            <w:pPr>
              <w:pStyle w:val="Heading3"/>
              <w:ind w:left="0" w:firstLine="0"/>
              <w:jc w:val="left"/>
              <w:rPr>
                <w:rFonts w:ascii="Times New Roman" w:hAnsi="Times New Roman"/>
                <w:sz w:val="20"/>
                <w:lang w:val="en-US"/>
              </w:rPr>
            </w:pPr>
            <w:r w:rsidRPr="00AD518D">
              <w:rPr>
                <w:rFonts w:ascii="Times New Roman" w:hAnsi="Times New Roman"/>
                <w:sz w:val="20"/>
                <w:lang w:val="en-US"/>
              </w:rPr>
              <w:t>RyabchikovDmitriySergeevich</w:t>
            </w:r>
          </w:p>
        </w:tc>
      </w:tr>
      <w:tr w:rsidR="003E6778" w:rsidRPr="00AD518D" w:rsidTr="003869A4">
        <w:trPr>
          <w:jc w:val="center"/>
        </w:trPr>
        <w:tc>
          <w:tcPr>
            <w:tcW w:w="4604" w:type="dxa"/>
          </w:tcPr>
          <w:p w:rsidR="003E6778" w:rsidRPr="00B7253F" w:rsidRDefault="003E6778" w:rsidP="00875F96">
            <w:pPr>
              <w:pStyle w:val="Heading3"/>
              <w:ind w:left="0" w:firstLine="0"/>
              <w:jc w:val="left"/>
              <w:rPr>
                <w:rFonts w:ascii="Times New Roman" w:hAnsi="Times New Roman"/>
                <w:sz w:val="20"/>
              </w:rPr>
            </w:pPr>
            <w:r w:rsidRPr="00B7253F">
              <w:rPr>
                <w:rFonts w:ascii="Times New Roman" w:hAnsi="Times New Roman"/>
                <w:sz w:val="20"/>
              </w:rPr>
              <w:t>соискатель</w:t>
            </w:r>
          </w:p>
        </w:tc>
        <w:tc>
          <w:tcPr>
            <w:tcW w:w="4398" w:type="dxa"/>
          </w:tcPr>
          <w:p w:rsidR="003E6778" w:rsidRPr="00AD518D" w:rsidRDefault="003E6778" w:rsidP="00875F96">
            <w:pPr>
              <w:pStyle w:val="Heading3"/>
              <w:ind w:left="0" w:firstLine="0"/>
              <w:jc w:val="left"/>
              <w:rPr>
                <w:rFonts w:ascii="Times New Roman" w:hAnsi="Times New Roman"/>
                <w:sz w:val="20"/>
                <w:lang w:val="en-US"/>
              </w:rPr>
            </w:pPr>
            <w:r>
              <w:rPr>
                <w:rFonts w:ascii="Times New Roman" w:hAnsi="Times New Roman"/>
                <w:sz w:val="20"/>
                <w:lang w:val="en-US"/>
              </w:rPr>
              <w:t>competitor</w:t>
            </w:r>
            <w:r w:rsidRPr="00AD518D">
              <w:rPr>
                <w:rFonts w:ascii="Times New Roman" w:hAnsi="Times New Roman"/>
                <w:sz w:val="20"/>
                <w:lang w:val="en-US"/>
              </w:rPr>
              <w:t xml:space="preserve"> </w:t>
            </w:r>
          </w:p>
        </w:tc>
      </w:tr>
      <w:tr w:rsidR="003E6778" w:rsidRPr="00AD518D" w:rsidTr="003869A4">
        <w:trPr>
          <w:jc w:val="center"/>
        </w:trPr>
        <w:tc>
          <w:tcPr>
            <w:tcW w:w="4604" w:type="dxa"/>
          </w:tcPr>
          <w:p w:rsidR="003E6778" w:rsidRPr="00AD518D" w:rsidRDefault="003E6778" w:rsidP="00875F96">
            <w:pPr>
              <w:pStyle w:val="Heading3"/>
              <w:ind w:left="0" w:firstLine="0"/>
              <w:jc w:val="left"/>
              <w:rPr>
                <w:rFonts w:ascii="Times New Roman" w:hAnsi="Times New Roman"/>
                <w:sz w:val="20"/>
                <w:lang w:val="en-US"/>
              </w:rPr>
            </w:pPr>
          </w:p>
        </w:tc>
        <w:tc>
          <w:tcPr>
            <w:tcW w:w="4398" w:type="dxa"/>
          </w:tcPr>
          <w:p w:rsidR="003E6778" w:rsidRPr="00AD518D" w:rsidRDefault="003E6778" w:rsidP="00875F96">
            <w:pPr>
              <w:pStyle w:val="Heading3"/>
              <w:ind w:left="0" w:firstLine="0"/>
              <w:jc w:val="left"/>
              <w:rPr>
                <w:rFonts w:ascii="Times New Roman" w:hAnsi="Times New Roman"/>
                <w:sz w:val="20"/>
                <w:lang w:val="en-US"/>
              </w:rPr>
            </w:pPr>
          </w:p>
        </w:tc>
      </w:tr>
      <w:tr w:rsidR="003E6778" w:rsidRPr="00AD518D" w:rsidTr="003869A4">
        <w:trPr>
          <w:jc w:val="center"/>
        </w:trPr>
        <w:tc>
          <w:tcPr>
            <w:tcW w:w="4604" w:type="dxa"/>
          </w:tcPr>
          <w:p w:rsidR="003E6778" w:rsidRPr="00B7253F" w:rsidRDefault="003E6778" w:rsidP="00875F96">
            <w:pPr>
              <w:pStyle w:val="Heading3"/>
              <w:ind w:left="0" w:firstLine="0"/>
              <w:jc w:val="left"/>
              <w:rPr>
                <w:rFonts w:ascii="Times New Roman" w:hAnsi="Times New Roman"/>
                <w:sz w:val="20"/>
              </w:rPr>
            </w:pPr>
            <w:r w:rsidRPr="00B7253F">
              <w:rPr>
                <w:rFonts w:ascii="Times New Roman" w:hAnsi="Times New Roman"/>
                <w:sz w:val="20"/>
              </w:rPr>
              <w:t>Попов Алексей Сергеевич</w:t>
            </w:r>
          </w:p>
        </w:tc>
        <w:tc>
          <w:tcPr>
            <w:tcW w:w="4398" w:type="dxa"/>
          </w:tcPr>
          <w:p w:rsidR="003E6778" w:rsidRPr="00AD518D" w:rsidRDefault="003E6778" w:rsidP="00875F96">
            <w:pPr>
              <w:pStyle w:val="Heading3"/>
              <w:ind w:left="0" w:firstLine="0"/>
              <w:jc w:val="left"/>
              <w:rPr>
                <w:rFonts w:ascii="Times New Roman" w:hAnsi="Times New Roman"/>
                <w:sz w:val="20"/>
                <w:lang w:val="en-US"/>
              </w:rPr>
            </w:pPr>
            <w:r w:rsidRPr="00AD518D">
              <w:rPr>
                <w:rFonts w:ascii="Times New Roman" w:hAnsi="Times New Roman"/>
                <w:sz w:val="20"/>
                <w:lang w:val="en-US"/>
              </w:rPr>
              <w:t>Popov Alexey Sergeevich</w:t>
            </w:r>
          </w:p>
        </w:tc>
      </w:tr>
      <w:tr w:rsidR="003E6778" w:rsidRPr="00AD518D" w:rsidTr="003869A4">
        <w:trPr>
          <w:jc w:val="center"/>
        </w:trPr>
        <w:tc>
          <w:tcPr>
            <w:tcW w:w="4604" w:type="dxa"/>
          </w:tcPr>
          <w:p w:rsidR="003E6778" w:rsidRPr="00B7253F" w:rsidRDefault="003E6778" w:rsidP="00875F96">
            <w:pPr>
              <w:pStyle w:val="Heading3"/>
              <w:ind w:left="0" w:firstLine="0"/>
              <w:jc w:val="left"/>
              <w:rPr>
                <w:rFonts w:ascii="Times New Roman" w:hAnsi="Times New Roman"/>
                <w:sz w:val="20"/>
              </w:rPr>
            </w:pPr>
            <w:r w:rsidRPr="00B7253F">
              <w:rPr>
                <w:rFonts w:ascii="Times New Roman" w:hAnsi="Times New Roman"/>
                <w:sz w:val="20"/>
              </w:rPr>
              <w:t>аспирант</w:t>
            </w:r>
          </w:p>
        </w:tc>
        <w:tc>
          <w:tcPr>
            <w:tcW w:w="4398" w:type="dxa"/>
          </w:tcPr>
          <w:p w:rsidR="003E6778" w:rsidRPr="00AD518D" w:rsidRDefault="003E6778" w:rsidP="00875F96">
            <w:pPr>
              <w:pStyle w:val="Heading3"/>
              <w:ind w:left="0" w:firstLine="0"/>
              <w:jc w:val="left"/>
              <w:rPr>
                <w:rFonts w:ascii="Times New Roman" w:hAnsi="Times New Roman"/>
                <w:sz w:val="20"/>
                <w:lang w:val="en-US"/>
              </w:rPr>
            </w:pPr>
            <w:r>
              <w:rPr>
                <w:rFonts w:ascii="Times New Roman" w:hAnsi="Times New Roman"/>
                <w:sz w:val="20"/>
                <w:lang w:val="en-US"/>
              </w:rPr>
              <w:t>postgrad</w:t>
            </w:r>
            <w:r w:rsidRPr="00AD518D">
              <w:rPr>
                <w:rFonts w:ascii="Times New Roman" w:hAnsi="Times New Roman"/>
                <w:sz w:val="20"/>
                <w:lang w:val="en-US"/>
              </w:rPr>
              <w:t>uate student</w:t>
            </w:r>
          </w:p>
        </w:tc>
      </w:tr>
      <w:tr w:rsidR="003E6778" w:rsidRPr="00AD518D" w:rsidTr="003869A4">
        <w:trPr>
          <w:jc w:val="center"/>
        </w:trPr>
        <w:tc>
          <w:tcPr>
            <w:tcW w:w="4604" w:type="dxa"/>
          </w:tcPr>
          <w:p w:rsidR="003E6778" w:rsidRPr="00B7253F" w:rsidRDefault="003E6778" w:rsidP="00875F96">
            <w:pPr>
              <w:pStyle w:val="Heading3"/>
              <w:ind w:left="0" w:firstLine="0"/>
              <w:jc w:val="left"/>
              <w:rPr>
                <w:rFonts w:ascii="Times New Roman" w:hAnsi="Times New Roman"/>
                <w:sz w:val="20"/>
              </w:rPr>
            </w:pPr>
          </w:p>
        </w:tc>
        <w:tc>
          <w:tcPr>
            <w:tcW w:w="4398" w:type="dxa"/>
          </w:tcPr>
          <w:p w:rsidR="003E6778" w:rsidRPr="00B7253F" w:rsidRDefault="003E6778" w:rsidP="00875F96">
            <w:pPr>
              <w:pStyle w:val="Heading3"/>
              <w:ind w:left="0" w:firstLine="0"/>
              <w:jc w:val="left"/>
              <w:rPr>
                <w:rFonts w:ascii="Times New Roman" w:hAnsi="Times New Roman"/>
                <w:sz w:val="20"/>
              </w:rPr>
            </w:pPr>
          </w:p>
        </w:tc>
      </w:tr>
      <w:tr w:rsidR="003E6778" w:rsidRPr="00AD518D" w:rsidTr="003869A4">
        <w:trPr>
          <w:jc w:val="center"/>
        </w:trPr>
        <w:tc>
          <w:tcPr>
            <w:tcW w:w="4604" w:type="dxa"/>
          </w:tcPr>
          <w:p w:rsidR="003E6778" w:rsidRPr="00B7253F" w:rsidRDefault="003E6778" w:rsidP="00875F96">
            <w:pPr>
              <w:pStyle w:val="Heading3"/>
              <w:ind w:left="0" w:firstLine="0"/>
              <w:jc w:val="left"/>
              <w:rPr>
                <w:rFonts w:ascii="Times New Roman" w:hAnsi="Times New Roman"/>
                <w:sz w:val="20"/>
              </w:rPr>
            </w:pPr>
            <w:r w:rsidRPr="00B7253F">
              <w:rPr>
                <w:rFonts w:ascii="Times New Roman" w:hAnsi="Times New Roman"/>
                <w:sz w:val="20"/>
              </w:rPr>
              <w:t>Жуков Кирилл Андреевич</w:t>
            </w:r>
          </w:p>
        </w:tc>
        <w:tc>
          <w:tcPr>
            <w:tcW w:w="4398" w:type="dxa"/>
          </w:tcPr>
          <w:p w:rsidR="003E6778" w:rsidRPr="00AD518D" w:rsidRDefault="003E6778" w:rsidP="00875F96">
            <w:pPr>
              <w:pStyle w:val="Heading3"/>
              <w:ind w:left="0" w:firstLine="0"/>
              <w:jc w:val="left"/>
              <w:rPr>
                <w:rFonts w:ascii="Times New Roman" w:hAnsi="Times New Roman"/>
                <w:sz w:val="20"/>
                <w:lang w:val="en-US"/>
              </w:rPr>
            </w:pPr>
            <w:r w:rsidRPr="00AD518D">
              <w:rPr>
                <w:rFonts w:ascii="Times New Roman" w:hAnsi="Times New Roman"/>
                <w:sz w:val="20"/>
                <w:lang w:val="en-US"/>
              </w:rPr>
              <w:t>Zhukov Kirill Andreevich</w:t>
            </w:r>
          </w:p>
        </w:tc>
      </w:tr>
      <w:tr w:rsidR="003E6778" w:rsidRPr="00AD518D" w:rsidTr="003869A4">
        <w:trPr>
          <w:jc w:val="center"/>
        </w:trPr>
        <w:tc>
          <w:tcPr>
            <w:tcW w:w="4604" w:type="dxa"/>
          </w:tcPr>
          <w:p w:rsidR="003E6778" w:rsidRPr="00B7253F" w:rsidRDefault="003E6778" w:rsidP="00875F96">
            <w:pPr>
              <w:pStyle w:val="Heading3"/>
              <w:ind w:left="0" w:firstLine="0"/>
              <w:jc w:val="left"/>
              <w:rPr>
                <w:rFonts w:ascii="Times New Roman" w:hAnsi="Times New Roman"/>
                <w:sz w:val="20"/>
              </w:rPr>
            </w:pPr>
            <w:r w:rsidRPr="00B7253F">
              <w:rPr>
                <w:rFonts w:ascii="Times New Roman" w:hAnsi="Times New Roman"/>
                <w:sz w:val="20"/>
              </w:rPr>
              <w:t>аспирант</w:t>
            </w:r>
          </w:p>
        </w:tc>
        <w:tc>
          <w:tcPr>
            <w:tcW w:w="4398" w:type="dxa"/>
          </w:tcPr>
          <w:p w:rsidR="003E6778" w:rsidRPr="00AD518D" w:rsidRDefault="003E6778" w:rsidP="00875F96">
            <w:pPr>
              <w:pStyle w:val="Heading3"/>
              <w:ind w:left="0" w:firstLine="0"/>
              <w:jc w:val="left"/>
              <w:rPr>
                <w:rFonts w:ascii="Times New Roman" w:hAnsi="Times New Roman"/>
                <w:sz w:val="20"/>
                <w:lang w:val="en-US"/>
              </w:rPr>
            </w:pPr>
            <w:r>
              <w:rPr>
                <w:rFonts w:ascii="Times New Roman" w:hAnsi="Times New Roman"/>
                <w:sz w:val="20"/>
                <w:lang w:val="en-US"/>
              </w:rPr>
              <w:t>postg</w:t>
            </w:r>
            <w:r w:rsidRPr="00AD518D">
              <w:rPr>
                <w:rFonts w:ascii="Times New Roman" w:hAnsi="Times New Roman"/>
                <w:sz w:val="20"/>
                <w:lang w:val="en-US"/>
              </w:rPr>
              <w:t>raduate student</w:t>
            </w:r>
          </w:p>
        </w:tc>
      </w:tr>
      <w:tr w:rsidR="003E6778" w:rsidRPr="00875F96" w:rsidTr="003869A4">
        <w:trPr>
          <w:jc w:val="center"/>
        </w:trPr>
        <w:tc>
          <w:tcPr>
            <w:tcW w:w="4604" w:type="dxa"/>
          </w:tcPr>
          <w:p w:rsidR="003E6778" w:rsidRPr="0080541E" w:rsidRDefault="003E6778" w:rsidP="00875F96">
            <w:pPr>
              <w:pStyle w:val="Heading3"/>
              <w:ind w:left="0" w:firstLine="0"/>
              <w:jc w:val="left"/>
              <w:rPr>
                <w:rFonts w:ascii="Times New Roman" w:hAnsi="Times New Roman"/>
                <w:i/>
                <w:sz w:val="20"/>
              </w:rPr>
            </w:pPr>
            <w:r w:rsidRPr="0080541E">
              <w:rPr>
                <w:rFonts w:ascii="Times New Roman" w:hAnsi="Times New Roman"/>
                <w:i/>
                <w:sz w:val="20"/>
              </w:rPr>
              <w:t>Рязанский государственный агротехнологический университет имени П.А. Костычева, Рязань, Россия</w:t>
            </w:r>
          </w:p>
        </w:tc>
        <w:tc>
          <w:tcPr>
            <w:tcW w:w="4398" w:type="dxa"/>
          </w:tcPr>
          <w:p w:rsidR="003E6778" w:rsidRPr="0080541E" w:rsidRDefault="003E6778" w:rsidP="00875F96">
            <w:pPr>
              <w:pStyle w:val="Heading3"/>
              <w:ind w:left="0" w:firstLine="0"/>
              <w:jc w:val="left"/>
              <w:rPr>
                <w:rFonts w:ascii="Times New Roman" w:hAnsi="Times New Roman"/>
                <w:i/>
                <w:sz w:val="20"/>
                <w:lang w:val="en-US"/>
              </w:rPr>
            </w:pPr>
            <w:r w:rsidRPr="0080541E">
              <w:rPr>
                <w:rFonts w:ascii="Times New Roman" w:hAnsi="Times New Roman"/>
                <w:i/>
                <w:sz w:val="20"/>
                <w:lang w:val="en-US"/>
              </w:rPr>
              <w:t>Ryazan State Agrotechnological  University Named after P.A. Kostychev, Ryazan, Russia</w:t>
            </w:r>
          </w:p>
        </w:tc>
      </w:tr>
      <w:tr w:rsidR="003E6778" w:rsidRPr="00875F96" w:rsidTr="003869A4">
        <w:trPr>
          <w:jc w:val="center"/>
        </w:trPr>
        <w:tc>
          <w:tcPr>
            <w:tcW w:w="4604" w:type="dxa"/>
          </w:tcPr>
          <w:p w:rsidR="003E6778" w:rsidRPr="00AD518D" w:rsidRDefault="003E6778" w:rsidP="00875F96">
            <w:pPr>
              <w:pStyle w:val="Heading3"/>
              <w:ind w:left="0" w:firstLine="0"/>
              <w:jc w:val="left"/>
              <w:rPr>
                <w:rFonts w:ascii="Times New Roman" w:hAnsi="Times New Roman"/>
                <w:color w:val="FF0000"/>
                <w:sz w:val="20"/>
                <w:lang w:val="en-US"/>
              </w:rPr>
            </w:pPr>
          </w:p>
        </w:tc>
        <w:tc>
          <w:tcPr>
            <w:tcW w:w="4398" w:type="dxa"/>
          </w:tcPr>
          <w:p w:rsidR="003E6778" w:rsidRPr="00AD518D" w:rsidRDefault="003E6778" w:rsidP="00875F96">
            <w:pPr>
              <w:pStyle w:val="Heading3"/>
              <w:ind w:left="0" w:firstLine="0"/>
              <w:jc w:val="left"/>
              <w:rPr>
                <w:rFonts w:ascii="Times New Roman" w:hAnsi="Times New Roman"/>
                <w:color w:val="FF0000"/>
                <w:sz w:val="20"/>
                <w:lang w:val="en-US"/>
              </w:rPr>
            </w:pPr>
          </w:p>
        </w:tc>
      </w:tr>
      <w:tr w:rsidR="003E6778" w:rsidRPr="00875F96" w:rsidTr="003869A4">
        <w:trPr>
          <w:jc w:val="center"/>
        </w:trPr>
        <w:tc>
          <w:tcPr>
            <w:tcW w:w="4604" w:type="dxa"/>
          </w:tcPr>
          <w:p w:rsidR="003E6778" w:rsidRPr="00AD518D" w:rsidRDefault="003E6778" w:rsidP="00875F96">
            <w:pPr>
              <w:spacing w:after="0" w:line="240" w:lineRule="auto"/>
              <w:rPr>
                <w:rFonts w:ascii="Times New Roman" w:hAnsi="Times New Roman"/>
                <w:color w:val="000000"/>
                <w:spacing w:val="-4"/>
                <w:sz w:val="20"/>
                <w:szCs w:val="20"/>
                <w:lang w:eastAsia="ru-RU"/>
              </w:rPr>
            </w:pPr>
            <w:r w:rsidRPr="00AD518D">
              <w:rPr>
                <w:rFonts w:ascii="Times New Roman" w:hAnsi="Times New Roman"/>
                <w:color w:val="000000"/>
                <w:sz w:val="20"/>
                <w:szCs w:val="20"/>
              </w:rPr>
              <w:t>В данной статье проведено исследование текущих проблем, связанных с формированием парка автомобилей, тракторов и агрегатов для перевозки сельскохозяйственной продукции и пути их решения</w:t>
            </w:r>
          </w:p>
        </w:tc>
        <w:tc>
          <w:tcPr>
            <w:tcW w:w="4398" w:type="dxa"/>
          </w:tcPr>
          <w:p w:rsidR="003E6778" w:rsidRPr="00AD518D" w:rsidRDefault="003E6778" w:rsidP="00875F96">
            <w:pPr>
              <w:spacing w:after="0" w:line="240" w:lineRule="auto"/>
              <w:rPr>
                <w:rFonts w:ascii="Times New Roman" w:hAnsi="Times New Roman"/>
                <w:sz w:val="20"/>
                <w:szCs w:val="20"/>
                <w:lang w:val="en-US"/>
              </w:rPr>
            </w:pPr>
            <w:r w:rsidRPr="00AD518D">
              <w:rPr>
                <w:rFonts w:ascii="Times New Roman" w:hAnsi="Times New Roman"/>
                <w:sz w:val="20"/>
                <w:szCs w:val="20"/>
                <w:lang w:val="en-US"/>
              </w:rPr>
              <w:t xml:space="preserve">In this article </w:t>
            </w:r>
            <w:r>
              <w:rPr>
                <w:rFonts w:ascii="Times New Roman" w:hAnsi="Times New Roman"/>
                <w:sz w:val="20"/>
                <w:szCs w:val="20"/>
                <w:lang w:val="en-US"/>
              </w:rPr>
              <w:t xml:space="preserve">we present a </w:t>
            </w:r>
            <w:r w:rsidRPr="00AD518D">
              <w:rPr>
                <w:rFonts w:ascii="Times New Roman" w:hAnsi="Times New Roman"/>
                <w:sz w:val="20"/>
                <w:szCs w:val="20"/>
                <w:lang w:val="en-US"/>
              </w:rPr>
              <w:t xml:space="preserve">study of current problems connected with the formation of </w:t>
            </w:r>
            <w:r>
              <w:rPr>
                <w:rFonts w:ascii="Times New Roman" w:hAnsi="Times New Roman"/>
                <w:sz w:val="20"/>
                <w:szCs w:val="20"/>
                <w:lang w:val="en-US"/>
              </w:rPr>
              <w:t>a p</w:t>
            </w:r>
            <w:r w:rsidRPr="00AD518D">
              <w:rPr>
                <w:rFonts w:ascii="Times New Roman" w:hAnsi="Times New Roman"/>
                <w:sz w:val="20"/>
                <w:szCs w:val="20"/>
                <w:lang w:val="en-US"/>
              </w:rPr>
              <w:t>ark of automobiles, tractors and aggregates for transportation of agricultural products and ways of their solution</w:t>
            </w:r>
          </w:p>
        </w:tc>
      </w:tr>
      <w:tr w:rsidR="003E6778" w:rsidRPr="00875F96" w:rsidTr="003869A4">
        <w:trPr>
          <w:jc w:val="center"/>
        </w:trPr>
        <w:tc>
          <w:tcPr>
            <w:tcW w:w="4604" w:type="dxa"/>
          </w:tcPr>
          <w:p w:rsidR="003E6778" w:rsidRPr="00AD518D" w:rsidRDefault="003E6778" w:rsidP="00875F96">
            <w:pPr>
              <w:pStyle w:val="Heading3"/>
              <w:ind w:left="0" w:firstLine="0"/>
              <w:jc w:val="left"/>
              <w:rPr>
                <w:rFonts w:ascii="Times New Roman" w:hAnsi="Times New Roman"/>
                <w:color w:val="FF0000"/>
                <w:sz w:val="20"/>
                <w:lang w:val="en-US"/>
              </w:rPr>
            </w:pPr>
          </w:p>
        </w:tc>
        <w:tc>
          <w:tcPr>
            <w:tcW w:w="4398" w:type="dxa"/>
          </w:tcPr>
          <w:p w:rsidR="003E6778" w:rsidRPr="00AD518D" w:rsidRDefault="003E6778" w:rsidP="00875F96">
            <w:pPr>
              <w:pStyle w:val="Heading3"/>
              <w:ind w:left="0" w:firstLine="0"/>
              <w:jc w:val="left"/>
              <w:rPr>
                <w:rFonts w:ascii="Times New Roman" w:hAnsi="Times New Roman"/>
                <w:color w:val="FF0000"/>
                <w:sz w:val="20"/>
                <w:lang w:val="en-US"/>
              </w:rPr>
            </w:pPr>
          </w:p>
        </w:tc>
      </w:tr>
      <w:tr w:rsidR="003E6778" w:rsidRPr="00875F96" w:rsidTr="003869A4">
        <w:trPr>
          <w:jc w:val="center"/>
        </w:trPr>
        <w:tc>
          <w:tcPr>
            <w:tcW w:w="4604" w:type="dxa"/>
          </w:tcPr>
          <w:p w:rsidR="003E6778" w:rsidRPr="00B7253F" w:rsidRDefault="003E6778" w:rsidP="00875F96">
            <w:pPr>
              <w:pStyle w:val="Heading3"/>
              <w:ind w:left="0" w:firstLine="0"/>
              <w:jc w:val="left"/>
              <w:rPr>
                <w:rFonts w:ascii="Times New Roman" w:hAnsi="Times New Roman"/>
                <w:caps/>
                <w:sz w:val="20"/>
              </w:rPr>
            </w:pPr>
            <w:r w:rsidRPr="00B7253F">
              <w:rPr>
                <w:rFonts w:ascii="Times New Roman" w:hAnsi="Times New Roman"/>
                <w:sz w:val="20"/>
              </w:rPr>
              <w:t xml:space="preserve">Ключевые слова: </w:t>
            </w:r>
            <w:r w:rsidRPr="00B7253F">
              <w:rPr>
                <w:rFonts w:ascii="Times New Roman" w:hAnsi="Times New Roman"/>
                <w:caps/>
                <w:sz w:val="20"/>
              </w:rPr>
              <w:t>Сельское хозяйство, автомобильный транспорт, тракторный агрегат, погрузочно-разгрузочные устройства</w:t>
            </w:r>
          </w:p>
        </w:tc>
        <w:tc>
          <w:tcPr>
            <w:tcW w:w="4398" w:type="dxa"/>
          </w:tcPr>
          <w:p w:rsidR="003E6778" w:rsidRPr="00AD518D" w:rsidRDefault="003E6778" w:rsidP="00875F96">
            <w:pPr>
              <w:pStyle w:val="Heading3"/>
              <w:ind w:left="0" w:firstLine="0"/>
              <w:jc w:val="left"/>
              <w:rPr>
                <w:rFonts w:ascii="Times New Roman" w:hAnsi="Times New Roman"/>
                <w:sz w:val="20"/>
                <w:lang w:val="en-US"/>
              </w:rPr>
            </w:pPr>
            <w:r>
              <w:rPr>
                <w:rFonts w:ascii="Times New Roman" w:hAnsi="Times New Roman"/>
                <w:sz w:val="20"/>
                <w:lang w:val="en-US"/>
              </w:rPr>
              <w:t>Key</w:t>
            </w:r>
            <w:r w:rsidRPr="00AD518D">
              <w:rPr>
                <w:rFonts w:ascii="Times New Roman" w:hAnsi="Times New Roman"/>
                <w:sz w:val="20"/>
                <w:lang w:val="en-US"/>
              </w:rPr>
              <w:t xml:space="preserve">words: </w:t>
            </w:r>
            <w:r w:rsidRPr="00AD518D">
              <w:rPr>
                <w:rFonts w:ascii="Times New Roman" w:hAnsi="Times New Roman"/>
                <w:caps/>
                <w:sz w:val="20"/>
                <w:lang w:val="en-US"/>
              </w:rPr>
              <w:t>AGRICULTURE, ROAD TRANSPORT, TRACTOR ASSEMBLY, HANDLING DEVICES</w:t>
            </w:r>
          </w:p>
        </w:tc>
      </w:tr>
    </w:tbl>
    <w:p w:rsidR="003E6778" w:rsidRPr="00AD518D" w:rsidRDefault="003E6778" w:rsidP="002C3E7A">
      <w:pPr>
        <w:shd w:val="clear" w:color="auto" w:fill="FFFFFF"/>
        <w:spacing w:after="0" w:line="240" w:lineRule="auto"/>
        <w:ind w:firstLine="708"/>
        <w:jc w:val="both"/>
        <w:rPr>
          <w:rFonts w:ascii="Times New Roman" w:hAnsi="Times New Roman"/>
          <w:sz w:val="28"/>
          <w:szCs w:val="28"/>
          <w:lang w:val="en-US"/>
        </w:rPr>
      </w:pP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Сельское хозяйство является жизненно важной отраслью мате</w:t>
      </w:r>
      <w:r w:rsidRPr="00AD518D">
        <w:rPr>
          <w:rFonts w:ascii="Times New Roman" w:hAnsi="Times New Roman"/>
          <w:sz w:val="28"/>
          <w:szCs w:val="28"/>
          <w:lang w:eastAsia="ru-RU"/>
        </w:rPr>
        <w:softHyphen/>
        <w:t>риального производства страны, обеспечивающей население продуктами питания, а пищевую и легкую промышленность — сырьем.</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Объем грузоперевозок в сельском хозяйстве растет ежегодно. И в связи с этим перед руководителями хозяйств постоянно встают вопросы, каким транспортом наиболее эффективно перевозить произведенную продукцию.</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В понятие «грузовой транспорт» входит совокупность технических средств, предназначенных для погрузки и сбора, перемещения (перевозки), разгрузки и распределения сельскохозяйственных грузов (материалов), и путей сообщения (полевых, грунтовых и автомобильных дорог)[1].</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Таблица 1. Количественное состояние парка транспортных средств в сельском хозяйстве</w:t>
      </w:r>
      <w:r>
        <w:rPr>
          <w:rFonts w:ascii="Times New Roman" w:hAnsi="Times New Roman"/>
          <w:sz w:val="28"/>
          <w:szCs w:val="28"/>
          <w:lang w:eastAsia="ru-RU"/>
        </w:rPr>
        <w:t xml:space="preserve"> РФ на 1.01.2014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98"/>
        <w:gridCol w:w="3096"/>
        <w:gridCol w:w="3092"/>
      </w:tblGrid>
      <w:tr w:rsidR="003E6778" w:rsidRPr="00AD518D" w:rsidTr="005D40BD">
        <w:tc>
          <w:tcPr>
            <w:tcW w:w="3190" w:type="dxa"/>
          </w:tcPr>
          <w:p w:rsidR="003E6778" w:rsidRPr="00AD518D" w:rsidRDefault="003E6778" w:rsidP="005D40BD">
            <w:pPr>
              <w:shd w:val="clear" w:color="auto" w:fill="FFFFFF"/>
              <w:spacing w:after="0" w:line="240" w:lineRule="auto"/>
              <w:jc w:val="center"/>
              <w:rPr>
                <w:rFonts w:ascii="Times New Roman" w:hAnsi="Times New Roman"/>
                <w:sz w:val="24"/>
                <w:szCs w:val="24"/>
              </w:rPr>
            </w:pPr>
            <w:r w:rsidRPr="00AD518D">
              <w:rPr>
                <w:rFonts w:ascii="Times New Roman" w:hAnsi="Times New Roman"/>
                <w:sz w:val="24"/>
                <w:szCs w:val="24"/>
              </w:rPr>
              <w:t>Показатели</w:t>
            </w:r>
          </w:p>
        </w:tc>
        <w:tc>
          <w:tcPr>
            <w:tcW w:w="3190" w:type="dxa"/>
          </w:tcPr>
          <w:p w:rsidR="003E6778" w:rsidRPr="00AD518D" w:rsidRDefault="003E6778" w:rsidP="005D40BD">
            <w:pPr>
              <w:shd w:val="clear" w:color="auto" w:fill="FFFFFF"/>
              <w:spacing w:after="0" w:line="240" w:lineRule="auto"/>
              <w:jc w:val="center"/>
              <w:rPr>
                <w:rFonts w:ascii="Times New Roman" w:hAnsi="Times New Roman"/>
                <w:sz w:val="24"/>
                <w:szCs w:val="24"/>
              </w:rPr>
            </w:pPr>
            <w:r w:rsidRPr="00AD518D">
              <w:rPr>
                <w:rFonts w:ascii="Times New Roman" w:hAnsi="Times New Roman"/>
                <w:sz w:val="24"/>
                <w:szCs w:val="24"/>
              </w:rPr>
              <w:t>По нормативным оценкам</w:t>
            </w:r>
          </w:p>
        </w:tc>
        <w:tc>
          <w:tcPr>
            <w:tcW w:w="3191" w:type="dxa"/>
          </w:tcPr>
          <w:p w:rsidR="003E6778" w:rsidRPr="00AD518D" w:rsidRDefault="003E6778" w:rsidP="005D40BD">
            <w:pPr>
              <w:shd w:val="clear" w:color="auto" w:fill="FFFFFF"/>
              <w:spacing w:after="0" w:line="240" w:lineRule="auto"/>
              <w:jc w:val="center"/>
              <w:rPr>
                <w:rFonts w:ascii="Times New Roman" w:hAnsi="Times New Roman"/>
                <w:sz w:val="24"/>
                <w:szCs w:val="24"/>
              </w:rPr>
            </w:pPr>
            <w:r w:rsidRPr="00AD518D">
              <w:rPr>
                <w:rFonts w:ascii="Times New Roman" w:hAnsi="Times New Roman"/>
                <w:sz w:val="24"/>
                <w:szCs w:val="24"/>
              </w:rPr>
              <w:t>Фактическое состояние</w:t>
            </w:r>
          </w:p>
        </w:tc>
      </w:tr>
      <w:tr w:rsidR="003E6778" w:rsidRPr="00AD518D" w:rsidTr="005D40BD">
        <w:trPr>
          <w:trHeight w:val="720"/>
        </w:trPr>
        <w:tc>
          <w:tcPr>
            <w:tcW w:w="3190" w:type="dxa"/>
            <w:tcBorders>
              <w:bottom w:val="dotted" w:sz="4" w:space="0" w:color="auto"/>
            </w:tcBorders>
          </w:tcPr>
          <w:p w:rsidR="003E6778" w:rsidRPr="00AD518D" w:rsidRDefault="003E6778" w:rsidP="005D40BD">
            <w:pPr>
              <w:shd w:val="clear" w:color="auto" w:fill="FFFFFF"/>
              <w:spacing w:after="0" w:line="240" w:lineRule="auto"/>
              <w:jc w:val="both"/>
              <w:rPr>
                <w:rFonts w:ascii="Times New Roman" w:hAnsi="Times New Roman"/>
                <w:sz w:val="24"/>
                <w:szCs w:val="24"/>
              </w:rPr>
            </w:pPr>
            <w:r w:rsidRPr="00AD518D">
              <w:rPr>
                <w:rFonts w:ascii="Times New Roman" w:hAnsi="Times New Roman"/>
                <w:sz w:val="24"/>
                <w:szCs w:val="24"/>
              </w:rPr>
              <w:t>Парк транспортных средств, тыс. ед.:</w:t>
            </w:r>
          </w:p>
        </w:tc>
        <w:tc>
          <w:tcPr>
            <w:tcW w:w="3190" w:type="dxa"/>
            <w:tcBorders>
              <w:bottom w:val="dotted" w:sz="4" w:space="0" w:color="auto"/>
            </w:tcBorders>
          </w:tcPr>
          <w:p w:rsidR="003E6778" w:rsidRPr="00AD518D" w:rsidRDefault="003E6778" w:rsidP="005D40BD">
            <w:pPr>
              <w:shd w:val="clear" w:color="auto" w:fill="FFFFFF"/>
              <w:spacing w:after="0" w:line="240" w:lineRule="auto"/>
              <w:jc w:val="center"/>
              <w:rPr>
                <w:rFonts w:ascii="Times New Roman" w:hAnsi="Times New Roman"/>
                <w:sz w:val="24"/>
                <w:szCs w:val="24"/>
              </w:rPr>
            </w:pPr>
          </w:p>
          <w:p w:rsidR="003E6778" w:rsidRPr="00AD518D" w:rsidRDefault="003E6778" w:rsidP="005D40BD">
            <w:pPr>
              <w:shd w:val="clear" w:color="auto" w:fill="FFFFFF"/>
              <w:spacing w:after="0" w:line="240" w:lineRule="auto"/>
              <w:jc w:val="center"/>
              <w:rPr>
                <w:rFonts w:ascii="Times New Roman" w:hAnsi="Times New Roman"/>
                <w:sz w:val="24"/>
                <w:szCs w:val="24"/>
              </w:rPr>
            </w:pPr>
          </w:p>
        </w:tc>
        <w:tc>
          <w:tcPr>
            <w:tcW w:w="3191" w:type="dxa"/>
            <w:tcBorders>
              <w:bottom w:val="dotted" w:sz="4" w:space="0" w:color="auto"/>
            </w:tcBorders>
          </w:tcPr>
          <w:p w:rsidR="003E6778" w:rsidRPr="00AD518D" w:rsidRDefault="003E6778" w:rsidP="005D40BD">
            <w:pPr>
              <w:shd w:val="clear" w:color="auto" w:fill="FFFFFF"/>
              <w:spacing w:after="0" w:line="240" w:lineRule="auto"/>
              <w:jc w:val="center"/>
              <w:rPr>
                <w:rFonts w:ascii="Times New Roman" w:hAnsi="Times New Roman"/>
                <w:sz w:val="24"/>
                <w:szCs w:val="24"/>
              </w:rPr>
            </w:pPr>
          </w:p>
          <w:p w:rsidR="003E6778" w:rsidRPr="00AD518D" w:rsidRDefault="003E6778" w:rsidP="005D40BD">
            <w:pPr>
              <w:shd w:val="clear" w:color="auto" w:fill="FFFFFF"/>
              <w:spacing w:after="0" w:line="240" w:lineRule="auto"/>
              <w:jc w:val="center"/>
              <w:rPr>
                <w:rFonts w:ascii="Times New Roman" w:hAnsi="Times New Roman"/>
                <w:sz w:val="24"/>
                <w:szCs w:val="24"/>
              </w:rPr>
            </w:pPr>
          </w:p>
        </w:tc>
      </w:tr>
      <w:tr w:rsidR="003E6778" w:rsidRPr="00AD518D" w:rsidTr="005D40BD">
        <w:trPr>
          <w:trHeight w:val="458"/>
        </w:trPr>
        <w:tc>
          <w:tcPr>
            <w:tcW w:w="3190" w:type="dxa"/>
            <w:tcBorders>
              <w:top w:val="dotted" w:sz="4" w:space="0" w:color="auto"/>
              <w:bottom w:val="dotted" w:sz="4" w:space="0" w:color="auto"/>
            </w:tcBorders>
          </w:tcPr>
          <w:p w:rsidR="003E6778" w:rsidRPr="00AD518D" w:rsidRDefault="003E6778" w:rsidP="005D40BD">
            <w:pPr>
              <w:shd w:val="clear" w:color="auto" w:fill="FFFFFF"/>
              <w:spacing w:after="0" w:line="240" w:lineRule="auto"/>
              <w:jc w:val="both"/>
              <w:rPr>
                <w:rFonts w:ascii="Times New Roman" w:hAnsi="Times New Roman"/>
                <w:sz w:val="24"/>
                <w:szCs w:val="24"/>
              </w:rPr>
            </w:pPr>
            <w:r w:rsidRPr="00AD518D">
              <w:rPr>
                <w:rFonts w:ascii="Times New Roman" w:hAnsi="Times New Roman"/>
                <w:sz w:val="24"/>
                <w:szCs w:val="24"/>
              </w:rPr>
              <w:t>грузовые автомобили</w:t>
            </w:r>
          </w:p>
        </w:tc>
        <w:tc>
          <w:tcPr>
            <w:tcW w:w="3190" w:type="dxa"/>
            <w:tcBorders>
              <w:top w:val="dotted" w:sz="4" w:space="0" w:color="auto"/>
              <w:bottom w:val="dotted" w:sz="4" w:space="0" w:color="auto"/>
            </w:tcBorders>
          </w:tcPr>
          <w:p w:rsidR="003E6778" w:rsidRPr="00AD518D" w:rsidRDefault="003E6778" w:rsidP="005D40BD">
            <w:pPr>
              <w:shd w:val="clear" w:color="auto" w:fill="FFFFFF"/>
              <w:spacing w:after="0" w:line="240" w:lineRule="auto"/>
              <w:jc w:val="center"/>
              <w:rPr>
                <w:rFonts w:ascii="Times New Roman" w:hAnsi="Times New Roman"/>
                <w:sz w:val="24"/>
                <w:szCs w:val="24"/>
              </w:rPr>
            </w:pPr>
            <w:r w:rsidRPr="00AD518D">
              <w:rPr>
                <w:rFonts w:ascii="Times New Roman" w:hAnsi="Times New Roman"/>
                <w:sz w:val="24"/>
                <w:szCs w:val="24"/>
              </w:rPr>
              <w:t>750-850</w:t>
            </w:r>
          </w:p>
        </w:tc>
        <w:tc>
          <w:tcPr>
            <w:tcW w:w="3191" w:type="dxa"/>
            <w:tcBorders>
              <w:top w:val="dotted" w:sz="4" w:space="0" w:color="auto"/>
              <w:bottom w:val="dotted" w:sz="4" w:space="0" w:color="auto"/>
            </w:tcBorders>
          </w:tcPr>
          <w:p w:rsidR="003E6778" w:rsidRPr="00AD518D" w:rsidRDefault="003E6778" w:rsidP="005D40BD">
            <w:pPr>
              <w:shd w:val="clear" w:color="auto" w:fill="FFFFFF"/>
              <w:spacing w:after="0" w:line="240" w:lineRule="auto"/>
              <w:jc w:val="center"/>
              <w:rPr>
                <w:rFonts w:ascii="Times New Roman" w:hAnsi="Times New Roman"/>
                <w:sz w:val="24"/>
                <w:szCs w:val="24"/>
              </w:rPr>
            </w:pPr>
            <w:r w:rsidRPr="00AD518D">
              <w:rPr>
                <w:rFonts w:ascii="Times New Roman" w:hAnsi="Times New Roman"/>
                <w:sz w:val="24"/>
                <w:szCs w:val="24"/>
              </w:rPr>
              <w:t>450</w:t>
            </w:r>
          </w:p>
        </w:tc>
      </w:tr>
      <w:tr w:rsidR="003E6778" w:rsidRPr="00AD518D" w:rsidTr="005D40BD">
        <w:trPr>
          <w:trHeight w:val="540"/>
        </w:trPr>
        <w:tc>
          <w:tcPr>
            <w:tcW w:w="3190" w:type="dxa"/>
            <w:tcBorders>
              <w:top w:val="dotted" w:sz="4" w:space="0" w:color="auto"/>
            </w:tcBorders>
          </w:tcPr>
          <w:p w:rsidR="003E6778" w:rsidRPr="00AD518D" w:rsidRDefault="003E6778" w:rsidP="005D40BD">
            <w:pPr>
              <w:shd w:val="clear" w:color="auto" w:fill="FFFFFF"/>
              <w:spacing w:after="0" w:line="240" w:lineRule="auto"/>
              <w:jc w:val="both"/>
              <w:rPr>
                <w:rFonts w:ascii="Times New Roman" w:hAnsi="Times New Roman"/>
                <w:sz w:val="24"/>
                <w:szCs w:val="24"/>
              </w:rPr>
            </w:pPr>
            <w:r w:rsidRPr="00AD518D">
              <w:rPr>
                <w:rFonts w:ascii="Times New Roman" w:hAnsi="Times New Roman"/>
                <w:sz w:val="24"/>
                <w:szCs w:val="24"/>
              </w:rPr>
              <w:t>тракторные прицепы</w:t>
            </w:r>
          </w:p>
        </w:tc>
        <w:tc>
          <w:tcPr>
            <w:tcW w:w="3190" w:type="dxa"/>
            <w:tcBorders>
              <w:top w:val="dotted" w:sz="4" w:space="0" w:color="auto"/>
            </w:tcBorders>
          </w:tcPr>
          <w:p w:rsidR="003E6778" w:rsidRPr="00AD518D" w:rsidRDefault="003E6778" w:rsidP="005D40BD">
            <w:pPr>
              <w:shd w:val="clear" w:color="auto" w:fill="FFFFFF"/>
              <w:spacing w:after="0" w:line="240" w:lineRule="auto"/>
              <w:jc w:val="center"/>
              <w:rPr>
                <w:rFonts w:ascii="Times New Roman" w:hAnsi="Times New Roman"/>
                <w:sz w:val="24"/>
                <w:szCs w:val="24"/>
              </w:rPr>
            </w:pPr>
            <w:r w:rsidRPr="00AD518D">
              <w:rPr>
                <w:rFonts w:ascii="Times New Roman" w:hAnsi="Times New Roman"/>
                <w:sz w:val="24"/>
                <w:szCs w:val="24"/>
              </w:rPr>
              <w:t>850</w:t>
            </w:r>
          </w:p>
        </w:tc>
        <w:tc>
          <w:tcPr>
            <w:tcW w:w="3191" w:type="dxa"/>
            <w:tcBorders>
              <w:top w:val="dotted" w:sz="4" w:space="0" w:color="auto"/>
            </w:tcBorders>
          </w:tcPr>
          <w:p w:rsidR="003E6778" w:rsidRPr="00AD518D" w:rsidRDefault="003E6778" w:rsidP="005D40BD">
            <w:pPr>
              <w:shd w:val="clear" w:color="auto" w:fill="FFFFFF"/>
              <w:spacing w:after="0" w:line="240" w:lineRule="auto"/>
              <w:jc w:val="center"/>
              <w:rPr>
                <w:rFonts w:ascii="Times New Roman" w:hAnsi="Times New Roman"/>
                <w:sz w:val="24"/>
                <w:szCs w:val="24"/>
              </w:rPr>
            </w:pPr>
            <w:r w:rsidRPr="00AD518D">
              <w:rPr>
                <w:rFonts w:ascii="Times New Roman" w:hAnsi="Times New Roman"/>
                <w:sz w:val="24"/>
                <w:szCs w:val="24"/>
              </w:rPr>
              <w:t>360</w:t>
            </w:r>
          </w:p>
        </w:tc>
      </w:tr>
    </w:tbl>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Сегодня износ основных производственных фондов (табл. 1) транспорта в сельском хозяйстве достигает 40%. Причем состояние многих транспортных и погрузочных средств подошло к критическому значению, 35% техники эксплуатируется за пределами нормативного срока службы. Использование изношенной техники сказывается на эффективности всего производства сельскохозяйственной продукции. Прежде всего, растут транспортные издержки в хозяйстве. Следует отметить низкие темпы обновления парка, а также насыщения хозяйств транспортом[2, 3].</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В настоящее время автомобилями и автопоездами осваивается порядка 60% от общего объема перевозок сельскохозяйственных грузов и 85% грузооборота. Автомобильные транспортные и транспортно-технологические средства применяют в том случае, если можно реализовать их высокие скоростные возможности, а перевозки выполняются на большие расстояния [2].</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Выбор конструкции и параметров подвижного состава сельскохозяйственного транспорта должен осуществляться с учетом его назначения, условий работы и требований к качеству выполнения заданных операций.</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Существующие транспортно-технологические средства не в полной мере удовлетворяют требованиям сельского хозяйства по дальнейшему росту производительности труда, устранению вредного воздействия движителей на почву и снижению расхода топлива при перевозках.</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 xml:space="preserve">В большинстве случаев для перевозок в сельском хозяйстве используются большегрузные самосвалы, в том числе строительного назначения. Таким автомобилям необходимы дороги с улучшенным покрытием до каждого поля. Здесь можно отметить существенные недостатки перевозок. Из-за лишних перемещений комбайна к самосвалу до конца поля увеличиваются затраты и потери, а заезд тяжелой машины в поле приводит к уплотнению почвы, что в конце концов сказывается на будущем урожае. Уплотнение почв в основных зерносеющих районах России снижает урожай хлебов на 8-13%. Во многих странах, в том числе и России, были поставлены специальные опыты. Они показали, что уплотнение пылевато-иловатого суглинка транспортным средством, колеса которого давят на землю с силой 2 </w:t>
      </w:r>
      <w:r w:rsidRPr="00AD518D">
        <w:rPr>
          <w:rFonts w:ascii="Times New Roman" w:eastAsia="Times New Roman" w:hAnsi="Times New Roman"/>
          <w:position w:val="-6"/>
          <w:sz w:val="28"/>
          <w:szCs w:val="28"/>
          <w:lang w:eastAsia="ru-RU"/>
        </w:rPr>
        <w:object w:dxaOrig="7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15.6pt" o:ole="">
            <v:imagedata r:id="rId7" o:title=""/>
          </v:shape>
          <o:OLEObject Type="Embed" ProgID="Equation.3" ShapeID="_x0000_i1025" DrawAspect="Content" ObjectID="_1472968693" r:id="rId8"/>
        </w:object>
      </w:r>
      <w:r w:rsidRPr="00AD518D">
        <w:rPr>
          <w:rFonts w:ascii="Times New Roman" w:hAnsi="Times New Roman"/>
          <w:sz w:val="28"/>
          <w:szCs w:val="28"/>
          <w:lang w:eastAsia="ru-RU"/>
        </w:rPr>
        <w:t>, снижает урожайность картофеля более чем на 10-50%[4</w:t>
      </w:r>
      <w:bookmarkStart w:id="0" w:name="_GoBack"/>
      <w:bookmarkEnd w:id="0"/>
      <w:r w:rsidRPr="00AD518D">
        <w:rPr>
          <w:rFonts w:ascii="Times New Roman" w:hAnsi="Times New Roman"/>
          <w:sz w:val="28"/>
          <w:szCs w:val="28"/>
          <w:lang w:eastAsia="ru-RU"/>
        </w:rPr>
        <w:t>]. Тем не менее, в России такие нарушения, как заезд тяжелой техники в поле, носят массовый и повсеместный характер.</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Транспортировка сельскохозяйственного груза наиболее эффективна, когда автомобиль доезжает непосредственно до комбайна. Такой транспорт должен иметь достаточную проходимость и вместимость кузова, кратную объему бункера комбайна, и не должен оказывать значительного разрушающего воздействия на почву. При этом способе комбайны лишний раз не перемещаются и не простаивают[5].</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Универсальные транспортные средства должны иметь высокую проходимость и возможность работы с прицепами.</w:t>
      </w:r>
      <w:r w:rsidRPr="00016889">
        <w:rPr>
          <w:rFonts w:ascii="Times New Roman" w:hAnsi="Times New Roman"/>
          <w:sz w:val="28"/>
          <w:szCs w:val="28"/>
          <w:lang w:eastAsia="ru-RU"/>
        </w:rPr>
        <w:t xml:space="preserve"> </w:t>
      </w:r>
      <w:r w:rsidRPr="00AD518D">
        <w:rPr>
          <w:rFonts w:ascii="Times New Roman" w:hAnsi="Times New Roman"/>
          <w:sz w:val="28"/>
          <w:szCs w:val="28"/>
          <w:lang w:eastAsia="ru-RU"/>
        </w:rPr>
        <w:t>Обязательным условием является оснащенность специализированными кузовами. Скорость движения в технологическом режиме должна быть 1-8 м/с (3,6-</w:t>
      </w:r>
      <w:smartTag w:uri="urn:schemas-microsoft-com:office:smarttags" w:element="metricconverter">
        <w:smartTagPr>
          <w:attr w:name="ProductID" w:val="29 км/ч"/>
        </w:smartTagPr>
        <w:r w:rsidRPr="00AD518D">
          <w:rPr>
            <w:rFonts w:ascii="Times New Roman" w:hAnsi="Times New Roman"/>
            <w:sz w:val="28"/>
            <w:szCs w:val="28"/>
            <w:lang w:eastAsia="ru-RU"/>
          </w:rPr>
          <w:t>29 км/ч</w:t>
        </w:r>
      </w:smartTag>
      <w:r w:rsidRPr="00AD518D">
        <w:rPr>
          <w:rFonts w:ascii="Times New Roman" w:hAnsi="Times New Roman"/>
          <w:sz w:val="28"/>
          <w:szCs w:val="28"/>
          <w:lang w:eastAsia="ru-RU"/>
        </w:rPr>
        <w:t xml:space="preserve">). Минимальное давление в шинах должно составлять 0,1-0,15 МПа, при этом давление в шинах </w:t>
      </w:r>
      <w:r>
        <w:rPr>
          <w:rFonts w:ascii="Times New Roman" w:hAnsi="Times New Roman"/>
          <w:sz w:val="28"/>
          <w:szCs w:val="28"/>
          <w:lang w:eastAsia="ru-RU"/>
        </w:rPr>
        <w:t>может</w:t>
      </w:r>
      <w:r w:rsidRPr="00AD518D">
        <w:rPr>
          <w:rFonts w:ascii="Times New Roman" w:hAnsi="Times New Roman"/>
          <w:sz w:val="28"/>
          <w:szCs w:val="28"/>
          <w:lang w:eastAsia="ru-RU"/>
        </w:rPr>
        <w:t xml:space="preserve"> регулироваться. В транспортном средстве необходима также коробка передач с </w:t>
      </w:r>
      <w:r>
        <w:rPr>
          <w:rFonts w:ascii="Times New Roman" w:hAnsi="Times New Roman"/>
          <w:sz w:val="28"/>
          <w:szCs w:val="28"/>
          <w:lang w:eastAsia="ru-RU"/>
        </w:rPr>
        <w:t xml:space="preserve">широким диапазоном </w:t>
      </w:r>
      <w:r w:rsidRPr="00AD518D">
        <w:rPr>
          <w:rFonts w:ascii="Times New Roman" w:hAnsi="Times New Roman"/>
          <w:sz w:val="28"/>
          <w:szCs w:val="28"/>
          <w:lang w:eastAsia="ru-RU"/>
        </w:rPr>
        <w:t xml:space="preserve"> передаточны</w:t>
      </w:r>
      <w:r>
        <w:rPr>
          <w:rFonts w:ascii="Times New Roman" w:hAnsi="Times New Roman"/>
          <w:sz w:val="28"/>
          <w:szCs w:val="28"/>
          <w:lang w:eastAsia="ru-RU"/>
        </w:rPr>
        <w:t>х</w:t>
      </w:r>
      <w:r w:rsidRPr="00AD518D">
        <w:rPr>
          <w:rFonts w:ascii="Times New Roman" w:hAnsi="Times New Roman"/>
          <w:sz w:val="28"/>
          <w:szCs w:val="28"/>
          <w:lang w:eastAsia="ru-RU"/>
        </w:rPr>
        <w:t xml:space="preserve"> чис</w:t>
      </w:r>
      <w:r>
        <w:rPr>
          <w:rFonts w:ascii="Times New Roman" w:hAnsi="Times New Roman"/>
          <w:sz w:val="28"/>
          <w:szCs w:val="28"/>
          <w:lang w:eastAsia="ru-RU"/>
        </w:rPr>
        <w:t>е</w:t>
      </w:r>
      <w:r w:rsidRPr="00AD518D">
        <w:rPr>
          <w:rFonts w:ascii="Times New Roman" w:hAnsi="Times New Roman"/>
          <w:sz w:val="28"/>
          <w:szCs w:val="28"/>
          <w:lang w:eastAsia="ru-RU"/>
        </w:rPr>
        <w:t>л</w:t>
      </w:r>
      <w:r>
        <w:rPr>
          <w:rFonts w:ascii="Times New Roman" w:hAnsi="Times New Roman"/>
          <w:sz w:val="28"/>
          <w:szCs w:val="28"/>
          <w:lang w:eastAsia="ru-RU"/>
        </w:rPr>
        <w:t>.</w:t>
      </w:r>
      <w:r w:rsidRPr="00AD518D">
        <w:rPr>
          <w:rFonts w:ascii="Times New Roman" w:hAnsi="Times New Roman"/>
          <w:sz w:val="28"/>
          <w:szCs w:val="28"/>
          <w:lang w:eastAsia="ru-RU"/>
        </w:rPr>
        <w:t xml:space="preserve"> </w:t>
      </w:r>
      <w:r>
        <w:rPr>
          <w:rFonts w:ascii="Times New Roman" w:hAnsi="Times New Roman"/>
          <w:sz w:val="28"/>
          <w:szCs w:val="28"/>
          <w:lang w:eastAsia="ru-RU"/>
        </w:rPr>
        <w:t xml:space="preserve">Особо важное значение имеет </w:t>
      </w:r>
      <w:r w:rsidRPr="00AD518D">
        <w:rPr>
          <w:rFonts w:ascii="Times New Roman" w:hAnsi="Times New Roman"/>
          <w:sz w:val="28"/>
          <w:szCs w:val="28"/>
          <w:lang w:eastAsia="ru-RU"/>
        </w:rPr>
        <w:t xml:space="preserve"> оптимальн</w:t>
      </w:r>
      <w:r>
        <w:rPr>
          <w:rFonts w:ascii="Times New Roman" w:hAnsi="Times New Roman"/>
          <w:sz w:val="28"/>
          <w:szCs w:val="28"/>
          <w:lang w:eastAsia="ru-RU"/>
        </w:rPr>
        <w:t>ая</w:t>
      </w:r>
      <w:r w:rsidRPr="0080640F">
        <w:rPr>
          <w:rFonts w:ascii="Times New Roman" w:hAnsi="Times New Roman"/>
          <w:sz w:val="28"/>
          <w:szCs w:val="28"/>
          <w:lang w:eastAsia="ru-RU"/>
        </w:rPr>
        <w:t xml:space="preserve"> </w:t>
      </w:r>
      <w:r w:rsidRPr="00AD518D">
        <w:rPr>
          <w:rFonts w:ascii="Times New Roman" w:hAnsi="Times New Roman"/>
          <w:sz w:val="28"/>
          <w:szCs w:val="28"/>
          <w:lang w:eastAsia="ru-RU"/>
        </w:rPr>
        <w:t>развесовк</w:t>
      </w:r>
      <w:r>
        <w:rPr>
          <w:rFonts w:ascii="Times New Roman" w:hAnsi="Times New Roman"/>
          <w:sz w:val="28"/>
          <w:szCs w:val="28"/>
          <w:lang w:eastAsia="ru-RU"/>
        </w:rPr>
        <w:t>а транспортного агрегата</w:t>
      </w:r>
      <w:r w:rsidRPr="00AD518D">
        <w:rPr>
          <w:rFonts w:ascii="Times New Roman" w:hAnsi="Times New Roman"/>
          <w:sz w:val="28"/>
          <w:szCs w:val="28"/>
          <w:lang w:eastAsia="ru-RU"/>
        </w:rPr>
        <w:t>. Дополнительно автотранспорт сельскохозяйственного назначения должен быть оборудован механизмом автоматического открывания и закрывания бортов из кабины, весоизмерительным устройством, валом отбора мощности и надставными бортами.</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Большинство автомобилей на базе КамАЗ, ЗИЛ-ММЗ, ГАЗ-САЗ, «Урал» и других (табл. 2) не отвечают таким специфическим требованиям. Сегодня во всех хозяйствах остро ощущается дефицит транспортных средств сельскохозяйственного назначения, соответствующих всем необходимым условиям. В сельхозпредприятиях России количество автосамосвалов грузоподъемностью 2-8 т вдвое меньше необходимой нормы. Дефицит в значительной мере восполняется большегрузной техникой, не отвечающей названным агротехническим требованиям и с нагрузкой на ось более 6 т. Эксплуатация таких большегрузов экономически не оправдана</w:t>
      </w:r>
      <w:r>
        <w:rPr>
          <w:rFonts w:ascii="Times New Roman" w:hAnsi="Times New Roman"/>
          <w:sz w:val="28"/>
          <w:szCs w:val="28"/>
          <w:lang w:eastAsia="ru-RU"/>
        </w:rPr>
        <w:t xml:space="preserve">, а по агротехническим требованиям вредна </w:t>
      </w:r>
      <w:r w:rsidRPr="00AD518D">
        <w:rPr>
          <w:rFonts w:ascii="Times New Roman" w:hAnsi="Times New Roman"/>
          <w:sz w:val="28"/>
          <w:szCs w:val="28"/>
          <w:lang w:eastAsia="ru-RU"/>
        </w:rPr>
        <w:t>[4].</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Потребность в специализированных автомобилях (автопоездах), предназначенных для перевозки в течение года скоропортящихся, наливных, пылевидных и других грузов, рассчитывают с учетом дальности перевозки и планируемого срока выполнения транспортных работ. На долю специализированного автотранспорта придется около 2 млрд т груза при среднем расстоянии перевозки 42 км[4].</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Доставка ранних овощей и винограда в промышленные зоны страны выполняется рефрижераторами в течение двух-трех месяцев. В остальное время эти средства используются нерационально. Седельные тягачи с полуприцепами-рефрижераторами целесообразнее сосредоточить в автохозяйствах, доставляющих сельскохозяйственную продукцию в города с баз хранения.</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Неравномерно в течение года будут загружены автомобили, предназначенные для перевозки скота, рыбы, воды. Для использования на транспортировке других грузов</w:t>
      </w:r>
      <w:r w:rsidRPr="00016889">
        <w:rPr>
          <w:rFonts w:ascii="Times New Roman" w:hAnsi="Times New Roman"/>
          <w:sz w:val="28"/>
          <w:szCs w:val="28"/>
          <w:lang w:eastAsia="ru-RU"/>
        </w:rPr>
        <w:t>,</w:t>
      </w:r>
      <w:r w:rsidRPr="00AD518D">
        <w:rPr>
          <w:rFonts w:ascii="Times New Roman" w:hAnsi="Times New Roman"/>
          <w:sz w:val="28"/>
          <w:szCs w:val="28"/>
          <w:lang w:eastAsia="ru-RU"/>
        </w:rPr>
        <w:t xml:space="preserve"> их необходимо дополнить сменными кузовами и полуприцепами, что позволит повысить производительность автомобилей на 30%[4].</w:t>
      </w:r>
    </w:p>
    <w:p w:rsidR="003E6778" w:rsidRPr="00AD518D" w:rsidRDefault="003E6778" w:rsidP="0080640F">
      <w:pPr>
        <w:autoSpaceDE w:val="0"/>
        <w:autoSpaceDN w:val="0"/>
        <w:adjustRightInd w:val="0"/>
        <w:spacing w:after="0" w:line="24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Таблица 2. Сравнительные характеристики транспортных средств, соответствующим агротехническим требованиям.</w:t>
      </w:r>
    </w:p>
    <w:tbl>
      <w:tblPr>
        <w:tblW w:w="10344" w:type="dxa"/>
        <w:tblInd w:w="-386" w:type="dxa"/>
        <w:tblLayout w:type="fixed"/>
        <w:tblCellMar>
          <w:left w:w="40" w:type="dxa"/>
          <w:right w:w="40" w:type="dxa"/>
        </w:tblCellMar>
        <w:tblLook w:val="0000"/>
      </w:tblPr>
      <w:tblGrid>
        <w:gridCol w:w="2411"/>
        <w:gridCol w:w="1276"/>
        <w:gridCol w:w="141"/>
        <w:gridCol w:w="91"/>
        <w:gridCol w:w="1043"/>
        <w:gridCol w:w="1134"/>
        <w:gridCol w:w="993"/>
        <w:gridCol w:w="1134"/>
        <w:gridCol w:w="992"/>
        <w:gridCol w:w="1129"/>
      </w:tblGrid>
      <w:tr w:rsidR="003E6778" w:rsidRPr="003869A4" w:rsidTr="003869A4">
        <w:tc>
          <w:tcPr>
            <w:tcW w:w="2411" w:type="dxa"/>
            <w:tcBorders>
              <w:top w:val="single" w:sz="6" w:space="0" w:color="auto"/>
              <w:left w:val="single" w:sz="6" w:space="0" w:color="auto"/>
              <w:bottom w:val="nil"/>
              <w:right w:val="single" w:sz="4" w:space="0" w:color="auto"/>
            </w:tcBorders>
          </w:tcPr>
          <w:p w:rsidR="003E6778" w:rsidRPr="003869A4" w:rsidRDefault="003E6778" w:rsidP="00B1166A">
            <w:pPr>
              <w:shd w:val="clear" w:color="auto" w:fill="FFFFFF"/>
              <w:spacing w:after="0" w:line="240" w:lineRule="auto"/>
              <w:jc w:val="center"/>
              <w:rPr>
                <w:rFonts w:ascii="Times New Roman" w:hAnsi="Times New Roman"/>
                <w:sz w:val="20"/>
                <w:szCs w:val="20"/>
              </w:rPr>
            </w:pPr>
          </w:p>
        </w:tc>
        <w:tc>
          <w:tcPr>
            <w:tcW w:w="2551" w:type="dxa"/>
            <w:gridSpan w:val="4"/>
            <w:tcBorders>
              <w:top w:val="single" w:sz="6" w:space="0" w:color="auto"/>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center"/>
              <w:rPr>
                <w:rFonts w:ascii="Times New Roman" w:hAnsi="Times New Roman"/>
                <w:sz w:val="20"/>
                <w:szCs w:val="20"/>
              </w:rPr>
            </w:pPr>
            <w:r w:rsidRPr="003869A4">
              <w:rPr>
                <w:rFonts w:ascii="Times New Roman" w:hAnsi="Times New Roman"/>
                <w:sz w:val="20"/>
                <w:szCs w:val="20"/>
              </w:rPr>
              <w:t>Автосамосвал</w:t>
            </w:r>
          </w:p>
        </w:tc>
        <w:tc>
          <w:tcPr>
            <w:tcW w:w="5382" w:type="dxa"/>
            <w:gridSpan w:val="5"/>
            <w:tcBorders>
              <w:top w:val="single" w:sz="4" w:space="0" w:color="auto"/>
              <w:left w:val="single" w:sz="4" w:space="0" w:color="auto"/>
              <w:bottom w:val="single" w:sz="6" w:space="0" w:color="auto"/>
              <w:right w:val="single" w:sz="6" w:space="0" w:color="auto"/>
            </w:tcBorders>
          </w:tcPr>
          <w:p w:rsidR="003E6778" w:rsidRPr="003869A4" w:rsidRDefault="003E6778" w:rsidP="00D4226C">
            <w:pPr>
              <w:shd w:val="clear" w:color="auto" w:fill="FFFFFF"/>
              <w:spacing w:after="0" w:line="240" w:lineRule="auto"/>
              <w:jc w:val="center"/>
              <w:rPr>
                <w:rFonts w:ascii="Times New Roman" w:hAnsi="Times New Roman"/>
                <w:sz w:val="20"/>
                <w:szCs w:val="20"/>
              </w:rPr>
            </w:pPr>
            <w:r w:rsidRPr="003869A4">
              <w:rPr>
                <w:rFonts w:ascii="Times New Roman" w:hAnsi="Times New Roman"/>
                <w:sz w:val="20"/>
                <w:szCs w:val="20"/>
              </w:rPr>
              <w:t>Автопоездв составе самосвала-тягача и самосвального прицепа</w:t>
            </w:r>
          </w:p>
        </w:tc>
      </w:tr>
      <w:tr w:rsidR="003E6778" w:rsidRPr="003869A4" w:rsidTr="003869A4">
        <w:tc>
          <w:tcPr>
            <w:tcW w:w="2411" w:type="dxa"/>
            <w:tcBorders>
              <w:top w:val="nil"/>
              <w:left w:val="single" w:sz="6"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center"/>
              <w:rPr>
                <w:rFonts w:ascii="Times New Roman" w:hAnsi="Times New Roman"/>
                <w:sz w:val="20"/>
                <w:szCs w:val="20"/>
              </w:rPr>
            </w:pPr>
            <w:r w:rsidRPr="003869A4">
              <w:rPr>
                <w:rFonts w:ascii="Times New Roman" w:hAnsi="Times New Roman"/>
                <w:sz w:val="20"/>
                <w:szCs w:val="20"/>
              </w:rPr>
              <w:t>Показатели</w:t>
            </w:r>
          </w:p>
        </w:tc>
        <w:tc>
          <w:tcPr>
            <w:tcW w:w="1276" w:type="dxa"/>
            <w:tcBorders>
              <w:top w:val="single" w:sz="6" w:space="0" w:color="auto"/>
              <w:left w:val="single" w:sz="4" w:space="0" w:color="auto"/>
              <w:bottom w:val="single" w:sz="6" w:space="0" w:color="auto"/>
              <w:right w:val="nil"/>
            </w:tcBorders>
          </w:tcPr>
          <w:p w:rsidR="003E6778" w:rsidRPr="003869A4" w:rsidRDefault="003E6778" w:rsidP="00B1166A">
            <w:pPr>
              <w:shd w:val="clear" w:color="auto" w:fill="FFFFFF"/>
              <w:spacing w:after="0" w:line="240" w:lineRule="auto"/>
              <w:jc w:val="center"/>
              <w:rPr>
                <w:rFonts w:ascii="Times New Roman" w:hAnsi="Times New Roman"/>
                <w:sz w:val="20"/>
                <w:szCs w:val="20"/>
              </w:rPr>
            </w:pPr>
            <w:r w:rsidRPr="003869A4">
              <w:rPr>
                <w:rFonts w:ascii="Times New Roman" w:hAnsi="Times New Roman"/>
                <w:sz w:val="20"/>
                <w:szCs w:val="20"/>
              </w:rPr>
              <w:t>ГАЗ-САЗ-35071</w:t>
            </w:r>
          </w:p>
        </w:tc>
        <w:tc>
          <w:tcPr>
            <w:tcW w:w="232" w:type="dxa"/>
            <w:gridSpan w:val="2"/>
            <w:tcBorders>
              <w:top w:val="single" w:sz="6" w:space="0" w:color="auto"/>
              <w:left w:val="single" w:sz="4" w:space="0" w:color="auto"/>
              <w:bottom w:val="single" w:sz="6" w:space="0" w:color="auto"/>
              <w:right w:val="nil"/>
            </w:tcBorders>
          </w:tcPr>
          <w:p w:rsidR="003E6778" w:rsidRPr="003869A4" w:rsidRDefault="003E6778" w:rsidP="00B1166A">
            <w:pPr>
              <w:shd w:val="clear" w:color="auto" w:fill="FFFFFF"/>
              <w:spacing w:after="0" w:line="240" w:lineRule="auto"/>
              <w:jc w:val="center"/>
              <w:rPr>
                <w:rFonts w:ascii="Times New Roman" w:hAnsi="Times New Roman"/>
                <w:sz w:val="20"/>
                <w:szCs w:val="20"/>
              </w:rPr>
            </w:pPr>
          </w:p>
        </w:tc>
        <w:tc>
          <w:tcPr>
            <w:tcW w:w="1043" w:type="dxa"/>
            <w:tcBorders>
              <w:top w:val="single" w:sz="6" w:space="0" w:color="auto"/>
              <w:left w:val="nil"/>
              <w:bottom w:val="single" w:sz="6" w:space="0" w:color="auto"/>
              <w:right w:val="single" w:sz="4" w:space="0" w:color="auto"/>
            </w:tcBorders>
          </w:tcPr>
          <w:p w:rsidR="003E6778" w:rsidRPr="003869A4" w:rsidRDefault="003E6778" w:rsidP="00E9643C">
            <w:pPr>
              <w:shd w:val="clear" w:color="auto" w:fill="FFFFFF"/>
              <w:spacing w:after="0" w:line="240" w:lineRule="auto"/>
              <w:jc w:val="center"/>
              <w:rPr>
                <w:rFonts w:ascii="Times New Roman" w:hAnsi="Times New Roman"/>
                <w:sz w:val="20"/>
                <w:szCs w:val="20"/>
              </w:rPr>
            </w:pPr>
            <w:r w:rsidRPr="003869A4">
              <w:rPr>
                <w:rFonts w:ascii="Times New Roman" w:hAnsi="Times New Roman"/>
                <w:sz w:val="20"/>
                <w:szCs w:val="20"/>
              </w:rPr>
              <w:t>ЗИЛ-СААЗ 4546</w:t>
            </w:r>
          </w:p>
        </w:tc>
        <w:tc>
          <w:tcPr>
            <w:tcW w:w="1134" w:type="dxa"/>
            <w:tcBorders>
              <w:top w:val="single" w:sz="6" w:space="0" w:color="auto"/>
              <w:left w:val="single" w:sz="4" w:space="0" w:color="auto"/>
              <w:bottom w:val="single" w:sz="6" w:space="0" w:color="auto"/>
              <w:right w:val="single" w:sz="4" w:space="0" w:color="auto"/>
            </w:tcBorders>
          </w:tcPr>
          <w:p w:rsidR="003E6778" w:rsidRPr="003869A4" w:rsidRDefault="003E6778" w:rsidP="00D4226C">
            <w:pPr>
              <w:shd w:val="clear" w:color="auto" w:fill="FFFFFF"/>
              <w:spacing w:after="0" w:line="240" w:lineRule="auto"/>
              <w:jc w:val="center"/>
              <w:rPr>
                <w:rFonts w:ascii="Times New Roman" w:hAnsi="Times New Roman"/>
                <w:sz w:val="20"/>
                <w:szCs w:val="20"/>
              </w:rPr>
            </w:pPr>
            <w:r w:rsidRPr="003869A4">
              <w:rPr>
                <w:rFonts w:ascii="Times New Roman" w:hAnsi="Times New Roman"/>
                <w:sz w:val="20"/>
                <w:szCs w:val="20"/>
              </w:rPr>
              <w:t>ГАЗ-САЗ-3571 + прицеп</w:t>
            </w:r>
          </w:p>
        </w:tc>
        <w:tc>
          <w:tcPr>
            <w:tcW w:w="993" w:type="dxa"/>
            <w:tcBorders>
              <w:top w:val="single" w:sz="6" w:space="0" w:color="auto"/>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center"/>
              <w:rPr>
                <w:rFonts w:ascii="Times New Roman" w:hAnsi="Times New Roman"/>
                <w:sz w:val="20"/>
                <w:szCs w:val="20"/>
              </w:rPr>
            </w:pPr>
            <w:r w:rsidRPr="003869A4">
              <w:rPr>
                <w:rFonts w:ascii="Times New Roman" w:hAnsi="Times New Roman"/>
                <w:sz w:val="20"/>
                <w:szCs w:val="20"/>
              </w:rPr>
              <w:t>ГАЗ-</w:t>
            </w:r>
          </w:p>
          <w:p w:rsidR="003E6778" w:rsidRPr="003869A4" w:rsidRDefault="003E6778" w:rsidP="00B1166A">
            <w:pPr>
              <w:shd w:val="clear" w:color="auto" w:fill="FFFFFF"/>
              <w:spacing w:after="0" w:line="240" w:lineRule="auto"/>
              <w:jc w:val="center"/>
              <w:rPr>
                <w:rFonts w:ascii="Times New Roman" w:hAnsi="Times New Roman"/>
                <w:sz w:val="20"/>
                <w:szCs w:val="20"/>
              </w:rPr>
            </w:pPr>
            <w:r w:rsidRPr="003869A4">
              <w:rPr>
                <w:rFonts w:ascii="Times New Roman" w:hAnsi="Times New Roman"/>
                <w:sz w:val="20"/>
                <w:szCs w:val="20"/>
              </w:rPr>
              <w:t>4509 +</w:t>
            </w:r>
          </w:p>
          <w:p w:rsidR="003E6778" w:rsidRPr="003869A4" w:rsidRDefault="003E6778" w:rsidP="00B1166A">
            <w:pPr>
              <w:shd w:val="clear" w:color="auto" w:fill="FFFFFF"/>
              <w:spacing w:after="0" w:line="240" w:lineRule="auto"/>
              <w:jc w:val="center"/>
              <w:rPr>
                <w:rFonts w:ascii="Times New Roman" w:hAnsi="Times New Roman"/>
                <w:sz w:val="20"/>
                <w:szCs w:val="20"/>
              </w:rPr>
            </w:pPr>
            <w:r w:rsidRPr="003869A4">
              <w:rPr>
                <w:rFonts w:ascii="Times New Roman" w:hAnsi="Times New Roman"/>
                <w:sz w:val="20"/>
                <w:szCs w:val="20"/>
              </w:rPr>
              <w:t>ГКБ-</w:t>
            </w:r>
          </w:p>
          <w:p w:rsidR="003E6778" w:rsidRPr="003869A4" w:rsidRDefault="003E6778" w:rsidP="00B1166A">
            <w:pPr>
              <w:shd w:val="clear" w:color="auto" w:fill="FFFFFF"/>
              <w:spacing w:after="0" w:line="240" w:lineRule="auto"/>
              <w:jc w:val="center"/>
              <w:rPr>
                <w:rFonts w:ascii="Times New Roman" w:hAnsi="Times New Roman"/>
                <w:sz w:val="20"/>
                <w:szCs w:val="20"/>
              </w:rPr>
            </w:pPr>
            <w:r w:rsidRPr="003869A4">
              <w:rPr>
                <w:rFonts w:ascii="Times New Roman" w:hAnsi="Times New Roman"/>
                <w:sz w:val="20"/>
                <w:szCs w:val="20"/>
              </w:rPr>
              <w:t>8536*</w:t>
            </w:r>
          </w:p>
        </w:tc>
        <w:tc>
          <w:tcPr>
            <w:tcW w:w="1134" w:type="dxa"/>
            <w:tcBorders>
              <w:top w:val="single" w:sz="6" w:space="0" w:color="auto"/>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center"/>
              <w:rPr>
                <w:rFonts w:ascii="Times New Roman" w:hAnsi="Times New Roman"/>
                <w:sz w:val="20"/>
                <w:szCs w:val="20"/>
              </w:rPr>
            </w:pPr>
            <w:r w:rsidRPr="003869A4">
              <w:rPr>
                <w:rFonts w:ascii="Times New Roman" w:hAnsi="Times New Roman"/>
                <w:sz w:val="20"/>
                <w:szCs w:val="20"/>
              </w:rPr>
              <w:t>КамАЗ-55102 + СЗАП-85514*</w:t>
            </w:r>
          </w:p>
        </w:tc>
        <w:tc>
          <w:tcPr>
            <w:tcW w:w="992" w:type="dxa"/>
            <w:tcBorders>
              <w:top w:val="single" w:sz="6" w:space="0" w:color="auto"/>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center"/>
              <w:rPr>
                <w:rFonts w:ascii="Times New Roman" w:hAnsi="Times New Roman"/>
                <w:sz w:val="20"/>
                <w:szCs w:val="20"/>
              </w:rPr>
            </w:pPr>
            <w:r w:rsidRPr="003869A4">
              <w:rPr>
                <w:rFonts w:ascii="Times New Roman" w:hAnsi="Times New Roman"/>
                <w:sz w:val="20"/>
                <w:szCs w:val="20"/>
              </w:rPr>
              <w:t>Урал-5557 + C3AП-</w:t>
            </w:r>
          </w:p>
          <w:p w:rsidR="003E6778" w:rsidRPr="003869A4" w:rsidRDefault="003E6778" w:rsidP="00B1166A">
            <w:pPr>
              <w:shd w:val="clear" w:color="auto" w:fill="FFFFFF"/>
              <w:spacing w:after="0" w:line="240" w:lineRule="auto"/>
              <w:jc w:val="center"/>
              <w:rPr>
                <w:rFonts w:ascii="Times New Roman" w:hAnsi="Times New Roman"/>
                <w:sz w:val="20"/>
                <w:szCs w:val="20"/>
              </w:rPr>
            </w:pPr>
            <w:r w:rsidRPr="003869A4">
              <w:rPr>
                <w:rFonts w:ascii="Times New Roman" w:hAnsi="Times New Roman"/>
                <w:sz w:val="20"/>
                <w:szCs w:val="20"/>
              </w:rPr>
              <w:t>8551*</w:t>
            </w:r>
          </w:p>
        </w:tc>
        <w:tc>
          <w:tcPr>
            <w:tcW w:w="1129" w:type="dxa"/>
            <w:tcBorders>
              <w:top w:val="single" w:sz="6" w:space="0" w:color="auto"/>
              <w:left w:val="single" w:sz="4" w:space="0" w:color="auto"/>
              <w:bottom w:val="single" w:sz="6" w:space="0" w:color="auto"/>
              <w:right w:val="single" w:sz="6" w:space="0" w:color="auto"/>
            </w:tcBorders>
          </w:tcPr>
          <w:p w:rsidR="003E6778" w:rsidRPr="003869A4" w:rsidRDefault="003E6778" w:rsidP="00B1166A">
            <w:pPr>
              <w:shd w:val="clear" w:color="auto" w:fill="FFFFFF"/>
              <w:spacing w:after="0" w:line="240" w:lineRule="auto"/>
              <w:jc w:val="center"/>
              <w:rPr>
                <w:rFonts w:ascii="Times New Roman" w:hAnsi="Times New Roman"/>
                <w:sz w:val="20"/>
                <w:szCs w:val="20"/>
              </w:rPr>
            </w:pPr>
            <w:r w:rsidRPr="003869A4">
              <w:rPr>
                <w:rFonts w:ascii="Times New Roman" w:hAnsi="Times New Roman"/>
                <w:sz w:val="20"/>
                <w:szCs w:val="20"/>
              </w:rPr>
              <w:t>КАЗ-4540 + ГКБ-8535*</w:t>
            </w:r>
          </w:p>
        </w:tc>
      </w:tr>
      <w:tr w:rsidR="003E6778" w:rsidRPr="003869A4" w:rsidTr="003869A4">
        <w:tc>
          <w:tcPr>
            <w:tcW w:w="2411" w:type="dxa"/>
            <w:tcBorders>
              <w:top w:val="single" w:sz="6" w:space="0" w:color="auto"/>
              <w:left w:val="single" w:sz="6"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Базовое шасси тягача</w:t>
            </w:r>
          </w:p>
        </w:tc>
        <w:tc>
          <w:tcPr>
            <w:tcW w:w="1276" w:type="dxa"/>
            <w:tcBorders>
              <w:top w:val="single" w:sz="6" w:space="0" w:color="auto"/>
              <w:left w:val="single" w:sz="4" w:space="0" w:color="auto"/>
              <w:bottom w:val="single" w:sz="6"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ГАЗ-3309</w:t>
            </w:r>
          </w:p>
        </w:tc>
        <w:tc>
          <w:tcPr>
            <w:tcW w:w="232" w:type="dxa"/>
            <w:gridSpan w:val="2"/>
            <w:tcBorders>
              <w:top w:val="single" w:sz="6" w:space="0" w:color="auto"/>
              <w:left w:val="single" w:sz="4" w:space="0" w:color="auto"/>
              <w:bottom w:val="single" w:sz="6"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043" w:type="dxa"/>
            <w:tcBorders>
              <w:top w:val="single" w:sz="6" w:space="0" w:color="auto"/>
              <w:left w:val="nil"/>
              <w:bottom w:val="single" w:sz="6" w:space="0" w:color="auto"/>
              <w:right w:val="single" w:sz="4" w:space="0" w:color="auto"/>
            </w:tcBorders>
          </w:tcPr>
          <w:p w:rsidR="003E6778" w:rsidRPr="003869A4" w:rsidRDefault="003E6778" w:rsidP="00E9643C">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ЗИЛ-494560</w:t>
            </w:r>
          </w:p>
        </w:tc>
        <w:tc>
          <w:tcPr>
            <w:tcW w:w="1134" w:type="dxa"/>
            <w:tcBorders>
              <w:top w:val="single" w:sz="6" w:space="0" w:color="auto"/>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ГАЗ-3309</w:t>
            </w:r>
          </w:p>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993" w:type="dxa"/>
            <w:tcBorders>
              <w:top w:val="single" w:sz="6" w:space="0" w:color="auto"/>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ГАЗ-</w:t>
            </w:r>
          </w:p>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4301</w:t>
            </w:r>
          </w:p>
        </w:tc>
        <w:tc>
          <w:tcPr>
            <w:tcW w:w="1134" w:type="dxa"/>
            <w:tcBorders>
              <w:top w:val="single" w:sz="6" w:space="0" w:color="auto"/>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КамАЗ-5320515</w:t>
            </w:r>
          </w:p>
        </w:tc>
        <w:tc>
          <w:tcPr>
            <w:tcW w:w="992" w:type="dxa"/>
            <w:tcBorders>
              <w:top w:val="single" w:sz="6" w:space="0" w:color="auto"/>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Урал-5557</w:t>
            </w:r>
          </w:p>
        </w:tc>
        <w:tc>
          <w:tcPr>
            <w:tcW w:w="1129" w:type="dxa"/>
            <w:tcBorders>
              <w:top w:val="single" w:sz="6" w:space="0" w:color="auto"/>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КА34540</w:t>
            </w:r>
          </w:p>
        </w:tc>
      </w:tr>
      <w:tr w:rsidR="003E6778" w:rsidRPr="003869A4" w:rsidTr="003869A4">
        <w:tc>
          <w:tcPr>
            <w:tcW w:w="2411" w:type="dxa"/>
            <w:tcBorders>
              <w:top w:val="single" w:sz="6" w:space="0" w:color="auto"/>
              <w:left w:val="single" w:sz="6"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Колесная формула тягача</w:t>
            </w:r>
          </w:p>
        </w:tc>
        <w:tc>
          <w:tcPr>
            <w:tcW w:w="1276" w:type="dxa"/>
            <w:tcBorders>
              <w:top w:val="single" w:sz="6" w:space="0" w:color="auto"/>
              <w:left w:val="single" w:sz="4" w:space="0" w:color="auto"/>
              <w:bottom w:val="single" w:sz="6"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4x2</w:t>
            </w:r>
          </w:p>
        </w:tc>
        <w:tc>
          <w:tcPr>
            <w:tcW w:w="232" w:type="dxa"/>
            <w:gridSpan w:val="2"/>
            <w:tcBorders>
              <w:top w:val="single" w:sz="6" w:space="0" w:color="auto"/>
              <w:left w:val="single" w:sz="4" w:space="0" w:color="auto"/>
              <w:bottom w:val="single" w:sz="6"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043" w:type="dxa"/>
            <w:tcBorders>
              <w:top w:val="single" w:sz="6" w:space="0" w:color="auto"/>
              <w:left w:val="nil"/>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4x2</w:t>
            </w:r>
          </w:p>
        </w:tc>
        <w:tc>
          <w:tcPr>
            <w:tcW w:w="1134" w:type="dxa"/>
            <w:tcBorders>
              <w:top w:val="single" w:sz="6" w:space="0" w:color="auto"/>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4x2</w:t>
            </w:r>
          </w:p>
        </w:tc>
        <w:tc>
          <w:tcPr>
            <w:tcW w:w="993" w:type="dxa"/>
            <w:tcBorders>
              <w:top w:val="single" w:sz="6" w:space="0" w:color="auto"/>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4x2</w:t>
            </w:r>
          </w:p>
        </w:tc>
        <w:tc>
          <w:tcPr>
            <w:tcW w:w="1134" w:type="dxa"/>
            <w:tcBorders>
              <w:top w:val="single" w:sz="6" w:space="0" w:color="auto"/>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6x4</w:t>
            </w:r>
          </w:p>
        </w:tc>
        <w:tc>
          <w:tcPr>
            <w:tcW w:w="992" w:type="dxa"/>
            <w:tcBorders>
              <w:top w:val="single" w:sz="6" w:space="0" w:color="auto"/>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6x6</w:t>
            </w:r>
          </w:p>
        </w:tc>
        <w:tc>
          <w:tcPr>
            <w:tcW w:w="1129" w:type="dxa"/>
            <w:tcBorders>
              <w:top w:val="single" w:sz="6" w:space="0" w:color="auto"/>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4x4</w:t>
            </w:r>
          </w:p>
        </w:tc>
      </w:tr>
      <w:tr w:rsidR="003E6778" w:rsidRPr="003869A4" w:rsidTr="003869A4">
        <w:tc>
          <w:tcPr>
            <w:tcW w:w="2411" w:type="dxa"/>
            <w:tcBorders>
              <w:top w:val="single" w:sz="6" w:space="0" w:color="auto"/>
              <w:left w:val="single" w:sz="6"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Двигатель</w:t>
            </w:r>
          </w:p>
        </w:tc>
        <w:tc>
          <w:tcPr>
            <w:tcW w:w="1276" w:type="dxa"/>
            <w:tcBorders>
              <w:top w:val="single" w:sz="6" w:space="0" w:color="auto"/>
              <w:left w:val="single" w:sz="4" w:space="0" w:color="auto"/>
              <w:bottom w:val="single" w:sz="6"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ММЗ-</w:t>
            </w:r>
          </w:p>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Д245.7ЕЗ</w:t>
            </w:r>
          </w:p>
        </w:tc>
        <w:tc>
          <w:tcPr>
            <w:tcW w:w="232" w:type="dxa"/>
            <w:gridSpan w:val="2"/>
            <w:tcBorders>
              <w:top w:val="single" w:sz="6" w:space="0" w:color="auto"/>
              <w:left w:val="single" w:sz="4" w:space="0" w:color="auto"/>
              <w:bottom w:val="single" w:sz="6"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043" w:type="dxa"/>
            <w:tcBorders>
              <w:top w:val="single" w:sz="6" w:space="0" w:color="auto"/>
              <w:left w:val="nil"/>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ЗИЛ-508300</w:t>
            </w:r>
          </w:p>
        </w:tc>
        <w:tc>
          <w:tcPr>
            <w:tcW w:w="1134" w:type="dxa"/>
            <w:tcBorders>
              <w:top w:val="single" w:sz="6" w:space="0" w:color="auto"/>
              <w:left w:val="single" w:sz="4" w:space="0" w:color="auto"/>
              <w:bottom w:val="single" w:sz="6" w:space="0" w:color="auto"/>
              <w:right w:val="single" w:sz="4" w:space="0" w:color="auto"/>
            </w:tcBorders>
          </w:tcPr>
          <w:p w:rsidR="003E6778" w:rsidRPr="003869A4" w:rsidRDefault="003E6778" w:rsidP="00D4226C">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ММЗ-Д245.7 ЕЗ</w:t>
            </w:r>
          </w:p>
        </w:tc>
        <w:tc>
          <w:tcPr>
            <w:tcW w:w="993" w:type="dxa"/>
            <w:tcBorders>
              <w:top w:val="single" w:sz="6" w:space="0" w:color="auto"/>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ГАЗ-</w:t>
            </w:r>
          </w:p>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542.10</w:t>
            </w:r>
          </w:p>
        </w:tc>
        <w:tc>
          <w:tcPr>
            <w:tcW w:w="1134" w:type="dxa"/>
            <w:tcBorders>
              <w:top w:val="single" w:sz="6" w:space="0" w:color="auto"/>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КамАЗ-740.31-240</w:t>
            </w:r>
          </w:p>
        </w:tc>
        <w:tc>
          <w:tcPr>
            <w:tcW w:w="992" w:type="dxa"/>
            <w:tcBorders>
              <w:top w:val="single" w:sz="6" w:space="0" w:color="auto"/>
              <w:left w:val="single" w:sz="4" w:space="0" w:color="auto"/>
              <w:bottom w:val="single" w:sz="4"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ЯМЗ-236М2</w:t>
            </w:r>
          </w:p>
        </w:tc>
        <w:tc>
          <w:tcPr>
            <w:tcW w:w="1129" w:type="dxa"/>
            <w:tcBorders>
              <w:top w:val="single" w:sz="6" w:space="0" w:color="auto"/>
              <w:left w:val="single" w:sz="4" w:space="0" w:color="auto"/>
              <w:bottom w:val="single" w:sz="4"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ЯМЗ-КАЗ-642</w:t>
            </w:r>
          </w:p>
        </w:tc>
      </w:tr>
      <w:tr w:rsidR="003E6778" w:rsidRPr="003869A4" w:rsidTr="003869A4">
        <w:tc>
          <w:tcPr>
            <w:tcW w:w="2411" w:type="dxa"/>
            <w:tcBorders>
              <w:top w:val="single" w:sz="6" w:space="0" w:color="auto"/>
              <w:left w:val="single" w:sz="6"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Мощность, л.с.</w:t>
            </w:r>
          </w:p>
        </w:tc>
        <w:tc>
          <w:tcPr>
            <w:tcW w:w="1276" w:type="dxa"/>
            <w:tcBorders>
              <w:top w:val="single" w:sz="6" w:space="0" w:color="auto"/>
              <w:left w:val="single" w:sz="4" w:space="0" w:color="auto"/>
              <w:bottom w:val="single" w:sz="6"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119</w:t>
            </w:r>
          </w:p>
        </w:tc>
        <w:tc>
          <w:tcPr>
            <w:tcW w:w="232" w:type="dxa"/>
            <w:gridSpan w:val="2"/>
            <w:tcBorders>
              <w:top w:val="single" w:sz="6" w:space="0" w:color="auto"/>
              <w:left w:val="single" w:sz="4" w:space="0" w:color="auto"/>
              <w:bottom w:val="single" w:sz="6"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043" w:type="dxa"/>
            <w:tcBorders>
              <w:top w:val="single" w:sz="6" w:space="0" w:color="auto"/>
              <w:left w:val="nil"/>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134</w:t>
            </w:r>
          </w:p>
        </w:tc>
        <w:tc>
          <w:tcPr>
            <w:tcW w:w="1134" w:type="dxa"/>
            <w:tcBorders>
              <w:top w:val="single" w:sz="6" w:space="0" w:color="auto"/>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119</w:t>
            </w:r>
          </w:p>
        </w:tc>
        <w:tc>
          <w:tcPr>
            <w:tcW w:w="993" w:type="dxa"/>
            <w:tcBorders>
              <w:top w:val="single" w:sz="6" w:space="0" w:color="auto"/>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125</w:t>
            </w:r>
          </w:p>
        </w:tc>
        <w:tc>
          <w:tcPr>
            <w:tcW w:w="1134" w:type="dxa"/>
            <w:tcBorders>
              <w:top w:val="single" w:sz="6" w:space="0" w:color="auto"/>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240</w:t>
            </w:r>
          </w:p>
        </w:tc>
        <w:tc>
          <w:tcPr>
            <w:tcW w:w="992" w:type="dxa"/>
            <w:tcBorders>
              <w:top w:val="single" w:sz="6" w:space="0" w:color="auto"/>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180</w:t>
            </w:r>
          </w:p>
        </w:tc>
        <w:tc>
          <w:tcPr>
            <w:tcW w:w="1129" w:type="dxa"/>
            <w:tcBorders>
              <w:top w:val="nil"/>
              <w:left w:val="single" w:sz="4"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155</w:t>
            </w:r>
          </w:p>
        </w:tc>
      </w:tr>
      <w:tr w:rsidR="003E6778" w:rsidRPr="003869A4" w:rsidTr="003869A4">
        <w:tc>
          <w:tcPr>
            <w:tcW w:w="2411" w:type="dxa"/>
            <w:tcBorders>
              <w:top w:val="single" w:sz="6" w:space="0" w:color="auto"/>
              <w:left w:val="single" w:sz="6"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Грузоподъемность, кг:</w:t>
            </w:r>
          </w:p>
        </w:tc>
        <w:tc>
          <w:tcPr>
            <w:tcW w:w="1276" w:type="dxa"/>
            <w:tcBorders>
              <w:top w:val="single" w:sz="6" w:space="0" w:color="auto"/>
              <w:left w:val="single" w:sz="4" w:space="0" w:color="auto"/>
              <w:bottom w:val="nil"/>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275" w:type="dxa"/>
            <w:gridSpan w:val="3"/>
            <w:tcBorders>
              <w:top w:val="single" w:sz="6" w:space="0" w:color="auto"/>
              <w:left w:val="single" w:sz="4" w:space="0" w:color="auto"/>
              <w:bottom w:val="nil"/>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134" w:type="dxa"/>
            <w:vMerge w:val="restart"/>
            <w:tcBorders>
              <w:top w:val="single" w:sz="6" w:space="0" w:color="auto"/>
              <w:left w:val="single" w:sz="4"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4000</w:t>
            </w:r>
          </w:p>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4000</w:t>
            </w:r>
          </w:p>
        </w:tc>
        <w:tc>
          <w:tcPr>
            <w:tcW w:w="993" w:type="dxa"/>
            <w:tcBorders>
              <w:top w:val="single" w:sz="6" w:space="0" w:color="auto"/>
              <w:left w:val="single" w:sz="4" w:space="0" w:color="auto"/>
              <w:bottom w:val="nil"/>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134" w:type="dxa"/>
            <w:tcBorders>
              <w:top w:val="single" w:sz="6" w:space="0" w:color="auto"/>
              <w:left w:val="single" w:sz="4" w:space="0" w:color="auto"/>
              <w:bottom w:val="nil"/>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992" w:type="dxa"/>
            <w:tcBorders>
              <w:top w:val="single" w:sz="6" w:space="0" w:color="auto"/>
              <w:left w:val="single" w:sz="4" w:space="0" w:color="auto"/>
              <w:bottom w:val="nil"/>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129" w:type="dxa"/>
            <w:tcBorders>
              <w:top w:val="single" w:sz="6" w:space="0" w:color="auto"/>
              <w:left w:val="single" w:sz="4"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r>
      <w:tr w:rsidR="003E6778" w:rsidRPr="003869A4" w:rsidTr="003869A4">
        <w:tc>
          <w:tcPr>
            <w:tcW w:w="2411" w:type="dxa"/>
            <w:tcBorders>
              <w:top w:val="nil"/>
              <w:left w:val="single" w:sz="6"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автомобиля</w:t>
            </w:r>
          </w:p>
        </w:tc>
        <w:tc>
          <w:tcPr>
            <w:tcW w:w="1276" w:type="dxa"/>
            <w:tcBorders>
              <w:top w:val="nil"/>
              <w:left w:val="single" w:sz="4" w:space="0" w:color="auto"/>
              <w:bottom w:val="nil"/>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4250</w:t>
            </w:r>
          </w:p>
        </w:tc>
        <w:tc>
          <w:tcPr>
            <w:tcW w:w="232" w:type="dxa"/>
            <w:gridSpan w:val="2"/>
            <w:tcBorders>
              <w:top w:val="nil"/>
              <w:left w:val="single" w:sz="4" w:space="0" w:color="auto"/>
              <w:bottom w:val="nil"/>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043" w:type="dxa"/>
            <w:tcBorders>
              <w:top w:val="nil"/>
              <w:left w:val="nil"/>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5800</w:t>
            </w:r>
          </w:p>
        </w:tc>
        <w:tc>
          <w:tcPr>
            <w:tcW w:w="1134" w:type="dxa"/>
            <w:vMerge/>
            <w:tcBorders>
              <w:left w:val="single" w:sz="4"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993" w:type="dxa"/>
            <w:tcBorders>
              <w:top w:val="nil"/>
              <w:left w:val="single" w:sz="4"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4250</w:t>
            </w:r>
          </w:p>
        </w:tc>
        <w:tc>
          <w:tcPr>
            <w:tcW w:w="1134" w:type="dxa"/>
            <w:tcBorders>
              <w:top w:val="nil"/>
              <w:left w:val="single" w:sz="4"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7000</w:t>
            </w:r>
          </w:p>
        </w:tc>
        <w:tc>
          <w:tcPr>
            <w:tcW w:w="992" w:type="dxa"/>
            <w:tcBorders>
              <w:top w:val="nil"/>
              <w:left w:val="single" w:sz="4"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7000</w:t>
            </w:r>
          </w:p>
        </w:tc>
        <w:tc>
          <w:tcPr>
            <w:tcW w:w="1129" w:type="dxa"/>
            <w:tcBorders>
              <w:top w:val="nil"/>
              <w:left w:val="single" w:sz="4"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5500</w:t>
            </w:r>
          </w:p>
        </w:tc>
      </w:tr>
      <w:tr w:rsidR="003E6778" w:rsidRPr="003869A4" w:rsidTr="003869A4">
        <w:tc>
          <w:tcPr>
            <w:tcW w:w="2411" w:type="dxa"/>
            <w:tcBorders>
              <w:top w:val="nil"/>
              <w:left w:val="single" w:sz="6"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прицепа</w:t>
            </w:r>
          </w:p>
        </w:tc>
        <w:tc>
          <w:tcPr>
            <w:tcW w:w="1276" w:type="dxa"/>
            <w:tcBorders>
              <w:top w:val="nil"/>
              <w:left w:val="single" w:sz="4" w:space="0" w:color="auto"/>
              <w:bottom w:val="single" w:sz="6"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w:t>
            </w:r>
          </w:p>
        </w:tc>
        <w:tc>
          <w:tcPr>
            <w:tcW w:w="232" w:type="dxa"/>
            <w:gridSpan w:val="2"/>
            <w:tcBorders>
              <w:top w:val="nil"/>
              <w:left w:val="single" w:sz="4" w:space="0" w:color="auto"/>
              <w:bottom w:val="single" w:sz="6"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043" w:type="dxa"/>
            <w:tcBorders>
              <w:top w:val="nil"/>
              <w:left w:val="nil"/>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w:t>
            </w:r>
          </w:p>
        </w:tc>
        <w:tc>
          <w:tcPr>
            <w:tcW w:w="1134" w:type="dxa"/>
            <w:vMerge/>
            <w:tcBorders>
              <w:left w:val="single" w:sz="4" w:space="0" w:color="auto"/>
              <w:bottom w:val="single" w:sz="6"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993" w:type="dxa"/>
            <w:tcBorders>
              <w:top w:val="nil"/>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4250</w:t>
            </w:r>
          </w:p>
        </w:tc>
        <w:tc>
          <w:tcPr>
            <w:tcW w:w="1134" w:type="dxa"/>
            <w:tcBorders>
              <w:top w:val="nil"/>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10000</w:t>
            </w:r>
          </w:p>
        </w:tc>
        <w:tc>
          <w:tcPr>
            <w:tcW w:w="992" w:type="dxa"/>
            <w:tcBorders>
              <w:top w:val="nil"/>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7000</w:t>
            </w:r>
          </w:p>
        </w:tc>
        <w:tc>
          <w:tcPr>
            <w:tcW w:w="1129" w:type="dxa"/>
            <w:tcBorders>
              <w:top w:val="nil"/>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5500</w:t>
            </w:r>
          </w:p>
        </w:tc>
      </w:tr>
      <w:tr w:rsidR="003E6778" w:rsidRPr="003869A4" w:rsidTr="003869A4">
        <w:tc>
          <w:tcPr>
            <w:tcW w:w="2411" w:type="dxa"/>
            <w:tcBorders>
              <w:top w:val="single" w:sz="6" w:space="0" w:color="auto"/>
              <w:left w:val="single" w:sz="6" w:space="0" w:color="auto"/>
              <w:right w:val="single" w:sz="4" w:space="0" w:color="auto"/>
            </w:tcBorders>
          </w:tcPr>
          <w:p w:rsidR="003E6778" w:rsidRPr="003869A4" w:rsidRDefault="003E6778" w:rsidP="00D4226C">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Распределение полной массы автомобиля-тягача на дорогу, кг:</w:t>
            </w:r>
          </w:p>
        </w:tc>
        <w:tc>
          <w:tcPr>
            <w:tcW w:w="1276" w:type="dxa"/>
            <w:tcBorders>
              <w:top w:val="single" w:sz="6" w:space="0" w:color="auto"/>
              <w:left w:val="single" w:sz="4"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275" w:type="dxa"/>
            <w:gridSpan w:val="3"/>
            <w:tcBorders>
              <w:top w:val="single" w:sz="6" w:space="0" w:color="auto"/>
              <w:left w:val="single" w:sz="4"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134" w:type="dxa"/>
            <w:tcBorders>
              <w:top w:val="single" w:sz="6" w:space="0" w:color="auto"/>
              <w:left w:val="single" w:sz="4"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993" w:type="dxa"/>
            <w:tcBorders>
              <w:top w:val="single" w:sz="6" w:space="0" w:color="auto"/>
              <w:left w:val="single" w:sz="4"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134" w:type="dxa"/>
            <w:tcBorders>
              <w:top w:val="single" w:sz="6" w:space="0" w:color="auto"/>
              <w:left w:val="single" w:sz="4"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992" w:type="dxa"/>
            <w:tcBorders>
              <w:top w:val="single" w:sz="6" w:space="0" w:color="auto"/>
              <w:left w:val="single" w:sz="4"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129" w:type="dxa"/>
            <w:tcBorders>
              <w:top w:val="single" w:sz="6" w:space="0" w:color="auto"/>
              <w:left w:val="single" w:sz="4"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r>
      <w:tr w:rsidR="003E6778" w:rsidRPr="003869A4" w:rsidTr="003869A4">
        <w:tc>
          <w:tcPr>
            <w:tcW w:w="2411" w:type="dxa"/>
            <w:tcBorders>
              <w:top w:val="nil"/>
              <w:left w:val="single" w:sz="6"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через переднюю ось</w:t>
            </w:r>
          </w:p>
        </w:tc>
        <w:tc>
          <w:tcPr>
            <w:tcW w:w="1276" w:type="dxa"/>
            <w:tcBorders>
              <w:top w:val="nil"/>
              <w:left w:val="single" w:sz="4" w:space="0" w:color="auto"/>
              <w:bottom w:val="nil"/>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2100</w:t>
            </w:r>
          </w:p>
        </w:tc>
        <w:tc>
          <w:tcPr>
            <w:tcW w:w="141" w:type="dxa"/>
            <w:tcBorders>
              <w:top w:val="nil"/>
              <w:left w:val="single" w:sz="4" w:space="0" w:color="auto"/>
              <w:bottom w:val="nil"/>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134" w:type="dxa"/>
            <w:gridSpan w:val="2"/>
            <w:tcBorders>
              <w:top w:val="nil"/>
              <w:left w:val="nil"/>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2920</w:t>
            </w:r>
          </w:p>
        </w:tc>
        <w:tc>
          <w:tcPr>
            <w:tcW w:w="1134" w:type="dxa"/>
            <w:vMerge w:val="restart"/>
            <w:tcBorders>
              <w:top w:val="nil"/>
              <w:left w:val="single" w:sz="4"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2000</w:t>
            </w:r>
          </w:p>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5640</w:t>
            </w:r>
          </w:p>
        </w:tc>
        <w:tc>
          <w:tcPr>
            <w:tcW w:w="993" w:type="dxa"/>
            <w:tcBorders>
              <w:top w:val="nil"/>
              <w:left w:val="single" w:sz="4"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2320</w:t>
            </w:r>
          </w:p>
        </w:tc>
        <w:tc>
          <w:tcPr>
            <w:tcW w:w="1134" w:type="dxa"/>
            <w:tcBorders>
              <w:top w:val="nil"/>
              <w:left w:val="single" w:sz="4"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4550</w:t>
            </w:r>
          </w:p>
        </w:tc>
        <w:tc>
          <w:tcPr>
            <w:tcW w:w="992" w:type="dxa"/>
            <w:tcBorders>
              <w:top w:val="nil"/>
              <w:left w:val="single" w:sz="4"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4500</w:t>
            </w:r>
          </w:p>
        </w:tc>
        <w:tc>
          <w:tcPr>
            <w:tcW w:w="1129" w:type="dxa"/>
            <w:tcBorders>
              <w:top w:val="nil"/>
              <w:left w:val="single" w:sz="4"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6120</w:t>
            </w:r>
          </w:p>
        </w:tc>
      </w:tr>
      <w:tr w:rsidR="003E6778" w:rsidRPr="003869A4" w:rsidTr="003869A4">
        <w:tc>
          <w:tcPr>
            <w:tcW w:w="2411" w:type="dxa"/>
            <w:tcBorders>
              <w:top w:val="nil"/>
              <w:left w:val="single" w:sz="6"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через заднюю тележку (ось)</w:t>
            </w:r>
          </w:p>
        </w:tc>
        <w:tc>
          <w:tcPr>
            <w:tcW w:w="1276" w:type="dxa"/>
            <w:tcBorders>
              <w:top w:val="nil"/>
              <w:left w:val="single" w:sz="4" w:space="0" w:color="auto"/>
              <w:bottom w:val="single" w:sz="6"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5990</w:t>
            </w:r>
          </w:p>
        </w:tc>
        <w:tc>
          <w:tcPr>
            <w:tcW w:w="141" w:type="dxa"/>
            <w:tcBorders>
              <w:top w:val="nil"/>
              <w:left w:val="single" w:sz="4" w:space="0" w:color="auto"/>
              <w:bottom w:val="single" w:sz="6"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134" w:type="dxa"/>
            <w:gridSpan w:val="2"/>
            <w:tcBorders>
              <w:top w:val="nil"/>
              <w:left w:val="nil"/>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8280</w:t>
            </w:r>
          </w:p>
        </w:tc>
        <w:tc>
          <w:tcPr>
            <w:tcW w:w="1134" w:type="dxa"/>
            <w:vMerge/>
            <w:tcBorders>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993" w:type="dxa"/>
            <w:tcBorders>
              <w:top w:val="nil"/>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6530</w:t>
            </w:r>
          </w:p>
        </w:tc>
        <w:tc>
          <w:tcPr>
            <w:tcW w:w="1134" w:type="dxa"/>
            <w:tcBorders>
              <w:top w:val="nil"/>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11800</w:t>
            </w:r>
          </w:p>
        </w:tc>
        <w:tc>
          <w:tcPr>
            <w:tcW w:w="992" w:type="dxa"/>
            <w:tcBorders>
              <w:top w:val="nil"/>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12000</w:t>
            </w:r>
          </w:p>
        </w:tc>
        <w:tc>
          <w:tcPr>
            <w:tcW w:w="1129" w:type="dxa"/>
            <w:tcBorders>
              <w:top w:val="nil"/>
              <w:left w:val="single" w:sz="4"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6140</w:t>
            </w:r>
          </w:p>
        </w:tc>
      </w:tr>
      <w:tr w:rsidR="003E6778" w:rsidRPr="003869A4" w:rsidTr="003869A4">
        <w:tc>
          <w:tcPr>
            <w:tcW w:w="2411" w:type="dxa"/>
            <w:tcBorders>
              <w:top w:val="single" w:sz="6" w:space="0" w:color="auto"/>
              <w:left w:val="single" w:sz="6" w:space="0" w:color="auto"/>
              <w:right w:val="single" w:sz="4" w:space="0" w:color="auto"/>
            </w:tcBorders>
          </w:tcPr>
          <w:p w:rsidR="003E6778" w:rsidRPr="003869A4" w:rsidRDefault="003E6778" w:rsidP="00D4226C">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Распределение полной массы прицепа на дорогу, кг:</w:t>
            </w:r>
          </w:p>
        </w:tc>
        <w:tc>
          <w:tcPr>
            <w:tcW w:w="1276" w:type="dxa"/>
            <w:tcBorders>
              <w:top w:val="single" w:sz="6" w:space="0" w:color="auto"/>
              <w:left w:val="single" w:sz="4"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275" w:type="dxa"/>
            <w:gridSpan w:val="3"/>
            <w:tcBorders>
              <w:top w:val="single" w:sz="6" w:space="0" w:color="auto"/>
              <w:left w:val="single" w:sz="4"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134" w:type="dxa"/>
            <w:tcBorders>
              <w:top w:val="single" w:sz="6" w:space="0" w:color="auto"/>
              <w:left w:val="single" w:sz="4"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993" w:type="dxa"/>
            <w:tcBorders>
              <w:top w:val="single" w:sz="6" w:space="0" w:color="auto"/>
              <w:left w:val="single" w:sz="4"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134" w:type="dxa"/>
            <w:tcBorders>
              <w:top w:val="single" w:sz="6" w:space="0" w:color="auto"/>
              <w:left w:val="single" w:sz="4"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992" w:type="dxa"/>
            <w:tcBorders>
              <w:top w:val="single" w:sz="6" w:space="0" w:color="auto"/>
              <w:left w:val="single" w:sz="4"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129" w:type="dxa"/>
            <w:tcBorders>
              <w:top w:val="single" w:sz="6" w:space="0" w:color="auto"/>
              <w:left w:val="single" w:sz="4"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w:t>
            </w:r>
          </w:p>
        </w:tc>
      </w:tr>
      <w:tr w:rsidR="003E6778" w:rsidRPr="003869A4" w:rsidTr="003869A4">
        <w:tc>
          <w:tcPr>
            <w:tcW w:w="2411" w:type="dxa"/>
            <w:tcBorders>
              <w:top w:val="nil"/>
              <w:left w:val="single" w:sz="6"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через переднюю ось</w:t>
            </w:r>
          </w:p>
        </w:tc>
        <w:tc>
          <w:tcPr>
            <w:tcW w:w="1276" w:type="dxa"/>
            <w:tcBorders>
              <w:top w:val="nil"/>
              <w:left w:val="single" w:sz="4" w:space="0" w:color="auto"/>
              <w:bottom w:val="nil"/>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w:t>
            </w:r>
          </w:p>
        </w:tc>
        <w:tc>
          <w:tcPr>
            <w:tcW w:w="232" w:type="dxa"/>
            <w:gridSpan w:val="2"/>
            <w:tcBorders>
              <w:top w:val="nil"/>
              <w:left w:val="single" w:sz="4" w:space="0" w:color="auto"/>
              <w:bottom w:val="nil"/>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043" w:type="dxa"/>
            <w:tcBorders>
              <w:top w:val="nil"/>
              <w:left w:val="nil"/>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w:t>
            </w:r>
          </w:p>
        </w:tc>
        <w:tc>
          <w:tcPr>
            <w:tcW w:w="1134" w:type="dxa"/>
            <w:vMerge w:val="restart"/>
            <w:tcBorders>
              <w:top w:val="nil"/>
              <w:left w:val="single" w:sz="4"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w:t>
            </w:r>
          </w:p>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5750</w:t>
            </w:r>
          </w:p>
        </w:tc>
        <w:tc>
          <w:tcPr>
            <w:tcW w:w="993" w:type="dxa"/>
            <w:tcBorders>
              <w:top w:val="nil"/>
              <w:left w:val="single" w:sz="4"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3325</w:t>
            </w:r>
          </w:p>
        </w:tc>
        <w:tc>
          <w:tcPr>
            <w:tcW w:w="1134" w:type="dxa"/>
            <w:tcBorders>
              <w:top w:val="nil"/>
              <w:left w:val="single" w:sz="4"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7500</w:t>
            </w:r>
          </w:p>
        </w:tc>
        <w:tc>
          <w:tcPr>
            <w:tcW w:w="992" w:type="dxa"/>
            <w:tcBorders>
              <w:top w:val="nil"/>
              <w:left w:val="single" w:sz="4"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5750</w:t>
            </w:r>
          </w:p>
        </w:tc>
        <w:tc>
          <w:tcPr>
            <w:tcW w:w="1129" w:type="dxa"/>
            <w:tcBorders>
              <w:top w:val="nil"/>
              <w:left w:val="single" w:sz="4"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4475</w:t>
            </w:r>
          </w:p>
        </w:tc>
      </w:tr>
      <w:tr w:rsidR="003E6778" w:rsidRPr="003869A4" w:rsidTr="003869A4">
        <w:tc>
          <w:tcPr>
            <w:tcW w:w="2411" w:type="dxa"/>
            <w:tcBorders>
              <w:top w:val="nil"/>
              <w:left w:val="single" w:sz="6"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через заднюю ось</w:t>
            </w:r>
          </w:p>
        </w:tc>
        <w:tc>
          <w:tcPr>
            <w:tcW w:w="1276" w:type="dxa"/>
            <w:tcBorders>
              <w:top w:val="nil"/>
              <w:left w:val="single" w:sz="4" w:space="0" w:color="auto"/>
              <w:bottom w:val="single" w:sz="6"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w:t>
            </w:r>
          </w:p>
        </w:tc>
        <w:tc>
          <w:tcPr>
            <w:tcW w:w="232" w:type="dxa"/>
            <w:gridSpan w:val="2"/>
            <w:tcBorders>
              <w:top w:val="nil"/>
              <w:left w:val="single" w:sz="4" w:space="0" w:color="auto"/>
              <w:bottom w:val="single" w:sz="6"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043" w:type="dxa"/>
            <w:tcBorders>
              <w:top w:val="nil"/>
              <w:left w:val="nil"/>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w:t>
            </w:r>
          </w:p>
        </w:tc>
        <w:tc>
          <w:tcPr>
            <w:tcW w:w="1134" w:type="dxa"/>
            <w:vMerge/>
            <w:tcBorders>
              <w:left w:val="single" w:sz="4"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993" w:type="dxa"/>
            <w:tcBorders>
              <w:top w:val="nil"/>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3325</w:t>
            </w:r>
          </w:p>
        </w:tc>
        <w:tc>
          <w:tcPr>
            <w:tcW w:w="1134" w:type="dxa"/>
            <w:tcBorders>
              <w:top w:val="nil"/>
              <w:left w:val="single" w:sz="4"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7500</w:t>
            </w:r>
          </w:p>
        </w:tc>
        <w:tc>
          <w:tcPr>
            <w:tcW w:w="992" w:type="dxa"/>
            <w:tcBorders>
              <w:top w:val="nil"/>
              <w:left w:val="single" w:sz="4"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5750</w:t>
            </w:r>
          </w:p>
        </w:tc>
        <w:tc>
          <w:tcPr>
            <w:tcW w:w="1129" w:type="dxa"/>
            <w:tcBorders>
              <w:top w:val="nil"/>
              <w:left w:val="single" w:sz="4"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4475</w:t>
            </w:r>
          </w:p>
        </w:tc>
      </w:tr>
      <w:tr w:rsidR="003E6778" w:rsidRPr="003869A4" w:rsidTr="003869A4">
        <w:tc>
          <w:tcPr>
            <w:tcW w:w="2411" w:type="dxa"/>
            <w:tcBorders>
              <w:top w:val="single" w:sz="6" w:space="0" w:color="auto"/>
              <w:left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Объем платформы</w:t>
            </w:r>
          </w:p>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(с надставными бортами), м</w:t>
            </w:r>
            <w:r w:rsidRPr="003869A4">
              <w:rPr>
                <w:rFonts w:ascii="Times New Roman" w:hAnsi="Times New Roman"/>
                <w:sz w:val="20"/>
                <w:szCs w:val="20"/>
                <w:vertAlign w:val="superscript"/>
              </w:rPr>
              <w:t>3</w:t>
            </w:r>
            <w:r w:rsidRPr="003869A4">
              <w:rPr>
                <w:rFonts w:ascii="Times New Roman" w:hAnsi="Times New Roman"/>
                <w:sz w:val="20"/>
                <w:szCs w:val="20"/>
              </w:rPr>
              <w:t>:</w:t>
            </w:r>
          </w:p>
        </w:tc>
        <w:tc>
          <w:tcPr>
            <w:tcW w:w="1276" w:type="dxa"/>
            <w:tcBorders>
              <w:top w:val="single" w:sz="6" w:space="0" w:color="auto"/>
              <w:left w:val="single" w:sz="4"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275" w:type="dxa"/>
            <w:gridSpan w:val="3"/>
            <w:tcBorders>
              <w:top w:val="single" w:sz="6" w:space="0" w:color="auto"/>
              <w:left w:val="single" w:sz="4"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134" w:type="dxa"/>
            <w:tcBorders>
              <w:top w:val="single" w:sz="6" w:space="0" w:color="auto"/>
              <w:left w:val="single" w:sz="4"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993" w:type="dxa"/>
            <w:tcBorders>
              <w:top w:val="single" w:sz="6" w:space="0" w:color="auto"/>
              <w:left w:val="single" w:sz="4"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134" w:type="dxa"/>
            <w:tcBorders>
              <w:top w:val="single" w:sz="6" w:space="0" w:color="auto"/>
              <w:left w:val="single" w:sz="4"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992" w:type="dxa"/>
            <w:tcBorders>
              <w:top w:val="single" w:sz="6" w:space="0" w:color="auto"/>
              <w:left w:val="single" w:sz="4"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129" w:type="dxa"/>
            <w:tcBorders>
              <w:top w:val="single" w:sz="6" w:space="0" w:color="auto"/>
              <w:left w:val="single" w:sz="4"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r>
      <w:tr w:rsidR="003E6778" w:rsidRPr="003869A4" w:rsidTr="003869A4">
        <w:tc>
          <w:tcPr>
            <w:tcW w:w="2411" w:type="dxa"/>
            <w:tcBorders>
              <w:top w:val="nil"/>
              <w:left w:val="single" w:sz="6"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автомобиля</w:t>
            </w:r>
          </w:p>
        </w:tc>
        <w:tc>
          <w:tcPr>
            <w:tcW w:w="1276" w:type="dxa"/>
            <w:tcBorders>
              <w:top w:val="nil"/>
              <w:left w:val="single" w:sz="4" w:space="0" w:color="auto"/>
              <w:bottom w:val="nil"/>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5(10)</w:t>
            </w:r>
          </w:p>
        </w:tc>
        <w:tc>
          <w:tcPr>
            <w:tcW w:w="232" w:type="dxa"/>
            <w:gridSpan w:val="2"/>
            <w:tcBorders>
              <w:top w:val="nil"/>
              <w:left w:val="single" w:sz="4" w:space="0" w:color="auto"/>
              <w:bottom w:val="nil"/>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043" w:type="dxa"/>
            <w:tcBorders>
              <w:top w:val="nil"/>
              <w:left w:val="nil"/>
              <w:bottom w:val="nil"/>
              <w:right w:val="single" w:sz="4" w:space="0" w:color="auto"/>
            </w:tcBorders>
          </w:tcPr>
          <w:p w:rsidR="003E6778" w:rsidRPr="003869A4" w:rsidRDefault="003E6778" w:rsidP="00794370">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6 (11)</w:t>
            </w:r>
          </w:p>
        </w:tc>
        <w:tc>
          <w:tcPr>
            <w:tcW w:w="1134" w:type="dxa"/>
            <w:vMerge w:val="restart"/>
            <w:tcBorders>
              <w:top w:val="nil"/>
              <w:left w:val="single" w:sz="4"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5(10)</w:t>
            </w:r>
          </w:p>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5(10)</w:t>
            </w:r>
          </w:p>
        </w:tc>
        <w:tc>
          <w:tcPr>
            <w:tcW w:w="993" w:type="dxa"/>
            <w:tcBorders>
              <w:top w:val="nil"/>
              <w:left w:val="single" w:sz="4"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5(10)</w:t>
            </w:r>
          </w:p>
        </w:tc>
        <w:tc>
          <w:tcPr>
            <w:tcW w:w="1134" w:type="dxa"/>
            <w:tcBorders>
              <w:top w:val="nil"/>
              <w:left w:val="single" w:sz="4"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7.6(14.8)</w:t>
            </w:r>
          </w:p>
        </w:tc>
        <w:tc>
          <w:tcPr>
            <w:tcW w:w="992" w:type="dxa"/>
            <w:tcBorders>
              <w:top w:val="nil"/>
              <w:left w:val="single" w:sz="4"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8,8(17,5)</w:t>
            </w:r>
          </w:p>
        </w:tc>
        <w:tc>
          <w:tcPr>
            <w:tcW w:w="1129" w:type="dxa"/>
            <w:tcBorders>
              <w:top w:val="nil"/>
              <w:left w:val="single" w:sz="4" w:space="0" w:color="auto"/>
              <w:bottom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7(14)</w:t>
            </w:r>
          </w:p>
        </w:tc>
      </w:tr>
      <w:tr w:rsidR="003E6778" w:rsidRPr="003869A4" w:rsidTr="003869A4">
        <w:tc>
          <w:tcPr>
            <w:tcW w:w="2411" w:type="dxa"/>
            <w:tcBorders>
              <w:top w:val="nil"/>
              <w:left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прицепа</w:t>
            </w:r>
          </w:p>
        </w:tc>
        <w:tc>
          <w:tcPr>
            <w:tcW w:w="1276" w:type="dxa"/>
            <w:tcBorders>
              <w:top w:val="nil"/>
              <w:left w:val="single" w:sz="4"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w:t>
            </w:r>
          </w:p>
        </w:tc>
        <w:tc>
          <w:tcPr>
            <w:tcW w:w="232" w:type="dxa"/>
            <w:gridSpan w:val="2"/>
            <w:tcBorders>
              <w:top w:val="nil"/>
              <w:left w:val="single" w:sz="4" w:space="0" w:color="auto"/>
              <w:right w:val="nil"/>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1043" w:type="dxa"/>
            <w:tcBorders>
              <w:top w:val="nil"/>
              <w:left w:val="nil"/>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w:t>
            </w:r>
          </w:p>
        </w:tc>
        <w:tc>
          <w:tcPr>
            <w:tcW w:w="1134" w:type="dxa"/>
            <w:vMerge/>
            <w:tcBorders>
              <w:left w:val="single" w:sz="4"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p>
        </w:tc>
        <w:tc>
          <w:tcPr>
            <w:tcW w:w="993" w:type="dxa"/>
            <w:tcBorders>
              <w:top w:val="nil"/>
              <w:left w:val="single" w:sz="4"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4,9(10)</w:t>
            </w:r>
          </w:p>
        </w:tc>
        <w:tc>
          <w:tcPr>
            <w:tcW w:w="1134" w:type="dxa"/>
            <w:tcBorders>
              <w:top w:val="nil"/>
              <w:left w:val="single" w:sz="4"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7,8(15)</w:t>
            </w:r>
          </w:p>
        </w:tc>
        <w:tc>
          <w:tcPr>
            <w:tcW w:w="992" w:type="dxa"/>
            <w:tcBorders>
              <w:top w:val="nil"/>
              <w:left w:val="single" w:sz="4"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7,8(15)</w:t>
            </w:r>
          </w:p>
        </w:tc>
        <w:tc>
          <w:tcPr>
            <w:tcW w:w="1129" w:type="dxa"/>
            <w:tcBorders>
              <w:top w:val="nil"/>
              <w:left w:val="single" w:sz="4"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7(14)</w:t>
            </w:r>
          </w:p>
        </w:tc>
      </w:tr>
      <w:tr w:rsidR="003E6778" w:rsidRPr="003869A4" w:rsidTr="003869A4">
        <w:tc>
          <w:tcPr>
            <w:tcW w:w="2411" w:type="dxa"/>
            <w:tcBorders>
              <w:top w:val="single" w:sz="6" w:space="0" w:color="auto"/>
              <w:left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Направление разгрузки платформы</w:t>
            </w:r>
          </w:p>
        </w:tc>
        <w:tc>
          <w:tcPr>
            <w:tcW w:w="3685" w:type="dxa"/>
            <w:gridSpan w:val="5"/>
            <w:tcBorders>
              <w:top w:val="single" w:sz="6" w:space="0" w:color="auto"/>
              <w:left w:val="single" w:sz="4"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на три стороны</w:t>
            </w:r>
          </w:p>
        </w:tc>
        <w:tc>
          <w:tcPr>
            <w:tcW w:w="993" w:type="dxa"/>
            <w:tcBorders>
              <w:top w:val="single" w:sz="6" w:space="0" w:color="auto"/>
              <w:left w:val="single" w:sz="4" w:space="0" w:color="auto"/>
              <w:right w:val="single" w:sz="4" w:space="0" w:color="auto"/>
            </w:tcBorders>
          </w:tcPr>
          <w:p w:rsidR="003E6778" w:rsidRPr="003869A4" w:rsidRDefault="003E6778" w:rsidP="00D4226C">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Самосвална три стороны, прицеп – набоковыестороны</w:t>
            </w:r>
          </w:p>
        </w:tc>
        <w:tc>
          <w:tcPr>
            <w:tcW w:w="3255" w:type="dxa"/>
            <w:gridSpan w:val="3"/>
            <w:tcBorders>
              <w:top w:val="nil"/>
              <w:left w:val="single" w:sz="4"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на боковые стороны</w:t>
            </w:r>
          </w:p>
        </w:tc>
      </w:tr>
      <w:tr w:rsidR="003E6778" w:rsidRPr="003869A4" w:rsidTr="003869A4">
        <w:tc>
          <w:tcPr>
            <w:tcW w:w="10344" w:type="dxa"/>
            <w:gridSpan w:val="10"/>
            <w:tcBorders>
              <w:top w:val="single" w:sz="6" w:space="0" w:color="auto"/>
              <w:left w:val="single" w:sz="6" w:space="0" w:color="auto"/>
              <w:bottom w:val="single" w:sz="6" w:space="0" w:color="auto"/>
              <w:right w:val="single" w:sz="4" w:space="0" w:color="auto"/>
            </w:tcBorders>
          </w:tcPr>
          <w:p w:rsidR="003E6778" w:rsidRPr="003869A4" w:rsidRDefault="003E6778" w:rsidP="00B1166A">
            <w:pPr>
              <w:shd w:val="clear" w:color="auto" w:fill="FFFFFF"/>
              <w:spacing w:after="0" w:line="240" w:lineRule="auto"/>
              <w:jc w:val="both"/>
              <w:rPr>
                <w:rFonts w:ascii="Times New Roman" w:hAnsi="Times New Roman"/>
                <w:sz w:val="20"/>
                <w:szCs w:val="20"/>
              </w:rPr>
            </w:pPr>
            <w:r w:rsidRPr="003869A4">
              <w:rPr>
                <w:rFonts w:ascii="Times New Roman" w:hAnsi="Times New Roman"/>
                <w:sz w:val="20"/>
                <w:szCs w:val="20"/>
              </w:rPr>
              <w:t>*В настоящее время не выпускается</w:t>
            </w:r>
          </w:p>
        </w:tc>
      </w:tr>
    </w:tbl>
    <w:p w:rsidR="003E6778"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Важным направлением в повышении экономической эффективности и надежности обеспечения топливом автопарка является перевод автомобилей на дизельное топливо. Это позволит значительно снизить затраты на топливо. Следует учитывать, что большегрузные автопоезда оказываются менее эффективными, чем тракторные поезда, например, при перевозке легковесных грузов, а также при выполнении транспортно-сборочных операций непосредственно в поле.</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На внутрихозяйственных перевозках грузов в сельском хозяйстве наряду с автотранспортом сохранит свое значение и тракторный агрегат. Он будет развиваться в направлении повышения грузоподъемности прицепов до 15-30 т, увеличения транспортной скорости до 40 км/ч, оснащения универсальных прицепов сменными кузовами, а специализированных — приспособлениями для погрузки и выгрузки. Рост грузоподъемности потребует реконструкции весового хозяйства сельскохозяйственных и заготовительных перерабатывающих предприятий</w:t>
      </w:r>
      <w:r w:rsidRPr="0080640F">
        <w:rPr>
          <w:rFonts w:ascii="Times New Roman" w:hAnsi="Times New Roman"/>
          <w:sz w:val="28"/>
          <w:szCs w:val="28"/>
          <w:lang w:eastAsia="ru-RU"/>
        </w:rPr>
        <w:t xml:space="preserve"> </w:t>
      </w:r>
      <w:r w:rsidRPr="00AD518D">
        <w:rPr>
          <w:rFonts w:ascii="Times New Roman" w:hAnsi="Times New Roman"/>
          <w:sz w:val="28"/>
          <w:szCs w:val="28"/>
          <w:lang w:eastAsia="ru-RU"/>
        </w:rPr>
        <w:t>[4].</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На транспортных работах будут применяться тракторы всех тяговых классов. Для рационального распределения транспортных работ между автомобильным и тракторным транспортом должен быть налажен выпуск универсальных автотракторных прицепов, тележек с активным приводом, прицепов-контейнеровозов</w:t>
      </w:r>
      <w:r w:rsidRPr="0080640F">
        <w:rPr>
          <w:rFonts w:ascii="Times New Roman" w:hAnsi="Times New Roman"/>
          <w:sz w:val="28"/>
          <w:szCs w:val="28"/>
          <w:lang w:eastAsia="ru-RU"/>
        </w:rPr>
        <w:t xml:space="preserve"> </w:t>
      </w:r>
      <w:r w:rsidRPr="00AD518D">
        <w:rPr>
          <w:rFonts w:ascii="Times New Roman" w:hAnsi="Times New Roman"/>
          <w:sz w:val="28"/>
          <w:szCs w:val="28"/>
          <w:lang w:eastAsia="ru-RU"/>
        </w:rPr>
        <w:t>[6].</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С целью увеличения вместимости тракторных прицепов и обес</w:t>
      </w:r>
      <w:r w:rsidRPr="00AD518D">
        <w:rPr>
          <w:rFonts w:ascii="Times New Roman" w:hAnsi="Times New Roman"/>
          <w:sz w:val="28"/>
          <w:szCs w:val="28"/>
          <w:lang w:eastAsia="ru-RU"/>
        </w:rPr>
        <w:softHyphen/>
        <w:t>печения загруженности двигателей необходимы устройства для уплотнения груза при перевозке соломы и сенажа. Существующие тракторные прицепы позволяют загрузить двигатель трактора лишь на 45-55%. Учитывая недостаточное использование тягово-мощностных качеств тракторов К-701 на транспортных работах и возможности повышения производительности на 15-20% возникает необходимость довести грузоподъемность тракторных поездов до 28 т [7].</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Ряд узлов и деталей тракторных прицепов должны быть унифи</w:t>
      </w:r>
      <w:r w:rsidRPr="00AD518D">
        <w:rPr>
          <w:rFonts w:ascii="Times New Roman" w:hAnsi="Times New Roman"/>
          <w:sz w:val="28"/>
          <w:szCs w:val="28"/>
          <w:lang w:eastAsia="ru-RU"/>
        </w:rPr>
        <w:softHyphen/>
        <w:t>цированы с автомобильными прицепами.</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Необходимо повысить производительность тракторных поездов на 10-15% путем увеличения грузоподъемности на 12-15% и применения автоматического открывания бортов, повысить ресурс до капитального ремонта на 400 ч (ресурс 4400 ч), снизить металлоемкость прицепов на 10-15%, довести коэффициент готовности прицепов до 0,998.</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В АПК страны необходимо внедрять тракторные прицепы с ак</w:t>
      </w:r>
      <w:r w:rsidRPr="00AD518D">
        <w:rPr>
          <w:rFonts w:ascii="Times New Roman" w:hAnsi="Times New Roman"/>
          <w:sz w:val="28"/>
          <w:szCs w:val="28"/>
          <w:lang w:eastAsia="ru-RU"/>
        </w:rPr>
        <w:softHyphen/>
        <w:t>тивным передним мостом, устанавливать шины с пониженным давлением (0,75 МПа), дооборудовать прицепы и полуприцепы бортами (основными, надставными и сменными), а также автоматическим устройством для затормаживания колес в случае аварийной расцепки с трактором.</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Замена существующих прицепов новыми, более производительными, позволит на 13-29 % сократить расход топлива (табл. 3)[7].</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Таблица 3. Влияние грузоподъемности прицепов на расход топлива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32"/>
        <w:gridCol w:w="2205"/>
        <w:gridCol w:w="1909"/>
        <w:gridCol w:w="2340"/>
      </w:tblGrid>
      <w:tr w:rsidR="003E6778" w:rsidRPr="00AD518D" w:rsidTr="00DC18FF">
        <w:tc>
          <w:tcPr>
            <w:tcW w:w="2943" w:type="dxa"/>
            <w:vMerge w:val="restart"/>
          </w:tcPr>
          <w:p w:rsidR="003E6778" w:rsidRPr="00AD518D" w:rsidRDefault="003E6778" w:rsidP="00DC18FF">
            <w:pPr>
              <w:spacing w:after="0" w:line="240" w:lineRule="auto"/>
              <w:jc w:val="center"/>
              <w:rPr>
                <w:bCs/>
                <w:sz w:val="24"/>
                <w:szCs w:val="28"/>
                <w:lang w:eastAsia="ru-RU"/>
              </w:rPr>
            </w:pPr>
            <w:r w:rsidRPr="00AD518D">
              <w:rPr>
                <w:bCs/>
                <w:sz w:val="24"/>
                <w:szCs w:val="28"/>
                <w:lang w:eastAsia="ru-RU"/>
              </w:rPr>
              <w:t>Трактор</w:t>
            </w:r>
          </w:p>
        </w:tc>
        <w:tc>
          <w:tcPr>
            <w:tcW w:w="4235" w:type="dxa"/>
            <w:gridSpan w:val="2"/>
          </w:tcPr>
          <w:p w:rsidR="003E6778" w:rsidRPr="00AD518D" w:rsidRDefault="003E6778" w:rsidP="00DC18FF">
            <w:pPr>
              <w:spacing w:after="0" w:line="240" w:lineRule="auto"/>
              <w:jc w:val="center"/>
              <w:rPr>
                <w:bCs/>
                <w:sz w:val="24"/>
                <w:szCs w:val="28"/>
                <w:lang w:eastAsia="ru-RU"/>
              </w:rPr>
            </w:pPr>
            <w:r w:rsidRPr="00AD518D">
              <w:rPr>
                <w:bCs/>
                <w:sz w:val="24"/>
                <w:szCs w:val="28"/>
                <w:lang w:eastAsia="ru-RU"/>
              </w:rPr>
              <w:t>Грузоподъемность прицепа, т</w:t>
            </w:r>
          </w:p>
        </w:tc>
        <w:tc>
          <w:tcPr>
            <w:tcW w:w="2393" w:type="dxa"/>
            <w:vMerge w:val="restart"/>
          </w:tcPr>
          <w:p w:rsidR="003E6778" w:rsidRPr="00AD518D" w:rsidRDefault="003E6778" w:rsidP="00DC18FF">
            <w:pPr>
              <w:spacing w:after="0" w:line="240" w:lineRule="auto"/>
              <w:jc w:val="center"/>
              <w:rPr>
                <w:bCs/>
                <w:sz w:val="24"/>
                <w:szCs w:val="28"/>
                <w:lang w:eastAsia="ru-RU"/>
              </w:rPr>
            </w:pPr>
            <w:r w:rsidRPr="00AD518D">
              <w:rPr>
                <w:bCs/>
                <w:sz w:val="24"/>
                <w:szCs w:val="28"/>
                <w:lang w:eastAsia="ru-RU"/>
              </w:rPr>
              <w:t>Ожидаемое сокращение расхода топлива, %</w:t>
            </w:r>
          </w:p>
        </w:tc>
      </w:tr>
      <w:tr w:rsidR="003E6778" w:rsidRPr="00AD518D" w:rsidTr="00DC18FF">
        <w:tc>
          <w:tcPr>
            <w:tcW w:w="2943" w:type="dxa"/>
            <w:vMerge/>
          </w:tcPr>
          <w:p w:rsidR="003E6778" w:rsidRPr="00AD518D" w:rsidRDefault="003E6778" w:rsidP="00DC18FF">
            <w:pPr>
              <w:spacing w:after="0" w:line="240" w:lineRule="auto"/>
              <w:jc w:val="both"/>
              <w:rPr>
                <w:bCs/>
                <w:sz w:val="24"/>
                <w:szCs w:val="28"/>
                <w:lang w:eastAsia="ru-RU"/>
              </w:rPr>
            </w:pPr>
          </w:p>
        </w:tc>
        <w:tc>
          <w:tcPr>
            <w:tcW w:w="2268" w:type="dxa"/>
          </w:tcPr>
          <w:p w:rsidR="003E6778" w:rsidRPr="00AD518D" w:rsidRDefault="003E6778" w:rsidP="00DC18FF">
            <w:pPr>
              <w:spacing w:after="0" w:line="240" w:lineRule="auto"/>
              <w:jc w:val="center"/>
              <w:rPr>
                <w:bCs/>
                <w:sz w:val="24"/>
                <w:szCs w:val="28"/>
                <w:lang w:eastAsia="ru-RU"/>
              </w:rPr>
            </w:pPr>
            <w:r w:rsidRPr="00AD518D">
              <w:rPr>
                <w:bCs/>
                <w:sz w:val="24"/>
                <w:szCs w:val="28"/>
                <w:lang w:eastAsia="ru-RU"/>
              </w:rPr>
              <w:t>базового</w:t>
            </w:r>
          </w:p>
        </w:tc>
        <w:tc>
          <w:tcPr>
            <w:tcW w:w="1967" w:type="dxa"/>
          </w:tcPr>
          <w:p w:rsidR="003E6778" w:rsidRPr="00AD518D" w:rsidRDefault="003E6778" w:rsidP="00DC18FF">
            <w:pPr>
              <w:spacing w:after="0" w:line="240" w:lineRule="auto"/>
              <w:jc w:val="center"/>
              <w:rPr>
                <w:bCs/>
                <w:sz w:val="24"/>
                <w:szCs w:val="28"/>
                <w:lang w:eastAsia="ru-RU"/>
              </w:rPr>
            </w:pPr>
            <w:r w:rsidRPr="00AD518D">
              <w:rPr>
                <w:bCs/>
                <w:sz w:val="24"/>
                <w:szCs w:val="28"/>
                <w:lang w:eastAsia="ru-RU"/>
              </w:rPr>
              <w:t>нового</w:t>
            </w:r>
          </w:p>
        </w:tc>
        <w:tc>
          <w:tcPr>
            <w:tcW w:w="2393" w:type="dxa"/>
            <w:vMerge/>
          </w:tcPr>
          <w:p w:rsidR="003E6778" w:rsidRPr="00AD518D" w:rsidRDefault="003E6778" w:rsidP="00DC18FF">
            <w:pPr>
              <w:spacing w:after="0" w:line="240" w:lineRule="auto"/>
              <w:jc w:val="center"/>
              <w:rPr>
                <w:bCs/>
                <w:sz w:val="24"/>
                <w:szCs w:val="28"/>
                <w:lang w:eastAsia="ru-RU"/>
              </w:rPr>
            </w:pPr>
          </w:p>
        </w:tc>
      </w:tr>
      <w:tr w:rsidR="003E6778" w:rsidRPr="00AD518D" w:rsidTr="00DC18FF">
        <w:tc>
          <w:tcPr>
            <w:tcW w:w="2943" w:type="dxa"/>
          </w:tcPr>
          <w:p w:rsidR="003E6778" w:rsidRPr="00AD518D" w:rsidRDefault="003E6778" w:rsidP="00DC18FF">
            <w:pPr>
              <w:spacing w:after="0" w:line="240" w:lineRule="auto"/>
              <w:jc w:val="both"/>
              <w:rPr>
                <w:bCs/>
                <w:sz w:val="24"/>
                <w:szCs w:val="28"/>
                <w:lang w:eastAsia="ru-RU"/>
              </w:rPr>
            </w:pPr>
            <w:r w:rsidRPr="00AD518D">
              <w:rPr>
                <w:bCs/>
                <w:sz w:val="24"/>
                <w:szCs w:val="28"/>
                <w:lang w:eastAsia="ru-RU"/>
              </w:rPr>
              <w:t>МТЗ-80</w:t>
            </w:r>
          </w:p>
        </w:tc>
        <w:tc>
          <w:tcPr>
            <w:tcW w:w="2268" w:type="dxa"/>
          </w:tcPr>
          <w:p w:rsidR="003E6778" w:rsidRPr="00AD518D" w:rsidRDefault="003E6778" w:rsidP="00DC18FF">
            <w:pPr>
              <w:spacing w:after="0" w:line="240" w:lineRule="auto"/>
              <w:jc w:val="center"/>
              <w:rPr>
                <w:bCs/>
                <w:sz w:val="24"/>
                <w:szCs w:val="28"/>
                <w:lang w:eastAsia="ru-RU"/>
              </w:rPr>
            </w:pPr>
            <w:r w:rsidRPr="00AD518D">
              <w:rPr>
                <w:bCs/>
                <w:sz w:val="24"/>
                <w:szCs w:val="28"/>
                <w:lang w:eastAsia="ru-RU"/>
              </w:rPr>
              <w:t>4</w:t>
            </w:r>
          </w:p>
        </w:tc>
        <w:tc>
          <w:tcPr>
            <w:tcW w:w="1967" w:type="dxa"/>
          </w:tcPr>
          <w:p w:rsidR="003E6778" w:rsidRPr="00AD518D" w:rsidRDefault="003E6778" w:rsidP="00DC18FF">
            <w:pPr>
              <w:spacing w:after="0" w:line="240" w:lineRule="auto"/>
              <w:jc w:val="center"/>
              <w:rPr>
                <w:bCs/>
                <w:sz w:val="24"/>
                <w:szCs w:val="28"/>
                <w:lang w:eastAsia="ru-RU"/>
              </w:rPr>
            </w:pPr>
            <w:r w:rsidRPr="00AD518D">
              <w:rPr>
                <w:bCs/>
                <w:sz w:val="24"/>
                <w:szCs w:val="28"/>
                <w:lang w:eastAsia="ru-RU"/>
              </w:rPr>
              <w:t>7</w:t>
            </w:r>
          </w:p>
        </w:tc>
        <w:tc>
          <w:tcPr>
            <w:tcW w:w="2393" w:type="dxa"/>
          </w:tcPr>
          <w:p w:rsidR="003E6778" w:rsidRPr="00AD518D" w:rsidRDefault="003E6778" w:rsidP="00DC18FF">
            <w:pPr>
              <w:spacing w:after="0" w:line="240" w:lineRule="auto"/>
              <w:jc w:val="center"/>
              <w:rPr>
                <w:bCs/>
                <w:sz w:val="24"/>
                <w:szCs w:val="28"/>
                <w:lang w:eastAsia="ru-RU"/>
              </w:rPr>
            </w:pPr>
            <w:r w:rsidRPr="00AD518D">
              <w:rPr>
                <w:bCs/>
                <w:sz w:val="24"/>
                <w:szCs w:val="28"/>
                <w:lang w:eastAsia="ru-RU"/>
              </w:rPr>
              <w:t>29</w:t>
            </w:r>
          </w:p>
        </w:tc>
      </w:tr>
      <w:tr w:rsidR="003E6778" w:rsidRPr="00AD518D" w:rsidTr="00DC18FF">
        <w:tc>
          <w:tcPr>
            <w:tcW w:w="2943" w:type="dxa"/>
          </w:tcPr>
          <w:p w:rsidR="003E6778" w:rsidRPr="00AD518D" w:rsidRDefault="003E6778" w:rsidP="00DC18FF">
            <w:pPr>
              <w:spacing w:after="0" w:line="240" w:lineRule="auto"/>
              <w:jc w:val="both"/>
              <w:rPr>
                <w:bCs/>
                <w:sz w:val="24"/>
                <w:szCs w:val="28"/>
                <w:lang w:eastAsia="ru-RU"/>
              </w:rPr>
            </w:pPr>
            <w:r w:rsidRPr="00AD518D">
              <w:rPr>
                <w:bCs/>
                <w:sz w:val="24"/>
                <w:szCs w:val="28"/>
                <w:lang w:eastAsia="ru-RU"/>
              </w:rPr>
              <w:t>Т-150К</w:t>
            </w:r>
          </w:p>
        </w:tc>
        <w:tc>
          <w:tcPr>
            <w:tcW w:w="2268" w:type="dxa"/>
          </w:tcPr>
          <w:p w:rsidR="003E6778" w:rsidRPr="00AD518D" w:rsidRDefault="003E6778" w:rsidP="00DC18FF">
            <w:pPr>
              <w:spacing w:after="0" w:line="240" w:lineRule="auto"/>
              <w:jc w:val="center"/>
              <w:rPr>
                <w:bCs/>
                <w:sz w:val="24"/>
                <w:szCs w:val="28"/>
                <w:lang w:eastAsia="ru-RU"/>
              </w:rPr>
            </w:pPr>
            <w:r w:rsidRPr="00AD518D">
              <w:rPr>
                <w:bCs/>
                <w:sz w:val="24"/>
                <w:szCs w:val="28"/>
                <w:lang w:eastAsia="ru-RU"/>
              </w:rPr>
              <w:t>9</w:t>
            </w:r>
          </w:p>
        </w:tc>
        <w:tc>
          <w:tcPr>
            <w:tcW w:w="1967" w:type="dxa"/>
          </w:tcPr>
          <w:p w:rsidR="003E6778" w:rsidRPr="00AD518D" w:rsidRDefault="003E6778" w:rsidP="00DC18FF">
            <w:pPr>
              <w:spacing w:after="0" w:line="240" w:lineRule="auto"/>
              <w:jc w:val="center"/>
              <w:rPr>
                <w:bCs/>
                <w:sz w:val="24"/>
                <w:szCs w:val="28"/>
                <w:lang w:eastAsia="ru-RU"/>
              </w:rPr>
            </w:pPr>
            <w:r w:rsidRPr="00AD518D">
              <w:rPr>
                <w:bCs/>
                <w:sz w:val="24"/>
                <w:szCs w:val="28"/>
                <w:lang w:eastAsia="ru-RU"/>
              </w:rPr>
              <w:t>15</w:t>
            </w:r>
          </w:p>
        </w:tc>
        <w:tc>
          <w:tcPr>
            <w:tcW w:w="2393" w:type="dxa"/>
          </w:tcPr>
          <w:p w:rsidR="003E6778" w:rsidRPr="00AD518D" w:rsidRDefault="003E6778" w:rsidP="00DC18FF">
            <w:pPr>
              <w:spacing w:after="0" w:line="240" w:lineRule="auto"/>
              <w:jc w:val="center"/>
              <w:rPr>
                <w:bCs/>
                <w:sz w:val="24"/>
                <w:szCs w:val="28"/>
                <w:lang w:eastAsia="ru-RU"/>
              </w:rPr>
            </w:pPr>
            <w:r w:rsidRPr="00AD518D">
              <w:rPr>
                <w:bCs/>
                <w:sz w:val="24"/>
                <w:szCs w:val="28"/>
                <w:lang w:eastAsia="ru-RU"/>
              </w:rPr>
              <w:t>23</w:t>
            </w:r>
          </w:p>
        </w:tc>
      </w:tr>
      <w:tr w:rsidR="003E6778" w:rsidRPr="00AD518D" w:rsidTr="00DC18FF">
        <w:tc>
          <w:tcPr>
            <w:tcW w:w="2943" w:type="dxa"/>
          </w:tcPr>
          <w:p w:rsidR="003E6778" w:rsidRPr="00AD518D" w:rsidRDefault="003E6778" w:rsidP="00DC18FF">
            <w:pPr>
              <w:spacing w:after="0" w:line="240" w:lineRule="auto"/>
              <w:jc w:val="both"/>
              <w:rPr>
                <w:bCs/>
                <w:sz w:val="24"/>
                <w:szCs w:val="28"/>
                <w:lang w:eastAsia="ru-RU"/>
              </w:rPr>
            </w:pPr>
            <w:r w:rsidRPr="00AD518D">
              <w:rPr>
                <w:bCs/>
                <w:sz w:val="24"/>
                <w:szCs w:val="28"/>
                <w:lang w:eastAsia="ru-RU"/>
              </w:rPr>
              <w:t>К-701</w:t>
            </w:r>
          </w:p>
        </w:tc>
        <w:tc>
          <w:tcPr>
            <w:tcW w:w="2268" w:type="dxa"/>
          </w:tcPr>
          <w:p w:rsidR="003E6778" w:rsidRPr="00AD518D" w:rsidRDefault="003E6778" w:rsidP="00DC18FF">
            <w:pPr>
              <w:spacing w:after="0" w:line="240" w:lineRule="auto"/>
              <w:jc w:val="center"/>
              <w:rPr>
                <w:bCs/>
                <w:sz w:val="24"/>
                <w:szCs w:val="28"/>
                <w:lang w:eastAsia="ru-RU"/>
              </w:rPr>
            </w:pPr>
            <w:r w:rsidRPr="00AD518D">
              <w:rPr>
                <w:bCs/>
                <w:sz w:val="24"/>
                <w:szCs w:val="28"/>
                <w:lang w:eastAsia="ru-RU"/>
              </w:rPr>
              <w:t>23</w:t>
            </w:r>
          </w:p>
        </w:tc>
        <w:tc>
          <w:tcPr>
            <w:tcW w:w="1967" w:type="dxa"/>
          </w:tcPr>
          <w:p w:rsidR="003E6778" w:rsidRPr="00AD518D" w:rsidRDefault="003E6778" w:rsidP="00DC18FF">
            <w:pPr>
              <w:spacing w:after="0" w:line="240" w:lineRule="auto"/>
              <w:jc w:val="center"/>
              <w:rPr>
                <w:bCs/>
                <w:sz w:val="24"/>
                <w:szCs w:val="28"/>
                <w:lang w:eastAsia="ru-RU"/>
              </w:rPr>
            </w:pPr>
            <w:r w:rsidRPr="00AD518D">
              <w:rPr>
                <w:bCs/>
                <w:sz w:val="24"/>
                <w:szCs w:val="28"/>
                <w:lang w:eastAsia="ru-RU"/>
              </w:rPr>
              <w:t>29</w:t>
            </w:r>
          </w:p>
        </w:tc>
        <w:tc>
          <w:tcPr>
            <w:tcW w:w="2393" w:type="dxa"/>
          </w:tcPr>
          <w:p w:rsidR="003E6778" w:rsidRPr="00AD518D" w:rsidRDefault="003E6778" w:rsidP="00DC18FF">
            <w:pPr>
              <w:spacing w:after="0" w:line="240" w:lineRule="auto"/>
              <w:jc w:val="center"/>
              <w:rPr>
                <w:bCs/>
                <w:sz w:val="24"/>
                <w:szCs w:val="28"/>
                <w:lang w:eastAsia="ru-RU"/>
              </w:rPr>
            </w:pPr>
            <w:r w:rsidRPr="00AD518D">
              <w:rPr>
                <w:bCs/>
                <w:sz w:val="24"/>
                <w:szCs w:val="28"/>
                <w:lang w:eastAsia="ru-RU"/>
              </w:rPr>
              <w:t>13</w:t>
            </w:r>
          </w:p>
        </w:tc>
      </w:tr>
    </w:tbl>
    <w:p w:rsidR="003E6778" w:rsidRPr="00AD518D" w:rsidRDefault="003E6778" w:rsidP="00D4226C">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Сравнительные характеристики технического уровня тракторных прицепов представлены в табл. 4.</w:t>
      </w:r>
    </w:p>
    <w:p w:rsidR="003E6778" w:rsidRPr="00AD518D" w:rsidRDefault="003E6778" w:rsidP="00D4226C">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Таблица 4. Сравнительные данные тракторных прицепов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59"/>
        <w:gridCol w:w="2475"/>
        <w:gridCol w:w="1958"/>
        <w:gridCol w:w="2394"/>
      </w:tblGrid>
      <w:tr w:rsidR="003E6778" w:rsidRPr="00AD518D" w:rsidTr="00DC18FF">
        <w:tc>
          <w:tcPr>
            <w:tcW w:w="2598" w:type="dxa"/>
          </w:tcPr>
          <w:p w:rsidR="003E6778" w:rsidRPr="00AD518D" w:rsidRDefault="003E6778" w:rsidP="00DC18FF">
            <w:pPr>
              <w:spacing w:after="0" w:line="240" w:lineRule="auto"/>
              <w:jc w:val="center"/>
              <w:rPr>
                <w:sz w:val="24"/>
                <w:szCs w:val="28"/>
                <w:lang w:eastAsia="ru-RU"/>
              </w:rPr>
            </w:pPr>
            <w:r w:rsidRPr="00AD518D">
              <w:rPr>
                <w:sz w:val="24"/>
                <w:szCs w:val="28"/>
                <w:lang w:eastAsia="ru-RU"/>
              </w:rPr>
              <w:t>Прицеп</w:t>
            </w:r>
          </w:p>
        </w:tc>
        <w:tc>
          <w:tcPr>
            <w:tcW w:w="2522" w:type="dxa"/>
          </w:tcPr>
          <w:p w:rsidR="003E6778" w:rsidRPr="00AD518D" w:rsidRDefault="003E6778" w:rsidP="00DC18FF">
            <w:pPr>
              <w:spacing w:after="0" w:line="240" w:lineRule="auto"/>
              <w:jc w:val="center"/>
              <w:rPr>
                <w:sz w:val="24"/>
                <w:szCs w:val="28"/>
                <w:lang w:eastAsia="ru-RU"/>
              </w:rPr>
            </w:pPr>
            <w:r w:rsidRPr="00AD518D">
              <w:rPr>
                <w:sz w:val="24"/>
                <w:szCs w:val="28"/>
                <w:lang w:eastAsia="ru-RU"/>
              </w:rPr>
              <w:t>Грузоподъемность, т</w:t>
            </w:r>
          </w:p>
        </w:tc>
        <w:tc>
          <w:tcPr>
            <w:tcW w:w="2019" w:type="dxa"/>
          </w:tcPr>
          <w:p w:rsidR="003E6778" w:rsidRPr="00AD518D" w:rsidRDefault="003E6778" w:rsidP="00DC18FF">
            <w:pPr>
              <w:spacing w:after="0" w:line="240" w:lineRule="auto"/>
              <w:jc w:val="center"/>
              <w:rPr>
                <w:sz w:val="24"/>
                <w:szCs w:val="28"/>
                <w:lang w:eastAsia="ru-RU"/>
              </w:rPr>
            </w:pPr>
            <w:r w:rsidRPr="00AD518D">
              <w:rPr>
                <w:sz w:val="24"/>
                <w:szCs w:val="28"/>
                <w:lang w:eastAsia="ru-RU"/>
              </w:rPr>
              <w:t>Снаряженная масса, кг</w:t>
            </w:r>
          </w:p>
        </w:tc>
        <w:tc>
          <w:tcPr>
            <w:tcW w:w="2432" w:type="dxa"/>
          </w:tcPr>
          <w:p w:rsidR="003E6778" w:rsidRPr="00AD518D" w:rsidRDefault="003E6778" w:rsidP="00DC18FF">
            <w:pPr>
              <w:spacing w:after="0" w:line="240" w:lineRule="auto"/>
              <w:jc w:val="center"/>
              <w:rPr>
                <w:sz w:val="24"/>
                <w:szCs w:val="28"/>
                <w:lang w:eastAsia="ru-RU"/>
              </w:rPr>
            </w:pPr>
            <w:r w:rsidRPr="00AD518D">
              <w:rPr>
                <w:sz w:val="24"/>
                <w:szCs w:val="28"/>
                <w:lang w:eastAsia="ru-RU"/>
              </w:rPr>
              <w:t>Коэффициент удельной материалоемкости</w:t>
            </w:r>
          </w:p>
        </w:tc>
      </w:tr>
      <w:tr w:rsidR="003E6778" w:rsidRPr="00AD518D" w:rsidTr="00DC18FF">
        <w:tc>
          <w:tcPr>
            <w:tcW w:w="2598" w:type="dxa"/>
          </w:tcPr>
          <w:p w:rsidR="003E6778" w:rsidRPr="00AD518D" w:rsidRDefault="003E6778" w:rsidP="00DC18FF">
            <w:pPr>
              <w:spacing w:after="0" w:line="240" w:lineRule="auto"/>
              <w:jc w:val="both"/>
              <w:rPr>
                <w:sz w:val="24"/>
                <w:szCs w:val="28"/>
                <w:lang w:eastAsia="ru-RU"/>
              </w:rPr>
            </w:pPr>
            <w:r w:rsidRPr="00AD518D">
              <w:rPr>
                <w:sz w:val="24"/>
                <w:szCs w:val="28"/>
                <w:lang w:eastAsia="ru-RU"/>
              </w:rPr>
              <w:t>ОЗТП-9554</w:t>
            </w:r>
          </w:p>
        </w:tc>
        <w:tc>
          <w:tcPr>
            <w:tcW w:w="2522" w:type="dxa"/>
          </w:tcPr>
          <w:p w:rsidR="003E6778" w:rsidRPr="00AD518D" w:rsidRDefault="003E6778" w:rsidP="00DC18FF">
            <w:pPr>
              <w:spacing w:after="0" w:line="240" w:lineRule="auto"/>
              <w:jc w:val="center"/>
              <w:rPr>
                <w:sz w:val="24"/>
                <w:szCs w:val="28"/>
                <w:lang w:eastAsia="ru-RU"/>
              </w:rPr>
            </w:pPr>
            <w:r w:rsidRPr="00AD518D">
              <w:rPr>
                <w:sz w:val="24"/>
                <w:szCs w:val="28"/>
                <w:lang w:eastAsia="ru-RU"/>
              </w:rPr>
              <w:t>10</w:t>
            </w:r>
          </w:p>
        </w:tc>
        <w:tc>
          <w:tcPr>
            <w:tcW w:w="2019" w:type="dxa"/>
          </w:tcPr>
          <w:p w:rsidR="003E6778" w:rsidRPr="00AD518D" w:rsidRDefault="003E6778" w:rsidP="00DC18FF">
            <w:pPr>
              <w:spacing w:after="0" w:line="240" w:lineRule="auto"/>
              <w:jc w:val="center"/>
              <w:rPr>
                <w:sz w:val="24"/>
                <w:szCs w:val="28"/>
                <w:lang w:eastAsia="ru-RU"/>
              </w:rPr>
            </w:pPr>
            <w:r w:rsidRPr="00AD518D">
              <w:rPr>
                <w:sz w:val="24"/>
                <w:szCs w:val="28"/>
                <w:lang w:eastAsia="ru-RU"/>
              </w:rPr>
              <w:t>4950</w:t>
            </w:r>
          </w:p>
        </w:tc>
        <w:tc>
          <w:tcPr>
            <w:tcW w:w="2432" w:type="dxa"/>
          </w:tcPr>
          <w:p w:rsidR="003E6778" w:rsidRPr="00AD518D" w:rsidRDefault="003E6778" w:rsidP="00DC18FF">
            <w:pPr>
              <w:spacing w:after="0" w:line="240" w:lineRule="auto"/>
              <w:jc w:val="center"/>
              <w:rPr>
                <w:sz w:val="24"/>
                <w:szCs w:val="28"/>
                <w:lang w:eastAsia="ru-RU"/>
              </w:rPr>
            </w:pPr>
            <w:r w:rsidRPr="00AD518D">
              <w:rPr>
                <w:sz w:val="24"/>
                <w:szCs w:val="28"/>
                <w:lang w:eastAsia="ru-RU"/>
              </w:rPr>
              <w:t>0,49</w:t>
            </w:r>
          </w:p>
        </w:tc>
      </w:tr>
      <w:tr w:rsidR="003E6778" w:rsidRPr="00AD518D" w:rsidTr="00DC18FF">
        <w:tc>
          <w:tcPr>
            <w:tcW w:w="2598" w:type="dxa"/>
          </w:tcPr>
          <w:p w:rsidR="003E6778" w:rsidRPr="00AD518D" w:rsidRDefault="003E6778" w:rsidP="00FD62F0">
            <w:pPr>
              <w:rPr>
                <w:sz w:val="24"/>
                <w:szCs w:val="20"/>
                <w:lang w:eastAsia="ru-RU"/>
              </w:rPr>
            </w:pPr>
            <w:r w:rsidRPr="00AD518D">
              <w:rPr>
                <w:sz w:val="24"/>
                <w:szCs w:val="28"/>
                <w:lang w:eastAsia="ru-RU"/>
              </w:rPr>
              <w:t>ОЗТП-8572</w:t>
            </w:r>
          </w:p>
        </w:tc>
        <w:tc>
          <w:tcPr>
            <w:tcW w:w="2522" w:type="dxa"/>
          </w:tcPr>
          <w:p w:rsidR="003E6778" w:rsidRPr="00AD518D" w:rsidRDefault="003E6778" w:rsidP="00DC18FF">
            <w:pPr>
              <w:spacing w:after="0" w:line="240" w:lineRule="auto"/>
              <w:jc w:val="center"/>
              <w:rPr>
                <w:sz w:val="24"/>
                <w:szCs w:val="28"/>
                <w:lang w:eastAsia="ru-RU"/>
              </w:rPr>
            </w:pPr>
            <w:r w:rsidRPr="00AD518D">
              <w:rPr>
                <w:sz w:val="24"/>
                <w:szCs w:val="28"/>
                <w:lang w:eastAsia="ru-RU"/>
              </w:rPr>
              <w:t>13</w:t>
            </w:r>
          </w:p>
        </w:tc>
        <w:tc>
          <w:tcPr>
            <w:tcW w:w="2019" w:type="dxa"/>
          </w:tcPr>
          <w:p w:rsidR="003E6778" w:rsidRPr="00AD518D" w:rsidRDefault="003E6778" w:rsidP="00DC18FF">
            <w:pPr>
              <w:spacing w:after="0" w:line="240" w:lineRule="auto"/>
              <w:jc w:val="center"/>
              <w:rPr>
                <w:sz w:val="24"/>
                <w:szCs w:val="28"/>
                <w:lang w:eastAsia="ru-RU"/>
              </w:rPr>
            </w:pPr>
            <w:r w:rsidRPr="00AD518D">
              <w:rPr>
                <w:sz w:val="24"/>
                <w:szCs w:val="28"/>
                <w:lang w:eastAsia="ru-RU"/>
              </w:rPr>
              <w:t>6200</w:t>
            </w:r>
          </w:p>
        </w:tc>
        <w:tc>
          <w:tcPr>
            <w:tcW w:w="2432" w:type="dxa"/>
          </w:tcPr>
          <w:p w:rsidR="003E6778" w:rsidRPr="00AD518D" w:rsidRDefault="003E6778" w:rsidP="00DC18FF">
            <w:pPr>
              <w:spacing w:after="0" w:line="240" w:lineRule="auto"/>
              <w:jc w:val="center"/>
              <w:rPr>
                <w:sz w:val="24"/>
                <w:szCs w:val="28"/>
                <w:lang w:eastAsia="ru-RU"/>
              </w:rPr>
            </w:pPr>
            <w:r w:rsidRPr="00AD518D">
              <w:rPr>
                <w:sz w:val="24"/>
                <w:szCs w:val="28"/>
                <w:lang w:eastAsia="ru-RU"/>
              </w:rPr>
              <w:t>0,48</w:t>
            </w:r>
          </w:p>
        </w:tc>
      </w:tr>
      <w:tr w:rsidR="003E6778" w:rsidRPr="00AD518D" w:rsidTr="00DC18FF">
        <w:tc>
          <w:tcPr>
            <w:tcW w:w="2598" w:type="dxa"/>
          </w:tcPr>
          <w:p w:rsidR="003E6778" w:rsidRPr="00AD518D" w:rsidRDefault="003E6778" w:rsidP="00FD62F0">
            <w:pPr>
              <w:rPr>
                <w:sz w:val="24"/>
                <w:szCs w:val="20"/>
                <w:lang w:eastAsia="ru-RU"/>
              </w:rPr>
            </w:pPr>
            <w:r w:rsidRPr="00AD518D">
              <w:rPr>
                <w:sz w:val="24"/>
                <w:szCs w:val="28"/>
                <w:lang w:eastAsia="ru-RU"/>
              </w:rPr>
              <w:t>ОЗТП-8573</w:t>
            </w:r>
          </w:p>
        </w:tc>
        <w:tc>
          <w:tcPr>
            <w:tcW w:w="2522" w:type="dxa"/>
          </w:tcPr>
          <w:p w:rsidR="003E6778" w:rsidRPr="00AD518D" w:rsidRDefault="003E6778" w:rsidP="00DC18FF">
            <w:pPr>
              <w:spacing w:after="0" w:line="240" w:lineRule="auto"/>
              <w:jc w:val="center"/>
              <w:rPr>
                <w:sz w:val="24"/>
                <w:szCs w:val="28"/>
                <w:lang w:eastAsia="ru-RU"/>
              </w:rPr>
            </w:pPr>
            <w:r w:rsidRPr="00AD518D">
              <w:rPr>
                <w:sz w:val="24"/>
                <w:szCs w:val="28"/>
                <w:lang w:eastAsia="ru-RU"/>
              </w:rPr>
              <w:t>14,5</w:t>
            </w:r>
          </w:p>
        </w:tc>
        <w:tc>
          <w:tcPr>
            <w:tcW w:w="2019" w:type="dxa"/>
          </w:tcPr>
          <w:p w:rsidR="003E6778" w:rsidRPr="00AD518D" w:rsidRDefault="003E6778" w:rsidP="00DC18FF">
            <w:pPr>
              <w:spacing w:after="0" w:line="240" w:lineRule="auto"/>
              <w:jc w:val="center"/>
              <w:rPr>
                <w:sz w:val="24"/>
                <w:szCs w:val="28"/>
                <w:lang w:eastAsia="ru-RU"/>
              </w:rPr>
            </w:pPr>
            <w:r w:rsidRPr="00AD518D">
              <w:rPr>
                <w:sz w:val="24"/>
                <w:szCs w:val="28"/>
                <w:lang w:eastAsia="ru-RU"/>
              </w:rPr>
              <w:t>6700</w:t>
            </w:r>
          </w:p>
        </w:tc>
        <w:tc>
          <w:tcPr>
            <w:tcW w:w="2432" w:type="dxa"/>
          </w:tcPr>
          <w:p w:rsidR="003E6778" w:rsidRPr="00AD518D" w:rsidRDefault="003E6778" w:rsidP="00DC18FF">
            <w:pPr>
              <w:spacing w:after="0" w:line="240" w:lineRule="auto"/>
              <w:jc w:val="center"/>
              <w:rPr>
                <w:sz w:val="24"/>
                <w:szCs w:val="28"/>
                <w:lang w:eastAsia="ru-RU"/>
              </w:rPr>
            </w:pPr>
            <w:r w:rsidRPr="00AD518D">
              <w:rPr>
                <w:sz w:val="24"/>
                <w:szCs w:val="28"/>
                <w:lang w:eastAsia="ru-RU"/>
              </w:rPr>
              <w:t>0,46</w:t>
            </w:r>
          </w:p>
        </w:tc>
      </w:tr>
      <w:tr w:rsidR="003E6778" w:rsidRPr="00AD518D" w:rsidTr="00DC18FF">
        <w:tc>
          <w:tcPr>
            <w:tcW w:w="2598" w:type="dxa"/>
          </w:tcPr>
          <w:p w:rsidR="003E6778" w:rsidRPr="00AD518D" w:rsidRDefault="003E6778" w:rsidP="00DC18FF">
            <w:pPr>
              <w:spacing w:after="0" w:line="240" w:lineRule="auto"/>
              <w:jc w:val="both"/>
              <w:rPr>
                <w:sz w:val="24"/>
                <w:szCs w:val="28"/>
                <w:lang w:eastAsia="ru-RU"/>
              </w:rPr>
            </w:pPr>
            <w:r w:rsidRPr="00AD518D">
              <w:rPr>
                <w:sz w:val="24"/>
                <w:szCs w:val="28"/>
                <w:lang w:eastAsia="ru-RU"/>
              </w:rPr>
              <w:t>Производства Италии</w:t>
            </w:r>
          </w:p>
        </w:tc>
        <w:tc>
          <w:tcPr>
            <w:tcW w:w="2522" w:type="dxa"/>
          </w:tcPr>
          <w:p w:rsidR="003E6778" w:rsidRPr="00AD518D" w:rsidRDefault="003E6778" w:rsidP="00DC18FF">
            <w:pPr>
              <w:spacing w:after="0" w:line="240" w:lineRule="auto"/>
              <w:jc w:val="center"/>
              <w:rPr>
                <w:sz w:val="24"/>
                <w:szCs w:val="28"/>
                <w:lang w:eastAsia="ru-RU"/>
              </w:rPr>
            </w:pPr>
            <w:r w:rsidRPr="00AD518D">
              <w:rPr>
                <w:sz w:val="24"/>
                <w:szCs w:val="28"/>
                <w:lang w:eastAsia="ru-RU"/>
              </w:rPr>
              <w:t>20</w:t>
            </w:r>
          </w:p>
        </w:tc>
        <w:tc>
          <w:tcPr>
            <w:tcW w:w="2019" w:type="dxa"/>
          </w:tcPr>
          <w:p w:rsidR="003E6778" w:rsidRPr="00AD518D" w:rsidRDefault="003E6778" w:rsidP="00DC18FF">
            <w:pPr>
              <w:spacing w:after="0" w:line="240" w:lineRule="auto"/>
              <w:jc w:val="center"/>
              <w:rPr>
                <w:sz w:val="24"/>
                <w:szCs w:val="28"/>
                <w:lang w:eastAsia="ru-RU"/>
              </w:rPr>
            </w:pPr>
            <w:r w:rsidRPr="00AD518D">
              <w:rPr>
                <w:sz w:val="24"/>
                <w:szCs w:val="28"/>
                <w:lang w:eastAsia="ru-RU"/>
              </w:rPr>
              <w:t>8245</w:t>
            </w:r>
          </w:p>
        </w:tc>
        <w:tc>
          <w:tcPr>
            <w:tcW w:w="2432" w:type="dxa"/>
          </w:tcPr>
          <w:p w:rsidR="003E6778" w:rsidRPr="00AD518D" w:rsidRDefault="003E6778" w:rsidP="00DC18FF">
            <w:pPr>
              <w:spacing w:after="0" w:line="240" w:lineRule="auto"/>
              <w:jc w:val="center"/>
              <w:rPr>
                <w:sz w:val="24"/>
                <w:szCs w:val="28"/>
                <w:lang w:eastAsia="ru-RU"/>
              </w:rPr>
            </w:pPr>
            <w:r w:rsidRPr="00AD518D">
              <w:rPr>
                <w:sz w:val="24"/>
                <w:szCs w:val="28"/>
                <w:lang w:eastAsia="ru-RU"/>
              </w:rPr>
              <w:t>0,41</w:t>
            </w:r>
          </w:p>
        </w:tc>
      </w:tr>
      <w:tr w:rsidR="003E6778" w:rsidRPr="00AD518D" w:rsidTr="00DC18FF">
        <w:tc>
          <w:tcPr>
            <w:tcW w:w="2598" w:type="dxa"/>
          </w:tcPr>
          <w:p w:rsidR="003E6778" w:rsidRPr="00AD518D" w:rsidRDefault="003E6778" w:rsidP="00DC18FF">
            <w:pPr>
              <w:spacing w:after="0" w:line="240" w:lineRule="auto"/>
              <w:jc w:val="both"/>
              <w:rPr>
                <w:sz w:val="24"/>
                <w:szCs w:val="28"/>
                <w:lang w:eastAsia="ru-RU"/>
              </w:rPr>
            </w:pPr>
            <w:r w:rsidRPr="00AD518D">
              <w:rPr>
                <w:sz w:val="24"/>
                <w:szCs w:val="28"/>
                <w:lang w:eastAsia="ru-RU"/>
              </w:rPr>
              <w:t>Производства Франции</w:t>
            </w:r>
          </w:p>
        </w:tc>
        <w:tc>
          <w:tcPr>
            <w:tcW w:w="2522" w:type="dxa"/>
          </w:tcPr>
          <w:p w:rsidR="003E6778" w:rsidRPr="00AD518D" w:rsidRDefault="003E6778" w:rsidP="00DC18FF">
            <w:pPr>
              <w:spacing w:after="0" w:line="240" w:lineRule="auto"/>
              <w:jc w:val="center"/>
              <w:rPr>
                <w:sz w:val="24"/>
                <w:szCs w:val="28"/>
                <w:lang w:eastAsia="ru-RU"/>
              </w:rPr>
            </w:pPr>
            <w:r w:rsidRPr="00AD518D">
              <w:rPr>
                <w:sz w:val="24"/>
                <w:szCs w:val="28"/>
                <w:lang w:eastAsia="ru-RU"/>
              </w:rPr>
              <w:t>17</w:t>
            </w:r>
          </w:p>
        </w:tc>
        <w:tc>
          <w:tcPr>
            <w:tcW w:w="2019" w:type="dxa"/>
          </w:tcPr>
          <w:p w:rsidR="003E6778" w:rsidRPr="00AD518D" w:rsidRDefault="003E6778" w:rsidP="00DC18FF">
            <w:pPr>
              <w:spacing w:after="0" w:line="240" w:lineRule="auto"/>
              <w:jc w:val="center"/>
              <w:rPr>
                <w:sz w:val="24"/>
                <w:szCs w:val="28"/>
                <w:lang w:eastAsia="ru-RU"/>
              </w:rPr>
            </w:pPr>
            <w:r w:rsidRPr="00AD518D">
              <w:rPr>
                <w:sz w:val="24"/>
                <w:szCs w:val="28"/>
                <w:lang w:eastAsia="ru-RU"/>
              </w:rPr>
              <w:t>7000</w:t>
            </w:r>
          </w:p>
        </w:tc>
        <w:tc>
          <w:tcPr>
            <w:tcW w:w="2432" w:type="dxa"/>
          </w:tcPr>
          <w:p w:rsidR="003E6778" w:rsidRPr="00AD518D" w:rsidRDefault="003E6778" w:rsidP="00DC18FF">
            <w:pPr>
              <w:spacing w:after="0" w:line="240" w:lineRule="auto"/>
              <w:jc w:val="center"/>
              <w:rPr>
                <w:sz w:val="24"/>
                <w:szCs w:val="28"/>
                <w:lang w:eastAsia="ru-RU"/>
              </w:rPr>
            </w:pPr>
            <w:r w:rsidRPr="00AD518D">
              <w:rPr>
                <w:sz w:val="24"/>
                <w:szCs w:val="28"/>
                <w:lang w:eastAsia="ru-RU"/>
              </w:rPr>
              <w:t>0,41</w:t>
            </w:r>
          </w:p>
        </w:tc>
      </w:tr>
    </w:tbl>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 xml:space="preserve">В процессе разработки технологий перевозки сельскохозяйственных грузов определяют перечень машин, соответствующих требованиям сельскохозяйственного производства, необходимых для разработки типажа. </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Разнообразие грузов, перевозимых в сельском хозяйстве, их из</w:t>
      </w:r>
      <w:r w:rsidRPr="00AD518D">
        <w:rPr>
          <w:rFonts w:ascii="Times New Roman" w:hAnsi="Times New Roman"/>
          <w:sz w:val="28"/>
          <w:szCs w:val="28"/>
          <w:lang w:eastAsia="ru-RU"/>
        </w:rPr>
        <w:softHyphen/>
        <w:t>менчивость по сезонам обусловливают необходимость разработки и поставки специализированных автомобилей и сменных кузовов к базовым машинам. Без достаточного обоснования рациональных перевозок действует тенденция повышения грузоподъемности автопарка. Разработка типажа автомобилей в сельском хозяйстве является очень актуальной задачей и исходит из реального выпуска перспективных «базовых» моделей автомобилей общего назначения. Сельскохозяйственный автомобиль должен создаваться специально для сельскохозяйственных условий и предназначаться в основном для выполнения внутрихозяйственных и транспортно-технологических работ [5].</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Широкое внедрение перевозок грузов с помощью автопоездов позволит снизить потребность в автомобилях и исключить привлечение их из других отраслей. Планируется иметь</w:t>
      </w:r>
      <w:r>
        <w:rPr>
          <w:rFonts w:ascii="Times New Roman" w:hAnsi="Times New Roman"/>
          <w:sz w:val="28"/>
          <w:szCs w:val="28"/>
          <w:lang w:eastAsia="ru-RU"/>
        </w:rPr>
        <w:t xml:space="preserve"> к 2020 году</w:t>
      </w:r>
      <w:r w:rsidRPr="00AD518D">
        <w:rPr>
          <w:rFonts w:ascii="Times New Roman" w:hAnsi="Times New Roman"/>
          <w:sz w:val="28"/>
          <w:szCs w:val="28"/>
          <w:lang w:eastAsia="ru-RU"/>
        </w:rPr>
        <w:t xml:space="preserve"> автомобилей-тягачей с прицепами до 60% от общего числа самосвальных и бортовых автомобилей.</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Рациональному использованию автопоездов будет способствовать внедрение следующих технологических процессов (элементов транспортной логистики):</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сбор зерна от комбайнов в накопители-перегрузчики, расположенные на краю поля, с перегрузкой его в автопоезда;</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перевозка зерна от комбайнов на накопительную площадку, расположенную на краю поля;</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послеуборочная обработка и временное хранение зерна в хозяйствах с тем, чтобы совместить доставку зерна на пристанционные элеваторы автопоездами и возврат их с попутным грузом;</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доставка с поля тракторными прицепами-перегрузчиками и укладка сахарной свеклы во временные кагаты с последующей вывозкой ее на сахарные заводы;</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доставка картофеля и овощей с поля к пунктам послеуборочной обработки, хранения и реализации большегрузными транспортно-технологическими средствами с подвижным днищем, электроприводом и дозированной выгрузкой на базе полуприцепов грузоподъемностью 40-50 т.</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 xml:space="preserve">При разработке типажа тракторных прицепов следует исходить из перспектив развития тракторов и потребностей сельскохозяйственного производства. При этом трактор не должен рассматриваться только как транспортный тягач. Рациональное использование тракторов в сельском хозяйстве </w:t>
      </w:r>
      <w:r>
        <w:rPr>
          <w:rFonts w:ascii="Times New Roman" w:hAnsi="Times New Roman"/>
          <w:sz w:val="28"/>
          <w:szCs w:val="28"/>
          <w:lang w:eastAsia="ru-RU"/>
        </w:rPr>
        <w:t>может</w:t>
      </w:r>
      <w:r w:rsidRPr="00AD518D">
        <w:rPr>
          <w:rFonts w:ascii="Times New Roman" w:hAnsi="Times New Roman"/>
          <w:sz w:val="28"/>
          <w:szCs w:val="28"/>
          <w:lang w:eastAsia="ru-RU"/>
        </w:rPr>
        <w:t xml:space="preserve"> быть основано на применении их как энергетических мобильных средств на основных полевых работах, а на транспортных их следует использовать в свободное от </w:t>
      </w:r>
      <w:r>
        <w:rPr>
          <w:rFonts w:ascii="Times New Roman" w:hAnsi="Times New Roman"/>
          <w:sz w:val="28"/>
          <w:szCs w:val="28"/>
          <w:lang w:eastAsia="ru-RU"/>
        </w:rPr>
        <w:t>других видов сельскохозяйственной деятельности</w:t>
      </w:r>
      <w:r w:rsidRPr="00AD518D">
        <w:rPr>
          <w:rFonts w:ascii="Times New Roman" w:hAnsi="Times New Roman"/>
          <w:sz w:val="28"/>
          <w:szCs w:val="28"/>
          <w:lang w:eastAsia="ru-RU"/>
        </w:rPr>
        <w:t>.</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Целесообразно также включить в типаж прицепов универсаль</w:t>
      </w:r>
      <w:r w:rsidRPr="00AD518D">
        <w:rPr>
          <w:rFonts w:ascii="Times New Roman" w:hAnsi="Times New Roman"/>
          <w:sz w:val="28"/>
          <w:szCs w:val="28"/>
          <w:lang w:eastAsia="ru-RU"/>
        </w:rPr>
        <w:softHyphen/>
        <w:t>ный автотракторный прицеп (полуприцеп). Однако для окончательных выводов необходимы соответствующие исследования и опытно-конструкторские работы.</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Более предпочтительным оказывается тракторный транспорт особенно при учете воздействия ходовых систем на почву. Средняя дальность перевозки груза автотранспортом составляет 21 км, а тракторным — 5,4 км.</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За последние 10 лет себестоимость тракторных перевозок возросла на 12% и стала в 3 раза выше по сравнению с автотранспортом. Такое положение сложилось в результате несоответствия грузоподъемности прицепов и мощности колесных тракторов. За 15 лет мощность большинства колесных тракторов возросла в 1,4-2 раза, а грузоподъемность прицепов к ним осталась на прежнем уровне. Так, тракторы МТЗ-80 и Т-150К работают с большой недогрузкой, а перерасход топлива достигает 29% [4].</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На перевозку 1 т груза прицепами ограниченной грузоподъемности перерасходуется 0,5 кг топлива. Если учесть, что будет поставлено 650 тыс. тракторных прицепов, то при несоответствии их грузоподъемности и мощности тягачей перерасход топлива составит 1,5 млн т. Поэтому необходимо заменить существующие прицепы новыми с повышенной грузо</w:t>
      </w:r>
      <w:r w:rsidRPr="00AD518D">
        <w:rPr>
          <w:rFonts w:ascii="Times New Roman" w:hAnsi="Times New Roman"/>
          <w:sz w:val="28"/>
          <w:szCs w:val="28"/>
          <w:lang w:eastAsia="ru-RU"/>
        </w:rPr>
        <w:softHyphen/>
        <w:t>подъемностью.</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Наиболее распространенными в АПК являются универсально-пропашные колесные тракторы тяговых классов 1,4 и 2. Их число достигло 0,3 млн, из которых 50 тыс. использовано под погрузчики и 50 тыс. — на животноводческих фермах для агрегатирования с прицепами-кормораздатчиками. Для работы в агрегате с прицепами-самосвалами остается 200 тыс. тракторов.</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Типаж погрузочно-разгрузочных средств должен предусматривать специализированные и универсальные погрузчики, необходимые для погрузки-разгрузки наиболее массовых грузов, а также специальные и специализированные средства для погрузки материалов определенного вида (погрузчики корнеклубнеплодов, зерна, зеленых кормов и т.п.). Существующие погрузчики не способны осуществлять некоторые погрузочно-разгрузочные операции (погрузка сенажа, разборка скирд и стогов) или не в полной мере отвечают требованиям погрузки без повреждения материала (например, погрузка картофеля). Наряду с навесными тракторными погрузчиками малой и средней производительности (60-90 т/ч) сельскому хозяйству необходимы самоходные погрузчики производительностью 120-150 т/ч.</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Разработке типажей транспортных и погрузочных средств должна предшествовать разработка методики определения типоразмерных рядов и основных параметров машин, проведение экспериментов и исследований макетных образцов с целью определения их места в системе машин, соответствия принятых параметров технологии. Важным в комплектовании транспортного и погрузочного парков сельского хозяйства является вопрос о структуре, т.е. составе машин по типам, назначению, грузоподъемности и т.п. Для ее расчета нужна методика, которая должна обладать определенной универсальностью.</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Под различные объемы перевозок, структуру грузов, расстояния перевозок определяют необходимый подвижной состав для транспортных предприятий, агропромышленных комбинатов и объединений в различных зонах страны.</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Типаж обеспечивает преемственность производственной базы автомобильной и тракторной промышленности и сельскохозяйственного машиностроения:</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создает предпосылки для комплексной унификации универсальных погрузочных средств, что полезно для сельского хозяйства и промышленности;</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находится в полном соответствии с перспективными направлениями развития технологии выполнения транспортных работ в сельском хозяйстве, автомобильной и тракторной энергетики;</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является основой для дальнейшего развития типажа универсальных сельскохозяйственных погрузчиков.</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В настоящем типаже получили дальнейшее развитие автономные погрузчики с поворотной стрелой. Кроме автономного погрузчика-экскаватора ПЭА-1,0 грузоподъемностью 1,2 т, созданного на базе трактора ЮМЗ-6Л, в типаж включен погрузчик ПЭ-Ф-1А грузоподъемностью 1 т, навешиваемый на трактор МТЗ-80 и выпускаемый на Юргинском машиностроительном заводе Кемеровской области.</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В связи с высокими ценами на транспортные и погрузочные средства, дизельное топливо и бензин, а также требованиями по снижению вредного воздействия на почвенный покров вопросы развития транспортных и транспортно-технологических средств и организаци</w:t>
      </w:r>
      <w:r>
        <w:rPr>
          <w:rFonts w:ascii="Times New Roman" w:hAnsi="Times New Roman"/>
          <w:sz w:val="28"/>
          <w:szCs w:val="28"/>
          <w:lang w:eastAsia="ru-RU"/>
        </w:rPr>
        <w:t>и</w:t>
      </w:r>
      <w:r w:rsidRPr="00AD518D">
        <w:rPr>
          <w:rFonts w:ascii="Times New Roman" w:hAnsi="Times New Roman"/>
          <w:sz w:val="28"/>
          <w:szCs w:val="28"/>
          <w:lang w:eastAsia="ru-RU"/>
        </w:rPr>
        <w:t xml:space="preserve"> их работы в сельском хозяйстве становятся более чем актуальными.</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При правильном подборе транспортных средств и системы транспортировки грузов хозяйства смогут экономить 15-20% топлива и сократить трудозатраты на 20-30%, что скажется на снижении себестоимости продукции. Результаты исследований показали, что при сезонном характере сельскохозяйственного производства применение специализированного подвижного состава часто становится экономически невыгодным[4].</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Если обеспечивается круглогодичная загрузка специализированного подвижного состава на определенном виде работ,</w:t>
      </w:r>
      <w:r>
        <w:rPr>
          <w:rFonts w:ascii="Times New Roman" w:hAnsi="Times New Roman"/>
          <w:sz w:val="28"/>
          <w:szCs w:val="28"/>
          <w:lang w:eastAsia="ru-RU"/>
        </w:rPr>
        <w:t xml:space="preserve"> то</w:t>
      </w:r>
      <w:r w:rsidRPr="00AD518D">
        <w:rPr>
          <w:rFonts w:ascii="Times New Roman" w:hAnsi="Times New Roman"/>
          <w:sz w:val="28"/>
          <w:szCs w:val="28"/>
          <w:lang w:eastAsia="ru-RU"/>
        </w:rPr>
        <w:t xml:space="preserve"> целесообразно применять односторонне специализированные агрегаты, т.е. с постоянно установленным (присоединенным) транспортным и технологическим оборудованием. При сезонном характере работ и большой номенклатуре производственных процессов, в которых должен быть задействован подвижной состав, необходимо применять многосторонне специализированные агрегаты, имеющие сменное транспортное и технологическое оборудование. Энергетическая основа таких агрегатов должна быть достаточно универсальной.</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К числу перспективных технических средств, которые должны выполнять транспортные и транспортно-технологические работы в растениеводстве и животноводстве, относятся транспортные и транспортно-технологические агрегаты, состоящие из универсальных мобильных энергетических средств (самоходные шасси-тягачи и седельные тягачи транспортно-технологического назначения) и сменного специализированного рабочего оборудования (кузова, контейнеры, прицепы, полуприцепы).</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Погрузочно-транспортные машины («Мультилифт») могут быть созданы на базе автомобильной и тракторной техники. Однако, как показывает опыт автомобиле- и тракторостроения, более перспективными являются энергетические средства автомобильного типа.</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Функциональное назначение и условия, в которых должны работать эти средства, определяют выбор их технологических схем и конструктивных решений. Чтобы выполнять транспортные и транспортно-технологические работы в условиях, характерных для сельскохозяйственного производства, они должны обладать следующими основными конструктивными особенностями:</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ходовые системы погрузочно-транспортных машин должны быть полноприводными с шинами низкого или переменного давления, имеющими вездеходный рисунок протектора, обеспечивать высокую проходимость агрегатов в тяжелых полевых и дорожных условиях и достаточно высокую скорость движения на автомобильных дорогах при минимальном вредном воздействии на почву, грунт, дорожные покрытия;</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на них должны устанавливаться дизельные двигатели, что необходимо для получения стабильных скоростных режимов при выполнении технологических операций и высокой топливной экономичности на транспортных работах;</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трансмиссии этих машин должны быть многоступенчатыми с широким диапазоном передаточных чисел, обеспечивать возможность синхронного движения с сельскохозяйственными уборочными агрегатами при загрузке от них на ходу с минимальной скоростью 2-3 км/ч, движения по автомобильным дорогам в общем транспортном потоке с максимальной скоростью 65-75 км/ч, выполнения технологических работ (внесения удобрений и др.) со скоростями 10-30 км/ч;</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машины должны оснащаться развитыми системами отборов мощности, содержащими независимый (или зависимый) и синхронный валы отбора мощности, включаемые и выключаемые при работающем двигателе и на ходу;</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машины должны оборудоваться системами рулевого управления, обеспечивающими высокую маневренность агрегатов, что необходимо для получения минимально возможной поворотной полосы при выполнении полевых работ и маневрирования в стесненных условиях на транспортных работах, а также устойчивое прямолинейное движение;</w:t>
      </w:r>
    </w:p>
    <w:p w:rsidR="003E6778" w:rsidRPr="00AD518D" w:rsidRDefault="003E6778" w:rsidP="00D74C6F">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конструкция этих машин должна обеспечивать достаточно быструю смену специализированного рабочего оборудования при выходе с одного вида работ на другой, а также при выполнении погрузочно-разгрузочных работ со сменными кузовами.</w:t>
      </w:r>
    </w:p>
    <w:p w:rsidR="003E6778" w:rsidRDefault="003E6778" w:rsidP="00DB33BA">
      <w:pPr>
        <w:autoSpaceDE w:val="0"/>
        <w:autoSpaceDN w:val="0"/>
        <w:adjustRightInd w:val="0"/>
        <w:spacing w:after="0" w:line="360" w:lineRule="auto"/>
        <w:ind w:left="36" w:right="28" w:firstLine="863"/>
        <w:jc w:val="both"/>
        <w:rPr>
          <w:rFonts w:ascii="Times New Roman" w:hAnsi="Times New Roman"/>
          <w:sz w:val="28"/>
          <w:szCs w:val="28"/>
          <w:lang w:eastAsia="ru-RU"/>
        </w:rPr>
      </w:pPr>
      <w:r w:rsidRPr="00AD518D">
        <w:rPr>
          <w:rFonts w:ascii="Times New Roman" w:hAnsi="Times New Roman"/>
          <w:sz w:val="28"/>
          <w:szCs w:val="28"/>
          <w:lang w:eastAsia="ru-RU"/>
        </w:rPr>
        <w:t>Решение проблем, касающихся формирования автотракторного парка позволит более эффективно использовать ресурсы хозяйств, что в свою очередь создаст положительный экономический эффект, снизит трудозатраты, а также позволит повысить производительность хозяйств в целом.</w:t>
      </w:r>
    </w:p>
    <w:p w:rsidR="003E6778" w:rsidRDefault="003E6778" w:rsidP="00694F80">
      <w:pPr>
        <w:spacing w:after="0" w:line="360" w:lineRule="auto"/>
        <w:rPr>
          <w:rFonts w:ascii="Times New Roman" w:hAnsi="Times New Roman"/>
          <w:spacing w:val="-4"/>
          <w:sz w:val="28"/>
          <w:szCs w:val="28"/>
          <w:lang w:eastAsia="ru-RU"/>
        </w:rPr>
      </w:pPr>
    </w:p>
    <w:p w:rsidR="003E6778" w:rsidRPr="00016889" w:rsidRDefault="003E6778" w:rsidP="00694F80">
      <w:pPr>
        <w:spacing w:after="0" w:line="360" w:lineRule="auto"/>
        <w:rPr>
          <w:rFonts w:ascii="Times New Roman" w:hAnsi="Times New Roman"/>
          <w:b/>
          <w:spacing w:val="-4"/>
          <w:sz w:val="24"/>
          <w:szCs w:val="24"/>
          <w:lang w:eastAsia="ru-RU"/>
        </w:rPr>
      </w:pPr>
      <w:r w:rsidRPr="00016889">
        <w:rPr>
          <w:rFonts w:ascii="Times New Roman" w:hAnsi="Times New Roman"/>
          <w:b/>
          <w:spacing w:val="-4"/>
          <w:sz w:val="24"/>
          <w:szCs w:val="24"/>
          <w:lang w:eastAsia="ru-RU"/>
        </w:rPr>
        <w:t>Список литературы</w:t>
      </w:r>
    </w:p>
    <w:p w:rsidR="003E6778" w:rsidRPr="005E5C5D" w:rsidRDefault="003E6778" w:rsidP="00694F80">
      <w:pPr>
        <w:pStyle w:val="BodyText"/>
        <w:spacing w:after="0" w:line="240" w:lineRule="auto"/>
        <w:ind w:firstLine="397"/>
        <w:jc w:val="both"/>
        <w:rPr>
          <w:rFonts w:ascii="Times New Roman" w:hAnsi="Times New Roman"/>
          <w:sz w:val="24"/>
          <w:szCs w:val="24"/>
          <w:lang w:eastAsia="ru-RU"/>
        </w:rPr>
      </w:pPr>
      <w:r w:rsidRPr="005E5C5D">
        <w:rPr>
          <w:rFonts w:ascii="Times New Roman" w:hAnsi="Times New Roman"/>
          <w:sz w:val="24"/>
          <w:szCs w:val="24"/>
          <w:lang w:eastAsia="ru-RU"/>
        </w:rPr>
        <w:t>1. Пути снижения травмируемости плодоовощной продукции при внутрихозяйственных перевозках / И.А. Успенский, И.А. Юхин, К.А. Жуков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№02(096). С. 360 – 372. – IDA [article ID]: 0961402026. – Режим доступа: http://ej.kubagro.ru/2014/02/pdf/26.pdf, 0,812 у.п.л., импакт-фактор РИНЦ=0,346</w:t>
      </w:r>
    </w:p>
    <w:p w:rsidR="003E6778" w:rsidRPr="005E5C5D" w:rsidRDefault="003E6778" w:rsidP="00694F80">
      <w:pPr>
        <w:pStyle w:val="BodyText"/>
        <w:spacing w:after="0" w:line="240" w:lineRule="auto"/>
        <w:ind w:firstLine="397"/>
        <w:jc w:val="both"/>
        <w:rPr>
          <w:rFonts w:ascii="Times New Roman" w:hAnsi="Times New Roman"/>
          <w:sz w:val="24"/>
          <w:szCs w:val="24"/>
          <w:lang w:eastAsia="ru-RU"/>
        </w:rPr>
      </w:pPr>
      <w:r w:rsidRPr="005E5C5D">
        <w:rPr>
          <w:rFonts w:ascii="Times New Roman" w:hAnsi="Times New Roman"/>
          <w:sz w:val="24"/>
          <w:szCs w:val="24"/>
          <w:lang w:eastAsia="ru-RU"/>
        </w:rPr>
        <w:t>2. Повышение эффективности эксплуатации автотранспорта и мобильной сельскохозяйственной техники при внутрихозяйственных перевозках / Н.В. Бышов, С.Н. Борычев, И.А. Успенский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№04(088). С. 519 – 529. – IDA [article ID]: 0881304035. – Режим доступа: http://ej.kubagro.ru/2013/04/pdf/35.pdf, 0,688 у.п.л., импакт-фактор РИНЦ=0,346</w:t>
      </w:r>
    </w:p>
    <w:p w:rsidR="003E6778" w:rsidRPr="005E5C5D" w:rsidRDefault="003E6778" w:rsidP="005E5C5D">
      <w:pPr>
        <w:pStyle w:val="BodyText"/>
        <w:spacing w:after="0" w:line="240" w:lineRule="auto"/>
        <w:ind w:firstLine="397"/>
        <w:jc w:val="both"/>
        <w:rPr>
          <w:rFonts w:ascii="Times New Roman" w:hAnsi="Times New Roman"/>
          <w:bCs/>
          <w:color w:val="000000"/>
          <w:sz w:val="24"/>
          <w:szCs w:val="24"/>
        </w:rPr>
      </w:pPr>
      <w:r w:rsidRPr="005E5C5D">
        <w:rPr>
          <w:rFonts w:ascii="Times New Roman" w:hAnsi="Times New Roman"/>
          <w:bCs/>
          <w:color w:val="000000"/>
          <w:sz w:val="24"/>
          <w:szCs w:val="24"/>
        </w:rPr>
        <w:t>3. Универсальные транспортные средства для выполнения транспортно-погрузочных работ при внутрихозяйственных перевозках плодоовощной продукции / Н.В. Бышов, С.Н. Борычев, И.А. Успенский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№09(093). С. 1231 – 1242. – IDA [article ID]: 0931309084. – Режим доступа: http://ej.kubagro.ru/2013/09/pdf/84.pdf, 0,75 у.п.л., импакт-фактор РИНЦ=0,346</w:t>
      </w:r>
    </w:p>
    <w:p w:rsidR="003E6778" w:rsidRPr="005E5C5D" w:rsidRDefault="003E6778" w:rsidP="00694F80">
      <w:pPr>
        <w:pStyle w:val="BodyText"/>
        <w:spacing w:after="0" w:line="240" w:lineRule="auto"/>
        <w:ind w:firstLine="397"/>
        <w:jc w:val="both"/>
        <w:rPr>
          <w:rFonts w:ascii="Times New Roman" w:hAnsi="Times New Roman"/>
          <w:sz w:val="24"/>
          <w:szCs w:val="24"/>
          <w:lang w:eastAsia="ru-RU"/>
        </w:rPr>
      </w:pPr>
      <w:r w:rsidRPr="005E5C5D">
        <w:rPr>
          <w:rFonts w:ascii="Times New Roman" w:hAnsi="Times New Roman"/>
          <w:sz w:val="24"/>
          <w:szCs w:val="24"/>
          <w:lang w:eastAsia="ru-RU"/>
        </w:rPr>
        <w:t xml:space="preserve">4. </w:t>
      </w:r>
      <w:r>
        <w:rPr>
          <w:rFonts w:ascii="Times New Roman" w:hAnsi="Times New Roman"/>
          <w:sz w:val="24"/>
          <w:szCs w:val="24"/>
          <w:lang w:eastAsia="ru-RU"/>
        </w:rPr>
        <w:t>Успенский</w:t>
      </w:r>
      <w:r w:rsidRPr="005E5C5D">
        <w:rPr>
          <w:rFonts w:ascii="Times New Roman" w:hAnsi="Times New Roman"/>
          <w:sz w:val="24"/>
          <w:szCs w:val="24"/>
          <w:lang w:eastAsia="ru-RU"/>
        </w:rPr>
        <w:t xml:space="preserve">, </w:t>
      </w:r>
      <w:r>
        <w:rPr>
          <w:rFonts w:ascii="Times New Roman" w:hAnsi="Times New Roman"/>
          <w:sz w:val="24"/>
          <w:szCs w:val="24"/>
          <w:lang w:eastAsia="ru-RU"/>
        </w:rPr>
        <w:t>И</w:t>
      </w:r>
      <w:r w:rsidRPr="005E5C5D">
        <w:rPr>
          <w:rFonts w:ascii="Times New Roman" w:hAnsi="Times New Roman"/>
          <w:sz w:val="24"/>
          <w:szCs w:val="24"/>
          <w:lang w:eastAsia="ru-RU"/>
        </w:rPr>
        <w:t>.</w:t>
      </w:r>
      <w:r>
        <w:rPr>
          <w:rFonts w:ascii="Times New Roman" w:hAnsi="Times New Roman"/>
          <w:sz w:val="24"/>
          <w:szCs w:val="24"/>
          <w:lang w:eastAsia="ru-RU"/>
        </w:rPr>
        <w:t>А</w:t>
      </w:r>
      <w:r w:rsidRPr="005E5C5D">
        <w:rPr>
          <w:rFonts w:ascii="Times New Roman" w:hAnsi="Times New Roman"/>
          <w:sz w:val="24"/>
          <w:szCs w:val="24"/>
          <w:lang w:eastAsia="ru-RU"/>
        </w:rPr>
        <w:t xml:space="preserve">. Анализ технических характеристик импортных и отечественных комбайнов и транспортной техники в условиях Рязанской области / </w:t>
      </w:r>
      <w:r>
        <w:rPr>
          <w:rFonts w:ascii="Times New Roman" w:hAnsi="Times New Roman"/>
          <w:sz w:val="24"/>
          <w:szCs w:val="24"/>
          <w:lang w:eastAsia="ru-RU"/>
        </w:rPr>
        <w:t>Успенский И.А. и др.</w:t>
      </w:r>
      <w:r w:rsidRPr="005E5C5D">
        <w:rPr>
          <w:rFonts w:ascii="Times New Roman" w:hAnsi="Times New Roman"/>
          <w:sz w:val="24"/>
          <w:szCs w:val="24"/>
          <w:lang w:eastAsia="ru-RU"/>
        </w:rPr>
        <w:t xml:space="preserve"> // </w:t>
      </w:r>
      <w:r>
        <w:rPr>
          <w:rFonts w:ascii="Times New Roman" w:hAnsi="Times New Roman"/>
          <w:sz w:val="24"/>
          <w:szCs w:val="24"/>
          <w:lang w:eastAsia="ru-RU"/>
        </w:rPr>
        <w:t>Научно-технический отчет</w:t>
      </w:r>
      <w:r w:rsidRPr="005E5C5D">
        <w:rPr>
          <w:rFonts w:ascii="Times New Roman" w:hAnsi="Times New Roman"/>
          <w:sz w:val="24"/>
          <w:szCs w:val="24"/>
          <w:lang w:eastAsia="ru-RU"/>
        </w:rPr>
        <w:t xml:space="preserve"> о НИР </w:t>
      </w:r>
      <w:r>
        <w:rPr>
          <w:rFonts w:ascii="Times New Roman" w:hAnsi="Times New Roman"/>
          <w:sz w:val="24"/>
          <w:szCs w:val="24"/>
          <w:lang w:eastAsia="ru-RU"/>
        </w:rPr>
        <w:t>НОЦ ООО «Наноагротех»</w:t>
      </w:r>
      <w:r w:rsidRPr="005E5C5D">
        <w:rPr>
          <w:rFonts w:ascii="Times New Roman" w:hAnsi="Times New Roman"/>
          <w:sz w:val="24"/>
          <w:szCs w:val="24"/>
          <w:lang w:eastAsia="ru-RU"/>
        </w:rPr>
        <w:t xml:space="preserve"> – </w:t>
      </w:r>
      <w:r>
        <w:rPr>
          <w:rFonts w:ascii="Times New Roman" w:hAnsi="Times New Roman"/>
          <w:sz w:val="24"/>
          <w:szCs w:val="24"/>
          <w:lang w:eastAsia="ru-RU"/>
        </w:rPr>
        <w:t>Рязань</w:t>
      </w:r>
      <w:r w:rsidRPr="005E5C5D">
        <w:rPr>
          <w:rFonts w:ascii="Times New Roman" w:hAnsi="Times New Roman"/>
          <w:sz w:val="24"/>
          <w:szCs w:val="24"/>
          <w:lang w:eastAsia="ru-RU"/>
        </w:rPr>
        <w:t xml:space="preserve">. </w:t>
      </w:r>
      <w:r>
        <w:rPr>
          <w:rFonts w:ascii="Times New Roman" w:hAnsi="Times New Roman"/>
          <w:sz w:val="24"/>
          <w:szCs w:val="24"/>
          <w:lang w:eastAsia="ru-RU"/>
        </w:rPr>
        <w:t>2011</w:t>
      </w:r>
      <w:r w:rsidRPr="005E5C5D">
        <w:rPr>
          <w:rFonts w:ascii="Times New Roman" w:hAnsi="Times New Roman"/>
          <w:sz w:val="24"/>
          <w:szCs w:val="24"/>
          <w:lang w:eastAsia="ru-RU"/>
        </w:rPr>
        <w:t>.</w:t>
      </w:r>
      <w:r>
        <w:rPr>
          <w:rFonts w:ascii="Times New Roman" w:hAnsi="Times New Roman"/>
          <w:sz w:val="24"/>
          <w:szCs w:val="24"/>
          <w:lang w:eastAsia="ru-RU"/>
        </w:rPr>
        <w:t xml:space="preserve"> 178 с.</w:t>
      </w:r>
    </w:p>
    <w:p w:rsidR="003E6778" w:rsidRPr="005E5C5D" w:rsidRDefault="003E6778" w:rsidP="00694F80">
      <w:pPr>
        <w:pStyle w:val="BodyText"/>
        <w:spacing w:after="0" w:line="240" w:lineRule="auto"/>
        <w:ind w:firstLine="397"/>
        <w:jc w:val="both"/>
        <w:rPr>
          <w:rFonts w:ascii="Times New Roman" w:hAnsi="Times New Roman"/>
          <w:sz w:val="24"/>
          <w:szCs w:val="24"/>
          <w:lang w:eastAsia="ru-RU"/>
        </w:rPr>
      </w:pPr>
      <w:r w:rsidRPr="005E5C5D">
        <w:rPr>
          <w:rFonts w:ascii="Times New Roman" w:hAnsi="Times New Roman"/>
          <w:sz w:val="24"/>
          <w:szCs w:val="24"/>
          <w:lang w:eastAsia="ru-RU"/>
        </w:rPr>
        <w:t>5. Повышение эксплуатационно-технологических показателей транспортной и специальной техники на уборке картофеля / Г.К. Рембалович, Н.В. Бышов, С.Н. Борычев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№04(088). С. 509 – 518. – IDA [article ID]: 0881304034. – Режим доступа: http://ej.kubagro.ru/2013/04/pdf/34.pdf, 0,625 у.п.л., импакт-фактор РИНЦ=0,346</w:t>
      </w:r>
    </w:p>
    <w:p w:rsidR="003E6778" w:rsidRPr="005E5C5D" w:rsidRDefault="003E6778" w:rsidP="00694F80">
      <w:pPr>
        <w:pStyle w:val="BodyText"/>
        <w:spacing w:after="0" w:line="240" w:lineRule="auto"/>
        <w:ind w:firstLine="397"/>
        <w:jc w:val="both"/>
        <w:rPr>
          <w:rFonts w:ascii="Times New Roman" w:hAnsi="Times New Roman"/>
          <w:sz w:val="24"/>
          <w:szCs w:val="24"/>
          <w:lang w:eastAsia="ru-RU"/>
        </w:rPr>
      </w:pPr>
      <w:r w:rsidRPr="005E5C5D">
        <w:rPr>
          <w:rFonts w:ascii="Times New Roman" w:hAnsi="Times New Roman"/>
          <w:sz w:val="24"/>
          <w:szCs w:val="24"/>
          <w:lang w:eastAsia="ru-RU"/>
        </w:rPr>
        <w:t>6. Успенский, И. А. Инновационные решения в технологии и технике транспортировки продукции растениеводства [Текст] / И. А. Успенский, И.А. Юхин, С.Н. Кулик, Д.С. Рябчиков  // Техника и оборудование для села. – 2013. - №7. – С. 10 – 12.</w:t>
      </w:r>
    </w:p>
    <w:p w:rsidR="003E6778" w:rsidRPr="004F3AEC" w:rsidRDefault="003E6778" w:rsidP="00694F80">
      <w:pPr>
        <w:pStyle w:val="BodyText"/>
        <w:spacing w:after="0" w:line="240" w:lineRule="auto"/>
        <w:ind w:firstLine="397"/>
        <w:jc w:val="both"/>
        <w:rPr>
          <w:rFonts w:ascii="Times New Roman" w:hAnsi="Times New Roman"/>
          <w:sz w:val="24"/>
          <w:szCs w:val="24"/>
          <w:lang w:eastAsia="ru-RU"/>
        </w:rPr>
      </w:pPr>
      <w:r w:rsidRPr="005E5C5D">
        <w:rPr>
          <w:rFonts w:ascii="Times New Roman" w:hAnsi="Times New Roman"/>
          <w:sz w:val="24"/>
          <w:szCs w:val="24"/>
          <w:lang w:eastAsia="ru-RU"/>
        </w:rPr>
        <w:t>7. Успенский, И.А. Предпосылки к разработке универсальных транспортных средств для внутрихозяйственных перевозок плодоовощной продукции [Текст] / И. А. Успенский, И. А. Юхин, К.А. Жуков / Научное обеспечение развития  АПК в условиях реформирования: материалы международной научно-практической конференции ППС, научных сотрудников и аспирантов СПбГАУ, Ч.1, Санкт-Петербург – Пушкин, 24 – 26 января 2013г. – Спб. : Изд-во Политехн. ун-та, 2013. – с. 397-399</w:t>
      </w:r>
    </w:p>
    <w:p w:rsidR="003E6778" w:rsidRDefault="003E6778" w:rsidP="00694F80">
      <w:pPr>
        <w:jc w:val="center"/>
        <w:rPr>
          <w:rFonts w:ascii="Times New Roman" w:hAnsi="Times New Roman"/>
          <w:bCs/>
          <w:sz w:val="24"/>
          <w:szCs w:val="24"/>
        </w:rPr>
      </w:pPr>
    </w:p>
    <w:p w:rsidR="003E6778" w:rsidRPr="00016889" w:rsidRDefault="003E6778" w:rsidP="00694F80">
      <w:pPr>
        <w:jc w:val="center"/>
        <w:rPr>
          <w:rFonts w:ascii="Times New Roman" w:hAnsi="Times New Roman"/>
          <w:b/>
          <w:bCs/>
          <w:sz w:val="24"/>
          <w:szCs w:val="24"/>
        </w:rPr>
      </w:pPr>
      <w:r w:rsidRPr="00016889">
        <w:rPr>
          <w:rFonts w:ascii="Times New Roman" w:hAnsi="Times New Roman"/>
          <w:b/>
          <w:bCs/>
          <w:sz w:val="24"/>
          <w:szCs w:val="24"/>
          <w:lang w:val="en-US"/>
        </w:rPr>
        <w:t>References</w:t>
      </w:r>
    </w:p>
    <w:p w:rsidR="003E6778" w:rsidRDefault="003E6778" w:rsidP="00694F80">
      <w:pPr>
        <w:pStyle w:val="BodyText"/>
        <w:spacing w:after="0" w:line="240" w:lineRule="auto"/>
        <w:ind w:firstLine="397"/>
        <w:jc w:val="both"/>
        <w:rPr>
          <w:rFonts w:ascii="Times New Roman" w:hAnsi="Times New Roman"/>
          <w:bCs/>
          <w:color w:val="000000"/>
          <w:sz w:val="24"/>
          <w:szCs w:val="24"/>
          <w:lang w:val="en-US"/>
        </w:rPr>
      </w:pPr>
      <w:r w:rsidRPr="00875F96">
        <w:rPr>
          <w:rFonts w:ascii="Times New Roman" w:hAnsi="Times New Roman"/>
          <w:bCs/>
          <w:color w:val="000000"/>
          <w:sz w:val="24"/>
          <w:szCs w:val="24"/>
        </w:rPr>
        <w:t xml:space="preserve">1. </w:t>
      </w:r>
      <w:r w:rsidRPr="00AD518D">
        <w:rPr>
          <w:rFonts w:ascii="Times New Roman" w:hAnsi="Times New Roman"/>
          <w:bCs/>
          <w:color w:val="000000"/>
          <w:sz w:val="24"/>
          <w:szCs w:val="24"/>
          <w:lang w:val="en-US"/>
        </w:rPr>
        <w:t>Puti</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snizheniya</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travmiruemosti</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plodoovoschnoy</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produktsii</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pri</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vnutrihozyaystvennyih</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perevozkah</w:t>
      </w:r>
      <w:r w:rsidRPr="00875F96">
        <w:rPr>
          <w:rFonts w:ascii="Times New Roman" w:hAnsi="Times New Roman"/>
          <w:bCs/>
          <w:color w:val="000000"/>
          <w:sz w:val="24"/>
          <w:szCs w:val="24"/>
        </w:rPr>
        <w:t xml:space="preserve"> / </w:t>
      </w:r>
      <w:r w:rsidRPr="00AD518D">
        <w:rPr>
          <w:rFonts w:ascii="Times New Roman" w:hAnsi="Times New Roman"/>
          <w:bCs/>
          <w:color w:val="000000"/>
          <w:sz w:val="24"/>
          <w:szCs w:val="24"/>
          <w:lang w:val="en-US"/>
        </w:rPr>
        <w:t>I</w:t>
      </w:r>
      <w:r w:rsidRPr="00875F96">
        <w:rPr>
          <w:rFonts w:ascii="Times New Roman" w:hAnsi="Times New Roman"/>
          <w:bCs/>
          <w:color w:val="000000"/>
          <w:sz w:val="24"/>
          <w:szCs w:val="24"/>
        </w:rPr>
        <w:t>.</w:t>
      </w:r>
      <w:r w:rsidRPr="00AD518D">
        <w:rPr>
          <w:rFonts w:ascii="Times New Roman" w:hAnsi="Times New Roman"/>
          <w:bCs/>
          <w:color w:val="000000"/>
          <w:sz w:val="24"/>
          <w:szCs w:val="24"/>
          <w:lang w:val="en-US"/>
        </w:rPr>
        <w:t>A</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Uspenskiy</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I</w:t>
      </w:r>
      <w:r w:rsidRPr="00875F96">
        <w:rPr>
          <w:rFonts w:ascii="Times New Roman" w:hAnsi="Times New Roman"/>
          <w:bCs/>
          <w:color w:val="000000"/>
          <w:sz w:val="24"/>
          <w:szCs w:val="24"/>
        </w:rPr>
        <w:t>.</w:t>
      </w:r>
      <w:r w:rsidRPr="00AD518D">
        <w:rPr>
          <w:rFonts w:ascii="Times New Roman" w:hAnsi="Times New Roman"/>
          <w:bCs/>
          <w:color w:val="000000"/>
          <w:sz w:val="24"/>
          <w:szCs w:val="24"/>
          <w:lang w:val="en-US"/>
        </w:rPr>
        <w:t>A</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Yuhin</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K</w:t>
      </w:r>
      <w:r w:rsidRPr="00875F96">
        <w:rPr>
          <w:rFonts w:ascii="Times New Roman" w:hAnsi="Times New Roman"/>
          <w:bCs/>
          <w:color w:val="000000"/>
          <w:sz w:val="24"/>
          <w:szCs w:val="24"/>
        </w:rPr>
        <w:t>.</w:t>
      </w:r>
      <w:r w:rsidRPr="00AD518D">
        <w:rPr>
          <w:rFonts w:ascii="Times New Roman" w:hAnsi="Times New Roman"/>
          <w:bCs/>
          <w:color w:val="000000"/>
          <w:sz w:val="24"/>
          <w:szCs w:val="24"/>
          <w:lang w:val="en-US"/>
        </w:rPr>
        <w:t>A</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Zhukov</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i</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dr</w:t>
      </w:r>
      <w:r w:rsidRPr="00875F96">
        <w:rPr>
          <w:rFonts w:ascii="Times New Roman" w:hAnsi="Times New Roman"/>
          <w:bCs/>
          <w:color w:val="000000"/>
          <w:sz w:val="24"/>
          <w:szCs w:val="24"/>
        </w:rPr>
        <w:t xml:space="preserve">. // </w:t>
      </w:r>
      <w:r w:rsidRPr="00AD518D">
        <w:rPr>
          <w:rFonts w:ascii="Times New Roman" w:hAnsi="Times New Roman"/>
          <w:bCs/>
          <w:color w:val="000000"/>
          <w:sz w:val="24"/>
          <w:szCs w:val="24"/>
          <w:lang w:val="en-US"/>
        </w:rPr>
        <w:t>Politematicheskiy</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setevoy</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elektronnyiy</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nauchnyiy</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zhurnal</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Kubanskogo</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gosudarstvennogo</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agrarnogo</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universiteta</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Nauchnyiy</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zhurnal</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KubGAU</w:t>
      </w:r>
      <w:r w:rsidRPr="00875F96">
        <w:rPr>
          <w:rFonts w:ascii="Times New Roman" w:hAnsi="Times New Roman"/>
          <w:bCs/>
          <w:color w:val="000000"/>
          <w:sz w:val="24"/>
          <w:szCs w:val="24"/>
        </w:rPr>
        <w:t>) [</w:t>
      </w:r>
      <w:r w:rsidRPr="00AD518D">
        <w:rPr>
          <w:rFonts w:ascii="Times New Roman" w:hAnsi="Times New Roman"/>
          <w:bCs/>
          <w:color w:val="000000"/>
          <w:sz w:val="24"/>
          <w:szCs w:val="24"/>
          <w:lang w:val="en-US"/>
        </w:rPr>
        <w:t>Elektronnyiy</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resurs</w:t>
      </w:r>
      <w:r w:rsidRPr="00875F96">
        <w:rPr>
          <w:rFonts w:ascii="Times New Roman" w:hAnsi="Times New Roman"/>
          <w:bCs/>
          <w:color w:val="000000"/>
          <w:sz w:val="24"/>
          <w:szCs w:val="24"/>
        </w:rPr>
        <w:t xml:space="preserve">]. – </w:t>
      </w:r>
      <w:r w:rsidRPr="00AD518D">
        <w:rPr>
          <w:rFonts w:ascii="Times New Roman" w:hAnsi="Times New Roman"/>
          <w:bCs/>
          <w:color w:val="000000"/>
          <w:sz w:val="24"/>
          <w:szCs w:val="24"/>
          <w:lang w:val="en-US"/>
        </w:rPr>
        <w:t>Krasnodar</w:t>
      </w:r>
      <w:r w:rsidRPr="00875F96">
        <w:rPr>
          <w:rFonts w:ascii="Times New Roman" w:hAnsi="Times New Roman"/>
          <w:bCs/>
          <w:color w:val="000000"/>
          <w:sz w:val="24"/>
          <w:szCs w:val="24"/>
        </w:rPr>
        <w:t xml:space="preserve">: </w:t>
      </w:r>
      <w:r w:rsidRPr="00AD518D">
        <w:rPr>
          <w:rFonts w:ascii="Times New Roman" w:hAnsi="Times New Roman"/>
          <w:bCs/>
          <w:color w:val="000000"/>
          <w:sz w:val="24"/>
          <w:szCs w:val="24"/>
          <w:lang w:val="en-US"/>
        </w:rPr>
        <w:t>KubGAU</w:t>
      </w:r>
      <w:r w:rsidRPr="00875F96">
        <w:rPr>
          <w:rFonts w:ascii="Times New Roman" w:hAnsi="Times New Roman"/>
          <w:bCs/>
          <w:color w:val="000000"/>
          <w:sz w:val="24"/>
          <w:szCs w:val="24"/>
        </w:rPr>
        <w:t xml:space="preserve">, 2014. – #02(096). </w:t>
      </w:r>
      <w:r w:rsidRPr="00AD518D">
        <w:rPr>
          <w:rFonts w:ascii="Times New Roman" w:hAnsi="Times New Roman"/>
          <w:bCs/>
          <w:color w:val="000000"/>
          <w:sz w:val="24"/>
          <w:szCs w:val="24"/>
          <w:lang w:val="en-US"/>
        </w:rPr>
        <w:t>S. 360 – 372. – IDA [article ID]: 0961402026. – Rezhim dostupa: http://ej.kubagro.ru/2014/02/pdf/26.pdf, 0,812 u.p.l., impakt-faktor RINTs=0,346</w:t>
      </w:r>
    </w:p>
    <w:p w:rsidR="003E6778" w:rsidRPr="00AD518D" w:rsidRDefault="003E6778" w:rsidP="00694F80">
      <w:pPr>
        <w:pStyle w:val="BodyText"/>
        <w:spacing w:after="0" w:line="240" w:lineRule="auto"/>
        <w:ind w:firstLine="397"/>
        <w:jc w:val="both"/>
        <w:rPr>
          <w:rFonts w:ascii="Times New Roman" w:hAnsi="Times New Roman"/>
          <w:bCs/>
          <w:color w:val="000000"/>
          <w:sz w:val="24"/>
          <w:szCs w:val="24"/>
          <w:lang w:val="en-US"/>
        </w:rPr>
      </w:pPr>
    </w:p>
    <w:p w:rsidR="003E6778" w:rsidRDefault="003E6778" w:rsidP="00694F80">
      <w:pPr>
        <w:pStyle w:val="BodyText"/>
        <w:spacing w:after="0" w:line="240" w:lineRule="auto"/>
        <w:ind w:firstLine="397"/>
        <w:jc w:val="both"/>
        <w:rPr>
          <w:rFonts w:ascii="Times New Roman" w:hAnsi="Times New Roman"/>
          <w:bCs/>
          <w:color w:val="000000"/>
          <w:sz w:val="24"/>
          <w:szCs w:val="24"/>
          <w:lang w:val="en-US"/>
        </w:rPr>
      </w:pPr>
      <w:r w:rsidRPr="00AD518D">
        <w:rPr>
          <w:rFonts w:ascii="Times New Roman" w:hAnsi="Times New Roman"/>
          <w:bCs/>
          <w:color w:val="000000"/>
          <w:sz w:val="24"/>
          <w:szCs w:val="24"/>
          <w:lang w:val="en-US"/>
        </w:rPr>
        <w:t>2. Povyishenie effektivnosti ekspluatatsii avtotransporta i mobilnoy selskohozyaystvennoy tehniki pri vnutrihozyaystvennyih perevozkah / N.V. Byishov, S.N. Boryichev, I.A. Uspenskiy i dr. // Politematicheskiy setevoy elektronnyiy nauchnyiy zhurnal Kubanskogo gosudarstvennogo agrarnogo universiteta (Nauchnyiy zhurnal KubGAU) [Elektronnyiy resurs]. – Krasnodar: KubGAU, 2013. – #04(088). S. 519 – 529. – IDA [article ID]: 0881304035. – Rezhim dostupa: http://ej.kubagro.ru/2013/04/pdf/35.pdf, 0,688 u.p.l., impakt-faktor RINTs=0,346</w:t>
      </w:r>
    </w:p>
    <w:p w:rsidR="003E6778" w:rsidRDefault="003E6778" w:rsidP="00694F80">
      <w:pPr>
        <w:pStyle w:val="BodyText"/>
        <w:spacing w:after="0" w:line="240" w:lineRule="auto"/>
        <w:ind w:firstLine="397"/>
        <w:jc w:val="both"/>
        <w:rPr>
          <w:rFonts w:ascii="Times New Roman" w:hAnsi="Times New Roman"/>
          <w:bCs/>
          <w:color w:val="000000"/>
          <w:sz w:val="24"/>
          <w:szCs w:val="24"/>
          <w:lang w:val="en-US"/>
        </w:rPr>
      </w:pPr>
      <w:r w:rsidRPr="00AD518D">
        <w:rPr>
          <w:rFonts w:ascii="Times New Roman" w:hAnsi="Times New Roman"/>
          <w:bCs/>
          <w:color w:val="000000"/>
          <w:sz w:val="24"/>
          <w:szCs w:val="24"/>
          <w:lang w:val="en-US"/>
        </w:rPr>
        <w:t>3. Universalnyie transportnyie sredstva dlya vyipolneniya transportno-pogruzochnyih rabot pri vnutrihozyaystvennyih perevozkah plodoovoschnoy produktsii / N.V. Byishov, S.N. Boryichev, I.A. Uspenskiy i dr. // Politematicheskiy setevoy elektronnyiy nauchnyiy zhurnal Kubanskogo gosudarstvennogo agrarnogo universiteta (Nauchnyiy zhurnal KubGAU) [Elektronnyiy resurs]. – Krasnodar: KubGAU, 2013. – #09(093). S. 1231 – 1242. – IDA [article ID]: 0931309084. – Rezhim dostupa: http://ej.kubagro.ru/2013/09/pdf/84.pdf, 0,75 u.p.l., impakt-faktor RINTs=0,346</w:t>
      </w:r>
    </w:p>
    <w:p w:rsidR="003E6778" w:rsidRDefault="003E6778" w:rsidP="00694F80">
      <w:pPr>
        <w:pStyle w:val="BodyText"/>
        <w:spacing w:after="0" w:line="240" w:lineRule="auto"/>
        <w:ind w:firstLine="397"/>
        <w:jc w:val="both"/>
        <w:rPr>
          <w:rFonts w:ascii="Times New Roman" w:hAnsi="Times New Roman"/>
          <w:bCs/>
          <w:color w:val="000000"/>
          <w:sz w:val="24"/>
          <w:szCs w:val="24"/>
          <w:lang w:val="en-US"/>
        </w:rPr>
      </w:pPr>
      <w:r w:rsidRPr="00AD518D">
        <w:rPr>
          <w:rFonts w:ascii="Times New Roman" w:hAnsi="Times New Roman"/>
          <w:bCs/>
          <w:color w:val="000000"/>
          <w:sz w:val="24"/>
          <w:szCs w:val="24"/>
          <w:lang w:val="en-US"/>
        </w:rPr>
        <w:t>4. Uspenskiy, I.A. Analiz tehnicheskih harakteristik importnyih i otechestvennyih kombaynov i transportnoy tehniki v usloviyah Ryazanskoy oblasti / Uspenskiy I.A. i dr. // Nauchno-tehnicheskiy otchet o NIR NOTs OOO «Nanoagroteh» – Ryazan. 2011. 178 s.</w:t>
      </w:r>
    </w:p>
    <w:p w:rsidR="003E6778" w:rsidRPr="00AD518D" w:rsidRDefault="003E6778" w:rsidP="00694F80">
      <w:pPr>
        <w:pStyle w:val="BodyText"/>
        <w:spacing w:after="0" w:line="240" w:lineRule="auto"/>
        <w:ind w:firstLine="397"/>
        <w:jc w:val="both"/>
        <w:rPr>
          <w:rFonts w:ascii="Times New Roman" w:hAnsi="Times New Roman"/>
          <w:bCs/>
          <w:color w:val="000000"/>
          <w:sz w:val="24"/>
          <w:szCs w:val="24"/>
          <w:lang w:val="en-US"/>
        </w:rPr>
      </w:pPr>
      <w:r w:rsidRPr="00AD518D">
        <w:rPr>
          <w:rFonts w:ascii="Times New Roman" w:hAnsi="Times New Roman"/>
          <w:bCs/>
          <w:color w:val="000000"/>
          <w:sz w:val="24"/>
          <w:szCs w:val="24"/>
          <w:lang w:val="en-US"/>
        </w:rPr>
        <w:t>5. Povyishenie ekspluatatsionno-tehnologicheskih pokazateley transportnoy i spetsialnoy tehniki na uborke kartofelya / G.K. Rembalovich, N.V. Byishov, S.N. Boryichev i dr. // Politematicheskiy setevoy elektronnyiy nauchnyiy zhurnal Kubanskogo gosudarstvennogo agrarnogo universiteta (Nauchnyiy zhurnal KubGAU) [Elektronnyiy resurs]. – Krasnodar: KubGAU, 2013. – #04(088). S. 509 – 518. – IDA [article ID]: 0881304034. – Rezhim dostupa: http://ej.kubagro.ru/2013/04/pdf/34.pdf, 0,625 u.p.l., impakt-faktor RINTs=0,346</w:t>
      </w:r>
    </w:p>
    <w:p w:rsidR="003E6778" w:rsidRDefault="003E6778" w:rsidP="00694F80">
      <w:pPr>
        <w:pStyle w:val="BodyText"/>
        <w:spacing w:after="0" w:line="240" w:lineRule="auto"/>
        <w:ind w:firstLine="397"/>
        <w:jc w:val="both"/>
        <w:rPr>
          <w:rFonts w:ascii="Times New Roman" w:hAnsi="Times New Roman"/>
          <w:bCs/>
          <w:color w:val="000000"/>
          <w:sz w:val="24"/>
          <w:szCs w:val="24"/>
          <w:lang w:val="en-US"/>
        </w:rPr>
      </w:pPr>
      <w:r w:rsidRPr="00AD518D">
        <w:rPr>
          <w:rFonts w:ascii="Times New Roman" w:hAnsi="Times New Roman"/>
          <w:bCs/>
          <w:color w:val="000000"/>
          <w:sz w:val="24"/>
          <w:szCs w:val="24"/>
          <w:lang w:val="en-US"/>
        </w:rPr>
        <w:t>6. Uspenskiy, I. A. Innovatsionnyie resheniya v tehnologii i tehnike transportirovki produktsii rastenievodstva [Tekst] / I. A. Uspenskiy, I.A. Yuhin, S.N. Kulik, D.S. Ryabchikov // Tehnika i oborudovanie dlya sela. – 2013. - #7. – S. 10 – 12.</w:t>
      </w:r>
    </w:p>
    <w:p w:rsidR="003E6778" w:rsidRPr="00AD518D" w:rsidRDefault="003E6778" w:rsidP="00694F80">
      <w:pPr>
        <w:pStyle w:val="BodyText"/>
        <w:spacing w:after="0" w:line="240" w:lineRule="auto"/>
        <w:ind w:firstLine="397"/>
        <w:jc w:val="both"/>
        <w:rPr>
          <w:rFonts w:ascii="Times New Roman" w:hAnsi="Times New Roman"/>
          <w:bCs/>
          <w:color w:val="000000"/>
          <w:sz w:val="24"/>
          <w:szCs w:val="24"/>
          <w:lang w:val="en-US"/>
        </w:rPr>
      </w:pPr>
      <w:r w:rsidRPr="00AD518D">
        <w:rPr>
          <w:rFonts w:ascii="Times New Roman" w:hAnsi="Times New Roman"/>
          <w:bCs/>
          <w:color w:val="000000"/>
          <w:sz w:val="24"/>
          <w:szCs w:val="24"/>
          <w:lang w:val="en-US"/>
        </w:rPr>
        <w:t>7. Uspenskiy, I.A. Predposyilki k razrabotke universalnyih transportnyih sredstv dlya vnutrihozyaystvennyih perevozok plodoovoschnoy produktsii [Tekst] / I. A. Uspenskiy, I. A. Yuhin, K.A. Zhukov / Nauchnoe obespechenie razvitiya APK v usloviyah reformirovaniya: materialyi mezhdunarodnoy nauchno-prakticheskoy konferentsii PPS, nauchnyih sotrudnikov i aspirantov SPbGAU, Ch.1, Sankt-Peterburg – Pushkin, 24 – 26 yanvarya 2013g. – Spb. : Izd-vo Politehn. un-ta, 2013. – s. 397-399</w:t>
      </w:r>
    </w:p>
    <w:p w:rsidR="003E6778" w:rsidRPr="00AD518D" w:rsidRDefault="003E6778" w:rsidP="00694F80">
      <w:pPr>
        <w:pStyle w:val="BodyText"/>
        <w:spacing w:after="0" w:line="240" w:lineRule="auto"/>
        <w:ind w:firstLine="397"/>
        <w:jc w:val="both"/>
        <w:rPr>
          <w:rFonts w:ascii="Times New Roman" w:hAnsi="Times New Roman"/>
          <w:bCs/>
          <w:color w:val="000000"/>
          <w:sz w:val="24"/>
          <w:szCs w:val="24"/>
          <w:lang w:val="en-US"/>
        </w:rPr>
      </w:pPr>
    </w:p>
    <w:p w:rsidR="003E6778" w:rsidRPr="00694F80" w:rsidRDefault="003E6778" w:rsidP="00694F80">
      <w:pPr>
        <w:jc w:val="center"/>
        <w:rPr>
          <w:lang w:val="en-US" w:eastAsia="ru-RU"/>
        </w:rPr>
      </w:pPr>
    </w:p>
    <w:sectPr w:rsidR="003E6778" w:rsidRPr="00694F80" w:rsidSect="003869A4">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6778" w:rsidRDefault="003E6778">
      <w:pPr>
        <w:spacing w:after="0" w:line="240" w:lineRule="auto"/>
      </w:pPr>
      <w:r>
        <w:separator/>
      </w:r>
    </w:p>
  </w:endnote>
  <w:endnote w:type="continuationSeparator" w:id="1">
    <w:p w:rsidR="003E6778" w:rsidRDefault="003E67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FrankRuehl">
    <w:altName w:val="Times New Roman"/>
    <w:panose1 w:val="020E0503060101010101"/>
    <w:charset w:val="B1"/>
    <w:family w:val="swiss"/>
    <w:pitch w:val="variable"/>
    <w:sig w:usb0="00000801" w:usb1="00000000" w:usb2="00000000" w:usb3="00000000" w:csb0="00000020"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778" w:rsidRDefault="003E6778">
    <w:pPr>
      <w:pStyle w:val="Footer"/>
    </w:pPr>
    <w:r w:rsidRPr="000D0223">
      <w:t>http://ej.kubagro.ru/201</w:t>
    </w:r>
    <w:r w:rsidRPr="000D0223">
      <w:rPr>
        <w:lang w:val="en-US"/>
      </w:rPr>
      <w:t>4</w:t>
    </w:r>
    <w:r w:rsidRPr="000D0223">
      <w:t>/</w:t>
    </w:r>
    <w:r w:rsidRPr="000D0223">
      <w:rPr>
        <w:lang w:val="en-US"/>
      </w:rPr>
      <w:t>07</w:t>
    </w:r>
    <w:r w:rsidRPr="000D0223">
      <w:t>/pdf/</w:t>
    </w:r>
    <w:r>
      <w:t>1</w:t>
    </w:r>
    <w:r>
      <w:rPr>
        <w:lang w:val="en-US"/>
      </w:rPr>
      <w:t>36</w:t>
    </w:r>
    <w:r w:rsidRPr="000D0223">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6778" w:rsidRDefault="003E6778">
      <w:pPr>
        <w:spacing w:after="0" w:line="240" w:lineRule="auto"/>
      </w:pPr>
      <w:r>
        <w:separator/>
      </w:r>
    </w:p>
  </w:footnote>
  <w:footnote w:type="continuationSeparator" w:id="1">
    <w:p w:rsidR="003E6778" w:rsidRDefault="003E67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778" w:rsidRDefault="003E6778" w:rsidP="0037038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E6778" w:rsidRDefault="003E6778" w:rsidP="00875F9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778" w:rsidRPr="00875F96" w:rsidRDefault="003E6778" w:rsidP="00370381">
    <w:pPr>
      <w:pStyle w:val="Header"/>
      <w:framePr w:wrap="around" w:vAnchor="text" w:hAnchor="margin" w:xAlign="right" w:y="1"/>
      <w:rPr>
        <w:rStyle w:val="PageNumber"/>
        <w:rFonts w:ascii="Times New Roman" w:hAnsi="Times New Roman"/>
        <w:sz w:val="28"/>
        <w:szCs w:val="28"/>
      </w:rPr>
    </w:pPr>
    <w:r w:rsidRPr="00875F96">
      <w:rPr>
        <w:rStyle w:val="PageNumber"/>
        <w:rFonts w:ascii="Times New Roman" w:hAnsi="Times New Roman"/>
        <w:sz w:val="28"/>
        <w:szCs w:val="28"/>
      </w:rPr>
      <w:fldChar w:fldCharType="begin"/>
    </w:r>
    <w:r w:rsidRPr="00875F96">
      <w:rPr>
        <w:rStyle w:val="PageNumber"/>
        <w:rFonts w:ascii="Times New Roman" w:hAnsi="Times New Roman"/>
        <w:sz w:val="28"/>
        <w:szCs w:val="28"/>
      </w:rPr>
      <w:instrText xml:space="preserve">PAGE  </w:instrText>
    </w:r>
    <w:r w:rsidRPr="00875F96">
      <w:rPr>
        <w:rStyle w:val="PageNumber"/>
        <w:rFonts w:ascii="Times New Roman" w:hAnsi="Times New Roman"/>
        <w:sz w:val="28"/>
        <w:szCs w:val="28"/>
      </w:rPr>
      <w:fldChar w:fldCharType="separate"/>
    </w:r>
    <w:r>
      <w:rPr>
        <w:rStyle w:val="PageNumber"/>
        <w:rFonts w:ascii="Times New Roman" w:hAnsi="Times New Roman"/>
        <w:noProof/>
        <w:sz w:val="28"/>
        <w:szCs w:val="28"/>
      </w:rPr>
      <w:t>16</w:t>
    </w:r>
    <w:r w:rsidRPr="00875F96">
      <w:rPr>
        <w:rStyle w:val="PageNumber"/>
        <w:rFonts w:ascii="Times New Roman" w:hAnsi="Times New Roman"/>
        <w:sz w:val="28"/>
        <w:szCs w:val="28"/>
      </w:rPr>
      <w:fldChar w:fldCharType="end"/>
    </w:r>
  </w:p>
  <w:p w:rsidR="003E6778" w:rsidRPr="00875F96" w:rsidRDefault="003E6778" w:rsidP="00875F96">
    <w:pPr>
      <w:pStyle w:val="Header"/>
      <w:ind w:right="360"/>
    </w:pPr>
    <w:r w:rsidRPr="008D37F6">
      <w:rPr>
        <w:rFonts w:ascii="Times New Roman" w:hAnsi="Times New Roman"/>
        <w:sz w:val="24"/>
        <w:szCs w:val="24"/>
      </w:rPr>
      <w:t>Научный журнал КубГАУ, №</w:t>
    </w:r>
    <w:r w:rsidRPr="008D37F6">
      <w:rPr>
        <w:rFonts w:ascii="Times New Roman" w:hAnsi="Times New Roman"/>
        <w:sz w:val="24"/>
        <w:szCs w:val="24"/>
        <w:lang w:val="en-US"/>
      </w:rPr>
      <w:t>101</w:t>
    </w:r>
    <w:r w:rsidRPr="008D37F6">
      <w:rPr>
        <w:rFonts w:ascii="Times New Roman" w:hAnsi="Times New Roman"/>
        <w:sz w:val="24"/>
        <w:szCs w:val="24"/>
      </w:rPr>
      <w:t>(</w:t>
    </w:r>
    <w:r w:rsidRPr="008D37F6">
      <w:rPr>
        <w:rFonts w:ascii="Times New Roman" w:hAnsi="Times New Roman"/>
        <w:sz w:val="24"/>
        <w:szCs w:val="24"/>
        <w:lang w:val="en-US"/>
      </w:rPr>
      <w:t>07</w:t>
    </w:r>
    <w:r w:rsidRPr="008D37F6">
      <w:rPr>
        <w:rFonts w:ascii="Times New Roman" w:hAnsi="Times New Roman"/>
        <w:sz w:val="24"/>
        <w:szCs w:val="24"/>
      </w:rPr>
      <w:t>), 201</w:t>
    </w:r>
    <w:r w:rsidRPr="008D37F6">
      <w:rPr>
        <w:rFonts w:ascii="Times New Roman" w:hAnsi="Times New Roman"/>
        <w:sz w:val="24"/>
        <w:szCs w:val="24"/>
        <w:lang w:val="en-US"/>
      </w:rPr>
      <w:t>4</w:t>
    </w:r>
    <w:r w:rsidRPr="008D37F6">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C185440"/>
    <w:lvl w:ilvl="0">
      <w:start w:val="1"/>
      <w:numFmt w:val="bullet"/>
      <w:lvlText w:val=""/>
      <w:lvlJc w:val="left"/>
      <w:pPr>
        <w:tabs>
          <w:tab w:val="num" w:pos="360"/>
        </w:tabs>
        <w:ind w:left="360" w:hanging="360"/>
      </w:pPr>
      <w:rPr>
        <w:rFonts w:ascii="Symbol" w:hAnsi="Symbol" w:hint="default"/>
      </w:rPr>
    </w:lvl>
  </w:abstractNum>
  <w:abstractNum w:abstractNumId="1">
    <w:nsid w:val="0B64215F"/>
    <w:multiLevelType w:val="hybridMultilevel"/>
    <w:tmpl w:val="CB82C044"/>
    <w:lvl w:ilvl="0" w:tplc="19C649E8">
      <w:start w:val="1"/>
      <w:numFmt w:val="decimal"/>
      <w:lvlText w:val="%1."/>
      <w:lvlJc w:val="left"/>
      <w:pPr>
        <w:ind w:left="1259" w:hanging="360"/>
      </w:pPr>
      <w:rPr>
        <w:rFonts w:cs="Times New Roman" w:hint="default"/>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attachedTemplate r:id="rId1"/>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7D19"/>
    <w:rsid w:val="00016889"/>
    <w:rsid w:val="000D0223"/>
    <w:rsid w:val="000D4472"/>
    <w:rsid w:val="001475B7"/>
    <w:rsid w:val="00192B2A"/>
    <w:rsid w:val="001C34E2"/>
    <w:rsid w:val="00252B95"/>
    <w:rsid w:val="002C3E7A"/>
    <w:rsid w:val="002F205C"/>
    <w:rsid w:val="00306F32"/>
    <w:rsid w:val="00370381"/>
    <w:rsid w:val="003869A4"/>
    <w:rsid w:val="003C26F9"/>
    <w:rsid w:val="003E6778"/>
    <w:rsid w:val="003E7183"/>
    <w:rsid w:val="00401FB6"/>
    <w:rsid w:val="00406135"/>
    <w:rsid w:val="00427565"/>
    <w:rsid w:val="0043606A"/>
    <w:rsid w:val="004B5DE3"/>
    <w:rsid w:val="004F3AEC"/>
    <w:rsid w:val="00520ECD"/>
    <w:rsid w:val="00584C77"/>
    <w:rsid w:val="005C52C9"/>
    <w:rsid w:val="005D40BD"/>
    <w:rsid w:val="005E5C5D"/>
    <w:rsid w:val="006069E0"/>
    <w:rsid w:val="0064176B"/>
    <w:rsid w:val="0067604B"/>
    <w:rsid w:val="00677CBD"/>
    <w:rsid w:val="00694F80"/>
    <w:rsid w:val="0069657A"/>
    <w:rsid w:val="006B4CD9"/>
    <w:rsid w:val="006D3437"/>
    <w:rsid w:val="00794370"/>
    <w:rsid w:val="0080541E"/>
    <w:rsid w:val="0080640F"/>
    <w:rsid w:val="00843CF1"/>
    <w:rsid w:val="00844589"/>
    <w:rsid w:val="00875F96"/>
    <w:rsid w:val="008D37F6"/>
    <w:rsid w:val="008E6491"/>
    <w:rsid w:val="008E6E6D"/>
    <w:rsid w:val="008F18F0"/>
    <w:rsid w:val="0097613A"/>
    <w:rsid w:val="009B5CB3"/>
    <w:rsid w:val="009D7BCB"/>
    <w:rsid w:val="00A26868"/>
    <w:rsid w:val="00AA260E"/>
    <w:rsid w:val="00AA721A"/>
    <w:rsid w:val="00AB2FA3"/>
    <w:rsid w:val="00AC041F"/>
    <w:rsid w:val="00AD518D"/>
    <w:rsid w:val="00B05A51"/>
    <w:rsid w:val="00B1166A"/>
    <w:rsid w:val="00B659D5"/>
    <w:rsid w:val="00B7253F"/>
    <w:rsid w:val="00B92258"/>
    <w:rsid w:val="00B93987"/>
    <w:rsid w:val="00BA4FBB"/>
    <w:rsid w:val="00BC406D"/>
    <w:rsid w:val="00C27D19"/>
    <w:rsid w:val="00CA15C8"/>
    <w:rsid w:val="00CD768F"/>
    <w:rsid w:val="00CF4CE8"/>
    <w:rsid w:val="00D4226C"/>
    <w:rsid w:val="00D4746B"/>
    <w:rsid w:val="00D74C6F"/>
    <w:rsid w:val="00DB33BA"/>
    <w:rsid w:val="00DC18FF"/>
    <w:rsid w:val="00DC299B"/>
    <w:rsid w:val="00DE6434"/>
    <w:rsid w:val="00E070C9"/>
    <w:rsid w:val="00E346BB"/>
    <w:rsid w:val="00E9643C"/>
    <w:rsid w:val="00EB268B"/>
    <w:rsid w:val="00F20737"/>
    <w:rsid w:val="00F46524"/>
    <w:rsid w:val="00FD62F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D62F0"/>
    <w:pPr>
      <w:spacing w:after="200" w:line="276" w:lineRule="auto"/>
    </w:pPr>
    <w:rPr>
      <w:lang w:eastAsia="en-US"/>
    </w:rPr>
  </w:style>
  <w:style w:type="paragraph" w:styleId="Heading1">
    <w:name w:val="heading 1"/>
    <w:basedOn w:val="Normal"/>
    <w:next w:val="Normal"/>
    <w:link w:val="Heading1Char"/>
    <w:uiPriority w:val="99"/>
    <w:qFormat/>
    <w:rsid w:val="00FD62F0"/>
    <w:pPr>
      <w:keepNext/>
      <w:autoSpaceDE w:val="0"/>
      <w:autoSpaceDN w:val="0"/>
      <w:spacing w:after="0" w:line="240" w:lineRule="auto"/>
      <w:outlineLvl w:val="0"/>
    </w:pPr>
    <w:rPr>
      <w:rFonts w:ascii="Times New Roman" w:eastAsia="Times New Roman" w:hAnsi="Times New Roman"/>
      <w:sz w:val="28"/>
      <w:szCs w:val="20"/>
      <w:lang w:eastAsia="ru-RU"/>
    </w:rPr>
  </w:style>
  <w:style w:type="paragraph" w:styleId="Heading2">
    <w:name w:val="heading 2"/>
    <w:basedOn w:val="Normal"/>
    <w:next w:val="Normal"/>
    <w:link w:val="Heading2Char"/>
    <w:uiPriority w:val="99"/>
    <w:qFormat/>
    <w:rsid w:val="00FD62F0"/>
    <w:pPr>
      <w:keepNext/>
      <w:spacing w:after="0" w:line="360" w:lineRule="auto"/>
      <w:ind w:firstLine="540"/>
      <w:jc w:val="center"/>
      <w:outlineLvl w:val="1"/>
    </w:pPr>
    <w:rPr>
      <w:rFonts w:ascii="Times New Roman" w:eastAsia="Times New Roman" w:hAnsi="Times New Roman"/>
      <w:sz w:val="28"/>
      <w:szCs w:val="28"/>
      <w:lang w:eastAsia="ru-RU"/>
    </w:rPr>
  </w:style>
  <w:style w:type="paragraph" w:styleId="Heading3">
    <w:name w:val="heading 3"/>
    <w:basedOn w:val="Normal"/>
    <w:next w:val="Normal"/>
    <w:link w:val="Heading3Char"/>
    <w:uiPriority w:val="99"/>
    <w:qFormat/>
    <w:rsid w:val="00FD62F0"/>
    <w:pPr>
      <w:keepNext/>
      <w:suppressAutoHyphens/>
      <w:spacing w:after="0" w:line="240" w:lineRule="auto"/>
      <w:ind w:left="2148" w:hanging="720"/>
      <w:jc w:val="center"/>
      <w:outlineLvl w:val="2"/>
    </w:pPr>
    <w:rPr>
      <w:rFonts w:ascii="Arial" w:eastAsia="Times New Roman" w:hAnsi="Arial"/>
      <w:sz w:val="28"/>
      <w:szCs w:val="20"/>
      <w:lang w:eastAsia="ar-SA"/>
    </w:rPr>
  </w:style>
  <w:style w:type="paragraph" w:styleId="Heading4">
    <w:name w:val="heading 4"/>
    <w:basedOn w:val="Normal"/>
    <w:next w:val="Normal"/>
    <w:link w:val="Heading4Char"/>
    <w:uiPriority w:val="99"/>
    <w:qFormat/>
    <w:rsid w:val="00FD62F0"/>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ru-RU"/>
    </w:rPr>
  </w:style>
  <w:style w:type="paragraph" w:styleId="Heading5">
    <w:name w:val="heading 5"/>
    <w:basedOn w:val="Normal"/>
    <w:next w:val="Normal"/>
    <w:link w:val="Heading5Char"/>
    <w:uiPriority w:val="99"/>
    <w:qFormat/>
    <w:rsid w:val="00FD62F0"/>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ru-RU"/>
    </w:rPr>
  </w:style>
  <w:style w:type="paragraph" w:styleId="Heading6">
    <w:name w:val="heading 6"/>
    <w:basedOn w:val="Normal"/>
    <w:next w:val="Normal"/>
    <w:link w:val="Heading6Char"/>
    <w:uiPriority w:val="99"/>
    <w:qFormat/>
    <w:rsid w:val="00FD62F0"/>
    <w:pPr>
      <w:keepNext/>
      <w:widowControl w:val="0"/>
      <w:autoSpaceDE w:val="0"/>
      <w:autoSpaceDN w:val="0"/>
      <w:adjustRightInd w:val="0"/>
      <w:spacing w:after="0" w:line="360" w:lineRule="auto"/>
      <w:ind w:right="-185"/>
      <w:jc w:val="center"/>
      <w:outlineLvl w:val="5"/>
    </w:pPr>
    <w:rPr>
      <w:rFonts w:ascii="Times New Roman" w:eastAsia="Times New Roman" w:hAnsi="Times New Roman"/>
      <w:sz w:val="28"/>
      <w:szCs w:val="20"/>
      <w:lang w:eastAsia="ru-RU"/>
    </w:rPr>
  </w:style>
  <w:style w:type="paragraph" w:styleId="Heading7">
    <w:name w:val="heading 7"/>
    <w:basedOn w:val="Normal"/>
    <w:next w:val="Normal"/>
    <w:link w:val="Heading7Char"/>
    <w:uiPriority w:val="99"/>
    <w:qFormat/>
    <w:rsid w:val="00FD62F0"/>
    <w:pPr>
      <w:keepNext/>
      <w:widowControl w:val="0"/>
      <w:autoSpaceDE w:val="0"/>
      <w:autoSpaceDN w:val="0"/>
      <w:adjustRightInd w:val="0"/>
      <w:spacing w:after="0" w:line="240" w:lineRule="auto"/>
      <w:ind w:right="-187"/>
      <w:jc w:val="center"/>
      <w:outlineLvl w:val="6"/>
    </w:pPr>
    <w:rPr>
      <w:rFonts w:ascii="Times New Roman" w:eastAsia="Times New Roman" w:hAnsi="Times New Roman"/>
      <w:b/>
      <w:bCs/>
      <w:sz w:val="24"/>
      <w:szCs w:val="20"/>
      <w:lang w:eastAsia="ru-RU"/>
    </w:rPr>
  </w:style>
  <w:style w:type="paragraph" w:styleId="Heading8">
    <w:name w:val="heading 8"/>
    <w:basedOn w:val="Normal"/>
    <w:next w:val="Normal"/>
    <w:link w:val="Heading8Char"/>
    <w:uiPriority w:val="99"/>
    <w:qFormat/>
    <w:rsid w:val="00FD62F0"/>
    <w:pPr>
      <w:keepNext/>
      <w:widowControl w:val="0"/>
      <w:autoSpaceDE w:val="0"/>
      <w:autoSpaceDN w:val="0"/>
      <w:adjustRightInd w:val="0"/>
      <w:spacing w:after="0" w:line="240" w:lineRule="auto"/>
      <w:ind w:right="-111"/>
      <w:jc w:val="center"/>
      <w:outlineLvl w:val="7"/>
    </w:pPr>
    <w:rPr>
      <w:rFonts w:ascii="Times New Roman" w:eastAsia="Times New Roman" w:hAnsi="Times New Roman"/>
      <w:b/>
      <w:bCs/>
      <w:sz w:val="24"/>
      <w:szCs w:val="20"/>
      <w:lang w:eastAsia="ru-RU"/>
    </w:rPr>
  </w:style>
  <w:style w:type="paragraph" w:styleId="Heading9">
    <w:name w:val="heading 9"/>
    <w:basedOn w:val="Normal"/>
    <w:next w:val="Normal"/>
    <w:link w:val="Heading9Char"/>
    <w:uiPriority w:val="99"/>
    <w:qFormat/>
    <w:rsid w:val="00FD62F0"/>
    <w:pPr>
      <w:keepNext/>
      <w:widowControl w:val="0"/>
      <w:autoSpaceDE w:val="0"/>
      <w:autoSpaceDN w:val="0"/>
      <w:adjustRightInd w:val="0"/>
      <w:spacing w:after="0" w:line="240" w:lineRule="auto"/>
      <w:ind w:right="-187"/>
      <w:jc w:val="both"/>
      <w:outlineLvl w:val="8"/>
    </w:pPr>
    <w:rPr>
      <w:rFonts w:ascii="Times New Roman" w:eastAsia="Times New Roman" w:hAnsi="Times New Roman"/>
      <w:sz w:val="24"/>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D62F0"/>
    <w:rPr>
      <w:rFonts w:ascii="Times New Roman" w:hAnsi="Times New Roman" w:cs="Times New Roman"/>
      <w:sz w:val="20"/>
      <w:lang w:eastAsia="ru-RU"/>
    </w:rPr>
  </w:style>
  <w:style w:type="character" w:customStyle="1" w:styleId="Heading2Char">
    <w:name w:val="Heading 2 Char"/>
    <w:basedOn w:val="DefaultParagraphFont"/>
    <w:link w:val="Heading2"/>
    <w:uiPriority w:val="99"/>
    <w:locked/>
    <w:rsid w:val="00FD62F0"/>
    <w:rPr>
      <w:rFonts w:ascii="Times New Roman" w:hAnsi="Times New Roman" w:cs="Times New Roman"/>
      <w:sz w:val="28"/>
      <w:lang w:eastAsia="ru-RU"/>
    </w:rPr>
  </w:style>
  <w:style w:type="character" w:customStyle="1" w:styleId="Heading3Char">
    <w:name w:val="Heading 3 Char"/>
    <w:basedOn w:val="DefaultParagraphFont"/>
    <w:link w:val="Heading3"/>
    <w:uiPriority w:val="99"/>
    <w:locked/>
    <w:rsid w:val="00FD62F0"/>
    <w:rPr>
      <w:rFonts w:ascii="Arial" w:hAnsi="Arial" w:cs="Times New Roman"/>
      <w:sz w:val="20"/>
      <w:lang w:eastAsia="ar-SA" w:bidi="ar-SA"/>
    </w:rPr>
  </w:style>
  <w:style w:type="character" w:customStyle="1" w:styleId="Heading4Char">
    <w:name w:val="Heading 4 Char"/>
    <w:basedOn w:val="DefaultParagraphFont"/>
    <w:link w:val="Heading4"/>
    <w:uiPriority w:val="99"/>
    <w:locked/>
    <w:rsid w:val="00FD62F0"/>
    <w:rPr>
      <w:rFonts w:ascii="Times New Roman" w:hAnsi="Times New Roman" w:cs="Times New Roman"/>
      <w:b/>
      <w:sz w:val="28"/>
      <w:lang w:eastAsia="ru-RU"/>
    </w:rPr>
  </w:style>
  <w:style w:type="character" w:customStyle="1" w:styleId="Heading5Char">
    <w:name w:val="Heading 5 Char"/>
    <w:basedOn w:val="DefaultParagraphFont"/>
    <w:link w:val="Heading5"/>
    <w:uiPriority w:val="99"/>
    <w:locked/>
    <w:rsid w:val="00FD62F0"/>
    <w:rPr>
      <w:rFonts w:ascii="Times New Roman" w:hAnsi="Times New Roman" w:cs="Times New Roman"/>
      <w:b/>
      <w:i/>
      <w:sz w:val="26"/>
      <w:lang w:eastAsia="ru-RU"/>
    </w:rPr>
  </w:style>
  <w:style w:type="character" w:customStyle="1" w:styleId="Heading6Char">
    <w:name w:val="Heading 6 Char"/>
    <w:basedOn w:val="DefaultParagraphFont"/>
    <w:link w:val="Heading6"/>
    <w:uiPriority w:val="99"/>
    <w:locked/>
    <w:rsid w:val="00FD62F0"/>
    <w:rPr>
      <w:rFonts w:ascii="Times New Roman" w:hAnsi="Times New Roman" w:cs="Times New Roman"/>
      <w:sz w:val="20"/>
      <w:lang w:eastAsia="ru-RU"/>
    </w:rPr>
  </w:style>
  <w:style w:type="character" w:customStyle="1" w:styleId="Heading7Char">
    <w:name w:val="Heading 7 Char"/>
    <w:basedOn w:val="DefaultParagraphFont"/>
    <w:link w:val="Heading7"/>
    <w:uiPriority w:val="99"/>
    <w:locked/>
    <w:rsid w:val="00FD62F0"/>
    <w:rPr>
      <w:rFonts w:ascii="Times New Roman" w:hAnsi="Times New Roman" w:cs="Times New Roman"/>
      <w:b/>
      <w:sz w:val="20"/>
      <w:lang w:eastAsia="ru-RU"/>
    </w:rPr>
  </w:style>
  <w:style w:type="character" w:customStyle="1" w:styleId="Heading8Char">
    <w:name w:val="Heading 8 Char"/>
    <w:basedOn w:val="DefaultParagraphFont"/>
    <w:link w:val="Heading8"/>
    <w:uiPriority w:val="99"/>
    <w:locked/>
    <w:rsid w:val="00FD62F0"/>
    <w:rPr>
      <w:rFonts w:ascii="Times New Roman" w:hAnsi="Times New Roman" w:cs="Times New Roman"/>
      <w:b/>
      <w:sz w:val="20"/>
      <w:lang w:eastAsia="ru-RU"/>
    </w:rPr>
  </w:style>
  <w:style w:type="character" w:customStyle="1" w:styleId="Heading9Char">
    <w:name w:val="Heading 9 Char"/>
    <w:basedOn w:val="DefaultParagraphFont"/>
    <w:link w:val="Heading9"/>
    <w:uiPriority w:val="99"/>
    <w:locked/>
    <w:rsid w:val="00FD62F0"/>
    <w:rPr>
      <w:rFonts w:ascii="Times New Roman" w:hAnsi="Times New Roman" w:cs="Times New Roman"/>
      <w:sz w:val="20"/>
      <w:lang w:eastAsia="ru-RU"/>
    </w:rPr>
  </w:style>
  <w:style w:type="paragraph" w:styleId="Footer">
    <w:name w:val="footer"/>
    <w:basedOn w:val="Normal"/>
    <w:link w:val="FooterChar"/>
    <w:uiPriority w:val="99"/>
    <w:rsid w:val="00FD62F0"/>
    <w:pPr>
      <w:tabs>
        <w:tab w:val="center" w:pos="4677"/>
        <w:tab w:val="right" w:pos="9355"/>
      </w:tabs>
      <w:spacing w:after="0" w:line="240" w:lineRule="auto"/>
    </w:pPr>
    <w:rPr>
      <w:rFonts w:ascii="Times New Roman" w:eastAsia="SimSun" w:hAnsi="Times New Roman"/>
      <w:sz w:val="24"/>
      <w:szCs w:val="24"/>
      <w:lang w:eastAsia="zh-CN"/>
    </w:rPr>
  </w:style>
  <w:style w:type="character" w:customStyle="1" w:styleId="FooterChar">
    <w:name w:val="Footer Char"/>
    <w:basedOn w:val="DefaultParagraphFont"/>
    <w:link w:val="Footer"/>
    <w:uiPriority w:val="99"/>
    <w:locked/>
    <w:rsid w:val="00FD62F0"/>
    <w:rPr>
      <w:rFonts w:ascii="Times New Roman" w:eastAsia="SimSun" w:hAnsi="Times New Roman" w:cs="Times New Roman"/>
      <w:sz w:val="24"/>
      <w:lang w:eastAsia="zh-CN"/>
    </w:rPr>
  </w:style>
  <w:style w:type="character" w:styleId="PageNumber">
    <w:name w:val="page number"/>
    <w:basedOn w:val="DefaultParagraphFont"/>
    <w:uiPriority w:val="99"/>
    <w:rsid w:val="00FD62F0"/>
    <w:rPr>
      <w:rFonts w:cs="Times New Roman"/>
    </w:rPr>
  </w:style>
  <w:style w:type="paragraph" w:styleId="Header">
    <w:name w:val="header"/>
    <w:basedOn w:val="Normal"/>
    <w:link w:val="HeaderChar"/>
    <w:uiPriority w:val="99"/>
    <w:rsid w:val="00FD62F0"/>
    <w:pPr>
      <w:tabs>
        <w:tab w:val="center" w:pos="4677"/>
        <w:tab w:val="right" w:pos="9355"/>
      </w:tabs>
    </w:pPr>
    <w:rPr>
      <w:sz w:val="20"/>
      <w:szCs w:val="20"/>
      <w:lang w:eastAsia="ru-RU"/>
    </w:rPr>
  </w:style>
  <w:style w:type="character" w:customStyle="1" w:styleId="HeaderChar">
    <w:name w:val="Header Char"/>
    <w:basedOn w:val="DefaultParagraphFont"/>
    <w:link w:val="Header"/>
    <w:uiPriority w:val="99"/>
    <w:locked/>
    <w:rsid w:val="00FD62F0"/>
    <w:rPr>
      <w:rFonts w:ascii="Calibri" w:hAnsi="Calibri" w:cs="Times New Roman"/>
    </w:rPr>
  </w:style>
  <w:style w:type="table" w:styleId="TableGrid">
    <w:name w:val="Table Grid"/>
    <w:basedOn w:val="TableNormal"/>
    <w:uiPriority w:val="99"/>
    <w:rsid w:val="00FD62F0"/>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D62F0"/>
    <w:pPr>
      <w:ind w:left="720"/>
      <w:contextualSpacing/>
    </w:pPr>
  </w:style>
  <w:style w:type="character" w:styleId="Hyperlink">
    <w:name w:val="Hyperlink"/>
    <w:basedOn w:val="DefaultParagraphFont"/>
    <w:uiPriority w:val="99"/>
    <w:rsid w:val="00FD62F0"/>
    <w:rPr>
      <w:rFonts w:cs="Times New Roman"/>
      <w:color w:val="0000FF"/>
      <w:u w:val="single"/>
    </w:rPr>
  </w:style>
  <w:style w:type="character" w:styleId="FollowedHyperlink">
    <w:name w:val="FollowedHyperlink"/>
    <w:basedOn w:val="DefaultParagraphFont"/>
    <w:uiPriority w:val="99"/>
    <w:rsid w:val="00FD62F0"/>
    <w:rPr>
      <w:rFonts w:cs="Times New Roman"/>
      <w:color w:val="800080"/>
      <w:u w:val="single"/>
    </w:rPr>
  </w:style>
  <w:style w:type="character" w:customStyle="1" w:styleId="apple-style-span">
    <w:name w:val="apple-style-span"/>
    <w:uiPriority w:val="99"/>
    <w:rsid w:val="00FD62F0"/>
  </w:style>
  <w:style w:type="paragraph" w:styleId="PlainText">
    <w:name w:val="Plain Text"/>
    <w:basedOn w:val="Normal"/>
    <w:link w:val="PlainTextChar"/>
    <w:uiPriority w:val="99"/>
    <w:rsid w:val="00FD62F0"/>
    <w:pPr>
      <w:spacing w:after="0" w:line="240" w:lineRule="auto"/>
    </w:pPr>
    <w:rPr>
      <w:rFonts w:ascii="Consolas" w:hAnsi="Consolas"/>
      <w:sz w:val="21"/>
      <w:szCs w:val="21"/>
      <w:lang w:eastAsia="ru-RU"/>
    </w:rPr>
  </w:style>
  <w:style w:type="character" w:customStyle="1" w:styleId="PlainTextChar">
    <w:name w:val="Plain Text Char"/>
    <w:basedOn w:val="DefaultParagraphFont"/>
    <w:link w:val="PlainText"/>
    <w:uiPriority w:val="99"/>
    <w:locked/>
    <w:rsid w:val="00FD62F0"/>
    <w:rPr>
      <w:rFonts w:ascii="Consolas" w:hAnsi="Consolas" w:cs="Times New Roman"/>
      <w:sz w:val="21"/>
    </w:rPr>
  </w:style>
  <w:style w:type="paragraph" w:styleId="BalloonText">
    <w:name w:val="Balloon Text"/>
    <w:basedOn w:val="Normal"/>
    <w:link w:val="BalloonTextChar"/>
    <w:uiPriority w:val="99"/>
    <w:semiHidden/>
    <w:rsid w:val="00FD62F0"/>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FD62F0"/>
    <w:rPr>
      <w:rFonts w:ascii="Tahoma" w:hAnsi="Tahoma" w:cs="Times New Roman"/>
      <w:sz w:val="16"/>
    </w:rPr>
  </w:style>
  <w:style w:type="paragraph" w:styleId="BodyText2">
    <w:name w:val="Body Text 2"/>
    <w:basedOn w:val="Normal"/>
    <w:link w:val="BodyText2Char"/>
    <w:uiPriority w:val="99"/>
    <w:rsid w:val="00FD62F0"/>
    <w:pPr>
      <w:suppressAutoHyphens/>
      <w:spacing w:after="120" w:line="480" w:lineRule="auto"/>
    </w:pPr>
    <w:rPr>
      <w:rFonts w:ascii="Times New Roman" w:eastAsia="Times New Roman" w:hAnsi="Times New Roman"/>
      <w:sz w:val="24"/>
      <w:szCs w:val="24"/>
      <w:lang w:eastAsia="ar-SA"/>
    </w:rPr>
  </w:style>
  <w:style w:type="character" w:customStyle="1" w:styleId="BodyText2Char">
    <w:name w:val="Body Text 2 Char"/>
    <w:basedOn w:val="DefaultParagraphFont"/>
    <w:link w:val="BodyText2"/>
    <w:uiPriority w:val="99"/>
    <w:locked/>
    <w:rsid w:val="00FD62F0"/>
    <w:rPr>
      <w:rFonts w:ascii="Times New Roman" w:hAnsi="Times New Roman" w:cs="Times New Roman"/>
      <w:sz w:val="24"/>
      <w:lang w:eastAsia="ar-SA" w:bidi="ar-SA"/>
    </w:rPr>
  </w:style>
  <w:style w:type="paragraph" w:styleId="BodyTextIndent">
    <w:name w:val="Body Text Indent"/>
    <w:basedOn w:val="Normal"/>
    <w:link w:val="BodyTextIndentChar"/>
    <w:uiPriority w:val="99"/>
    <w:rsid w:val="00FD62F0"/>
    <w:pPr>
      <w:spacing w:after="120" w:line="240" w:lineRule="auto"/>
      <w:ind w:left="283"/>
    </w:pPr>
    <w:rPr>
      <w:rFonts w:ascii="Times New Roman" w:eastAsia="Times New Roman" w:hAnsi="Times New Roman"/>
      <w:sz w:val="24"/>
      <w:szCs w:val="20"/>
      <w:lang w:eastAsia="ru-RU"/>
    </w:rPr>
  </w:style>
  <w:style w:type="character" w:customStyle="1" w:styleId="BodyTextIndentChar">
    <w:name w:val="Body Text Indent Char"/>
    <w:basedOn w:val="DefaultParagraphFont"/>
    <w:link w:val="BodyTextIndent"/>
    <w:uiPriority w:val="99"/>
    <w:locked/>
    <w:rsid w:val="00FD62F0"/>
    <w:rPr>
      <w:rFonts w:ascii="Times New Roman" w:hAnsi="Times New Roman" w:cs="Times New Roman"/>
      <w:sz w:val="20"/>
      <w:lang w:eastAsia="ru-RU"/>
    </w:rPr>
  </w:style>
  <w:style w:type="paragraph" w:styleId="BodyTextIndent2">
    <w:name w:val="Body Text Indent 2"/>
    <w:basedOn w:val="Normal"/>
    <w:link w:val="BodyTextIndent2Char"/>
    <w:uiPriority w:val="99"/>
    <w:rsid w:val="00FD62F0"/>
    <w:pPr>
      <w:spacing w:after="0" w:line="240" w:lineRule="auto"/>
      <w:ind w:firstLine="567"/>
    </w:pPr>
    <w:rPr>
      <w:rFonts w:ascii="Times New Roman" w:eastAsia="Times New Roman" w:hAnsi="Times New Roman"/>
      <w:sz w:val="28"/>
      <w:szCs w:val="20"/>
      <w:lang w:eastAsia="ru-RU"/>
    </w:rPr>
  </w:style>
  <w:style w:type="character" w:customStyle="1" w:styleId="BodyTextIndent2Char">
    <w:name w:val="Body Text Indent 2 Char"/>
    <w:basedOn w:val="DefaultParagraphFont"/>
    <w:link w:val="BodyTextIndent2"/>
    <w:uiPriority w:val="99"/>
    <w:locked/>
    <w:rsid w:val="00FD62F0"/>
    <w:rPr>
      <w:rFonts w:ascii="Times New Roman" w:hAnsi="Times New Roman" w:cs="Times New Roman"/>
      <w:sz w:val="20"/>
      <w:lang w:eastAsia="ru-RU"/>
    </w:rPr>
  </w:style>
  <w:style w:type="paragraph" w:styleId="BodyTextIndent3">
    <w:name w:val="Body Text Indent 3"/>
    <w:basedOn w:val="Normal"/>
    <w:link w:val="BodyTextIndent3Char"/>
    <w:uiPriority w:val="99"/>
    <w:rsid w:val="00FD62F0"/>
    <w:pPr>
      <w:widowControl w:val="0"/>
      <w:autoSpaceDE w:val="0"/>
      <w:autoSpaceDN w:val="0"/>
      <w:adjustRightInd w:val="0"/>
      <w:spacing w:after="0" w:line="360" w:lineRule="auto"/>
      <w:ind w:firstLine="720"/>
      <w:jc w:val="both"/>
    </w:pPr>
    <w:rPr>
      <w:rFonts w:ascii="Times New Roman" w:eastAsia="Times New Roman" w:hAnsi="Times New Roman"/>
      <w:sz w:val="28"/>
      <w:szCs w:val="28"/>
      <w:lang w:eastAsia="ru-RU"/>
    </w:rPr>
  </w:style>
  <w:style w:type="character" w:customStyle="1" w:styleId="BodyTextIndent3Char">
    <w:name w:val="Body Text Indent 3 Char"/>
    <w:basedOn w:val="DefaultParagraphFont"/>
    <w:link w:val="BodyTextIndent3"/>
    <w:uiPriority w:val="99"/>
    <w:locked/>
    <w:rsid w:val="00FD62F0"/>
    <w:rPr>
      <w:rFonts w:ascii="Times New Roman" w:hAnsi="Times New Roman" w:cs="Times New Roman"/>
      <w:sz w:val="28"/>
      <w:lang w:eastAsia="ru-RU"/>
    </w:rPr>
  </w:style>
  <w:style w:type="paragraph" w:styleId="ListBullet">
    <w:name w:val="List Bullet"/>
    <w:basedOn w:val="Normal"/>
    <w:autoRedefine/>
    <w:uiPriority w:val="99"/>
    <w:rsid w:val="00FD62F0"/>
    <w:pPr>
      <w:widowControl w:val="0"/>
      <w:numPr>
        <w:numId w:val="2"/>
      </w:numPr>
      <w:autoSpaceDE w:val="0"/>
      <w:autoSpaceDN w:val="0"/>
      <w:adjustRightInd w:val="0"/>
      <w:spacing w:after="0" w:line="240" w:lineRule="auto"/>
    </w:pPr>
    <w:rPr>
      <w:rFonts w:ascii="Times New Roman" w:eastAsia="Times New Roman" w:hAnsi="Times New Roman"/>
      <w:sz w:val="20"/>
      <w:szCs w:val="20"/>
      <w:lang w:eastAsia="ru-RU"/>
    </w:rPr>
  </w:style>
  <w:style w:type="paragraph" w:styleId="BodyText3">
    <w:name w:val="Body Text 3"/>
    <w:basedOn w:val="Normal"/>
    <w:link w:val="BodyText3Char"/>
    <w:uiPriority w:val="99"/>
    <w:rsid w:val="00FD62F0"/>
    <w:pPr>
      <w:spacing w:after="0" w:line="360" w:lineRule="auto"/>
      <w:jc w:val="center"/>
    </w:pPr>
    <w:rPr>
      <w:rFonts w:ascii="Times New Roman" w:eastAsia="Times New Roman" w:hAnsi="Times New Roman"/>
      <w:sz w:val="24"/>
      <w:szCs w:val="28"/>
      <w:lang w:eastAsia="ru-RU"/>
    </w:rPr>
  </w:style>
  <w:style w:type="character" w:customStyle="1" w:styleId="BodyText3Char">
    <w:name w:val="Body Text 3 Char"/>
    <w:basedOn w:val="DefaultParagraphFont"/>
    <w:link w:val="BodyText3"/>
    <w:uiPriority w:val="99"/>
    <w:locked/>
    <w:rsid w:val="00FD62F0"/>
    <w:rPr>
      <w:rFonts w:ascii="Times New Roman" w:hAnsi="Times New Roman" w:cs="Times New Roman"/>
      <w:sz w:val="28"/>
      <w:lang w:eastAsia="ru-RU"/>
    </w:rPr>
  </w:style>
  <w:style w:type="character" w:customStyle="1" w:styleId="a">
    <w:name w:val="Основной текст_"/>
    <w:link w:val="1"/>
    <w:uiPriority w:val="99"/>
    <w:locked/>
    <w:rsid w:val="00FD62F0"/>
    <w:rPr>
      <w:rFonts w:ascii="Times New Roman" w:hAnsi="Times New Roman"/>
      <w:spacing w:val="20"/>
      <w:sz w:val="16"/>
      <w:shd w:val="clear" w:color="auto" w:fill="FFFFFF"/>
    </w:rPr>
  </w:style>
  <w:style w:type="character" w:customStyle="1" w:styleId="0pt">
    <w:name w:val="Основной текст + Интервал 0 pt"/>
    <w:uiPriority w:val="99"/>
    <w:rsid w:val="00FD62F0"/>
    <w:rPr>
      <w:rFonts w:ascii="Times New Roman" w:hAnsi="Times New Roman"/>
      <w:spacing w:val="0"/>
      <w:sz w:val="16"/>
      <w:shd w:val="clear" w:color="auto" w:fill="FFFFFF"/>
    </w:rPr>
  </w:style>
  <w:style w:type="character" w:customStyle="1" w:styleId="5">
    <w:name w:val="Основной текст (5)_"/>
    <w:link w:val="50"/>
    <w:uiPriority w:val="99"/>
    <w:locked/>
    <w:rsid w:val="00FD62F0"/>
    <w:rPr>
      <w:rFonts w:ascii="Times New Roman" w:hAnsi="Times New Roman"/>
      <w:spacing w:val="10"/>
      <w:sz w:val="14"/>
      <w:shd w:val="clear" w:color="auto" w:fill="FFFFFF"/>
    </w:rPr>
  </w:style>
  <w:style w:type="paragraph" w:customStyle="1" w:styleId="1">
    <w:name w:val="Основной текст1"/>
    <w:basedOn w:val="Normal"/>
    <w:link w:val="a"/>
    <w:uiPriority w:val="99"/>
    <w:rsid w:val="00FD62F0"/>
    <w:pPr>
      <w:shd w:val="clear" w:color="auto" w:fill="FFFFFF"/>
      <w:spacing w:before="300" w:after="180" w:line="240" w:lineRule="exact"/>
      <w:jc w:val="both"/>
    </w:pPr>
    <w:rPr>
      <w:rFonts w:ascii="Times New Roman" w:hAnsi="Times New Roman"/>
      <w:spacing w:val="20"/>
      <w:sz w:val="16"/>
      <w:szCs w:val="20"/>
      <w:lang w:eastAsia="ru-RU"/>
    </w:rPr>
  </w:style>
  <w:style w:type="paragraph" w:customStyle="1" w:styleId="50">
    <w:name w:val="Основной текст (5)"/>
    <w:basedOn w:val="Normal"/>
    <w:link w:val="5"/>
    <w:uiPriority w:val="99"/>
    <w:rsid w:val="00FD62F0"/>
    <w:pPr>
      <w:shd w:val="clear" w:color="auto" w:fill="FFFFFF"/>
      <w:spacing w:after="0" w:line="240" w:lineRule="atLeast"/>
    </w:pPr>
    <w:rPr>
      <w:rFonts w:ascii="Times New Roman" w:hAnsi="Times New Roman"/>
      <w:spacing w:val="10"/>
      <w:sz w:val="14"/>
      <w:szCs w:val="20"/>
      <w:lang w:eastAsia="ru-RU"/>
    </w:rPr>
  </w:style>
  <w:style w:type="character" w:customStyle="1" w:styleId="7">
    <w:name w:val="Основной текст (7)"/>
    <w:uiPriority w:val="99"/>
    <w:rsid w:val="00FD62F0"/>
    <w:rPr>
      <w:rFonts w:ascii="Times New Roman" w:hAnsi="Times New Roman"/>
      <w:spacing w:val="0"/>
      <w:sz w:val="17"/>
    </w:rPr>
  </w:style>
  <w:style w:type="character" w:customStyle="1" w:styleId="70pt">
    <w:name w:val="Основной текст (7) + Интервал 0 pt"/>
    <w:uiPriority w:val="99"/>
    <w:rsid w:val="00FD62F0"/>
    <w:rPr>
      <w:rFonts w:ascii="Times New Roman" w:hAnsi="Times New Roman"/>
      <w:spacing w:val="10"/>
      <w:sz w:val="17"/>
    </w:rPr>
  </w:style>
  <w:style w:type="character" w:customStyle="1" w:styleId="2">
    <w:name w:val="Основной текст (2)"/>
    <w:uiPriority w:val="99"/>
    <w:rsid w:val="00FD62F0"/>
    <w:rPr>
      <w:rFonts w:ascii="Times New Roman" w:hAnsi="Times New Roman"/>
      <w:spacing w:val="0"/>
      <w:sz w:val="16"/>
    </w:rPr>
  </w:style>
  <w:style w:type="character" w:customStyle="1" w:styleId="a0">
    <w:name w:val="Основной текст + Курсив"/>
    <w:aliases w:val="Интервал 0 pt"/>
    <w:uiPriority w:val="99"/>
    <w:rsid w:val="00FD62F0"/>
    <w:rPr>
      <w:rFonts w:ascii="Times New Roman" w:hAnsi="Times New Roman"/>
      <w:i/>
      <w:spacing w:val="0"/>
      <w:sz w:val="16"/>
      <w:shd w:val="clear" w:color="auto" w:fill="FFFFFF"/>
    </w:rPr>
  </w:style>
  <w:style w:type="character" w:customStyle="1" w:styleId="218pt">
    <w:name w:val="Основной текст (21) + 8 pt"/>
    <w:aliases w:val="Интервал 0 pt12"/>
    <w:uiPriority w:val="99"/>
    <w:rsid w:val="00FD62F0"/>
    <w:rPr>
      <w:rFonts w:ascii="Times New Roman" w:hAnsi="Times New Roman"/>
      <w:spacing w:val="0"/>
      <w:sz w:val="16"/>
    </w:rPr>
  </w:style>
  <w:style w:type="character" w:customStyle="1" w:styleId="25">
    <w:name w:val="Основной текст (25)_"/>
    <w:link w:val="250"/>
    <w:uiPriority w:val="99"/>
    <w:locked/>
    <w:rsid w:val="00FD62F0"/>
    <w:rPr>
      <w:rFonts w:ascii="Times New Roman" w:hAnsi="Times New Roman"/>
      <w:spacing w:val="10"/>
      <w:sz w:val="10"/>
      <w:shd w:val="clear" w:color="auto" w:fill="FFFFFF"/>
    </w:rPr>
  </w:style>
  <w:style w:type="paragraph" w:customStyle="1" w:styleId="250">
    <w:name w:val="Основной текст (25)"/>
    <w:basedOn w:val="Normal"/>
    <w:link w:val="25"/>
    <w:uiPriority w:val="99"/>
    <w:rsid w:val="00FD62F0"/>
    <w:pPr>
      <w:shd w:val="clear" w:color="auto" w:fill="FFFFFF"/>
      <w:spacing w:after="0" w:line="240" w:lineRule="atLeast"/>
    </w:pPr>
    <w:rPr>
      <w:rFonts w:ascii="Times New Roman" w:hAnsi="Times New Roman"/>
      <w:spacing w:val="10"/>
      <w:sz w:val="10"/>
      <w:szCs w:val="20"/>
      <w:lang w:eastAsia="ru-RU"/>
    </w:rPr>
  </w:style>
  <w:style w:type="character" w:customStyle="1" w:styleId="20">
    <w:name w:val="Подпись к таблице (2)_"/>
    <w:uiPriority w:val="99"/>
    <w:rsid w:val="00FD62F0"/>
    <w:rPr>
      <w:rFonts w:ascii="Times New Roman" w:hAnsi="Times New Roman"/>
      <w:spacing w:val="0"/>
      <w:sz w:val="16"/>
    </w:rPr>
  </w:style>
  <w:style w:type="character" w:customStyle="1" w:styleId="21">
    <w:name w:val="Подпись к таблице (2)"/>
    <w:uiPriority w:val="99"/>
    <w:rsid w:val="00FD62F0"/>
  </w:style>
  <w:style w:type="character" w:customStyle="1" w:styleId="3">
    <w:name w:val="Подпись к таблице (3)"/>
    <w:uiPriority w:val="99"/>
    <w:rsid w:val="00FD62F0"/>
    <w:rPr>
      <w:rFonts w:ascii="Times New Roman" w:hAnsi="Times New Roman"/>
      <w:spacing w:val="0"/>
      <w:sz w:val="17"/>
    </w:rPr>
  </w:style>
  <w:style w:type="character" w:customStyle="1" w:styleId="1pt">
    <w:name w:val="Основной текст + Интервал 1 pt"/>
    <w:uiPriority w:val="99"/>
    <w:rsid w:val="00FD62F0"/>
    <w:rPr>
      <w:rFonts w:ascii="Times New Roman" w:hAnsi="Times New Roman"/>
      <w:spacing w:val="30"/>
      <w:sz w:val="16"/>
      <w:shd w:val="clear" w:color="auto" w:fill="FFFFFF"/>
    </w:rPr>
  </w:style>
  <w:style w:type="character" w:customStyle="1" w:styleId="6pt">
    <w:name w:val="Основной текст + 6 pt"/>
    <w:aliases w:val="Интервал 1 pt"/>
    <w:uiPriority w:val="99"/>
    <w:rsid w:val="00FD62F0"/>
    <w:rPr>
      <w:rFonts w:ascii="Times New Roman" w:hAnsi="Times New Roman"/>
      <w:spacing w:val="30"/>
      <w:sz w:val="12"/>
      <w:shd w:val="clear" w:color="auto" w:fill="FFFFFF"/>
    </w:rPr>
  </w:style>
  <w:style w:type="character" w:customStyle="1" w:styleId="318pt">
    <w:name w:val="Основной текст (31) + 8 pt"/>
    <w:aliases w:val="Интервал 0 pt11"/>
    <w:uiPriority w:val="99"/>
    <w:rsid w:val="00FD62F0"/>
    <w:rPr>
      <w:rFonts w:ascii="Times New Roman" w:hAnsi="Times New Roman"/>
      <w:spacing w:val="10"/>
      <w:sz w:val="16"/>
    </w:rPr>
  </w:style>
  <w:style w:type="character" w:customStyle="1" w:styleId="48">
    <w:name w:val="Основной текст (48)_"/>
    <w:link w:val="480"/>
    <w:uiPriority w:val="99"/>
    <w:locked/>
    <w:rsid w:val="00FD62F0"/>
    <w:rPr>
      <w:rFonts w:ascii="Times New Roman" w:hAnsi="Times New Roman"/>
      <w:sz w:val="13"/>
      <w:shd w:val="clear" w:color="auto" w:fill="FFFFFF"/>
    </w:rPr>
  </w:style>
  <w:style w:type="character" w:customStyle="1" w:styleId="49">
    <w:name w:val="Основной текст (49)_"/>
    <w:link w:val="490"/>
    <w:uiPriority w:val="99"/>
    <w:locked/>
    <w:rsid w:val="00FD62F0"/>
    <w:rPr>
      <w:rFonts w:ascii="Times New Roman" w:hAnsi="Times New Roman"/>
      <w:spacing w:val="10"/>
      <w:sz w:val="15"/>
      <w:shd w:val="clear" w:color="auto" w:fill="FFFFFF"/>
    </w:rPr>
  </w:style>
  <w:style w:type="character" w:customStyle="1" w:styleId="500">
    <w:name w:val="Основной текст (50)_"/>
    <w:link w:val="501"/>
    <w:uiPriority w:val="99"/>
    <w:locked/>
    <w:rsid w:val="00FD62F0"/>
    <w:rPr>
      <w:rFonts w:ascii="Times New Roman" w:hAnsi="Times New Roman"/>
      <w:spacing w:val="10"/>
      <w:sz w:val="15"/>
      <w:shd w:val="clear" w:color="auto" w:fill="FFFFFF"/>
    </w:rPr>
  </w:style>
  <w:style w:type="character" w:customStyle="1" w:styleId="51">
    <w:name w:val="Основной текст (51)_"/>
    <w:link w:val="510"/>
    <w:uiPriority w:val="99"/>
    <w:locked/>
    <w:rsid w:val="00FD62F0"/>
    <w:rPr>
      <w:rFonts w:ascii="Times New Roman" w:hAnsi="Times New Roman"/>
      <w:sz w:val="15"/>
      <w:shd w:val="clear" w:color="auto" w:fill="FFFFFF"/>
    </w:rPr>
  </w:style>
  <w:style w:type="paragraph" w:customStyle="1" w:styleId="480">
    <w:name w:val="Основной текст (48)"/>
    <w:basedOn w:val="Normal"/>
    <w:link w:val="48"/>
    <w:uiPriority w:val="99"/>
    <w:rsid w:val="00FD62F0"/>
    <w:pPr>
      <w:shd w:val="clear" w:color="auto" w:fill="FFFFFF"/>
      <w:spacing w:after="0" w:line="240" w:lineRule="atLeast"/>
    </w:pPr>
    <w:rPr>
      <w:rFonts w:ascii="Times New Roman" w:hAnsi="Times New Roman"/>
      <w:sz w:val="13"/>
      <w:szCs w:val="20"/>
      <w:lang w:eastAsia="ru-RU"/>
    </w:rPr>
  </w:style>
  <w:style w:type="paragraph" w:customStyle="1" w:styleId="490">
    <w:name w:val="Основной текст (49)"/>
    <w:basedOn w:val="Normal"/>
    <w:link w:val="49"/>
    <w:uiPriority w:val="99"/>
    <w:rsid w:val="00FD62F0"/>
    <w:pPr>
      <w:shd w:val="clear" w:color="auto" w:fill="FFFFFF"/>
      <w:spacing w:after="0" w:line="240" w:lineRule="atLeast"/>
    </w:pPr>
    <w:rPr>
      <w:rFonts w:ascii="Times New Roman" w:hAnsi="Times New Roman"/>
      <w:spacing w:val="10"/>
      <w:sz w:val="15"/>
      <w:szCs w:val="20"/>
      <w:lang w:eastAsia="ru-RU"/>
    </w:rPr>
  </w:style>
  <w:style w:type="paragraph" w:customStyle="1" w:styleId="501">
    <w:name w:val="Основной текст (50)"/>
    <w:basedOn w:val="Normal"/>
    <w:link w:val="500"/>
    <w:uiPriority w:val="99"/>
    <w:rsid w:val="00FD62F0"/>
    <w:pPr>
      <w:shd w:val="clear" w:color="auto" w:fill="FFFFFF"/>
      <w:spacing w:after="0" w:line="240" w:lineRule="atLeast"/>
    </w:pPr>
    <w:rPr>
      <w:rFonts w:ascii="Times New Roman" w:hAnsi="Times New Roman"/>
      <w:spacing w:val="10"/>
      <w:sz w:val="15"/>
      <w:szCs w:val="20"/>
      <w:lang w:eastAsia="ru-RU"/>
    </w:rPr>
  </w:style>
  <w:style w:type="paragraph" w:customStyle="1" w:styleId="510">
    <w:name w:val="Основной текст (51)"/>
    <w:basedOn w:val="Normal"/>
    <w:link w:val="51"/>
    <w:uiPriority w:val="99"/>
    <w:rsid w:val="00FD62F0"/>
    <w:pPr>
      <w:shd w:val="clear" w:color="auto" w:fill="FFFFFF"/>
      <w:spacing w:after="0" w:line="240" w:lineRule="atLeast"/>
    </w:pPr>
    <w:rPr>
      <w:rFonts w:ascii="Times New Roman" w:hAnsi="Times New Roman"/>
      <w:sz w:val="15"/>
      <w:szCs w:val="20"/>
      <w:lang w:eastAsia="ru-RU"/>
    </w:rPr>
  </w:style>
  <w:style w:type="character" w:customStyle="1" w:styleId="22">
    <w:name w:val="Основной текст (2)_"/>
    <w:uiPriority w:val="99"/>
    <w:rsid w:val="00FD62F0"/>
    <w:rPr>
      <w:rFonts w:ascii="Times New Roman" w:hAnsi="Times New Roman"/>
      <w:spacing w:val="0"/>
      <w:sz w:val="16"/>
    </w:rPr>
  </w:style>
  <w:style w:type="character" w:customStyle="1" w:styleId="55">
    <w:name w:val="Основной текст (55)_"/>
    <w:link w:val="550"/>
    <w:uiPriority w:val="99"/>
    <w:locked/>
    <w:rsid w:val="00FD62F0"/>
    <w:rPr>
      <w:rFonts w:ascii="Times New Roman" w:hAnsi="Times New Roman"/>
      <w:sz w:val="14"/>
      <w:shd w:val="clear" w:color="auto" w:fill="FFFFFF"/>
    </w:rPr>
  </w:style>
  <w:style w:type="paragraph" w:customStyle="1" w:styleId="550">
    <w:name w:val="Основной текст (55)"/>
    <w:basedOn w:val="Normal"/>
    <w:link w:val="55"/>
    <w:uiPriority w:val="99"/>
    <w:rsid w:val="00FD62F0"/>
    <w:pPr>
      <w:shd w:val="clear" w:color="auto" w:fill="FFFFFF"/>
      <w:spacing w:after="0" w:line="240" w:lineRule="atLeast"/>
    </w:pPr>
    <w:rPr>
      <w:rFonts w:ascii="Times New Roman" w:hAnsi="Times New Roman"/>
      <w:sz w:val="14"/>
      <w:szCs w:val="20"/>
      <w:lang w:eastAsia="ru-RU"/>
    </w:rPr>
  </w:style>
  <w:style w:type="character" w:customStyle="1" w:styleId="30pt">
    <w:name w:val="Подпись к таблице (3) + Интервал 0 pt"/>
    <w:uiPriority w:val="99"/>
    <w:rsid w:val="00FD62F0"/>
    <w:rPr>
      <w:rFonts w:ascii="Times New Roman" w:hAnsi="Times New Roman"/>
      <w:spacing w:val="10"/>
      <w:sz w:val="17"/>
    </w:rPr>
  </w:style>
  <w:style w:type="character" w:customStyle="1" w:styleId="20pt">
    <w:name w:val="Подпись к таблице (2) + Интервал 0 pt"/>
    <w:uiPriority w:val="99"/>
    <w:rsid w:val="00FD62F0"/>
    <w:rPr>
      <w:rFonts w:ascii="Times New Roman" w:hAnsi="Times New Roman"/>
      <w:spacing w:val="10"/>
      <w:sz w:val="16"/>
    </w:rPr>
  </w:style>
  <w:style w:type="character" w:customStyle="1" w:styleId="58">
    <w:name w:val="Основной текст (58)_"/>
    <w:link w:val="580"/>
    <w:uiPriority w:val="99"/>
    <w:locked/>
    <w:rsid w:val="00FD62F0"/>
    <w:rPr>
      <w:rFonts w:ascii="Times New Roman" w:hAnsi="Times New Roman"/>
      <w:sz w:val="14"/>
      <w:shd w:val="clear" w:color="auto" w:fill="FFFFFF"/>
    </w:rPr>
  </w:style>
  <w:style w:type="paragraph" w:customStyle="1" w:styleId="580">
    <w:name w:val="Основной текст (58)"/>
    <w:basedOn w:val="Normal"/>
    <w:link w:val="58"/>
    <w:uiPriority w:val="99"/>
    <w:rsid w:val="00FD62F0"/>
    <w:pPr>
      <w:shd w:val="clear" w:color="auto" w:fill="FFFFFF"/>
      <w:spacing w:after="0" w:line="240" w:lineRule="atLeast"/>
    </w:pPr>
    <w:rPr>
      <w:rFonts w:ascii="Times New Roman" w:hAnsi="Times New Roman"/>
      <w:sz w:val="14"/>
      <w:szCs w:val="20"/>
      <w:lang w:eastAsia="ru-RU"/>
    </w:rPr>
  </w:style>
  <w:style w:type="character" w:customStyle="1" w:styleId="64">
    <w:name w:val="Основной текст (64)_"/>
    <w:link w:val="640"/>
    <w:uiPriority w:val="99"/>
    <w:locked/>
    <w:rsid w:val="00FD62F0"/>
    <w:rPr>
      <w:rFonts w:ascii="Times New Roman" w:hAnsi="Times New Roman"/>
      <w:sz w:val="14"/>
      <w:shd w:val="clear" w:color="auto" w:fill="FFFFFF"/>
    </w:rPr>
  </w:style>
  <w:style w:type="paragraph" w:customStyle="1" w:styleId="640">
    <w:name w:val="Основной текст (64)"/>
    <w:basedOn w:val="Normal"/>
    <w:link w:val="64"/>
    <w:uiPriority w:val="99"/>
    <w:rsid w:val="00FD62F0"/>
    <w:pPr>
      <w:shd w:val="clear" w:color="auto" w:fill="FFFFFF"/>
      <w:spacing w:after="0" w:line="240" w:lineRule="atLeast"/>
    </w:pPr>
    <w:rPr>
      <w:rFonts w:ascii="Times New Roman" w:hAnsi="Times New Roman"/>
      <w:sz w:val="14"/>
      <w:szCs w:val="20"/>
      <w:lang w:eastAsia="ru-RU"/>
    </w:rPr>
  </w:style>
  <w:style w:type="character" w:customStyle="1" w:styleId="71">
    <w:name w:val="Основной текст (71)_"/>
    <w:link w:val="710"/>
    <w:uiPriority w:val="99"/>
    <w:locked/>
    <w:rsid w:val="00FD62F0"/>
    <w:rPr>
      <w:rFonts w:ascii="Times New Roman" w:hAnsi="Times New Roman"/>
      <w:spacing w:val="10"/>
      <w:sz w:val="14"/>
      <w:shd w:val="clear" w:color="auto" w:fill="FFFFFF"/>
    </w:rPr>
  </w:style>
  <w:style w:type="character" w:customStyle="1" w:styleId="70">
    <w:name w:val="Основной текст (70)_"/>
    <w:link w:val="700"/>
    <w:uiPriority w:val="99"/>
    <w:locked/>
    <w:rsid w:val="00FD62F0"/>
    <w:rPr>
      <w:rFonts w:ascii="Times New Roman" w:hAnsi="Times New Roman"/>
      <w:spacing w:val="10"/>
      <w:sz w:val="14"/>
      <w:shd w:val="clear" w:color="auto" w:fill="FFFFFF"/>
    </w:rPr>
  </w:style>
  <w:style w:type="character" w:customStyle="1" w:styleId="77">
    <w:name w:val="Основной текст (77)_"/>
    <w:link w:val="770"/>
    <w:uiPriority w:val="99"/>
    <w:locked/>
    <w:rsid w:val="00FD62F0"/>
    <w:rPr>
      <w:rFonts w:ascii="Times New Roman" w:hAnsi="Times New Roman"/>
      <w:spacing w:val="10"/>
      <w:sz w:val="14"/>
      <w:shd w:val="clear" w:color="auto" w:fill="FFFFFF"/>
    </w:rPr>
  </w:style>
  <w:style w:type="character" w:customStyle="1" w:styleId="23">
    <w:name w:val="Основной текст (2) + Не курсив"/>
    <w:aliases w:val="Интервал 0 pt10"/>
    <w:uiPriority w:val="99"/>
    <w:rsid w:val="00FD62F0"/>
    <w:rPr>
      <w:rFonts w:ascii="Times New Roman" w:hAnsi="Times New Roman"/>
      <w:i/>
      <w:spacing w:val="10"/>
      <w:sz w:val="16"/>
    </w:rPr>
  </w:style>
  <w:style w:type="character" w:customStyle="1" w:styleId="76">
    <w:name w:val="Основной текст (76)_"/>
    <w:link w:val="760"/>
    <w:uiPriority w:val="99"/>
    <w:locked/>
    <w:rsid w:val="00FD62F0"/>
    <w:rPr>
      <w:rFonts w:ascii="Times New Roman" w:hAnsi="Times New Roman"/>
      <w:sz w:val="14"/>
      <w:shd w:val="clear" w:color="auto" w:fill="FFFFFF"/>
    </w:rPr>
  </w:style>
  <w:style w:type="character" w:customStyle="1" w:styleId="72">
    <w:name w:val="Основной текст (72)_"/>
    <w:link w:val="720"/>
    <w:uiPriority w:val="99"/>
    <w:locked/>
    <w:rsid w:val="00FD62F0"/>
    <w:rPr>
      <w:rFonts w:ascii="Times New Roman" w:hAnsi="Times New Roman"/>
      <w:sz w:val="14"/>
      <w:shd w:val="clear" w:color="auto" w:fill="FFFFFF"/>
    </w:rPr>
  </w:style>
  <w:style w:type="character" w:customStyle="1" w:styleId="75">
    <w:name w:val="Основной текст (75)_"/>
    <w:link w:val="750"/>
    <w:uiPriority w:val="99"/>
    <w:locked/>
    <w:rsid w:val="00FD62F0"/>
    <w:rPr>
      <w:rFonts w:ascii="Times New Roman" w:hAnsi="Times New Roman"/>
      <w:spacing w:val="10"/>
      <w:sz w:val="14"/>
      <w:shd w:val="clear" w:color="auto" w:fill="FFFFFF"/>
    </w:rPr>
  </w:style>
  <w:style w:type="character" w:customStyle="1" w:styleId="68">
    <w:name w:val="Основной текст (68)_"/>
    <w:link w:val="680"/>
    <w:uiPriority w:val="99"/>
    <w:locked/>
    <w:rsid w:val="00FD62F0"/>
    <w:rPr>
      <w:rFonts w:ascii="Times New Roman" w:hAnsi="Times New Roman"/>
      <w:sz w:val="14"/>
      <w:shd w:val="clear" w:color="auto" w:fill="FFFFFF"/>
    </w:rPr>
  </w:style>
  <w:style w:type="character" w:customStyle="1" w:styleId="78">
    <w:name w:val="Основной текст (78)_"/>
    <w:link w:val="780"/>
    <w:uiPriority w:val="99"/>
    <w:locked/>
    <w:rsid w:val="00FD62F0"/>
    <w:rPr>
      <w:rFonts w:ascii="Times New Roman" w:hAnsi="Times New Roman"/>
      <w:spacing w:val="10"/>
      <w:sz w:val="14"/>
      <w:shd w:val="clear" w:color="auto" w:fill="FFFFFF"/>
    </w:rPr>
  </w:style>
  <w:style w:type="character" w:customStyle="1" w:styleId="79">
    <w:name w:val="Основной текст (79)_"/>
    <w:link w:val="790"/>
    <w:uiPriority w:val="99"/>
    <w:locked/>
    <w:rsid w:val="00FD62F0"/>
    <w:rPr>
      <w:rFonts w:ascii="Century Gothic" w:hAnsi="Century Gothic"/>
      <w:sz w:val="13"/>
      <w:shd w:val="clear" w:color="auto" w:fill="FFFFFF"/>
    </w:rPr>
  </w:style>
  <w:style w:type="paragraph" w:customStyle="1" w:styleId="710">
    <w:name w:val="Основной текст (71)"/>
    <w:basedOn w:val="Normal"/>
    <w:link w:val="71"/>
    <w:uiPriority w:val="99"/>
    <w:rsid w:val="00FD62F0"/>
    <w:pPr>
      <w:shd w:val="clear" w:color="auto" w:fill="FFFFFF"/>
      <w:spacing w:after="0" w:line="240" w:lineRule="atLeast"/>
    </w:pPr>
    <w:rPr>
      <w:rFonts w:ascii="Times New Roman" w:hAnsi="Times New Roman"/>
      <w:spacing w:val="10"/>
      <w:sz w:val="14"/>
      <w:szCs w:val="20"/>
      <w:lang w:eastAsia="ru-RU"/>
    </w:rPr>
  </w:style>
  <w:style w:type="paragraph" w:customStyle="1" w:styleId="700">
    <w:name w:val="Основной текст (70)"/>
    <w:basedOn w:val="Normal"/>
    <w:link w:val="70"/>
    <w:uiPriority w:val="99"/>
    <w:rsid w:val="00FD62F0"/>
    <w:pPr>
      <w:shd w:val="clear" w:color="auto" w:fill="FFFFFF"/>
      <w:spacing w:after="0" w:line="240" w:lineRule="atLeast"/>
    </w:pPr>
    <w:rPr>
      <w:rFonts w:ascii="Times New Roman" w:hAnsi="Times New Roman"/>
      <w:spacing w:val="10"/>
      <w:sz w:val="14"/>
      <w:szCs w:val="20"/>
      <w:lang w:eastAsia="ru-RU"/>
    </w:rPr>
  </w:style>
  <w:style w:type="paragraph" w:customStyle="1" w:styleId="770">
    <w:name w:val="Основной текст (77)"/>
    <w:basedOn w:val="Normal"/>
    <w:link w:val="77"/>
    <w:uiPriority w:val="99"/>
    <w:rsid w:val="00FD62F0"/>
    <w:pPr>
      <w:shd w:val="clear" w:color="auto" w:fill="FFFFFF"/>
      <w:spacing w:after="0" w:line="240" w:lineRule="atLeast"/>
    </w:pPr>
    <w:rPr>
      <w:rFonts w:ascii="Times New Roman" w:hAnsi="Times New Roman"/>
      <w:spacing w:val="10"/>
      <w:sz w:val="14"/>
      <w:szCs w:val="20"/>
      <w:lang w:eastAsia="ru-RU"/>
    </w:rPr>
  </w:style>
  <w:style w:type="paragraph" w:customStyle="1" w:styleId="760">
    <w:name w:val="Основной текст (76)"/>
    <w:basedOn w:val="Normal"/>
    <w:link w:val="76"/>
    <w:uiPriority w:val="99"/>
    <w:rsid w:val="00FD62F0"/>
    <w:pPr>
      <w:shd w:val="clear" w:color="auto" w:fill="FFFFFF"/>
      <w:spacing w:after="0" w:line="240" w:lineRule="atLeast"/>
    </w:pPr>
    <w:rPr>
      <w:rFonts w:ascii="Times New Roman" w:hAnsi="Times New Roman"/>
      <w:sz w:val="14"/>
      <w:szCs w:val="20"/>
      <w:lang w:eastAsia="ru-RU"/>
    </w:rPr>
  </w:style>
  <w:style w:type="paragraph" w:customStyle="1" w:styleId="720">
    <w:name w:val="Основной текст (72)"/>
    <w:basedOn w:val="Normal"/>
    <w:link w:val="72"/>
    <w:uiPriority w:val="99"/>
    <w:rsid w:val="00FD62F0"/>
    <w:pPr>
      <w:shd w:val="clear" w:color="auto" w:fill="FFFFFF"/>
      <w:spacing w:after="0" w:line="240" w:lineRule="atLeast"/>
    </w:pPr>
    <w:rPr>
      <w:rFonts w:ascii="Times New Roman" w:hAnsi="Times New Roman"/>
      <w:sz w:val="14"/>
      <w:szCs w:val="20"/>
      <w:lang w:eastAsia="ru-RU"/>
    </w:rPr>
  </w:style>
  <w:style w:type="paragraph" w:customStyle="1" w:styleId="750">
    <w:name w:val="Основной текст (75)"/>
    <w:basedOn w:val="Normal"/>
    <w:link w:val="75"/>
    <w:uiPriority w:val="99"/>
    <w:rsid w:val="00FD62F0"/>
    <w:pPr>
      <w:shd w:val="clear" w:color="auto" w:fill="FFFFFF"/>
      <w:spacing w:after="0" w:line="240" w:lineRule="atLeast"/>
    </w:pPr>
    <w:rPr>
      <w:rFonts w:ascii="Times New Roman" w:hAnsi="Times New Roman"/>
      <w:spacing w:val="10"/>
      <w:sz w:val="14"/>
      <w:szCs w:val="20"/>
      <w:lang w:eastAsia="ru-RU"/>
    </w:rPr>
  </w:style>
  <w:style w:type="paragraph" w:customStyle="1" w:styleId="680">
    <w:name w:val="Основной текст (68)"/>
    <w:basedOn w:val="Normal"/>
    <w:link w:val="68"/>
    <w:uiPriority w:val="99"/>
    <w:rsid w:val="00FD62F0"/>
    <w:pPr>
      <w:shd w:val="clear" w:color="auto" w:fill="FFFFFF"/>
      <w:spacing w:after="0" w:line="240" w:lineRule="atLeast"/>
    </w:pPr>
    <w:rPr>
      <w:rFonts w:ascii="Times New Roman" w:hAnsi="Times New Roman"/>
      <w:sz w:val="14"/>
      <w:szCs w:val="20"/>
      <w:lang w:eastAsia="ru-RU"/>
    </w:rPr>
  </w:style>
  <w:style w:type="paragraph" w:customStyle="1" w:styleId="780">
    <w:name w:val="Основной текст (78)"/>
    <w:basedOn w:val="Normal"/>
    <w:link w:val="78"/>
    <w:uiPriority w:val="99"/>
    <w:rsid w:val="00FD62F0"/>
    <w:pPr>
      <w:shd w:val="clear" w:color="auto" w:fill="FFFFFF"/>
      <w:spacing w:after="0" w:line="240" w:lineRule="atLeast"/>
    </w:pPr>
    <w:rPr>
      <w:rFonts w:ascii="Times New Roman" w:hAnsi="Times New Roman"/>
      <w:spacing w:val="10"/>
      <w:sz w:val="14"/>
      <w:szCs w:val="20"/>
      <w:lang w:eastAsia="ru-RU"/>
    </w:rPr>
  </w:style>
  <w:style w:type="paragraph" w:customStyle="1" w:styleId="790">
    <w:name w:val="Основной текст (79)"/>
    <w:basedOn w:val="Normal"/>
    <w:link w:val="79"/>
    <w:uiPriority w:val="99"/>
    <w:rsid w:val="00FD62F0"/>
    <w:pPr>
      <w:shd w:val="clear" w:color="auto" w:fill="FFFFFF"/>
      <w:spacing w:after="0" w:line="240" w:lineRule="atLeast"/>
    </w:pPr>
    <w:rPr>
      <w:rFonts w:ascii="Century Gothic" w:eastAsia="Times New Roman" w:hAnsi="Century Gothic"/>
      <w:sz w:val="13"/>
      <w:szCs w:val="20"/>
      <w:lang w:eastAsia="ru-RU"/>
    </w:rPr>
  </w:style>
  <w:style w:type="character" w:customStyle="1" w:styleId="82">
    <w:name w:val="Основной текст (82)_"/>
    <w:link w:val="820"/>
    <w:uiPriority w:val="99"/>
    <w:locked/>
    <w:rsid w:val="00FD62F0"/>
    <w:rPr>
      <w:rFonts w:ascii="Century Gothic" w:hAnsi="Century Gothic"/>
      <w:spacing w:val="10"/>
      <w:sz w:val="13"/>
      <w:shd w:val="clear" w:color="auto" w:fill="FFFFFF"/>
    </w:rPr>
  </w:style>
  <w:style w:type="character" w:customStyle="1" w:styleId="85">
    <w:name w:val="Основной текст (85)_"/>
    <w:link w:val="850"/>
    <w:uiPriority w:val="99"/>
    <w:locked/>
    <w:rsid w:val="00FD62F0"/>
    <w:rPr>
      <w:rFonts w:ascii="Times New Roman" w:hAnsi="Times New Roman"/>
      <w:sz w:val="14"/>
      <w:shd w:val="clear" w:color="auto" w:fill="FFFFFF"/>
    </w:rPr>
  </w:style>
  <w:style w:type="character" w:customStyle="1" w:styleId="84">
    <w:name w:val="Основной текст (84)_"/>
    <w:link w:val="840"/>
    <w:uiPriority w:val="99"/>
    <w:locked/>
    <w:rsid w:val="00FD62F0"/>
    <w:rPr>
      <w:rFonts w:ascii="Times New Roman" w:hAnsi="Times New Roman"/>
      <w:sz w:val="15"/>
      <w:shd w:val="clear" w:color="auto" w:fill="FFFFFF"/>
    </w:rPr>
  </w:style>
  <w:style w:type="character" w:customStyle="1" w:styleId="847pt">
    <w:name w:val="Основной текст (84) + 7 pt"/>
    <w:uiPriority w:val="99"/>
    <w:rsid w:val="00FD62F0"/>
    <w:rPr>
      <w:rFonts w:ascii="Times New Roman" w:hAnsi="Times New Roman"/>
      <w:sz w:val="14"/>
      <w:shd w:val="clear" w:color="auto" w:fill="FFFFFF"/>
    </w:rPr>
  </w:style>
  <w:style w:type="paragraph" w:customStyle="1" w:styleId="820">
    <w:name w:val="Основной текст (82)"/>
    <w:basedOn w:val="Normal"/>
    <w:link w:val="82"/>
    <w:uiPriority w:val="99"/>
    <w:rsid w:val="00FD62F0"/>
    <w:pPr>
      <w:shd w:val="clear" w:color="auto" w:fill="FFFFFF"/>
      <w:spacing w:after="0" w:line="240" w:lineRule="atLeast"/>
    </w:pPr>
    <w:rPr>
      <w:rFonts w:ascii="Century Gothic" w:eastAsia="Times New Roman" w:hAnsi="Century Gothic"/>
      <w:spacing w:val="10"/>
      <w:sz w:val="13"/>
      <w:szCs w:val="20"/>
      <w:lang w:eastAsia="ru-RU"/>
    </w:rPr>
  </w:style>
  <w:style w:type="paragraph" w:customStyle="1" w:styleId="850">
    <w:name w:val="Основной текст (85)"/>
    <w:basedOn w:val="Normal"/>
    <w:link w:val="85"/>
    <w:uiPriority w:val="99"/>
    <w:rsid w:val="00FD62F0"/>
    <w:pPr>
      <w:shd w:val="clear" w:color="auto" w:fill="FFFFFF"/>
      <w:spacing w:after="0" w:line="240" w:lineRule="atLeast"/>
    </w:pPr>
    <w:rPr>
      <w:rFonts w:ascii="Times New Roman" w:hAnsi="Times New Roman"/>
      <w:sz w:val="14"/>
      <w:szCs w:val="20"/>
      <w:lang w:eastAsia="ru-RU"/>
    </w:rPr>
  </w:style>
  <w:style w:type="paragraph" w:customStyle="1" w:styleId="840">
    <w:name w:val="Основной текст (84)"/>
    <w:basedOn w:val="Normal"/>
    <w:link w:val="84"/>
    <w:uiPriority w:val="99"/>
    <w:rsid w:val="00FD62F0"/>
    <w:pPr>
      <w:shd w:val="clear" w:color="auto" w:fill="FFFFFF"/>
      <w:spacing w:after="0" w:line="240" w:lineRule="atLeast"/>
    </w:pPr>
    <w:rPr>
      <w:rFonts w:ascii="Times New Roman" w:hAnsi="Times New Roman"/>
      <w:sz w:val="15"/>
      <w:szCs w:val="20"/>
      <w:lang w:eastAsia="ru-RU"/>
    </w:rPr>
  </w:style>
  <w:style w:type="character" w:customStyle="1" w:styleId="89">
    <w:name w:val="Основной текст (89)_"/>
    <w:link w:val="890"/>
    <w:uiPriority w:val="99"/>
    <w:locked/>
    <w:rsid w:val="00FD62F0"/>
    <w:rPr>
      <w:rFonts w:ascii="Century Gothic" w:hAnsi="Century Gothic"/>
      <w:spacing w:val="10"/>
      <w:sz w:val="13"/>
      <w:shd w:val="clear" w:color="auto" w:fill="FFFFFF"/>
    </w:rPr>
  </w:style>
  <w:style w:type="character" w:customStyle="1" w:styleId="92">
    <w:name w:val="Основной текст (92)_"/>
    <w:link w:val="920"/>
    <w:uiPriority w:val="99"/>
    <w:locked/>
    <w:rsid w:val="00FD62F0"/>
    <w:rPr>
      <w:rFonts w:ascii="Times New Roman" w:hAnsi="Times New Roman"/>
      <w:sz w:val="14"/>
      <w:shd w:val="clear" w:color="auto" w:fill="FFFFFF"/>
    </w:rPr>
  </w:style>
  <w:style w:type="paragraph" w:customStyle="1" w:styleId="890">
    <w:name w:val="Основной текст (89)"/>
    <w:basedOn w:val="Normal"/>
    <w:link w:val="89"/>
    <w:uiPriority w:val="99"/>
    <w:rsid w:val="00FD62F0"/>
    <w:pPr>
      <w:shd w:val="clear" w:color="auto" w:fill="FFFFFF"/>
      <w:spacing w:after="0" w:line="240" w:lineRule="atLeast"/>
    </w:pPr>
    <w:rPr>
      <w:rFonts w:ascii="Century Gothic" w:eastAsia="Times New Roman" w:hAnsi="Century Gothic"/>
      <w:spacing w:val="10"/>
      <w:sz w:val="13"/>
      <w:szCs w:val="20"/>
      <w:lang w:eastAsia="ru-RU"/>
    </w:rPr>
  </w:style>
  <w:style w:type="paragraph" w:customStyle="1" w:styleId="920">
    <w:name w:val="Основной текст (92)"/>
    <w:basedOn w:val="Normal"/>
    <w:link w:val="92"/>
    <w:uiPriority w:val="99"/>
    <w:rsid w:val="00FD62F0"/>
    <w:pPr>
      <w:shd w:val="clear" w:color="auto" w:fill="FFFFFF"/>
      <w:spacing w:after="0" w:line="240" w:lineRule="atLeast"/>
    </w:pPr>
    <w:rPr>
      <w:rFonts w:ascii="Times New Roman" w:hAnsi="Times New Roman"/>
      <w:sz w:val="14"/>
      <w:szCs w:val="20"/>
      <w:lang w:eastAsia="ru-RU"/>
    </w:rPr>
  </w:style>
  <w:style w:type="character" w:customStyle="1" w:styleId="97">
    <w:name w:val="Основной текст (97)"/>
    <w:uiPriority w:val="99"/>
    <w:rsid w:val="00FD62F0"/>
    <w:rPr>
      <w:rFonts w:ascii="Impact" w:hAnsi="Impact"/>
      <w:w w:val="100"/>
      <w:sz w:val="13"/>
    </w:rPr>
  </w:style>
  <w:style w:type="character" w:customStyle="1" w:styleId="99">
    <w:name w:val="Основной текст (99)"/>
    <w:uiPriority w:val="99"/>
    <w:rsid w:val="00FD62F0"/>
    <w:rPr>
      <w:rFonts w:ascii="Times New Roman" w:hAnsi="Times New Roman"/>
      <w:spacing w:val="0"/>
      <w:sz w:val="15"/>
    </w:rPr>
  </w:style>
  <w:style w:type="character" w:customStyle="1" w:styleId="103">
    <w:name w:val="Основной текст (103)_"/>
    <w:link w:val="1030"/>
    <w:uiPriority w:val="99"/>
    <w:locked/>
    <w:rsid w:val="00FD62F0"/>
    <w:rPr>
      <w:rFonts w:ascii="Times New Roman" w:hAnsi="Times New Roman"/>
      <w:sz w:val="14"/>
      <w:shd w:val="clear" w:color="auto" w:fill="FFFFFF"/>
    </w:rPr>
  </w:style>
  <w:style w:type="character" w:customStyle="1" w:styleId="104">
    <w:name w:val="Основной текст (104)_"/>
    <w:link w:val="1040"/>
    <w:uiPriority w:val="99"/>
    <w:locked/>
    <w:rsid w:val="00FD62F0"/>
    <w:rPr>
      <w:rFonts w:ascii="Times New Roman" w:hAnsi="Times New Roman"/>
      <w:sz w:val="14"/>
      <w:shd w:val="clear" w:color="auto" w:fill="FFFFFF"/>
    </w:rPr>
  </w:style>
  <w:style w:type="paragraph" w:customStyle="1" w:styleId="1030">
    <w:name w:val="Основной текст (103)"/>
    <w:basedOn w:val="Normal"/>
    <w:link w:val="103"/>
    <w:uiPriority w:val="99"/>
    <w:rsid w:val="00FD62F0"/>
    <w:pPr>
      <w:shd w:val="clear" w:color="auto" w:fill="FFFFFF"/>
      <w:spacing w:after="0" w:line="240" w:lineRule="atLeast"/>
    </w:pPr>
    <w:rPr>
      <w:rFonts w:ascii="Times New Roman" w:hAnsi="Times New Roman"/>
      <w:sz w:val="14"/>
      <w:szCs w:val="20"/>
      <w:lang w:eastAsia="ru-RU"/>
    </w:rPr>
  </w:style>
  <w:style w:type="paragraph" w:customStyle="1" w:styleId="1040">
    <w:name w:val="Основной текст (104)"/>
    <w:basedOn w:val="Normal"/>
    <w:link w:val="104"/>
    <w:uiPriority w:val="99"/>
    <w:rsid w:val="00FD62F0"/>
    <w:pPr>
      <w:shd w:val="clear" w:color="auto" w:fill="FFFFFF"/>
      <w:spacing w:after="0" w:line="240" w:lineRule="atLeast"/>
    </w:pPr>
    <w:rPr>
      <w:rFonts w:ascii="Times New Roman" w:hAnsi="Times New Roman"/>
      <w:sz w:val="14"/>
      <w:szCs w:val="20"/>
      <w:lang w:eastAsia="ru-RU"/>
    </w:rPr>
  </w:style>
  <w:style w:type="character" w:customStyle="1" w:styleId="38pt">
    <w:name w:val="Подпись к таблице (3) + 8 pt"/>
    <w:aliases w:val="Не полужирный"/>
    <w:uiPriority w:val="99"/>
    <w:rsid w:val="00FD62F0"/>
    <w:rPr>
      <w:rFonts w:ascii="Times New Roman" w:hAnsi="Times New Roman"/>
      <w:b/>
      <w:spacing w:val="0"/>
      <w:sz w:val="16"/>
    </w:rPr>
  </w:style>
  <w:style w:type="character" w:customStyle="1" w:styleId="106">
    <w:name w:val="Основной текст (106)_"/>
    <w:link w:val="1060"/>
    <w:uiPriority w:val="99"/>
    <w:locked/>
    <w:rsid w:val="00FD62F0"/>
    <w:rPr>
      <w:spacing w:val="-10"/>
      <w:sz w:val="15"/>
      <w:shd w:val="clear" w:color="auto" w:fill="FFFFFF"/>
    </w:rPr>
  </w:style>
  <w:style w:type="character" w:customStyle="1" w:styleId="107">
    <w:name w:val="Основной текст (107)_"/>
    <w:link w:val="1070"/>
    <w:uiPriority w:val="99"/>
    <w:locked/>
    <w:rsid w:val="00FD62F0"/>
    <w:rPr>
      <w:rFonts w:ascii="Garamond" w:hAnsi="Garamond"/>
      <w:sz w:val="11"/>
      <w:shd w:val="clear" w:color="auto" w:fill="FFFFFF"/>
      <w:lang w:val="en-US"/>
    </w:rPr>
  </w:style>
  <w:style w:type="character" w:customStyle="1" w:styleId="1061pt">
    <w:name w:val="Основной текст (106) + Интервал 1 pt"/>
    <w:uiPriority w:val="99"/>
    <w:rsid w:val="00FD62F0"/>
    <w:rPr>
      <w:spacing w:val="20"/>
      <w:sz w:val="15"/>
      <w:shd w:val="clear" w:color="auto" w:fill="FFFFFF"/>
    </w:rPr>
  </w:style>
  <w:style w:type="paragraph" w:customStyle="1" w:styleId="1060">
    <w:name w:val="Основной текст (106)"/>
    <w:basedOn w:val="Normal"/>
    <w:link w:val="106"/>
    <w:uiPriority w:val="99"/>
    <w:rsid w:val="00FD62F0"/>
    <w:pPr>
      <w:shd w:val="clear" w:color="auto" w:fill="FFFFFF"/>
      <w:spacing w:after="0" w:line="240" w:lineRule="atLeast"/>
    </w:pPr>
    <w:rPr>
      <w:spacing w:val="-10"/>
      <w:sz w:val="15"/>
      <w:szCs w:val="20"/>
      <w:lang w:eastAsia="ru-RU"/>
    </w:rPr>
  </w:style>
  <w:style w:type="paragraph" w:customStyle="1" w:styleId="1070">
    <w:name w:val="Основной текст (107)"/>
    <w:basedOn w:val="Normal"/>
    <w:link w:val="107"/>
    <w:uiPriority w:val="99"/>
    <w:rsid w:val="00FD62F0"/>
    <w:pPr>
      <w:shd w:val="clear" w:color="auto" w:fill="FFFFFF"/>
      <w:spacing w:after="0" w:line="240" w:lineRule="atLeast"/>
    </w:pPr>
    <w:rPr>
      <w:rFonts w:ascii="Garamond" w:eastAsia="Times New Roman" w:hAnsi="Garamond"/>
      <w:sz w:val="11"/>
      <w:szCs w:val="20"/>
      <w:lang w:val="en-US" w:eastAsia="ru-RU"/>
    </w:rPr>
  </w:style>
  <w:style w:type="character" w:customStyle="1" w:styleId="19">
    <w:name w:val="Основной текст (19)_"/>
    <w:uiPriority w:val="99"/>
    <w:rsid w:val="00FD62F0"/>
    <w:rPr>
      <w:rFonts w:ascii="Times New Roman" w:hAnsi="Times New Roman"/>
      <w:spacing w:val="0"/>
      <w:sz w:val="16"/>
    </w:rPr>
  </w:style>
  <w:style w:type="character" w:customStyle="1" w:styleId="113">
    <w:name w:val="Основной текст (113)_"/>
    <w:link w:val="1130"/>
    <w:uiPriority w:val="99"/>
    <w:locked/>
    <w:rsid w:val="00FD62F0"/>
    <w:rPr>
      <w:rFonts w:ascii="Trebuchet MS" w:hAnsi="Trebuchet MS"/>
      <w:spacing w:val="-10"/>
      <w:sz w:val="14"/>
      <w:shd w:val="clear" w:color="auto" w:fill="FFFFFF"/>
    </w:rPr>
  </w:style>
  <w:style w:type="character" w:customStyle="1" w:styleId="8">
    <w:name w:val="Основной текст + 8"/>
    <w:aliases w:val="5 pt,Полужирный,Интервал 0 pt9"/>
    <w:uiPriority w:val="99"/>
    <w:rsid w:val="00FD62F0"/>
    <w:rPr>
      <w:rFonts w:ascii="Times New Roman" w:hAnsi="Times New Roman"/>
      <w:b/>
      <w:spacing w:val="0"/>
      <w:sz w:val="17"/>
      <w:shd w:val="clear" w:color="auto" w:fill="FFFFFF"/>
    </w:rPr>
  </w:style>
  <w:style w:type="character" w:customStyle="1" w:styleId="114">
    <w:name w:val="Основной текст (114)_"/>
    <w:link w:val="1140"/>
    <w:uiPriority w:val="99"/>
    <w:locked/>
    <w:rsid w:val="00FD62F0"/>
    <w:rPr>
      <w:rFonts w:ascii="Impact" w:hAnsi="Impact"/>
      <w:sz w:val="13"/>
      <w:shd w:val="clear" w:color="auto" w:fill="FFFFFF"/>
    </w:rPr>
  </w:style>
  <w:style w:type="character" w:customStyle="1" w:styleId="0pt1">
    <w:name w:val="Основной текст + Интервал 0 pt1"/>
    <w:aliases w:val="Масштаб 80%"/>
    <w:uiPriority w:val="99"/>
    <w:rsid w:val="00FD62F0"/>
    <w:rPr>
      <w:rFonts w:ascii="Times New Roman" w:hAnsi="Times New Roman"/>
      <w:spacing w:val="10"/>
      <w:w w:val="80"/>
      <w:sz w:val="16"/>
      <w:shd w:val="clear" w:color="auto" w:fill="FFFFFF"/>
    </w:rPr>
  </w:style>
  <w:style w:type="character" w:customStyle="1" w:styleId="a1">
    <w:name w:val="Основной текст + Полужирный"/>
    <w:aliases w:val="Интервал 3 pt,Масштаб 75%"/>
    <w:uiPriority w:val="99"/>
    <w:rsid w:val="00FD62F0"/>
    <w:rPr>
      <w:rFonts w:ascii="Times New Roman" w:hAnsi="Times New Roman"/>
      <w:b/>
      <w:spacing w:val="60"/>
      <w:w w:val="75"/>
      <w:sz w:val="16"/>
      <w:shd w:val="clear" w:color="auto" w:fill="FFFFFF"/>
    </w:rPr>
  </w:style>
  <w:style w:type="character" w:customStyle="1" w:styleId="4">
    <w:name w:val="Основной текст + Полужирный4"/>
    <w:aliases w:val="Интервал 4 pt,Масштаб 60%"/>
    <w:uiPriority w:val="99"/>
    <w:rsid w:val="00FD62F0"/>
    <w:rPr>
      <w:rFonts w:ascii="Times New Roman" w:hAnsi="Times New Roman"/>
      <w:b/>
      <w:spacing w:val="80"/>
      <w:w w:val="60"/>
      <w:sz w:val="16"/>
      <w:shd w:val="clear" w:color="auto" w:fill="FFFFFF"/>
    </w:rPr>
  </w:style>
  <w:style w:type="character" w:customStyle="1" w:styleId="30">
    <w:name w:val="Основной текст + Полужирный3"/>
    <w:aliases w:val="Интервал 2 pt,Масштаб 75%1"/>
    <w:uiPriority w:val="99"/>
    <w:rsid w:val="00FD62F0"/>
    <w:rPr>
      <w:rFonts w:ascii="Times New Roman" w:hAnsi="Times New Roman"/>
      <w:b/>
      <w:spacing w:val="50"/>
      <w:w w:val="75"/>
      <w:sz w:val="16"/>
      <w:shd w:val="clear" w:color="auto" w:fill="FFFFFF"/>
    </w:rPr>
  </w:style>
  <w:style w:type="character" w:customStyle="1" w:styleId="44">
    <w:name w:val="Основной текст (44)"/>
    <w:uiPriority w:val="99"/>
    <w:rsid w:val="00FD62F0"/>
    <w:rPr>
      <w:rFonts w:ascii="Times New Roman" w:hAnsi="Times New Roman"/>
      <w:spacing w:val="0"/>
      <w:sz w:val="16"/>
    </w:rPr>
  </w:style>
  <w:style w:type="character" w:customStyle="1" w:styleId="123">
    <w:name w:val="Основной текст (123)_"/>
    <w:link w:val="1230"/>
    <w:uiPriority w:val="99"/>
    <w:locked/>
    <w:rsid w:val="00FD62F0"/>
    <w:rPr>
      <w:rFonts w:ascii="Times New Roman" w:hAnsi="Times New Roman"/>
      <w:sz w:val="15"/>
      <w:shd w:val="clear" w:color="auto" w:fill="FFFFFF"/>
    </w:rPr>
  </w:style>
  <w:style w:type="character" w:customStyle="1" w:styleId="121">
    <w:name w:val="Основной текст (121)_"/>
    <w:link w:val="1210"/>
    <w:uiPriority w:val="99"/>
    <w:locked/>
    <w:rsid w:val="00FD62F0"/>
    <w:rPr>
      <w:rFonts w:ascii="Times New Roman" w:hAnsi="Times New Roman"/>
      <w:sz w:val="14"/>
      <w:shd w:val="clear" w:color="auto" w:fill="FFFFFF"/>
    </w:rPr>
  </w:style>
  <w:style w:type="character" w:customStyle="1" w:styleId="124">
    <w:name w:val="Основной текст (124)_"/>
    <w:link w:val="1240"/>
    <w:uiPriority w:val="99"/>
    <w:locked/>
    <w:rsid w:val="00FD62F0"/>
    <w:rPr>
      <w:rFonts w:ascii="Times New Roman" w:hAnsi="Times New Roman"/>
      <w:sz w:val="13"/>
      <w:shd w:val="clear" w:color="auto" w:fill="FFFFFF"/>
    </w:rPr>
  </w:style>
  <w:style w:type="character" w:customStyle="1" w:styleId="1246pt">
    <w:name w:val="Основной текст (124) + 6 pt"/>
    <w:aliases w:val="Не полужирный3"/>
    <w:uiPriority w:val="99"/>
    <w:rsid w:val="00FD62F0"/>
    <w:rPr>
      <w:rFonts w:ascii="Times New Roman" w:hAnsi="Times New Roman"/>
      <w:b/>
      <w:sz w:val="12"/>
      <w:shd w:val="clear" w:color="auto" w:fill="FFFFFF"/>
    </w:rPr>
  </w:style>
  <w:style w:type="character" w:customStyle="1" w:styleId="125">
    <w:name w:val="Основной текст (125)_"/>
    <w:link w:val="1250"/>
    <w:uiPriority w:val="99"/>
    <w:locked/>
    <w:rsid w:val="00FD62F0"/>
    <w:rPr>
      <w:rFonts w:ascii="Times New Roman" w:hAnsi="Times New Roman"/>
      <w:sz w:val="15"/>
      <w:shd w:val="clear" w:color="auto" w:fill="FFFFFF"/>
    </w:rPr>
  </w:style>
  <w:style w:type="character" w:customStyle="1" w:styleId="190">
    <w:name w:val="Основной текст (19)"/>
    <w:uiPriority w:val="99"/>
    <w:rsid w:val="00FD62F0"/>
  </w:style>
  <w:style w:type="character" w:customStyle="1" w:styleId="16">
    <w:name w:val="Основной текст + 16"/>
    <w:aliases w:val="5 pt6,Полужирный3,Интервал 0 pt8"/>
    <w:uiPriority w:val="99"/>
    <w:rsid w:val="00FD62F0"/>
    <w:rPr>
      <w:rFonts w:ascii="Times New Roman" w:hAnsi="Times New Roman"/>
      <w:b/>
      <w:spacing w:val="0"/>
      <w:sz w:val="33"/>
      <w:shd w:val="clear" w:color="auto" w:fill="FFFFFF"/>
    </w:rPr>
  </w:style>
  <w:style w:type="character" w:customStyle="1" w:styleId="2pt">
    <w:name w:val="Основной текст + Интервал 2 pt"/>
    <w:uiPriority w:val="99"/>
    <w:rsid w:val="00FD62F0"/>
    <w:rPr>
      <w:rFonts w:ascii="Times New Roman" w:hAnsi="Times New Roman"/>
      <w:spacing w:val="50"/>
      <w:sz w:val="16"/>
      <w:shd w:val="clear" w:color="auto" w:fill="FFFFFF"/>
    </w:rPr>
  </w:style>
  <w:style w:type="character" w:customStyle="1" w:styleId="24">
    <w:name w:val="Основной текст + Полужирный2"/>
    <w:aliases w:val="Интервал 0 pt7,Масштаб 60%2"/>
    <w:uiPriority w:val="99"/>
    <w:rsid w:val="00FD62F0"/>
    <w:rPr>
      <w:rFonts w:ascii="Times New Roman" w:hAnsi="Times New Roman"/>
      <w:b/>
      <w:spacing w:val="0"/>
      <w:w w:val="60"/>
      <w:sz w:val="16"/>
      <w:shd w:val="clear" w:color="auto" w:fill="FFFFFF"/>
    </w:rPr>
  </w:style>
  <w:style w:type="character" w:customStyle="1" w:styleId="10">
    <w:name w:val="Основной текст + Полужирный1"/>
    <w:aliases w:val="Интервал 3 pt1,Масштаб 60%1"/>
    <w:uiPriority w:val="99"/>
    <w:rsid w:val="00FD62F0"/>
    <w:rPr>
      <w:rFonts w:ascii="Times New Roman" w:hAnsi="Times New Roman"/>
      <w:b/>
      <w:spacing w:val="60"/>
      <w:w w:val="60"/>
      <w:sz w:val="16"/>
      <w:shd w:val="clear" w:color="auto" w:fill="FFFFFF"/>
    </w:rPr>
  </w:style>
  <w:style w:type="character" w:customStyle="1" w:styleId="Consolas">
    <w:name w:val="Основной текст + Consolas"/>
    <w:aliases w:val="8,5 pt5,Интервал 1 pt1"/>
    <w:uiPriority w:val="99"/>
    <w:rsid w:val="00FD62F0"/>
    <w:rPr>
      <w:rFonts w:ascii="Consolas" w:hAnsi="Consolas"/>
      <w:spacing w:val="30"/>
      <w:sz w:val="17"/>
      <w:shd w:val="clear" w:color="auto" w:fill="FFFFFF"/>
    </w:rPr>
  </w:style>
  <w:style w:type="paragraph" w:customStyle="1" w:styleId="1130">
    <w:name w:val="Основной текст (113)"/>
    <w:basedOn w:val="Normal"/>
    <w:link w:val="113"/>
    <w:uiPriority w:val="99"/>
    <w:rsid w:val="00FD62F0"/>
    <w:pPr>
      <w:shd w:val="clear" w:color="auto" w:fill="FFFFFF"/>
      <w:spacing w:after="0" w:line="240" w:lineRule="atLeast"/>
    </w:pPr>
    <w:rPr>
      <w:rFonts w:ascii="Trebuchet MS" w:eastAsia="Times New Roman" w:hAnsi="Trebuchet MS"/>
      <w:spacing w:val="-10"/>
      <w:sz w:val="14"/>
      <w:szCs w:val="20"/>
      <w:lang w:eastAsia="ru-RU"/>
    </w:rPr>
  </w:style>
  <w:style w:type="paragraph" w:customStyle="1" w:styleId="1140">
    <w:name w:val="Основной текст (114)"/>
    <w:basedOn w:val="Normal"/>
    <w:link w:val="114"/>
    <w:uiPriority w:val="99"/>
    <w:rsid w:val="00FD62F0"/>
    <w:pPr>
      <w:shd w:val="clear" w:color="auto" w:fill="FFFFFF"/>
      <w:spacing w:after="0" w:line="240" w:lineRule="atLeast"/>
    </w:pPr>
    <w:rPr>
      <w:rFonts w:ascii="Impact" w:eastAsia="Times New Roman" w:hAnsi="Impact"/>
      <w:sz w:val="13"/>
      <w:szCs w:val="20"/>
      <w:lang w:eastAsia="ru-RU"/>
    </w:rPr>
  </w:style>
  <w:style w:type="paragraph" w:customStyle="1" w:styleId="1230">
    <w:name w:val="Основной текст (123)"/>
    <w:basedOn w:val="Normal"/>
    <w:link w:val="123"/>
    <w:uiPriority w:val="99"/>
    <w:rsid w:val="00FD62F0"/>
    <w:pPr>
      <w:shd w:val="clear" w:color="auto" w:fill="FFFFFF"/>
      <w:spacing w:after="0" w:line="240" w:lineRule="atLeast"/>
    </w:pPr>
    <w:rPr>
      <w:rFonts w:ascii="Times New Roman" w:hAnsi="Times New Roman"/>
      <w:sz w:val="15"/>
      <w:szCs w:val="20"/>
      <w:lang w:eastAsia="ru-RU"/>
    </w:rPr>
  </w:style>
  <w:style w:type="paragraph" w:customStyle="1" w:styleId="1210">
    <w:name w:val="Основной текст (121)"/>
    <w:basedOn w:val="Normal"/>
    <w:link w:val="121"/>
    <w:uiPriority w:val="99"/>
    <w:rsid w:val="00FD62F0"/>
    <w:pPr>
      <w:shd w:val="clear" w:color="auto" w:fill="FFFFFF"/>
      <w:spacing w:after="0" w:line="240" w:lineRule="atLeast"/>
    </w:pPr>
    <w:rPr>
      <w:rFonts w:ascii="Times New Roman" w:hAnsi="Times New Roman"/>
      <w:sz w:val="14"/>
      <w:szCs w:val="20"/>
      <w:lang w:eastAsia="ru-RU"/>
    </w:rPr>
  </w:style>
  <w:style w:type="paragraph" w:customStyle="1" w:styleId="1240">
    <w:name w:val="Основной текст (124)"/>
    <w:basedOn w:val="Normal"/>
    <w:link w:val="124"/>
    <w:uiPriority w:val="99"/>
    <w:rsid w:val="00FD62F0"/>
    <w:pPr>
      <w:shd w:val="clear" w:color="auto" w:fill="FFFFFF"/>
      <w:spacing w:after="0" w:line="240" w:lineRule="atLeast"/>
    </w:pPr>
    <w:rPr>
      <w:rFonts w:ascii="Times New Roman" w:hAnsi="Times New Roman"/>
      <w:sz w:val="13"/>
      <w:szCs w:val="20"/>
      <w:lang w:eastAsia="ru-RU"/>
    </w:rPr>
  </w:style>
  <w:style w:type="paragraph" w:customStyle="1" w:styleId="1250">
    <w:name w:val="Основной текст (125)"/>
    <w:basedOn w:val="Normal"/>
    <w:link w:val="125"/>
    <w:uiPriority w:val="99"/>
    <w:rsid w:val="00FD62F0"/>
    <w:pPr>
      <w:shd w:val="clear" w:color="auto" w:fill="FFFFFF"/>
      <w:spacing w:after="0" w:line="240" w:lineRule="atLeast"/>
    </w:pPr>
    <w:rPr>
      <w:rFonts w:ascii="Times New Roman" w:hAnsi="Times New Roman"/>
      <w:sz w:val="15"/>
      <w:szCs w:val="20"/>
      <w:lang w:eastAsia="ru-RU"/>
    </w:rPr>
  </w:style>
  <w:style w:type="character" w:customStyle="1" w:styleId="73">
    <w:name w:val="Основной текст (7)_"/>
    <w:uiPriority w:val="99"/>
    <w:rsid w:val="00FD62F0"/>
    <w:rPr>
      <w:rFonts w:ascii="Times New Roman" w:hAnsi="Times New Roman"/>
      <w:spacing w:val="0"/>
      <w:sz w:val="17"/>
    </w:rPr>
  </w:style>
  <w:style w:type="character" w:customStyle="1" w:styleId="80">
    <w:name w:val="Основной текст (8)_"/>
    <w:uiPriority w:val="99"/>
    <w:rsid w:val="00FD62F0"/>
    <w:rPr>
      <w:rFonts w:ascii="Times New Roman" w:hAnsi="Times New Roman"/>
      <w:sz w:val="20"/>
    </w:rPr>
  </w:style>
  <w:style w:type="character" w:customStyle="1" w:styleId="131">
    <w:name w:val="Основной текст (131)_"/>
    <w:uiPriority w:val="99"/>
    <w:rsid w:val="00FD62F0"/>
    <w:rPr>
      <w:rFonts w:ascii="Consolas" w:hAnsi="Consolas"/>
      <w:spacing w:val="-20"/>
      <w:sz w:val="17"/>
    </w:rPr>
  </w:style>
  <w:style w:type="character" w:customStyle="1" w:styleId="143">
    <w:name w:val="Основной текст (143)_"/>
    <w:link w:val="1430"/>
    <w:uiPriority w:val="99"/>
    <w:locked/>
    <w:rsid w:val="00FD62F0"/>
    <w:rPr>
      <w:rFonts w:ascii="Times New Roman" w:hAnsi="Times New Roman"/>
      <w:sz w:val="12"/>
      <w:shd w:val="clear" w:color="auto" w:fill="FFFFFF"/>
    </w:rPr>
  </w:style>
  <w:style w:type="character" w:customStyle="1" w:styleId="161">
    <w:name w:val="Основной текст (161)_"/>
    <w:link w:val="1610"/>
    <w:uiPriority w:val="99"/>
    <w:locked/>
    <w:rsid w:val="00FD62F0"/>
    <w:rPr>
      <w:rFonts w:ascii="FrankRuehl" w:hAnsi="FrankRuehl"/>
      <w:sz w:val="15"/>
      <w:shd w:val="clear" w:color="auto" w:fill="FFFFFF"/>
      <w:lang w:bidi="he-IL"/>
    </w:rPr>
  </w:style>
  <w:style w:type="character" w:customStyle="1" w:styleId="146">
    <w:name w:val="Основной текст (146)_"/>
    <w:link w:val="1460"/>
    <w:uiPriority w:val="99"/>
    <w:locked/>
    <w:rsid w:val="00FD62F0"/>
    <w:rPr>
      <w:rFonts w:ascii="Times New Roman" w:hAnsi="Times New Roman"/>
      <w:sz w:val="12"/>
      <w:shd w:val="clear" w:color="auto" w:fill="FFFFFF"/>
    </w:rPr>
  </w:style>
  <w:style w:type="character" w:customStyle="1" w:styleId="162">
    <w:name w:val="Основной текст (162)_"/>
    <w:link w:val="1620"/>
    <w:uiPriority w:val="99"/>
    <w:locked/>
    <w:rsid w:val="00FD62F0"/>
    <w:rPr>
      <w:rFonts w:ascii="FrankRuehl" w:hAnsi="FrankRuehl"/>
      <w:sz w:val="15"/>
      <w:shd w:val="clear" w:color="auto" w:fill="FFFFFF"/>
      <w:lang w:bidi="he-IL"/>
    </w:rPr>
  </w:style>
  <w:style w:type="character" w:customStyle="1" w:styleId="145">
    <w:name w:val="Основной текст (145)_"/>
    <w:link w:val="1450"/>
    <w:uiPriority w:val="99"/>
    <w:locked/>
    <w:rsid w:val="00FD62F0"/>
    <w:rPr>
      <w:rFonts w:ascii="Times New Roman" w:hAnsi="Times New Roman"/>
      <w:sz w:val="12"/>
      <w:shd w:val="clear" w:color="auto" w:fill="FFFFFF"/>
    </w:rPr>
  </w:style>
  <w:style w:type="character" w:customStyle="1" w:styleId="138">
    <w:name w:val="Основной текст (138)_"/>
    <w:link w:val="1380"/>
    <w:uiPriority w:val="99"/>
    <w:locked/>
    <w:rsid w:val="00FD62F0"/>
    <w:rPr>
      <w:rFonts w:ascii="Times New Roman" w:hAnsi="Times New Roman"/>
      <w:sz w:val="12"/>
      <w:shd w:val="clear" w:color="auto" w:fill="FFFFFF"/>
    </w:rPr>
  </w:style>
  <w:style w:type="character" w:customStyle="1" w:styleId="138FrankRuehl">
    <w:name w:val="Основной текст (138) + FrankRuehl"/>
    <w:aliases w:val="7,5 pt4,Не полужирный2"/>
    <w:uiPriority w:val="99"/>
    <w:rsid w:val="00FD62F0"/>
    <w:rPr>
      <w:rFonts w:ascii="FrankRuehl" w:hAnsi="FrankRuehl"/>
      <w:b/>
      <w:sz w:val="15"/>
      <w:shd w:val="clear" w:color="auto" w:fill="FFFFFF"/>
      <w:lang w:bidi="he-IL"/>
    </w:rPr>
  </w:style>
  <w:style w:type="character" w:customStyle="1" w:styleId="139">
    <w:name w:val="Основной текст (139)_"/>
    <w:link w:val="1390"/>
    <w:uiPriority w:val="99"/>
    <w:locked/>
    <w:rsid w:val="00FD62F0"/>
    <w:rPr>
      <w:rFonts w:ascii="Times New Roman" w:hAnsi="Times New Roman"/>
      <w:sz w:val="12"/>
      <w:shd w:val="clear" w:color="auto" w:fill="FFFFFF"/>
    </w:rPr>
  </w:style>
  <w:style w:type="character" w:customStyle="1" w:styleId="159">
    <w:name w:val="Основной текст (159)_"/>
    <w:link w:val="1590"/>
    <w:uiPriority w:val="99"/>
    <w:locked/>
    <w:rsid w:val="00FD62F0"/>
    <w:rPr>
      <w:rFonts w:ascii="FrankRuehl" w:hAnsi="FrankRuehl"/>
      <w:sz w:val="15"/>
      <w:shd w:val="clear" w:color="auto" w:fill="FFFFFF"/>
      <w:lang w:bidi="he-IL"/>
    </w:rPr>
  </w:style>
  <w:style w:type="character" w:customStyle="1" w:styleId="141">
    <w:name w:val="Основной текст (141)_"/>
    <w:link w:val="1410"/>
    <w:uiPriority w:val="99"/>
    <w:locked/>
    <w:rsid w:val="00FD62F0"/>
    <w:rPr>
      <w:rFonts w:ascii="FrankRuehl" w:hAnsi="FrankRuehl"/>
      <w:sz w:val="15"/>
      <w:shd w:val="clear" w:color="auto" w:fill="FFFFFF"/>
      <w:lang w:bidi="he-IL"/>
    </w:rPr>
  </w:style>
  <w:style w:type="character" w:customStyle="1" w:styleId="158">
    <w:name w:val="Основной текст (158)_"/>
    <w:link w:val="1580"/>
    <w:uiPriority w:val="99"/>
    <w:locked/>
    <w:rsid w:val="00FD62F0"/>
    <w:rPr>
      <w:rFonts w:ascii="Times New Roman" w:hAnsi="Times New Roman"/>
      <w:sz w:val="12"/>
      <w:shd w:val="clear" w:color="auto" w:fill="FFFFFF"/>
    </w:rPr>
  </w:style>
  <w:style w:type="character" w:customStyle="1" w:styleId="140">
    <w:name w:val="Основной текст (140)_"/>
    <w:link w:val="1400"/>
    <w:uiPriority w:val="99"/>
    <w:locked/>
    <w:rsid w:val="00FD62F0"/>
    <w:rPr>
      <w:rFonts w:ascii="Times New Roman" w:hAnsi="Times New Roman"/>
      <w:sz w:val="8"/>
      <w:shd w:val="clear" w:color="auto" w:fill="FFFFFF"/>
    </w:rPr>
  </w:style>
  <w:style w:type="character" w:customStyle="1" w:styleId="155">
    <w:name w:val="Основной текст (155)_"/>
    <w:link w:val="1550"/>
    <w:uiPriority w:val="99"/>
    <w:locked/>
    <w:rsid w:val="00FD62F0"/>
    <w:rPr>
      <w:rFonts w:ascii="FrankRuehl" w:hAnsi="FrankRuehl"/>
      <w:sz w:val="15"/>
      <w:shd w:val="clear" w:color="auto" w:fill="FFFFFF"/>
      <w:lang w:bidi="he-IL"/>
    </w:rPr>
  </w:style>
  <w:style w:type="character" w:customStyle="1" w:styleId="142">
    <w:name w:val="Основной текст (142)_"/>
    <w:link w:val="1420"/>
    <w:uiPriority w:val="99"/>
    <w:locked/>
    <w:rsid w:val="00FD62F0"/>
    <w:rPr>
      <w:rFonts w:ascii="FrankRuehl" w:hAnsi="FrankRuehl"/>
      <w:sz w:val="15"/>
      <w:shd w:val="clear" w:color="auto" w:fill="FFFFFF"/>
      <w:lang w:bidi="he-IL"/>
    </w:rPr>
  </w:style>
  <w:style w:type="character" w:customStyle="1" w:styleId="157">
    <w:name w:val="Основной текст (157)_"/>
    <w:link w:val="1570"/>
    <w:uiPriority w:val="99"/>
    <w:locked/>
    <w:rsid w:val="00FD62F0"/>
    <w:rPr>
      <w:rFonts w:ascii="Times New Roman" w:hAnsi="Times New Roman"/>
      <w:sz w:val="12"/>
      <w:shd w:val="clear" w:color="auto" w:fill="FFFFFF"/>
    </w:rPr>
  </w:style>
  <w:style w:type="character" w:customStyle="1" w:styleId="147">
    <w:name w:val="Основной текст (147)_"/>
    <w:link w:val="1470"/>
    <w:uiPriority w:val="99"/>
    <w:locked/>
    <w:rsid w:val="00FD62F0"/>
    <w:rPr>
      <w:rFonts w:ascii="FrankRuehl" w:hAnsi="FrankRuehl"/>
      <w:sz w:val="15"/>
      <w:shd w:val="clear" w:color="auto" w:fill="FFFFFF"/>
      <w:lang w:bidi="he-IL"/>
    </w:rPr>
  </w:style>
  <w:style w:type="character" w:customStyle="1" w:styleId="153">
    <w:name w:val="Основной текст (153)_"/>
    <w:link w:val="1530"/>
    <w:uiPriority w:val="99"/>
    <w:locked/>
    <w:rsid w:val="00FD62F0"/>
    <w:rPr>
      <w:rFonts w:ascii="FrankRuehl" w:hAnsi="FrankRuehl"/>
      <w:sz w:val="15"/>
      <w:shd w:val="clear" w:color="auto" w:fill="FFFFFF"/>
      <w:lang w:bidi="he-IL"/>
    </w:rPr>
  </w:style>
  <w:style w:type="character" w:customStyle="1" w:styleId="144">
    <w:name w:val="Основной текст (144)_"/>
    <w:link w:val="1440"/>
    <w:uiPriority w:val="99"/>
    <w:locked/>
    <w:rsid w:val="00FD62F0"/>
    <w:rPr>
      <w:rFonts w:ascii="FrankRuehl" w:hAnsi="FrankRuehl"/>
      <w:sz w:val="15"/>
      <w:shd w:val="clear" w:color="auto" w:fill="FFFFFF"/>
      <w:lang w:bidi="he-IL"/>
    </w:rPr>
  </w:style>
  <w:style w:type="character" w:customStyle="1" w:styleId="160">
    <w:name w:val="Основной текст (160)_"/>
    <w:link w:val="1600"/>
    <w:uiPriority w:val="99"/>
    <w:locked/>
    <w:rsid w:val="00FD62F0"/>
    <w:rPr>
      <w:rFonts w:ascii="FrankRuehl" w:hAnsi="FrankRuehl"/>
      <w:sz w:val="15"/>
      <w:shd w:val="clear" w:color="auto" w:fill="FFFFFF"/>
      <w:lang w:bidi="he-IL"/>
    </w:rPr>
  </w:style>
  <w:style w:type="character" w:customStyle="1" w:styleId="151">
    <w:name w:val="Основной текст (151)_"/>
    <w:link w:val="1510"/>
    <w:uiPriority w:val="99"/>
    <w:locked/>
    <w:rsid w:val="00FD62F0"/>
    <w:rPr>
      <w:rFonts w:ascii="FrankRuehl" w:hAnsi="FrankRuehl"/>
      <w:sz w:val="15"/>
      <w:shd w:val="clear" w:color="auto" w:fill="FFFFFF"/>
      <w:lang w:bidi="he-IL"/>
    </w:rPr>
  </w:style>
  <w:style w:type="character" w:customStyle="1" w:styleId="154">
    <w:name w:val="Основной текст (154)_"/>
    <w:link w:val="1540"/>
    <w:uiPriority w:val="99"/>
    <w:locked/>
    <w:rsid w:val="00FD62F0"/>
    <w:rPr>
      <w:rFonts w:ascii="FrankRuehl" w:hAnsi="FrankRuehl"/>
      <w:sz w:val="15"/>
      <w:shd w:val="clear" w:color="auto" w:fill="FFFFFF"/>
      <w:lang w:bidi="he-IL"/>
    </w:rPr>
  </w:style>
  <w:style w:type="character" w:customStyle="1" w:styleId="149">
    <w:name w:val="Основной текст (149)_"/>
    <w:link w:val="1490"/>
    <w:uiPriority w:val="99"/>
    <w:locked/>
    <w:rsid w:val="00FD62F0"/>
    <w:rPr>
      <w:rFonts w:ascii="FrankRuehl" w:hAnsi="FrankRuehl"/>
      <w:sz w:val="15"/>
      <w:shd w:val="clear" w:color="auto" w:fill="FFFFFF"/>
      <w:lang w:bidi="he-IL"/>
    </w:rPr>
  </w:style>
  <w:style w:type="character" w:customStyle="1" w:styleId="156">
    <w:name w:val="Основной текст (156)_"/>
    <w:link w:val="1560"/>
    <w:uiPriority w:val="99"/>
    <w:locked/>
    <w:rsid w:val="00FD62F0"/>
    <w:rPr>
      <w:rFonts w:ascii="FrankRuehl" w:hAnsi="FrankRuehl"/>
      <w:sz w:val="15"/>
      <w:shd w:val="clear" w:color="auto" w:fill="FFFFFF"/>
      <w:lang w:bidi="he-IL"/>
    </w:rPr>
  </w:style>
  <w:style w:type="character" w:customStyle="1" w:styleId="148">
    <w:name w:val="Основной текст (148)_"/>
    <w:link w:val="1480"/>
    <w:uiPriority w:val="99"/>
    <w:locked/>
    <w:rsid w:val="00FD62F0"/>
    <w:rPr>
      <w:rFonts w:ascii="FrankRuehl" w:hAnsi="FrankRuehl"/>
      <w:sz w:val="15"/>
      <w:shd w:val="clear" w:color="auto" w:fill="FFFFFF"/>
      <w:lang w:bidi="he-IL"/>
    </w:rPr>
  </w:style>
  <w:style w:type="character" w:customStyle="1" w:styleId="164">
    <w:name w:val="Основной текст (164)_"/>
    <w:link w:val="1640"/>
    <w:uiPriority w:val="99"/>
    <w:locked/>
    <w:rsid w:val="00FD62F0"/>
    <w:rPr>
      <w:rFonts w:ascii="FrankRuehl" w:hAnsi="FrankRuehl"/>
      <w:sz w:val="15"/>
      <w:shd w:val="clear" w:color="auto" w:fill="FFFFFF"/>
      <w:lang w:bidi="he-IL"/>
    </w:rPr>
  </w:style>
  <w:style w:type="character" w:customStyle="1" w:styleId="152">
    <w:name w:val="Основной текст (152)_"/>
    <w:link w:val="1520"/>
    <w:uiPriority w:val="99"/>
    <w:locked/>
    <w:rsid w:val="00FD62F0"/>
    <w:rPr>
      <w:rFonts w:ascii="FrankRuehl" w:hAnsi="FrankRuehl"/>
      <w:sz w:val="15"/>
      <w:shd w:val="clear" w:color="auto" w:fill="FFFFFF"/>
      <w:lang w:bidi="he-IL"/>
    </w:rPr>
  </w:style>
  <w:style w:type="character" w:customStyle="1" w:styleId="163">
    <w:name w:val="Основной текст (163)_"/>
    <w:link w:val="1630"/>
    <w:uiPriority w:val="99"/>
    <w:locked/>
    <w:rsid w:val="00FD62F0"/>
    <w:rPr>
      <w:rFonts w:ascii="FrankRuehl" w:hAnsi="FrankRuehl"/>
      <w:sz w:val="15"/>
      <w:shd w:val="clear" w:color="auto" w:fill="FFFFFF"/>
      <w:lang w:bidi="he-IL"/>
    </w:rPr>
  </w:style>
  <w:style w:type="character" w:customStyle="1" w:styleId="150">
    <w:name w:val="Основной текст (150)_"/>
    <w:link w:val="1500"/>
    <w:uiPriority w:val="99"/>
    <w:locked/>
    <w:rsid w:val="00FD62F0"/>
    <w:rPr>
      <w:rFonts w:ascii="Times New Roman" w:hAnsi="Times New Roman"/>
      <w:sz w:val="13"/>
      <w:shd w:val="clear" w:color="auto" w:fill="FFFFFF"/>
    </w:rPr>
  </w:style>
  <w:style w:type="character" w:customStyle="1" w:styleId="165">
    <w:name w:val="Основной текст (165)_"/>
    <w:link w:val="1650"/>
    <w:uiPriority w:val="99"/>
    <w:locked/>
    <w:rsid w:val="00FD62F0"/>
    <w:rPr>
      <w:rFonts w:ascii="Times New Roman" w:hAnsi="Times New Roman"/>
      <w:sz w:val="13"/>
      <w:shd w:val="clear" w:color="auto" w:fill="FFFFFF"/>
    </w:rPr>
  </w:style>
  <w:style w:type="character" w:customStyle="1" w:styleId="175">
    <w:name w:val="Основной текст (175)_"/>
    <w:link w:val="1750"/>
    <w:uiPriority w:val="99"/>
    <w:locked/>
    <w:rsid w:val="00FD62F0"/>
    <w:rPr>
      <w:rFonts w:ascii="Times New Roman" w:hAnsi="Times New Roman"/>
      <w:sz w:val="15"/>
      <w:shd w:val="clear" w:color="auto" w:fill="FFFFFF"/>
    </w:rPr>
  </w:style>
  <w:style w:type="character" w:customStyle="1" w:styleId="177">
    <w:name w:val="Основной текст (177)_"/>
    <w:link w:val="1770"/>
    <w:uiPriority w:val="99"/>
    <w:locked/>
    <w:rsid w:val="00FD62F0"/>
    <w:rPr>
      <w:rFonts w:ascii="Times New Roman" w:hAnsi="Times New Roman"/>
      <w:sz w:val="15"/>
      <w:shd w:val="clear" w:color="auto" w:fill="FFFFFF"/>
    </w:rPr>
  </w:style>
  <w:style w:type="character" w:customStyle="1" w:styleId="168">
    <w:name w:val="Основной текст (168)_"/>
    <w:link w:val="1680"/>
    <w:uiPriority w:val="99"/>
    <w:locked/>
    <w:rsid w:val="00FD62F0"/>
    <w:rPr>
      <w:rFonts w:ascii="Times New Roman" w:hAnsi="Times New Roman"/>
      <w:sz w:val="15"/>
      <w:shd w:val="clear" w:color="auto" w:fill="FFFFFF"/>
    </w:rPr>
  </w:style>
  <w:style w:type="character" w:customStyle="1" w:styleId="174">
    <w:name w:val="Основной текст (174)_"/>
    <w:link w:val="1740"/>
    <w:uiPriority w:val="99"/>
    <w:locked/>
    <w:rsid w:val="00FD62F0"/>
    <w:rPr>
      <w:rFonts w:ascii="Times New Roman" w:hAnsi="Times New Roman"/>
      <w:sz w:val="14"/>
      <w:shd w:val="clear" w:color="auto" w:fill="FFFFFF"/>
    </w:rPr>
  </w:style>
  <w:style w:type="character" w:customStyle="1" w:styleId="176">
    <w:name w:val="Основной текст (176)_"/>
    <w:link w:val="1760"/>
    <w:uiPriority w:val="99"/>
    <w:locked/>
    <w:rsid w:val="00FD62F0"/>
    <w:rPr>
      <w:rFonts w:ascii="Times New Roman" w:hAnsi="Times New Roman"/>
      <w:sz w:val="14"/>
      <w:shd w:val="clear" w:color="auto" w:fill="FFFFFF"/>
    </w:rPr>
  </w:style>
  <w:style w:type="character" w:customStyle="1" w:styleId="167">
    <w:name w:val="Основной текст (167)_"/>
    <w:link w:val="1670"/>
    <w:uiPriority w:val="99"/>
    <w:locked/>
    <w:rsid w:val="00FD62F0"/>
    <w:rPr>
      <w:rFonts w:ascii="Impact" w:hAnsi="Impact"/>
      <w:sz w:val="13"/>
      <w:shd w:val="clear" w:color="auto" w:fill="FFFFFF"/>
    </w:rPr>
  </w:style>
  <w:style w:type="character" w:customStyle="1" w:styleId="ArialUnicodeMS">
    <w:name w:val="Основной текст + Arial Unicode MS"/>
    <w:aliases w:val="72,5 pt3,Интервал 0 pt6"/>
    <w:uiPriority w:val="99"/>
    <w:rsid w:val="00FD62F0"/>
    <w:rPr>
      <w:rFonts w:ascii="Arial Unicode MS" w:eastAsia="Arial Unicode MS" w:hAnsi="Arial Unicode MS"/>
      <w:spacing w:val="-10"/>
      <w:sz w:val="15"/>
      <w:shd w:val="clear" w:color="auto" w:fill="FFFFFF"/>
    </w:rPr>
  </w:style>
  <w:style w:type="character" w:customStyle="1" w:styleId="171">
    <w:name w:val="Основной текст (171)_"/>
    <w:link w:val="1710"/>
    <w:uiPriority w:val="99"/>
    <w:locked/>
    <w:rsid w:val="00FD62F0"/>
    <w:rPr>
      <w:rFonts w:ascii="Times New Roman" w:hAnsi="Times New Roman"/>
      <w:sz w:val="15"/>
      <w:shd w:val="clear" w:color="auto" w:fill="FFFFFF"/>
    </w:rPr>
  </w:style>
  <w:style w:type="character" w:customStyle="1" w:styleId="172">
    <w:name w:val="Основной текст (172)_"/>
    <w:link w:val="1720"/>
    <w:uiPriority w:val="99"/>
    <w:locked/>
    <w:rsid w:val="00FD62F0"/>
    <w:rPr>
      <w:rFonts w:ascii="Times New Roman" w:hAnsi="Times New Roman"/>
      <w:sz w:val="15"/>
      <w:shd w:val="clear" w:color="auto" w:fill="FFFFFF"/>
    </w:rPr>
  </w:style>
  <w:style w:type="character" w:customStyle="1" w:styleId="106TimesNewRoman">
    <w:name w:val="Основной текст (106) + Times New Roman"/>
    <w:aliases w:val="8 pt,Интервал 0 pt5"/>
    <w:uiPriority w:val="99"/>
    <w:rsid w:val="00FD62F0"/>
    <w:rPr>
      <w:rFonts w:ascii="Times New Roman" w:hAnsi="Times New Roman"/>
      <w:spacing w:val="0"/>
      <w:sz w:val="16"/>
      <w:shd w:val="clear" w:color="auto" w:fill="FFFFFF"/>
    </w:rPr>
  </w:style>
  <w:style w:type="character" w:customStyle="1" w:styleId="170">
    <w:name w:val="Основной текст (170)_"/>
    <w:link w:val="1700"/>
    <w:uiPriority w:val="99"/>
    <w:locked/>
    <w:rsid w:val="00FD62F0"/>
    <w:rPr>
      <w:rFonts w:ascii="Times New Roman" w:hAnsi="Times New Roman"/>
      <w:sz w:val="15"/>
      <w:shd w:val="clear" w:color="auto" w:fill="FFFFFF"/>
    </w:rPr>
  </w:style>
  <w:style w:type="character" w:customStyle="1" w:styleId="173">
    <w:name w:val="Основной текст (173)_"/>
    <w:link w:val="1730"/>
    <w:uiPriority w:val="99"/>
    <w:locked/>
    <w:rsid w:val="00FD62F0"/>
    <w:rPr>
      <w:rFonts w:ascii="Times New Roman" w:hAnsi="Times New Roman"/>
      <w:sz w:val="15"/>
      <w:shd w:val="clear" w:color="auto" w:fill="FFFFFF"/>
    </w:rPr>
  </w:style>
  <w:style w:type="character" w:customStyle="1" w:styleId="169">
    <w:name w:val="Основной текст (169)_"/>
    <w:link w:val="1690"/>
    <w:uiPriority w:val="99"/>
    <w:locked/>
    <w:rsid w:val="00FD62F0"/>
    <w:rPr>
      <w:rFonts w:ascii="Times New Roman" w:hAnsi="Times New Roman"/>
      <w:sz w:val="15"/>
      <w:shd w:val="clear" w:color="auto" w:fill="FFFFFF"/>
    </w:rPr>
  </w:style>
  <w:style w:type="character" w:customStyle="1" w:styleId="9pt">
    <w:name w:val="Основной текст + 9 pt"/>
    <w:aliases w:val="Полужирный2,Интервал 4 pt1"/>
    <w:uiPriority w:val="99"/>
    <w:rsid w:val="00FD62F0"/>
    <w:rPr>
      <w:rFonts w:ascii="Times New Roman" w:hAnsi="Times New Roman"/>
      <w:b/>
      <w:spacing w:val="80"/>
      <w:sz w:val="18"/>
      <w:shd w:val="clear" w:color="auto" w:fill="FFFFFF"/>
    </w:rPr>
  </w:style>
  <w:style w:type="character" w:customStyle="1" w:styleId="1310">
    <w:name w:val="Основной текст (131)"/>
    <w:uiPriority w:val="99"/>
    <w:rsid w:val="00FD62F0"/>
  </w:style>
  <w:style w:type="character" w:customStyle="1" w:styleId="106Consolas">
    <w:name w:val="Основной текст (106) + Consolas"/>
    <w:aliases w:val="81,5 pt2,Интервал -1 pt"/>
    <w:uiPriority w:val="99"/>
    <w:rsid w:val="00FD62F0"/>
    <w:rPr>
      <w:rFonts w:ascii="Consolas" w:hAnsi="Consolas"/>
      <w:spacing w:val="-20"/>
      <w:sz w:val="17"/>
      <w:shd w:val="clear" w:color="auto" w:fill="FFFFFF"/>
    </w:rPr>
  </w:style>
  <w:style w:type="character" w:customStyle="1" w:styleId="131TimesNewRoman">
    <w:name w:val="Основной текст (131) + Times New Roman"/>
    <w:aliases w:val="8 pt2,Интервал 0 pt4"/>
    <w:uiPriority w:val="99"/>
    <w:rsid w:val="00FD62F0"/>
    <w:rPr>
      <w:rFonts w:ascii="Times New Roman" w:hAnsi="Times New Roman"/>
      <w:spacing w:val="0"/>
      <w:sz w:val="16"/>
    </w:rPr>
  </w:style>
  <w:style w:type="character" w:customStyle="1" w:styleId="182">
    <w:name w:val="Основной текст (182)_"/>
    <w:link w:val="1820"/>
    <w:uiPriority w:val="99"/>
    <w:locked/>
    <w:rsid w:val="00FD62F0"/>
    <w:rPr>
      <w:rFonts w:ascii="Times New Roman" w:hAnsi="Times New Roman"/>
      <w:sz w:val="16"/>
      <w:shd w:val="clear" w:color="auto" w:fill="FFFFFF"/>
    </w:rPr>
  </w:style>
  <w:style w:type="character" w:customStyle="1" w:styleId="183">
    <w:name w:val="Основной текст (183)_"/>
    <w:link w:val="1830"/>
    <w:uiPriority w:val="99"/>
    <w:locked/>
    <w:rsid w:val="00FD62F0"/>
    <w:rPr>
      <w:rFonts w:ascii="Times New Roman" w:hAnsi="Times New Roman"/>
      <w:sz w:val="16"/>
      <w:shd w:val="clear" w:color="auto" w:fill="FFFFFF"/>
    </w:rPr>
  </w:style>
  <w:style w:type="character" w:customStyle="1" w:styleId="81">
    <w:name w:val="Основной текст (8)"/>
    <w:uiPriority w:val="99"/>
    <w:rsid w:val="00FD62F0"/>
  </w:style>
  <w:style w:type="character" w:customStyle="1" w:styleId="181">
    <w:name w:val="Основной текст (181)_"/>
    <w:link w:val="1810"/>
    <w:uiPriority w:val="99"/>
    <w:locked/>
    <w:rsid w:val="00FD62F0"/>
    <w:rPr>
      <w:sz w:val="14"/>
      <w:shd w:val="clear" w:color="auto" w:fill="FFFFFF"/>
    </w:rPr>
  </w:style>
  <w:style w:type="character" w:customStyle="1" w:styleId="184">
    <w:name w:val="Основной текст (184)_"/>
    <w:link w:val="1840"/>
    <w:uiPriority w:val="99"/>
    <w:locked/>
    <w:rsid w:val="00FD62F0"/>
    <w:rPr>
      <w:rFonts w:ascii="Times New Roman" w:hAnsi="Times New Roman"/>
      <w:sz w:val="16"/>
      <w:shd w:val="clear" w:color="auto" w:fill="FFFFFF"/>
    </w:rPr>
  </w:style>
  <w:style w:type="character" w:customStyle="1" w:styleId="166">
    <w:name w:val="Основной текст (166)_"/>
    <w:uiPriority w:val="99"/>
    <w:rsid w:val="00FD62F0"/>
    <w:rPr>
      <w:spacing w:val="-10"/>
      <w:sz w:val="15"/>
    </w:rPr>
  </w:style>
  <w:style w:type="character" w:customStyle="1" w:styleId="1660">
    <w:name w:val="Основной текст (166)"/>
    <w:uiPriority w:val="99"/>
    <w:rsid w:val="00FD62F0"/>
  </w:style>
  <w:style w:type="character" w:customStyle="1" w:styleId="186">
    <w:name w:val="Основной текст (186)_"/>
    <w:link w:val="1860"/>
    <w:uiPriority w:val="99"/>
    <w:locked/>
    <w:rsid w:val="00FD62F0"/>
    <w:rPr>
      <w:rFonts w:ascii="Times New Roman" w:hAnsi="Times New Roman"/>
      <w:sz w:val="10"/>
      <w:shd w:val="clear" w:color="auto" w:fill="FFFFFF"/>
    </w:rPr>
  </w:style>
  <w:style w:type="character" w:customStyle="1" w:styleId="191">
    <w:name w:val="Основной текст (191)_"/>
    <w:link w:val="1910"/>
    <w:uiPriority w:val="99"/>
    <w:locked/>
    <w:rsid w:val="00FD62F0"/>
    <w:rPr>
      <w:rFonts w:ascii="Times New Roman" w:hAnsi="Times New Roman"/>
      <w:sz w:val="15"/>
      <w:shd w:val="clear" w:color="auto" w:fill="FFFFFF"/>
    </w:rPr>
  </w:style>
  <w:style w:type="character" w:customStyle="1" w:styleId="189">
    <w:name w:val="Основной текст (189)_"/>
    <w:uiPriority w:val="99"/>
    <w:rsid w:val="00FD62F0"/>
    <w:rPr>
      <w:rFonts w:ascii="Times New Roman" w:hAnsi="Times New Roman"/>
      <w:spacing w:val="0"/>
      <w:sz w:val="15"/>
    </w:rPr>
  </w:style>
  <w:style w:type="character" w:customStyle="1" w:styleId="1890">
    <w:name w:val="Основной текст (189)"/>
    <w:uiPriority w:val="99"/>
    <w:rsid w:val="00FD62F0"/>
  </w:style>
  <w:style w:type="character" w:customStyle="1" w:styleId="188">
    <w:name w:val="Основной текст (188)_"/>
    <w:link w:val="1880"/>
    <w:uiPriority w:val="99"/>
    <w:locked/>
    <w:rsid w:val="00FD62F0"/>
    <w:rPr>
      <w:rFonts w:ascii="Times New Roman" w:hAnsi="Times New Roman"/>
      <w:sz w:val="15"/>
      <w:shd w:val="clear" w:color="auto" w:fill="FFFFFF"/>
      <w:lang w:val="en-US"/>
    </w:rPr>
  </w:style>
  <w:style w:type="character" w:customStyle="1" w:styleId="188ArialUnicodeMS">
    <w:name w:val="Основной текст (188) + Arial Unicode MS"/>
    <w:aliases w:val="Интервал 0 pt3"/>
    <w:uiPriority w:val="99"/>
    <w:rsid w:val="00FD62F0"/>
    <w:rPr>
      <w:rFonts w:ascii="Arial Unicode MS" w:eastAsia="Arial Unicode MS" w:hAnsi="Arial Unicode MS"/>
      <w:spacing w:val="-10"/>
      <w:sz w:val="15"/>
      <w:shd w:val="clear" w:color="auto" w:fill="FFFFFF"/>
      <w:lang w:val="en-US"/>
    </w:rPr>
  </w:style>
  <w:style w:type="character" w:customStyle="1" w:styleId="106TimesNewRoman1">
    <w:name w:val="Основной текст (106) + Times New Roman1"/>
    <w:aliases w:val="8 pt1,Курсив,Интервал 0 pt2"/>
    <w:uiPriority w:val="99"/>
    <w:rsid w:val="00FD62F0"/>
    <w:rPr>
      <w:rFonts w:ascii="Times New Roman" w:hAnsi="Times New Roman"/>
      <w:i/>
      <w:spacing w:val="0"/>
      <w:sz w:val="16"/>
      <w:shd w:val="clear" w:color="auto" w:fill="FFFFFF"/>
    </w:rPr>
  </w:style>
  <w:style w:type="paragraph" w:customStyle="1" w:styleId="1430">
    <w:name w:val="Основной текст (143)"/>
    <w:basedOn w:val="Normal"/>
    <w:link w:val="143"/>
    <w:uiPriority w:val="99"/>
    <w:rsid w:val="00FD62F0"/>
    <w:pPr>
      <w:shd w:val="clear" w:color="auto" w:fill="FFFFFF"/>
      <w:spacing w:after="0" w:line="240" w:lineRule="atLeast"/>
      <w:jc w:val="center"/>
    </w:pPr>
    <w:rPr>
      <w:rFonts w:ascii="Times New Roman" w:hAnsi="Times New Roman"/>
      <w:sz w:val="12"/>
      <w:szCs w:val="20"/>
      <w:lang w:eastAsia="ru-RU"/>
    </w:rPr>
  </w:style>
  <w:style w:type="paragraph" w:customStyle="1" w:styleId="1610">
    <w:name w:val="Основной текст (161)"/>
    <w:basedOn w:val="Normal"/>
    <w:link w:val="161"/>
    <w:uiPriority w:val="99"/>
    <w:rsid w:val="00FD62F0"/>
    <w:pPr>
      <w:shd w:val="clear" w:color="auto" w:fill="FFFFFF"/>
      <w:spacing w:after="0" w:line="240" w:lineRule="atLeast"/>
    </w:pPr>
    <w:rPr>
      <w:rFonts w:ascii="FrankRuehl" w:eastAsia="Times New Roman" w:hAnsi="FrankRuehl"/>
      <w:sz w:val="15"/>
      <w:szCs w:val="20"/>
      <w:lang w:eastAsia="ru-RU" w:bidi="he-IL"/>
    </w:rPr>
  </w:style>
  <w:style w:type="paragraph" w:customStyle="1" w:styleId="1460">
    <w:name w:val="Основной текст (146)"/>
    <w:basedOn w:val="Normal"/>
    <w:link w:val="146"/>
    <w:uiPriority w:val="99"/>
    <w:rsid w:val="00FD62F0"/>
    <w:pPr>
      <w:shd w:val="clear" w:color="auto" w:fill="FFFFFF"/>
      <w:spacing w:after="0" w:line="240" w:lineRule="atLeast"/>
      <w:jc w:val="center"/>
    </w:pPr>
    <w:rPr>
      <w:rFonts w:ascii="Times New Roman" w:hAnsi="Times New Roman"/>
      <w:sz w:val="12"/>
      <w:szCs w:val="20"/>
      <w:lang w:eastAsia="ru-RU"/>
    </w:rPr>
  </w:style>
  <w:style w:type="paragraph" w:customStyle="1" w:styleId="1620">
    <w:name w:val="Основной текст (162)"/>
    <w:basedOn w:val="Normal"/>
    <w:link w:val="162"/>
    <w:uiPriority w:val="99"/>
    <w:rsid w:val="00FD62F0"/>
    <w:pPr>
      <w:shd w:val="clear" w:color="auto" w:fill="FFFFFF"/>
      <w:spacing w:after="0" w:line="240" w:lineRule="atLeast"/>
    </w:pPr>
    <w:rPr>
      <w:rFonts w:ascii="FrankRuehl" w:eastAsia="Times New Roman" w:hAnsi="FrankRuehl"/>
      <w:sz w:val="15"/>
      <w:szCs w:val="20"/>
      <w:lang w:eastAsia="ru-RU" w:bidi="he-IL"/>
    </w:rPr>
  </w:style>
  <w:style w:type="paragraph" w:customStyle="1" w:styleId="1450">
    <w:name w:val="Основной текст (145)"/>
    <w:basedOn w:val="Normal"/>
    <w:link w:val="145"/>
    <w:uiPriority w:val="99"/>
    <w:rsid w:val="00FD62F0"/>
    <w:pPr>
      <w:shd w:val="clear" w:color="auto" w:fill="FFFFFF"/>
      <w:spacing w:after="0" w:line="240" w:lineRule="atLeast"/>
      <w:jc w:val="center"/>
    </w:pPr>
    <w:rPr>
      <w:rFonts w:ascii="Times New Roman" w:hAnsi="Times New Roman"/>
      <w:sz w:val="12"/>
      <w:szCs w:val="20"/>
      <w:lang w:eastAsia="ru-RU"/>
    </w:rPr>
  </w:style>
  <w:style w:type="paragraph" w:customStyle="1" w:styleId="1380">
    <w:name w:val="Основной текст (138)"/>
    <w:basedOn w:val="Normal"/>
    <w:link w:val="138"/>
    <w:uiPriority w:val="99"/>
    <w:rsid w:val="00FD62F0"/>
    <w:pPr>
      <w:shd w:val="clear" w:color="auto" w:fill="FFFFFF"/>
      <w:spacing w:after="0" w:line="240" w:lineRule="atLeast"/>
      <w:jc w:val="center"/>
    </w:pPr>
    <w:rPr>
      <w:rFonts w:ascii="Times New Roman" w:hAnsi="Times New Roman"/>
      <w:sz w:val="12"/>
      <w:szCs w:val="20"/>
      <w:lang w:eastAsia="ru-RU"/>
    </w:rPr>
  </w:style>
  <w:style w:type="paragraph" w:customStyle="1" w:styleId="1390">
    <w:name w:val="Основной текст (139)"/>
    <w:basedOn w:val="Normal"/>
    <w:link w:val="139"/>
    <w:uiPriority w:val="99"/>
    <w:rsid w:val="00FD62F0"/>
    <w:pPr>
      <w:shd w:val="clear" w:color="auto" w:fill="FFFFFF"/>
      <w:spacing w:after="0" w:line="240" w:lineRule="atLeast"/>
      <w:jc w:val="center"/>
    </w:pPr>
    <w:rPr>
      <w:rFonts w:ascii="Times New Roman" w:hAnsi="Times New Roman"/>
      <w:sz w:val="12"/>
      <w:szCs w:val="20"/>
      <w:lang w:eastAsia="ru-RU"/>
    </w:rPr>
  </w:style>
  <w:style w:type="paragraph" w:customStyle="1" w:styleId="1590">
    <w:name w:val="Основной текст (159)"/>
    <w:basedOn w:val="Normal"/>
    <w:link w:val="159"/>
    <w:uiPriority w:val="99"/>
    <w:rsid w:val="00FD62F0"/>
    <w:pPr>
      <w:shd w:val="clear" w:color="auto" w:fill="FFFFFF"/>
      <w:spacing w:after="0" w:line="240" w:lineRule="atLeast"/>
    </w:pPr>
    <w:rPr>
      <w:rFonts w:ascii="FrankRuehl" w:eastAsia="Times New Roman" w:hAnsi="FrankRuehl"/>
      <w:sz w:val="15"/>
      <w:szCs w:val="20"/>
      <w:lang w:eastAsia="ru-RU" w:bidi="he-IL"/>
    </w:rPr>
  </w:style>
  <w:style w:type="paragraph" w:customStyle="1" w:styleId="1410">
    <w:name w:val="Основной текст (141)"/>
    <w:basedOn w:val="Normal"/>
    <w:link w:val="141"/>
    <w:uiPriority w:val="99"/>
    <w:rsid w:val="00FD62F0"/>
    <w:pPr>
      <w:shd w:val="clear" w:color="auto" w:fill="FFFFFF"/>
      <w:spacing w:after="0" w:line="240" w:lineRule="atLeast"/>
      <w:jc w:val="center"/>
    </w:pPr>
    <w:rPr>
      <w:rFonts w:ascii="FrankRuehl" w:eastAsia="Times New Roman" w:hAnsi="FrankRuehl"/>
      <w:sz w:val="15"/>
      <w:szCs w:val="20"/>
      <w:lang w:eastAsia="ru-RU" w:bidi="he-IL"/>
    </w:rPr>
  </w:style>
  <w:style w:type="paragraph" w:customStyle="1" w:styleId="1580">
    <w:name w:val="Основной текст (158)"/>
    <w:basedOn w:val="Normal"/>
    <w:link w:val="158"/>
    <w:uiPriority w:val="99"/>
    <w:rsid w:val="00FD62F0"/>
    <w:pPr>
      <w:shd w:val="clear" w:color="auto" w:fill="FFFFFF"/>
      <w:spacing w:after="0" w:line="240" w:lineRule="atLeast"/>
    </w:pPr>
    <w:rPr>
      <w:rFonts w:ascii="Times New Roman" w:hAnsi="Times New Roman"/>
      <w:sz w:val="12"/>
      <w:szCs w:val="20"/>
      <w:lang w:eastAsia="ru-RU"/>
    </w:rPr>
  </w:style>
  <w:style w:type="paragraph" w:customStyle="1" w:styleId="1400">
    <w:name w:val="Основной текст (140)"/>
    <w:basedOn w:val="Normal"/>
    <w:link w:val="140"/>
    <w:uiPriority w:val="99"/>
    <w:rsid w:val="00FD62F0"/>
    <w:pPr>
      <w:shd w:val="clear" w:color="auto" w:fill="FFFFFF"/>
      <w:spacing w:after="0" w:line="240" w:lineRule="atLeast"/>
      <w:jc w:val="center"/>
    </w:pPr>
    <w:rPr>
      <w:rFonts w:ascii="Times New Roman" w:hAnsi="Times New Roman"/>
      <w:sz w:val="8"/>
      <w:szCs w:val="20"/>
      <w:lang w:eastAsia="ru-RU"/>
    </w:rPr>
  </w:style>
  <w:style w:type="paragraph" w:customStyle="1" w:styleId="1550">
    <w:name w:val="Основной текст (155)"/>
    <w:basedOn w:val="Normal"/>
    <w:link w:val="155"/>
    <w:uiPriority w:val="99"/>
    <w:rsid w:val="00FD62F0"/>
    <w:pPr>
      <w:shd w:val="clear" w:color="auto" w:fill="FFFFFF"/>
      <w:spacing w:after="0" w:line="240" w:lineRule="atLeast"/>
    </w:pPr>
    <w:rPr>
      <w:rFonts w:ascii="FrankRuehl" w:eastAsia="Times New Roman" w:hAnsi="FrankRuehl"/>
      <w:sz w:val="15"/>
      <w:szCs w:val="20"/>
      <w:lang w:eastAsia="ru-RU" w:bidi="he-IL"/>
    </w:rPr>
  </w:style>
  <w:style w:type="paragraph" w:customStyle="1" w:styleId="1420">
    <w:name w:val="Основной текст (142)"/>
    <w:basedOn w:val="Normal"/>
    <w:link w:val="142"/>
    <w:uiPriority w:val="99"/>
    <w:rsid w:val="00FD62F0"/>
    <w:pPr>
      <w:shd w:val="clear" w:color="auto" w:fill="FFFFFF"/>
      <w:spacing w:after="0" w:line="240" w:lineRule="atLeast"/>
      <w:jc w:val="center"/>
    </w:pPr>
    <w:rPr>
      <w:rFonts w:ascii="FrankRuehl" w:eastAsia="Times New Roman" w:hAnsi="FrankRuehl"/>
      <w:sz w:val="15"/>
      <w:szCs w:val="20"/>
      <w:lang w:eastAsia="ru-RU" w:bidi="he-IL"/>
    </w:rPr>
  </w:style>
  <w:style w:type="paragraph" w:customStyle="1" w:styleId="1570">
    <w:name w:val="Основной текст (157)"/>
    <w:basedOn w:val="Normal"/>
    <w:link w:val="157"/>
    <w:uiPriority w:val="99"/>
    <w:rsid w:val="00FD62F0"/>
    <w:pPr>
      <w:shd w:val="clear" w:color="auto" w:fill="FFFFFF"/>
      <w:spacing w:after="0" w:line="240" w:lineRule="atLeast"/>
    </w:pPr>
    <w:rPr>
      <w:rFonts w:ascii="Times New Roman" w:hAnsi="Times New Roman"/>
      <w:sz w:val="12"/>
      <w:szCs w:val="20"/>
      <w:lang w:eastAsia="ru-RU"/>
    </w:rPr>
  </w:style>
  <w:style w:type="paragraph" w:customStyle="1" w:styleId="1470">
    <w:name w:val="Основной текст (147)"/>
    <w:basedOn w:val="Normal"/>
    <w:link w:val="147"/>
    <w:uiPriority w:val="99"/>
    <w:rsid w:val="00FD62F0"/>
    <w:pPr>
      <w:shd w:val="clear" w:color="auto" w:fill="FFFFFF"/>
      <w:spacing w:after="0" w:line="240" w:lineRule="atLeast"/>
      <w:jc w:val="center"/>
    </w:pPr>
    <w:rPr>
      <w:rFonts w:ascii="FrankRuehl" w:eastAsia="Times New Roman" w:hAnsi="FrankRuehl"/>
      <w:sz w:val="15"/>
      <w:szCs w:val="20"/>
      <w:lang w:eastAsia="ru-RU" w:bidi="he-IL"/>
    </w:rPr>
  </w:style>
  <w:style w:type="paragraph" w:customStyle="1" w:styleId="1530">
    <w:name w:val="Основной текст (153)"/>
    <w:basedOn w:val="Normal"/>
    <w:link w:val="153"/>
    <w:uiPriority w:val="99"/>
    <w:rsid w:val="00FD62F0"/>
    <w:pPr>
      <w:shd w:val="clear" w:color="auto" w:fill="FFFFFF"/>
      <w:spacing w:after="0" w:line="240" w:lineRule="atLeast"/>
    </w:pPr>
    <w:rPr>
      <w:rFonts w:ascii="FrankRuehl" w:eastAsia="Times New Roman" w:hAnsi="FrankRuehl"/>
      <w:sz w:val="15"/>
      <w:szCs w:val="20"/>
      <w:lang w:eastAsia="ru-RU" w:bidi="he-IL"/>
    </w:rPr>
  </w:style>
  <w:style w:type="paragraph" w:customStyle="1" w:styleId="1440">
    <w:name w:val="Основной текст (144)"/>
    <w:basedOn w:val="Normal"/>
    <w:link w:val="144"/>
    <w:uiPriority w:val="99"/>
    <w:rsid w:val="00FD62F0"/>
    <w:pPr>
      <w:shd w:val="clear" w:color="auto" w:fill="FFFFFF"/>
      <w:spacing w:after="0" w:line="240" w:lineRule="atLeast"/>
      <w:jc w:val="center"/>
    </w:pPr>
    <w:rPr>
      <w:rFonts w:ascii="FrankRuehl" w:eastAsia="Times New Roman" w:hAnsi="FrankRuehl"/>
      <w:sz w:val="15"/>
      <w:szCs w:val="20"/>
      <w:lang w:eastAsia="ru-RU" w:bidi="he-IL"/>
    </w:rPr>
  </w:style>
  <w:style w:type="paragraph" w:customStyle="1" w:styleId="1600">
    <w:name w:val="Основной текст (160)"/>
    <w:basedOn w:val="Normal"/>
    <w:link w:val="160"/>
    <w:uiPriority w:val="99"/>
    <w:rsid w:val="00FD62F0"/>
    <w:pPr>
      <w:shd w:val="clear" w:color="auto" w:fill="FFFFFF"/>
      <w:spacing w:after="0" w:line="240" w:lineRule="atLeast"/>
    </w:pPr>
    <w:rPr>
      <w:rFonts w:ascii="FrankRuehl" w:eastAsia="Times New Roman" w:hAnsi="FrankRuehl"/>
      <w:sz w:val="15"/>
      <w:szCs w:val="20"/>
      <w:lang w:eastAsia="ru-RU" w:bidi="he-IL"/>
    </w:rPr>
  </w:style>
  <w:style w:type="paragraph" w:customStyle="1" w:styleId="1510">
    <w:name w:val="Основной текст (151)"/>
    <w:basedOn w:val="Normal"/>
    <w:link w:val="151"/>
    <w:uiPriority w:val="99"/>
    <w:rsid w:val="00FD62F0"/>
    <w:pPr>
      <w:shd w:val="clear" w:color="auto" w:fill="FFFFFF"/>
      <w:spacing w:after="0" w:line="240" w:lineRule="atLeast"/>
      <w:jc w:val="center"/>
    </w:pPr>
    <w:rPr>
      <w:rFonts w:ascii="FrankRuehl" w:eastAsia="Times New Roman" w:hAnsi="FrankRuehl"/>
      <w:sz w:val="15"/>
      <w:szCs w:val="20"/>
      <w:lang w:eastAsia="ru-RU" w:bidi="he-IL"/>
    </w:rPr>
  </w:style>
  <w:style w:type="paragraph" w:customStyle="1" w:styleId="1540">
    <w:name w:val="Основной текст (154)"/>
    <w:basedOn w:val="Normal"/>
    <w:link w:val="154"/>
    <w:uiPriority w:val="99"/>
    <w:rsid w:val="00FD62F0"/>
    <w:pPr>
      <w:shd w:val="clear" w:color="auto" w:fill="FFFFFF"/>
      <w:spacing w:after="0" w:line="240" w:lineRule="atLeast"/>
    </w:pPr>
    <w:rPr>
      <w:rFonts w:ascii="FrankRuehl" w:eastAsia="Times New Roman" w:hAnsi="FrankRuehl"/>
      <w:sz w:val="15"/>
      <w:szCs w:val="20"/>
      <w:lang w:eastAsia="ru-RU" w:bidi="he-IL"/>
    </w:rPr>
  </w:style>
  <w:style w:type="paragraph" w:customStyle="1" w:styleId="1490">
    <w:name w:val="Основной текст (149)"/>
    <w:basedOn w:val="Normal"/>
    <w:link w:val="149"/>
    <w:uiPriority w:val="99"/>
    <w:rsid w:val="00FD62F0"/>
    <w:pPr>
      <w:shd w:val="clear" w:color="auto" w:fill="FFFFFF"/>
      <w:spacing w:after="0" w:line="240" w:lineRule="atLeast"/>
      <w:jc w:val="center"/>
    </w:pPr>
    <w:rPr>
      <w:rFonts w:ascii="FrankRuehl" w:eastAsia="Times New Roman" w:hAnsi="FrankRuehl"/>
      <w:sz w:val="15"/>
      <w:szCs w:val="20"/>
      <w:lang w:eastAsia="ru-RU" w:bidi="he-IL"/>
    </w:rPr>
  </w:style>
  <w:style w:type="paragraph" w:customStyle="1" w:styleId="1560">
    <w:name w:val="Основной текст (156)"/>
    <w:basedOn w:val="Normal"/>
    <w:link w:val="156"/>
    <w:uiPriority w:val="99"/>
    <w:rsid w:val="00FD62F0"/>
    <w:pPr>
      <w:shd w:val="clear" w:color="auto" w:fill="FFFFFF"/>
      <w:spacing w:after="0" w:line="240" w:lineRule="atLeast"/>
    </w:pPr>
    <w:rPr>
      <w:rFonts w:ascii="FrankRuehl" w:eastAsia="Times New Roman" w:hAnsi="FrankRuehl"/>
      <w:sz w:val="15"/>
      <w:szCs w:val="20"/>
      <w:lang w:eastAsia="ru-RU" w:bidi="he-IL"/>
    </w:rPr>
  </w:style>
  <w:style w:type="paragraph" w:customStyle="1" w:styleId="1480">
    <w:name w:val="Основной текст (148)"/>
    <w:basedOn w:val="Normal"/>
    <w:link w:val="148"/>
    <w:uiPriority w:val="99"/>
    <w:rsid w:val="00FD62F0"/>
    <w:pPr>
      <w:shd w:val="clear" w:color="auto" w:fill="FFFFFF"/>
      <w:spacing w:after="0" w:line="240" w:lineRule="atLeast"/>
      <w:jc w:val="center"/>
    </w:pPr>
    <w:rPr>
      <w:rFonts w:ascii="FrankRuehl" w:eastAsia="Times New Roman" w:hAnsi="FrankRuehl"/>
      <w:sz w:val="15"/>
      <w:szCs w:val="20"/>
      <w:lang w:eastAsia="ru-RU" w:bidi="he-IL"/>
    </w:rPr>
  </w:style>
  <w:style w:type="paragraph" w:customStyle="1" w:styleId="1640">
    <w:name w:val="Основной текст (164)"/>
    <w:basedOn w:val="Normal"/>
    <w:link w:val="164"/>
    <w:uiPriority w:val="99"/>
    <w:rsid w:val="00FD62F0"/>
    <w:pPr>
      <w:shd w:val="clear" w:color="auto" w:fill="FFFFFF"/>
      <w:spacing w:after="0" w:line="240" w:lineRule="atLeast"/>
    </w:pPr>
    <w:rPr>
      <w:rFonts w:ascii="FrankRuehl" w:eastAsia="Times New Roman" w:hAnsi="FrankRuehl"/>
      <w:sz w:val="15"/>
      <w:szCs w:val="20"/>
      <w:lang w:eastAsia="ru-RU" w:bidi="he-IL"/>
    </w:rPr>
  </w:style>
  <w:style w:type="paragraph" w:customStyle="1" w:styleId="1520">
    <w:name w:val="Основной текст (152)"/>
    <w:basedOn w:val="Normal"/>
    <w:link w:val="152"/>
    <w:uiPriority w:val="99"/>
    <w:rsid w:val="00FD62F0"/>
    <w:pPr>
      <w:shd w:val="clear" w:color="auto" w:fill="FFFFFF"/>
      <w:spacing w:after="0" w:line="240" w:lineRule="atLeast"/>
      <w:jc w:val="center"/>
    </w:pPr>
    <w:rPr>
      <w:rFonts w:ascii="FrankRuehl" w:eastAsia="Times New Roman" w:hAnsi="FrankRuehl"/>
      <w:sz w:val="15"/>
      <w:szCs w:val="20"/>
      <w:lang w:eastAsia="ru-RU" w:bidi="he-IL"/>
    </w:rPr>
  </w:style>
  <w:style w:type="paragraph" w:customStyle="1" w:styleId="1630">
    <w:name w:val="Основной текст (163)"/>
    <w:basedOn w:val="Normal"/>
    <w:link w:val="163"/>
    <w:uiPriority w:val="99"/>
    <w:rsid w:val="00FD62F0"/>
    <w:pPr>
      <w:shd w:val="clear" w:color="auto" w:fill="FFFFFF"/>
      <w:spacing w:after="0" w:line="240" w:lineRule="atLeast"/>
    </w:pPr>
    <w:rPr>
      <w:rFonts w:ascii="FrankRuehl" w:eastAsia="Times New Roman" w:hAnsi="FrankRuehl"/>
      <w:sz w:val="15"/>
      <w:szCs w:val="20"/>
      <w:lang w:eastAsia="ru-RU" w:bidi="he-IL"/>
    </w:rPr>
  </w:style>
  <w:style w:type="paragraph" w:customStyle="1" w:styleId="1500">
    <w:name w:val="Основной текст (150)"/>
    <w:basedOn w:val="Normal"/>
    <w:link w:val="150"/>
    <w:uiPriority w:val="99"/>
    <w:rsid w:val="00FD62F0"/>
    <w:pPr>
      <w:shd w:val="clear" w:color="auto" w:fill="FFFFFF"/>
      <w:spacing w:after="0" w:line="240" w:lineRule="atLeast"/>
      <w:jc w:val="center"/>
    </w:pPr>
    <w:rPr>
      <w:rFonts w:ascii="Times New Roman" w:hAnsi="Times New Roman"/>
      <w:sz w:val="13"/>
      <w:szCs w:val="20"/>
      <w:lang w:eastAsia="ru-RU"/>
    </w:rPr>
  </w:style>
  <w:style w:type="paragraph" w:customStyle="1" w:styleId="1650">
    <w:name w:val="Основной текст (165)"/>
    <w:basedOn w:val="Normal"/>
    <w:link w:val="165"/>
    <w:uiPriority w:val="99"/>
    <w:rsid w:val="00FD62F0"/>
    <w:pPr>
      <w:shd w:val="clear" w:color="auto" w:fill="FFFFFF"/>
      <w:spacing w:after="0" w:line="240" w:lineRule="atLeast"/>
    </w:pPr>
    <w:rPr>
      <w:rFonts w:ascii="Times New Roman" w:hAnsi="Times New Roman"/>
      <w:sz w:val="13"/>
      <w:szCs w:val="20"/>
      <w:lang w:eastAsia="ru-RU"/>
    </w:rPr>
  </w:style>
  <w:style w:type="paragraph" w:customStyle="1" w:styleId="1750">
    <w:name w:val="Основной текст (175)"/>
    <w:basedOn w:val="Normal"/>
    <w:link w:val="175"/>
    <w:uiPriority w:val="99"/>
    <w:rsid w:val="00FD62F0"/>
    <w:pPr>
      <w:shd w:val="clear" w:color="auto" w:fill="FFFFFF"/>
      <w:spacing w:after="0" w:line="240" w:lineRule="atLeast"/>
    </w:pPr>
    <w:rPr>
      <w:rFonts w:ascii="Times New Roman" w:hAnsi="Times New Roman"/>
      <w:sz w:val="15"/>
      <w:szCs w:val="20"/>
      <w:lang w:eastAsia="ru-RU"/>
    </w:rPr>
  </w:style>
  <w:style w:type="paragraph" w:customStyle="1" w:styleId="1770">
    <w:name w:val="Основной текст (177)"/>
    <w:basedOn w:val="Normal"/>
    <w:link w:val="177"/>
    <w:uiPriority w:val="99"/>
    <w:rsid w:val="00FD62F0"/>
    <w:pPr>
      <w:shd w:val="clear" w:color="auto" w:fill="FFFFFF"/>
      <w:spacing w:after="0" w:line="240" w:lineRule="atLeast"/>
    </w:pPr>
    <w:rPr>
      <w:rFonts w:ascii="Times New Roman" w:hAnsi="Times New Roman"/>
      <w:sz w:val="15"/>
      <w:szCs w:val="20"/>
      <w:lang w:eastAsia="ru-RU"/>
    </w:rPr>
  </w:style>
  <w:style w:type="paragraph" w:customStyle="1" w:styleId="1680">
    <w:name w:val="Основной текст (168)"/>
    <w:basedOn w:val="Normal"/>
    <w:link w:val="168"/>
    <w:uiPriority w:val="99"/>
    <w:rsid w:val="00FD62F0"/>
    <w:pPr>
      <w:shd w:val="clear" w:color="auto" w:fill="FFFFFF"/>
      <w:spacing w:after="0" w:line="240" w:lineRule="atLeast"/>
    </w:pPr>
    <w:rPr>
      <w:rFonts w:ascii="Times New Roman" w:hAnsi="Times New Roman"/>
      <w:sz w:val="15"/>
      <w:szCs w:val="20"/>
      <w:lang w:eastAsia="ru-RU"/>
    </w:rPr>
  </w:style>
  <w:style w:type="paragraph" w:customStyle="1" w:styleId="1740">
    <w:name w:val="Основной текст (174)"/>
    <w:basedOn w:val="Normal"/>
    <w:link w:val="174"/>
    <w:uiPriority w:val="99"/>
    <w:rsid w:val="00FD62F0"/>
    <w:pPr>
      <w:shd w:val="clear" w:color="auto" w:fill="FFFFFF"/>
      <w:spacing w:after="0" w:line="240" w:lineRule="atLeast"/>
    </w:pPr>
    <w:rPr>
      <w:rFonts w:ascii="Times New Roman" w:hAnsi="Times New Roman"/>
      <w:sz w:val="14"/>
      <w:szCs w:val="20"/>
      <w:lang w:eastAsia="ru-RU"/>
    </w:rPr>
  </w:style>
  <w:style w:type="paragraph" w:customStyle="1" w:styleId="1760">
    <w:name w:val="Основной текст (176)"/>
    <w:basedOn w:val="Normal"/>
    <w:link w:val="176"/>
    <w:uiPriority w:val="99"/>
    <w:rsid w:val="00FD62F0"/>
    <w:pPr>
      <w:shd w:val="clear" w:color="auto" w:fill="FFFFFF"/>
      <w:spacing w:after="0" w:line="240" w:lineRule="atLeast"/>
    </w:pPr>
    <w:rPr>
      <w:rFonts w:ascii="Times New Roman" w:hAnsi="Times New Roman"/>
      <w:sz w:val="14"/>
      <w:szCs w:val="20"/>
      <w:lang w:eastAsia="ru-RU"/>
    </w:rPr>
  </w:style>
  <w:style w:type="paragraph" w:customStyle="1" w:styleId="1670">
    <w:name w:val="Основной текст (167)"/>
    <w:basedOn w:val="Normal"/>
    <w:link w:val="167"/>
    <w:uiPriority w:val="99"/>
    <w:rsid w:val="00FD62F0"/>
    <w:pPr>
      <w:shd w:val="clear" w:color="auto" w:fill="FFFFFF"/>
      <w:spacing w:after="0" w:line="240" w:lineRule="atLeast"/>
    </w:pPr>
    <w:rPr>
      <w:rFonts w:ascii="Impact" w:eastAsia="Times New Roman" w:hAnsi="Impact"/>
      <w:sz w:val="13"/>
      <w:szCs w:val="20"/>
      <w:lang w:eastAsia="ru-RU"/>
    </w:rPr>
  </w:style>
  <w:style w:type="paragraph" w:customStyle="1" w:styleId="1710">
    <w:name w:val="Основной текст (171)"/>
    <w:basedOn w:val="Normal"/>
    <w:link w:val="171"/>
    <w:uiPriority w:val="99"/>
    <w:rsid w:val="00FD62F0"/>
    <w:pPr>
      <w:shd w:val="clear" w:color="auto" w:fill="FFFFFF"/>
      <w:spacing w:after="0" w:line="240" w:lineRule="atLeast"/>
    </w:pPr>
    <w:rPr>
      <w:rFonts w:ascii="Times New Roman" w:hAnsi="Times New Roman"/>
      <w:sz w:val="15"/>
      <w:szCs w:val="20"/>
      <w:lang w:eastAsia="ru-RU"/>
    </w:rPr>
  </w:style>
  <w:style w:type="paragraph" w:customStyle="1" w:styleId="1720">
    <w:name w:val="Основной текст (172)"/>
    <w:basedOn w:val="Normal"/>
    <w:link w:val="172"/>
    <w:uiPriority w:val="99"/>
    <w:rsid w:val="00FD62F0"/>
    <w:pPr>
      <w:shd w:val="clear" w:color="auto" w:fill="FFFFFF"/>
      <w:spacing w:after="0" w:line="240" w:lineRule="atLeast"/>
    </w:pPr>
    <w:rPr>
      <w:rFonts w:ascii="Times New Roman" w:hAnsi="Times New Roman"/>
      <w:sz w:val="15"/>
      <w:szCs w:val="20"/>
      <w:lang w:eastAsia="ru-RU"/>
    </w:rPr>
  </w:style>
  <w:style w:type="paragraph" w:customStyle="1" w:styleId="1700">
    <w:name w:val="Основной текст (170)"/>
    <w:basedOn w:val="Normal"/>
    <w:link w:val="170"/>
    <w:uiPriority w:val="99"/>
    <w:rsid w:val="00FD62F0"/>
    <w:pPr>
      <w:shd w:val="clear" w:color="auto" w:fill="FFFFFF"/>
      <w:spacing w:after="0" w:line="240" w:lineRule="atLeast"/>
    </w:pPr>
    <w:rPr>
      <w:rFonts w:ascii="Times New Roman" w:hAnsi="Times New Roman"/>
      <w:sz w:val="15"/>
      <w:szCs w:val="20"/>
      <w:lang w:eastAsia="ru-RU"/>
    </w:rPr>
  </w:style>
  <w:style w:type="paragraph" w:customStyle="1" w:styleId="1730">
    <w:name w:val="Основной текст (173)"/>
    <w:basedOn w:val="Normal"/>
    <w:link w:val="173"/>
    <w:uiPriority w:val="99"/>
    <w:rsid w:val="00FD62F0"/>
    <w:pPr>
      <w:shd w:val="clear" w:color="auto" w:fill="FFFFFF"/>
      <w:spacing w:after="0" w:line="240" w:lineRule="atLeast"/>
    </w:pPr>
    <w:rPr>
      <w:rFonts w:ascii="Times New Roman" w:hAnsi="Times New Roman"/>
      <w:sz w:val="15"/>
      <w:szCs w:val="20"/>
      <w:lang w:eastAsia="ru-RU"/>
    </w:rPr>
  </w:style>
  <w:style w:type="paragraph" w:customStyle="1" w:styleId="1690">
    <w:name w:val="Основной текст (169)"/>
    <w:basedOn w:val="Normal"/>
    <w:link w:val="169"/>
    <w:uiPriority w:val="99"/>
    <w:rsid w:val="00FD62F0"/>
    <w:pPr>
      <w:shd w:val="clear" w:color="auto" w:fill="FFFFFF"/>
      <w:spacing w:after="0" w:line="240" w:lineRule="atLeast"/>
    </w:pPr>
    <w:rPr>
      <w:rFonts w:ascii="Times New Roman" w:hAnsi="Times New Roman"/>
      <w:sz w:val="15"/>
      <w:szCs w:val="20"/>
      <w:lang w:eastAsia="ru-RU"/>
    </w:rPr>
  </w:style>
  <w:style w:type="paragraph" w:customStyle="1" w:styleId="1820">
    <w:name w:val="Основной текст (182)"/>
    <w:basedOn w:val="Normal"/>
    <w:link w:val="182"/>
    <w:uiPriority w:val="99"/>
    <w:rsid w:val="00FD62F0"/>
    <w:pPr>
      <w:shd w:val="clear" w:color="auto" w:fill="FFFFFF"/>
      <w:spacing w:after="0" w:line="240" w:lineRule="atLeast"/>
    </w:pPr>
    <w:rPr>
      <w:rFonts w:ascii="Times New Roman" w:hAnsi="Times New Roman"/>
      <w:sz w:val="16"/>
      <w:szCs w:val="20"/>
      <w:lang w:eastAsia="ru-RU"/>
    </w:rPr>
  </w:style>
  <w:style w:type="paragraph" w:customStyle="1" w:styleId="1830">
    <w:name w:val="Основной текст (183)"/>
    <w:basedOn w:val="Normal"/>
    <w:link w:val="183"/>
    <w:uiPriority w:val="99"/>
    <w:rsid w:val="00FD62F0"/>
    <w:pPr>
      <w:shd w:val="clear" w:color="auto" w:fill="FFFFFF"/>
      <w:spacing w:after="0" w:line="240" w:lineRule="atLeast"/>
    </w:pPr>
    <w:rPr>
      <w:rFonts w:ascii="Times New Roman" w:hAnsi="Times New Roman"/>
      <w:sz w:val="16"/>
      <w:szCs w:val="20"/>
      <w:lang w:eastAsia="ru-RU"/>
    </w:rPr>
  </w:style>
  <w:style w:type="paragraph" w:customStyle="1" w:styleId="1810">
    <w:name w:val="Основной текст (181)"/>
    <w:basedOn w:val="Normal"/>
    <w:link w:val="181"/>
    <w:uiPriority w:val="99"/>
    <w:rsid w:val="00FD62F0"/>
    <w:pPr>
      <w:shd w:val="clear" w:color="auto" w:fill="FFFFFF"/>
      <w:spacing w:after="0" w:line="240" w:lineRule="atLeast"/>
    </w:pPr>
    <w:rPr>
      <w:sz w:val="14"/>
      <w:szCs w:val="20"/>
      <w:lang w:eastAsia="ru-RU"/>
    </w:rPr>
  </w:style>
  <w:style w:type="paragraph" w:customStyle="1" w:styleId="1840">
    <w:name w:val="Основной текст (184)"/>
    <w:basedOn w:val="Normal"/>
    <w:link w:val="184"/>
    <w:uiPriority w:val="99"/>
    <w:rsid w:val="00FD62F0"/>
    <w:pPr>
      <w:shd w:val="clear" w:color="auto" w:fill="FFFFFF"/>
      <w:spacing w:after="0" w:line="240" w:lineRule="atLeast"/>
    </w:pPr>
    <w:rPr>
      <w:rFonts w:ascii="Times New Roman" w:hAnsi="Times New Roman"/>
      <w:sz w:val="16"/>
      <w:szCs w:val="20"/>
      <w:lang w:eastAsia="ru-RU"/>
    </w:rPr>
  </w:style>
  <w:style w:type="paragraph" w:customStyle="1" w:styleId="1860">
    <w:name w:val="Основной текст (186)"/>
    <w:basedOn w:val="Normal"/>
    <w:link w:val="186"/>
    <w:uiPriority w:val="99"/>
    <w:rsid w:val="00FD62F0"/>
    <w:pPr>
      <w:shd w:val="clear" w:color="auto" w:fill="FFFFFF"/>
      <w:spacing w:after="0" w:line="240" w:lineRule="atLeast"/>
    </w:pPr>
    <w:rPr>
      <w:rFonts w:ascii="Times New Roman" w:hAnsi="Times New Roman"/>
      <w:sz w:val="10"/>
      <w:szCs w:val="20"/>
      <w:lang w:eastAsia="ru-RU"/>
    </w:rPr>
  </w:style>
  <w:style w:type="paragraph" w:customStyle="1" w:styleId="1910">
    <w:name w:val="Основной текст (191)"/>
    <w:basedOn w:val="Normal"/>
    <w:link w:val="191"/>
    <w:uiPriority w:val="99"/>
    <w:rsid w:val="00FD62F0"/>
    <w:pPr>
      <w:shd w:val="clear" w:color="auto" w:fill="FFFFFF"/>
      <w:spacing w:after="0" w:line="240" w:lineRule="atLeast"/>
      <w:jc w:val="center"/>
    </w:pPr>
    <w:rPr>
      <w:rFonts w:ascii="Times New Roman" w:hAnsi="Times New Roman"/>
      <w:sz w:val="15"/>
      <w:szCs w:val="20"/>
      <w:lang w:eastAsia="ru-RU"/>
    </w:rPr>
  </w:style>
  <w:style w:type="paragraph" w:customStyle="1" w:styleId="1880">
    <w:name w:val="Основной текст (188)"/>
    <w:basedOn w:val="Normal"/>
    <w:link w:val="188"/>
    <w:uiPriority w:val="99"/>
    <w:rsid w:val="00FD62F0"/>
    <w:pPr>
      <w:shd w:val="clear" w:color="auto" w:fill="FFFFFF"/>
      <w:spacing w:after="0" w:line="240" w:lineRule="atLeast"/>
    </w:pPr>
    <w:rPr>
      <w:rFonts w:ascii="Times New Roman" w:hAnsi="Times New Roman"/>
      <w:sz w:val="15"/>
      <w:szCs w:val="20"/>
      <w:lang w:val="en-US" w:eastAsia="ru-RU"/>
    </w:rPr>
  </w:style>
  <w:style w:type="character" w:customStyle="1" w:styleId="198">
    <w:name w:val="Основной текст (198)_"/>
    <w:link w:val="1980"/>
    <w:uiPriority w:val="99"/>
    <w:locked/>
    <w:rsid w:val="00FD62F0"/>
    <w:rPr>
      <w:rFonts w:ascii="Times New Roman" w:hAnsi="Times New Roman"/>
      <w:sz w:val="12"/>
      <w:shd w:val="clear" w:color="auto" w:fill="FFFFFF"/>
    </w:rPr>
  </w:style>
  <w:style w:type="character" w:customStyle="1" w:styleId="195">
    <w:name w:val="Основной текст (195)_"/>
    <w:link w:val="1950"/>
    <w:uiPriority w:val="99"/>
    <w:locked/>
    <w:rsid w:val="00FD62F0"/>
    <w:rPr>
      <w:rFonts w:ascii="Times New Roman" w:hAnsi="Times New Roman"/>
      <w:sz w:val="12"/>
      <w:shd w:val="clear" w:color="auto" w:fill="FFFFFF"/>
    </w:rPr>
  </w:style>
  <w:style w:type="character" w:customStyle="1" w:styleId="197">
    <w:name w:val="Основной текст (197)_"/>
    <w:link w:val="1970"/>
    <w:uiPriority w:val="99"/>
    <w:locked/>
    <w:rsid w:val="00FD62F0"/>
    <w:rPr>
      <w:rFonts w:ascii="Times New Roman" w:hAnsi="Times New Roman"/>
      <w:sz w:val="12"/>
      <w:shd w:val="clear" w:color="auto" w:fill="FFFFFF"/>
    </w:rPr>
  </w:style>
  <w:style w:type="character" w:customStyle="1" w:styleId="201">
    <w:name w:val="Основной текст (201)_"/>
    <w:link w:val="2010"/>
    <w:uiPriority w:val="99"/>
    <w:locked/>
    <w:rsid w:val="00FD62F0"/>
    <w:rPr>
      <w:rFonts w:ascii="Times New Roman" w:hAnsi="Times New Roman"/>
      <w:sz w:val="12"/>
      <w:shd w:val="clear" w:color="auto" w:fill="FFFFFF"/>
    </w:rPr>
  </w:style>
  <w:style w:type="character" w:customStyle="1" w:styleId="192">
    <w:name w:val="Основной текст (192)_"/>
    <w:link w:val="1920"/>
    <w:uiPriority w:val="99"/>
    <w:locked/>
    <w:rsid w:val="00FD62F0"/>
    <w:rPr>
      <w:rFonts w:ascii="Lucida Sans Unicode" w:hAnsi="Lucida Sans Unicode"/>
      <w:sz w:val="12"/>
      <w:shd w:val="clear" w:color="auto" w:fill="FFFFFF"/>
    </w:rPr>
  </w:style>
  <w:style w:type="character" w:customStyle="1" w:styleId="192FrankRuehl">
    <w:name w:val="Основной текст (192) + FrankRuehl"/>
    <w:aliases w:val="71,5 pt1,Не полужирный1"/>
    <w:uiPriority w:val="99"/>
    <w:rsid w:val="00FD62F0"/>
    <w:rPr>
      <w:rFonts w:ascii="FrankRuehl" w:hAnsi="FrankRuehl"/>
      <w:b/>
      <w:sz w:val="15"/>
      <w:shd w:val="clear" w:color="auto" w:fill="FFFFFF"/>
      <w:lang w:bidi="he-IL"/>
    </w:rPr>
  </w:style>
  <w:style w:type="character" w:customStyle="1" w:styleId="194">
    <w:name w:val="Основной текст (194)_"/>
    <w:link w:val="1940"/>
    <w:uiPriority w:val="99"/>
    <w:locked/>
    <w:rsid w:val="00FD62F0"/>
    <w:rPr>
      <w:rFonts w:ascii="FrankRuehl" w:hAnsi="FrankRuehl"/>
      <w:sz w:val="15"/>
      <w:shd w:val="clear" w:color="auto" w:fill="FFFFFF"/>
      <w:lang w:bidi="he-IL"/>
    </w:rPr>
  </w:style>
  <w:style w:type="character" w:customStyle="1" w:styleId="193">
    <w:name w:val="Основной текст (193)_"/>
    <w:link w:val="1930"/>
    <w:uiPriority w:val="99"/>
    <w:locked/>
    <w:rsid w:val="00FD62F0"/>
    <w:rPr>
      <w:rFonts w:ascii="FrankRuehl" w:hAnsi="FrankRuehl"/>
      <w:sz w:val="15"/>
      <w:shd w:val="clear" w:color="auto" w:fill="FFFFFF"/>
      <w:lang w:bidi="he-IL"/>
    </w:rPr>
  </w:style>
  <w:style w:type="character" w:customStyle="1" w:styleId="202">
    <w:name w:val="Основной текст (202)_"/>
    <w:link w:val="2020"/>
    <w:uiPriority w:val="99"/>
    <w:locked/>
    <w:rsid w:val="00FD62F0"/>
    <w:rPr>
      <w:rFonts w:ascii="Times New Roman" w:hAnsi="Times New Roman"/>
      <w:sz w:val="12"/>
      <w:shd w:val="clear" w:color="auto" w:fill="FFFFFF"/>
    </w:rPr>
  </w:style>
  <w:style w:type="character" w:customStyle="1" w:styleId="199">
    <w:name w:val="Основной текст (199)_"/>
    <w:link w:val="1990"/>
    <w:uiPriority w:val="99"/>
    <w:locked/>
    <w:rsid w:val="00FD62F0"/>
    <w:rPr>
      <w:rFonts w:ascii="FrankRuehl" w:hAnsi="FrankRuehl"/>
      <w:sz w:val="15"/>
      <w:shd w:val="clear" w:color="auto" w:fill="FFFFFF"/>
      <w:lang w:bidi="he-IL"/>
    </w:rPr>
  </w:style>
  <w:style w:type="character" w:customStyle="1" w:styleId="200">
    <w:name w:val="Основной текст (200)_"/>
    <w:link w:val="2000"/>
    <w:uiPriority w:val="99"/>
    <w:locked/>
    <w:rsid w:val="00FD62F0"/>
    <w:rPr>
      <w:rFonts w:ascii="FrankRuehl" w:hAnsi="FrankRuehl"/>
      <w:sz w:val="15"/>
      <w:shd w:val="clear" w:color="auto" w:fill="FFFFFF"/>
      <w:lang w:bidi="he-IL"/>
    </w:rPr>
  </w:style>
  <w:style w:type="character" w:customStyle="1" w:styleId="196">
    <w:name w:val="Основной текст (196)_"/>
    <w:link w:val="1960"/>
    <w:uiPriority w:val="99"/>
    <w:locked/>
    <w:rsid w:val="00FD62F0"/>
    <w:rPr>
      <w:rFonts w:ascii="FrankRuehl" w:hAnsi="FrankRuehl"/>
      <w:sz w:val="15"/>
      <w:shd w:val="clear" w:color="auto" w:fill="FFFFFF"/>
      <w:lang w:bidi="he-IL"/>
    </w:rPr>
  </w:style>
  <w:style w:type="paragraph" w:customStyle="1" w:styleId="1980">
    <w:name w:val="Основной текст (198)"/>
    <w:basedOn w:val="Normal"/>
    <w:link w:val="198"/>
    <w:uiPriority w:val="99"/>
    <w:rsid w:val="00FD62F0"/>
    <w:pPr>
      <w:shd w:val="clear" w:color="auto" w:fill="FFFFFF"/>
      <w:spacing w:after="0" w:line="240" w:lineRule="atLeast"/>
    </w:pPr>
    <w:rPr>
      <w:rFonts w:ascii="Times New Roman" w:hAnsi="Times New Roman"/>
      <w:sz w:val="12"/>
      <w:szCs w:val="20"/>
      <w:lang w:eastAsia="ru-RU"/>
    </w:rPr>
  </w:style>
  <w:style w:type="paragraph" w:customStyle="1" w:styleId="1950">
    <w:name w:val="Основной текст (195)"/>
    <w:basedOn w:val="Normal"/>
    <w:link w:val="195"/>
    <w:uiPriority w:val="99"/>
    <w:rsid w:val="00FD62F0"/>
    <w:pPr>
      <w:shd w:val="clear" w:color="auto" w:fill="FFFFFF"/>
      <w:spacing w:after="0" w:line="240" w:lineRule="atLeast"/>
    </w:pPr>
    <w:rPr>
      <w:rFonts w:ascii="Times New Roman" w:hAnsi="Times New Roman"/>
      <w:sz w:val="12"/>
      <w:szCs w:val="20"/>
      <w:lang w:eastAsia="ru-RU"/>
    </w:rPr>
  </w:style>
  <w:style w:type="paragraph" w:customStyle="1" w:styleId="1970">
    <w:name w:val="Основной текст (197)"/>
    <w:basedOn w:val="Normal"/>
    <w:link w:val="197"/>
    <w:uiPriority w:val="99"/>
    <w:rsid w:val="00FD62F0"/>
    <w:pPr>
      <w:shd w:val="clear" w:color="auto" w:fill="FFFFFF"/>
      <w:spacing w:after="0" w:line="240" w:lineRule="atLeast"/>
    </w:pPr>
    <w:rPr>
      <w:rFonts w:ascii="Times New Roman" w:hAnsi="Times New Roman"/>
      <w:sz w:val="12"/>
      <w:szCs w:val="20"/>
      <w:lang w:eastAsia="ru-RU"/>
    </w:rPr>
  </w:style>
  <w:style w:type="paragraph" w:customStyle="1" w:styleId="2010">
    <w:name w:val="Основной текст (201)"/>
    <w:basedOn w:val="Normal"/>
    <w:link w:val="201"/>
    <w:uiPriority w:val="99"/>
    <w:rsid w:val="00FD62F0"/>
    <w:pPr>
      <w:shd w:val="clear" w:color="auto" w:fill="FFFFFF"/>
      <w:spacing w:after="0" w:line="240" w:lineRule="atLeast"/>
    </w:pPr>
    <w:rPr>
      <w:rFonts w:ascii="Times New Roman" w:hAnsi="Times New Roman"/>
      <w:sz w:val="12"/>
      <w:szCs w:val="20"/>
      <w:lang w:eastAsia="ru-RU"/>
    </w:rPr>
  </w:style>
  <w:style w:type="paragraph" w:customStyle="1" w:styleId="1920">
    <w:name w:val="Основной текст (192)"/>
    <w:basedOn w:val="Normal"/>
    <w:link w:val="192"/>
    <w:uiPriority w:val="99"/>
    <w:rsid w:val="00FD62F0"/>
    <w:pPr>
      <w:shd w:val="clear" w:color="auto" w:fill="FFFFFF"/>
      <w:spacing w:after="0" w:line="240" w:lineRule="atLeast"/>
    </w:pPr>
    <w:rPr>
      <w:rFonts w:ascii="Lucida Sans Unicode" w:eastAsia="Times New Roman" w:hAnsi="Lucida Sans Unicode"/>
      <w:sz w:val="12"/>
      <w:szCs w:val="20"/>
      <w:lang w:eastAsia="ru-RU"/>
    </w:rPr>
  </w:style>
  <w:style w:type="paragraph" w:customStyle="1" w:styleId="1940">
    <w:name w:val="Основной текст (194)"/>
    <w:basedOn w:val="Normal"/>
    <w:link w:val="194"/>
    <w:uiPriority w:val="99"/>
    <w:rsid w:val="00FD62F0"/>
    <w:pPr>
      <w:shd w:val="clear" w:color="auto" w:fill="FFFFFF"/>
      <w:spacing w:after="0" w:line="240" w:lineRule="atLeast"/>
    </w:pPr>
    <w:rPr>
      <w:rFonts w:ascii="FrankRuehl" w:eastAsia="Times New Roman" w:hAnsi="FrankRuehl"/>
      <w:sz w:val="15"/>
      <w:szCs w:val="20"/>
      <w:lang w:eastAsia="ru-RU" w:bidi="he-IL"/>
    </w:rPr>
  </w:style>
  <w:style w:type="paragraph" w:customStyle="1" w:styleId="1930">
    <w:name w:val="Основной текст (193)"/>
    <w:basedOn w:val="Normal"/>
    <w:link w:val="193"/>
    <w:uiPriority w:val="99"/>
    <w:rsid w:val="00FD62F0"/>
    <w:pPr>
      <w:shd w:val="clear" w:color="auto" w:fill="FFFFFF"/>
      <w:spacing w:after="0" w:line="240" w:lineRule="atLeast"/>
    </w:pPr>
    <w:rPr>
      <w:rFonts w:ascii="FrankRuehl" w:eastAsia="Times New Roman" w:hAnsi="FrankRuehl"/>
      <w:sz w:val="15"/>
      <w:szCs w:val="20"/>
      <w:lang w:eastAsia="ru-RU" w:bidi="he-IL"/>
    </w:rPr>
  </w:style>
  <w:style w:type="paragraph" w:customStyle="1" w:styleId="2020">
    <w:name w:val="Основной текст (202)"/>
    <w:basedOn w:val="Normal"/>
    <w:link w:val="202"/>
    <w:uiPriority w:val="99"/>
    <w:rsid w:val="00FD62F0"/>
    <w:pPr>
      <w:shd w:val="clear" w:color="auto" w:fill="FFFFFF"/>
      <w:spacing w:after="0" w:line="240" w:lineRule="atLeast"/>
    </w:pPr>
    <w:rPr>
      <w:rFonts w:ascii="Times New Roman" w:hAnsi="Times New Roman"/>
      <w:sz w:val="12"/>
      <w:szCs w:val="20"/>
      <w:lang w:eastAsia="ru-RU"/>
    </w:rPr>
  </w:style>
  <w:style w:type="paragraph" w:customStyle="1" w:styleId="1990">
    <w:name w:val="Основной текст (199)"/>
    <w:basedOn w:val="Normal"/>
    <w:link w:val="199"/>
    <w:uiPriority w:val="99"/>
    <w:rsid w:val="00FD62F0"/>
    <w:pPr>
      <w:shd w:val="clear" w:color="auto" w:fill="FFFFFF"/>
      <w:spacing w:after="0" w:line="240" w:lineRule="atLeast"/>
    </w:pPr>
    <w:rPr>
      <w:rFonts w:ascii="FrankRuehl" w:eastAsia="Times New Roman" w:hAnsi="FrankRuehl"/>
      <w:sz w:val="15"/>
      <w:szCs w:val="20"/>
      <w:lang w:eastAsia="ru-RU" w:bidi="he-IL"/>
    </w:rPr>
  </w:style>
  <w:style w:type="paragraph" w:customStyle="1" w:styleId="2000">
    <w:name w:val="Основной текст (200)"/>
    <w:basedOn w:val="Normal"/>
    <w:link w:val="200"/>
    <w:uiPriority w:val="99"/>
    <w:rsid w:val="00FD62F0"/>
    <w:pPr>
      <w:shd w:val="clear" w:color="auto" w:fill="FFFFFF"/>
      <w:spacing w:after="0" w:line="240" w:lineRule="atLeast"/>
    </w:pPr>
    <w:rPr>
      <w:rFonts w:ascii="FrankRuehl" w:eastAsia="Times New Roman" w:hAnsi="FrankRuehl"/>
      <w:sz w:val="15"/>
      <w:szCs w:val="20"/>
      <w:lang w:eastAsia="ru-RU" w:bidi="he-IL"/>
    </w:rPr>
  </w:style>
  <w:style w:type="paragraph" w:customStyle="1" w:styleId="1960">
    <w:name w:val="Основной текст (196)"/>
    <w:basedOn w:val="Normal"/>
    <w:link w:val="196"/>
    <w:uiPriority w:val="99"/>
    <w:rsid w:val="00FD62F0"/>
    <w:pPr>
      <w:shd w:val="clear" w:color="auto" w:fill="FFFFFF"/>
      <w:spacing w:after="0" w:line="240" w:lineRule="atLeast"/>
    </w:pPr>
    <w:rPr>
      <w:rFonts w:ascii="FrankRuehl" w:eastAsia="Times New Roman" w:hAnsi="FrankRuehl"/>
      <w:sz w:val="15"/>
      <w:szCs w:val="20"/>
      <w:lang w:eastAsia="ru-RU" w:bidi="he-IL"/>
    </w:rPr>
  </w:style>
  <w:style w:type="character" w:customStyle="1" w:styleId="300">
    <w:name w:val="Основной текст (30)"/>
    <w:uiPriority w:val="99"/>
    <w:rsid w:val="00FD62F0"/>
    <w:rPr>
      <w:rFonts w:ascii="Times New Roman" w:hAnsi="Times New Roman"/>
      <w:sz w:val="20"/>
    </w:rPr>
  </w:style>
  <w:style w:type="character" w:customStyle="1" w:styleId="CourierNew">
    <w:name w:val="Основной текст + Courier New"/>
    <w:aliases w:val="9 pt,Полужирный1,Интервал 0 pt1"/>
    <w:uiPriority w:val="99"/>
    <w:rsid w:val="00FD62F0"/>
    <w:rPr>
      <w:rFonts w:ascii="Courier New" w:hAnsi="Courier New"/>
      <w:b/>
      <w:spacing w:val="0"/>
      <w:sz w:val="18"/>
      <w:shd w:val="clear" w:color="auto" w:fill="FFFFFF"/>
    </w:rPr>
  </w:style>
  <w:style w:type="paragraph" w:customStyle="1" w:styleId="Style1">
    <w:name w:val="Style1"/>
    <w:basedOn w:val="Normal"/>
    <w:uiPriority w:val="99"/>
    <w:rsid w:val="00FD62F0"/>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2">
    <w:name w:val="Style2"/>
    <w:basedOn w:val="Normal"/>
    <w:uiPriority w:val="99"/>
    <w:rsid w:val="00FD62F0"/>
    <w:pPr>
      <w:widowControl w:val="0"/>
      <w:autoSpaceDE w:val="0"/>
      <w:autoSpaceDN w:val="0"/>
      <w:adjustRightInd w:val="0"/>
      <w:spacing w:after="0" w:line="270" w:lineRule="exact"/>
      <w:jc w:val="both"/>
    </w:pPr>
    <w:rPr>
      <w:rFonts w:ascii="Times New Roman" w:eastAsia="Times New Roman" w:hAnsi="Times New Roman"/>
      <w:sz w:val="24"/>
      <w:szCs w:val="24"/>
      <w:lang w:eastAsia="ru-RU"/>
    </w:rPr>
  </w:style>
  <w:style w:type="paragraph" w:customStyle="1" w:styleId="Style3">
    <w:name w:val="Style3"/>
    <w:basedOn w:val="Normal"/>
    <w:uiPriority w:val="99"/>
    <w:rsid w:val="00FD62F0"/>
    <w:pPr>
      <w:widowControl w:val="0"/>
      <w:autoSpaceDE w:val="0"/>
      <w:autoSpaceDN w:val="0"/>
      <w:adjustRightInd w:val="0"/>
      <w:spacing w:after="0" w:line="260" w:lineRule="exact"/>
      <w:ind w:firstLine="278"/>
      <w:jc w:val="both"/>
    </w:pPr>
    <w:rPr>
      <w:rFonts w:ascii="Times New Roman" w:eastAsia="Times New Roman" w:hAnsi="Times New Roman"/>
      <w:sz w:val="24"/>
      <w:szCs w:val="24"/>
      <w:lang w:eastAsia="ru-RU"/>
    </w:rPr>
  </w:style>
  <w:style w:type="paragraph" w:customStyle="1" w:styleId="Style27">
    <w:name w:val="Style27"/>
    <w:basedOn w:val="Normal"/>
    <w:uiPriority w:val="99"/>
    <w:rsid w:val="00FD62F0"/>
    <w:pPr>
      <w:widowControl w:val="0"/>
      <w:autoSpaceDE w:val="0"/>
      <w:autoSpaceDN w:val="0"/>
      <w:adjustRightInd w:val="0"/>
      <w:spacing w:after="0" w:line="264" w:lineRule="exact"/>
      <w:ind w:firstLine="245"/>
      <w:jc w:val="both"/>
    </w:pPr>
    <w:rPr>
      <w:rFonts w:ascii="Times New Roman" w:eastAsia="Times New Roman" w:hAnsi="Times New Roman"/>
      <w:sz w:val="24"/>
      <w:szCs w:val="24"/>
      <w:lang w:eastAsia="ru-RU"/>
    </w:rPr>
  </w:style>
  <w:style w:type="character" w:customStyle="1" w:styleId="FontStyle31">
    <w:name w:val="Font Style31"/>
    <w:uiPriority w:val="99"/>
    <w:rsid w:val="00FD62F0"/>
    <w:rPr>
      <w:rFonts w:ascii="Times New Roman" w:hAnsi="Times New Roman"/>
      <w:sz w:val="18"/>
    </w:rPr>
  </w:style>
  <w:style w:type="character" w:customStyle="1" w:styleId="FontStyle34">
    <w:name w:val="Font Style34"/>
    <w:uiPriority w:val="99"/>
    <w:rsid w:val="00FD62F0"/>
    <w:rPr>
      <w:rFonts w:ascii="Times New Roman" w:hAnsi="Times New Roman"/>
      <w:b/>
      <w:sz w:val="18"/>
    </w:rPr>
  </w:style>
  <w:style w:type="paragraph" w:styleId="BodyText">
    <w:name w:val="Body Text"/>
    <w:basedOn w:val="Normal"/>
    <w:link w:val="BodyTextChar"/>
    <w:uiPriority w:val="99"/>
    <w:rsid w:val="00D74C6F"/>
    <w:pPr>
      <w:spacing w:after="120"/>
    </w:pPr>
  </w:style>
  <w:style w:type="character" w:customStyle="1" w:styleId="BodyTextChar">
    <w:name w:val="Body Text Char"/>
    <w:basedOn w:val="DefaultParagraphFont"/>
    <w:link w:val="BodyText"/>
    <w:uiPriority w:val="99"/>
    <w:locked/>
    <w:rsid w:val="00D74C6F"/>
    <w:rPr>
      <w:rFonts w:cs="Times New Roman"/>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1040;&#1089;&#1087;&#1080;&#1088;&#1072;&#1085;&#1090;&#1091;&#1088;&#1072;\&#1057;&#1090;&#1072;&#1090;&#1100;&#1103;%202014.03.24%20&#1058;&#1077;&#1085;&#1076;&#1077;&#1085;&#1094;&#1080;&#1080;%20&#1087;&#1077;&#1088;&#1089;&#1087;&#1077;&#1082;&#1090;&#1080;&#1074;&#1085;&#1086;&#1075;&#1086;%20&#1088;&#1072;&#1079;&#1074;&#1080;&#1090;&#1080;&#1103;%20&#1089;&#1077;&#1083;&#1100;&#1089;&#1082;&#1086;&#1093;&#1086;&#1079;&#1103;&#1081;&#1089;&#1090;&#1074;&#1077;&#1085;&#1085;&#1086;&#1075;&#1086;%20&#1090;&#1088;&#1072;&#1085;&#1089;&#1087;&#1086;&#1088;&#1090;&#1072;\&#1050;&#1091;&#1073;&#1043;&#1040;&#1059;%20&#1058;&#1077;&#1085;&#1076;&#1077;&#1085;&#1094;&#1080;&#1080;%20&#1087;&#1077;&#1088;&#1089;&#1087;&#1077;&#1082;&#1090;&#1080;&#1074;&#1085;&#1086;&#1075;&#1086;%20&#1088;&#1072;&#1079;&#1074;&#1080;&#1090;&#1080;&#1103;%20&#1089;&#1077;&#1083;&#1100;&#1089;&#1082;&#1086;&#1093;&#1086;&#1079;&#1103;&#1081;&#1089;&#1090;&#1074;&#1077;&#1085;&#1085;&#1086;&#1075;&#1086;%20&#1090;&#1088;&#1072;&#1085;&#1089;&#1087;&#1086;&#1088;&#1090;&#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КубГАУ Тенденции перспективного развития сельскохозяйственного транспорта</Template>
  <TotalTime>1554</TotalTime>
  <Pages>16</Pages>
  <Words>4313</Words>
  <Characters>24585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Direktor</dc:creator>
  <cp:keywords/>
  <dc:description/>
  <cp:lastModifiedBy>admin</cp:lastModifiedBy>
  <cp:revision>20</cp:revision>
  <cp:lastPrinted>2014-09-12T09:31:00Z</cp:lastPrinted>
  <dcterms:created xsi:type="dcterms:W3CDTF">2014-04-01T12:15:00Z</dcterms:created>
  <dcterms:modified xsi:type="dcterms:W3CDTF">2014-09-23T05:12:00Z</dcterms:modified>
</cp:coreProperties>
</file>