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63"/>
        <w:gridCol w:w="4623"/>
      </w:tblGrid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УДК 664.951.65:639.273</w:t>
            </w: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UDC 664.951.65:639.273</w:t>
            </w: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5069" w:rsidRPr="000651B8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C8535A">
              <w:rPr>
                <w:rFonts w:ascii="Times New Roman" w:hAnsi="Times New Roman"/>
                <w:b/>
                <w:sz w:val="20"/>
                <w:szCs w:val="20"/>
              </w:rPr>
              <w:t xml:space="preserve">ФОРМОВАННЫЕ ПОЛУФАБРИКАТЫ </w:t>
            </w:r>
          </w:p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C8535A">
              <w:rPr>
                <w:rFonts w:ascii="Times New Roman" w:hAnsi="Times New Roman"/>
                <w:b/>
                <w:sz w:val="20"/>
                <w:szCs w:val="20"/>
              </w:rPr>
              <w:t>ИЗ ФАРША КАЛЬМАРА. ИССЛЕДОВАНИЕ ФУНКЦИОНАЛЬНО-ТЕХНОЛОГИЧЕСКИХ СВОЙСТВ ФАРШЕВОЙ СМЕСИ</w:t>
            </w: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FORMED SEMI-FINISHED PRODUCTS FROM SQUID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FORCEMEAT</w:t>
            </w:r>
            <w:r w:rsidRPr="00C853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INVESTIGATION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C8535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FUNCTIONAL AND TECHNOLOGICAL PROPERTIES OF FORCEMEAT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MIXTURE</w:t>
            </w:r>
          </w:p>
        </w:tc>
      </w:tr>
      <w:tr w:rsidR="00755069" w:rsidRPr="000651B8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5069" w:rsidRPr="00C8535A" w:rsidTr="00B705FA">
        <w:tc>
          <w:tcPr>
            <w:tcW w:w="4663" w:type="dxa"/>
          </w:tcPr>
          <w:p w:rsidR="00755069" w:rsidRPr="000651B8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Hlk397362150"/>
            <w:r w:rsidRPr="00C8535A">
              <w:rPr>
                <w:rFonts w:ascii="Times New Roman" w:hAnsi="Times New Roman"/>
                <w:sz w:val="20"/>
                <w:szCs w:val="20"/>
              </w:rPr>
              <w:t>Ивченкова Екатерина Николаевна</w:t>
            </w:r>
          </w:p>
          <w:p w:rsidR="00755069" w:rsidRPr="000651B8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23" w:type="dxa"/>
          </w:tcPr>
          <w:p w:rsidR="00755069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Ivchenkova Ekaterina Nickolaevna</w:t>
            </w:r>
          </w:p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postgraduate student</w:t>
            </w: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5069" w:rsidRPr="00C8535A" w:rsidTr="00B705FA">
        <w:tc>
          <w:tcPr>
            <w:tcW w:w="4663" w:type="dxa"/>
          </w:tcPr>
          <w:p w:rsidR="00755069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Рудская Анастасия Игоревна</w:t>
            </w:r>
          </w:p>
          <w:p w:rsidR="00755069" w:rsidRPr="000651B8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23" w:type="dxa"/>
          </w:tcPr>
          <w:p w:rsidR="00755069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Rudskaya Anastasiya Igorevna</w:t>
            </w:r>
          </w:p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postgraduate student</w:t>
            </w: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5069" w:rsidRPr="00C8535A" w:rsidTr="00B705FA">
        <w:tc>
          <w:tcPr>
            <w:tcW w:w="4663" w:type="dxa"/>
          </w:tcPr>
          <w:p w:rsidR="00755069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Альшевский Дмитрий Леонидович</w:t>
            </w:r>
          </w:p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 xml:space="preserve">к.т.н., доцент </w:t>
            </w:r>
          </w:p>
        </w:tc>
        <w:tc>
          <w:tcPr>
            <w:tcW w:w="4623" w:type="dxa"/>
          </w:tcPr>
          <w:p w:rsidR="00755069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Alshevsky Dmitry Leonidovich</w:t>
            </w:r>
          </w:p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Cand.Tech.Sci., associate professor</w:t>
            </w:r>
          </w:p>
        </w:tc>
      </w:tr>
      <w:bookmarkEnd w:id="0"/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C8535A">
              <w:rPr>
                <w:rFonts w:ascii="Times New Roman" w:hAnsi="Times New Roman"/>
                <w:i/>
                <w:sz w:val="20"/>
                <w:szCs w:val="20"/>
              </w:rPr>
              <w:t>ФГБОУ ВПО «Калининградский государственный технический университет», Калининград, Россия</w:t>
            </w: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Kaliningrad State Technical University, Kaliningrad, Russia</w:t>
            </w: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5069" w:rsidRPr="00C8535A" w:rsidTr="00B705FA">
        <w:tc>
          <w:tcPr>
            <w:tcW w:w="4663" w:type="dxa"/>
          </w:tcPr>
          <w:p w:rsidR="00755069" w:rsidRPr="000651B8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В статье исследовано влияние внесения в фаршевую смесь из кальмара фарша из термически обработанного сырья на функционально-технологические свойства фаршевой смеси. Представлена рецептура фаршевой смеси для формованных полуфабрикатов из кальмара, обоснован</w:t>
            </w:r>
            <w:r>
              <w:rPr>
                <w:rFonts w:ascii="Times New Roman" w:hAnsi="Times New Roman"/>
                <w:sz w:val="20"/>
                <w:szCs w:val="20"/>
              </w:rPr>
              <w:t>ы сроки хранения полуфабрикатов</w:t>
            </w: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influence of addition of boiled forcemeat of a squid to raw forcemeat on functional and technological properties of forcemeat is investigated. The 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formulation</w:t>
            </w:r>
            <w:r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of forcemeat for formed semi-finished</w:t>
            </w: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products of squid is p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resented. Periods of storage</w:t>
            </w:r>
            <w:r w:rsidRPr="00C8535A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formed semi-finished</w:t>
            </w: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products of squid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 xml:space="preserve"> are substantiated</w:t>
            </w: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55069" w:rsidRPr="00C8535A" w:rsidTr="00B705FA">
        <w:tc>
          <w:tcPr>
            <w:tcW w:w="466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8535A">
              <w:rPr>
                <w:rFonts w:ascii="Times New Roman" w:hAnsi="Times New Roman"/>
                <w:sz w:val="20"/>
                <w:szCs w:val="20"/>
              </w:rPr>
              <w:t>Ключевые слова: КАЛЬМАР, ФАРШ, ПРЕДЕЛЬНОЕ НАПРЯЖЕНИЕ СДВИГА, ВЛАГОУДЕРЖИВАЮЩАЯ СПОСОБНОСТЬ, СРОК ХРАНЕНИЯ</w:t>
            </w:r>
          </w:p>
        </w:tc>
        <w:tc>
          <w:tcPr>
            <w:tcW w:w="4623" w:type="dxa"/>
          </w:tcPr>
          <w:p w:rsidR="00755069" w:rsidRPr="00C8535A" w:rsidRDefault="00755069" w:rsidP="00C8535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53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SQUID, FORCEMEAT, SHEAR STRESS, </w:t>
            </w:r>
            <w:r w:rsidRPr="00C8535A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WATER RETENTION CAPACITY,  STORAGE LIFE</w:t>
            </w:r>
          </w:p>
        </w:tc>
      </w:tr>
    </w:tbl>
    <w:p w:rsidR="00755069" w:rsidRPr="0069795B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В последние десятилетия наблюдается глобальный рост потребления рыбы и морепродуктов. Мировой рынок рыбы и морепродуктов переживает невиданный рост и изменение режимов питания мирового населения, становясь более однородным и глобализированным. Это изменение является результатом воздействия различных факторов, включая растущий уровень жизни, рост населения, быстрые темпы урбанизации. Совокупное влияние этих факторов вызвало рост спроса на белковые продукты, в том числе рыбу и морепродукты, в рационе 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z w:val="28"/>
          <w:szCs w:val="28"/>
        </w:rPr>
        <w:t xml:space="preserve">Роль гидробионтов в рационе питания является наиболее существенной с точки зрения белков животного происхождения, т.к. порция в </w:t>
      </w:r>
      <w:smartTag w:uri="urn:schemas-microsoft-com:office:smarttags" w:element="metricconverter">
        <w:smartTagPr>
          <w:attr w:name="ProductID" w:val="150 граммов"/>
        </w:smartTagPr>
        <w:r w:rsidRPr="009D4474">
          <w:rPr>
            <w:rFonts w:ascii="Times New Roman" w:hAnsi="Times New Roman"/>
            <w:sz w:val="28"/>
            <w:szCs w:val="28"/>
          </w:rPr>
          <w:t>150 граммов</w:t>
        </w:r>
      </w:smartTag>
      <w:r w:rsidRPr="009D4474">
        <w:rPr>
          <w:rFonts w:ascii="Times New Roman" w:hAnsi="Times New Roman"/>
          <w:sz w:val="28"/>
          <w:szCs w:val="28"/>
        </w:rPr>
        <w:t xml:space="preserve"> покрывает порядка 50</w:t>
      </w:r>
      <w:r>
        <w:rPr>
          <w:rFonts w:ascii="Times New Roman" w:hAnsi="Times New Roman"/>
          <w:sz w:val="28"/>
          <w:szCs w:val="28"/>
        </w:rPr>
        <w:t>–</w:t>
      </w:r>
      <w:r w:rsidRPr="009D4474">
        <w:rPr>
          <w:rFonts w:ascii="Times New Roman" w:hAnsi="Times New Roman"/>
          <w:sz w:val="28"/>
          <w:szCs w:val="28"/>
        </w:rPr>
        <w:t>60 % дневной потребности взрослого человека в белках.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Среди других факторов на потребительские предпочтения все чаще оказывают влияние факторы здоровья и благополучия; в этой связи рыба и морепродукты занимают особое место</w:t>
      </w:r>
      <w:r>
        <w:rPr>
          <w:rFonts w:ascii="Times New Roman" w:hAnsi="Times New Roman"/>
          <w:sz w:val="28"/>
          <w:szCs w:val="28"/>
        </w:rPr>
        <w:t>,</w:t>
      </w:r>
      <w:r w:rsidRPr="009D4474">
        <w:rPr>
          <w:rFonts w:ascii="Times New Roman" w:hAnsi="Times New Roman"/>
          <w:sz w:val="28"/>
          <w:szCs w:val="28"/>
        </w:rPr>
        <w:t xml:space="preserve"> благодаря все более многочислен</w:t>
      </w:r>
      <w:r>
        <w:rPr>
          <w:rFonts w:ascii="Times New Roman" w:hAnsi="Times New Roman"/>
          <w:sz w:val="28"/>
          <w:szCs w:val="28"/>
        </w:rPr>
        <w:t xml:space="preserve">ным подтверждениям того, что их </w:t>
      </w:r>
      <w:r w:rsidRPr="009D4474">
        <w:rPr>
          <w:rFonts w:ascii="Times New Roman" w:hAnsi="Times New Roman"/>
          <w:sz w:val="28"/>
          <w:szCs w:val="28"/>
        </w:rPr>
        <w:t>потребление полезно для здоровья.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В свою очередь, продовольственные рынки стали более гибкими</w:t>
      </w:r>
      <w:r>
        <w:rPr>
          <w:rFonts w:ascii="Times New Roman" w:hAnsi="Times New Roman"/>
          <w:sz w:val="28"/>
          <w:szCs w:val="28"/>
        </w:rPr>
        <w:t>,</w:t>
      </w:r>
      <w:r w:rsidRPr="009D4474">
        <w:rPr>
          <w:rFonts w:ascii="Times New Roman" w:hAnsi="Times New Roman"/>
          <w:sz w:val="28"/>
          <w:szCs w:val="28"/>
        </w:rPr>
        <w:t xml:space="preserve"> благодаря появлению на них новых продуктов, включая продукты с более высокой степенью переработки, которые удобнее в приготовлении. Жители городских районов тратят все более значительную часть дохода на продукты питания, чаще едят вне дома и склонны приобретать больше продуктов быстрого приготовления</w:t>
      </w:r>
      <w:r>
        <w:rPr>
          <w:rFonts w:ascii="Times New Roman" w:hAnsi="Times New Roman"/>
          <w:sz w:val="28"/>
          <w:szCs w:val="28"/>
        </w:rPr>
        <w:t xml:space="preserve"> и полуфабрикатов максимальной степени готовности 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[</w:t>
      </w:r>
      <w:r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7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]</w:t>
      </w:r>
      <w:r w:rsidRPr="009D447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удовлетворения потребительского спроса на продукты, максимально готовые к употреблению, и в связи с ростом среди населения спроса на рыбу и морепродукты, перспективным является производство формованных полуфабрикатов из гидробионтов.</w:t>
      </w:r>
    </w:p>
    <w:p w:rsidR="00755069" w:rsidRPr="00912F67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На фоне сокращения ресурсов океанической рыбы и других морепродуктов все больший интерес представляет использование кальмаров в качестве сырья для производства пищевой продукции. Кальмар представляет собой перспективный промысловый вид гидробионтов, пищевая биологическая ценность которого определяется низкой калорийностью, наличием полноценного белка, полиненасыщенных жирных кислот, витаминов, макро- и микроэлементов, в том числе йода. В то же время количество научных публикаций, посвященных изучению кальмара и разработке продуктов из него,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z w:val="28"/>
          <w:szCs w:val="28"/>
        </w:rPr>
        <w:t xml:space="preserve">крайне ограничено. 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 xml:space="preserve">С учетом вышеизложенного и принимая во внимание факт, что основными целями развития пищевой промышленности является производство высококачественных продуктов питания  из отечественного </w:t>
      </w:r>
      <w:r>
        <w:rPr>
          <w:rFonts w:ascii="Times New Roman" w:hAnsi="Times New Roman"/>
          <w:sz w:val="28"/>
          <w:szCs w:val="28"/>
        </w:rPr>
        <w:t>сырья</w:t>
      </w:r>
      <w:r w:rsidRPr="009D4474">
        <w:rPr>
          <w:rFonts w:ascii="Times New Roman" w:hAnsi="Times New Roman"/>
          <w:sz w:val="28"/>
          <w:szCs w:val="28"/>
        </w:rPr>
        <w:t>, разработка технологии формованных полуфабрикатов из фарша кальмара представляется целесообразной.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Производство высококачественных формованных продуктов требует от сырья определенных технологических свойств. Наряду с пищевой ценностью, оно должно обладать высокими функционально-технологическими свойствами, способностью к формированию после измельчения мышечной ткани в изделия определенной формы, которая должна сохраняться после термической обработки и удерживать влагу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]</w:t>
      </w:r>
      <w:r w:rsidRPr="009D4474">
        <w:rPr>
          <w:rFonts w:ascii="Times New Roman" w:hAnsi="Times New Roman"/>
          <w:sz w:val="28"/>
          <w:szCs w:val="28"/>
        </w:rPr>
        <w:t>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 xml:space="preserve">Фаршевая смесь из кальмара может быть рассмотрена как пищевая система, обладающая определенными </w:t>
      </w:r>
      <w:r>
        <w:rPr>
          <w:rFonts w:ascii="Times New Roman" w:hAnsi="Times New Roman"/>
          <w:sz w:val="28"/>
          <w:szCs w:val="28"/>
        </w:rPr>
        <w:t>функционально-технологическими свойствами,</w:t>
      </w:r>
      <w:r w:rsidRPr="009D4474">
        <w:rPr>
          <w:rFonts w:ascii="Times New Roman" w:hAnsi="Times New Roman"/>
          <w:sz w:val="28"/>
          <w:szCs w:val="28"/>
        </w:rPr>
        <w:t xml:space="preserve"> поэтому существует необходимость изучения этих свойств, для создания качественного продукта.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Цель настоящей работы</w:t>
      </w:r>
      <w:r>
        <w:rPr>
          <w:rFonts w:ascii="Times New Roman" w:hAnsi="Times New Roman"/>
          <w:sz w:val="28"/>
          <w:szCs w:val="28"/>
        </w:rPr>
        <w:t>:</w:t>
      </w:r>
      <w:r w:rsidRPr="009D4474">
        <w:rPr>
          <w:rFonts w:ascii="Times New Roman" w:hAnsi="Times New Roman"/>
          <w:sz w:val="28"/>
          <w:szCs w:val="28"/>
        </w:rPr>
        <w:t xml:space="preserve"> исследование влияния внесения в фаршевую смесь из кальмара фарша из термически обработанного сырья на функционально-технологические свойства фаршевой смеси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9D4474">
        <w:rPr>
          <w:rFonts w:ascii="Times New Roman" w:hAnsi="Times New Roman"/>
          <w:sz w:val="28"/>
          <w:szCs w:val="28"/>
        </w:rPr>
        <w:t>разработка рецептуры фаршевой смеси для формова</w:t>
      </w:r>
      <w:r>
        <w:rPr>
          <w:rFonts w:ascii="Times New Roman" w:hAnsi="Times New Roman"/>
          <w:sz w:val="28"/>
          <w:szCs w:val="28"/>
        </w:rPr>
        <w:t>нных полуфабрикатов из кальмара с различными начинками, а также обоснование сроков хранения мороженных формованных полуфабрикатов.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В соответствии с поставленной целью задачами исследования являлись: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- исследование консистенции фаршевой смеси в зависимости от дозировки термически обработанного и сырого фарша кальмара</w:t>
      </w:r>
      <w:r>
        <w:rPr>
          <w:rFonts w:ascii="Times New Roman" w:hAnsi="Times New Roman"/>
          <w:sz w:val="28"/>
          <w:szCs w:val="28"/>
        </w:rPr>
        <w:t>;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- исследование влияния внесения в фаршевую смесь из кальмара фарша из термически обработанного сырья на предельное напряжение сдвига (ПНС) фаршевой смеси;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- исследование влияния внесения в фаршевую смесь из кальмара фарша из термически обработанного сырья на</w:t>
      </w:r>
      <w:r>
        <w:rPr>
          <w:rFonts w:ascii="Times New Roman" w:hAnsi="Times New Roman"/>
          <w:sz w:val="28"/>
          <w:szCs w:val="28"/>
        </w:rPr>
        <w:t xml:space="preserve"> водо</w:t>
      </w:r>
      <w:r w:rsidRPr="009D4474">
        <w:rPr>
          <w:rFonts w:ascii="Times New Roman" w:hAnsi="Times New Roman"/>
          <w:sz w:val="28"/>
          <w:szCs w:val="28"/>
        </w:rPr>
        <w:t>удерживающую способность (ВУС) фаршевой смеси;</w:t>
      </w:r>
    </w:p>
    <w:p w:rsidR="00755069" w:rsidRPr="00390340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- разработка рецептуры фаршевой смеси для формованных полуфабрикатов из кальмара</w:t>
      </w:r>
      <w:r>
        <w:rPr>
          <w:rFonts w:ascii="Times New Roman" w:hAnsi="Times New Roman"/>
          <w:sz w:val="28"/>
          <w:szCs w:val="28"/>
        </w:rPr>
        <w:t>,</w:t>
      </w:r>
      <w:r w:rsidRPr="009D4474">
        <w:rPr>
          <w:rFonts w:ascii="Times New Roman" w:hAnsi="Times New Roman"/>
          <w:sz w:val="28"/>
          <w:szCs w:val="28"/>
        </w:rPr>
        <w:t xml:space="preserve"> основываясь на полученных данных</w:t>
      </w:r>
      <w:r>
        <w:rPr>
          <w:rFonts w:ascii="Times New Roman" w:hAnsi="Times New Roman"/>
          <w:sz w:val="28"/>
          <w:szCs w:val="28"/>
        </w:rPr>
        <w:t>;</w:t>
      </w:r>
    </w:p>
    <w:p w:rsidR="00755069" w:rsidRPr="00390340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0340">
        <w:rPr>
          <w:rFonts w:ascii="Times New Roman" w:hAnsi="Times New Roman"/>
          <w:sz w:val="28"/>
          <w:szCs w:val="28"/>
        </w:rPr>
        <w:t>- научное обоснование сроков хранения формованных мороженых полуфабрикатов из фарша кальмара с начинками</w:t>
      </w:r>
      <w:r>
        <w:rPr>
          <w:rFonts w:ascii="Times New Roman" w:hAnsi="Times New Roman"/>
          <w:sz w:val="28"/>
          <w:szCs w:val="28"/>
        </w:rPr>
        <w:t>, приготовленных на основе разработанной фаршевой смеси</w:t>
      </w:r>
      <w:r w:rsidRPr="00390340">
        <w:rPr>
          <w:rFonts w:ascii="Times New Roman" w:hAnsi="Times New Roman"/>
          <w:sz w:val="28"/>
          <w:szCs w:val="28"/>
        </w:rPr>
        <w:t>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 xml:space="preserve">Объектом исследования служила фаршевая смесь для производства формованных полуфабрикатов с начинками, основным компонентом которой являлся </w:t>
      </w:r>
      <w:r>
        <w:rPr>
          <w:rFonts w:ascii="Times New Roman" w:hAnsi="Times New Roman"/>
          <w:sz w:val="28"/>
          <w:szCs w:val="28"/>
        </w:rPr>
        <w:t>тихоокеанский</w:t>
      </w:r>
      <w:r w:rsidRPr="009D4474">
        <w:rPr>
          <w:rFonts w:ascii="Times New Roman" w:hAnsi="Times New Roman"/>
          <w:sz w:val="28"/>
          <w:szCs w:val="28"/>
        </w:rPr>
        <w:t xml:space="preserve"> кальмар (</w:t>
      </w:r>
      <w:r w:rsidRPr="009D4474">
        <w:rPr>
          <w:rFonts w:ascii="Times New Roman" w:hAnsi="Times New Roman"/>
          <w:sz w:val="28"/>
          <w:szCs w:val="28"/>
          <w:lang w:val="en-US"/>
        </w:rPr>
        <w:t>Todarodes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z w:val="28"/>
          <w:szCs w:val="28"/>
          <w:lang w:val="en-US"/>
        </w:rPr>
        <w:t>Pacificus</w:t>
      </w:r>
      <w:r w:rsidRPr="009D4474">
        <w:rPr>
          <w:rFonts w:ascii="Times New Roman" w:hAnsi="Times New Roman"/>
          <w:sz w:val="28"/>
          <w:szCs w:val="28"/>
        </w:rPr>
        <w:t>).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Для обоснования рецептуры фаршевой смеси исследов</w:t>
      </w:r>
      <w:r>
        <w:rPr>
          <w:rFonts w:ascii="Times New Roman" w:hAnsi="Times New Roman"/>
          <w:sz w:val="28"/>
          <w:szCs w:val="28"/>
        </w:rPr>
        <w:t>алось влияние дозировки термически обработанного</w:t>
      </w:r>
      <w:r w:rsidRPr="009D4474">
        <w:rPr>
          <w:rFonts w:ascii="Times New Roman" w:hAnsi="Times New Roman"/>
          <w:sz w:val="28"/>
          <w:szCs w:val="28"/>
        </w:rPr>
        <w:t xml:space="preserve"> фарша кальмара к фаршу сырого кальмара на реологические свойства фаршевой смеси в зависимости от температуры. Для контроля качественной величины – консистенции фарша использовали наиболее перспективный и универсальный пенетрационный метод</w:t>
      </w:r>
      <w:r>
        <w:rPr>
          <w:rFonts w:ascii="Times New Roman" w:hAnsi="Times New Roman"/>
          <w:sz w:val="28"/>
          <w:szCs w:val="28"/>
        </w:rPr>
        <w:t xml:space="preserve"> с использованием</w:t>
      </w:r>
      <w:r w:rsidRPr="00E338EC">
        <w:rPr>
          <w:rFonts w:ascii="Times New Roman" w:hAnsi="Times New Roman"/>
          <w:sz w:val="28"/>
          <w:szCs w:val="28"/>
        </w:rPr>
        <w:t xml:space="preserve"> конического пластометра (КП-3)</w:t>
      </w:r>
      <w:r w:rsidRPr="009D447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Этот метод</w:t>
      </w:r>
      <w:r w:rsidRPr="009D4474">
        <w:rPr>
          <w:rFonts w:ascii="Times New Roman" w:hAnsi="Times New Roman"/>
          <w:sz w:val="28"/>
          <w:szCs w:val="28"/>
        </w:rPr>
        <w:t xml:space="preserve"> позволяет определить не только относительную величину пенетрации при рациональных условиях измерения, но и абсолютную характеристику – предельное напряжение сдвига (ПНС)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]</w:t>
      </w:r>
      <w:r w:rsidRPr="009D4474">
        <w:rPr>
          <w:rFonts w:ascii="Times New Roman" w:hAnsi="Times New Roman"/>
          <w:sz w:val="28"/>
          <w:szCs w:val="28"/>
        </w:rPr>
        <w:t>. По значению ПНС можно оценить консистенцию фаршевой смеси, а также качество планируемой к выпуску продукции.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Для оценки качества фаршевой смеси использовали так</w:t>
      </w:r>
      <w:r>
        <w:rPr>
          <w:rFonts w:ascii="Times New Roman" w:hAnsi="Times New Roman"/>
          <w:sz w:val="28"/>
          <w:szCs w:val="28"/>
        </w:rPr>
        <w:t>же общепринятый показатель водо</w:t>
      </w:r>
      <w:r w:rsidRPr="009D4474">
        <w:rPr>
          <w:rFonts w:ascii="Times New Roman" w:hAnsi="Times New Roman"/>
          <w:sz w:val="28"/>
          <w:szCs w:val="28"/>
        </w:rPr>
        <w:t xml:space="preserve">удерживающей способности (ВУС). ВУС является одним из важнейших показателей сырого фарша. В результате физико-химических и коллоидно-химических изменений, происходящих в процессе термической обработки, часть воды, связанная сырым фаршем, отделяется в виде потерь массы. В составе фарша остается удерживаемая влага, количество которой характеризует ВУС фарша. ВУС – разность между содержанием влаги в фарше и количеством влаги, отделившейся в процессе термической обработки 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9D4474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]</w:t>
      </w:r>
      <w:r w:rsidRPr="009D4474">
        <w:rPr>
          <w:rFonts w:ascii="Times New Roman" w:hAnsi="Times New Roman"/>
          <w:sz w:val="28"/>
          <w:szCs w:val="28"/>
        </w:rPr>
        <w:t xml:space="preserve">. </w:t>
      </w:r>
    </w:p>
    <w:p w:rsidR="00755069" w:rsidRPr="006E2FFD" w:rsidRDefault="00755069" w:rsidP="006E2FFD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FFD">
        <w:rPr>
          <w:rFonts w:ascii="Times New Roman" w:hAnsi="Times New Roman"/>
          <w:sz w:val="28"/>
          <w:szCs w:val="28"/>
        </w:rPr>
        <w:t xml:space="preserve">От ВУС зависят основные органолептические показатели, такие как сочность, нежность и потери при тепловой обработке. Это еще раз подчеркивает важность оценки функционально-технологических свойств исследуемых продуктов (фарша), позволяющих предвидеть качественные показатели готовых изделий </w:t>
      </w:r>
      <w:r w:rsidRPr="006E2FFD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[</w:t>
      </w:r>
      <w:r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3</w:t>
      </w:r>
      <w:r w:rsidRPr="006E2FFD">
        <w:rPr>
          <w:rStyle w:val="FontStyle11"/>
          <w:rFonts w:ascii="Times New Roman" w:hAnsi="Times New Roman"/>
          <w:b w:val="0"/>
          <w:bCs/>
          <w:i w:val="0"/>
          <w:iCs/>
          <w:szCs w:val="28"/>
        </w:rPr>
        <w:t>]</w:t>
      </w:r>
      <w:r w:rsidRPr="006E2FFD">
        <w:rPr>
          <w:rFonts w:ascii="Times New Roman" w:hAnsi="Times New Roman"/>
          <w:sz w:val="28"/>
          <w:szCs w:val="28"/>
        </w:rPr>
        <w:t>. Определение ВУС проводили по методике, приведенной в ГОСТ 7636-85</w:t>
      </w:r>
      <w:r>
        <w:rPr>
          <w:rFonts w:ascii="Times New Roman" w:hAnsi="Times New Roman"/>
          <w:sz w:val="28"/>
          <w:szCs w:val="28"/>
        </w:rPr>
        <w:t xml:space="preserve"> [1]. Согласно  ГОСТ 7636-85</w:t>
      </w:r>
      <w:r w:rsidRPr="006E2FFD">
        <w:rPr>
          <w:rFonts w:ascii="Times New Roman" w:hAnsi="Times New Roman"/>
          <w:sz w:val="28"/>
          <w:szCs w:val="28"/>
        </w:rPr>
        <w:t>, если  ВУС больше 50 %, то качество фарша оценивается как хорошее.</w:t>
      </w:r>
    </w:p>
    <w:p w:rsidR="00755069" w:rsidRPr="006E2FFD" w:rsidRDefault="00755069" w:rsidP="006E2FFD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2FFD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эксперимента было приготовлено</w:t>
      </w:r>
      <w:r w:rsidRPr="006E2FFD">
        <w:rPr>
          <w:rFonts w:ascii="Times New Roman" w:hAnsi="Times New Roman"/>
          <w:sz w:val="28"/>
          <w:szCs w:val="28"/>
        </w:rPr>
        <w:t xml:space="preserve"> 5 образцов фаршевой смеси из кальмара с различным содержанием фарша из термически обработанного сырья (0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>%,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>%, 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>%, 75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>%, 100%). Для приготовления фарша все ингредиенты из</w:t>
      </w:r>
      <w:r>
        <w:rPr>
          <w:rFonts w:ascii="Times New Roman" w:hAnsi="Times New Roman"/>
          <w:sz w:val="28"/>
          <w:szCs w:val="28"/>
        </w:rPr>
        <w:t>мельчали до однородной консистенции</w:t>
      </w:r>
      <w:r w:rsidRPr="006E2F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 xml:space="preserve">Обработка полученных данных осуществлялась на ЭВМ с помощью </w:t>
      </w:r>
      <w:r w:rsidRPr="006E2FFD">
        <w:rPr>
          <w:rFonts w:ascii="Times New Roman" w:hAnsi="Times New Roman"/>
          <w:sz w:val="28"/>
          <w:szCs w:val="28"/>
          <w:lang w:val="en-US"/>
        </w:rPr>
        <w:t>Microsoft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  <w:lang w:val="en-US"/>
        </w:rPr>
        <w:t>Office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  <w:lang w:val="en-US"/>
        </w:rPr>
        <w:t>Excel</w:t>
      </w:r>
      <w:r w:rsidRPr="006E2FFD">
        <w:rPr>
          <w:rFonts w:ascii="Times New Roman" w:hAnsi="Times New Roman"/>
          <w:sz w:val="28"/>
          <w:szCs w:val="28"/>
        </w:rPr>
        <w:t>.</w:t>
      </w:r>
    </w:p>
    <w:p w:rsidR="00755069" w:rsidRPr="009D4474" w:rsidRDefault="00755069" w:rsidP="006E2FFD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E2FFD">
        <w:rPr>
          <w:rFonts w:ascii="Times New Roman" w:hAnsi="Times New Roman"/>
          <w:sz w:val="28"/>
          <w:szCs w:val="28"/>
        </w:rPr>
        <w:t xml:space="preserve"> процессе исследования было установлено, что фаршевая смесь из сырого кальмара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2FFD">
        <w:rPr>
          <w:rFonts w:ascii="Times New Roman" w:hAnsi="Times New Roman"/>
          <w:sz w:val="28"/>
          <w:szCs w:val="28"/>
        </w:rPr>
        <w:t xml:space="preserve">обладает плохой формуемостью, фарш течет, не держит форму. </w:t>
      </w:r>
      <w:r w:rsidRPr="00996F32">
        <w:rPr>
          <w:rFonts w:ascii="Times New Roman" w:hAnsi="Times New Roman"/>
          <w:sz w:val="28"/>
          <w:szCs w:val="28"/>
        </w:rPr>
        <w:t>Было решено добавлять к фаршу сырого кальмара фарш термически обработанного кальмара, что должно будет способствовать увеличению реологических показателей фаршевой смеси, т.е. облегчит формуемость полуфабриката, без добавления специальных структурообразователей.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D4474">
        <w:rPr>
          <w:rFonts w:ascii="Times New Roman" w:hAnsi="Times New Roman"/>
          <w:spacing w:val="-4"/>
          <w:sz w:val="28"/>
          <w:szCs w:val="28"/>
        </w:rPr>
        <w:t>Результаты исследований изменения предельного напряжения сдвига (ПНС) фаршевых смесей (</w:t>
      </w:r>
      <w:r w:rsidRPr="009D4474">
        <w:rPr>
          <w:rFonts w:ascii="Times New Roman" w:hAnsi="Times New Roman"/>
          <w:sz w:val="28"/>
          <w:szCs w:val="28"/>
        </w:rPr>
        <w:t>θ</w:t>
      </w:r>
      <w:r w:rsidRPr="009D4474">
        <w:rPr>
          <w:rFonts w:ascii="Times New Roman" w:hAnsi="Times New Roman"/>
          <w:sz w:val="28"/>
          <w:szCs w:val="28"/>
          <w:vertAlign w:val="subscript"/>
        </w:rPr>
        <w:t>0</w:t>
      </w:r>
      <w:r w:rsidRPr="009D4474">
        <w:rPr>
          <w:rFonts w:ascii="Times New Roman" w:hAnsi="Times New Roman"/>
          <w:spacing w:val="-4"/>
          <w:sz w:val="28"/>
          <w:szCs w:val="28"/>
        </w:rPr>
        <w:t>) с дозировкой фарша из те</w:t>
      </w:r>
      <w:r>
        <w:rPr>
          <w:rFonts w:ascii="Times New Roman" w:hAnsi="Times New Roman"/>
          <w:spacing w:val="-4"/>
          <w:sz w:val="28"/>
          <w:szCs w:val="28"/>
        </w:rPr>
        <w:t>рмически обработанного кальмара</w:t>
      </w:r>
      <w:r w:rsidRPr="009D4474">
        <w:rPr>
          <w:rFonts w:ascii="Times New Roman" w:hAnsi="Times New Roman"/>
          <w:spacing w:val="-4"/>
          <w:sz w:val="28"/>
          <w:szCs w:val="28"/>
        </w:rPr>
        <w:t xml:space="preserve"> по отношению к сырому </w:t>
      </w:r>
      <w:r>
        <w:rPr>
          <w:rFonts w:ascii="Times New Roman" w:hAnsi="Times New Roman"/>
          <w:spacing w:val="-4"/>
          <w:sz w:val="28"/>
          <w:szCs w:val="28"/>
        </w:rPr>
        <w:t>100; 75; 50; 25; 0 % в интервале температур от минус 6</w:t>
      </w:r>
      <w:r w:rsidRPr="00F80C19">
        <w:rPr>
          <w:rFonts w:ascii="Times New Roman" w:hAnsi="Times New Roman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до 10</w:t>
      </w:r>
      <w:r w:rsidRPr="00F80C19">
        <w:rPr>
          <w:rFonts w:ascii="Times New Roman" w:hAnsi="Times New Roman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pacing w:val="-4"/>
          <w:sz w:val="28"/>
          <w:szCs w:val="28"/>
        </w:rPr>
        <w:t>представлены на рисунке</w:t>
      </w:r>
      <w:r>
        <w:rPr>
          <w:rFonts w:ascii="Times New Roman" w:hAnsi="Times New Roman"/>
          <w:spacing w:val="-4"/>
          <w:sz w:val="28"/>
          <w:szCs w:val="28"/>
        </w:rPr>
        <w:t xml:space="preserve"> 1</w:t>
      </w:r>
      <w:r w:rsidRPr="009D4474">
        <w:rPr>
          <w:rFonts w:ascii="Times New Roman" w:hAnsi="Times New Roman"/>
          <w:spacing w:val="-4"/>
          <w:sz w:val="28"/>
          <w:szCs w:val="28"/>
        </w:rPr>
        <w:t>.</w:t>
      </w:r>
    </w:p>
    <w:p w:rsidR="00755069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55069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55069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55069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55069" w:rsidRPr="009D4474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18pt;margin-top:180.3pt;width:117pt;height:27pt;z-index:251658240;visibility:visible" filled="f" stroked="f">
            <v:textbox>
              <w:txbxContent>
                <w:p w:rsidR="00755069" w:rsidRPr="00F80C19" w:rsidRDefault="00755069" w:rsidP="000854A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80C19">
                    <w:rPr>
                      <w:rFonts w:ascii="Times New Roman" w:hAnsi="Times New Roman"/>
                      <w:sz w:val="28"/>
                      <w:szCs w:val="28"/>
                    </w:rPr>
                    <w:t xml:space="preserve">температура, </w:t>
                  </w:r>
                  <w:r w:rsidRPr="00F80C19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0</w:t>
                  </w:r>
                  <w:r w:rsidRPr="00F80C19"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</w:p>
                <w:p w:rsidR="00755069" w:rsidRDefault="00755069" w:rsidP="000854AD">
                  <w:pPr>
                    <w:rPr>
                      <w:sz w:val="28"/>
                      <w:szCs w:val="28"/>
                    </w:rPr>
                  </w:pPr>
                </w:p>
                <w:p w:rsidR="00755069" w:rsidRPr="00CF2EF0" w:rsidRDefault="00755069" w:rsidP="000854A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55069" w:rsidRDefault="00755069" w:rsidP="00096357">
      <w:pPr>
        <w:pStyle w:val="ListParagraph"/>
        <w:spacing w:line="36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1.8pt;height:204pt;visibility:visible">
            <v:imagedata r:id="rId7" o:title=""/>
          </v:shape>
        </w:pict>
      </w:r>
    </w:p>
    <w:p w:rsidR="00755069" w:rsidRDefault="00755069" w:rsidP="002D4835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1" w:name="_Ref395537333"/>
      <w:r w:rsidRPr="00996F32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1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bookmarkEnd w:id="1"/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 xml:space="preserve"> Изменение величины ПНС фаршевых смесей</w:t>
      </w:r>
    </w:p>
    <w:p w:rsidR="00755069" w:rsidRDefault="00755069" w:rsidP="002D4835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996F32">
        <w:rPr>
          <w:rFonts w:ascii="Times New Roman" w:hAnsi="Times New Roman"/>
          <w:b w:val="0"/>
          <w:color w:val="auto"/>
          <w:sz w:val="28"/>
          <w:szCs w:val="28"/>
        </w:rPr>
        <w:t>в зависимости от температуры фаршевой смеси. Дозировка фар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ша из термически обработанного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 xml:space="preserve">кальмара по отношению к сырому: </w:t>
      </w:r>
    </w:p>
    <w:p w:rsidR="00755069" w:rsidRDefault="00755069" w:rsidP="002D4835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996F32">
        <w:rPr>
          <w:rFonts w:ascii="Times New Roman" w:hAnsi="Times New Roman"/>
          <w:b w:val="0"/>
          <w:color w:val="auto"/>
          <w:sz w:val="28"/>
          <w:szCs w:val="28"/>
        </w:rPr>
        <w:t>1 – 100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>%; 2 – 75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>%; 3 – 50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>%; 4 – 25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>%; 5 – 0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996F32">
        <w:rPr>
          <w:rFonts w:ascii="Times New Roman" w:hAnsi="Times New Roman"/>
          <w:b w:val="0"/>
          <w:color w:val="auto"/>
          <w:sz w:val="28"/>
          <w:szCs w:val="28"/>
        </w:rPr>
        <w:t>%</w:t>
      </w:r>
    </w:p>
    <w:p w:rsidR="00755069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данных, представленных на рисунке 1, в</w:t>
      </w:r>
      <w:r w:rsidRPr="009D4474">
        <w:rPr>
          <w:rFonts w:ascii="Times New Roman" w:hAnsi="Times New Roman"/>
          <w:sz w:val="28"/>
          <w:szCs w:val="28"/>
        </w:rPr>
        <w:t>идно, что фаршевая смесь из сырого кальмара характеризуется низкими значениями ПНС. С увеличением</w:t>
      </w:r>
      <w:r>
        <w:rPr>
          <w:rFonts w:ascii="Times New Roman" w:hAnsi="Times New Roman"/>
          <w:sz w:val="28"/>
          <w:szCs w:val="28"/>
        </w:rPr>
        <w:t xml:space="preserve"> процентного содержания термически обработанного</w:t>
      </w:r>
      <w:r w:rsidRPr="009D4474">
        <w:rPr>
          <w:rFonts w:ascii="Times New Roman" w:hAnsi="Times New Roman"/>
          <w:sz w:val="28"/>
          <w:szCs w:val="28"/>
        </w:rPr>
        <w:t xml:space="preserve"> фарша кальмара в фаршевой смеси её предельное напряжение сдвига увеличивается. Таким образом, данные реологических характеристик фаршей указывают на возможность добавления в фаршевую смесь из кальмара фарша из термически обработанного сырья для составления фаршевой смеси требуемой формующей способности.</w:t>
      </w:r>
    </w:p>
    <w:p w:rsidR="00755069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>Влияние внесения фарша из термически обработанного кальмара в сырой фарш на ВУС фаршевой смеси</w:t>
      </w:r>
      <w:r>
        <w:rPr>
          <w:rFonts w:ascii="Times New Roman" w:hAnsi="Times New Roman"/>
          <w:sz w:val="28"/>
          <w:szCs w:val="28"/>
        </w:rPr>
        <w:t xml:space="preserve"> при температуре фаршевых смесей </w:t>
      </w:r>
    </w:p>
    <w:p w:rsidR="00755069" w:rsidRPr="009D4474" w:rsidRDefault="00755069" w:rsidP="00BB08F8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 </w:t>
      </w:r>
      <w:r w:rsidRPr="00F80C19">
        <w:rPr>
          <w:rFonts w:ascii="Times New Roman" w:hAnsi="Times New Roman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до 10 </w:t>
      </w:r>
      <w:r w:rsidRPr="00F80C19">
        <w:rPr>
          <w:rFonts w:ascii="Times New Roman" w:hAnsi="Times New Roman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изображено на рисунке 2</w:t>
      </w:r>
      <w:r w:rsidRPr="009D4474">
        <w:rPr>
          <w:rFonts w:ascii="Times New Roman" w:hAnsi="Times New Roman"/>
          <w:sz w:val="28"/>
          <w:szCs w:val="28"/>
        </w:rPr>
        <w:t>.</w:t>
      </w:r>
    </w:p>
    <w:p w:rsidR="00755069" w:rsidRPr="009D4474" w:rsidRDefault="00755069" w:rsidP="00BB25CC">
      <w:pPr>
        <w:pStyle w:val="ListParagraph"/>
        <w:spacing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5" o:spid="_x0000_i1026" type="#_x0000_t75" alt="Влияние внесения фарша" style="width:361.8pt;height:199.8pt;visibility:visible">
            <v:imagedata r:id="rId8" o:title=""/>
          </v:shape>
        </w:pict>
      </w:r>
    </w:p>
    <w:p w:rsidR="00755069" w:rsidRPr="00F80C19" w:rsidRDefault="00755069" w:rsidP="002D4835">
      <w:pPr>
        <w:pStyle w:val="Caption"/>
        <w:spacing w:after="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bookmarkStart w:id="2" w:name="_Ref395537550"/>
      <w:r w:rsidRPr="00112F29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112F29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112F29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112F29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2</w:t>
      </w:r>
      <w:r w:rsidRPr="00112F29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bookmarkEnd w:id="2"/>
      <w:r>
        <w:rPr>
          <w:rFonts w:ascii="Times New Roman" w:hAnsi="Times New Roman"/>
          <w:b w:val="0"/>
          <w:color w:val="auto"/>
          <w:sz w:val="28"/>
          <w:szCs w:val="28"/>
        </w:rPr>
        <w:t xml:space="preserve">. </w:t>
      </w:r>
      <w:r w:rsidRPr="00112F29">
        <w:rPr>
          <w:rFonts w:ascii="Times New Roman" w:hAnsi="Times New Roman"/>
          <w:b w:val="0"/>
          <w:color w:val="auto"/>
          <w:sz w:val="28"/>
          <w:szCs w:val="28"/>
        </w:rPr>
        <w:t>Влияние внесения фарша из термически обработанного кальмара в сырой фарш на ВУС фаршевой смеси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F80C19">
        <w:rPr>
          <w:rFonts w:ascii="Times New Roman" w:hAnsi="Times New Roman"/>
          <w:b w:val="0"/>
          <w:color w:val="000000"/>
          <w:sz w:val="28"/>
          <w:szCs w:val="28"/>
        </w:rPr>
        <w:t xml:space="preserve">в интервале температур от 0 </w:t>
      </w:r>
      <w:r w:rsidRPr="00F80C19">
        <w:rPr>
          <w:rFonts w:ascii="Times New Roman" w:hAnsi="Times New Roman"/>
          <w:b w:val="0"/>
          <w:color w:val="000000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b w:val="0"/>
          <w:color w:val="000000"/>
          <w:sz w:val="28"/>
          <w:szCs w:val="28"/>
        </w:rPr>
        <w:t xml:space="preserve">С до 10 </w:t>
      </w:r>
      <w:r w:rsidRPr="00F80C19">
        <w:rPr>
          <w:rFonts w:ascii="Times New Roman" w:hAnsi="Times New Roman"/>
          <w:b w:val="0"/>
          <w:color w:val="000000"/>
          <w:sz w:val="28"/>
          <w:szCs w:val="28"/>
          <w:vertAlign w:val="superscript"/>
        </w:rPr>
        <w:t>0</w:t>
      </w:r>
      <w:r w:rsidRPr="00F80C19">
        <w:rPr>
          <w:rFonts w:ascii="Times New Roman" w:hAnsi="Times New Roman"/>
          <w:b w:val="0"/>
          <w:color w:val="000000"/>
          <w:sz w:val="28"/>
          <w:szCs w:val="28"/>
        </w:rPr>
        <w:t>С</w:t>
      </w:r>
    </w:p>
    <w:p w:rsidR="00755069" w:rsidRDefault="00755069" w:rsidP="00CE68F6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5069" w:rsidRPr="00CE68F6" w:rsidRDefault="00755069" w:rsidP="00CE68F6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E68F6">
        <w:rPr>
          <w:rFonts w:ascii="Times New Roman" w:hAnsi="Times New Roman"/>
          <w:sz w:val="28"/>
          <w:szCs w:val="28"/>
        </w:rPr>
        <w:t xml:space="preserve">Диаграмма показывает, что ВУС фаршевой смеси в интервале температур от 0 </w:t>
      </w:r>
      <w:r w:rsidRPr="00CE68F6">
        <w:rPr>
          <w:rFonts w:ascii="Times New Roman" w:hAnsi="Times New Roman"/>
          <w:sz w:val="28"/>
          <w:szCs w:val="28"/>
          <w:vertAlign w:val="superscript"/>
        </w:rPr>
        <w:t>0</w:t>
      </w:r>
      <w:r w:rsidRPr="00CE68F6">
        <w:rPr>
          <w:rFonts w:ascii="Times New Roman" w:hAnsi="Times New Roman"/>
          <w:sz w:val="28"/>
          <w:szCs w:val="28"/>
        </w:rPr>
        <w:t xml:space="preserve">С до 10 </w:t>
      </w:r>
      <w:r w:rsidRPr="00CE68F6">
        <w:rPr>
          <w:rFonts w:ascii="Times New Roman" w:hAnsi="Times New Roman"/>
          <w:sz w:val="28"/>
          <w:szCs w:val="28"/>
          <w:vertAlign w:val="superscript"/>
        </w:rPr>
        <w:t>0</w:t>
      </w:r>
      <w:r w:rsidRPr="00CE68F6">
        <w:rPr>
          <w:rFonts w:ascii="Times New Roman" w:hAnsi="Times New Roman"/>
          <w:sz w:val="28"/>
          <w:szCs w:val="28"/>
        </w:rPr>
        <w:t>С возрастает до 50 % и более при добавлении фарша из термически обработанного кальмара в количестве от 25 до 50 % по отношению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8F6">
        <w:rPr>
          <w:rFonts w:ascii="Times New Roman" w:hAnsi="Times New Roman"/>
          <w:sz w:val="28"/>
          <w:szCs w:val="28"/>
        </w:rPr>
        <w:t>к сырому. В результате анализа полученных экспериментальных данных можно сделать вывод</w:t>
      </w:r>
      <w:r>
        <w:rPr>
          <w:rFonts w:ascii="Times New Roman" w:hAnsi="Times New Roman"/>
          <w:sz w:val="28"/>
          <w:szCs w:val="28"/>
        </w:rPr>
        <w:t xml:space="preserve"> о том</w:t>
      </w:r>
      <w:r w:rsidRPr="00CE68F6">
        <w:rPr>
          <w:rFonts w:ascii="Times New Roman" w:hAnsi="Times New Roman"/>
          <w:sz w:val="28"/>
          <w:szCs w:val="28"/>
        </w:rPr>
        <w:t>, что добавление термически обработанного фарша кальмара в фаршевую смесь в количестве от 25 до 50 % улучшает функционально-технологические свойства фарша и положительно влияет на такие основные органолептические показатели готовых изделий, как сочность, нежность и потери при тепловой обработке.</w:t>
      </w:r>
    </w:p>
    <w:p w:rsidR="00755069" w:rsidRPr="00CE68F6" w:rsidRDefault="00755069" w:rsidP="0083079C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E68F6">
        <w:rPr>
          <w:rFonts w:ascii="Times New Roman" w:hAnsi="Times New Roman"/>
          <w:sz w:val="28"/>
          <w:szCs w:val="28"/>
        </w:rPr>
        <w:t>Сравнительная характеристика функционально-технологических свойств фаршевых смесей в зависимости от дозировки термически обработанного и сырого фарша кальмара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8F6">
        <w:rPr>
          <w:rFonts w:ascii="Times New Roman" w:hAnsi="Times New Roman"/>
          <w:sz w:val="28"/>
          <w:szCs w:val="28"/>
        </w:rPr>
        <w:t>в диапазоне положительных температур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8F6">
        <w:rPr>
          <w:rFonts w:ascii="Times New Roman" w:hAnsi="Times New Roman"/>
          <w:sz w:val="28"/>
          <w:szCs w:val="28"/>
        </w:rPr>
        <w:t>фаршевых смесей представлена в таблице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CE68F6">
        <w:rPr>
          <w:rFonts w:ascii="Times New Roman" w:hAnsi="Times New Roman"/>
          <w:sz w:val="28"/>
          <w:szCs w:val="28"/>
        </w:rPr>
        <w:t>.</w:t>
      </w:r>
    </w:p>
    <w:p w:rsidR="00755069" w:rsidRDefault="00755069" w:rsidP="0083079C">
      <w:pPr>
        <w:pStyle w:val="Caption"/>
        <w:spacing w:line="360" w:lineRule="auto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3" w:name="_Ref395537620"/>
    </w:p>
    <w:p w:rsidR="00755069" w:rsidRDefault="00755069" w:rsidP="00C273D7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4" w:name="_Ref397352778"/>
    </w:p>
    <w:p w:rsidR="00755069" w:rsidRDefault="00755069" w:rsidP="00C273D7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B3684F">
        <w:rPr>
          <w:rFonts w:ascii="Times New Roman" w:hAnsi="Times New Roman"/>
          <w:b w:val="0"/>
          <w:color w:val="auto"/>
          <w:sz w:val="28"/>
          <w:szCs w:val="28"/>
        </w:rPr>
        <w:t xml:space="preserve">Таблица </w:t>
      </w:r>
      <w:r w:rsidRPr="00B3684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B3684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B3684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1</w:t>
      </w:r>
      <w:r w:rsidRPr="00B3684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bookmarkEnd w:id="3"/>
      <w:bookmarkEnd w:id="4"/>
      <w:r>
        <w:rPr>
          <w:rFonts w:ascii="Times New Roman" w:hAnsi="Times New Roman"/>
          <w:b w:val="0"/>
          <w:color w:val="auto"/>
          <w:sz w:val="28"/>
          <w:szCs w:val="28"/>
        </w:rPr>
        <w:t xml:space="preserve">– Сравнительная характеристика </w:t>
      </w:r>
    </w:p>
    <w:p w:rsidR="00755069" w:rsidRDefault="00755069" w:rsidP="00C273D7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функционально-технологических свойств фаршевых смесей в зависимости от дозировки термически обработанного и сырого фарша кальмара </w:t>
      </w:r>
    </w:p>
    <w:p w:rsidR="00755069" w:rsidRPr="00B3684F" w:rsidRDefault="00755069" w:rsidP="00C273D7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в диапазоне положительных температур фаршевых смесей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59"/>
        <w:gridCol w:w="1276"/>
        <w:gridCol w:w="4961"/>
      </w:tblGrid>
      <w:tr w:rsidR="00755069" w:rsidRPr="00B705FA" w:rsidTr="00B705FA"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Соотноше-ние термически обработан-ного и сырого фарша кальмара, %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 xml:space="preserve">ПНС, Па 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(темпера-тура фаршевой смеси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70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0 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>С до 10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705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ВУС, %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(темпера-тура фаршевой смеси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0 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до 10 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B705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705F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Органолептические показатели консистенций фаршевых смесей</w:t>
            </w:r>
          </w:p>
        </w:tc>
      </w:tr>
      <w:tr w:rsidR="00755069" w:rsidRPr="00B705FA" w:rsidTr="00B705FA">
        <w:trPr>
          <w:trHeight w:val="1090"/>
        </w:trPr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100 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5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1006,5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B705FA">
              <w:rPr>
                <w:rFonts w:ascii="Times New Roman" w:hAnsi="Times New Roman"/>
                <w:sz w:val="24"/>
                <w:szCs w:val="24"/>
              </w:rPr>
              <w:t>320,3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4961" w:type="dxa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Консистенция фарша рыхлая, сухая, крошащаяся, изделие после формования легко разрушается, превращаясь в куски неправильной формы.</w:t>
            </w:r>
          </w:p>
        </w:tc>
      </w:tr>
      <w:tr w:rsidR="00755069" w:rsidRPr="00B705FA" w:rsidTr="00B705FA"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75 : 25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997,6–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319,4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  <w:tc>
          <w:tcPr>
            <w:tcW w:w="4961" w:type="dxa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Консистенция фарша рассыпчатая. Прикосновение с незначительным усилием к изделию после формования сопровождается разделением образца на отдельные комки.</w:t>
            </w:r>
          </w:p>
        </w:tc>
      </w:tr>
      <w:tr w:rsidR="00755069" w:rsidRPr="00B705FA" w:rsidTr="00B705FA"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50 : 50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522,4–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321,2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50,31</w:t>
            </w:r>
          </w:p>
        </w:tc>
        <w:tc>
          <w:tcPr>
            <w:tcW w:w="4961" w:type="dxa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Консистенция фарша эластичная, упругая. Фарш не прилипает, не крошится, отлично формуется, изделие отлично держит форму.</w:t>
            </w:r>
          </w:p>
        </w:tc>
      </w:tr>
      <w:tr w:rsidR="00755069" w:rsidRPr="00B705FA" w:rsidTr="00B705FA"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25 : 75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387,8–</w:t>
            </w:r>
          </w:p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51,88</w:t>
            </w:r>
          </w:p>
        </w:tc>
        <w:tc>
          <w:tcPr>
            <w:tcW w:w="4961" w:type="dxa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Консистенция фарша студнеобразная. При формовании фарш прилипает, изделие плохо держит форму, растекается в течение короткого периода.</w:t>
            </w:r>
          </w:p>
        </w:tc>
      </w:tr>
      <w:tr w:rsidR="00755069" w:rsidRPr="00B705FA" w:rsidTr="00B705FA">
        <w:tc>
          <w:tcPr>
            <w:tcW w:w="1418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0 : 100</w:t>
            </w:r>
          </w:p>
        </w:tc>
        <w:tc>
          <w:tcPr>
            <w:tcW w:w="1559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255,6– 72,5</w:t>
            </w:r>
          </w:p>
        </w:tc>
        <w:tc>
          <w:tcPr>
            <w:tcW w:w="1276" w:type="dxa"/>
            <w:vAlign w:val="center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44,03</w:t>
            </w:r>
          </w:p>
        </w:tc>
        <w:tc>
          <w:tcPr>
            <w:tcW w:w="4961" w:type="dxa"/>
          </w:tcPr>
          <w:p w:rsidR="00755069" w:rsidRPr="00B705FA" w:rsidRDefault="00755069" w:rsidP="00B705F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5FA">
              <w:rPr>
                <w:rFonts w:ascii="Times New Roman" w:hAnsi="Times New Roman"/>
                <w:sz w:val="24"/>
                <w:szCs w:val="24"/>
              </w:rPr>
              <w:t>Консистенция фарша киселеобразная. Фарш липкий на ощупь, мажущийся. При формовании изделие значительно прилипает, не держит форму, растекается.</w:t>
            </w:r>
          </w:p>
        </w:tc>
      </w:tr>
    </w:tbl>
    <w:p w:rsidR="00755069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6F32">
        <w:rPr>
          <w:rFonts w:ascii="Times New Roman" w:hAnsi="Times New Roman"/>
          <w:sz w:val="28"/>
          <w:szCs w:val="28"/>
        </w:rPr>
        <w:t>Данные по характеристикам функционально</w:t>
      </w:r>
      <w:r>
        <w:rPr>
          <w:rFonts w:ascii="Times New Roman" w:hAnsi="Times New Roman"/>
          <w:sz w:val="28"/>
          <w:szCs w:val="28"/>
        </w:rPr>
        <w:t>-</w:t>
      </w:r>
      <w:r w:rsidRPr="00996F32">
        <w:rPr>
          <w:rFonts w:ascii="Times New Roman" w:hAnsi="Times New Roman"/>
          <w:sz w:val="28"/>
          <w:szCs w:val="28"/>
        </w:rPr>
        <w:t>технологических свойств фаршевой смеси позволяют сделать вывод о том, что при внесении в фаршевую смесь из кальмара фарша из термически обработанного сырья в количестве 50 % увеличивается значение ПНС и ВУС формуемой фаршевой смеси. Данное соотношение обеспечивает отличную формуемость фаршевой смеси и позволяет рекомендовать её для производства формованных полуфабрикатов в диапазоне температур от 0 до 10</w:t>
      </w:r>
      <w:r w:rsidRPr="00996F32">
        <w:rPr>
          <w:rFonts w:ascii="Times New Roman" w:hAnsi="Times New Roman"/>
          <w:sz w:val="28"/>
          <w:szCs w:val="28"/>
          <w:vertAlign w:val="superscript"/>
        </w:rPr>
        <w:t>о</w:t>
      </w:r>
      <w:r w:rsidRPr="00996F32">
        <w:rPr>
          <w:rFonts w:ascii="Times New Roman" w:hAnsi="Times New Roman"/>
          <w:sz w:val="28"/>
          <w:szCs w:val="28"/>
        </w:rPr>
        <w:t>С,</w:t>
      </w:r>
      <w:r>
        <w:rPr>
          <w:rFonts w:ascii="Times New Roman" w:hAnsi="Times New Roman"/>
          <w:sz w:val="28"/>
          <w:szCs w:val="28"/>
        </w:rPr>
        <w:t xml:space="preserve"> согласно СанПиН 2.3.4.050-96 [9</w:t>
      </w:r>
      <w:r w:rsidRPr="00996F32">
        <w:rPr>
          <w:rFonts w:ascii="Times New Roman" w:hAnsi="Times New Roman"/>
          <w:sz w:val="28"/>
          <w:szCs w:val="28"/>
        </w:rPr>
        <w:t>].</w:t>
      </w:r>
    </w:p>
    <w:p w:rsidR="00755069" w:rsidRPr="009D4474" w:rsidRDefault="00755069" w:rsidP="009D4474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4474">
        <w:rPr>
          <w:rFonts w:ascii="Times New Roman" w:hAnsi="Times New Roman"/>
          <w:sz w:val="28"/>
          <w:szCs w:val="28"/>
        </w:rPr>
        <w:t xml:space="preserve">Далее были установлены оптимальные параметры процесса формования полуфабрикатов из фарша кальмара с помощью планирования эксперимента с применением </w:t>
      </w:r>
      <w:r>
        <w:rPr>
          <w:rFonts w:ascii="Times New Roman" w:hAnsi="Times New Roman"/>
          <w:sz w:val="28"/>
          <w:szCs w:val="28"/>
        </w:rPr>
        <w:t>ортогонального центрального композиционного</w:t>
      </w:r>
      <w:r w:rsidRPr="00996F32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(</w:t>
      </w:r>
      <w:r w:rsidRPr="00996F32">
        <w:rPr>
          <w:rFonts w:ascii="Times New Roman" w:hAnsi="Times New Roman"/>
          <w:sz w:val="28"/>
          <w:szCs w:val="28"/>
        </w:rPr>
        <w:t>О</w:t>
      </w:r>
      <w:r w:rsidRPr="009D4474">
        <w:rPr>
          <w:rFonts w:ascii="Times New Roman" w:hAnsi="Times New Roman"/>
          <w:sz w:val="28"/>
          <w:szCs w:val="28"/>
        </w:rPr>
        <w:t>ЦКП</w:t>
      </w:r>
      <w:r w:rsidRPr="003E40D8">
        <w:rPr>
          <w:rFonts w:ascii="Times New Roman" w:hAnsi="Times New Roman"/>
          <w:sz w:val="28"/>
          <w:szCs w:val="28"/>
        </w:rPr>
        <w:t>) второго порядка для двух факторов</w:t>
      </w:r>
      <w:r w:rsidRPr="009D4474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</w:t>
      </w:r>
      <w:r w:rsidRPr="009D4474">
        <w:rPr>
          <w:rFonts w:ascii="Times New Roman" w:hAnsi="Times New Roman"/>
          <w:sz w:val="28"/>
          <w:szCs w:val="28"/>
        </w:rPr>
        <w:t xml:space="preserve">]. В качестве частных факторов, подлежащих варьированию и оптимизации, использовали температура формуемого фарша </w:t>
      </w:r>
      <w:r w:rsidRPr="009D4474">
        <w:rPr>
          <w:rFonts w:ascii="Times New Roman" w:hAnsi="Times New Roman"/>
          <w:sz w:val="28"/>
          <w:szCs w:val="28"/>
          <w:lang w:val="en-US"/>
        </w:rPr>
        <w:t>t</w:t>
      </w:r>
      <w:r w:rsidRPr="009D4474">
        <w:rPr>
          <w:rFonts w:ascii="Times New Roman" w:hAnsi="Times New Roman"/>
          <w:sz w:val="28"/>
          <w:szCs w:val="28"/>
        </w:rPr>
        <w:t xml:space="preserve"> (</w:t>
      </w:r>
      <w:r w:rsidRPr="009D4474">
        <w:rPr>
          <w:rFonts w:ascii="Times New Roman" w:hAnsi="Times New Roman"/>
          <w:sz w:val="28"/>
          <w:szCs w:val="28"/>
          <w:vertAlign w:val="superscript"/>
        </w:rPr>
        <w:t>0</w:t>
      </w:r>
      <w:r w:rsidRPr="009D4474">
        <w:rPr>
          <w:rFonts w:ascii="Times New Roman" w:hAnsi="Times New Roman"/>
          <w:sz w:val="28"/>
          <w:szCs w:val="28"/>
          <w:lang w:val="en-US"/>
        </w:rPr>
        <w:t>C</w:t>
      </w:r>
      <w:r w:rsidRPr="009D4474">
        <w:rPr>
          <w:rFonts w:ascii="Times New Roman" w:hAnsi="Times New Roman"/>
          <w:sz w:val="28"/>
          <w:szCs w:val="28"/>
        </w:rPr>
        <w:t>) и массовая доля термически обработанного фарша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z w:val="28"/>
          <w:szCs w:val="28"/>
        </w:rPr>
        <w:t>сыром М (%). Параметром оптимизации был выбран показатель формуемости фарша в баллах. В результате были получены оптимальные параметры процесса формования: массовая доля термически обработанного фарша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474">
        <w:rPr>
          <w:rFonts w:ascii="Times New Roman" w:hAnsi="Times New Roman"/>
          <w:sz w:val="28"/>
          <w:szCs w:val="28"/>
        </w:rPr>
        <w:t>сыром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9D4474">
        <w:rPr>
          <w:rFonts w:ascii="Times New Roman" w:hAnsi="Times New Roman"/>
          <w:sz w:val="28"/>
          <w:szCs w:val="28"/>
        </w:rPr>
        <w:t xml:space="preserve"> 50 %; оптимальное значение температуры фарша при формовании </w:t>
      </w:r>
      <w:r>
        <w:rPr>
          <w:rFonts w:ascii="Times New Roman" w:hAnsi="Times New Roman"/>
          <w:sz w:val="28"/>
          <w:szCs w:val="28"/>
        </w:rPr>
        <w:t>–</w:t>
      </w:r>
      <w:r w:rsidRPr="009D4474">
        <w:rPr>
          <w:rFonts w:ascii="Times New Roman" w:hAnsi="Times New Roman"/>
          <w:sz w:val="28"/>
          <w:szCs w:val="28"/>
        </w:rPr>
        <w:t xml:space="preserve"> 6,74</w:t>
      </w:r>
      <w:r w:rsidRPr="009D4474">
        <w:rPr>
          <w:rFonts w:ascii="Times New Roman" w:hAnsi="Times New Roman"/>
          <w:sz w:val="28"/>
          <w:szCs w:val="28"/>
          <w:vertAlign w:val="superscript"/>
        </w:rPr>
        <w:t>0</w:t>
      </w:r>
      <w:r w:rsidRPr="009D4474">
        <w:rPr>
          <w:rFonts w:ascii="Times New Roman" w:hAnsi="Times New Roman"/>
          <w:sz w:val="28"/>
          <w:szCs w:val="28"/>
          <w:lang w:val="en-US"/>
        </w:rPr>
        <w:t>C</w:t>
      </w:r>
      <w:r w:rsidRPr="009D4474">
        <w:rPr>
          <w:rFonts w:ascii="Times New Roman" w:hAnsi="Times New Roman"/>
          <w:sz w:val="28"/>
          <w:szCs w:val="28"/>
        </w:rPr>
        <w:t>. Полуфабрикаты, сформованные при рассчитанных оптимальных параметрах процесса формования, имели хорошую консистенцию фарша, привлекательный внешний вид, а готовый продукт – высокие вкусовые показатели.</w:t>
      </w:r>
    </w:p>
    <w:p w:rsidR="00755069" w:rsidRPr="00096357" w:rsidRDefault="00755069" w:rsidP="003E40D8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03B">
        <w:rPr>
          <w:rFonts w:ascii="Times New Roman" w:hAnsi="Times New Roman"/>
          <w:sz w:val="28"/>
          <w:szCs w:val="28"/>
        </w:rPr>
        <w:t>В результате проведенных исследований была разработана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003B">
        <w:rPr>
          <w:rFonts w:ascii="Times New Roman" w:hAnsi="Times New Roman"/>
          <w:sz w:val="28"/>
          <w:szCs w:val="28"/>
        </w:rPr>
        <w:t>рецептура фаршевой смеси для производства формованных полуфабрикатов из кальмара (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REF  _Ref395537665 \* Lower \h </w:instrText>
      </w:r>
      <w:r w:rsidRPr="00BA6ADB"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fldChar w:fldCharType="separate"/>
      </w:r>
      <w:r w:rsidRPr="0042003B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noProof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fldChar w:fldCharType="end"/>
      </w:r>
      <w:r w:rsidRPr="0042003B">
        <w:rPr>
          <w:rFonts w:ascii="Times New Roman" w:hAnsi="Times New Roman"/>
          <w:sz w:val="28"/>
          <w:szCs w:val="28"/>
        </w:rPr>
        <w:t>).</w:t>
      </w:r>
    </w:p>
    <w:p w:rsidR="00755069" w:rsidRPr="0093635B" w:rsidRDefault="00755069" w:rsidP="003E40D8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5B">
        <w:rPr>
          <w:rFonts w:ascii="Times New Roman" w:hAnsi="Times New Roman"/>
          <w:sz w:val="28"/>
          <w:szCs w:val="28"/>
        </w:rPr>
        <w:t>На следующем этапе работы на основе данной фаршевой смеси были разработаны рецептуры  формованных полуфабрикатов с различными начинками (1. Сыр, шампиньоны, лук; 2. Болгарский перец, укроп; 3. Мидии, лук; 4. Картофель, яйца.). Внесение начинок позволило расширить ассортимент и вкусовую гамму продукта, сделать его оригинальным,  способным удовлетворить разнообразные вкусы потребителей, одновременно создать продукт с высокими вкусовыми и биологическими свойствами.</w:t>
      </w:r>
    </w:p>
    <w:p w:rsidR="00755069" w:rsidRPr="003E40D8" w:rsidRDefault="00755069" w:rsidP="00860D05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5069" w:rsidRDefault="00755069" w:rsidP="00C273D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bookmarkStart w:id="5" w:name="_Ref395537665"/>
    </w:p>
    <w:p w:rsidR="00755069" w:rsidRPr="0042003B" w:rsidRDefault="00755069" w:rsidP="00C273D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2003B">
        <w:rPr>
          <w:rFonts w:ascii="Times New Roman" w:hAnsi="Times New Roman"/>
          <w:sz w:val="28"/>
          <w:szCs w:val="28"/>
        </w:rPr>
        <w:t xml:space="preserve">Таблица </w:t>
      </w:r>
      <w:r w:rsidRPr="0042003B">
        <w:rPr>
          <w:rFonts w:ascii="Times New Roman" w:hAnsi="Times New Roman"/>
          <w:sz w:val="28"/>
          <w:szCs w:val="28"/>
        </w:rPr>
        <w:fldChar w:fldCharType="begin"/>
      </w:r>
      <w:r w:rsidRPr="0042003B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Pr="0042003B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2</w:t>
      </w:r>
      <w:r w:rsidRPr="0042003B">
        <w:rPr>
          <w:rFonts w:ascii="Times New Roman" w:hAnsi="Times New Roman"/>
          <w:sz w:val="28"/>
          <w:szCs w:val="28"/>
        </w:rPr>
        <w:fldChar w:fldCharType="end"/>
      </w:r>
      <w:bookmarkEnd w:id="5"/>
      <w:r>
        <w:rPr>
          <w:rFonts w:ascii="Times New Roman" w:hAnsi="Times New Roman"/>
          <w:sz w:val="28"/>
          <w:szCs w:val="28"/>
        </w:rPr>
        <w:t>– Рецептура фаршевой смеси для формованных полуфабрикатов из фарша кальмара, % в 100 % фаршевой смеси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91"/>
        <w:gridCol w:w="1495"/>
      </w:tblGrid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Компонент рецептуры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Фарш термически обработанного</w:t>
            </w:r>
            <w:r w:rsidRPr="0042003B">
              <w:rPr>
                <w:rFonts w:ascii="Times New Roman" w:hAnsi="Times New Roman"/>
                <w:sz w:val="24"/>
                <w:szCs w:val="24"/>
              </w:rPr>
              <w:t xml:space="preserve"> кальмара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 xml:space="preserve">Фарш сырого кальмара 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 xml:space="preserve">Восстановленный яичный порошок 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 xml:space="preserve">Сухари 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Лук репчатый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Соль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Перец белый молотый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755069" w:rsidRPr="00B705FA" w:rsidTr="00CE68F6">
        <w:trPr>
          <w:trHeight w:hRule="exact" w:val="454"/>
          <w:jc w:val="center"/>
        </w:trPr>
        <w:tc>
          <w:tcPr>
            <w:tcW w:w="419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805" w:type="pct"/>
            <w:vAlign w:val="center"/>
          </w:tcPr>
          <w:p w:rsidR="00755069" w:rsidRPr="0042003B" w:rsidRDefault="00755069" w:rsidP="0042003B">
            <w:pPr>
              <w:pStyle w:val="ListParagraph"/>
              <w:spacing w:line="240" w:lineRule="auto"/>
              <w:ind w:left="0" w:hanging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03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755069" w:rsidRDefault="00755069" w:rsidP="0093635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5069" w:rsidRPr="0093635B" w:rsidRDefault="00755069" w:rsidP="0093635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5B">
        <w:rPr>
          <w:rFonts w:ascii="Times New Roman" w:hAnsi="Times New Roman"/>
          <w:sz w:val="28"/>
          <w:szCs w:val="28"/>
        </w:rPr>
        <w:t>Далее для определения сроков хранения формованных полуфабрикатов из фарша кальмара с различными начинками были проведены микробиологические исследования следующих образцов полуфабрикатов: формованные полуфабрикаты из фарша кальмара без начинки до замораживания и в процессе хранения в замороженном виде; формованные полуфабрикаты из фарша кальмара с начинкой из грибов, сыра и лука до замораживания и  в процессе хранения в замороженном виде; формованные полуфабрикаты из фарша кальмара с начинкой из мидий и лука до замораживания и  в процессе хранения в замороженном виде. Все исследуемые образцы в течение 270 суток хранения удовлетворяли требованиям СанПин по КМАФАнМ, КОЕ/г продукта, наличию БГКП, St. aureus, сульфидредуцирующих бактерий рода Clostridium в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35B">
        <w:rPr>
          <w:rFonts w:ascii="Times New Roman" w:hAnsi="Times New Roman"/>
          <w:sz w:val="28"/>
          <w:szCs w:val="28"/>
        </w:rPr>
        <w:t>г продукта и патогенных микроорганизмов, в т.ч. сальмонеллы и L. Monocytogenes в 25г продукта, количеству микроскопических грибов и плесеней, КОЕ/г. На рисунке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93635B">
        <w:rPr>
          <w:rFonts w:ascii="Times New Roman" w:hAnsi="Times New Roman"/>
          <w:sz w:val="28"/>
          <w:szCs w:val="28"/>
        </w:rPr>
        <w:t>представлена динамика микрофлоры полуфабрикатов в процессе хранения.</w:t>
      </w:r>
    </w:p>
    <w:tbl>
      <w:tblPr>
        <w:tblW w:w="9449" w:type="dxa"/>
        <w:jc w:val="center"/>
        <w:tblCellMar>
          <w:left w:w="57" w:type="dxa"/>
          <w:right w:w="57" w:type="dxa"/>
        </w:tblCellMar>
        <w:tblLook w:val="00A0"/>
      </w:tblPr>
      <w:tblGrid>
        <w:gridCol w:w="9449"/>
      </w:tblGrid>
      <w:tr w:rsidR="00755069" w:rsidRPr="00B705FA" w:rsidTr="0093635B">
        <w:trPr>
          <w:jc w:val="center"/>
        </w:trPr>
        <w:tc>
          <w:tcPr>
            <w:tcW w:w="9449" w:type="dxa"/>
            <w:vAlign w:val="center"/>
          </w:tcPr>
          <w:p w:rsidR="00755069" w:rsidRPr="0093635B" w:rsidRDefault="00755069" w:rsidP="00BB25C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7E3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6" o:spid="_x0000_i1027" type="#_x0000_t75" alt="Изменение КМАФАнМ" style="width:379.8pt;height:205.2pt;visibility:visible">
                  <v:imagedata r:id="rId9" o:title=""/>
                </v:shape>
              </w:pict>
            </w:r>
          </w:p>
        </w:tc>
      </w:tr>
    </w:tbl>
    <w:p w:rsidR="00755069" w:rsidRPr="004E0CA4" w:rsidRDefault="00755069" w:rsidP="00C273D7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6" w:name="_Ref395537800"/>
      <w:r w:rsidRPr="004E0CA4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4E0CA4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4E0CA4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4E0CA4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3</w:t>
      </w:r>
      <w:r w:rsidRPr="004E0CA4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bookmarkEnd w:id="6"/>
      <w:r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Pr="004E0CA4">
        <w:rPr>
          <w:rFonts w:ascii="Times New Roman" w:hAnsi="Times New Roman"/>
          <w:b w:val="0"/>
          <w:color w:val="auto"/>
          <w:sz w:val="28"/>
          <w:szCs w:val="28"/>
        </w:rPr>
        <w:t xml:space="preserve"> Изменение КМАФАнМ в процессе хранения формованных полуфабрикатов из фарша кальмара (1 – без начинки; 2 – с начинкой из грибов, сыра и лука; 3 – с начинкой из мидий и лука)</w:t>
      </w:r>
    </w:p>
    <w:p w:rsidR="00755069" w:rsidRDefault="00755069" w:rsidP="0093635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55069" w:rsidRPr="0093635B" w:rsidRDefault="00755069" w:rsidP="0093635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5B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данных </w:t>
      </w:r>
      <w:r w:rsidRPr="0093635B">
        <w:rPr>
          <w:rFonts w:ascii="Times New Roman" w:hAnsi="Times New Roman"/>
          <w:sz w:val="28"/>
          <w:szCs w:val="28"/>
        </w:rPr>
        <w:t>рисунка</w:t>
      </w:r>
      <w:r>
        <w:rPr>
          <w:rFonts w:ascii="Times New Roman" w:hAnsi="Times New Roman"/>
          <w:sz w:val="28"/>
          <w:szCs w:val="28"/>
        </w:rPr>
        <w:t xml:space="preserve"> 3</w:t>
      </w:r>
      <w:r w:rsidRPr="0093635B">
        <w:rPr>
          <w:rFonts w:ascii="Times New Roman" w:hAnsi="Times New Roman"/>
          <w:sz w:val="28"/>
          <w:szCs w:val="28"/>
        </w:rPr>
        <w:t xml:space="preserve"> видно, что на протяжении всего периода хранения формованных полуфабрикатов происходит снижение колониеобразующих единиц (КОЕ) мезофильных аэробных и факультативно-анаэробных микроорганизмов, что связано с губительным для микроорганизмов действием замораживания.</w:t>
      </w:r>
    </w:p>
    <w:p w:rsidR="00755069" w:rsidRPr="0093635B" w:rsidRDefault="00755069" w:rsidP="0093635B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5B">
        <w:rPr>
          <w:rFonts w:ascii="Times New Roman" w:hAnsi="Times New Roman"/>
          <w:sz w:val="28"/>
          <w:szCs w:val="28"/>
        </w:rPr>
        <w:t>Исходя из того, что коэффициент резерва для скоропортящихся продуктов составляет 1,5, можно сделать вывод</w:t>
      </w:r>
      <w:r>
        <w:rPr>
          <w:rFonts w:ascii="Times New Roman" w:hAnsi="Times New Roman"/>
          <w:sz w:val="28"/>
          <w:szCs w:val="28"/>
        </w:rPr>
        <w:t xml:space="preserve"> о том</w:t>
      </w:r>
      <w:r w:rsidRPr="0093635B">
        <w:rPr>
          <w:rFonts w:ascii="Times New Roman" w:hAnsi="Times New Roman"/>
          <w:sz w:val="28"/>
          <w:szCs w:val="28"/>
        </w:rPr>
        <w:t>, что срок хранения формованных полуфабрикатов из фарша кальмара при температуре минус 18</w:t>
      </w:r>
      <w:r w:rsidRPr="0093635B">
        <w:rPr>
          <w:rFonts w:ascii="Times New Roman" w:hAnsi="Times New Roman"/>
          <w:sz w:val="28"/>
          <w:szCs w:val="28"/>
          <w:vertAlign w:val="superscript"/>
        </w:rPr>
        <w:t>о</w:t>
      </w:r>
      <w:r w:rsidRPr="0093635B">
        <w:rPr>
          <w:rFonts w:ascii="Times New Roman" w:hAnsi="Times New Roman"/>
          <w:sz w:val="28"/>
          <w:szCs w:val="28"/>
        </w:rPr>
        <w:t xml:space="preserve">С составляет не более 6 месяцев </w:t>
      </w:r>
      <w:r>
        <w:rPr>
          <w:rFonts w:ascii="Times New Roman" w:hAnsi="Times New Roman"/>
          <w:sz w:val="28"/>
          <w:szCs w:val="28"/>
        </w:rPr>
        <w:t>[4, 8</w:t>
      </w:r>
      <w:r w:rsidRPr="0093635B">
        <w:rPr>
          <w:rFonts w:ascii="Times New Roman" w:hAnsi="Times New Roman"/>
          <w:sz w:val="28"/>
          <w:szCs w:val="28"/>
        </w:rPr>
        <w:t>].</w:t>
      </w:r>
    </w:p>
    <w:p w:rsidR="00755069" w:rsidRPr="006374DF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55069" w:rsidRPr="000B2CBA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40D8">
        <w:rPr>
          <w:rFonts w:ascii="Times New Roman" w:hAnsi="Times New Roman"/>
          <w:sz w:val="28"/>
          <w:szCs w:val="28"/>
        </w:rPr>
        <w:t>ВЫВОДЫ</w:t>
      </w:r>
    </w:p>
    <w:p w:rsidR="00755069" w:rsidRPr="000B2CBA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2CBA">
        <w:rPr>
          <w:rFonts w:ascii="Times New Roman" w:hAnsi="Times New Roman"/>
          <w:sz w:val="28"/>
          <w:szCs w:val="28"/>
        </w:rPr>
        <w:t xml:space="preserve">1. Показано, что для формования полуфабрикатов из фарша кальмара при положительных температурах необходимо добавлять в фаршевую смесь фарш из термически обработанного кальмара. </w:t>
      </w:r>
    </w:p>
    <w:p w:rsidR="00755069" w:rsidRPr="000B2CBA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2CBA">
        <w:rPr>
          <w:rFonts w:ascii="Times New Roman" w:hAnsi="Times New Roman"/>
          <w:sz w:val="28"/>
          <w:szCs w:val="28"/>
        </w:rPr>
        <w:t>2. Установлено влияние дозировки термически обработанного фарша кальмара к сырому на реологические свойства фаршевой смеси. Рекомендуемое соотношение термически обработанного и сырого фарша кальмара в фаршевой смеси – 1:1, что обуславливает отличную формуемость фаршевой смеси в диапазоне температур от 0 до 10</w:t>
      </w:r>
      <w:r w:rsidRPr="000B2CBA">
        <w:rPr>
          <w:rFonts w:ascii="Times New Roman" w:hAnsi="Times New Roman"/>
          <w:sz w:val="28"/>
          <w:szCs w:val="28"/>
          <w:vertAlign w:val="superscript"/>
        </w:rPr>
        <w:t>0</w:t>
      </w:r>
      <w:r w:rsidRPr="000B2CBA">
        <w:rPr>
          <w:rFonts w:ascii="Times New Roman" w:hAnsi="Times New Roman"/>
          <w:sz w:val="28"/>
          <w:szCs w:val="28"/>
        </w:rPr>
        <w:t xml:space="preserve">С и позволяет рекомендовать её для процессов формования на малых предприятиях без использования специализированного оборудования. </w:t>
      </w:r>
    </w:p>
    <w:p w:rsidR="00755069" w:rsidRPr="000B2CBA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B2CBA">
        <w:rPr>
          <w:rFonts w:ascii="Times New Roman" w:hAnsi="Times New Roman"/>
          <w:sz w:val="28"/>
          <w:szCs w:val="28"/>
        </w:rPr>
        <w:t>3. Установлено, что добавление термически обработанного фарша кальмара в фаршевую смесь в количестве от 25 до 50 % улучшает функционально-технологические свойства (влагоудерживающую способность) фарша и положительно влияет на такие основные органолептические показатели готовых изделий, как сочность, нежность и потери при тепловой обработке.</w:t>
      </w:r>
    </w:p>
    <w:p w:rsidR="00755069" w:rsidRPr="000B2CBA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2CBA">
        <w:rPr>
          <w:rFonts w:ascii="Times New Roman" w:hAnsi="Times New Roman"/>
          <w:sz w:val="28"/>
          <w:szCs w:val="28"/>
        </w:rPr>
        <w:t xml:space="preserve">4. Разработана рецептура фаршевой смеси на основе кальмара.  Смоделированы рецептуры формованных полуфабрикатов из фарша кальмара с начинками. </w:t>
      </w:r>
    </w:p>
    <w:p w:rsidR="00755069" w:rsidRPr="00C273D7" w:rsidRDefault="00755069" w:rsidP="000B2CBA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B2CBA">
        <w:rPr>
          <w:rFonts w:ascii="Times New Roman" w:hAnsi="Times New Roman"/>
          <w:sz w:val="28"/>
          <w:szCs w:val="28"/>
        </w:rPr>
        <w:t>5. Установлено, что срок хранения формованных полуфабрикатов из фарша кальмара с начинками при температуре хранения не выше минус 18</w:t>
      </w:r>
      <w:r w:rsidRPr="000B2CBA">
        <w:rPr>
          <w:rFonts w:ascii="Times New Roman" w:hAnsi="Times New Roman"/>
          <w:sz w:val="28"/>
          <w:szCs w:val="28"/>
          <w:vertAlign w:val="superscript"/>
        </w:rPr>
        <w:t>0</w:t>
      </w:r>
      <w:r w:rsidRPr="000B2CBA">
        <w:rPr>
          <w:rFonts w:ascii="Times New Roman" w:hAnsi="Times New Roman"/>
          <w:sz w:val="28"/>
          <w:szCs w:val="28"/>
        </w:rPr>
        <w:t xml:space="preserve">С составляет 6 месяцев. </w:t>
      </w:r>
    </w:p>
    <w:p w:rsidR="00755069" w:rsidRDefault="00755069" w:rsidP="00C273D7">
      <w:pPr>
        <w:pStyle w:val="ListParagraph"/>
        <w:tabs>
          <w:tab w:val="left" w:pos="993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55069" w:rsidRDefault="00755069" w:rsidP="00C273D7">
      <w:pPr>
        <w:pStyle w:val="ListParagraph"/>
        <w:tabs>
          <w:tab w:val="left" w:pos="993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55069" w:rsidRDefault="00755069" w:rsidP="00C273D7">
      <w:pPr>
        <w:pStyle w:val="ListParagraph"/>
        <w:tabs>
          <w:tab w:val="left" w:pos="993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273D7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55069" w:rsidRPr="000651B8" w:rsidRDefault="00755069" w:rsidP="00C273D7">
      <w:pPr>
        <w:pStyle w:val="ListParagraph"/>
        <w:tabs>
          <w:tab w:val="left" w:pos="993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ГОСТ 7636-85 Рыба. Морские млекопитающие, морские беспозвоночные, водоросли и продукты их переработки. Методы анализа. – Введ. 1985-01-01. М.: Изд-во стандартов, 1985.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 xml:space="preserve">Косой В.Д., Виноградов Я.И., Малышев А.Д. Инженерная реология биотехнологических сред.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5C35FB">
        <w:rPr>
          <w:rFonts w:ascii="Times New Roman" w:hAnsi="Times New Roman"/>
          <w:sz w:val="24"/>
          <w:szCs w:val="24"/>
        </w:rPr>
        <w:t>СПб.: ГИОРД, 2005.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C35FB">
        <w:rPr>
          <w:rFonts w:ascii="Times New Roman" w:hAnsi="Times New Roman"/>
          <w:sz w:val="24"/>
          <w:szCs w:val="24"/>
        </w:rPr>
        <w:t>648 с.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Курчаева Е.Е Влияние композитов на основе растительного и животного сырья на функциональные свойства мясных фаршей / Е.Е. Курчаева, В.В. Прянишников П. Микляшевски, Ю.В. Лысенко. Режим доступа: [</w:t>
      </w:r>
      <w:hyperlink r:id="rId10" w:history="1">
        <w:r w:rsidRPr="005C35FB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5C35FB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5C35FB">
          <w:rPr>
            <w:rStyle w:val="Hyperlink"/>
            <w:rFonts w:ascii="Times New Roman" w:hAnsi="Times New Roman"/>
            <w:sz w:val="24"/>
            <w:szCs w:val="24"/>
            <w:lang w:val="en-US"/>
          </w:rPr>
          <w:t>scienceforum</w:t>
        </w:r>
        <w:r w:rsidRPr="005C35FB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5C35FB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C35FB">
        <w:rPr>
          <w:rFonts w:ascii="Times New Roman" w:hAnsi="Times New Roman"/>
          <w:sz w:val="24"/>
          <w:szCs w:val="24"/>
        </w:rPr>
        <w:t>].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МУК 4.2 Методы контроля. Биологические и микробиологические факторы. Санитарно</w:t>
      </w:r>
      <w:r>
        <w:rPr>
          <w:rFonts w:ascii="Times New Roman" w:hAnsi="Times New Roman"/>
          <w:sz w:val="24"/>
          <w:szCs w:val="24"/>
        </w:rPr>
        <w:t>-</w:t>
      </w:r>
      <w:r w:rsidRPr="005C35FB">
        <w:rPr>
          <w:rFonts w:ascii="Times New Roman" w:hAnsi="Times New Roman"/>
          <w:sz w:val="24"/>
          <w:szCs w:val="24"/>
        </w:rPr>
        <w:t>эпидемиологическая оценка обоснования сроков годности и условий хранения пищевых продуктов</w:t>
      </w:r>
      <w:r>
        <w:rPr>
          <w:rFonts w:ascii="Times New Roman" w:hAnsi="Times New Roman"/>
          <w:sz w:val="24"/>
          <w:szCs w:val="24"/>
        </w:rPr>
        <w:t>:</w:t>
      </w:r>
      <w:r w:rsidRPr="005C35FB">
        <w:rPr>
          <w:rFonts w:ascii="Times New Roman" w:hAnsi="Times New Roman"/>
          <w:sz w:val="24"/>
          <w:szCs w:val="24"/>
        </w:rPr>
        <w:t xml:space="preserve"> Метод. указания. № 1847.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C35FB">
        <w:rPr>
          <w:rFonts w:ascii="Times New Roman" w:hAnsi="Times New Roman"/>
          <w:sz w:val="24"/>
          <w:szCs w:val="24"/>
        </w:rPr>
        <w:t xml:space="preserve"> 2004. 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 xml:space="preserve">Остапчук Н.В. Основы математического моделирования процессов пищевых производств.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5C35FB">
        <w:rPr>
          <w:rFonts w:ascii="Times New Roman" w:hAnsi="Times New Roman"/>
          <w:sz w:val="24"/>
          <w:szCs w:val="24"/>
        </w:rPr>
        <w:t>Киев: Высшая школа, 1981.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C35FB">
        <w:rPr>
          <w:rFonts w:ascii="Times New Roman" w:hAnsi="Times New Roman"/>
          <w:sz w:val="24"/>
          <w:szCs w:val="24"/>
        </w:rPr>
        <w:t>304 с.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Рамбеза Е.Ф. Выбор мороженого рыбного сырья и регулирование его свойств для производства формованных продуктов // Научные основы совершенствования технологии рыбных продуктов</w:t>
      </w:r>
      <w:r>
        <w:rPr>
          <w:rFonts w:ascii="Times New Roman" w:hAnsi="Times New Roman"/>
          <w:sz w:val="24"/>
          <w:szCs w:val="24"/>
        </w:rPr>
        <w:t>:</w:t>
      </w:r>
      <w:r w:rsidRPr="005C35FB">
        <w:rPr>
          <w:rFonts w:ascii="Times New Roman" w:hAnsi="Times New Roman"/>
          <w:sz w:val="24"/>
          <w:szCs w:val="24"/>
        </w:rPr>
        <w:t xml:space="preserve"> Сборник научных трудов.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5C35FB">
        <w:rPr>
          <w:rFonts w:ascii="Times New Roman" w:hAnsi="Times New Roman"/>
          <w:sz w:val="24"/>
          <w:szCs w:val="24"/>
        </w:rPr>
        <w:t>Калининград: Изд-во АтлантНИРО, 2004.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C35FB">
        <w:rPr>
          <w:rFonts w:ascii="Times New Roman" w:hAnsi="Times New Roman"/>
          <w:sz w:val="24"/>
          <w:szCs w:val="24"/>
        </w:rPr>
        <w:t>195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35FB">
        <w:rPr>
          <w:rFonts w:ascii="Times New Roman" w:hAnsi="Times New Roman"/>
          <w:sz w:val="24"/>
          <w:szCs w:val="24"/>
        </w:rPr>
        <w:t>с.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Сайт продовольственной и сельскохозяйственной организации Объединенных Наций. Мировой обзор рыболовства и аквакультуры. Режим доступа: [http://www.fao.org/].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СанПиН 2.3.2.1324-03 Гигиенические требования к срокам годности и условиям хранения пищевых продуктов.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C35FB">
        <w:rPr>
          <w:rFonts w:ascii="Times New Roman" w:hAnsi="Times New Roman"/>
          <w:sz w:val="24"/>
          <w:szCs w:val="24"/>
        </w:rPr>
        <w:t xml:space="preserve"> М.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C35FB">
        <w:rPr>
          <w:rFonts w:ascii="Times New Roman" w:hAnsi="Times New Roman"/>
          <w:sz w:val="24"/>
          <w:szCs w:val="24"/>
        </w:rPr>
        <w:t>2003.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СанПиН 2.3.4.050-96 Предприятия пищевой и перерабатывающей промышленности (технологические процессы, сырье). Производство и реализация рыбной продукции. Санитарные правила и нормы. Режим доступа: [http://www.bestpravo.ru/].</w:t>
      </w:r>
    </w:p>
    <w:p w:rsidR="00755069" w:rsidRPr="005C35FB" w:rsidRDefault="00755069" w:rsidP="005C35FB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35FB">
        <w:rPr>
          <w:rFonts w:ascii="Times New Roman" w:hAnsi="Times New Roman"/>
          <w:sz w:val="24"/>
          <w:szCs w:val="24"/>
        </w:rPr>
        <w:t>Ярцева Н.В. Изучение органолептических и технологических  котлет из рыбных фаршей с добавлением лактулозы / Н.В.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35FB">
        <w:rPr>
          <w:rFonts w:ascii="Times New Roman" w:hAnsi="Times New Roman"/>
          <w:sz w:val="24"/>
          <w:szCs w:val="24"/>
        </w:rPr>
        <w:t>Ярцева, Н.В. Долганова // Вестник Астраханского государственного технического университета. Серия: Рыбное хозяйство.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C35FB">
        <w:rPr>
          <w:rFonts w:ascii="Times New Roman" w:hAnsi="Times New Roman"/>
          <w:sz w:val="24"/>
          <w:szCs w:val="24"/>
        </w:rPr>
        <w:t xml:space="preserve">2010.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5C35FB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35FB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5C35FB">
        <w:rPr>
          <w:rFonts w:ascii="Times New Roman" w:hAnsi="Times New Roman"/>
          <w:sz w:val="24"/>
          <w:szCs w:val="24"/>
        </w:rPr>
        <w:t>С. 125</w:t>
      </w:r>
      <w:r>
        <w:rPr>
          <w:rFonts w:ascii="Times New Roman" w:hAnsi="Times New Roman"/>
          <w:sz w:val="24"/>
          <w:szCs w:val="24"/>
        </w:rPr>
        <w:t>–</w:t>
      </w:r>
      <w:r w:rsidRPr="005C35FB">
        <w:rPr>
          <w:rFonts w:ascii="Times New Roman" w:hAnsi="Times New Roman"/>
          <w:sz w:val="24"/>
          <w:szCs w:val="24"/>
        </w:rPr>
        <w:t>129.</w:t>
      </w:r>
    </w:p>
    <w:p w:rsidR="00755069" w:rsidRPr="005C35FB" w:rsidRDefault="00755069" w:rsidP="005C35FB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55069" w:rsidRPr="000651B8" w:rsidRDefault="00755069" w:rsidP="00C273D7">
      <w:pPr>
        <w:pStyle w:val="ListParagraph"/>
        <w:tabs>
          <w:tab w:val="left" w:pos="993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55069" w:rsidRDefault="00755069" w:rsidP="005C35FB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1.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GOST 7636-85 Ryba. Morskie mlekopitajushhie, morskie bespozvonochnye, vodorosli i produkty ih pererabotki. Metody analiza. – Vved. 1985-01-01. M.: Izd-vo standartov, 1985.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2.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Kosoj V.D., Vinogradov Ja.I., Malyshev A.D. Inzhenernaja reologija biotehnologicheskih sred. – SPb.: GIORD, 2005. – 648 s.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3.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Kurchaeva E.E Vlijanie kompozitov na osnove rastitel'nogo i zhivotnogo syr'ja na funkcional'nye svojstva mjasnyh farshej / E.E. Kurchaeva, V.V. Prjanishnikov P. Mikljashevski, Ju.V. Lysenko. Rezhim dostupa: [www.scienceforum.ru].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4.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 xml:space="preserve">MUK 4.2 Metody kontrolja. Biologicheskie i mikrobiologicheskie faktory. Sanitarno-jepidemiologicheskaja ocenka obosnovanija srokov godnosti i uslovij hranenija pishhevyh produktov: Metod. ukazanija. № 1847. – 2004. 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5.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Ostapchuk N.V. Osnovy matematicheskogo modelirovanija processov pishhevyh proizvodstv. – Kiev: Vysshaja shkola, 1981. – 304 s.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6.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Rambeza E.F. Vybor morozhenogo rybnogo syr'ja i regulirovanie ego svojstv dlja proizvodstva formovannyh produktov // Nauchnye osnovy sovershenstvovanija tehnologii rybnyh produktov: Sbornik nauchnyh trudov. – Kaliningrad: Izd-vo AtlantNIRO, 2004. – 195 s.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7.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Sajt prodovol'stvennoj i sel'skohozjajstvennoj organizacii Ob#edinennyh Nacij. Mirovoj obzor rybolovstva i akvakul'tury. Rezhim dostupa: [http://www.fao.org/].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8.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SanPiN 2.3.2.1324-03 Gigienicheskie trebovanija k srokam godnosti i uslovijam hranenija pishhevyh produktov. – M., 2003.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9.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SanPiN 2.3.4.050-96 Predprijatija pishhevoj i pererabatyvajushhej promyshlennosti (tehnologicheskie processy, syr'e). Proizvodstvo i realizacija rybnoj produkcii. Sanitarnye pravila i normy. Rezhim dostupa: [http://www.bestpravo.ru/].</w:t>
      </w:r>
    </w:p>
    <w:p w:rsidR="00755069" w:rsidRPr="000651B8" w:rsidRDefault="00755069" w:rsidP="000651B8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651B8">
        <w:rPr>
          <w:rFonts w:ascii="Times New Roman" w:hAnsi="Times New Roman"/>
          <w:sz w:val="24"/>
          <w:szCs w:val="24"/>
          <w:lang w:val="en-US"/>
        </w:rPr>
        <w:t>10.</w:t>
      </w:r>
      <w:r w:rsidRPr="000651B8">
        <w:rPr>
          <w:rFonts w:ascii="Times New Roman" w:hAnsi="Times New Roman"/>
          <w:sz w:val="24"/>
          <w:szCs w:val="24"/>
          <w:lang w:val="en-US"/>
        </w:rPr>
        <w:tab/>
        <w:t>Jarceva N.V. Izuchenie organolepticheskih i tehnologicheskih  kotlet iz rybnyh farshej s dobavleniem laktulozy / N.V. Jarceva, N.V. Dolganova // Vestnik Astrahanskogo gosudarstvennogo tehnicheskogo universiteta. Serija: Rybnoe hozjajstvo. – 2010. – № 2. – S. 125–129.</w:t>
      </w:r>
    </w:p>
    <w:p w:rsidR="00755069" w:rsidRPr="005C35FB" w:rsidRDefault="00755069" w:rsidP="005C35FB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sectPr w:rsidR="00755069" w:rsidRPr="005C35FB" w:rsidSect="00C8535A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069" w:rsidRDefault="00755069" w:rsidP="00935810">
      <w:pPr>
        <w:spacing w:after="0" w:line="240" w:lineRule="auto"/>
      </w:pPr>
      <w:r>
        <w:separator/>
      </w:r>
    </w:p>
  </w:endnote>
  <w:endnote w:type="continuationSeparator" w:id="1">
    <w:p w:rsidR="00755069" w:rsidRDefault="00755069" w:rsidP="0093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69" w:rsidRPr="000D0223" w:rsidRDefault="00755069">
    <w:pPr>
      <w:pStyle w:val="Footer"/>
      <w:rPr>
        <w:rFonts w:ascii="Times New Roman" w:hAnsi="Times New Roman"/>
        <w:sz w:val="24"/>
        <w:szCs w:val="24"/>
      </w:rPr>
    </w:pPr>
    <w:r w:rsidRPr="000D0223">
      <w:rPr>
        <w:rFonts w:ascii="Times New Roman" w:hAnsi="Times New Roman"/>
        <w:sz w:val="24"/>
        <w:szCs w:val="24"/>
      </w:rPr>
      <w:t>http://ej.kubagro.ru/201</w:t>
    </w:r>
    <w:r w:rsidRPr="000D0223">
      <w:rPr>
        <w:rFonts w:ascii="Times New Roman" w:hAnsi="Times New Roman"/>
        <w:sz w:val="24"/>
        <w:szCs w:val="24"/>
        <w:lang w:val="en-US"/>
      </w:rPr>
      <w:t>4</w:t>
    </w:r>
    <w:r w:rsidRPr="000D0223">
      <w:rPr>
        <w:rFonts w:ascii="Times New Roman" w:hAnsi="Times New Roman"/>
        <w:sz w:val="24"/>
        <w:szCs w:val="24"/>
      </w:rPr>
      <w:t>/</w:t>
    </w:r>
    <w:r w:rsidRPr="000D0223">
      <w:rPr>
        <w:rFonts w:ascii="Times New Roman" w:hAnsi="Times New Roman"/>
        <w:sz w:val="24"/>
        <w:szCs w:val="24"/>
        <w:lang w:val="en-US"/>
      </w:rPr>
      <w:t>07</w:t>
    </w:r>
    <w:r w:rsidRPr="000D0223">
      <w:rPr>
        <w:rFonts w:ascii="Times New Roman" w:hAnsi="Times New Roman"/>
        <w:sz w:val="24"/>
        <w:szCs w:val="24"/>
      </w:rPr>
      <w:t>/pdf/</w:t>
    </w:r>
    <w:r w:rsidRPr="000D0223">
      <w:rPr>
        <w:rFonts w:ascii="Times New Roman" w:hAnsi="Times New Roman"/>
        <w:sz w:val="24"/>
        <w:szCs w:val="24"/>
        <w:lang w:val="en-US"/>
      </w:rPr>
      <w:t>9</w:t>
    </w:r>
    <w:r>
      <w:rPr>
        <w:rFonts w:ascii="Times New Roman" w:hAnsi="Times New Roman"/>
        <w:sz w:val="24"/>
        <w:szCs w:val="24"/>
      </w:rPr>
      <w:t>6</w:t>
    </w:r>
    <w:r w:rsidRPr="000D022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069" w:rsidRDefault="00755069" w:rsidP="00935810">
      <w:pPr>
        <w:spacing w:after="0" w:line="240" w:lineRule="auto"/>
      </w:pPr>
      <w:r>
        <w:separator/>
      </w:r>
    </w:p>
  </w:footnote>
  <w:footnote w:type="continuationSeparator" w:id="1">
    <w:p w:rsidR="00755069" w:rsidRDefault="00755069" w:rsidP="00935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69" w:rsidRDefault="00755069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069" w:rsidRDefault="00755069" w:rsidP="00C8535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69" w:rsidRPr="00C8535A" w:rsidRDefault="00755069" w:rsidP="00125CC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8535A">
      <w:rPr>
        <w:rStyle w:val="PageNumber"/>
        <w:rFonts w:ascii="Times New Roman" w:hAnsi="Times New Roman"/>
        <w:sz w:val="28"/>
        <w:szCs w:val="28"/>
      </w:rPr>
      <w:fldChar w:fldCharType="begin"/>
    </w:r>
    <w:r w:rsidRPr="00C8535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8535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C8535A">
      <w:rPr>
        <w:rStyle w:val="PageNumber"/>
        <w:rFonts w:ascii="Times New Roman" w:hAnsi="Times New Roman"/>
        <w:sz w:val="28"/>
        <w:szCs w:val="28"/>
      </w:rPr>
      <w:fldChar w:fldCharType="end"/>
    </w:r>
  </w:p>
  <w:p w:rsidR="00755069" w:rsidRPr="00C8535A" w:rsidRDefault="00755069" w:rsidP="00C8535A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C8535A">
      <w:rPr>
        <w:rFonts w:ascii="Times New Roman" w:hAnsi="Times New Roman"/>
        <w:sz w:val="24"/>
        <w:szCs w:val="24"/>
      </w:rPr>
      <w:t>Научный журнал КубГАУ, №</w:t>
    </w:r>
    <w:r w:rsidRPr="00C8535A">
      <w:rPr>
        <w:rFonts w:ascii="Times New Roman" w:hAnsi="Times New Roman"/>
        <w:sz w:val="24"/>
        <w:szCs w:val="24"/>
        <w:lang w:val="en-US"/>
      </w:rPr>
      <w:t>101</w:t>
    </w:r>
    <w:r w:rsidRPr="00C8535A">
      <w:rPr>
        <w:rFonts w:ascii="Times New Roman" w:hAnsi="Times New Roman"/>
        <w:sz w:val="24"/>
        <w:szCs w:val="24"/>
      </w:rPr>
      <w:t>(</w:t>
    </w:r>
    <w:r w:rsidRPr="00C8535A">
      <w:rPr>
        <w:rFonts w:ascii="Times New Roman" w:hAnsi="Times New Roman"/>
        <w:sz w:val="24"/>
        <w:szCs w:val="24"/>
        <w:lang w:val="en-US"/>
      </w:rPr>
      <w:t>07</w:t>
    </w:r>
    <w:r w:rsidRPr="00C8535A">
      <w:rPr>
        <w:rFonts w:ascii="Times New Roman" w:hAnsi="Times New Roman"/>
        <w:sz w:val="24"/>
        <w:szCs w:val="24"/>
      </w:rPr>
      <w:t>), 201</w:t>
    </w:r>
    <w:r w:rsidRPr="00C8535A">
      <w:rPr>
        <w:rFonts w:ascii="Times New Roman" w:hAnsi="Times New Roman"/>
        <w:sz w:val="24"/>
        <w:szCs w:val="24"/>
        <w:lang w:val="en-US"/>
      </w:rPr>
      <w:t>4</w:t>
    </w:r>
    <w:r w:rsidRPr="00C8535A">
      <w:rPr>
        <w:rFonts w:ascii="Times New Roman" w:hAnsi="Times New Roman"/>
        <w:sz w:val="24"/>
        <w:szCs w:val="24"/>
      </w:rPr>
      <w:t xml:space="preserve"> года</w:t>
    </w:r>
  </w:p>
  <w:p w:rsidR="00755069" w:rsidRDefault="007550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69" w:rsidRDefault="00755069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55069" w:rsidRPr="00C8535A" w:rsidRDefault="00755069" w:rsidP="00C8535A">
    <w:pPr>
      <w:pStyle w:val="Header"/>
      <w:ind w:right="360"/>
      <w:rPr>
        <w:rFonts w:ascii="Times New Roman" w:hAnsi="Times New Roman"/>
        <w:sz w:val="24"/>
        <w:szCs w:val="24"/>
      </w:rPr>
    </w:pPr>
    <w:r w:rsidRPr="00C8535A">
      <w:rPr>
        <w:rFonts w:ascii="Times New Roman" w:hAnsi="Times New Roman"/>
        <w:sz w:val="24"/>
        <w:szCs w:val="24"/>
      </w:rPr>
      <w:t>Научный журнал КубГАУ, №</w:t>
    </w:r>
    <w:r w:rsidRPr="00C8535A">
      <w:rPr>
        <w:rFonts w:ascii="Times New Roman" w:hAnsi="Times New Roman"/>
        <w:sz w:val="24"/>
        <w:szCs w:val="24"/>
        <w:lang w:val="en-US"/>
      </w:rPr>
      <w:t>101</w:t>
    </w:r>
    <w:r w:rsidRPr="00C8535A">
      <w:rPr>
        <w:rFonts w:ascii="Times New Roman" w:hAnsi="Times New Roman"/>
        <w:sz w:val="24"/>
        <w:szCs w:val="24"/>
      </w:rPr>
      <w:t>(</w:t>
    </w:r>
    <w:r w:rsidRPr="00C8535A">
      <w:rPr>
        <w:rFonts w:ascii="Times New Roman" w:hAnsi="Times New Roman"/>
        <w:sz w:val="24"/>
        <w:szCs w:val="24"/>
        <w:lang w:val="en-US"/>
      </w:rPr>
      <w:t>07</w:t>
    </w:r>
    <w:r w:rsidRPr="00C8535A">
      <w:rPr>
        <w:rFonts w:ascii="Times New Roman" w:hAnsi="Times New Roman"/>
        <w:sz w:val="24"/>
        <w:szCs w:val="24"/>
      </w:rPr>
      <w:t>), 201</w:t>
    </w:r>
    <w:r w:rsidRPr="00C8535A">
      <w:rPr>
        <w:rFonts w:ascii="Times New Roman" w:hAnsi="Times New Roman"/>
        <w:sz w:val="24"/>
        <w:szCs w:val="24"/>
        <w:lang w:val="en-US"/>
      </w:rPr>
      <w:t>4</w:t>
    </w:r>
    <w:r w:rsidRPr="00C8535A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825"/>
    <w:multiLevelType w:val="hybridMultilevel"/>
    <w:tmpl w:val="72C09DAA"/>
    <w:lvl w:ilvl="0" w:tplc="9FDC20F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BBA0D34"/>
    <w:multiLevelType w:val="hybridMultilevel"/>
    <w:tmpl w:val="A1C48B9C"/>
    <w:lvl w:ilvl="0" w:tplc="097890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D495655"/>
    <w:multiLevelType w:val="hybridMultilevel"/>
    <w:tmpl w:val="74D8FDE4"/>
    <w:lvl w:ilvl="0" w:tplc="67F823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51A4695"/>
    <w:multiLevelType w:val="hybridMultilevel"/>
    <w:tmpl w:val="0A98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1D20A4"/>
    <w:multiLevelType w:val="hybridMultilevel"/>
    <w:tmpl w:val="5748E4DA"/>
    <w:lvl w:ilvl="0" w:tplc="364A47D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FD543C5"/>
    <w:multiLevelType w:val="hybridMultilevel"/>
    <w:tmpl w:val="87A2B73C"/>
    <w:lvl w:ilvl="0" w:tplc="9808001C">
      <w:start w:val="93"/>
      <w:numFmt w:val="decimal"/>
      <w:lvlText w:val="%1."/>
      <w:lvlJc w:val="left"/>
      <w:pPr>
        <w:ind w:left="94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>
    <w:nsid w:val="7EFE3548"/>
    <w:multiLevelType w:val="hybridMultilevel"/>
    <w:tmpl w:val="93606C56"/>
    <w:lvl w:ilvl="0" w:tplc="95A210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C0A"/>
    <w:rsid w:val="000047FC"/>
    <w:rsid w:val="00054723"/>
    <w:rsid w:val="000561DE"/>
    <w:rsid w:val="000651B8"/>
    <w:rsid w:val="0006781A"/>
    <w:rsid w:val="0008352A"/>
    <w:rsid w:val="000854AD"/>
    <w:rsid w:val="00087C73"/>
    <w:rsid w:val="00096357"/>
    <w:rsid w:val="000A34F6"/>
    <w:rsid w:val="000B2CBA"/>
    <w:rsid w:val="000B5CD7"/>
    <w:rsid w:val="000C27A1"/>
    <w:rsid w:val="000D0223"/>
    <w:rsid w:val="000D72DD"/>
    <w:rsid w:val="0010381F"/>
    <w:rsid w:val="00112F29"/>
    <w:rsid w:val="00115359"/>
    <w:rsid w:val="00125CC1"/>
    <w:rsid w:val="0013582F"/>
    <w:rsid w:val="001572C1"/>
    <w:rsid w:val="00160F58"/>
    <w:rsid w:val="0016690B"/>
    <w:rsid w:val="0019545C"/>
    <w:rsid w:val="001A32A8"/>
    <w:rsid w:val="001A5F1F"/>
    <w:rsid w:val="001B531C"/>
    <w:rsid w:val="001B70AB"/>
    <w:rsid w:val="001B7E3C"/>
    <w:rsid w:val="001C5586"/>
    <w:rsid w:val="001D7CAC"/>
    <w:rsid w:val="001E1FA1"/>
    <w:rsid w:val="00214F5F"/>
    <w:rsid w:val="002165A1"/>
    <w:rsid w:val="00221E2B"/>
    <w:rsid w:val="00234A90"/>
    <w:rsid w:val="0027185D"/>
    <w:rsid w:val="002B581F"/>
    <w:rsid w:val="002B6441"/>
    <w:rsid w:val="002D4835"/>
    <w:rsid w:val="002D7C0A"/>
    <w:rsid w:val="002E1953"/>
    <w:rsid w:val="002F0451"/>
    <w:rsid w:val="002F51F5"/>
    <w:rsid w:val="00323FD2"/>
    <w:rsid w:val="0033744E"/>
    <w:rsid w:val="0034683D"/>
    <w:rsid w:val="00390340"/>
    <w:rsid w:val="003A36AC"/>
    <w:rsid w:val="003B6E4F"/>
    <w:rsid w:val="003D0C48"/>
    <w:rsid w:val="003D5AEF"/>
    <w:rsid w:val="003E2418"/>
    <w:rsid w:val="003E40D8"/>
    <w:rsid w:val="003F7AF6"/>
    <w:rsid w:val="004005CF"/>
    <w:rsid w:val="0042003B"/>
    <w:rsid w:val="00421757"/>
    <w:rsid w:val="0042392D"/>
    <w:rsid w:val="00462DB5"/>
    <w:rsid w:val="004777EB"/>
    <w:rsid w:val="004862C1"/>
    <w:rsid w:val="004D4792"/>
    <w:rsid w:val="004E0CA4"/>
    <w:rsid w:val="005060C5"/>
    <w:rsid w:val="00513C30"/>
    <w:rsid w:val="00522231"/>
    <w:rsid w:val="005252C6"/>
    <w:rsid w:val="00560C5B"/>
    <w:rsid w:val="00580D15"/>
    <w:rsid w:val="00595A72"/>
    <w:rsid w:val="005C35FB"/>
    <w:rsid w:val="005C5359"/>
    <w:rsid w:val="005C542F"/>
    <w:rsid w:val="005C7622"/>
    <w:rsid w:val="005E4EAF"/>
    <w:rsid w:val="005F1781"/>
    <w:rsid w:val="005F453A"/>
    <w:rsid w:val="00605BAB"/>
    <w:rsid w:val="006212E0"/>
    <w:rsid w:val="006374DF"/>
    <w:rsid w:val="00644A73"/>
    <w:rsid w:val="00666276"/>
    <w:rsid w:val="006723D6"/>
    <w:rsid w:val="0067403D"/>
    <w:rsid w:val="00693ABA"/>
    <w:rsid w:val="0069795B"/>
    <w:rsid w:val="006A5050"/>
    <w:rsid w:val="006A7A53"/>
    <w:rsid w:val="006B53F7"/>
    <w:rsid w:val="006E2FFD"/>
    <w:rsid w:val="0073042B"/>
    <w:rsid w:val="00755069"/>
    <w:rsid w:val="00776E4F"/>
    <w:rsid w:val="00786541"/>
    <w:rsid w:val="00793BA5"/>
    <w:rsid w:val="007B1A8D"/>
    <w:rsid w:val="007B5DA1"/>
    <w:rsid w:val="007C5BA9"/>
    <w:rsid w:val="007C5D4E"/>
    <w:rsid w:val="007D1510"/>
    <w:rsid w:val="007E09B0"/>
    <w:rsid w:val="0083079C"/>
    <w:rsid w:val="0084651E"/>
    <w:rsid w:val="00860D05"/>
    <w:rsid w:val="00871B48"/>
    <w:rsid w:val="00877019"/>
    <w:rsid w:val="00885984"/>
    <w:rsid w:val="008C021E"/>
    <w:rsid w:val="008D281F"/>
    <w:rsid w:val="00912F67"/>
    <w:rsid w:val="009157CA"/>
    <w:rsid w:val="00935810"/>
    <w:rsid w:val="0093635B"/>
    <w:rsid w:val="009436EE"/>
    <w:rsid w:val="00975862"/>
    <w:rsid w:val="00977755"/>
    <w:rsid w:val="00985515"/>
    <w:rsid w:val="00996F32"/>
    <w:rsid w:val="009A44FC"/>
    <w:rsid w:val="009D0B2F"/>
    <w:rsid w:val="009D4474"/>
    <w:rsid w:val="009F037D"/>
    <w:rsid w:val="009F5008"/>
    <w:rsid w:val="00A01BFD"/>
    <w:rsid w:val="00A37E3D"/>
    <w:rsid w:val="00A55C84"/>
    <w:rsid w:val="00AB2D6D"/>
    <w:rsid w:val="00AD07EB"/>
    <w:rsid w:val="00AE2DA6"/>
    <w:rsid w:val="00B3684F"/>
    <w:rsid w:val="00B403B5"/>
    <w:rsid w:val="00B4643C"/>
    <w:rsid w:val="00B47044"/>
    <w:rsid w:val="00B705FA"/>
    <w:rsid w:val="00B7371D"/>
    <w:rsid w:val="00BA69A8"/>
    <w:rsid w:val="00BA6ADB"/>
    <w:rsid w:val="00BB08F8"/>
    <w:rsid w:val="00BB25CC"/>
    <w:rsid w:val="00BE1500"/>
    <w:rsid w:val="00C011EE"/>
    <w:rsid w:val="00C273D7"/>
    <w:rsid w:val="00C30E2C"/>
    <w:rsid w:val="00C41056"/>
    <w:rsid w:val="00C732F7"/>
    <w:rsid w:val="00C82C35"/>
    <w:rsid w:val="00C8535A"/>
    <w:rsid w:val="00C92492"/>
    <w:rsid w:val="00C936EC"/>
    <w:rsid w:val="00CA53E4"/>
    <w:rsid w:val="00CB23F7"/>
    <w:rsid w:val="00CC142F"/>
    <w:rsid w:val="00CD2C9A"/>
    <w:rsid w:val="00CE68F6"/>
    <w:rsid w:val="00CF2EF0"/>
    <w:rsid w:val="00D03882"/>
    <w:rsid w:val="00D16C38"/>
    <w:rsid w:val="00D42CE4"/>
    <w:rsid w:val="00D529CE"/>
    <w:rsid w:val="00D71FFC"/>
    <w:rsid w:val="00D8717B"/>
    <w:rsid w:val="00D9316E"/>
    <w:rsid w:val="00DE1CE9"/>
    <w:rsid w:val="00DF441D"/>
    <w:rsid w:val="00DF48BF"/>
    <w:rsid w:val="00E338EC"/>
    <w:rsid w:val="00E6603F"/>
    <w:rsid w:val="00EC65AC"/>
    <w:rsid w:val="00EE17F4"/>
    <w:rsid w:val="00EF6AE4"/>
    <w:rsid w:val="00F0202B"/>
    <w:rsid w:val="00F02F30"/>
    <w:rsid w:val="00F17D8D"/>
    <w:rsid w:val="00F367B2"/>
    <w:rsid w:val="00F75EF2"/>
    <w:rsid w:val="00F80C19"/>
    <w:rsid w:val="00F95F57"/>
    <w:rsid w:val="00FB633A"/>
    <w:rsid w:val="00FC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54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53E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3E4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7865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86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65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8654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F6A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B633A"/>
    <w:rPr>
      <w:lang w:eastAsia="en-US"/>
    </w:rPr>
  </w:style>
  <w:style w:type="character" w:customStyle="1" w:styleId="FontStyle11">
    <w:name w:val="Font Style11"/>
    <w:uiPriority w:val="99"/>
    <w:rsid w:val="005C5359"/>
    <w:rPr>
      <w:rFonts w:ascii="Cambria" w:hAnsi="Cambria"/>
      <w:b/>
      <w:i/>
      <w:spacing w:val="10"/>
      <w:sz w:val="28"/>
    </w:rPr>
  </w:style>
  <w:style w:type="paragraph" w:styleId="BodyText">
    <w:name w:val="Body Text"/>
    <w:basedOn w:val="Normal"/>
    <w:link w:val="BodyTextChar"/>
    <w:uiPriority w:val="99"/>
    <w:rsid w:val="000854A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854A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0854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73042B"/>
    <w:pPr>
      <w:ind w:left="720"/>
      <w:contextualSpacing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93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3581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35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35810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66276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a">
    <w:name w:val="Подпись рисунка"/>
    <w:basedOn w:val="Normal"/>
    <w:next w:val="Normal"/>
    <w:link w:val="a0"/>
    <w:uiPriority w:val="99"/>
    <w:rsid w:val="00D529CE"/>
    <w:pPr>
      <w:suppressAutoHyphens/>
      <w:spacing w:before="240" w:after="240" w:line="288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0">
    <w:name w:val="Подпись рисунка Знак"/>
    <w:link w:val="a"/>
    <w:uiPriority w:val="99"/>
    <w:locked/>
    <w:rsid w:val="00D529CE"/>
    <w:rPr>
      <w:rFonts w:ascii="Times New Roman" w:hAnsi="Times New Roman"/>
      <w:sz w:val="20"/>
      <w:lang w:eastAsia="ru-RU"/>
    </w:rPr>
  </w:style>
  <w:style w:type="character" w:customStyle="1" w:styleId="hps">
    <w:name w:val="hps"/>
    <w:basedOn w:val="DefaultParagraphFont"/>
    <w:uiPriority w:val="99"/>
    <w:rsid w:val="005C762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9795B"/>
    <w:rPr>
      <w:rFonts w:cs="Times New Roman"/>
    </w:rPr>
  </w:style>
  <w:style w:type="character" w:styleId="PageNumber">
    <w:name w:val="page number"/>
    <w:basedOn w:val="DefaultParagraphFont"/>
    <w:uiPriority w:val="99"/>
    <w:rsid w:val="00C853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cienceforum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1644</TotalTime>
  <Pages>13</Pages>
  <Words>3161</Words>
  <Characters>18023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admin</cp:lastModifiedBy>
  <cp:revision>22</cp:revision>
  <cp:lastPrinted>2014-09-01T13:40:00Z</cp:lastPrinted>
  <dcterms:created xsi:type="dcterms:W3CDTF">2014-04-22T11:58:00Z</dcterms:created>
  <dcterms:modified xsi:type="dcterms:W3CDTF">2014-09-16T05:52:00Z</dcterms:modified>
</cp:coreProperties>
</file>