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666871" w:rsidRPr="00594BF8" w:rsidTr="00167C82">
        <w:trPr>
          <w:trHeight w:val="8206"/>
        </w:trPr>
        <w:tc>
          <w:tcPr>
            <w:tcW w:w="4643" w:type="dxa"/>
          </w:tcPr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594BF8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УДК 338.45</w:t>
            </w: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4B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ОСНОВЫ ВОСПРОИЗВОДСТВА ПРОМЫ</w:t>
            </w:r>
            <w:r w:rsidRPr="00594B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Ш</w:t>
            </w:r>
            <w:r w:rsidRPr="00594B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ЛЕННОСТИ С УЧЕТОМ РЕГИОНАЛЬНЫХ И ОТРАСЛЕВЫХ ОСОБЕННОСТЕЙ (НА ПР</w:t>
            </w:r>
            <w:r w:rsidRPr="00594B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594B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МЕРЕ УГОЛЬНОЙ ПРОМЫШЛЕННОСТИ РОСТОВСКОЙ ОБЛАСТИ)</w:t>
            </w: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94BF8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Климова Наталья Владимировна</w:t>
            </w: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д.э.</w:t>
            </w:r>
            <w:r w:rsidRPr="00594BF8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н., профессор</w:t>
            </w: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594BF8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Кубанский государственный аграрный универс</w:t>
            </w:r>
            <w:r w:rsidRPr="00594BF8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и</w:t>
            </w:r>
            <w:r w:rsidRPr="00594BF8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тет, Краснодар, Россия</w:t>
            </w: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7" w:history="1">
              <w:r w:rsidRPr="00594B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 w:eastAsia="ru-RU"/>
                </w:rPr>
                <w:t>nv</w:t>
              </w:r>
              <w:r w:rsidRPr="00594B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eastAsia="ru-RU"/>
                </w:rPr>
                <w:t>_</w:t>
              </w:r>
              <w:r w:rsidRPr="00594B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 w:eastAsia="ru-RU"/>
                </w:rPr>
                <w:t>klimova</w:t>
              </w:r>
              <w:r w:rsidRPr="00594B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eastAsia="ru-RU"/>
                </w:rPr>
                <w:t>@</w:t>
              </w:r>
              <w:r w:rsidRPr="00594B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 w:eastAsia="ru-RU"/>
                </w:rPr>
                <w:t>mail</w:t>
              </w:r>
              <w:r w:rsidRPr="00594B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eastAsia="ru-RU"/>
                </w:rPr>
                <w:t>.</w:t>
              </w:r>
              <w:r w:rsidRPr="00594B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 w:eastAsia="ru-RU"/>
                </w:rPr>
                <w:t>ru</w:t>
              </w:r>
            </w:hyperlink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94BF8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Кудря Ольга Ивановна</w:t>
            </w: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студент</w:t>
            </w:r>
            <w:r w:rsidRPr="00594BF8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экономического факультета</w:t>
            </w: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594BF8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Кубанский государственный аграрный универс</w:t>
            </w:r>
            <w:r w:rsidRPr="00594BF8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и</w:t>
            </w:r>
            <w:r w:rsidRPr="00594BF8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тет, Краснодар, Россия</w:t>
            </w:r>
          </w:p>
          <w:p w:rsidR="00666871" w:rsidRDefault="00666871" w:rsidP="00594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8" w:history="1">
              <w:r w:rsidRPr="00125CC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kudrya</w:t>
              </w:r>
              <w:r w:rsidRPr="00125CC1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125CC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olya</w:t>
              </w:r>
              <w:r w:rsidRPr="00125CC1">
                <w:rPr>
                  <w:rStyle w:val="Hyperlink"/>
                  <w:rFonts w:ascii="Times New Roman" w:hAnsi="Times New Roman"/>
                  <w:sz w:val="20"/>
                  <w:szCs w:val="20"/>
                </w:rPr>
                <w:t>@</w:t>
              </w:r>
              <w:r w:rsidRPr="00125CC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inbox</w:t>
              </w:r>
              <w:r w:rsidRPr="00125CC1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125CC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666871" w:rsidRPr="00092825" w:rsidRDefault="00666871" w:rsidP="00594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4BF8">
              <w:rPr>
                <w:rFonts w:ascii="Times New Roman" w:hAnsi="Times New Roman"/>
                <w:sz w:val="20"/>
                <w:szCs w:val="20"/>
              </w:rPr>
              <w:t>В статье рассматриваются основы воспроизводства промышленности с учетом региональных и отра</w:t>
            </w:r>
            <w:r w:rsidRPr="00594BF8">
              <w:rPr>
                <w:rFonts w:ascii="Times New Roman" w:hAnsi="Times New Roman"/>
                <w:sz w:val="20"/>
                <w:szCs w:val="20"/>
              </w:rPr>
              <w:t>с</w:t>
            </w:r>
            <w:r w:rsidRPr="00594BF8">
              <w:rPr>
                <w:rFonts w:ascii="Times New Roman" w:hAnsi="Times New Roman"/>
                <w:sz w:val="20"/>
                <w:szCs w:val="20"/>
              </w:rPr>
              <w:t>левых особенностей (на примере угольной пр</w:t>
            </w:r>
            <w:r w:rsidRPr="00594BF8">
              <w:rPr>
                <w:rFonts w:ascii="Times New Roman" w:hAnsi="Times New Roman"/>
                <w:sz w:val="20"/>
                <w:szCs w:val="20"/>
              </w:rPr>
              <w:t>о</w:t>
            </w:r>
            <w:r w:rsidRPr="00594BF8">
              <w:rPr>
                <w:rFonts w:ascii="Times New Roman" w:hAnsi="Times New Roman"/>
                <w:sz w:val="20"/>
                <w:szCs w:val="20"/>
              </w:rPr>
              <w:t xml:space="preserve">мышленности Ростовской области). </w:t>
            </w:r>
            <w:r w:rsidRPr="00594B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Дана </w:t>
            </w:r>
            <w:r w:rsidRPr="00594BF8">
              <w:rPr>
                <w:rFonts w:ascii="Times New Roman" w:hAnsi="Times New Roman"/>
                <w:sz w:val="20"/>
                <w:szCs w:val="20"/>
              </w:rPr>
              <w:t xml:space="preserve">оценка современному состоянию предприятий по добыче угля, определена их роль в </w:t>
            </w:r>
            <w:r w:rsidRPr="00594BF8">
              <w:rPr>
                <w:rFonts w:ascii="Times New Roman" w:hAnsi="Times New Roman"/>
                <w:color w:val="000000"/>
                <w:sz w:val="20"/>
                <w:szCs w:val="20"/>
              </w:rPr>
              <w:t>экономике региона. Рассмотрены и детализированы три главных этапа концепции долгосрочной программы развития угольной промышленности до 2030 года. Проан</w:t>
            </w:r>
            <w:r w:rsidRPr="00594BF8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594BF8">
              <w:rPr>
                <w:rFonts w:ascii="Times New Roman" w:hAnsi="Times New Roman"/>
                <w:color w:val="000000"/>
                <w:sz w:val="20"/>
                <w:szCs w:val="20"/>
              </w:rPr>
              <w:t>лизированы</w:t>
            </w:r>
            <w:r w:rsidRPr="00594BF8">
              <w:rPr>
                <w:rFonts w:ascii="Times New Roman" w:hAnsi="Times New Roman"/>
                <w:sz w:val="20"/>
                <w:szCs w:val="20"/>
              </w:rPr>
              <w:t xml:space="preserve"> первые шаги ее реализации, оказа</w:t>
            </w:r>
            <w:r w:rsidRPr="00594BF8">
              <w:rPr>
                <w:rFonts w:ascii="Times New Roman" w:hAnsi="Times New Roman"/>
                <w:sz w:val="20"/>
                <w:szCs w:val="20"/>
              </w:rPr>
              <w:t>в</w:t>
            </w:r>
            <w:r w:rsidRPr="00594BF8">
              <w:rPr>
                <w:rFonts w:ascii="Times New Roman" w:hAnsi="Times New Roman"/>
                <w:sz w:val="20"/>
                <w:szCs w:val="20"/>
              </w:rPr>
              <w:t xml:space="preserve">шиеся не столь успешными, как ожидалось. </w:t>
            </w:r>
            <w:r w:rsidRPr="00594BF8">
              <w:rPr>
                <w:rFonts w:ascii="Times New Roman" w:hAnsi="Times New Roman"/>
                <w:color w:val="000000"/>
                <w:sz w:val="20"/>
                <w:szCs w:val="20"/>
              </w:rPr>
              <w:t>А та</w:t>
            </w:r>
            <w:r w:rsidRPr="00594BF8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594BF8">
              <w:rPr>
                <w:rFonts w:ascii="Times New Roman" w:hAnsi="Times New Roman"/>
                <w:color w:val="000000"/>
                <w:sz w:val="20"/>
                <w:szCs w:val="20"/>
              </w:rPr>
              <w:t>же</w:t>
            </w:r>
            <w:r w:rsidRPr="00594BF8">
              <w:rPr>
                <w:rFonts w:ascii="Times New Roman" w:hAnsi="Times New Roman"/>
                <w:sz w:val="20"/>
                <w:szCs w:val="20"/>
              </w:rPr>
              <w:t xml:space="preserve"> определены меры по стабилизации угольной промышленности на ближайший годи разработаны направления научной, технической и инновацио</w:t>
            </w:r>
            <w:r w:rsidRPr="00594BF8">
              <w:rPr>
                <w:rFonts w:ascii="Times New Roman" w:hAnsi="Times New Roman"/>
                <w:sz w:val="20"/>
                <w:szCs w:val="20"/>
              </w:rPr>
              <w:t>н</w:t>
            </w:r>
            <w:r w:rsidRPr="00594BF8">
              <w:rPr>
                <w:rFonts w:ascii="Times New Roman" w:hAnsi="Times New Roman"/>
                <w:sz w:val="20"/>
                <w:szCs w:val="20"/>
              </w:rPr>
              <w:t xml:space="preserve">ной политики для </w:t>
            </w:r>
            <w:r w:rsidRPr="00594BF8">
              <w:rPr>
                <w:rFonts w:ascii="Times New Roman" w:hAnsi="Times New Roman"/>
                <w:color w:val="000000"/>
                <w:sz w:val="20"/>
                <w:szCs w:val="20"/>
              </w:rPr>
              <w:t>дальнейшего совершенствования</w:t>
            </w:r>
            <w:r w:rsidRPr="00594BF8">
              <w:rPr>
                <w:rFonts w:ascii="Times New Roman" w:hAnsi="Times New Roman"/>
                <w:sz w:val="20"/>
                <w:szCs w:val="20"/>
              </w:rPr>
              <w:t xml:space="preserve"> и продвижения на мировой рынок угольной пр</w:t>
            </w:r>
            <w:r w:rsidRPr="00594BF8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дукции</w:t>
            </w: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666871" w:rsidRPr="00092825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594BF8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Ключевые слова: УГОЛЬНАЯ ПРОМЫШЛЕ</w:t>
            </w:r>
            <w:r w:rsidRPr="00594BF8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594BF8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НОСТЬ, УГЛЕДОБЫВАЮЩИЕ ПРЕДПРИЯТИЯ, РОСТОВСКАЯ ОБЛАСТЬ, ДОЛГОСРОЧНАЯ ПРОГРАММА, СТРАТЕГИЯ РАЗВИТИЯ, ДОБ</w:t>
            </w:r>
            <w:r w:rsidRPr="00594BF8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Ы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ЧА УГЛЯ</w:t>
            </w:r>
          </w:p>
        </w:tc>
        <w:tc>
          <w:tcPr>
            <w:tcW w:w="4643" w:type="dxa"/>
          </w:tcPr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594BF8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UDC 338.45</w:t>
            </w:r>
          </w:p>
          <w:p w:rsidR="00666871" w:rsidRPr="00594BF8" w:rsidRDefault="00666871" w:rsidP="00594BF8">
            <w:pPr>
              <w:spacing w:after="0" w:line="240" w:lineRule="auto"/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66871" w:rsidRPr="00594BF8" w:rsidRDefault="00666871" w:rsidP="00594BF8">
            <w:pPr>
              <w:spacing w:after="0" w:line="240" w:lineRule="auto"/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94BF8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BASICS </w:t>
            </w:r>
            <w:r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OF RE</w:t>
            </w:r>
            <w:r w:rsidRPr="00594BF8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PRODUCTION OF </w:t>
            </w:r>
            <w:r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</w:t>
            </w:r>
            <w:r w:rsidRPr="00594BF8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INDU</w:t>
            </w:r>
            <w:r w:rsidRPr="00594BF8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594BF8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TRY</w:t>
            </w:r>
            <w:r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DUE TO</w:t>
            </w:r>
            <w:r w:rsidRPr="00594BF8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REGIONAL AND SECTORAL PECULIARITIES (</w:t>
            </w:r>
            <w:r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ON THE</w:t>
            </w:r>
            <w:r w:rsidRPr="00594BF8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EXAMPLE </w:t>
            </w:r>
            <w:r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594BF8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THE COAL I</w:t>
            </w:r>
            <w:r w:rsidRPr="00594BF8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N</w:t>
            </w:r>
            <w:r w:rsidRPr="00594BF8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DUSTRY </w:t>
            </w:r>
            <w:r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THE </w:t>
            </w:r>
            <w:r w:rsidRPr="00594BF8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ROSTOV REGION)</w:t>
            </w:r>
          </w:p>
          <w:p w:rsidR="00666871" w:rsidRPr="00594BF8" w:rsidRDefault="00666871" w:rsidP="00594BF8">
            <w:pPr>
              <w:spacing w:after="0" w:line="240" w:lineRule="auto"/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594BF8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Klimova Natalia Vladimirovna</w:t>
            </w: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.Econ.,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en-US" w:eastAsia="ru-RU"/>
              </w:rPr>
            </w:pPr>
            <w:r w:rsidRPr="00594BF8">
              <w:rPr>
                <w:rFonts w:ascii="Times New Roman" w:hAnsi="Times New Roman"/>
                <w:bCs/>
                <w:i/>
                <w:sz w:val="20"/>
                <w:szCs w:val="20"/>
                <w:lang w:val="en-US" w:eastAsia="ru-RU"/>
              </w:rPr>
              <w:t>Kuban</w:t>
            </w:r>
            <w:r w:rsidRPr="00594BF8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en-US" w:eastAsia="ru-RU"/>
              </w:rPr>
              <w:t xml:space="preserve"> State Agrarian University, Krasnodar, Russia</w:t>
            </w: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hyperlink r:id="rId9" w:history="1">
              <w:r w:rsidRPr="00594B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 w:eastAsia="ru-RU"/>
                </w:rPr>
                <w:t>nv_klimova@mail.ru</w:t>
              </w:r>
            </w:hyperlink>
          </w:p>
          <w:p w:rsidR="00666871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594BF8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Kudrya Olga Ivanovna</w:t>
            </w: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594BF8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student of the economics department</w:t>
            </w: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en-US" w:eastAsia="ru-RU"/>
              </w:rPr>
            </w:pPr>
            <w:r w:rsidRPr="00594BF8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en-US" w:eastAsia="ru-RU"/>
              </w:rPr>
              <w:t>Kuban State Agrarian University, Krasnodar, Russia</w:t>
            </w: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kudrya.olya@inbox.ru</w:t>
            </w:r>
          </w:p>
          <w:p w:rsidR="00666871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The article covers the basics of reproduction industry based on regional and industry characteristics (for e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ample, the coal industry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 the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Rostov region).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also considered t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he current status of coal mining enterprises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defined their role in the regional eco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omy.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e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xamined and d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tailed the three main phases of the concept of long-term program of deve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opment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coal industry till 2030.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a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lyzed the first steps of its implementation,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which had been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not as successful as expected.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have also 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fined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mea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ures to stabilize the coal industry for the coming year and developed areas of scientific, techn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cal and inn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vation policy for the further development and prom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tion of the world market for coal products</w:t>
            </w: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  <w:p w:rsidR="00666871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  <w:p w:rsidR="00666871" w:rsidRPr="00594BF8" w:rsidRDefault="00666871" w:rsidP="00594B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594BF8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Keywords</w:t>
            </w:r>
            <w:r w:rsidRPr="00594BF8">
              <w:rPr>
                <w:rFonts w:ascii="Times New Roman" w:hAnsi="Times New Roman"/>
                <w:sz w:val="20"/>
                <w:szCs w:val="20"/>
                <w:lang w:val="en-US"/>
              </w:rPr>
              <w:t>: COAL INDUSTRY, COAL MINES, ROSTOV REGION, LONG-TERM PROGRAM STRATEGY DEVELOPMENT, COAL MINING</w:t>
            </w:r>
          </w:p>
        </w:tc>
      </w:tr>
    </w:tbl>
    <w:p w:rsidR="00666871" w:rsidRPr="001A566C" w:rsidRDefault="00666871" w:rsidP="005C44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66871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Ростовская область является основной топливно-энергетической б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зой Южного Федерального округа</w:t>
      </w:r>
      <w:r w:rsidRPr="00BA15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Здесь сосредоточены большие запасы каменного угля. В </w:t>
      </w:r>
      <w:r w:rsidRPr="000C29AA">
        <w:rPr>
          <w:rFonts w:ascii="Times New Roman" w:hAnsi="Times New Roman"/>
          <w:sz w:val="28"/>
          <w:szCs w:val="28"/>
        </w:rPr>
        <w:t>XIX</w:t>
      </w:r>
      <w:r>
        <w:rPr>
          <w:rFonts w:ascii="Times New Roman" w:hAnsi="Times New Roman"/>
          <w:sz w:val="28"/>
          <w:szCs w:val="28"/>
        </w:rPr>
        <w:t xml:space="preserve"> веке в западной части данной области началась разработка месторождения старейшего угольного бассейна нашей страны – Восточного Донбасса. Сейчас в Ростовской области изведано 6,5 млрд тонн запасов угля, при этом 285 млн тонн можно использовать в отрабо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ку. Еще 10 участков с запасами 545 млн тонн могут подлежать освоению. Ростовская область содержит огромный потенциал ресурсов угля, причем доля высококачественных антрацитов достигает 90 %, а по степени мет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морфизма они отнесены к суперантрацитам.</w:t>
      </w:r>
    </w:p>
    <w:p w:rsidR="00666871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Угледобывающие предприятия Ростовской области, расположенные на территории Восточного Донбасса, имеют удобное географическое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ложение. Угольную промышленность как основную отрасль региона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допределила близость к портам Азовского и Черного морей, а также к те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риториям субъектов, которые входят в Южный федеральный округ. </w:t>
      </w:r>
    </w:p>
    <w:p w:rsidR="00666871" w:rsidRPr="006B73C4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A159B">
        <w:rPr>
          <w:rFonts w:ascii="Times New Roman" w:hAnsi="Times New Roman"/>
          <w:sz w:val="28"/>
          <w:szCs w:val="28"/>
        </w:rPr>
        <w:t xml:space="preserve">Предприятия угольной отрасли </w:t>
      </w:r>
      <w:r>
        <w:rPr>
          <w:rFonts w:ascii="Times New Roman" w:hAnsi="Times New Roman"/>
          <w:sz w:val="28"/>
          <w:szCs w:val="28"/>
        </w:rPr>
        <w:t xml:space="preserve">расположены </w:t>
      </w:r>
      <w:r w:rsidRPr="00BA159B">
        <w:rPr>
          <w:rFonts w:ascii="Times New Roman" w:hAnsi="Times New Roman"/>
          <w:sz w:val="28"/>
          <w:szCs w:val="28"/>
        </w:rPr>
        <w:t>в семи администрати</w:t>
      </w:r>
      <w:r w:rsidRPr="00BA159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ных районах области. А оборот их продукции за год приносит им около 16 млрд. рублей. На главных</w:t>
      </w:r>
      <w:r w:rsidRPr="00BA159B">
        <w:rPr>
          <w:rFonts w:ascii="Times New Roman" w:hAnsi="Times New Roman"/>
          <w:sz w:val="28"/>
          <w:szCs w:val="28"/>
        </w:rPr>
        <w:t xml:space="preserve"> и вспомогательных предприятиях </w:t>
      </w:r>
      <w:r>
        <w:rPr>
          <w:rFonts w:ascii="Times New Roman" w:hAnsi="Times New Roman"/>
          <w:sz w:val="28"/>
          <w:szCs w:val="28"/>
        </w:rPr>
        <w:t xml:space="preserve">данной </w:t>
      </w:r>
      <w:r w:rsidRPr="00BA159B">
        <w:rPr>
          <w:rFonts w:ascii="Times New Roman" w:hAnsi="Times New Roman"/>
          <w:sz w:val="28"/>
          <w:szCs w:val="28"/>
        </w:rPr>
        <w:t>пр</w:t>
      </w:r>
      <w:r w:rsidRPr="00BA159B">
        <w:rPr>
          <w:rFonts w:ascii="Times New Roman" w:hAnsi="Times New Roman"/>
          <w:sz w:val="28"/>
          <w:szCs w:val="28"/>
        </w:rPr>
        <w:t>о</w:t>
      </w:r>
      <w:r w:rsidRPr="00BA159B">
        <w:rPr>
          <w:rFonts w:ascii="Times New Roman" w:hAnsi="Times New Roman"/>
          <w:sz w:val="28"/>
          <w:szCs w:val="28"/>
        </w:rPr>
        <w:t>мышленности облас</w:t>
      </w:r>
      <w:r>
        <w:rPr>
          <w:rFonts w:ascii="Times New Roman" w:hAnsi="Times New Roman"/>
          <w:sz w:val="28"/>
          <w:szCs w:val="28"/>
        </w:rPr>
        <w:t xml:space="preserve">ти занято более 9 тыс. </w:t>
      </w:r>
      <w:r w:rsidRPr="00446878">
        <w:rPr>
          <w:rFonts w:ascii="Times New Roman" w:hAnsi="Times New Roman"/>
          <w:color w:val="000000"/>
          <w:sz w:val="28"/>
          <w:szCs w:val="28"/>
        </w:rPr>
        <w:t>человек (или 0,5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46878">
        <w:rPr>
          <w:rFonts w:ascii="Times New Roman" w:hAnsi="Times New Roman"/>
          <w:color w:val="000000"/>
          <w:sz w:val="28"/>
          <w:szCs w:val="28"/>
        </w:rPr>
        <w:t>% от общей численности занятых).</w:t>
      </w:r>
    </w:p>
    <w:p w:rsidR="00666871" w:rsidRPr="00446878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46878">
        <w:rPr>
          <w:rFonts w:ascii="Times New Roman" w:hAnsi="Times New Roman"/>
          <w:color w:val="000000"/>
          <w:sz w:val="28"/>
          <w:szCs w:val="28"/>
        </w:rPr>
        <w:t>За период с 2010 года по 2012 год произошло с</w:t>
      </w:r>
      <w:r>
        <w:rPr>
          <w:rFonts w:ascii="Times New Roman" w:hAnsi="Times New Roman"/>
          <w:color w:val="000000"/>
          <w:sz w:val="28"/>
          <w:szCs w:val="28"/>
        </w:rPr>
        <w:t>окращение работн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ков, занятых в </w:t>
      </w:r>
      <w:r w:rsidRPr="00446878">
        <w:rPr>
          <w:rFonts w:ascii="Times New Roman" w:hAnsi="Times New Roman"/>
          <w:color w:val="000000"/>
          <w:sz w:val="28"/>
          <w:szCs w:val="28"/>
        </w:rPr>
        <w:t>добыче топливно- энергетических полезных ископаемых</w:t>
      </w:r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A366A5">
        <w:rPr>
          <w:rFonts w:ascii="Times New Roman" w:hAnsi="Times New Roman"/>
          <w:color w:val="000000"/>
          <w:sz w:val="28"/>
          <w:szCs w:val="28"/>
        </w:rPr>
        <w:t>на 11%),</w:t>
      </w:r>
      <w:r w:rsidRPr="00446878">
        <w:rPr>
          <w:rFonts w:ascii="Times New Roman" w:hAnsi="Times New Roman"/>
          <w:color w:val="000000"/>
          <w:sz w:val="28"/>
          <w:szCs w:val="28"/>
        </w:rPr>
        <w:t xml:space="preserve"> что связано с</w:t>
      </w:r>
      <w:r>
        <w:rPr>
          <w:rFonts w:ascii="Times New Roman" w:hAnsi="Times New Roman"/>
          <w:color w:val="000000"/>
          <w:sz w:val="28"/>
          <w:szCs w:val="28"/>
        </w:rPr>
        <w:t xml:space="preserve"> низкой оплатой труда – 20415,9 </w:t>
      </w:r>
      <w:r w:rsidRPr="00446878">
        <w:rPr>
          <w:rFonts w:ascii="Times New Roman" w:hAnsi="Times New Roman"/>
          <w:color w:val="000000"/>
          <w:sz w:val="28"/>
          <w:szCs w:val="28"/>
        </w:rPr>
        <w:t xml:space="preserve">рублей, это гораздо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446878">
        <w:rPr>
          <w:rFonts w:ascii="Times New Roman" w:hAnsi="Times New Roman"/>
          <w:color w:val="000000"/>
          <w:sz w:val="28"/>
          <w:szCs w:val="28"/>
        </w:rPr>
        <w:t>иже средне</w:t>
      </w:r>
      <w:r>
        <w:rPr>
          <w:rFonts w:ascii="Times New Roman" w:hAnsi="Times New Roman"/>
          <w:color w:val="000000"/>
          <w:sz w:val="28"/>
          <w:szCs w:val="28"/>
        </w:rPr>
        <w:t>российского уровня</w:t>
      </w:r>
      <w:r w:rsidRPr="00446878">
        <w:rPr>
          <w:rFonts w:ascii="Times New Roman" w:hAnsi="Times New Roman"/>
          <w:color w:val="000000"/>
          <w:sz w:val="28"/>
          <w:szCs w:val="28"/>
        </w:rPr>
        <w:t xml:space="preserve"> заработной платы </w:t>
      </w:r>
      <w:r>
        <w:rPr>
          <w:rFonts w:ascii="Times New Roman" w:hAnsi="Times New Roman"/>
          <w:color w:val="000000"/>
          <w:sz w:val="28"/>
          <w:szCs w:val="28"/>
        </w:rPr>
        <w:t xml:space="preserve">(на 31 </w:t>
      </w:r>
      <w:r w:rsidRPr="00446878">
        <w:rPr>
          <w:rFonts w:ascii="Times New Roman" w:hAnsi="Times New Roman"/>
          <w:color w:val="000000"/>
          <w:sz w:val="28"/>
          <w:szCs w:val="28"/>
        </w:rPr>
        <w:t xml:space="preserve">%), несмотря на сложность данной работы специалистов этой области. </w:t>
      </w:r>
    </w:p>
    <w:p w:rsidR="00666871" w:rsidRPr="00A366A5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46878">
        <w:rPr>
          <w:rFonts w:ascii="Times New Roman" w:hAnsi="Times New Roman"/>
          <w:color w:val="000000"/>
          <w:sz w:val="28"/>
          <w:szCs w:val="28"/>
        </w:rPr>
        <w:t xml:space="preserve">Добыча полезных ископаемых в ВРП Ростовской области занимает в последние годы не более 1%, </w:t>
      </w:r>
      <w:r>
        <w:rPr>
          <w:rFonts w:ascii="Times New Roman" w:hAnsi="Times New Roman"/>
          <w:color w:val="000000"/>
          <w:sz w:val="28"/>
          <w:szCs w:val="28"/>
        </w:rPr>
        <w:t xml:space="preserve">а по отношению к общей величины добычи угля по Российской Федерации в 1990 г. – 7 % (4 место по стране), 2000 г. – 3,8% (8 место), 2012 г. – 1,2 % (9 место) </w:t>
      </w:r>
      <w:r w:rsidRPr="00215D07">
        <w:rPr>
          <w:rFonts w:ascii="Times New Roman" w:hAnsi="Times New Roman"/>
          <w:sz w:val="28"/>
          <w:szCs w:val="28"/>
        </w:rPr>
        <w:t>[2].</w:t>
      </w:r>
    </w:p>
    <w:p w:rsidR="00666871" w:rsidRDefault="00666871" w:rsidP="00D11C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Восточного Донбасса действуют </w:t>
      </w:r>
      <w:r w:rsidRPr="00BA159B">
        <w:rPr>
          <w:rFonts w:ascii="Times New Roman" w:hAnsi="Times New Roman"/>
          <w:sz w:val="28"/>
          <w:szCs w:val="28"/>
        </w:rPr>
        <w:t>5 угольных комп</w:t>
      </w:r>
      <w:r w:rsidRPr="00BA159B">
        <w:rPr>
          <w:rFonts w:ascii="Times New Roman" w:hAnsi="Times New Roman"/>
          <w:sz w:val="28"/>
          <w:szCs w:val="28"/>
        </w:rPr>
        <w:t>а</w:t>
      </w:r>
      <w:r w:rsidRPr="00BA159B">
        <w:rPr>
          <w:rFonts w:ascii="Times New Roman" w:hAnsi="Times New Roman"/>
          <w:sz w:val="28"/>
          <w:szCs w:val="28"/>
        </w:rPr>
        <w:t xml:space="preserve">ний: </w:t>
      </w:r>
    </w:p>
    <w:p w:rsidR="00666871" w:rsidRDefault="00666871" w:rsidP="00D11C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«Русский уголь-Дон»;</w:t>
      </w:r>
    </w:p>
    <w:p w:rsidR="00666871" w:rsidRDefault="00666871" w:rsidP="00D11C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«Донской уголь»;</w:t>
      </w:r>
    </w:p>
    <w:p w:rsidR="00666871" w:rsidRDefault="00666871" w:rsidP="00D11C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«Южная угольная компания»;</w:t>
      </w:r>
    </w:p>
    <w:p w:rsidR="00666871" w:rsidRDefault="00666871" w:rsidP="00D11C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«Шахта Восточная»;</w:t>
      </w:r>
    </w:p>
    <w:p w:rsidR="00666871" w:rsidRDefault="00666871" w:rsidP="00D11C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BA159B">
        <w:rPr>
          <w:rFonts w:ascii="Times New Roman" w:hAnsi="Times New Roman"/>
          <w:sz w:val="28"/>
          <w:szCs w:val="28"/>
        </w:rPr>
        <w:t>«Ростовская угольная компания».</w:t>
      </w:r>
    </w:p>
    <w:p w:rsidR="00666871" w:rsidRPr="00215D07" w:rsidRDefault="00666871" w:rsidP="00D11C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Рассмотрим объемы запасов угля по отдельным предприятиям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товской области за 2011–2012 годы, представленные в таблице 1</w:t>
      </w:r>
      <w:r w:rsidRPr="00215D07">
        <w:rPr>
          <w:rFonts w:ascii="Times New Roman" w:hAnsi="Times New Roman"/>
          <w:sz w:val="28"/>
          <w:szCs w:val="28"/>
        </w:rPr>
        <w:t xml:space="preserve"> [1].</w:t>
      </w:r>
    </w:p>
    <w:p w:rsidR="00666871" w:rsidRPr="00687DB1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Запасы</w:t>
      </w:r>
      <w:r w:rsidRPr="000D50E1">
        <w:rPr>
          <w:rFonts w:ascii="Times New Roman" w:hAnsi="Times New Roman"/>
          <w:sz w:val="28"/>
          <w:szCs w:val="28"/>
        </w:rPr>
        <w:t xml:space="preserve"> угля</w:t>
      </w:r>
      <w:r>
        <w:rPr>
          <w:rFonts w:ascii="Times New Roman" w:hAnsi="Times New Roman"/>
          <w:sz w:val="28"/>
          <w:szCs w:val="28"/>
        </w:rPr>
        <w:t xml:space="preserve"> по предприятиям Ростовской области</w:t>
      </w:r>
    </w:p>
    <w:tbl>
      <w:tblPr>
        <w:tblW w:w="95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30"/>
        <w:gridCol w:w="2134"/>
        <w:gridCol w:w="1313"/>
        <w:gridCol w:w="1276"/>
        <w:gridCol w:w="1134"/>
        <w:gridCol w:w="1418"/>
        <w:gridCol w:w="7"/>
        <w:gridCol w:w="1694"/>
      </w:tblGrid>
      <w:tr w:rsidR="00666871" w:rsidRPr="00167C82" w:rsidTr="007E320C">
        <w:trPr>
          <w:trHeight w:val="938"/>
        </w:trPr>
        <w:tc>
          <w:tcPr>
            <w:tcW w:w="530" w:type="dxa"/>
            <w:vMerge w:val="restart"/>
            <w:tcBorders>
              <w:top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13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предприятия</w:t>
            </w:r>
          </w:p>
        </w:tc>
        <w:tc>
          <w:tcPr>
            <w:tcW w:w="25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Промышленные з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пасы (тыс. тонн)</w:t>
            </w:r>
          </w:p>
        </w:tc>
        <w:tc>
          <w:tcPr>
            <w:tcW w:w="2552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Производ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ственная мощность 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шахты (тыс. тонн/год)</w:t>
            </w:r>
          </w:p>
        </w:tc>
        <w:tc>
          <w:tcPr>
            <w:tcW w:w="1701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ность вскр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тыми запас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ми (лет)на ко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нец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2012 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666871" w:rsidRPr="00167C82" w:rsidTr="007E320C">
        <w:trPr>
          <w:trHeight w:val="719"/>
        </w:trPr>
        <w:tc>
          <w:tcPr>
            <w:tcW w:w="530" w:type="dxa"/>
            <w:vMerge/>
            <w:tcBorders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2011г.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2012г.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2011г.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2012г.</w:t>
            </w:r>
          </w:p>
        </w:tc>
        <w:tc>
          <w:tcPr>
            <w:tcW w:w="1701" w:type="dxa"/>
            <w:gridSpan w:val="2"/>
            <w:vMerge/>
            <w:tcBorders>
              <w:lef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6871" w:rsidRPr="00167C82" w:rsidTr="007E320C">
        <w:tc>
          <w:tcPr>
            <w:tcW w:w="5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ind w:left="4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Шахта «Алма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ная»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ind w:left="4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1985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2876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</w:tcBorders>
            <w:vAlign w:val="center"/>
          </w:tcPr>
          <w:p w:rsidR="00666871" w:rsidRPr="00D11CA6" w:rsidRDefault="00666871" w:rsidP="007E32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2,1</w:t>
            </w:r>
          </w:p>
        </w:tc>
      </w:tr>
      <w:tr w:rsidR="00666871" w:rsidRPr="00167C82" w:rsidTr="007E320C">
        <w:tc>
          <w:tcPr>
            <w:tcW w:w="5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ind w:left="4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Шахта «Росто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ская»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ind w:left="4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27180</w:t>
            </w:r>
          </w:p>
        </w:tc>
        <w:tc>
          <w:tcPr>
            <w:tcW w:w="1276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27221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4,7</w:t>
            </w:r>
          </w:p>
        </w:tc>
      </w:tr>
      <w:tr w:rsidR="00666871" w:rsidRPr="00167C82" w:rsidTr="007E320C">
        <w:tc>
          <w:tcPr>
            <w:tcW w:w="5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ind w:left="4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Шахта «Дал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няя»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ind w:left="4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15122</w:t>
            </w:r>
          </w:p>
        </w:tc>
        <w:tc>
          <w:tcPr>
            <w:tcW w:w="1276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15649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550</w:t>
            </w:r>
          </w:p>
        </w:tc>
        <w:tc>
          <w:tcPr>
            <w:tcW w:w="14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650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15,1</w:t>
            </w:r>
          </w:p>
        </w:tc>
      </w:tr>
      <w:tr w:rsidR="00666871" w:rsidRPr="00167C82" w:rsidTr="007E320C">
        <w:tc>
          <w:tcPr>
            <w:tcW w:w="5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ind w:left="4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Шахта «Замч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ловская»</w:t>
            </w:r>
          </w:p>
        </w:tc>
        <w:tc>
          <w:tcPr>
            <w:tcW w:w="131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ind w:left="4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10310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10364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3,1</w:t>
            </w:r>
          </w:p>
        </w:tc>
      </w:tr>
      <w:tr w:rsidR="00666871" w:rsidRPr="00167C82" w:rsidTr="007E320C">
        <w:tc>
          <w:tcPr>
            <w:tcW w:w="5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ind w:left="4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Шахта «Обухо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ская»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ind w:left="4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92994</w:t>
            </w:r>
          </w:p>
        </w:tc>
        <w:tc>
          <w:tcPr>
            <w:tcW w:w="1276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93954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1350</w:t>
            </w:r>
          </w:p>
        </w:tc>
        <w:tc>
          <w:tcPr>
            <w:tcW w:w="14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2,8</w:t>
            </w:r>
          </w:p>
        </w:tc>
      </w:tr>
      <w:tr w:rsidR="00666871" w:rsidRPr="00167C82" w:rsidTr="007E320C">
        <w:tc>
          <w:tcPr>
            <w:tcW w:w="5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ind w:left="4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Шахта «Садки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ская»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ind w:left="4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29706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29613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2100</w:t>
            </w:r>
          </w:p>
        </w:tc>
        <w:tc>
          <w:tcPr>
            <w:tcW w:w="1418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2100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10,8</w:t>
            </w:r>
          </w:p>
        </w:tc>
      </w:tr>
      <w:tr w:rsidR="00666871" w:rsidRPr="00167C82" w:rsidTr="007E320C">
        <w:tc>
          <w:tcPr>
            <w:tcW w:w="5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ind w:left="4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Шахта «Восто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ная»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ind w:left="4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26678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27005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</w:tr>
      <w:tr w:rsidR="00666871" w:rsidRPr="00167C82" w:rsidTr="007E320C">
        <w:tc>
          <w:tcPr>
            <w:tcW w:w="5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ind w:left="4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Шахта «Ше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ловская-Наклонная»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ind w:left="4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7993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7848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650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7,3</w:t>
            </w:r>
          </w:p>
        </w:tc>
      </w:tr>
      <w:tr w:rsidR="00666871" w:rsidRPr="00167C82" w:rsidTr="007E320C">
        <w:tc>
          <w:tcPr>
            <w:tcW w:w="5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ind w:left="4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Шахта «Антр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цит»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ind w:left="4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47164</w:t>
            </w:r>
          </w:p>
        </w:tc>
        <w:tc>
          <w:tcPr>
            <w:tcW w:w="1276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49000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4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1050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3,0</w:t>
            </w:r>
          </w:p>
        </w:tc>
      </w:tr>
      <w:tr w:rsidR="00666871" w:rsidRPr="00167C82" w:rsidTr="007E320C">
        <w:tc>
          <w:tcPr>
            <w:tcW w:w="5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ind w:left="4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Шахта «Гуко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ская»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ind w:left="4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44890</w:t>
            </w:r>
          </w:p>
        </w:tc>
        <w:tc>
          <w:tcPr>
            <w:tcW w:w="1276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45326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4,4</w:t>
            </w:r>
          </w:p>
        </w:tc>
      </w:tr>
      <w:tr w:rsidR="00666871" w:rsidRPr="00167C82" w:rsidTr="007E320C">
        <w:tc>
          <w:tcPr>
            <w:tcW w:w="5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ind w:left="4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Шахта № 410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ind w:left="4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10189</w:t>
            </w:r>
          </w:p>
        </w:tc>
        <w:tc>
          <w:tcPr>
            <w:tcW w:w="1276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10282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794B79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4B79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666871" w:rsidRPr="00167C82" w:rsidTr="007E320C">
        <w:tc>
          <w:tcPr>
            <w:tcW w:w="5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ind w:left="4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Шахта № 37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ind w:left="4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14300</w:t>
            </w:r>
          </w:p>
        </w:tc>
        <w:tc>
          <w:tcPr>
            <w:tcW w:w="1276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14100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3,0</w:t>
            </w:r>
          </w:p>
        </w:tc>
      </w:tr>
      <w:tr w:rsidR="00666871" w:rsidRPr="00167C82" w:rsidTr="007E320C">
        <w:tc>
          <w:tcPr>
            <w:tcW w:w="2664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6871" w:rsidRPr="00D11CA6" w:rsidRDefault="00666871" w:rsidP="00BD32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328511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CA6">
              <w:rPr>
                <w:rFonts w:ascii="Times New Roman" w:hAnsi="Times New Roman"/>
                <w:sz w:val="28"/>
                <w:szCs w:val="28"/>
                <w:lang w:eastAsia="ru-RU"/>
              </w:rPr>
              <w:t>333238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D11CA6" w:rsidRDefault="00666871" w:rsidP="00BD32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</w:t>
            </w:r>
          </w:p>
        </w:tc>
      </w:tr>
    </w:tbl>
    <w:p w:rsidR="00666871" w:rsidRPr="00D11CA6" w:rsidRDefault="00666871" w:rsidP="002952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6871" w:rsidRPr="00BA159B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таблицы видим, что общее количество промышленных запасов составило 333,2 млн тонн, что на 1,4 % больше чем в предыдущем году. Однако известно и то, что запасов угла </w:t>
      </w:r>
      <w:r w:rsidRPr="00284285">
        <w:rPr>
          <w:rFonts w:ascii="Times New Roman" w:hAnsi="Times New Roman"/>
          <w:sz w:val="28"/>
          <w:szCs w:val="28"/>
        </w:rPr>
        <w:t>категории А+В+С1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6654B2">
        <w:rPr>
          <w:rFonts w:ascii="Times New Roman" w:hAnsi="Times New Roman"/>
          <w:sz w:val="28"/>
          <w:szCs w:val="28"/>
        </w:rPr>
        <w:t>571,2 млн. тонн</w:t>
      </w:r>
      <w:r>
        <w:rPr>
          <w:rFonts w:ascii="Times New Roman" w:hAnsi="Times New Roman"/>
          <w:sz w:val="28"/>
          <w:szCs w:val="28"/>
        </w:rPr>
        <w:t xml:space="preserve"> (А – запасы изученные и детально разведанные</w:t>
      </w:r>
      <w:r w:rsidRPr="00284285">
        <w:rPr>
          <w:rFonts w:ascii="Times New Roman" w:hAnsi="Times New Roman"/>
          <w:sz w:val="28"/>
          <w:szCs w:val="28"/>
        </w:rPr>
        <w:t xml:space="preserve">, В и С1 </w:t>
      </w:r>
      <w:r>
        <w:rPr>
          <w:rFonts w:ascii="Times New Roman" w:hAnsi="Times New Roman"/>
          <w:sz w:val="28"/>
          <w:szCs w:val="28"/>
        </w:rPr>
        <w:t>–</w:t>
      </w:r>
      <w:r w:rsidRPr="00284285">
        <w:rPr>
          <w:rFonts w:ascii="Times New Roman" w:hAnsi="Times New Roman"/>
          <w:sz w:val="28"/>
          <w:szCs w:val="28"/>
        </w:rPr>
        <w:t xml:space="preserve"> разв</w:t>
      </w:r>
      <w:r w:rsidRPr="00284285">
        <w:rPr>
          <w:rFonts w:ascii="Times New Roman" w:hAnsi="Times New Roman"/>
          <w:sz w:val="28"/>
          <w:szCs w:val="28"/>
        </w:rPr>
        <w:t>е</w:t>
      </w:r>
      <w:r w:rsidRPr="00284285">
        <w:rPr>
          <w:rFonts w:ascii="Times New Roman" w:hAnsi="Times New Roman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>нные</w:t>
      </w:r>
      <w:r w:rsidRPr="00284285">
        <w:rPr>
          <w:rFonts w:ascii="Times New Roman" w:hAnsi="Times New Roman"/>
          <w:sz w:val="28"/>
          <w:szCs w:val="28"/>
        </w:rPr>
        <w:t xml:space="preserve"> с от</w:t>
      </w:r>
      <w:r>
        <w:rPr>
          <w:rFonts w:ascii="Times New Roman" w:hAnsi="Times New Roman"/>
          <w:sz w:val="28"/>
          <w:szCs w:val="28"/>
        </w:rPr>
        <w:t>носительно меньшей детальнос</w:t>
      </w:r>
      <w:r w:rsidRPr="00284285">
        <w:rPr>
          <w:rFonts w:ascii="Times New Roman" w:hAnsi="Times New Roman"/>
          <w:sz w:val="28"/>
          <w:szCs w:val="28"/>
        </w:rPr>
        <w:t>тью</w:t>
      </w:r>
      <w:r>
        <w:rPr>
          <w:rFonts w:ascii="Times New Roman" w:hAnsi="Times New Roman"/>
          <w:sz w:val="28"/>
          <w:szCs w:val="28"/>
        </w:rPr>
        <w:t>)</w:t>
      </w:r>
      <w:r w:rsidRPr="0028428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 этом действующих шахт всего 9 </w:t>
      </w:r>
      <w:r w:rsidRPr="006654B2">
        <w:rPr>
          <w:rFonts w:ascii="Times New Roman" w:hAnsi="Times New Roman"/>
          <w:sz w:val="28"/>
          <w:szCs w:val="28"/>
        </w:rPr>
        <w:t>(«Дальняя», «Шерловская-Наклонная», «Замчаловская», «Алмазная», «Ростовская», «Восточная», «Обуховская», «Садкинская», «Антрацит»)</w:t>
      </w:r>
      <w:r>
        <w:rPr>
          <w:rFonts w:ascii="Times New Roman" w:hAnsi="Times New Roman"/>
          <w:sz w:val="28"/>
          <w:szCs w:val="28"/>
        </w:rPr>
        <w:t>, а на трех шахтах работа приостановлена.</w:t>
      </w:r>
    </w:p>
    <w:p w:rsidR="00666871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159B">
        <w:rPr>
          <w:rFonts w:ascii="Times New Roman" w:hAnsi="Times New Roman"/>
          <w:sz w:val="28"/>
          <w:szCs w:val="28"/>
        </w:rPr>
        <w:t xml:space="preserve">Шахтный фонд </w:t>
      </w:r>
      <w:r>
        <w:rPr>
          <w:rFonts w:ascii="Times New Roman" w:hAnsi="Times New Roman"/>
          <w:sz w:val="28"/>
          <w:szCs w:val="28"/>
        </w:rPr>
        <w:t>состоит из девяти действующих и двух строящихся шахт</w:t>
      </w:r>
      <w:r w:rsidRPr="00BA15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Общая </w:t>
      </w:r>
      <w:r w:rsidRPr="00BA159B">
        <w:rPr>
          <w:rFonts w:ascii="Times New Roman" w:hAnsi="Times New Roman"/>
          <w:sz w:val="28"/>
          <w:szCs w:val="28"/>
        </w:rPr>
        <w:t xml:space="preserve">производственная мощность </w:t>
      </w:r>
      <w:r>
        <w:rPr>
          <w:rFonts w:ascii="Times New Roman" w:hAnsi="Times New Roman"/>
          <w:sz w:val="28"/>
          <w:szCs w:val="28"/>
        </w:rPr>
        <w:t>угольных шахт –</w:t>
      </w:r>
      <w:r w:rsidRPr="00BA159B">
        <w:rPr>
          <w:rFonts w:ascii="Times New Roman" w:hAnsi="Times New Roman"/>
          <w:sz w:val="28"/>
          <w:szCs w:val="28"/>
        </w:rPr>
        <w:t xml:space="preserve"> около 9,5 млн тонн в год.</w:t>
      </w:r>
    </w:p>
    <w:p w:rsidR="00666871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Однако у угольных компаний имеются затруднения </w:t>
      </w:r>
      <w:r w:rsidRPr="00BA159B">
        <w:rPr>
          <w:rFonts w:ascii="Times New Roman" w:hAnsi="Times New Roman"/>
          <w:sz w:val="28"/>
          <w:szCs w:val="28"/>
        </w:rPr>
        <w:t>экспорта угол</w:t>
      </w:r>
      <w:r w:rsidRPr="00BA159B">
        <w:rPr>
          <w:rFonts w:ascii="Times New Roman" w:hAnsi="Times New Roman"/>
          <w:sz w:val="28"/>
          <w:szCs w:val="28"/>
        </w:rPr>
        <w:t>ь</w:t>
      </w:r>
      <w:r w:rsidRPr="00BA159B">
        <w:rPr>
          <w:rFonts w:ascii="Times New Roman" w:hAnsi="Times New Roman"/>
          <w:sz w:val="28"/>
          <w:szCs w:val="28"/>
        </w:rPr>
        <w:t>ной продукции</w:t>
      </w:r>
      <w:r>
        <w:rPr>
          <w:rFonts w:ascii="Times New Roman" w:hAnsi="Times New Roman"/>
          <w:sz w:val="28"/>
          <w:szCs w:val="28"/>
        </w:rPr>
        <w:t xml:space="preserve"> за рубеж, это происходит </w:t>
      </w:r>
      <w:r w:rsidRPr="00BA159B">
        <w:rPr>
          <w:rFonts w:ascii="Times New Roman" w:hAnsi="Times New Roman"/>
          <w:sz w:val="28"/>
          <w:szCs w:val="28"/>
        </w:rPr>
        <w:t xml:space="preserve">из-за </w:t>
      </w:r>
      <w:r>
        <w:rPr>
          <w:rFonts w:ascii="Times New Roman" w:hAnsi="Times New Roman"/>
          <w:sz w:val="28"/>
          <w:szCs w:val="28"/>
        </w:rPr>
        <w:t xml:space="preserve">достаточно </w:t>
      </w:r>
      <w:r w:rsidRPr="00BA159B">
        <w:rPr>
          <w:rFonts w:ascii="Times New Roman" w:hAnsi="Times New Roman"/>
          <w:sz w:val="28"/>
          <w:szCs w:val="28"/>
        </w:rPr>
        <w:t>высокого с</w:t>
      </w:r>
      <w:r w:rsidRPr="00BA159B">
        <w:rPr>
          <w:rFonts w:ascii="Times New Roman" w:hAnsi="Times New Roman"/>
          <w:sz w:val="28"/>
          <w:szCs w:val="28"/>
        </w:rPr>
        <w:t>о</w:t>
      </w:r>
      <w:r w:rsidRPr="00BA159B">
        <w:rPr>
          <w:rFonts w:ascii="Times New Roman" w:hAnsi="Times New Roman"/>
          <w:sz w:val="28"/>
          <w:szCs w:val="28"/>
        </w:rPr>
        <w:t>держания серы (</w:t>
      </w:r>
      <w:r>
        <w:rPr>
          <w:rFonts w:ascii="Times New Roman" w:hAnsi="Times New Roman"/>
          <w:sz w:val="28"/>
          <w:szCs w:val="28"/>
        </w:rPr>
        <w:t xml:space="preserve">недостаток </w:t>
      </w:r>
      <w:r w:rsidRPr="00BA159B">
        <w:rPr>
          <w:rFonts w:ascii="Times New Roman" w:hAnsi="Times New Roman"/>
          <w:sz w:val="28"/>
          <w:szCs w:val="28"/>
        </w:rPr>
        <w:t xml:space="preserve">е современных технологий </w:t>
      </w:r>
      <w:r>
        <w:rPr>
          <w:rFonts w:ascii="Times New Roman" w:hAnsi="Times New Roman"/>
          <w:sz w:val="28"/>
          <w:szCs w:val="28"/>
        </w:rPr>
        <w:t xml:space="preserve"> для </w:t>
      </w:r>
      <w:r w:rsidRPr="00BA159B">
        <w:rPr>
          <w:rFonts w:ascii="Times New Roman" w:hAnsi="Times New Roman"/>
          <w:sz w:val="28"/>
          <w:szCs w:val="28"/>
        </w:rPr>
        <w:t>ее извлечения) и неразвитости транспортной инфраструктуры (</w:t>
      </w:r>
      <w:r>
        <w:rPr>
          <w:rFonts w:ascii="Times New Roman" w:hAnsi="Times New Roman"/>
          <w:sz w:val="28"/>
          <w:szCs w:val="28"/>
        </w:rPr>
        <w:t xml:space="preserve">небольшая </w:t>
      </w:r>
      <w:r w:rsidRPr="00BA159B">
        <w:rPr>
          <w:rFonts w:ascii="Times New Roman" w:hAnsi="Times New Roman"/>
          <w:sz w:val="28"/>
          <w:szCs w:val="28"/>
        </w:rPr>
        <w:t xml:space="preserve">пропускная способность железных дорог, ограниченность грузоподъемности судов и угольных терминалов в российских портах </w:t>
      </w:r>
      <w:r>
        <w:rPr>
          <w:rFonts w:ascii="Times New Roman" w:hAnsi="Times New Roman"/>
          <w:sz w:val="28"/>
          <w:szCs w:val="28"/>
        </w:rPr>
        <w:t xml:space="preserve">Черного </w:t>
      </w:r>
      <w:r w:rsidRPr="00BA159B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Азовского </w:t>
      </w:r>
      <w:r w:rsidRPr="00BA159B">
        <w:rPr>
          <w:rFonts w:ascii="Times New Roman" w:hAnsi="Times New Roman"/>
          <w:sz w:val="28"/>
          <w:szCs w:val="28"/>
        </w:rPr>
        <w:t>морей).</w:t>
      </w:r>
    </w:p>
    <w:p w:rsidR="00666871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шести шахтах Ростовской области добыча угля ведется на глубине более 1000 </w:t>
      </w:r>
      <w:r w:rsidRPr="00F1350F">
        <w:rPr>
          <w:rFonts w:ascii="Times New Roman" w:hAnsi="Times New Roman"/>
          <w:sz w:val="28"/>
          <w:szCs w:val="28"/>
        </w:rPr>
        <w:t>метров, лишь три шахты ведут добычу до 500 метров. Глубокие шахты ис</w:t>
      </w:r>
      <w:r>
        <w:rPr>
          <w:rFonts w:ascii="Times New Roman" w:hAnsi="Times New Roman"/>
          <w:sz w:val="28"/>
          <w:szCs w:val="28"/>
        </w:rPr>
        <w:t>пользуются более 50 лет. В настоящее время для снижения затрат производства предприятия идут по пути оптимизации и концентрации го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ных работ. Они перешли на принцип « шахта-лава», что может привести к нестабильности работы и увеличению Финансовых рисков. Лишь два 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ледобывающих предприятия имеют среднеотраслевые экономические и технологические показатели работы, а у остальных они гораздо ниже.</w:t>
      </w:r>
    </w:p>
    <w:p w:rsidR="00666871" w:rsidRPr="00BA159B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главным проблемам</w:t>
      </w:r>
      <w:r w:rsidRPr="009A41A0">
        <w:rPr>
          <w:rFonts w:ascii="Times New Roman" w:hAnsi="Times New Roman"/>
          <w:sz w:val="28"/>
          <w:szCs w:val="28"/>
        </w:rPr>
        <w:t xml:space="preserve"> </w:t>
      </w:r>
      <w:r w:rsidRPr="00F1350F">
        <w:rPr>
          <w:rFonts w:ascii="Times New Roman" w:hAnsi="Times New Roman"/>
          <w:color w:val="000000"/>
          <w:sz w:val="28"/>
          <w:szCs w:val="28"/>
        </w:rPr>
        <w:t xml:space="preserve">развития </w:t>
      </w:r>
      <w:r w:rsidRPr="00F1350F">
        <w:rPr>
          <w:rFonts w:ascii="Times New Roman" w:hAnsi="Times New Roman"/>
          <w:sz w:val="28"/>
          <w:szCs w:val="28"/>
        </w:rPr>
        <w:t>угледобывающих</w:t>
      </w:r>
      <w:r>
        <w:rPr>
          <w:rFonts w:ascii="Times New Roman" w:hAnsi="Times New Roman"/>
          <w:sz w:val="28"/>
          <w:szCs w:val="28"/>
        </w:rPr>
        <w:t xml:space="preserve"> предприятий сл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дует отнести</w:t>
      </w:r>
      <w:r w:rsidRPr="00F35312">
        <w:rPr>
          <w:rFonts w:ascii="Times New Roman" w:hAnsi="Times New Roman"/>
          <w:sz w:val="28"/>
          <w:szCs w:val="28"/>
        </w:rPr>
        <w:t>:</w:t>
      </w:r>
    </w:p>
    <w:p w:rsidR="00666871" w:rsidRPr="00FE322B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22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Трудности в привлечении</w:t>
      </w:r>
      <w:r w:rsidRPr="00FE322B">
        <w:rPr>
          <w:rFonts w:ascii="Times New Roman" w:hAnsi="Times New Roman"/>
          <w:sz w:val="28"/>
          <w:szCs w:val="28"/>
        </w:rPr>
        <w:t xml:space="preserve"> долгосрочных инвестиций для </w:t>
      </w:r>
      <w:r>
        <w:rPr>
          <w:rFonts w:ascii="Times New Roman" w:hAnsi="Times New Roman"/>
          <w:sz w:val="28"/>
          <w:szCs w:val="28"/>
        </w:rPr>
        <w:t>обновл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</w:t>
      </w:r>
      <w:r w:rsidRPr="00FE322B">
        <w:rPr>
          <w:rFonts w:ascii="Times New Roman" w:hAnsi="Times New Roman"/>
          <w:sz w:val="28"/>
          <w:szCs w:val="28"/>
        </w:rPr>
        <w:t>действующих мощностей и строитель</w:t>
      </w:r>
      <w:r>
        <w:rPr>
          <w:rFonts w:ascii="Times New Roman" w:hAnsi="Times New Roman"/>
          <w:sz w:val="28"/>
          <w:szCs w:val="28"/>
        </w:rPr>
        <w:t>ства новых угольных прои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водств.</w:t>
      </w:r>
    </w:p>
    <w:p w:rsidR="00666871" w:rsidRPr="00687DB1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2.Высокая доля затрат (до 30 %), приходящихся на строительство новых объектов.</w:t>
      </w:r>
    </w:p>
    <w:p w:rsidR="00666871" w:rsidRPr="00F1350F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Недостаточная обеспеченность промышленности </w:t>
      </w:r>
      <w:r w:rsidRPr="00BA159B">
        <w:rPr>
          <w:rFonts w:ascii="Times New Roman" w:hAnsi="Times New Roman"/>
          <w:sz w:val="28"/>
          <w:szCs w:val="28"/>
        </w:rPr>
        <w:t>рабочими и и</w:t>
      </w:r>
      <w:r w:rsidRPr="00BA159B">
        <w:rPr>
          <w:rFonts w:ascii="Times New Roman" w:hAnsi="Times New Roman"/>
          <w:sz w:val="28"/>
          <w:szCs w:val="28"/>
        </w:rPr>
        <w:t>н</w:t>
      </w:r>
      <w:r w:rsidRPr="00BA159B">
        <w:rPr>
          <w:rFonts w:ascii="Times New Roman" w:hAnsi="Times New Roman"/>
          <w:sz w:val="28"/>
          <w:szCs w:val="28"/>
        </w:rPr>
        <w:t xml:space="preserve">женерными кадрами </w:t>
      </w:r>
      <w:r>
        <w:rPr>
          <w:rFonts w:ascii="Times New Roman" w:hAnsi="Times New Roman"/>
          <w:sz w:val="28"/>
          <w:szCs w:val="28"/>
        </w:rPr>
        <w:t xml:space="preserve">во время </w:t>
      </w:r>
      <w:r w:rsidRPr="00BA159B">
        <w:rPr>
          <w:rFonts w:ascii="Times New Roman" w:hAnsi="Times New Roman"/>
          <w:sz w:val="28"/>
          <w:szCs w:val="28"/>
        </w:rPr>
        <w:t xml:space="preserve">строительства и последующей эксплуатации </w:t>
      </w:r>
      <w:r w:rsidRPr="00F1350F">
        <w:rPr>
          <w:rFonts w:ascii="Times New Roman" w:hAnsi="Times New Roman"/>
          <w:color w:val="000000"/>
          <w:sz w:val="28"/>
          <w:szCs w:val="28"/>
        </w:rPr>
        <w:t>угледобывающего предприятия.</w:t>
      </w:r>
    </w:p>
    <w:p w:rsidR="00666871" w:rsidRPr="00F1350F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F1350F">
        <w:rPr>
          <w:rFonts w:ascii="Times New Roman" w:hAnsi="Times New Roman"/>
          <w:color w:val="000000"/>
          <w:sz w:val="28"/>
          <w:szCs w:val="28"/>
        </w:rPr>
        <w:t>Высокий уровень изноше</w:t>
      </w:r>
      <w:r>
        <w:rPr>
          <w:rFonts w:ascii="Times New Roman" w:hAnsi="Times New Roman"/>
          <w:color w:val="000000"/>
          <w:sz w:val="28"/>
          <w:szCs w:val="28"/>
        </w:rPr>
        <w:t>нности оборудования предприятий.</w:t>
      </w:r>
    </w:p>
    <w:p w:rsidR="00666871" w:rsidRPr="00F1350F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1350F">
        <w:rPr>
          <w:rFonts w:ascii="Times New Roman" w:hAnsi="Times New Roman"/>
          <w:color w:val="000000"/>
          <w:sz w:val="28"/>
          <w:szCs w:val="28"/>
        </w:rPr>
        <w:t>5. Удаленность очистных забоев, сложность транспортной цепочки при сбыте продукции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66871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50F">
        <w:rPr>
          <w:rFonts w:ascii="Times New Roman" w:hAnsi="Times New Roman"/>
          <w:color w:val="000000"/>
          <w:sz w:val="28"/>
          <w:szCs w:val="28"/>
        </w:rPr>
        <w:t>7. Низкий уровень заработной</w:t>
      </w:r>
      <w:r w:rsidRPr="00BA159B">
        <w:rPr>
          <w:rFonts w:ascii="Times New Roman" w:hAnsi="Times New Roman"/>
          <w:sz w:val="28"/>
          <w:szCs w:val="28"/>
        </w:rPr>
        <w:t xml:space="preserve"> платы, при в</w:t>
      </w:r>
      <w:r>
        <w:rPr>
          <w:rFonts w:ascii="Times New Roman" w:hAnsi="Times New Roman"/>
          <w:sz w:val="28"/>
          <w:szCs w:val="28"/>
        </w:rPr>
        <w:t>ысокой ее составляющей (30–40 %</w:t>
      </w:r>
      <w:r w:rsidRPr="00BA159B">
        <w:rPr>
          <w:rFonts w:ascii="Times New Roman" w:hAnsi="Times New Roman"/>
          <w:sz w:val="28"/>
          <w:szCs w:val="28"/>
        </w:rPr>
        <w:t>) в структуре себестоимости продукции.</w:t>
      </w:r>
    </w:p>
    <w:p w:rsidR="00666871" w:rsidRPr="006B73C4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73C4">
        <w:rPr>
          <w:rFonts w:ascii="Times New Roman" w:hAnsi="Times New Roman"/>
          <w:sz w:val="28"/>
          <w:szCs w:val="28"/>
        </w:rPr>
        <w:t>За последнее время компании Ростовской области по добыче угля испытывают затруднения в выполнении обязательств по договору, связа</w:t>
      </w:r>
      <w:r w:rsidRPr="006B73C4">
        <w:rPr>
          <w:rFonts w:ascii="Times New Roman" w:hAnsi="Times New Roman"/>
          <w:sz w:val="28"/>
          <w:szCs w:val="28"/>
        </w:rPr>
        <w:t>н</w:t>
      </w:r>
      <w:r w:rsidRPr="006B73C4">
        <w:rPr>
          <w:rFonts w:ascii="Times New Roman" w:hAnsi="Times New Roman"/>
          <w:sz w:val="28"/>
          <w:szCs w:val="28"/>
        </w:rPr>
        <w:t>ных с отгрузкой угля потребителям из-за предоставления в недостаточном количестве порожних полувагонов и услуг подразделениями Открытого акционерного общества «Российские железные дороги», хотя объем доб</w:t>
      </w:r>
      <w:r w:rsidRPr="006B73C4">
        <w:rPr>
          <w:rFonts w:ascii="Times New Roman" w:hAnsi="Times New Roman"/>
          <w:sz w:val="28"/>
          <w:szCs w:val="28"/>
        </w:rPr>
        <w:t>ы</w:t>
      </w:r>
      <w:r w:rsidRPr="006B73C4">
        <w:rPr>
          <w:rFonts w:ascii="Times New Roman" w:hAnsi="Times New Roman"/>
          <w:sz w:val="28"/>
          <w:szCs w:val="28"/>
        </w:rPr>
        <w:t>чи угля составляет около 6 млн тонн в год. Также в Ростовскую область поступает почти 2 млн тонн угля из других регионов нашей страны для осуществления переработки и отгрузки обогащенного угля в страны зар</w:t>
      </w:r>
      <w:r w:rsidRPr="006B73C4">
        <w:rPr>
          <w:rFonts w:ascii="Times New Roman" w:hAnsi="Times New Roman"/>
          <w:sz w:val="28"/>
          <w:szCs w:val="28"/>
        </w:rPr>
        <w:t>у</w:t>
      </w:r>
      <w:r w:rsidRPr="006B73C4">
        <w:rPr>
          <w:rFonts w:ascii="Times New Roman" w:hAnsi="Times New Roman"/>
          <w:sz w:val="28"/>
          <w:szCs w:val="28"/>
        </w:rPr>
        <w:t xml:space="preserve">бежья через Черное и Азовское моря. Однако, по </w:t>
      </w:r>
      <w:r>
        <w:rPr>
          <w:rFonts w:ascii="Times New Roman" w:hAnsi="Times New Roman"/>
          <w:sz w:val="28"/>
          <w:szCs w:val="28"/>
        </w:rPr>
        <w:t>данным</w:t>
      </w:r>
      <w:r w:rsidRPr="009A41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регионального </w:t>
      </w:r>
      <w:r w:rsidRPr="006B73C4">
        <w:rPr>
          <w:rFonts w:ascii="Times New Roman" w:hAnsi="Times New Roman"/>
          <w:sz w:val="28"/>
          <w:szCs w:val="28"/>
        </w:rPr>
        <w:t xml:space="preserve">министерства промышленности и энергетики, инфраструктура Северо-Кавказской железной дороги не может в полной мере обслуживать такой объем перевозок и поэтому необходима ее реконструкция.  </w:t>
      </w:r>
    </w:p>
    <w:p w:rsidR="00666871" w:rsidRDefault="00666871" w:rsidP="002952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73C4">
        <w:rPr>
          <w:rFonts w:ascii="Times New Roman" w:hAnsi="Times New Roman"/>
          <w:sz w:val="28"/>
          <w:szCs w:val="28"/>
        </w:rPr>
        <w:t>Для того чтобы покрыть возрастающие потребности перевозки угля че</w:t>
      </w:r>
      <w:r>
        <w:rPr>
          <w:rFonts w:ascii="Times New Roman" w:hAnsi="Times New Roman"/>
          <w:sz w:val="28"/>
          <w:szCs w:val="28"/>
        </w:rPr>
        <w:t xml:space="preserve">рез территорию </w:t>
      </w:r>
      <w:r w:rsidRPr="006B73C4">
        <w:rPr>
          <w:rFonts w:ascii="Times New Roman" w:hAnsi="Times New Roman"/>
          <w:sz w:val="28"/>
          <w:szCs w:val="28"/>
        </w:rPr>
        <w:t>Ростовской области нуж</w:t>
      </w:r>
      <w:r>
        <w:rPr>
          <w:rFonts w:ascii="Times New Roman" w:hAnsi="Times New Roman"/>
          <w:sz w:val="28"/>
          <w:szCs w:val="28"/>
        </w:rPr>
        <w:t>но рассматривать реконстру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цию </w:t>
      </w:r>
      <w:r w:rsidRPr="006B73C4">
        <w:rPr>
          <w:rFonts w:ascii="Times New Roman" w:hAnsi="Times New Roman"/>
          <w:sz w:val="28"/>
          <w:szCs w:val="28"/>
        </w:rPr>
        <w:t>инфраструктуры, а также модернизацию потоков топлива в целом комплексе.</w:t>
      </w:r>
    </w:p>
    <w:p w:rsidR="00666871" w:rsidRPr="00754DE6" w:rsidRDefault="00666871" w:rsidP="00CA26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2012 году 86 шахт с производственной мощностью 411,2 млн тонн, осуществили добычу угля в 354, млн. тонн, увеличив на 5% объем добычи угля по сравнению с 2011 годом. Обогащение угля происходило на 59 фа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риках, и в итоге объем обогащения составил 139,4 млн тонн, увеличив на 11 % объемы 2011года. Такое увеличение производства связано с тем, что в</w:t>
      </w:r>
      <w:r w:rsidRPr="00754DE6">
        <w:rPr>
          <w:rFonts w:ascii="Times New Roman" w:hAnsi="Times New Roman"/>
          <w:sz w:val="28"/>
          <w:szCs w:val="28"/>
        </w:rPr>
        <w:t xml:space="preserve"> 2012 г. </w:t>
      </w:r>
      <w:r>
        <w:rPr>
          <w:rFonts w:ascii="Times New Roman" w:hAnsi="Times New Roman"/>
          <w:sz w:val="28"/>
          <w:szCs w:val="28"/>
        </w:rPr>
        <w:t xml:space="preserve">были </w:t>
      </w:r>
      <w:r w:rsidRPr="00754DE6">
        <w:rPr>
          <w:rFonts w:ascii="Times New Roman" w:hAnsi="Times New Roman"/>
          <w:sz w:val="28"/>
          <w:szCs w:val="28"/>
        </w:rPr>
        <w:t>введены</w:t>
      </w:r>
      <w:r>
        <w:rPr>
          <w:rFonts w:ascii="Times New Roman" w:hAnsi="Times New Roman"/>
          <w:sz w:val="28"/>
          <w:szCs w:val="28"/>
        </w:rPr>
        <w:t xml:space="preserve"> в эксплуатацию</w:t>
      </w:r>
      <w:r w:rsidRPr="00754DE6">
        <w:rPr>
          <w:rFonts w:ascii="Times New Roman" w:hAnsi="Times New Roman"/>
          <w:sz w:val="28"/>
          <w:szCs w:val="28"/>
        </w:rPr>
        <w:t xml:space="preserve"> новые мощности по добыче и об</w:t>
      </w:r>
      <w:r w:rsidRPr="00754DE6">
        <w:rPr>
          <w:rFonts w:ascii="Times New Roman" w:hAnsi="Times New Roman"/>
          <w:sz w:val="28"/>
          <w:szCs w:val="28"/>
        </w:rPr>
        <w:t>о</w:t>
      </w:r>
      <w:r w:rsidRPr="00754DE6">
        <w:rPr>
          <w:rFonts w:ascii="Times New Roman" w:hAnsi="Times New Roman"/>
          <w:sz w:val="28"/>
          <w:szCs w:val="28"/>
        </w:rPr>
        <w:t>гащению уг</w:t>
      </w:r>
      <w:r>
        <w:rPr>
          <w:rFonts w:ascii="Times New Roman" w:hAnsi="Times New Roman"/>
          <w:sz w:val="28"/>
          <w:szCs w:val="28"/>
        </w:rPr>
        <w:t>ля.</w:t>
      </w: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распоряжению </w:t>
      </w:r>
      <w:r w:rsidRPr="00754DE6">
        <w:rPr>
          <w:rFonts w:ascii="Times New Roman" w:hAnsi="Times New Roman"/>
          <w:sz w:val="28"/>
          <w:szCs w:val="28"/>
        </w:rPr>
        <w:t xml:space="preserve">Правительства </w:t>
      </w:r>
      <w:r>
        <w:rPr>
          <w:rFonts w:ascii="Times New Roman" w:hAnsi="Times New Roman"/>
          <w:sz w:val="28"/>
          <w:szCs w:val="28"/>
        </w:rPr>
        <w:t xml:space="preserve">РФ 24 января 2012 года № 14 была </w:t>
      </w:r>
      <w:r w:rsidRPr="00754DE6">
        <w:rPr>
          <w:rFonts w:ascii="Times New Roman" w:hAnsi="Times New Roman"/>
          <w:sz w:val="28"/>
          <w:szCs w:val="28"/>
        </w:rPr>
        <w:t xml:space="preserve">утверждена Долгосрочная программа развития угольной промышленности России на период до 2030 года, </w:t>
      </w:r>
      <w:r>
        <w:rPr>
          <w:rFonts w:ascii="Times New Roman" w:hAnsi="Times New Roman"/>
          <w:sz w:val="28"/>
          <w:szCs w:val="28"/>
        </w:rPr>
        <w:t>которую разработал</w:t>
      </w:r>
      <w:r w:rsidRPr="00754DE6">
        <w:rPr>
          <w:rFonts w:ascii="Times New Roman" w:hAnsi="Times New Roman"/>
          <w:sz w:val="28"/>
          <w:szCs w:val="28"/>
        </w:rPr>
        <w:t xml:space="preserve"> Минэнерго России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754DE6">
        <w:rPr>
          <w:rFonts w:ascii="Times New Roman" w:hAnsi="Times New Roman"/>
          <w:sz w:val="28"/>
          <w:szCs w:val="28"/>
        </w:rPr>
        <w:t>совмес</w:t>
      </w:r>
      <w:r>
        <w:rPr>
          <w:rFonts w:ascii="Times New Roman" w:hAnsi="Times New Roman"/>
          <w:sz w:val="28"/>
          <w:szCs w:val="28"/>
        </w:rPr>
        <w:t xml:space="preserve">тительстве </w:t>
      </w:r>
      <w:r w:rsidRPr="00754DE6">
        <w:rPr>
          <w:rFonts w:ascii="Times New Roman" w:hAnsi="Times New Roman"/>
          <w:sz w:val="28"/>
          <w:szCs w:val="28"/>
        </w:rPr>
        <w:t>с заинтересованными федеральными, региональными органами исполни</w:t>
      </w:r>
      <w:r>
        <w:rPr>
          <w:rFonts w:ascii="Times New Roman" w:hAnsi="Times New Roman"/>
          <w:sz w:val="28"/>
          <w:szCs w:val="28"/>
        </w:rPr>
        <w:t>тельной власти и</w:t>
      </w:r>
      <w:r w:rsidRPr="00754DE6">
        <w:rPr>
          <w:rFonts w:ascii="Times New Roman" w:hAnsi="Times New Roman"/>
          <w:sz w:val="28"/>
          <w:szCs w:val="28"/>
        </w:rPr>
        <w:t xml:space="preserve"> организациями.</w:t>
      </w: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Стратегия данной долгосрочной программы – это полное удовлетв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рение спроса потребителей на высококачественное твердое топливо, а также продукты его переработки, увеличение конкурентоспособности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дукции угольной промышленности в условиях большого выбора альтерн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тивных вариантов, повышение безопасности при воспроизводстве проду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ции, снижение количества вредных выбросов в окружающую среду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приятиями.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прогнозам было выделено 3 этапа развития добычи </w:t>
      </w:r>
      <w:r w:rsidRPr="005F1F67">
        <w:rPr>
          <w:rFonts w:ascii="Times New Roman" w:hAnsi="Times New Roman"/>
          <w:sz w:val="28"/>
          <w:szCs w:val="28"/>
        </w:rPr>
        <w:t>угля по з</w:t>
      </w:r>
      <w:r w:rsidRPr="005F1F67">
        <w:rPr>
          <w:rFonts w:ascii="Times New Roman" w:hAnsi="Times New Roman"/>
          <w:sz w:val="28"/>
          <w:szCs w:val="28"/>
        </w:rPr>
        <w:t>а</w:t>
      </w:r>
      <w:r w:rsidRPr="005F1F67">
        <w:rPr>
          <w:rFonts w:ascii="Times New Roman" w:hAnsi="Times New Roman"/>
          <w:sz w:val="28"/>
          <w:szCs w:val="28"/>
        </w:rPr>
        <w:t>пла</w:t>
      </w:r>
      <w:r>
        <w:rPr>
          <w:rFonts w:ascii="Times New Roman" w:hAnsi="Times New Roman"/>
          <w:sz w:val="28"/>
          <w:szCs w:val="28"/>
        </w:rPr>
        <w:t>нированной программе.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Первым</w:t>
      </w:r>
      <w:r w:rsidRPr="005F1F67">
        <w:rPr>
          <w:rFonts w:ascii="Times New Roman" w:hAnsi="Times New Roman"/>
          <w:sz w:val="28"/>
          <w:szCs w:val="28"/>
        </w:rPr>
        <w:t xml:space="preserve"> этапом является стабилизация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1D47">
        <w:rPr>
          <w:rFonts w:ascii="Times New Roman" w:hAnsi="Times New Roman"/>
          <w:color w:val="000000"/>
          <w:sz w:val="28"/>
          <w:szCs w:val="28"/>
        </w:rPr>
        <w:t>производства</w:t>
      </w:r>
      <w:r w:rsidRPr="005F1F67">
        <w:rPr>
          <w:rFonts w:ascii="Times New Roman" w:hAnsi="Times New Roman"/>
          <w:sz w:val="28"/>
          <w:szCs w:val="28"/>
        </w:rPr>
        <w:t xml:space="preserve"> (2012–2015 г</w:t>
      </w:r>
      <w:r w:rsidRPr="005F1F67">
        <w:rPr>
          <w:rFonts w:ascii="Times New Roman" w:hAnsi="Times New Roman"/>
          <w:sz w:val="28"/>
          <w:szCs w:val="28"/>
        </w:rPr>
        <w:t>о</w:t>
      </w:r>
      <w:r w:rsidRPr="005F1F67">
        <w:rPr>
          <w:rFonts w:ascii="Times New Roman" w:hAnsi="Times New Roman"/>
          <w:sz w:val="28"/>
          <w:szCs w:val="28"/>
        </w:rPr>
        <w:t>ды)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F1F67">
        <w:rPr>
          <w:rFonts w:ascii="Times New Roman" w:hAnsi="Times New Roman"/>
          <w:sz w:val="28"/>
          <w:szCs w:val="28"/>
        </w:rPr>
        <w:t>Она включает меры по техническому перевооружению, уменьшение количества аварий и травм при работе на угледобывающем производстве, повышение производительности труда при добыче и обогащении угля, дальнейшее наращивание потенциала угольной промышленности.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1F67">
        <w:rPr>
          <w:rFonts w:ascii="Times New Roman" w:hAnsi="Times New Roman"/>
          <w:sz w:val="28"/>
          <w:szCs w:val="28"/>
        </w:rPr>
        <w:t>На этом этапе запланировано выбытие уже отработанных мощностей, а также окончание мероприятий, связанных с реструктуризацией данной промы</w:t>
      </w:r>
      <w:r w:rsidRPr="005F1F67">
        <w:rPr>
          <w:rFonts w:ascii="Times New Roman" w:hAnsi="Times New Roman"/>
          <w:sz w:val="28"/>
          <w:szCs w:val="28"/>
        </w:rPr>
        <w:t>ш</w:t>
      </w:r>
      <w:r w:rsidRPr="005F1F67">
        <w:rPr>
          <w:rFonts w:ascii="Times New Roman" w:hAnsi="Times New Roman"/>
          <w:sz w:val="28"/>
          <w:szCs w:val="28"/>
        </w:rPr>
        <w:t>ленности.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Вторым</w:t>
      </w:r>
      <w:r w:rsidRPr="005F1F67">
        <w:rPr>
          <w:rFonts w:ascii="Times New Roman" w:hAnsi="Times New Roman"/>
          <w:sz w:val="28"/>
          <w:szCs w:val="28"/>
        </w:rPr>
        <w:t xml:space="preserve"> этапом является </w:t>
      </w:r>
      <w:r w:rsidRPr="00351D47">
        <w:rPr>
          <w:rFonts w:ascii="Times New Roman" w:hAnsi="Times New Roman"/>
          <w:color w:val="000000"/>
          <w:sz w:val="28"/>
          <w:szCs w:val="28"/>
        </w:rPr>
        <w:t>развитие угольной промышленности (2016</w:t>
      </w:r>
      <w:r w:rsidRPr="005F1F67">
        <w:rPr>
          <w:rFonts w:ascii="Times New Roman" w:hAnsi="Times New Roman"/>
          <w:sz w:val="28"/>
          <w:szCs w:val="28"/>
        </w:rPr>
        <w:t xml:space="preserve"> – 2020 годы)</w:t>
      </w:r>
      <w:r>
        <w:rPr>
          <w:rFonts w:ascii="Times New Roman" w:hAnsi="Times New Roman"/>
          <w:sz w:val="28"/>
          <w:szCs w:val="28"/>
        </w:rPr>
        <w:t xml:space="preserve">.Оно </w:t>
      </w:r>
      <w:r w:rsidRPr="005F1F67">
        <w:rPr>
          <w:rFonts w:ascii="Times New Roman" w:hAnsi="Times New Roman"/>
          <w:sz w:val="28"/>
          <w:szCs w:val="28"/>
        </w:rPr>
        <w:t>осуществляется благодаря изменению уже действующих и строительству н</w:t>
      </w:r>
      <w:r>
        <w:rPr>
          <w:rFonts w:ascii="Times New Roman" w:hAnsi="Times New Roman"/>
          <w:sz w:val="28"/>
          <w:szCs w:val="28"/>
        </w:rPr>
        <w:t xml:space="preserve">овых предприятий по добыче угля, созданию </w:t>
      </w:r>
      <w:r w:rsidRPr="005F1F67">
        <w:rPr>
          <w:rFonts w:ascii="Times New Roman" w:hAnsi="Times New Roman"/>
          <w:sz w:val="28"/>
          <w:szCs w:val="28"/>
        </w:rPr>
        <w:t>новых це</w:t>
      </w:r>
      <w:r w:rsidRPr="005F1F67">
        <w:rPr>
          <w:rFonts w:ascii="Times New Roman" w:hAnsi="Times New Roman"/>
          <w:sz w:val="28"/>
          <w:szCs w:val="28"/>
        </w:rPr>
        <w:t>н</w:t>
      </w:r>
      <w:r w:rsidRPr="005F1F67">
        <w:rPr>
          <w:rFonts w:ascii="Times New Roman" w:hAnsi="Times New Roman"/>
          <w:sz w:val="28"/>
          <w:szCs w:val="28"/>
        </w:rPr>
        <w:t>тров угледобычи в Сулино-Садкинском и Миллеровском угольных ра</w:t>
      </w:r>
      <w:r w:rsidRPr="005F1F67">
        <w:rPr>
          <w:rFonts w:ascii="Times New Roman" w:hAnsi="Times New Roman"/>
          <w:sz w:val="28"/>
          <w:szCs w:val="28"/>
        </w:rPr>
        <w:t>й</w:t>
      </w:r>
      <w:r w:rsidRPr="005F1F67">
        <w:rPr>
          <w:rFonts w:ascii="Times New Roman" w:hAnsi="Times New Roman"/>
          <w:sz w:val="28"/>
          <w:szCs w:val="28"/>
        </w:rPr>
        <w:t>онах с благоприятными условиями залег</w:t>
      </w:r>
      <w:r>
        <w:rPr>
          <w:rFonts w:ascii="Times New Roman" w:hAnsi="Times New Roman"/>
          <w:sz w:val="28"/>
          <w:szCs w:val="28"/>
        </w:rPr>
        <w:t>ания угольных пластов, оснащ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нию</w:t>
      </w:r>
      <w:r w:rsidRPr="005F1F67">
        <w:rPr>
          <w:rFonts w:ascii="Times New Roman" w:hAnsi="Times New Roman"/>
          <w:sz w:val="28"/>
          <w:szCs w:val="28"/>
        </w:rPr>
        <w:t>предприятий отрасли современной высокопроизводи</w:t>
      </w:r>
      <w:r>
        <w:rPr>
          <w:rFonts w:ascii="Times New Roman" w:hAnsi="Times New Roman"/>
          <w:sz w:val="28"/>
          <w:szCs w:val="28"/>
        </w:rPr>
        <w:t>тельной техн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кой, внедрению</w:t>
      </w:r>
      <w:r w:rsidRPr="005F1F67">
        <w:rPr>
          <w:rFonts w:ascii="Times New Roman" w:hAnsi="Times New Roman"/>
          <w:sz w:val="28"/>
          <w:szCs w:val="28"/>
        </w:rPr>
        <w:t xml:space="preserve"> промышленных технологий, </w:t>
      </w:r>
      <w:r>
        <w:rPr>
          <w:rFonts w:ascii="Times New Roman" w:hAnsi="Times New Roman"/>
          <w:sz w:val="28"/>
          <w:szCs w:val="28"/>
        </w:rPr>
        <w:t xml:space="preserve">которые </w:t>
      </w:r>
      <w:r w:rsidRPr="005F1F67">
        <w:rPr>
          <w:rFonts w:ascii="Times New Roman" w:hAnsi="Times New Roman"/>
          <w:sz w:val="28"/>
          <w:szCs w:val="28"/>
        </w:rPr>
        <w:t>отвеча</w:t>
      </w:r>
      <w:r>
        <w:rPr>
          <w:rFonts w:ascii="Times New Roman" w:hAnsi="Times New Roman"/>
          <w:sz w:val="28"/>
          <w:szCs w:val="28"/>
        </w:rPr>
        <w:t>ют</w:t>
      </w:r>
      <w:r w:rsidRPr="005F1F67">
        <w:rPr>
          <w:rFonts w:ascii="Times New Roman" w:hAnsi="Times New Roman"/>
          <w:sz w:val="28"/>
          <w:szCs w:val="28"/>
        </w:rPr>
        <w:t xml:space="preserve"> мировым экологическим нормам. А также  в ближайших планах находится стро</w:t>
      </w:r>
      <w:r w:rsidRPr="005F1F67">
        <w:rPr>
          <w:rFonts w:ascii="Times New Roman" w:hAnsi="Times New Roman"/>
          <w:sz w:val="28"/>
          <w:szCs w:val="28"/>
        </w:rPr>
        <w:t>и</w:t>
      </w:r>
      <w:r w:rsidRPr="005F1F67">
        <w:rPr>
          <w:rFonts w:ascii="Times New Roman" w:hAnsi="Times New Roman"/>
          <w:sz w:val="28"/>
          <w:szCs w:val="28"/>
        </w:rPr>
        <w:t>тельство новых высокоэффективных шахт малой и средней мощности и неглубокого заложения на участках «Заповедный-Северный № 1», «Зап</w:t>
      </w:r>
      <w:r w:rsidRPr="005F1F67">
        <w:rPr>
          <w:rFonts w:ascii="Times New Roman" w:hAnsi="Times New Roman"/>
          <w:sz w:val="28"/>
          <w:szCs w:val="28"/>
        </w:rPr>
        <w:t>о</w:t>
      </w:r>
      <w:r w:rsidRPr="005F1F67">
        <w:rPr>
          <w:rFonts w:ascii="Times New Roman" w:hAnsi="Times New Roman"/>
          <w:sz w:val="28"/>
          <w:szCs w:val="28"/>
        </w:rPr>
        <w:t>ведный-Северный № 2» и «Кадамовский-Западный».</w:t>
      </w:r>
    </w:p>
    <w:p w:rsidR="00666871" w:rsidRPr="00C331F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Третий</w:t>
      </w:r>
      <w:r w:rsidRPr="005F1F67">
        <w:rPr>
          <w:rFonts w:ascii="Times New Roman" w:hAnsi="Times New Roman"/>
          <w:sz w:val="28"/>
          <w:szCs w:val="28"/>
        </w:rPr>
        <w:t xml:space="preserve"> этап</w:t>
      </w:r>
      <w:r>
        <w:rPr>
          <w:rFonts w:ascii="Times New Roman" w:hAnsi="Times New Roman"/>
          <w:sz w:val="28"/>
          <w:szCs w:val="28"/>
        </w:rPr>
        <w:t xml:space="preserve"> -</w:t>
      </w:r>
      <w:r w:rsidRPr="005F1F67">
        <w:rPr>
          <w:rFonts w:ascii="Times New Roman" w:hAnsi="Times New Roman"/>
          <w:sz w:val="28"/>
          <w:szCs w:val="28"/>
        </w:rPr>
        <w:t xml:space="preserve"> повышение конкурентоспособности угледобычи (2021 – 2030 годы</w:t>
      </w:r>
      <w:r>
        <w:rPr>
          <w:rFonts w:ascii="Times New Roman" w:hAnsi="Times New Roman"/>
          <w:sz w:val="28"/>
          <w:szCs w:val="28"/>
        </w:rPr>
        <w:t xml:space="preserve">) </w:t>
      </w:r>
      <w:r w:rsidRPr="00284285">
        <w:rPr>
          <w:rFonts w:ascii="Times New Roman" w:hAnsi="Times New Roman"/>
          <w:sz w:val="28"/>
          <w:szCs w:val="28"/>
        </w:rPr>
        <w:t>[1].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1F67">
        <w:rPr>
          <w:rFonts w:ascii="Times New Roman" w:hAnsi="Times New Roman"/>
          <w:sz w:val="28"/>
          <w:szCs w:val="28"/>
        </w:rPr>
        <w:t xml:space="preserve">Повышение конкурентоспособности </w:t>
      </w:r>
      <w:r>
        <w:rPr>
          <w:rFonts w:ascii="Times New Roman" w:hAnsi="Times New Roman"/>
          <w:sz w:val="28"/>
          <w:szCs w:val="28"/>
        </w:rPr>
        <w:t xml:space="preserve">должно </w:t>
      </w:r>
      <w:r w:rsidRPr="005F1F67">
        <w:rPr>
          <w:rFonts w:ascii="Times New Roman" w:hAnsi="Times New Roman"/>
          <w:sz w:val="28"/>
          <w:szCs w:val="28"/>
        </w:rPr>
        <w:t>произой</w:t>
      </w:r>
      <w:r>
        <w:rPr>
          <w:rFonts w:ascii="Times New Roman" w:hAnsi="Times New Roman"/>
          <w:sz w:val="28"/>
          <w:szCs w:val="28"/>
        </w:rPr>
        <w:t>ти</w:t>
      </w:r>
      <w:r w:rsidRPr="005F1F67">
        <w:rPr>
          <w:rFonts w:ascii="Times New Roman" w:hAnsi="Times New Roman"/>
          <w:sz w:val="28"/>
          <w:szCs w:val="28"/>
        </w:rPr>
        <w:t xml:space="preserve"> за счет высоких потребительских качеств антрацита, организованно</w:t>
      </w:r>
      <w:r>
        <w:rPr>
          <w:rFonts w:ascii="Times New Roman" w:hAnsi="Times New Roman"/>
          <w:sz w:val="28"/>
          <w:szCs w:val="28"/>
        </w:rPr>
        <w:t>го</w:t>
      </w:r>
      <w:r w:rsidRPr="005F1F67">
        <w:rPr>
          <w:rFonts w:ascii="Times New Roman" w:hAnsi="Times New Roman"/>
          <w:sz w:val="28"/>
          <w:szCs w:val="28"/>
        </w:rPr>
        <w:t xml:space="preserve"> прои</w:t>
      </w:r>
      <w:r w:rsidRPr="005F1F67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водства</w:t>
      </w:r>
      <w:r w:rsidRPr="005F1F67">
        <w:rPr>
          <w:rFonts w:ascii="Times New Roman" w:hAnsi="Times New Roman"/>
          <w:sz w:val="28"/>
          <w:szCs w:val="28"/>
        </w:rPr>
        <w:t xml:space="preserve"> и внедрени</w:t>
      </w:r>
      <w:r>
        <w:rPr>
          <w:rFonts w:ascii="Times New Roman" w:hAnsi="Times New Roman"/>
          <w:sz w:val="28"/>
          <w:szCs w:val="28"/>
        </w:rPr>
        <w:t>я</w:t>
      </w:r>
      <w:r w:rsidRPr="005F1F67">
        <w:rPr>
          <w:rFonts w:ascii="Times New Roman" w:hAnsi="Times New Roman"/>
          <w:sz w:val="28"/>
          <w:szCs w:val="28"/>
        </w:rPr>
        <w:t xml:space="preserve"> новейших технологий глубокой переработки и пол</w:t>
      </w:r>
      <w:r w:rsidRPr="005F1F67">
        <w:rPr>
          <w:rFonts w:ascii="Times New Roman" w:hAnsi="Times New Roman"/>
          <w:sz w:val="28"/>
          <w:szCs w:val="28"/>
        </w:rPr>
        <w:t>у</w:t>
      </w:r>
      <w:r w:rsidRPr="005F1F67"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z w:val="28"/>
          <w:szCs w:val="28"/>
        </w:rPr>
        <w:t>ния</w:t>
      </w:r>
      <w:r w:rsidRPr="005F1F67">
        <w:rPr>
          <w:rFonts w:ascii="Times New Roman" w:hAnsi="Times New Roman"/>
          <w:sz w:val="28"/>
          <w:szCs w:val="28"/>
        </w:rPr>
        <w:t xml:space="preserve"> продуктов с более высокой добавленной стоимостью, чем раньше. Предполага</w:t>
      </w:r>
      <w:r>
        <w:rPr>
          <w:rFonts w:ascii="Times New Roman" w:hAnsi="Times New Roman"/>
          <w:sz w:val="28"/>
          <w:szCs w:val="28"/>
        </w:rPr>
        <w:t>ется,</w:t>
      </w:r>
      <w:r w:rsidRPr="005F1F67">
        <w:rPr>
          <w:rFonts w:ascii="Times New Roman" w:hAnsi="Times New Roman"/>
          <w:sz w:val="28"/>
          <w:szCs w:val="28"/>
        </w:rPr>
        <w:t xml:space="preserve"> что полученные продукты буд</w:t>
      </w:r>
      <w:r w:rsidRPr="00284285">
        <w:rPr>
          <w:rFonts w:ascii="Times New Roman" w:hAnsi="Times New Roman"/>
          <w:color w:val="000000"/>
          <w:sz w:val="28"/>
          <w:szCs w:val="28"/>
        </w:rPr>
        <w:t>ут пользоваться спросом не только на внут</w:t>
      </w:r>
      <w:r>
        <w:rPr>
          <w:rFonts w:ascii="Times New Roman" w:hAnsi="Times New Roman"/>
          <w:color w:val="000000"/>
          <w:sz w:val="28"/>
          <w:szCs w:val="28"/>
        </w:rPr>
        <w:t xml:space="preserve">реннем, но и на мировом рынках </w:t>
      </w:r>
      <w:r w:rsidRPr="00284285">
        <w:rPr>
          <w:rFonts w:ascii="Times New Roman" w:hAnsi="Times New Roman"/>
          <w:color w:val="000000"/>
          <w:sz w:val="28"/>
          <w:szCs w:val="28"/>
        </w:rPr>
        <w:t>(Египет, Греция, Турция, Польша, Италия, США, Албания, Болгария)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F67">
        <w:rPr>
          <w:rFonts w:ascii="Times New Roman" w:hAnsi="Times New Roman"/>
          <w:sz w:val="28"/>
          <w:szCs w:val="28"/>
        </w:rPr>
        <w:t xml:space="preserve">Во избежание проблем, которые </w:t>
      </w:r>
      <w:r>
        <w:rPr>
          <w:rFonts w:ascii="Times New Roman" w:hAnsi="Times New Roman"/>
          <w:sz w:val="28"/>
          <w:szCs w:val="28"/>
        </w:rPr>
        <w:t>сдерживают устойчивоефункцион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рование</w:t>
      </w:r>
      <w:r w:rsidRPr="005F1F67">
        <w:rPr>
          <w:rFonts w:ascii="Times New Roman" w:hAnsi="Times New Roman"/>
          <w:sz w:val="28"/>
          <w:szCs w:val="28"/>
        </w:rPr>
        <w:t>, а также для реализации стратегических планов развития угольной  промышленности Ростовской области в рамках Концепции на первом эт</w:t>
      </w:r>
      <w:r w:rsidRPr="005F1F67">
        <w:rPr>
          <w:rFonts w:ascii="Times New Roman" w:hAnsi="Times New Roman"/>
          <w:sz w:val="28"/>
          <w:szCs w:val="28"/>
        </w:rPr>
        <w:t>а</w:t>
      </w:r>
      <w:r w:rsidRPr="005F1F67">
        <w:rPr>
          <w:rFonts w:ascii="Times New Roman" w:hAnsi="Times New Roman"/>
          <w:sz w:val="28"/>
          <w:szCs w:val="28"/>
        </w:rPr>
        <w:t>пе важно осу</w:t>
      </w:r>
      <w:r>
        <w:rPr>
          <w:rFonts w:ascii="Times New Roman" w:hAnsi="Times New Roman"/>
          <w:sz w:val="28"/>
          <w:szCs w:val="28"/>
        </w:rPr>
        <w:t>ществить следующие мероприятия: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F67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стабилизировать </w:t>
      </w:r>
      <w:r w:rsidRPr="005F1F67">
        <w:rPr>
          <w:rFonts w:ascii="Times New Roman" w:hAnsi="Times New Roman"/>
          <w:sz w:val="28"/>
          <w:szCs w:val="28"/>
        </w:rPr>
        <w:t>уровень безопасности работ благодаря внедрению систем позиционирования работников и транспорта СПГТ-41, комплекса аварийного</w:t>
      </w:r>
      <w:r>
        <w:rPr>
          <w:rFonts w:ascii="Times New Roman" w:hAnsi="Times New Roman"/>
          <w:sz w:val="28"/>
          <w:szCs w:val="28"/>
        </w:rPr>
        <w:t xml:space="preserve"> информирования</w:t>
      </w:r>
      <w:r w:rsidRPr="005F1F67">
        <w:rPr>
          <w:rFonts w:ascii="Times New Roman" w:hAnsi="Times New Roman"/>
          <w:sz w:val="28"/>
          <w:szCs w:val="28"/>
        </w:rPr>
        <w:t xml:space="preserve"> горных рабочих, </w:t>
      </w:r>
      <w:r>
        <w:rPr>
          <w:rFonts w:ascii="Times New Roman" w:hAnsi="Times New Roman"/>
          <w:sz w:val="28"/>
          <w:szCs w:val="28"/>
        </w:rPr>
        <w:t xml:space="preserve">находящихся </w:t>
      </w:r>
      <w:r w:rsidRPr="005F1F67">
        <w:rPr>
          <w:rFonts w:ascii="Times New Roman" w:hAnsi="Times New Roman"/>
          <w:sz w:val="28"/>
          <w:szCs w:val="28"/>
        </w:rPr>
        <w:t>в выработках</w:t>
      </w:r>
      <w:r>
        <w:rPr>
          <w:rFonts w:ascii="Times New Roman" w:hAnsi="Times New Roman"/>
          <w:sz w:val="28"/>
          <w:szCs w:val="28"/>
        </w:rPr>
        <w:t xml:space="preserve"> под землей</w:t>
      </w:r>
      <w:r w:rsidRPr="005F1F67">
        <w:rPr>
          <w:rFonts w:ascii="Times New Roman" w:hAnsi="Times New Roman"/>
          <w:sz w:val="28"/>
          <w:szCs w:val="28"/>
        </w:rPr>
        <w:t>, об авариях, индивидуального вызова к телефону или громк</w:t>
      </w:r>
      <w:r w:rsidRPr="005F1F67">
        <w:rPr>
          <w:rFonts w:ascii="Times New Roman" w:hAnsi="Times New Roman"/>
          <w:sz w:val="28"/>
          <w:szCs w:val="28"/>
        </w:rPr>
        <w:t>о</w:t>
      </w:r>
      <w:r w:rsidRPr="005F1F67">
        <w:rPr>
          <w:rFonts w:ascii="Times New Roman" w:hAnsi="Times New Roman"/>
          <w:sz w:val="28"/>
          <w:szCs w:val="28"/>
        </w:rPr>
        <w:t>говорящей связи;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F67">
        <w:rPr>
          <w:rFonts w:ascii="Times New Roman" w:hAnsi="Times New Roman"/>
          <w:sz w:val="28"/>
          <w:szCs w:val="28"/>
        </w:rPr>
        <w:t>- осуществить реконструкцию, техническое перевооружение и вв</w:t>
      </w:r>
      <w:r w:rsidRPr="005F1F67">
        <w:rPr>
          <w:rFonts w:ascii="Times New Roman" w:hAnsi="Times New Roman"/>
          <w:sz w:val="28"/>
          <w:szCs w:val="28"/>
        </w:rPr>
        <w:t>е</w:t>
      </w:r>
      <w:r w:rsidRPr="005F1F67">
        <w:rPr>
          <w:rFonts w:ascii="Times New Roman" w:hAnsi="Times New Roman"/>
          <w:sz w:val="28"/>
          <w:szCs w:val="28"/>
        </w:rPr>
        <w:t>дение в эксплуатацию новых шахт,</w:t>
      </w:r>
      <w:r w:rsidRPr="009A41A0">
        <w:rPr>
          <w:rFonts w:ascii="Times New Roman" w:hAnsi="Times New Roman"/>
          <w:sz w:val="28"/>
          <w:szCs w:val="28"/>
        </w:rPr>
        <w:t xml:space="preserve"> </w:t>
      </w:r>
      <w:r w:rsidRPr="009C4912">
        <w:rPr>
          <w:rFonts w:ascii="Times New Roman" w:hAnsi="Times New Roman"/>
          <w:sz w:val="28"/>
          <w:szCs w:val="28"/>
        </w:rPr>
        <w:t>очистных забоев</w:t>
      </w:r>
      <w:r>
        <w:rPr>
          <w:rFonts w:ascii="Times New Roman" w:hAnsi="Times New Roman"/>
          <w:sz w:val="28"/>
          <w:szCs w:val="28"/>
        </w:rPr>
        <w:t>,</w:t>
      </w:r>
      <w:r w:rsidRPr="005F1F67">
        <w:rPr>
          <w:rFonts w:ascii="Times New Roman" w:hAnsi="Times New Roman"/>
          <w:sz w:val="28"/>
          <w:szCs w:val="28"/>
        </w:rPr>
        <w:t xml:space="preserve"> перевод очистных работ на новые угольные пласты;</w:t>
      </w:r>
    </w:p>
    <w:p w:rsidR="00666871" w:rsidRPr="00E1133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F67">
        <w:rPr>
          <w:rFonts w:ascii="Times New Roman" w:hAnsi="Times New Roman"/>
          <w:sz w:val="28"/>
          <w:szCs w:val="28"/>
        </w:rPr>
        <w:t xml:space="preserve">- привести в эксплуатацию обогатительные </w:t>
      </w:r>
      <w:r w:rsidRPr="00E11337">
        <w:rPr>
          <w:rFonts w:ascii="Times New Roman" w:hAnsi="Times New Roman"/>
          <w:color w:val="000000"/>
          <w:sz w:val="28"/>
          <w:szCs w:val="28"/>
        </w:rPr>
        <w:t>фабрики;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F67">
        <w:rPr>
          <w:rFonts w:ascii="Times New Roman" w:hAnsi="Times New Roman"/>
          <w:sz w:val="28"/>
          <w:szCs w:val="28"/>
        </w:rPr>
        <w:t>- применять разные формы государственной поддержки в рамках дей</w:t>
      </w:r>
      <w:r>
        <w:rPr>
          <w:rFonts w:ascii="Times New Roman" w:hAnsi="Times New Roman"/>
          <w:sz w:val="28"/>
          <w:szCs w:val="28"/>
        </w:rPr>
        <w:t>ствующего законодательного разрешения</w:t>
      </w:r>
      <w:r w:rsidRPr="005F1F67">
        <w:rPr>
          <w:rFonts w:ascii="Times New Roman" w:hAnsi="Times New Roman"/>
          <w:sz w:val="28"/>
          <w:szCs w:val="28"/>
        </w:rPr>
        <w:t>, учитывающих длительный инвестиционный цикл в угледобывающей промышленности, и сформир</w:t>
      </w:r>
      <w:r w:rsidRPr="005F1F67">
        <w:rPr>
          <w:rFonts w:ascii="Times New Roman" w:hAnsi="Times New Roman"/>
          <w:sz w:val="28"/>
          <w:szCs w:val="28"/>
        </w:rPr>
        <w:t>о</w:t>
      </w:r>
      <w:r w:rsidRPr="005F1F67">
        <w:rPr>
          <w:rFonts w:ascii="Times New Roman" w:hAnsi="Times New Roman"/>
          <w:sz w:val="28"/>
          <w:szCs w:val="28"/>
        </w:rPr>
        <w:t>вать комфортные социальные и инвестиционные условия;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перевести в стадию устранения</w:t>
      </w:r>
      <w:r w:rsidRPr="005F1F67">
        <w:rPr>
          <w:rFonts w:ascii="Times New Roman" w:hAnsi="Times New Roman"/>
          <w:sz w:val="28"/>
          <w:szCs w:val="28"/>
        </w:rPr>
        <w:t xml:space="preserve"> в связи с отработкой запасов шахту «Алмазная».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F67">
        <w:rPr>
          <w:rFonts w:ascii="Times New Roman" w:hAnsi="Times New Roman"/>
          <w:sz w:val="28"/>
          <w:szCs w:val="28"/>
        </w:rPr>
        <w:t>На втором этапе необходимо: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построить, а затем перевести </w:t>
      </w:r>
      <w:r w:rsidRPr="005F1F67">
        <w:rPr>
          <w:rFonts w:ascii="Times New Roman" w:hAnsi="Times New Roman"/>
          <w:sz w:val="28"/>
          <w:szCs w:val="28"/>
        </w:rPr>
        <w:t>в эксплуатацию центральную панель горизонта шахты «Обуховская»;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F67">
        <w:rPr>
          <w:rFonts w:ascii="Times New Roman" w:hAnsi="Times New Roman"/>
          <w:sz w:val="28"/>
          <w:szCs w:val="28"/>
        </w:rPr>
        <w:t>- сформировать</w:t>
      </w:r>
      <w:r>
        <w:rPr>
          <w:rFonts w:ascii="Times New Roman" w:hAnsi="Times New Roman"/>
          <w:sz w:val="28"/>
          <w:szCs w:val="28"/>
        </w:rPr>
        <w:t xml:space="preserve"> организацию новейшего топливно-энергетического</w:t>
      </w:r>
      <w:r w:rsidRPr="005F1F67">
        <w:rPr>
          <w:rFonts w:ascii="Times New Roman" w:hAnsi="Times New Roman"/>
          <w:sz w:val="28"/>
          <w:szCs w:val="28"/>
        </w:rPr>
        <w:t xml:space="preserve"> комплекс</w:t>
      </w:r>
      <w:r>
        <w:rPr>
          <w:rFonts w:ascii="Times New Roman" w:hAnsi="Times New Roman"/>
          <w:sz w:val="28"/>
          <w:szCs w:val="28"/>
        </w:rPr>
        <w:t>а</w:t>
      </w:r>
      <w:r w:rsidRPr="005F1F67">
        <w:rPr>
          <w:rFonts w:ascii="Times New Roman" w:hAnsi="Times New Roman"/>
          <w:sz w:val="28"/>
          <w:szCs w:val="28"/>
        </w:rPr>
        <w:t xml:space="preserve"> на Садкинском месторождении </w:t>
      </w:r>
      <w:r>
        <w:rPr>
          <w:rFonts w:ascii="Times New Roman" w:hAnsi="Times New Roman"/>
          <w:sz w:val="28"/>
          <w:szCs w:val="28"/>
        </w:rPr>
        <w:t xml:space="preserve"> при объеме </w:t>
      </w:r>
      <w:r w:rsidRPr="005F1F67">
        <w:rPr>
          <w:rFonts w:ascii="Times New Roman" w:hAnsi="Times New Roman"/>
          <w:sz w:val="28"/>
          <w:szCs w:val="28"/>
        </w:rPr>
        <w:t>добычи</w:t>
      </w:r>
      <w:r>
        <w:rPr>
          <w:rFonts w:ascii="Times New Roman" w:hAnsi="Times New Roman"/>
          <w:sz w:val="28"/>
          <w:szCs w:val="28"/>
        </w:rPr>
        <w:t xml:space="preserve"> угля в год </w:t>
      </w:r>
      <w:r w:rsidRPr="005F1F67">
        <w:rPr>
          <w:rFonts w:ascii="Times New Roman" w:hAnsi="Times New Roman"/>
          <w:sz w:val="28"/>
          <w:szCs w:val="28"/>
        </w:rPr>
        <w:t>до 10 млн. тонн;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F67">
        <w:rPr>
          <w:rFonts w:ascii="Times New Roman" w:hAnsi="Times New Roman"/>
          <w:sz w:val="28"/>
          <w:szCs w:val="28"/>
        </w:rPr>
        <w:t>- обеспечить реконструкцию Лиховского отделения Северо-Кавказской железной дороги на участке станция «Чапаевка – Ростовская» – станция «Новомихайловка»;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провести наиболее действенно</w:t>
      </w:r>
      <w:r w:rsidRPr="005F1F67">
        <w:rPr>
          <w:rFonts w:ascii="Times New Roman" w:hAnsi="Times New Roman"/>
          <w:sz w:val="28"/>
          <w:szCs w:val="28"/>
        </w:rPr>
        <w:t xml:space="preserve"> эксплуатацию </w:t>
      </w:r>
      <w:r>
        <w:rPr>
          <w:rFonts w:ascii="Times New Roman" w:hAnsi="Times New Roman"/>
          <w:sz w:val="28"/>
          <w:szCs w:val="28"/>
        </w:rPr>
        <w:t xml:space="preserve">уже работающих </w:t>
      </w:r>
      <w:r w:rsidRPr="005F1F67">
        <w:rPr>
          <w:rFonts w:ascii="Times New Roman" w:hAnsi="Times New Roman"/>
          <w:sz w:val="28"/>
          <w:szCs w:val="28"/>
        </w:rPr>
        <w:t>шахт и строительство новых горизонтов, шахт и электростанций;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F67">
        <w:rPr>
          <w:rFonts w:ascii="Times New Roman" w:hAnsi="Times New Roman"/>
          <w:sz w:val="28"/>
          <w:szCs w:val="28"/>
        </w:rPr>
        <w:t>- осуществить строи</w:t>
      </w:r>
      <w:r>
        <w:rPr>
          <w:rFonts w:ascii="Times New Roman" w:hAnsi="Times New Roman"/>
          <w:sz w:val="28"/>
          <w:szCs w:val="28"/>
        </w:rPr>
        <w:t>тельство новых сверх</w:t>
      </w:r>
      <w:r w:rsidRPr="005F1F67">
        <w:rPr>
          <w:rFonts w:ascii="Times New Roman" w:hAnsi="Times New Roman"/>
          <w:sz w:val="28"/>
          <w:szCs w:val="28"/>
        </w:rPr>
        <w:t>эффективных шахт малой и средней мощности, а также неглубокого заложения на локальных перспе</w:t>
      </w:r>
      <w:r w:rsidRPr="005F1F6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тивных участках, </w:t>
      </w:r>
      <w:r w:rsidRPr="005F1F67">
        <w:rPr>
          <w:rFonts w:ascii="Times New Roman" w:hAnsi="Times New Roman"/>
          <w:sz w:val="28"/>
          <w:szCs w:val="28"/>
        </w:rPr>
        <w:t>которые  характеризуются благоприятными условиями залегания, малой зольностью, большим содержанием углерода, близостью к основным транспортным коммуникациям.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F67">
        <w:rPr>
          <w:rFonts w:ascii="Times New Roman" w:hAnsi="Times New Roman"/>
          <w:sz w:val="28"/>
          <w:szCs w:val="28"/>
        </w:rPr>
        <w:t xml:space="preserve">На третьем этапе </w:t>
      </w:r>
      <w:r>
        <w:rPr>
          <w:rFonts w:ascii="Times New Roman" w:hAnsi="Times New Roman"/>
          <w:sz w:val="28"/>
          <w:szCs w:val="28"/>
        </w:rPr>
        <w:t>важно</w:t>
      </w:r>
      <w:r w:rsidRPr="005F1F67">
        <w:rPr>
          <w:rFonts w:ascii="Times New Roman" w:hAnsi="Times New Roman"/>
          <w:sz w:val="28"/>
          <w:szCs w:val="28"/>
        </w:rPr>
        <w:t>:</w:t>
      </w:r>
    </w:p>
    <w:p w:rsidR="00666871" w:rsidRPr="005F1F6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F67">
        <w:rPr>
          <w:rFonts w:ascii="Times New Roman" w:hAnsi="Times New Roman"/>
          <w:sz w:val="28"/>
          <w:szCs w:val="28"/>
        </w:rPr>
        <w:t>- осуществить пилотные проекты на базе российских технологий глубокой переработки угля, добычи шахтного метана и формированию угольных продуктов с высокой добавленной стоимостью;</w:t>
      </w: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F67">
        <w:rPr>
          <w:rFonts w:ascii="Times New Roman" w:hAnsi="Times New Roman"/>
          <w:sz w:val="28"/>
          <w:szCs w:val="28"/>
        </w:rPr>
        <w:t>- сформировать благоприятные условия для производственно-технологической кооперации в рамках ООО «Шахта «Антрацит» – прои</w:t>
      </w:r>
      <w:r w:rsidRPr="005F1F67">
        <w:rPr>
          <w:rFonts w:ascii="Times New Roman" w:hAnsi="Times New Roman"/>
          <w:sz w:val="28"/>
          <w:szCs w:val="28"/>
        </w:rPr>
        <w:t>з</w:t>
      </w:r>
      <w:r w:rsidRPr="005F1F67">
        <w:rPr>
          <w:rFonts w:ascii="Times New Roman" w:hAnsi="Times New Roman"/>
          <w:sz w:val="28"/>
          <w:szCs w:val="28"/>
        </w:rPr>
        <w:t>вод</w:t>
      </w:r>
      <w:r>
        <w:rPr>
          <w:rFonts w:ascii="Times New Roman" w:hAnsi="Times New Roman"/>
          <w:sz w:val="28"/>
          <w:szCs w:val="28"/>
        </w:rPr>
        <w:t>ство по выпуску метанола.</w:t>
      </w:r>
    </w:p>
    <w:p w:rsidR="00666871" w:rsidRPr="00215D07" w:rsidRDefault="00666871" w:rsidP="00215D07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Главные перспективные уровни по добыче угля определяются спр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сом на продукцию русского угля не только внутри страны, но и за руб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жом. Предполагается, что опережающий рост цен на </w:t>
      </w:r>
      <w:r w:rsidRPr="00794B79">
        <w:rPr>
          <w:rFonts w:ascii="Times New Roman" w:hAnsi="Times New Roman"/>
          <w:sz w:val="28"/>
          <w:szCs w:val="28"/>
        </w:rPr>
        <w:t>природный газ даст</w:t>
      </w:r>
      <w:r>
        <w:rPr>
          <w:rFonts w:ascii="Times New Roman" w:hAnsi="Times New Roman"/>
          <w:sz w:val="28"/>
          <w:szCs w:val="28"/>
        </w:rPr>
        <w:t xml:space="preserve"> толчок для спроса на уголь в нашей стране. А росту экспорта российского угля будет способствовать конъюнктура мировых энергетических рынков. Однако, рост спроса на уголь приводит к более высоким затратам, чем при использовании  нефтепродуктов и газа. А также выбросы при сжигании угля в 1,7 раз больше, чем при сжигании газа. В концепции программы развития угольной промышленности по стране к 2030 году планируется увеличить добычу угля до 565 млн тонн, включая Восточный Донбасс в Ростовской области (около 13 млн тонн), что наглядно отражено в таблице 2.</w:t>
      </w: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 Прогноз поэтапного развития добычи угля до 2030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55"/>
        <w:gridCol w:w="1788"/>
        <w:gridCol w:w="1788"/>
        <w:gridCol w:w="1755"/>
      </w:tblGrid>
      <w:tr w:rsidR="00666871" w:rsidRPr="00167C82" w:rsidTr="00167C82">
        <w:tc>
          <w:tcPr>
            <w:tcW w:w="4077" w:type="dxa"/>
          </w:tcPr>
          <w:p w:rsidR="00666871" w:rsidRPr="00167C82" w:rsidRDefault="00666871" w:rsidP="00167C82">
            <w:pPr>
              <w:tabs>
                <w:tab w:val="left" w:pos="54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7C82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1843" w:type="dxa"/>
            <w:vAlign w:val="center"/>
          </w:tcPr>
          <w:p w:rsidR="00666871" w:rsidRPr="00167C82" w:rsidRDefault="00666871" w:rsidP="00167C82">
            <w:pPr>
              <w:tabs>
                <w:tab w:val="left" w:pos="54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C82">
              <w:rPr>
                <w:rFonts w:ascii="Times New Roman" w:hAnsi="Times New Roman"/>
                <w:sz w:val="28"/>
                <w:szCs w:val="28"/>
              </w:rPr>
              <w:t>1-й этап</w:t>
            </w:r>
          </w:p>
        </w:tc>
        <w:tc>
          <w:tcPr>
            <w:tcW w:w="1843" w:type="dxa"/>
            <w:vAlign w:val="center"/>
          </w:tcPr>
          <w:p w:rsidR="00666871" w:rsidRPr="00167C82" w:rsidRDefault="00666871" w:rsidP="00167C82">
            <w:pPr>
              <w:tabs>
                <w:tab w:val="left" w:pos="54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C82">
              <w:rPr>
                <w:rFonts w:ascii="Times New Roman" w:hAnsi="Times New Roman"/>
                <w:sz w:val="28"/>
                <w:szCs w:val="28"/>
              </w:rPr>
              <w:t>2-й этап</w:t>
            </w:r>
          </w:p>
        </w:tc>
        <w:tc>
          <w:tcPr>
            <w:tcW w:w="1808" w:type="dxa"/>
            <w:vAlign w:val="center"/>
          </w:tcPr>
          <w:p w:rsidR="00666871" w:rsidRPr="00167C82" w:rsidRDefault="00666871" w:rsidP="00167C82">
            <w:pPr>
              <w:tabs>
                <w:tab w:val="left" w:pos="54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C82">
              <w:rPr>
                <w:rFonts w:ascii="Times New Roman" w:hAnsi="Times New Roman"/>
                <w:sz w:val="28"/>
                <w:szCs w:val="28"/>
              </w:rPr>
              <w:t>3-й этап</w:t>
            </w:r>
          </w:p>
        </w:tc>
      </w:tr>
      <w:tr w:rsidR="00666871" w:rsidRPr="00167C82" w:rsidTr="00167C82">
        <w:tc>
          <w:tcPr>
            <w:tcW w:w="4077" w:type="dxa"/>
          </w:tcPr>
          <w:p w:rsidR="00666871" w:rsidRPr="00167C82" w:rsidRDefault="00666871" w:rsidP="00167C82">
            <w:pPr>
              <w:tabs>
                <w:tab w:val="left" w:pos="54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7C82">
              <w:rPr>
                <w:rFonts w:ascii="Times New Roman" w:hAnsi="Times New Roman"/>
                <w:sz w:val="28"/>
                <w:szCs w:val="28"/>
              </w:rPr>
              <w:t>Добыча угля всего, млн. тонн</w:t>
            </w:r>
          </w:p>
        </w:tc>
        <w:tc>
          <w:tcPr>
            <w:tcW w:w="1843" w:type="dxa"/>
            <w:vAlign w:val="center"/>
          </w:tcPr>
          <w:p w:rsidR="00666871" w:rsidRPr="00167C82" w:rsidRDefault="00666871" w:rsidP="00167C82">
            <w:pPr>
              <w:tabs>
                <w:tab w:val="left" w:pos="54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C82">
              <w:rPr>
                <w:rFonts w:ascii="Times New Roman" w:hAnsi="Times New Roman"/>
                <w:sz w:val="28"/>
                <w:szCs w:val="28"/>
              </w:rPr>
              <w:t>361 - 364</w:t>
            </w:r>
          </w:p>
        </w:tc>
        <w:tc>
          <w:tcPr>
            <w:tcW w:w="1843" w:type="dxa"/>
            <w:vAlign w:val="center"/>
          </w:tcPr>
          <w:p w:rsidR="00666871" w:rsidRPr="00167C82" w:rsidRDefault="00666871" w:rsidP="00167C82">
            <w:pPr>
              <w:tabs>
                <w:tab w:val="left" w:pos="54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C82">
              <w:rPr>
                <w:rFonts w:ascii="Times New Roman" w:hAnsi="Times New Roman"/>
                <w:sz w:val="28"/>
                <w:szCs w:val="28"/>
              </w:rPr>
              <w:t>435 - 455</w:t>
            </w:r>
          </w:p>
        </w:tc>
        <w:tc>
          <w:tcPr>
            <w:tcW w:w="1808" w:type="dxa"/>
            <w:vAlign w:val="center"/>
          </w:tcPr>
          <w:p w:rsidR="00666871" w:rsidRPr="00167C82" w:rsidRDefault="00666871" w:rsidP="00167C82">
            <w:pPr>
              <w:tabs>
                <w:tab w:val="left" w:pos="54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C82">
              <w:rPr>
                <w:rFonts w:ascii="Times New Roman" w:hAnsi="Times New Roman"/>
                <w:sz w:val="28"/>
                <w:szCs w:val="28"/>
              </w:rPr>
              <w:t>530 - 565</w:t>
            </w:r>
          </w:p>
        </w:tc>
      </w:tr>
      <w:tr w:rsidR="00666871" w:rsidRPr="00167C82" w:rsidTr="00167C82">
        <w:tc>
          <w:tcPr>
            <w:tcW w:w="4077" w:type="dxa"/>
          </w:tcPr>
          <w:p w:rsidR="00666871" w:rsidRPr="00167C82" w:rsidRDefault="00666871" w:rsidP="00167C82">
            <w:pPr>
              <w:tabs>
                <w:tab w:val="left" w:pos="54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7C82">
              <w:rPr>
                <w:rFonts w:ascii="Times New Roman" w:hAnsi="Times New Roman"/>
                <w:sz w:val="28"/>
                <w:szCs w:val="28"/>
              </w:rPr>
              <w:t>в том числе Восточный До</w:t>
            </w:r>
            <w:r w:rsidRPr="00167C82">
              <w:rPr>
                <w:rFonts w:ascii="Times New Roman" w:hAnsi="Times New Roman"/>
                <w:sz w:val="28"/>
                <w:szCs w:val="28"/>
              </w:rPr>
              <w:t>н</w:t>
            </w:r>
            <w:r w:rsidRPr="00167C82">
              <w:rPr>
                <w:rFonts w:ascii="Times New Roman" w:hAnsi="Times New Roman"/>
                <w:sz w:val="28"/>
                <w:szCs w:val="28"/>
              </w:rPr>
              <w:t>басс (Ростовская область)</w:t>
            </w:r>
          </w:p>
        </w:tc>
        <w:tc>
          <w:tcPr>
            <w:tcW w:w="1843" w:type="dxa"/>
            <w:vAlign w:val="center"/>
          </w:tcPr>
          <w:p w:rsidR="00666871" w:rsidRPr="00167C82" w:rsidRDefault="00666871" w:rsidP="00167C82">
            <w:pPr>
              <w:tabs>
                <w:tab w:val="left" w:pos="54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C82">
              <w:rPr>
                <w:rFonts w:ascii="Times New Roman" w:hAnsi="Times New Roman"/>
                <w:sz w:val="28"/>
                <w:szCs w:val="28"/>
              </w:rPr>
              <w:t>7 - 8</w:t>
            </w:r>
          </w:p>
        </w:tc>
        <w:tc>
          <w:tcPr>
            <w:tcW w:w="1843" w:type="dxa"/>
            <w:vAlign w:val="center"/>
          </w:tcPr>
          <w:p w:rsidR="00666871" w:rsidRPr="00167C82" w:rsidRDefault="00666871" w:rsidP="00167C82">
            <w:pPr>
              <w:tabs>
                <w:tab w:val="left" w:pos="54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C82">
              <w:rPr>
                <w:rFonts w:ascii="Times New Roman" w:hAnsi="Times New Roman"/>
                <w:sz w:val="28"/>
                <w:szCs w:val="28"/>
              </w:rPr>
              <w:t>8 - 10</w:t>
            </w:r>
          </w:p>
        </w:tc>
        <w:tc>
          <w:tcPr>
            <w:tcW w:w="1808" w:type="dxa"/>
            <w:vAlign w:val="center"/>
          </w:tcPr>
          <w:p w:rsidR="00666871" w:rsidRPr="00167C82" w:rsidRDefault="00666871" w:rsidP="00167C82">
            <w:pPr>
              <w:tabs>
                <w:tab w:val="left" w:pos="54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C82">
              <w:rPr>
                <w:rFonts w:ascii="Times New Roman" w:hAnsi="Times New Roman"/>
                <w:sz w:val="28"/>
                <w:szCs w:val="28"/>
              </w:rPr>
              <w:t>11 - 13</w:t>
            </w:r>
          </w:p>
        </w:tc>
      </w:tr>
    </w:tbl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В концепции долгосрочной программы разработан оптимистический  вариант по развитию угольной промышленности в период с 2012–2030 год (таблица 3).</w:t>
      </w: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66871" w:rsidRPr="00CF72BF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66871" w:rsidRDefault="00666871" w:rsidP="00CA2645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3. Оптимистический вариант добычи угля (тыс. тонн) </w:t>
      </w:r>
      <w:r w:rsidRPr="00FD2D44">
        <w:rPr>
          <w:rFonts w:ascii="Times New Roman" w:hAnsi="Times New Roman"/>
          <w:sz w:val="28"/>
          <w:szCs w:val="28"/>
        </w:rPr>
        <w:t>[1].</w:t>
      </w:r>
    </w:p>
    <w:tbl>
      <w:tblPr>
        <w:tblW w:w="91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662"/>
        <w:gridCol w:w="2899"/>
        <w:gridCol w:w="910"/>
        <w:gridCol w:w="938"/>
        <w:gridCol w:w="938"/>
        <w:gridCol w:w="938"/>
        <w:gridCol w:w="927"/>
        <w:gridCol w:w="920"/>
        <w:gridCol w:w="16"/>
      </w:tblGrid>
      <w:tr w:rsidR="00666871" w:rsidRPr="00167C82" w:rsidTr="00182A56">
        <w:trPr>
          <w:trHeight w:val="143"/>
          <w:tblHeader/>
        </w:trPr>
        <w:tc>
          <w:tcPr>
            <w:tcW w:w="662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№ пп</w:t>
            </w:r>
          </w:p>
        </w:tc>
        <w:tc>
          <w:tcPr>
            <w:tcW w:w="289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 </w:t>
            </w:r>
          </w:p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предприятия</w:t>
            </w:r>
          </w:p>
        </w:tc>
        <w:tc>
          <w:tcPr>
            <w:tcW w:w="558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Периоды (годы)</w:t>
            </w:r>
          </w:p>
        </w:tc>
      </w:tr>
      <w:tr w:rsidR="00666871" w:rsidRPr="00167C82" w:rsidTr="00182A56">
        <w:trPr>
          <w:trHeight w:val="143"/>
          <w:tblHeader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2030</w:t>
            </w:r>
          </w:p>
        </w:tc>
      </w:tr>
      <w:tr w:rsidR="00666871" w:rsidRPr="00167C82" w:rsidTr="000026CF">
        <w:trPr>
          <w:trHeight w:val="143"/>
        </w:trPr>
        <w:tc>
          <w:tcPr>
            <w:tcW w:w="9148" w:type="dxa"/>
            <w:gridSpan w:val="9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Действующие предприятия</w:t>
            </w:r>
          </w:p>
        </w:tc>
      </w:tr>
      <w:tr w:rsidR="00666871" w:rsidRPr="00167C82" w:rsidTr="00C9543C">
        <w:trPr>
          <w:trHeight w:val="143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«Алмазная»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66871" w:rsidRPr="00167C82" w:rsidTr="00C9543C">
        <w:trPr>
          <w:trHeight w:val="143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«Ростовская»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рекон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рекон.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450</w:t>
            </w:r>
          </w:p>
        </w:tc>
      </w:tr>
      <w:tr w:rsidR="00666871" w:rsidRPr="00167C82" w:rsidTr="00C9543C">
        <w:trPr>
          <w:trHeight w:val="143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«Дальняя»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600</w:t>
            </w:r>
          </w:p>
        </w:tc>
      </w:tr>
      <w:tr w:rsidR="00666871" w:rsidRPr="00167C82" w:rsidTr="00C9543C">
        <w:trPr>
          <w:trHeight w:val="702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«Замчало</w:t>
            </w: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ская»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рекон.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350</w:t>
            </w:r>
          </w:p>
        </w:tc>
      </w:tr>
      <w:tr w:rsidR="00666871" w:rsidRPr="00167C82" w:rsidTr="00C9543C">
        <w:trPr>
          <w:trHeight w:val="373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«Обуховская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1200</w:t>
            </w:r>
          </w:p>
        </w:tc>
      </w:tr>
      <w:tr w:rsidR="00666871" w:rsidRPr="00167C82" w:rsidTr="00C9543C">
        <w:trPr>
          <w:trHeight w:val="373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«Восточная»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700</w:t>
            </w:r>
          </w:p>
        </w:tc>
      </w:tr>
      <w:tr w:rsidR="00666871" w:rsidRPr="00167C82" w:rsidTr="00C9543C">
        <w:trPr>
          <w:trHeight w:val="702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«Садкинская»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66871" w:rsidRPr="00167C82" w:rsidTr="00C9543C">
        <w:trPr>
          <w:trHeight w:val="702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«Шерловская-Наклонная»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900</w:t>
            </w:r>
          </w:p>
        </w:tc>
      </w:tr>
      <w:tr w:rsidR="00666871" w:rsidRPr="00167C82" w:rsidTr="00C9543C">
        <w:trPr>
          <w:trHeight w:val="388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«Антрацит»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900</w:t>
            </w:r>
          </w:p>
        </w:tc>
      </w:tr>
      <w:tr w:rsidR="00666871" w:rsidRPr="00167C82" w:rsidTr="00C9543C">
        <w:trPr>
          <w:trHeight w:val="388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«Гуковская»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конс.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рекон.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рекон.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900</w:t>
            </w:r>
          </w:p>
        </w:tc>
      </w:tr>
      <w:tr w:rsidR="00666871" w:rsidRPr="00167C82" w:rsidTr="00C9543C">
        <w:trPr>
          <w:trHeight w:val="373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№ 410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конс.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рекон.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рекон.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рекон.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400</w:t>
            </w:r>
          </w:p>
        </w:tc>
      </w:tr>
      <w:tr w:rsidR="00666871" w:rsidRPr="00167C82" w:rsidTr="00C9543C">
        <w:trPr>
          <w:trHeight w:val="702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№ 37 «Сули</w:t>
            </w: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уголь»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конс.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рекон.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рекон.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1050</w:t>
            </w:r>
          </w:p>
        </w:tc>
      </w:tr>
      <w:tr w:rsidR="00666871" w:rsidRPr="00167C82" w:rsidTr="00C9543C">
        <w:trPr>
          <w:gridAfter w:val="1"/>
          <w:wAfter w:w="16" w:type="dxa"/>
          <w:trHeight w:val="388"/>
        </w:trPr>
        <w:tc>
          <w:tcPr>
            <w:tcW w:w="9132" w:type="dxa"/>
            <w:gridSpan w:val="8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Строящиеся предприятия</w:t>
            </w:r>
          </w:p>
        </w:tc>
      </w:tr>
      <w:tr w:rsidR="00666871" w:rsidRPr="00167C82" w:rsidTr="00C9543C">
        <w:trPr>
          <w:trHeight w:val="702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Шахта«Быстрянская № 1 – 2»</w:t>
            </w:r>
          </w:p>
        </w:tc>
        <w:tc>
          <w:tcPr>
            <w:tcW w:w="91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1050</w:t>
            </w:r>
          </w:p>
        </w:tc>
      </w:tr>
      <w:tr w:rsidR="00666871" w:rsidRPr="00167C82" w:rsidTr="00C9543C">
        <w:trPr>
          <w:trHeight w:val="702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«Обуховская№ 1»</w:t>
            </w:r>
          </w:p>
        </w:tc>
        <w:tc>
          <w:tcPr>
            <w:tcW w:w="91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2400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2400</w:t>
            </w:r>
          </w:p>
        </w:tc>
      </w:tr>
      <w:tr w:rsidR="00666871" w:rsidRPr="00167C82" w:rsidTr="000026CF">
        <w:trPr>
          <w:trHeight w:val="388"/>
        </w:trPr>
        <w:tc>
          <w:tcPr>
            <w:tcW w:w="9148" w:type="dxa"/>
            <w:gridSpan w:val="9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Проектируемые предприятия</w:t>
            </w:r>
          </w:p>
        </w:tc>
      </w:tr>
      <w:tr w:rsidR="00666871" w:rsidRPr="00167C82" w:rsidTr="00C9543C">
        <w:trPr>
          <w:trHeight w:val="702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имени Бра</w:t>
            </w: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ченко</w:t>
            </w:r>
          </w:p>
        </w:tc>
        <w:tc>
          <w:tcPr>
            <w:tcW w:w="91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1400</w:t>
            </w:r>
          </w:p>
        </w:tc>
      </w:tr>
      <w:tr w:rsidR="00666871" w:rsidRPr="00167C82" w:rsidTr="00C9543C">
        <w:trPr>
          <w:trHeight w:val="702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«Садкинская-Восточная № 2»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2500</w:t>
            </w:r>
          </w:p>
        </w:tc>
      </w:tr>
      <w:tr w:rsidR="00666871" w:rsidRPr="00167C82" w:rsidTr="00C9543C">
        <w:trPr>
          <w:trHeight w:val="702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«Садкинская-Северная»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2100</w:t>
            </w:r>
          </w:p>
        </w:tc>
      </w:tr>
      <w:tr w:rsidR="00666871" w:rsidRPr="00167C82" w:rsidTr="00C9543C">
        <w:trPr>
          <w:trHeight w:val="702"/>
        </w:trPr>
        <w:tc>
          <w:tcPr>
            <w:tcW w:w="6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2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ind w:left="1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Шахта «Кадамовская»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750</w:t>
            </w:r>
          </w:p>
        </w:tc>
      </w:tr>
      <w:tr w:rsidR="00666871" w:rsidRPr="00167C82" w:rsidTr="00C9543C">
        <w:trPr>
          <w:trHeight w:val="388"/>
        </w:trPr>
        <w:tc>
          <w:tcPr>
            <w:tcW w:w="356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5850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6300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6900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9200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18000</w:t>
            </w:r>
          </w:p>
        </w:tc>
        <w:tc>
          <w:tcPr>
            <w:tcW w:w="9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66871" w:rsidRPr="008D5D7F" w:rsidRDefault="00666871" w:rsidP="008178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5D7F">
              <w:rPr>
                <w:rFonts w:ascii="Times New Roman" w:hAnsi="Times New Roman"/>
                <w:sz w:val="28"/>
                <w:szCs w:val="28"/>
                <w:lang w:eastAsia="ru-RU"/>
              </w:rPr>
              <w:t>17650</w:t>
            </w:r>
          </w:p>
        </w:tc>
      </w:tr>
    </w:tbl>
    <w:p w:rsidR="00666871" w:rsidRDefault="00666871" w:rsidP="008178E1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1D47">
        <w:rPr>
          <w:rFonts w:ascii="Times New Roman" w:hAnsi="Times New Roman"/>
          <w:sz w:val="28"/>
          <w:szCs w:val="28"/>
        </w:rPr>
        <w:t>Рассматривая данную таблицу, вид</w:t>
      </w:r>
      <w:r>
        <w:rPr>
          <w:rFonts w:ascii="Times New Roman" w:hAnsi="Times New Roman"/>
          <w:sz w:val="28"/>
          <w:szCs w:val="28"/>
        </w:rPr>
        <w:t>но</w:t>
      </w:r>
      <w:r w:rsidRPr="00351D47">
        <w:rPr>
          <w:rFonts w:ascii="Times New Roman" w:hAnsi="Times New Roman"/>
          <w:sz w:val="28"/>
          <w:szCs w:val="28"/>
        </w:rPr>
        <w:t xml:space="preserve">, что максимальное достижение объемов угля может быть </w:t>
      </w:r>
      <w:r>
        <w:rPr>
          <w:rFonts w:ascii="Times New Roman" w:hAnsi="Times New Roman"/>
          <w:sz w:val="28"/>
          <w:szCs w:val="28"/>
        </w:rPr>
        <w:t>обеспечен</w:t>
      </w:r>
      <w:r w:rsidRPr="00351D47">
        <w:rPr>
          <w:rFonts w:ascii="Times New Roman" w:hAnsi="Times New Roman"/>
          <w:sz w:val="28"/>
          <w:szCs w:val="28"/>
        </w:rPr>
        <w:t>о только ближе к 2020 году, составив 18 м</w:t>
      </w:r>
      <w:r>
        <w:rPr>
          <w:rFonts w:ascii="Times New Roman" w:hAnsi="Times New Roman"/>
          <w:sz w:val="28"/>
          <w:szCs w:val="28"/>
        </w:rPr>
        <w:t>лн тонн. Однако это возможно</w:t>
      </w:r>
      <w:r w:rsidRPr="00351D47">
        <w:rPr>
          <w:rFonts w:ascii="Times New Roman" w:hAnsi="Times New Roman"/>
          <w:sz w:val="28"/>
          <w:szCs w:val="28"/>
        </w:rPr>
        <w:t xml:space="preserve"> лишь при идеальном истечении обсто</w:t>
      </w:r>
      <w:r w:rsidRPr="00351D47">
        <w:rPr>
          <w:rFonts w:ascii="Times New Roman" w:hAnsi="Times New Roman"/>
          <w:sz w:val="28"/>
          <w:szCs w:val="28"/>
        </w:rPr>
        <w:t>я</w:t>
      </w:r>
      <w:r w:rsidRPr="00351D47">
        <w:rPr>
          <w:rFonts w:ascii="Times New Roman" w:hAnsi="Times New Roman"/>
          <w:sz w:val="28"/>
          <w:szCs w:val="28"/>
        </w:rPr>
        <w:t>тельств (хорошем развитии рынка энергоресурсов, максимальной работы мощностей при переработке угля,  привлечение большого объема инвест</w:t>
      </w:r>
      <w:r w:rsidRPr="00351D47">
        <w:rPr>
          <w:rFonts w:ascii="Times New Roman" w:hAnsi="Times New Roman"/>
          <w:sz w:val="28"/>
          <w:szCs w:val="28"/>
        </w:rPr>
        <w:t>и</w:t>
      </w:r>
      <w:r w:rsidRPr="00351D47">
        <w:rPr>
          <w:rFonts w:ascii="Times New Roman" w:hAnsi="Times New Roman"/>
          <w:sz w:val="28"/>
          <w:szCs w:val="28"/>
        </w:rPr>
        <w:t>ций в строительство новых шахт и реконструкцию старых). Анализируя данные угольных предприятий по долгосрочной программе развития, можно сделать вывод, что производство угля в год будет примерно около 13 млн. тонн в среднем. Этот уровень соответствует всем ожидаемым н</w:t>
      </w:r>
      <w:r w:rsidRPr="00351D47">
        <w:rPr>
          <w:rFonts w:ascii="Times New Roman" w:hAnsi="Times New Roman"/>
          <w:sz w:val="28"/>
          <w:szCs w:val="28"/>
        </w:rPr>
        <w:t>а</w:t>
      </w:r>
      <w:r w:rsidRPr="00351D47">
        <w:rPr>
          <w:rFonts w:ascii="Times New Roman" w:hAnsi="Times New Roman"/>
          <w:sz w:val="28"/>
          <w:szCs w:val="28"/>
        </w:rPr>
        <w:t>деждам, возлагаемым государством на предприятия угольной промышле</w:t>
      </w:r>
      <w:r w:rsidRPr="00351D47">
        <w:rPr>
          <w:rFonts w:ascii="Times New Roman" w:hAnsi="Times New Roman"/>
          <w:sz w:val="28"/>
          <w:szCs w:val="28"/>
        </w:rPr>
        <w:t>н</w:t>
      </w:r>
      <w:r w:rsidRPr="00351D47">
        <w:rPr>
          <w:rFonts w:ascii="Times New Roman" w:hAnsi="Times New Roman"/>
          <w:sz w:val="28"/>
          <w:szCs w:val="28"/>
        </w:rPr>
        <w:t>ности в  России.</w:t>
      </w:r>
    </w:p>
    <w:p w:rsidR="00666871" w:rsidRPr="00A4074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747">
        <w:rPr>
          <w:rFonts w:ascii="Times New Roman" w:hAnsi="Times New Roman"/>
          <w:sz w:val="28"/>
          <w:szCs w:val="28"/>
        </w:rPr>
        <w:t>Однако по статистическим данным угольной промышленности Ро</w:t>
      </w:r>
      <w:r w:rsidRPr="00A40747">
        <w:rPr>
          <w:rFonts w:ascii="Times New Roman" w:hAnsi="Times New Roman"/>
          <w:sz w:val="28"/>
          <w:szCs w:val="28"/>
        </w:rPr>
        <w:t>с</w:t>
      </w:r>
      <w:r w:rsidRPr="00A40747">
        <w:rPr>
          <w:rFonts w:ascii="Times New Roman" w:hAnsi="Times New Roman"/>
          <w:sz w:val="28"/>
          <w:szCs w:val="28"/>
        </w:rPr>
        <w:t>товской области к осени 2013 год</w:t>
      </w:r>
      <w:r>
        <w:rPr>
          <w:rFonts w:ascii="Times New Roman" w:hAnsi="Times New Roman"/>
          <w:sz w:val="28"/>
          <w:szCs w:val="28"/>
        </w:rPr>
        <w:t>у</w:t>
      </w:r>
      <w:r w:rsidRPr="00A40747">
        <w:rPr>
          <w:rFonts w:ascii="Times New Roman" w:hAnsi="Times New Roman"/>
          <w:sz w:val="28"/>
          <w:szCs w:val="28"/>
        </w:rPr>
        <w:t xml:space="preserve"> угледобывающие предприятия добыли 4,2 миллиона тонн угля, что составило только 87,9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747">
        <w:rPr>
          <w:rFonts w:ascii="Times New Roman" w:hAnsi="Times New Roman"/>
          <w:sz w:val="28"/>
          <w:szCs w:val="28"/>
        </w:rPr>
        <w:t>% к аналогичному п</w:t>
      </w:r>
      <w:r w:rsidRPr="00A40747">
        <w:rPr>
          <w:rFonts w:ascii="Times New Roman" w:hAnsi="Times New Roman"/>
          <w:sz w:val="28"/>
          <w:szCs w:val="28"/>
        </w:rPr>
        <w:t>е</w:t>
      </w:r>
      <w:r w:rsidRPr="00A40747">
        <w:rPr>
          <w:rFonts w:ascii="Times New Roman" w:hAnsi="Times New Roman"/>
          <w:sz w:val="28"/>
          <w:szCs w:val="28"/>
        </w:rPr>
        <w:t xml:space="preserve">риоду прошлого года. Причинами снижения таких объемов производства являются:  </w:t>
      </w:r>
    </w:p>
    <w:p w:rsidR="00666871" w:rsidRPr="00A4074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747">
        <w:rPr>
          <w:rFonts w:ascii="Times New Roman" w:hAnsi="Times New Roman"/>
          <w:sz w:val="28"/>
          <w:szCs w:val="28"/>
        </w:rPr>
        <w:t xml:space="preserve"> - отсутствие подготовленных очистных забоев;      </w:t>
      </w:r>
    </w:p>
    <w:p w:rsidR="00666871" w:rsidRPr="00A4074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747">
        <w:rPr>
          <w:rFonts w:ascii="Times New Roman" w:hAnsi="Times New Roman"/>
          <w:sz w:val="28"/>
          <w:szCs w:val="28"/>
        </w:rPr>
        <w:t xml:space="preserve"> - простаивание шахты Ростовская, Алмазная;</w:t>
      </w: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747">
        <w:rPr>
          <w:rFonts w:ascii="Times New Roman" w:hAnsi="Times New Roman"/>
          <w:sz w:val="28"/>
          <w:szCs w:val="28"/>
        </w:rPr>
        <w:t xml:space="preserve"> - прекращение производственной деятельности шахты Восточной.</w:t>
      </w: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747">
        <w:rPr>
          <w:rFonts w:ascii="Times New Roman" w:hAnsi="Times New Roman"/>
          <w:sz w:val="28"/>
          <w:szCs w:val="28"/>
        </w:rPr>
        <w:t>Таким образом, мы можем сделать вывод, что реализация данной программы началась очень неудачно, так как объемы производства не дали запланированных результатов.</w:t>
      </w: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9DD">
        <w:rPr>
          <w:rFonts w:ascii="Times New Roman" w:hAnsi="Times New Roman"/>
          <w:sz w:val="28"/>
          <w:szCs w:val="28"/>
        </w:rPr>
        <w:t>В 2013 году оборот организаций сложился</w:t>
      </w:r>
      <w:r>
        <w:rPr>
          <w:rFonts w:ascii="Times New Roman" w:hAnsi="Times New Roman"/>
          <w:sz w:val="28"/>
          <w:szCs w:val="28"/>
        </w:rPr>
        <w:t xml:space="preserve"> в сумме 16,8 млрд рублей, что</w:t>
      </w:r>
      <w:r w:rsidRPr="000D29DD">
        <w:rPr>
          <w:rFonts w:ascii="Times New Roman" w:hAnsi="Times New Roman"/>
          <w:sz w:val="28"/>
          <w:szCs w:val="28"/>
        </w:rPr>
        <w:t xml:space="preserve"> (в действующих ценах) на 5,6 % меньше, чем год назад.Суммарный объем инвестиций в угледобывающую промышленность составил 2,4 млрд рублей за 2013 год. Полученные средства были направлены на техническое оснащение предприятий, покупку высокопроизводительн</w:t>
      </w:r>
      <w:r>
        <w:rPr>
          <w:rFonts w:ascii="Times New Roman" w:hAnsi="Times New Roman"/>
          <w:sz w:val="28"/>
          <w:szCs w:val="28"/>
        </w:rPr>
        <w:t>ого оборудов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ния. По прогнозам </w:t>
      </w:r>
      <w:r w:rsidRPr="000D29DD">
        <w:rPr>
          <w:rFonts w:ascii="Times New Roman" w:hAnsi="Times New Roman"/>
          <w:sz w:val="28"/>
          <w:szCs w:val="28"/>
        </w:rPr>
        <w:t>к концу 2014 года объемы добычи будут на уровне 5,5 млн тонн.</w:t>
      </w:r>
    </w:p>
    <w:p w:rsidR="00666871" w:rsidRPr="00215D0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9DD">
        <w:rPr>
          <w:rFonts w:ascii="Times New Roman" w:hAnsi="Times New Roman"/>
          <w:sz w:val="28"/>
          <w:szCs w:val="28"/>
        </w:rPr>
        <w:t>Для того чтобы улучшить ситуацию предприятиями были разработ</w:t>
      </w:r>
      <w:r w:rsidRPr="000D29DD">
        <w:rPr>
          <w:rFonts w:ascii="Times New Roman" w:hAnsi="Times New Roman"/>
          <w:sz w:val="28"/>
          <w:szCs w:val="28"/>
        </w:rPr>
        <w:t>а</w:t>
      </w:r>
      <w:r w:rsidRPr="000D29DD">
        <w:rPr>
          <w:rFonts w:ascii="Times New Roman" w:hAnsi="Times New Roman"/>
          <w:sz w:val="28"/>
          <w:szCs w:val="28"/>
        </w:rPr>
        <w:t>ны чрезвычайные меры, а именно заключение договоров поставки угля на Новочеркасскую ГРЭС, было введено 4 новых высокопроизводительных очистных забоя. Благодаря этому к концу 2013 года среднесуточный объем добычи угля достиг уровня 2012 года (до 18 тыс. тонн). Почти в 3 раза произошло увеличение добычи угля с помощью грамотной технической политики и инвестициям, которые были вложены ООО «ДТЭК» в развитие шахт Дальняя и Обуховска</w:t>
      </w:r>
      <w:r>
        <w:rPr>
          <w:rFonts w:ascii="Times New Roman" w:hAnsi="Times New Roman"/>
          <w:sz w:val="28"/>
          <w:szCs w:val="28"/>
        </w:rPr>
        <w:t xml:space="preserve">я, а также произошло увеличение количества </w:t>
      </w:r>
      <w:r w:rsidRPr="000D29DD">
        <w:rPr>
          <w:rFonts w:ascii="Times New Roman" w:hAnsi="Times New Roman"/>
          <w:sz w:val="28"/>
          <w:szCs w:val="28"/>
        </w:rPr>
        <w:t>работников на 700 челов</w:t>
      </w:r>
      <w:r>
        <w:rPr>
          <w:rFonts w:ascii="Times New Roman" w:hAnsi="Times New Roman"/>
          <w:sz w:val="28"/>
          <w:szCs w:val="28"/>
        </w:rPr>
        <w:t xml:space="preserve">ек и повышение заработной платы </w:t>
      </w:r>
      <w:r w:rsidRPr="00215D07">
        <w:rPr>
          <w:rFonts w:ascii="Times New Roman" w:hAnsi="Times New Roman"/>
          <w:sz w:val="28"/>
          <w:szCs w:val="28"/>
        </w:rPr>
        <w:t>[2].</w:t>
      </w:r>
    </w:p>
    <w:p w:rsidR="00666871" w:rsidRPr="00754DE6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развитие промышленности по добыче угляне возможно осуществить без </w:t>
      </w:r>
      <w:r w:rsidRPr="00754DE6">
        <w:rPr>
          <w:rFonts w:ascii="Times New Roman" w:hAnsi="Times New Roman"/>
          <w:sz w:val="28"/>
          <w:szCs w:val="28"/>
        </w:rPr>
        <w:t>научно</w:t>
      </w:r>
      <w:r>
        <w:rPr>
          <w:rFonts w:ascii="Times New Roman" w:hAnsi="Times New Roman"/>
          <w:sz w:val="28"/>
          <w:szCs w:val="28"/>
        </w:rPr>
        <w:t xml:space="preserve">й, </w:t>
      </w:r>
      <w:r w:rsidRPr="00754DE6">
        <w:rPr>
          <w:rFonts w:ascii="Times New Roman" w:hAnsi="Times New Roman"/>
          <w:sz w:val="28"/>
          <w:szCs w:val="28"/>
        </w:rPr>
        <w:t>технической и инновацио</w:t>
      </w:r>
      <w:r>
        <w:rPr>
          <w:rFonts w:ascii="Times New Roman" w:hAnsi="Times New Roman"/>
          <w:sz w:val="28"/>
          <w:szCs w:val="28"/>
        </w:rPr>
        <w:t>нной пол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тики,</w:t>
      </w:r>
      <w:r w:rsidRPr="00CF72BF">
        <w:rPr>
          <w:rFonts w:ascii="Times New Roman" w:hAnsi="Times New Roman"/>
          <w:sz w:val="28"/>
          <w:szCs w:val="28"/>
        </w:rPr>
        <w:t xml:space="preserve"> </w:t>
      </w:r>
      <w:r w:rsidRPr="00794B79">
        <w:rPr>
          <w:rFonts w:ascii="Times New Roman" w:hAnsi="Times New Roman"/>
          <w:sz w:val="28"/>
          <w:szCs w:val="28"/>
        </w:rPr>
        <w:t>основополагающими</w:t>
      </w:r>
      <w:r>
        <w:rPr>
          <w:rFonts w:ascii="Times New Roman" w:hAnsi="Times New Roman"/>
          <w:sz w:val="28"/>
          <w:szCs w:val="28"/>
        </w:rPr>
        <w:t xml:space="preserve"> направлениями которой</w:t>
      </w:r>
      <w:r w:rsidRPr="00CF72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являются</w:t>
      </w:r>
      <w:r w:rsidRPr="00754DE6">
        <w:rPr>
          <w:rFonts w:ascii="Times New Roman" w:hAnsi="Times New Roman"/>
          <w:sz w:val="28"/>
          <w:szCs w:val="28"/>
        </w:rPr>
        <w:t>:</w:t>
      </w:r>
    </w:p>
    <w:p w:rsidR="00666871" w:rsidRPr="00754DE6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технического оснащения</w:t>
      </w:r>
      <w:r w:rsidRPr="00754DE6">
        <w:rPr>
          <w:rFonts w:ascii="Times New Roman" w:hAnsi="Times New Roman"/>
          <w:sz w:val="28"/>
          <w:szCs w:val="28"/>
        </w:rPr>
        <w:t xml:space="preserve"> производства</w:t>
      </w:r>
      <w:r>
        <w:rPr>
          <w:rFonts w:ascii="Times New Roman" w:hAnsi="Times New Roman"/>
          <w:sz w:val="28"/>
          <w:szCs w:val="28"/>
        </w:rPr>
        <w:t xml:space="preserve"> угля, включая применение на предприятиях</w:t>
      </w:r>
      <w:r w:rsidRPr="00754DE6">
        <w:rPr>
          <w:rFonts w:ascii="Times New Roman" w:hAnsi="Times New Roman"/>
          <w:sz w:val="28"/>
          <w:szCs w:val="28"/>
        </w:rPr>
        <w:t xml:space="preserve"> высокопроизводите</w:t>
      </w:r>
      <w:r>
        <w:rPr>
          <w:rFonts w:ascii="Times New Roman" w:hAnsi="Times New Roman"/>
          <w:sz w:val="28"/>
          <w:szCs w:val="28"/>
        </w:rPr>
        <w:t>льной горн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транспортной техники</w:t>
      </w:r>
      <w:r w:rsidRPr="00CF72BF">
        <w:rPr>
          <w:rFonts w:ascii="Times New Roman" w:hAnsi="Times New Roman"/>
          <w:sz w:val="28"/>
          <w:szCs w:val="28"/>
        </w:rPr>
        <w:t xml:space="preserve"> </w:t>
      </w:r>
      <w:r w:rsidRPr="00376110">
        <w:rPr>
          <w:rFonts w:ascii="Times New Roman" w:hAnsi="Times New Roman"/>
          <w:sz w:val="28"/>
          <w:szCs w:val="28"/>
        </w:rPr>
        <w:t xml:space="preserve">циклического </w:t>
      </w:r>
      <w:r>
        <w:rPr>
          <w:rFonts w:ascii="Times New Roman" w:hAnsi="Times New Roman"/>
          <w:sz w:val="28"/>
          <w:szCs w:val="28"/>
        </w:rPr>
        <w:t>и непрерывного  действия</w:t>
      </w:r>
      <w:r w:rsidRPr="00754DE6">
        <w:rPr>
          <w:rFonts w:ascii="Times New Roman" w:hAnsi="Times New Roman"/>
          <w:sz w:val="28"/>
          <w:szCs w:val="28"/>
        </w:rPr>
        <w:t>;</w:t>
      </w:r>
    </w:p>
    <w:p w:rsidR="00666871" w:rsidRPr="00754DE6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использование </w:t>
      </w:r>
      <w:r w:rsidRPr="00754DE6">
        <w:rPr>
          <w:rFonts w:ascii="Times New Roman" w:hAnsi="Times New Roman"/>
          <w:sz w:val="28"/>
          <w:szCs w:val="28"/>
        </w:rPr>
        <w:t xml:space="preserve">циклично-поточной и поточной технологии, </w:t>
      </w:r>
      <w:r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зация помощи в дальнейшем развитии</w:t>
      </w:r>
      <w:r w:rsidRPr="00754DE6">
        <w:rPr>
          <w:rFonts w:ascii="Times New Roman" w:hAnsi="Times New Roman"/>
          <w:sz w:val="28"/>
          <w:szCs w:val="28"/>
        </w:rPr>
        <w:t xml:space="preserve"> технологии угледобычи с </w:t>
      </w:r>
      <w:r>
        <w:rPr>
          <w:rFonts w:ascii="Times New Roman" w:hAnsi="Times New Roman"/>
          <w:sz w:val="28"/>
          <w:szCs w:val="28"/>
        </w:rPr>
        <w:t>примен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нием преимущественно </w:t>
      </w:r>
      <w:r w:rsidRPr="00754DE6">
        <w:rPr>
          <w:rFonts w:ascii="Times New Roman" w:hAnsi="Times New Roman"/>
          <w:sz w:val="28"/>
          <w:szCs w:val="28"/>
        </w:rPr>
        <w:t>в длинных очистных забоях механизированных комплексов нов</w:t>
      </w:r>
      <w:r>
        <w:rPr>
          <w:rFonts w:ascii="Times New Roman" w:hAnsi="Times New Roman"/>
          <w:sz w:val="28"/>
          <w:szCs w:val="28"/>
        </w:rPr>
        <w:t>ейшего</w:t>
      </w:r>
      <w:r w:rsidRPr="00754DE6">
        <w:rPr>
          <w:rFonts w:ascii="Times New Roman" w:hAnsi="Times New Roman"/>
          <w:sz w:val="28"/>
          <w:szCs w:val="28"/>
        </w:rPr>
        <w:t xml:space="preserve"> технического уровня, а так</w:t>
      </w:r>
      <w:r>
        <w:rPr>
          <w:rFonts w:ascii="Times New Roman" w:hAnsi="Times New Roman"/>
          <w:sz w:val="28"/>
          <w:szCs w:val="28"/>
        </w:rPr>
        <w:t xml:space="preserve">же короткозабойной техники с использованием </w:t>
      </w:r>
      <w:r w:rsidRPr="00754DE6">
        <w:rPr>
          <w:rFonts w:ascii="Times New Roman" w:hAnsi="Times New Roman"/>
          <w:sz w:val="28"/>
          <w:szCs w:val="28"/>
        </w:rPr>
        <w:t>комбайнов непрерывного действия и самохо</w:t>
      </w:r>
      <w:r w:rsidRPr="00754DE6">
        <w:rPr>
          <w:rFonts w:ascii="Times New Roman" w:hAnsi="Times New Roman"/>
          <w:sz w:val="28"/>
          <w:szCs w:val="28"/>
        </w:rPr>
        <w:t>д</w:t>
      </w:r>
      <w:r w:rsidRPr="00754DE6">
        <w:rPr>
          <w:rFonts w:ascii="Times New Roman" w:hAnsi="Times New Roman"/>
          <w:sz w:val="28"/>
          <w:szCs w:val="28"/>
        </w:rPr>
        <w:t>ных средств транспортировки</w:t>
      </w:r>
      <w:r>
        <w:rPr>
          <w:rFonts w:ascii="Times New Roman" w:hAnsi="Times New Roman"/>
          <w:sz w:val="28"/>
          <w:szCs w:val="28"/>
        </w:rPr>
        <w:t xml:space="preserve"> и сбыта</w:t>
      </w:r>
      <w:r w:rsidRPr="00754DE6">
        <w:rPr>
          <w:rFonts w:ascii="Times New Roman" w:hAnsi="Times New Roman"/>
          <w:sz w:val="28"/>
          <w:szCs w:val="28"/>
        </w:rPr>
        <w:t xml:space="preserve"> угля;</w:t>
      </w:r>
    </w:p>
    <w:p w:rsidR="00666871" w:rsidRPr="00754DE6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применение </w:t>
      </w:r>
      <w:r w:rsidRPr="00754DE6">
        <w:rPr>
          <w:rFonts w:ascii="Times New Roman" w:hAnsi="Times New Roman"/>
          <w:sz w:val="28"/>
          <w:szCs w:val="28"/>
        </w:rPr>
        <w:t>системы мер по повышению качества угольной пр</w:t>
      </w:r>
      <w:r w:rsidRPr="00754DE6">
        <w:rPr>
          <w:rFonts w:ascii="Times New Roman" w:hAnsi="Times New Roman"/>
          <w:sz w:val="28"/>
          <w:szCs w:val="28"/>
        </w:rPr>
        <w:t>о</w:t>
      </w:r>
      <w:r w:rsidRPr="00754DE6">
        <w:rPr>
          <w:rFonts w:ascii="Times New Roman" w:hAnsi="Times New Roman"/>
          <w:sz w:val="28"/>
          <w:szCs w:val="28"/>
        </w:rPr>
        <w:t>дукции;</w:t>
      </w:r>
    </w:p>
    <w:p w:rsidR="00666871" w:rsidRPr="00754DE6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разработка и внедрение </w:t>
      </w:r>
      <w:r w:rsidRPr="00754DE6">
        <w:rPr>
          <w:rFonts w:ascii="Times New Roman" w:hAnsi="Times New Roman"/>
          <w:sz w:val="28"/>
          <w:szCs w:val="28"/>
        </w:rPr>
        <w:t>эффективных технологий обогащения у</w:t>
      </w:r>
      <w:r w:rsidRPr="00754DE6">
        <w:rPr>
          <w:rFonts w:ascii="Times New Roman" w:hAnsi="Times New Roman"/>
          <w:sz w:val="28"/>
          <w:szCs w:val="28"/>
        </w:rPr>
        <w:t>г</w:t>
      </w:r>
      <w:r w:rsidRPr="00754DE6">
        <w:rPr>
          <w:rFonts w:ascii="Times New Roman" w:hAnsi="Times New Roman"/>
          <w:sz w:val="28"/>
          <w:szCs w:val="28"/>
        </w:rPr>
        <w:t>лей;</w:t>
      </w:r>
    </w:p>
    <w:p w:rsidR="00666871" w:rsidRPr="00754DE6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6080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 w:rsidRPr="00F60802">
        <w:rPr>
          <w:rFonts w:ascii="Times New Roman" w:hAnsi="Times New Roman"/>
          <w:sz w:val="28"/>
          <w:szCs w:val="28"/>
        </w:rPr>
        <w:t xml:space="preserve">пользование новейших </w:t>
      </w:r>
      <w:r w:rsidRPr="00754DE6">
        <w:rPr>
          <w:rFonts w:ascii="Times New Roman" w:hAnsi="Times New Roman"/>
          <w:sz w:val="28"/>
          <w:szCs w:val="28"/>
        </w:rPr>
        <w:t>технологий промышленной добычи шахтного метана;</w:t>
      </w:r>
    </w:p>
    <w:p w:rsidR="00666871" w:rsidRPr="00754DE6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совершенствование </w:t>
      </w:r>
      <w:r w:rsidRPr="00754DE6">
        <w:rPr>
          <w:rFonts w:ascii="Times New Roman" w:hAnsi="Times New Roman"/>
          <w:sz w:val="28"/>
          <w:szCs w:val="28"/>
        </w:rPr>
        <w:t>технологий промышленного производства г</w:t>
      </w:r>
      <w:r w:rsidRPr="00754DE6">
        <w:rPr>
          <w:rFonts w:ascii="Times New Roman" w:hAnsi="Times New Roman"/>
          <w:sz w:val="28"/>
          <w:szCs w:val="28"/>
        </w:rPr>
        <w:t>а</w:t>
      </w:r>
      <w:r w:rsidRPr="00754DE6">
        <w:rPr>
          <w:rFonts w:ascii="Times New Roman" w:hAnsi="Times New Roman"/>
          <w:sz w:val="28"/>
          <w:szCs w:val="28"/>
        </w:rPr>
        <w:t>зообразных и жидких продуктов глубокой переработки угля;</w:t>
      </w: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54DE6">
        <w:rPr>
          <w:rFonts w:ascii="Times New Roman" w:hAnsi="Times New Roman"/>
          <w:sz w:val="28"/>
          <w:szCs w:val="28"/>
        </w:rPr>
        <w:t>разработка новых технологий и оборудования для эффективной д</w:t>
      </w:r>
      <w:r w:rsidRPr="00754DE6">
        <w:rPr>
          <w:rFonts w:ascii="Times New Roman" w:hAnsi="Times New Roman"/>
          <w:sz w:val="28"/>
          <w:szCs w:val="28"/>
        </w:rPr>
        <w:t>е</w:t>
      </w:r>
      <w:r w:rsidRPr="00754DE6">
        <w:rPr>
          <w:rFonts w:ascii="Times New Roman" w:hAnsi="Times New Roman"/>
          <w:sz w:val="28"/>
          <w:szCs w:val="28"/>
        </w:rPr>
        <w:t>газации пластов</w:t>
      </w:r>
      <w:r>
        <w:rPr>
          <w:rFonts w:ascii="Times New Roman" w:hAnsi="Times New Roman"/>
          <w:sz w:val="28"/>
          <w:szCs w:val="28"/>
        </w:rPr>
        <w:t xml:space="preserve"> угля</w:t>
      </w:r>
      <w:r w:rsidRPr="00754DE6">
        <w:rPr>
          <w:rFonts w:ascii="Times New Roman" w:hAnsi="Times New Roman"/>
          <w:sz w:val="28"/>
          <w:szCs w:val="28"/>
        </w:rPr>
        <w:t>.</w:t>
      </w:r>
    </w:p>
    <w:p w:rsidR="00666871" w:rsidRPr="00A4074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ближайшее </w:t>
      </w:r>
      <w:r w:rsidRPr="00A40747">
        <w:rPr>
          <w:rFonts w:ascii="Times New Roman" w:hAnsi="Times New Roman"/>
          <w:sz w:val="28"/>
          <w:szCs w:val="28"/>
        </w:rPr>
        <w:t>время для достижения долгосрочной программы ра</w:t>
      </w:r>
      <w:r w:rsidRPr="00A40747">
        <w:rPr>
          <w:rFonts w:ascii="Times New Roman" w:hAnsi="Times New Roman"/>
          <w:sz w:val="28"/>
          <w:szCs w:val="28"/>
        </w:rPr>
        <w:t>з</w:t>
      </w:r>
      <w:r w:rsidRPr="00A40747">
        <w:rPr>
          <w:rFonts w:ascii="Times New Roman" w:hAnsi="Times New Roman"/>
          <w:sz w:val="28"/>
          <w:szCs w:val="28"/>
        </w:rPr>
        <w:t>вития угольной промышленности Ростовской области угледобывающих предпри</w:t>
      </w:r>
      <w:r>
        <w:rPr>
          <w:rFonts w:ascii="Times New Roman" w:hAnsi="Times New Roman"/>
          <w:sz w:val="28"/>
          <w:szCs w:val="28"/>
        </w:rPr>
        <w:t xml:space="preserve">ятий необходимо провести ряд первоочередных </w:t>
      </w:r>
      <w:r w:rsidRPr="00A40747">
        <w:rPr>
          <w:rFonts w:ascii="Times New Roman" w:hAnsi="Times New Roman"/>
          <w:sz w:val="28"/>
          <w:szCs w:val="28"/>
        </w:rPr>
        <w:t xml:space="preserve">мероприятий: </w:t>
      </w:r>
    </w:p>
    <w:p w:rsidR="00666871" w:rsidRPr="00A4074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747">
        <w:rPr>
          <w:rFonts w:ascii="Times New Roman" w:hAnsi="Times New Roman"/>
          <w:sz w:val="28"/>
          <w:szCs w:val="28"/>
        </w:rPr>
        <w:t>1) утвердить законодательно программу лицензирования угольных месторождений на период до 2015 года;</w:t>
      </w:r>
    </w:p>
    <w:p w:rsidR="00666871" w:rsidRPr="00A4074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747">
        <w:rPr>
          <w:rFonts w:ascii="Times New Roman" w:hAnsi="Times New Roman"/>
          <w:sz w:val="28"/>
          <w:szCs w:val="28"/>
        </w:rPr>
        <w:t>2) представить в Правительство РФ законопроект по внесению п</w:t>
      </w:r>
      <w:r w:rsidRPr="00A40747">
        <w:rPr>
          <w:rFonts w:ascii="Times New Roman" w:hAnsi="Times New Roman"/>
          <w:sz w:val="28"/>
          <w:szCs w:val="28"/>
        </w:rPr>
        <w:t>о</w:t>
      </w:r>
      <w:r w:rsidRPr="00A40747">
        <w:rPr>
          <w:rFonts w:ascii="Times New Roman" w:hAnsi="Times New Roman"/>
          <w:sz w:val="28"/>
          <w:szCs w:val="28"/>
        </w:rPr>
        <w:t>правок в статью 48 Градостроительного кодекса Российской Федерации, устанавливающего полномочия Правительства Российской Федерации в части утверждения состава проектной документации на строительство горнодобывающих предприятий;</w:t>
      </w:r>
    </w:p>
    <w:p w:rsidR="00666871" w:rsidRPr="00A4074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747">
        <w:rPr>
          <w:rFonts w:ascii="Times New Roman" w:hAnsi="Times New Roman"/>
          <w:sz w:val="28"/>
          <w:szCs w:val="28"/>
        </w:rPr>
        <w:t>3) ввести законодательно норму, которая должна будет предусматр</w:t>
      </w:r>
      <w:r w:rsidRPr="00A40747">
        <w:rPr>
          <w:rFonts w:ascii="Times New Roman" w:hAnsi="Times New Roman"/>
          <w:sz w:val="28"/>
          <w:szCs w:val="28"/>
        </w:rPr>
        <w:t>и</w:t>
      </w:r>
      <w:r w:rsidRPr="00A40747">
        <w:rPr>
          <w:rFonts w:ascii="Times New Roman" w:hAnsi="Times New Roman"/>
          <w:sz w:val="28"/>
          <w:szCs w:val="28"/>
        </w:rPr>
        <w:t xml:space="preserve">вать </w:t>
      </w:r>
      <w:r>
        <w:rPr>
          <w:rFonts w:ascii="Times New Roman" w:hAnsi="Times New Roman"/>
          <w:sz w:val="28"/>
          <w:szCs w:val="28"/>
        </w:rPr>
        <w:t xml:space="preserve">формирование на угледобывающих </w:t>
      </w:r>
      <w:r w:rsidRPr="00A40747">
        <w:rPr>
          <w:rFonts w:ascii="Times New Roman" w:hAnsi="Times New Roman"/>
          <w:sz w:val="28"/>
          <w:szCs w:val="28"/>
        </w:rPr>
        <w:t>предприятиях единой комплек</w:t>
      </w:r>
      <w:r w:rsidRPr="00A40747">
        <w:rPr>
          <w:rFonts w:ascii="Times New Roman" w:hAnsi="Times New Roman"/>
          <w:sz w:val="28"/>
          <w:szCs w:val="28"/>
        </w:rPr>
        <w:t>с</w:t>
      </w:r>
      <w:r w:rsidRPr="00A40747">
        <w:rPr>
          <w:rFonts w:ascii="Times New Roman" w:hAnsi="Times New Roman"/>
          <w:sz w:val="28"/>
          <w:szCs w:val="28"/>
        </w:rPr>
        <w:t>ной системы по управлению безопасности промышленности  и охраны труда работников;</w:t>
      </w:r>
    </w:p>
    <w:p w:rsidR="00666871" w:rsidRPr="00754DE6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747">
        <w:rPr>
          <w:rFonts w:ascii="Times New Roman" w:hAnsi="Times New Roman"/>
          <w:sz w:val="28"/>
          <w:szCs w:val="28"/>
        </w:rPr>
        <w:t>4) создать новую редакцию Правил безопасности в угольных шахтах с последу</w:t>
      </w:r>
      <w:r>
        <w:rPr>
          <w:rFonts w:ascii="Times New Roman" w:hAnsi="Times New Roman"/>
          <w:sz w:val="28"/>
          <w:szCs w:val="28"/>
        </w:rPr>
        <w:t xml:space="preserve">ющим ее утверждением, а также </w:t>
      </w:r>
      <w:r w:rsidRPr="00A40747">
        <w:rPr>
          <w:rFonts w:ascii="Times New Roman" w:hAnsi="Times New Roman"/>
          <w:sz w:val="28"/>
          <w:szCs w:val="28"/>
        </w:rPr>
        <w:t xml:space="preserve"> усовершенствовать нормы и правила безопасности про</w:t>
      </w:r>
      <w:r>
        <w:rPr>
          <w:rFonts w:ascii="Times New Roman" w:hAnsi="Times New Roman"/>
          <w:sz w:val="28"/>
          <w:szCs w:val="28"/>
        </w:rPr>
        <w:t>мышленности, которые  направлен</w:t>
      </w:r>
      <w:r w:rsidRPr="00A40747">
        <w:rPr>
          <w:rFonts w:ascii="Times New Roman" w:hAnsi="Times New Roman"/>
          <w:sz w:val="28"/>
          <w:szCs w:val="28"/>
        </w:rPr>
        <w:t>ы на обесп</w:t>
      </w:r>
      <w:r w:rsidRPr="00A40747">
        <w:rPr>
          <w:rFonts w:ascii="Times New Roman" w:hAnsi="Times New Roman"/>
          <w:sz w:val="28"/>
          <w:szCs w:val="28"/>
        </w:rPr>
        <w:t>е</w:t>
      </w:r>
      <w:r w:rsidRPr="00A40747">
        <w:rPr>
          <w:rFonts w:ascii="Times New Roman" w:hAnsi="Times New Roman"/>
          <w:sz w:val="28"/>
          <w:szCs w:val="28"/>
        </w:rPr>
        <w:t>чение должной  противопожарной защиты шах</w:t>
      </w:r>
      <w:r>
        <w:rPr>
          <w:rFonts w:ascii="Times New Roman" w:hAnsi="Times New Roman"/>
          <w:sz w:val="28"/>
          <w:szCs w:val="28"/>
        </w:rPr>
        <w:t>т, пылегазового режима, а также</w:t>
      </w:r>
      <w:r w:rsidRPr="00A40747">
        <w:rPr>
          <w:rFonts w:ascii="Times New Roman" w:hAnsi="Times New Roman"/>
          <w:sz w:val="28"/>
          <w:szCs w:val="28"/>
        </w:rPr>
        <w:t xml:space="preserve"> готовности шахт к авариям.</w:t>
      </w:r>
    </w:p>
    <w:p w:rsidR="00666871" w:rsidRPr="00215D0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необходимо у</w:t>
      </w:r>
      <w:r w:rsidRPr="00754DE6">
        <w:rPr>
          <w:rFonts w:ascii="Times New Roman" w:hAnsi="Times New Roman"/>
          <w:sz w:val="28"/>
          <w:szCs w:val="28"/>
        </w:rPr>
        <w:t>соверш</w:t>
      </w:r>
      <w:r>
        <w:rPr>
          <w:rFonts w:ascii="Times New Roman" w:hAnsi="Times New Roman"/>
          <w:sz w:val="28"/>
          <w:szCs w:val="28"/>
        </w:rPr>
        <w:t xml:space="preserve">енствование </w:t>
      </w:r>
      <w:r w:rsidRPr="00754DE6">
        <w:rPr>
          <w:rFonts w:ascii="Times New Roman" w:hAnsi="Times New Roman"/>
          <w:sz w:val="28"/>
          <w:szCs w:val="28"/>
        </w:rPr>
        <w:t>условий</w:t>
      </w:r>
      <w:r>
        <w:rPr>
          <w:rFonts w:ascii="Times New Roman" w:hAnsi="Times New Roman"/>
          <w:sz w:val="28"/>
          <w:szCs w:val="28"/>
        </w:rPr>
        <w:t xml:space="preserve"> конкуренции</w:t>
      </w:r>
      <w:r w:rsidRPr="00754DE6">
        <w:rPr>
          <w:rFonts w:ascii="Times New Roman" w:hAnsi="Times New Roman"/>
          <w:sz w:val="28"/>
          <w:szCs w:val="28"/>
        </w:rPr>
        <w:t xml:space="preserve"> угольных рынков. </w:t>
      </w:r>
      <w:r>
        <w:rPr>
          <w:rFonts w:ascii="Times New Roman" w:hAnsi="Times New Roman"/>
          <w:sz w:val="28"/>
          <w:szCs w:val="28"/>
        </w:rPr>
        <w:t>А главным на что предполагается обратить все вним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ние является </w:t>
      </w:r>
      <w:r w:rsidRPr="00754DE6">
        <w:rPr>
          <w:rFonts w:ascii="Times New Roman" w:hAnsi="Times New Roman"/>
          <w:sz w:val="28"/>
          <w:szCs w:val="28"/>
        </w:rPr>
        <w:t xml:space="preserve">предотвращение негативного ценового влияния локального и регионального угольного монополизма и </w:t>
      </w:r>
      <w:r>
        <w:rPr>
          <w:rFonts w:ascii="Times New Roman" w:hAnsi="Times New Roman"/>
          <w:sz w:val="28"/>
          <w:szCs w:val="28"/>
        </w:rPr>
        <w:t xml:space="preserve">дальнейшего </w:t>
      </w:r>
      <w:r w:rsidRPr="00754DE6">
        <w:rPr>
          <w:rFonts w:ascii="Times New Roman" w:hAnsi="Times New Roman"/>
          <w:sz w:val="28"/>
          <w:szCs w:val="28"/>
        </w:rPr>
        <w:t>неоправданного роста цен на уголь под влиянием ценовых трансформаций в сфере газа</w:t>
      </w:r>
      <w:r>
        <w:rPr>
          <w:rFonts w:ascii="Times New Roman" w:hAnsi="Times New Roman"/>
          <w:sz w:val="28"/>
          <w:szCs w:val="28"/>
        </w:rPr>
        <w:t>. Это необходимо для обеспечения экономических предпочтений</w:t>
      </w:r>
      <w:r w:rsidRPr="00754DE6">
        <w:rPr>
          <w:rFonts w:ascii="Times New Roman" w:hAnsi="Times New Roman"/>
          <w:sz w:val="28"/>
          <w:szCs w:val="28"/>
        </w:rPr>
        <w:t xml:space="preserve"> потребл</w:t>
      </w:r>
      <w:r w:rsidRPr="00754DE6">
        <w:rPr>
          <w:rFonts w:ascii="Times New Roman" w:hAnsi="Times New Roman"/>
          <w:sz w:val="28"/>
          <w:szCs w:val="28"/>
        </w:rPr>
        <w:t>е</w:t>
      </w:r>
      <w:r w:rsidRPr="00754DE6">
        <w:rPr>
          <w:rFonts w:ascii="Times New Roman" w:hAnsi="Times New Roman"/>
          <w:sz w:val="28"/>
          <w:szCs w:val="28"/>
        </w:rPr>
        <w:t>ния угля по сравнению с альтернативными</w:t>
      </w:r>
      <w:r>
        <w:rPr>
          <w:rFonts w:ascii="Times New Roman" w:hAnsi="Times New Roman"/>
          <w:sz w:val="28"/>
          <w:szCs w:val="28"/>
        </w:rPr>
        <w:t xml:space="preserve"> вариантами</w:t>
      </w:r>
      <w:r w:rsidRPr="00215D07">
        <w:rPr>
          <w:rFonts w:ascii="Times New Roman" w:hAnsi="Times New Roman"/>
          <w:sz w:val="28"/>
          <w:szCs w:val="28"/>
        </w:rPr>
        <w:t>[3].</w:t>
      </w:r>
    </w:p>
    <w:p w:rsidR="00666871" w:rsidRPr="006D5CA7" w:rsidRDefault="00666871" w:rsidP="00295274">
      <w:pPr>
        <w:tabs>
          <w:tab w:val="left" w:pos="548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0E5">
        <w:rPr>
          <w:rFonts w:ascii="Times New Roman" w:hAnsi="Times New Roman"/>
          <w:sz w:val="28"/>
          <w:szCs w:val="28"/>
        </w:rPr>
        <w:t xml:space="preserve">Таким образом, можно сделать вывод, </w:t>
      </w:r>
      <w:r>
        <w:rPr>
          <w:rFonts w:ascii="Times New Roman" w:hAnsi="Times New Roman"/>
          <w:sz w:val="28"/>
          <w:szCs w:val="28"/>
        </w:rPr>
        <w:t xml:space="preserve">что угольная промышленность Ростовской </w:t>
      </w:r>
      <w:r w:rsidRPr="00176615">
        <w:rPr>
          <w:rFonts w:ascii="Times New Roman" w:hAnsi="Times New Roman"/>
          <w:color w:val="000000"/>
          <w:sz w:val="28"/>
          <w:szCs w:val="28"/>
        </w:rPr>
        <w:t>области играет значимую роль в экономике страны</w:t>
      </w:r>
      <w:r>
        <w:rPr>
          <w:rFonts w:ascii="Times New Roman" w:hAnsi="Times New Roman"/>
          <w:sz w:val="28"/>
          <w:szCs w:val="28"/>
        </w:rPr>
        <w:t xml:space="preserve"> и обладает большим потенциалом в добыче угля. До 2012 года развитию данной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расли не уделялось должного внимания, пока не была принята долгосро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ная программа</w:t>
      </w:r>
      <w:r w:rsidRPr="001A7744">
        <w:rPr>
          <w:rFonts w:ascii="Times New Roman" w:hAnsi="Times New Roman"/>
          <w:sz w:val="28"/>
          <w:szCs w:val="28"/>
        </w:rPr>
        <w:t xml:space="preserve"> развития угольной про</w:t>
      </w:r>
      <w:r>
        <w:rPr>
          <w:rFonts w:ascii="Times New Roman" w:hAnsi="Times New Roman"/>
          <w:sz w:val="28"/>
          <w:szCs w:val="28"/>
        </w:rPr>
        <w:t>мышленности, реализация которой, к сожалению, началась</w:t>
      </w:r>
      <w:r w:rsidRPr="00B550E5">
        <w:rPr>
          <w:rFonts w:ascii="Times New Roman" w:hAnsi="Times New Roman"/>
          <w:sz w:val="28"/>
          <w:szCs w:val="28"/>
        </w:rPr>
        <w:t xml:space="preserve"> не так хорошо, как планировалось. Однако</w:t>
      </w:r>
      <w:r w:rsidRPr="00CF72BF">
        <w:rPr>
          <w:rFonts w:ascii="Times New Roman" w:hAnsi="Times New Roman"/>
          <w:sz w:val="28"/>
          <w:szCs w:val="28"/>
        </w:rPr>
        <w:t>,</w:t>
      </w:r>
      <w:r w:rsidRPr="00B550E5">
        <w:rPr>
          <w:rFonts w:ascii="Times New Roman" w:hAnsi="Times New Roman"/>
          <w:sz w:val="28"/>
          <w:szCs w:val="28"/>
        </w:rPr>
        <w:t xml:space="preserve"> власти Ростовской области</w:t>
      </w:r>
      <w:r w:rsidRPr="00CF72BF">
        <w:rPr>
          <w:rFonts w:ascii="Times New Roman" w:hAnsi="Times New Roman"/>
          <w:sz w:val="28"/>
          <w:szCs w:val="28"/>
        </w:rPr>
        <w:t>,</w:t>
      </w:r>
      <w:r w:rsidRPr="00B550E5">
        <w:rPr>
          <w:rFonts w:ascii="Times New Roman" w:hAnsi="Times New Roman"/>
          <w:sz w:val="28"/>
          <w:szCs w:val="28"/>
        </w:rPr>
        <w:t xml:space="preserve"> совместно с государством</w:t>
      </w:r>
      <w:r w:rsidRPr="00CF72B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предпринимают все меры</w:t>
      </w:r>
      <w:r w:rsidRPr="00B550E5">
        <w:rPr>
          <w:rFonts w:ascii="Times New Roman" w:hAnsi="Times New Roman"/>
          <w:sz w:val="28"/>
          <w:szCs w:val="28"/>
        </w:rPr>
        <w:t xml:space="preserve"> для достижения запланированной цели. Предпо</w:t>
      </w:r>
      <w:r>
        <w:rPr>
          <w:rFonts w:ascii="Times New Roman" w:hAnsi="Times New Roman"/>
          <w:sz w:val="28"/>
          <w:szCs w:val="28"/>
        </w:rPr>
        <w:t xml:space="preserve">лагается, что </w:t>
      </w:r>
      <w:r w:rsidRPr="00B550E5">
        <w:rPr>
          <w:rFonts w:ascii="Times New Roman" w:hAnsi="Times New Roman"/>
          <w:sz w:val="28"/>
          <w:szCs w:val="28"/>
        </w:rPr>
        <w:t xml:space="preserve">в результате проведения </w:t>
      </w:r>
      <w:r>
        <w:rPr>
          <w:rFonts w:ascii="Times New Roman" w:hAnsi="Times New Roman"/>
          <w:sz w:val="28"/>
          <w:szCs w:val="28"/>
        </w:rPr>
        <w:t>разработанных</w:t>
      </w:r>
      <w:r w:rsidRPr="00B550E5">
        <w:rPr>
          <w:rFonts w:ascii="Times New Roman" w:hAnsi="Times New Roman"/>
          <w:sz w:val="28"/>
          <w:szCs w:val="28"/>
        </w:rPr>
        <w:t xml:space="preserve"> проектов произойдет увеличение налогообл</w:t>
      </w:r>
      <w:r w:rsidRPr="00B550E5">
        <w:rPr>
          <w:rFonts w:ascii="Times New Roman" w:hAnsi="Times New Roman"/>
          <w:sz w:val="28"/>
          <w:szCs w:val="28"/>
        </w:rPr>
        <w:t>а</w:t>
      </w:r>
      <w:r w:rsidRPr="00B550E5">
        <w:rPr>
          <w:rFonts w:ascii="Times New Roman" w:hAnsi="Times New Roman"/>
          <w:sz w:val="28"/>
          <w:szCs w:val="28"/>
        </w:rPr>
        <w:t>гаемой базы</w:t>
      </w:r>
      <w:r>
        <w:rPr>
          <w:rFonts w:ascii="Times New Roman" w:hAnsi="Times New Roman"/>
          <w:sz w:val="28"/>
          <w:szCs w:val="28"/>
        </w:rPr>
        <w:t xml:space="preserve"> и пополнение бюджета страны</w:t>
      </w:r>
      <w:r w:rsidRPr="00B550E5">
        <w:rPr>
          <w:rFonts w:ascii="Times New Roman" w:hAnsi="Times New Roman"/>
          <w:sz w:val="28"/>
          <w:szCs w:val="28"/>
        </w:rPr>
        <w:t>, фор</w:t>
      </w:r>
      <w:r>
        <w:rPr>
          <w:rFonts w:ascii="Times New Roman" w:hAnsi="Times New Roman"/>
          <w:sz w:val="28"/>
          <w:szCs w:val="28"/>
        </w:rPr>
        <w:t>мирование до 5000</w:t>
      </w:r>
      <w:r w:rsidRPr="00B550E5">
        <w:rPr>
          <w:rFonts w:ascii="Times New Roman" w:hAnsi="Times New Roman"/>
          <w:sz w:val="28"/>
          <w:szCs w:val="28"/>
        </w:rPr>
        <w:t xml:space="preserve"> новых р</w:t>
      </w:r>
      <w:r w:rsidRPr="00B550E5">
        <w:rPr>
          <w:rFonts w:ascii="Times New Roman" w:hAnsi="Times New Roman"/>
          <w:sz w:val="28"/>
          <w:szCs w:val="28"/>
        </w:rPr>
        <w:t>а</w:t>
      </w:r>
      <w:r w:rsidRPr="00B550E5">
        <w:rPr>
          <w:rFonts w:ascii="Times New Roman" w:hAnsi="Times New Roman"/>
          <w:sz w:val="28"/>
          <w:szCs w:val="28"/>
        </w:rPr>
        <w:t>бочих мест, что должно стабилизировать социальную и экономическую ситуацию в шахтерских образованиях и решить существующие эконом</w:t>
      </w:r>
      <w:r w:rsidRPr="00B550E5">
        <w:rPr>
          <w:rFonts w:ascii="Times New Roman" w:hAnsi="Times New Roman"/>
          <w:sz w:val="28"/>
          <w:szCs w:val="28"/>
        </w:rPr>
        <w:t>и</w:t>
      </w:r>
      <w:r w:rsidRPr="00B550E5">
        <w:rPr>
          <w:rFonts w:ascii="Times New Roman" w:hAnsi="Times New Roman"/>
          <w:sz w:val="28"/>
          <w:szCs w:val="28"/>
        </w:rPr>
        <w:t>ческие проблемы целого региона.</w:t>
      </w:r>
    </w:p>
    <w:p w:rsidR="00666871" w:rsidRDefault="00666871" w:rsidP="00295274">
      <w:pPr>
        <w:tabs>
          <w:tab w:val="left" w:pos="5488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66871" w:rsidRDefault="00666871" w:rsidP="00ED325E">
      <w:pPr>
        <w:pStyle w:val="NormalWeb"/>
        <w:spacing w:before="0" w:beforeAutospacing="0" w:after="0" w:afterAutospacing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666871" w:rsidRPr="00CF72BF" w:rsidRDefault="00666871" w:rsidP="00ED325E">
      <w:pPr>
        <w:pStyle w:val="NormalWeb"/>
        <w:spacing w:before="0" w:beforeAutospacing="0" w:after="0" w:afterAutospacing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66871" w:rsidRPr="00ED325E" w:rsidRDefault="00666871" w:rsidP="002952EE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D325E">
        <w:rPr>
          <w:rFonts w:ascii="Times New Roman" w:hAnsi="Times New Roman"/>
          <w:sz w:val="24"/>
          <w:szCs w:val="24"/>
        </w:rPr>
        <w:t>Информационный портал [http://www.donland</w:t>
      </w:r>
      <w:r>
        <w:rPr>
          <w:rFonts w:ascii="Times New Roman" w:hAnsi="Times New Roman"/>
          <w:sz w:val="24"/>
          <w:szCs w:val="24"/>
        </w:rPr>
        <w:t>.ru/Default.aspx?pageid=111881]</w:t>
      </w:r>
      <w:r w:rsidRPr="00ED325E">
        <w:rPr>
          <w:rFonts w:ascii="Times New Roman" w:hAnsi="Times New Roman"/>
          <w:sz w:val="24"/>
          <w:szCs w:val="24"/>
        </w:rPr>
        <w:t xml:space="preserve">. Режим доступа в Интернет: </w:t>
      </w:r>
      <w:hyperlink r:id="rId10" w:history="1">
        <w:r w:rsidRPr="00ED325E">
          <w:rPr>
            <w:rStyle w:val="Hyperlink"/>
            <w:rFonts w:ascii="Times New Roman" w:hAnsi="Times New Roman"/>
            <w:sz w:val="24"/>
            <w:szCs w:val="24"/>
          </w:rPr>
          <w:t>www.donland.ru</w:t>
        </w:r>
      </w:hyperlink>
    </w:p>
    <w:p w:rsidR="00666871" w:rsidRPr="00ED325E" w:rsidRDefault="00666871" w:rsidP="002952EE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D325E">
        <w:rPr>
          <w:rFonts w:ascii="Times New Roman" w:hAnsi="Times New Roman"/>
          <w:sz w:val="24"/>
          <w:szCs w:val="24"/>
        </w:rPr>
        <w:t>Информационный портал [</w:t>
      </w:r>
      <w:r w:rsidRPr="00ED325E">
        <w:rPr>
          <w:rFonts w:ascii="Times New Roman" w:hAnsi="Times New Roman"/>
          <w:sz w:val="24"/>
          <w:szCs w:val="24"/>
          <w:lang w:val="en-US"/>
        </w:rPr>
        <w:t>http</w:t>
      </w:r>
      <w:r w:rsidRPr="00ED325E">
        <w:rPr>
          <w:rFonts w:ascii="Times New Roman" w:hAnsi="Times New Roman"/>
          <w:sz w:val="24"/>
          <w:szCs w:val="24"/>
        </w:rPr>
        <w:t>://</w:t>
      </w:r>
      <w:r w:rsidRPr="00ED325E">
        <w:rPr>
          <w:rFonts w:ascii="Times New Roman" w:hAnsi="Times New Roman"/>
          <w:sz w:val="24"/>
          <w:szCs w:val="24"/>
          <w:lang w:val="en-US"/>
        </w:rPr>
        <w:t>www</w:t>
      </w:r>
      <w:r w:rsidRPr="00ED325E">
        <w:rPr>
          <w:rFonts w:ascii="Times New Roman" w:hAnsi="Times New Roman"/>
          <w:sz w:val="24"/>
          <w:szCs w:val="24"/>
        </w:rPr>
        <w:t>.</w:t>
      </w:r>
      <w:r w:rsidRPr="00ED325E">
        <w:rPr>
          <w:rFonts w:ascii="Times New Roman" w:hAnsi="Times New Roman"/>
          <w:sz w:val="24"/>
          <w:szCs w:val="24"/>
          <w:lang w:val="en-US"/>
        </w:rPr>
        <w:t>uaenergy</w:t>
      </w:r>
      <w:r w:rsidRPr="00ED325E">
        <w:rPr>
          <w:rFonts w:ascii="Times New Roman" w:hAnsi="Times New Roman"/>
          <w:sz w:val="24"/>
          <w:szCs w:val="24"/>
        </w:rPr>
        <w:t>.</w:t>
      </w:r>
      <w:r w:rsidRPr="00ED325E">
        <w:rPr>
          <w:rFonts w:ascii="Times New Roman" w:hAnsi="Times New Roman"/>
          <w:sz w:val="24"/>
          <w:szCs w:val="24"/>
          <w:lang w:val="en-US"/>
        </w:rPr>
        <w:t>com</w:t>
      </w:r>
      <w:r w:rsidRPr="00ED325E">
        <w:rPr>
          <w:rFonts w:ascii="Times New Roman" w:hAnsi="Times New Roman"/>
          <w:sz w:val="24"/>
          <w:szCs w:val="24"/>
        </w:rPr>
        <w:t>.</w:t>
      </w:r>
      <w:r w:rsidRPr="00ED325E">
        <w:rPr>
          <w:rFonts w:ascii="Times New Roman" w:hAnsi="Times New Roman"/>
          <w:sz w:val="24"/>
          <w:szCs w:val="24"/>
          <w:lang w:val="en-US"/>
        </w:rPr>
        <w:t>ua</w:t>
      </w:r>
      <w:r w:rsidRPr="00ED325E">
        <w:rPr>
          <w:rFonts w:ascii="Times New Roman" w:hAnsi="Times New Roman"/>
          <w:sz w:val="24"/>
          <w:szCs w:val="24"/>
        </w:rPr>
        <w:t>/</w:t>
      </w:r>
      <w:r w:rsidRPr="00ED325E">
        <w:rPr>
          <w:rFonts w:ascii="Times New Roman" w:hAnsi="Times New Roman"/>
          <w:sz w:val="24"/>
          <w:szCs w:val="24"/>
          <w:lang w:val="en-US"/>
        </w:rPr>
        <w:t>post</w:t>
      </w:r>
      <w:r w:rsidRPr="00ED325E">
        <w:rPr>
          <w:rFonts w:ascii="Times New Roman" w:hAnsi="Times New Roman"/>
          <w:sz w:val="24"/>
          <w:szCs w:val="24"/>
        </w:rPr>
        <w:t>/17844/</w:t>
      </w:r>
      <w:r w:rsidRPr="00ED325E">
        <w:rPr>
          <w:rFonts w:ascii="Times New Roman" w:hAnsi="Times New Roman"/>
          <w:sz w:val="24"/>
          <w:szCs w:val="24"/>
          <w:lang w:val="en-US"/>
        </w:rPr>
        <w:t>rostovskie</w:t>
      </w:r>
      <w:r w:rsidRPr="00ED325E">
        <w:rPr>
          <w:rFonts w:ascii="Times New Roman" w:hAnsi="Times New Roman"/>
          <w:sz w:val="24"/>
          <w:szCs w:val="24"/>
        </w:rPr>
        <w:t>-</w:t>
      </w:r>
      <w:r w:rsidRPr="00ED325E">
        <w:rPr>
          <w:rFonts w:ascii="Times New Roman" w:hAnsi="Times New Roman"/>
          <w:sz w:val="24"/>
          <w:szCs w:val="24"/>
          <w:lang w:val="en-US"/>
        </w:rPr>
        <w:t>shahty</w:t>
      </w:r>
      <w:r w:rsidRPr="00ED325E">
        <w:rPr>
          <w:rFonts w:ascii="Times New Roman" w:hAnsi="Times New Roman"/>
          <w:sz w:val="24"/>
          <w:szCs w:val="24"/>
        </w:rPr>
        <w:t>-</w:t>
      </w:r>
      <w:r w:rsidRPr="00ED325E">
        <w:rPr>
          <w:rFonts w:ascii="Times New Roman" w:hAnsi="Times New Roman"/>
          <w:sz w:val="24"/>
          <w:szCs w:val="24"/>
          <w:lang w:val="en-US"/>
        </w:rPr>
        <w:t>dtek</w:t>
      </w:r>
      <w:r w:rsidRPr="00ED325E">
        <w:rPr>
          <w:rFonts w:ascii="Times New Roman" w:hAnsi="Times New Roman"/>
          <w:sz w:val="24"/>
          <w:szCs w:val="24"/>
        </w:rPr>
        <w:t>-</w:t>
      </w:r>
      <w:r w:rsidRPr="00ED325E">
        <w:rPr>
          <w:rFonts w:ascii="Times New Roman" w:hAnsi="Times New Roman"/>
          <w:sz w:val="24"/>
          <w:szCs w:val="24"/>
          <w:lang w:val="en-US"/>
        </w:rPr>
        <w:t>planiruyut</w:t>
      </w:r>
      <w:r w:rsidRPr="00ED325E">
        <w:rPr>
          <w:rFonts w:ascii="Times New Roman" w:hAnsi="Times New Roman"/>
          <w:sz w:val="24"/>
          <w:szCs w:val="24"/>
        </w:rPr>
        <w:t>-</w:t>
      </w:r>
      <w:r w:rsidRPr="00ED325E">
        <w:rPr>
          <w:rFonts w:ascii="Times New Roman" w:hAnsi="Times New Roman"/>
          <w:sz w:val="24"/>
          <w:szCs w:val="24"/>
          <w:lang w:val="en-US"/>
        </w:rPr>
        <w:t>v</w:t>
      </w:r>
      <w:r w:rsidRPr="00ED325E">
        <w:rPr>
          <w:rFonts w:ascii="Times New Roman" w:hAnsi="Times New Roman"/>
          <w:sz w:val="24"/>
          <w:szCs w:val="24"/>
        </w:rPr>
        <w:t>-2014-</w:t>
      </w:r>
      <w:r w:rsidRPr="00ED325E">
        <w:rPr>
          <w:rFonts w:ascii="Times New Roman" w:hAnsi="Times New Roman"/>
          <w:sz w:val="24"/>
          <w:szCs w:val="24"/>
          <w:lang w:val="en-US"/>
        </w:rPr>
        <w:t>g</w:t>
      </w:r>
      <w:r w:rsidRPr="00ED325E">
        <w:rPr>
          <w:rFonts w:ascii="Times New Roman" w:hAnsi="Times New Roman"/>
          <w:sz w:val="24"/>
          <w:szCs w:val="24"/>
        </w:rPr>
        <w:t>-</w:t>
      </w:r>
      <w:r w:rsidRPr="00ED325E">
        <w:rPr>
          <w:rFonts w:ascii="Times New Roman" w:hAnsi="Times New Roman"/>
          <w:sz w:val="24"/>
          <w:szCs w:val="24"/>
          <w:lang w:val="en-US"/>
        </w:rPr>
        <w:t>uvelichit</w:t>
      </w:r>
      <w:r w:rsidRPr="00ED325E">
        <w:rPr>
          <w:rFonts w:ascii="Times New Roman" w:hAnsi="Times New Roman"/>
          <w:sz w:val="24"/>
          <w:szCs w:val="24"/>
        </w:rPr>
        <w:t xml:space="preserve">/].  Режим доступа в Интернет:  </w:t>
      </w:r>
      <w:hyperlink r:id="rId11" w:history="1">
        <w:r w:rsidRPr="00ED325E">
          <w:rPr>
            <w:rStyle w:val="Hyperlink"/>
            <w:rFonts w:ascii="Times New Roman" w:hAnsi="Times New Roman"/>
            <w:sz w:val="24"/>
            <w:szCs w:val="24"/>
          </w:rPr>
          <w:t>www.uaenergy.com</w:t>
        </w:r>
      </w:hyperlink>
    </w:p>
    <w:p w:rsidR="00666871" w:rsidRPr="00ED325E" w:rsidRDefault="00666871" w:rsidP="002952EE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D325E">
        <w:rPr>
          <w:rFonts w:ascii="Times New Roman" w:hAnsi="Times New Roman"/>
          <w:sz w:val="24"/>
          <w:szCs w:val="24"/>
        </w:rPr>
        <w:t>Информационный портал [</w:t>
      </w:r>
      <w:r w:rsidRPr="00ED325E">
        <w:rPr>
          <w:rFonts w:ascii="Times New Roman" w:hAnsi="Times New Roman"/>
          <w:sz w:val="24"/>
          <w:szCs w:val="24"/>
          <w:lang w:val="en-US"/>
        </w:rPr>
        <w:t>http</w:t>
      </w:r>
      <w:r w:rsidRPr="00ED325E">
        <w:rPr>
          <w:rFonts w:ascii="Times New Roman" w:hAnsi="Times New Roman"/>
          <w:sz w:val="24"/>
          <w:szCs w:val="24"/>
        </w:rPr>
        <w:t>://</w:t>
      </w:r>
      <w:r w:rsidRPr="00ED325E">
        <w:rPr>
          <w:rFonts w:ascii="Times New Roman" w:hAnsi="Times New Roman"/>
          <w:sz w:val="24"/>
          <w:szCs w:val="24"/>
          <w:lang w:val="en-US"/>
        </w:rPr>
        <w:t>news</w:t>
      </w:r>
      <w:r w:rsidRPr="00ED325E">
        <w:rPr>
          <w:rFonts w:ascii="Times New Roman" w:hAnsi="Times New Roman"/>
          <w:sz w:val="24"/>
          <w:szCs w:val="24"/>
        </w:rPr>
        <w:t>.</w:t>
      </w:r>
      <w:r w:rsidRPr="00ED325E">
        <w:rPr>
          <w:rFonts w:ascii="Times New Roman" w:hAnsi="Times New Roman"/>
          <w:sz w:val="24"/>
          <w:szCs w:val="24"/>
          <w:lang w:val="en-US"/>
        </w:rPr>
        <w:t>mail</w:t>
      </w:r>
      <w:r w:rsidRPr="00ED325E">
        <w:rPr>
          <w:rFonts w:ascii="Times New Roman" w:hAnsi="Times New Roman"/>
          <w:sz w:val="24"/>
          <w:szCs w:val="24"/>
        </w:rPr>
        <w:t>.</w:t>
      </w:r>
      <w:r w:rsidRPr="00ED325E">
        <w:rPr>
          <w:rFonts w:ascii="Times New Roman" w:hAnsi="Times New Roman"/>
          <w:sz w:val="24"/>
          <w:szCs w:val="24"/>
          <w:lang w:val="en-US"/>
        </w:rPr>
        <w:t>ru</w:t>
      </w:r>
      <w:r w:rsidRPr="00ED325E">
        <w:rPr>
          <w:rFonts w:ascii="Times New Roman" w:hAnsi="Times New Roman"/>
          <w:sz w:val="24"/>
          <w:szCs w:val="24"/>
        </w:rPr>
        <w:t>/</w:t>
      </w:r>
      <w:r w:rsidRPr="00ED325E">
        <w:rPr>
          <w:rFonts w:ascii="Times New Roman" w:hAnsi="Times New Roman"/>
          <w:sz w:val="24"/>
          <w:szCs w:val="24"/>
          <w:lang w:val="en-US"/>
        </w:rPr>
        <w:t>inregions</w:t>
      </w:r>
      <w:r w:rsidRPr="00ED325E">
        <w:rPr>
          <w:rFonts w:ascii="Times New Roman" w:hAnsi="Times New Roman"/>
          <w:sz w:val="24"/>
          <w:szCs w:val="24"/>
        </w:rPr>
        <w:t>/</w:t>
      </w:r>
      <w:r w:rsidRPr="00ED325E">
        <w:rPr>
          <w:rFonts w:ascii="Times New Roman" w:hAnsi="Times New Roman"/>
          <w:sz w:val="24"/>
          <w:szCs w:val="24"/>
          <w:lang w:val="en-US"/>
        </w:rPr>
        <w:t>south</w:t>
      </w:r>
      <w:r w:rsidRPr="00ED325E">
        <w:rPr>
          <w:rFonts w:ascii="Times New Roman" w:hAnsi="Times New Roman"/>
          <w:sz w:val="24"/>
          <w:szCs w:val="24"/>
        </w:rPr>
        <w:t>/61/</w:t>
      </w:r>
      <w:r w:rsidRPr="00ED325E">
        <w:rPr>
          <w:rFonts w:ascii="Times New Roman" w:hAnsi="Times New Roman"/>
          <w:sz w:val="24"/>
          <w:szCs w:val="24"/>
          <w:lang w:val="en-US"/>
        </w:rPr>
        <w:t>economics</w:t>
      </w:r>
      <w:r w:rsidRPr="00ED325E">
        <w:rPr>
          <w:rFonts w:ascii="Times New Roman" w:hAnsi="Times New Roman"/>
          <w:sz w:val="24"/>
          <w:szCs w:val="24"/>
        </w:rPr>
        <w:t xml:space="preserve">/16291993/]. Режим доступа в Интернет: </w:t>
      </w:r>
      <w:hyperlink r:id="rId12" w:history="1">
        <w:r w:rsidRPr="00ED325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ED325E">
          <w:rPr>
            <w:rStyle w:val="Hyperlink"/>
            <w:rFonts w:ascii="Times New Roman" w:hAnsi="Times New Roman"/>
            <w:sz w:val="24"/>
            <w:szCs w:val="24"/>
          </w:rPr>
          <w:t>.news.mail.ru</w:t>
        </w:r>
      </w:hyperlink>
    </w:p>
    <w:p w:rsidR="00666871" w:rsidRDefault="00666871" w:rsidP="00ED325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66871" w:rsidRPr="00CF72BF" w:rsidRDefault="00666871" w:rsidP="00ED325E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en-US"/>
        </w:rPr>
      </w:pPr>
      <w:r w:rsidRPr="00CF72BF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666871" w:rsidRPr="00CF72BF" w:rsidRDefault="00666871" w:rsidP="00ED325E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en-US"/>
        </w:rPr>
      </w:pPr>
    </w:p>
    <w:p w:rsidR="00666871" w:rsidRPr="00ED325E" w:rsidRDefault="00666871" w:rsidP="00ED325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D325E">
        <w:rPr>
          <w:rFonts w:ascii="Times New Roman" w:hAnsi="Times New Roman"/>
          <w:sz w:val="24"/>
          <w:szCs w:val="24"/>
          <w:lang w:val="en-US"/>
        </w:rPr>
        <w:t xml:space="preserve">1. Information Portal [http://www.donland.ru/Default.aspx?pageid=111881]. Mode of Internet access: www.donland.ru </w:t>
      </w:r>
    </w:p>
    <w:p w:rsidR="00666871" w:rsidRPr="00ED325E" w:rsidRDefault="00666871" w:rsidP="00ED325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D325E">
        <w:rPr>
          <w:rFonts w:ascii="Times New Roman" w:hAnsi="Times New Roman"/>
          <w:sz w:val="24"/>
          <w:szCs w:val="24"/>
          <w:lang w:val="en-US"/>
        </w:rPr>
        <w:t xml:space="preserve">2. Informational Portal [http://www.uaenergy.com.ua/post/17844/rostovskie-shahty-dtek-planiruyut-v-2014-g-uvelichit/]. Mode of Internet access: www.uaenergy.com </w:t>
      </w:r>
    </w:p>
    <w:p w:rsidR="00666871" w:rsidRPr="00ED325E" w:rsidRDefault="00666871" w:rsidP="00ED325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D325E">
        <w:rPr>
          <w:rFonts w:ascii="Times New Roman" w:hAnsi="Times New Roman"/>
          <w:sz w:val="24"/>
          <w:szCs w:val="24"/>
          <w:lang w:val="en-US"/>
        </w:rPr>
        <w:t>3. Information Portal [http://news.mail.ru/inregions/south/61/economics/16291993/]. Mode of Internet access: www.news.mail.ru</w:t>
      </w:r>
    </w:p>
    <w:sectPr w:rsidR="00666871" w:rsidRPr="00ED325E" w:rsidSect="00283574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871" w:rsidRDefault="00666871" w:rsidP="00182A56">
      <w:pPr>
        <w:spacing w:after="0" w:line="240" w:lineRule="auto"/>
      </w:pPr>
      <w:r>
        <w:separator/>
      </w:r>
    </w:p>
  </w:endnote>
  <w:endnote w:type="continuationSeparator" w:id="1">
    <w:p w:rsidR="00666871" w:rsidRDefault="00666871" w:rsidP="00182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871" w:rsidRDefault="00666871">
    <w:pPr>
      <w:pStyle w:val="Footer"/>
    </w:pPr>
    <w:r w:rsidRPr="002C53E3">
      <w:rPr>
        <w:rFonts w:ascii="Times New Roman" w:hAnsi="Times New Roman"/>
        <w:sz w:val="24"/>
        <w:szCs w:val="24"/>
      </w:rPr>
      <w:t>http://ej.kubagro.ru/201</w:t>
    </w:r>
    <w:r w:rsidRPr="002C53E3">
      <w:rPr>
        <w:rFonts w:ascii="Times New Roman" w:hAnsi="Times New Roman"/>
        <w:sz w:val="24"/>
        <w:szCs w:val="24"/>
        <w:lang w:val="en-US"/>
      </w:rPr>
      <w:t>4</w:t>
    </w:r>
    <w:r w:rsidRPr="002C53E3">
      <w:rPr>
        <w:rFonts w:ascii="Times New Roman" w:hAnsi="Times New Roman"/>
        <w:sz w:val="24"/>
        <w:szCs w:val="24"/>
      </w:rPr>
      <w:t>/</w:t>
    </w:r>
    <w:r w:rsidRPr="002C53E3">
      <w:rPr>
        <w:rFonts w:ascii="Times New Roman" w:hAnsi="Times New Roman"/>
        <w:sz w:val="24"/>
        <w:szCs w:val="24"/>
        <w:lang w:val="en-US"/>
      </w:rPr>
      <w:t>07</w:t>
    </w:r>
    <w:r w:rsidRPr="002C53E3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74</w:t>
    </w:r>
    <w:r w:rsidRPr="002C53E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871" w:rsidRDefault="00666871" w:rsidP="00182A56">
      <w:pPr>
        <w:spacing w:after="0" w:line="240" w:lineRule="auto"/>
      </w:pPr>
      <w:r>
        <w:separator/>
      </w:r>
    </w:p>
  </w:footnote>
  <w:footnote w:type="continuationSeparator" w:id="1">
    <w:p w:rsidR="00666871" w:rsidRDefault="00666871" w:rsidP="00182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871" w:rsidRDefault="00666871" w:rsidP="001F18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6871" w:rsidRDefault="00666871" w:rsidP="00594BF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871" w:rsidRPr="00594BF8" w:rsidRDefault="00666871" w:rsidP="001F18B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94BF8">
      <w:rPr>
        <w:rStyle w:val="PageNumber"/>
        <w:rFonts w:ascii="Times New Roman" w:hAnsi="Times New Roman"/>
        <w:sz w:val="28"/>
        <w:szCs w:val="28"/>
      </w:rPr>
      <w:fldChar w:fldCharType="begin"/>
    </w:r>
    <w:r w:rsidRPr="00594BF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94BF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594BF8">
      <w:rPr>
        <w:rStyle w:val="PageNumber"/>
        <w:rFonts w:ascii="Times New Roman" w:hAnsi="Times New Roman"/>
        <w:sz w:val="28"/>
        <w:szCs w:val="28"/>
      </w:rPr>
      <w:fldChar w:fldCharType="end"/>
    </w:r>
  </w:p>
  <w:p w:rsidR="00666871" w:rsidRPr="00594BF8" w:rsidRDefault="00666871" w:rsidP="00594BF8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594BF8">
      <w:rPr>
        <w:rFonts w:ascii="Times New Roman" w:hAnsi="Times New Roman"/>
        <w:sz w:val="24"/>
        <w:szCs w:val="24"/>
      </w:rPr>
      <w:t>Научный журнал КубГАУ, №</w:t>
    </w:r>
    <w:r w:rsidRPr="00594BF8">
      <w:rPr>
        <w:rFonts w:ascii="Times New Roman" w:hAnsi="Times New Roman"/>
        <w:sz w:val="24"/>
        <w:szCs w:val="24"/>
        <w:lang w:val="en-US"/>
      </w:rPr>
      <w:t>101</w:t>
    </w:r>
    <w:r w:rsidRPr="00594BF8">
      <w:rPr>
        <w:rFonts w:ascii="Times New Roman" w:hAnsi="Times New Roman"/>
        <w:sz w:val="24"/>
        <w:szCs w:val="24"/>
      </w:rPr>
      <w:t>(</w:t>
    </w:r>
    <w:r w:rsidRPr="00594BF8">
      <w:rPr>
        <w:rFonts w:ascii="Times New Roman" w:hAnsi="Times New Roman"/>
        <w:sz w:val="24"/>
        <w:szCs w:val="24"/>
        <w:lang w:val="en-US"/>
      </w:rPr>
      <w:t>07</w:t>
    </w:r>
    <w:r w:rsidRPr="00594BF8">
      <w:rPr>
        <w:rFonts w:ascii="Times New Roman" w:hAnsi="Times New Roman"/>
        <w:sz w:val="24"/>
        <w:szCs w:val="24"/>
      </w:rPr>
      <w:t>), 201</w:t>
    </w:r>
    <w:r w:rsidRPr="00594BF8">
      <w:rPr>
        <w:rFonts w:ascii="Times New Roman" w:hAnsi="Times New Roman"/>
        <w:sz w:val="24"/>
        <w:szCs w:val="24"/>
        <w:lang w:val="en-US"/>
      </w:rPr>
      <w:t>4</w:t>
    </w:r>
    <w:r w:rsidRPr="00594BF8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6509A"/>
    <w:multiLevelType w:val="hybridMultilevel"/>
    <w:tmpl w:val="216CA0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274"/>
    <w:rsid w:val="000026CF"/>
    <w:rsid w:val="00037AA9"/>
    <w:rsid w:val="00092825"/>
    <w:rsid w:val="000C29AA"/>
    <w:rsid w:val="000D29DD"/>
    <w:rsid w:val="000D50E1"/>
    <w:rsid w:val="000D7AB5"/>
    <w:rsid w:val="001058E0"/>
    <w:rsid w:val="00125CC1"/>
    <w:rsid w:val="00141273"/>
    <w:rsid w:val="001522C3"/>
    <w:rsid w:val="00167C82"/>
    <w:rsid w:val="00176615"/>
    <w:rsid w:val="00182A56"/>
    <w:rsid w:val="001A17A8"/>
    <w:rsid w:val="001A566C"/>
    <w:rsid w:val="001A7744"/>
    <w:rsid w:val="001B1504"/>
    <w:rsid w:val="001C2800"/>
    <w:rsid w:val="001E3ADA"/>
    <w:rsid w:val="001F18BD"/>
    <w:rsid w:val="00215D07"/>
    <w:rsid w:val="00276147"/>
    <w:rsid w:val="00283574"/>
    <w:rsid w:val="00284285"/>
    <w:rsid w:val="00295274"/>
    <w:rsid w:val="002952EE"/>
    <w:rsid w:val="00297A08"/>
    <w:rsid w:val="002C53E3"/>
    <w:rsid w:val="002E5117"/>
    <w:rsid w:val="003210FF"/>
    <w:rsid w:val="00323374"/>
    <w:rsid w:val="00350803"/>
    <w:rsid w:val="00351D47"/>
    <w:rsid w:val="00376110"/>
    <w:rsid w:val="003872E6"/>
    <w:rsid w:val="003A4EE7"/>
    <w:rsid w:val="003E2F54"/>
    <w:rsid w:val="003E5F55"/>
    <w:rsid w:val="003F50A3"/>
    <w:rsid w:val="004337D9"/>
    <w:rsid w:val="00446878"/>
    <w:rsid w:val="004A4FC2"/>
    <w:rsid w:val="004C7D80"/>
    <w:rsid w:val="005373B3"/>
    <w:rsid w:val="005405BD"/>
    <w:rsid w:val="00565BFF"/>
    <w:rsid w:val="00584D69"/>
    <w:rsid w:val="00594BF8"/>
    <w:rsid w:val="005C445B"/>
    <w:rsid w:val="005F1F67"/>
    <w:rsid w:val="00653809"/>
    <w:rsid w:val="00653EC3"/>
    <w:rsid w:val="006654B2"/>
    <w:rsid w:val="00666871"/>
    <w:rsid w:val="00687B36"/>
    <w:rsid w:val="00687DB1"/>
    <w:rsid w:val="006B73C4"/>
    <w:rsid w:val="006C4CB1"/>
    <w:rsid w:val="006D39F9"/>
    <w:rsid w:val="006D5CA7"/>
    <w:rsid w:val="00727C93"/>
    <w:rsid w:val="007429D3"/>
    <w:rsid w:val="007535AB"/>
    <w:rsid w:val="00754DE6"/>
    <w:rsid w:val="00794B79"/>
    <w:rsid w:val="007B092F"/>
    <w:rsid w:val="007E320C"/>
    <w:rsid w:val="00801E5A"/>
    <w:rsid w:val="008178E1"/>
    <w:rsid w:val="008313EE"/>
    <w:rsid w:val="0085696E"/>
    <w:rsid w:val="00865F15"/>
    <w:rsid w:val="008C34A7"/>
    <w:rsid w:val="008C72AE"/>
    <w:rsid w:val="008D0BAF"/>
    <w:rsid w:val="008D5D7F"/>
    <w:rsid w:val="008F02EB"/>
    <w:rsid w:val="00906DE1"/>
    <w:rsid w:val="00916C61"/>
    <w:rsid w:val="009579E4"/>
    <w:rsid w:val="009A41A0"/>
    <w:rsid w:val="009C4912"/>
    <w:rsid w:val="00A00979"/>
    <w:rsid w:val="00A21A89"/>
    <w:rsid w:val="00A34206"/>
    <w:rsid w:val="00A366A5"/>
    <w:rsid w:val="00A40747"/>
    <w:rsid w:val="00A4553A"/>
    <w:rsid w:val="00A56A4E"/>
    <w:rsid w:val="00AB208F"/>
    <w:rsid w:val="00AC652B"/>
    <w:rsid w:val="00B16CF0"/>
    <w:rsid w:val="00B42597"/>
    <w:rsid w:val="00B550E5"/>
    <w:rsid w:val="00BA159B"/>
    <w:rsid w:val="00BB3E5C"/>
    <w:rsid w:val="00BD3207"/>
    <w:rsid w:val="00C30B56"/>
    <w:rsid w:val="00C31C43"/>
    <w:rsid w:val="00C32005"/>
    <w:rsid w:val="00C331F1"/>
    <w:rsid w:val="00C9543C"/>
    <w:rsid w:val="00CA2645"/>
    <w:rsid w:val="00CC34C6"/>
    <w:rsid w:val="00CD3B13"/>
    <w:rsid w:val="00CE5DCA"/>
    <w:rsid w:val="00CF5715"/>
    <w:rsid w:val="00CF72BF"/>
    <w:rsid w:val="00D11CA6"/>
    <w:rsid w:val="00D30590"/>
    <w:rsid w:val="00D52C69"/>
    <w:rsid w:val="00D82195"/>
    <w:rsid w:val="00DB6AFE"/>
    <w:rsid w:val="00E11337"/>
    <w:rsid w:val="00E366DB"/>
    <w:rsid w:val="00ED055D"/>
    <w:rsid w:val="00ED325E"/>
    <w:rsid w:val="00F1231D"/>
    <w:rsid w:val="00F1350F"/>
    <w:rsid w:val="00F16B8F"/>
    <w:rsid w:val="00F35312"/>
    <w:rsid w:val="00F422A6"/>
    <w:rsid w:val="00F60802"/>
    <w:rsid w:val="00F90673"/>
    <w:rsid w:val="00FA6BA4"/>
    <w:rsid w:val="00FC06B5"/>
    <w:rsid w:val="00FD2D44"/>
    <w:rsid w:val="00FE322B"/>
    <w:rsid w:val="00FF2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27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95274"/>
    <w:pPr>
      <w:ind w:left="720"/>
      <w:contextualSpacing/>
    </w:pPr>
  </w:style>
  <w:style w:type="table" w:styleId="TableGrid">
    <w:name w:val="Table Grid"/>
    <w:basedOn w:val="TableNormal"/>
    <w:uiPriority w:val="99"/>
    <w:rsid w:val="0029527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95274"/>
    <w:rPr>
      <w:rFonts w:cs="Times New Roman"/>
      <w:color w:val="0000FF"/>
      <w:u w:val="single"/>
    </w:rPr>
  </w:style>
  <w:style w:type="character" w:customStyle="1" w:styleId="hps">
    <w:name w:val="hps"/>
    <w:basedOn w:val="DefaultParagraphFont"/>
    <w:uiPriority w:val="99"/>
    <w:rsid w:val="005373B3"/>
    <w:rPr>
      <w:rFonts w:cs="Times New Roman"/>
    </w:rPr>
  </w:style>
  <w:style w:type="paragraph" w:styleId="NormalWeb">
    <w:name w:val="Normal (Web)"/>
    <w:basedOn w:val="Normal"/>
    <w:uiPriority w:val="99"/>
    <w:semiHidden/>
    <w:rsid w:val="00ED325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182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2A5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2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2A56"/>
    <w:rPr>
      <w:rFonts w:cs="Times New Roman"/>
    </w:rPr>
  </w:style>
  <w:style w:type="character" w:styleId="PageNumber">
    <w:name w:val="page number"/>
    <w:basedOn w:val="DefaultParagraphFont"/>
    <w:uiPriority w:val="99"/>
    <w:rsid w:val="00594BF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78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drya.olya@inbox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v_klimova@mail.ru" TargetMode="External"/><Relationship Id="rId12" Type="http://schemas.openxmlformats.org/officeDocument/2006/relationships/hyperlink" Target="http://www.news.mail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aenerg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donland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v_klimova@mail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14</Pages>
  <Words>3469</Words>
  <Characters>19776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admin</cp:lastModifiedBy>
  <cp:revision>28</cp:revision>
  <dcterms:created xsi:type="dcterms:W3CDTF">2014-05-15T15:26:00Z</dcterms:created>
  <dcterms:modified xsi:type="dcterms:W3CDTF">2014-09-11T07:07:00Z</dcterms:modified>
</cp:coreProperties>
</file>