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A0"/>
      </w:tblPr>
      <w:tblGrid>
        <w:gridCol w:w="4535"/>
        <w:gridCol w:w="4643"/>
      </w:tblGrid>
      <w:tr w:rsidR="003F52DE" w:rsidRPr="004D199D" w:rsidTr="009E22A7">
        <w:tc>
          <w:tcPr>
            <w:tcW w:w="4535" w:type="dxa"/>
          </w:tcPr>
          <w:p w:rsidR="003F52DE" w:rsidRPr="004D199D" w:rsidRDefault="003F52DE" w:rsidP="009E22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199D">
              <w:rPr>
                <w:rFonts w:ascii="Times New Roman" w:hAnsi="Times New Roman"/>
                <w:sz w:val="20"/>
                <w:szCs w:val="20"/>
              </w:rPr>
              <w:t>УДК 635.63:631.527</w:t>
            </w:r>
          </w:p>
        </w:tc>
        <w:tc>
          <w:tcPr>
            <w:tcW w:w="4643" w:type="dxa"/>
          </w:tcPr>
          <w:p w:rsidR="003F52DE" w:rsidRPr="004D199D" w:rsidRDefault="003F52DE" w:rsidP="009E22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199D">
              <w:rPr>
                <w:rFonts w:ascii="Times New Roman" w:hAnsi="Times New Roman"/>
                <w:sz w:val="20"/>
                <w:szCs w:val="20"/>
              </w:rPr>
              <w:t>UDC</w:t>
            </w:r>
            <w:r w:rsidRPr="004D199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4D199D">
              <w:rPr>
                <w:rFonts w:ascii="Times New Roman" w:hAnsi="Times New Roman"/>
                <w:sz w:val="20"/>
                <w:szCs w:val="20"/>
              </w:rPr>
              <w:t>635.63:631.527</w:t>
            </w:r>
          </w:p>
        </w:tc>
      </w:tr>
      <w:tr w:rsidR="003F52DE" w:rsidRPr="004D199D" w:rsidTr="009E22A7">
        <w:tc>
          <w:tcPr>
            <w:tcW w:w="4535" w:type="dxa"/>
          </w:tcPr>
          <w:p w:rsidR="003F52DE" w:rsidRPr="004D199D" w:rsidRDefault="003F52DE" w:rsidP="009E22A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3" w:type="dxa"/>
          </w:tcPr>
          <w:p w:rsidR="003F52DE" w:rsidRPr="004D199D" w:rsidRDefault="003F52DE" w:rsidP="009E22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F52DE" w:rsidRPr="004D199D" w:rsidTr="009E22A7">
        <w:tc>
          <w:tcPr>
            <w:tcW w:w="4535" w:type="dxa"/>
          </w:tcPr>
          <w:p w:rsidR="003F52DE" w:rsidRPr="004D199D" w:rsidRDefault="003F52DE" w:rsidP="009E22A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D199D">
              <w:rPr>
                <w:rFonts w:ascii="Times New Roman" w:hAnsi="Times New Roman"/>
                <w:b/>
                <w:sz w:val="20"/>
                <w:szCs w:val="20"/>
              </w:rPr>
              <w:t>ЛАГЕНАРИЯ (LAGENARIA) – ИКОНОГРАФИЯ, РАСПРОСТРАНЕНИЕ, МНОГОЦЕЛЕВОЕ ИСПОЛЬЗОВАНИЕ</w:t>
            </w:r>
          </w:p>
        </w:tc>
        <w:tc>
          <w:tcPr>
            <w:tcW w:w="4643" w:type="dxa"/>
          </w:tcPr>
          <w:p w:rsidR="003F52DE" w:rsidRPr="004D199D" w:rsidRDefault="003F52DE" w:rsidP="009E22A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4D199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LAGENARIA - ICONOGRAPHY, DISTRIBUTION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AND </w:t>
            </w:r>
            <w:r w:rsidRPr="004D199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MULTI-PURPOSE USE</w:t>
            </w:r>
          </w:p>
        </w:tc>
      </w:tr>
      <w:tr w:rsidR="003F52DE" w:rsidRPr="004D199D" w:rsidTr="009E22A7">
        <w:tc>
          <w:tcPr>
            <w:tcW w:w="4535" w:type="dxa"/>
          </w:tcPr>
          <w:p w:rsidR="003F52DE" w:rsidRPr="004D199D" w:rsidRDefault="003F52DE" w:rsidP="009E22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3F52DE" w:rsidRPr="004D199D" w:rsidRDefault="003F52DE" w:rsidP="009E22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3F52DE" w:rsidRPr="004D199D" w:rsidTr="009E22A7">
        <w:tc>
          <w:tcPr>
            <w:tcW w:w="4535" w:type="dxa"/>
          </w:tcPr>
          <w:p w:rsidR="003F52DE" w:rsidRPr="004D199D" w:rsidRDefault="003F52DE" w:rsidP="009E22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199D">
              <w:rPr>
                <w:rFonts w:ascii="Times New Roman" w:hAnsi="Times New Roman"/>
                <w:sz w:val="20"/>
                <w:szCs w:val="20"/>
              </w:rPr>
              <w:t>Цаценко Людмила Владимировна</w:t>
            </w:r>
          </w:p>
          <w:p w:rsidR="003F52DE" w:rsidRPr="004D199D" w:rsidRDefault="003F52DE" w:rsidP="009E22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199D">
              <w:rPr>
                <w:rFonts w:ascii="Times New Roman" w:hAnsi="Times New Roman"/>
                <w:sz w:val="20"/>
                <w:szCs w:val="20"/>
              </w:rPr>
              <w:t>д.б.н., профессор, кафедра генетики, селекции и семеноводства</w:t>
            </w:r>
          </w:p>
        </w:tc>
        <w:tc>
          <w:tcPr>
            <w:tcW w:w="4643" w:type="dxa"/>
          </w:tcPr>
          <w:p w:rsidR="003F52DE" w:rsidRPr="004D199D" w:rsidRDefault="003F52DE" w:rsidP="009E22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D199D">
              <w:rPr>
                <w:rFonts w:ascii="Times New Roman" w:hAnsi="Times New Roman"/>
                <w:sz w:val="20"/>
                <w:szCs w:val="20"/>
                <w:lang w:val="en-US"/>
              </w:rPr>
              <w:t>Tcatcenko Luidmila Vladimirovna,</w:t>
            </w:r>
          </w:p>
          <w:p w:rsidR="003F52DE" w:rsidRPr="004D199D" w:rsidRDefault="003F52DE" w:rsidP="009E22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D199D">
              <w:rPr>
                <w:rFonts w:ascii="Times New Roman" w:hAnsi="Times New Roman"/>
                <w:sz w:val="20"/>
                <w:szCs w:val="20"/>
                <w:lang w:val="en-US"/>
              </w:rPr>
              <w:t>Dr.Sc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i.</w:t>
            </w:r>
            <w:r w:rsidRPr="004D199D">
              <w:rPr>
                <w:rFonts w:ascii="Times New Roman" w:hAnsi="Times New Roman"/>
                <w:sz w:val="20"/>
                <w:szCs w:val="20"/>
                <w:lang w:val="en-US"/>
              </w:rPr>
              <w:t>Biol.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professor of the </w:t>
            </w:r>
            <w:r w:rsidRPr="004D199D">
              <w:rPr>
                <w:rFonts w:ascii="Times New Roman" w:hAnsi="Times New Roman"/>
                <w:sz w:val="20"/>
                <w:szCs w:val="20"/>
                <w:lang w:val="en-US"/>
              </w:rPr>
              <w:t>Chair of genetic, plant breeding and seeds</w:t>
            </w:r>
          </w:p>
        </w:tc>
      </w:tr>
      <w:tr w:rsidR="003F52DE" w:rsidRPr="004D199D" w:rsidTr="009E22A7">
        <w:tc>
          <w:tcPr>
            <w:tcW w:w="4535" w:type="dxa"/>
          </w:tcPr>
          <w:p w:rsidR="003F52DE" w:rsidRPr="004D199D" w:rsidRDefault="003F52DE" w:rsidP="009E22A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4D199D">
              <w:rPr>
                <w:rFonts w:ascii="Times New Roman" w:hAnsi="Times New Roman"/>
                <w:i/>
                <w:sz w:val="20"/>
                <w:szCs w:val="20"/>
              </w:rPr>
              <w:t>Кубанский</w:t>
            </w:r>
            <w:r w:rsidRPr="004D199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4D199D">
              <w:rPr>
                <w:rFonts w:ascii="Times New Roman" w:hAnsi="Times New Roman"/>
                <w:i/>
                <w:sz w:val="20"/>
                <w:szCs w:val="20"/>
              </w:rPr>
              <w:t>государственный</w:t>
            </w:r>
            <w:r w:rsidRPr="004D199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4D199D">
              <w:rPr>
                <w:rFonts w:ascii="Times New Roman" w:hAnsi="Times New Roman"/>
                <w:i/>
                <w:sz w:val="20"/>
                <w:szCs w:val="20"/>
              </w:rPr>
              <w:t>аграрный</w:t>
            </w:r>
            <w:r w:rsidRPr="004D199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4D199D">
              <w:rPr>
                <w:rFonts w:ascii="Times New Roman" w:hAnsi="Times New Roman"/>
                <w:i/>
                <w:sz w:val="20"/>
                <w:szCs w:val="20"/>
              </w:rPr>
              <w:t>университет</w:t>
            </w:r>
            <w:r w:rsidRPr="004D199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r w:rsidRPr="004D199D">
              <w:rPr>
                <w:rFonts w:ascii="Times New Roman" w:hAnsi="Times New Roman"/>
                <w:i/>
                <w:sz w:val="20"/>
                <w:szCs w:val="20"/>
              </w:rPr>
              <w:t>Россия</w:t>
            </w:r>
            <w:r w:rsidRPr="004D199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r w:rsidRPr="004D199D">
              <w:rPr>
                <w:rFonts w:ascii="Times New Roman" w:hAnsi="Times New Roman"/>
                <w:i/>
                <w:sz w:val="20"/>
                <w:szCs w:val="20"/>
              </w:rPr>
              <w:t>Краснодар</w:t>
            </w:r>
            <w:r w:rsidRPr="004D199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r w:rsidRPr="004D199D">
              <w:rPr>
                <w:rFonts w:ascii="Times New Roman" w:hAnsi="Times New Roman"/>
                <w:i/>
                <w:sz w:val="20"/>
                <w:szCs w:val="20"/>
              </w:rPr>
              <w:t>Калинина</w:t>
            </w:r>
            <w:r w:rsidRPr="004D199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13</w:t>
            </w:r>
          </w:p>
          <w:p w:rsidR="003F52DE" w:rsidRPr="004D199D" w:rsidRDefault="003F52DE" w:rsidP="009E22A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4D199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lvt-lemna@yandex.ru</w:t>
            </w:r>
          </w:p>
        </w:tc>
        <w:tc>
          <w:tcPr>
            <w:tcW w:w="4643" w:type="dxa"/>
          </w:tcPr>
          <w:p w:rsidR="003F52DE" w:rsidRPr="004D199D" w:rsidRDefault="003F52DE" w:rsidP="009E22A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4D199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Kuban State Agrarian University, Krasnodar, Russia</w:t>
            </w:r>
          </w:p>
          <w:p w:rsidR="003F52DE" w:rsidRPr="004D199D" w:rsidRDefault="003F52DE" w:rsidP="009E22A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4D199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lvt</w:t>
            </w:r>
            <w:r w:rsidRPr="004D199D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Pr="004D199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lemna</w:t>
            </w:r>
            <w:r w:rsidRPr="004D199D">
              <w:rPr>
                <w:rFonts w:ascii="Times New Roman" w:hAnsi="Times New Roman"/>
                <w:i/>
                <w:sz w:val="20"/>
                <w:szCs w:val="20"/>
              </w:rPr>
              <w:t>@</w:t>
            </w:r>
            <w:r w:rsidRPr="004D199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yandex</w:t>
            </w:r>
            <w:r w:rsidRPr="004D199D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Pr="004D199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ru</w:t>
            </w:r>
          </w:p>
        </w:tc>
      </w:tr>
      <w:tr w:rsidR="003F52DE" w:rsidRPr="004D199D" w:rsidTr="009E22A7">
        <w:tc>
          <w:tcPr>
            <w:tcW w:w="4535" w:type="dxa"/>
          </w:tcPr>
          <w:p w:rsidR="003F52DE" w:rsidRPr="004D199D" w:rsidRDefault="003F52DE" w:rsidP="009E22A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643" w:type="dxa"/>
          </w:tcPr>
          <w:p w:rsidR="003F52DE" w:rsidRPr="004D199D" w:rsidRDefault="003F52DE" w:rsidP="009E22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3F52DE" w:rsidRPr="004D199D" w:rsidTr="009E22A7">
        <w:tc>
          <w:tcPr>
            <w:tcW w:w="4535" w:type="dxa"/>
          </w:tcPr>
          <w:p w:rsidR="003F52DE" w:rsidRPr="004D199D" w:rsidRDefault="003F52DE" w:rsidP="009E22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199D">
              <w:rPr>
                <w:rFonts w:ascii="Times New Roman" w:hAnsi="Times New Roman"/>
                <w:sz w:val="20"/>
                <w:szCs w:val="20"/>
              </w:rPr>
              <w:t>В статье рассматривается многоцелевое использование лагенарии или бутылочной тыквы в разных странах мира. Представлены данные о различных видах лагенарии, которые в каждой стране имеют свое назначение. Внимание уделено происхождению культуры, в этой связи рассмотрено разнообразное использование культуры.  Отличительной особенностью культуры является то, что лагенария из древних растений, которое было культивировано человеком как в функциональном назначении, так и декоративном. Проанализировано использование лагенарии на территории нашей страны. Объемный анализ с иконографией образов растений, позволил оценить новые возможности в использовании культуры. В работе применены метод анализа и синтеза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а также </w:t>
            </w:r>
            <w:r w:rsidRPr="004D199D">
              <w:rPr>
                <w:rFonts w:ascii="Times New Roman" w:hAnsi="Times New Roman"/>
                <w:sz w:val="20"/>
                <w:szCs w:val="20"/>
              </w:rPr>
              <w:t xml:space="preserve"> описательный метод</w:t>
            </w:r>
          </w:p>
        </w:tc>
        <w:tc>
          <w:tcPr>
            <w:tcW w:w="4643" w:type="dxa"/>
          </w:tcPr>
          <w:p w:rsidR="003F52DE" w:rsidRPr="004D199D" w:rsidRDefault="003F52DE" w:rsidP="009E22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D199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article considers the multiple use of lagenaria or bottle gourd in different countries of the world.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It p</w:t>
            </w:r>
            <w:r w:rsidRPr="004D199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resents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information</w:t>
            </w:r>
            <w:r w:rsidRPr="004D199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  <w:r w:rsidRPr="004D199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different types of lagenaria that in each country have their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own </w:t>
            </w:r>
            <w:r w:rsidRPr="004D199D">
              <w:rPr>
                <w:rFonts w:ascii="Times New Roman" w:hAnsi="Times New Roman"/>
                <w:sz w:val="20"/>
                <w:szCs w:val="20"/>
                <w:lang w:val="en-US"/>
              </w:rPr>
              <w:t>purposes. Attention is paid to the origin of culture, in this context, considered a variety of the use of culture.</w:t>
            </w:r>
            <w:r w:rsidRPr="004D199D">
              <w:rPr>
                <w:sz w:val="20"/>
                <w:szCs w:val="20"/>
                <w:lang w:val="en-US"/>
              </w:rPr>
              <w:t xml:space="preserve"> </w:t>
            </w:r>
            <w:r w:rsidRPr="004D199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 distinctive feature of the culture is that lagenaria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is one </w:t>
            </w:r>
            <w:r w:rsidRPr="004D199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4D199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ancient plants that were cultivated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by </w:t>
            </w:r>
            <w:r w:rsidRPr="004D199D">
              <w:rPr>
                <w:rFonts w:ascii="Times New Roman" w:hAnsi="Times New Roman"/>
                <w:sz w:val="20"/>
                <w:szCs w:val="20"/>
                <w:lang w:val="en-US"/>
              </w:rPr>
              <w:t>man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kind as</w:t>
            </w:r>
            <w:r w:rsidRPr="004D199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functional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and decorative </w:t>
            </w:r>
            <w:r w:rsidRPr="004D199D">
              <w:rPr>
                <w:rFonts w:ascii="Times New Roman" w:hAnsi="Times New Roman"/>
                <w:sz w:val="20"/>
                <w:szCs w:val="20"/>
                <w:lang w:val="en-US"/>
              </w:rPr>
              <w:t>purpose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4D199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We have a</w:t>
            </w:r>
            <w:r w:rsidRPr="004D199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nalyzed lagenaria using on the territory of our country.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Total </w:t>
            </w:r>
            <w:r w:rsidRPr="004D199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analysis with iconic images of plants allowed us to evaluate new opportunities in the use of culture. In the work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we have </w:t>
            </w:r>
            <w:r w:rsidRPr="004D199D">
              <w:rPr>
                <w:rFonts w:ascii="Times New Roman" w:hAnsi="Times New Roman"/>
                <w:sz w:val="20"/>
                <w:szCs w:val="20"/>
                <w:lang w:val="en-US"/>
              </w:rPr>
              <w:t>applied method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4D199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 analysis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4D199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synthesis an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 descriptive method</w:t>
            </w:r>
          </w:p>
        </w:tc>
      </w:tr>
      <w:tr w:rsidR="003F52DE" w:rsidRPr="004D199D" w:rsidTr="009E22A7">
        <w:tc>
          <w:tcPr>
            <w:tcW w:w="4535" w:type="dxa"/>
          </w:tcPr>
          <w:p w:rsidR="003F52DE" w:rsidRPr="004D199D" w:rsidRDefault="003F52DE" w:rsidP="009E22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3F52DE" w:rsidRPr="004D199D" w:rsidRDefault="003F52DE" w:rsidP="009E22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3F52DE" w:rsidRPr="004D199D" w:rsidTr="009E22A7">
        <w:tc>
          <w:tcPr>
            <w:tcW w:w="4535" w:type="dxa"/>
          </w:tcPr>
          <w:p w:rsidR="003F52DE" w:rsidRPr="004D199D" w:rsidRDefault="003F52DE" w:rsidP="009E22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199D">
              <w:rPr>
                <w:rFonts w:ascii="Times New Roman" w:hAnsi="Times New Roman"/>
                <w:sz w:val="20"/>
                <w:szCs w:val="20"/>
              </w:rPr>
              <w:t>Ключевые слова: АГРОБОТАНИЧЕСКАЯ ИКОНОГРАФИЯ, АНАЛИЗ ИЗОБРАЖЕНИЯ, РАСПРОСТРАНЕНИЕ И ДОМЕСТИКАЦИЯ КУЛЬТУРЫ, МНОГОЦЕЛЕВОЕ ИСПОЛЬЗОВАНИЕ</w:t>
            </w:r>
          </w:p>
        </w:tc>
        <w:tc>
          <w:tcPr>
            <w:tcW w:w="4643" w:type="dxa"/>
          </w:tcPr>
          <w:p w:rsidR="003F52DE" w:rsidRPr="004D199D" w:rsidRDefault="003F52DE" w:rsidP="009E22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D199D">
              <w:rPr>
                <w:rFonts w:ascii="Times New Roman" w:hAnsi="Times New Roman"/>
                <w:sz w:val="20"/>
                <w:szCs w:val="20"/>
                <w:lang w:val="en-US"/>
              </w:rPr>
              <w:t>Keywords: AGROBOTANICAL ICONOGRAPHY, IMAGES ANALYSIS, DISTRIBUTION AND DOMESTICATION OF CULTURE, MULTI-PURPOSE USE</w:t>
            </w:r>
          </w:p>
        </w:tc>
      </w:tr>
    </w:tbl>
    <w:p w:rsidR="003F52DE" w:rsidRPr="00DF66FF" w:rsidRDefault="003F52DE" w:rsidP="001E7B6C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3F52DE" w:rsidRDefault="003F52DE" w:rsidP="00A1682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B5D6B">
        <w:rPr>
          <w:rFonts w:ascii="Times New Roman" w:hAnsi="Times New Roman"/>
          <w:sz w:val="28"/>
          <w:szCs w:val="28"/>
        </w:rPr>
        <w:t>Лагенария (</w:t>
      </w:r>
      <w:r w:rsidRPr="009B5D6B">
        <w:rPr>
          <w:rFonts w:ascii="Times New Roman" w:hAnsi="Times New Roman"/>
          <w:i/>
          <w:sz w:val="28"/>
          <w:szCs w:val="28"/>
        </w:rPr>
        <w:t>Lagenaria vulgaris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EC690B">
        <w:rPr>
          <w:rFonts w:ascii="Times New Roman" w:hAnsi="Times New Roman"/>
          <w:sz w:val="28"/>
          <w:szCs w:val="28"/>
          <w:lang w:val="en-US"/>
        </w:rPr>
        <w:t>L</w:t>
      </w:r>
      <w:r w:rsidRPr="00EC690B">
        <w:rPr>
          <w:rFonts w:ascii="Times New Roman" w:hAnsi="Times New Roman"/>
          <w:sz w:val="28"/>
          <w:szCs w:val="28"/>
        </w:rPr>
        <w:t>.</w:t>
      </w:r>
      <w:r w:rsidRPr="009B5D6B">
        <w:rPr>
          <w:rFonts w:ascii="Times New Roman" w:hAnsi="Times New Roman"/>
          <w:sz w:val="28"/>
          <w:szCs w:val="28"/>
        </w:rPr>
        <w:t xml:space="preserve">) или бутылочная тыква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9B5D6B">
        <w:rPr>
          <w:rFonts w:ascii="Times New Roman" w:hAnsi="Times New Roman"/>
          <w:sz w:val="28"/>
          <w:szCs w:val="28"/>
        </w:rPr>
        <w:t>одно из древних растений, которое было культивировано человека как в функциональном назначении, так и декоративном. По масштабам использования она охватила весь земной шар с доисторических времен. Ранее лагенария была  известна в основном в умеренном и тропическом поясах, потому что это наиболее благоприятные зоны для роста данного вида тыквы.  Сегодня, в силу повсеместного распространения, бутылочная тыква до сих считается одним из величайших даров природы для человечества.</w:t>
      </w:r>
    </w:p>
    <w:p w:rsidR="003F52DE" w:rsidRDefault="003F52DE" w:rsidP="0036579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задачу наших исследований входило проанализировать и обобщить материал по использованию лагенарии в различных странах мира, с целью  увидеть новые тренды в использовании древней культуры, сформировать основные направления работы по селекции бутылочной тыквы. В литературе и ресурсах интернет достаточно много материала по использованию лагенарии, в нашей работе мы постарались представить еще малоизвестный материал, чтобы сложилась целостная картина о видовом разнообразии, распространении и использовании бутылочной тыквы. </w:t>
      </w:r>
      <w:r w:rsidRPr="0036579F">
        <w:rPr>
          <w:rFonts w:ascii="Times New Roman" w:hAnsi="Times New Roman"/>
          <w:sz w:val="28"/>
          <w:szCs w:val="28"/>
        </w:rPr>
        <w:t>В работе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579F">
        <w:rPr>
          <w:rFonts w:ascii="Times New Roman" w:hAnsi="Times New Roman"/>
          <w:sz w:val="28"/>
          <w:szCs w:val="28"/>
        </w:rPr>
        <w:t>применены метод анализа и синтеза</w:t>
      </w:r>
      <w:r>
        <w:rPr>
          <w:rFonts w:ascii="Times New Roman" w:hAnsi="Times New Roman"/>
          <w:sz w:val="28"/>
          <w:szCs w:val="28"/>
        </w:rPr>
        <w:t>, а также</w:t>
      </w:r>
      <w:r w:rsidRPr="0036579F">
        <w:rPr>
          <w:rFonts w:ascii="Times New Roman" w:hAnsi="Times New Roman"/>
          <w:sz w:val="28"/>
          <w:szCs w:val="28"/>
        </w:rPr>
        <w:t xml:space="preserve"> описательный метод</w:t>
      </w:r>
      <w:r w:rsidRPr="004702B9">
        <w:rPr>
          <w:rFonts w:ascii="Times New Roman" w:hAnsi="Times New Roman"/>
          <w:sz w:val="28"/>
          <w:szCs w:val="28"/>
        </w:rPr>
        <w:t xml:space="preserve"> [3]</w:t>
      </w:r>
      <w:r w:rsidRPr="0036579F">
        <w:rPr>
          <w:rFonts w:ascii="Times New Roman" w:hAnsi="Times New Roman"/>
          <w:sz w:val="28"/>
          <w:szCs w:val="28"/>
        </w:rPr>
        <w:t>.</w:t>
      </w:r>
    </w:p>
    <w:p w:rsidR="003F52DE" w:rsidRPr="009B5D6B" w:rsidRDefault="003F52DE" w:rsidP="00A1682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B5D6B">
        <w:rPr>
          <w:rFonts w:ascii="Times New Roman" w:hAnsi="Times New Roman"/>
          <w:sz w:val="28"/>
          <w:szCs w:val="28"/>
        </w:rPr>
        <w:t xml:space="preserve">Бутылочная тыква была доместицирована вместе с другими представителями семейства тыквенных (арбузом, дыней, тыквой) с античных времен. </w:t>
      </w:r>
    </w:p>
    <w:p w:rsidR="003F52DE" w:rsidRPr="009B5D6B" w:rsidRDefault="003F52DE" w:rsidP="00A1682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B5D6B">
        <w:rPr>
          <w:rFonts w:ascii="Times New Roman" w:hAnsi="Times New Roman"/>
          <w:sz w:val="28"/>
          <w:szCs w:val="28"/>
        </w:rPr>
        <w:t xml:space="preserve">Лагенария </w:t>
      </w:r>
      <w:r>
        <w:rPr>
          <w:rFonts w:ascii="Times New Roman" w:hAnsi="Times New Roman"/>
          <w:sz w:val="28"/>
          <w:szCs w:val="28"/>
        </w:rPr>
        <w:t>–</w:t>
      </w:r>
      <w:r w:rsidRPr="009B5D6B">
        <w:rPr>
          <w:rFonts w:ascii="Times New Roman" w:hAnsi="Times New Roman"/>
          <w:sz w:val="28"/>
          <w:szCs w:val="28"/>
        </w:rPr>
        <w:t xml:space="preserve"> это  </w:t>
      </w:r>
      <w:r>
        <w:rPr>
          <w:rFonts w:ascii="Times New Roman" w:hAnsi="Times New Roman"/>
          <w:sz w:val="28"/>
          <w:szCs w:val="28"/>
        </w:rPr>
        <w:t>травянистое растение, стебель –</w:t>
      </w:r>
      <w:r w:rsidRPr="009B5D6B">
        <w:rPr>
          <w:rFonts w:ascii="Times New Roman" w:hAnsi="Times New Roman"/>
          <w:sz w:val="28"/>
          <w:szCs w:val="28"/>
        </w:rPr>
        <w:t xml:space="preserve"> лиан, которая может достигать длины до </w:t>
      </w:r>
      <w:smartTag w:uri="urn:schemas-microsoft-com:office:smarttags" w:element="metricconverter">
        <w:smartTagPr>
          <w:attr w:name="ProductID" w:val="50 см"/>
        </w:smartTagPr>
        <w:r w:rsidRPr="009B5D6B">
          <w:rPr>
            <w:rFonts w:ascii="Times New Roman" w:hAnsi="Times New Roman"/>
            <w:sz w:val="28"/>
            <w:szCs w:val="28"/>
          </w:rPr>
          <w:t>15 м</w:t>
        </w:r>
      </w:smartTag>
      <w:r w:rsidRPr="009B5D6B">
        <w:rPr>
          <w:rFonts w:ascii="Times New Roman" w:hAnsi="Times New Roman"/>
          <w:sz w:val="28"/>
          <w:szCs w:val="28"/>
        </w:rPr>
        <w:t xml:space="preserve">. Листья гофрированные, пятиугольные. Цветки мелкие, белые, трубчатые, одиночные, с колесообразным венчиком, располагаются в пазухах листьев, причем цветки раскрываются только ночью. Плод </w:t>
      </w:r>
      <w:r>
        <w:rPr>
          <w:rFonts w:ascii="Times New Roman" w:hAnsi="Times New Roman"/>
          <w:sz w:val="28"/>
          <w:szCs w:val="28"/>
        </w:rPr>
        <w:t>–</w:t>
      </w:r>
      <w:r w:rsidRPr="009B5D6B">
        <w:rPr>
          <w:rFonts w:ascii="Times New Roman" w:hAnsi="Times New Roman"/>
          <w:sz w:val="28"/>
          <w:szCs w:val="28"/>
        </w:rPr>
        <w:t xml:space="preserve"> тыквина, как и у других представителей семейства тыквенных. Форма плода у разных видов и подвидов лагенари</w:t>
      </w:r>
      <w:r>
        <w:rPr>
          <w:rFonts w:ascii="Times New Roman" w:hAnsi="Times New Roman"/>
          <w:sz w:val="28"/>
          <w:szCs w:val="28"/>
        </w:rPr>
        <w:t>и</w:t>
      </w:r>
      <w:r w:rsidRPr="009B5D6B">
        <w:rPr>
          <w:rFonts w:ascii="Times New Roman" w:hAnsi="Times New Roman"/>
          <w:sz w:val="28"/>
          <w:szCs w:val="28"/>
        </w:rPr>
        <w:t xml:space="preserve"> различна. Встречаются плоды вытянутой, круглой, грушевидной, бутылковидной и многих других форм.</w:t>
      </w:r>
    </w:p>
    <w:p w:rsidR="003F52DE" w:rsidRPr="001E7B6C" w:rsidRDefault="003F52DE" w:rsidP="00A1682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E7B6C">
        <w:rPr>
          <w:rFonts w:ascii="Times New Roman" w:hAnsi="Times New Roman"/>
          <w:sz w:val="28"/>
          <w:szCs w:val="28"/>
        </w:rPr>
        <w:t xml:space="preserve">Бутылочная тыква была одной из первых культур в мире (второй после ржи </w:t>
      </w:r>
      <w:r w:rsidRPr="00C17936">
        <w:rPr>
          <w:rFonts w:ascii="Times New Roman" w:hAnsi="Times New Roman"/>
          <w:i/>
          <w:sz w:val="28"/>
          <w:szCs w:val="28"/>
          <w:lang w:val="en-US"/>
        </w:rPr>
        <w:t>Secale</w:t>
      </w:r>
      <w:r w:rsidRPr="00C17936">
        <w:rPr>
          <w:rFonts w:ascii="Times New Roman" w:hAnsi="Times New Roman"/>
          <w:i/>
          <w:sz w:val="28"/>
          <w:szCs w:val="28"/>
        </w:rPr>
        <w:t xml:space="preserve"> </w:t>
      </w:r>
      <w:r w:rsidRPr="00C17936">
        <w:rPr>
          <w:rFonts w:ascii="Times New Roman" w:hAnsi="Times New Roman"/>
          <w:i/>
          <w:sz w:val="28"/>
          <w:szCs w:val="28"/>
          <w:lang w:val="en-US"/>
        </w:rPr>
        <w:t>sereale</w:t>
      </w:r>
      <w:r w:rsidRPr="001E7B6C">
        <w:rPr>
          <w:rFonts w:ascii="Times New Roman" w:hAnsi="Times New Roman"/>
          <w:sz w:val="28"/>
          <w:szCs w:val="28"/>
        </w:rPr>
        <w:t>), которая выращивалась не для употребления в пищу, а как контейнер для воды. Бутылочная тыква произошла из Африки, затем попала в Азию, Европу и Америку. Она путешествовала вслед за человеком, в Америку она попала путем переноса водным течением плодов через океан, при этом семена сохранили свою всхожесть.</w:t>
      </w:r>
    </w:p>
    <w:p w:rsidR="003F52DE" w:rsidRPr="001E7B6C" w:rsidRDefault="003F52DE" w:rsidP="00A1682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C63B4">
        <w:rPr>
          <w:rFonts w:ascii="Times New Roman" w:hAnsi="Times New Roman"/>
          <w:i/>
          <w:sz w:val="28"/>
          <w:szCs w:val="28"/>
        </w:rPr>
        <w:t>История доместикации</w:t>
      </w:r>
      <w:r w:rsidRPr="001E7B6C">
        <w:rPr>
          <w:rFonts w:ascii="Times New Roman" w:hAnsi="Times New Roman"/>
          <w:sz w:val="28"/>
          <w:szCs w:val="28"/>
        </w:rPr>
        <w:t>. Бутылочная тыква произошла из Африк</w:t>
      </w:r>
      <w:r>
        <w:rPr>
          <w:rFonts w:ascii="Times New Roman" w:hAnsi="Times New Roman"/>
          <w:sz w:val="28"/>
          <w:szCs w:val="28"/>
        </w:rPr>
        <w:t>и</w:t>
      </w:r>
      <w:r w:rsidRPr="001E7B6C">
        <w:rPr>
          <w:rFonts w:ascii="Times New Roman" w:hAnsi="Times New Roman"/>
          <w:sz w:val="28"/>
          <w:szCs w:val="28"/>
        </w:rPr>
        <w:t xml:space="preserve">, где встречаются ее дикие популяции, обнаруженные в Зимбабве. Два подвида, вероятно, представляющие собой две отдельные популяции, были одомашнены позже: </w:t>
      </w:r>
      <w:r w:rsidRPr="004E484E">
        <w:rPr>
          <w:rFonts w:ascii="Times New Roman" w:hAnsi="Times New Roman"/>
          <w:i/>
          <w:sz w:val="28"/>
          <w:szCs w:val="28"/>
          <w:lang w:val="en-US"/>
        </w:rPr>
        <w:t>Lagenaria</w:t>
      </w:r>
      <w:r w:rsidRPr="004E484E">
        <w:rPr>
          <w:rFonts w:ascii="Times New Roman" w:hAnsi="Times New Roman"/>
          <w:i/>
          <w:sz w:val="28"/>
          <w:szCs w:val="28"/>
        </w:rPr>
        <w:t xml:space="preserve"> </w:t>
      </w:r>
      <w:r w:rsidRPr="004E484E">
        <w:rPr>
          <w:rFonts w:ascii="Times New Roman" w:hAnsi="Times New Roman"/>
          <w:i/>
          <w:sz w:val="28"/>
          <w:szCs w:val="28"/>
          <w:lang w:val="en-US"/>
        </w:rPr>
        <w:t>siceraria</w:t>
      </w:r>
      <w:r w:rsidRPr="004E484E">
        <w:rPr>
          <w:rFonts w:ascii="Times New Roman" w:hAnsi="Times New Roman"/>
          <w:i/>
          <w:sz w:val="28"/>
          <w:szCs w:val="28"/>
        </w:rPr>
        <w:t xml:space="preserve"> </w:t>
      </w:r>
      <w:r w:rsidRPr="004E484E">
        <w:rPr>
          <w:rFonts w:ascii="Times New Roman" w:hAnsi="Times New Roman"/>
          <w:i/>
          <w:sz w:val="28"/>
          <w:szCs w:val="28"/>
          <w:lang w:val="en-US"/>
        </w:rPr>
        <w:t>spp</w:t>
      </w:r>
      <w:r w:rsidRPr="004E484E">
        <w:rPr>
          <w:rFonts w:ascii="Times New Roman" w:hAnsi="Times New Roman"/>
          <w:i/>
          <w:sz w:val="28"/>
          <w:szCs w:val="28"/>
        </w:rPr>
        <w:t xml:space="preserve">. </w:t>
      </w:r>
      <w:r w:rsidRPr="004E484E">
        <w:rPr>
          <w:rFonts w:ascii="Times New Roman" w:hAnsi="Times New Roman"/>
          <w:i/>
          <w:sz w:val="28"/>
          <w:szCs w:val="28"/>
          <w:lang w:val="en-US"/>
        </w:rPr>
        <w:t>siceraria</w:t>
      </w:r>
      <w:r w:rsidRPr="001E7B6C">
        <w:rPr>
          <w:rFonts w:ascii="Times New Roman" w:hAnsi="Times New Roman"/>
          <w:sz w:val="28"/>
          <w:szCs w:val="28"/>
        </w:rPr>
        <w:t xml:space="preserve"> (в Африк</w:t>
      </w:r>
      <w:r>
        <w:rPr>
          <w:rFonts w:ascii="Times New Roman" w:hAnsi="Times New Roman"/>
          <w:sz w:val="28"/>
          <w:szCs w:val="28"/>
        </w:rPr>
        <w:t>е</w:t>
      </w:r>
      <w:r w:rsidRPr="001E7B6C">
        <w:rPr>
          <w:rFonts w:ascii="Times New Roman" w:hAnsi="Times New Roman"/>
          <w:sz w:val="28"/>
          <w:szCs w:val="28"/>
        </w:rPr>
        <w:t xml:space="preserve"> доместицирована около 4 000 лет назад) и </w:t>
      </w:r>
      <w:r w:rsidRPr="004E484E">
        <w:rPr>
          <w:rFonts w:ascii="Times New Roman" w:hAnsi="Times New Roman"/>
          <w:i/>
          <w:sz w:val="28"/>
          <w:szCs w:val="28"/>
          <w:lang w:val="en-US"/>
        </w:rPr>
        <w:t>L</w:t>
      </w:r>
      <w:r w:rsidRPr="004E484E">
        <w:rPr>
          <w:rFonts w:ascii="Times New Roman" w:hAnsi="Times New Roman"/>
          <w:i/>
          <w:sz w:val="28"/>
          <w:szCs w:val="28"/>
        </w:rPr>
        <w:t xml:space="preserve">. </w:t>
      </w:r>
      <w:r w:rsidRPr="004E484E">
        <w:rPr>
          <w:rFonts w:ascii="Times New Roman" w:hAnsi="Times New Roman"/>
          <w:i/>
          <w:sz w:val="28"/>
          <w:szCs w:val="28"/>
          <w:lang w:val="en-US"/>
        </w:rPr>
        <w:t>s</w:t>
      </w:r>
      <w:r w:rsidRPr="004E484E">
        <w:rPr>
          <w:rFonts w:ascii="Times New Roman" w:hAnsi="Times New Roman"/>
          <w:i/>
          <w:sz w:val="28"/>
          <w:szCs w:val="28"/>
        </w:rPr>
        <w:t xml:space="preserve">. </w:t>
      </w:r>
      <w:r w:rsidRPr="004E484E">
        <w:rPr>
          <w:rFonts w:ascii="Times New Roman" w:hAnsi="Times New Roman"/>
          <w:i/>
          <w:sz w:val="28"/>
          <w:szCs w:val="28"/>
          <w:lang w:val="en-US"/>
        </w:rPr>
        <w:t>spp</w:t>
      </w:r>
      <w:r w:rsidRPr="004E484E">
        <w:rPr>
          <w:rFonts w:ascii="Times New Roman" w:hAnsi="Times New Roman"/>
          <w:i/>
          <w:sz w:val="28"/>
          <w:szCs w:val="28"/>
        </w:rPr>
        <w:t xml:space="preserve">. </w:t>
      </w:r>
      <w:r w:rsidRPr="004E484E">
        <w:rPr>
          <w:rFonts w:ascii="Times New Roman" w:hAnsi="Times New Roman"/>
          <w:i/>
          <w:sz w:val="28"/>
          <w:szCs w:val="28"/>
          <w:lang w:val="en-US"/>
        </w:rPr>
        <w:t>asiatica</w:t>
      </w:r>
      <w:r w:rsidRPr="001E7B6C">
        <w:rPr>
          <w:rFonts w:ascii="Times New Roman" w:hAnsi="Times New Roman"/>
          <w:sz w:val="28"/>
          <w:szCs w:val="28"/>
        </w:rPr>
        <w:t xml:space="preserve"> (Азия, одомашнена последние 10000  назад, а может быть и 12000 лет назад). В Африке лагенарию часто называют калабасом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1E2C">
        <w:rPr>
          <w:rFonts w:ascii="Times New Roman" w:hAnsi="Times New Roman"/>
          <w:sz w:val="28"/>
          <w:szCs w:val="28"/>
        </w:rPr>
        <w:t>[4]</w:t>
      </w:r>
      <w:r w:rsidRPr="001E7B6C">
        <w:rPr>
          <w:rFonts w:ascii="Times New Roman" w:hAnsi="Times New Roman"/>
          <w:sz w:val="28"/>
          <w:szCs w:val="28"/>
        </w:rPr>
        <w:t xml:space="preserve">. </w:t>
      </w:r>
    </w:p>
    <w:p w:rsidR="003F52DE" w:rsidRPr="001E7B6C" w:rsidRDefault="003F52DE" w:rsidP="00A1682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E7B6C">
        <w:rPr>
          <w:rFonts w:ascii="Times New Roman" w:hAnsi="Times New Roman"/>
          <w:sz w:val="28"/>
          <w:szCs w:val="28"/>
        </w:rPr>
        <w:t>Сравнение последовательностей ДНК бутылочной тыквы из археологических образцов и современных</w:t>
      </w:r>
      <w:r>
        <w:rPr>
          <w:rFonts w:ascii="Times New Roman" w:hAnsi="Times New Roman"/>
          <w:sz w:val="28"/>
          <w:szCs w:val="28"/>
        </w:rPr>
        <w:t xml:space="preserve"> азиатских и африканских сортов позволило определить, что </w:t>
      </w:r>
      <w:r w:rsidRPr="001E7B6C">
        <w:rPr>
          <w:rFonts w:ascii="Times New Roman" w:hAnsi="Times New Roman"/>
          <w:sz w:val="28"/>
          <w:szCs w:val="28"/>
        </w:rPr>
        <w:t>Азия являлась источник</w:t>
      </w:r>
      <w:r>
        <w:rPr>
          <w:rFonts w:ascii="Times New Roman" w:hAnsi="Times New Roman"/>
          <w:sz w:val="28"/>
          <w:szCs w:val="28"/>
        </w:rPr>
        <w:t>ом</w:t>
      </w:r>
      <w:r w:rsidRPr="001E7B6C">
        <w:rPr>
          <w:rFonts w:ascii="Times New Roman" w:hAnsi="Times New Roman"/>
          <w:sz w:val="28"/>
          <w:szCs w:val="28"/>
        </w:rPr>
        <w:t xml:space="preserve"> проникновения лагенарии в Новый свет.</w:t>
      </w:r>
    </w:p>
    <w:p w:rsidR="003F52DE" w:rsidRPr="001E7B6C" w:rsidRDefault="003F52DE" w:rsidP="00A1682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E7B6C">
        <w:rPr>
          <w:rFonts w:ascii="Times New Roman" w:hAnsi="Times New Roman"/>
          <w:sz w:val="28"/>
          <w:szCs w:val="28"/>
        </w:rPr>
        <w:t xml:space="preserve">В Европе бутылочная тыква появилась в </w:t>
      </w:r>
      <w:r>
        <w:rPr>
          <w:rFonts w:ascii="Times New Roman" w:hAnsi="Times New Roman"/>
          <w:sz w:val="28"/>
          <w:szCs w:val="28"/>
        </w:rPr>
        <w:t>р</w:t>
      </w:r>
      <w:r w:rsidRPr="001E7B6C">
        <w:rPr>
          <w:rFonts w:ascii="Times New Roman" w:hAnsi="Times New Roman"/>
          <w:sz w:val="28"/>
          <w:szCs w:val="28"/>
        </w:rPr>
        <w:t>оманский период. Генетически доказано, что древние формы тыквы</w:t>
      </w:r>
      <w:r>
        <w:rPr>
          <w:rFonts w:ascii="Times New Roman" w:hAnsi="Times New Roman"/>
          <w:sz w:val="28"/>
          <w:szCs w:val="28"/>
        </w:rPr>
        <w:t>,</w:t>
      </w:r>
      <w:r w:rsidRPr="001E7B6C">
        <w:rPr>
          <w:rFonts w:ascii="Times New Roman" w:hAnsi="Times New Roman"/>
          <w:sz w:val="28"/>
          <w:szCs w:val="28"/>
        </w:rPr>
        <w:t xml:space="preserve"> найденные в Европе, являются одним  из коммерческих сортов  </w:t>
      </w:r>
      <w:r w:rsidRPr="004E484E">
        <w:rPr>
          <w:rFonts w:ascii="Times New Roman" w:hAnsi="Times New Roman"/>
          <w:i/>
          <w:sz w:val="28"/>
          <w:szCs w:val="28"/>
          <w:lang w:val="en-US"/>
        </w:rPr>
        <w:t>L</w:t>
      </w:r>
      <w:r w:rsidRPr="004E484E">
        <w:rPr>
          <w:rFonts w:ascii="Times New Roman" w:hAnsi="Times New Roman"/>
          <w:i/>
          <w:sz w:val="28"/>
          <w:szCs w:val="28"/>
        </w:rPr>
        <w:t xml:space="preserve">. </w:t>
      </w:r>
      <w:r w:rsidRPr="004E484E">
        <w:rPr>
          <w:rFonts w:ascii="Times New Roman" w:hAnsi="Times New Roman"/>
          <w:i/>
          <w:sz w:val="28"/>
          <w:szCs w:val="28"/>
          <w:lang w:val="en-US"/>
        </w:rPr>
        <w:t>siceraria</w:t>
      </w:r>
      <w:r w:rsidRPr="004E484E">
        <w:rPr>
          <w:rFonts w:ascii="Times New Roman" w:hAnsi="Times New Roman"/>
          <w:i/>
          <w:sz w:val="28"/>
          <w:szCs w:val="28"/>
        </w:rPr>
        <w:t xml:space="preserve"> </w:t>
      </w:r>
      <w:r w:rsidRPr="004E484E">
        <w:rPr>
          <w:rFonts w:ascii="Times New Roman" w:hAnsi="Times New Roman"/>
          <w:i/>
          <w:sz w:val="28"/>
          <w:szCs w:val="28"/>
          <w:lang w:val="en-US"/>
        </w:rPr>
        <w:t>cv</w:t>
      </w:r>
      <w:r w:rsidRPr="004E484E">
        <w:rPr>
          <w:rFonts w:ascii="Times New Roman" w:hAnsi="Times New Roman"/>
          <w:i/>
          <w:sz w:val="28"/>
          <w:szCs w:val="28"/>
        </w:rPr>
        <w:t>.</w:t>
      </w:r>
      <w:r w:rsidRPr="001E7B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val="en-US"/>
        </w:rPr>
        <w:t>Hercules</w:t>
      </w:r>
      <w:r>
        <w:rPr>
          <w:rFonts w:ascii="Times New Roman" w:hAnsi="Times New Roman"/>
          <w:sz w:val="28"/>
          <w:szCs w:val="28"/>
        </w:rPr>
        <w:t>»</w:t>
      </w:r>
      <w:r w:rsidRPr="001E7B6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еще этот вид называют булава Геркулеса,</w:t>
      </w:r>
      <w:r w:rsidRPr="00EB2759">
        <w:rPr>
          <w:rFonts w:ascii="Times New Roman" w:hAnsi="Times New Roman"/>
          <w:sz w:val="28"/>
          <w:szCs w:val="28"/>
        </w:rPr>
        <w:t xml:space="preserve"> </w:t>
      </w:r>
      <w:r w:rsidRPr="001E7B6C">
        <w:rPr>
          <w:rFonts w:ascii="Times New Roman" w:hAnsi="Times New Roman"/>
          <w:sz w:val="28"/>
          <w:szCs w:val="28"/>
        </w:rPr>
        <w:t xml:space="preserve">происхождение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1E7B6C">
        <w:rPr>
          <w:rFonts w:ascii="Times New Roman" w:hAnsi="Times New Roman"/>
          <w:sz w:val="28"/>
          <w:szCs w:val="28"/>
        </w:rPr>
        <w:t>Азия.</w:t>
      </w:r>
    </w:p>
    <w:p w:rsidR="003F52DE" w:rsidRPr="00C17936" w:rsidRDefault="003F52DE" w:rsidP="00A1682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17936">
        <w:rPr>
          <w:rFonts w:ascii="Times New Roman" w:hAnsi="Times New Roman"/>
          <w:sz w:val="28"/>
          <w:szCs w:val="28"/>
        </w:rPr>
        <w:t>Кувшины, изготовленные из плодов лагенарии</w:t>
      </w:r>
      <w:r>
        <w:rPr>
          <w:rFonts w:ascii="Times New Roman" w:hAnsi="Times New Roman"/>
          <w:sz w:val="28"/>
          <w:szCs w:val="28"/>
        </w:rPr>
        <w:t>,</w:t>
      </w:r>
      <w:r w:rsidRPr="00C17936">
        <w:rPr>
          <w:rFonts w:ascii="Times New Roman" w:hAnsi="Times New Roman"/>
          <w:sz w:val="28"/>
          <w:szCs w:val="28"/>
        </w:rPr>
        <w:t xml:space="preserve"> были очень важны в повседневной жизни людей, поэтому они были введены в обиход во всем мире. Их использовали как контейнеры для воды, в том числе</w:t>
      </w:r>
      <w:r>
        <w:rPr>
          <w:rFonts w:ascii="Times New Roman" w:hAnsi="Times New Roman"/>
          <w:sz w:val="28"/>
          <w:szCs w:val="28"/>
        </w:rPr>
        <w:t xml:space="preserve"> как </w:t>
      </w:r>
      <w:r w:rsidRPr="00C17936">
        <w:rPr>
          <w:rFonts w:ascii="Times New Roman" w:hAnsi="Times New Roman"/>
          <w:sz w:val="28"/>
          <w:szCs w:val="28"/>
        </w:rPr>
        <w:t>кастрюли, сковородки и миски, тыквенные  кувшины используются до сих пор во многих странах мира. Для водных судов, они по-прежнему являются более предпочтительным, чем глиняные горшки, потому</w:t>
      </w:r>
      <w:r>
        <w:rPr>
          <w:rFonts w:ascii="Times New Roman" w:hAnsi="Times New Roman"/>
          <w:sz w:val="28"/>
          <w:szCs w:val="28"/>
        </w:rPr>
        <w:t>,</w:t>
      </w:r>
      <w:r w:rsidRPr="00C17936">
        <w:rPr>
          <w:rFonts w:ascii="Times New Roman" w:hAnsi="Times New Roman"/>
          <w:sz w:val="28"/>
          <w:szCs w:val="28"/>
        </w:rPr>
        <w:t xml:space="preserve"> что они легче</w:t>
      </w:r>
      <w:r>
        <w:rPr>
          <w:rFonts w:ascii="Times New Roman" w:hAnsi="Times New Roman"/>
          <w:sz w:val="28"/>
          <w:szCs w:val="28"/>
        </w:rPr>
        <w:t>,</w:t>
      </w:r>
      <w:r w:rsidRPr="00C17936">
        <w:rPr>
          <w:rFonts w:ascii="Times New Roman" w:hAnsi="Times New Roman"/>
          <w:sz w:val="28"/>
          <w:szCs w:val="28"/>
        </w:rPr>
        <w:t xml:space="preserve"> и охлажденная вода меньше</w:t>
      </w:r>
      <w:r>
        <w:rPr>
          <w:rFonts w:ascii="Times New Roman" w:hAnsi="Times New Roman"/>
          <w:sz w:val="28"/>
          <w:szCs w:val="28"/>
        </w:rPr>
        <w:t xml:space="preserve"> испаряется. Кроме контейнеров </w:t>
      </w:r>
      <w:r w:rsidRPr="00C17936">
        <w:rPr>
          <w:rFonts w:ascii="Times New Roman" w:hAnsi="Times New Roman"/>
          <w:sz w:val="28"/>
          <w:szCs w:val="28"/>
        </w:rPr>
        <w:t>высушенные плоды лагенарии используется как поплавки при ловле рыбы, сети, плоты, трубки и табакерки</w:t>
      </w:r>
      <w:r w:rsidRPr="004702B9">
        <w:rPr>
          <w:rFonts w:ascii="Times New Roman" w:hAnsi="Times New Roman"/>
          <w:sz w:val="28"/>
          <w:szCs w:val="28"/>
        </w:rPr>
        <w:t xml:space="preserve"> [7]</w:t>
      </w:r>
      <w:r w:rsidRPr="00C17936">
        <w:rPr>
          <w:rFonts w:ascii="Times New Roman" w:hAnsi="Times New Roman"/>
          <w:sz w:val="28"/>
          <w:szCs w:val="28"/>
        </w:rPr>
        <w:t>.</w:t>
      </w:r>
    </w:p>
    <w:p w:rsidR="003F52DE" w:rsidRPr="00C17936" w:rsidRDefault="003F52DE" w:rsidP="00A1682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17936">
        <w:rPr>
          <w:rFonts w:ascii="Times New Roman" w:hAnsi="Times New Roman"/>
          <w:sz w:val="28"/>
          <w:szCs w:val="28"/>
        </w:rPr>
        <w:t xml:space="preserve">В хозяйстве людей бутылочная тыква или горлянка </w:t>
      </w:r>
      <w:r w:rsidRPr="009B5D6B">
        <w:rPr>
          <w:rFonts w:ascii="Times New Roman" w:hAnsi="Times New Roman"/>
          <w:i/>
          <w:sz w:val="28"/>
          <w:szCs w:val="28"/>
          <w:lang w:val="en-US"/>
        </w:rPr>
        <w:t>Lagenaria</w:t>
      </w:r>
      <w:r w:rsidRPr="009B5D6B">
        <w:rPr>
          <w:rFonts w:ascii="Times New Roman" w:hAnsi="Times New Roman"/>
          <w:i/>
          <w:sz w:val="28"/>
          <w:szCs w:val="28"/>
        </w:rPr>
        <w:t xml:space="preserve"> </w:t>
      </w:r>
      <w:r w:rsidRPr="009B5D6B">
        <w:rPr>
          <w:rFonts w:ascii="Times New Roman" w:hAnsi="Times New Roman"/>
          <w:i/>
          <w:sz w:val="28"/>
          <w:szCs w:val="28"/>
          <w:lang w:val="en-US"/>
        </w:rPr>
        <w:t>siceraria</w:t>
      </w:r>
      <w:r w:rsidRPr="00C17936">
        <w:rPr>
          <w:rFonts w:ascii="Times New Roman" w:hAnsi="Times New Roman"/>
          <w:sz w:val="28"/>
          <w:szCs w:val="28"/>
        </w:rPr>
        <w:t xml:space="preserve"> занимала особое место, служила посудой в тропических областях еще до возникновения керамической посуды. Способность плодов этой тыквы принимать в процессе вызревания различные формы (яйцевидная, круглая, цилиндрическая, </w:t>
      </w:r>
      <w:r>
        <w:rPr>
          <w:rFonts w:ascii="Times New Roman" w:hAnsi="Times New Roman"/>
          <w:sz w:val="28"/>
          <w:szCs w:val="28"/>
        </w:rPr>
        <w:t>г</w:t>
      </w:r>
      <w:r w:rsidRPr="00C17936">
        <w:rPr>
          <w:rFonts w:ascii="Times New Roman" w:hAnsi="Times New Roman"/>
          <w:sz w:val="28"/>
          <w:szCs w:val="28"/>
        </w:rPr>
        <w:t>рушевидная, пальцеобразная), твердость и водонепроницаемость оболочки при ее высыхании были использованы человеком для выделки «калабас» – различных сосудов, хорошо приспособленных для хранения жидких веществ. Начало возделывания горлянки уходит к донеолитическому периоду. Ее семена найдены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17936">
        <w:rPr>
          <w:rFonts w:ascii="Times New Roman" w:hAnsi="Times New Roman"/>
          <w:sz w:val="28"/>
          <w:szCs w:val="28"/>
        </w:rPr>
        <w:t xml:space="preserve">Венгрии на стадии </w:t>
      </w:r>
      <w:r w:rsidRPr="00C17936">
        <w:rPr>
          <w:rFonts w:ascii="Times New Roman" w:hAnsi="Times New Roman"/>
          <w:sz w:val="28"/>
          <w:szCs w:val="28"/>
          <w:lang w:val="en-US"/>
        </w:rPr>
        <w:t>I</w:t>
      </w:r>
      <w:r w:rsidRPr="00C17936">
        <w:rPr>
          <w:rFonts w:ascii="Times New Roman" w:hAnsi="Times New Roman"/>
          <w:sz w:val="28"/>
          <w:szCs w:val="28"/>
        </w:rPr>
        <w:t xml:space="preserve"> Дунайской культуры, сюда она проникла из Анатолии. Хотя родина бутылочной тыквы – Зимбабве, затем она распространилась через 1000 лет в Америку. Бутылочную тыкву находили при палеоботанических исследованиях около 4000 лет до н.э. Лагенария популярна</w:t>
      </w:r>
      <w:r>
        <w:rPr>
          <w:rFonts w:ascii="Times New Roman" w:hAnsi="Times New Roman"/>
          <w:sz w:val="28"/>
          <w:szCs w:val="28"/>
        </w:rPr>
        <w:t>,</w:t>
      </w:r>
      <w:r w:rsidRPr="00C17936">
        <w:rPr>
          <w:rFonts w:ascii="Times New Roman" w:hAnsi="Times New Roman"/>
          <w:sz w:val="28"/>
          <w:szCs w:val="28"/>
        </w:rPr>
        <w:t xml:space="preserve"> благодаря многим свойствам, например, для нее характерен большой полиморфизм плодов. Плоды лагенарии могут достигать в длину </w:t>
      </w:r>
      <w:smartTag w:uri="urn:schemas-microsoft-com:office:smarttags" w:element="metricconverter">
        <w:smartTagPr>
          <w:attr w:name="ProductID" w:val="50 см"/>
        </w:smartTagPr>
        <w:r w:rsidRPr="00C17936">
          <w:rPr>
            <w:rFonts w:ascii="Times New Roman" w:hAnsi="Times New Roman"/>
            <w:sz w:val="28"/>
            <w:szCs w:val="28"/>
          </w:rPr>
          <w:t>50 см</w:t>
        </w:r>
      </w:smartTag>
      <w:r w:rsidRPr="00C17936">
        <w:rPr>
          <w:rFonts w:ascii="Times New Roman" w:hAnsi="Times New Roman"/>
          <w:sz w:val="28"/>
          <w:szCs w:val="28"/>
        </w:rPr>
        <w:t>, а иногда вырастают до 1–2 м</w:t>
      </w:r>
      <w:r w:rsidRPr="004702B9">
        <w:rPr>
          <w:rFonts w:ascii="Times New Roman" w:hAnsi="Times New Roman"/>
          <w:sz w:val="28"/>
          <w:szCs w:val="28"/>
        </w:rPr>
        <w:t xml:space="preserve"> [8]</w:t>
      </w:r>
      <w:r w:rsidRPr="00C17936">
        <w:rPr>
          <w:rFonts w:ascii="Times New Roman" w:hAnsi="Times New Roman"/>
          <w:sz w:val="28"/>
          <w:szCs w:val="28"/>
        </w:rPr>
        <w:t>.</w:t>
      </w:r>
    </w:p>
    <w:p w:rsidR="003F52DE" w:rsidRDefault="003F52DE" w:rsidP="00A1682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C63B4">
        <w:rPr>
          <w:rFonts w:ascii="Times New Roman" w:hAnsi="Times New Roman"/>
          <w:i/>
          <w:sz w:val="28"/>
          <w:szCs w:val="28"/>
        </w:rPr>
        <w:t>Африка</w:t>
      </w:r>
      <w:r w:rsidRPr="009B5D6B">
        <w:rPr>
          <w:rFonts w:ascii="Times New Roman" w:hAnsi="Times New Roman"/>
          <w:sz w:val="28"/>
          <w:szCs w:val="28"/>
        </w:rPr>
        <w:t>. Тыква в Африке является очень древней культурой. Возможно, она была завезена в Африку португальцами. По предположению А.И. Филова, плоды дикой бутылочной тыквы из Америки переплывали через океан и таким образом достигали А</w:t>
      </w:r>
      <w:r>
        <w:rPr>
          <w:rFonts w:ascii="Times New Roman" w:hAnsi="Times New Roman"/>
          <w:sz w:val="28"/>
          <w:szCs w:val="28"/>
        </w:rPr>
        <w:t>фрики. Настоящая посудная тыква</w:t>
      </w:r>
      <w:r w:rsidRPr="009B5D6B">
        <w:rPr>
          <w:rFonts w:ascii="Times New Roman" w:hAnsi="Times New Roman"/>
          <w:sz w:val="28"/>
          <w:szCs w:val="28"/>
        </w:rPr>
        <w:t xml:space="preserve"> или горлянка – </w:t>
      </w:r>
      <w:r w:rsidRPr="002604A9">
        <w:rPr>
          <w:rFonts w:ascii="Times New Roman" w:hAnsi="Times New Roman"/>
          <w:i/>
          <w:sz w:val="28"/>
          <w:szCs w:val="28"/>
        </w:rPr>
        <w:t>Lagenaria vulgaris</w:t>
      </w:r>
      <w:r w:rsidRPr="009B5D6B">
        <w:rPr>
          <w:rFonts w:ascii="Times New Roman" w:hAnsi="Times New Roman"/>
          <w:sz w:val="28"/>
          <w:szCs w:val="28"/>
        </w:rPr>
        <w:t xml:space="preserve"> Ser. не всеми считается аборигенным видом растения для Южной Америки. По мнению ря</w:t>
      </w:r>
      <w:r>
        <w:rPr>
          <w:rFonts w:ascii="Times New Roman" w:hAnsi="Times New Roman"/>
          <w:sz w:val="28"/>
          <w:szCs w:val="28"/>
        </w:rPr>
        <w:t>д</w:t>
      </w:r>
      <w:r w:rsidRPr="009B5D6B">
        <w:rPr>
          <w:rFonts w:ascii="Times New Roman" w:hAnsi="Times New Roman"/>
          <w:sz w:val="28"/>
          <w:szCs w:val="28"/>
        </w:rPr>
        <w:t>а авторов, из предполагаемой своей родины – Юго-Восточной Азии – лагенария могла распространиться в Африке, а затем проникнуть в Южную Америку.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5D6B">
        <w:rPr>
          <w:rFonts w:ascii="Times New Roman" w:hAnsi="Times New Roman"/>
          <w:sz w:val="28"/>
          <w:szCs w:val="28"/>
        </w:rPr>
        <w:t>Позднее морскими течениями она могла быть перенесена в Бразилию.</w:t>
      </w:r>
      <w:r w:rsidRPr="00BB1E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Теппнер Н. </w:t>
      </w:r>
      <w:r w:rsidRPr="00BB1E2C">
        <w:rPr>
          <w:rFonts w:ascii="Times New Roman" w:hAnsi="Times New Roman"/>
          <w:sz w:val="28"/>
          <w:szCs w:val="28"/>
        </w:rPr>
        <w:t>[8]</w:t>
      </w:r>
      <w:r w:rsidRPr="009B5D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9B5D6B">
        <w:rPr>
          <w:rFonts w:ascii="Times New Roman" w:hAnsi="Times New Roman"/>
          <w:sz w:val="28"/>
          <w:szCs w:val="28"/>
        </w:rPr>
        <w:t>читает невозможным перенесение тыквы из Бразилии в Перу, т.к. преградой являются Анды. По его мнению, выдолбленная и высушенная тыквы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9B5D6B">
        <w:rPr>
          <w:rFonts w:ascii="Times New Roman" w:hAnsi="Times New Roman"/>
          <w:sz w:val="28"/>
          <w:szCs w:val="28"/>
        </w:rPr>
        <w:t xml:space="preserve"> это типичная посуда  в домашнем хозяйстве у народов, населяющих Западную Африку. Местные жители исп</w:t>
      </w:r>
      <w:r>
        <w:rPr>
          <w:rFonts w:ascii="Times New Roman" w:hAnsi="Times New Roman"/>
          <w:sz w:val="28"/>
          <w:szCs w:val="28"/>
        </w:rPr>
        <w:t>ользуют ее как сосуд при очистке</w:t>
      </w:r>
      <w:r w:rsidRPr="009B5D6B">
        <w:rPr>
          <w:rFonts w:ascii="Times New Roman" w:hAnsi="Times New Roman"/>
          <w:sz w:val="28"/>
          <w:szCs w:val="28"/>
        </w:rPr>
        <w:t xml:space="preserve"> риса, для переноса воды  и как контейнеры для пищевых продуктов</w:t>
      </w:r>
      <w:r>
        <w:rPr>
          <w:rFonts w:ascii="Times New Roman" w:hAnsi="Times New Roman"/>
          <w:sz w:val="28"/>
          <w:szCs w:val="28"/>
        </w:rPr>
        <w:t xml:space="preserve"> (рисунок 1)</w:t>
      </w:r>
      <w:r w:rsidRPr="009B5D6B">
        <w:rPr>
          <w:rFonts w:ascii="Times New Roman" w:hAnsi="Times New Roman"/>
          <w:sz w:val="28"/>
          <w:szCs w:val="28"/>
        </w:rPr>
        <w:t>. Плоды маленьких размеров используются в качестве миски для питья пальмового вина.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5D6B">
        <w:rPr>
          <w:rFonts w:ascii="Times New Roman" w:hAnsi="Times New Roman"/>
          <w:sz w:val="28"/>
          <w:szCs w:val="28"/>
        </w:rPr>
        <w:t>Высушенные кал</w:t>
      </w:r>
      <w:r>
        <w:rPr>
          <w:rFonts w:ascii="Times New Roman" w:hAnsi="Times New Roman"/>
          <w:sz w:val="28"/>
          <w:szCs w:val="28"/>
        </w:rPr>
        <w:t>а</w:t>
      </w:r>
      <w:r w:rsidRPr="009B5D6B">
        <w:rPr>
          <w:rFonts w:ascii="Times New Roman" w:hAnsi="Times New Roman"/>
          <w:sz w:val="28"/>
          <w:szCs w:val="28"/>
        </w:rPr>
        <w:t>басы  жители Африки стараются оформить в различных техниках</w:t>
      </w:r>
      <w:r>
        <w:rPr>
          <w:rFonts w:ascii="Times New Roman" w:hAnsi="Times New Roman"/>
          <w:sz w:val="28"/>
          <w:szCs w:val="28"/>
        </w:rPr>
        <w:t xml:space="preserve"> росписи</w:t>
      </w:r>
      <w:r w:rsidRPr="009B5D6B">
        <w:rPr>
          <w:rFonts w:ascii="Times New Roman" w:hAnsi="Times New Roman"/>
          <w:sz w:val="28"/>
          <w:szCs w:val="28"/>
        </w:rPr>
        <w:t xml:space="preserve">. Естественный цвет внешней оболочки бутылочной тыквы  </w:t>
      </w:r>
      <w:r>
        <w:rPr>
          <w:rFonts w:ascii="Times New Roman" w:hAnsi="Times New Roman"/>
          <w:sz w:val="28"/>
          <w:szCs w:val="28"/>
        </w:rPr>
        <w:t>–</w:t>
      </w:r>
      <w:r w:rsidRPr="009B5D6B">
        <w:rPr>
          <w:rFonts w:ascii="Times New Roman" w:hAnsi="Times New Roman"/>
          <w:sz w:val="28"/>
          <w:szCs w:val="28"/>
        </w:rPr>
        <w:t xml:space="preserve"> желтый, при хранении с годами она темнее. Иногда  кал</w:t>
      </w:r>
      <w:r>
        <w:rPr>
          <w:rFonts w:ascii="Times New Roman" w:hAnsi="Times New Roman"/>
          <w:sz w:val="28"/>
          <w:szCs w:val="28"/>
        </w:rPr>
        <w:t>а</w:t>
      </w:r>
      <w:r w:rsidRPr="009B5D6B">
        <w:rPr>
          <w:rFonts w:ascii="Times New Roman" w:hAnsi="Times New Roman"/>
          <w:sz w:val="28"/>
          <w:szCs w:val="28"/>
        </w:rPr>
        <w:t>басы могут быть окрашены и в другие цвета: розовый, синий, фиолетовый. Как правило, применяются натуральные растительные красители, после окраски плоды помещают в  прокуренные помещения для закрепления краски</w:t>
      </w:r>
      <w:r w:rsidRPr="004702B9">
        <w:rPr>
          <w:rFonts w:ascii="Times New Roman" w:hAnsi="Times New Roman"/>
          <w:sz w:val="28"/>
          <w:szCs w:val="28"/>
        </w:rPr>
        <w:t xml:space="preserve"> [5,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702B9">
        <w:rPr>
          <w:rFonts w:ascii="Times New Roman" w:hAnsi="Times New Roman"/>
          <w:sz w:val="28"/>
          <w:szCs w:val="28"/>
        </w:rPr>
        <w:t>6]</w:t>
      </w:r>
      <w:r w:rsidRPr="009B5D6B">
        <w:rPr>
          <w:rFonts w:ascii="Times New Roman" w:hAnsi="Times New Roman"/>
          <w:sz w:val="28"/>
          <w:szCs w:val="28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63"/>
        <w:gridCol w:w="3023"/>
      </w:tblGrid>
      <w:tr w:rsidR="003F52DE" w:rsidRPr="0064190B" w:rsidTr="0064190B">
        <w:tc>
          <w:tcPr>
            <w:tcW w:w="9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52DE" w:rsidRPr="0064190B" w:rsidRDefault="003F52DE" w:rsidP="0064190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4EC8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403.2pt;height:194.4pt;visibility:visible">
                  <v:imagedata r:id="rId7" o:title="" croptop="23459f"/>
                </v:shape>
              </w:pict>
            </w:r>
            <w:r w:rsidRPr="0064190B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3F52DE" w:rsidRPr="0064190B" w:rsidTr="0064190B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</w:tcPr>
          <w:p w:rsidR="003F52DE" w:rsidRPr="0064190B" w:rsidRDefault="003F52DE" w:rsidP="0064190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4EC8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Рисунок 3" o:spid="_x0000_i1026" type="#_x0000_t75" style="width:295.2pt;height:180pt;visibility:visible">
                  <v:imagedata r:id="rId8" o:title="" croptop="13617f"/>
                </v:shape>
              </w:pict>
            </w:r>
            <w:r w:rsidRPr="0064190B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</w:tcPr>
          <w:p w:rsidR="003F52DE" w:rsidRPr="0064190B" w:rsidRDefault="003F52DE" w:rsidP="0064190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90B">
              <w:rPr>
                <w:rFonts w:ascii="Times New Roman" w:hAnsi="Times New Roman"/>
                <w:sz w:val="24"/>
                <w:szCs w:val="24"/>
              </w:rPr>
              <w:t xml:space="preserve">Рисунок 1 – Сосуды различной формы, Африка. </w:t>
            </w:r>
            <w:r>
              <w:rPr>
                <w:rFonts w:ascii="Times New Roman" w:hAnsi="Times New Roman"/>
                <w:sz w:val="24"/>
                <w:szCs w:val="24"/>
              </w:rPr>
              <w:t>а)</w:t>
            </w:r>
            <w:r w:rsidRPr="0064190B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190B">
              <w:rPr>
                <w:rFonts w:ascii="Times New Roman" w:hAnsi="Times New Roman"/>
                <w:sz w:val="24"/>
                <w:szCs w:val="24"/>
              </w:rPr>
              <w:t>Различная посуда из лагенарии, экспонаты музея Антропологии и этнографии им. Петра Великого РАН,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190B">
              <w:rPr>
                <w:rFonts w:ascii="Times New Roman" w:hAnsi="Times New Roman"/>
                <w:sz w:val="24"/>
                <w:szCs w:val="24"/>
              </w:rPr>
              <w:t xml:space="preserve">Санкт-Петербург. </w:t>
            </w:r>
          </w:p>
          <w:p w:rsidR="003F52DE" w:rsidRPr="0064190B" w:rsidRDefault="003F52DE" w:rsidP="0064190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90B"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64190B">
              <w:rPr>
                <w:rFonts w:ascii="Times New Roman" w:hAnsi="Times New Roman"/>
                <w:sz w:val="24"/>
                <w:szCs w:val="24"/>
              </w:rPr>
              <w:t xml:space="preserve"> – Фото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190B">
              <w:rPr>
                <w:rFonts w:ascii="Times New Roman" w:hAnsi="Times New Roman"/>
                <w:sz w:val="24"/>
                <w:szCs w:val="24"/>
              </w:rPr>
              <w:t>Гальперина из книги «Экватор рядом». М: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190B">
              <w:rPr>
                <w:rFonts w:ascii="Times New Roman" w:hAnsi="Times New Roman"/>
                <w:sz w:val="24"/>
                <w:szCs w:val="24"/>
              </w:rPr>
              <w:t>Мысль, 1968.</w:t>
            </w:r>
          </w:p>
        </w:tc>
      </w:tr>
      <w:tr w:rsidR="003F52DE" w:rsidRPr="0064190B" w:rsidTr="0064190B">
        <w:tc>
          <w:tcPr>
            <w:tcW w:w="9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52DE" w:rsidRPr="0064190B" w:rsidRDefault="003F52DE" w:rsidP="0064190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190B">
              <w:rPr>
                <w:rFonts w:ascii="Times New Roman" w:hAnsi="Times New Roman"/>
                <w:sz w:val="28"/>
                <w:szCs w:val="28"/>
              </w:rPr>
              <w:t>а</w:t>
            </w:r>
            <w:r w:rsidRPr="00784EC8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Рисунок 4" o:spid="_x0000_i1027" type="#_x0000_t75" style="width:424.8pt;height:189.6pt;visibility:visible">
                  <v:imagedata r:id="rId9" o:title="" croptop="5692f" cropbottom="21451f"/>
                </v:shape>
              </w:pict>
            </w:r>
            <w:r w:rsidRPr="0064190B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3F52DE" w:rsidRPr="0064190B" w:rsidTr="0064190B">
        <w:tc>
          <w:tcPr>
            <w:tcW w:w="9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52DE" w:rsidRPr="0064190B" w:rsidRDefault="003F52DE" w:rsidP="004835C1">
            <w:pPr>
              <w:spacing w:after="0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64190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Рисунок 2 – Нигерия. Приготовление сливочного масла в сосудах из калебасы (лагенарии), диаметр 45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–</w:t>
            </w:r>
            <w:r w:rsidRPr="0064190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55 см. б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–</w:t>
            </w:r>
            <w:r w:rsidRPr="0064190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бутыли разрисованные в техники обжига и вырезания.</w:t>
            </w:r>
          </w:p>
        </w:tc>
      </w:tr>
    </w:tbl>
    <w:p w:rsidR="003F52DE" w:rsidRDefault="003F52DE" w:rsidP="00A1682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F52DE" w:rsidRDefault="003F52DE" w:rsidP="00A1682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C0FE6">
        <w:rPr>
          <w:rFonts w:ascii="Times New Roman" w:hAnsi="Times New Roman"/>
          <w:sz w:val="28"/>
          <w:szCs w:val="28"/>
        </w:rPr>
        <w:t>Отдел</w:t>
      </w:r>
      <w:r>
        <w:rPr>
          <w:rFonts w:ascii="Times New Roman" w:hAnsi="Times New Roman"/>
          <w:sz w:val="28"/>
          <w:szCs w:val="28"/>
        </w:rPr>
        <w:t>к</w:t>
      </w:r>
      <w:r w:rsidRPr="006C0FE6">
        <w:rPr>
          <w:rFonts w:ascii="Times New Roman" w:hAnsi="Times New Roman"/>
          <w:sz w:val="28"/>
          <w:szCs w:val="28"/>
        </w:rPr>
        <w:t>а кал</w:t>
      </w:r>
      <w:r>
        <w:rPr>
          <w:rFonts w:ascii="Times New Roman" w:hAnsi="Times New Roman"/>
          <w:sz w:val="28"/>
          <w:szCs w:val="28"/>
        </w:rPr>
        <w:t>а</w:t>
      </w:r>
      <w:r w:rsidRPr="006C0FE6">
        <w:rPr>
          <w:rFonts w:ascii="Times New Roman" w:hAnsi="Times New Roman"/>
          <w:sz w:val="28"/>
          <w:szCs w:val="28"/>
        </w:rPr>
        <w:t>бас</w:t>
      </w:r>
      <w:r>
        <w:rPr>
          <w:rFonts w:ascii="Times New Roman" w:hAnsi="Times New Roman"/>
          <w:sz w:val="28"/>
          <w:szCs w:val="28"/>
        </w:rPr>
        <w:t>а</w:t>
      </w:r>
      <w:r w:rsidRPr="006C0FE6">
        <w:rPr>
          <w:rFonts w:ascii="Times New Roman" w:hAnsi="Times New Roman"/>
          <w:sz w:val="28"/>
          <w:szCs w:val="28"/>
        </w:rPr>
        <w:t xml:space="preserve"> может быть выполнена с помощью различных техник или методов, согласно традициям того или иного района Африка. Роспись тыквы сочетает в себе различные узоры, гравировки, рисунки. Это достигается путем применения следующих основных техник или методов, а именно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6C0FE6">
        <w:rPr>
          <w:rFonts w:ascii="Times New Roman" w:hAnsi="Times New Roman"/>
          <w:sz w:val="28"/>
          <w:szCs w:val="28"/>
        </w:rPr>
        <w:t xml:space="preserve"> выскабливание</w:t>
      </w:r>
      <w:r>
        <w:rPr>
          <w:rFonts w:ascii="Times New Roman" w:hAnsi="Times New Roman"/>
          <w:sz w:val="28"/>
          <w:szCs w:val="28"/>
        </w:rPr>
        <w:t>,</w:t>
      </w:r>
      <w:r w:rsidRPr="006C0FE6">
        <w:rPr>
          <w:rFonts w:ascii="Times New Roman" w:hAnsi="Times New Roman"/>
          <w:sz w:val="28"/>
          <w:szCs w:val="28"/>
        </w:rPr>
        <w:t xml:space="preserve"> резьба</w:t>
      </w:r>
      <w:r>
        <w:rPr>
          <w:rFonts w:ascii="Times New Roman" w:hAnsi="Times New Roman"/>
          <w:sz w:val="28"/>
          <w:szCs w:val="28"/>
        </w:rPr>
        <w:t>,</w:t>
      </w:r>
      <w:r w:rsidRPr="006C0FE6">
        <w:rPr>
          <w:rFonts w:ascii="Times New Roman" w:hAnsi="Times New Roman"/>
          <w:sz w:val="28"/>
          <w:szCs w:val="28"/>
        </w:rPr>
        <w:t xml:space="preserve"> обжиг</w:t>
      </w:r>
      <w:r>
        <w:rPr>
          <w:rFonts w:ascii="Times New Roman" w:hAnsi="Times New Roman"/>
          <w:sz w:val="28"/>
          <w:szCs w:val="28"/>
        </w:rPr>
        <w:t>,</w:t>
      </w:r>
      <w:r w:rsidRPr="006C0FE6">
        <w:rPr>
          <w:rFonts w:ascii="Times New Roman" w:hAnsi="Times New Roman"/>
          <w:sz w:val="28"/>
          <w:szCs w:val="28"/>
        </w:rPr>
        <w:t xml:space="preserve"> гравировка. </w:t>
      </w:r>
    </w:p>
    <w:p w:rsidR="003F52DE" w:rsidRPr="006C0FE6" w:rsidRDefault="003F52DE" w:rsidP="00A1682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писал А. Брем: «</w:t>
      </w:r>
      <w:r w:rsidRPr="007F04B2">
        <w:rPr>
          <w:rFonts w:ascii="Times New Roman" w:hAnsi="Times New Roman"/>
          <w:sz w:val="28"/>
          <w:szCs w:val="28"/>
        </w:rPr>
        <w:t>Трудно представить все, что делают из бутылочной тыквы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7F04B2">
        <w:rPr>
          <w:rFonts w:ascii="Times New Roman" w:hAnsi="Times New Roman"/>
          <w:sz w:val="28"/>
          <w:szCs w:val="28"/>
        </w:rPr>
        <w:t xml:space="preserve">  к</w:t>
      </w:r>
      <w:r>
        <w:rPr>
          <w:rFonts w:ascii="Times New Roman" w:hAnsi="Times New Roman"/>
          <w:sz w:val="28"/>
          <w:szCs w:val="28"/>
        </w:rPr>
        <w:t>а</w:t>
      </w:r>
      <w:r w:rsidRPr="007F04B2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 w:rsidRPr="007F04B2">
        <w:rPr>
          <w:rFonts w:ascii="Times New Roman" w:hAnsi="Times New Roman"/>
          <w:sz w:val="28"/>
          <w:szCs w:val="28"/>
        </w:rPr>
        <w:t>басы: чашки, бутылки, кружки, кувшины, круглые сундуки для одежды, барабаны.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04B2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 w:rsidRPr="007F04B2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 w:rsidRPr="007F04B2">
        <w:rPr>
          <w:rFonts w:ascii="Times New Roman" w:hAnsi="Times New Roman"/>
          <w:sz w:val="28"/>
          <w:szCs w:val="28"/>
        </w:rPr>
        <w:t>басы – это плоды тыквы-лагенарии. Пока они растут, им можно придавать самую разную форму, перетягивая веревками. Когда тыква созревает, ее срезают и ждут, пока мякоть не сгниет – тогда легче извлечь. Есть и другие способы. Например, к</w:t>
      </w:r>
      <w:r>
        <w:rPr>
          <w:rFonts w:ascii="Times New Roman" w:hAnsi="Times New Roman"/>
          <w:sz w:val="28"/>
          <w:szCs w:val="28"/>
        </w:rPr>
        <w:t>а</w:t>
      </w:r>
      <w:r w:rsidRPr="007F04B2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 w:rsidRPr="007F04B2">
        <w:rPr>
          <w:rFonts w:ascii="Times New Roman" w:hAnsi="Times New Roman"/>
          <w:sz w:val="28"/>
          <w:szCs w:val="28"/>
        </w:rPr>
        <w:t>басу кладут около муравейника и ждут, пока муравьи не выгрызут сердцевину. Сосуд получается легкий и прочный</w:t>
      </w:r>
      <w:r>
        <w:rPr>
          <w:rFonts w:ascii="Times New Roman" w:hAnsi="Times New Roman"/>
          <w:sz w:val="28"/>
          <w:szCs w:val="28"/>
        </w:rPr>
        <w:t>»</w:t>
      </w:r>
      <w:r w:rsidRPr="00BB1E2C">
        <w:rPr>
          <w:rFonts w:ascii="Times New Roman" w:hAnsi="Times New Roman"/>
          <w:sz w:val="28"/>
          <w:szCs w:val="28"/>
        </w:rPr>
        <w:t xml:space="preserve"> [1]</w:t>
      </w:r>
      <w:r w:rsidRPr="007F04B2">
        <w:rPr>
          <w:rFonts w:ascii="Times New Roman" w:hAnsi="Times New Roman"/>
          <w:sz w:val="28"/>
          <w:szCs w:val="28"/>
        </w:rPr>
        <w:t>.</w:t>
      </w:r>
    </w:p>
    <w:p w:rsidR="003F52DE" w:rsidRPr="006C0FE6" w:rsidRDefault="003F52DE" w:rsidP="00A1682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C0FE6">
        <w:rPr>
          <w:rFonts w:ascii="Times New Roman" w:hAnsi="Times New Roman"/>
          <w:sz w:val="28"/>
          <w:szCs w:val="28"/>
        </w:rPr>
        <w:t>В каждом районе Африк</w:t>
      </w:r>
      <w:r>
        <w:rPr>
          <w:rFonts w:ascii="Times New Roman" w:hAnsi="Times New Roman"/>
          <w:sz w:val="28"/>
          <w:szCs w:val="28"/>
        </w:rPr>
        <w:t>и</w:t>
      </w:r>
      <w:r w:rsidRPr="006C0FE6">
        <w:rPr>
          <w:rFonts w:ascii="Times New Roman" w:hAnsi="Times New Roman"/>
          <w:sz w:val="28"/>
          <w:szCs w:val="28"/>
        </w:rPr>
        <w:t xml:space="preserve"> использование лагенарии довольно специфично. Например</w:t>
      </w:r>
      <w:r>
        <w:rPr>
          <w:rFonts w:ascii="Times New Roman" w:hAnsi="Times New Roman"/>
          <w:sz w:val="28"/>
          <w:szCs w:val="28"/>
        </w:rPr>
        <w:t>,</w:t>
      </w:r>
      <w:r w:rsidRPr="006C0FE6">
        <w:rPr>
          <w:rFonts w:ascii="Times New Roman" w:hAnsi="Times New Roman"/>
          <w:sz w:val="28"/>
          <w:szCs w:val="28"/>
        </w:rPr>
        <w:t xml:space="preserve"> жители племени Эрборе в Восточной Африке</w:t>
      </w:r>
      <w:r>
        <w:rPr>
          <w:rFonts w:ascii="Times New Roman" w:hAnsi="Times New Roman"/>
          <w:sz w:val="28"/>
          <w:szCs w:val="28"/>
        </w:rPr>
        <w:t>,</w:t>
      </w:r>
      <w:r w:rsidRPr="006C0FE6">
        <w:rPr>
          <w:rFonts w:ascii="Times New Roman" w:hAnsi="Times New Roman"/>
          <w:sz w:val="28"/>
          <w:szCs w:val="28"/>
        </w:rPr>
        <w:t xml:space="preserve"> используют плоды лагенарии для шляп, защищая головы детей и женщин от палящего африканского солнца. Женщины племени Каро применяют плоды калабасы для очистки зерна зерновых культур. </w:t>
      </w:r>
    </w:p>
    <w:p w:rsidR="003F52DE" w:rsidRPr="006C0FE6" w:rsidRDefault="003F52DE" w:rsidP="00A1682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C0FE6">
        <w:rPr>
          <w:rFonts w:ascii="Times New Roman" w:hAnsi="Times New Roman"/>
          <w:sz w:val="28"/>
          <w:szCs w:val="28"/>
        </w:rPr>
        <w:t xml:space="preserve">Миски и кувшины  из лагенарии используются как незаменимые приборы в повседневной </w:t>
      </w:r>
      <w:r>
        <w:rPr>
          <w:rFonts w:ascii="Times New Roman" w:hAnsi="Times New Roman"/>
          <w:sz w:val="28"/>
          <w:szCs w:val="28"/>
        </w:rPr>
        <w:t xml:space="preserve">жизни </w:t>
      </w:r>
      <w:r w:rsidRPr="006C0FE6">
        <w:rPr>
          <w:rFonts w:ascii="Times New Roman" w:hAnsi="Times New Roman"/>
          <w:sz w:val="28"/>
          <w:szCs w:val="28"/>
        </w:rPr>
        <w:t xml:space="preserve">жителей Африки </w:t>
      </w:r>
      <w:r>
        <w:rPr>
          <w:rFonts w:ascii="Times New Roman" w:hAnsi="Times New Roman"/>
          <w:sz w:val="28"/>
          <w:szCs w:val="28"/>
        </w:rPr>
        <w:t>–</w:t>
      </w:r>
      <w:r w:rsidRPr="006C0FE6">
        <w:rPr>
          <w:rFonts w:ascii="Times New Roman" w:hAnsi="Times New Roman"/>
          <w:sz w:val="28"/>
          <w:szCs w:val="28"/>
        </w:rPr>
        <w:t xml:space="preserve"> для питья и переноски воды, кофе, молока или кислого кефира. Широкие, выдолбленные и высушенные тыквы используются также для взбивания сливочного масла</w:t>
      </w:r>
      <w:r>
        <w:rPr>
          <w:rFonts w:ascii="Times New Roman" w:hAnsi="Times New Roman"/>
          <w:sz w:val="28"/>
          <w:szCs w:val="28"/>
        </w:rPr>
        <w:t xml:space="preserve"> (рисунок 2)</w:t>
      </w:r>
      <w:r w:rsidRPr="006C0FE6">
        <w:rPr>
          <w:rFonts w:ascii="Times New Roman" w:hAnsi="Times New Roman"/>
          <w:sz w:val="28"/>
          <w:szCs w:val="28"/>
        </w:rPr>
        <w:t>, в также как сосуд для приготовления традиционной смеси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6C0FE6">
        <w:rPr>
          <w:rFonts w:ascii="Times New Roman" w:hAnsi="Times New Roman"/>
          <w:sz w:val="28"/>
          <w:szCs w:val="28"/>
        </w:rPr>
        <w:t xml:space="preserve"> жира и красной глины, котор</w:t>
      </w:r>
      <w:r>
        <w:rPr>
          <w:rFonts w:ascii="Times New Roman" w:hAnsi="Times New Roman"/>
          <w:sz w:val="28"/>
          <w:szCs w:val="28"/>
        </w:rPr>
        <w:t>ую</w:t>
      </w:r>
      <w:r w:rsidRPr="006C0FE6">
        <w:rPr>
          <w:rFonts w:ascii="Times New Roman" w:hAnsi="Times New Roman"/>
          <w:sz w:val="28"/>
          <w:szCs w:val="28"/>
        </w:rPr>
        <w:t xml:space="preserve"> регулярно втира</w:t>
      </w:r>
      <w:r>
        <w:rPr>
          <w:rFonts w:ascii="Times New Roman" w:hAnsi="Times New Roman"/>
          <w:sz w:val="28"/>
          <w:szCs w:val="28"/>
        </w:rPr>
        <w:t>ю</w:t>
      </w:r>
      <w:r w:rsidRPr="006C0FE6">
        <w:rPr>
          <w:rFonts w:ascii="Times New Roman" w:hAnsi="Times New Roman"/>
          <w:sz w:val="28"/>
          <w:szCs w:val="28"/>
        </w:rPr>
        <w:t>т в длинный, плотно скрученные пряди волос женщин племени  Хамар.</w:t>
      </w:r>
      <w:r>
        <w:rPr>
          <w:rFonts w:ascii="Times New Roman" w:hAnsi="Times New Roman"/>
          <w:sz w:val="28"/>
          <w:szCs w:val="28"/>
        </w:rPr>
        <w:t xml:space="preserve">  </w:t>
      </w:r>
      <w:r w:rsidRPr="006C0FE6">
        <w:rPr>
          <w:rFonts w:ascii="Times New Roman" w:hAnsi="Times New Roman"/>
          <w:sz w:val="28"/>
          <w:szCs w:val="28"/>
        </w:rPr>
        <w:t xml:space="preserve">Вид лагенарии «Горн» традиционно используется в Кении как инструмент, горн для отпугивания диких животных от жилища людей. </w:t>
      </w:r>
    </w:p>
    <w:p w:rsidR="003F52DE" w:rsidRPr="004E484E" w:rsidRDefault="003F52DE" w:rsidP="005573E8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E484E">
        <w:rPr>
          <w:rFonts w:ascii="Times New Roman" w:hAnsi="Times New Roman"/>
          <w:sz w:val="28"/>
          <w:szCs w:val="28"/>
        </w:rPr>
        <w:t>В ряде стран Карибского бассейна, плоды лагенарии прикрепляют к ремням и оформляют  в качестве сум</w:t>
      </w:r>
      <w:r>
        <w:rPr>
          <w:rFonts w:ascii="Times New Roman" w:hAnsi="Times New Roman"/>
          <w:sz w:val="28"/>
          <w:szCs w:val="28"/>
        </w:rPr>
        <w:t>о</w:t>
      </w:r>
      <w:r w:rsidRPr="004E484E">
        <w:rPr>
          <w:rFonts w:ascii="Times New Roman" w:hAnsi="Times New Roman"/>
          <w:sz w:val="28"/>
          <w:szCs w:val="28"/>
        </w:rPr>
        <w:t>к и продают туристам.</w:t>
      </w:r>
    </w:p>
    <w:p w:rsidR="003F52DE" w:rsidRDefault="003F52DE" w:rsidP="000903ED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702B9">
        <w:rPr>
          <w:rFonts w:ascii="Times New Roman" w:hAnsi="Times New Roman"/>
          <w:i/>
          <w:sz w:val="28"/>
          <w:szCs w:val="28"/>
        </w:rPr>
        <w:t>Северная  Америка – Мехико</w:t>
      </w:r>
      <w:r w:rsidRPr="0042558A">
        <w:rPr>
          <w:rFonts w:ascii="Times New Roman" w:hAnsi="Times New Roman"/>
          <w:sz w:val="28"/>
          <w:szCs w:val="28"/>
        </w:rPr>
        <w:t>. Для народов</w:t>
      </w:r>
      <w:r>
        <w:rPr>
          <w:rFonts w:ascii="Times New Roman" w:hAnsi="Times New Roman"/>
          <w:sz w:val="28"/>
          <w:szCs w:val="28"/>
        </w:rPr>
        <w:t>,</w:t>
      </w:r>
      <w:r w:rsidRPr="0042558A">
        <w:rPr>
          <w:rFonts w:ascii="Times New Roman" w:hAnsi="Times New Roman"/>
          <w:sz w:val="28"/>
          <w:szCs w:val="28"/>
        </w:rPr>
        <w:t xml:space="preserve"> населяющих Северную  Америку</w:t>
      </w:r>
      <w:r>
        <w:rPr>
          <w:rFonts w:ascii="Times New Roman" w:hAnsi="Times New Roman"/>
          <w:sz w:val="28"/>
          <w:szCs w:val="28"/>
        </w:rPr>
        <w:t>,</w:t>
      </w:r>
      <w:r w:rsidRPr="0042558A">
        <w:rPr>
          <w:rFonts w:ascii="Times New Roman" w:hAnsi="Times New Roman"/>
          <w:sz w:val="28"/>
          <w:szCs w:val="28"/>
        </w:rPr>
        <w:t xml:space="preserve"> характерным было использование  тыквы как домика для птиц – скворечника. Страсть </w:t>
      </w:r>
      <w:r>
        <w:rPr>
          <w:rFonts w:ascii="Times New Roman" w:hAnsi="Times New Roman"/>
          <w:sz w:val="28"/>
          <w:szCs w:val="28"/>
        </w:rPr>
        <w:t>к</w:t>
      </w:r>
      <w:r w:rsidRPr="0042558A">
        <w:rPr>
          <w:rFonts w:ascii="Times New Roman" w:hAnsi="Times New Roman"/>
          <w:sz w:val="28"/>
          <w:szCs w:val="28"/>
        </w:rPr>
        <w:t xml:space="preserve"> создани</w:t>
      </w:r>
      <w:r>
        <w:rPr>
          <w:rFonts w:ascii="Times New Roman" w:hAnsi="Times New Roman"/>
          <w:sz w:val="28"/>
          <w:szCs w:val="28"/>
        </w:rPr>
        <w:t>ю</w:t>
      </w:r>
      <w:r w:rsidRPr="0042558A">
        <w:rPr>
          <w:rFonts w:ascii="Times New Roman" w:hAnsi="Times New Roman"/>
          <w:sz w:val="28"/>
          <w:szCs w:val="28"/>
        </w:rPr>
        <w:t xml:space="preserve"> и покупке тыквенных домиков для птиц  началась с коренными народами Мексики, которые использовали первы</w:t>
      </w:r>
      <w:r>
        <w:rPr>
          <w:rFonts w:ascii="Times New Roman" w:hAnsi="Times New Roman"/>
          <w:sz w:val="28"/>
          <w:szCs w:val="28"/>
        </w:rPr>
        <w:t>е</w:t>
      </w:r>
      <w:r w:rsidRPr="0042558A">
        <w:rPr>
          <w:rFonts w:ascii="Times New Roman" w:hAnsi="Times New Roman"/>
          <w:sz w:val="28"/>
          <w:szCs w:val="28"/>
        </w:rPr>
        <w:t xml:space="preserve"> тыквы</w:t>
      </w:r>
      <w:r>
        <w:rPr>
          <w:rFonts w:ascii="Times New Roman" w:hAnsi="Times New Roman"/>
          <w:sz w:val="28"/>
          <w:szCs w:val="28"/>
        </w:rPr>
        <w:t>-</w:t>
      </w:r>
      <w:r w:rsidRPr="0042558A">
        <w:rPr>
          <w:rFonts w:ascii="Times New Roman" w:hAnsi="Times New Roman"/>
          <w:sz w:val="28"/>
          <w:szCs w:val="28"/>
        </w:rPr>
        <w:t>скворечники</w:t>
      </w:r>
      <w:r>
        <w:rPr>
          <w:rFonts w:ascii="Times New Roman" w:hAnsi="Times New Roman"/>
          <w:sz w:val="28"/>
          <w:szCs w:val="28"/>
        </w:rPr>
        <w:t>. Э</w:t>
      </w:r>
      <w:r w:rsidRPr="0042558A">
        <w:rPr>
          <w:rFonts w:ascii="Times New Roman" w:hAnsi="Times New Roman"/>
          <w:sz w:val="28"/>
          <w:szCs w:val="28"/>
        </w:rPr>
        <w:t xml:space="preserve">то одно из выражений </w:t>
      </w:r>
      <w:r>
        <w:rPr>
          <w:rFonts w:ascii="Times New Roman" w:hAnsi="Times New Roman"/>
          <w:sz w:val="28"/>
          <w:szCs w:val="28"/>
        </w:rPr>
        <w:t xml:space="preserve">традиционного искусства </w:t>
      </w:r>
      <w:r w:rsidRPr="0042558A">
        <w:rPr>
          <w:rFonts w:ascii="Times New Roman" w:hAnsi="Times New Roman"/>
          <w:sz w:val="28"/>
          <w:szCs w:val="28"/>
        </w:rPr>
        <w:t xml:space="preserve">американских индейцев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42558A">
        <w:rPr>
          <w:rFonts w:ascii="Times New Roman" w:hAnsi="Times New Roman"/>
          <w:sz w:val="28"/>
          <w:szCs w:val="28"/>
        </w:rPr>
        <w:t>роспис</w:t>
      </w:r>
      <w:r>
        <w:rPr>
          <w:rFonts w:ascii="Times New Roman" w:hAnsi="Times New Roman"/>
          <w:sz w:val="28"/>
          <w:szCs w:val="28"/>
        </w:rPr>
        <w:t>ь</w:t>
      </w:r>
      <w:r w:rsidRPr="0042558A">
        <w:rPr>
          <w:rFonts w:ascii="Times New Roman" w:hAnsi="Times New Roman"/>
          <w:sz w:val="28"/>
          <w:szCs w:val="28"/>
        </w:rPr>
        <w:t xml:space="preserve"> тыквы</w:t>
      </w:r>
      <w:r>
        <w:rPr>
          <w:rFonts w:ascii="Times New Roman" w:hAnsi="Times New Roman"/>
          <w:sz w:val="28"/>
          <w:szCs w:val="28"/>
        </w:rPr>
        <w:t xml:space="preserve"> (рисунок 3)</w:t>
      </w:r>
      <w:r w:rsidRPr="0042558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Интересно отметить, что народы Средней Азии тоже делают клетки для птиц, только технология отличается тем, что спиливается верхняя часть тыквины. К нижней части пришивается сетка, поэтому клетка получается двойная – дно из тыквы, а верх – из сетки.</w:t>
      </w:r>
      <w:r w:rsidRPr="000903ED">
        <w:t xml:space="preserve"> </w:t>
      </w:r>
      <w:r w:rsidRPr="000903ED">
        <w:rPr>
          <w:rFonts w:ascii="Times New Roman" w:hAnsi="Times New Roman"/>
          <w:sz w:val="28"/>
          <w:szCs w:val="28"/>
        </w:rPr>
        <w:t>Как пишет М.А.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03ED">
        <w:rPr>
          <w:rFonts w:ascii="Times New Roman" w:hAnsi="Times New Roman"/>
          <w:sz w:val="28"/>
          <w:szCs w:val="28"/>
        </w:rPr>
        <w:t>Левашов</w:t>
      </w:r>
      <w:r>
        <w:rPr>
          <w:rFonts w:ascii="Times New Roman" w:hAnsi="Times New Roman"/>
          <w:sz w:val="28"/>
          <w:szCs w:val="28"/>
        </w:rPr>
        <w:t xml:space="preserve"> о наблюдениях во время путешествия по Средней Азии</w:t>
      </w:r>
      <w:r w:rsidRPr="000903ED">
        <w:rPr>
          <w:rFonts w:ascii="Times New Roman" w:hAnsi="Times New Roman"/>
          <w:sz w:val="28"/>
          <w:szCs w:val="28"/>
        </w:rPr>
        <w:t>:</w:t>
      </w:r>
      <w: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0903ED">
        <w:rPr>
          <w:rFonts w:ascii="Times New Roman" w:hAnsi="Times New Roman"/>
          <w:sz w:val="28"/>
          <w:szCs w:val="28"/>
        </w:rPr>
        <w:t>Возле лавок висят на шесте клетки с перепелами. Они сделаны очень просто: снизу половинка тыквы, сверху колпак из мелкой рыбной сетки. Подпрыгивает перепел, ударится о мягкую сетку и не ушибет голову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4702B9">
        <w:rPr>
          <w:rFonts w:ascii="Times New Roman" w:hAnsi="Times New Roman"/>
          <w:sz w:val="28"/>
          <w:szCs w:val="28"/>
        </w:rPr>
        <w:t>[2]</w:t>
      </w:r>
      <w:r>
        <w:rPr>
          <w:rFonts w:ascii="Times New Roman" w:hAnsi="Times New Roman"/>
          <w:sz w:val="28"/>
          <w:szCs w:val="28"/>
        </w:rPr>
        <w:t>.</w:t>
      </w:r>
      <w:r w:rsidRPr="000903ED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0" w:type="auto"/>
        <w:tblLook w:val="00A0"/>
      </w:tblPr>
      <w:tblGrid>
        <w:gridCol w:w="4621"/>
        <w:gridCol w:w="4665"/>
      </w:tblGrid>
      <w:tr w:rsidR="003F52DE" w:rsidRPr="0064190B" w:rsidTr="0064190B">
        <w:tc>
          <w:tcPr>
            <w:tcW w:w="4621" w:type="dxa"/>
          </w:tcPr>
          <w:p w:rsidR="003F52DE" w:rsidRPr="0064190B" w:rsidRDefault="003F52DE" w:rsidP="0064190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4EC8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Рисунок 5" o:spid="_x0000_i1028" type="#_x0000_t75" style="width:210pt;height:163.8pt;visibility:visible">
                  <v:imagedata r:id="rId10" o:title="" croptop="10868f" cropbottom="9563f" cropleft="10850f" cropright="10158f"/>
                </v:shape>
              </w:pict>
            </w:r>
          </w:p>
        </w:tc>
        <w:tc>
          <w:tcPr>
            <w:tcW w:w="4665" w:type="dxa"/>
          </w:tcPr>
          <w:p w:rsidR="003F52DE" w:rsidRPr="0064190B" w:rsidRDefault="003F52DE" w:rsidP="0064190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Picture 4" o:spid="_x0000_s1026" type="#_x0000_t75" style="position:absolute;left:0;text-align:left;margin-left:151pt;margin-top:5.85pt;width:122.4pt;height:157.9pt;z-index:251658240;visibility:visible;mso-position-horizontal-relative:text;mso-position-vertical-relative:text">
                  <v:imagedata r:id="rId11" o:title=""/>
                  <o:lock v:ext="edit" aspectratio="f"/>
                  <w10:wrap type="square"/>
                </v:shape>
              </w:pict>
            </w:r>
            <w:r>
              <w:rPr>
                <w:noProof/>
                <w:lang w:eastAsia="ru-RU"/>
              </w:rPr>
              <w:pict>
                <v:shape id="Picture 6" o:spid="_x0000_i1029" type="#_x0000_t75" alt="birdhouse" style="width:101.4pt;height:174.6pt;visibility:visible" o:bordertopcolor="black" o:borderleftcolor="black" o:borderbottomcolor="black" o:borderrightcolor="black">
                  <v:imagedata r:id="rId12" o:title=""/>
                  <w10:bordertop type="single" width="6"/>
                  <w10:borderleft type="single" width="6"/>
                  <w10:borderbottom type="single" width="6"/>
                  <w10:borderright type="single" width="6"/>
                </v:shape>
              </w:pict>
            </w:r>
            <w:r w:rsidRPr="0064190B">
              <w:rPr>
                <w:noProof/>
                <w:lang w:eastAsia="ru-RU"/>
              </w:rPr>
              <w:t xml:space="preserve"> </w:t>
            </w:r>
          </w:p>
        </w:tc>
      </w:tr>
      <w:tr w:rsidR="003F52DE" w:rsidRPr="0064190B" w:rsidTr="0064190B">
        <w:tc>
          <w:tcPr>
            <w:tcW w:w="9286" w:type="dxa"/>
            <w:gridSpan w:val="2"/>
          </w:tcPr>
          <w:p w:rsidR="003F52DE" w:rsidRPr="0064190B" w:rsidRDefault="003F52DE" w:rsidP="004835C1">
            <w:pPr>
              <w:spacing w:after="0" w:line="36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64190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Рисунок 3 – Тыквенные домики для птиц. Америка</w:t>
            </w:r>
          </w:p>
        </w:tc>
      </w:tr>
    </w:tbl>
    <w:p w:rsidR="003F52DE" w:rsidRDefault="003F52DE" w:rsidP="00A1682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F52DE" w:rsidRDefault="003F52DE" w:rsidP="00A1682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2558A">
        <w:rPr>
          <w:rFonts w:ascii="Times New Roman" w:hAnsi="Times New Roman"/>
          <w:sz w:val="28"/>
          <w:szCs w:val="28"/>
        </w:rPr>
        <w:t>В современной Америк</w:t>
      </w:r>
      <w:r>
        <w:rPr>
          <w:rFonts w:ascii="Times New Roman" w:hAnsi="Times New Roman"/>
          <w:sz w:val="28"/>
          <w:szCs w:val="28"/>
        </w:rPr>
        <w:t>е</w:t>
      </w:r>
      <w:r w:rsidRPr="0042558A">
        <w:rPr>
          <w:rFonts w:ascii="Times New Roman" w:hAnsi="Times New Roman"/>
          <w:sz w:val="28"/>
          <w:szCs w:val="28"/>
        </w:rPr>
        <w:t xml:space="preserve"> эта традиция не ушла, а постоянно поддерживается, поэтому на различных фестивалях, выставках, посвященных тыкве</w:t>
      </w:r>
      <w:r>
        <w:rPr>
          <w:rFonts w:ascii="Times New Roman" w:hAnsi="Times New Roman"/>
          <w:sz w:val="28"/>
          <w:szCs w:val="28"/>
        </w:rPr>
        <w:t>,</w:t>
      </w:r>
      <w:r w:rsidRPr="0042558A">
        <w:rPr>
          <w:rFonts w:ascii="Times New Roman" w:hAnsi="Times New Roman"/>
          <w:sz w:val="28"/>
          <w:szCs w:val="28"/>
        </w:rPr>
        <w:t xml:space="preserve"> можно найти целые киоски с тыквенными </w:t>
      </w:r>
      <w:r>
        <w:rPr>
          <w:rFonts w:ascii="Times New Roman" w:hAnsi="Times New Roman"/>
          <w:sz w:val="28"/>
          <w:szCs w:val="28"/>
        </w:rPr>
        <w:t>домиками</w:t>
      </w:r>
      <w:r w:rsidRPr="0042558A">
        <w:rPr>
          <w:rFonts w:ascii="Times New Roman" w:hAnsi="Times New Roman"/>
          <w:sz w:val="28"/>
          <w:szCs w:val="28"/>
        </w:rPr>
        <w:t>, великолепно оформленными в  различных техниках росписи.</w:t>
      </w:r>
    </w:p>
    <w:tbl>
      <w:tblPr>
        <w:tblW w:w="0" w:type="auto"/>
        <w:tblLook w:val="00A0"/>
      </w:tblPr>
      <w:tblGrid>
        <w:gridCol w:w="3085"/>
        <w:gridCol w:w="6201"/>
      </w:tblGrid>
      <w:tr w:rsidR="003F52DE" w:rsidRPr="0064190B" w:rsidTr="0064190B">
        <w:tc>
          <w:tcPr>
            <w:tcW w:w="3085" w:type="dxa"/>
          </w:tcPr>
          <w:p w:rsidR="003F52DE" w:rsidRPr="0064190B" w:rsidRDefault="003F52DE" w:rsidP="0064190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4EC8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Рисунок 6" o:spid="_x0000_i1030" type="#_x0000_t75" style="width:138pt;height:168pt;visibility:visible">
                  <v:imagedata r:id="rId13" o:title="" croptop="17622f" cropbottom="4581f" cropleft="17881f" cropright="20289f"/>
                </v:shape>
              </w:pict>
            </w:r>
          </w:p>
        </w:tc>
        <w:tc>
          <w:tcPr>
            <w:tcW w:w="6201" w:type="dxa"/>
          </w:tcPr>
          <w:p w:rsidR="003F52DE" w:rsidRPr="0064190B" w:rsidRDefault="003F52DE" w:rsidP="0064190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90B">
              <w:rPr>
                <w:rFonts w:ascii="Times New Roman" w:hAnsi="Times New Roman"/>
                <w:sz w:val="24"/>
                <w:szCs w:val="24"/>
              </w:rPr>
              <w:t>Рисунок 4 – Сумочка из тыквы. Диаметр тыквины 10 см.</w:t>
            </w:r>
            <w:r w:rsidRPr="0064190B">
              <w:rPr>
                <w:sz w:val="24"/>
                <w:szCs w:val="24"/>
              </w:rPr>
              <w:t xml:space="preserve"> </w:t>
            </w:r>
            <w:r w:rsidRPr="0064190B">
              <w:rPr>
                <w:rFonts w:ascii="Times New Roman" w:hAnsi="Times New Roman"/>
                <w:sz w:val="24"/>
                <w:szCs w:val="24"/>
              </w:rPr>
              <w:t>Страна изготовления – Перу.</w:t>
            </w:r>
          </w:p>
          <w:p w:rsidR="003F52DE" w:rsidRPr="0064190B" w:rsidRDefault="003F52DE" w:rsidP="004835C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90B">
              <w:rPr>
                <w:rFonts w:ascii="Times New Roman" w:hAnsi="Times New Roman"/>
                <w:sz w:val="24"/>
                <w:szCs w:val="24"/>
              </w:rPr>
              <w:t xml:space="preserve">На протяжении многих веков инки и их потомки украшают калабасы национальной резьбой. Изображают на тыквах, как правило, священные для индейцев символы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64190B">
              <w:rPr>
                <w:rFonts w:ascii="Times New Roman" w:hAnsi="Times New Roman"/>
                <w:sz w:val="24"/>
                <w:szCs w:val="24"/>
              </w:rPr>
              <w:t xml:space="preserve"> солнце и луну, а также животных и фрагменты из повседневной жизни индейцев кечуа. </w:t>
            </w:r>
          </w:p>
        </w:tc>
      </w:tr>
    </w:tbl>
    <w:p w:rsidR="003F52DE" w:rsidRDefault="003F52DE" w:rsidP="00267D8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F52DE" w:rsidRPr="0042558A" w:rsidRDefault="003F52DE" w:rsidP="00267D8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702B9">
        <w:rPr>
          <w:rFonts w:ascii="Times New Roman" w:hAnsi="Times New Roman"/>
          <w:i/>
          <w:sz w:val="28"/>
          <w:szCs w:val="28"/>
        </w:rPr>
        <w:t>Южная Америка</w:t>
      </w:r>
      <w:r>
        <w:rPr>
          <w:rFonts w:ascii="Times New Roman" w:hAnsi="Times New Roman"/>
          <w:sz w:val="28"/>
          <w:szCs w:val="28"/>
        </w:rPr>
        <w:t xml:space="preserve">. </w:t>
      </w:r>
      <w:r w:rsidRPr="0042558A">
        <w:rPr>
          <w:rFonts w:ascii="Times New Roman" w:hAnsi="Times New Roman"/>
          <w:sz w:val="28"/>
          <w:szCs w:val="28"/>
        </w:rPr>
        <w:t>В Аргентине, Перу, Бразилии, Уругва</w:t>
      </w:r>
      <w:r>
        <w:rPr>
          <w:rFonts w:ascii="Times New Roman" w:hAnsi="Times New Roman"/>
          <w:sz w:val="28"/>
          <w:szCs w:val="28"/>
        </w:rPr>
        <w:t>е</w:t>
      </w:r>
      <w:r w:rsidRPr="0042558A">
        <w:rPr>
          <w:rFonts w:ascii="Times New Roman" w:hAnsi="Times New Roman"/>
          <w:sz w:val="28"/>
          <w:szCs w:val="28"/>
        </w:rPr>
        <w:t xml:space="preserve"> и Парагва</w:t>
      </w:r>
      <w:r>
        <w:rPr>
          <w:rFonts w:ascii="Times New Roman" w:hAnsi="Times New Roman"/>
          <w:sz w:val="28"/>
          <w:szCs w:val="28"/>
        </w:rPr>
        <w:t>е</w:t>
      </w:r>
      <w:r w:rsidRPr="0042558A">
        <w:rPr>
          <w:rFonts w:ascii="Times New Roman" w:hAnsi="Times New Roman"/>
          <w:sz w:val="28"/>
          <w:szCs w:val="28"/>
        </w:rPr>
        <w:t xml:space="preserve"> растет небольшая по объемам лагенария, которая используется для питься мате</w:t>
      </w:r>
      <w:r>
        <w:rPr>
          <w:rFonts w:ascii="Times New Roman" w:hAnsi="Times New Roman"/>
          <w:sz w:val="28"/>
          <w:szCs w:val="28"/>
        </w:rPr>
        <w:t xml:space="preserve"> (парагвайский чай)</w:t>
      </w:r>
      <w:r w:rsidRPr="0042558A">
        <w:rPr>
          <w:rFonts w:ascii="Times New Roman" w:hAnsi="Times New Roman"/>
          <w:sz w:val="28"/>
          <w:szCs w:val="28"/>
        </w:rPr>
        <w:t>.  Легенды говорят о том, что Mate индейцы гуарани получили в дар от Богов. Традиционная посуда для приготовления мате – калабас, который изготавливают  из плодов лагенарии. Калабас обычно округлой формы. Как правило, внешние стенки калабаса покрыты рисунком или резьбой. Довольно часто для красоты калабасы оправляют в серебро или кожу. Ценители мате утверждают, что именно тыквенные калабасы обеспечивают оптимальный температурный режим заваривания и прекрасно сохраняют вкусовые характеристики напитка.</w:t>
      </w:r>
    </w:p>
    <w:p w:rsidR="003F52DE" w:rsidRPr="007F04B2" w:rsidRDefault="003F52DE" w:rsidP="00267D8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F04B2">
        <w:rPr>
          <w:rFonts w:ascii="Times New Roman" w:hAnsi="Times New Roman"/>
          <w:sz w:val="28"/>
          <w:szCs w:val="28"/>
        </w:rPr>
        <w:t>В Перу, Боливии и Эквадор</w:t>
      </w:r>
      <w:r>
        <w:rPr>
          <w:rFonts w:ascii="Times New Roman" w:hAnsi="Times New Roman"/>
          <w:sz w:val="28"/>
          <w:szCs w:val="28"/>
        </w:rPr>
        <w:t>е</w:t>
      </w:r>
      <w:r w:rsidRPr="007F04B2">
        <w:rPr>
          <w:rFonts w:ascii="Times New Roman" w:hAnsi="Times New Roman"/>
          <w:sz w:val="28"/>
          <w:szCs w:val="28"/>
        </w:rPr>
        <w:t xml:space="preserve"> тыквы горлянки, как известно, использовалась в лечебных целях в течение более тысячи лет. В сосудах, сделанных из лагенарии, хранили травы и целебные мази. </w:t>
      </w:r>
    </w:p>
    <w:p w:rsidR="003F52DE" w:rsidRPr="007F04B2" w:rsidRDefault="003F52DE" w:rsidP="00267D8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F04B2">
        <w:rPr>
          <w:rFonts w:ascii="Times New Roman" w:hAnsi="Times New Roman"/>
          <w:sz w:val="28"/>
          <w:szCs w:val="28"/>
        </w:rPr>
        <w:t>Миски, сделанные из тыквы</w:t>
      </w:r>
      <w:r>
        <w:rPr>
          <w:rFonts w:ascii="Times New Roman" w:hAnsi="Times New Roman"/>
          <w:sz w:val="28"/>
          <w:szCs w:val="28"/>
        </w:rPr>
        <w:t>,</w:t>
      </w:r>
      <w:r w:rsidRPr="007F04B2">
        <w:rPr>
          <w:rFonts w:ascii="Times New Roman" w:hAnsi="Times New Roman"/>
          <w:sz w:val="28"/>
          <w:szCs w:val="28"/>
        </w:rPr>
        <w:t xml:space="preserve"> использовались коренными бразильцами в качестве посуды.  На  Гавай</w:t>
      </w:r>
      <w:r>
        <w:rPr>
          <w:rFonts w:ascii="Times New Roman" w:hAnsi="Times New Roman"/>
          <w:sz w:val="28"/>
          <w:szCs w:val="28"/>
        </w:rPr>
        <w:t>ях</w:t>
      </w:r>
      <w:r w:rsidRPr="007F04B2">
        <w:rPr>
          <w:rFonts w:ascii="Times New Roman" w:hAnsi="Times New Roman"/>
          <w:sz w:val="28"/>
          <w:szCs w:val="28"/>
        </w:rPr>
        <w:t xml:space="preserve"> лагенарию часто используют как ударный инструмент. </w:t>
      </w:r>
    </w:p>
    <w:p w:rsidR="003F52DE" w:rsidRDefault="003F52DE" w:rsidP="00A1682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702B9">
        <w:rPr>
          <w:rFonts w:ascii="Times New Roman" w:hAnsi="Times New Roman"/>
          <w:i/>
          <w:sz w:val="28"/>
          <w:szCs w:val="28"/>
        </w:rPr>
        <w:t>Индия</w:t>
      </w:r>
      <w:r w:rsidRPr="007F04B2">
        <w:rPr>
          <w:rFonts w:ascii="Times New Roman" w:hAnsi="Times New Roman"/>
          <w:sz w:val="28"/>
          <w:szCs w:val="28"/>
        </w:rPr>
        <w:t>. Индуистские аскеты (садху) традиционно используют высушенные тыквы как сосуд под названием камандалу. Сок из бутылочной тыквы облада</w:t>
      </w:r>
      <w:r>
        <w:rPr>
          <w:rFonts w:ascii="Times New Roman" w:hAnsi="Times New Roman"/>
          <w:sz w:val="28"/>
          <w:szCs w:val="28"/>
        </w:rPr>
        <w:t>е</w:t>
      </w:r>
      <w:r w:rsidRPr="007F04B2">
        <w:rPr>
          <w:rFonts w:ascii="Times New Roman" w:hAnsi="Times New Roman"/>
          <w:sz w:val="28"/>
          <w:szCs w:val="28"/>
        </w:rPr>
        <w:t>т лечебными свойствами и очень полез</w:t>
      </w:r>
      <w:r>
        <w:rPr>
          <w:rFonts w:ascii="Times New Roman" w:hAnsi="Times New Roman"/>
          <w:sz w:val="28"/>
          <w:szCs w:val="28"/>
        </w:rPr>
        <w:t>е</w:t>
      </w:r>
      <w:r w:rsidRPr="007F04B2">
        <w:rPr>
          <w:rFonts w:ascii="Times New Roman" w:hAnsi="Times New Roman"/>
          <w:sz w:val="28"/>
          <w:szCs w:val="28"/>
        </w:rPr>
        <w:t>н для здоровья.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04B2">
        <w:rPr>
          <w:rFonts w:ascii="Times New Roman" w:hAnsi="Times New Roman"/>
          <w:sz w:val="28"/>
          <w:szCs w:val="28"/>
        </w:rPr>
        <w:t>В Индии из тыквы делают барабаны, щипковые инструменты и  объемны</w:t>
      </w:r>
      <w:r>
        <w:rPr>
          <w:rFonts w:ascii="Times New Roman" w:hAnsi="Times New Roman"/>
          <w:sz w:val="28"/>
          <w:szCs w:val="28"/>
        </w:rPr>
        <w:t>е</w:t>
      </w:r>
      <w:r w:rsidRPr="007F04B2">
        <w:rPr>
          <w:rFonts w:ascii="Times New Roman" w:hAnsi="Times New Roman"/>
          <w:sz w:val="28"/>
          <w:szCs w:val="28"/>
        </w:rPr>
        <w:t xml:space="preserve"> резонатор</w:t>
      </w:r>
      <w:r>
        <w:rPr>
          <w:rFonts w:ascii="Times New Roman" w:hAnsi="Times New Roman"/>
          <w:sz w:val="28"/>
          <w:szCs w:val="28"/>
        </w:rPr>
        <w:t xml:space="preserve">ы.  </w:t>
      </w:r>
      <w:r w:rsidRPr="007F04B2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этой стране</w:t>
      </w:r>
      <w:r w:rsidRPr="007F04B2">
        <w:rPr>
          <w:rFonts w:ascii="Times New Roman" w:hAnsi="Times New Roman"/>
          <w:sz w:val="28"/>
          <w:szCs w:val="28"/>
        </w:rPr>
        <w:t xml:space="preserve"> также известна пунги (pungi) факирская дудочка,</w:t>
      </w:r>
      <w:r w:rsidRPr="004702B9">
        <w:t xml:space="preserve"> </w:t>
      </w:r>
      <w:r w:rsidRPr="004702B9">
        <w:rPr>
          <w:rFonts w:ascii="Times New Roman" w:hAnsi="Times New Roman"/>
          <w:sz w:val="28"/>
          <w:szCs w:val="28"/>
        </w:rPr>
        <w:t>которую использу</w:t>
      </w:r>
      <w:r>
        <w:rPr>
          <w:rFonts w:ascii="Times New Roman" w:hAnsi="Times New Roman"/>
          <w:sz w:val="28"/>
          <w:szCs w:val="28"/>
        </w:rPr>
        <w:t>ю</w:t>
      </w:r>
      <w:r w:rsidRPr="004702B9">
        <w:rPr>
          <w:rFonts w:ascii="Times New Roman" w:hAnsi="Times New Roman"/>
          <w:sz w:val="28"/>
          <w:szCs w:val="28"/>
        </w:rPr>
        <w:t>тся заклинатели змей.</w:t>
      </w:r>
      <w:r w:rsidRPr="007F04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Пунги </w:t>
      </w:r>
      <w:r w:rsidRPr="007F04B2">
        <w:rPr>
          <w:rFonts w:ascii="Times New Roman" w:hAnsi="Times New Roman"/>
          <w:sz w:val="28"/>
          <w:szCs w:val="28"/>
        </w:rPr>
        <w:t>представля</w:t>
      </w:r>
      <w:r>
        <w:rPr>
          <w:rFonts w:ascii="Times New Roman" w:hAnsi="Times New Roman"/>
          <w:sz w:val="28"/>
          <w:szCs w:val="28"/>
        </w:rPr>
        <w:t>ет</w:t>
      </w:r>
      <w:r w:rsidRPr="007F04B2">
        <w:rPr>
          <w:rFonts w:ascii="Times New Roman" w:hAnsi="Times New Roman"/>
          <w:sz w:val="28"/>
          <w:szCs w:val="28"/>
        </w:rPr>
        <w:t xml:space="preserve"> из себя тыкву</w:t>
      </w:r>
      <w:r>
        <w:rPr>
          <w:rFonts w:ascii="Times New Roman" w:hAnsi="Times New Roman"/>
          <w:sz w:val="28"/>
          <w:szCs w:val="28"/>
        </w:rPr>
        <w:t xml:space="preserve"> – лагенарию</w:t>
      </w:r>
      <w:r w:rsidRPr="007F04B2">
        <w:rPr>
          <w:rFonts w:ascii="Times New Roman" w:hAnsi="Times New Roman"/>
          <w:sz w:val="28"/>
          <w:szCs w:val="28"/>
        </w:rPr>
        <w:t>, куда вставлены две дудочки</w:t>
      </w:r>
      <w:r>
        <w:rPr>
          <w:rFonts w:ascii="Times New Roman" w:hAnsi="Times New Roman"/>
          <w:sz w:val="28"/>
          <w:szCs w:val="28"/>
        </w:rPr>
        <w:t>.</w:t>
      </w:r>
      <w:r w:rsidRPr="007F04B2">
        <w:rPr>
          <w:rFonts w:ascii="Times New Roman" w:hAnsi="Times New Roman"/>
          <w:sz w:val="28"/>
          <w:szCs w:val="28"/>
        </w:rPr>
        <w:t xml:space="preserve"> В пунги играют без перерыва, используя лишь циркуляцию дыхания. Несмотря на то, что этот вид уличного искусства возник две сотни лет назад, он и сейчас часто встречается в Индии.</w:t>
      </w:r>
    </w:p>
    <w:p w:rsidR="003F52DE" w:rsidRPr="007F04B2" w:rsidRDefault="003F52DE" w:rsidP="00A1682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702B9">
        <w:rPr>
          <w:rFonts w:ascii="Times New Roman" w:hAnsi="Times New Roman"/>
          <w:i/>
          <w:sz w:val="28"/>
          <w:szCs w:val="28"/>
        </w:rPr>
        <w:t>Китай</w:t>
      </w:r>
      <w:r w:rsidRPr="007F04B2">
        <w:rPr>
          <w:rFonts w:ascii="Times New Roman" w:hAnsi="Times New Roman"/>
          <w:sz w:val="28"/>
          <w:szCs w:val="28"/>
        </w:rPr>
        <w:t>. Китайское название Calabash hulu. Hulu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7F04B2">
        <w:rPr>
          <w:rFonts w:ascii="Times New Roman" w:hAnsi="Times New Roman"/>
          <w:sz w:val="28"/>
          <w:szCs w:val="28"/>
        </w:rPr>
        <w:t>это древний фэн-шуй символ для здоровья.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04B2">
        <w:rPr>
          <w:rFonts w:ascii="Times New Roman" w:hAnsi="Times New Roman"/>
          <w:sz w:val="28"/>
          <w:szCs w:val="28"/>
        </w:rPr>
        <w:t>Часто в Китае врачи в плодах лагенарии носили целебные травы, лекарственные мази. Hulu считается, что вбирают в себя отрицательную</w:t>
      </w:r>
      <w:r>
        <w:rPr>
          <w:rFonts w:ascii="Times New Roman" w:hAnsi="Times New Roman"/>
          <w:sz w:val="28"/>
          <w:szCs w:val="28"/>
        </w:rPr>
        <w:t xml:space="preserve"> энергию</w:t>
      </w:r>
      <w:r w:rsidRPr="007F04B2">
        <w:rPr>
          <w:rFonts w:ascii="Times New Roman" w:hAnsi="Times New Roman"/>
          <w:sz w:val="28"/>
          <w:szCs w:val="28"/>
        </w:rPr>
        <w:t xml:space="preserve"> земли на основе ци (энергии), которые иначе влияют на здоровье</w:t>
      </w:r>
      <w:r>
        <w:rPr>
          <w:rFonts w:ascii="Times New Roman" w:hAnsi="Times New Roman"/>
          <w:sz w:val="28"/>
          <w:szCs w:val="28"/>
        </w:rPr>
        <w:t xml:space="preserve">. </w:t>
      </w:r>
      <w:r w:rsidRPr="007F04B2">
        <w:rPr>
          <w:rFonts w:ascii="Times New Roman" w:hAnsi="Times New Roman"/>
          <w:sz w:val="28"/>
          <w:szCs w:val="28"/>
        </w:rPr>
        <w:t>Высушенные тыквы также использу</w:t>
      </w:r>
      <w:r>
        <w:rPr>
          <w:rFonts w:ascii="Times New Roman" w:hAnsi="Times New Roman"/>
          <w:sz w:val="28"/>
          <w:szCs w:val="28"/>
        </w:rPr>
        <w:t>ю</w:t>
      </w:r>
      <w:r w:rsidRPr="007F04B2">
        <w:rPr>
          <w:rFonts w:ascii="Times New Roman" w:hAnsi="Times New Roman"/>
          <w:sz w:val="28"/>
          <w:szCs w:val="28"/>
        </w:rPr>
        <w:t xml:space="preserve">тся в качестве символа здоровья, поэтому у изголовья больного привешивали три тыквы в знак скорейшего выздоровления. Китайцы считают число </w:t>
      </w:r>
      <w:r>
        <w:rPr>
          <w:rFonts w:ascii="Times New Roman" w:hAnsi="Times New Roman"/>
          <w:sz w:val="28"/>
          <w:szCs w:val="28"/>
        </w:rPr>
        <w:t>«8» –</w:t>
      </w:r>
      <w:r w:rsidRPr="007F04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7F04B2">
        <w:rPr>
          <w:rFonts w:ascii="Times New Roman" w:hAnsi="Times New Roman"/>
          <w:sz w:val="28"/>
          <w:szCs w:val="28"/>
        </w:rPr>
        <w:t xml:space="preserve">чень благоприятный и знаком удачи. Лагенария по своему виду напоминает цифру </w:t>
      </w:r>
      <w:r>
        <w:rPr>
          <w:rFonts w:ascii="Times New Roman" w:hAnsi="Times New Roman"/>
          <w:sz w:val="28"/>
          <w:szCs w:val="28"/>
        </w:rPr>
        <w:t>«8»</w:t>
      </w:r>
      <w:r w:rsidRPr="007F04B2">
        <w:rPr>
          <w:rFonts w:ascii="Times New Roman" w:hAnsi="Times New Roman"/>
          <w:sz w:val="28"/>
          <w:szCs w:val="28"/>
        </w:rPr>
        <w:t>.</w:t>
      </w:r>
    </w:p>
    <w:p w:rsidR="003F52DE" w:rsidRPr="007F04B2" w:rsidRDefault="003F52DE" w:rsidP="00A1682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F04B2">
        <w:rPr>
          <w:rFonts w:ascii="Times New Roman" w:hAnsi="Times New Roman"/>
          <w:sz w:val="28"/>
          <w:szCs w:val="28"/>
        </w:rPr>
        <w:t>В Китае  сверчки являются объектами увлечения и способом времяпрепровождения жителей в дельте реки Янцзы. Их содержат за стрекотание, как птиц за их пение. Есть упоминания о сверчках в ранней китайской лите</w:t>
      </w:r>
      <w:r>
        <w:rPr>
          <w:rFonts w:ascii="Times New Roman" w:hAnsi="Times New Roman"/>
          <w:sz w:val="28"/>
          <w:szCs w:val="28"/>
        </w:rPr>
        <w:t>ратуре времен династии Тан (613–</w:t>
      </w:r>
      <w:r w:rsidRPr="007F04B2">
        <w:rPr>
          <w:rFonts w:ascii="Times New Roman" w:hAnsi="Times New Roman"/>
          <w:sz w:val="28"/>
          <w:szCs w:val="28"/>
        </w:rPr>
        <w:t>905 г.), когда китайцы начинали держать сверчков в садках, и это превратилось в искусство. Во времена династии Сун (960</w:t>
      </w:r>
      <w:r>
        <w:rPr>
          <w:rFonts w:ascii="Times New Roman" w:hAnsi="Times New Roman"/>
          <w:sz w:val="28"/>
          <w:szCs w:val="28"/>
        </w:rPr>
        <w:t>–</w:t>
      </w:r>
      <w:r w:rsidRPr="007F04B2">
        <w:rPr>
          <w:rFonts w:ascii="Times New Roman" w:hAnsi="Times New Roman"/>
          <w:sz w:val="28"/>
          <w:szCs w:val="28"/>
        </w:rPr>
        <w:t>1280 г.) возникли бои сверчков. Несмотря на запрет, это является азартным спортивным зрелищем для многих людей.</w:t>
      </w:r>
    </w:p>
    <w:p w:rsidR="003F52DE" w:rsidRDefault="003F52DE" w:rsidP="00A1682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F04B2">
        <w:rPr>
          <w:rFonts w:ascii="Times New Roman" w:hAnsi="Times New Roman"/>
          <w:sz w:val="28"/>
          <w:szCs w:val="28"/>
        </w:rPr>
        <w:t>Существует 67 видов боевых и громко поющих сверчков. В старые времена некоторые молодые китайцы разорялись, вкладывая огромные деньги в разведение этих насекомых, так как их дорого не только купить, но и содержать. В Китае существуют удивительные садки для сверчков - это бутыли из тыквы. Их вычищают изнутри, вырезают отверстия, часто растят в формах, придающих тыквам причудливые очертания. Вершиной искусства являются садки из слоновой кости, нефрита, черепашьего панциря или простого бамбука, выращенного специальным образом. Некоторые садки, принадлежащие императорам, являются настоящим совершенством. Они находятся в музеях. Очень красивые садки можно еще купить за высокую цену в антикварных лавках в Китае</w:t>
      </w:r>
      <w:r>
        <w:rPr>
          <w:rFonts w:ascii="Times New Roman" w:hAnsi="Times New Roman"/>
          <w:sz w:val="28"/>
          <w:szCs w:val="28"/>
        </w:rPr>
        <w:t xml:space="preserve"> (рисунок 5)</w:t>
      </w:r>
      <w:r w:rsidRPr="007F04B2"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Look w:val="00A0"/>
      </w:tblPr>
      <w:tblGrid>
        <w:gridCol w:w="9286"/>
      </w:tblGrid>
      <w:tr w:rsidR="003F52DE" w:rsidRPr="0064190B" w:rsidTr="0064190B">
        <w:tc>
          <w:tcPr>
            <w:tcW w:w="9286" w:type="dxa"/>
          </w:tcPr>
          <w:p w:rsidR="003F52DE" w:rsidRPr="0064190B" w:rsidRDefault="003F52DE" w:rsidP="0064190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4EC8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Рисунок 7" o:spid="_x0000_i1031" type="#_x0000_t75" style="width:453.6pt;height:179.4pt;visibility:visible">
                  <v:imagedata r:id="rId14" o:title="" croptop="17379f" cropbottom="11275f"/>
                </v:shape>
              </w:pict>
            </w:r>
          </w:p>
        </w:tc>
      </w:tr>
      <w:tr w:rsidR="003F52DE" w:rsidRPr="0064190B" w:rsidTr="0064190B">
        <w:tc>
          <w:tcPr>
            <w:tcW w:w="9286" w:type="dxa"/>
          </w:tcPr>
          <w:p w:rsidR="003F52DE" w:rsidRPr="0064190B" w:rsidRDefault="003F52DE" w:rsidP="0090794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Рисунок 5 –</w:t>
            </w:r>
            <w:r w:rsidRPr="006419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4190B">
              <w:rPr>
                <w:rFonts w:ascii="Times New Roman" w:hAnsi="Times New Roman"/>
                <w:sz w:val="24"/>
                <w:szCs w:val="24"/>
              </w:rPr>
              <w:t>Домики для сверчков, тыква</w:t>
            </w:r>
            <w:r>
              <w:rPr>
                <w:rFonts w:ascii="Times New Roman" w:hAnsi="Times New Roman"/>
                <w:sz w:val="24"/>
                <w:szCs w:val="24"/>
              </w:rPr>
              <w:t>, слоновая кость, бронза. XVIII–</w:t>
            </w:r>
            <w:r w:rsidRPr="0064190B">
              <w:rPr>
                <w:rFonts w:ascii="Times New Roman" w:hAnsi="Times New Roman"/>
                <w:sz w:val="24"/>
                <w:szCs w:val="24"/>
              </w:rPr>
              <w:t>XIX вв.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190B">
              <w:rPr>
                <w:rFonts w:ascii="Times New Roman" w:hAnsi="Times New Roman"/>
                <w:sz w:val="24"/>
                <w:szCs w:val="24"/>
              </w:rPr>
              <w:t>музея искусства народов Востока (Москва).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190B">
              <w:rPr>
                <w:rFonts w:ascii="Times New Roman" w:hAnsi="Times New Roman"/>
                <w:sz w:val="24"/>
                <w:szCs w:val="24"/>
              </w:rPr>
              <w:t>Фото: А. Бенедиктова</w:t>
            </w:r>
          </w:p>
        </w:tc>
      </w:tr>
    </w:tbl>
    <w:p w:rsidR="003F52DE" w:rsidRPr="007F04B2" w:rsidRDefault="003F52DE" w:rsidP="00A1682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F52DE" w:rsidRPr="007F04B2" w:rsidRDefault="003F52DE" w:rsidP="00A1682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F04B2">
        <w:rPr>
          <w:rFonts w:ascii="Times New Roman" w:hAnsi="Times New Roman"/>
          <w:sz w:val="28"/>
          <w:szCs w:val="28"/>
        </w:rPr>
        <w:t xml:space="preserve">Хулуси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7F04B2">
        <w:rPr>
          <w:rFonts w:ascii="Times New Roman" w:hAnsi="Times New Roman"/>
          <w:sz w:val="28"/>
          <w:szCs w:val="28"/>
        </w:rPr>
        <w:t>китайский духовой язычковый инструмент, который еще называют китайской волынкой. Китайская волынка представля</w:t>
      </w:r>
      <w:r>
        <w:rPr>
          <w:rFonts w:ascii="Times New Roman" w:hAnsi="Times New Roman"/>
          <w:sz w:val="28"/>
          <w:szCs w:val="28"/>
        </w:rPr>
        <w:t>ет</w:t>
      </w:r>
      <w:r w:rsidRPr="007F04B2">
        <w:rPr>
          <w:rFonts w:ascii="Times New Roman" w:hAnsi="Times New Roman"/>
          <w:sz w:val="28"/>
          <w:szCs w:val="28"/>
        </w:rPr>
        <w:t xml:space="preserve"> собой тыкву-горлянку с тремя вставленными в нее бамбуковыми дудочками.  По</w:t>
      </w:r>
      <w:r>
        <w:rPr>
          <w:rFonts w:ascii="Times New Roman" w:hAnsi="Times New Roman"/>
          <w:sz w:val="28"/>
          <w:szCs w:val="28"/>
        </w:rPr>
        <w:t>я</w:t>
      </w:r>
      <w:r w:rsidRPr="007F04B2">
        <w:rPr>
          <w:rFonts w:ascii="Times New Roman" w:hAnsi="Times New Roman"/>
          <w:sz w:val="28"/>
          <w:szCs w:val="28"/>
        </w:rPr>
        <w:t xml:space="preserve">вление этого инструмента можно датировать во времена династии Цинь и Хань (221 </w:t>
      </w:r>
      <w:r>
        <w:rPr>
          <w:rFonts w:ascii="Times New Roman" w:hAnsi="Times New Roman"/>
          <w:sz w:val="28"/>
          <w:szCs w:val="28"/>
        </w:rPr>
        <w:t>до н.э.–</w:t>
      </w:r>
      <w:r w:rsidRPr="007F04B2">
        <w:rPr>
          <w:rFonts w:ascii="Times New Roman" w:hAnsi="Times New Roman"/>
          <w:sz w:val="28"/>
          <w:szCs w:val="28"/>
        </w:rPr>
        <w:t>220 г. н.э.).</w:t>
      </w:r>
    </w:p>
    <w:p w:rsidR="003F52DE" w:rsidRPr="007F04B2" w:rsidRDefault="003F52DE" w:rsidP="00285C47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85C47">
        <w:rPr>
          <w:rFonts w:ascii="Times New Roman" w:hAnsi="Times New Roman"/>
          <w:i/>
          <w:sz w:val="28"/>
          <w:szCs w:val="28"/>
        </w:rPr>
        <w:t>Европа – Англия</w:t>
      </w:r>
      <w:r w:rsidRPr="007F04B2">
        <w:rPr>
          <w:rFonts w:ascii="Times New Roman" w:hAnsi="Times New Roman"/>
          <w:sz w:val="28"/>
          <w:szCs w:val="28"/>
        </w:rPr>
        <w:t>. Высушенная тыква используется как трубка для курения, такая конструкция получила название трубка Шерлока Холмса или трубка-калабаш</w:t>
      </w:r>
      <w:r>
        <w:rPr>
          <w:rFonts w:ascii="Times New Roman" w:hAnsi="Times New Roman"/>
          <w:sz w:val="28"/>
          <w:szCs w:val="28"/>
        </w:rPr>
        <w:t>. Она появилась в Африке, т.к.  «</w:t>
      </w:r>
      <w:r w:rsidRPr="007F04B2">
        <w:rPr>
          <w:rFonts w:ascii="Times New Roman" w:hAnsi="Times New Roman"/>
          <w:sz w:val="28"/>
          <w:szCs w:val="28"/>
        </w:rPr>
        <w:t>калабаш</w:t>
      </w:r>
      <w:r>
        <w:rPr>
          <w:rFonts w:ascii="Times New Roman" w:hAnsi="Times New Roman"/>
          <w:sz w:val="28"/>
          <w:szCs w:val="28"/>
        </w:rPr>
        <w:t>»</w:t>
      </w:r>
      <w:r w:rsidRPr="007F04B2">
        <w:rPr>
          <w:rFonts w:ascii="Times New Roman" w:hAnsi="Times New Roman"/>
          <w:sz w:val="28"/>
          <w:szCs w:val="28"/>
        </w:rPr>
        <w:t xml:space="preserve"> – это тыква. Именно из них производились трубки. Затем этим названием стали обозначать курительную трубку хара</w:t>
      </w:r>
      <w:r>
        <w:rPr>
          <w:rFonts w:ascii="Times New Roman" w:hAnsi="Times New Roman"/>
          <w:sz w:val="28"/>
          <w:szCs w:val="28"/>
        </w:rPr>
        <w:t>ктерной формы. Чаша отличается «</w:t>
      </w:r>
      <w:r w:rsidRPr="007F04B2">
        <w:rPr>
          <w:rFonts w:ascii="Times New Roman" w:hAnsi="Times New Roman"/>
          <w:sz w:val="28"/>
          <w:szCs w:val="28"/>
        </w:rPr>
        <w:t>кепочкой</w:t>
      </w:r>
      <w:r>
        <w:rPr>
          <w:rFonts w:ascii="Times New Roman" w:hAnsi="Times New Roman"/>
          <w:sz w:val="28"/>
          <w:szCs w:val="28"/>
        </w:rPr>
        <w:t>»</w:t>
      </w:r>
      <w:r w:rsidRPr="007F04B2">
        <w:rPr>
          <w:rFonts w:ascii="Times New Roman" w:hAnsi="Times New Roman"/>
          <w:sz w:val="28"/>
          <w:szCs w:val="28"/>
        </w:rPr>
        <w:t xml:space="preserve">, мундштук сильно изогнут. Именно такой была трубка у Шерлока Холмса. </w:t>
      </w:r>
    </w:p>
    <w:p w:rsidR="003F52DE" w:rsidRPr="007F04B2" w:rsidRDefault="003F52DE" w:rsidP="00A1682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85C47">
        <w:rPr>
          <w:rFonts w:ascii="Times New Roman" w:hAnsi="Times New Roman"/>
          <w:i/>
          <w:sz w:val="28"/>
          <w:szCs w:val="28"/>
        </w:rPr>
        <w:t>Средняя Азия</w:t>
      </w:r>
      <w:r w:rsidRPr="007F04B2">
        <w:rPr>
          <w:rFonts w:ascii="Times New Roman" w:hAnsi="Times New Roman"/>
          <w:sz w:val="28"/>
          <w:szCs w:val="28"/>
        </w:rPr>
        <w:t>. В Ташкенте, в Самарканде народные мастера из тыквы изготовляют изящные декоративные флакончики и табакерки, которые получили название «наскавак». Раз</w:t>
      </w:r>
      <w:r>
        <w:rPr>
          <w:rFonts w:ascii="Times New Roman" w:hAnsi="Times New Roman"/>
          <w:sz w:val="28"/>
          <w:szCs w:val="28"/>
        </w:rPr>
        <w:t>мер этой среднеазиатской тыквы –</w:t>
      </w:r>
      <w:r w:rsidRPr="007F04B2">
        <w:rPr>
          <w:rFonts w:ascii="Times New Roman" w:hAnsi="Times New Roman"/>
          <w:sz w:val="28"/>
          <w:szCs w:val="28"/>
        </w:rPr>
        <w:t xml:space="preserve"> от голубиного яйца до пятнадцатисантиметровой причудливой формы. Горлянки особым способом вываривают в красителях или хлопковом масле. Затем дорабатывают форму. Расписывают тыквины кистью, красными и зелеными красками. Наивный, условный характер рисунка содержит в себе национальный орнамент и традиционные узоры, имевшие в древности магический смысл. Известно, что в старину самые изящные, удачные флакончики и табакерки ювелиры украшали серебряной оправой, самоцветами, цветными стеклами. Скромная тыква становилась произведением искусства </w:t>
      </w:r>
      <w:r>
        <w:rPr>
          <w:rFonts w:ascii="Times New Roman" w:hAnsi="Times New Roman"/>
          <w:sz w:val="28"/>
          <w:szCs w:val="28"/>
        </w:rPr>
        <w:t>–</w:t>
      </w:r>
      <w:r w:rsidRPr="007F04B2">
        <w:rPr>
          <w:rFonts w:ascii="Times New Roman" w:hAnsi="Times New Roman"/>
          <w:sz w:val="28"/>
          <w:szCs w:val="28"/>
        </w:rPr>
        <w:t xml:space="preserve"> музейным экспонатом, предметом коллекционирования.</w:t>
      </w:r>
      <w:r>
        <w:rPr>
          <w:rFonts w:ascii="Times New Roman" w:hAnsi="Times New Roman"/>
          <w:sz w:val="28"/>
          <w:szCs w:val="28"/>
        </w:rPr>
        <w:t xml:space="preserve"> Также из тыквы делают ранки для картин (рисунок 6), которые  отражают видовое разнообразие плодов лагенарии.</w:t>
      </w:r>
    </w:p>
    <w:tbl>
      <w:tblPr>
        <w:tblW w:w="0" w:type="auto"/>
        <w:tblLook w:val="00A0"/>
      </w:tblPr>
      <w:tblGrid>
        <w:gridCol w:w="3831"/>
        <w:gridCol w:w="5455"/>
      </w:tblGrid>
      <w:tr w:rsidR="003F52DE" w:rsidRPr="0064190B" w:rsidTr="0064190B">
        <w:tc>
          <w:tcPr>
            <w:tcW w:w="3652" w:type="dxa"/>
          </w:tcPr>
          <w:p w:rsidR="003F52DE" w:rsidRPr="0064190B" w:rsidRDefault="003F52DE" w:rsidP="0064190B">
            <w:pPr>
              <w:spacing w:after="0" w:line="360" w:lineRule="auto"/>
              <w:rPr>
                <w:sz w:val="32"/>
                <w:szCs w:val="32"/>
              </w:rPr>
            </w:pPr>
            <w:r w:rsidRPr="00784EC8">
              <w:rPr>
                <w:noProof/>
                <w:sz w:val="32"/>
                <w:szCs w:val="32"/>
                <w:lang w:eastAsia="ru-RU"/>
              </w:rPr>
              <w:pict>
                <v:shape id="Рисунок 8" o:spid="_x0000_i1032" type="#_x0000_t75" style="width:180.6pt;height:261pt;visibility:visible">
                  <v:imagedata r:id="rId15" o:title="" croptop="4691f" cropleft="15005f" cropright="18855f"/>
                </v:shape>
              </w:pict>
            </w:r>
          </w:p>
        </w:tc>
        <w:tc>
          <w:tcPr>
            <w:tcW w:w="5634" w:type="dxa"/>
          </w:tcPr>
          <w:p w:rsidR="003F52DE" w:rsidRPr="0064190B" w:rsidRDefault="003F52DE" w:rsidP="0064190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52DE" w:rsidRPr="0064190B" w:rsidRDefault="003F52DE" w:rsidP="0064190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52DE" w:rsidRPr="0064190B" w:rsidRDefault="003F52DE" w:rsidP="0064190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52DE" w:rsidRPr="0064190B" w:rsidRDefault="003F52DE" w:rsidP="0064190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52DE" w:rsidRPr="0064190B" w:rsidRDefault="003F52DE" w:rsidP="0064190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52DE" w:rsidRPr="0064190B" w:rsidRDefault="003F52DE" w:rsidP="0064190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4190B">
              <w:rPr>
                <w:rFonts w:ascii="Times New Roman" w:hAnsi="Times New Roman"/>
                <w:sz w:val="28"/>
                <w:szCs w:val="28"/>
              </w:rPr>
              <w:t>Рисунок 6 – Плоды лагенарии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64190B">
              <w:rPr>
                <w:rFonts w:ascii="Times New Roman" w:hAnsi="Times New Roman"/>
                <w:sz w:val="28"/>
                <w:szCs w:val="28"/>
              </w:rPr>
              <w:t xml:space="preserve"> распиленные в ширину 3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64190B">
              <w:rPr>
                <w:rFonts w:ascii="Times New Roman" w:hAnsi="Times New Roman"/>
                <w:sz w:val="28"/>
                <w:szCs w:val="28"/>
              </w:rPr>
              <w:t>4 см являются великолепными и оригинальными рамками для картин. Изготовлено: 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4190B">
              <w:rPr>
                <w:rFonts w:ascii="Times New Roman" w:hAnsi="Times New Roman"/>
                <w:sz w:val="28"/>
                <w:szCs w:val="28"/>
              </w:rPr>
              <w:t>Бухара. Узбекистан.</w:t>
            </w:r>
          </w:p>
          <w:p w:rsidR="003F52DE" w:rsidRPr="0064190B" w:rsidRDefault="003F52DE" w:rsidP="0064190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4190B">
              <w:rPr>
                <w:rFonts w:ascii="Times New Roman" w:hAnsi="Times New Roman"/>
                <w:sz w:val="28"/>
                <w:szCs w:val="28"/>
              </w:rPr>
              <w:t>Краснодар, интерьер ресторана Чор-Минор.</w:t>
            </w:r>
          </w:p>
        </w:tc>
      </w:tr>
    </w:tbl>
    <w:p w:rsidR="003F52DE" w:rsidRPr="003A1510" w:rsidRDefault="003F52DE" w:rsidP="00F7235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85C47">
        <w:rPr>
          <w:rFonts w:ascii="Times New Roman" w:hAnsi="Times New Roman"/>
          <w:i/>
          <w:sz w:val="28"/>
          <w:szCs w:val="28"/>
        </w:rPr>
        <w:t>Грузия</w:t>
      </w:r>
      <w:r w:rsidRPr="003A151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Лагенарию использовали как сосуд для воды, кислого молока, вина</w:t>
      </w:r>
      <w:r w:rsidRPr="00F7235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 грузинских </w:t>
      </w:r>
      <w:r w:rsidRPr="00F72354">
        <w:rPr>
          <w:rFonts w:ascii="Times New Roman" w:hAnsi="Times New Roman"/>
          <w:sz w:val="28"/>
          <w:szCs w:val="28"/>
        </w:rPr>
        <w:t xml:space="preserve">селах кумыс или айран в больших тыквах держат и поныне. В домах, где нет холодильника, напиток из козьего молока даже в самый знойный день поражает своей студеной свежестью. Хлебнуть из такого сосуда означает исполнить некий обряд, приобщиться к седой старине, к самобытной </w:t>
      </w:r>
      <w:r>
        <w:rPr>
          <w:rFonts w:ascii="Times New Roman" w:hAnsi="Times New Roman"/>
          <w:sz w:val="28"/>
          <w:szCs w:val="28"/>
        </w:rPr>
        <w:t xml:space="preserve">грузинской </w:t>
      </w:r>
      <w:r w:rsidRPr="00F72354">
        <w:rPr>
          <w:rFonts w:ascii="Times New Roman" w:hAnsi="Times New Roman"/>
          <w:sz w:val="28"/>
          <w:szCs w:val="28"/>
        </w:rPr>
        <w:t>культуре.</w:t>
      </w:r>
      <w:r>
        <w:rPr>
          <w:rFonts w:ascii="Times New Roman" w:hAnsi="Times New Roman"/>
          <w:sz w:val="28"/>
          <w:szCs w:val="28"/>
        </w:rPr>
        <w:t xml:space="preserve"> В Грузии кувшины для вина из лагенарии украшали чеканкой, подчас эта посуда становилась произведением искусства (рисунок 7). </w:t>
      </w:r>
    </w:p>
    <w:tbl>
      <w:tblPr>
        <w:tblW w:w="0" w:type="auto"/>
        <w:tblLook w:val="00A0"/>
      </w:tblPr>
      <w:tblGrid>
        <w:gridCol w:w="9286"/>
      </w:tblGrid>
      <w:tr w:rsidR="003F52DE" w:rsidRPr="0064190B" w:rsidTr="0064190B">
        <w:tc>
          <w:tcPr>
            <w:tcW w:w="9286" w:type="dxa"/>
          </w:tcPr>
          <w:p w:rsidR="003F52DE" w:rsidRPr="0064190B" w:rsidRDefault="003F52DE" w:rsidP="006419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784EC8">
              <w:rPr>
                <w:noProof/>
                <w:sz w:val="32"/>
                <w:szCs w:val="32"/>
                <w:lang w:eastAsia="ru-RU"/>
              </w:rPr>
              <w:pict>
                <v:shape id="Рисунок 9" o:spid="_x0000_i1033" type="#_x0000_t75" style="width:388.8pt;height:183.6pt;visibility:visible">
                  <v:imagedata r:id="rId16" o:title="" croptop="11226f" cropbottom="13034f"/>
                </v:shape>
              </w:pict>
            </w:r>
          </w:p>
        </w:tc>
      </w:tr>
      <w:tr w:rsidR="003F52DE" w:rsidRPr="0064190B" w:rsidTr="0064190B">
        <w:tc>
          <w:tcPr>
            <w:tcW w:w="9286" w:type="dxa"/>
          </w:tcPr>
          <w:p w:rsidR="003F52DE" w:rsidRPr="0064190B" w:rsidRDefault="003F52DE" w:rsidP="00491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4190B">
              <w:rPr>
                <w:rFonts w:ascii="Times New Roman" w:hAnsi="Times New Roman"/>
                <w:sz w:val="28"/>
                <w:szCs w:val="28"/>
              </w:rPr>
              <w:t xml:space="preserve">Рисунок 7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64190B">
              <w:rPr>
                <w:rFonts w:ascii="Times New Roman" w:hAnsi="Times New Roman"/>
                <w:sz w:val="28"/>
                <w:szCs w:val="28"/>
              </w:rPr>
              <w:t xml:space="preserve">  Российский этнографический музей. г.</w:t>
            </w:r>
            <w:r w:rsidRPr="0064190B">
              <w:t xml:space="preserve"> </w:t>
            </w:r>
            <w:r w:rsidRPr="0064190B">
              <w:rPr>
                <w:sz w:val="28"/>
                <w:szCs w:val="28"/>
              </w:rPr>
              <w:t>С</w:t>
            </w:r>
            <w:r w:rsidRPr="0064190B">
              <w:rPr>
                <w:rFonts w:ascii="Times New Roman" w:hAnsi="Times New Roman"/>
                <w:sz w:val="28"/>
                <w:szCs w:val="28"/>
              </w:rPr>
              <w:t>анкт-Петербург</w:t>
            </w:r>
          </w:p>
        </w:tc>
      </w:tr>
    </w:tbl>
    <w:p w:rsidR="003F52DE" w:rsidRDefault="003F52DE" w:rsidP="00AB6790">
      <w:pPr>
        <w:ind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3F52DE" w:rsidRPr="00EB2759" w:rsidRDefault="003F52DE" w:rsidP="000B72E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85C47">
        <w:rPr>
          <w:rFonts w:ascii="Times New Roman" w:hAnsi="Times New Roman"/>
          <w:i/>
          <w:sz w:val="28"/>
          <w:szCs w:val="28"/>
        </w:rPr>
        <w:t>Краснодарский край</w:t>
      </w:r>
      <w:r w:rsidRPr="00EB2759">
        <w:rPr>
          <w:rFonts w:ascii="Times New Roman" w:hAnsi="Times New Roman"/>
          <w:sz w:val="28"/>
          <w:szCs w:val="28"/>
        </w:rPr>
        <w:t xml:space="preserve">.  На юге нашей страны в Краснодарском крае лагенарию возделывали еще в прошлом столетии. У казаков она роста в огородах, плелась по изгородям заборов. Она использовалась как посуда для воды, кислого молока, фляг для вина. Дети обвязывались поясами из плодов лагенарии и плавали в реках и прудах. </w:t>
      </w:r>
      <w:r>
        <w:rPr>
          <w:rFonts w:ascii="Times New Roman" w:hAnsi="Times New Roman"/>
          <w:sz w:val="28"/>
          <w:szCs w:val="28"/>
        </w:rPr>
        <w:t xml:space="preserve">Из маленьких плодов делали игрушки детям, при этом разукрашивали их разными красками. В современной жизни жителей Кубани лагенария играет больше роль декоративной культуры. Плоды ее используются для украшения клумб, при озеленении дворов, как сувениры, отражающие национальный колорит местности (рисунок 8). </w:t>
      </w:r>
    </w:p>
    <w:tbl>
      <w:tblPr>
        <w:tblW w:w="0" w:type="auto"/>
        <w:tblLook w:val="00A0"/>
      </w:tblPr>
      <w:tblGrid>
        <w:gridCol w:w="9286"/>
      </w:tblGrid>
      <w:tr w:rsidR="003F52DE" w:rsidRPr="0064190B" w:rsidTr="0064190B">
        <w:tc>
          <w:tcPr>
            <w:tcW w:w="9286" w:type="dxa"/>
          </w:tcPr>
          <w:p w:rsidR="003F52DE" w:rsidRPr="0064190B" w:rsidRDefault="003F52DE" w:rsidP="006419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4190B">
              <w:rPr>
                <w:sz w:val="32"/>
                <w:szCs w:val="32"/>
              </w:rPr>
              <w:t>а</w:t>
            </w:r>
            <w:r w:rsidRPr="00784EC8">
              <w:rPr>
                <w:noProof/>
                <w:sz w:val="32"/>
                <w:szCs w:val="32"/>
                <w:lang w:eastAsia="ru-RU"/>
              </w:rPr>
              <w:pict>
                <v:shape id="Рисунок 10" o:spid="_x0000_i1034" type="#_x0000_t75" style="width:354pt;height:152.4pt;visibility:visible">
                  <v:imagedata r:id="rId17" o:title="" croptop="13107f" cropbottom="15456f" cropright="2276f"/>
                </v:shape>
              </w:pict>
            </w:r>
            <w:r w:rsidRPr="0064190B">
              <w:rPr>
                <w:sz w:val="32"/>
                <w:szCs w:val="32"/>
              </w:rPr>
              <w:t>б</w:t>
            </w:r>
          </w:p>
        </w:tc>
      </w:tr>
      <w:tr w:rsidR="003F52DE" w:rsidRPr="0064190B" w:rsidTr="0064190B">
        <w:tc>
          <w:tcPr>
            <w:tcW w:w="9286" w:type="dxa"/>
          </w:tcPr>
          <w:p w:rsidR="003F52DE" w:rsidRPr="0064190B" w:rsidRDefault="003F52DE" w:rsidP="00491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4190B">
              <w:rPr>
                <w:rFonts w:ascii="Times New Roman" w:hAnsi="Times New Roman"/>
                <w:sz w:val="28"/>
                <w:szCs w:val="28"/>
              </w:rPr>
              <w:t>Рисунок 8 – Садовые фигурки из плодов лагенарии (а), фляга (б)</w:t>
            </w:r>
          </w:p>
        </w:tc>
      </w:tr>
    </w:tbl>
    <w:p w:rsidR="003F52DE" w:rsidRDefault="003F52DE" w:rsidP="002067B8">
      <w:pPr>
        <w:rPr>
          <w:sz w:val="32"/>
          <w:szCs w:val="32"/>
        </w:rPr>
      </w:pPr>
    </w:p>
    <w:tbl>
      <w:tblPr>
        <w:tblW w:w="0" w:type="auto"/>
        <w:tblLook w:val="00A0"/>
      </w:tblPr>
      <w:tblGrid>
        <w:gridCol w:w="6135"/>
        <w:gridCol w:w="3151"/>
      </w:tblGrid>
      <w:tr w:rsidR="003F52DE" w:rsidRPr="0064190B" w:rsidTr="0064190B">
        <w:tc>
          <w:tcPr>
            <w:tcW w:w="4643" w:type="dxa"/>
          </w:tcPr>
          <w:p w:rsidR="003F52DE" w:rsidRPr="0064190B" w:rsidRDefault="003F52DE" w:rsidP="0064190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noProof/>
                <w:lang w:eastAsia="ru-RU"/>
              </w:rPr>
              <w:pict>
                <v:shape id="Рисунок 2" o:spid="_x0000_i1035" type="#_x0000_t75" style="width:295.8pt;height:264.6pt;visibility:visible">
                  <v:imagedata r:id="rId18" o:title="" croptop="7561f" cropbottom="4478f" cropleft="9034f" cropright="10818f"/>
                </v:shape>
              </w:pict>
            </w:r>
          </w:p>
        </w:tc>
        <w:tc>
          <w:tcPr>
            <w:tcW w:w="4643" w:type="dxa"/>
          </w:tcPr>
          <w:p w:rsidR="003F52DE" w:rsidRPr="0064190B" w:rsidRDefault="003F52DE" w:rsidP="0064190B">
            <w:pPr>
              <w:spacing w:after="0"/>
              <w:jc w:val="both"/>
              <w:rPr>
                <w:sz w:val="24"/>
                <w:szCs w:val="24"/>
              </w:rPr>
            </w:pPr>
            <w:r w:rsidRPr="0064190B">
              <w:rPr>
                <w:rFonts w:ascii="Times New Roman" w:hAnsi="Times New Roman"/>
                <w:sz w:val="24"/>
                <w:szCs w:val="24"/>
              </w:rPr>
              <w:t>Рисунок 9 – Многоцелевое использование лагенарии: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64190B">
              <w:rPr>
                <w:rFonts w:ascii="Times New Roman" w:hAnsi="Times New Roman"/>
                <w:sz w:val="24"/>
                <w:szCs w:val="24"/>
              </w:rPr>
              <w:t>Погремушки, Перу;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64190B">
              <w:rPr>
                <w:rFonts w:ascii="Times New Roman" w:hAnsi="Times New Roman"/>
                <w:sz w:val="24"/>
                <w:szCs w:val="24"/>
              </w:rPr>
              <w:t xml:space="preserve"> сумочка из лагенарии; Перу; 3 – сосуд для питья мате (калабаса), Бразилия; 4,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190B">
              <w:rPr>
                <w:rFonts w:ascii="Times New Roman" w:hAnsi="Times New Roman"/>
                <w:sz w:val="24"/>
                <w:szCs w:val="24"/>
              </w:rPr>
              <w:t>5 – наскавак (табакерка), Узбекистан,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190B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64190B">
              <w:rPr>
                <w:rFonts w:ascii="Times New Roman" w:hAnsi="Times New Roman"/>
                <w:sz w:val="24"/>
                <w:szCs w:val="24"/>
              </w:rPr>
              <w:t>шкатулка,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190B">
              <w:rPr>
                <w:rFonts w:ascii="Times New Roman" w:hAnsi="Times New Roman"/>
                <w:sz w:val="24"/>
                <w:szCs w:val="24"/>
              </w:rPr>
              <w:t>Уругвай; 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64190B">
              <w:rPr>
                <w:rFonts w:ascii="Times New Roman" w:hAnsi="Times New Roman"/>
                <w:sz w:val="24"/>
                <w:szCs w:val="24"/>
              </w:rPr>
              <w:t xml:space="preserve">сувенирная лагенария с изображением китайского война, Китай; 8 – серьги из лагенарии, Боливия. </w:t>
            </w:r>
          </w:p>
          <w:p w:rsidR="003F52DE" w:rsidRPr="0064190B" w:rsidRDefault="003F52DE" w:rsidP="0064190B">
            <w:pPr>
              <w:spacing w:after="0" w:line="240" w:lineRule="auto"/>
              <w:ind w:left="-16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3F52DE" w:rsidRPr="0064190B" w:rsidRDefault="003F52DE" w:rsidP="0064190B">
            <w:pPr>
              <w:spacing w:after="0" w:line="240" w:lineRule="auto"/>
              <w:ind w:left="-16"/>
              <w:jc w:val="right"/>
              <w:rPr>
                <w:i/>
                <w:sz w:val="20"/>
                <w:szCs w:val="20"/>
              </w:rPr>
            </w:pPr>
            <w:r w:rsidRPr="0064190B">
              <w:rPr>
                <w:rFonts w:ascii="Times New Roman" w:hAnsi="Times New Roman"/>
                <w:i/>
                <w:sz w:val="20"/>
                <w:szCs w:val="20"/>
              </w:rPr>
              <w:t>Коллекция Л.В.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64190B">
              <w:rPr>
                <w:rFonts w:ascii="Times New Roman" w:hAnsi="Times New Roman"/>
                <w:i/>
                <w:sz w:val="20"/>
                <w:szCs w:val="20"/>
              </w:rPr>
              <w:t>Цаценко</w:t>
            </w:r>
          </w:p>
          <w:p w:rsidR="003F52DE" w:rsidRPr="0064190B" w:rsidRDefault="003F52DE" w:rsidP="0064190B">
            <w:pPr>
              <w:spacing w:after="0" w:line="240" w:lineRule="auto"/>
              <w:ind w:left="60"/>
              <w:rPr>
                <w:sz w:val="32"/>
                <w:szCs w:val="32"/>
              </w:rPr>
            </w:pPr>
          </w:p>
        </w:tc>
      </w:tr>
    </w:tbl>
    <w:p w:rsidR="003F52DE" w:rsidRDefault="003F52DE" w:rsidP="002067B8">
      <w:pPr>
        <w:rPr>
          <w:sz w:val="32"/>
          <w:szCs w:val="32"/>
        </w:rPr>
      </w:pPr>
    </w:p>
    <w:p w:rsidR="003F52DE" w:rsidRDefault="003F52DE" w:rsidP="00285C47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5CDC">
        <w:rPr>
          <w:rFonts w:ascii="Times New Roman" w:hAnsi="Times New Roman"/>
          <w:sz w:val="28"/>
          <w:szCs w:val="28"/>
        </w:rPr>
        <w:t>С одной стороны</w:t>
      </w:r>
      <w:r>
        <w:rPr>
          <w:rFonts w:ascii="Times New Roman" w:hAnsi="Times New Roman"/>
          <w:sz w:val="28"/>
          <w:szCs w:val="28"/>
        </w:rPr>
        <w:t>,</w:t>
      </w:r>
      <w:r w:rsidRPr="00AB5CDC">
        <w:rPr>
          <w:rFonts w:ascii="Times New Roman" w:hAnsi="Times New Roman"/>
          <w:sz w:val="28"/>
          <w:szCs w:val="28"/>
        </w:rPr>
        <w:t xml:space="preserve"> можно отметить, что тыквы-горлянки – стремительно уходящий в прошлое пласт жизни, безвозвратно исчезающая особенность Востока, одно из материальных воплощений Азии как цельного, объединенного географическим положением пространства. Подобно тому, как уже отошли самовар, кальян и прочие вещи, перешедшие из сферы повседневного обихода в область историко-этнографическую. С другой стороны</w:t>
      </w:r>
      <w:r>
        <w:rPr>
          <w:rFonts w:ascii="Times New Roman" w:hAnsi="Times New Roman"/>
          <w:sz w:val="28"/>
          <w:szCs w:val="28"/>
        </w:rPr>
        <w:t>,</w:t>
      </w:r>
      <w:r w:rsidRPr="00AB5CDC">
        <w:rPr>
          <w:rFonts w:ascii="Times New Roman" w:hAnsi="Times New Roman"/>
          <w:sz w:val="28"/>
          <w:szCs w:val="28"/>
        </w:rPr>
        <w:t xml:space="preserve"> появляются новые аспекты применения плодов лагенарии</w:t>
      </w:r>
      <w:r>
        <w:rPr>
          <w:rFonts w:ascii="Times New Roman" w:hAnsi="Times New Roman"/>
          <w:sz w:val="28"/>
          <w:szCs w:val="28"/>
        </w:rPr>
        <w:t>: в</w:t>
      </w:r>
      <w:r w:rsidRPr="00AB5CDC">
        <w:rPr>
          <w:rFonts w:ascii="Times New Roman" w:hAnsi="Times New Roman"/>
          <w:sz w:val="28"/>
          <w:szCs w:val="28"/>
        </w:rPr>
        <w:t xml:space="preserve"> качестве сувениров, элементов посуды</w:t>
      </w:r>
      <w:r>
        <w:rPr>
          <w:rFonts w:ascii="Times New Roman" w:hAnsi="Times New Roman"/>
          <w:sz w:val="28"/>
          <w:szCs w:val="28"/>
        </w:rPr>
        <w:t>,</w:t>
      </w:r>
      <w:r w:rsidRPr="00AB5CDC">
        <w:rPr>
          <w:rFonts w:ascii="Times New Roman" w:hAnsi="Times New Roman"/>
          <w:sz w:val="28"/>
          <w:szCs w:val="28"/>
        </w:rPr>
        <w:t xml:space="preserve"> в жизни современных людей, как элементы декора и дизайнерских находок (рисунок 9).</w:t>
      </w:r>
    </w:p>
    <w:tbl>
      <w:tblPr>
        <w:tblW w:w="0" w:type="auto"/>
        <w:tblLook w:val="00A0"/>
      </w:tblPr>
      <w:tblGrid>
        <w:gridCol w:w="9286"/>
      </w:tblGrid>
      <w:tr w:rsidR="003F52DE" w:rsidRPr="0064190B" w:rsidTr="0064190B">
        <w:tc>
          <w:tcPr>
            <w:tcW w:w="9286" w:type="dxa"/>
          </w:tcPr>
          <w:p w:rsidR="003F52DE" w:rsidRPr="0064190B" w:rsidRDefault="003F52DE" w:rsidP="006419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784EC8">
              <w:rPr>
                <w:noProof/>
                <w:sz w:val="32"/>
                <w:szCs w:val="32"/>
                <w:lang w:eastAsia="ru-RU"/>
              </w:rPr>
              <w:pict>
                <v:shape id="Рисунок 13" o:spid="_x0000_i1036" type="#_x0000_t75" style="width:345.6pt;height:334.8pt;visibility:visible">
                  <v:imagedata r:id="rId19" o:title="" cropleft="12215f"/>
                </v:shape>
              </w:pict>
            </w:r>
          </w:p>
        </w:tc>
      </w:tr>
      <w:tr w:rsidR="003F52DE" w:rsidRPr="0064190B" w:rsidTr="0064190B">
        <w:tc>
          <w:tcPr>
            <w:tcW w:w="9286" w:type="dxa"/>
          </w:tcPr>
          <w:p w:rsidR="003F52DE" w:rsidRPr="0064190B" w:rsidRDefault="003F52DE" w:rsidP="00491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4190B">
              <w:rPr>
                <w:rFonts w:ascii="Times New Roman" w:hAnsi="Times New Roman"/>
                <w:sz w:val="28"/>
                <w:szCs w:val="28"/>
              </w:rPr>
              <w:t>Рисунок 9 – Недели высокой моды. Костюмы манекенщиц украшают плоды различных типов лагенарии</w:t>
            </w:r>
          </w:p>
        </w:tc>
      </w:tr>
    </w:tbl>
    <w:p w:rsidR="003F52DE" w:rsidRDefault="003F52DE" w:rsidP="00AC530B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F52DE" w:rsidRDefault="003F52DE" w:rsidP="00AC530B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85C47">
        <w:rPr>
          <w:rFonts w:ascii="Times New Roman" w:hAnsi="Times New Roman"/>
          <w:sz w:val="28"/>
          <w:szCs w:val="28"/>
        </w:rPr>
        <w:t>Лагенария является уникальным растением, поскольку она мало поражается вредителями при выращивании,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5C47">
        <w:rPr>
          <w:rFonts w:ascii="Times New Roman" w:hAnsi="Times New Roman"/>
          <w:sz w:val="28"/>
          <w:szCs w:val="28"/>
        </w:rPr>
        <w:t>не требовательна в уходе. Однако, несмотря на свою длительную историю существования, на сегодняшний день мало сортов этой культуры, не отработана технология механизированной посадки. Поскольку селекция не велась с этой культурой</w:t>
      </w:r>
      <w:r>
        <w:rPr>
          <w:rFonts w:ascii="Times New Roman" w:hAnsi="Times New Roman"/>
          <w:sz w:val="28"/>
          <w:szCs w:val="28"/>
        </w:rPr>
        <w:t>,</w:t>
      </w:r>
      <w:r w:rsidRPr="00285C47">
        <w:rPr>
          <w:rFonts w:ascii="Times New Roman" w:hAnsi="Times New Roman"/>
          <w:sz w:val="28"/>
          <w:szCs w:val="28"/>
        </w:rPr>
        <w:t xml:space="preserve"> для ее семян характер</w:t>
      </w:r>
      <w:r>
        <w:rPr>
          <w:rFonts w:ascii="Times New Roman" w:hAnsi="Times New Roman"/>
          <w:sz w:val="28"/>
          <w:szCs w:val="28"/>
        </w:rPr>
        <w:t>е</w:t>
      </w:r>
      <w:r w:rsidRPr="00285C47">
        <w:rPr>
          <w:rFonts w:ascii="Times New Roman" w:hAnsi="Times New Roman"/>
          <w:sz w:val="28"/>
          <w:szCs w:val="28"/>
        </w:rPr>
        <w:t>н длительный период прорастания и не всегда одновременно появл</w:t>
      </w:r>
      <w:r>
        <w:rPr>
          <w:rFonts w:ascii="Times New Roman" w:hAnsi="Times New Roman"/>
          <w:sz w:val="28"/>
          <w:szCs w:val="28"/>
        </w:rPr>
        <w:t>яются</w:t>
      </w:r>
      <w:r w:rsidRPr="00285C47">
        <w:rPr>
          <w:rFonts w:ascii="Times New Roman" w:hAnsi="Times New Roman"/>
          <w:sz w:val="28"/>
          <w:szCs w:val="28"/>
        </w:rPr>
        <w:t xml:space="preserve"> всход</w:t>
      </w:r>
      <w:r>
        <w:rPr>
          <w:rFonts w:ascii="Times New Roman" w:hAnsi="Times New Roman"/>
          <w:sz w:val="28"/>
          <w:szCs w:val="28"/>
        </w:rPr>
        <w:t>ы</w:t>
      </w:r>
      <w:r w:rsidRPr="00285C47">
        <w:rPr>
          <w:rFonts w:ascii="Times New Roman" w:hAnsi="Times New Roman"/>
          <w:sz w:val="28"/>
          <w:szCs w:val="28"/>
        </w:rPr>
        <w:t>, что затрудняет процесс разработки технологии возделывания.</w:t>
      </w:r>
    </w:p>
    <w:p w:rsidR="003F52DE" w:rsidRPr="00285C47" w:rsidRDefault="003F52DE" w:rsidP="00285C47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85C47">
        <w:rPr>
          <w:rFonts w:ascii="Times New Roman" w:hAnsi="Times New Roman"/>
          <w:sz w:val="28"/>
          <w:szCs w:val="28"/>
        </w:rPr>
        <w:t>Для нашей страны проблематичным остается вопрос получения стабильных урожаев, т.к. не отработаны вопросы ухода за посевами, остается не изученным вопрос дозового внесения удобрений, реализации репродуктивного потенциала культуры. Возможно</w:t>
      </w:r>
      <w:r>
        <w:rPr>
          <w:rFonts w:ascii="Times New Roman" w:hAnsi="Times New Roman"/>
          <w:sz w:val="28"/>
          <w:szCs w:val="28"/>
        </w:rPr>
        <w:t>,</w:t>
      </w:r>
      <w:r w:rsidRPr="00285C47">
        <w:rPr>
          <w:rFonts w:ascii="Times New Roman" w:hAnsi="Times New Roman"/>
          <w:sz w:val="28"/>
          <w:szCs w:val="28"/>
        </w:rPr>
        <w:t xml:space="preserve"> решение обозначенных проблем позволит предоставить на рынок разнообразные изделия из плодов лагенарии, отличающиеся своей легкостью, прочностью, </w:t>
      </w:r>
      <w:r>
        <w:rPr>
          <w:rFonts w:ascii="Times New Roman" w:hAnsi="Times New Roman"/>
          <w:sz w:val="28"/>
          <w:szCs w:val="28"/>
        </w:rPr>
        <w:t>природным происхождением</w:t>
      </w:r>
      <w:r w:rsidRPr="00285C47">
        <w:rPr>
          <w:rFonts w:ascii="Times New Roman" w:hAnsi="Times New Roman"/>
          <w:sz w:val="28"/>
          <w:szCs w:val="28"/>
        </w:rPr>
        <w:t xml:space="preserve"> и главное – многоцелевым использованием.  </w:t>
      </w:r>
    </w:p>
    <w:p w:rsidR="003F52DE" w:rsidRDefault="003F52DE" w:rsidP="00142B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21E68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3F52DE" w:rsidRPr="00421E68" w:rsidRDefault="003F52DE" w:rsidP="00142B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F52DE" w:rsidRPr="00142B7E" w:rsidRDefault="003F52DE" w:rsidP="00142B7E">
      <w:pPr>
        <w:pStyle w:val="ListParagraph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142B7E">
        <w:rPr>
          <w:rFonts w:ascii="Times New Roman" w:hAnsi="Times New Roman"/>
          <w:sz w:val="24"/>
          <w:szCs w:val="24"/>
        </w:rPr>
        <w:t>Брем А. Путешествие по Африке. 1855год. Переиздано М.:Эксмо, 2011. -474с.</w:t>
      </w:r>
    </w:p>
    <w:p w:rsidR="003F52DE" w:rsidRPr="00142B7E" w:rsidRDefault="003F52DE" w:rsidP="00142B7E">
      <w:pPr>
        <w:pStyle w:val="ListParagraph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142B7E">
        <w:rPr>
          <w:rFonts w:ascii="Times New Roman" w:hAnsi="Times New Roman"/>
          <w:sz w:val="24"/>
          <w:szCs w:val="24"/>
        </w:rPr>
        <w:t>Левашов М.А. Будни живописца. Азиатские мотивы. М.: Московский рабочий, 1972. – 144 с.</w:t>
      </w:r>
    </w:p>
    <w:p w:rsidR="003F52DE" w:rsidRPr="00142B7E" w:rsidRDefault="003F52DE" w:rsidP="00142B7E">
      <w:pPr>
        <w:pStyle w:val="ListParagraph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142B7E">
        <w:rPr>
          <w:rFonts w:ascii="Times New Roman" w:hAnsi="Times New Roman"/>
          <w:sz w:val="24"/>
          <w:szCs w:val="24"/>
        </w:rPr>
        <w:t xml:space="preserve">Цаценко Л.В. Роль научной иллюстрации в истории биологии / Л.В. Цаценко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2012. – №10(084). С. 358 – 366. – IDA [article ID]: 0841210029. – Режим доступа: http://ej.kubagro.ru/2012/10/pdf/29.pdf, 0,562 у.п.л. </w:t>
      </w:r>
    </w:p>
    <w:p w:rsidR="003F52DE" w:rsidRPr="00142B7E" w:rsidRDefault="003F52DE" w:rsidP="00142B7E">
      <w:pPr>
        <w:pStyle w:val="ListParagraph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142B7E">
        <w:rPr>
          <w:rFonts w:ascii="Times New Roman" w:hAnsi="Times New Roman"/>
          <w:sz w:val="24"/>
          <w:szCs w:val="24"/>
        </w:rPr>
        <w:t>Цаценко Л.В. Анализ изображения лагенарии (Lagenaria siceraria (Molina) Standl.) в живописи как источник информации для истории интродукции и археогенетики культуры / Л.В. Цаценко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2013. – №03(087). С. 169 – 181. – IDA [article ID]: 0871303011. – Режим доступа: http://ej.kubagro.ru/2013/03/pdf/11.pdf, 0,812 у.п.л.</w:t>
      </w:r>
    </w:p>
    <w:p w:rsidR="003F52DE" w:rsidRPr="00142B7E" w:rsidRDefault="003F52DE" w:rsidP="00142B7E">
      <w:pPr>
        <w:pStyle w:val="ListParagraph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142B7E">
        <w:rPr>
          <w:rFonts w:ascii="Times New Roman" w:hAnsi="Times New Roman"/>
          <w:sz w:val="24"/>
          <w:szCs w:val="24"/>
        </w:rPr>
        <w:t>Цаценко Л.В., Лиханская Н.П.,Фисенко Г.В. Иллюстрации в науке и образовании. Краснодар, КубГАУ. 2013. – 67с.</w:t>
      </w:r>
    </w:p>
    <w:p w:rsidR="003F52DE" w:rsidRPr="00142B7E" w:rsidRDefault="003F52DE" w:rsidP="00142B7E">
      <w:pPr>
        <w:pStyle w:val="ListParagraph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142B7E">
        <w:rPr>
          <w:rFonts w:ascii="Times New Roman" w:hAnsi="Times New Roman"/>
          <w:sz w:val="24"/>
          <w:szCs w:val="24"/>
        </w:rPr>
        <w:t>Цаценко Л.В. Изображение растений, как материал для анализа в генетике и селекции. Ламберт Академик Пресс. Германия.-2014.- 85c.</w:t>
      </w:r>
    </w:p>
    <w:p w:rsidR="003F52DE" w:rsidRPr="00142B7E" w:rsidRDefault="003F52DE" w:rsidP="00142B7E">
      <w:pPr>
        <w:pStyle w:val="ListParagraph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val="en-US"/>
        </w:rPr>
      </w:pPr>
      <w:r w:rsidRPr="00142B7E">
        <w:rPr>
          <w:rFonts w:ascii="Times New Roman" w:hAnsi="Times New Roman"/>
          <w:sz w:val="24"/>
          <w:szCs w:val="24"/>
          <w:lang w:val="en-US"/>
        </w:rPr>
        <w:t>Görlitz D., Lorenz C., Börner A. Investigation about long distance drifts of domesticated plants – drift – and germination experiments deliver new knowledge about the transoceanic spread of crop plants // Migration and diffusion. 2005. V.6. P.6–29.</w:t>
      </w:r>
    </w:p>
    <w:p w:rsidR="003F52DE" w:rsidRPr="00142B7E" w:rsidRDefault="003F52DE" w:rsidP="00142B7E">
      <w:pPr>
        <w:pStyle w:val="ListParagraph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val="en-US"/>
        </w:rPr>
      </w:pPr>
      <w:r w:rsidRPr="00142B7E">
        <w:rPr>
          <w:rFonts w:ascii="Times New Roman" w:hAnsi="Times New Roman"/>
          <w:sz w:val="24"/>
          <w:szCs w:val="24"/>
          <w:lang w:val="en-US"/>
        </w:rPr>
        <w:t>Teppner H. Notes on Lagenaria and Cucurbita (Cucurbitaceae) – Review and new contributions // Phyton. 2004. V.44. N2. P. 245–308.</w:t>
      </w:r>
    </w:p>
    <w:p w:rsidR="003F52DE" w:rsidRPr="00142B7E" w:rsidRDefault="003F52DE" w:rsidP="00142B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F52DE" w:rsidRDefault="003F52DE" w:rsidP="00142B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42B7E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3F52DE" w:rsidRPr="00421E68" w:rsidRDefault="003F52DE" w:rsidP="00142B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F52DE" w:rsidRPr="00142B7E" w:rsidRDefault="003F52DE" w:rsidP="00142B7E">
      <w:pPr>
        <w:pStyle w:val="ListParagraph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val="en-US"/>
        </w:rPr>
      </w:pPr>
      <w:r w:rsidRPr="00142B7E">
        <w:rPr>
          <w:rFonts w:ascii="Times New Roman" w:hAnsi="Times New Roman"/>
          <w:sz w:val="24"/>
          <w:szCs w:val="24"/>
          <w:lang w:val="en-US"/>
        </w:rPr>
        <w:t>Brem A. Puteshestvie po Afrike. 1855god. Pereizdano M.:Jeksmo, 2011. -474s.</w:t>
      </w:r>
    </w:p>
    <w:p w:rsidR="003F52DE" w:rsidRPr="00142B7E" w:rsidRDefault="003F52DE" w:rsidP="00142B7E">
      <w:pPr>
        <w:pStyle w:val="ListParagraph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val="en-US"/>
        </w:rPr>
      </w:pPr>
      <w:r w:rsidRPr="00142B7E">
        <w:rPr>
          <w:rFonts w:ascii="Times New Roman" w:hAnsi="Times New Roman"/>
          <w:sz w:val="24"/>
          <w:szCs w:val="24"/>
          <w:lang w:val="en-US"/>
        </w:rPr>
        <w:t>Levashov M.A. Budni zhivopisca. Aziatskie motivy. M.: Moskovskij rabochij, 1972. – 144 s.</w:t>
      </w:r>
    </w:p>
    <w:p w:rsidR="003F52DE" w:rsidRPr="00142B7E" w:rsidRDefault="003F52DE" w:rsidP="00142B7E">
      <w:pPr>
        <w:pStyle w:val="ListParagraph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val="en-US"/>
        </w:rPr>
      </w:pPr>
      <w:r w:rsidRPr="00142B7E">
        <w:rPr>
          <w:rFonts w:ascii="Times New Roman" w:hAnsi="Times New Roman"/>
          <w:sz w:val="24"/>
          <w:szCs w:val="24"/>
          <w:lang w:val="en-US"/>
        </w:rPr>
        <w:t>Tsatsenko L.V. Rol' nauchnoj illjustracii v istorii biologii / L.V. Tsatsenko // Politematicheskij setevoj jelektronnyj nauchnyj zhurnal Kubanskogo gosudarstvennogo agrarnogo universiteta (Nauchnyj zhurnal KubGAU) [Jelektronnyj resurs]. – Krasnodar: KubGAU, 2012. – #10(084). S. 358 – 366. – IDA [article ID]: 0841210029. – Rezhim dostupa: http://ej.kubagro.ru/2012/10/pdf/29.pdf, 0,562 u.p.l.</w:t>
      </w:r>
    </w:p>
    <w:p w:rsidR="003F52DE" w:rsidRPr="00142B7E" w:rsidRDefault="003F52DE" w:rsidP="00142B7E">
      <w:pPr>
        <w:pStyle w:val="ListParagraph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val="en-US"/>
        </w:rPr>
      </w:pPr>
      <w:r w:rsidRPr="00142B7E">
        <w:rPr>
          <w:rFonts w:ascii="Times New Roman" w:hAnsi="Times New Roman"/>
          <w:sz w:val="24"/>
          <w:szCs w:val="24"/>
          <w:lang w:val="en-US"/>
        </w:rPr>
        <w:t>Tsatsenko L.V. Analyses of images of Lagenaria (Lagenaria siceraria (molina) Standl.) in painting as a source of information for the history of introduction and crop archeogenetic // Politematicheskij setevoj jelektronnyj nauchnyj zhurnal Kubanskogo gosudarstvennogo agrarnogo universiteta (Nauchnyj zhurnal KubGAU) [Jelektronnyj resurs]. – Krasnodar: KubGAU, 2013.   №03(87).   – Shifr Informregistra:0421100012\0031, IDA [article ID]: 0661102045. – Rezhim dostupa:http://ej.kubagro.ru/2013/03/pdf/11.pdf.</w:t>
      </w:r>
    </w:p>
    <w:p w:rsidR="003F52DE" w:rsidRPr="00142B7E" w:rsidRDefault="003F52DE" w:rsidP="00142B7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en-US"/>
        </w:rPr>
      </w:pPr>
      <w:r w:rsidRPr="00142B7E">
        <w:rPr>
          <w:rFonts w:ascii="Times New Roman" w:hAnsi="Times New Roman"/>
          <w:sz w:val="24"/>
          <w:szCs w:val="24"/>
          <w:lang w:val="en-US"/>
        </w:rPr>
        <w:t>5.Tsatsenko L.V., Likhanskaya N.P.,Fisenko G.V. Illyustratsii v nauke i obrazovanii. Krasnodar, KubGAU. 2013. – 67</w:t>
      </w:r>
      <w:r w:rsidRPr="00142B7E">
        <w:rPr>
          <w:rFonts w:ascii="Times New Roman" w:hAnsi="Times New Roman"/>
          <w:sz w:val="24"/>
          <w:szCs w:val="24"/>
        </w:rPr>
        <w:t>р</w:t>
      </w:r>
      <w:r w:rsidRPr="00142B7E">
        <w:rPr>
          <w:rFonts w:ascii="Times New Roman" w:hAnsi="Times New Roman"/>
          <w:sz w:val="24"/>
          <w:szCs w:val="24"/>
          <w:lang w:val="en-US"/>
        </w:rPr>
        <w:t>.</w:t>
      </w:r>
      <w:r w:rsidRPr="00142B7E">
        <w:rPr>
          <w:rFonts w:ascii="Times New Roman" w:hAnsi="Times New Roman"/>
          <w:sz w:val="24"/>
          <w:szCs w:val="24"/>
          <w:lang w:val="en-US"/>
        </w:rPr>
        <w:tab/>
      </w:r>
    </w:p>
    <w:p w:rsidR="003F52DE" w:rsidRPr="00142B7E" w:rsidRDefault="003F52DE" w:rsidP="00142B7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en-US"/>
        </w:rPr>
      </w:pPr>
      <w:r w:rsidRPr="00142B7E">
        <w:rPr>
          <w:rFonts w:ascii="Times New Roman" w:hAnsi="Times New Roman"/>
          <w:sz w:val="24"/>
          <w:szCs w:val="24"/>
          <w:lang w:val="en-US"/>
        </w:rPr>
        <w:t>6. Tsatsenko L.V. Izobrazhenie rasteniy, kak material dlya analiza v genetike i selektsii. Lambert Akademik Press.Germaniya.-2014.- 85</w:t>
      </w:r>
      <w:r w:rsidRPr="00142B7E">
        <w:rPr>
          <w:rFonts w:ascii="Times New Roman" w:hAnsi="Times New Roman"/>
          <w:sz w:val="24"/>
          <w:szCs w:val="24"/>
        </w:rPr>
        <w:t>р</w:t>
      </w:r>
      <w:r w:rsidRPr="00142B7E">
        <w:rPr>
          <w:rFonts w:ascii="Times New Roman" w:hAnsi="Times New Roman"/>
          <w:sz w:val="24"/>
          <w:szCs w:val="24"/>
          <w:lang w:val="en-US"/>
        </w:rPr>
        <w:t>.</w:t>
      </w:r>
    </w:p>
    <w:p w:rsidR="003F52DE" w:rsidRPr="00142B7E" w:rsidRDefault="003F52DE" w:rsidP="00142B7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en-US"/>
        </w:rPr>
      </w:pPr>
      <w:r w:rsidRPr="00142B7E">
        <w:rPr>
          <w:rFonts w:ascii="Times New Roman" w:hAnsi="Times New Roman"/>
          <w:sz w:val="24"/>
          <w:szCs w:val="24"/>
          <w:lang w:val="en-US"/>
        </w:rPr>
        <w:t>7. Teppner H. Notes on Lagenaria and Cucurbita (Cucurbitaceae) – Review and new contributions // Phyton. 2004. V.44. N2. P. 245–308.</w:t>
      </w:r>
    </w:p>
    <w:p w:rsidR="003F52DE" w:rsidRPr="00142B7E" w:rsidRDefault="003F52DE" w:rsidP="00142B7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en-US"/>
        </w:rPr>
      </w:pPr>
      <w:r w:rsidRPr="00142B7E">
        <w:rPr>
          <w:rFonts w:ascii="Times New Roman" w:hAnsi="Times New Roman"/>
          <w:sz w:val="24"/>
          <w:szCs w:val="24"/>
          <w:lang w:val="en-US"/>
        </w:rPr>
        <w:t>8. Görlitz D., Lorenz C., Börner A. Investigation about long distance drifts of domesticated plants – drift – and germination experiments deliver new knowledge about the transoceanic spread of crop plants // Migration and diffusion. 2005. V.6. P.6–29.</w:t>
      </w:r>
      <w:bookmarkStart w:id="0" w:name="_GoBack"/>
      <w:bookmarkEnd w:id="0"/>
    </w:p>
    <w:sectPr w:rsidR="003F52DE" w:rsidRPr="00142B7E" w:rsidSect="00A16825">
      <w:headerReference w:type="even" r:id="rId20"/>
      <w:headerReference w:type="default" r:id="rId21"/>
      <w:footerReference w:type="default" r:id="rId2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52DE" w:rsidRDefault="003F52DE" w:rsidP="00C17936">
      <w:pPr>
        <w:spacing w:after="0" w:line="240" w:lineRule="auto"/>
      </w:pPr>
      <w:r>
        <w:separator/>
      </w:r>
    </w:p>
  </w:endnote>
  <w:endnote w:type="continuationSeparator" w:id="1">
    <w:p w:rsidR="003F52DE" w:rsidRDefault="003F52DE" w:rsidP="00C17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2DE" w:rsidRDefault="003F52DE">
    <w:pPr>
      <w:pStyle w:val="Footer"/>
    </w:pPr>
    <w:r w:rsidRPr="008C13F2">
      <w:rPr>
        <w:rFonts w:ascii="Times New Roman" w:hAnsi="Times New Roman"/>
        <w:sz w:val="24"/>
        <w:szCs w:val="24"/>
      </w:rPr>
      <w:t>http://ej.kubagro.ru/201</w:t>
    </w:r>
    <w:r w:rsidRPr="008C13F2">
      <w:rPr>
        <w:rFonts w:ascii="Times New Roman" w:hAnsi="Times New Roman"/>
        <w:sz w:val="24"/>
        <w:szCs w:val="24"/>
        <w:lang w:val="en-US"/>
      </w:rPr>
      <w:t>4</w:t>
    </w:r>
    <w:r w:rsidRPr="008C13F2">
      <w:rPr>
        <w:rFonts w:ascii="Times New Roman" w:hAnsi="Times New Roman"/>
        <w:sz w:val="24"/>
        <w:szCs w:val="24"/>
      </w:rPr>
      <w:t>/</w:t>
    </w:r>
    <w:r w:rsidRPr="008C13F2"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  <w:lang w:val="en-US"/>
      </w:rPr>
      <w:t>7</w:t>
    </w:r>
    <w:r w:rsidRPr="008C13F2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61</w:t>
    </w:r>
    <w:r w:rsidRPr="008C13F2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52DE" w:rsidRDefault="003F52DE" w:rsidP="00C17936">
      <w:pPr>
        <w:spacing w:after="0" w:line="240" w:lineRule="auto"/>
      </w:pPr>
      <w:r>
        <w:separator/>
      </w:r>
    </w:p>
  </w:footnote>
  <w:footnote w:type="continuationSeparator" w:id="1">
    <w:p w:rsidR="003F52DE" w:rsidRDefault="003F52DE" w:rsidP="00C179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2DE" w:rsidRDefault="003F52DE" w:rsidP="00EB6C9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F52DE" w:rsidRDefault="003F52DE" w:rsidP="00291328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2DE" w:rsidRPr="00291328" w:rsidRDefault="003F52DE" w:rsidP="00EB6C90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291328">
      <w:rPr>
        <w:rStyle w:val="PageNumber"/>
        <w:rFonts w:ascii="Times New Roman" w:hAnsi="Times New Roman"/>
        <w:sz w:val="28"/>
        <w:szCs w:val="28"/>
      </w:rPr>
      <w:fldChar w:fldCharType="begin"/>
    </w:r>
    <w:r w:rsidRPr="00291328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291328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17</w:t>
    </w:r>
    <w:r w:rsidRPr="00291328">
      <w:rPr>
        <w:rStyle w:val="PageNumber"/>
        <w:rFonts w:ascii="Times New Roman" w:hAnsi="Times New Roman"/>
        <w:sz w:val="28"/>
        <w:szCs w:val="28"/>
      </w:rPr>
      <w:fldChar w:fldCharType="end"/>
    </w:r>
  </w:p>
  <w:p w:rsidR="003F52DE" w:rsidRPr="00291328" w:rsidRDefault="003F52DE" w:rsidP="00291328">
    <w:pPr>
      <w:pStyle w:val="Header"/>
      <w:ind w:right="360"/>
      <w:rPr>
        <w:lang w:val="en-US"/>
      </w:rPr>
    </w:pPr>
    <w:r w:rsidRPr="00FF55FC">
      <w:rPr>
        <w:rFonts w:ascii="Times New Roman" w:hAnsi="Times New Roman"/>
        <w:sz w:val="24"/>
        <w:szCs w:val="24"/>
      </w:rPr>
      <w:t>Научный журнал КубГАУ, №</w:t>
    </w:r>
    <w:r w:rsidRPr="00FF55FC">
      <w:rPr>
        <w:rFonts w:ascii="Times New Roman" w:hAnsi="Times New Roman"/>
        <w:sz w:val="24"/>
        <w:szCs w:val="24"/>
        <w:lang w:val="en-US"/>
      </w:rPr>
      <w:t>10</w:t>
    </w:r>
    <w:r>
      <w:rPr>
        <w:rFonts w:ascii="Times New Roman" w:hAnsi="Times New Roman"/>
        <w:sz w:val="24"/>
        <w:szCs w:val="24"/>
        <w:lang w:val="en-US"/>
      </w:rPr>
      <w:t>1</w:t>
    </w:r>
    <w:r w:rsidRPr="00FF55FC">
      <w:rPr>
        <w:rFonts w:ascii="Times New Roman" w:hAnsi="Times New Roman"/>
        <w:sz w:val="24"/>
        <w:szCs w:val="24"/>
      </w:rPr>
      <w:t>(</w:t>
    </w:r>
    <w:r w:rsidRPr="00FF55FC"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  <w:lang w:val="en-US"/>
      </w:rPr>
      <w:t>7</w:t>
    </w:r>
    <w:r w:rsidRPr="00FF55FC">
      <w:rPr>
        <w:rFonts w:ascii="Times New Roman" w:hAnsi="Times New Roman"/>
        <w:sz w:val="24"/>
        <w:szCs w:val="24"/>
      </w:rPr>
      <w:t>), 201</w:t>
    </w:r>
    <w:r w:rsidRPr="00FF55FC">
      <w:rPr>
        <w:rFonts w:ascii="Times New Roman" w:hAnsi="Times New Roman"/>
        <w:sz w:val="24"/>
        <w:szCs w:val="24"/>
        <w:lang w:val="en-US"/>
      </w:rPr>
      <w:t>4</w:t>
    </w:r>
    <w:r w:rsidRPr="00FF55FC">
      <w:rPr>
        <w:rFonts w:ascii="Times New Roman" w:hAnsi="Times New Roman"/>
        <w:sz w:val="24"/>
        <w:szCs w:val="24"/>
      </w:rPr>
      <w:t xml:space="preserve"> года</w:t>
    </w:r>
  </w:p>
  <w:p w:rsidR="003F52DE" w:rsidRDefault="003F52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CD3AA0"/>
    <w:multiLevelType w:val="hybridMultilevel"/>
    <w:tmpl w:val="89C0EC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CDB3B16"/>
    <w:multiLevelType w:val="hybridMultilevel"/>
    <w:tmpl w:val="5B2862D8"/>
    <w:lvl w:ilvl="0" w:tplc="AC6297E2">
      <w:start w:val="1"/>
      <w:numFmt w:val="decimal"/>
      <w:lvlText w:val="%1-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">
    <w:nsid w:val="53F94ABA"/>
    <w:multiLevelType w:val="hybridMultilevel"/>
    <w:tmpl w:val="BCA0DE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67B8"/>
    <w:rsid w:val="000903ED"/>
    <w:rsid w:val="000B72E6"/>
    <w:rsid w:val="000D4738"/>
    <w:rsid w:val="00142B7E"/>
    <w:rsid w:val="00150661"/>
    <w:rsid w:val="00152A7F"/>
    <w:rsid w:val="001C63B4"/>
    <w:rsid w:val="001E7B6C"/>
    <w:rsid w:val="002067B8"/>
    <w:rsid w:val="00213166"/>
    <w:rsid w:val="002604A9"/>
    <w:rsid w:val="00267D8A"/>
    <w:rsid w:val="00285C47"/>
    <w:rsid w:val="00291328"/>
    <w:rsid w:val="002A4B4E"/>
    <w:rsid w:val="002A76DE"/>
    <w:rsid w:val="002B5A85"/>
    <w:rsid w:val="002F5967"/>
    <w:rsid w:val="003150DB"/>
    <w:rsid w:val="0036579F"/>
    <w:rsid w:val="003A1510"/>
    <w:rsid w:val="003F52DE"/>
    <w:rsid w:val="00401E62"/>
    <w:rsid w:val="00421E68"/>
    <w:rsid w:val="0042558A"/>
    <w:rsid w:val="00436973"/>
    <w:rsid w:val="004702B9"/>
    <w:rsid w:val="004835C1"/>
    <w:rsid w:val="00491498"/>
    <w:rsid w:val="004D199D"/>
    <w:rsid w:val="004E38F7"/>
    <w:rsid w:val="004E484E"/>
    <w:rsid w:val="004F1852"/>
    <w:rsid w:val="005268E8"/>
    <w:rsid w:val="005358B5"/>
    <w:rsid w:val="00536B17"/>
    <w:rsid w:val="0055369E"/>
    <w:rsid w:val="005573E8"/>
    <w:rsid w:val="005800B0"/>
    <w:rsid w:val="005D15C1"/>
    <w:rsid w:val="0064190B"/>
    <w:rsid w:val="00682F70"/>
    <w:rsid w:val="006A28B1"/>
    <w:rsid w:val="006C0FE6"/>
    <w:rsid w:val="006E51BB"/>
    <w:rsid w:val="006F63D1"/>
    <w:rsid w:val="00704B5C"/>
    <w:rsid w:val="00781A03"/>
    <w:rsid w:val="00784EC8"/>
    <w:rsid w:val="007D3EF6"/>
    <w:rsid w:val="007D5894"/>
    <w:rsid w:val="007F04B2"/>
    <w:rsid w:val="007F5B40"/>
    <w:rsid w:val="00803A65"/>
    <w:rsid w:val="00852F80"/>
    <w:rsid w:val="0087233A"/>
    <w:rsid w:val="008A1174"/>
    <w:rsid w:val="008B5033"/>
    <w:rsid w:val="008C13F2"/>
    <w:rsid w:val="008D678A"/>
    <w:rsid w:val="00907942"/>
    <w:rsid w:val="00913302"/>
    <w:rsid w:val="009B446F"/>
    <w:rsid w:val="009B5D6B"/>
    <w:rsid w:val="009E22A7"/>
    <w:rsid w:val="009F1BE8"/>
    <w:rsid w:val="00A16825"/>
    <w:rsid w:val="00A94204"/>
    <w:rsid w:val="00AA795D"/>
    <w:rsid w:val="00AB5CDC"/>
    <w:rsid w:val="00AB6790"/>
    <w:rsid w:val="00AC530B"/>
    <w:rsid w:val="00BB1E2C"/>
    <w:rsid w:val="00C17936"/>
    <w:rsid w:val="00C91B50"/>
    <w:rsid w:val="00CF26C3"/>
    <w:rsid w:val="00D124B0"/>
    <w:rsid w:val="00DA1786"/>
    <w:rsid w:val="00DB3364"/>
    <w:rsid w:val="00DF66FF"/>
    <w:rsid w:val="00E43114"/>
    <w:rsid w:val="00E656BE"/>
    <w:rsid w:val="00E738DC"/>
    <w:rsid w:val="00EB2759"/>
    <w:rsid w:val="00EB6C90"/>
    <w:rsid w:val="00EC690B"/>
    <w:rsid w:val="00EE72AD"/>
    <w:rsid w:val="00F72354"/>
    <w:rsid w:val="00F81709"/>
    <w:rsid w:val="00F85625"/>
    <w:rsid w:val="00FD0EE1"/>
    <w:rsid w:val="00FF5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20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17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1793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17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17936"/>
    <w:rPr>
      <w:rFonts w:cs="Times New Roman"/>
    </w:rPr>
  </w:style>
  <w:style w:type="table" w:styleId="TableGrid">
    <w:name w:val="Table Grid"/>
    <w:basedOn w:val="TableNormal"/>
    <w:uiPriority w:val="99"/>
    <w:rsid w:val="00A1682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16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168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EB2759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29132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216</TotalTime>
  <Pages>17</Pages>
  <Words>3594</Words>
  <Characters>20489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admin</cp:lastModifiedBy>
  <cp:revision>16</cp:revision>
  <cp:lastPrinted>2014-07-04T09:11:00Z</cp:lastPrinted>
  <dcterms:created xsi:type="dcterms:W3CDTF">2014-07-05T15:01:00Z</dcterms:created>
  <dcterms:modified xsi:type="dcterms:W3CDTF">2014-09-09T19:23:00Z</dcterms:modified>
</cp:coreProperties>
</file>