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781992" w:rsidRPr="00502C7B" w:rsidTr="006D2CCF">
        <w:tc>
          <w:tcPr>
            <w:tcW w:w="4643" w:type="dxa"/>
          </w:tcPr>
          <w:p w:rsidR="00781992" w:rsidRPr="008D0484" w:rsidRDefault="00781992" w:rsidP="00B51824">
            <w:pPr>
              <w:suppressAutoHyphens w:val="0"/>
              <w:rPr>
                <w:szCs w:val="28"/>
                <w:lang w:eastAsia="ru-RU"/>
              </w:rPr>
            </w:pPr>
            <w:bookmarkStart w:id="0" w:name="OLE_LINK97"/>
            <w:bookmarkStart w:id="1" w:name="OLE_LINK98"/>
            <w:bookmarkStart w:id="2" w:name="OLE_LINK99"/>
            <w:r w:rsidRPr="008D0484">
              <w:rPr>
                <w:szCs w:val="28"/>
                <w:lang w:eastAsia="ru-RU"/>
              </w:rPr>
              <w:t>УДК 635.621:[581.132.1+581.175.11</w:t>
            </w:r>
            <w:bookmarkEnd w:id="0"/>
            <w:bookmarkEnd w:id="1"/>
            <w:bookmarkEnd w:id="2"/>
          </w:p>
          <w:p w:rsidR="00781992" w:rsidRPr="008D0484" w:rsidRDefault="00781992" w:rsidP="00B51824">
            <w:pPr>
              <w:suppressAutoHyphens w:val="0"/>
              <w:rPr>
                <w:szCs w:val="28"/>
                <w:lang w:eastAsia="ru-RU"/>
              </w:rPr>
            </w:pPr>
          </w:p>
          <w:p w:rsidR="00781992" w:rsidRDefault="00781992" w:rsidP="00B51824">
            <w:pPr>
              <w:suppressAutoHyphens w:val="0"/>
              <w:rPr>
                <w:b/>
                <w:lang w:eastAsia="ru-RU"/>
              </w:rPr>
            </w:pPr>
            <w:bookmarkStart w:id="3" w:name="_GoBack"/>
            <w:r w:rsidRPr="00A145C4">
              <w:rPr>
                <w:b/>
                <w:spacing w:val="4"/>
              </w:rPr>
              <w:t>ИЗУЧЕНИЕ МОРФОЛОГИЧЕСКИХ ПОКАЗАТЕЛЕЙ РАЗЛИЧНЫХ СОРТОВ ТЫКВЫ, РАЙОНИРОВАННЫХ В КРАСНОДАРСКОМ КРАЕ</w:t>
            </w:r>
          </w:p>
          <w:bookmarkEnd w:id="3"/>
          <w:p w:rsidR="00781992" w:rsidRPr="00A145C4" w:rsidRDefault="00781992" w:rsidP="00B51824">
            <w:pPr>
              <w:suppressAutoHyphens w:val="0"/>
              <w:rPr>
                <w:b/>
                <w:lang w:eastAsia="ru-RU"/>
              </w:rPr>
            </w:pPr>
          </w:p>
          <w:p w:rsidR="00781992" w:rsidRPr="00502C7B" w:rsidRDefault="00781992" w:rsidP="00B51824">
            <w:pPr>
              <w:suppressAutoHyphens w:val="0"/>
              <w:rPr>
                <w:szCs w:val="28"/>
                <w:lang w:eastAsia="ru-RU"/>
              </w:rPr>
            </w:pPr>
            <w:r w:rsidRPr="008D0484">
              <w:rPr>
                <w:szCs w:val="28"/>
                <w:lang w:eastAsia="ru-RU"/>
              </w:rPr>
              <w:t>Хусид Светлана Борисовна</w:t>
            </w:r>
          </w:p>
          <w:p w:rsidR="00781992" w:rsidRPr="008D0484" w:rsidRDefault="00781992" w:rsidP="00B51824">
            <w:pPr>
              <w:suppressAutoHyphens w:val="0"/>
              <w:rPr>
                <w:szCs w:val="28"/>
                <w:lang w:eastAsia="ru-RU"/>
              </w:rPr>
            </w:pPr>
            <w:r w:rsidRPr="008D0484">
              <w:rPr>
                <w:szCs w:val="28"/>
                <w:lang w:eastAsia="ru-RU"/>
              </w:rPr>
              <w:t>к.с.</w:t>
            </w:r>
            <w:r w:rsidRPr="002406D1">
              <w:rPr>
                <w:szCs w:val="28"/>
                <w:lang w:eastAsia="ru-RU"/>
              </w:rPr>
              <w:t>-</w:t>
            </w:r>
            <w:r>
              <w:rPr>
                <w:szCs w:val="28"/>
                <w:lang w:eastAsia="ru-RU"/>
              </w:rPr>
              <w:t>х.</w:t>
            </w:r>
            <w:r w:rsidRPr="008D0484">
              <w:rPr>
                <w:szCs w:val="28"/>
                <w:lang w:eastAsia="ru-RU"/>
              </w:rPr>
              <w:t xml:space="preserve">н., ассистент </w:t>
            </w:r>
          </w:p>
          <w:p w:rsidR="00781992" w:rsidRPr="008D0484" w:rsidRDefault="00781992" w:rsidP="00B51824">
            <w:pPr>
              <w:suppressAutoHyphens w:val="0"/>
              <w:rPr>
                <w:i/>
                <w:szCs w:val="28"/>
                <w:lang w:eastAsia="ru-RU"/>
              </w:rPr>
            </w:pPr>
          </w:p>
          <w:p w:rsidR="00781992" w:rsidRPr="00502C7B" w:rsidRDefault="00781992" w:rsidP="00B51824">
            <w:pPr>
              <w:suppressAutoHyphens w:val="0"/>
              <w:rPr>
                <w:szCs w:val="28"/>
                <w:lang w:eastAsia="ru-RU"/>
              </w:rPr>
            </w:pPr>
            <w:r w:rsidRPr="00A145C4">
              <w:rPr>
                <w:szCs w:val="28"/>
                <w:lang w:eastAsia="ru-RU"/>
              </w:rPr>
              <w:t>Петенко Александр Иванович</w:t>
            </w:r>
          </w:p>
          <w:p w:rsidR="00781992" w:rsidRPr="00A145C4" w:rsidRDefault="00781992" w:rsidP="00B51824">
            <w:pPr>
              <w:suppressAutoHyphens w:val="0"/>
              <w:rPr>
                <w:szCs w:val="28"/>
                <w:lang w:eastAsia="ru-RU"/>
              </w:rPr>
            </w:pPr>
            <w:r w:rsidRPr="00A145C4">
              <w:rPr>
                <w:szCs w:val="28"/>
                <w:lang w:eastAsia="ru-RU"/>
              </w:rPr>
              <w:t>д.с.-х.н., профессор</w:t>
            </w:r>
          </w:p>
          <w:p w:rsidR="00781992" w:rsidRPr="008D0484" w:rsidRDefault="00781992" w:rsidP="00B51824">
            <w:pPr>
              <w:suppressAutoHyphens w:val="0"/>
              <w:rPr>
                <w:i/>
                <w:szCs w:val="28"/>
                <w:lang w:eastAsia="ru-RU"/>
              </w:rPr>
            </w:pPr>
          </w:p>
          <w:p w:rsidR="00781992" w:rsidRPr="00502C7B" w:rsidRDefault="00781992" w:rsidP="00B51824">
            <w:pPr>
              <w:suppressAutoHyphens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Жолобова Инна Сергеевна</w:t>
            </w:r>
          </w:p>
          <w:p w:rsidR="00781992" w:rsidRPr="00A145C4" w:rsidRDefault="00781992" w:rsidP="00B51824">
            <w:pPr>
              <w:suppressAutoHyphens w:val="0"/>
              <w:rPr>
                <w:szCs w:val="28"/>
                <w:lang w:eastAsia="ru-RU"/>
              </w:rPr>
            </w:pPr>
            <w:r w:rsidRPr="00A145C4">
              <w:rPr>
                <w:szCs w:val="28"/>
                <w:lang w:eastAsia="ru-RU"/>
              </w:rPr>
              <w:t>д.</w:t>
            </w:r>
            <w:r>
              <w:rPr>
                <w:szCs w:val="28"/>
                <w:lang w:eastAsia="ru-RU"/>
              </w:rPr>
              <w:t>вет</w:t>
            </w:r>
            <w:r w:rsidRPr="00A145C4">
              <w:rPr>
                <w:szCs w:val="28"/>
                <w:lang w:eastAsia="ru-RU"/>
              </w:rPr>
              <w:t>.н., профессор</w:t>
            </w:r>
          </w:p>
          <w:p w:rsidR="00781992" w:rsidRPr="008D0484" w:rsidRDefault="00781992" w:rsidP="00B51824">
            <w:pPr>
              <w:suppressAutoHyphens w:val="0"/>
              <w:rPr>
                <w:i/>
                <w:szCs w:val="28"/>
                <w:lang w:eastAsia="ru-RU"/>
              </w:rPr>
            </w:pPr>
            <w:r w:rsidRPr="008D0484">
              <w:rPr>
                <w:i/>
                <w:szCs w:val="28"/>
                <w:lang w:eastAsia="ru-RU"/>
              </w:rPr>
              <w:t>Кубанский государственный аграрный университет, Краснодар, Россия</w:t>
            </w:r>
          </w:p>
          <w:p w:rsidR="00781992" w:rsidRPr="008D0484" w:rsidRDefault="00781992" w:rsidP="00B51824">
            <w:pPr>
              <w:suppressAutoHyphens w:val="0"/>
              <w:rPr>
                <w:i/>
                <w:szCs w:val="28"/>
                <w:lang w:eastAsia="ru-RU"/>
              </w:rPr>
            </w:pPr>
          </w:p>
          <w:p w:rsidR="00781992" w:rsidRPr="00B51824" w:rsidRDefault="00781992" w:rsidP="00B51824">
            <w:pPr>
              <w:suppressAutoHyphens w:val="0"/>
              <w:rPr>
                <w:iCs/>
                <w:szCs w:val="28"/>
                <w:lang w:eastAsia="ru-RU"/>
              </w:rPr>
            </w:pPr>
            <w:bookmarkStart w:id="4" w:name="OLE_LINK100"/>
            <w:bookmarkStart w:id="5" w:name="OLE_LINK101"/>
            <w:bookmarkStart w:id="6" w:name="OLE_LINK102"/>
            <w:r w:rsidRPr="008D0484">
              <w:rPr>
                <w:iCs/>
                <w:szCs w:val="28"/>
                <w:lang w:eastAsia="ru-RU"/>
              </w:rPr>
              <w:t xml:space="preserve">В статье изложены результаты изучения </w:t>
            </w:r>
            <w:r>
              <w:rPr>
                <w:iCs/>
                <w:szCs w:val="28"/>
                <w:lang w:eastAsia="ru-RU"/>
              </w:rPr>
              <w:t>морфологических показателей различных сортов тыквы, районированных в Краснодарском крае</w:t>
            </w:r>
            <w:bookmarkEnd w:id="4"/>
            <w:bookmarkEnd w:id="5"/>
            <w:bookmarkEnd w:id="6"/>
          </w:p>
          <w:p w:rsidR="00781992" w:rsidRPr="008D0484" w:rsidRDefault="00781992" w:rsidP="00B51824">
            <w:pPr>
              <w:suppressAutoHyphens w:val="0"/>
              <w:rPr>
                <w:i/>
                <w:szCs w:val="28"/>
                <w:highlight w:val="yellow"/>
                <w:lang w:eastAsia="ru-RU"/>
              </w:rPr>
            </w:pPr>
          </w:p>
          <w:p w:rsidR="00781992" w:rsidRPr="00B51824" w:rsidRDefault="00781992" w:rsidP="00B51824">
            <w:pPr>
              <w:suppressAutoHyphens w:val="0"/>
              <w:rPr>
                <w:szCs w:val="28"/>
                <w:lang w:eastAsia="ru-RU"/>
              </w:rPr>
            </w:pPr>
            <w:r w:rsidRPr="00F80719">
              <w:rPr>
                <w:szCs w:val="28"/>
                <w:lang w:eastAsia="ru-RU"/>
              </w:rPr>
              <w:t xml:space="preserve">Ключевые слова: </w:t>
            </w:r>
            <w:r w:rsidRPr="00F80719">
              <w:rPr>
                <w:bCs/>
                <w:iCs/>
                <w:szCs w:val="28"/>
              </w:rPr>
              <w:t>ТЫКВА, СОРТ</w:t>
            </w:r>
            <w:r>
              <w:rPr>
                <w:bCs/>
                <w:iCs/>
                <w:szCs w:val="28"/>
              </w:rPr>
              <w:t>, ФАЗЫ РАЗВИТИЯ, ФОРМА СТЕБЛЯ, ЛИСТЬЯ, КОРА ЗРЕЛЫХ ПЛОДОВ, ОКРАСКА ЗРЕЛЫХ ПЛОДОВ, СЕМЕНА</w:t>
            </w:r>
          </w:p>
        </w:tc>
        <w:tc>
          <w:tcPr>
            <w:tcW w:w="4643" w:type="dxa"/>
          </w:tcPr>
          <w:p w:rsidR="00781992" w:rsidRPr="008D0484" w:rsidRDefault="00781992" w:rsidP="00B51824">
            <w:pPr>
              <w:suppressAutoHyphens w:val="0"/>
              <w:rPr>
                <w:szCs w:val="28"/>
                <w:lang w:val="en-US" w:eastAsia="ru-RU"/>
              </w:rPr>
            </w:pPr>
            <w:r w:rsidRPr="008D0484">
              <w:rPr>
                <w:szCs w:val="28"/>
                <w:lang w:val="en-US" w:eastAsia="ru-RU"/>
              </w:rPr>
              <w:t>UDC 635.621:[581.132.1+581.175.11</w:t>
            </w:r>
          </w:p>
          <w:p w:rsidR="00781992" w:rsidRPr="008D0484" w:rsidRDefault="00781992" w:rsidP="00B51824">
            <w:pPr>
              <w:suppressAutoHyphens w:val="0"/>
              <w:rPr>
                <w:szCs w:val="28"/>
                <w:lang w:val="en-US" w:eastAsia="ru-RU"/>
              </w:rPr>
            </w:pPr>
          </w:p>
          <w:p w:rsidR="00781992" w:rsidRPr="00A145C4" w:rsidRDefault="00781992" w:rsidP="00B51824">
            <w:pPr>
              <w:suppressAutoHyphens w:val="0"/>
              <w:rPr>
                <w:b/>
                <w:lang w:val="en-US" w:eastAsia="ru-RU"/>
              </w:rPr>
            </w:pPr>
            <w:r w:rsidRPr="00A145C4">
              <w:rPr>
                <w:b/>
                <w:color w:val="222222"/>
                <w:shd w:val="clear" w:color="auto" w:fill="FDFDFD"/>
                <w:lang w:val="en-US"/>
              </w:rPr>
              <w:t xml:space="preserve">THE STUDY OF MORPHOLOGICAL CHARACTERISTICS OF DIFFERENT VARIETIES OF PUMPKINS GROWN IN THE </w:t>
            </w:r>
            <w:smartTag w:uri="urn:schemas-microsoft-com:office:smarttags" w:element="place">
              <w:smartTag w:uri="urn:schemas-microsoft-com:office:smarttags" w:element="City">
                <w:r w:rsidRPr="00A145C4">
                  <w:rPr>
                    <w:b/>
                    <w:color w:val="222222"/>
                    <w:shd w:val="clear" w:color="auto" w:fill="FDFDFD"/>
                    <w:lang w:val="en-US"/>
                  </w:rPr>
                  <w:t>KRASNODAR</w:t>
                </w:r>
              </w:smartTag>
            </w:smartTag>
            <w:r w:rsidRPr="00A145C4">
              <w:rPr>
                <w:b/>
                <w:color w:val="222222"/>
                <w:shd w:val="clear" w:color="auto" w:fill="FDFDFD"/>
                <w:lang w:val="en-US"/>
              </w:rPr>
              <w:t xml:space="preserve"> </w:t>
            </w:r>
            <w:r>
              <w:rPr>
                <w:b/>
                <w:color w:val="222222"/>
                <w:shd w:val="clear" w:color="auto" w:fill="FDFDFD"/>
                <w:lang w:val="en-US"/>
              </w:rPr>
              <w:t>REGION</w:t>
            </w:r>
          </w:p>
          <w:p w:rsidR="00781992" w:rsidRPr="00A145C4" w:rsidRDefault="00781992" w:rsidP="00B51824">
            <w:pPr>
              <w:suppressAutoHyphens w:val="0"/>
              <w:rPr>
                <w:szCs w:val="28"/>
                <w:lang w:val="en-US" w:eastAsia="ru-RU"/>
              </w:rPr>
            </w:pPr>
          </w:p>
          <w:p w:rsidR="00781992" w:rsidRDefault="00781992" w:rsidP="00B51824">
            <w:pPr>
              <w:suppressAutoHyphens w:val="0"/>
              <w:rPr>
                <w:szCs w:val="28"/>
                <w:lang w:val="en-US" w:eastAsia="ru-RU"/>
              </w:rPr>
            </w:pPr>
            <w:r w:rsidRPr="008D0484">
              <w:rPr>
                <w:szCs w:val="28"/>
                <w:lang w:val="en-US" w:eastAsia="ru-RU"/>
              </w:rPr>
              <w:t>Khusid Svetlana Borisovna</w:t>
            </w:r>
          </w:p>
          <w:p w:rsidR="00781992" w:rsidRPr="008D0484" w:rsidRDefault="00781992" w:rsidP="00B51824">
            <w:pPr>
              <w:suppressAutoHyphens w:val="0"/>
              <w:rPr>
                <w:szCs w:val="28"/>
                <w:lang w:val="en-US" w:eastAsia="ru-RU"/>
              </w:rPr>
            </w:pPr>
            <w:r>
              <w:rPr>
                <w:szCs w:val="28"/>
                <w:lang w:val="en-US" w:eastAsia="ru-RU"/>
              </w:rPr>
              <w:t>Cand.Agr.Sci., assistant</w:t>
            </w:r>
          </w:p>
          <w:p w:rsidR="00781992" w:rsidRPr="008D0484" w:rsidRDefault="00781992" w:rsidP="00B51824">
            <w:pPr>
              <w:suppressAutoHyphens w:val="0"/>
              <w:rPr>
                <w:szCs w:val="28"/>
                <w:lang w:val="en-US" w:eastAsia="ru-RU"/>
              </w:rPr>
            </w:pPr>
          </w:p>
          <w:p w:rsidR="00781992" w:rsidRDefault="00781992" w:rsidP="00B51824">
            <w:pPr>
              <w:suppressAutoHyphens w:val="0"/>
              <w:rPr>
                <w:szCs w:val="28"/>
                <w:lang w:val="en-US" w:eastAsia="ru-RU"/>
              </w:rPr>
            </w:pPr>
            <w:r w:rsidRPr="00A145C4">
              <w:rPr>
                <w:szCs w:val="28"/>
                <w:lang w:val="en-US" w:eastAsia="ru-RU"/>
              </w:rPr>
              <w:t>Petenko Aleksandr Ivanovich</w:t>
            </w:r>
          </w:p>
          <w:p w:rsidR="00781992" w:rsidRPr="00334514" w:rsidRDefault="00781992" w:rsidP="00B51824">
            <w:pPr>
              <w:suppressAutoHyphens w:val="0"/>
              <w:rPr>
                <w:szCs w:val="28"/>
                <w:lang w:val="en-US" w:eastAsia="ru-RU"/>
              </w:rPr>
            </w:pPr>
            <w:r w:rsidRPr="00A145C4">
              <w:rPr>
                <w:szCs w:val="28"/>
                <w:lang w:val="en-US" w:eastAsia="ru-RU"/>
              </w:rPr>
              <w:t>Dr.Sci.Agr., professor</w:t>
            </w:r>
          </w:p>
          <w:p w:rsidR="00781992" w:rsidRPr="00334514" w:rsidRDefault="00781992" w:rsidP="00B51824">
            <w:pPr>
              <w:suppressAutoHyphens w:val="0"/>
              <w:rPr>
                <w:szCs w:val="28"/>
                <w:lang w:val="en-US" w:eastAsia="ru-RU"/>
              </w:rPr>
            </w:pPr>
          </w:p>
          <w:p w:rsidR="00781992" w:rsidRDefault="00781992" w:rsidP="00B51824">
            <w:pPr>
              <w:suppressAutoHyphens w:val="0"/>
              <w:rPr>
                <w:szCs w:val="28"/>
                <w:lang w:val="en-US" w:eastAsia="ru-RU"/>
              </w:rPr>
            </w:pPr>
            <w:r w:rsidRPr="008D0484">
              <w:rPr>
                <w:szCs w:val="28"/>
                <w:lang w:val="en-US" w:eastAsia="ru-RU"/>
              </w:rPr>
              <w:t>Zholobova Inna Sergeevna</w:t>
            </w:r>
          </w:p>
          <w:p w:rsidR="00781992" w:rsidRPr="008D0484" w:rsidRDefault="00781992" w:rsidP="00B51824">
            <w:pPr>
              <w:suppressAutoHyphens w:val="0"/>
              <w:rPr>
                <w:szCs w:val="28"/>
                <w:lang w:val="en-US" w:eastAsia="ru-RU"/>
              </w:rPr>
            </w:pPr>
            <w:r w:rsidRPr="008D0484">
              <w:rPr>
                <w:szCs w:val="28"/>
                <w:lang w:val="en-US" w:eastAsia="ru-RU"/>
              </w:rPr>
              <w:t>Dr.Sc</w:t>
            </w:r>
            <w:r>
              <w:rPr>
                <w:szCs w:val="28"/>
                <w:lang w:val="en-US" w:eastAsia="ru-RU"/>
              </w:rPr>
              <w:t>i</w:t>
            </w:r>
            <w:r w:rsidRPr="008D0484">
              <w:rPr>
                <w:szCs w:val="28"/>
                <w:lang w:val="en-US" w:eastAsia="ru-RU"/>
              </w:rPr>
              <w:t xml:space="preserve">.Vet., </w:t>
            </w:r>
            <w:r>
              <w:rPr>
                <w:szCs w:val="28"/>
                <w:lang w:val="en-US" w:eastAsia="ru-RU"/>
              </w:rPr>
              <w:t>professor</w:t>
            </w:r>
          </w:p>
          <w:p w:rsidR="00781992" w:rsidRPr="00B51824" w:rsidRDefault="00781992" w:rsidP="00B51824">
            <w:pPr>
              <w:suppressAutoHyphens w:val="0"/>
              <w:rPr>
                <w:i/>
                <w:szCs w:val="28"/>
                <w:lang w:val="en-US" w:eastAsia="ru-RU"/>
              </w:rPr>
            </w:pPr>
            <w:smartTag w:uri="urn:schemas-microsoft-com:office:smarttags" w:element="PlaceName">
              <w:r w:rsidRPr="00B51824">
                <w:rPr>
                  <w:i/>
                  <w:szCs w:val="28"/>
                  <w:lang w:val="en-US" w:eastAsia="ru-RU"/>
                </w:rPr>
                <w:t>Kuban</w:t>
              </w:r>
            </w:smartTag>
            <w:r w:rsidRPr="00B51824">
              <w:rPr>
                <w:i/>
                <w:szCs w:val="28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B51824">
                <w:rPr>
                  <w:i/>
                  <w:szCs w:val="28"/>
                  <w:lang w:val="en-US" w:eastAsia="ru-RU"/>
                </w:rPr>
                <w:t>State</w:t>
              </w:r>
            </w:smartTag>
            <w:r w:rsidRPr="00B51824">
              <w:rPr>
                <w:i/>
                <w:szCs w:val="28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B51824">
                <w:rPr>
                  <w:i/>
                  <w:szCs w:val="28"/>
                  <w:lang w:val="en-US" w:eastAsia="ru-RU"/>
                </w:rPr>
                <w:t>Agrarian</w:t>
              </w:r>
            </w:smartTag>
            <w:r w:rsidRPr="00B51824">
              <w:rPr>
                <w:i/>
                <w:szCs w:val="28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B51824">
                <w:rPr>
                  <w:i/>
                  <w:szCs w:val="28"/>
                  <w:lang w:val="en-US" w:eastAsia="ru-RU"/>
                </w:rPr>
                <w:t>University</w:t>
              </w:r>
            </w:smartTag>
            <w:r w:rsidRPr="00B51824">
              <w:rPr>
                <w:i/>
                <w:szCs w:val="28"/>
                <w:lang w:val="en-US" w:eastAsia="ru-RU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B51824">
                  <w:rPr>
                    <w:i/>
                    <w:szCs w:val="28"/>
                    <w:lang w:val="en-US" w:eastAsia="ru-RU"/>
                  </w:rPr>
                  <w:t>Krasnodar</w:t>
                </w:r>
              </w:smartTag>
              <w:r w:rsidRPr="00B51824">
                <w:rPr>
                  <w:i/>
                  <w:szCs w:val="28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B51824">
                  <w:rPr>
                    <w:i/>
                    <w:szCs w:val="28"/>
                    <w:lang w:val="en-US" w:eastAsia="ru-RU"/>
                  </w:rPr>
                  <w:t>Russia</w:t>
                </w:r>
              </w:smartTag>
            </w:smartTag>
          </w:p>
          <w:p w:rsidR="00781992" w:rsidRPr="008D0484" w:rsidRDefault="00781992" w:rsidP="00B51824">
            <w:pPr>
              <w:suppressAutoHyphens w:val="0"/>
              <w:rPr>
                <w:i/>
                <w:szCs w:val="28"/>
                <w:lang w:val="en-US" w:eastAsia="ru-RU"/>
              </w:rPr>
            </w:pPr>
          </w:p>
          <w:p w:rsidR="00781992" w:rsidRPr="008D0484" w:rsidRDefault="00781992" w:rsidP="00B51824">
            <w:pPr>
              <w:suppressAutoHyphens w:val="0"/>
              <w:rPr>
                <w:i/>
                <w:szCs w:val="28"/>
                <w:lang w:val="en-US" w:eastAsia="ru-RU"/>
              </w:rPr>
            </w:pPr>
          </w:p>
          <w:p w:rsidR="00781992" w:rsidRPr="00334514" w:rsidRDefault="00781992" w:rsidP="00B51824">
            <w:pPr>
              <w:suppressAutoHyphens w:val="0"/>
              <w:rPr>
                <w:szCs w:val="28"/>
                <w:lang w:val="en-US" w:eastAsia="ru-RU"/>
              </w:rPr>
            </w:pPr>
            <w:r w:rsidRPr="0079166F">
              <w:rPr>
                <w:szCs w:val="28"/>
                <w:lang w:val="en-US" w:eastAsia="ru-RU"/>
              </w:rPr>
              <w:t xml:space="preserve">The article presents </w:t>
            </w:r>
            <w:r>
              <w:rPr>
                <w:szCs w:val="28"/>
                <w:lang w:val="en-US" w:eastAsia="ru-RU"/>
              </w:rPr>
              <w:t xml:space="preserve">the </w:t>
            </w:r>
            <w:r w:rsidRPr="0079166F">
              <w:rPr>
                <w:szCs w:val="28"/>
                <w:lang w:val="en-US" w:eastAsia="ru-RU"/>
              </w:rPr>
              <w:t>results of study</w:t>
            </w:r>
            <w:r>
              <w:rPr>
                <w:szCs w:val="28"/>
                <w:lang w:val="en-US" w:eastAsia="ru-RU"/>
              </w:rPr>
              <w:t>ing</w:t>
            </w:r>
            <w:r w:rsidRPr="0079166F">
              <w:rPr>
                <w:szCs w:val="28"/>
                <w:lang w:val="en-US" w:eastAsia="ru-RU"/>
              </w:rPr>
              <w:t xml:space="preserve"> the morphological characteristics of different varieties of pumpkins, zoned in the </w:t>
            </w:r>
            <w:smartTag w:uri="urn:schemas-microsoft-com:office:smarttags" w:element="place">
              <w:r w:rsidRPr="0079166F">
                <w:rPr>
                  <w:szCs w:val="28"/>
                  <w:lang w:val="en-US" w:eastAsia="ru-RU"/>
                </w:rPr>
                <w:t>Krasnodar</w:t>
              </w:r>
            </w:smartTag>
            <w:r w:rsidRPr="0079166F">
              <w:rPr>
                <w:szCs w:val="28"/>
                <w:lang w:val="en-US" w:eastAsia="ru-RU"/>
              </w:rPr>
              <w:t xml:space="preserve"> region.</w:t>
            </w:r>
          </w:p>
          <w:p w:rsidR="00781992" w:rsidRPr="00334514" w:rsidRDefault="00781992" w:rsidP="00B51824">
            <w:pPr>
              <w:suppressAutoHyphens w:val="0"/>
              <w:rPr>
                <w:szCs w:val="28"/>
                <w:highlight w:val="yellow"/>
                <w:lang w:val="en-US" w:eastAsia="ru-RU"/>
              </w:rPr>
            </w:pPr>
          </w:p>
          <w:p w:rsidR="00781992" w:rsidRPr="008D0484" w:rsidRDefault="00781992" w:rsidP="00B51824">
            <w:pPr>
              <w:suppressAutoHyphens w:val="0"/>
              <w:rPr>
                <w:lang w:val="en-US" w:eastAsia="ru-RU"/>
              </w:rPr>
            </w:pPr>
            <w:r w:rsidRPr="00F80719">
              <w:rPr>
                <w:lang w:val="en-US" w:eastAsia="ru-RU"/>
              </w:rPr>
              <w:t xml:space="preserve">Keywords: PUMPKIN, </w:t>
            </w:r>
            <w:r>
              <w:rPr>
                <w:lang w:val="en-US" w:eastAsia="ru-RU"/>
              </w:rPr>
              <w:t>VARIETY</w:t>
            </w:r>
            <w:r w:rsidRPr="00F80719">
              <w:rPr>
                <w:lang w:val="en-US" w:eastAsia="ru-RU"/>
              </w:rPr>
              <w:t>, PHASE</w:t>
            </w:r>
            <w:r>
              <w:rPr>
                <w:lang w:val="en-US" w:eastAsia="ru-RU"/>
              </w:rPr>
              <w:t xml:space="preserve"> OF </w:t>
            </w:r>
            <w:r w:rsidRPr="00F80719">
              <w:rPr>
                <w:lang w:val="en-US" w:eastAsia="ru-RU"/>
              </w:rPr>
              <w:t>DEVELOPMENT</w:t>
            </w:r>
            <w:r>
              <w:rPr>
                <w:lang w:val="en-US" w:eastAsia="ru-RU"/>
              </w:rPr>
              <w:t>,</w:t>
            </w:r>
            <w:r w:rsidRPr="00F80719">
              <w:rPr>
                <w:lang w:val="en-US" w:eastAsia="ru-RU"/>
              </w:rPr>
              <w:t xml:space="preserve"> STEMS</w:t>
            </w:r>
            <w:r>
              <w:rPr>
                <w:lang w:val="en-US" w:eastAsia="ru-RU"/>
              </w:rPr>
              <w:t xml:space="preserve"> FORMS</w:t>
            </w:r>
            <w:r w:rsidRPr="00F80719">
              <w:rPr>
                <w:lang w:val="en-US" w:eastAsia="ru-RU"/>
              </w:rPr>
              <w:t>, LEAVES, BARK OF MATURE FRUIT</w:t>
            </w:r>
            <w:r>
              <w:rPr>
                <w:lang w:val="en-US" w:eastAsia="ru-RU"/>
              </w:rPr>
              <w:t>S</w:t>
            </w:r>
            <w:r w:rsidRPr="00F80719">
              <w:rPr>
                <w:lang w:val="en-US" w:eastAsia="ru-RU"/>
              </w:rPr>
              <w:t xml:space="preserve">, TINT </w:t>
            </w:r>
            <w:r>
              <w:rPr>
                <w:lang w:val="en-US" w:eastAsia="ru-RU"/>
              </w:rPr>
              <w:t xml:space="preserve">OF </w:t>
            </w:r>
            <w:r w:rsidRPr="00F80719">
              <w:rPr>
                <w:lang w:val="en-US" w:eastAsia="ru-RU"/>
              </w:rPr>
              <w:t>MATURE FRUIT</w:t>
            </w:r>
            <w:r>
              <w:rPr>
                <w:lang w:val="en-US" w:eastAsia="ru-RU"/>
              </w:rPr>
              <w:t>S</w:t>
            </w:r>
            <w:r w:rsidRPr="00F80719">
              <w:rPr>
                <w:lang w:val="en-US" w:eastAsia="ru-RU"/>
              </w:rPr>
              <w:t>, SE</w:t>
            </w:r>
            <w:r>
              <w:rPr>
                <w:lang w:val="en-US" w:eastAsia="ru-RU"/>
              </w:rPr>
              <w:t>EDS</w:t>
            </w:r>
          </w:p>
        </w:tc>
      </w:tr>
    </w:tbl>
    <w:p w:rsidR="00781992" w:rsidRPr="00F80719" w:rsidRDefault="00781992" w:rsidP="006447C0">
      <w:pPr>
        <w:widowControl w:val="0"/>
        <w:suppressAutoHyphens w:val="0"/>
        <w:spacing w:line="360" w:lineRule="auto"/>
        <w:jc w:val="center"/>
        <w:rPr>
          <w:spacing w:val="4"/>
          <w:sz w:val="28"/>
          <w:szCs w:val="28"/>
          <w:lang w:val="en-US"/>
        </w:rPr>
      </w:pPr>
    </w:p>
    <w:p w:rsidR="00781992" w:rsidRDefault="00781992" w:rsidP="00C6166F">
      <w:pPr>
        <w:spacing w:line="384" w:lineRule="auto"/>
        <w:ind w:left="57" w:right="57" w:firstLine="709"/>
        <w:jc w:val="both"/>
        <w:rPr>
          <w:sz w:val="28"/>
          <w:szCs w:val="26"/>
        </w:rPr>
      </w:pPr>
      <w:r w:rsidRPr="00EA3920">
        <w:rPr>
          <w:sz w:val="28"/>
          <w:szCs w:val="26"/>
        </w:rPr>
        <w:t xml:space="preserve">Тыква имеет большое пищевое и кормовое значение. Ее биохимический состав подвержен значительным колебаниям в зависимости от ботанического вида, сорта, условий выращивания и других факторов.  Продукция этой культуры может употребляться как в натуральном виде, так и в виде продуктов переработки (соки, повидло, джемы, порошки, масло из семян, медицинские и ветеринарные препараты). В последние годы в странах ЕС заметно увеличилось валовое производство тыквы и достигло, например, в Италии 350 тыс. т., Франции, Германии </w:t>
      </w:r>
      <w:r w:rsidRPr="002406D1">
        <w:rPr>
          <w:sz w:val="28"/>
          <w:szCs w:val="26"/>
        </w:rPr>
        <w:t>–</w:t>
      </w:r>
      <w:r w:rsidRPr="00EA3920">
        <w:rPr>
          <w:sz w:val="28"/>
          <w:szCs w:val="26"/>
        </w:rPr>
        <w:t xml:space="preserve"> 70 тыс. т., Испании </w:t>
      </w:r>
      <w:r w:rsidRPr="002406D1">
        <w:rPr>
          <w:sz w:val="28"/>
          <w:szCs w:val="26"/>
        </w:rPr>
        <w:t>–</w:t>
      </w:r>
      <w:r w:rsidRPr="00EA3920">
        <w:rPr>
          <w:sz w:val="28"/>
          <w:szCs w:val="26"/>
        </w:rPr>
        <w:t xml:space="preserve"> 50 тыс. т.  Из нее получают растительное масло для фармацевтической, парфю</w:t>
      </w:r>
      <w:r>
        <w:rPr>
          <w:sz w:val="28"/>
          <w:szCs w:val="26"/>
        </w:rPr>
        <w:t xml:space="preserve">мерной и пищевой промышленности </w:t>
      </w:r>
      <w:r>
        <w:rPr>
          <w:sz w:val="28"/>
          <w:szCs w:val="28"/>
        </w:rPr>
        <w:t>[18].</w:t>
      </w:r>
    </w:p>
    <w:p w:rsidR="00781992" w:rsidRPr="00707099" w:rsidRDefault="00781992" w:rsidP="00C6166F">
      <w:pPr>
        <w:pStyle w:val="NormalWeb"/>
        <w:widowControl w:val="0"/>
        <w:suppressAutoHyphens w:val="0"/>
        <w:spacing w:before="0" w:after="0" w:line="384" w:lineRule="auto"/>
        <w:ind w:firstLine="709"/>
        <w:jc w:val="both"/>
        <w:rPr>
          <w:sz w:val="28"/>
          <w:szCs w:val="28"/>
        </w:rPr>
      </w:pPr>
      <w:r w:rsidRPr="00707099">
        <w:rPr>
          <w:rStyle w:val="Strong"/>
          <w:b w:val="0"/>
          <w:bCs/>
          <w:sz w:val="28"/>
          <w:szCs w:val="28"/>
        </w:rPr>
        <w:t xml:space="preserve">Тыкву </w:t>
      </w:r>
      <w:r w:rsidRPr="00707099">
        <w:rPr>
          <w:sz w:val="28"/>
          <w:szCs w:val="28"/>
        </w:rPr>
        <w:t>использ</w:t>
      </w:r>
      <w:r>
        <w:rPr>
          <w:sz w:val="28"/>
          <w:szCs w:val="28"/>
        </w:rPr>
        <w:t>уют в витаминной промышленности для приготовления каротина.</w:t>
      </w:r>
      <w:r w:rsidRPr="00707099">
        <w:rPr>
          <w:sz w:val="28"/>
          <w:szCs w:val="28"/>
        </w:rPr>
        <w:t xml:space="preserve"> С этой целью разработан способ силосования </w:t>
      </w:r>
      <w:r w:rsidRPr="00707099">
        <w:rPr>
          <w:rStyle w:val="Strong"/>
          <w:b w:val="0"/>
          <w:bCs/>
          <w:sz w:val="28"/>
          <w:szCs w:val="28"/>
        </w:rPr>
        <w:t>тыквы</w:t>
      </w:r>
      <w:r w:rsidRPr="002406D1">
        <w:rPr>
          <w:rStyle w:val="Strong"/>
          <w:b w:val="0"/>
          <w:bCs/>
          <w:sz w:val="28"/>
          <w:szCs w:val="28"/>
        </w:rPr>
        <w:t xml:space="preserve"> </w:t>
      </w:r>
      <w:r w:rsidRPr="00707099">
        <w:rPr>
          <w:sz w:val="28"/>
          <w:szCs w:val="28"/>
        </w:rPr>
        <w:t xml:space="preserve">как сырья для витаминной промышленности. Также </w:t>
      </w:r>
      <w:r w:rsidRPr="00707099">
        <w:rPr>
          <w:rStyle w:val="Strong"/>
          <w:b w:val="0"/>
          <w:bCs/>
          <w:sz w:val="28"/>
          <w:szCs w:val="28"/>
        </w:rPr>
        <w:t>тыква</w:t>
      </w:r>
      <w:r w:rsidRPr="002406D1">
        <w:rPr>
          <w:rStyle w:val="Strong"/>
          <w:b w:val="0"/>
          <w:bCs/>
          <w:sz w:val="28"/>
          <w:szCs w:val="28"/>
        </w:rPr>
        <w:t xml:space="preserve"> </w:t>
      </w:r>
      <w:r w:rsidRPr="00707099">
        <w:rPr>
          <w:sz w:val="28"/>
          <w:szCs w:val="28"/>
        </w:rPr>
        <w:t>используется населением как пищевой продукт в вареном, печеном и маринованном виде.</w:t>
      </w:r>
    </w:p>
    <w:p w:rsidR="00781992" w:rsidRPr="00707099" w:rsidRDefault="00781992" w:rsidP="00C6166F">
      <w:pPr>
        <w:pStyle w:val="NormalWeb"/>
        <w:widowControl w:val="0"/>
        <w:suppressAutoHyphens w:val="0"/>
        <w:spacing w:before="0" w:after="0" w:line="384" w:lineRule="auto"/>
        <w:ind w:firstLine="709"/>
        <w:jc w:val="both"/>
        <w:rPr>
          <w:sz w:val="28"/>
          <w:szCs w:val="28"/>
        </w:rPr>
      </w:pPr>
      <w:r w:rsidRPr="00707099">
        <w:rPr>
          <w:sz w:val="28"/>
          <w:szCs w:val="28"/>
        </w:rPr>
        <w:t xml:space="preserve">В последнее время </w:t>
      </w:r>
      <w:r w:rsidRPr="00707099">
        <w:rPr>
          <w:rStyle w:val="Strong"/>
          <w:b w:val="0"/>
          <w:bCs/>
          <w:sz w:val="28"/>
          <w:szCs w:val="28"/>
        </w:rPr>
        <w:t>тыква</w:t>
      </w:r>
      <w:r w:rsidRPr="002406D1">
        <w:rPr>
          <w:rStyle w:val="Strong"/>
          <w:b w:val="0"/>
          <w:bCs/>
          <w:sz w:val="28"/>
          <w:szCs w:val="28"/>
        </w:rPr>
        <w:t xml:space="preserve"> </w:t>
      </w:r>
      <w:r w:rsidRPr="00707099">
        <w:rPr>
          <w:sz w:val="28"/>
          <w:szCs w:val="28"/>
        </w:rPr>
        <w:t xml:space="preserve">получила большое применение для приготовления спирта, а также в кондитерской, консервной и витаминной промышленности. В консервной промышленности она используется для приготовления варенья, повидла, </w:t>
      </w:r>
      <w:r>
        <w:rPr>
          <w:sz w:val="28"/>
          <w:szCs w:val="28"/>
        </w:rPr>
        <w:t>пасты, фарша, маринадов, соков.</w:t>
      </w:r>
      <w:r w:rsidRPr="00707099">
        <w:rPr>
          <w:sz w:val="28"/>
          <w:szCs w:val="28"/>
        </w:rPr>
        <w:t xml:space="preserve"> В Америке тыква широко применяется в виде тонкого порошка для приготовления тыквенных пирогов.</w:t>
      </w:r>
    </w:p>
    <w:p w:rsidR="00781992" w:rsidRPr="00707099" w:rsidRDefault="00781992" w:rsidP="00C6166F">
      <w:pPr>
        <w:pStyle w:val="NormalWeb"/>
        <w:widowControl w:val="0"/>
        <w:suppressAutoHyphens w:val="0"/>
        <w:spacing w:before="0" w:after="0" w:line="384" w:lineRule="auto"/>
        <w:ind w:firstLine="709"/>
        <w:jc w:val="both"/>
        <w:rPr>
          <w:sz w:val="28"/>
          <w:szCs w:val="28"/>
        </w:rPr>
      </w:pPr>
      <w:r w:rsidRPr="00707099">
        <w:rPr>
          <w:sz w:val="28"/>
          <w:szCs w:val="28"/>
        </w:rPr>
        <w:t xml:space="preserve">Ценность плодов </w:t>
      </w:r>
      <w:r w:rsidRPr="00707099">
        <w:rPr>
          <w:rStyle w:val="Strong"/>
          <w:b w:val="0"/>
          <w:bCs/>
          <w:sz w:val="28"/>
          <w:szCs w:val="28"/>
        </w:rPr>
        <w:t xml:space="preserve">тыквы </w:t>
      </w:r>
      <w:r w:rsidRPr="00707099">
        <w:rPr>
          <w:sz w:val="28"/>
          <w:szCs w:val="28"/>
        </w:rPr>
        <w:t xml:space="preserve">состоит в том, что она содержит пептонизирующие ферменты, превращающие белок в растворимую форму. Это имеет большое значение в диетическом питании. Из </w:t>
      </w:r>
      <w:r w:rsidRPr="00707099">
        <w:rPr>
          <w:rStyle w:val="Strong"/>
          <w:b w:val="0"/>
          <w:bCs/>
          <w:sz w:val="28"/>
          <w:szCs w:val="28"/>
        </w:rPr>
        <w:t>тыквы</w:t>
      </w:r>
      <w:r w:rsidRPr="002406D1">
        <w:rPr>
          <w:rStyle w:val="Strong"/>
          <w:b w:val="0"/>
          <w:bCs/>
          <w:sz w:val="28"/>
          <w:szCs w:val="28"/>
        </w:rPr>
        <w:t xml:space="preserve"> </w:t>
      </w:r>
      <w:r w:rsidRPr="00707099">
        <w:rPr>
          <w:sz w:val="28"/>
          <w:szCs w:val="28"/>
        </w:rPr>
        <w:t xml:space="preserve">можно готовить вкусные и полезные блюда. </w:t>
      </w:r>
      <w:r w:rsidRPr="00707099">
        <w:rPr>
          <w:rStyle w:val="Strong"/>
          <w:b w:val="0"/>
          <w:bCs/>
          <w:sz w:val="28"/>
          <w:szCs w:val="28"/>
        </w:rPr>
        <w:t>Тыкву</w:t>
      </w:r>
      <w:r w:rsidRPr="002406D1">
        <w:rPr>
          <w:rStyle w:val="Strong"/>
          <w:b w:val="0"/>
          <w:bCs/>
          <w:sz w:val="28"/>
          <w:szCs w:val="28"/>
        </w:rPr>
        <w:t xml:space="preserve"> </w:t>
      </w:r>
      <w:r w:rsidRPr="00707099">
        <w:rPr>
          <w:sz w:val="28"/>
          <w:szCs w:val="28"/>
        </w:rPr>
        <w:t xml:space="preserve">едят сырой, печеной, пареной, жареной, из нее делают пюре, варенье, цукаты. Эта культура </w:t>
      </w:r>
      <w:r>
        <w:rPr>
          <w:sz w:val="28"/>
          <w:szCs w:val="28"/>
        </w:rPr>
        <w:t>–</w:t>
      </w:r>
      <w:r w:rsidRPr="00707099">
        <w:rPr>
          <w:sz w:val="28"/>
          <w:szCs w:val="28"/>
        </w:rPr>
        <w:t xml:space="preserve"> прекрасный медонос, а в засушливых районах </w:t>
      </w:r>
      <w:r>
        <w:rPr>
          <w:sz w:val="28"/>
          <w:szCs w:val="28"/>
        </w:rPr>
        <w:t>–</w:t>
      </w:r>
      <w:r w:rsidRPr="00707099">
        <w:rPr>
          <w:sz w:val="28"/>
          <w:szCs w:val="28"/>
        </w:rPr>
        <w:t xml:space="preserve"> незаменимый сочный корм для скота</w:t>
      </w:r>
      <w:r>
        <w:rPr>
          <w:sz w:val="28"/>
          <w:szCs w:val="28"/>
        </w:rPr>
        <w:t xml:space="preserve"> [19].</w:t>
      </w:r>
    </w:p>
    <w:p w:rsidR="00781992" w:rsidRPr="007E453E" w:rsidRDefault="00781992" w:rsidP="00C6166F">
      <w:pPr>
        <w:suppressAutoHyphens w:val="0"/>
        <w:spacing w:line="384" w:lineRule="auto"/>
        <w:ind w:firstLine="709"/>
        <w:jc w:val="both"/>
        <w:rPr>
          <w:sz w:val="28"/>
          <w:szCs w:val="26"/>
        </w:rPr>
      </w:pPr>
      <w:r w:rsidRPr="007E453E">
        <w:rPr>
          <w:sz w:val="28"/>
          <w:szCs w:val="26"/>
        </w:rPr>
        <w:t>Объектами наших исследований являлись сорта тыквы, районированные в Северо-Кавказском регионе: Прикубанская, Прикорневая, Дружелюбная, Лазурная, Столовая зимн</w:t>
      </w:r>
      <w:r>
        <w:rPr>
          <w:sz w:val="28"/>
          <w:szCs w:val="26"/>
        </w:rPr>
        <w:t xml:space="preserve">яя А-5 и </w:t>
      </w:r>
      <w:r w:rsidRPr="007E453E">
        <w:rPr>
          <w:sz w:val="28"/>
          <w:szCs w:val="26"/>
        </w:rPr>
        <w:t>Мраморная.</w:t>
      </w:r>
    </w:p>
    <w:p w:rsidR="00781992" w:rsidRPr="007E453E" w:rsidRDefault="00781992" w:rsidP="00C6166F">
      <w:pPr>
        <w:widowControl w:val="0"/>
        <w:shd w:val="clear" w:color="auto" w:fill="FFFFFF"/>
        <w:suppressAutoHyphens w:val="0"/>
        <w:spacing w:line="384" w:lineRule="auto"/>
        <w:ind w:firstLine="709"/>
        <w:jc w:val="both"/>
        <w:rPr>
          <w:spacing w:val="4"/>
          <w:sz w:val="28"/>
          <w:szCs w:val="28"/>
        </w:rPr>
      </w:pPr>
      <w:r w:rsidRPr="007E453E">
        <w:rPr>
          <w:i/>
          <w:spacing w:val="4"/>
          <w:sz w:val="28"/>
          <w:szCs w:val="28"/>
        </w:rPr>
        <w:t>Мраморная</w:t>
      </w:r>
      <w:r w:rsidRPr="007E453E">
        <w:rPr>
          <w:spacing w:val="4"/>
          <w:sz w:val="28"/>
          <w:szCs w:val="28"/>
        </w:rPr>
        <w:t xml:space="preserve"> – среднепоздний сорт. Период от полных всходов до первого сбора 131</w:t>
      </w:r>
      <w:r w:rsidRPr="002406D1">
        <w:rPr>
          <w:spacing w:val="4"/>
          <w:sz w:val="28"/>
          <w:szCs w:val="28"/>
        </w:rPr>
        <w:t>–</w:t>
      </w:r>
      <w:r w:rsidRPr="007E453E">
        <w:rPr>
          <w:spacing w:val="4"/>
          <w:sz w:val="28"/>
          <w:szCs w:val="28"/>
        </w:rPr>
        <w:t>139 дней. Растение длинноплетистое, листовая пластинка нерассеченная, зеленая. Плоды сплюснутой формы с морщинисто-сегментированной поверхностью. Окраска фона серая и темно-серая, иногда с зеленоватым оттенком. Рисунок – крапины и иногда полоски между сегментами, окраска рисунка светло-серая. Масса плода 4,0</w:t>
      </w:r>
      <w:r w:rsidRPr="007B6BA4">
        <w:rPr>
          <w:spacing w:val="4"/>
          <w:sz w:val="28"/>
          <w:szCs w:val="28"/>
        </w:rPr>
        <w:t>–</w:t>
      </w:r>
      <w:r w:rsidRPr="007E453E">
        <w:rPr>
          <w:spacing w:val="4"/>
          <w:sz w:val="28"/>
          <w:szCs w:val="28"/>
        </w:rPr>
        <w:t>4,2 кг. Мякоть плода оранжевая, плотная, нежная, сладкая. Вкусовые качества хорошие и отличные. Товарная урожайность 15,8</w:t>
      </w:r>
      <w:r w:rsidRPr="007B6BA4">
        <w:rPr>
          <w:spacing w:val="4"/>
          <w:sz w:val="28"/>
          <w:szCs w:val="28"/>
        </w:rPr>
        <w:t>–</w:t>
      </w:r>
      <w:r w:rsidRPr="007E453E">
        <w:rPr>
          <w:spacing w:val="4"/>
          <w:sz w:val="28"/>
          <w:szCs w:val="28"/>
        </w:rPr>
        <w:t>29,0 т/га. Устойчив к растрескиванию плодов и поражению белой гнилью. Ценность сорта: хорошая лежкоспособность в период зимнего хранения</w:t>
      </w:r>
      <w:r>
        <w:rPr>
          <w:sz w:val="28"/>
          <w:szCs w:val="28"/>
        </w:rPr>
        <w:t>[14]</w:t>
      </w:r>
      <w:r w:rsidRPr="007E453E">
        <w:rPr>
          <w:spacing w:val="4"/>
          <w:sz w:val="28"/>
          <w:szCs w:val="28"/>
        </w:rPr>
        <w:t>.</w:t>
      </w:r>
    </w:p>
    <w:p w:rsidR="00781992" w:rsidRPr="007E453E" w:rsidRDefault="00781992" w:rsidP="00C6166F">
      <w:pPr>
        <w:widowControl w:val="0"/>
        <w:shd w:val="clear" w:color="auto" w:fill="FFFFFF"/>
        <w:suppressAutoHyphens w:val="0"/>
        <w:spacing w:line="384" w:lineRule="auto"/>
        <w:ind w:firstLine="709"/>
        <w:jc w:val="both"/>
        <w:rPr>
          <w:sz w:val="28"/>
          <w:szCs w:val="28"/>
        </w:rPr>
      </w:pPr>
      <w:r w:rsidRPr="007E453E">
        <w:rPr>
          <w:i/>
          <w:sz w:val="28"/>
          <w:szCs w:val="28"/>
        </w:rPr>
        <w:t>Прикубанская</w:t>
      </w:r>
      <w:r w:rsidRPr="007E453E">
        <w:rPr>
          <w:sz w:val="28"/>
          <w:szCs w:val="28"/>
        </w:rPr>
        <w:t xml:space="preserve"> – среднепоздний сорт универсального назначения. Период от полных всходов до уборки 91</w:t>
      </w:r>
      <w:r w:rsidRPr="002406D1">
        <w:rPr>
          <w:sz w:val="28"/>
          <w:szCs w:val="28"/>
        </w:rPr>
        <w:t>–</w:t>
      </w:r>
      <w:r w:rsidRPr="007E453E">
        <w:rPr>
          <w:sz w:val="28"/>
          <w:szCs w:val="28"/>
        </w:rPr>
        <w:t>136 дней. Растение среднеплетистое, главная плеть длиной 300</w:t>
      </w:r>
      <w:r w:rsidRPr="007B6BA4">
        <w:rPr>
          <w:sz w:val="28"/>
          <w:szCs w:val="28"/>
        </w:rPr>
        <w:t>–</w:t>
      </w:r>
      <w:r w:rsidRPr="007E453E">
        <w:rPr>
          <w:sz w:val="28"/>
          <w:szCs w:val="28"/>
        </w:rPr>
        <w:t>400 см. Лист среднего размера, темно-зеленый, с белой пятнистостью, пятиугольный. Плод цилиндрический, с незначительным утолщением у цветочного конца (перехватка удлиненно-грушевидная), гладкий до слабосегментированного, массой 2,3</w:t>
      </w:r>
      <w:r w:rsidRPr="002406D1">
        <w:rPr>
          <w:sz w:val="28"/>
          <w:szCs w:val="28"/>
        </w:rPr>
        <w:t>–</w:t>
      </w:r>
      <w:r w:rsidRPr="007E453E">
        <w:rPr>
          <w:sz w:val="28"/>
          <w:szCs w:val="28"/>
        </w:rPr>
        <w:t>4,6 кг. Фон оранжево-бурый, рисунок в виде сетки и пятен оранжево-коричневой окраски. Кора тонкая, кожистая, на разрезе кремовая. Мякоть красно-оранжевая, нежная, сладкая, сочная, толщина мякоти в расширенной части плода 3</w:t>
      </w:r>
      <w:r w:rsidRPr="002406D1">
        <w:rPr>
          <w:sz w:val="28"/>
          <w:szCs w:val="28"/>
        </w:rPr>
        <w:t>–</w:t>
      </w:r>
      <w:r w:rsidRPr="007E453E">
        <w:rPr>
          <w:sz w:val="28"/>
          <w:szCs w:val="28"/>
        </w:rPr>
        <w:t xml:space="preserve">4 см, к плодоножке – сплошная, плотная. Вкусовые качества хорошие. Семенное гнездо малое, оранжевого цвета, расположено в расширенной части плода, плацент пять, положение их постенное, строение закрытое, характер плотный. Семена овально-удлиненные, среднего размера, гладкие, светло-серой окраски, с кремовым рубчиком, кожура имеется. Масса семян </w:t>
      </w:r>
      <w:smartTag w:uri="urn:schemas-microsoft-com:office:smarttags" w:element="place">
        <w:smartTag w:uri="urn:schemas-microsoft-com:office:smarttags" w:element="metricconverter">
          <w:smartTagPr>
            <w:attr w:name="ProductID" w:val="189 г"/>
          </w:smartTagPr>
          <w:r w:rsidRPr="007E453E">
            <w:rPr>
              <w:sz w:val="28"/>
              <w:szCs w:val="28"/>
            </w:rPr>
            <w:t>189 г</w:t>
          </w:r>
        </w:smartTag>
      </w:smartTag>
      <w:r w:rsidRPr="007E453E">
        <w:rPr>
          <w:sz w:val="28"/>
          <w:szCs w:val="28"/>
        </w:rPr>
        <w:t>. Товарная урожайность плодов 10,4</w:t>
      </w:r>
      <w:r w:rsidRPr="007B6BA4">
        <w:rPr>
          <w:sz w:val="28"/>
          <w:szCs w:val="28"/>
        </w:rPr>
        <w:t>–</w:t>
      </w:r>
      <w:r w:rsidRPr="007E453E">
        <w:rPr>
          <w:sz w:val="28"/>
          <w:szCs w:val="28"/>
        </w:rPr>
        <w:t xml:space="preserve">18,9 т/га. Ценность сорта: стабильная урожайность, выравненность плодов, высокая технологичность при переработке, товарные и вкусовые качества плодов сохраняются 90 дней после съема, транспортабельность. Допущен к использованию по Северо-Кавказскому региону в </w:t>
      </w:r>
      <w:smartTag w:uri="urn:schemas-microsoft-com:office:smarttags" w:element="place">
        <w:smartTag w:uri="urn:schemas-microsoft-com:office:smarttags" w:element="metricconverter">
          <w:smartTagPr>
            <w:attr w:name="ProductID" w:val="1998 г"/>
          </w:smartTagPr>
          <w:r w:rsidRPr="007E453E">
            <w:rPr>
              <w:sz w:val="28"/>
              <w:szCs w:val="28"/>
            </w:rPr>
            <w:t>1998 г</w:t>
          </w:r>
        </w:smartTag>
      </w:smartTag>
      <w:r w:rsidRPr="007E453E">
        <w:rPr>
          <w:sz w:val="28"/>
          <w:szCs w:val="28"/>
        </w:rPr>
        <w:t>.</w:t>
      </w:r>
    </w:p>
    <w:p w:rsidR="00781992" w:rsidRPr="007E453E" w:rsidRDefault="00781992" w:rsidP="00C6166F">
      <w:pPr>
        <w:widowControl w:val="0"/>
        <w:shd w:val="clear" w:color="auto" w:fill="FFFFFF"/>
        <w:suppressAutoHyphens w:val="0"/>
        <w:spacing w:line="384" w:lineRule="auto"/>
        <w:ind w:firstLine="709"/>
        <w:jc w:val="both"/>
        <w:rPr>
          <w:sz w:val="28"/>
          <w:szCs w:val="28"/>
        </w:rPr>
      </w:pPr>
      <w:r w:rsidRPr="007E453E">
        <w:rPr>
          <w:i/>
          <w:spacing w:val="-3"/>
          <w:sz w:val="28"/>
          <w:szCs w:val="28"/>
        </w:rPr>
        <w:t>Прикорневая</w:t>
      </w:r>
      <w:r w:rsidRPr="007E453E">
        <w:rPr>
          <w:spacing w:val="-3"/>
          <w:sz w:val="28"/>
          <w:szCs w:val="28"/>
        </w:rPr>
        <w:t xml:space="preserve"> – раннеспелый сорт. Период от массовых всхо</w:t>
      </w:r>
      <w:r w:rsidRPr="007E453E">
        <w:rPr>
          <w:sz w:val="28"/>
          <w:szCs w:val="28"/>
        </w:rPr>
        <w:t>дов до уборки 100</w:t>
      </w:r>
      <w:r w:rsidRPr="002406D1">
        <w:rPr>
          <w:sz w:val="28"/>
          <w:szCs w:val="28"/>
        </w:rPr>
        <w:t>–</w:t>
      </w:r>
      <w:r w:rsidRPr="007E453E">
        <w:rPr>
          <w:sz w:val="28"/>
          <w:szCs w:val="28"/>
        </w:rPr>
        <w:t xml:space="preserve">110 дней. </w:t>
      </w:r>
      <w:r w:rsidRPr="007E453E">
        <w:rPr>
          <w:spacing w:val="-2"/>
          <w:sz w:val="28"/>
          <w:szCs w:val="28"/>
        </w:rPr>
        <w:t xml:space="preserve">Растение кустовой формы, плетей мало. </w:t>
      </w:r>
      <w:r w:rsidRPr="007E453E">
        <w:rPr>
          <w:spacing w:val="-4"/>
          <w:sz w:val="28"/>
          <w:szCs w:val="28"/>
        </w:rPr>
        <w:t xml:space="preserve">Характерная особенность сорта, размещение </w:t>
      </w:r>
      <w:r w:rsidRPr="007E453E">
        <w:rPr>
          <w:spacing w:val="-3"/>
          <w:sz w:val="28"/>
          <w:szCs w:val="28"/>
        </w:rPr>
        <w:t>плодов около корневой шейки. Листовая пла</w:t>
      </w:r>
      <w:r w:rsidRPr="007E453E">
        <w:rPr>
          <w:spacing w:val="-6"/>
          <w:sz w:val="28"/>
          <w:szCs w:val="28"/>
        </w:rPr>
        <w:t xml:space="preserve">стинка сердцевидная, цельнокрайняя, крупная, </w:t>
      </w:r>
      <w:r w:rsidRPr="007E453E">
        <w:rPr>
          <w:spacing w:val="-3"/>
          <w:sz w:val="28"/>
          <w:szCs w:val="28"/>
        </w:rPr>
        <w:t>зеленая. Лопасти у основания листа сопри</w:t>
      </w:r>
      <w:r w:rsidRPr="007E453E">
        <w:rPr>
          <w:spacing w:val="-4"/>
          <w:sz w:val="28"/>
          <w:szCs w:val="28"/>
        </w:rPr>
        <w:t>касающиеся. Плод уплощенной формы, светло-серый, слегка сегментированный, сетка от</w:t>
      </w:r>
      <w:r w:rsidRPr="007E453E">
        <w:rPr>
          <w:sz w:val="28"/>
          <w:szCs w:val="28"/>
        </w:rPr>
        <w:t>сутствует. Масса плода 3</w:t>
      </w:r>
      <w:r w:rsidRPr="007B6BA4">
        <w:rPr>
          <w:sz w:val="28"/>
          <w:szCs w:val="28"/>
        </w:rPr>
        <w:t>–</w:t>
      </w:r>
      <w:r w:rsidRPr="007E453E">
        <w:rPr>
          <w:sz w:val="28"/>
          <w:szCs w:val="28"/>
        </w:rPr>
        <w:t>10 кг. Кора сред</w:t>
      </w:r>
      <w:r w:rsidRPr="007E453E">
        <w:rPr>
          <w:spacing w:val="-2"/>
          <w:sz w:val="28"/>
          <w:szCs w:val="28"/>
        </w:rPr>
        <w:t>ней толщины. Мякоть желто-оранжевая, тол</w:t>
      </w:r>
      <w:r w:rsidRPr="007E453E">
        <w:rPr>
          <w:sz w:val="28"/>
          <w:szCs w:val="28"/>
        </w:rPr>
        <w:t>щиной 4</w:t>
      </w:r>
      <w:r w:rsidRPr="007B6BA4">
        <w:rPr>
          <w:sz w:val="28"/>
          <w:szCs w:val="28"/>
        </w:rPr>
        <w:t>–</w:t>
      </w:r>
      <w:r w:rsidRPr="007E453E">
        <w:rPr>
          <w:sz w:val="28"/>
          <w:szCs w:val="28"/>
        </w:rPr>
        <w:t>6 см, плотная, сочная. Семенное гнез</w:t>
      </w:r>
      <w:r w:rsidRPr="007E453E">
        <w:rPr>
          <w:spacing w:val="-4"/>
          <w:sz w:val="28"/>
          <w:szCs w:val="28"/>
        </w:rPr>
        <w:t xml:space="preserve">до среднего размера, плацент три, положение </w:t>
      </w:r>
      <w:r w:rsidRPr="007E453E">
        <w:rPr>
          <w:spacing w:val="-2"/>
          <w:sz w:val="28"/>
          <w:szCs w:val="28"/>
        </w:rPr>
        <w:t>их постенное. Товарная урожайность 55,7 т/га. В средней степени поражается болезнями.</w:t>
      </w:r>
      <w:r w:rsidRPr="002406D1">
        <w:rPr>
          <w:spacing w:val="-2"/>
          <w:sz w:val="28"/>
          <w:szCs w:val="28"/>
        </w:rPr>
        <w:t xml:space="preserve"> </w:t>
      </w:r>
      <w:r w:rsidRPr="007E453E">
        <w:rPr>
          <w:spacing w:val="-2"/>
          <w:sz w:val="28"/>
          <w:szCs w:val="28"/>
        </w:rPr>
        <w:t xml:space="preserve">Ценность сорта: пригодность к механизированному возделыванию и уборке. </w:t>
      </w:r>
      <w:r w:rsidRPr="007E453E">
        <w:rPr>
          <w:spacing w:val="-4"/>
          <w:sz w:val="28"/>
          <w:szCs w:val="28"/>
        </w:rPr>
        <w:t>Допущен к использованию по Северо-Кав</w:t>
      </w:r>
      <w:r w:rsidRPr="007E453E">
        <w:rPr>
          <w:sz w:val="28"/>
          <w:szCs w:val="28"/>
        </w:rPr>
        <w:t xml:space="preserve">казскому и Дальневосточному регионам в </w:t>
      </w:r>
      <w:smartTag w:uri="urn:schemas-microsoft-com:office:smarttags" w:element="place">
        <w:smartTag w:uri="urn:schemas-microsoft-com:office:smarttags" w:element="metricconverter">
          <w:smartTagPr>
            <w:attr w:name="ProductID" w:val="1980 г"/>
          </w:smartTagPr>
          <w:r w:rsidRPr="007E453E">
            <w:rPr>
              <w:sz w:val="28"/>
              <w:szCs w:val="28"/>
            </w:rPr>
            <w:t>1980 г</w:t>
          </w:r>
        </w:smartTag>
      </w:smartTag>
      <w:r w:rsidRPr="007E453E">
        <w:rPr>
          <w:sz w:val="28"/>
          <w:szCs w:val="28"/>
        </w:rPr>
        <w:t>.</w:t>
      </w:r>
    </w:p>
    <w:p w:rsidR="00781992" w:rsidRPr="007E453E" w:rsidRDefault="00781992" w:rsidP="00C6166F">
      <w:pPr>
        <w:pStyle w:val="NoSpacing1"/>
        <w:widowControl w:val="0"/>
        <w:suppressAutoHyphens w:val="0"/>
        <w:spacing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53E">
        <w:rPr>
          <w:rFonts w:ascii="Times New Roman" w:hAnsi="Times New Roman"/>
          <w:i/>
          <w:sz w:val="28"/>
          <w:szCs w:val="28"/>
        </w:rPr>
        <w:t>Дружелюбная</w:t>
      </w:r>
      <w:r w:rsidRPr="007E453E">
        <w:rPr>
          <w:rFonts w:ascii="Times New Roman" w:hAnsi="Times New Roman"/>
          <w:sz w:val="28"/>
          <w:szCs w:val="28"/>
        </w:rPr>
        <w:t xml:space="preserve"> – среднеспелый сорт относится к виду </w:t>
      </w:r>
      <w:r w:rsidRPr="007E453E">
        <w:rPr>
          <w:rFonts w:ascii="Times New Roman" w:hAnsi="Times New Roman"/>
          <w:i/>
          <w:sz w:val="28"/>
          <w:szCs w:val="28"/>
          <w:lang w:val="en-US"/>
        </w:rPr>
        <w:t>CucurbitamoschataDuch</w:t>
      </w:r>
      <w:r w:rsidRPr="007E453E">
        <w:rPr>
          <w:rFonts w:ascii="Times New Roman" w:hAnsi="Times New Roman"/>
          <w:sz w:val="28"/>
          <w:szCs w:val="28"/>
        </w:rPr>
        <w:t>., 110</w:t>
      </w:r>
      <w:r w:rsidRPr="002406D1">
        <w:rPr>
          <w:rFonts w:ascii="Times New Roman" w:hAnsi="Times New Roman"/>
          <w:sz w:val="28"/>
          <w:szCs w:val="28"/>
        </w:rPr>
        <w:t>–</w:t>
      </w:r>
      <w:r w:rsidRPr="007E453E">
        <w:rPr>
          <w:rFonts w:ascii="Times New Roman" w:hAnsi="Times New Roman"/>
          <w:sz w:val="28"/>
          <w:szCs w:val="28"/>
        </w:rPr>
        <w:t>120 дней от всходов до уборки. Растение среднеплетистое. Плоды укорочено-овальные, средней величины, массой 5</w:t>
      </w:r>
      <w:r w:rsidRPr="007B6BA4">
        <w:rPr>
          <w:rFonts w:ascii="Times New Roman" w:hAnsi="Times New Roman"/>
          <w:sz w:val="28"/>
          <w:szCs w:val="28"/>
        </w:rPr>
        <w:t>–</w:t>
      </w:r>
      <w:r w:rsidRPr="007E453E">
        <w:rPr>
          <w:rFonts w:ascii="Times New Roman" w:hAnsi="Times New Roman"/>
          <w:sz w:val="28"/>
          <w:szCs w:val="28"/>
        </w:rPr>
        <w:t>6 кг. Мякоть плотная, сладкая, красно-оранжевая, имеет высокие вкусовые качества, хорошее сырье для переработки, высокий выход сырья. Универсального назначения. Устойчив к экстремальным условиям среды. Урожайность 50</w:t>
      </w:r>
      <w:r w:rsidRPr="007B6BA4">
        <w:rPr>
          <w:rFonts w:ascii="Times New Roman" w:hAnsi="Times New Roman"/>
          <w:sz w:val="28"/>
          <w:szCs w:val="28"/>
        </w:rPr>
        <w:t>–</w:t>
      </w:r>
      <w:r w:rsidRPr="007E453E">
        <w:rPr>
          <w:rFonts w:ascii="Times New Roman" w:hAnsi="Times New Roman"/>
          <w:sz w:val="28"/>
          <w:szCs w:val="28"/>
        </w:rPr>
        <w:t xml:space="preserve">60 т/га. </w:t>
      </w:r>
    </w:p>
    <w:p w:rsidR="00781992" w:rsidRPr="007E453E" w:rsidRDefault="00781992" w:rsidP="00C6166F">
      <w:pPr>
        <w:widowControl w:val="0"/>
        <w:shd w:val="clear" w:color="auto" w:fill="FFFFFF"/>
        <w:suppressAutoHyphens w:val="0"/>
        <w:spacing w:line="384" w:lineRule="auto"/>
        <w:ind w:firstLine="709"/>
        <w:jc w:val="both"/>
        <w:rPr>
          <w:sz w:val="28"/>
          <w:szCs w:val="28"/>
          <w:u w:val="single"/>
        </w:rPr>
      </w:pPr>
      <w:r w:rsidRPr="007E453E">
        <w:rPr>
          <w:i/>
          <w:sz w:val="28"/>
          <w:szCs w:val="28"/>
        </w:rPr>
        <w:t>Столовая зимняя А-5</w:t>
      </w:r>
      <w:r w:rsidRPr="007E453E">
        <w:rPr>
          <w:sz w:val="28"/>
          <w:szCs w:val="28"/>
        </w:rPr>
        <w:t xml:space="preserve"> – сорт крупноплодной тыквы, позднеспелый, урожайный. Плоды сплюснутые, сегментированные, светло-серые. Рисунок у большинства плодов отсутствует, у некоторых имеются розовые и зеленоватые полосы до середины плода. Мякоть толстая, оранжевая, очень плотная, сладкая, вкусная. Транспортабельность и лежкость высокие</w:t>
      </w:r>
      <w:r w:rsidRPr="007B6BA4">
        <w:rPr>
          <w:sz w:val="28"/>
          <w:szCs w:val="28"/>
        </w:rPr>
        <w:t xml:space="preserve"> </w:t>
      </w:r>
      <w:r>
        <w:rPr>
          <w:sz w:val="28"/>
          <w:szCs w:val="28"/>
        </w:rPr>
        <w:t>[16].</w:t>
      </w:r>
    </w:p>
    <w:p w:rsidR="00781992" w:rsidRDefault="00781992" w:rsidP="00C6166F">
      <w:pPr>
        <w:widowControl w:val="0"/>
        <w:shd w:val="clear" w:color="auto" w:fill="FFFFFF"/>
        <w:suppressAutoHyphens w:val="0"/>
        <w:spacing w:line="384" w:lineRule="auto"/>
        <w:ind w:firstLine="709"/>
        <w:jc w:val="both"/>
        <w:rPr>
          <w:sz w:val="28"/>
          <w:szCs w:val="28"/>
        </w:rPr>
      </w:pPr>
      <w:r w:rsidRPr="007E453E">
        <w:rPr>
          <w:i/>
          <w:sz w:val="28"/>
          <w:szCs w:val="28"/>
        </w:rPr>
        <w:t>Лазурная</w:t>
      </w:r>
      <w:r w:rsidRPr="007E453E">
        <w:rPr>
          <w:sz w:val="28"/>
          <w:szCs w:val="28"/>
        </w:rPr>
        <w:t xml:space="preserve"> – </w:t>
      </w:r>
      <w:r w:rsidRPr="007E453E">
        <w:rPr>
          <w:spacing w:val="-10"/>
          <w:sz w:val="28"/>
          <w:szCs w:val="28"/>
        </w:rPr>
        <w:t xml:space="preserve">среднепоздний сорт столового назначения. </w:t>
      </w:r>
      <w:r w:rsidRPr="007E453E">
        <w:rPr>
          <w:sz w:val="28"/>
          <w:szCs w:val="28"/>
        </w:rPr>
        <w:t>Период от полных всходов до уборки 99</w:t>
      </w:r>
      <w:r w:rsidRPr="002406D1">
        <w:rPr>
          <w:sz w:val="28"/>
          <w:szCs w:val="28"/>
        </w:rPr>
        <w:t>–</w:t>
      </w:r>
      <w:r w:rsidRPr="007E453E">
        <w:rPr>
          <w:sz w:val="28"/>
          <w:szCs w:val="28"/>
        </w:rPr>
        <w:t xml:space="preserve">124 дня. </w:t>
      </w:r>
      <w:r w:rsidRPr="007E453E">
        <w:rPr>
          <w:spacing w:val="-14"/>
          <w:sz w:val="28"/>
          <w:szCs w:val="28"/>
        </w:rPr>
        <w:t>Растение длинноплетистое, мощное. Дли</w:t>
      </w:r>
      <w:r>
        <w:rPr>
          <w:sz w:val="28"/>
          <w:szCs w:val="28"/>
        </w:rPr>
        <w:t>на главной плети 500</w:t>
      </w:r>
      <w:r w:rsidRPr="007B6BA4">
        <w:rPr>
          <w:sz w:val="28"/>
          <w:szCs w:val="28"/>
        </w:rPr>
        <w:t>–</w:t>
      </w:r>
      <w:r w:rsidRPr="007E453E">
        <w:rPr>
          <w:sz w:val="28"/>
          <w:szCs w:val="28"/>
        </w:rPr>
        <w:t>600 см. Лист средне</w:t>
      </w:r>
      <w:r w:rsidRPr="007E453E">
        <w:rPr>
          <w:spacing w:val="-4"/>
          <w:sz w:val="28"/>
          <w:szCs w:val="28"/>
        </w:rPr>
        <w:t xml:space="preserve">го размера, зеленый, почковидный. Плод </w:t>
      </w:r>
      <w:r w:rsidRPr="007E453E">
        <w:rPr>
          <w:spacing w:val="-2"/>
          <w:sz w:val="28"/>
          <w:szCs w:val="28"/>
        </w:rPr>
        <w:t>сплюснутый (</w:t>
      </w:r>
      <w:r w:rsidRPr="007E453E">
        <w:rPr>
          <w:iCs/>
          <w:spacing w:val="-14"/>
          <w:sz w:val="28"/>
          <w:szCs w:val="28"/>
        </w:rPr>
        <w:t>форма</w:t>
      </w:r>
      <w:r w:rsidRPr="007E453E">
        <w:rPr>
          <w:spacing w:val="-2"/>
          <w:sz w:val="28"/>
          <w:szCs w:val="28"/>
        </w:rPr>
        <w:t xml:space="preserve"> продольного сечения </w:t>
      </w:r>
      <w:r w:rsidRPr="007E453E">
        <w:rPr>
          <w:spacing w:val="-5"/>
          <w:sz w:val="28"/>
          <w:szCs w:val="28"/>
        </w:rPr>
        <w:t xml:space="preserve">повернуто-эллиптическая), с морщинистой и </w:t>
      </w:r>
      <w:r w:rsidRPr="007E453E">
        <w:rPr>
          <w:sz w:val="28"/>
          <w:szCs w:val="28"/>
        </w:rPr>
        <w:t>сегментированной поверхностью, массой 4,3</w:t>
      </w:r>
      <w:r w:rsidRPr="002406D1">
        <w:rPr>
          <w:sz w:val="28"/>
          <w:szCs w:val="28"/>
        </w:rPr>
        <w:t>–</w:t>
      </w:r>
      <w:r w:rsidRPr="007E453E">
        <w:rPr>
          <w:sz w:val="28"/>
          <w:szCs w:val="28"/>
        </w:rPr>
        <w:t>4,7 кг. Окраска фона темно-серая, с коричне</w:t>
      </w:r>
      <w:r w:rsidRPr="007E453E">
        <w:rPr>
          <w:spacing w:val="-5"/>
          <w:sz w:val="28"/>
          <w:szCs w:val="28"/>
        </w:rPr>
        <w:t>вым оттенком. Кора толстая, на разрезе кре</w:t>
      </w:r>
      <w:r w:rsidRPr="007E453E">
        <w:rPr>
          <w:spacing w:val="-4"/>
          <w:sz w:val="28"/>
          <w:szCs w:val="28"/>
        </w:rPr>
        <w:t xml:space="preserve">мовая, с зеленым оттенком, хрупкая. Мякоть </w:t>
      </w:r>
      <w:r w:rsidRPr="007E453E">
        <w:rPr>
          <w:spacing w:val="-12"/>
          <w:sz w:val="28"/>
          <w:szCs w:val="28"/>
        </w:rPr>
        <w:t xml:space="preserve">оранжевая, толстая, хрустящая, грубая, сладкая, </w:t>
      </w:r>
      <w:r w:rsidRPr="007E453E">
        <w:rPr>
          <w:spacing w:val="-7"/>
          <w:sz w:val="28"/>
          <w:szCs w:val="28"/>
        </w:rPr>
        <w:t>сочная. Семенное гнездо малое, красно-оран</w:t>
      </w:r>
      <w:r w:rsidRPr="007E453E">
        <w:rPr>
          <w:spacing w:val="-10"/>
          <w:sz w:val="28"/>
          <w:szCs w:val="28"/>
        </w:rPr>
        <w:t xml:space="preserve">жевое, состоящее из трех постенных, закрытых, </w:t>
      </w:r>
      <w:r w:rsidRPr="007E453E">
        <w:rPr>
          <w:spacing w:val="-6"/>
          <w:sz w:val="28"/>
          <w:szCs w:val="28"/>
        </w:rPr>
        <w:t>рыхлых плацент. Семена эллиптические, бе</w:t>
      </w:r>
      <w:r w:rsidRPr="007E453E">
        <w:rPr>
          <w:sz w:val="28"/>
          <w:szCs w:val="28"/>
        </w:rPr>
        <w:t>ловатые, гладкие, с кожурой. Масса 1000 семян 350-</w:t>
      </w:r>
      <w:smartTag w:uri="urn:schemas-microsoft-com:office:smarttags" w:element="place">
        <w:smartTag w:uri="urn:schemas-microsoft-com:office:smarttags" w:element="metricconverter">
          <w:smartTagPr>
            <w:attr w:name="ProductID" w:val="400 г"/>
          </w:smartTagPr>
          <w:r w:rsidRPr="007E453E">
            <w:rPr>
              <w:sz w:val="28"/>
              <w:szCs w:val="28"/>
            </w:rPr>
            <w:t>400 г</w:t>
          </w:r>
        </w:smartTag>
      </w:smartTag>
      <w:r w:rsidRPr="007E453E">
        <w:rPr>
          <w:sz w:val="28"/>
          <w:szCs w:val="28"/>
        </w:rPr>
        <w:t xml:space="preserve">. </w:t>
      </w:r>
      <w:r w:rsidRPr="007E453E">
        <w:rPr>
          <w:spacing w:val="-3"/>
          <w:sz w:val="28"/>
          <w:szCs w:val="28"/>
        </w:rPr>
        <w:t>В полевых условиях болезнями практи</w:t>
      </w:r>
      <w:r w:rsidRPr="007E453E">
        <w:rPr>
          <w:spacing w:val="-7"/>
          <w:sz w:val="28"/>
          <w:szCs w:val="28"/>
        </w:rPr>
        <w:t>чески не поражается.</w:t>
      </w:r>
      <w:r w:rsidRPr="002406D1">
        <w:rPr>
          <w:spacing w:val="-7"/>
          <w:sz w:val="28"/>
          <w:szCs w:val="28"/>
        </w:rPr>
        <w:t xml:space="preserve"> </w:t>
      </w:r>
      <w:r w:rsidRPr="007E453E">
        <w:rPr>
          <w:spacing w:val="-3"/>
          <w:sz w:val="28"/>
          <w:szCs w:val="28"/>
        </w:rPr>
        <w:t>Ценность сорта: высокие вкусовые каче</w:t>
      </w:r>
      <w:r w:rsidRPr="007E453E">
        <w:rPr>
          <w:spacing w:val="-7"/>
          <w:sz w:val="28"/>
          <w:szCs w:val="28"/>
        </w:rPr>
        <w:t>ства плодов, транспортабельность, лежкоспо</w:t>
      </w:r>
      <w:r w:rsidRPr="007E453E">
        <w:rPr>
          <w:spacing w:val="-16"/>
          <w:sz w:val="28"/>
          <w:szCs w:val="28"/>
        </w:rPr>
        <w:t>собность.</w:t>
      </w:r>
      <w:r w:rsidRPr="002406D1">
        <w:rPr>
          <w:spacing w:val="-16"/>
          <w:sz w:val="28"/>
          <w:szCs w:val="28"/>
        </w:rPr>
        <w:t xml:space="preserve"> </w:t>
      </w:r>
      <w:r w:rsidRPr="007E453E">
        <w:rPr>
          <w:spacing w:val="-2"/>
          <w:sz w:val="28"/>
          <w:szCs w:val="28"/>
        </w:rPr>
        <w:t>Допущен к использованию по Нижневол</w:t>
      </w:r>
      <w:r w:rsidRPr="007E453E">
        <w:rPr>
          <w:sz w:val="28"/>
          <w:szCs w:val="28"/>
        </w:rPr>
        <w:t xml:space="preserve">жскому региону в </w:t>
      </w:r>
      <w:smartTag w:uri="urn:schemas-microsoft-com:office:smarttags" w:element="place">
        <w:smartTag w:uri="urn:schemas-microsoft-com:office:smarttags" w:element="metricconverter">
          <w:smartTagPr>
            <w:attr w:name="ProductID" w:val="1999 г"/>
          </w:smartTagPr>
          <w:r w:rsidRPr="007E453E">
            <w:rPr>
              <w:sz w:val="28"/>
              <w:szCs w:val="28"/>
            </w:rPr>
            <w:t>1999 г</w:t>
          </w:r>
        </w:smartTag>
      </w:smartTag>
      <w:r w:rsidRPr="007E453E">
        <w:rPr>
          <w:sz w:val="28"/>
          <w:szCs w:val="28"/>
        </w:rPr>
        <w:t>.</w:t>
      </w:r>
    </w:p>
    <w:p w:rsidR="00781992" w:rsidRDefault="00781992" w:rsidP="00C6166F">
      <w:pPr>
        <w:spacing w:line="384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Краснодарском крае из культивируемых в России трех видов тыкв, наибольшее распространение получили виды Крупноплодная </w:t>
      </w:r>
      <w:r w:rsidRPr="001721B6">
        <w:rPr>
          <w:i/>
          <w:sz w:val="28"/>
          <w:szCs w:val="28"/>
        </w:rPr>
        <w:t>(</w:t>
      </w:r>
      <w:r w:rsidRPr="001721B6">
        <w:rPr>
          <w:i/>
          <w:sz w:val="28"/>
          <w:szCs w:val="28"/>
          <w:lang w:val="en-US"/>
        </w:rPr>
        <w:t>C</w:t>
      </w:r>
      <w:r w:rsidRPr="001721B6">
        <w:rPr>
          <w:i/>
          <w:sz w:val="28"/>
          <w:szCs w:val="28"/>
        </w:rPr>
        <w:t xml:space="preserve">. </w:t>
      </w:r>
      <w:r w:rsidRPr="001721B6">
        <w:rPr>
          <w:i/>
          <w:sz w:val="28"/>
          <w:szCs w:val="28"/>
          <w:lang w:val="en-US"/>
        </w:rPr>
        <w:t>maxima</w:t>
      </w:r>
      <w:r>
        <w:rPr>
          <w:sz w:val="28"/>
          <w:szCs w:val="28"/>
        </w:rPr>
        <w:t>) и Мускатная (</w:t>
      </w:r>
      <w:r w:rsidRPr="001721B6">
        <w:rPr>
          <w:i/>
          <w:sz w:val="28"/>
          <w:szCs w:val="28"/>
          <w:lang w:val="en-US"/>
        </w:rPr>
        <w:t>C</w:t>
      </w:r>
      <w:r w:rsidRPr="001721B6">
        <w:rPr>
          <w:i/>
          <w:sz w:val="28"/>
          <w:szCs w:val="28"/>
        </w:rPr>
        <w:t xml:space="preserve">. </w:t>
      </w:r>
      <w:r w:rsidRPr="001721B6">
        <w:rPr>
          <w:i/>
          <w:sz w:val="28"/>
          <w:szCs w:val="28"/>
          <w:lang w:val="en-US"/>
        </w:rPr>
        <w:t>moscata</w:t>
      </w:r>
      <w:r w:rsidRPr="001721B6">
        <w:rPr>
          <w:i/>
          <w:sz w:val="28"/>
          <w:szCs w:val="28"/>
        </w:rPr>
        <w:t xml:space="preserve">). </w:t>
      </w:r>
      <w:r>
        <w:rPr>
          <w:sz w:val="28"/>
          <w:szCs w:val="28"/>
        </w:rPr>
        <w:t>В наблюдениях за вегетирующими растениями всех трех видов нами были отмечены некоторые отличительные признаки, например: форма стебля, опушение стебля, форма плодоножки, окраска зрелых плодов, цвет и крупность семян, которые приведены в таблице 1.</w:t>
      </w:r>
    </w:p>
    <w:p w:rsidR="00781992" w:rsidRDefault="00781992" w:rsidP="00C6166F">
      <w:pPr>
        <w:spacing w:line="384" w:lineRule="auto"/>
        <w:ind w:firstLine="902"/>
        <w:jc w:val="both"/>
        <w:rPr>
          <w:sz w:val="28"/>
          <w:szCs w:val="28"/>
        </w:rPr>
      </w:pPr>
      <w:r w:rsidRPr="00AE6164">
        <w:rPr>
          <w:sz w:val="28"/>
          <w:szCs w:val="28"/>
        </w:rPr>
        <w:t>У изучавшихся</w:t>
      </w:r>
      <w:r>
        <w:rPr>
          <w:sz w:val="28"/>
          <w:szCs w:val="28"/>
        </w:rPr>
        <w:t xml:space="preserve"> сортов есть как сходные</w:t>
      </w:r>
      <w:r w:rsidRPr="00AE6164">
        <w:rPr>
          <w:sz w:val="28"/>
          <w:szCs w:val="28"/>
        </w:rPr>
        <w:t>, так и отличительные</w:t>
      </w:r>
      <w:r>
        <w:rPr>
          <w:sz w:val="28"/>
          <w:szCs w:val="28"/>
        </w:rPr>
        <w:t xml:space="preserve"> морфологические признаки. Сходны</w:t>
      </w:r>
      <w:r w:rsidRPr="00AE6164">
        <w:rPr>
          <w:sz w:val="28"/>
          <w:szCs w:val="28"/>
        </w:rPr>
        <w:t>ми признаками являются формирование мощных, длинноплетистых растений, листья – у сорта Лазурная присутствует белая пятнистость по жилкованию, в свою очередь тыква сорта Лазурная схожа с сортом Мраморная недеревянистой корой зрелых плодов, продолжительностью вегетационного периода.</w:t>
      </w:r>
    </w:p>
    <w:p w:rsidR="00781992" w:rsidRDefault="00781992" w:rsidP="00C6166F">
      <w:pPr>
        <w:widowControl w:val="0"/>
        <w:suppressAutoHyphens w:val="0"/>
        <w:spacing w:line="384" w:lineRule="auto"/>
        <w:ind w:firstLine="709"/>
        <w:jc w:val="both"/>
        <w:rPr>
          <w:sz w:val="28"/>
          <w:szCs w:val="28"/>
        </w:rPr>
      </w:pPr>
      <w:r w:rsidRPr="00AE6164">
        <w:rPr>
          <w:sz w:val="28"/>
          <w:szCs w:val="28"/>
        </w:rPr>
        <w:t>Остальные признаки у этих растений – форма стебля, его опушение, масса и окраска зрелых плодов, а также семян имеют существенные отличия</w:t>
      </w:r>
      <w:r>
        <w:rPr>
          <w:sz w:val="28"/>
          <w:szCs w:val="28"/>
        </w:rPr>
        <w:t xml:space="preserve"> (таблица 1).</w:t>
      </w:r>
    </w:p>
    <w:p w:rsidR="00781992" w:rsidRDefault="00781992" w:rsidP="006447C0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:rsidR="00781992" w:rsidRDefault="00781992" w:rsidP="006447C0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:rsidR="00781992" w:rsidRDefault="00781992" w:rsidP="006447C0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:rsidR="00781992" w:rsidRDefault="00781992" w:rsidP="006447C0">
      <w:pPr>
        <w:widowControl w:val="0"/>
        <w:suppressAutoHyphens w:val="0"/>
        <w:spacing w:line="360" w:lineRule="auto"/>
        <w:jc w:val="both"/>
        <w:rPr>
          <w:sz w:val="28"/>
          <w:szCs w:val="28"/>
        </w:rPr>
        <w:sectPr w:rsidR="00781992" w:rsidSect="00A83003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781992" w:rsidRPr="00A83003" w:rsidRDefault="00781992" w:rsidP="006447C0">
      <w:pPr>
        <w:spacing w:line="312" w:lineRule="auto"/>
        <w:jc w:val="both"/>
        <w:rPr>
          <w:sz w:val="28"/>
          <w:szCs w:val="28"/>
        </w:rPr>
      </w:pPr>
      <w:r w:rsidRPr="00A83003">
        <w:rPr>
          <w:sz w:val="28"/>
          <w:szCs w:val="28"/>
        </w:rPr>
        <w:t>Таблица 1 – Отличительные признаки исследуемых сортов тыквы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984"/>
        <w:gridCol w:w="2369"/>
        <w:gridCol w:w="1980"/>
        <w:gridCol w:w="2160"/>
        <w:gridCol w:w="3981"/>
      </w:tblGrid>
      <w:tr w:rsidR="00781992" w:rsidRPr="00A83003" w:rsidTr="00A83003">
        <w:trPr>
          <w:trHeight w:val="265"/>
        </w:trPr>
        <w:tc>
          <w:tcPr>
            <w:tcW w:w="2127" w:type="dxa"/>
            <w:vMerge w:val="restart"/>
          </w:tcPr>
          <w:p w:rsidR="00781992" w:rsidRPr="00A83003" w:rsidRDefault="00781992" w:rsidP="00A83003">
            <w:pPr>
              <w:jc w:val="center"/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 xml:space="preserve">Сорт </w:t>
            </w:r>
          </w:p>
        </w:tc>
        <w:tc>
          <w:tcPr>
            <w:tcW w:w="12474" w:type="dxa"/>
            <w:gridSpan w:val="5"/>
          </w:tcPr>
          <w:p w:rsidR="00781992" w:rsidRPr="00A83003" w:rsidRDefault="00781992" w:rsidP="00A83003">
            <w:pPr>
              <w:jc w:val="center"/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 xml:space="preserve">Признак  </w:t>
            </w:r>
          </w:p>
        </w:tc>
      </w:tr>
      <w:tr w:rsidR="00781992" w:rsidRPr="00A83003" w:rsidTr="00A83003">
        <w:trPr>
          <w:trHeight w:val="281"/>
        </w:trPr>
        <w:tc>
          <w:tcPr>
            <w:tcW w:w="2127" w:type="dxa"/>
            <w:vMerge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i/>
                <w:sz w:val="24"/>
                <w:szCs w:val="24"/>
              </w:rPr>
              <w:t>Форма стебля</w:t>
            </w:r>
          </w:p>
        </w:tc>
        <w:tc>
          <w:tcPr>
            <w:tcW w:w="2369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i/>
                <w:sz w:val="24"/>
                <w:szCs w:val="24"/>
              </w:rPr>
              <w:t>Листья</w:t>
            </w:r>
          </w:p>
        </w:tc>
        <w:tc>
          <w:tcPr>
            <w:tcW w:w="1980" w:type="dxa"/>
          </w:tcPr>
          <w:p w:rsidR="00781992" w:rsidRPr="00A83003" w:rsidRDefault="00781992" w:rsidP="00A83003">
            <w:pPr>
              <w:rPr>
                <w:i/>
                <w:sz w:val="24"/>
                <w:szCs w:val="24"/>
              </w:rPr>
            </w:pPr>
            <w:r w:rsidRPr="00A83003">
              <w:rPr>
                <w:i/>
                <w:sz w:val="24"/>
                <w:szCs w:val="24"/>
              </w:rPr>
              <w:t>Кора зрелых плодов</w:t>
            </w:r>
          </w:p>
        </w:tc>
        <w:tc>
          <w:tcPr>
            <w:tcW w:w="2160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i/>
                <w:sz w:val="24"/>
                <w:szCs w:val="24"/>
              </w:rPr>
              <w:t>Окраска зрелых плодов</w:t>
            </w:r>
          </w:p>
        </w:tc>
        <w:tc>
          <w:tcPr>
            <w:tcW w:w="3981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i/>
                <w:sz w:val="24"/>
                <w:szCs w:val="24"/>
              </w:rPr>
              <w:t>Семена</w:t>
            </w:r>
          </w:p>
        </w:tc>
      </w:tr>
      <w:tr w:rsidR="00781992" w:rsidRPr="00A83003" w:rsidTr="00A83003">
        <w:tc>
          <w:tcPr>
            <w:tcW w:w="2127" w:type="dxa"/>
          </w:tcPr>
          <w:p w:rsidR="00781992" w:rsidRPr="00A83003" w:rsidRDefault="00781992" w:rsidP="00A83003">
            <w:pPr>
              <w:rPr>
                <w:i/>
                <w:sz w:val="24"/>
                <w:szCs w:val="24"/>
              </w:rPr>
            </w:pPr>
            <w:r w:rsidRPr="00A83003">
              <w:rPr>
                <w:i/>
                <w:sz w:val="24"/>
                <w:szCs w:val="24"/>
              </w:rPr>
              <w:t xml:space="preserve">Лазурная </w:t>
            </w:r>
          </w:p>
        </w:tc>
        <w:tc>
          <w:tcPr>
            <w:tcW w:w="1984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резкограненая, бороздчатая</w:t>
            </w:r>
          </w:p>
        </w:tc>
        <w:tc>
          <w:tcPr>
            <w:tcW w:w="2369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пятиугольные, слабо- или сильно-рассеченные, иногда с белой пятнистостью по жилкованию</w:t>
            </w:r>
          </w:p>
        </w:tc>
        <w:tc>
          <w:tcPr>
            <w:tcW w:w="1980" w:type="dxa"/>
          </w:tcPr>
          <w:p w:rsidR="00781992" w:rsidRPr="00A83003" w:rsidRDefault="00781992" w:rsidP="00A83003">
            <w:pPr>
              <w:jc w:val="center"/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деревянистая</w:t>
            </w:r>
          </w:p>
        </w:tc>
        <w:tc>
          <w:tcPr>
            <w:tcW w:w="2160" w:type="dxa"/>
          </w:tcPr>
          <w:p w:rsidR="00781992" w:rsidRPr="00A83003" w:rsidRDefault="00781992" w:rsidP="00A83003">
            <w:pPr>
              <w:jc w:val="center"/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ярко-желтая, чаще всего с полосатым рисунком</w:t>
            </w:r>
          </w:p>
        </w:tc>
        <w:tc>
          <w:tcPr>
            <w:tcW w:w="3981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 xml:space="preserve">кремовые, средней величины и мелкие, редко </w:t>
            </w:r>
          </w:p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крупные, ободок хорошо заметный</w:t>
            </w:r>
          </w:p>
        </w:tc>
      </w:tr>
      <w:tr w:rsidR="00781992" w:rsidRPr="00A83003" w:rsidTr="00A83003">
        <w:tc>
          <w:tcPr>
            <w:tcW w:w="2127" w:type="dxa"/>
          </w:tcPr>
          <w:p w:rsidR="00781992" w:rsidRPr="00A83003" w:rsidRDefault="00781992" w:rsidP="00A83003">
            <w:pPr>
              <w:rPr>
                <w:i/>
                <w:sz w:val="24"/>
                <w:szCs w:val="24"/>
              </w:rPr>
            </w:pPr>
            <w:r w:rsidRPr="00A83003">
              <w:rPr>
                <w:i/>
                <w:sz w:val="24"/>
                <w:szCs w:val="24"/>
              </w:rPr>
              <w:t xml:space="preserve">Мраморная </w:t>
            </w:r>
          </w:p>
        </w:tc>
        <w:tc>
          <w:tcPr>
            <w:tcW w:w="1984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цилиндрическая</w:t>
            </w:r>
          </w:p>
        </w:tc>
        <w:tc>
          <w:tcPr>
            <w:tcW w:w="2369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округлые, почковидные</w:t>
            </w:r>
          </w:p>
        </w:tc>
        <w:tc>
          <w:tcPr>
            <w:tcW w:w="1980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недеревянистая</w:t>
            </w:r>
          </w:p>
        </w:tc>
        <w:tc>
          <w:tcPr>
            <w:tcW w:w="2160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белая, розовая, без рисунка</w:t>
            </w:r>
          </w:p>
        </w:tc>
        <w:tc>
          <w:tcPr>
            <w:tcW w:w="3981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белые или кофейного цвета, крупные, редко мелкие, с неясным боковым ободком</w:t>
            </w:r>
          </w:p>
        </w:tc>
      </w:tr>
      <w:tr w:rsidR="00781992" w:rsidRPr="00A83003" w:rsidTr="00A83003">
        <w:tc>
          <w:tcPr>
            <w:tcW w:w="2127" w:type="dxa"/>
          </w:tcPr>
          <w:p w:rsidR="00781992" w:rsidRPr="00A83003" w:rsidRDefault="00781992" w:rsidP="00A83003">
            <w:pPr>
              <w:rPr>
                <w:i/>
                <w:sz w:val="24"/>
                <w:szCs w:val="24"/>
              </w:rPr>
            </w:pPr>
            <w:r w:rsidRPr="00A83003">
              <w:rPr>
                <w:i/>
                <w:sz w:val="24"/>
                <w:szCs w:val="24"/>
              </w:rPr>
              <w:t>Столовая зимняя</w:t>
            </w:r>
          </w:p>
        </w:tc>
        <w:tc>
          <w:tcPr>
            <w:tcW w:w="1984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цилиндрическая</w:t>
            </w:r>
          </w:p>
        </w:tc>
        <w:tc>
          <w:tcPr>
            <w:tcW w:w="2369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округлые</w:t>
            </w:r>
          </w:p>
        </w:tc>
        <w:tc>
          <w:tcPr>
            <w:tcW w:w="1980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недеревянистая</w:t>
            </w:r>
          </w:p>
        </w:tc>
        <w:tc>
          <w:tcPr>
            <w:tcW w:w="2160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светло-серая, у некоторых имеются розовые и зеленоватые полосы до середины плода</w:t>
            </w:r>
          </w:p>
        </w:tc>
        <w:tc>
          <w:tcPr>
            <w:tcW w:w="3981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белые или кофейного цвета, крупные</w:t>
            </w:r>
          </w:p>
        </w:tc>
      </w:tr>
      <w:tr w:rsidR="00781992" w:rsidRPr="00A83003" w:rsidTr="00A83003">
        <w:tc>
          <w:tcPr>
            <w:tcW w:w="2127" w:type="dxa"/>
          </w:tcPr>
          <w:p w:rsidR="00781992" w:rsidRPr="00A83003" w:rsidRDefault="00781992" w:rsidP="00A83003">
            <w:pPr>
              <w:rPr>
                <w:i/>
                <w:sz w:val="24"/>
                <w:szCs w:val="24"/>
              </w:rPr>
            </w:pPr>
            <w:r w:rsidRPr="00A83003">
              <w:rPr>
                <w:i/>
                <w:sz w:val="24"/>
                <w:szCs w:val="24"/>
              </w:rPr>
              <w:t xml:space="preserve">Дружелюбная </w:t>
            </w:r>
          </w:p>
        </w:tc>
        <w:tc>
          <w:tcPr>
            <w:tcW w:w="1984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округло-</w:t>
            </w:r>
          </w:p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граненная</w:t>
            </w:r>
          </w:p>
        </w:tc>
        <w:tc>
          <w:tcPr>
            <w:tcW w:w="2369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 xml:space="preserve">пятиугольные </w:t>
            </w:r>
          </w:p>
        </w:tc>
        <w:tc>
          <w:tcPr>
            <w:tcW w:w="1980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 xml:space="preserve">недеревенистая </w:t>
            </w:r>
          </w:p>
        </w:tc>
        <w:tc>
          <w:tcPr>
            <w:tcW w:w="2160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оранжево-бурая</w:t>
            </w:r>
          </w:p>
        </w:tc>
        <w:tc>
          <w:tcPr>
            <w:tcW w:w="3981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светло-серые, мелкие</w:t>
            </w:r>
          </w:p>
        </w:tc>
      </w:tr>
      <w:tr w:rsidR="00781992" w:rsidRPr="00A83003" w:rsidTr="00A83003">
        <w:tc>
          <w:tcPr>
            <w:tcW w:w="2127" w:type="dxa"/>
          </w:tcPr>
          <w:p w:rsidR="00781992" w:rsidRPr="00A83003" w:rsidRDefault="00781992" w:rsidP="00A83003">
            <w:pPr>
              <w:rPr>
                <w:i/>
                <w:sz w:val="24"/>
                <w:szCs w:val="24"/>
              </w:rPr>
            </w:pPr>
            <w:r w:rsidRPr="00A83003">
              <w:rPr>
                <w:i/>
                <w:sz w:val="24"/>
                <w:szCs w:val="24"/>
              </w:rPr>
              <w:t xml:space="preserve">Прикубанская </w:t>
            </w:r>
          </w:p>
        </w:tc>
        <w:tc>
          <w:tcPr>
            <w:tcW w:w="1984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округло-</w:t>
            </w:r>
          </w:p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граненная</w:t>
            </w:r>
          </w:p>
        </w:tc>
        <w:tc>
          <w:tcPr>
            <w:tcW w:w="2369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 xml:space="preserve">пятиугольные с белой пятнистостью </w:t>
            </w:r>
          </w:p>
        </w:tc>
        <w:tc>
          <w:tcPr>
            <w:tcW w:w="1980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 xml:space="preserve">недеревенистая </w:t>
            </w:r>
          </w:p>
        </w:tc>
        <w:tc>
          <w:tcPr>
            <w:tcW w:w="2160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оранжево-бурая, рисунок в виде сетки и пятен оранжево-коричневой окраски</w:t>
            </w:r>
          </w:p>
        </w:tc>
        <w:tc>
          <w:tcPr>
            <w:tcW w:w="3981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овально-удлиненные, среднего размера, гладкие, светло-серой окраски, с кремовым рубчиком</w:t>
            </w:r>
          </w:p>
        </w:tc>
      </w:tr>
      <w:tr w:rsidR="00781992" w:rsidRPr="00A83003" w:rsidTr="00A83003">
        <w:tc>
          <w:tcPr>
            <w:tcW w:w="2127" w:type="dxa"/>
          </w:tcPr>
          <w:p w:rsidR="00781992" w:rsidRPr="00A83003" w:rsidRDefault="00781992" w:rsidP="00A83003">
            <w:pPr>
              <w:rPr>
                <w:i/>
                <w:sz w:val="24"/>
                <w:szCs w:val="24"/>
              </w:rPr>
            </w:pPr>
            <w:r w:rsidRPr="00A83003">
              <w:rPr>
                <w:i/>
                <w:sz w:val="24"/>
                <w:szCs w:val="24"/>
              </w:rPr>
              <w:t xml:space="preserve">Прикорневая </w:t>
            </w:r>
          </w:p>
        </w:tc>
        <w:tc>
          <w:tcPr>
            <w:tcW w:w="1984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pacing w:val="-6"/>
                <w:sz w:val="24"/>
                <w:szCs w:val="24"/>
              </w:rPr>
              <w:t>сердцевидная, цельнокройная</w:t>
            </w:r>
          </w:p>
        </w:tc>
        <w:tc>
          <w:tcPr>
            <w:tcW w:w="2369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округлые</w:t>
            </w:r>
          </w:p>
        </w:tc>
        <w:tc>
          <w:tcPr>
            <w:tcW w:w="1980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 xml:space="preserve">недеревенистая </w:t>
            </w:r>
          </w:p>
        </w:tc>
        <w:tc>
          <w:tcPr>
            <w:tcW w:w="2160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pacing w:val="-4"/>
                <w:sz w:val="24"/>
                <w:szCs w:val="24"/>
              </w:rPr>
              <w:t>светло-серый, слегка сегментированный, сетка от</w:t>
            </w:r>
            <w:r w:rsidRPr="00A83003">
              <w:rPr>
                <w:sz w:val="24"/>
                <w:szCs w:val="24"/>
              </w:rPr>
              <w:t xml:space="preserve">сутствует. </w:t>
            </w:r>
          </w:p>
        </w:tc>
        <w:tc>
          <w:tcPr>
            <w:tcW w:w="3981" w:type="dxa"/>
          </w:tcPr>
          <w:p w:rsidR="00781992" w:rsidRPr="00A83003" w:rsidRDefault="00781992" w:rsidP="00A83003">
            <w:pPr>
              <w:rPr>
                <w:sz w:val="24"/>
                <w:szCs w:val="24"/>
              </w:rPr>
            </w:pPr>
            <w:r w:rsidRPr="00A83003">
              <w:rPr>
                <w:sz w:val="24"/>
                <w:szCs w:val="24"/>
              </w:rPr>
              <w:t>белые или кофейного цвета, крупные</w:t>
            </w:r>
          </w:p>
        </w:tc>
      </w:tr>
    </w:tbl>
    <w:p w:rsidR="00781992" w:rsidRPr="001B6EC2" w:rsidRDefault="00781992" w:rsidP="006447C0"/>
    <w:p w:rsidR="00781992" w:rsidRDefault="00781992" w:rsidP="006447C0">
      <w:pPr>
        <w:widowControl w:val="0"/>
        <w:tabs>
          <w:tab w:val="left" w:pos="3300"/>
        </w:tabs>
        <w:suppressAutoHyphens w:val="0"/>
        <w:spacing w:line="360" w:lineRule="auto"/>
        <w:jc w:val="both"/>
        <w:rPr>
          <w:sz w:val="28"/>
          <w:szCs w:val="28"/>
        </w:rPr>
        <w:sectPr w:rsidR="00781992" w:rsidSect="006447C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81992" w:rsidRPr="00AE6164" w:rsidRDefault="00781992" w:rsidP="006447C0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AE6164">
        <w:rPr>
          <w:sz w:val="28"/>
          <w:szCs w:val="28"/>
        </w:rPr>
        <w:t>Фенологические наблюдения, проведенные в течение двух лет, подтверждают генотипическую б</w:t>
      </w:r>
      <w:r>
        <w:rPr>
          <w:sz w:val="28"/>
          <w:szCs w:val="28"/>
        </w:rPr>
        <w:t>лизость этих растений (таблица 2</w:t>
      </w:r>
      <w:r w:rsidRPr="00AE6164">
        <w:rPr>
          <w:sz w:val="28"/>
          <w:szCs w:val="28"/>
        </w:rPr>
        <w:t xml:space="preserve">). Сроки посева в условиях центральной зоны края приходятся на </w:t>
      </w:r>
      <w:r w:rsidRPr="00AE6164">
        <w:rPr>
          <w:sz w:val="28"/>
          <w:szCs w:val="28"/>
          <w:lang w:val="en-US"/>
        </w:rPr>
        <w:t>III</w:t>
      </w:r>
      <w:r w:rsidRPr="00AE6164">
        <w:rPr>
          <w:sz w:val="28"/>
          <w:szCs w:val="28"/>
        </w:rPr>
        <w:t xml:space="preserve"> декаду апреля – </w:t>
      </w:r>
      <w:r w:rsidRPr="00AE6164">
        <w:rPr>
          <w:sz w:val="28"/>
          <w:szCs w:val="28"/>
          <w:lang w:val="en-US"/>
        </w:rPr>
        <w:t>I</w:t>
      </w:r>
      <w:r w:rsidRPr="00AE6164">
        <w:rPr>
          <w:sz w:val="28"/>
          <w:szCs w:val="28"/>
        </w:rPr>
        <w:t>декаду мая, когда температура почвы устойчиво прогревается до 12</w:t>
      </w:r>
      <w:r w:rsidRPr="002406D1">
        <w:rPr>
          <w:sz w:val="28"/>
          <w:szCs w:val="28"/>
        </w:rPr>
        <w:t>–</w:t>
      </w:r>
      <w:r w:rsidRPr="00AE6164">
        <w:rPr>
          <w:sz w:val="28"/>
          <w:szCs w:val="28"/>
        </w:rPr>
        <w:t>14</w:t>
      </w:r>
      <w:r>
        <w:rPr>
          <w:sz w:val="28"/>
          <w:szCs w:val="28"/>
        </w:rPr>
        <w:t> </w:t>
      </w:r>
      <w:r>
        <w:rPr>
          <w:sz w:val="28"/>
          <w:szCs w:val="28"/>
        </w:rPr>
        <w:sym w:font="Symbol" w:char="F0B0"/>
      </w:r>
      <w:r w:rsidRPr="00AE6164">
        <w:rPr>
          <w:sz w:val="28"/>
          <w:szCs w:val="28"/>
        </w:rPr>
        <w:t>С на глубине посева семян. В наших опытах они определялись погодными и организационными условиями.</w:t>
      </w:r>
    </w:p>
    <w:p w:rsidR="00781992" w:rsidRPr="00AE6164" w:rsidRDefault="00781992" w:rsidP="00A83003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AE6164">
        <w:rPr>
          <w:sz w:val="28"/>
          <w:szCs w:val="28"/>
        </w:rPr>
        <w:t>Всходы в годы исследований появлялись достаточно дружные, обеспечивавшие оптимальную густоту стояния на всей площади. Всходы сортов Прикубанская и Дружелюбная отмечались с задержкой в 2</w:t>
      </w:r>
      <w:r w:rsidRPr="002406D1">
        <w:rPr>
          <w:sz w:val="28"/>
          <w:szCs w:val="28"/>
        </w:rPr>
        <w:t>–</w:t>
      </w:r>
      <w:r w:rsidRPr="00AE6164">
        <w:rPr>
          <w:sz w:val="28"/>
          <w:szCs w:val="28"/>
        </w:rPr>
        <w:t>3 дня в сравнении с Мраморной, что объясняется более высокой энергией прорастания крупных семян</w:t>
      </w:r>
      <w:r>
        <w:rPr>
          <w:sz w:val="28"/>
          <w:szCs w:val="28"/>
        </w:rPr>
        <w:t xml:space="preserve"> (таблица 2)</w:t>
      </w:r>
      <w:r w:rsidRPr="00AE6164">
        <w:rPr>
          <w:sz w:val="28"/>
          <w:szCs w:val="28"/>
        </w:rPr>
        <w:t>.</w:t>
      </w:r>
    </w:p>
    <w:p w:rsidR="00781992" w:rsidRPr="00A83003" w:rsidRDefault="00781992" w:rsidP="00A83003">
      <w:pPr>
        <w:widowControl w:val="0"/>
        <w:suppressAutoHyphens w:val="0"/>
        <w:spacing w:line="360" w:lineRule="auto"/>
        <w:jc w:val="both"/>
        <w:rPr>
          <w:sz w:val="28"/>
          <w:szCs w:val="24"/>
        </w:rPr>
      </w:pPr>
      <w:r w:rsidRPr="00A83003">
        <w:rPr>
          <w:sz w:val="28"/>
          <w:szCs w:val="24"/>
        </w:rPr>
        <w:t>Таблица 2 – Даты прохождения фаз развития изучаемых сортов тыквы, 2010</w:t>
      </w:r>
      <w:r w:rsidRPr="002406D1">
        <w:rPr>
          <w:sz w:val="28"/>
          <w:szCs w:val="24"/>
        </w:rPr>
        <w:t>–</w:t>
      </w:r>
      <w:r w:rsidRPr="00A83003">
        <w:rPr>
          <w:sz w:val="28"/>
          <w:szCs w:val="24"/>
        </w:rPr>
        <w:t>2011 гг.</w:t>
      </w:r>
    </w:p>
    <w:tbl>
      <w:tblPr>
        <w:tblW w:w="4945" w:type="pct"/>
        <w:tblInd w:w="108" w:type="dxa"/>
        <w:tblLook w:val="0000"/>
      </w:tblPr>
      <w:tblGrid>
        <w:gridCol w:w="2375"/>
        <w:gridCol w:w="2375"/>
        <w:gridCol w:w="2375"/>
        <w:gridCol w:w="2059"/>
      </w:tblGrid>
      <w:tr w:rsidR="00781992" w:rsidRPr="000E72D4" w:rsidTr="006447C0">
        <w:tc>
          <w:tcPr>
            <w:tcW w:w="12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Сорт</w:t>
            </w:r>
          </w:p>
        </w:tc>
        <w:tc>
          <w:tcPr>
            <w:tcW w:w="370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Дата</w:t>
            </w:r>
          </w:p>
        </w:tc>
      </w:tr>
      <w:tr w:rsidR="00781992" w:rsidRPr="000E72D4" w:rsidTr="006447C0">
        <w:tc>
          <w:tcPr>
            <w:tcW w:w="12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overflowPunct/>
              <w:autoSpaceDE/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E72D4">
              <w:rPr>
                <w:sz w:val="24"/>
                <w:szCs w:val="24"/>
              </w:rPr>
              <w:t>оявления массовых всходов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E72D4">
              <w:rPr>
                <w:sz w:val="24"/>
                <w:szCs w:val="24"/>
              </w:rPr>
              <w:t>ассового цветения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0E72D4">
              <w:rPr>
                <w:sz w:val="24"/>
                <w:szCs w:val="24"/>
              </w:rPr>
              <w:t>иологической спелости</w:t>
            </w:r>
          </w:p>
        </w:tc>
      </w:tr>
      <w:tr w:rsidR="00781992" w:rsidRPr="000E72D4" w:rsidTr="006447C0"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Мраморная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2.05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23.06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18.09</w:t>
            </w:r>
          </w:p>
        </w:tc>
      </w:tr>
      <w:tr w:rsidR="00781992" w:rsidRPr="000E72D4" w:rsidTr="006447C0"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Столовая зимняя</w:t>
            </w:r>
            <w:r>
              <w:rPr>
                <w:sz w:val="24"/>
                <w:szCs w:val="24"/>
              </w:rPr>
              <w:t xml:space="preserve"> А-5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2.05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19.06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22.09</w:t>
            </w:r>
          </w:p>
        </w:tc>
      </w:tr>
      <w:tr w:rsidR="00781992" w:rsidRPr="000E72D4" w:rsidTr="006447C0"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Дружелюбная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8.05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17.06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25.09</w:t>
            </w:r>
          </w:p>
        </w:tc>
      </w:tr>
      <w:tr w:rsidR="00781992" w:rsidRPr="000E72D4" w:rsidTr="006447C0"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Прикубанская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8.05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14.06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29.09</w:t>
            </w:r>
          </w:p>
        </w:tc>
      </w:tr>
      <w:tr w:rsidR="00781992" w:rsidRPr="000E72D4" w:rsidTr="006447C0">
        <w:trPr>
          <w:trHeight w:val="70"/>
        </w:trPr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Прикорневая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5.05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14.06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16.09</w:t>
            </w:r>
          </w:p>
        </w:tc>
      </w:tr>
      <w:tr w:rsidR="00781992" w:rsidRPr="000E72D4" w:rsidTr="006447C0"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Лазурная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7.05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16.06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21.09</w:t>
            </w:r>
          </w:p>
        </w:tc>
      </w:tr>
    </w:tbl>
    <w:p w:rsidR="00781992" w:rsidRPr="000E72D4" w:rsidRDefault="00781992" w:rsidP="006447C0">
      <w:pPr>
        <w:widowControl w:val="0"/>
        <w:suppressAutoHyphens w:val="0"/>
        <w:spacing w:line="360" w:lineRule="auto"/>
        <w:ind w:firstLine="709"/>
        <w:jc w:val="both"/>
        <w:rPr>
          <w:sz w:val="24"/>
          <w:szCs w:val="24"/>
        </w:rPr>
      </w:pPr>
    </w:p>
    <w:p w:rsidR="00781992" w:rsidRPr="00AE6164" w:rsidRDefault="00781992" w:rsidP="006447C0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м</w:t>
      </w:r>
      <w:r w:rsidRPr="00AE6164">
        <w:rPr>
          <w:sz w:val="28"/>
          <w:szCs w:val="28"/>
        </w:rPr>
        <w:t xml:space="preserve">ассовое цветение растений наблюдали во </w:t>
      </w:r>
      <w:r w:rsidRPr="00AE6164">
        <w:rPr>
          <w:sz w:val="28"/>
          <w:szCs w:val="28"/>
          <w:lang w:val="en-US"/>
        </w:rPr>
        <w:t>II</w:t>
      </w:r>
      <w:r w:rsidRPr="00AE6164">
        <w:rPr>
          <w:sz w:val="28"/>
          <w:szCs w:val="28"/>
        </w:rPr>
        <w:t xml:space="preserve"> декаде июня. Продолжительность периода единичное – массовое цветение длится у сортов 7</w:t>
      </w:r>
      <w:r w:rsidRPr="002406D1">
        <w:rPr>
          <w:sz w:val="28"/>
          <w:szCs w:val="28"/>
        </w:rPr>
        <w:t>–</w:t>
      </w:r>
      <w:r w:rsidRPr="00AE6164">
        <w:rPr>
          <w:sz w:val="28"/>
          <w:szCs w:val="28"/>
        </w:rPr>
        <w:t>11 суток, в зависимости от погодных условий. Цветение раньше начинают мужские цветки. В количественном выражении они преобладают над женскими.</w:t>
      </w:r>
    </w:p>
    <w:p w:rsidR="00781992" w:rsidRDefault="00781992" w:rsidP="006447C0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AE6164">
        <w:rPr>
          <w:sz w:val="28"/>
          <w:szCs w:val="28"/>
        </w:rPr>
        <w:t>По календарным срокам прохождения фаз развития трудно проследить продолжительность фенофаз, это удобнее сделать в динамике, отмечая темпы роста и развития растений от посева до б</w:t>
      </w:r>
      <w:r>
        <w:rPr>
          <w:sz w:val="28"/>
          <w:szCs w:val="28"/>
        </w:rPr>
        <w:t>иологической спелости (таблица 3</w:t>
      </w:r>
      <w:r w:rsidRPr="00AE6164">
        <w:rPr>
          <w:sz w:val="28"/>
          <w:szCs w:val="28"/>
        </w:rPr>
        <w:t>).</w:t>
      </w:r>
    </w:p>
    <w:p w:rsidR="00781992" w:rsidRPr="00A83003" w:rsidRDefault="00781992" w:rsidP="006447C0">
      <w:pPr>
        <w:widowControl w:val="0"/>
        <w:suppressAutoHyphens w:val="0"/>
        <w:spacing w:after="120"/>
        <w:jc w:val="both"/>
        <w:rPr>
          <w:sz w:val="28"/>
          <w:szCs w:val="28"/>
        </w:rPr>
      </w:pPr>
      <w:r w:rsidRPr="00A83003">
        <w:rPr>
          <w:sz w:val="28"/>
          <w:szCs w:val="28"/>
        </w:rPr>
        <w:t>Таблица 3 – Темпы прохождения фаз развития растениями тыквы, 2010</w:t>
      </w:r>
      <w:r w:rsidRPr="007B6BA4">
        <w:rPr>
          <w:sz w:val="28"/>
          <w:szCs w:val="28"/>
        </w:rPr>
        <w:t>–</w:t>
      </w:r>
      <w:r w:rsidRPr="00A83003">
        <w:rPr>
          <w:sz w:val="28"/>
          <w:szCs w:val="28"/>
        </w:rPr>
        <w:t>2011гг.</w:t>
      </w:r>
    </w:p>
    <w:tbl>
      <w:tblPr>
        <w:tblW w:w="9180" w:type="dxa"/>
        <w:tblInd w:w="108" w:type="dxa"/>
        <w:tblLayout w:type="fixed"/>
        <w:tblLook w:val="0000"/>
      </w:tblPr>
      <w:tblGrid>
        <w:gridCol w:w="2368"/>
        <w:gridCol w:w="2197"/>
        <w:gridCol w:w="1915"/>
        <w:gridCol w:w="2700"/>
      </w:tblGrid>
      <w:tr w:rsidR="00781992" w:rsidRPr="000E72D4" w:rsidTr="006447C0"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Сорт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От всходов до: (дни)</w:t>
            </w:r>
          </w:p>
        </w:tc>
      </w:tr>
      <w:tr w:rsidR="00781992" w:rsidRPr="000E72D4" w:rsidTr="006447C0">
        <w:tc>
          <w:tcPr>
            <w:tcW w:w="2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overflowPunct/>
              <w:autoSpaceDE/>
              <w:jc w:val="center"/>
              <w:rPr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появления массовых всходов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массового цветения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биологической спелости</w:t>
            </w:r>
          </w:p>
        </w:tc>
      </w:tr>
      <w:tr w:rsidR="00781992" w:rsidRPr="000E72D4" w:rsidTr="006447C0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Мраморная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6-7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57-59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140-143</w:t>
            </w:r>
          </w:p>
        </w:tc>
      </w:tr>
      <w:tr w:rsidR="00781992" w:rsidRPr="000E72D4" w:rsidTr="006447C0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Столовая зимняя</w:t>
            </w:r>
            <w:r>
              <w:rPr>
                <w:sz w:val="24"/>
                <w:szCs w:val="24"/>
              </w:rPr>
              <w:t>А-5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5-7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51-55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142-149</w:t>
            </w:r>
          </w:p>
        </w:tc>
      </w:tr>
      <w:tr w:rsidR="00781992" w:rsidRPr="000E72D4" w:rsidTr="006447C0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Дружелюбная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6-8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45-47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143-147</w:t>
            </w:r>
          </w:p>
        </w:tc>
      </w:tr>
      <w:tr w:rsidR="00781992" w:rsidRPr="000E72D4" w:rsidTr="006447C0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Прикубанская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6-8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43-45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149-151</w:t>
            </w:r>
          </w:p>
        </w:tc>
      </w:tr>
      <w:tr w:rsidR="00781992" w:rsidRPr="000E72D4" w:rsidTr="006447C0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Прикорневая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4-5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41-44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107-110</w:t>
            </w:r>
          </w:p>
        </w:tc>
      </w:tr>
      <w:tr w:rsidR="00781992" w:rsidRPr="000E72D4" w:rsidTr="006447C0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Pr="000E72D4" w:rsidRDefault="00781992" w:rsidP="006447C0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E72D4">
              <w:rPr>
                <w:sz w:val="24"/>
                <w:szCs w:val="24"/>
              </w:rPr>
              <w:t>Лазурная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7-8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45-47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992" w:rsidRDefault="00781992" w:rsidP="006447C0">
            <w:pPr>
              <w:suppressAutoHyphens w:val="0"/>
              <w:snapToGrid w:val="0"/>
              <w:jc w:val="center"/>
              <w:rPr>
                <w:sz w:val="26"/>
              </w:rPr>
            </w:pPr>
            <w:r>
              <w:rPr>
                <w:sz w:val="26"/>
              </w:rPr>
              <w:t>138-143</w:t>
            </w:r>
          </w:p>
        </w:tc>
      </w:tr>
    </w:tbl>
    <w:p w:rsidR="00781992" w:rsidRPr="000E72D4" w:rsidRDefault="00781992" w:rsidP="006447C0">
      <w:pPr>
        <w:widowControl w:val="0"/>
        <w:suppressAutoHyphens w:val="0"/>
        <w:spacing w:line="276" w:lineRule="auto"/>
        <w:ind w:firstLine="709"/>
        <w:jc w:val="both"/>
        <w:rPr>
          <w:sz w:val="24"/>
          <w:szCs w:val="24"/>
        </w:rPr>
      </w:pPr>
    </w:p>
    <w:p w:rsidR="00781992" w:rsidRPr="00AE6164" w:rsidRDefault="00781992" w:rsidP="006447C0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Нами установлено, что м</w:t>
      </w:r>
      <w:r w:rsidRPr="00AE6164">
        <w:rPr>
          <w:sz w:val="28"/>
          <w:szCs w:val="28"/>
        </w:rPr>
        <w:t>ассовое цветение начинается раньше у сорта Прикорневая и длится дольше. В среднем этот период составил за годы исследований 44</w:t>
      </w:r>
      <w:r w:rsidRPr="002406D1">
        <w:rPr>
          <w:sz w:val="28"/>
          <w:szCs w:val="28"/>
        </w:rPr>
        <w:t>–</w:t>
      </w:r>
      <w:r w:rsidRPr="00AE6164">
        <w:rPr>
          <w:sz w:val="28"/>
          <w:szCs w:val="28"/>
        </w:rPr>
        <w:t xml:space="preserve">55 суток, у Мраморной </w:t>
      </w:r>
      <w:r>
        <w:rPr>
          <w:sz w:val="28"/>
          <w:szCs w:val="28"/>
        </w:rPr>
        <w:t xml:space="preserve">– </w:t>
      </w:r>
      <w:r w:rsidRPr="00AE6164">
        <w:rPr>
          <w:sz w:val="28"/>
          <w:szCs w:val="28"/>
        </w:rPr>
        <w:t>59</w:t>
      </w:r>
      <w:r w:rsidRPr="002406D1">
        <w:rPr>
          <w:sz w:val="28"/>
          <w:szCs w:val="28"/>
        </w:rPr>
        <w:t>–</w:t>
      </w:r>
      <w:r w:rsidRPr="00AE6164">
        <w:rPr>
          <w:sz w:val="28"/>
          <w:szCs w:val="28"/>
        </w:rPr>
        <w:t>62 суток. Продолжительность периода массовые всходы – биол</w:t>
      </w:r>
      <w:r>
        <w:rPr>
          <w:sz w:val="28"/>
          <w:szCs w:val="28"/>
        </w:rPr>
        <w:t>огическая спелость составила 110</w:t>
      </w:r>
      <w:r w:rsidRPr="007B6BA4">
        <w:rPr>
          <w:sz w:val="28"/>
          <w:szCs w:val="28"/>
        </w:rPr>
        <w:t>–</w:t>
      </w:r>
      <w:r w:rsidRPr="00AE6164">
        <w:rPr>
          <w:sz w:val="28"/>
          <w:szCs w:val="28"/>
        </w:rPr>
        <w:t>151 сутки.</w:t>
      </w:r>
    </w:p>
    <w:p w:rsidR="00781992" w:rsidRDefault="00781992" w:rsidP="00A145C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AE6164">
        <w:rPr>
          <w:sz w:val="28"/>
          <w:szCs w:val="28"/>
        </w:rPr>
        <w:t>Независимо от условий выращивания условия центральной зоны края способствуют полному вызреванию плодов и позволяют получать сырье с высокими качественными показателями, позволяющими вырабатывать из них функциональные продукты питания.</w:t>
      </w:r>
    </w:p>
    <w:p w:rsidR="00781992" w:rsidRDefault="00781992" w:rsidP="00A145C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:rsidR="00781992" w:rsidRPr="008D0484" w:rsidRDefault="00781992" w:rsidP="00A145C4">
      <w:pPr>
        <w:widowControl w:val="0"/>
        <w:ind w:firstLine="709"/>
        <w:jc w:val="both"/>
        <w:rPr>
          <w:b/>
          <w:sz w:val="24"/>
          <w:szCs w:val="24"/>
        </w:rPr>
      </w:pPr>
      <w:r w:rsidRPr="008D0484">
        <w:rPr>
          <w:b/>
          <w:sz w:val="24"/>
          <w:szCs w:val="24"/>
        </w:rPr>
        <w:t>Список литературы</w:t>
      </w:r>
    </w:p>
    <w:p w:rsidR="00781992" w:rsidRPr="008D0484" w:rsidRDefault="00781992" w:rsidP="00A145C4">
      <w:pPr>
        <w:widowControl w:val="0"/>
        <w:tabs>
          <w:tab w:val="left" w:pos="1080"/>
        </w:tabs>
        <w:ind w:firstLine="709"/>
        <w:jc w:val="both"/>
        <w:rPr>
          <w:spacing w:val="-5"/>
          <w:sz w:val="24"/>
          <w:szCs w:val="24"/>
        </w:rPr>
      </w:pPr>
    </w:p>
    <w:p w:rsidR="00781992" w:rsidRPr="008D0484" w:rsidRDefault="00781992" w:rsidP="00A145C4">
      <w:pPr>
        <w:widowControl w:val="0"/>
        <w:numPr>
          <w:ilvl w:val="0"/>
          <w:numId w:val="1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pacing w:val="-5"/>
          <w:sz w:val="24"/>
          <w:szCs w:val="24"/>
        </w:rPr>
      </w:pPr>
      <w:bookmarkStart w:id="7" w:name="OLE_LINK103"/>
      <w:bookmarkStart w:id="8" w:name="OLE_LINK104"/>
      <w:r w:rsidRPr="008D0484">
        <w:rPr>
          <w:spacing w:val="-5"/>
          <w:sz w:val="24"/>
          <w:szCs w:val="24"/>
        </w:rPr>
        <w:t>Биотехнология кормов и кормовых добавок / А.И. Петенко, А.Г. Кощаев, И.С. Жолобова, Н.В. Сазонова // Краснодар: ФГОУ ВПО «Кубанский ГАУ», 2011. – 454 с.</w:t>
      </w:r>
    </w:p>
    <w:p w:rsidR="00781992" w:rsidRPr="008D0484" w:rsidRDefault="00781992" w:rsidP="00A145C4">
      <w:pPr>
        <w:widowControl w:val="0"/>
        <w:numPr>
          <w:ilvl w:val="0"/>
          <w:numId w:val="1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8D0484">
        <w:rPr>
          <w:sz w:val="24"/>
          <w:szCs w:val="24"/>
        </w:rPr>
        <w:t>Изменения в пигментном комплексе плодов тыквы мускатной в процессе созревания и хранения / А. Г. Кощаев, С. Н. Николаенко, Г. А. Плутахин, А. И. Петенко // Хранение и переработка сельхозсырья. – 2007. – № 4. – С. 45</w:t>
      </w:r>
      <w:r w:rsidRPr="008D0484">
        <w:rPr>
          <w:spacing w:val="-5"/>
          <w:sz w:val="24"/>
          <w:szCs w:val="24"/>
        </w:rPr>
        <w:t>–</w:t>
      </w:r>
      <w:r w:rsidRPr="008D0484">
        <w:rPr>
          <w:sz w:val="24"/>
          <w:szCs w:val="24"/>
        </w:rPr>
        <w:t>48.</w:t>
      </w:r>
    </w:p>
    <w:p w:rsidR="00781992" w:rsidRPr="008D0484" w:rsidRDefault="00781992" w:rsidP="00A145C4">
      <w:pPr>
        <w:widowControl w:val="0"/>
        <w:numPr>
          <w:ilvl w:val="0"/>
          <w:numId w:val="1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8D0484">
        <w:rPr>
          <w:sz w:val="24"/>
          <w:szCs w:val="24"/>
        </w:rPr>
        <w:t>Кощаев А. Г. Содержание каротина в плодах тыквы зависит от сорта / А. Г. Кощаев // Картофель и овощи. – 2006. – № 6. – С. 27.</w:t>
      </w:r>
    </w:p>
    <w:p w:rsidR="00781992" w:rsidRPr="008D0484" w:rsidRDefault="00781992" w:rsidP="00A145C4">
      <w:pPr>
        <w:widowControl w:val="0"/>
        <w:numPr>
          <w:ilvl w:val="0"/>
          <w:numId w:val="1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8D0484">
        <w:rPr>
          <w:sz w:val="24"/>
          <w:szCs w:val="24"/>
        </w:rPr>
        <w:t>Кощаев А. Г. Биотехнология производства и применение функциональных кормовых добавок для птицы: дис. ... Д-ра биол. Наук / А. Г. Кощаев. – Краснодар, 2008.</w:t>
      </w:r>
    </w:p>
    <w:p w:rsidR="00781992" w:rsidRPr="008D0484" w:rsidRDefault="00781992" w:rsidP="00A145C4">
      <w:pPr>
        <w:widowControl w:val="0"/>
        <w:numPr>
          <w:ilvl w:val="0"/>
          <w:numId w:val="1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8D0484">
        <w:rPr>
          <w:sz w:val="24"/>
          <w:szCs w:val="24"/>
        </w:rPr>
        <w:t>Кощаев А. Г. Содержание каротина в плодах тыквы различных сортов / А. Г. Кощаев // Картофель и овощи. – 2008. – № 8. – С. 20.</w:t>
      </w:r>
    </w:p>
    <w:p w:rsidR="00781992" w:rsidRPr="008D0484" w:rsidRDefault="00781992" w:rsidP="00A145C4">
      <w:pPr>
        <w:widowControl w:val="0"/>
        <w:numPr>
          <w:ilvl w:val="0"/>
          <w:numId w:val="1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pacing w:val="-5"/>
          <w:sz w:val="24"/>
          <w:szCs w:val="24"/>
        </w:rPr>
      </w:pPr>
      <w:r w:rsidRPr="008D0484">
        <w:rPr>
          <w:spacing w:val="-5"/>
          <w:sz w:val="24"/>
          <w:szCs w:val="24"/>
        </w:rPr>
        <w:t xml:space="preserve">Кощаев А. Г. Экологически безопасные технологии витаминизации продукции птицеводства в условиях юга России / А. Г. Кощаев // Известия высших учебных заведений. Северо-Кавказский регион. Серия: Естественные науки. – 2006. – № S9. – С. 58–66. </w:t>
      </w:r>
      <w:r w:rsidRPr="008D0484">
        <w:rPr>
          <w:spacing w:val="-4"/>
          <w:sz w:val="24"/>
          <w:szCs w:val="24"/>
        </w:rPr>
        <w:t>.</w:t>
      </w:r>
    </w:p>
    <w:p w:rsidR="00781992" w:rsidRPr="008D0484" w:rsidRDefault="00781992" w:rsidP="00A145C4">
      <w:pPr>
        <w:widowControl w:val="0"/>
        <w:numPr>
          <w:ilvl w:val="0"/>
          <w:numId w:val="1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8D0484">
        <w:rPr>
          <w:sz w:val="24"/>
          <w:szCs w:val="24"/>
        </w:rPr>
        <w:t>Пат. 2491834, Российская Федерация, МПК51 А 23 К 3/02. Способ консервирования кормовой добавки для сельскохозяйственных животных и птицы / А. И. Петенко, С.Б.Хусид. Опубл. 10.09.2013.</w:t>
      </w:r>
    </w:p>
    <w:p w:rsidR="00781992" w:rsidRDefault="00781992" w:rsidP="00A145C4">
      <w:pPr>
        <w:widowControl w:val="0"/>
        <w:numPr>
          <w:ilvl w:val="0"/>
          <w:numId w:val="1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8D0484">
        <w:rPr>
          <w:sz w:val="24"/>
          <w:szCs w:val="24"/>
        </w:rPr>
        <w:t>Пат. 2501303, Российская Федерация, МПК51 А 23 К 1/16, А 23 К 3/00 Способ получения кормовой добавки для сельскохозяйственной птицы / А. И. Петенко, С.Б.Хусид, И.С.Жолобова  Опубл. 20.12.2013.</w:t>
      </w:r>
    </w:p>
    <w:p w:rsidR="00781992" w:rsidRDefault="00781992" w:rsidP="00A145C4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 w:rsidRPr="008D0484">
        <w:rPr>
          <w:color w:val="000000"/>
          <w:sz w:val="24"/>
          <w:szCs w:val="24"/>
        </w:rPr>
        <w:t>Плутахин Г.А., Аидер М., Кощаев А.Г., Гнатко Е.Н. Практическое применение электрохимически активированных водных растворов</w:t>
      </w:r>
      <w:r>
        <w:rPr>
          <w:color w:val="000000"/>
          <w:sz w:val="24"/>
          <w:szCs w:val="24"/>
        </w:rPr>
        <w:t xml:space="preserve"> / </w:t>
      </w:r>
      <w:r w:rsidRPr="00F961B2">
        <w:rPr>
          <w:color w:val="000000"/>
          <w:sz w:val="24"/>
          <w:szCs w:val="24"/>
        </w:rPr>
        <w:t>Г.А</w:t>
      </w:r>
      <w:r>
        <w:rPr>
          <w:color w:val="000000"/>
          <w:sz w:val="24"/>
          <w:szCs w:val="24"/>
        </w:rPr>
        <w:t xml:space="preserve">. </w:t>
      </w:r>
      <w:r w:rsidRPr="00F961B2">
        <w:rPr>
          <w:color w:val="000000"/>
          <w:sz w:val="24"/>
          <w:szCs w:val="24"/>
        </w:rPr>
        <w:t>Плутахин</w:t>
      </w:r>
      <w:r w:rsidRPr="008D0484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М. Аидер</w:t>
      </w:r>
      <w:r w:rsidRPr="008D0484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А. Г. </w:t>
      </w:r>
      <w:r w:rsidRPr="008D0484">
        <w:rPr>
          <w:color w:val="000000"/>
          <w:sz w:val="24"/>
          <w:szCs w:val="24"/>
        </w:rPr>
        <w:t>Кощаев,</w:t>
      </w:r>
      <w:r>
        <w:rPr>
          <w:color w:val="000000"/>
          <w:sz w:val="24"/>
          <w:szCs w:val="24"/>
        </w:rPr>
        <w:t xml:space="preserve"> Е. Н. Гнатко //</w:t>
      </w:r>
      <w:r w:rsidRPr="008D0484">
        <w:rPr>
          <w:color w:val="000000"/>
          <w:sz w:val="24"/>
          <w:szCs w:val="24"/>
        </w:rPr>
        <w:t xml:space="preserve"> Политематический сетевой электронный научный журнал Кубанского государственного аграрного университета.</w:t>
      </w:r>
      <w:r>
        <w:rPr>
          <w:color w:val="000000"/>
          <w:sz w:val="24"/>
          <w:szCs w:val="24"/>
        </w:rPr>
        <w:t xml:space="preserve"> –</w:t>
      </w:r>
      <w:r w:rsidRPr="008D0484">
        <w:rPr>
          <w:color w:val="000000"/>
          <w:sz w:val="24"/>
          <w:szCs w:val="24"/>
        </w:rPr>
        <w:t xml:space="preserve"> 2013.</w:t>
      </w:r>
      <w:r>
        <w:rPr>
          <w:color w:val="000000"/>
          <w:sz w:val="24"/>
          <w:szCs w:val="24"/>
        </w:rPr>
        <w:t xml:space="preserve"> –</w:t>
      </w:r>
      <w:r w:rsidRPr="008D0484">
        <w:rPr>
          <w:color w:val="000000"/>
          <w:sz w:val="24"/>
          <w:szCs w:val="24"/>
        </w:rPr>
        <w:t xml:space="preserve"> № 92.</w:t>
      </w:r>
      <w:r>
        <w:rPr>
          <w:color w:val="000000"/>
          <w:sz w:val="24"/>
          <w:szCs w:val="24"/>
        </w:rPr>
        <w:t xml:space="preserve"> –</w:t>
      </w:r>
      <w:r w:rsidRPr="008D0484">
        <w:rPr>
          <w:color w:val="000000"/>
          <w:sz w:val="24"/>
          <w:szCs w:val="24"/>
        </w:rPr>
        <w:t xml:space="preserve"> С. 254-264.</w:t>
      </w:r>
    </w:p>
    <w:p w:rsidR="00781992" w:rsidRPr="00970F02" w:rsidRDefault="00781992" w:rsidP="00A145C4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 w:rsidRPr="00970F02">
        <w:rPr>
          <w:color w:val="000000"/>
          <w:sz w:val="24"/>
          <w:szCs w:val="24"/>
        </w:rPr>
        <w:t>Плутахин Г.А., Кощаев А.Г., Аидер М. Практика использования электроактивированных водных растворов в агропромышленном комплексе / Г. А. Плутахин, А. Г. Кощаев, М. Аидер // Политематический сетевой электронный научный журнал Кубанского государственного аграрного университета. 2013. № 94. С. 196-222.</w:t>
      </w:r>
    </w:p>
    <w:p w:rsidR="00781992" w:rsidRPr="00970F02" w:rsidRDefault="00781992" w:rsidP="00A145C4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 w:rsidRPr="00970F02">
        <w:rPr>
          <w:color w:val="000000"/>
          <w:sz w:val="24"/>
          <w:szCs w:val="24"/>
        </w:rPr>
        <w:t>Хмара И.В., Кощаев А.Г., Петенко А.И., Бадякина А.О., Плутахин Г.А., Ярошенко В.А. Способ получения кормовой добавки / И. В. Хмара, А. Г. Кощаев, А. И. Петенко, А. О. Бадякина, Г. А. Плутахин, В. А. Ярошенко // патент на изобретение RUS 2190332 03.04.2000.</w:t>
      </w:r>
    </w:p>
    <w:p w:rsidR="00781992" w:rsidRPr="00970F02" w:rsidRDefault="00781992" w:rsidP="00A145C4">
      <w:pPr>
        <w:widowControl w:val="0"/>
        <w:numPr>
          <w:ilvl w:val="0"/>
          <w:numId w:val="1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970F02">
        <w:rPr>
          <w:sz w:val="24"/>
          <w:szCs w:val="24"/>
        </w:rPr>
        <w:t>Хусид С. Б. Петенко А. И. Изучение динамики каротина в плодах тыквы различных сортов в процессе хранения / С. Б. Хусид, А. И. Петенко // Труды Кубанского государственного аграрного университета. – 2012. – № 36. – С. 151–153.</w:t>
      </w:r>
    </w:p>
    <w:p w:rsidR="00781992" w:rsidRPr="00970F02" w:rsidRDefault="00781992" w:rsidP="00A145C4">
      <w:pPr>
        <w:widowControl w:val="0"/>
        <w:numPr>
          <w:ilvl w:val="0"/>
          <w:numId w:val="1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970F02">
        <w:rPr>
          <w:sz w:val="24"/>
          <w:szCs w:val="24"/>
        </w:rPr>
        <w:t>Хусид С. Б., Петенко А. И. Влияние консервантов на содержание каротина в витаминных кормах / С. Б. Хусид, А. И. Петенко // Университет: наука, идеи и решения. Научный журнал Кубанского ГАУ – 2011. – С. 186</w:t>
      </w:r>
      <w:r w:rsidRPr="00970F02">
        <w:rPr>
          <w:sz w:val="24"/>
          <w:szCs w:val="24"/>
          <w:lang w:val="en-US"/>
        </w:rPr>
        <w:t>–</w:t>
      </w:r>
      <w:r w:rsidRPr="00970F02">
        <w:rPr>
          <w:sz w:val="24"/>
          <w:szCs w:val="24"/>
        </w:rPr>
        <w:t>188.</w:t>
      </w:r>
    </w:p>
    <w:p w:rsidR="00781992" w:rsidRPr="00334514" w:rsidRDefault="00781992" w:rsidP="00A145C4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 w:rsidRPr="00970F02">
        <w:rPr>
          <w:spacing w:val="-5"/>
          <w:sz w:val="24"/>
          <w:szCs w:val="24"/>
        </w:rPr>
        <w:t>Хусид С.</w:t>
      </w:r>
      <w:r>
        <w:rPr>
          <w:spacing w:val="-5"/>
          <w:sz w:val="24"/>
          <w:szCs w:val="24"/>
        </w:rPr>
        <w:t>Б., Петенко А.</w:t>
      </w:r>
      <w:r w:rsidRPr="00970F02">
        <w:rPr>
          <w:spacing w:val="-5"/>
          <w:sz w:val="24"/>
          <w:szCs w:val="24"/>
        </w:rPr>
        <w:t>И., Цибулевский Н.И. Содержание пигментов в листовом аппарате различных сортов тыквы / С. Б.Хусид, А. И. Петенко, Н. И. Цибулевский // Труды Кубанского государственного аграрного университета. – 2012. − № 34. − С. 114</w:t>
      </w:r>
      <w:r w:rsidRPr="002406D1">
        <w:rPr>
          <w:spacing w:val="-5"/>
          <w:sz w:val="24"/>
          <w:szCs w:val="24"/>
        </w:rPr>
        <w:t>–</w:t>
      </w:r>
      <w:r w:rsidRPr="00970F02">
        <w:rPr>
          <w:spacing w:val="-5"/>
          <w:sz w:val="24"/>
          <w:szCs w:val="24"/>
        </w:rPr>
        <w:t>117.</w:t>
      </w:r>
    </w:p>
    <w:p w:rsidR="00781992" w:rsidRPr="0071089E" w:rsidRDefault="00781992" w:rsidP="00334514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  <w:lang w:val="en-US"/>
        </w:rPr>
      </w:pPr>
      <w:r w:rsidRPr="00970F02">
        <w:rPr>
          <w:spacing w:val="-5"/>
          <w:sz w:val="24"/>
          <w:szCs w:val="24"/>
        </w:rPr>
        <w:t>Хусид С. Б., Петенко А. И.,</w:t>
      </w:r>
      <w:r>
        <w:rPr>
          <w:spacing w:val="-5"/>
          <w:sz w:val="24"/>
          <w:szCs w:val="24"/>
        </w:rPr>
        <w:t xml:space="preserve">Жолобова И.С. Биохимические аспекты консервирования витаминного растительного сырья минеральными и биологическими консервантами </w:t>
      </w:r>
      <w:r w:rsidRPr="00970F02">
        <w:rPr>
          <w:spacing w:val="-5"/>
          <w:sz w:val="24"/>
          <w:szCs w:val="24"/>
        </w:rPr>
        <w:t>/ С. Б.Хусид, А. И. Петенко,</w:t>
      </w:r>
      <w:r>
        <w:rPr>
          <w:spacing w:val="-5"/>
          <w:sz w:val="24"/>
          <w:szCs w:val="24"/>
        </w:rPr>
        <w:t xml:space="preserve"> Жолобова И.С.// Политематический сетевой электронный научный журнал Кубанского государственного аграрного университета. </w:t>
      </w:r>
      <w:r w:rsidRPr="005A611B">
        <w:rPr>
          <w:spacing w:val="-5"/>
          <w:sz w:val="24"/>
          <w:szCs w:val="24"/>
          <w:lang w:val="en-US"/>
        </w:rPr>
        <w:t>− 2014. −</w:t>
      </w:r>
      <w:r>
        <w:rPr>
          <w:spacing w:val="-5"/>
          <w:sz w:val="24"/>
          <w:szCs w:val="24"/>
          <w:lang w:val="en-US"/>
        </w:rPr>
        <w:t xml:space="preserve"> №96. −</w:t>
      </w:r>
      <w:r>
        <w:rPr>
          <w:spacing w:val="-5"/>
          <w:sz w:val="24"/>
          <w:szCs w:val="24"/>
        </w:rPr>
        <w:t>С. 117−128</w:t>
      </w:r>
      <w:r>
        <w:rPr>
          <w:spacing w:val="-5"/>
          <w:sz w:val="24"/>
          <w:szCs w:val="24"/>
          <w:lang w:val="en-US"/>
        </w:rPr>
        <w:t>/</w:t>
      </w:r>
    </w:p>
    <w:p w:rsidR="00781992" w:rsidRPr="00F83CAB" w:rsidRDefault="00781992" w:rsidP="00334514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 w:rsidRPr="00970F02">
        <w:rPr>
          <w:spacing w:val="-5"/>
          <w:sz w:val="24"/>
          <w:szCs w:val="24"/>
        </w:rPr>
        <w:t>Хусид</w:t>
      </w:r>
      <w:r w:rsidRPr="002406D1">
        <w:rPr>
          <w:spacing w:val="-5"/>
          <w:sz w:val="24"/>
          <w:szCs w:val="24"/>
        </w:rPr>
        <w:t xml:space="preserve"> </w:t>
      </w:r>
      <w:r w:rsidRPr="00970F02">
        <w:rPr>
          <w:spacing w:val="-5"/>
          <w:sz w:val="24"/>
          <w:szCs w:val="24"/>
        </w:rPr>
        <w:t>С</w:t>
      </w:r>
      <w:r w:rsidRPr="00F83CAB">
        <w:rPr>
          <w:spacing w:val="-5"/>
          <w:sz w:val="24"/>
          <w:szCs w:val="24"/>
        </w:rPr>
        <w:t>.</w:t>
      </w:r>
      <w:r w:rsidRPr="00970F02">
        <w:rPr>
          <w:spacing w:val="-5"/>
          <w:sz w:val="24"/>
          <w:szCs w:val="24"/>
        </w:rPr>
        <w:t>Б</w:t>
      </w:r>
      <w:r w:rsidRPr="00F83CAB">
        <w:rPr>
          <w:spacing w:val="-5"/>
          <w:sz w:val="24"/>
          <w:szCs w:val="24"/>
        </w:rPr>
        <w:t xml:space="preserve">., </w:t>
      </w:r>
      <w:r w:rsidRPr="00970F02">
        <w:rPr>
          <w:spacing w:val="-5"/>
          <w:sz w:val="24"/>
          <w:szCs w:val="24"/>
        </w:rPr>
        <w:t>Петенко</w:t>
      </w:r>
      <w:r w:rsidRPr="002406D1">
        <w:rPr>
          <w:spacing w:val="-5"/>
          <w:sz w:val="24"/>
          <w:szCs w:val="24"/>
        </w:rPr>
        <w:t xml:space="preserve"> </w:t>
      </w:r>
      <w:r w:rsidRPr="00970F02">
        <w:rPr>
          <w:spacing w:val="-5"/>
          <w:sz w:val="24"/>
          <w:szCs w:val="24"/>
        </w:rPr>
        <w:t>А</w:t>
      </w:r>
      <w:r w:rsidRPr="00F83CAB">
        <w:rPr>
          <w:spacing w:val="-5"/>
          <w:sz w:val="24"/>
          <w:szCs w:val="24"/>
        </w:rPr>
        <w:t>.</w:t>
      </w:r>
      <w:r w:rsidRPr="00970F02">
        <w:rPr>
          <w:spacing w:val="-5"/>
          <w:sz w:val="24"/>
          <w:szCs w:val="24"/>
        </w:rPr>
        <w:t>И</w:t>
      </w:r>
      <w:r w:rsidRPr="00F83CAB">
        <w:rPr>
          <w:spacing w:val="-5"/>
          <w:sz w:val="24"/>
          <w:szCs w:val="24"/>
        </w:rPr>
        <w:t>.,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Жолобова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И</w:t>
      </w:r>
      <w:r w:rsidRPr="00F83CAB">
        <w:rPr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>С</w:t>
      </w:r>
      <w:r w:rsidRPr="00F83CAB">
        <w:rPr>
          <w:spacing w:val="-5"/>
          <w:sz w:val="24"/>
          <w:szCs w:val="24"/>
        </w:rPr>
        <w:t xml:space="preserve">., </w:t>
      </w:r>
      <w:r>
        <w:rPr>
          <w:spacing w:val="-5"/>
          <w:sz w:val="24"/>
          <w:szCs w:val="24"/>
        </w:rPr>
        <w:t>Нестеренко Е.Е.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Изучение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биологически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активных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соединений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в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семенах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тыквы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различных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сортов</w:t>
      </w:r>
      <w:r w:rsidRPr="00F83CAB">
        <w:rPr>
          <w:spacing w:val="-5"/>
          <w:sz w:val="24"/>
          <w:szCs w:val="24"/>
        </w:rPr>
        <w:t xml:space="preserve"> / </w:t>
      </w:r>
      <w:r w:rsidRPr="00970F02">
        <w:rPr>
          <w:spacing w:val="-5"/>
          <w:sz w:val="24"/>
          <w:szCs w:val="24"/>
        </w:rPr>
        <w:t>С</w:t>
      </w:r>
      <w:r w:rsidRPr="00F83CAB">
        <w:rPr>
          <w:spacing w:val="-5"/>
          <w:sz w:val="24"/>
          <w:szCs w:val="24"/>
        </w:rPr>
        <w:t>.</w:t>
      </w:r>
      <w:r w:rsidRPr="00970F02">
        <w:rPr>
          <w:spacing w:val="-5"/>
          <w:sz w:val="24"/>
          <w:szCs w:val="24"/>
        </w:rPr>
        <w:t>Б</w:t>
      </w:r>
      <w:r w:rsidRPr="00F83CAB">
        <w:rPr>
          <w:spacing w:val="-5"/>
          <w:sz w:val="24"/>
          <w:szCs w:val="24"/>
        </w:rPr>
        <w:t>.</w:t>
      </w:r>
      <w:r w:rsidRPr="00970F02">
        <w:rPr>
          <w:spacing w:val="-5"/>
          <w:sz w:val="24"/>
          <w:szCs w:val="24"/>
        </w:rPr>
        <w:t>Хусид</w:t>
      </w:r>
      <w:r w:rsidRPr="00F83CAB">
        <w:rPr>
          <w:spacing w:val="-5"/>
          <w:sz w:val="24"/>
          <w:szCs w:val="24"/>
        </w:rPr>
        <w:t xml:space="preserve">, </w:t>
      </w:r>
      <w:r w:rsidRPr="00970F02">
        <w:rPr>
          <w:spacing w:val="-5"/>
          <w:sz w:val="24"/>
          <w:szCs w:val="24"/>
        </w:rPr>
        <w:t>А</w:t>
      </w:r>
      <w:r w:rsidRPr="00F83CAB">
        <w:rPr>
          <w:spacing w:val="-5"/>
          <w:sz w:val="24"/>
          <w:szCs w:val="24"/>
        </w:rPr>
        <w:t>.</w:t>
      </w:r>
      <w:r w:rsidRPr="00970F02">
        <w:rPr>
          <w:spacing w:val="-5"/>
          <w:sz w:val="24"/>
          <w:szCs w:val="24"/>
        </w:rPr>
        <w:t>И</w:t>
      </w:r>
      <w:r w:rsidRPr="00F83CAB">
        <w:rPr>
          <w:spacing w:val="-5"/>
          <w:sz w:val="24"/>
          <w:szCs w:val="24"/>
        </w:rPr>
        <w:t xml:space="preserve">. </w:t>
      </w:r>
      <w:r w:rsidRPr="00970F02">
        <w:rPr>
          <w:spacing w:val="-5"/>
          <w:sz w:val="24"/>
          <w:szCs w:val="24"/>
        </w:rPr>
        <w:t>Петенко</w:t>
      </w:r>
      <w:r w:rsidRPr="00F83CAB">
        <w:rPr>
          <w:spacing w:val="-5"/>
          <w:sz w:val="24"/>
          <w:szCs w:val="24"/>
        </w:rPr>
        <w:t xml:space="preserve">, </w:t>
      </w:r>
      <w:r>
        <w:rPr>
          <w:spacing w:val="-5"/>
          <w:sz w:val="24"/>
          <w:szCs w:val="24"/>
        </w:rPr>
        <w:t>И.С. Жолобова, Е.Е. Нестеренко</w:t>
      </w:r>
      <w:r w:rsidRPr="002406D1">
        <w:rPr>
          <w:spacing w:val="-5"/>
          <w:sz w:val="24"/>
          <w:szCs w:val="24"/>
        </w:rPr>
        <w:t xml:space="preserve"> </w:t>
      </w:r>
      <w:r w:rsidRPr="00F83CAB">
        <w:rPr>
          <w:spacing w:val="-5"/>
          <w:sz w:val="24"/>
          <w:szCs w:val="24"/>
        </w:rPr>
        <w:t xml:space="preserve">// </w:t>
      </w:r>
      <w:r>
        <w:rPr>
          <w:spacing w:val="-5"/>
          <w:sz w:val="24"/>
          <w:szCs w:val="24"/>
        </w:rPr>
        <w:t>Политематический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сетевой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электронный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научный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журнал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Кубанского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государственного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аграрного</w:t>
      </w:r>
      <w:r w:rsidRPr="002406D1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университета</w:t>
      </w:r>
      <w:r w:rsidRPr="00F83CAB">
        <w:rPr>
          <w:spacing w:val="-5"/>
          <w:sz w:val="24"/>
          <w:szCs w:val="24"/>
        </w:rPr>
        <w:t>. − 2014. − №</w:t>
      </w:r>
      <w:r>
        <w:rPr>
          <w:spacing w:val="-5"/>
          <w:sz w:val="24"/>
          <w:szCs w:val="24"/>
          <w:lang w:val="en-US"/>
        </w:rPr>
        <w:t xml:space="preserve"> </w:t>
      </w:r>
      <w:r w:rsidRPr="00F83CAB">
        <w:rPr>
          <w:spacing w:val="-5"/>
          <w:sz w:val="24"/>
          <w:szCs w:val="24"/>
        </w:rPr>
        <w:t>96. −</w:t>
      </w:r>
      <w:r>
        <w:rPr>
          <w:spacing w:val="-5"/>
          <w:sz w:val="24"/>
          <w:szCs w:val="24"/>
        </w:rPr>
        <w:t>С</w:t>
      </w:r>
      <w:r w:rsidRPr="00F83CAB">
        <w:rPr>
          <w:spacing w:val="-5"/>
          <w:sz w:val="24"/>
          <w:szCs w:val="24"/>
        </w:rPr>
        <w:t xml:space="preserve">. </w:t>
      </w:r>
      <w:r>
        <w:rPr>
          <w:spacing w:val="-5"/>
          <w:sz w:val="24"/>
          <w:szCs w:val="24"/>
        </w:rPr>
        <w:t>43−52.</w:t>
      </w:r>
    </w:p>
    <w:p w:rsidR="00781992" w:rsidRPr="002406D1" w:rsidRDefault="00781992" w:rsidP="00334514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Петенко</w:t>
      </w:r>
      <w:r w:rsidRPr="002406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</w:t>
      </w:r>
      <w:r w:rsidRPr="00F83CAB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И</w:t>
      </w:r>
      <w:r w:rsidRPr="00F83CAB">
        <w:rPr>
          <w:color w:val="000000"/>
          <w:sz w:val="24"/>
          <w:szCs w:val="24"/>
        </w:rPr>
        <w:t xml:space="preserve">., </w:t>
      </w:r>
      <w:r>
        <w:rPr>
          <w:color w:val="000000"/>
          <w:sz w:val="24"/>
          <w:szCs w:val="24"/>
        </w:rPr>
        <w:t>Хусид</w:t>
      </w:r>
      <w:r w:rsidRPr="002406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 w:rsidRPr="00F83CAB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Б</w:t>
      </w:r>
      <w:r w:rsidRPr="00F83CAB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Физиолого</w:t>
      </w:r>
      <w:r w:rsidRPr="00F83CA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биохимические</w:t>
      </w:r>
      <w:r w:rsidRPr="002406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аспекты</w:t>
      </w:r>
      <w:r w:rsidRPr="002406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подборасортов</w:t>
      </w:r>
      <w:r w:rsidRPr="002406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тыквы</w:t>
      </w:r>
      <w:r w:rsidRPr="002406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</w:t>
      </w:r>
      <w:r w:rsidRPr="002406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использования</w:t>
      </w:r>
      <w:r w:rsidRPr="002406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 w:rsidRPr="002406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кормопроизводстве</w:t>
      </w:r>
      <w:r w:rsidRPr="00F83CAB">
        <w:rPr>
          <w:color w:val="000000"/>
          <w:sz w:val="24"/>
          <w:szCs w:val="24"/>
        </w:rPr>
        <w:t xml:space="preserve"> / </w:t>
      </w:r>
      <w:r>
        <w:rPr>
          <w:color w:val="000000"/>
          <w:sz w:val="24"/>
          <w:szCs w:val="24"/>
        </w:rPr>
        <w:t>А.И. Петенко</w:t>
      </w:r>
      <w:r w:rsidRPr="00546960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С.Б.Хусид</w:t>
      </w:r>
      <w:r w:rsidRPr="00546960">
        <w:rPr>
          <w:color w:val="000000"/>
          <w:sz w:val="24"/>
          <w:szCs w:val="24"/>
        </w:rPr>
        <w:t xml:space="preserve"> // </w:t>
      </w:r>
      <w:r>
        <w:rPr>
          <w:color w:val="000000"/>
          <w:sz w:val="24"/>
          <w:szCs w:val="24"/>
        </w:rPr>
        <w:t>Труды</w:t>
      </w:r>
      <w:r w:rsidRPr="002406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Кубанского</w:t>
      </w:r>
      <w:r w:rsidRPr="002406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государственного</w:t>
      </w:r>
      <w:r w:rsidRPr="002406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аграрного</w:t>
      </w:r>
      <w:r w:rsidRPr="002406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университета</w:t>
      </w:r>
      <w:r w:rsidRPr="00546960">
        <w:rPr>
          <w:color w:val="000000"/>
          <w:sz w:val="24"/>
          <w:szCs w:val="24"/>
        </w:rPr>
        <w:t xml:space="preserve">. </w:t>
      </w:r>
      <w:r w:rsidRPr="002406D1">
        <w:rPr>
          <w:color w:val="000000"/>
          <w:sz w:val="24"/>
          <w:szCs w:val="24"/>
        </w:rPr>
        <w:t>− 2013. −</w:t>
      </w:r>
      <w:r>
        <w:rPr>
          <w:color w:val="000000"/>
          <w:sz w:val="24"/>
          <w:szCs w:val="24"/>
        </w:rPr>
        <w:t>Т</w:t>
      </w:r>
      <w:r w:rsidRPr="002406D1">
        <w:rPr>
          <w:color w:val="000000"/>
          <w:sz w:val="24"/>
          <w:szCs w:val="24"/>
        </w:rPr>
        <w:t>.1</w:t>
      </w:r>
      <w:r>
        <w:rPr>
          <w:color w:val="000000"/>
          <w:sz w:val="24"/>
          <w:szCs w:val="24"/>
        </w:rPr>
        <w:t>.</w:t>
      </w:r>
      <w:r w:rsidRPr="002406D1">
        <w:rPr>
          <w:color w:val="000000"/>
          <w:sz w:val="24"/>
          <w:szCs w:val="24"/>
        </w:rPr>
        <w:t xml:space="preserve"> №44. </w:t>
      </w:r>
      <w:r>
        <w:rPr>
          <w:color w:val="000000"/>
          <w:sz w:val="24"/>
          <w:szCs w:val="24"/>
        </w:rPr>
        <w:t>− С.117−125.</w:t>
      </w:r>
    </w:p>
    <w:p w:rsidR="00781992" w:rsidRPr="00546960" w:rsidRDefault="00781992" w:rsidP="00334514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 w:rsidRPr="00970F02">
        <w:rPr>
          <w:spacing w:val="-5"/>
          <w:sz w:val="24"/>
          <w:szCs w:val="24"/>
        </w:rPr>
        <w:t>Хусид</w:t>
      </w:r>
      <w:r>
        <w:rPr>
          <w:spacing w:val="-5"/>
          <w:sz w:val="24"/>
          <w:szCs w:val="24"/>
        </w:rPr>
        <w:t xml:space="preserve"> </w:t>
      </w:r>
      <w:r w:rsidRPr="00970F02">
        <w:rPr>
          <w:spacing w:val="-5"/>
          <w:sz w:val="24"/>
          <w:szCs w:val="24"/>
        </w:rPr>
        <w:t>С</w:t>
      </w:r>
      <w:r w:rsidRPr="002406D1">
        <w:rPr>
          <w:spacing w:val="-5"/>
          <w:sz w:val="24"/>
          <w:szCs w:val="24"/>
        </w:rPr>
        <w:t>.</w:t>
      </w:r>
      <w:r w:rsidRPr="00970F02">
        <w:rPr>
          <w:spacing w:val="-5"/>
          <w:sz w:val="24"/>
          <w:szCs w:val="24"/>
        </w:rPr>
        <w:t>Б</w:t>
      </w:r>
      <w:r w:rsidRPr="002406D1">
        <w:rPr>
          <w:spacing w:val="-5"/>
          <w:sz w:val="24"/>
          <w:szCs w:val="24"/>
        </w:rPr>
        <w:t xml:space="preserve">., </w:t>
      </w:r>
      <w:r>
        <w:rPr>
          <w:spacing w:val="-5"/>
          <w:sz w:val="24"/>
          <w:szCs w:val="24"/>
        </w:rPr>
        <w:t>Жолобова И</w:t>
      </w:r>
      <w:r w:rsidRPr="002406D1">
        <w:rPr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>С</w:t>
      </w:r>
      <w:r w:rsidRPr="002406D1">
        <w:rPr>
          <w:spacing w:val="-5"/>
          <w:sz w:val="24"/>
          <w:szCs w:val="24"/>
        </w:rPr>
        <w:t xml:space="preserve">., </w:t>
      </w:r>
      <w:r>
        <w:rPr>
          <w:spacing w:val="-5"/>
          <w:sz w:val="24"/>
          <w:szCs w:val="24"/>
        </w:rPr>
        <w:t>Нестеренко Е</w:t>
      </w:r>
      <w:r w:rsidRPr="002406D1">
        <w:rPr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>Е</w:t>
      </w:r>
      <w:r w:rsidRPr="002406D1">
        <w:rPr>
          <w:spacing w:val="-5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Изменение химического состава плодов тыквы в процессе хранения </w:t>
      </w:r>
      <w:r w:rsidRPr="002406D1">
        <w:rPr>
          <w:color w:val="000000"/>
          <w:sz w:val="24"/>
          <w:szCs w:val="24"/>
        </w:rPr>
        <w:t xml:space="preserve">/ </w:t>
      </w:r>
      <w:r>
        <w:rPr>
          <w:color w:val="000000"/>
          <w:sz w:val="24"/>
          <w:szCs w:val="24"/>
        </w:rPr>
        <w:t>С</w:t>
      </w:r>
      <w:r w:rsidRPr="002406D1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Б</w:t>
      </w:r>
      <w:r w:rsidRPr="002406D1">
        <w:rPr>
          <w:color w:val="000000"/>
          <w:sz w:val="24"/>
          <w:szCs w:val="24"/>
        </w:rPr>
        <w:t>.</w:t>
      </w:r>
      <w:r w:rsidRPr="00970F02">
        <w:rPr>
          <w:spacing w:val="-5"/>
          <w:sz w:val="24"/>
          <w:szCs w:val="24"/>
        </w:rPr>
        <w:t>Хусид</w:t>
      </w:r>
      <w:r w:rsidRPr="002406D1">
        <w:rPr>
          <w:spacing w:val="-5"/>
          <w:sz w:val="24"/>
          <w:szCs w:val="24"/>
        </w:rPr>
        <w:t xml:space="preserve">, </w:t>
      </w:r>
      <w:r>
        <w:rPr>
          <w:spacing w:val="-5"/>
          <w:sz w:val="24"/>
          <w:szCs w:val="24"/>
        </w:rPr>
        <w:t>И</w:t>
      </w:r>
      <w:r w:rsidRPr="002406D1">
        <w:rPr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>С</w:t>
      </w:r>
      <w:r w:rsidRPr="002406D1">
        <w:rPr>
          <w:spacing w:val="-5"/>
          <w:sz w:val="24"/>
          <w:szCs w:val="24"/>
        </w:rPr>
        <w:t xml:space="preserve">. </w:t>
      </w:r>
      <w:r>
        <w:rPr>
          <w:spacing w:val="-5"/>
          <w:sz w:val="24"/>
          <w:szCs w:val="24"/>
        </w:rPr>
        <w:t>Жолобова</w:t>
      </w:r>
      <w:r w:rsidRPr="002406D1">
        <w:rPr>
          <w:spacing w:val="-5"/>
          <w:sz w:val="24"/>
          <w:szCs w:val="24"/>
        </w:rPr>
        <w:t xml:space="preserve">, </w:t>
      </w:r>
      <w:r>
        <w:rPr>
          <w:spacing w:val="-5"/>
          <w:sz w:val="24"/>
          <w:szCs w:val="24"/>
        </w:rPr>
        <w:t>Е</w:t>
      </w:r>
      <w:r w:rsidRPr="002406D1">
        <w:rPr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>Е</w:t>
      </w:r>
      <w:r w:rsidRPr="002406D1">
        <w:rPr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Нестеренко</w:t>
      </w:r>
      <w:r w:rsidRPr="002406D1">
        <w:rPr>
          <w:spacing w:val="-5"/>
          <w:sz w:val="24"/>
          <w:szCs w:val="24"/>
        </w:rPr>
        <w:t xml:space="preserve"> //</w:t>
      </w:r>
      <w:r>
        <w:rPr>
          <w:spacing w:val="-5"/>
          <w:sz w:val="24"/>
          <w:szCs w:val="24"/>
        </w:rPr>
        <w:t xml:space="preserve"> Сборник научных трудов </w:t>
      </w:r>
      <w:r w:rsidRPr="007C023A">
        <w:rPr>
          <w:spacing w:val="-5"/>
          <w:sz w:val="24"/>
          <w:szCs w:val="24"/>
          <w:lang w:val="en-US"/>
        </w:rPr>
        <w:t>Sworid</w:t>
      </w:r>
      <w:r w:rsidRPr="002406D1">
        <w:rPr>
          <w:spacing w:val="-5"/>
          <w:sz w:val="24"/>
          <w:szCs w:val="24"/>
        </w:rPr>
        <w:t xml:space="preserve">. </w:t>
      </w:r>
      <w:r w:rsidRPr="00546960">
        <w:rPr>
          <w:spacing w:val="-5"/>
          <w:sz w:val="24"/>
          <w:szCs w:val="24"/>
        </w:rPr>
        <w:t xml:space="preserve">− 2012. − </w:t>
      </w:r>
      <w:r>
        <w:rPr>
          <w:spacing w:val="-5"/>
          <w:sz w:val="24"/>
          <w:szCs w:val="24"/>
        </w:rPr>
        <w:t>Т</w:t>
      </w:r>
      <w:r w:rsidRPr="00546960">
        <w:rPr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 w:rsidRPr="00546960">
        <w:rPr>
          <w:spacing w:val="-5"/>
          <w:sz w:val="24"/>
          <w:szCs w:val="24"/>
        </w:rPr>
        <w:t>34</w:t>
      </w:r>
      <w:r>
        <w:rPr>
          <w:spacing w:val="-5"/>
          <w:sz w:val="24"/>
          <w:szCs w:val="24"/>
        </w:rPr>
        <w:t>.</w:t>
      </w:r>
      <w:r w:rsidRPr="00546960">
        <w:rPr>
          <w:spacing w:val="-5"/>
          <w:sz w:val="24"/>
          <w:szCs w:val="24"/>
        </w:rPr>
        <w:t xml:space="preserve"> №</w:t>
      </w:r>
      <w:r>
        <w:rPr>
          <w:spacing w:val="-5"/>
          <w:sz w:val="24"/>
          <w:szCs w:val="24"/>
        </w:rPr>
        <w:t xml:space="preserve"> </w:t>
      </w:r>
      <w:r w:rsidRPr="00546960">
        <w:rPr>
          <w:spacing w:val="-5"/>
          <w:sz w:val="24"/>
          <w:szCs w:val="24"/>
        </w:rPr>
        <w:t>3. −</w:t>
      </w:r>
      <w:r>
        <w:rPr>
          <w:spacing w:val="-5"/>
          <w:sz w:val="24"/>
          <w:szCs w:val="24"/>
        </w:rPr>
        <w:t xml:space="preserve"> С. 17−18.</w:t>
      </w:r>
    </w:p>
    <w:p w:rsidR="00781992" w:rsidRPr="00546960" w:rsidRDefault="00781992" w:rsidP="00334514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>
        <w:rPr>
          <w:spacing w:val="-5"/>
          <w:sz w:val="24"/>
          <w:szCs w:val="24"/>
        </w:rPr>
        <w:t>Марков С.А., Хусид С.Б., Жолобова И.С. Применение электроактивированных растворов хлоридов для обеззараживания кормов / С.А.Марков, С.Б.Хусид, И.С. Жолобова.</w:t>
      </w:r>
    </w:p>
    <w:bookmarkEnd w:id="7"/>
    <w:bookmarkEnd w:id="8"/>
    <w:p w:rsidR="00781992" w:rsidRPr="00970F02" w:rsidRDefault="00781992" w:rsidP="00334514">
      <w:pPr>
        <w:widowControl w:val="0"/>
        <w:shd w:val="clear" w:color="auto" w:fill="FFFFFF"/>
        <w:tabs>
          <w:tab w:val="left" w:pos="1080"/>
        </w:tabs>
        <w:suppressAutoHyphens w:val="0"/>
        <w:overflowPunct/>
        <w:autoSpaceDE/>
        <w:jc w:val="both"/>
        <w:rPr>
          <w:color w:val="000000"/>
          <w:sz w:val="24"/>
          <w:szCs w:val="24"/>
        </w:rPr>
      </w:pPr>
    </w:p>
    <w:p w:rsidR="00781992" w:rsidRPr="00970F02" w:rsidRDefault="00781992" w:rsidP="00A145C4">
      <w:pPr>
        <w:widowControl w:val="0"/>
        <w:tabs>
          <w:tab w:val="left" w:pos="1080"/>
        </w:tabs>
        <w:ind w:firstLine="709"/>
        <w:jc w:val="both"/>
        <w:rPr>
          <w:sz w:val="24"/>
          <w:szCs w:val="24"/>
        </w:rPr>
      </w:pPr>
    </w:p>
    <w:p w:rsidR="00781992" w:rsidRPr="00ED0DF5" w:rsidRDefault="00781992" w:rsidP="00A145C4">
      <w:pPr>
        <w:widowControl w:val="0"/>
        <w:tabs>
          <w:tab w:val="left" w:pos="1080"/>
        </w:tabs>
        <w:ind w:firstLine="709"/>
        <w:jc w:val="both"/>
        <w:rPr>
          <w:b/>
          <w:bCs/>
          <w:sz w:val="24"/>
          <w:szCs w:val="24"/>
          <w:lang w:val="en-US"/>
        </w:rPr>
      </w:pPr>
      <w:r w:rsidRPr="00ED0DF5">
        <w:rPr>
          <w:b/>
          <w:bCs/>
          <w:sz w:val="24"/>
          <w:szCs w:val="24"/>
          <w:lang w:val="en-US"/>
        </w:rPr>
        <w:t>References</w:t>
      </w:r>
    </w:p>
    <w:p w:rsidR="00781992" w:rsidRPr="00ED0DF5" w:rsidRDefault="00781992" w:rsidP="00A145C4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1.</w:t>
      </w:r>
      <w:r w:rsidRPr="00502C7B">
        <w:rPr>
          <w:spacing w:val="-4"/>
          <w:sz w:val="24"/>
          <w:szCs w:val="24"/>
          <w:lang w:val="en-US"/>
        </w:rPr>
        <w:tab/>
        <w:t>Biotehnologija kormov i kormovyh dobavok / A.I. Petenko, A.G. Koshhaev, I.S. Zholobova, N.V. Sazonova // Krasnodar: FGOU VPO «Kubanskij GAU», 2011. – 454 s.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2.</w:t>
      </w:r>
      <w:r w:rsidRPr="00502C7B">
        <w:rPr>
          <w:spacing w:val="-4"/>
          <w:sz w:val="24"/>
          <w:szCs w:val="24"/>
          <w:lang w:val="en-US"/>
        </w:rPr>
        <w:tab/>
        <w:t>Izmenenija v pigmentnom komplekse plodov tykvy muskatnoj v processe sozrevanija i hranenija / A. G. Koshhaev, S. N. Nikolaenko, G. A. Plutahin, A. I. Petenko // Hranenie i pererabotka sel'hozsyr'ja. – 2007. – № 4. – S. 45–48.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3.</w:t>
      </w:r>
      <w:r w:rsidRPr="00502C7B">
        <w:rPr>
          <w:spacing w:val="-4"/>
          <w:sz w:val="24"/>
          <w:szCs w:val="24"/>
          <w:lang w:val="en-US"/>
        </w:rPr>
        <w:tab/>
        <w:t>Koshhaev A. G. Soderzhanie karotina v plodah tykvy zavisit ot sorta / A. G. Koshhaev // Kartofel' i ovoshhi. – 2006. – № 6. – S. 27.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4.</w:t>
      </w:r>
      <w:r w:rsidRPr="00502C7B">
        <w:rPr>
          <w:spacing w:val="-4"/>
          <w:sz w:val="24"/>
          <w:szCs w:val="24"/>
          <w:lang w:val="en-US"/>
        </w:rPr>
        <w:tab/>
        <w:t>Koshhaev A. G. Biotehnologija proizvodstva i primenenie funkcional'nyh kormovyh dobavok dlja pticy: dis. ... D-ra biol. Nauk / A. G. Koshhaev. – Krasnodar, 2008.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5.</w:t>
      </w:r>
      <w:r w:rsidRPr="00502C7B">
        <w:rPr>
          <w:spacing w:val="-4"/>
          <w:sz w:val="24"/>
          <w:szCs w:val="24"/>
          <w:lang w:val="en-US"/>
        </w:rPr>
        <w:tab/>
        <w:t>Koshhaev A. G. Soderzhanie karotina v plodah tykvy razlichnyh sortov / A. G. Koshhaev // Kartofel' i ovoshhi. – 2008. – № 8. – S. 20.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6.</w:t>
      </w:r>
      <w:r w:rsidRPr="00502C7B">
        <w:rPr>
          <w:spacing w:val="-4"/>
          <w:sz w:val="24"/>
          <w:szCs w:val="24"/>
          <w:lang w:val="en-US"/>
        </w:rPr>
        <w:tab/>
        <w:t>Koshhaev A. G. Jekologicheski bezopasnye tehnologii vitaminizacii produkcii pticevodstva v uslovijah juga Rossii / A. G. Koshhaev // Izvestija vysshih uchebnyh zavedenij. Severo-Kavkazskij region. Serija: Estestvennye nauki. – 2006. – № S9. – S. 58–66. 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7.</w:t>
      </w:r>
      <w:r w:rsidRPr="00502C7B">
        <w:rPr>
          <w:spacing w:val="-4"/>
          <w:sz w:val="24"/>
          <w:szCs w:val="24"/>
          <w:lang w:val="en-US"/>
        </w:rPr>
        <w:tab/>
        <w:t>Pat. 2491834, Rossijskaja Federacija, MPK51 A 23 K 3/02. Sposob konservirovanija kormovoj dobavki dlja sel'skohozjajstvennyh zhivotnyh i pticy / A. I. Petenko, S.B.Husid. Opubl. 10.09.2013.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8.</w:t>
      </w:r>
      <w:r w:rsidRPr="00502C7B">
        <w:rPr>
          <w:spacing w:val="-4"/>
          <w:sz w:val="24"/>
          <w:szCs w:val="24"/>
          <w:lang w:val="en-US"/>
        </w:rPr>
        <w:tab/>
        <w:t>Pat. 2501303, Rossijskaja Federacija, MPK51 A 23 K 1/16, A 23 K 3/00 Sposob poluchenija kormovoj dobavki dlja sel'skohozjajstvennoj pticy / A. I. Petenko, S.B.Husid, I.S.Zholobova  Opubl. 20.12.2013.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9.</w:t>
      </w:r>
      <w:r w:rsidRPr="00502C7B">
        <w:rPr>
          <w:spacing w:val="-4"/>
          <w:sz w:val="24"/>
          <w:szCs w:val="24"/>
          <w:lang w:val="en-US"/>
        </w:rPr>
        <w:tab/>
        <w:t>Plutahin G.A., Aider M., Koshhaev A.G., Gnatko E.N. Prakticheskoe primenenie jelektrohimicheski aktivirovannyh vodnyh rastvorov / G.A. Plutahin, M. Aider, A. G. Koshhaev, E. N. Gnatko // Politematicheskij setevoj jelektronnyj nauchnyj zhurnal Kubanskogo gosudarstvennogo agrarnogo universiteta. – 2013. – № 92. – S. 254-264.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10.</w:t>
      </w:r>
      <w:r w:rsidRPr="00502C7B">
        <w:rPr>
          <w:spacing w:val="-4"/>
          <w:sz w:val="24"/>
          <w:szCs w:val="24"/>
          <w:lang w:val="en-US"/>
        </w:rPr>
        <w:tab/>
        <w:t>Plutahin G.A., Koshhaev A.G., Aider M. Praktika ispol'zovanija jelektroaktivirovannyh vodnyh rastvorov v agropromyshlennom komplekse / G. A. Plutahin, A. G. Koshhaev, M. Aider // Politematicheskij setevoj jelektronnyj nauchnyj zhurnal Kubanskogo gosudarstvennogo agrarnogo universiteta. 2013. № 94. S. 196-222.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11.</w:t>
      </w:r>
      <w:r w:rsidRPr="00502C7B">
        <w:rPr>
          <w:spacing w:val="-4"/>
          <w:sz w:val="24"/>
          <w:szCs w:val="24"/>
          <w:lang w:val="en-US"/>
        </w:rPr>
        <w:tab/>
        <w:t>Hmara I.V., Koshhaev A.G., Petenko A.I., Badjakina A.O., Plutahin G.A., Jaroshenko V.A. Sposob poluchenija kormovoj dobavki / I. V. Hmara, A. G. Koshhaev, A. I. Petenko, A. O. Badjakina, G. A. Plutahin, V. A. Jaroshenko // patent na izobretenie RUS 2190332 03.04.2000.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12.</w:t>
      </w:r>
      <w:r w:rsidRPr="00502C7B">
        <w:rPr>
          <w:spacing w:val="-4"/>
          <w:sz w:val="24"/>
          <w:szCs w:val="24"/>
          <w:lang w:val="en-US"/>
        </w:rPr>
        <w:tab/>
        <w:t>Husid S. B. Petenko A. I. Izuchenie dinamiki karotina v plodah tykvy razlichnyh sortov v processe hranenija / S. B. Husid, A. I. Petenko // Trudy Kubanskogo gosudarstvennogo agrarnogo universiteta. – 2012. – № 36. – S. 151–153.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13.</w:t>
      </w:r>
      <w:r w:rsidRPr="00502C7B">
        <w:rPr>
          <w:spacing w:val="-4"/>
          <w:sz w:val="24"/>
          <w:szCs w:val="24"/>
          <w:lang w:val="en-US"/>
        </w:rPr>
        <w:tab/>
        <w:t>Husid S. B., Petenko A. I. Vlijanie konservantov na soderzhanie karotina v vitaminnyh kormah / S. B. Husid, A. I. Petenko // Universitet: nauka, idei i reshenija. Nauchnyj zhurnal Kubanskogo GAU – 2011. – S. 186–188.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14.</w:t>
      </w:r>
      <w:r w:rsidRPr="00502C7B">
        <w:rPr>
          <w:spacing w:val="-4"/>
          <w:sz w:val="24"/>
          <w:szCs w:val="24"/>
          <w:lang w:val="en-US"/>
        </w:rPr>
        <w:tab/>
        <w:t>Husid S.B., Petenko A.I., Cibulevskij N.I. Soderzhanie pigmentov v listovom apparate razlichnyh sortov tykvy / S. B.Husid, A. I. Petenko, N. I. Cibulevskij // Trudy Kubanskogo gosudarstvennogo agrarnogo universiteta. – 2012. − № 34. − S. 114–117.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15.</w:t>
      </w:r>
      <w:r w:rsidRPr="00502C7B">
        <w:rPr>
          <w:spacing w:val="-4"/>
          <w:sz w:val="24"/>
          <w:szCs w:val="24"/>
          <w:lang w:val="en-US"/>
        </w:rPr>
        <w:tab/>
        <w:t>Husid S. B., Petenko A. I.,Zholobova I.S. Biohimicheskie aspekty konservirovanija vitaminnogo rastitel'nogo syr'ja mineral'nymi i biologicheskimi konservantami / S. B.Husid, A. I. Petenko, Zholobova I.S.// Politematicheskij setevoj jelektronnyj nauchnyj zhurnal Kubanskogo gosudarstvennogo agrarnogo universiteta. − 2014. − №96. −S. 117−128/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16.</w:t>
      </w:r>
      <w:r w:rsidRPr="00502C7B">
        <w:rPr>
          <w:spacing w:val="-4"/>
          <w:sz w:val="24"/>
          <w:szCs w:val="24"/>
          <w:lang w:val="en-US"/>
        </w:rPr>
        <w:tab/>
        <w:t>Husid S.B., Petenko A.I., Zholobova I.S., Nesterenko E.E. Izuchenie biologicheski aktivnyh soedinenij v semenah tykvy razlichnyh sortov / S.B.Husid, A.I. Petenko, I.S. Zholobova, E.E. Nesterenko // Politematicheskij setevoj jelektronnyj nauchnyj zhurnal Kubanskogo gosudarstvennogo agrarnogo universiteta. − 2014. − № 96. −S. 43−52.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17.</w:t>
      </w:r>
      <w:r w:rsidRPr="00502C7B">
        <w:rPr>
          <w:spacing w:val="-4"/>
          <w:sz w:val="24"/>
          <w:szCs w:val="24"/>
          <w:lang w:val="en-US"/>
        </w:rPr>
        <w:tab/>
        <w:t>Petenko A.I., Husid S.B. Fiziologo-biohimicheskie aspekty podborasortov tykvy dlja ispol'zovanija v kormoproizvodstve / A.I. Petenko, S.B.Husid // Trudy Kubanskogo gosudarstvennogo agrarnogo universiteta. − 2013. −T.1. №44. − S.117−125.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18.</w:t>
      </w:r>
      <w:r w:rsidRPr="00502C7B">
        <w:rPr>
          <w:spacing w:val="-4"/>
          <w:sz w:val="24"/>
          <w:szCs w:val="24"/>
          <w:lang w:val="en-US"/>
        </w:rPr>
        <w:tab/>
        <w:t>Husid S.B., Zholobova I.S., Nesterenko E.E. Izmenenie himicheskogo sostava plodov tykvy v processe hranenija / S.B.Husid, I.S. Zholobova, E.E. Nesterenko // Sbornik nauchnyh trudov Sworid. − 2012. − T. 34. № 3. − S. 17−18.</w:t>
      </w:r>
    </w:p>
    <w:p w:rsidR="00781992" w:rsidRPr="00502C7B" w:rsidRDefault="00781992" w:rsidP="00502C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502C7B">
        <w:rPr>
          <w:spacing w:val="-4"/>
          <w:sz w:val="24"/>
          <w:szCs w:val="24"/>
          <w:lang w:val="en-US"/>
        </w:rPr>
        <w:t>19.</w:t>
      </w:r>
      <w:r w:rsidRPr="00502C7B">
        <w:rPr>
          <w:spacing w:val="-4"/>
          <w:sz w:val="24"/>
          <w:szCs w:val="24"/>
          <w:lang w:val="en-US"/>
        </w:rPr>
        <w:tab/>
        <w:t>Markov S.A., Husid S.B., Zholobova I.S. Primenenie jelektroaktivirovannyh rastvorov hloridov dlja obezzarazhivanija kormov / S.A.Markov, S.B.Husid, I.S. Zholobova.</w:t>
      </w:r>
    </w:p>
    <w:p w:rsidR="00781992" w:rsidRPr="00334514" w:rsidRDefault="00781992" w:rsidP="00697524">
      <w:pPr>
        <w:keepNext/>
        <w:ind w:firstLine="709"/>
        <w:jc w:val="both"/>
        <w:rPr>
          <w:sz w:val="24"/>
          <w:szCs w:val="23"/>
          <w:shd w:val="clear" w:color="auto" w:fill="FDFDFD"/>
          <w:lang w:val="en-US"/>
        </w:rPr>
      </w:pPr>
    </w:p>
    <w:sectPr w:rsidR="00781992" w:rsidRPr="00334514" w:rsidSect="00502C7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992" w:rsidRDefault="00781992" w:rsidP="00A83003">
      <w:r>
        <w:separator/>
      </w:r>
    </w:p>
  </w:endnote>
  <w:endnote w:type="continuationSeparator" w:id="0">
    <w:p w:rsidR="00781992" w:rsidRDefault="00781992" w:rsidP="00A830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992" w:rsidRDefault="00781992">
    <w:pPr>
      <w:pStyle w:val="Footer"/>
    </w:pPr>
    <w:r w:rsidRPr="00F05D03">
      <w:rPr>
        <w:sz w:val="24"/>
        <w:szCs w:val="24"/>
      </w:rPr>
      <w:t>http://ej.kubagro.ru/201</w:t>
    </w:r>
    <w:r w:rsidRPr="00F05D03">
      <w:rPr>
        <w:sz w:val="24"/>
        <w:szCs w:val="24"/>
        <w:lang w:val="en-US"/>
      </w:rPr>
      <w:t>4</w:t>
    </w:r>
    <w:r w:rsidRPr="00F05D03">
      <w:rPr>
        <w:sz w:val="24"/>
        <w:szCs w:val="24"/>
      </w:rPr>
      <w:t>/</w:t>
    </w:r>
    <w:r w:rsidRPr="00F05D03">
      <w:rPr>
        <w:sz w:val="24"/>
        <w:szCs w:val="24"/>
        <w:lang w:val="en-US"/>
      </w:rPr>
      <w:t>07</w:t>
    </w:r>
    <w:r>
      <w:rPr>
        <w:sz w:val="24"/>
        <w:szCs w:val="24"/>
      </w:rPr>
      <w:t>/pdf/</w:t>
    </w:r>
    <w:r>
      <w:rPr>
        <w:sz w:val="24"/>
        <w:szCs w:val="24"/>
        <w:lang w:val="en-US"/>
      </w:rPr>
      <w:t>38</w:t>
    </w:r>
    <w:r w:rsidRPr="00F05D03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992" w:rsidRDefault="00781992" w:rsidP="00A83003">
      <w:r>
        <w:separator/>
      </w:r>
    </w:p>
  </w:footnote>
  <w:footnote w:type="continuationSeparator" w:id="0">
    <w:p w:rsidR="00781992" w:rsidRDefault="00781992" w:rsidP="00A830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992" w:rsidRDefault="00781992" w:rsidP="00D8523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1992" w:rsidRDefault="00781992" w:rsidP="00E93C5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992" w:rsidRPr="00E93C5C" w:rsidRDefault="00781992" w:rsidP="00D85233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E93C5C">
      <w:rPr>
        <w:rStyle w:val="PageNumber"/>
        <w:sz w:val="28"/>
        <w:szCs w:val="28"/>
      </w:rPr>
      <w:fldChar w:fldCharType="begin"/>
    </w:r>
    <w:r w:rsidRPr="00E93C5C">
      <w:rPr>
        <w:rStyle w:val="PageNumber"/>
        <w:sz w:val="28"/>
        <w:szCs w:val="28"/>
      </w:rPr>
      <w:instrText xml:space="preserve">PAGE  </w:instrText>
    </w:r>
    <w:r w:rsidRPr="00E93C5C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11</w:t>
    </w:r>
    <w:r w:rsidRPr="00E93C5C">
      <w:rPr>
        <w:rStyle w:val="PageNumber"/>
        <w:sz w:val="28"/>
        <w:szCs w:val="28"/>
      </w:rPr>
      <w:fldChar w:fldCharType="end"/>
    </w:r>
  </w:p>
  <w:p w:rsidR="00781992" w:rsidRPr="00E93C5C" w:rsidRDefault="00781992" w:rsidP="00E93C5C">
    <w:pPr>
      <w:pStyle w:val="Header"/>
      <w:ind w:right="360"/>
      <w:rPr>
        <w:sz w:val="28"/>
        <w:lang w:val="en-US"/>
      </w:rPr>
    </w:pPr>
    <w:r w:rsidRPr="00705755">
      <w:rPr>
        <w:sz w:val="24"/>
        <w:szCs w:val="24"/>
      </w:rPr>
      <w:t>Научный журнал КубГАУ, №101(07), 2014 года</w:t>
    </w:r>
  </w:p>
  <w:p w:rsidR="00781992" w:rsidRDefault="007819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66C77"/>
    <w:multiLevelType w:val="hybridMultilevel"/>
    <w:tmpl w:val="E9169A9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6172"/>
        </w:tabs>
        <w:ind w:left="6172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7C0"/>
    <w:rsid w:val="000055C9"/>
    <w:rsid w:val="000E72D4"/>
    <w:rsid w:val="00120D9D"/>
    <w:rsid w:val="00146693"/>
    <w:rsid w:val="001721B6"/>
    <w:rsid w:val="001A02B3"/>
    <w:rsid w:val="001B6EC2"/>
    <w:rsid w:val="002406D1"/>
    <w:rsid w:val="00257EA2"/>
    <w:rsid w:val="002D72F4"/>
    <w:rsid w:val="003203C9"/>
    <w:rsid w:val="00334514"/>
    <w:rsid w:val="003E307F"/>
    <w:rsid w:val="00407BF9"/>
    <w:rsid w:val="00502C7B"/>
    <w:rsid w:val="00546960"/>
    <w:rsid w:val="005A611B"/>
    <w:rsid w:val="006320AE"/>
    <w:rsid w:val="006447C0"/>
    <w:rsid w:val="00654023"/>
    <w:rsid w:val="0067490A"/>
    <w:rsid w:val="00697524"/>
    <w:rsid w:val="006D2CCF"/>
    <w:rsid w:val="00705755"/>
    <w:rsid w:val="00707099"/>
    <w:rsid w:val="0071089E"/>
    <w:rsid w:val="00737B5E"/>
    <w:rsid w:val="00781992"/>
    <w:rsid w:val="0079166F"/>
    <w:rsid w:val="007B6BA4"/>
    <w:rsid w:val="007C023A"/>
    <w:rsid w:val="007E453E"/>
    <w:rsid w:val="00807946"/>
    <w:rsid w:val="00846BED"/>
    <w:rsid w:val="008D0484"/>
    <w:rsid w:val="0097088C"/>
    <w:rsid w:val="00970F02"/>
    <w:rsid w:val="00987C99"/>
    <w:rsid w:val="00A145C4"/>
    <w:rsid w:val="00A83003"/>
    <w:rsid w:val="00AE6164"/>
    <w:rsid w:val="00B13216"/>
    <w:rsid w:val="00B51824"/>
    <w:rsid w:val="00B550AD"/>
    <w:rsid w:val="00BA64F4"/>
    <w:rsid w:val="00BC752E"/>
    <w:rsid w:val="00C6166F"/>
    <w:rsid w:val="00CA3B2D"/>
    <w:rsid w:val="00CB698B"/>
    <w:rsid w:val="00D57F9D"/>
    <w:rsid w:val="00D85233"/>
    <w:rsid w:val="00D960BB"/>
    <w:rsid w:val="00DC13AA"/>
    <w:rsid w:val="00E55D80"/>
    <w:rsid w:val="00E569AA"/>
    <w:rsid w:val="00E74300"/>
    <w:rsid w:val="00E812AD"/>
    <w:rsid w:val="00E93C5C"/>
    <w:rsid w:val="00EA1F9C"/>
    <w:rsid w:val="00EA3920"/>
    <w:rsid w:val="00EA76CD"/>
    <w:rsid w:val="00EB6A0E"/>
    <w:rsid w:val="00ED0DF5"/>
    <w:rsid w:val="00F05D03"/>
    <w:rsid w:val="00F3506F"/>
    <w:rsid w:val="00F80719"/>
    <w:rsid w:val="00F83CAB"/>
    <w:rsid w:val="00F961B2"/>
    <w:rsid w:val="00FA110C"/>
    <w:rsid w:val="00FB0E8D"/>
    <w:rsid w:val="00FE2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7C0"/>
    <w:pPr>
      <w:suppressAutoHyphens/>
      <w:overflowPunct w:val="0"/>
      <w:autoSpaceDE w:val="0"/>
    </w:pPr>
    <w:rPr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A3920"/>
    <w:pPr>
      <w:keepNext/>
      <w:widowControl w:val="0"/>
      <w:overflowPunct/>
      <w:autoSpaceDE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76CD"/>
    <w:rPr>
      <w:rFonts w:ascii="Cambria" w:hAnsi="Cambria" w:cs="Times New Roman"/>
      <w:b/>
      <w:kern w:val="32"/>
      <w:sz w:val="32"/>
      <w:lang w:eastAsia="ar-SA" w:bidi="ar-SA"/>
    </w:rPr>
  </w:style>
  <w:style w:type="table" w:styleId="TableGrid">
    <w:name w:val="Table Grid"/>
    <w:basedOn w:val="TableNormal"/>
    <w:uiPriority w:val="99"/>
    <w:rsid w:val="006447C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6447C0"/>
    <w:pPr>
      <w:suppressAutoHyphens/>
    </w:pPr>
    <w:rPr>
      <w:rFonts w:ascii="Calibri" w:hAnsi="Calibri"/>
      <w:lang w:eastAsia="ar-SA"/>
    </w:rPr>
  </w:style>
  <w:style w:type="character" w:styleId="Strong">
    <w:name w:val="Strong"/>
    <w:basedOn w:val="DefaultParagraphFont"/>
    <w:uiPriority w:val="99"/>
    <w:qFormat/>
    <w:rsid w:val="00EA3920"/>
    <w:rPr>
      <w:rFonts w:cs="Times New Roman"/>
      <w:b/>
    </w:rPr>
  </w:style>
  <w:style w:type="paragraph" w:styleId="NormalWeb">
    <w:name w:val="Normal (Web)"/>
    <w:basedOn w:val="Normal"/>
    <w:uiPriority w:val="99"/>
    <w:rsid w:val="00EA3920"/>
    <w:pPr>
      <w:overflowPunct/>
      <w:autoSpaceDE/>
      <w:spacing w:before="280" w:after="280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A8300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003"/>
    <w:rPr>
      <w:rFonts w:eastAsia="Times New Roman" w:cs="Times New Roman"/>
      <w:lang w:eastAsia="ar-SA" w:bidi="ar-SA"/>
    </w:rPr>
  </w:style>
  <w:style w:type="paragraph" w:styleId="Footer">
    <w:name w:val="footer"/>
    <w:basedOn w:val="Normal"/>
    <w:link w:val="FooterChar"/>
    <w:uiPriority w:val="99"/>
    <w:rsid w:val="00A8300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003"/>
    <w:rPr>
      <w:rFonts w:eastAsia="Times New Roman" w:cs="Times New Roman"/>
      <w:lang w:eastAsia="ar-SA" w:bidi="ar-SA"/>
    </w:rPr>
  </w:style>
  <w:style w:type="character" w:styleId="PageNumber">
    <w:name w:val="page number"/>
    <w:basedOn w:val="DefaultParagraphFont"/>
    <w:uiPriority w:val="99"/>
    <w:rsid w:val="00E93C5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11</Pages>
  <Words>3083</Words>
  <Characters>17578</Characters>
  <Application>Microsoft Office Outlook</Application>
  <DocSecurity>0</DocSecurity>
  <Lines>0</Lines>
  <Paragraphs>0</Paragraphs>
  <ScaleCrop>false</ScaleCrop>
  <Company>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Изучение морфологических показателей различных сортов тыквы, районированных в Краснодарском крае</dc:title>
  <dc:subject/>
  <dc:creator>Администратор</dc:creator>
  <cp:keywords/>
  <dc:description/>
  <cp:lastModifiedBy>1</cp:lastModifiedBy>
  <cp:revision>9</cp:revision>
  <dcterms:created xsi:type="dcterms:W3CDTF">2014-06-10T11:49:00Z</dcterms:created>
  <dcterms:modified xsi:type="dcterms:W3CDTF">2014-10-11T11:18:00Z</dcterms:modified>
</cp:coreProperties>
</file>