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61"/>
        <w:gridCol w:w="4625"/>
      </w:tblGrid>
      <w:tr w:rsidR="0065320D" w:rsidRPr="00525325" w:rsidTr="000404AF">
        <w:trPr>
          <w:trHeight w:val="375"/>
        </w:trPr>
        <w:tc>
          <w:tcPr>
            <w:tcW w:w="4661" w:type="dxa"/>
          </w:tcPr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caps/>
                <w:sz w:val="20"/>
                <w:szCs w:val="20"/>
              </w:rPr>
            </w:pPr>
            <w:r w:rsidRPr="00525325">
              <w:rPr>
                <w:caps/>
                <w:sz w:val="20"/>
                <w:szCs w:val="20"/>
              </w:rPr>
              <w:t>УДК 004.82</w:t>
            </w:r>
          </w:p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4625" w:type="dxa"/>
          </w:tcPr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25325">
              <w:rPr>
                <w:color w:val="000000"/>
                <w:sz w:val="20"/>
                <w:szCs w:val="20"/>
                <w:lang w:val="en-US"/>
              </w:rPr>
              <w:t>UDC</w:t>
            </w:r>
            <w:r w:rsidRPr="00525325">
              <w:rPr>
                <w:color w:val="000000"/>
                <w:sz w:val="20"/>
                <w:szCs w:val="20"/>
              </w:rPr>
              <w:t xml:space="preserve"> 004.82</w:t>
            </w:r>
          </w:p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5320D" w:rsidRPr="00F7078C" w:rsidTr="000404AF">
        <w:trPr>
          <w:trHeight w:val="1020"/>
        </w:trPr>
        <w:tc>
          <w:tcPr>
            <w:tcW w:w="4661" w:type="dxa"/>
          </w:tcPr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b/>
                <w:caps/>
                <w:sz w:val="20"/>
                <w:szCs w:val="20"/>
              </w:rPr>
            </w:pPr>
            <w:r w:rsidRPr="00525325">
              <w:rPr>
                <w:b/>
                <w:color w:val="000000"/>
                <w:sz w:val="20"/>
                <w:szCs w:val="20"/>
              </w:rPr>
              <w:t>УПРОЩЕННАЯ МЕТОДИКА ПОСТРОЕНИЯ МНОГОСЛОЙНОЙ ОНТОЛОГИЧЕСКОЙ МОДЕЛИ ПРЕДМЕТНОЙ ОБЛАСТИ</w:t>
            </w:r>
          </w:p>
        </w:tc>
        <w:tc>
          <w:tcPr>
            <w:tcW w:w="4625" w:type="dxa"/>
          </w:tcPr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  <w:lang w:val="en-US"/>
              </w:rPr>
            </w:pPr>
            <w:r w:rsidRPr="00525325">
              <w:rPr>
                <w:b/>
                <w:color w:val="000000"/>
                <w:sz w:val="20"/>
                <w:szCs w:val="20"/>
                <w:lang w:val="en-US"/>
              </w:rPr>
              <w:t>SIMPLE TECHNIQUE OF MULTI-LAYERED DOMAIN ONTOLOGY MODELS CONSTRU</w:t>
            </w:r>
            <w:r w:rsidRPr="00525325">
              <w:rPr>
                <w:b/>
                <w:color w:val="000000"/>
                <w:sz w:val="20"/>
                <w:szCs w:val="20"/>
                <w:lang w:val="en-US"/>
              </w:rPr>
              <w:t>C</w:t>
            </w:r>
            <w:r w:rsidRPr="00525325">
              <w:rPr>
                <w:b/>
                <w:color w:val="000000"/>
                <w:sz w:val="20"/>
                <w:szCs w:val="20"/>
                <w:lang w:val="en-US"/>
              </w:rPr>
              <w:t>TION</w:t>
            </w:r>
          </w:p>
        </w:tc>
      </w:tr>
      <w:tr w:rsidR="0065320D" w:rsidRPr="00525325" w:rsidTr="000404AF">
        <w:trPr>
          <w:trHeight w:val="1020"/>
        </w:trPr>
        <w:tc>
          <w:tcPr>
            <w:tcW w:w="4661" w:type="dxa"/>
          </w:tcPr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5325">
              <w:rPr>
                <w:sz w:val="20"/>
                <w:szCs w:val="20"/>
              </w:rPr>
              <w:t>Савченко Андрей Павлович</w:t>
            </w:r>
          </w:p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5325">
              <w:rPr>
                <w:sz w:val="20"/>
                <w:szCs w:val="20"/>
              </w:rPr>
              <w:t>к. физ.-мат. н., доцент</w:t>
            </w:r>
          </w:p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525325">
              <w:rPr>
                <w:i/>
                <w:sz w:val="20"/>
                <w:szCs w:val="20"/>
              </w:rPr>
              <w:t>Кубанский государственный университет, Кра</w:t>
            </w:r>
            <w:r w:rsidRPr="00525325">
              <w:rPr>
                <w:i/>
                <w:sz w:val="20"/>
                <w:szCs w:val="20"/>
              </w:rPr>
              <w:t>с</w:t>
            </w:r>
            <w:r w:rsidRPr="00525325">
              <w:rPr>
                <w:i/>
                <w:sz w:val="20"/>
                <w:szCs w:val="20"/>
              </w:rPr>
              <w:t>нодар, Россия</w:t>
            </w:r>
          </w:p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625" w:type="dxa"/>
          </w:tcPr>
          <w:p w:rsidR="0065320D" w:rsidRPr="00343804" w:rsidRDefault="0065320D" w:rsidP="00F7078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25325">
              <w:rPr>
                <w:color w:val="000000"/>
                <w:sz w:val="20"/>
                <w:szCs w:val="20"/>
                <w:lang w:val="en-US"/>
              </w:rPr>
              <w:t>Savchenko</w:t>
            </w:r>
            <w:r w:rsidRPr="00343804">
              <w:rPr>
                <w:color w:val="000000"/>
                <w:sz w:val="20"/>
                <w:szCs w:val="20"/>
              </w:rPr>
              <w:t xml:space="preserve"> </w:t>
            </w:r>
            <w:r w:rsidRPr="00525325">
              <w:rPr>
                <w:color w:val="000000"/>
                <w:sz w:val="20"/>
                <w:szCs w:val="20"/>
                <w:lang w:val="en-US"/>
              </w:rPr>
              <w:t>Andrey</w:t>
            </w:r>
            <w:r w:rsidRPr="00343804">
              <w:rPr>
                <w:color w:val="000000"/>
                <w:sz w:val="20"/>
                <w:szCs w:val="20"/>
              </w:rPr>
              <w:t xml:space="preserve"> </w:t>
            </w:r>
            <w:r w:rsidRPr="00525325">
              <w:rPr>
                <w:color w:val="000000"/>
                <w:sz w:val="20"/>
                <w:szCs w:val="20"/>
                <w:lang w:val="en-US"/>
              </w:rPr>
              <w:t>Pavlovich</w:t>
            </w:r>
          </w:p>
          <w:p w:rsidR="0065320D" w:rsidRPr="00343804" w:rsidRDefault="0065320D" w:rsidP="00F7078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Cand</w:t>
            </w:r>
            <w:r w:rsidRPr="00343804">
              <w:rPr>
                <w:color w:val="000000"/>
                <w:sz w:val="20"/>
                <w:szCs w:val="20"/>
                <w:lang w:val="en-US"/>
              </w:rPr>
              <w:t>.</w:t>
            </w:r>
            <w:r w:rsidRPr="00525325">
              <w:rPr>
                <w:color w:val="000000"/>
                <w:sz w:val="20"/>
                <w:szCs w:val="20"/>
                <w:lang w:val="en-US"/>
              </w:rPr>
              <w:t>Phys</w:t>
            </w:r>
            <w:r w:rsidRPr="00343804">
              <w:rPr>
                <w:color w:val="000000"/>
                <w:sz w:val="20"/>
                <w:szCs w:val="20"/>
                <w:lang w:val="en-US"/>
              </w:rPr>
              <w:t>.-</w:t>
            </w:r>
            <w:r w:rsidRPr="00525325">
              <w:rPr>
                <w:color w:val="000000"/>
                <w:sz w:val="20"/>
                <w:szCs w:val="20"/>
                <w:lang w:val="en-US"/>
              </w:rPr>
              <w:t>Math</w:t>
            </w:r>
            <w:r w:rsidRPr="00343804"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Sci.</w:t>
            </w:r>
            <w:r w:rsidRPr="00343804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525325">
              <w:rPr>
                <w:color w:val="000000"/>
                <w:sz w:val="20"/>
                <w:szCs w:val="20"/>
                <w:lang w:val="en-US"/>
              </w:rPr>
              <w:t>associate</w:t>
            </w:r>
            <w:r w:rsidRPr="0034380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525325">
              <w:rPr>
                <w:color w:val="000000"/>
                <w:sz w:val="20"/>
                <w:szCs w:val="20"/>
                <w:lang w:val="en-US"/>
              </w:rPr>
              <w:t>professor</w:t>
            </w:r>
          </w:p>
          <w:p w:rsidR="0065320D" w:rsidRPr="00343804" w:rsidRDefault="0065320D" w:rsidP="00F7078C">
            <w:pPr>
              <w:spacing w:line="240" w:lineRule="auto"/>
              <w:ind w:firstLine="0"/>
              <w:jc w:val="left"/>
              <w:rPr>
                <w:i/>
                <w:color w:val="000000"/>
                <w:sz w:val="20"/>
                <w:szCs w:val="20"/>
              </w:rPr>
            </w:pPr>
            <w:r w:rsidRPr="00525325">
              <w:rPr>
                <w:i/>
                <w:color w:val="000000"/>
                <w:sz w:val="20"/>
                <w:szCs w:val="20"/>
                <w:lang w:val="en-US"/>
              </w:rPr>
              <w:t>Kuban</w:t>
            </w:r>
            <w:r w:rsidRPr="00343804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525325">
              <w:rPr>
                <w:i/>
                <w:color w:val="000000"/>
                <w:sz w:val="20"/>
                <w:szCs w:val="20"/>
                <w:lang w:val="en-US"/>
              </w:rPr>
              <w:t>State</w:t>
            </w:r>
            <w:r w:rsidRPr="00343804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525325">
              <w:rPr>
                <w:i/>
                <w:color w:val="000000"/>
                <w:sz w:val="20"/>
                <w:szCs w:val="20"/>
                <w:lang w:val="en-US"/>
              </w:rPr>
              <w:t>University</w:t>
            </w:r>
            <w:r w:rsidRPr="00343804">
              <w:rPr>
                <w:i/>
                <w:color w:val="000000"/>
                <w:sz w:val="20"/>
                <w:szCs w:val="20"/>
              </w:rPr>
              <w:t xml:space="preserve">, </w:t>
            </w:r>
            <w:r w:rsidRPr="00525325">
              <w:rPr>
                <w:i/>
                <w:color w:val="000000"/>
                <w:sz w:val="20"/>
                <w:szCs w:val="20"/>
                <w:lang w:val="en-US"/>
              </w:rPr>
              <w:t>Krasnodar</w:t>
            </w:r>
            <w:r w:rsidRPr="00343804">
              <w:rPr>
                <w:i/>
                <w:color w:val="000000"/>
                <w:sz w:val="20"/>
                <w:szCs w:val="20"/>
              </w:rPr>
              <w:t xml:space="preserve">, </w:t>
            </w:r>
            <w:r w:rsidRPr="00525325">
              <w:rPr>
                <w:i/>
                <w:color w:val="000000"/>
                <w:sz w:val="20"/>
                <w:szCs w:val="20"/>
                <w:lang w:val="en-US"/>
              </w:rPr>
              <w:t>Russia</w:t>
            </w:r>
          </w:p>
          <w:p w:rsidR="0065320D" w:rsidRPr="00343804" w:rsidRDefault="0065320D" w:rsidP="00F7078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5320D" w:rsidRPr="00343804" w:rsidRDefault="0065320D" w:rsidP="00F7078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65320D" w:rsidRPr="00F7078C" w:rsidTr="000404AF">
        <w:trPr>
          <w:trHeight w:val="1500"/>
        </w:trPr>
        <w:tc>
          <w:tcPr>
            <w:tcW w:w="4661" w:type="dxa"/>
          </w:tcPr>
          <w:p w:rsidR="0065320D" w:rsidRPr="00F7078C" w:rsidRDefault="0065320D" w:rsidP="00F7078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525325">
              <w:rPr>
                <w:color w:val="000000"/>
                <w:sz w:val="20"/>
                <w:szCs w:val="20"/>
              </w:rPr>
              <w:t>В работе обсуждаются недостатки сущес</w:t>
            </w:r>
            <w:r w:rsidRPr="00525325">
              <w:rPr>
                <w:color w:val="000000"/>
                <w:sz w:val="20"/>
                <w:szCs w:val="20"/>
              </w:rPr>
              <w:t>т</w:t>
            </w:r>
            <w:r w:rsidRPr="00525325">
              <w:rPr>
                <w:color w:val="000000"/>
                <w:sz w:val="20"/>
                <w:szCs w:val="20"/>
              </w:rPr>
              <w:t>вующих языков описания онтологий и проблемы их пра</w:t>
            </w:r>
            <w:r w:rsidRPr="00525325">
              <w:rPr>
                <w:color w:val="000000"/>
                <w:sz w:val="20"/>
                <w:szCs w:val="20"/>
              </w:rPr>
              <w:t>к</w:t>
            </w:r>
            <w:r w:rsidRPr="00525325">
              <w:rPr>
                <w:color w:val="000000"/>
                <w:sz w:val="20"/>
                <w:szCs w:val="20"/>
              </w:rPr>
              <w:t>тического использования. Формулируются треб</w:t>
            </w:r>
            <w:r w:rsidRPr="00525325">
              <w:rPr>
                <w:color w:val="000000"/>
                <w:sz w:val="20"/>
                <w:szCs w:val="20"/>
              </w:rPr>
              <w:t>о</w:t>
            </w:r>
            <w:r w:rsidRPr="00525325">
              <w:rPr>
                <w:color w:val="000000"/>
                <w:sz w:val="20"/>
                <w:szCs w:val="20"/>
              </w:rPr>
              <w:t>вания к процессу создания онтологий, пре</w:t>
            </w:r>
            <w:r w:rsidRPr="00525325">
              <w:rPr>
                <w:color w:val="000000"/>
                <w:sz w:val="20"/>
                <w:szCs w:val="20"/>
              </w:rPr>
              <w:t>д</w:t>
            </w:r>
            <w:r w:rsidRPr="00525325">
              <w:rPr>
                <w:color w:val="000000"/>
                <w:sz w:val="20"/>
                <w:szCs w:val="20"/>
              </w:rPr>
              <w:t>ложена упрощенная методика построения онтол</w:t>
            </w:r>
            <w:r w:rsidRPr="00525325">
              <w:rPr>
                <w:color w:val="000000"/>
                <w:sz w:val="20"/>
                <w:szCs w:val="20"/>
              </w:rPr>
              <w:t>о</w:t>
            </w:r>
            <w:r w:rsidRPr="00525325">
              <w:rPr>
                <w:color w:val="000000"/>
                <w:sz w:val="20"/>
                <w:szCs w:val="20"/>
              </w:rPr>
              <w:t>гической модели предметной области на базе ор</w:t>
            </w:r>
            <w:r w:rsidRPr="00525325">
              <w:rPr>
                <w:color w:val="000000"/>
                <w:sz w:val="20"/>
                <w:szCs w:val="20"/>
              </w:rPr>
              <w:t>и</w:t>
            </w:r>
            <w:r w:rsidRPr="00525325">
              <w:rPr>
                <w:color w:val="000000"/>
                <w:sz w:val="20"/>
                <w:szCs w:val="20"/>
              </w:rPr>
              <w:t xml:space="preserve">гинального языка </w:t>
            </w:r>
            <w:r w:rsidRPr="00525325">
              <w:rPr>
                <w:color w:val="000000"/>
                <w:sz w:val="20"/>
                <w:szCs w:val="20"/>
                <w:lang w:val="en-US"/>
              </w:rPr>
              <w:t>SXML</w:t>
            </w:r>
          </w:p>
        </w:tc>
        <w:tc>
          <w:tcPr>
            <w:tcW w:w="4625" w:type="dxa"/>
          </w:tcPr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25325">
              <w:rPr>
                <w:color w:val="000000"/>
                <w:sz w:val="20"/>
                <w:szCs w:val="20"/>
                <w:shd w:val="clear" w:color="auto" w:fill="FDFDFD"/>
                <w:lang w:val="en-US"/>
              </w:rPr>
              <w:t>The drawbacks of the existing ontology languages and problems of their practical application are di</w:t>
            </w:r>
            <w:r w:rsidRPr="00525325">
              <w:rPr>
                <w:color w:val="000000"/>
                <w:sz w:val="20"/>
                <w:szCs w:val="20"/>
                <w:shd w:val="clear" w:color="auto" w:fill="FDFDFD"/>
                <w:lang w:val="en-US"/>
              </w:rPr>
              <w:t>s</w:t>
            </w:r>
            <w:r w:rsidRPr="00525325">
              <w:rPr>
                <w:color w:val="000000"/>
                <w:sz w:val="20"/>
                <w:szCs w:val="20"/>
                <w:shd w:val="clear" w:color="auto" w:fill="FDFDFD"/>
                <w:lang w:val="en-US"/>
              </w:rPr>
              <w:t>cussed in this paper. The requirements for the process of ontol</w:t>
            </w:r>
            <w:r w:rsidRPr="00525325">
              <w:rPr>
                <w:color w:val="000000"/>
                <w:sz w:val="20"/>
                <w:szCs w:val="20"/>
                <w:shd w:val="clear" w:color="auto" w:fill="FDFDFD"/>
                <w:lang w:val="en-US"/>
              </w:rPr>
              <w:t>o</w:t>
            </w:r>
            <w:r w:rsidRPr="00525325">
              <w:rPr>
                <w:color w:val="000000"/>
                <w:sz w:val="20"/>
                <w:szCs w:val="20"/>
                <w:shd w:val="clear" w:color="auto" w:fill="FDFDFD"/>
                <w:lang w:val="en-US"/>
              </w:rPr>
              <w:t>gies creating are laid down. A simplified method of constructing the ontological domain model on the b</w:t>
            </w:r>
            <w:r w:rsidRPr="00525325">
              <w:rPr>
                <w:color w:val="000000"/>
                <w:sz w:val="20"/>
                <w:szCs w:val="20"/>
                <w:shd w:val="clear" w:color="auto" w:fill="FDFDFD"/>
                <w:lang w:val="en-US"/>
              </w:rPr>
              <w:t>a</w:t>
            </w:r>
            <w:r w:rsidRPr="00525325">
              <w:rPr>
                <w:color w:val="000000"/>
                <w:sz w:val="20"/>
                <w:szCs w:val="20"/>
                <w:shd w:val="clear" w:color="auto" w:fill="FDFDFD"/>
                <w:lang w:val="en-US"/>
              </w:rPr>
              <w:t>sis of the original language SXML is pr</w:t>
            </w:r>
            <w:r w:rsidRPr="00525325">
              <w:rPr>
                <w:color w:val="000000"/>
                <w:sz w:val="20"/>
                <w:szCs w:val="20"/>
                <w:shd w:val="clear" w:color="auto" w:fill="FDFDFD"/>
                <w:lang w:val="en-US"/>
              </w:rPr>
              <w:t>o</w:t>
            </w:r>
            <w:r w:rsidRPr="00525325">
              <w:rPr>
                <w:color w:val="000000"/>
                <w:sz w:val="20"/>
                <w:szCs w:val="20"/>
                <w:shd w:val="clear" w:color="auto" w:fill="FDFDFD"/>
                <w:lang w:val="en-US"/>
              </w:rPr>
              <w:t>posed</w:t>
            </w:r>
          </w:p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i/>
                <w:color w:val="000000"/>
                <w:sz w:val="20"/>
                <w:szCs w:val="20"/>
                <w:lang w:val="en-US"/>
              </w:rPr>
            </w:pPr>
          </w:p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5320D" w:rsidRPr="00F7078C" w:rsidTr="000404AF">
        <w:trPr>
          <w:trHeight w:val="1010"/>
        </w:trPr>
        <w:tc>
          <w:tcPr>
            <w:tcW w:w="4661" w:type="dxa"/>
          </w:tcPr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25325">
              <w:rPr>
                <w:color w:val="000000"/>
                <w:sz w:val="20"/>
                <w:szCs w:val="20"/>
              </w:rPr>
              <w:t>Ключевые слова: СЕМАНТИЧЕСКАЯ РАЗМЕ</w:t>
            </w:r>
            <w:r w:rsidRPr="00525325">
              <w:rPr>
                <w:color w:val="000000"/>
                <w:sz w:val="20"/>
                <w:szCs w:val="20"/>
              </w:rPr>
              <w:t>Т</w:t>
            </w:r>
            <w:r w:rsidRPr="00525325">
              <w:rPr>
                <w:color w:val="000000"/>
                <w:sz w:val="20"/>
                <w:szCs w:val="20"/>
              </w:rPr>
              <w:t>КА, ИНФОРМАЦИОННАЯ СИСТЕМА, МНОГ</w:t>
            </w:r>
            <w:r w:rsidRPr="00525325">
              <w:rPr>
                <w:color w:val="000000"/>
                <w:sz w:val="20"/>
                <w:szCs w:val="20"/>
              </w:rPr>
              <w:t>О</w:t>
            </w:r>
            <w:r w:rsidRPr="00525325">
              <w:rPr>
                <w:color w:val="000000"/>
                <w:sz w:val="20"/>
                <w:szCs w:val="20"/>
              </w:rPr>
              <w:t>СЛОЙНАЯ ОНТОЛОГИЯ, НАУЧНЫЕ ИССЛ</w:t>
            </w:r>
            <w:r w:rsidRPr="00525325">
              <w:rPr>
                <w:color w:val="000000"/>
                <w:sz w:val="20"/>
                <w:szCs w:val="20"/>
              </w:rPr>
              <w:t>Е</w:t>
            </w:r>
            <w:r w:rsidRPr="00525325">
              <w:rPr>
                <w:color w:val="000000"/>
                <w:sz w:val="20"/>
                <w:szCs w:val="20"/>
              </w:rPr>
              <w:t>ДОВАНИЯ, СЕМАНТИЧЕСКИЙ ПОИСК</w:t>
            </w:r>
          </w:p>
        </w:tc>
        <w:tc>
          <w:tcPr>
            <w:tcW w:w="4625" w:type="dxa"/>
          </w:tcPr>
          <w:p w:rsidR="0065320D" w:rsidRPr="00525325" w:rsidRDefault="0065320D" w:rsidP="00F7078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 w:rsidRPr="00525325">
              <w:rPr>
                <w:color w:val="000000"/>
                <w:sz w:val="20"/>
                <w:szCs w:val="20"/>
                <w:lang w:val="en-US"/>
              </w:rPr>
              <w:t>Keywords: SEMANTIC MARKUP, INFORM</w:t>
            </w:r>
            <w:r w:rsidRPr="00525325">
              <w:rPr>
                <w:color w:val="000000"/>
                <w:sz w:val="20"/>
                <w:szCs w:val="20"/>
                <w:lang w:val="en-US"/>
              </w:rPr>
              <w:t>A</w:t>
            </w:r>
            <w:r w:rsidRPr="00525325">
              <w:rPr>
                <w:color w:val="000000"/>
                <w:sz w:val="20"/>
                <w:szCs w:val="20"/>
                <w:lang w:val="en-US"/>
              </w:rPr>
              <w:t>TION SYSTEM, MULTI-LAYERED ONTOLOGY, R</w:t>
            </w:r>
            <w:r w:rsidRPr="00525325">
              <w:rPr>
                <w:color w:val="000000"/>
                <w:sz w:val="20"/>
                <w:szCs w:val="20"/>
                <w:lang w:val="en-US"/>
              </w:rPr>
              <w:t>E</w:t>
            </w:r>
            <w:r w:rsidRPr="00525325">
              <w:rPr>
                <w:color w:val="000000"/>
                <w:sz w:val="20"/>
                <w:szCs w:val="20"/>
                <w:lang w:val="en-US"/>
              </w:rPr>
              <w:t>SEARCH STUDY, SEMANTIC SEARCH</w:t>
            </w:r>
          </w:p>
        </w:tc>
      </w:tr>
    </w:tbl>
    <w:p w:rsidR="0065320D" w:rsidRPr="000404AF" w:rsidRDefault="0065320D" w:rsidP="002C2F20">
      <w:pPr>
        <w:rPr>
          <w:i/>
          <w:szCs w:val="28"/>
          <w:lang w:val="en-US"/>
        </w:rPr>
      </w:pPr>
    </w:p>
    <w:p w:rsidR="0065320D" w:rsidRPr="002C2F20" w:rsidRDefault="0065320D" w:rsidP="002C2F20">
      <w:pPr>
        <w:rPr>
          <w:i/>
          <w:szCs w:val="28"/>
        </w:rPr>
      </w:pPr>
      <w:r w:rsidRPr="002C2F20">
        <w:rPr>
          <w:i/>
          <w:szCs w:val="28"/>
        </w:rPr>
        <w:t>Работа выполнена при фина</w:t>
      </w:r>
      <w:r>
        <w:rPr>
          <w:i/>
          <w:szCs w:val="28"/>
        </w:rPr>
        <w:t>нсовой поддержке РФФИ (проект №</w:t>
      </w:r>
      <w:r w:rsidRPr="002C2F20">
        <w:rPr>
          <w:i/>
          <w:szCs w:val="28"/>
        </w:rPr>
        <w:t>14-07-31145 мол_а)</w:t>
      </w:r>
      <w:r>
        <w:rPr>
          <w:i/>
          <w:szCs w:val="28"/>
        </w:rPr>
        <w:t>.</w:t>
      </w:r>
    </w:p>
    <w:p w:rsidR="0065320D" w:rsidRPr="0039685D" w:rsidRDefault="0065320D" w:rsidP="005A31CA">
      <w:pPr>
        <w:spacing w:before="240"/>
        <w:rPr>
          <w:rFonts w:ascii="Arial" w:hAnsi="Arial" w:cs="Arial"/>
          <w:b/>
          <w:color w:val="000000"/>
          <w:szCs w:val="28"/>
        </w:rPr>
      </w:pPr>
      <w:r w:rsidRPr="0039685D">
        <w:rPr>
          <w:rFonts w:ascii="Arial" w:hAnsi="Arial" w:cs="Arial"/>
          <w:b/>
          <w:color w:val="000000"/>
          <w:szCs w:val="28"/>
        </w:rPr>
        <w:t>Введение</w:t>
      </w:r>
    </w:p>
    <w:p w:rsidR="0065320D" w:rsidRDefault="0065320D" w:rsidP="00587FC3">
      <w:pPr>
        <w:ind w:firstLine="540"/>
        <w:rPr>
          <w:color w:val="000000"/>
          <w:szCs w:val="28"/>
        </w:rPr>
      </w:pPr>
      <w:r w:rsidRPr="002C2F20">
        <w:rPr>
          <w:color w:val="000000"/>
          <w:szCs w:val="28"/>
        </w:rPr>
        <w:t xml:space="preserve">Данная статья является частью </w:t>
      </w:r>
      <w:r>
        <w:rPr>
          <w:color w:val="000000"/>
          <w:szCs w:val="28"/>
        </w:rPr>
        <w:t xml:space="preserve">проекта </w:t>
      </w:r>
      <w:r w:rsidRPr="002C2F20">
        <w:rPr>
          <w:color w:val="000000"/>
          <w:szCs w:val="28"/>
        </w:rPr>
        <w:t>по разработке информацио</w:t>
      </w:r>
      <w:r w:rsidRPr="002C2F20">
        <w:rPr>
          <w:color w:val="000000"/>
          <w:szCs w:val="28"/>
        </w:rPr>
        <w:t>н</w:t>
      </w:r>
      <w:r w:rsidRPr="002C2F20">
        <w:rPr>
          <w:color w:val="000000"/>
          <w:szCs w:val="28"/>
        </w:rPr>
        <w:t>ной модели и программного инструментария для создания системы по</w:t>
      </w:r>
      <w:r w:rsidRPr="002C2F20">
        <w:rPr>
          <w:color w:val="000000"/>
          <w:szCs w:val="28"/>
        </w:rPr>
        <w:t>д</w:t>
      </w:r>
      <w:r w:rsidRPr="002C2F20">
        <w:rPr>
          <w:color w:val="000000"/>
          <w:szCs w:val="28"/>
        </w:rPr>
        <w:t>держки научных исследований. Проектируемая система позволит реализ</w:t>
      </w:r>
      <w:r w:rsidRPr="002C2F20">
        <w:rPr>
          <w:color w:val="000000"/>
          <w:szCs w:val="28"/>
        </w:rPr>
        <w:t>о</w:t>
      </w:r>
      <w:r w:rsidRPr="002C2F20">
        <w:rPr>
          <w:color w:val="000000"/>
          <w:szCs w:val="28"/>
        </w:rPr>
        <w:t>вать концепцию единой информационно-комм</w:t>
      </w:r>
      <w:bookmarkStart w:id="0" w:name="_GoBack"/>
      <w:bookmarkEnd w:id="0"/>
      <w:r w:rsidRPr="002C2F20">
        <w:rPr>
          <w:color w:val="000000"/>
          <w:szCs w:val="28"/>
        </w:rPr>
        <w:t>уникационной среды, в</w:t>
      </w:r>
      <w:r w:rsidRPr="002C2F20">
        <w:rPr>
          <w:color w:val="000000"/>
          <w:szCs w:val="28"/>
        </w:rPr>
        <w:t>ы</w:t>
      </w:r>
      <w:r w:rsidRPr="002C2F20">
        <w:rPr>
          <w:color w:val="000000"/>
          <w:szCs w:val="28"/>
        </w:rPr>
        <w:t>полняющей функции интеграции субъектов научных исследований на ра</w:t>
      </w:r>
      <w:r w:rsidRPr="002C2F20">
        <w:rPr>
          <w:color w:val="000000"/>
          <w:szCs w:val="28"/>
        </w:rPr>
        <w:t>з</w:t>
      </w:r>
      <w:r w:rsidRPr="002C2F20">
        <w:rPr>
          <w:color w:val="000000"/>
          <w:szCs w:val="28"/>
        </w:rPr>
        <w:t>ных уровнях: региональном (межвузовском), внутривузовском, индивид</w:t>
      </w:r>
      <w:r w:rsidRPr="002C2F20">
        <w:rPr>
          <w:color w:val="000000"/>
          <w:szCs w:val="28"/>
        </w:rPr>
        <w:t>у</w:t>
      </w:r>
      <w:r w:rsidRPr="002C2F20">
        <w:rPr>
          <w:color w:val="000000"/>
          <w:szCs w:val="28"/>
        </w:rPr>
        <w:t xml:space="preserve">альном. </w:t>
      </w:r>
    </w:p>
    <w:p w:rsidR="0065320D" w:rsidRPr="00405BA9" w:rsidRDefault="0065320D" w:rsidP="00587FC3">
      <w:pPr>
        <w:ind w:firstLine="540"/>
        <w:rPr>
          <w:szCs w:val="28"/>
        </w:rPr>
      </w:pPr>
      <w:r>
        <w:rPr>
          <w:szCs w:val="28"/>
        </w:rPr>
        <w:t>Б</w:t>
      </w:r>
      <w:r w:rsidRPr="00BE24A0">
        <w:rPr>
          <w:szCs w:val="28"/>
        </w:rPr>
        <w:t xml:space="preserve">азовым компонентом </w:t>
      </w:r>
      <w:r>
        <w:rPr>
          <w:szCs w:val="28"/>
        </w:rPr>
        <w:t xml:space="preserve">такой </w:t>
      </w:r>
      <w:r w:rsidRPr="00BE24A0">
        <w:rPr>
          <w:szCs w:val="28"/>
        </w:rPr>
        <w:t xml:space="preserve">информационной </w:t>
      </w:r>
      <w:r>
        <w:rPr>
          <w:szCs w:val="28"/>
        </w:rPr>
        <w:t>системы служит</w:t>
      </w:r>
      <w:r w:rsidRPr="00343804">
        <w:rPr>
          <w:szCs w:val="28"/>
        </w:rPr>
        <w:t xml:space="preserve"> </w:t>
      </w:r>
      <w:r>
        <w:rPr>
          <w:szCs w:val="28"/>
        </w:rPr>
        <w:t>о</w:t>
      </w:r>
      <w:r w:rsidRPr="00BE24A0">
        <w:rPr>
          <w:szCs w:val="28"/>
        </w:rPr>
        <w:t>нт</w:t>
      </w:r>
      <w:r w:rsidRPr="00BE24A0">
        <w:rPr>
          <w:szCs w:val="28"/>
        </w:rPr>
        <w:t>о</w:t>
      </w:r>
      <w:r w:rsidRPr="00BE24A0">
        <w:rPr>
          <w:szCs w:val="28"/>
        </w:rPr>
        <w:t>логия</w:t>
      </w:r>
      <w:r>
        <w:rPr>
          <w:szCs w:val="28"/>
        </w:rPr>
        <w:t xml:space="preserve"> предметной области (ПрО).О</w:t>
      </w:r>
      <w:r w:rsidRPr="00BE24A0">
        <w:rPr>
          <w:szCs w:val="28"/>
        </w:rPr>
        <w:t xml:space="preserve">на </w:t>
      </w:r>
      <w:r>
        <w:rPr>
          <w:szCs w:val="28"/>
        </w:rPr>
        <w:t xml:space="preserve">выступает как часть базы </w:t>
      </w:r>
      <w:r w:rsidRPr="00BE24A0">
        <w:rPr>
          <w:szCs w:val="28"/>
        </w:rPr>
        <w:t xml:space="preserve">знаний </w:t>
      </w:r>
      <w:r>
        <w:rPr>
          <w:szCs w:val="28"/>
        </w:rPr>
        <w:t xml:space="preserve">информационной системы (ИС) </w:t>
      </w:r>
      <w:r w:rsidRPr="00BE24A0">
        <w:rPr>
          <w:szCs w:val="28"/>
        </w:rPr>
        <w:t>и определяет структуру хранения инфо</w:t>
      </w:r>
      <w:r w:rsidRPr="00BE24A0">
        <w:rPr>
          <w:szCs w:val="28"/>
        </w:rPr>
        <w:t>р</w:t>
      </w:r>
      <w:r w:rsidRPr="00BE24A0">
        <w:rPr>
          <w:szCs w:val="28"/>
        </w:rPr>
        <w:t>мации.</w:t>
      </w:r>
    </w:p>
    <w:p w:rsidR="0065320D" w:rsidRPr="001760F2" w:rsidRDefault="0065320D" w:rsidP="00CA55EA">
      <w:pPr>
        <w:ind w:firstLine="540"/>
        <w:rPr>
          <w:szCs w:val="28"/>
        </w:rPr>
      </w:pPr>
      <w:r w:rsidRPr="00BE24A0">
        <w:rPr>
          <w:szCs w:val="28"/>
        </w:rPr>
        <w:t xml:space="preserve">Информационная модель </w:t>
      </w:r>
      <w:r>
        <w:rPr>
          <w:szCs w:val="28"/>
        </w:rPr>
        <w:t xml:space="preserve">проектируемой системы </w:t>
      </w:r>
      <w:r w:rsidRPr="00BE24A0">
        <w:rPr>
          <w:szCs w:val="28"/>
        </w:rPr>
        <w:t>включает следу</w:t>
      </w:r>
      <w:r w:rsidRPr="00BE24A0">
        <w:rPr>
          <w:szCs w:val="28"/>
        </w:rPr>
        <w:t>ю</w:t>
      </w:r>
      <w:r w:rsidRPr="00BE24A0">
        <w:rPr>
          <w:szCs w:val="28"/>
        </w:rPr>
        <w:t xml:space="preserve">щие элементы: </w:t>
      </w:r>
      <w:r w:rsidRPr="001760F2">
        <w:rPr>
          <w:szCs w:val="28"/>
        </w:rPr>
        <w:t xml:space="preserve">1) многослойная онтология </w:t>
      </w:r>
      <w:r>
        <w:rPr>
          <w:szCs w:val="28"/>
        </w:rPr>
        <w:t>ПрО</w:t>
      </w:r>
      <w:r w:rsidRPr="001760F2">
        <w:rPr>
          <w:szCs w:val="28"/>
        </w:rPr>
        <w:t>;2) информационные р</w:t>
      </w:r>
      <w:r w:rsidRPr="001760F2">
        <w:rPr>
          <w:szCs w:val="28"/>
        </w:rPr>
        <w:t>е</w:t>
      </w:r>
      <w:r w:rsidRPr="001760F2">
        <w:rPr>
          <w:szCs w:val="28"/>
        </w:rPr>
        <w:t>сурсы;3) технологии поиска и работы с информационными ресурсами</w:t>
      </w:r>
      <w:r w:rsidRPr="00405BA9">
        <w:rPr>
          <w:szCs w:val="28"/>
        </w:rPr>
        <w:t>[1]</w:t>
      </w:r>
      <w:r w:rsidRPr="001760F2">
        <w:rPr>
          <w:szCs w:val="28"/>
        </w:rPr>
        <w:t>.</w:t>
      </w:r>
    </w:p>
    <w:p w:rsidR="0065320D" w:rsidRPr="00FF5871" w:rsidRDefault="0065320D" w:rsidP="002C2F20">
      <w:pPr>
        <w:rPr>
          <w:color w:val="000000"/>
          <w:szCs w:val="28"/>
        </w:rPr>
      </w:pPr>
      <w:r w:rsidRPr="002C2F20">
        <w:rPr>
          <w:color w:val="000000"/>
          <w:szCs w:val="28"/>
        </w:rPr>
        <w:t xml:space="preserve">В </w:t>
      </w:r>
      <w:r>
        <w:rPr>
          <w:color w:val="000000"/>
          <w:szCs w:val="28"/>
        </w:rPr>
        <w:t>настоящей работе излагаются основные положения</w:t>
      </w:r>
      <w:r w:rsidRPr="0034380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методики п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строения базовой онтологии предметной области с помощью оригинальн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го упрощенного языка </w:t>
      </w:r>
      <w:r>
        <w:rPr>
          <w:color w:val="000000"/>
          <w:szCs w:val="28"/>
          <w:lang w:val="en-US"/>
        </w:rPr>
        <w:t>SXML</w:t>
      </w:r>
      <w:r w:rsidRPr="00405BA9">
        <w:rPr>
          <w:color w:val="000000"/>
          <w:szCs w:val="28"/>
        </w:rPr>
        <w:t>.</w:t>
      </w:r>
    </w:p>
    <w:p w:rsidR="0065320D" w:rsidRDefault="0065320D" w:rsidP="005A31CA">
      <w:pPr>
        <w:suppressAutoHyphens/>
        <w:spacing w:before="240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Технологии онтологического моделирования </w:t>
      </w:r>
      <w:r>
        <w:rPr>
          <w:rFonts w:ascii="Arial" w:hAnsi="Arial" w:cs="Arial"/>
          <w:b/>
          <w:szCs w:val="28"/>
        </w:rPr>
        <w:br/>
        <w:t>и семантической разметки</w:t>
      </w:r>
    </w:p>
    <w:p w:rsidR="0065320D" w:rsidRDefault="0065320D" w:rsidP="00587FC3">
      <w:pPr>
        <w:ind w:firstLine="540"/>
        <w:rPr>
          <w:szCs w:val="28"/>
        </w:rPr>
      </w:pPr>
      <w:r w:rsidRPr="002C2F20">
        <w:rPr>
          <w:szCs w:val="28"/>
        </w:rPr>
        <w:t xml:space="preserve">На сегодняшний день </w:t>
      </w:r>
      <w:r>
        <w:rPr>
          <w:szCs w:val="28"/>
        </w:rPr>
        <w:t>большинство</w:t>
      </w:r>
      <w:r w:rsidRPr="002C2F20">
        <w:rPr>
          <w:szCs w:val="28"/>
        </w:rPr>
        <w:t xml:space="preserve"> информационны</w:t>
      </w:r>
      <w:r>
        <w:rPr>
          <w:szCs w:val="28"/>
        </w:rPr>
        <w:t>х систем</w:t>
      </w:r>
      <w:r w:rsidRPr="002C2F20">
        <w:rPr>
          <w:szCs w:val="28"/>
        </w:rPr>
        <w:t xml:space="preserve"> в той или иной степени используют словари, тезаурусы и онтологии</w:t>
      </w:r>
      <w:r>
        <w:rPr>
          <w:szCs w:val="28"/>
        </w:rPr>
        <w:t>.</w:t>
      </w:r>
      <w:r w:rsidRPr="00343804">
        <w:rPr>
          <w:szCs w:val="28"/>
        </w:rPr>
        <w:t xml:space="preserve"> </w:t>
      </w:r>
      <w:r w:rsidRPr="00A505DC">
        <w:rPr>
          <w:szCs w:val="28"/>
        </w:rPr>
        <w:t>Под онт</w:t>
      </w:r>
      <w:r w:rsidRPr="00A505DC">
        <w:rPr>
          <w:szCs w:val="28"/>
        </w:rPr>
        <w:t>о</w:t>
      </w:r>
      <w:r w:rsidRPr="00A505DC">
        <w:rPr>
          <w:szCs w:val="28"/>
        </w:rPr>
        <w:t>логией понимается структурная спецификация предметной области, т.е. формализованное представление основных понятий и связей между ними [</w:t>
      </w:r>
      <w:r w:rsidRPr="00405BA9">
        <w:rPr>
          <w:szCs w:val="28"/>
        </w:rPr>
        <w:t>2</w:t>
      </w:r>
      <w:r w:rsidRPr="00A505DC">
        <w:rPr>
          <w:szCs w:val="28"/>
        </w:rPr>
        <w:t>].</w:t>
      </w:r>
      <w:r>
        <w:rPr>
          <w:szCs w:val="28"/>
        </w:rPr>
        <w:t>Р</w:t>
      </w:r>
      <w:r w:rsidRPr="002C2F20">
        <w:rPr>
          <w:szCs w:val="28"/>
        </w:rPr>
        <w:t>езультаты эволюции программного обеспечения подтвердили необх</w:t>
      </w:r>
      <w:r w:rsidRPr="002C2F20">
        <w:rPr>
          <w:szCs w:val="28"/>
        </w:rPr>
        <w:t>о</w:t>
      </w:r>
      <w:r w:rsidRPr="002C2F20">
        <w:rPr>
          <w:szCs w:val="28"/>
        </w:rPr>
        <w:t>димость использования онтологий при работе с масштабными предметн</w:t>
      </w:r>
      <w:r w:rsidRPr="002C2F20">
        <w:rPr>
          <w:szCs w:val="28"/>
        </w:rPr>
        <w:t>ы</w:t>
      </w:r>
      <w:r w:rsidRPr="002C2F20">
        <w:rPr>
          <w:szCs w:val="28"/>
        </w:rPr>
        <w:t>ми областями</w:t>
      </w:r>
      <w:r w:rsidRPr="00405BA9">
        <w:rPr>
          <w:szCs w:val="28"/>
        </w:rPr>
        <w:t>[3</w:t>
      </w:r>
      <w:r>
        <w:rPr>
          <w:szCs w:val="28"/>
        </w:rPr>
        <w:t>, 4</w:t>
      </w:r>
      <w:r w:rsidRPr="00405BA9">
        <w:rPr>
          <w:szCs w:val="28"/>
        </w:rPr>
        <w:t>]</w:t>
      </w:r>
      <w:r w:rsidRPr="002C2F20">
        <w:rPr>
          <w:szCs w:val="28"/>
        </w:rPr>
        <w:t>.</w:t>
      </w:r>
      <w:r>
        <w:rPr>
          <w:szCs w:val="28"/>
        </w:rPr>
        <w:t>Основное предназначение о</w:t>
      </w:r>
      <w:r w:rsidRPr="00BE24A0">
        <w:rPr>
          <w:szCs w:val="28"/>
        </w:rPr>
        <w:t>нтологи</w:t>
      </w:r>
      <w:r>
        <w:rPr>
          <w:szCs w:val="28"/>
        </w:rPr>
        <w:t xml:space="preserve">и– </w:t>
      </w:r>
      <w:r w:rsidRPr="00BE24A0">
        <w:rPr>
          <w:szCs w:val="28"/>
        </w:rPr>
        <w:t>обеспечени</w:t>
      </w:r>
      <w:r>
        <w:rPr>
          <w:szCs w:val="28"/>
        </w:rPr>
        <w:t>е</w:t>
      </w:r>
      <w:r w:rsidRPr="00BE24A0">
        <w:rPr>
          <w:szCs w:val="28"/>
        </w:rPr>
        <w:t xml:space="preserve"> связности информационного контента</w:t>
      </w:r>
      <w:r>
        <w:rPr>
          <w:szCs w:val="28"/>
        </w:rPr>
        <w:t xml:space="preserve"> в системе. </w:t>
      </w:r>
      <w:r w:rsidRPr="00BE24A0">
        <w:rPr>
          <w:szCs w:val="28"/>
        </w:rPr>
        <w:t>Кроме того, онтология имеет собственную ценность, поскольку содержит тезаурус</w:t>
      </w:r>
      <w:r>
        <w:rPr>
          <w:szCs w:val="28"/>
        </w:rPr>
        <w:t>,</w:t>
      </w:r>
      <w:r w:rsidRPr="00BE24A0">
        <w:rPr>
          <w:szCs w:val="28"/>
        </w:rPr>
        <w:t xml:space="preserve"> систему </w:t>
      </w:r>
      <w:r>
        <w:rPr>
          <w:szCs w:val="28"/>
        </w:rPr>
        <w:t>о</w:t>
      </w:r>
      <w:r>
        <w:rPr>
          <w:szCs w:val="28"/>
        </w:rPr>
        <w:t>т</w:t>
      </w:r>
      <w:r>
        <w:rPr>
          <w:szCs w:val="28"/>
        </w:rPr>
        <w:t xml:space="preserve">ношений </w:t>
      </w:r>
      <w:r w:rsidRPr="00BE24A0">
        <w:rPr>
          <w:szCs w:val="28"/>
        </w:rPr>
        <w:t>между концептами ПрО</w:t>
      </w:r>
      <w:r>
        <w:rPr>
          <w:szCs w:val="28"/>
        </w:rPr>
        <w:t xml:space="preserve"> и таким образом </w:t>
      </w:r>
      <w:r w:rsidRPr="00BE24A0">
        <w:rPr>
          <w:szCs w:val="28"/>
        </w:rPr>
        <w:t>несет</w:t>
      </w:r>
      <w:r>
        <w:rPr>
          <w:szCs w:val="28"/>
        </w:rPr>
        <w:t xml:space="preserve"> в себе</w:t>
      </w:r>
      <w:r w:rsidRPr="00BE24A0">
        <w:rPr>
          <w:szCs w:val="28"/>
        </w:rPr>
        <w:t xml:space="preserve"> сведения о </w:t>
      </w:r>
      <w:r>
        <w:rPr>
          <w:szCs w:val="28"/>
        </w:rPr>
        <w:t>ней</w:t>
      </w:r>
      <w:r w:rsidRPr="00BE24A0">
        <w:rPr>
          <w:szCs w:val="28"/>
        </w:rPr>
        <w:t>.</w:t>
      </w:r>
    </w:p>
    <w:p w:rsidR="0065320D" w:rsidRPr="00732610" w:rsidRDefault="0065320D" w:rsidP="00AB1F2A">
      <w:pPr>
        <w:rPr>
          <w:color w:val="000000"/>
          <w:szCs w:val="28"/>
        </w:rPr>
      </w:pPr>
      <w:r>
        <w:rPr>
          <w:color w:val="000000"/>
          <w:szCs w:val="28"/>
        </w:rPr>
        <w:t>Вопросы</w:t>
      </w:r>
      <w:r w:rsidRPr="00732610">
        <w:rPr>
          <w:color w:val="000000"/>
          <w:szCs w:val="28"/>
        </w:rPr>
        <w:t xml:space="preserve"> использования онтологий для создания информационных систем и структурирования информационных ресурсов исследуются в Ро</w:t>
      </w:r>
      <w:r w:rsidRPr="00732610">
        <w:rPr>
          <w:color w:val="000000"/>
          <w:szCs w:val="28"/>
        </w:rPr>
        <w:t>с</w:t>
      </w:r>
      <w:r w:rsidRPr="00732610">
        <w:rPr>
          <w:color w:val="000000"/>
          <w:szCs w:val="28"/>
        </w:rPr>
        <w:t>сии</w:t>
      </w:r>
      <w:r w:rsidRPr="00343804">
        <w:rPr>
          <w:color w:val="000000"/>
          <w:szCs w:val="28"/>
        </w:rPr>
        <w:t xml:space="preserve"> </w:t>
      </w:r>
      <w:r w:rsidRPr="00732610">
        <w:rPr>
          <w:color w:val="000000"/>
          <w:szCs w:val="28"/>
        </w:rPr>
        <w:t>и за рубежом уже более 20 лет. Анализ литературы позволяет выд</w:t>
      </w:r>
      <w:r w:rsidRPr="00732610">
        <w:rPr>
          <w:color w:val="000000"/>
          <w:szCs w:val="28"/>
        </w:rPr>
        <w:t>е</w:t>
      </w:r>
      <w:r w:rsidRPr="00732610">
        <w:rPr>
          <w:color w:val="000000"/>
          <w:szCs w:val="28"/>
        </w:rPr>
        <w:t>лить несколько основных направлений</w:t>
      </w:r>
      <w:r>
        <w:rPr>
          <w:color w:val="000000"/>
          <w:szCs w:val="28"/>
        </w:rPr>
        <w:t xml:space="preserve"> этих исследований</w:t>
      </w:r>
      <w:r w:rsidRPr="00732610">
        <w:rPr>
          <w:color w:val="000000"/>
          <w:szCs w:val="28"/>
        </w:rPr>
        <w:t>:</w:t>
      </w:r>
    </w:p>
    <w:p w:rsidR="0065320D" w:rsidRPr="00732610" w:rsidRDefault="0065320D" w:rsidP="00AB1F2A">
      <w:pPr>
        <w:rPr>
          <w:color w:val="000000"/>
          <w:szCs w:val="28"/>
        </w:rPr>
      </w:pPr>
      <w:r w:rsidRPr="00732610">
        <w:rPr>
          <w:color w:val="000000"/>
          <w:szCs w:val="28"/>
        </w:rPr>
        <w:t xml:space="preserve"> – использование методов искусственного интеллекта для создания пространств знаний</w:t>
      </w:r>
      <w:r>
        <w:rPr>
          <w:color w:val="000000"/>
          <w:szCs w:val="28"/>
        </w:rPr>
        <w:t xml:space="preserve"> (например, инициатива </w:t>
      </w:r>
      <w:r>
        <w:rPr>
          <w:color w:val="000000"/>
          <w:szCs w:val="28"/>
          <w:lang w:val="en-US"/>
        </w:rPr>
        <w:t>KA</w:t>
      </w:r>
      <w:r w:rsidRPr="00405BA9">
        <w:rPr>
          <w:color w:val="000000"/>
          <w:szCs w:val="28"/>
        </w:rPr>
        <w:t>2</w:t>
      </w:r>
      <w:r>
        <w:rPr>
          <w:color w:val="000000"/>
          <w:szCs w:val="28"/>
        </w:rPr>
        <w:t xml:space="preserve">) </w:t>
      </w:r>
      <w:r w:rsidRPr="00405BA9">
        <w:rPr>
          <w:color w:val="000000"/>
          <w:szCs w:val="28"/>
        </w:rPr>
        <w:t>[</w:t>
      </w:r>
      <w:r>
        <w:rPr>
          <w:color w:val="000000"/>
          <w:szCs w:val="28"/>
        </w:rPr>
        <w:t>5</w:t>
      </w:r>
      <w:r w:rsidRPr="00405BA9">
        <w:rPr>
          <w:color w:val="000000"/>
          <w:szCs w:val="28"/>
        </w:rPr>
        <w:t>]</w:t>
      </w:r>
      <w:r w:rsidRPr="00732610">
        <w:rPr>
          <w:color w:val="000000"/>
          <w:szCs w:val="28"/>
        </w:rPr>
        <w:t xml:space="preserve">; </w:t>
      </w:r>
    </w:p>
    <w:p w:rsidR="0065320D" w:rsidRPr="00732610" w:rsidRDefault="0065320D" w:rsidP="00AB1F2A">
      <w:pPr>
        <w:rPr>
          <w:color w:val="000000"/>
          <w:szCs w:val="28"/>
        </w:rPr>
      </w:pPr>
      <w:r w:rsidRPr="00732610">
        <w:rPr>
          <w:color w:val="000000"/>
          <w:szCs w:val="28"/>
        </w:rPr>
        <w:t>– трансформация сетевых информационных технологий в направл</w:t>
      </w:r>
      <w:r w:rsidRPr="00732610">
        <w:rPr>
          <w:color w:val="000000"/>
          <w:szCs w:val="28"/>
        </w:rPr>
        <w:t>е</w:t>
      </w:r>
      <w:r w:rsidRPr="00732610">
        <w:rPr>
          <w:color w:val="000000"/>
          <w:szCs w:val="28"/>
        </w:rPr>
        <w:t>нии создания социальных сетей и баз знаний в Интернете</w:t>
      </w:r>
      <w:r w:rsidRPr="00405BA9">
        <w:rPr>
          <w:color w:val="000000"/>
          <w:szCs w:val="28"/>
        </w:rPr>
        <w:t xml:space="preserve"> (</w:t>
      </w:r>
      <w:r>
        <w:rPr>
          <w:color w:val="000000"/>
          <w:szCs w:val="28"/>
          <w:lang w:val="en-US"/>
        </w:rPr>
        <w:t>Freebase</w:t>
      </w:r>
      <w:r w:rsidRPr="00405BA9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ми</w:t>
      </w:r>
      <w:r>
        <w:rPr>
          <w:color w:val="000000"/>
          <w:szCs w:val="28"/>
        </w:rPr>
        <w:t>к</w:t>
      </w:r>
      <w:r>
        <w:rPr>
          <w:color w:val="000000"/>
          <w:szCs w:val="28"/>
        </w:rPr>
        <w:t>роформаты</w:t>
      </w:r>
      <w:r w:rsidRPr="00405BA9">
        <w:rPr>
          <w:color w:val="000000"/>
          <w:szCs w:val="28"/>
        </w:rPr>
        <w:t>)</w:t>
      </w:r>
      <w:r w:rsidRPr="00732610">
        <w:rPr>
          <w:color w:val="000000"/>
          <w:szCs w:val="28"/>
        </w:rPr>
        <w:t xml:space="preserve">; </w:t>
      </w:r>
    </w:p>
    <w:p w:rsidR="0065320D" w:rsidRPr="00732610" w:rsidRDefault="0065320D" w:rsidP="00AB1F2A">
      <w:pPr>
        <w:rPr>
          <w:color w:val="000000"/>
          <w:szCs w:val="28"/>
        </w:rPr>
      </w:pPr>
      <w:r w:rsidRPr="00732610">
        <w:rPr>
          <w:color w:val="000000"/>
          <w:szCs w:val="28"/>
        </w:rPr>
        <w:t>– применение методов онтологического инжиниринга для автомат</w:t>
      </w:r>
      <w:r w:rsidRPr="00732610">
        <w:rPr>
          <w:color w:val="000000"/>
          <w:szCs w:val="28"/>
        </w:rPr>
        <w:t>и</w:t>
      </w:r>
      <w:r w:rsidRPr="00732610">
        <w:rPr>
          <w:color w:val="000000"/>
          <w:szCs w:val="28"/>
        </w:rPr>
        <w:t>ческого структурирования и семантической разметки сетевых информац</w:t>
      </w:r>
      <w:r w:rsidRPr="00732610">
        <w:rPr>
          <w:color w:val="000000"/>
          <w:szCs w:val="28"/>
        </w:rPr>
        <w:t>и</w:t>
      </w:r>
      <w:r w:rsidRPr="00732610">
        <w:rPr>
          <w:color w:val="000000"/>
          <w:szCs w:val="28"/>
        </w:rPr>
        <w:t>онных ресурсов</w:t>
      </w:r>
      <w:r>
        <w:rPr>
          <w:color w:val="000000"/>
          <w:szCs w:val="28"/>
        </w:rPr>
        <w:t xml:space="preserve"> (концепция Семантического</w:t>
      </w:r>
      <w:r w:rsidRPr="0034380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веба, проект </w:t>
      </w:r>
      <w:r>
        <w:rPr>
          <w:color w:val="000000"/>
          <w:szCs w:val="28"/>
          <w:lang w:val="en-US"/>
        </w:rPr>
        <w:t>DBpedia</w:t>
      </w:r>
      <w:r>
        <w:rPr>
          <w:color w:val="000000"/>
          <w:szCs w:val="28"/>
        </w:rPr>
        <w:t>)</w:t>
      </w:r>
      <w:r w:rsidRPr="00405BA9">
        <w:rPr>
          <w:color w:val="000000"/>
          <w:szCs w:val="28"/>
        </w:rPr>
        <w:t>[</w:t>
      </w:r>
      <w:r>
        <w:rPr>
          <w:color w:val="000000"/>
          <w:szCs w:val="28"/>
        </w:rPr>
        <w:t>6</w:t>
      </w:r>
      <w:r w:rsidRPr="00405BA9">
        <w:rPr>
          <w:color w:val="000000"/>
          <w:szCs w:val="28"/>
        </w:rPr>
        <w:t>]</w:t>
      </w:r>
      <w:r w:rsidRPr="00732610">
        <w:rPr>
          <w:color w:val="000000"/>
          <w:szCs w:val="28"/>
        </w:rPr>
        <w:t xml:space="preserve">. </w:t>
      </w:r>
    </w:p>
    <w:p w:rsidR="0065320D" w:rsidRDefault="0065320D" w:rsidP="00E942E9">
      <w:pPr>
        <w:ind w:firstLine="709"/>
        <w:rPr>
          <w:color w:val="000000"/>
          <w:szCs w:val="28"/>
        </w:rPr>
      </w:pPr>
      <w:r>
        <w:rPr>
          <w:szCs w:val="28"/>
        </w:rPr>
        <w:t>На сегодняшний день существует большое количество языков  оп</w:t>
      </w:r>
      <w:r>
        <w:rPr>
          <w:szCs w:val="28"/>
        </w:rPr>
        <w:t>и</w:t>
      </w:r>
      <w:r>
        <w:rPr>
          <w:szCs w:val="28"/>
        </w:rPr>
        <w:t>сания онтологий,</w:t>
      </w:r>
      <w:r w:rsidRPr="00343804">
        <w:rPr>
          <w:szCs w:val="28"/>
        </w:rPr>
        <w:t xml:space="preserve"> </w:t>
      </w:r>
      <w:r>
        <w:rPr>
          <w:color w:val="000000"/>
          <w:szCs w:val="28"/>
        </w:rPr>
        <w:t>среди которых можно выделить две крупные группы:</w:t>
      </w:r>
    </w:p>
    <w:p w:rsidR="0065320D" w:rsidRDefault="0065320D" w:rsidP="00E942E9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– языки с традиционным синтаксисом, основанные на логике первого порядка и принципах декларативного программирования (</w:t>
      </w:r>
      <w:r>
        <w:rPr>
          <w:color w:val="000000"/>
          <w:szCs w:val="28"/>
          <w:lang w:val="en-US"/>
        </w:rPr>
        <w:t>Cycl</w:t>
      </w:r>
      <w:r w:rsidRPr="00405BA9">
        <w:rPr>
          <w:color w:val="000000"/>
          <w:szCs w:val="28"/>
        </w:rPr>
        <w:t xml:space="preserve">, </w:t>
      </w:r>
      <w:r>
        <w:rPr>
          <w:color w:val="000000"/>
          <w:szCs w:val="28"/>
          <w:lang w:val="en-US"/>
        </w:rPr>
        <w:t>Co</w:t>
      </w:r>
      <w:r>
        <w:rPr>
          <w:color w:val="000000"/>
          <w:szCs w:val="28"/>
          <w:lang w:val="en-US"/>
        </w:rPr>
        <w:t>m</w:t>
      </w:r>
      <w:r>
        <w:rPr>
          <w:color w:val="000000"/>
          <w:szCs w:val="28"/>
          <w:lang w:val="en-US"/>
        </w:rPr>
        <w:t>mon</w:t>
      </w:r>
      <w:r w:rsidRPr="00343804">
        <w:rPr>
          <w:color w:val="000000"/>
          <w:szCs w:val="28"/>
        </w:rPr>
        <w:t xml:space="preserve"> </w:t>
      </w:r>
      <w:r>
        <w:rPr>
          <w:color w:val="000000"/>
          <w:szCs w:val="28"/>
          <w:lang w:val="en-US"/>
        </w:rPr>
        <w:t>Logic</w:t>
      </w:r>
      <w:r w:rsidRPr="00405BA9">
        <w:rPr>
          <w:color w:val="000000"/>
          <w:szCs w:val="28"/>
        </w:rPr>
        <w:t xml:space="preserve">, </w:t>
      </w:r>
      <w:r>
        <w:rPr>
          <w:color w:val="000000"/>
          <w:szCs w:val="28"/>
          <w:lang w:val="en-US"/>
        </w:rPr>
        <w:t>F</w:t>
      </w:r>
      <w:r w:rsidRPr="00405BA9">
        <w:rPr>
          <w:color w:val="000000"/>
          <w:szCs w:val="28"/>
        </w:rPr>
        <w:t>-</w:t>
      </w:r>
      <w:r>
        <w:rPr>
          <w:color w:val="000000"/>
          <w:szCs w:val="28"/>
          <w:lang w:val="en-US"/>
        </w:rPr>
        <w:t>Logic</w:t>
      </w:r>
      <w:r>
        <w:rPr>
          <w:color w:val="000000"/>
          <w:szCs w:val="28"/>
        </w:rPr>
        <w:t>и др.);</w:t>
      </w:r>
    </w:p>
    <w:p w:rsidR="0065320D" w:rsidRPr="00405BA9" w:rsidRDefault="0065320D" w:rsidP="00E942E9">
      <w:pPr>
        <w:ind w:firstLine="709"/>
        <w:rPr>
          <w:color w:val="000000"/>
          <w:szCs w:val="28"/>
        </w:rPr>
      </w:pPr>
      <w:r>
        <w:rPr>
          <w:color w:val="000000"/>
          <w:szCs w:val="28"/>
        </w:rPr>
        <w:t>– языки разметки, в основе которых лежит идея аннотирования и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формационных единиц,</w:t>
      </w:r>
      <w:r w:rsidRPr="0034380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их семантической разметки (</w:t>
      </w:r>
      <w:r>
        <w:rPr>
          <w:color w:val="000000"/>
          <w:szCs w:val="28"/>
          <w:lang w:val="en-US"/>
        </w:rPr>
        <w:t>OIL</w:t>
      </w:r>
      <w:r w:rsidRPr="00405BA9">
        <w:rPr>
          <w:color w:val="000000"/>
          <w:szCs w:val="28"/>
        </w:rPr>
        <w:t xml:space="preserve">, </w:t>
      </w:r>
      <w:r>
        <w:rPr>
          <w:color w:val="000000"/>
          <w:szCs w:val="28"/>
          <w:lang w:val="en-US"/>
        </w:rPr>
        <w:t>OWL</w:t>
      </w:r>
      <w:r w:rsidRPr="00405BA9">
        <w:rPr>
          <w:color w:val="000000"/>
          <w:szCs w:val="28"/>
        </w:rPr>
        <w:t xml:space="preserve">, </w:t>
      </w:r>
      <w:r>
        <w:rPr>
          <w:color w:val="000000"/>
          <w:szCs w:val="28"/>
          <w:lang w:val="en-US"/>
        </w:rPr>
        <w:t>RDFS</w:t>
      </w:r>
      <w:r>
        <w:rPr>
          <w:color w:val="000000"/>
          <w:szCs w:val="28"/>
        </w:rPr>
        <w:t>)</w:t>
      </w:r>
      <w:r w:rsidRPr="00405BA9">
        <w:rPr>
          <w:color w:val="000000"/>
          <w:szCs w:val="28"/>
        </w:rPr>
        <w:t xml:space="preserve">. </w:t>
      </w:r>
    </w:p>
    <w:p w:rsidR="0065320D" w:rsidRDefault="0065320D" w:rsidP="00AB1F2A">
      <w:pPr>
        <w:ind w:firstLine="709"/>
        <w:rPr>
          <w:szCs w:val="28"/>
        </w:rPr>
      </w:pPr>
      <w:r>
        <w:rPr>
          <w:szCs w:val="28"/>
        </w:rPr>
        <w:t>Один из самых прогрессивных и активно развивающихся методов моделирования</w:t>
      </w:r>
      <w:r w:rsidRPr="00343804">
        <w:rPr>
          <w:szCs w:val="28"/>
        </w:rPr>
        <w:t xml:space="preserve"> </w:t>
      </w:r>
      <w:r>
        <w:rPr>
          <w:szCs w:val="28"/>
        </w:rPr>
        <w:t>ПрО–</w:t>
      </w:r>
      <w:r>
        <w:rPr>
          <w:szCs w:val="28"/>
          <w:lang w:val="en-US"/>
        </w:rPr>
        <w:t>RDF</w:t>
      </w:r>
      <w:r>
        <w:rPr>
          <w:szCs w:val="28"/>
        </w:rPr>
        <w:t>, изначально разработанный для машиночита</w:t>
      </w:r>
      <w:r>
        <w:rPr>
          <w:szCs w:val="28"/>
        </w:rPr>
        <w:t>е</w:t>
      </w:r>
      <w:r>
        <w:rPr>
          <w:szCs w:val="28"/>
        </w:rPr>
        <w:t xml:space="preserve">мого описания веб-ресурсов, но позволяющий строить и универсальные информационные модели. В рамках модели </w:t>
      </w:r>
      <w:r>
        <w:rPr>
          <w:szCs w:val="28"/>
          <w:lang w:val="en-US"/>
        </w:rPr>
        <w:t>RDF</w:t>
      </w:r>
      <w:r>
        <w:rPr>
          <w:szCs w:val="28"/>
        </w:rPr>
        <w:t>можно выделить нескол</w:t>
      </w:r>
      <w:r>
        <w:rPr>
          <w:szCs w:val="28"/>
        </w:rPr>
        <w:t>ь</w:t>
      </w:r>
      <w:r>
        <w:rPr>
          <w:szCs w:val="28"/>
        </w:rPr>
        <w:t xml:space="preserve">ко уровней стандартов формализации знаний: </w:t>
      </w:r>
    </w:p>
    <w:p w:rsidR="0065320D" w:rsidRPr="00405BA9" w:rsidRDefault="0065320D" w:rsidP="00AB1F2A">
      <w:pPr>
        <w:ind w:firstLine="709"/>
        <w:rPr>
          <w:szCs w:val="28"/>
        </w:rPr>
      </w:pPr>
      <w:r>
        <w:rPr>
          <w:szCs w:val="28"/>
        </w:rPr>
        <w:t xml:space="preserve">– синтаксические стандарты:  </w:t>
      </w:r>
      <w:r>
        <w:rPr>
          <w:szCs w:val="28"/>
          <w:lang w:val="en-US"/>
        </w:rPr>
        <w:t>RDF</w:t>
      </w:r>
      <w:r w:rsidRPr="00405BA9">
        <w:rPr>
          <w:szCs w:val="28"/>
        </w:rPr>
        <w:t>/</w:t>
      </w:r>
      <w:r>
        <w:rPr>
          <w:szCs w:val="28"/>
          <w:lang w:val="en-US"/>
        </w:rPr>
        <w:t>XML</w:t>
      </w:r>
      <w:r w:rsidRPr="00405BA9">
        <w:rPr>
          <w:szCs w:val="28"/>
        </w:rPr>
        <w:t xml:space="preserve">, </w:t>
      </w:r>
      <w:r>
        <w:rPr>
          <w:szCs w:val="28"/>
          <w:lang w:val="en-US"/>
        </w:rPr>
        <w:t>SPARQL</w:t>
      </w:r>
      <w:r>
        <w:rPr>
          <w:szCs w:val="28"/>
        </w:rPr>
        <w:t xml:space="preserve">, </w:t>
      </w:r>
      <w:r>
        <w:rPr>
          <w:szCs w:val="28"/>
          <w:lang w:val="en-US"/>
        </w:rPr>
        <w:t>XML</w:t>
      </w:r>
      <w:r w:rsidRPr="00405BA9">
        <w:rPr>
          <w:szCs w:val="28"/>
        </w:rPr>
        <w:t xml:space="preserve">, </w:t>
      </w:r>
      <w:r>
        <w:rPr>
          <w:szCs w:val="28"/>
          <w:lang w:val="en-US"/>
        </w:rPr>
        <w:t>HTTP</w:t>
      </w:r>
      <w:r w:rsidRPr="00405BA9">
        <w:rPr>
          <w:szCs w:val="28"/>
        </w:rPr>
        <w:t>;</w:t>
      </w:r>
    </w:p>
    <w:p w:rsidR="0065320D" w:rsidRPr="00405BA9" w:rsidRDefault="0065320D" w:rsidP="00AB1F2A">
      <w:pPr>
        <w:ind w:firstLine="709"/>
        <w:rPr>
          <w:szCs w:val="28"/>
        </w:rPr>
      </w:pPr>
      <w:r>
        <w:rPr>
          <w:szCs w:val="28"/>
        </w:rPr>
        <w:t xml:space="preserve">– языки описания онтологий и схем: </w:t>
      </w:r>
      <w:r>
        <w:rPr>
          <w:szCs w:val="28"/>
          <w:lang w:val="en-US"/>
        </w:rPr>
        <w:t>OWL</w:t>
      </w:r>
      <w:r w:rsidRPr="00405BA9">
        <w:rPr>
          <w:szCs w:val="28"/>
        </w:rPr>
        <w:t xml:space="preserve">, </w:t>
      </w:r>
      <w:r>
        <w:rPr>
          <w:szCs w:val="28"/>
          <w:lang w:val="en-US"/>
        </w:rPr>
        <w:t>Schema</w:t>
      </w:r>
      <w:r w:rsidRPr="00405BA9">
        <w:rPr>
          <w:szCs w:val="28"/>
        </w:rPr>
        <w:t>.</w:t>
      </w:r>
      <w:r>
        <w:rPr>
          <w:szCs w:val="28"/>
          <w:lang w:val="en-US"/>
        </w:rPr>
        <w:t>org</w:t>
      </w:r>
      <w:r w:rsidRPr="00405BA9">
        <w:rPr>
          <w:szCs w:val="28"/>
        </w:rPr>
        <w:t xml:space="preserve">, </w:t>
      </w:r>
      <w:r>
        <w:rPr>
          <w:szCs w:val="28"/>
          <w:lang w:val="en-US"/>
        </w:rPr>
        <w:t>RDFS</w:t>
      </w:r>
      <w:r w:rsidRPr="00405BA9">
        <w:rPr>
          <w:szCs w:val="28"/>
        </w:rPr>
        <w:t>;</w:t>
      </w:r>
    </w:p>
    <w:p w:rsidR="0065320D" w:rsidRPr="00405BA9" w:rsidRDefault="0065320D" w:rsidP="00AB1F2A">
      <w:pPr>
        <w:ind w:firstLine="709"/>
        <w:rPr>
          <w:szCs w:val="28"/>
        </w:rPr>
      </w:pPr>
      <w:r w:rsidRPr="00D85E41">
        <w:rPr>
          <w:szCs w:val="28"/>
        </w:rPr>
        <w:t>–</w:t>
      </w:r>
      <w:r>
        <w:rPr>
          <w:szCs w:val="28"/>
        </w:rPr>
        <w:t xml:space="preserve"> стандарты</w:t>
      </w:r>
      <w:r w:rsidRPr="00343804">
        <w:rPr>
          <w:szCs w:val="28"/>
        </w:rPr>
        <w:t xml:space="preserve"> </w:t>
      </w:r>
      <w:r>
        <w:rPr>
          <w:szCs w:val="28"/>
        </w:rPr>
        <w:t xml:space="preserve">семантической разметки: микроформаты, </w:t>
      </w:r>
      <w:r>
        <w:rPr>
          <w:szCs w:val="28"/>
          <w:lang w:val="en-US"/>
        </w:rPr>
        <w:t>FOAF</w:t>
      </w:r>
      <w:r w:rsidRPr="00405BA9">
        <w:rPr>
          <w:szCs w:val="28"/>
        </w:rPr>
        <w:t xml:space="preserve">, </w:t>
      </w:r>
      <w:r w:rsidRPr="00D85E41">
        <w:rPr>
          <w:szCs w:val="28"/>
        </w:rPr>
        <w:t>RDFa</w:t>
      </w:r>
      <w:r>
        <w:rPr>
          <w:szCs w:val="28"/>
        </w:rPr>
        <w:t>, микроданные.</w:t>
      </w:r>
    </w:p>
    <w:p w:rsidR="0065320D" w:rsidRDefault="0065320D" w:rsidP="00AB1F2A">
      <w:pPr>
        <w:ind w:firstLine="709"/>
        <w:rPr>
          <w:szCs w:val="28"/>
        </w:rPr>
      </w:pPr>
      <w:r>
        <w:rPr>
          <w:szCs w:val="28"/>
        </w:rPr>
        <w:t xml:space="preserve">Структура приведенных стандартов схожа со структурой сетевых протоколов в модели </w:t>
      </w:r>
      <w:r>
        <w:rPr>
          <w:szCs w:val="28"/>
          <w:lang w:val="en-US"/>
        </w:rPr>
        <w:t>OSI</w:t>
      </w:r>
      <w:r>
        <w:rPr>
          <w:szCs w:val="28"/>
        </w:rPr>
        <w:t xml:space="preserve">: каждый уровень стандартов регламентирует один из </w:t>
      </w:r>
      <w:r w:rsidRPr="00343804">
        <w:rPr>
          <w:szCs w:val="28"/>
        </w:rPr>
        <w:t>уровней</w:t>
      </w:r>
      <w:r>
        <w:rPr>
          <w:szCs w:val="28"/>
        </w:rPr>
        <w:t xml:space="preserve"> формализации знаний. Набор совместимых стандартов, обеспечивающих построение целостной модели можно обозначить как стек семантических стандартов. В настоящее время активно развиваются стеки на базе стандарта </w:t>
      </w:r>
      <w:r>
        <w:rPr>
          <w:szCs w:val="28"/>
          <w:lang w:val="en-US"/>
        </w:rPr>
        <w:t>RDF</w:t>
      </w:r>
      <w:r>
        <w:rPr>
          <w:szCs w:val="28"/>
        </w:rPr>
        <w:t xml:space="preserve">, например, </w:t>
      </w:r>
      <w:r>
        <w:rPr>
          <w:szCs w:val="28"/>
          <w:lang w:val="en-US"/>
        </w:rPr>
        <w:t>RDF</w:t>
      </w:r>
      <w:r w:rsidRPr="00405BA9">
        <w:rPr>
          <w:szCs w:val="28"/>
        </w:rPr>
        <w:t>/</w:t>
      </w:r>
      <w:r>
        <w:rPr>
          <w:szCs w:val="28"/>
          <w:lang w:val="en-US"/>
        </w:rPr>
        <w:t>OWL</w:t>
      </w:r>
      <w:r>
        <w:rPr>
          <w:szCs w:val="28"/>
        </w:rPr>
        <w:t>/</w:t>
      </w:r>
      <w:r>
        <w:rPr>
          <w:szCs w:val="28"/>
          <w:lang w:val="en-US"/>
        </w:rPr>
        <w:t>FOAF</w:t>
      </w:r>
      <w:r>
        <w:rPr>
          <w:szCs w:val="28"/>
        </w:rPr>
        <w:t xml:space="preserve">, нацеленный на </w:t>
      </w:r>
      <w:r w:rsidRPr="000C2501">
        <w:rPr>
          <w:szCs w:val="28"/>
        </w:rPr>
        <w:t>создани</w:t>
      </w:r>
      <w:r>
        <w:rPr>
          <w:szCs w:val="28"/>
        </w:rPr>
        <w:t>е модели машино</w:t>
      </w:r>
      <w:r w:rsidRPr="000C2501">
        <w:rPr>
          <w:szCs w:val="28"/>
        </w:rPr>
        <w:t>читаемых домашних страниц и социальных сетей</w:t>
      </w:r>
      <w:r>
        <w:rPr>
          <w:szCs w:val="28"/>
        </w:rPr>
        <w:t xml:space="preserve">. </w:t>
      </w:r>
    </w:p>
    <w:p w:rsidR="0065320D" w:rsidRDefault="0065320D" w:rsidP="00AB1F2A">
      <w:pPr>
        <w:ind w:firstLine="709"/>
        <w:rPr>
          <w:szCs w:val="28"/>
        </w:rPr>
      </w:pPr>
      <w:r>
        <w:rPr>
          <w:szCs w:val="28"/>
        </w:rPr>
        <w:t xml:space="preserve">Серьезной альтернативой стеку </w:t>
      </w:r>
      <w:r>
        <w:rPr>
          <w:szCs w:val="28"/>
          <w:lang w:val="en-US"/>
        </w:rPr>
        <w:t>RDF</w:t>
      </w:r>
      <w:r>
        <w:rPr>
          <w:szCs w:val="28"/>
        </w:rPr>
        <w:t>/</w:t>
      </w:r>
      <w:r>
        <w:rPr>
          <w:szCs w:val="28"/>
          <w:lang w:val="en-US"/>
        </w:rPr>
        <w:t>OWL</w:t>
      </w:r>
      <w:r>
        <w:rPr>
          <w:szCs w:val="28"/>
        </w:rPr>
        <w:t xml:space="preserve"> выступает проект </w:t>
      </w:r>
      <w:r>
        <w:rPr>
          <w:szCs w:val="28"/>
          <w:lang w:val="en-US"/>
        </w:rPr>
        <w:t>Schema</w:t>
      </w:r>
      <w:r w:rsidRPr="00405BA9">
        <w:rPr>
          <w:szCs w:val="28"/>
        </w:rPr>
        <w:t>.</w:t>
      </w:r>
      <w:r>
        <w:rPr>
          <w:szCs w:val="28"/>
          <w:lang w:val="en-US"/>
        </w:rPr>
        <w:t>org</w:t>
      </w:r>
      <w:r>
        <w:rPr>
          <w:szCs w:val="28"/>
        </w:rPr>
        <w:t xml:space="preserve">, который продвигается такими лидерами в области веб-поиска, как </w:t>
      </w:r>
      <w:r>
        <w:rPr>
          <w:szCs w:val="28"/>
          <w:lang w:val="en-US"/>
        </w:rPr>
        <w:t>Google</w:t>
      </w:r>
      <w:r w:rsidRPr="00405BA9">
        <w:rPr>
          <w:szCs w:val="28"/>
        </w:rPr>
        <w:t xml:space="preserve">, </w:t>
      </w:r>
      <w:r>
        <w:rPr>
          <w:szCs w:val="28"/>
          <w:lang w:val="en-US"/>
        </w:rPr>
        <w:t>Yahoo</w:t>
      </w:r>
      <w:r w:rsidRPr="00405BA9">
        <w:rPr>
          <w:szCs w:val="28"/>
        </w:rPr>
        <w:t xml:space="preserve">! </w:t>
      </w:r>
      <w:r>
        <w:rPr>
          <w:szCs w:val="28"/>
        </w:rPr>
        <w:t>и Яндекс.</w:t>
      </w:r>
      <w:r w:rsidRPr="00343804">
        <w:rPr>
          <w:szCs w:val="28"/>
        </w:rPr>
        <w:t xml:space="preserve"> </w:t>
      </w:r>
      <w:r>
        <w:t>Несмотря на то, что основным синтаксич</w:t>
      </w:r>
      <w:r>
        <w:t>е</w:t>
      </w:r>
      <w:r>
        <w:t xml:space="preserve">ским стандартом в </w:t>
      </w:r>
      <w:r>
        <w:rPr>
          <w:lang w:val="en-US"/>
        </w:rPr>
        <w:t>Schema</w:t>
      </w:r>
      <w:r w:rsidRPr="00405BA9">
        <w:t>.</w:t>
      </w:r>
      <w:r>
        <w:rPr>
          <w:lang w:val="en-US"/>
        </w:rPr>
        <w:t>org</w:t>
      </w:r>
      <w:r>
        <w:t xml:space="preserve">служит протокол </w:t>
      </w:r>
      <w:r>
        <w:rPr>
          <w:lang w:val="en-US"/>
        </w:rPr>
        <w:t>HTTP</w:t>
      </w:r>
      <w:r>
        <w:t xml:space="preserve">и язык </w:t>
      </w:r>
      <w:r>
        <w:rPr>
          <w:lang w:val="en-US"/>
        </w:rPr>
        <w:t>HTML</w:t>
      </w:r>
      <w:r w:rsidRPr="00405BA9">
        <w:t xml:space="preserve">5, </w:t>
      </w:r>
      <w:r>
        <w:t>да</w:t>
      </w:r>
      <w:r>
        <w:t>н</w:t>
      </w:r>
      <w:r>
        <w:t xml:space="preserve">ный стек поддерживает создание онтологий и в формате </w:t>
      </w:r>
      <w:r>
        <w:rPr>
          <w:lang w:val="en-US"/>
        </w:rPr>
        <w:t>RDFS</w:t>
      </w:r>
      <w:r w:rsidRPr="00405BA9">
        <w:t>.</w:t>
      </w:r>
      <w:r w:rsidRPr="00343804">
        <w:t xml:space="preserve"> </w:t>
      </w:r>
      <w:r w:rsidRPr="0023673D">
        <w:rPr>
          <w:szCs w:val="28"/>
        </w:rPr>
        <w:t xml:space="preserve">Основной целью </w:t>
      </w:r>
      <w:r>
        <w:rPr>
          <w:szCs w:val="28"/>
        </w:rPr>
        <w:t xml:space="preserve">проекта заявлена </w:t>
      </w:r>
      <w:r w:rsidRPr="002B4742">
        <w:rPr>
          <w:szCs w:val="28"/>
        </w:rPr>
        <w:t>попытк</w:t>
      </w:r>
      <w:r>
        <w:rPr>
          <w:szCs w:val="28"/>
        </w:rPr>
        <w:t>а</w:t>
      </w:r>
      <w:r w:rsidRPr="002B4742">
        <w:rPr>
          <w:szCs w:val="28"/>
        </w:rPr>
        <w:t xml:space="preserve"> обеспечить более простой способ анн</w:t>
      </w:r>
      <w:r w:rsidRPr="002B4742">
        <w:rPr>
          <w:szCs w:val="28"/>
        </w:rPr>
        <w:t>о</w:t>
      </w:r>
      <w:r w:rsidRPr="002B4742">
        <w:rPr>
          <w:szCs w:val="28"/>
        </w:rPr>
        <w:t xml:space="preserve">тирования </w:t>
      </w:r>
      <w:r>
        <w:rPr>
          <w:szCs w:val="28"/>
        </w:rPr>
        <w:t xml:space="preserve">веб-ресурсов </w:t>
      </w:r>
      <w:r w:rsidRPr="002B4742">
        <w:rPr>
          <w:szCs w:val="28"/>
        </w:rPr>
        <w:t>с помощью машин</w:t>
      </w:r>
      <w:r>
        <w:rPr>
          <w:szCs w:val="28"/>
        </w:rPr>
        <w:t>н</w:t>
      </w:r>
      <w:r w:rsidRPr="002B4742">
        <w:rPr>
          <w:szCs w:val="28"/>
        </w:rPr>
        <w:t>о</w:t>
      </w:r>
      <w:r>
        <w:rPr>
          <w:szCs w:val="28"/>
        </w:rPr>
        <w:t>-</w:t>
      </w:r>
      <w:r w:rsidRPr="002B4742">
        <w:rPr>
          <w:szCs w:val="28"/>
        </w:rPr>
        <w:t>читаемых тегов, чем анал</w:t>
      </w:r>
      <w:r w:rsidRPr="002B4742">
        <w:rPr>
          <w:szCs w:val="28"/>
        </w:rPr>
        <w:t>о</w:t>
      </w:r>
      <w:r w:rsidRPr="002B4742">
        <w:rPr>
          <w:szCs w:val="28"/>
        </w:rPr>
        <w:t xml:space="preserve">гичные подходы </w:t>
      </w:r>
      <w:r>
        <w:rPr>
          <w:szCs w:val="28"/>
        </w:rPr>
        <w:t xml:space="preserve">с </w:t>
      </w:r>
      <w:r w:rsidRPr="002B4742">
        <w:rPr>
          <w:szCs w:val="28"/>
        </w:rPr>
        <w:t>использовани</w:t>
      </w:r>
      <w:r>
        <w:rPr>
          <w:szCs w:val="28"/>
        </w:rPr>
        <w:t>ем</w:t>
      </w:r>
      <w:r w:rsidRPr="00343804">
        <w:rPr>
          <w:szCs w:val="28"/>
        </w:rPr>
        <w:t xml:space="preserve"> </w:t>
      </w:r>
      <w:r w:rsidRPr="002B4742">
        <w:rPr>
          <w:szCs w:val="28"/>
        </w:rPr>
        <w:t>RDFa и микроформатов.</w:t>
      </w:r>
      <w:r w:rsidRPr="00343804">
        <w:rPr>
          <w:szCs w:val="28"/>
        </w:rPr>
        <w:t xml:space="preserve"> </w:t>
      </w:r>
      <w:r>
        <w:rPr>
          <w:szCs w:val="28"/>
        </w:rPr>
        <w:t>И</w:t>
      </w:r>
      <w:r w:rsidRPr="00231CA7">
        <w:rPr>
          <w:szCs w:val="28"/>
        </w:rPr>
        <w:t>спользов</w:t>
      </w:r>
      <w:r w:rsidRPr="00231CA7">
        <w:rPr>
          <w:szCs w:val="28"/>
        </w:rPr>
        <w:t>а</w:t>
      </w:r>
      <w:r w:rsidRPr="00231CA7">
        <w:rPr>
          <w:szCs w:val="28"/>
        </w:rPr>
        <w:t xml:space="preserve">ния единого глобального словаря терминов </w:t>
      </w:r>
      <w:r>
        <w:rPr>
          <w:szCs w:val="28"/>
        </w:rPr>
        <w:t>позволяет миним</w:t>
      </w:r>
      <w:r>
        <w:rPr>
          <w:szCs w:val="28"/>
        </w:rPr>
        <w:t>и</w:t>
      </w:r>
      <w:r>
        <w:rPr>
          <w:szCs w:val="28"/>
        </w:rPr>
        <w:t>зировать усилия по семантической разметке ресурсов и обеспечивает совместимость мод</w:t>
      </w:r>
      <w:r>
        <w:rPr>
          <w:szCs w:val="28"/>
        </w:rPr>
        <w:t>е</w:t>
      </w:r>
      <w:r>
        <w:rPr>
          <w:szCs w:val="28"/>
        </w:rPr>
        <w:t>лей, построенных разными разработчиками. К недостаткам данного подх</w:t>
      </w:r>
      <w:r>
        <w:rPr>
          <w:szCs w:val="28"/>
        </w:rPr>
        <w:t>о</w:t>
      </w:r>
      <w:r>
        <w:rPr>
          <w:szCs w:val="28"/>
        </w:rPr>
        <w:t>да можно отнести тот факт, что глобальный глоссарий создается только на английском языке и его локализация не предусмотр</w:t>
      </w:r>
      <w:r>
        <w:rPr>
          <w:szCs w:val="28"/>
        </w:rPr>
        <w:t>е</w:t>
      </w:r>
      <w:r>
        <w:rPr>
          <w:szCs w:val="28"/>
        </w:rPr>
        <w:t>на.</w:t>
      </w:r>
      <w:r w:rsidRPr="00343804">
        <w:rPr>
          <w:szCs w:val="28"/>
        </w:rPr>
        <w:t xml:space="preserve"> </w:t>
      </w:r>
      <w:r>
        <w:rPr>
          <w:szCs w:val="28"/>
        </w:rPr>
        <w:t>Однако, на наш взгляд, именно этот стандарт наиболее перспективен с точки зр</w:t>
      </w:r>
      <w:r>
        <w:rPr>
          <w:szCs w:val="28"/>
        </w:rPr>
        <w:t>е</w:t>
      </w:r>
      <w:r>
        <w:rPr>
          <w:szCs w:val="28"/>
        </w:rPr>
        <w:t>ния практического использования благодаря активной поддержке кру</w:t>
      </w:r>
      <w:r>
        <w:rPr>
          <w:szCs w:val="28"/>
        </w:rPr>
        <w:t>п</w:t>
      </w:r>
      <w:r>
        <w:rPr>
          <w:szCs w:val="28"/>
        </w:rPr>
        <w:t>нейших поисковых систем, которые одновременно выступают и создат</w:t>
      </w:r>
      <w:r>
        <w:rPr>
          <w:szCs w:val="28"/>
        </w:rPr>
        <w:t>е</w:t>
      </w:r>
      <w:r>
        <w:rPr>
          <w:szCs w:val="28"/>
        </w:rPr>
        <w:t>лями стандарта и основными «потребителями» семантической разме</w:t>
      </w:r>
      <w:r>
        <w:rPr>
          <w:szCs w:val="28"/>
        </w:rPr>
        <w:t>т</w:t>
      </w:r>
      <w:r>
        <w:rPr>
          <w:szCs w:val="28"/>
        </w:rPr>
        <w:t xml:space="preserve">ки. </w:t>
      </w:r>
    </w:p>
    <w:p w:rsidR="0065320D" w:rsidRDefault="0065320D" w:rsidP="002C2F20">
      <w:pPr>
        <w:rPr>
          <w:szCs w:val="28"/>
        </w:rPr>
      </w:pPr>
      <w:r>
        <w:rPr>
          <w:szCs w:val="28"/>
        </w:rPr>
        <w:t>Проведенный анализ показал, что при всем многообразии сущес</w:t>
      </w:r>
      <w:r>
        <w:rPr>
          <w:szCs w:val="28"/>
        </w:rPr>
        <w:t>т</w:t>
      </w:r>
      <w:r>
        <w:rPr>
          <w:szCs w:val="28"/>
        </w:rPr>
        <w:t>вующих языков и инструментов описания предметной области пока рано говорить об их эффективном использовании в прикладных проектах. Ск</w:t>
      </w:r>
      <w:r>
        <w:rPr>
          <w:szCs w:val="28"/>
        </w:rPr>
        <w:t>о</w:t>
      </w:r>
      <w:r>
        <w:rPr>
          <w:szCs w:val="28"/>
        </w:rPr>
        <w:t>рее такое многообразие свидетельствует об активных теоретических и</w:t>
      </w:r>
      <w:r>
        <w:rPr>
          <w:szCs w:val="28"/>
        </w:rPr>
        <w:t>с</w:t>
      </w:r>
      <w:r>
        <w:rPr>
          <w:szCs w:val="28"/>
        </w:rPr>
        <w:t>следованиях, проводимых в этом направлении. Отсутствие же масштабных прикладных</w:t>
      </w:r>
      <w:r w:rsidRPr="00343804">
        <w:rPr>
          <w:szCs w:val="28"/>
        </w:rPr>
        <w:t xml:space="preserve"> </w:t>
      </w:r>
      <w:r>
        <w:rPr>
          <w:szCs w:val="28"/>
        </w:rPr>
        <w:t>проектов связано с комплексом проблем при использовании онтологического подхода к моделированию знаний. Рассмотрим их по</w:t>
      </w:r>
      <w:r>
        <w:rPr>
          <w:szCs w:val="28"/>
        </w:rPr>
        <w:t>д</w:t>
      </w:r>
      <w:r>
        <w:rPr>
          <w:szCs w:val="28"/>
        </w:rPr>
        <w:t>робнее.</w:t>
      </w:r>
    </w:p>
    <w:p w:rsidR="0065320D" w:rsidRPr="002C2F20" w:rsidRDefault="0065320D" w:rsidP="003E60EA">
      <w:pPr>
        <w:suppressAutoHyphens/>
        <w:spacing w:before="240"/>
        <w:rPr>
          <w:rFonts w:ascii="Arial" w:hAnsi="Arial" w:cs="Arial"/>
          <w:b/>
          <w:color w:val="000000"/>
          <w:szCs w:val="28"/>
        </w:rPr>
      </w:pPr>
      <w:r>
        <w:rPr>
          <w:rFonts w:ascii="Arial" w:hAnsi="Arial" w:cs="Arial"/>
          <w:b/>
          <w:color w:val="000000"/>
          <w:szCs w:val="28"/>
        </w:rPr>
        <w:t>Проблемы онтологического подхода к формализации знаний</w:t>
      </w:r>
    </w:p>
    <w:p w:rsidR="0065320D" w:rsidRPr="002C2F20" w:rsidRDefault="0065320D" w:rsidP="002C2F20">
      <w:pPr>
        <w:ind w:firstLine="709"/>
        <w:rPr>
          <w:szCs w:val="28"/>
        </w:rPr>
      </w:pPr>
      <w:r>
        <w:rPr>
          <w:szCs w:val="28"/>
        </w:rPr>
        <w:t>Несмотря на большой выбор методов и инструментов онтологич</w:t>
      </w:r>
      <w:r>
        <w:rPr>
          <w:szCs w:val="28"/>
        </w:rPr>
        <w:t>е</w:t>
      </w:r>
      <w:r>
        <w:rPr>
          <w:szCs w:val="28"/>
        </w:rPr>
        <w:t xml:space="preserve">ского моделирования, </w:t>
      </w:r>
      <w:r w:rsidRPr="002C2F20">
        <w:rPr>
          <w:szCs w:val="28"/>
        </w:rPr>
        <w:t>практическое использование онтологий ограничено рядом проблем</w:t>
      </w:r>
      <w:r>
        <w:rPr>
          <w:szCs w:val="28"/>
        </w:rPr>
        <w:t xml:space="preserve"> теоретического</w:t>
      </w:r>
      <w:r w:rsidRPr="00343804">
        <w:rPr>
          <w:szCs w:val="28"/>
        </w:rPr>
        <w:t xml:space="preserve"> </w:t>
      </w:r>
      <w:r>
        <w:rPr>
          <w:szCs w:val="28"/>
        </w:rPr>
        <w:t xml:space="preserve">и прикладного характера. </w:t>
      </w:r>
    </w:p>
    <w:p w:rsidR="0065320D" w:rsidRPr="002C2F20" w:rsidRDefault="0065320D" w:rsidP="002C2F20">
      <w:pPr>
        <w:ind w:firstLine="709"/>
        <w:rPr>
          <w:szCs w:val="28"/>
        </w:rPr>
      </w:pPr>
      <w:r>
        <w:rPr>
          <w:szCs w:val="28"/>
        </w:rPr>
        <w:t>1.П</w:t>
      </w:r>
      <w:r w:rsidRPr="002C2F20">
        <w:rPr>
          <w:szCs w:val="28"/>
        </w:rPr>
        <w:t xml:space="preserve">роблема </w:t>
      </w:r>
      <w:r w:rsidRPr="002C2F20">
        <w:rPr>
          <w:i/>
          <w:szCs w:val="28"/>
        </w:rPr>
        <w:t>онтологии верхнего уровня</w:t>
      </w:r>
      <w:r w:rsidRPr="002C2F20">
        <w:rPr>
          <w:szCs w:val="28"/>
        </w:rPr>
        <w:t>. Возможность разделить всё сущее на концепты ставил под сомнение еще Аристотель в работе «Топ</w:t>
      </w:r>
      <w:r w:rsidRPr="002C2F20">
        <w:rPr>
          <w:szCs w:val="28"/>
        </w:rPr>
        <w:t>и</w:t>
      </w:r>
      <w:r w:rsidRPr="002C2F20">
        <w:rPr>
          <w:szCs w:val="28"/>
        </w:rPr>
        <w:t>ка», с тех пор мало что изменилось и на вопрос возможно ли построить о</w:t>
      </w:r>
      <w:r w:rsidRPr="002C2F20">
        <w:rPr>
          <w:szCs w:val="28"/>
        </w:rPr>
        <w:t>н</w:t>
      </w:r>
      <w:r w:rsidRPr="002C2F20">
        <w:rPr>
          <w:szCs w:val="28"/>
        </w:rPr>
        <w:t>тологию, охватывающую все материальные и нематериальные сущности, единого ответа до сих пор нет</w:t>
      </w:r>
      <w:r>
        <w:rPr>
          <w:szCs w:val="28"/>
        </w:rPr>
        <w:t>.</w:t>
      </w:r>
    </w:p>
    <w:p w:rsidR="0065320D" w:rsidRPr="002C2F20" w:rsidRDefault="0065320D" w:rsidP="002C2F20">
      <w:pPr>
        <w:ind w:firstLine="709"/>
        <w:rPr>
          <w:szCs w:val="28"/>
        </w:rPr>
      </w:pPr>
      <w:r>
        <w:rPr>
          <w:szCs w:val="28"/>
        </w:rPr>
        <w:t>2.П</w:t>
      </w:r>
      <w:r w:rsidRPr="002C2F20">
        <w:rPr>
          <w:szCs w:val="28"/>
        </w:rPr>
        <w:t xml:space="preserve">роблема </w:t>
      </w:r>
      <w:r w:rsidRPr="002C2F20">
        <w:rPr>
          <w:i/>
          <w:szCs w:val="28"/>
        </w:rPr>
        <w:t>унификации онтологий</w:t>
      </w:r>
      <w:r w:rsidRPr="002C2F20">
        <w:rPr>
          <w:szCs w:val="28"/>
        </w:rPr>
        <w:t>. Онтологии одной ПрО, созда</w:t>
      </w:r>
      <w:r w:rsidRPr="002C2F20">
        <w:rPr>
          <w:szCs w:val="28"/>
        </w:rPr>
        <w:t>н</w:t>
      </w:r>
      <w:r w:rsidRPr="002C2F20">
        <w:rPr>
          <w:szCs w:val="28"/>
        </w:rPr>
        <w:t>ные в разных экспертных коллективах, могут довольно существенно ра</w:t>
      </w:r>
      <w:r w:rsidRPr="002C2F20">
        <w:rPr>
          <w:szCs w:val="28"/>
        </w:rPr>
        <w:t>з</w:t>
      </w:r>
      <w:r w:rsidRPr="002C2F20">
        <w:rPr>
          <w:szCs w:val="28"/>
        </w:rPr>
        <w:t>личаться: начиная с использования разных терминов для обозначения о</w:t>
      </w:r>
      <w:r w:rsidRPr="002C2F20">
        <w:rPr>
          <w:szCs w:val="28"/>
        </w:rPr>
        <w:t>д</w:t>
      </w:r>
      <w:r w:rsidRPr="002C2F20">
        <w:rPr>
          <w:szCs w:val="28"/>
        </w:rPr>
        <w:t xml:space="preserve">ного явления и заканчивая разной структурой связей между сущностями; </w:t>
      </w:r>
    </w:p>
    <w:p w:rsidR="0065320D" w:rsidRPr="002C2F20" w:rsidRDefault="0065320D" w:rsidP="002C2F20">
      <w:pPr>
        <w:ind w:firstLine="709"/>
        <w:rPr>
          <w:szCs w:val="28"/>
        </w:rPr>
      </w:pPr>
      <w:r>
        <w:rPr>
          <w:szCs w:val="28"/>
        </w:rPr>
        <w:t>3.П</w:t>
      </w:r>
      <w:r w:rsidRPr="002C2F20">
        <w:rPr>
          <w:szCs w:val="28"/>
        </w:rPr>
        <w:t xml:space="preserve">роблема </w:t>
      </w:r>
      <w:r w:rsidRPr="002C2F20">
        <w:rPr>
          <w:i/>
          <w:szCs w:val="28"/>
        </w:rPr>
        <w:t>объединения онтологий</w:t>
      </w:r>
      <w:r w:rsidRPr="002C2F20">
        <w:rPr>
          <w:szCs w:val="28"/>
        </w:rPr>
        <w:t>. Эта проблема тесно связана с предыдущей. При попытке объединить несколько неунифицированных о</w:t>
      </w:r>
      <w:r w:rsidRPr="002C2F20">
        <w:rPr>
          <w:szCs w:val="28"/>
        </w:rPr>
        <w:t>н</w:t>
      </w:r>
      <w:r w:rsidRPr="002C2F20">
        <w:rPr>
          <w:szCs w:val="28"/>
        </w:rPr>
        <w:t>тологий (а таких сегодня большинство), разработанных для смежных предметных областей, возникают большие сложности, связанные с разл</w:t>
      </w:r>
      <w:r w:rsidRPr="002C2F20">
        <w:rPr>
          <w:szCs w:val="28"/>
        </w:rPr>
        <w:t>и</w:t>
      </w:r>
      <w:r w:rsidRPr="002C2F20">
        <w:rPr>
          <w:szCs w:val="28"/>
        </w:rPr>
        <w:t xml:space="preserve">чием терминологий, принятых в разных онтологиях и др.; </w:t>
      </w:r>
    </w:p>
    <w:p w:rsidR="0065320D" w:rsidRDefault="0065320D" w:rsidP="002C2F20">
      <w:pPr>
        <w:ind w:firstLine="709"/>
        <w:rPr>
          <w:szCs w:val="28"/>
        </w:rPr>
      </w:pPr>
      <w:r>
        <w:rPr>
          <w:szCs w:val="28"/>
        </w:rPr>
        <w:t>4.П</w:t>
      </w:r>
      <w:r w:rsidRPr="002C2F20">
        <w:rPr>
          <w:szCs w:val="28"/>
        </w:rPr>
        <w:t xml:space="preserve">роблема </w:t>
      </w:r>
      <w:r w:rsidRPr="002C2F20">
        <w:rPr>
          <w:i/>
          <w:szCs w:val="28"/>
        </w:rPr>
        <w:t>полноты онтологий</w:t>
      </w:r>
      <w:r w:rsidRPr="002C2F20">
        <w:rPr>
          <w:szCs w:val="28"/>
        </w:rPr>
        <w:t>. Поскольку онтология должна</w:t>
      </w:r>
      <w:r w:rsidRPr="00343804">
        <w:rPr>
          <w:szCs w:val="28"/>
        </w:rPr>
        <w:t>,</w:t>
      </w:r>
      <w:r w:rsidRPr="002C2F20">
        <w:rPr>
          <w:szCs w:val="28"/>
        </w:rPr>
        <w:t xml:space="preserve"> по возможности</w:t>
      </w:r>
      <w:r w:rsidRPr="00343804">
        <w:rPr>
          <w:szCs w:val="28"/>
        </w:rPr>
        <w:t>,</w:t>
      </w:r>
      <w:r w:rsidRPr="002C2F20">
        <w:rPr>
          <w:szCs w:val="28"/>
        </w:rPr>
        <w:t xml:space="preserve"> полно (с учетом заданного уровня абстракции) описывать систему понятий предметной области, а количество базовых понятий даже в отдельной узкоспециализированной ПрО может измеряться сотнями и даже тысячами, практическое создание такой онтологии может предста</w:t>
      </w:r>
      <w:r w:rsidRPr="002C2F20">
        <w:rPr>
          <w:szCs w:val="28"/>
        </w:rPr>
        <w:t>в</w:t>
      </w:r>
      <w:r w:rsidRPr="002C2F20">
        <w:rPr>
          <w:szCs w:val="28"/>
        </w:rPr>
        <w:t>лять серьезную проблему</w:t>
      </w:r>
      <w:r w:rsidRPr="00405BA9">
        <w:rPr>
          <w:szCs w:val="28"/>
        </w:rPr>
        <w:t xml:space="preserve"> [7]</w:t>
      </w:r>
      <w:r>
        <w:rPr>
          <w:szCs w:val="28"/>
        </w:rPr>
        <w:t>.</w:t>
      </w:r>
    </w:p>
    <w:p w:rsidR="0065320D" w:rsidRDefault="0065320D" w:rsidP="002C2F20">
      <w:pPr>
        <w:ind w:firstLine="709"/>
        <w:rPr>
          <w:szCs w:val="28"/>
        </w:rPr>
      </w:pPr>
      <w:r>
        <w:rPr>
          <w:szCs w:val="28"/>
        </w:rPr>
        <w:t>На наш взгляд, основной барьер на пути</w:t>
      </w:r>
      <w:r w:rsidRPr="00343804">
        <w:rPr>
          <w:szCs w:val="28"/>
        </w:rPr>
        <w:t xml:space="preserve"> </w:t>
      </w:r>
      <w:r>
        <w:rPr>
          <w:szCs w:val="28"/>
        </w:rPr>
        <w:t>широкого</w:t>
      </w:r>
      <w:r w:rsidRPr="00343804">
        <w:rPr>
          <w:szCs w:val="28"/>
        </w:rPr>
        <w:t xml:space="preserve"> </w:t>
      </w:r>
      <w:r>
        <w:rPr>
          <w:szCs w:val="28"/>
        </w:rPr>
        <w:t>использования онтологий в информационных системах заключается в сложности</w:t>
      </w:r>
      <w:r w:rsidRPr="00343804">
        <w:rPr>
          <w:szCs w:val="28"/>
        </w:rPr>
        <w:t xml:space="preserve"> </w:t>
      </w:r>
      <w:r>
        <w:rPr>
          <w:szCs w:val="28"/>
        </w:rPr>
        <w:t>процесса создания и наполнения онтологий. Ввиду огромного потенциального об</w:t>
      </w:r>
      <w:r>
        <w:rPr>
          <w:szCs w:val="28"/>
        </w:rPr>
        <w:t>ъ</w:t>
      </w:r>
      <w:r>
        <w:rPr>
          <w:szCs w:val="28"/>
        </w:rPr>
        <w:t>ема онтологических</w:t>
      </w:r>
      <w:r w:rsidRPr="00343804">
        <w:rPr>
          <w:szCs w:val="28"/>
        </w:rPr>
        <w:t xml:space="preserve"> </w:t>
      </w:r>
      <w:r>
        <w:rPr>
          <w:szCs w:val="28"/>
        </w:rPr>
        <w:t>моделей единственным реальным способом их напо</w:t>
      </w:r>
      <w:r>
        <w:rPr>
          <w:szCs w:val="28"/>
        </w:rPr>
        <w:t>л</w:t>
      </w:r>
      <w:r>
        <w:rPr>
          <w:szCs w:val="28"/>
        </w:rPr>
        <w:t>нения является привлечение большого количества пользователей к этому процессу.</w:t>
      </w:r>
      <w:r w:rsidRPr="00343804">
        <w:rPr>
          <w:szCs w:val="28"/>
        </w:rPr>
        <w:t xml:space="preserve"> </w:t>
      </w:r>
      <w:r>
        <w:rPr>
          <w:szCs w:val="28"/>
        </w:rPr>
        <w:t>Причем</w:t>
      </w:r>
      <w:r w:rsidRPr="00343804">
        <w:rPr>
          <w:szCs w:val="28"/>
        </w:rPr>
        <w:t>,</w:t>
      </w:r>
      <w:r>
        <w:rPr>
          <w:szCs w:val="28"/>
        </w:rPr>
        <w:t xml:space="preserve"> в идеале</w:t>
      </w:r>
      <w:r w:rsidRPr="00343804">
        <w:rPr>
          <w:szCs w:val="28"/>
        </w:rPr>
        <w:t>,</w:t>
      </w:r>
      <w:r>
        <w:rPr>
          <w:szCs w:val="28"/>
        </w:rPr>
        <w:t xml:space="preserve"> наполнение</w:t>
      </w:r>
      <w:r w:rsidRPr="00343804">
        <w:rPr>
          <w:szCs w:val="28"/>
        </w:rPr>
        <w:t xml:space="preserve"> </w:t>
      </w:r>
      <w:r>
        <w:rPr>
          <w:szCs w:val="28"/>
        </w:rPr>
        <w:t xml:space="preserve">должно происходить не </w:t>
      </w:r>
      <w:r>
        <w:rPr>
          <w:i/>
          <w:szCs w:val="28"/>
        </w:rPr>
        <w:t>до</w:t>
      </w:r>
      <w:r w:rsidRPr="00BE6ED2">
        <w:rPr>
          <w:i/>
          <w:szCs w:val="28"/>
        </w:rPr>
        <w:t xml:space="preserve"> начал</w:t>
      </w:r>
      <w:r>
        <w:rPr>
          <w:i/>
          <w:szCs w:val="28"/>
        </w:rPr>
        <w:t>а</w:t>
      </w:r>
      <w:r w:rsidRPr="00BE6ED2">
        <w:rPr>
          <w:i/>
          <w:szCs w:val="28"/>
        </w:rPr>
        <w:t xml:space="preserve"> работы</w:t>
      </w:r>
      <w:r>
        <w:rPr>
          <w:szCs w:val="28"/>
        </w:rPr>
        <w:t xml:space="preserve"> с системой, а </w:t>
      </w:r>
      <w:r w:rsidRPr="00BE6ED2">
        <w:rPr>
          <w:i/>
          <w:szCs w:val="28"/>
        </w:rPr>
        <w:t>в процессе работы</w:t>
      </w:r>
      <w:r>
        <w:rPr>
          <w:szCs w:val="28"/>
        </w:rPr>
        <w:t xml:space="preserve"> с ней. Для начала работы дост</w:t>
      </w:r>
      <w:r>
        <w:rPr>
          <w:szCs w:val="28"/>
        </w:rPr>
        <w:t>а</w:t>
      </w:r>
      <w:r>
        <w:rPr>
          <w:szCs w:val="28"/>
        </w:rPr>
        <w:t xml:space="preserve">точно создания некоторой единой базовой метаонтологии, имеющей </w:t>
      </w:r>
      <w:r w:rsidRPr="000A6748">
        <w:rPr>
          <w:szCs w:val="28"/>
        </w:rPr>
        <w:t>огр</w:t>
      </w:r>
      <w:r w:rsidRPr="000A6748">
        <w:rPr>
          <w:szCs w:val="28"/>
        </w:rPr>
        <w:t>а</w:t>
      </w:r>
      <w:r w:rsidRPr="000A6748">
        <w:rPr>
          <w:szCs w:val="28"/>
        </w:rPr>
        <w:t>ниченный размер и приемлемую сложность,</w:t>
      </w:r>
      <w:r w:rsidRPr="00343804">
        <w:rPr>
          <w:szCs w:val="28"/>
        </w:rPr>
        <w:t xml:space="preserve"> </w:t>
      </w:r>
      <w:r w:rsidRPr="000A6748">
        <w:rPr>
          <w:szCs w:val="28"/>
        </w:rPr>
        <w:t xml:space="preserve">создание которой </w:t>
      </w:r>
      <w:r>
        <w:rPr>
          <w:szCs w:val="28"/>
        </w:rPr>
        <w:t>должны в</w:t>
      </w:r>
      <w:r>
        <w:rPr>
          <w:szCs w:val="28"/>
        </w:rPr>
        <w:t>ы</w:t>
      </w:r>
      <w:r>
        <w:rPr>
          <w:szCs w:val="28"/>
        </w:rPr>
        <w:t xml:space="preserve">полнять </w:t>
      </w:r>
      <w:r w:rsidRPr="000A6748">
        <w:rPr>
          <w:szCs w:val="28"/>
        </w:rPr>
        <w:t>специалист</w:t>
      </w:r>
      <w:r>
        <w:rPr>
          <w:szCs w:val="28"/>
        </w:rPr>
        <w:t>ы</w:t>
      </w:r>
      <w:r w:rsidRPr="00343804">
        <w:rPr>
          <w:szCs w:val="28"/>
        </w:rPr>
        <w:t xml:space="preserve"> </w:t>
      </w:r>
      <w:r>
        <w:rPr>
          <w:szCs w:val="28"/>
        </w:rPr>
        <w:t>по представлению знаний и эксперты в данной пре</w:t>
      </w:r>
      <w:r>
        <w:rPr>
          <w:szCs w:val="28"/>
        </w:rPr>
        <w:t>д</w:t>
      </w:r>
      <w:r>
        <w:rPr>
          <w:szCs w:val="28"/>
        </w:rPr>
        <w:t xml:space="preserve">метной области. Это позволит избежать фундаментальных противоречий в структуре онтологий при их дальнейшем наполнении пользователями. </w:t>
      </w:r>
    </w:p>
    <w:p w:rsidR="0065320D" w:rsidRDefault="0065320D" w:rsidP="002C2F20">
      <w:pPr>
        <w:ind w:firstLine="709"/>
        <w:rPr>
          <w:szCs w:val="28"/>
        </w:rPr>
      </w:pPr>
      <w:r>
        <w:rPr>
          <w:szCs w:val="28"/>
        </w:rPr>
        <w:t>Для обеспечения такого режима работы необходимо, чтобы процесс наполнения онтологий удовлетворял ряду условий:</w:t>
      </w:r>
    </w:p>
    <w:p w:rsidR="0065320D" w:rsidRDefault="0065320D" w:rsidP="002C2F20">
      <w:pPr>
        <w:ind w:firstLine="709"/>
        <w:rPr>
          <w:szCs w:val="28"/>
        </w:rPr>
      </w:pPr>
      <w:r>
        <w:rPr>
          <w:szCs w:val="28"/>
        </w:rPr>
        <w:t>– процесс должен быть естественным образом встроен в основные информационные процессы пользователей и не должен отвлекать их от решения основных задач;</w:t>
      </w:r>
    </w:p>
    <w:p w:rsidR="0065320D" w:rsidRDefault="0065320D" w:rsidP="002C2F20">
      <w:pPr>
        <w:ind w:firstLine="709"/>
        <w:rPr>
          <w:szCs w:val="28"/>
        </w:rPr>
      </w:pPr>
      <w:r>
        <w:rPr>
          <w:szCs w:val="28"/>
        </w:rPr>
        <w:t>– процесс должен требовать минимальных затрат ресурсов пользов</w:t>
      </w:r>
      <w:r>
        <w:rPr>
          <w:szCs w:val="28"/>
        </w:rPr>
        <w:t>а</w:t>
      </w:r>
      <w:r>
        <w:rPr>
          <w:szCs w:val="28"/>
        </w:rPr>
        <w:t>телей, т.е. быть достаточно простым в исполнении и удобным в использ</w:t>
      </w:r>
      <w:r>
        <w:rPr>
          <w:szCs w:val="28"/>
        </w:rPr>
        <w:t>о</w:t>
      </w:r>
      <w:r>
        <w:rPr>
          <w:szCs w:val="28"/>
        </w:rPr>
        <w:t>вании;</w:t>
      </w:r>
    </w:p>
    <w:p w:rsidR="0065320D" w:rsidRDefault="0065320D" w:rsidP="002C2F20">
      <w:pPr>
        <w:ind w:firstLine="709"/>
        <w:rPr>
          <w:szCs w:val="28"/>
        </w:rPr>
      </w:pPr>
      <w:r>
        <w:rPr>
          <w:szCs w:val="28"/>
        </w:rPr>
        <w:t>– процесс не должен требовать от пользователя привлечения допо</w:t>
      </w:r>
      <w:r>
        <w:rPr>
          <w:szCs w:val="28"/>
        </w:rPr>
        <w:t>л</w:t>
      </w:r>
      <w:r>
        <w:rPr>
          <w:szCs w:val="28"/>
        </w:rPr>
        <w:t>нительной информации, кроме той, что уже известна пользователю по р</w:t>
      </w:r>
      <w:r>
        <w:rPr>
          <w:szCs w:val="28"/>
        </w:rPr>
        <w:t>о</w:t>
      </w:r>
      <w:r>
        <w:rPr>
          <w:szCs w:val="28"/>
        </w:rPr>
        <w:t>ду его профессиональной деятельности;</w:t>
      </w:r>
    </w:p>
    <w:p w:rsidR="0065320D" w:rsidRDefault="0065320D" w:rsidP="002C2F20">
      <w:pPr>
        <w:ind w:firstLine="709"/>
        <w:rPr>
          <w:szCs w:val="28"/>
        </w:rPr>
      </w:pPr>
      <w:r>
        <w:rPr>
          <w:szCs w:val="28"/>
        </w:rPr>
        <w:t>– процесс должен учитывать ограниченность знаний конечного пол</w:t>
      </w:r>
      <w:r>
        <w:rPr>
          <w:szCs w:val="28"/>
        </w:rPr>
        <w:t>ь</w:t>
      </w:r>
      <w:r>
        <w:rPr>
          <w:szCs w:val="28"/>
        </w:rPr>
        <w:t>зователя и допускать неопределенности и/или пропуски в формализова</w:t>
      </w:r>
      <w:r>
        <w:rPr>
          <w:szCs w:val="28"/>
        </w:rPr>
        <w:t>н</w:t>
      </w:r>
      <w:r>
        <w:rPr>
          <w:szCs w:val="28"/>
        </w:rPr>
        <w:t>ной структуре знаний.</w:t>
      </w:r>
    </w:p>
    <w:p w:rsidR="0065320D" w:rsidRDefault="0065320D" w:rsidP="002C2F20">
      <w:pPr>
        <w:ind w:firstLine="709"/>
        <w:rPr>
          <w:szCs w:val="28"/>
        </w:rPr>
      </w:pPr>
      <w:r>
        <w:rPr>
          <w:szCs w:val="28"/>
        </w:rPr>
        <w:t>Анализ использования существующих методы и инструментов со</w:t>
      </w:r>
      <w:r>
        <w:rPr>
          <w:szCs w:val="28"/>
        </w:rPr>
        <w:t>з</w:t>
      </w:r>
      <w:r>
        <w:rPr>
          <w:szCs w:val="28"/>
        </w:rPr>
        <w:t>дания онтологий показывает, что они не удовлетворяют сформулирова</w:t>
      </w:r>
      <w:r>
        <w:rPr>
          <w:szCs w:val="28"/>
        </w:rPr>
        <w:t>н</w:t>
      </w:r>
      <w:r>
        <w:rPr>
          <w:szCs w:val="28"/>
        </w:rPr>
        <w:t>ным условиям, соблюдение которых позволит вывести онтологические проекты за рамки экспериментов и перевести их в прикладную пло</w:t>
      </w:r>
      <w:r>
        <w:rPr>
          <w:szCs w:val="28"/>
        </w:rPr>
        <w:t>с</w:t>
      </w:r>
      <w:r>
        <w:rPr>
          <w:szCs w:val="28"/>
        </w:rPr>
        <w:t>кость.</w:t>
      </w:r>
      <w:r w:rsidRPr="00343804">
        <w:rPr>
          <w:szCs w:val="28"/>
        </w:rPr>
        <w:t xml:space="preserve"> </w:t>
      </w:r>
      <w:r>
        <w:rPr>
          <w:szCs w:val="28"/>
        </w:rPr>
        <w:t>К недостаткам существующих технологий семантической разметки можно отнести:</w:t>
      </w:r>
    </w:p>
    <w:p w:rsidR="0065320D" w:rsidRDefault="0065320D" w:rsidP="005F08D6">
      <w:pPr>
        <w:ind w:firstLine="709"/>
        <w:rPr>
          <w:szCs w:val="28"/>
        </w:rPr>
      </w:pPr>
      <w:r>
        <w:rPr>
          <w:szCs w:val="28"/>
        </w:rPr>
        <w:t>– ориентация практически всех существующих технологий разметки только на профессиональных разработчиков информационных систем, что существенно снижает возможности использования неявных знаний пол</w:t>
      </w:r>
      <w:r>
        <w:rPr>
          <w:szCs w:val="28"/>
        </w:rPr>
        <w:t>ь</w:t>
      </w:r>
      <w:r>
        <w:rPr>
          <w:szCs w:val="28"/>
        </w:rPr>
        <w:t>зователей и их перенос в систему;</w:t>
      </w:r>
    </w:p>
    <w:p w:rsidR="0065320D" w:rsidRDefault="0065320D" w:rsidP="002C2F20">
      <w:pPr>
        <w:ind w:firstLine="709"/>
        <w:rPr>
          <w:szCs w:val="28"/>
        </w:rPr>
      </w:pPr>
      <w:r>
        <w:rPr>
          <w:szCs w:val="28"/>
        </w:rPr>
        <w:t>– необходимость создания веб-страниц для описания объектов и процессов в предметной области; если для информационной сети наличие таких страниц является естественным, то для других областей это требует отдельных ресурсов и затрат;</w:t>
      </w:r>
    </w:p>
    <w:p w:rsidR="0065320D" w:rsidRDefault="0065320D" w:rsidP="002C2F20">
      <w:pPr>
        <w:ind w:firstLine="709"/>
        <w:rPr>
          <w:szCs w:val="28"/>
        </w:rPr>
      </w:pPr>
      <w:r>
        <w:rPr>
          <w:szCs w:val="28"/>
        </w:rPr>
        <w:t>– неэффективное использование созданной онтологии:</w:t>
      </w:r>
      <w:r w:rsidRPr="00343804">
        <w:rPr>
          <w:szCs w:val="28"/>
        </w:rPr>
        <w:t xml:space="preserve"> </w:t>
      </w:r>
      <w:r>
        <w:rPr>
          <w:szCs w:val="28"/>
        </w:rPr>
        <w:t>существу</w:t>
      </w:r>
      <w:r>
        <w:rPr>
          <w:szCs w:val="28"/>
        </w:rPr>
        <w:t>ю</w:t>
      </w:r>
      <w:r>
        <w:rPr>
          <w:szCs w:val="28"/>
        </w:rPr>
        <w:t>щие технологии предусматривают только семантическую идентификацию информационных единиц и их элементов, тогда как вну</w:t>
      </w:r>
      <w:r>
        <w:rPr>
          <w:szCs w:val="28"/>
        </w:rPr>
        <w:t>т</w:t>
      </w:r>
      <w:r>
        <w:rPr>
          <w:szCs w:val="28"/>
        </w:rPr>
        <w:t>ренняя структура онтологии не используется для уточнения результатов поиска, реализации ассоциативного поиска и др.</w:t>
      </w:r>
    </w:p>
    <w:p w:rsidR="0065320D" w:rsidRPr="00732610" w:rsidRDefault="0065320D" w:rsidP="00732610">
      <w:pPr>
        <w:rPr>
          <w:color w:val="000000"/>
          <w:szCs w:val="28"/>
        </w:rPr>
      </w:pPr>
      <w:r>
        <w:rPr>
          <w:color w:val="000000"/>
          <w:szCs w:val="28"/>
        </w:rPr>
        <w:t>Р</w:t>
      </w:r>
      <w:r w:rsidRPr="00732610">
        <w:rPr>
          <w:color w:val="000000"/>
          <w:szCs w:val="28"/>
        </w:rPr>
        <w:t>аботы по созданию онтологий и разработке программного инстр</w:t>
      </w:r>
      <w:r w:rsidRPr="00732610">
        <w:rPr>
          <w:color w:val="000000"/>
          <w:szCs w:val="28"/>
        </w:rPr>
        <w:t>у</w:t>
      </w:r>
      <w:r w:rsidRPr="00732610">
        <w:rPr>
          <w:color w:val="000000"/>
          <w:szCs w:val="28"/>
        </w:rPr>
        <w:t>ментария онтологического инжиниринга</w:t>
      </w:r>
      <w:r w:rsidRPr="00343804">
        <w:rPr>
          <w:color w:val="000000"/>
          <w:szCs w:val="28"/>
        </w:rPr>
        <w:t xml:space="preserve"> </w:t>
      </w:r>
      <w:r w:rsidRPr="00732610">
        <w:rPr>
          <w:color w:val="000000"/>
          <w:szCs w:val="28"/>
        </w:rPr>
        <w:t>ведутся</w:t>
      </w:r>
      <w:r>
        <w:rPr>
          <w:color w:val="000000"/>
          <w:szCs w:val="28"/>
        </w:rPr>
        <w:t xml:space="preserve"> в</w:t>
      </w:r>
      <w:r w:rsidRPr="00732610">
        <w:rPr>
          <w:color w:val="000000"/>
          <w:szCs w:val="28"/>
        </w:rPr>
        <w:t xml:space="preserve"> России и за рубежом давно и достаточно активно. Российские исследования и разработки нах</w:t>
      </w:r>
      <w:r w:rsidRPr="00732610">
        <w:rPr>
          <w:color w:val="000000"/>
          <w:szCs w:val="28"/>
        </w:rPr>
        <w:t>о</w:t>
      </w:r>
      <w:r w:rsidRPr="00732610">
        <w:rPr>
          <w:color w:val="000000"/>
          <w:szCs w:val="28"/>
        </w:rPr>
        <w:t>дятся в русле уже освоенных в США и Европе методов и средств работы с онтологиями, усилия сконцентрированы на методических аспектах онт</w:t>
      </w:r>
      <w:r w:rsidRPr="00732610">
        <w:rPr>
          <w:color w:val="000000"/>
          <w:szCs w:val="28"/>
        </w:rPr>
        <w:t>о</w:t>
      </w:r>
      <w:r w:rsidRPr="00732610">
        <w:rPr>
          <w:color w:val="000000"/>
          <w:szCs w:val="28"/>
        </w:rPr>
        <w:t>логического инжиниринга и развитии инфраструктуры для дальнейших исследований, формированию которой в России серьезно мешает разо</w:t>
      </w:r>
      <w:r w:rsidRPr="00732610">
        <w:rPr>
          <w:color w:val="000000"/>
          <w:szCs w:val="28"/>
        </w:rPr>
        <w:t>б</w:t>
      </w:r>
      <w:r w:rsidRPr="00732610">
        <w:rPr>
          <w:color w:val="000000"/>
          <w:szCs w:val="28"/>
        </w:rPr>
        <w:t>щенность коллективов и отсутствие общих стандартов для онтологическ</w:t>
      </w:r>
      <w:r w:rsidRPr="00732610">
        <w:rPr>
          <w:color w:val="000000"/>
          <w:szCs w:val="28"/>
        </w:rPr>
        <w:t>о</w:t>
      </w:r>
      <w:r w:rsidRPr="00732610">
        <w:rPr>
          <w:color w:val="000000"/>
          <w:szCs w:val="28"/>
        </w:rPr>
        <w:t>го инструментария. Прикладное использование онтологий чаще всего о</w:t>
      </w:r>
      <w:r w:rsidRPr="00732610">
        <w:rPr>
          <w:color w:val="000000"/>
          <w:szCs w:val="28"/>
        </w:rPr>
        <w:t>г</w:t>
      </w:r>
      <w:r w:rsidRPr="00732610">
        <w:rPr>
          <w:color w:val="000000"/>
          <w:szCs w:val="28"/>
        </w:rPr>
        <w:t>раничено структурированием содержимого баз данных или знаний, тогда как перспективы использования онтологий значительно шире. Онтологии можно рассматривать как универсальный «каркас» для информационных систем, позволяющий проводить семантическую разметку и автоматич</w:t>
      </w:r>
      <w:r w:rsidRPr="00732610">
        <w:rPr>
          <w:color w:val="000000"/>
          <w:szCs w:val="28"/>
        </w:rPr>
        <w:t>е</w:t>
      </w:r>
      <w:r w:rsidRPr="00732610">
        <w:rPr>
          <w:color w:val="000000"/>
          <w:szCs w:val="28"/>
        </w:rPr>
        <w:t xml:space="preserve">скую обработку практически любой информации. </w:t>
      </w:r>
    </w:p>
    <w:p w:rsidR="0065320D" w:rsidRDefault="0065320D" w:rsidP="002C2F20">
      <w:pPr>
        <w:ind w:firstLine="709"/>
        <w:rPr>
          <w:szCs w:val="28"/>
        </w:rPr>
      </w:pPr>
      <w:r w:rsidRPr="002C2F20">
        <w:rPr>
          <w:szCs w:val="28"/>
        </w:rPr>
        <w:t>Подводя итог, можно сказать, что, несмотря на активное развитие направления, связанного с созданием и использованием онтологий, бол</w:t>
      </w:r>
      <w:r w:rsidRPr="002C2F20">
        <w:rPr>
          <w:szCs w:val="28"/>
        </w:rPr>
        <w:t>ь</w:t>
      </w:r>
      <w:r w:rsidRPr="002C2F20">
        <w:rPr>
          <w:szCs w:val="28"/>
        </w:rPr>
        <w:t>шинство работ носят пока научно-исследовательский или экспериментал</w:t>
      </w:r>
      <w:r w:rsidRPr="002C2F20">
        <w:rPr>
          <w:szCs w:val="28"/>
        </w:rPr>
        <w:t>ь</w:t>
      </w:r>
      <w:r w:rsidRPr="002C2F20">
        <w:rPr>
          <w:szCs w:val="28"/>
        </w:rPr>
        <w:t>ный характер. Между тем существующие возможности использования о</w:t>
      </w:r>
      <w:r w:rsidRPr="002C2F20">
        <w:rPr>
          <w:szCs w:val="28"/>
        </w:rPr>
        <w:t>н</w:t>
      </w:r>
      <w:r w:rsidRPr="002C2F20">
        <w:rPr>
          <w:szCs w:val="28"/>
        </w:rPr>
        <w:t>тологий уже сегодня можно применять для увеличения эффективности р</w:t>
      </w:r>
      <w:r w:rsidRPr="002C2F20">
        <w:rPr>
          <w:szCs w:val="28"/>
        </w:rPr>
        <w:t>а</w:t>
      </w:r>
      <w:r w:rsidRPr="002C2F20">
        <w:rPr>
          <w:szCs w:val="28"/>
        </w:rPr>
        <w:t>боты в информационных сетях, особенно для повышения качества инфо</w:t>
      </w:r>
      <w:r w:rsidRPr="002C2F20">
        <w:rPr>
          <w:szCs w:val="28"/>
        </w:rPr>
        <w:t>р</w:t>
      </w:r>
      <w:r w:rsidRPr="002C2F20">
        <w:rPr>
          <w:szCs w:val="28"/>
        </w:rPr>
        <w:t xml:space="preserve">мационного поиска. </w:t>
      </w:r>
    </w:p>
    <w:p w:rsidR="0065320D" w:rsidRDefault="0065320D" w:rsidP="002C2F20">
      <w:pPr>
        <w:ind w:firstLine="709"/>
        <w:rPr>
          <w:szCs w:val="28"/>
        </w:rPr>
      </w:pPr>
      <w:r>
        <w:rPr>
          <w:szCs w:val="28"/>
        </w:rPr>
        <w:t>В связи с этим автором разрабатывается упрощенная методика со</w:t>
      </w:r>
      <w:r>
        <w:rPr>
          <w:szCs w:val="28"/>
        </w:rPr>
        <w:t>з</w:t>
      </w:r>
      <w:r>
        <w:rPr>
          <w:szCs w:val="28"/>
        </w:rPr>
        <w:t>дания онтологической модели предметной области на основе</w:t>
      </w:r>
      <w:r w:rsidRPr="00343804">
        <w:rPr>
          <w:szCs w:val="28"/>
        </w:rPr>
        <w:t xml:space="preserve"> </w:t>
      </w:r>
      <w:r>
        <w:rPr>
          <w:szCs w:val="28"/>
        </w:rPr>
        <w:t>оригинальн</w:t>
      </w:r>
      <w:r>
        <w:rPr>
          <w:szCs w:val="28"/>
        </w:rPr>
        <w:t>о</w:t>
      </w:r>
      <w:r>
        <w:rPr>
          <w:szCs w:val="28"/>
        </w:rPr>
        <w:t xml:space="preserve">го языка описания </w:t>
      </w:r>
      <w:r>
        <w:rPr>
          <w:szCs w:val="28"/>
          <w:lang w:val="en-US"/>
        </w:rPr>
        <w:t>Semantic</w:t>
      </w:r>
      <w:r w:rsidRPr="00343804">
        <w:rPr>
          <w:szCs w:val="28"/>
        </w:rPr>
        <w:t xml:space="preserve"> </w:t>
      </w:r>
      <w:r>
        <w:rPr>
          <w:szCs w:val="28"/>
          <w:lang w:val="en-US"/>
        </w:rPr>
        <w:t>XML</w:t>
      </w:r>
      <w:r>
        <w:rPr>
          <w:szCs w:val="28"/>
        </w:rPr>
        <w:t>.</w:t>
      </w:r>
      <w:r w:rsidRPr="00343804">
        <w:rPr>
          <w:szCs w:val="28"/>
        </w:rPr>
        <w:t xml:space="preserve"> </w:t>
      </w:r>
      <w:r>
        <w:rPr>
          <w:szCs w:val="28"/>
        </w:rPr>
        <w:t>Цель создания методики– устранение присущих существующим методикам онтологического моделирования н</w:t>
      </w:r>
      <w:r>
        <w:rPr>
          <w:szCs w:val="28"/>
        </w:rPr>
        <w:t>е</w:t>
      </w:r>
      <w:r>
        <w:rPr>
          <w:szCs w:val="28"/>
        </w:rPr>
        <w:t>достатков, которые препятствуют широкому распространению информ</w:t>
      </w:r>
      <w:r>
        <w:rPr>
          <w:szCs w:val="28"/>
        </w:rPr>
        <w:t>а</w:t>
      </w:r>
      <w:r>
        <w:rPr>
          <w:szCs w:val="28"/>
        </w:rPr>
        <w:t>ционных систем на базе онтологий.</w:t>
      </w:r>
    </w:p>
    <w:p w:rsidR="0065320D" w:rsidRPr="00405BA9" w:rsidRDefault="0065320D" w:rsidP="003E60EA">
      <w:pPr>
        <w:spacing w:before="240"/>
        <w:rPr>
          <w:rFonts w:ascii="Arial" w:hAnsi="Arial" w:cs="Arial"/>
          <w:b/>
          <w:bCs/>
          <w:color w:val="000000"/>
          <w:szCs w:val="28"/>
        </w:rPr>
      </w:pPr>
      <w:r>
        <w:rPr>
          <w:rFonts w:ascii="Arial" w:hAnsi="Arial" w:cs="Arial"/>
          <w:b/>
          <w:bCs/>
          <w:color w:val="000000"/>
          <w:szCs w:val="28"/>
        </w:rPr>
        <w:t>Основные понятия</w:t>
      </w:r>
      <w:r w:rsidRPr="004067B9">
        <w:rPr>
          <w:rFonts w:ascii="Arial" w:hAnsi="Arial" w:cs="Arial"/>
          <w:b/>
          <w:bCs/>
          <w:color w:val="000000"/>
          <w:szCs w:val="28"/>
        </w:rPr>
        <w:t xml:space="preserve"> языка </w:t>
      </w:r>
      <w:r w:rsidRPr="004067B9">
        <w:rPr>
          <w:rFonts w:ascii="Arial" w:hAnsi="Arial" w:cs="Arial"/>
          <w:b/>
          <w:bCs/>
          <w:color w:val="000000"/>
          <w:szCs w:val="28"/>
          <w:lang w:val="en-US"/>
        </w:rPr>
        <w:t>S</w:t>
      </w:r>
      <w:r>
        <w:rPr>
          <w:rFonts w:ascii="Arial" w:hAnsi="Arial" w:cs="Arial"/>
          <w:b/>
          <w:bCs/>
          <w:color w:val="000000"/>
          <w:szCs w:val="28"/>
          <w:lang w:val="en-US"/>
        </w:rPr>
        <w:t xml:space="preserve">emantic </w:t>
      </w:r>
      <w:r w:rsidRPr="004067B9">
        <w:rPr>
          <w:rFonts w:ascii="Arial" w:hAnsi="Arial" w:cs="Arial"/>
          <w:b/>
          <w:bCs/>
          <w:color w:val="000000"/>
          <w:szCs w:val="28"/>
          <w:lang w:val="en-US"/>
        </w:rPr>
        <w:t>XML</w:t>
      </w:r>
    </w:p>
    <w:p w:rsidR="0065320D" w:rsidRDefault="0065320D" w:rsidP="002C2F20">
      <w:pPr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В основе проектируемого языка семантической разметки </w:t>
      </w:r>
      <w:r w:rsidRPr="00346928">
        <w:rPr>
          <w:szCs w:val="28"/>
          <w:lang w:val="en-US"/>
        </w:rPr>
        <w:t>Semantic</w:t>
      </w:r>
      <w:r>
        <w:rPr>
          <w:szCs w:val="28"/>
        </w:rPr>
        <w:t xml:space="preserve"> </w:t>
      </w:r>
      <w:r w:rsidRPr="00346928">
        <w:rPr>
          <w:szCs w:val="28"/>
          <w:lang w:val="en-US"/>
        </w:rPr>
        <w:t>XML</w:t>
      </w:r>
      <w:r>
        <w:rPr>
          <w:szCs w:val="28"/>
        </w:rPr>
        <w:t xml:space="preserve"> </w:t>
      </w:r>
      <w:r w:rsidRPr="00405BA9">
        <w:rPr>
          <w:szCs w:val="28"/>
        </w:rPr>
        <w:t>лежит</w:t>
      </w:r>
      <w:r>
        <w:rPr>
          <w:szCs w:val="28"/>
        </w:rPr>
        <w:t xml:space="preserve"> </w:t>
      </w:r>
      <w:r>
        <w:rPr>
          <w:bCs/>
          <w:color w:val="000000"/>
          <w:szCs w:val="28"/>
        </w:rPr>
        <w:t>стандартная модель описания предметной области (ПрО), ан</w:t>
      </w:r>
      <w:r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 xml:space="preserve">логичная модели </w:t>
      </w:r>
      <w:r>
        <w:rPr>
          <w:bCs/>
          <w:color w:val="000000"/>
          <w:szCs w:val="28"/>
          <w:lang w:val="en-US"/>
        </w:rPr>
        <w:t>RDF</w:t>
      </w:r>
      <w:r w:rsidRPr="00405BA9">
        <w:rPr>
          <w:bCs/>
          <w:color w:val="000000"/>
          <w:szCs w:val="28"/>
        </w:rPr>
        <w:t xml:space="preserve">. </w:t>
      </w:r>
      <w:r>
        <w:rPr>
          <w:bCs/>
          <w:color w:val="000000"/>
          <w:szCs w:val="28"/>
        </w:rPr>
        <w:t>Онтология представляется как совокупность су</w:t>
      </w:r>
      <w:r>
        <w:rPr>
          <w:bCs/>
          <w:color w:val="000000"/>
          <w:szCs w:val="28"/>
        </w:rPr>
        <w:t>щ</w:t>
      </w:r>
      <w:r>
        <w:rPr>
          <w:bCs/>
          <w:color w:val="000000"/>
          <w:szCs w:val="28"/>
        </w:rPr>
        <w:t>ностей и отношений между ними. Отношения задаются в виде форм</w:t>
      </w:r>
      <w:r>
        <w:rPr>
          <w:bCs/>
          <w:color w:val="000000"/>
          <w:szCs w:val="28"/>
        </w:rPr>
        <w:t>у</w:t>
      </w:r>
      <w:r>
        <w:rPr>
          <w:bCs/>
          <w:color w:val="000000"/>
          <w:szCs w:val="28"/>
        </w:rPr>
        <w:t>лы</w:t>
      </w:r>
      <w:r w:rsidRPr="002C2F20">
        <w:rPr>
          <w:szCs w:val="28"/>
        </w:rPr>
        <w:t>«Субъект + Предикат + Объект»</w:t>
      </w:r>
      <w:r>
        <w:rPr>
          <w:szCs w:val="28"/>
        </w:rPr>
        <w:t xml:space="preserve">. </w:t>
      </w:r>
      <w:r w:rsidRPr="002C2F20">
        <w:rPr>
          <w:szCs w:val="28"/>
        </w:rPr>
        <w:t>Во избежание усложнения и против</w:t>
      </w:r>
      <w:r w:rsidRPr="002C2F20">
        <w:rPr>
          <w:szCs w:val="28"/>
        </w:rPr>
        <w:t>о</w:t>
      </w:r>
      <w:r w:rsidRPr="002C2F20">
        <w:rPr>
          <w:szCs w:val="28"/>
        </w:rPr>
        <w:t xml:space="preserve">речивости онтологии, </w:t>
      </w:r>
      <w:r>
        <w:rPr>
          <w:szCs w:val="28"/>
        </w:rPr>
        <w:t>проектируемая</w:t>
      </w:r>
      <w:r w:rsidRPr="00343804">
        <w:rPr>
          <w:szCs w:val="28"/>
        </w:rPr>
        <w:t xml:space="preserve"> </w:t>
      </w:r>
      <w:r>
        <w:rPr>
          <w:szCs w:val="28"/>
        </w:rPr>
        <w:t>методика описания ПрО</w:t>
      </w:r>
      <w:r w:rsidRPr="002C2F20">
        <w:rPr>
          <w:szCs w:val="28"/>
        </w:rPr>
        <w:t xml:space="preserve"> предусма</w:t>
      </w:r>
      <w:r w:rsidRPr="002C2F20">
        <w:rPr>
          <w:szCs w:val="28"/>
        </w:rPr>
        <w:t>т</w:t>
      </w:r>
      <w:r w:rsidRPr="002C2F20">
        <w:rPr>
          <w:szCs w:val="28"/>
        </w:rPr>
        <w:t xml:space="preserve">ривает использование </w:t>
      </w:r>
      <w:r>
        <w:rPr>
          <w:szCs w:val="28"/>
        </w:rPr>
        <w:t xml:space="preserve">только </w:t>
      </w:r>
      <w:r w:rsidRPr="002C2F20">
        <w:rPr>
          <w:szCs w:val="28"/>
        </w:rPr>
        <w:t>однонаправленных связей между кла</w:t>
      </w:r>
      <w:r w:rsidRPr="002C2F20">
        <w:rPr>
          <w:szCs w:val="28"/>
        </w:rPr>
        <w:t>с</w:t>
      </w:r>
      <w:r w:rsidRPr="002C2F20">
        <w:rPr>
          <w:szCs w:val="28"/>
        </w:rPr>
        <w:t>сами.</w:t>
      </w:r>
    </w:p>
    <w:p w:rsidR="0065320D" w:rsidRDefault="0065320D" w:rsidP="00691F17">
      <w:pPr>
        <w:ind w:firstLine="540"/>
        <w:rPr>
          <w:szCs w:val="28"/>
        </w:rPr>
      </w:pPr>
      <w:r>
        <w:rPr>
          <w:szCs w:val="28"/>
        </w:rPr>
        <w:t>Информационная модель</w:t>
      </w:r>
      <w:r w:rsidRPr="00343804">
        <w:rPr>
          <w:szCs w:val="28"/>
        </w:rPr>
        <w:t xml:space="preserve"> </w:t>
      </w:r>
      <w:r w:rsidRPr="002C2F20">
        <w:rPr>
          <w:szCs w:val="28"/>
        </w:rPr>
        <w:t xml:space="preserve">предметной области </w:t>
      </w:r>
      <w:r>
        <w:rPr>
          <w:szCs w:val="28"/>
        </w:rPr>
        <w:t xml:space="preserve">строится в рамках </w:t>
      </w:r>
      <w:r w:rsidRPr="002C2F20">
        <w:rPr>
          <w:szCs w:val="28"/>
        </w:rPr>
        <w:t>об</w:t>
      </w:r>
      <w:r w:rsidRPr="002C2F20">
        <w:rPr>
          <w:szCs w:val="28"/>
        </w:rPr>
        <w:t>ъ</w:t>
      </w:r>
      <w:r w:rsidRPr="002C2F20">
        <w:rPr>
          <w:szCs w:val="28"/>
        </w:rPr>
        <w:t>ектно-ориентированн</w:t>
      </w:r>
      <w:r>
        <w:rPr>
          <w:szCs w:val="28"/>
        </w:rPr>
        <w:t>ого</w:t>
      </w:r>
      <w:r w:rsidRPr="00343804">
        <w:rPr>
          <w:szCs w:val="28"/>
        </w:rPr>
        <w:t xml:space="preserve"> </w:t>
      </w:r>
      <w:r>
        <w:rPr>
          <w:szCs w:val="28"/>
        </w:rPr>
        <w:t>подхода и складывается из двух компонентов</w:t>
      </w:r>
      <w:r w:rsidRPr="002C2F20">
        <w:rPr>
          <w:szCs w:val="28"/>
        </w:rPr>
        <w:t>.</w:t>
      </w:r>
    </w:p>
    <w:p w:rsidR="0065320D" w:rsidRPr="002C2F20" w:rsidRDefault="0065320D" w:rsidP="00691F17">
      <w:pPr>
        <w:ind w:firstLine="540"/>
        <w:rPr>
          <w:i/>
          <w:szCs w:val="28"/>
        </w:rPr>
      </w:pPr>
      <w:r w:rsidRPr="002C2F20">
        <w:rPr>
          <w:szCs w:val="28"/>
        </w:rPr>
        <w:t xml:space="preserve">1. </w:t>
      </w:r>
      <w:r w:rsidRPr="002C2F20">
        <w:rPr>
          <w:i/>
          <w:szCs w:val="28"/>
        </w:rPr>
        <w:t xml:space="preserve">Структура классов </w:t>
      </w:r>
      <w:r w:rsidRPr="002C2F20">
        <w:rPr>
          <w:b/>
          <w:i/>
          <w:szCs w:val="28"/>
          <w:lang w:val="en-US"/>
        </w:rPr>
        <w:t>K</w:t>
      </w:r>
      <w:r w:rsidRPr="002C2F20">
        <w:rPr>
          <w:i/>
          <w:szCs w:val="28"/>
        </w:rPr>
        <w:t>.</w:t>
      </w:r>
    </w:p>
    <w:p w:rsidR="0065320D" w:rsidRPr="00405BA9" w:rsidRDefault="0065320D" w:rsidP="00691F17">
      <w:pPr>
        <w:ind w:firstLine="540"/>
        <w:rPr>
          <w:szCs w:val="28"/>
        </w:rPr>
      </w:pPr>
      <w:r w:rsidRPr="002C2F20">
        <w:rPr>
          <w:szCs w:val="28"/>
        </w:rPr>
        <w:t xml:space="preserve">Под классом </w:t>
      </w:r>
      <w:r w:rsidRPr="002C2F20">
        <w:rPr>
          <w:i/>
          <w:szCs w:val="28"/>
          <w:lang w:val="en-US"/>
        </w:rPr>
        <w:t>K</w:t>
      </w:r>
      <w:r w:rsidRPr="002C2F20">
        <w:rPr>
          <w:szCs w:val="28"/>
        </w:rPr>
        <w:t xml:space="preserve"> понимается абстрактная сущность, описывающая мн</w:t>
      </w:r>
      <w:r w:rsidRPr="002C2F20">
        <w:rPr>
          <w:szCs w:val="28"/>
        </w:rPr>
        <w:t>о</w:t>
      </w:r>
      <w:r w:rsidRPr="002C2F20">
        <w:rPr>
          <w:szCs w:val="28"/>
        </w:rPr>
        <w:t xml:space="preserve">жество однотипных реальных или виртуальных </w:t>
      </w:r>
      <w:r>
        <w:rPr>
          <w:szCs w:val="28"/>
        </w:rPr>
        <w:t>сущностей</w:t>
      </w:r>
      <w:r w:rsidRPr="002C2F20">
        <w:rPr>
          <w:i/>
          <w:szCs w:val="28"/>
          <w:lang w:val="en-US"/>
        </w:rPr>
        <w:t>e</w:t>
      </w:r>
      <w:r w:rsidRPr="002C2F20">
        <w:rPr>
          <w:i/>
          <w:szCs w:val="28"/>
          <w:vertAlign w:val="subscript"/>
          <w:lang w:val="en-US"/>
        </w:rPr>
        <w:t>i</w:t>
      </w:r>
      <w:r w:rsidRPr="002C2F20">
        <w:rPr>
          <w:szCs w:val="28"/>
        </w:rPr>
        <w:t>, для которых можно выделить общую структуру</w:t>
      </w:r>
      <w:r w:rsidRPr="00405BA9">
        <w:rPr>
          <w:szCs w:val="28"/>
        </w:rPr>
        <w:t xml:space="preserve"> (</w:t>
      </w:r>
      <w:r w:rsidRPr="002C2F20">
        <w:rPr>
          <w:szCs w:val="28"/>
        </w:rPr>
        <w:t xml:space="preserve">набор свойств </w:t>
      </w:r>
      <w:r w:rsidRPr="002C2F20">
        <w:rPr>
          <w:i/>
          <w:szCs w:val="28"/>
          <w:lang w:val="en-US"/>
        </w:rPr>
        <w:t>s</w:t>
      </w:r>
      <w:r w:rsidRPr="002C2F20">
        <w:rPr>
          <w:i/>
          <w:szCs w:val="28"/>
          <w:vertAlign w:val="subscript"/>
          <w:lang w:val="en-US"/>
        </w:rPr>
        <w:t>j</w:t>
      </w:r>
      <w:r w:rsidRPr="00405BA9">
        <w:rPr>
          <w:szCs w:val="28"/>
        </w:rPr>
        <w:t>)</w:t>
      </w:r>
      <w:r w:rsidRPr="002C2F20">
        <w:rPr>
          <w:szCs w:val="28"/>
        </w:rPr>
        <w:t xml:space="preserve"> и характерное пов</w:t>
      </w:r>
      <w:r w:rsidRPr="002C2F20">
        <w:rPr>
          <w:szCs w:val="28"/>
        </w:rPr>
        <w:t>е</w:t>
      </w:r>
      <w:r w:rsidRPr="002C2F20">
        <w:rPr>
          <w:szCs w:val="28"/>
        </w:rPr>
        <w:t>дение (набор методов</w:t>
      </w:r>
      <w:r w:rsidRPr="002C2F20">
        <w:rPr>
          <w:i/>
          <w:szCs w:val="28"/>
          <w:lang w:val="en-US"/>
        </w:rPr>
        <w:t>m</w:t>
      </w:r>
      <w:r w:rsidRPr="002C2F20">
        <w:rPr>
          <w:i/>
          <w:szCs w:val="28"/>
          <w:vertAlign w:val="subscript"/>
          <w:lang w:val="en-US"/>
        </w:rPr>
        <w:t>k</w:t>
      </w:r>
      <w:r w:rsidRPr="002C2F20">
        <w:rPr>
          <w:szCs w:val="28"/>
        </w:rPr>
        <w:t xml:space="preserve">). </w:t>
      </w:r>
    </w:p>
    <w:p w:rsidR="0065320D" w:rsidRPr="002C2F20" w:rsidRDefault="0065320D" w:rsidP="005A31CA">
      <w:pPr>
        <w:ind w:firstLine="540"/>
        <w:rPr>
          <w:szCs w:val="28"/>
        </w:rPr>
      </w:pPr>
      <w:r w:rsidRPr="002C2F20">
        <w:rPr>
          <w:szCs w:val="28"/>
        </w:rPr>
        <w:t>Классы могут описывать множества материальных и нематериальных, статичных и динамических сущностей, протяженных во времени и пр</w:t>
      </w:r>
      <w:r w:rsidRPr="002C2F20">
        <w:rPr>
          <w:szCs w:val="28"/>
        </w:rPr>
        <w:t>о</w:t>
      </w:r>
      <w:r w:rsidRPr="002C2F20">
        <w:rPr>
          <w:szCs w:val="28"/>
        </w:rPr>
        <w:t>странстве.</w:t>
      </w:r>
      <w:r>
        <w:rPr>
          <w:szCs w:val="28"/>
        </w:rPr>
        <w:t xml:space="preserve"> </w:t>
      </w:r>
      <w:r w:rsidRPr="002C2F20">
        <w:rPr>
          <w:szCs w:val="28"/>
        </w:rPr>
        <w:t>Между классами устан</w:t>
      </w:r>
      <w:r>
        <w:rPr>
          <w:szCs w:val="28"/>
        </w:rPr>
        <w:t>авливаются</w:t>
      </w:r>
      <w:r w:rsidRPr="002C2F20">
        <w:rPr>
          <w:szCs w:val="28"/>
        </w:rPr>
        <w:t xml:space="preserve"> разнородные именованные отношения</w:t>
      </w:r>
      <w:r>
        <w:rPr>
          <w:szCs w:val="28"/>
        </w:rPr>
        <w:t xml:space="preserve"> (</w:t>
      </w:r>
      <w:r w:rsidRPr="002C2F20">
        <w:rPr>
          <w:szCs w:val="28"/>
        </w:rPr>
        <w:t>связ</w:t>
      </w:r>
      <w:r>
        <w:rPr>
          <w:szCs w:val="28"/>
        </w:rPr>
        <w:t>и)</w:t>
      </w:r>
      <w:r w:rsidRPr="002C2F20">
        <w:rPr>
          <w:szCs w:val="28"/>
        </w:rPr>
        <w:t xml:space="preserve">. Множество типов </w:t>
      </w:r>
      <w:r>
        <w:rPr>
          <w:szCs w:val="28"/>
        </w:rPr>
        <w:t>отношений</w:t>
      </w:r>
      <w:r w:rsidRPr="002C2F20">
        <w:rPr>
          <w:szCs w:val="28"/>
        </w:rPr>
        <w:t xml:space="preserve"> является открытым и может быть дополнено в процессе использования онтологии. В технологии также предусмотрен ряд предопределенных типов связей, использование которых позволит стандартизировать отношения между классами, что важно для автоматической обработки онтологии. К стандартным типам о</w:t>
      </w:r>
      <w:r w:rsidRPr="002C2F20">
        <w:rPr>
          <w:szCs w:val="28"/>
        </w:rPr>
        <w:t>т</w:t>
      </w:r>
      <w:r w:rsidRPr="002C2F20">
        <w:rPr>
          <w:szCs w:val="28"/>
        </w:rPr>
        <w:t xml:space="preserve">носятся следующие: </w:t>
      </w:r>
    </w:p>
    <w:p w:rsidR="0065320D" w:rsidRPr="002C2F20" w:rsidRDefault="0065320D" w:rsidP="00691F17">
      <w:pPr>
        <w:ind w:firstLine="709"/>
        <w:rPr>
          <w:szCs w:val="28"/>
        </w:rPr>
      </w:pPr>
      <w:r w:rsidRPr="002C2F20">
        <w:rPr>
          <w:szCs w:val="28"/>
        </w:rPr>
        <w:t>– часть (</w:t>
      </w:r>
      <w:r w:rsidRPr="002C2F20">
        <w:rPr>
          <w:szCs w:val="28"/>
          <w:lang w:val="en-US"/>
        </w:rPr>
        <w:t>partof</w:t>
      </w:r>
      <w:r w:rsidRPr="002C2F20">
        <w:rPr>
          <w:szCs w:val="28"/>
        </w:rPr>
        <w:t>);</w:t>
      </w:r>
    </w:p>
    <w:p w:rsidR="0065320D" w:rsidRPr="002C2F20" w:rsidRDefault="0065320D" w:rsidP="00691F17">
      <w:pPr>
        <w:ind w:firstLine="709"/>
        <w:rPr>
          <w:szCs w:val="28"/>
        </w:rPr>
      </w:pPr>
      <w:r w:rsidRPr="002C2F20">
        <w:rPr>
          <w:szCs w:val="28"/>
        </w:rPr>
        <w:t>– разновидность (</w:t>
      </w:r>
      <w:r w:rsidRPr="002C2F20">
        <w:rPr>
          <w:szCs w:val="28"/>
          <w:lang w:val="en-US"/>
        </w:rPr>
        <w:t>kindof</w:t>
      </w:r>
      <w:r w:rsidRPr="002C2F20">
        <w:rPr>
          <w:szCs w:val="28"/>
        </w:rPr>
        <w:t>);</w:t>
      </w:r>
    </w:p>
    <w:p w:rsidR="0065320D" w:rsidRPr="002C2F20" w:rsidRDefault="0065320D" w:rsidP="00691F17">
      <w:pPr>
        <w:ind w:firstLine="709"/>
        <w:rPr>
          <w:szCs w:val="28"/>
        </w:rPr>
      </w:pPr>
      <w:r w:rsidRPr="002C2F20">
        <w:rPr>
          <w:szCs w:val="28"/>
        </w:rPr>
        <w:t>– синоним (</w:t>
      </w:r>
      <w:r w:rsidRPr="002C2F20">
        <w:rPr>
          <w:szCs w:val="28"/>
          <w:lang w:val="en-US"/>
        </w:rPr>
        <w:t>knownas</w:t>
      </w:r>
      <w:r w:rsidRPr="002C2F20">
        <w:rPr>
          <w:szCs w:val="28"/>
        </w:rPr>
        <w:t>).</w:t>
      </w:r>
    </w:p>
    <w:p w:rsidR="0065320D" w:rsidRPr="002C2F20" w:rsidRDefault="0065320D" w:rsidP="00691F17">
      <w:pPr>
        <w:ind w:firstLine="709"/>
        <w:rPr>
          <w:szCs w:val="28"/>
        </w:rPr>
      </w:pPr>
      <w:r w:rsidRPr="002C2F20">
        <w:rPr>
          <w:szCs w:val="28"/>
        </w:rPr>
        <w:t>Лингвистически связь описывается простым предложением вида «Класс А имеет связь с классом В». Синтаксическая формула такой связи: «Субъект + Предикат + Объект». При этом в качестве объекта (дополн</w:t>
      </w:r>
      <w:r w:rsidRPr="002C2F20">
        <w:rPr>
          <w:szCs w:val="28"/>
        </w:rPr>
        <w:t>е</w:t>
      </w:r>
      <w:r w:rsidRPr="002C2F20">
        <w:rPr>
          <w:szCs w:val="28"/>
        </w:rPr>
        <w:t xml:space="preserve">ния) в таком предложении </w:t>
      </w:r>
      <w:r>
        <w:rPr>
          <w:szCs w:val="28"/>
        </w:rPr>
        <w:t xml:space="preserve">должны </w:t>
      </w:r>
      <w:r w:rsidRPr="002C2F20">
        <w:rPr>
          <w:szCs w:val="28"/>
        </w:rPr>
        <w:t>выступают независимые</w:t>
      </w:r>
      <w:r w:rsidRPr="00343804">
        <w:rPr>
          <w:szCs w:val="28"/>
        </w:rPr>
        <w:t xml:space="preserve"> </w:t>
      </w:r>
      <w:r w:rsidRPr="005608ED">
        <w:rPr>
          <w:szCs w:val="28"/>
        </w:rPr>
        <w:t>сущности,</w:t>
      </w:r>
      <w:r w:rsidRPr="002C2F20">
        <w:rPr>
          <w:szCs w:val="28"/>
        </w:rPr>
        <w:t xml:space="preserve"> а в качестве субъекта (подлежащего) – зависимые</w:t>
      </w:r>
      <w:r>
        <w:rPr>
          <w:szCs w:val="28"/>
        </w:rPr>
        <w:t>. Предикат используется в качестве имени отношения.</w:t>
      </w:r>
      <w:r w:rsidRPr="002C2F20">
        <w:rPr>
          <w:szCs w:val="28"/>
        </w:rPr>
        <w:t xml:space="preserve"> Например, необходимо установить связь ме</w:t>
      </w:r>
      <w:r w:rsidRPr="002C2F20">
        <w:rPr>
          <w:szCs w:val="28"/>
        </w:rPr>
        <w:t>ж</w:t>
      </w:r>
      <w:r w:rsidRPr="002C2F20">
        <w:rPr>
          <w:szCs w:val="28"/>
        </w:rPr>
        <w:t>ду сущностями «</w:t>
      </w:r>
      <w:r>
        <w:rPr>
          <w:szCs w:val="28"/>
        </w:rPr>
        <w:t>Университет</w:t>
      </w:r>
      <w:r w:rsidRPr="002C2F20">
        <w:rPr>
          <w:szCs w:val="28"/>
        </w:rPr>
        <w:t>» и «Р</w:t>
      </w:r>
      <w:r>
        <w:rPr>
          <w:szCs w:val="28"/>
        </w:rPr>
        <w:t>ектор</w:t>
      </w:r>
      <w:r w:rsidRPr="002C2F20">
        <w:rPr>
          <w:szCs w:val="28"/>
        </w:rPr>
        <w:t>». В данном случае «Р</w:t>
      </w:r>
      <w:r>
        <w:rPr>
          <w:szCs w:val="28"/>
        </w:rPr>
        <w:t>ектор</w:t>
      </w:r>
      <w:r w:rsidRPr="002C2F20">
        <w:rPr>
          <w:szCs w:val="28"/>
        </w:rPr>
        <w:t xml:space="preserve">» </w:t>
      </w:r>
      <w:r w:rsidRPr="002C2F20">
        <w:rPr>
          <w:szCs w:val="28"/>
        </w:rPr>
        <w:softHyphen/>
        <w:t>– з</w:t>
      </w:r>
      <w:r w:rsidRPr="002C2F20">
        <w:rPr>
          <w:szCs w:val="28"/>
        </w:rPr>
        <w:t>а</w:t>
      </w:r>
      <w:r w:rsidRPr="002C2F20">
        <w:rPr>
          <w:szCs w:val="28"/>
        </w:rPr>
        <w:t>висимая категория, поскольку имеет смысл только при наличии объекта управления, а вот «</w:t>
      </w:r>
      <w:r>
        <w:rPr>
          <w:szCs w:val="28"/>
        </w:rPr>
        <w:t>Университет</w:t>
      </w:r>
      <w:r w:rsidRPr="002C2F20">
        <w:rPr>
          <w:szCs w:val="28"/>
        </w:rPr>
        <w:t xml:space="preserve">» </w:t>
      </w:r>
      <w:r w:rsidRPr="002C2F20">
        <w:rPr>
          <w:szCs w:val="28"/>
        </w:rPr>
        <w:softHyphen/>
      </w:r>
      <w:r w:rsidRPr="002C2F20">
        <w:rPr>
          <w:szCs w:val="28"/>
        </w:rPr>
        <w:softHyphen/>
        <w:t>–  независимая, поскольку может (хотя бы теоретически) существовать вне зависимости от сущност</w:t>
      </w:r>
      <w:r>
        <w:rPr>
          <w:szCs w:val="28"/>
        </w:rPr>
        <w:t>и «Ректор»</w:t>
      </w:r>
      <w:r w:rsidRPr="002C2F20">
        <w:rPr>
          <w:szCs w:val="28"/>
        </w:rPr>
        <w:t>. Таким образом, связь определяется как «Р</w:t>
      </w:r>
      <w:r>
        <w:rPr>
          <w:szCs w:val="28"/>
        </w:rPr>
        <w:t>ектор</w:t>
      </w:r>
      <w:r w:rsidRPr="002C2F20">
        <w:rPr>
          <w:szCs w:val="28"/>
        </w:rPr>
        <w:t xml:space="preserve"> управляет </w:t>
      </w:r>
      <w:r>
        <w:rPr>
          <w:szCs w:val="28"/>
        </w:rPr>
        <w:t>Университ</w:t>
      </w:r>
      <w:r>
        <w:rPr>
          <w:szCs w:val="28"/>
        </w:rPr>
        <w:t>е</w:t>
      </w:r>
      <w:r>
        <w:rPr>
          <w:szCs w:val="28"/>
        </w:rPr>
        <w:t>том</w:t>
      </w:r>
      <w:r w:rsidRPr="002C2F20">
        <w:rPr>
          <w:szCs w:val="28"/>
        </w:rPr>
        <w:t>», а не «</w:t>
      </w:r>
      <w:r>
        <w:rPr>
          <w:szCs w:val="28"/>
        </w:rPr>
        <w:t>Университет</w:t>
      </w:r>
      <w:r w:rsidRPr="002C2F20">
        <w:rPr>
          <w:szCs w:val="28"/>
        </w:rPr>
        <w:t xml:space="preserve"> управляется Р</w:t>
      </w:r>
      <w:r>
        <w:rPr>
          <w:szCs w:val="28"/>
        </w:rPr>
        <w:t>ектором</w:t>
      </w:r>
      <w:r w:rsidRPr="002C2F20">
        <w:rPr>
          <w:szCs w:val="28"/>
        </w:rPr>
        <w:t xml:space="preserve">». </w:t>
      </w:r>
    </w:p>
    <w:p w:rsidR="0065320D" w:rsidRDefault="0065320D" w:rsidP="00691F17">
      <w:pPr>
        <w:ind w:firstLine="709"/>
        <w:rPr>
          <w:szCs w:val="28"/>
        </w:rPr>
      </w:pPr>
      <w:r w:rsidRPr="002C2F20">
        <w:rPr>
          <w:szCs w:val="28"/>
        </w:rPr>
        <w:t xml:space="preserve">Набор отношений, в которых заданный класс выступает субъектом, будем называть свойствами этого класса. Среди множества свойств класса можно выделить обязательные, или </w:t>
      </w:r>
      <w:r w:rsidRPr="002C2F20">
        <w:rPr>
          <w:i/>
          <w:szCs w:val="28"/>
        </w:rPr>
        <w:t>классовые признаки</w:t>
      </w:r>
      <w:r w:rsidRPr="002C2F20">
        <w:rPr>
          <w:szCs w:val="28"/>
        </w:rPr>
        <w:t>, и дополнител</w:t>
      </w:r>
      <w:r w:rsidRPr="002C2F20">
        <w:rPr>
          <w:szCs w:val="28"/>
        </w:rPr>
        <w:t>ь</w:t>
      </w:r>
      <w:r w:rsidRPr="002C2F20">
        <w:rPr>
          <w:szCs w:val="28"/>
        </w:rPr>
        <w:t>ные.</w:t>
      </w:r>
    </w:p>
    <w:p w:rsidR="0065320D" w:rsidRDefault="0065320D" w:rsidP="00691F17">
      <w:pPr>
        <w:ind w:firstLine="709"/>
        <w:rPr>
          <w:szCs w:val="28"/>
        </w:rPr>
      </w:pPr>
      <w:r w:rsidRPr="002C2F20">
        <w:rPr>
          <w:szCs w:val="28"/>
        </w:rPr>
        <w:t>Иногда сло</w:t>
      </w:r>
      <w:r>
        <w:rPr>
          <w:szCs w:val="28"/>
        </w:rPr>
        <w:t xml:space="preserve">жно определить какой из классов </w:t>
      </w:r>
      <w:r w:rsidRPr="002C2F20">
        <w:rPr>
          <w:szCs w:val="28"/>
        </w:rPr>
        <w:t>в отношении выступает субъектом. В этом случае рекомендуется построить дочерний класс для одного из участников отношения, чтобы снять эту неопределенность. Н</w:t>
      </w:r>
      <w:r w:rsidRPr="002C2F20">
        <w:rPr>
          <w:szCs w:val="28"/>
        </w:rPr>
        <w:t>а</w:t>
      </w:r>
      <w:r w:rsidRPr="002C2F20">
        <w:rPr>
          <w:szCs w:val="28"/>
        </w:rPr>
        <w:t>пример, при попытке установить связь между классами «Человек» и «Учебное заведение» оба класса представляются независимыми. Однако если построить класс «Студент», который является наследником класса «Человек»,</w:t>
      </w:r>
      <w:r>
        <w:rPr>
          <w:szCs w:val="28"/>
        </w:rPr>
        <w:t xml:space="preserve"> то станет очевидно,</w:t>
      </w:r>
      <w:r w:rsidRPr="002C2F20">
        <w:rPr>
          <w:szCs w:val="28"/>
        </w:rPr>
        <w:t xml:space="preserve"> он выступает в роли зависимого, т.к. об</w:t>
      </w:r>
      <w:r w:rsidRPr="002C2F20">
        <w:rPr>
          <w:szCs w:val="28"/>
        </w:rPr>
        <w:t>у</w:t>
      </w:r>
      <w:r w:rsidRPr="002C2F20">
        <w:rPr>
          <w:szCs w:val="28"/>
        </w:rPr>
        <w:t>чение в каком-либо заведении служит необходимым (классовым) призн</w:t>
      </w:r>
      <w:r w:rsidRPr="002C2F20">
        <w:rPr>
          <w:szCs w:val="28"/>
        </w:rPr>
        <w:t>а</w:t>
      </w:r>
      <w:r w:rsidRPr="002C2F20">
        <w:rPr>
          <w:szCs w:val="28"/>
        </w:rPr>
        <w:t xml:space="preserve">ком для понятия «студент», следовательно, связь будет выглядеть как «Студент обучается в Учебном заведении». </w:t>
      </w:r>
    </w:p>
    <w:p w:rsidR="0065320D" w:rsidRPr="002C2F20" w:rsidRDefault="0065320D" w:rsidP="00691F17">
      <w:pPr>
        <w:ind w:firstLine="709"/>
        <w:rPr>
          <w:szCs w:val="28"/>
        </w:rPr>
      </w:pPr>
      <w:r w:rsidRPr="002C2F20">
        <w:rPr>
          <w:szCs w:val="28"/>
        </w:rPr>
        <w:t>К другой категории неопределенности относится случай, когда оба участника отношения взаимозависимы и возникают сложности с поиском независимой сущности. Такую неопределенность можно снять путем вв</w:t>
      </w:r>
      <w:r w:rsidRPr="002C2F20">
        <w:rPr>
          <w:szCs w:val="28"/>
        </w:rPr>
        <w:t>е</w:t>
      </w:r>
      <w:r w:rsidRPr="002C2F20">
        <w:rPr>
          <w:szCs w:val="28"/>
        </w:rPr>
        <w:t xml:space="preserve">дения в структуру отношения </w:t>
      </w:r>
      <w:r>
        <w:rPr>
          <w:szCs w:val="28"/>
        </w:rPr>
        <w:t>сущности-</w:t>
      </w:r>
      <w:r w:rsidRPr="002C2F20">
        <w:rPr>
          <w:szCs w:val="28"/>
        </w:rPr>
        <w:t>посредника. В этом качестве м</w:t>
      </w:r>
      <w:r w:rsidRPr="002C2F20">
        <w:rPr>
          <w:szCs w:val="28"/>
        </w:rPr>
        <w:t>о</w:t>
      </w:r>
      <w:r w:rsidRPr="002C2F20">
        <w:rPr>
          <w:szCs w:val="28"/>
        </w:rPr>
        <w:t>гут выступать физические и абстрактные объекты</w:t>
      </w:r>
      <w:r>
        <w:rPr>
          <w:szCs w:val="28"/>
        </w:rPr>
        <w:t>,</w:t>
      </w:r>
      <w:r w:rsidRPr="00343804">
        <w:rPr>
          <w:szCs w:val="28"/>
        </w:rPr>
        <w:t xml:space="preserve"> </w:t>
      </w:r>
      <w:r w:rsidRPr="002C2F20">
        <w:rPr>
          <w:szCs w:val="28"/>
        </w:rPr>
        <w:t>коммуникацио</w:t>
      </w:r>
      <w:r>
        <w:rPr>
          <w:szCs w:val="28"/>
        </w:rPr>
        <w:t>нные к</w:t>
      </w:r>
      <w:r>
        <w:rPr>
          <w:szCs w:val="28"/>
        </w:rPr>
        <w:t>а</w:t>
      </w:r>
      <w:r>
        <w:rPr>
          <w:szCs w:val="28"/>
        </w:rPr>
        <w:t>налы, среда,  интерфейсы</w:t>
      </w:r>
      <w:r w:rsidRPr="002C2F20">
        <w:rPr>
          <w:szCs w:val="28"/>
        </w:rPr>
        <w:t xml:space="preserve"> и др. </w:t>
      </w:r>
    </w:p>
    <w:p w:rsidR="0065320D" w:rsidRPr="002C2F20" w:rsidRDefault="0065320D" w:rsidP="00691F17">
      <w:pPr>
        <w:ind w:firstLine="709"/>
        <w:rPr>
          <w:szCs w:val="28"/>
        </w:rPr>
      </w:pPr>
      <w:r w:rsidRPr="009F6C35">
        <w:rPr>
          <w:szCs w:val="28"/>
        </w:rPr>
        <w:t>Например,</w:t>
      </w:r>
      <w:r w:rsidRPr="002C2F20">
        <w:rPr>
          <w:szCs w:val="28"/>
        </w:rPr>
        <w:t xml:space="preserve"> неопределенность в отношении «Покупатель – Продавец» снимается добавлением сущности «Товар», тогда:</w:t>
      </w:r>
    </w:p>
    <w:p w:rsidR="0065320D" w:rsidRPr="002C2F20" w:rsidRDefault="0065320D" w:rsidP="00691F17">
      <w:pPr>
        <w:ind w:firstLine="709"/>
        <w:rPr>
          <w:szCs w:val="28"/>
        </w:rPr>
      </w:pPr>
      <w:r w:rsidRPr="002C2F20">
        <w:rPr>
          <w:szCs w:val="28"/>
        </w:rPr>
        <w:t xml:space="preserve">– «Продавец </w:t>
      </w:r>
      <w:r w:rsidRPr="002C2F20">
        <w:rPr>
          <w:i/>
          <w:szCs w:val="28"/>
        </w:rPr>
        <w:t xml:space="preserve">продает </w:t>
      </w:r>
      <w:r w:rsidRPr="002C2F20">
        <w:rPr>
          <w:szCs w:val="28"/>
        </w:rPr>
        <w:t>Товар»;</w:t>
      </w:r>
    </w:p>
    <w:p w:rsidR="0065320D" w:rsidRDefault="0065320D" w:rsidP="00E43B5D">
      <w:pPr>
        <w:ind w:firstLine="709"/>
        <w:rPr>
          <w:szCs w:val="28"/>
        </w:rPr>
      </w:pPr>
      <w:r w:rsidRPr="002C2F20">
        <w:rPr>
          <w:szCs w:val="28"/>
        </w:rPr>
        <w:t xml:space="preserve">– «Покупатель </w:t>
      </w:r>
      <w:r w:rsidRPr="002C2F20">
        <w:rPr>
          <w:i/>
          <w:szCs w:val="28"/>
        </w:rPr>
        <w:t xml:space="preserve">покупает </w:t>
      </w:r>
      <w:r w:rsidRPr="002C2F20">
        <w:rPr>
          <w:szCs w:val="28"/>
        </w:rPr>
        <w:t>Товар».</w:t>
      </w:r>
    </w:p>
    <w:p w:rsidR="0065320D" w:rsidRPr="002C2F20" w:rsidRDefault="0065320D" w:rsidP="00691F17">
      <w:pPr>
        <w:ind w:firstLine="540"/>
        <w:rPr>
          <w:szCs w:val="28"/>
        </w:rPr>
      </w:pPr>
      <w:r w:rsidRPr="002C2F20">
        <w:rPr>
          <w:szCs w:val="28"/>
        </w:rPr>
        <w:t xml:space="preserve">2. </w:t>
      </w:r>
      <w:r w:rsidRPr="002C2F20">
        <w:rPr>
          <w:i/>
          <w:szCs w:val="28"/>
        </w:rPr>
        <w:t>Структура сущностей (экземпляров)</w:t>
      </w:r>
      <w:r w:rsidRPr="002C2F20">
        <w:rPr>
          <w:b/>
          <w:i/>
          <w:szCs w:val="28"/>
          <w:lang w:val="en-US"/>
        </w:rPr>
        <w:t>E</w:t>
      </w:r>
      <w:r w:rsidRPr="002C2F20">
        <w:rPr>
          <w:i/>
          <w:szCs w:val="28"/>
        </w:rPr>
        <w:t>.</w:t>
      </w:r>
    </w:p>
    <w:p w:rsidR="0065320D" w:rsidRPr="002C2F20" w:rsidRDefault="0065320D" w:rsidP="00691F17">
      <w:pPr>
        <w:ind w:firstLine="540"/>
        <w:rPr>
          <w:szCs w:val="28"/>
        </w:rPr>
      </w:pPr>
      <w:r w:rsidRPr="002C2F20">
        <w:rPr>
          <w:szCs w:val="28"/>
        </w:rPr>
        <w:t xml:space="preserve">Под сущностью, или экземпляром класса, понимается сущность, имеющая структуру и поведение, характерное для данного класса. </w:t>
      </w:r>
      <w:r>
        <w:rPr>
          <w:szCs w:val="28"/>
        </w:rPr>
        <w:t>При</w:t>
      </w:r>
      <w:r>
        <w:rPr>
          <w:szCs w:val="28"/>
        </w:rPr>
        <w:t>н</w:t>
      </w:r>
      <w:r>
        <w:rPr>
          <w:szCs w:val="28"/>
        </w:rPr>
        <w:t xml:space="preserve">ципиальное отличие сущности от класса заключается в том, что сущность может иметь только одну уникальную реализацию в онтологии, она не может выступать объектом в отношениях типа «разновидность» или «часть», т.е. описывает только один объект или явление реального мира. Имя сущности служит ее уникальным идентификатором. </w:t>
      </w:r>
      <w:r w:rsidRPr="002C2F20">
        <w:rPr>
          <w:szCs w:val="28"/>
        </w:rPr>
        <w:t>Отметим, что сущность может входить одновременно в несколько классов. Например, сущность «Петров И.В.» может одновременно входит в классы «Препод</w:t>
      </w:r>
      <w:r w:rsidRPr="002C2F20">
        <w:rPr>
          <w:szCs w:val="28"/>
        </w:rPr>
        <w:t>а</w:t>
      </w:r>
      <w:r w:rsidRPr="002C2F20">
        <w:rPr>
          <w:szCs w:val="28"/>
        </w:rPr>
        <w:t xml:space="preserve">ватель» и «Исполнитель НИР», при этом сущность наследует свойства обоих классов-родителей. </w:t>
      </w:r>
    </w:p>
    <w:p w:rsidR="0065320D" w:rsidRPr="002C2F20" w:rsidRDefault="0065320D" w:rsidP="00691F17">
      <w:pPr>
        <w:ind w:firstLine="540"/>
        <w:rPr>
          <w:szCs w:val="28"/>
        </w:rPr>
      </w:pPr>
      <w:r w:rsidRPr="002C2F20">
        <w:rPr>
          <w:szCs w:val="28"/>
        </w:rPr>
        <w:t xml:space="preserve">Между слоем сущностей </w:t>
      </w:r>
      <w:r w:rsidRPr="002C2F20">
        <w:rPr>
          <w:szCs w:val="28"/>
          <w:lang w:val="en-US"/>
        </w:rPr>
        <w:t>E</w:t>
      </w:r>
      <w:r w:rsidRPr="002C2F20">
        <w:rPr>
          <w:szCs w:val="28"/>
        </w:rPr>
        <w:t xml:space="preserve">и слоем классов </w:t>
      </w:r>
      <w:r w:rsidRPr="002C2F20">
        <w:rPr>
          <w:szCs w:val="28"/>
          <w:lang w:val="en-US"/>
        </w:rPr>
        <w:t>K</w:t>
      </w:r>
      <w:r w:rsidRPr="002C2F20">
        <w:rPr>
          <w:szCs w:val="28"/>
        </w:rPr>
        <w:t xml:space="preserve">существует отображение Ф, такое, что </w:t>
      </w:r>
      <w:r w:rsidRPr="002C2F20">
        <w:rPr>
          <w:b/>
          <w:i/>
          <w:szCs w:val="28"/>
          <w:lang w:val="en-US"/>
        </w:rPr>
        <w:t>K</w:t>
      </w:r>
      <w:r w:rsidRPr="00405BA9">
        <w:rPr>
          <w:i/>
          <w:szCs w:val="28"/>
        </w:rPr>
        <w:t xml:space="preserve"> = </w:t>
      </w:r>
      <w:r w:rsidRPr="002C2F20">
        <w:rPr>
          <w:szCs w:val="28"/>
        </w:rPr>
        <w:t>Ф</w:t>
      </w:r>
      <w:r w:rsidRPr="00405BA9">
        <w:rPr>
          <w:i/>
          <w:szCs w:val="28"/>
        </w:rPr>
        <w:t>(</w:t>
      </w:r>
      <w:r w:rsidRPr="002C2F20">
        <w:rPr>
          <w:b/>
          <w:i/>
          <w:szCs w:val="28"/>
          <w:lang w:val="en-US"/>
        </w:rPr>
        <w:t>E</w:t>
      </w:r>
      <w:r w:rsidRPr="00405BA9">
        <w:rPr>
          <w:i/>
          <w:szCs w:val="28"/>
        </w:rPr>
        <w:t>)</w:t>
      </w:r>
      <w:r w:rsidRPr="002C2F20">
        <w:rPr>
          <w:szCs w:val="28"/>
        </w:rPr>
        <w:t xml:space="preserve">, т.е.для каждой сущности </w:t>
      </w:r>
      <w:r w:rsidRPr="002C2F20">
        <w:rPr>
          <w:i/>
          <w:szCs w:val="28"/>
        </w:rPr>
        <w:t>е</w:t>
      </w:r>
      <w:r>
        <w:rPr>
          <w:i/>
          <w:szCs w:val="28"/>
        </w:rPr>
        <w:t xml:space="preserve"> </w:t>
      </w:r>
      <w:r w:rsidRPr="002C2F20">
        <w:rPr>
          <w:szCs w:val="28"/>
        </w:rPr>
        <w:t>существует класс (или ограниченное множество классов)</w:t>
      </w:r>
      <w:r w:rsidRPr="002C2F20">
        <w:rPr>
          <w:i/>
          <w:szCs w:val="28"/>
          <w:lang w:val="en-US"/>
        </w:rPr>
        <w:t>K</w:t>
      </w:r>
      <w:r w:rsidRPr="00405BA9">
        <w:rPr>
          <w:i/>
          <w:szCs w:val="28"/>
        </w:rPr>
        <w:t xml:space="preserve"> = </w:t>
      </w:r>
      <w:r w:rsidRPr="002C2F20">
        <w:rPr>
          <w:szCs w:val="28"/>
        </w:rPr>
        <w:t>Ф</w:t>
      </w:r>
      <w:r w:rsidRPr="002C2F20">
        <w:rPr>
          <w:i/>
          <w:szCs w:val="28"/>
        </w:rPr>
        <w:t>(</w:t>
      </w:r>
      <w:r w:rsidRPr="002C2F20">
        <w:rPr>
          <w:i/>
          <w:szCs w:val="28"/>
          <w:lang w:val="en-US"/>
        </w:rPr>
        <w:t>e</w:t>
      </w:r>
      <w:r w:rsidRPr="002C2F20">
        <w:rPr>
          <w:i/>
          <w:szCs w:val="28"/>
        </w:rPr>
        <w:t>)</w:t>
      </w:r>
      <w:r w:rsidRPr="002C2F20">
        <w:rPr>
          <w:szCs w:val="28"/>
        </w:rPr>
        <w:t>, причем отображение Ф выр</w:t>
      </w:r>
      <w:r w:rsidRPr="002C2F20">
        <w:rPr>
          <w:szCs w:val="28"/>
        </w:rPr>
        <w:t>а</w:t>
      </w:r>
      <w:r w:rsidRPr="002C2F20">
        <w:rPr>
          <w:szCs w:val="28"/>
        </w:rPr>
        <w:t>жает отношение структуризации вида «</w:t>
      </w:r>
      <w:r w:rsidRPr="002C2F20">
        <w:rPr>
          <w:szCs w:val="28"/>
          <w:lang w:val="en-US"/>
        </w:rPr>
        <w:t>isa</w:t>
      </w:r>
      <w:r w:rsidRPr="002C2F20">
        <w:rPr>
          <w:szCs w:val="28"/>
        </w:rPr>
        <w:t xml:space="preserve">» </w:t>
      </w:r>
      <w:r w:rsidRPr="00405BA9">
        <w:rPr>
          <w:szCs w:val="28"/>
        </w:rPr>
        <w:t>(</w:t>
      </w:r>
      <w:r w:rsidRPr="002C2F20">
        <w:rPr>
          <w:szCs w:val="28"/>
        </w:rPr>
        <w:t>«является»</w:t>
      </w:r>
      <w:r w:rsidRPr="00405BA9">
        <w:rPr>
          <w:szCs w:val="28"/>
        </w:rPr>
        <w:t>)</w:t>
      </w:r>
      <w:r w:rsidRPr="002C2F20">
        <w:rPr>
          <w:szCs w:val="28"/>
        </w:rPr>
        <w:t xml:space="preserve">.  </w:t>
      </w:r>
    </w:p>
    <w:p w:rsidR="0065320D" w:rsidRDefault="0065320D" w:rsidP="00691F17">
      <w:pPr>
        <w:ind w:firstLine="540"/>
        <w:rPr>
          <w:szCs w:val="28"/>
        </w:rPr>
      </w:pPr>
      <w:r w:rsidRPr="002C2F20">
        <w:rPr>
          <w:szCs w:val="28"/>
        </w:rPr>
        <w:t>Между сущностями также возможно задание множества связей. При этом связи между сущностями могут быть наследственными  (унаслед</w:t>
      </w:r>
      <w:r w:rsidRPr="002C2F20">
        <w:rPr>
          <w:szCs w:val="28"/>
        </w:rPr>
        <w:t>о</w:t>
      </w:r>
      <w:r w:rsidRPr="002C2F20">
        <w:rPr>
          <w:szCs w:val="28"/>
        </w:rPr>
        <w:t>ванными от классов-родителей) и индивидуальными (определенными н</w:t>
      </w:r>
      <w:r w:rsidRPr="002C2F20">
        <w:rPr>
          <w:szCs w:val="28"/>
        </w:rPr>
        <w:t>е</w:t>
      </w:r>
      <w:r w:rsidRPr="002C2F20">
        <w:rPr>
          <w:szCs w:val="28"/>
        </w:rPr>
        <w:t>посредственно в слое сущностей)</w:t>
      </w:r>
      <w:r>
        <w:rPr>
          <w:szCs w:val="28"/>
        </w:rPr>
        <w:t xml:space="preserve"> (см. рисунок)</w:t>
      </w:r>
      <w:r w:rsidRPr="002C2F20">
        <w:rPr>
          <w:szCs w:val="28"/>
        </w:rPr>
        <w:t xml:space="preserve">. </w:t>
      </w:r>
      <w:r>
        <w:rPr>
          <w:szCs w:val="28"/>
        </w:rPr>
        <w:t xml:space="preserve"> Возможность создания индивидуальных связей позволит упростить структуру онтологии за счет реализации редких связей без их отражения в слое классов.</w:t>
      </w:r>
    </w:p>
    <w:p w:rsidR="0065320D" w:rsidRPr="002C2F20" w:rsidRDefault="0065320D" w:rsidP="003531E6">
      <w:pPr>
        <w:ind w:firstLine="0"/>
        <w:jc w:val="center"/>
        <w:rPr>
          <w:szCs w:val="28"/>
        </w:rPr>
      </w:pPr>
      <w:r w:rsidRPr="00525325">
        <w:rPr>
          <w:noProof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i1025" type="#_x0000_t75" alt="рис.jpg" style="width:451.8pt;height:265.8pt;visibility:visible">
            <v:imagedata r:id="rId7" o:title=""/>
          </v:shape>
        </w:pict>
      </w:r>
    </w:p>
    <w:p w:rsidR="0065320D" w:rsidRPr="002C2F20" w:rsidRDefault="0065320D" w:rsidP="00691F17">
      <w:pPr>
        <w:ind w:firstLine="0"/>
        <w:jc w:val="center"/>
        <w:rPr>
          <w:szCs w:val="28"/>
        </w:rPr>
      </w:pPr>
      <w:r w:rsidRPr="002C2F20">
        <w:rPr>
          <w:szCs w:val="28"/>
        </w:rPr>
        <w:t>Пример структуры отношений между классами и сущностями</w:t>
      </w:r>
      <w:r>
        <w:rPr>
          <w:szCs w:val="28"/>
        </w:rPr>
        <w:br/>
      </w:r>
      <w:r w:rsidRPr="002C2F20">
        <w:rPr>
          <w:szCs w:val="28"/>
        </w:rPr>
        <w:t>(</w:t>
      </w:r>
      <w:r w:rsidRPr="00405BA9">
        <w:rPr>
          <w:szCs w:val="28"/>
        </w:rPr>
        <w:t xml:space="preserve">→ </w:t>
      </w:r>
      <w:r w:rsidRPr="002C2F20">
        <w:rPr>
          <w:szCs w:val="28"/>
        </w:rPr>
        <w:softHyphen/>
        <w:t xml:space="preserve">–индивидуальные связи; </w:t>
      </w:r>
      <w:r w:rsidRPr="00193F20">
        <w:rPr>
          <w:b/>
          <w:szCs w:val="28"/>
        </w:rPr>
        <w:t>−</w:t>
      </w:r>
      <w:r>
        <w:rPr>
          <w:b/>
          <w:szCs w:val="28"/>
        </w:rPr>
        <w:t> </w:t>
      </w:r>
      <w:r w:rsidRPr="002C2F20">
        <w:rPr>
          <w:szCs w:val="28"/>
        </w:rPr>
        <w:t xml:space="preserve">→ – наследственные связи) </w:t>
      </w:r>
    </w:p>
    <w:p w:rsidR="0065320D" w:rsidRDefault="0065320D" w:rsidP="00691F17">
      <w:pPr>
        <w:ind w:firstLine="540"/>
        <w:rPr>
          <w:szCs w:val="28"/>
        </w:rPr>
      </w:pPr>
    </w:p>
    <w:p w:rsidR="0065320D" w:rsidRDefault="0065320D" w:rsidP="00691F17">
      <w:pPr>
        <w:ind w:firstLine="540"/>
        <w:rPr>
          <w:szCs w:val="28"/>
        </w:rPr>
      </w:pPr>
      <w:r>
        <w:rPr>
          <w:szCs w:val="28"/>
        </w:rPr>
        <w:t>Таким образом, предлагаемая концепция описания ПрО обладает сл</w:t>
      </w:r>
      <w:r>
        <w:rPr>
          <w:szCs w:val="28"/>
        </w:rPr>
        <w:t>е</w:t>
      </w:r>
      <w:r>
        <w:rPr>
          <w:szCs w:val="28"/>
        </w:rPr>
        <w:t>дующими специфическими характеристиками:</w:t>
      </w:r>
    </w:p>
    <w:p w:rsidR="0065320D" w:rsidRPr="00405BA9" w:rsidRDefault="0065320D" w:rsidP="00691F17">
      <w:pPr>
        <w:ind w:firstLine="540"/>
        <w:rPr>
          <w:szCs w:val="28"/>
        </w:rPr>
      </w:pPr>
      <w:r>
        <w:rPr>
          <w:szCs w:val="28"/>
        </w:rPr>
        <w:t xml:space="preserve">– для описания онтологии используется язык </w:t>
      </w:r>
      <w:r>
        <w:rPr>
          <w:szCs w:val="28"/>
          <w:lang w:val="en-US"/>
        </w:rPr>
        <w:t>SXML</w:t>
      </w:r>
      <w:r>
        <w:rPr>
          <w:szCs w:val="28"/>
        </w:rPr>
        <w:t xml:space="preserve">, имеющий более простую структуру по сравнению с распространенными языками типа </w:t>
      </w:r>
      <w:r>
        <w:rPr>
          <w:szCs w:val="28"/>
          <w:lang w:val="en-US"/>
        </w:rPr>
        <w:t>OWL</w:t>
      </w:r>
      <w:r>
        <w:rPr>
          <w:szCs w:val="28"/>
        </w:rPr>
        <w:t xml:space="preserve"> или </w:t>
      </w:r>
      <w:r>
        <w:rPr>
          <w:szCs w:val="28"/>
          <w:lang w:val="en-US"/>
        </w:rPr>
        <w:t>RDFS</w:t>
      </w:r>
      <w:r w:rsidRPr="00405BA9">
        <w:rPr>
          <w:szCs w:val="28"/>
        </w:rPr>
        <w:t>;</w:t>
      </w:r>
    </w:p>
    <w:p w:rsidR="0065320D" w:rsidRPr="002C2F20" w:rsidRDefault="0065320D" w:rsidP="00691F17">
      <w:pPr>
        <w:ind w:firstLine="540"/>
        <w:rPr>
          <w:szCs w:val="28"/>
        </w:rPr>
      </w:pPr>
      <w:r>
        <w:rPr>
          <w:szCs w:val="28"/>
        </w:rPr>
        <w:t xml:space="preserve">– процессы использования и наполнения онтологии не разделены, т.е. наполнение онтологии осуществляется не </w:t>
      </w:r>
      <w:r w:rsidRPr="00B95EA2">
        <w:rPr>
          <w:i/>
          <w:szCs w:val="28"/>
        </w:rPr>
        <w:t>до начала</w:t>
      </w:r>
      <w:r>
        <w:rPr>
          <w:szCs w:val="28"/>
        </w:rPr>
        <w:t xml:space="preserve">, а </w:t>
      </w:r>
      <w:r w:rsidRPr="00B95EA2">
        <w:rPr>
          <w:i/>
          <w:szCs w:val="28"/>
        </w:rPr>
        <w:t>в процессе работы</w:t>
      </w:r>
      <w:r>
        <w:rPr>
          <w:szCs w:val="28"/>
        </w:rPr>
        <w:t xml:space="preserve"> с информационной системой на базе этой онтологии;</w:t>
      </w:r>
    </w:p>
    <w:p w:rsidR="0065320D" w:rsidRDefault="0065320D" w:rsidP="00691F17">
      <w:pPr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– методика описания ПрОподдерживает типизацию сущностей, мех</w:t>
      </w:r>
      <w:r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>низмы наследования (включая множественное), а также описание их пов</w:t>
      </w:r>
      <w:r>
        <w:rPr>
          <w:bCs/>
          <w:color w:val="000000"/>
          <w:szCs w:val="28"/>
        </w:rPr>
        <w:t>е</w:t>
      </w:r>
      <w:r>
        <w:rPr>
          <w:bCs/>
          <w:color w:val="000000"/>
          <w:szCs w:val="28"/>
        </w:rPr>
        <w:t>дения;</w:t>
      </w:r>
    </w:p>
    <w:p w:rsidR="0065320D" w:rsidRDefault="0065320D" w:rsidP="00691F17">
      <w:pPr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– синтаксис языка допускает неопределенность в описании сущн</w:t>
      </w:r>
      <w:r>
        <w:rPr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 xml:space="preserve">стей, в частности создание неименованных отношений, </w:t>
      </w:r>
      <w:r w:rsidRPr="001C0225">
        <w:rPr>
          <w:bCs/>
          <w:color w:val="000000"/>
          <w:szCs w:val="28"/>
        </w:rPr>
        <w:t>нетипизированных сущностей</w:t>
      </w:r>
      <w:r>
        <w:rPr>
          <w:bCs/>
          <w:color w:val="000000"/>
          <w:szCs w:val="28"/>
        </w:rPr>
        <w:t>;</w:t>
      </w:r>
    </w:p>
    <w:p w:rsidR="0065320D" w:rsidRDefault="0065320D" w:rsidP="00691F17">
      <w:pPr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Указанные свойства языка семантической разметки и методики п</w:t>
      </w:r>
      <w:r>
        <w:rPr>
          <w:bCs/>
          <w:color w:val="000000"/>
          <w:szCs w:val="28"/>
        </w:rPr>
        <w:t>о</w:t>
      </w:r>
      <w:r>
        <w:rPr>
          <w:bCs/>
          <w:color w:val="000000"/>
          <w:szCs w:val="28"/>
        </w:rPr>
        <w:t>строения онтологии позволяют снизить сложность процесса описания предметной области и распределить его как во времени, так и в простра</w:t>
      </w:r>
      <w:r>
        <w:rPr>
          <w:bCs/>
          <w:color w:val="000000"/>
          <w:szCs w:val="28"/>
        </w:rPr>
        <w:t>н</w:t>
      </w:r>
      <w:r>
        <w:rPr>
          <w:bCs/>
          <w:color w:val="000000"/>
          <w:szCs w:val="28"/>
        </w:rPr>
        <w:t>стве (имеется в виду разделение задачи между множеством пользоват</w:t>
      </w:r>
      <w:r>
        <w:rPr>
          <w:bCs/>
          <w:color w:val="000000"/>
          <w:szCs w:val="28"/>
        </w:rPr>
        <w:t>е</w:t>
      </w:r>
      <w:r>
        <w:rPr>
          <w:bCs/>
          <w:color w:val="000000"/>
          <w:szCs w:val="28"/>
        </w:rPr>
        <w:t xml:space="preserve">лей), процесс наполнения онтологии поэтапным, более гибким и удобным для пользователя. </w:t>
      </w:r>
    </w:p>
    <w:p w:rsidR="0065320D" w:rsidRDefault="0065320D" w:rsidP="00691F17">
      <w:pPr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Однако по-прежнему актуальной остается проблема чрезмерной сложности структуры онтологии </w:t>
      </w:r>
      <w:r>
        <w:rPr>
          <w:bCs/>
          <w:color w:val="000000"/>
          <w:szCs w:val="28"/>
          <w:lang w:val="en-US"/>
        </w:rPr>
        <w:t>c</w:t>
      </w:r>
      <w:r>
        <w:rPr>
          <w:bCs/>
          <w:color w:val="000000"/>
          <w:szCs w:val="28"/>
        </w:rPr>
        <w:t xml:space="preserve"> точки зрения пользователя при опис</w:t>
      </w:r>
      <w:r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>нии реальных предметных областей. Для устранения этого недостатка а</w:t>
      </w:r>
      <w:r>
        <w:rPr>
          <w:bCs/>
          <w:color w:val="000000"/>
          <w:szCs w:val="28"/>
        </w:rPr>
        <w:t>в</w:t>
      </w:r>
      <w:r>
        <w:rPr>
          <w:bCs/>
          <w:color w:val="000000"/>
          <w:szCs w:val="28"/>
        </w:rPr>
        <w:t>тором разработана концепция многослойной онтологии.</w:t>
      </w:r>
    </w:p>
    <w:p w:rsidR="0065320D" w:rsidRPr="00E84F40" w:rsidRDefault="0065320D" w:rsidP="005A31CA">
      <w:pPr>
        <w:spacing w:before="240"/>
        <w:rPr>
          <w:rFonts w:ascii="Arial" w:hAnsi="Arial" w:cs="Arial"/>
          <w:b/>
          <w:bCs/>
          <w:color w:val="000000"/>
          <w:szCs w:val="28"/>
        </w:rPr>
      </w:pPr>
      <w:r w:rsidRPr="00E84F40">
        <w:rPr>
          <w:rFonts w:ascii="Arial" w:hAnsi="Arial" w:cs="Arial"/>
          <w:b/>
          <w:bCs/>
          <w:color w:val="000000"/>
          <w:szCs w:val="28"/>
        </w:rPr>
        <w:t>Понятие многослойной онтологии</w:t>
      </w:r>
    </w:p>
    <w:p w:rsidR="0065320D" w:rsidRDefault="0065320D" w:rsidP="002C2F20">
      <w:pPr>
        <w:ind w:firstLine="540"/>
        <w:rPr>
          <w:szCs w:val="28"/>
        </w:rPr>
      </w:pPr>
      <w:r w:rsidRPr="002C2F20">
        <w:rPr>
          <w:szCs w:val="28"/>
        </w:rPr>
        <w:t xml:space="preserve">Основная идея многослойной онтологии заключается в разделении всего множества </w:t>
      </w:r>
      <w:r>
        <w:rPr>
          <w:szCs w:val="28"/>
        </w:rPr>
        <w:t>сущностей</w:t>
      </w:r>
      <w:r w:rsidRPr="002C2F20">
        <w:rPr>
          <w:szCs w:val="28"/>
        </w:rPr>
        <w:t xml:space="preserve"> и связей между ними на так называемые слои. Под слоем понимается множество элементов онтологии, связанных отн</w:t>
      </w:r>
      <w:r w:rsidRPr="002C2F20">
        <w:rPr>
          <w:szCs w:val="28"/>
        </w:rPr>
        <w:t>о</w:t>
      </w:r>
      <w:r w:rsidRPr="002C2F20">
        <w:rPr>
          <w:szCs w:val="28"/>
        </w:rPr>
        <w:t>шениями определенн</w:t>
      </w:r>
      <w:r>
        <w:rPr>
          <w:szCs w:val="28"/>
        </w:rPr>
        <w:t>ого типа</w:t>
      </w:r>
      <w:r w:rsidRPr="002C2F20">
        <w:rPr>
          <w:szCs w:val="28"/>
        </w:rPr>
        <w:t>с одним или несколькими ключевыми эл</w:t>
      </w:r>
      <w:r w:rsidRPr="002C2F20">
        <w:rPr>
          <w:szCs w:val="28"/>
        </w:rPr>
        <w:t>е</w:t>
      </w:r>
      <w:r w:rsidRPr="002C2F20">
        <w:rPr>
          <w:szCs w:val="28"/>
        </w:rPr>
        <w:t xml:space="preserve">ментами, которые образуют </w:t>
      </w:r>
      <w:r w:rsidRPr="002C2F20">
        <w:rPr>
          <w:i/>
          <w:szCs w:val="28"/>
        </w:rPr>
        <w:t>ядро слоя</w:t>
      </w:r>
      <w:r w:rsidRPr="002C2F20">
        <w:rPr>
          <w:szCs w:val="28"/>
        </w:rPr>
        <w:t xml:space="preserve">. </w:t>
      </w:r>
    </w:p>
    <w:p w:rsidR="0065320D" w:rsidRPr="002C2F20" w:rsidRDefault="0065320D" w:rsidP="002C2F20">
      <w:pPr>
        <w:ind w:firstLine="540"/>
        <w:rPr>
          <w:szCs w:val="28"/>
        </w:rPr>
      </w:pPr>
      <w:r>
        <w:rPr>
          <w:szCs w:val="28"/>
        </w:rPr>
        <w:t>С</w:t>
      </w:r>
      <w:r w:rsidRPr="002C2F20">
        <w:rPr>
          <w:szCs w:val="28"/>
        </w:rPr>
        <w:t xml:space="preserve">лой </w:t>
      </w:r>
      <w:r>
        <w:rPr>
          <w:szCs w:val="28"/>
        </w:rPr>
        <w:t xml:space="preserve">отражает структуру понятий, связанных с </w:t>
      </w:r>
      <w:r w:rsidRPr="002C2F20">
        <w:rPr>
          <w:szCs w:val="28"/>
        </w:rPr>
        <w:t>определенн</w:t>
      </w:r>
      <w:r>
        <w:rPr>
          <w:szCs w:val="28"/>
        </w:rPr>
        <w:t>ы</w:t>
      </w:r>
      <w:r w:rsidRPr="002C2F20">
        <w:rPr>
          <w:szCs w:val="28"/>
        </w:rPr>
        <w:t>м н</w:t>
      </w:r>
      <w:r w:rsidRPr="002C2F20">
        <w:rPr>
          <w:szCs w:val="28"/>
        </w:rPr>
        <w:t>а</w:t>
      </w:r>
      <w:r w:rsidRPr="002C2F20">
        <w:rPr>
          <w:szCs w:val="28"/>
        </w:rPr>
        <w:t>правлени</w:t>
      </w:r>
      <w:r>
        <w:rPr>
          <w:szCs w:val="28"/>
        </w:rPr>
        <w:t>ем</w:t>
      </w:r>
      <w:r w:rsidRPr="002C2F20">
        <w:rPr>
          <w:szCs w:val="28"/>
        </w:rPr>
        <w:t xml:space="preserve"> исследования</w:t>
      </w:r>
      <w:r>
        <w:rPr>
          <w:szCs w:val="28"/>
        </w:rPr>
        <w:t xml:space="preserve"> </w:t>
      </w:r>
      <w:r w:rsidRPr="002C2F20">
        <w:rPr>
          <w:szCs w:val="28"/>
        </w:rPr>
        <w:t>или конкретной задач</w:t>
      </w:r>
      <w:r>
        <w:rPr>
          <w:szCs w:val="28"/>
        </w:rPr>
        <w:t>ей</w:t>
      </w:r>
      <w:r w:rsidRPr="002C2F20">
        <w:rPr>
          <w:szCs w:val="28"/>
        </w:rPr>
        <w:t>. Пользователь получает  возможность просматривать отдельные слои онтологии, отображая только информацию об интересующей его задаче и скрывая остальную. Благодаря этому даже сложные онтологии остаются легко читаемыми и понятными для пользователя.</w:t>
      </w:r>
      <w:r>
        <w:rPr>
          <w:szCs w:val="28"/>
        </w:rPr>
        <w:t xml:space="preserve"> </w:t>
      </w:r>
      <w:r w:rsidRPr="002C2F20">
        <w:rPr>
          <w:szCs w:val="28"/>
        </w:rPr>
        <w:t>В зависимости от характера отношений между ядром и элементами слоя можно выделить следующие типы слоев:</w:t>
      </w:r>
    </w:p>
    <w:p w:rsidR="0065320D" w:rsidRPr="002C2F20" w:rsidRDefault="0065320D" w:rsidP="002C2F20">
      <w:pPr>
        <w:ind w:firstLine="540"/>
        <w:rPr>
          <w:szCs w:val="28"/>
        </w:rPr>
      </w:pPr>
      <w:r w:rsidRPr="002C2F20">
        <w:rPr>
          <w:szCs w:val="28"/>
        </w:rPr>
        <w:t xml:space="preserve">– функциональный слой (вычислительная модель) </w:t>
      </w:r>
      <w:r w:rsidRPr="002C2F20">
        <w:rPr>
          <w:szCs w:val="28"/>
        </w:rPr>
        <w:softHyphen/>
        <w:t>– элементы слоя связаны с ядром функциональными отношениями, т.е. одни информацио</w:t>
      </w:r>
      <w:r w:rsidRPr="002C2F20">
        <w:rPr>
          <w:szCs w:val="28"/>
        </w:rPr>
        <w:t>н</w:t>
      </w:r>
      <w:r w:rsidRPr="002C2F20">
        <w:rPr>
          <w:szCs w:val="28"/>
        </w:rPr>
        <w:t>ные единицы  могут быть вычислены через другие;</w:t>
      </w:r>
    </w:p>
    <w:p w:rsidR="0065320D" w:rsidRPr="002C2F20" w:rsidRDefault="0065320D" w:rsidP="002C2F20">
      <w:pPr>
        <w:ind w:firstLine="540"/>
        <w:rPr>
          <w:szCs w:val="28"/>
        </w:rPr>
      </w:pPr>
      <w:r w:rsidRPr="002C2F20">
        <w:rPr>
          <w:szCs w:val="28"/>
        </w:rPr>
        <w:t>– каузальный слой (сценарий) – элементы слоя связаны с ядром пр</w:t>
      </w:r>
      <w:r w:rsidRPr="002C2F20">
        <w:rPr>
          <w:szCs w:val="28"/>
        </w:rPr>
        <w:t>и</w:t>
      </w:r>
      <w:r w:rsidRPr="002C2F20">
        <w:rPr>
          <w:szCs w:val="28"/>
        </w:rPr>
        <w:t>чинно-следственными отношениями;</w:t>
      </w:r>
    </w:p>
    <w:p w:rsidR="0065320D" w:rsidRPr="002C2F20" w:rsidRDefault="0065320D" w:rsidP="002C2F20">
      <w:pPr>
        <w:ind w:firstLine="540"/>
        <w:rPr>
          <w:szCs w:val="28"/>
        </w:rPr>
      </w:pPr>
      <w:r w:rsidRPr="002C2F20">
        <w:rPr>
          <w:szCs w:val="28"/>
        </w:rPr>
        <w:t>– структурный слой (иерархия) – элементы связаны с ядром отнош</w:t>
      </w:r>
      <w:r w:rsidRPr="002C2F20">
        <w:rPr>
          <w:szCs w:val="28"/>
        </w:rPr>
        <w:t>е</w:t>
      </w:r>
      <w:r w:rsidRPr="002C2F20">
        <w:rPr>
          <w:szCs w:val="28"/>
        </w:rPr>
        <w:t>ниями структуризации;</w:t>
      </w:r>
    </w:p>
    <w:p w:rsidR="0065320D" w:rsidRDefault="0065320D" w:rsidP="002C2F20">
      <w:pPr>
        <w:ind w:firstLine="540"/>
        <w:rPr>
          <w:szCs w:val="28"/>
        </w:rPr>
      </w:pPr>
      <w:r w:rsidRPr="002C2F20">
        <w:rPr>
          <w:szCs w:val="28"/>
        </w:rPr>
        <w:t>– семантический слой (ситуация) – элементы связаны с ядром разн</w:t>
      </w:r>
      <w:r w:rsidRPr="002C2F20">
        <w:rPr>
          <w:szCs w:val="28"/>
        </w:rPr>
        <w:t>о</w:t>
      </w:r>
      <w:r w:rsidRPr="002C2F20">
        <w:rPr>
          <w:szCs w:val="28"/>
        </w:rPr>
        <w:t>родными отношениями, но в целом описывают некоторую конечную сов</w:t>
      </w:r>
      <w:r w:rsidRPr="002C2F20">
        <w:rPr>
          <w:szCs w:val="28"/>
        </w:rPr>
        <w:t>о</w:t>
      </w:r>
      <w:r w:rsidRPr="002C2F20">
        <w:rPr>
          <w:szCs w:val="28"/>
        </w:rPr>
        <w:t>купность явлений / процессов, условно названную ситуацией.</w:t>
      </w:r>
    </w:p>
    <w:p w:rsidR="0065320D" w:rsidRDefault="0065320D" w:rsidP="002C2F20">
      <w:pPr>
        <w:ind w:firstLine="540"/>
        <w:rPr>
          <w:color w:val="000000"/>
          <w:szCs w:val="28"/>
        </w:rPr>
      </w:pPr>
      <w:r w:rsidRPr="00354CFD">
        <w:rPr>
          <w:color w:val="000000"/>
          <w:szCs w:val="28"/>
        </w:rPr>
        <w:t>Процесс построения онтологического слоя осуществляется рекурси</w:t>
      </w:r>
      <w:r w:rsidRPr="00354CFD">
        <w:rPr>
          <w:color w:val="000000"/>
          <w:szCs w:val="28"/>
        </w:rPr>
        <w:t>в</w:t>
      </w:r>
      <w:r w:rsidRPr="00354CFD">
        <w:rPr>
          <w:color w:val="000000"/>
          <w:szCs w:val="28"/>
        </w:rPr>
        <w:t>но. Элементы, напрямую связанные с ядром, образуют начальный слой, который становится базисом для следующего шага по включению новых элементов и т.д. Очевидно, что мощность онтологического слоя, сформ</w:t>
      </w:r>
      <w:r w:rsidRPr="00354CFD">
        <w:rPr>
          <w:color w:val="000000"/>
          <w:szCs w:val="28"/>
        </w:rPr>
        <w:t>и</w:t>
      </w:r>
      <w:r w:rsidRPr="00354CFD">
        <w:rPr>
          <w:color w:val="000000"/>
          <w:szCs w:val="28"/>
        </w:rPr>
        <w:t xml:space="preserve">рованного на заданном ядре (т.е. количество элементов в нем), зависит от глубины рекурсии в процессе расширения слоя. Глубина определяется пользователем и для больших онтологий ее следует ограничивать, дабы не столкнуться с проблемами бесконечной рекурсии, зацикленных связей и т.д. В </w:t>
      </w:r>
      <w:r>
        <w:rPr>
          <w:color w:val="000000"/>
          <w:szCs w:val="28"/>
        </w:rPr>
        <w:t>проектируемой методике</w:t>
      </w:r>
      <w:r w:rsidRPr="00354CFD">
        <w:rPr>
          <w:color w:val="000000"/>
          <w:szCs w:val="28"/>
        </w:rPr>
        <w:t xml:space="preserve"> предполагается использовать не явное о</w:t>
      </w:r>
      <w:r w:rsidRPr="00354CFD">
        <w:rPr>
          <w:color w:val="000000"/>
          <w:szCs w:val="28"/>
        </w:rPr>
        <w:t>г</w:t>
      </w:r>
      <w:r w:rsidRPr="00354CFD">
        <w:rPr>
          <w:color w:val="000000"/>
          <w:szCs w:val="28"/>
        </w:rPr>
        <w:t xml:space="preserve">раничение числа шагов рекурсии, а установку </w:t>
      </w:r>
      <w:r>
        <w:rPr>
          <w:color w:val="000000"/>
          <w:szCs w:val="28"/>
        </w:rPr>
        <w:t xml:space="preserve">нижнего </w:t>
      </w:r>
      <w:r w:rsidRPr="00354CFD">
        <w:rPr>
          <w:color w:val="000000"/>
          <w:szCs w:val="28"/>
        </w:rPr>
        <w:t>предела семантич</w:t>
      </w:r>
      <w:r w:rsidRPr="00354CFD">
        <w:rPr>
          <w:color w:val="000000"/>
          <w:szCs w:val="28"/>
        </w:rPr>
        <w:t>е</w:t>
      </w:r>
      <w:r w:rsidRPr="00354CFD">
        <w:rPr>
          <w:color w:val="000000"/>
          <w:szCs w:val="28"/>
        </w:rPr>
        <w:t>ской близости элементов к ядру</w:t>
      </w:r>
      <w:r>
        <w:rPr>
          <w:color w:val="000000"/>
          <w:szCs w:val="28"/>
        </w:rPr>
        <w:t>, при пересечении которого рекурсия ост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навливается</w:t>
      </w:r>
      <w:r w:rsidRPr="00354CFD">
        <w:rPr>
          <w:color w:val="000000"/>
          <w:szCs w:val="28"/>
        </w:rPr>
        <w:t>.</w:t>
      </w:r>
    </w:p>
    <w:p w:rsidR="0065320D" w:rsidRPr="00354CFD" w:rsidRDefault="0065320D" w:rsidP="002C2F20">
      <w:pPr>
        <w:ind w:firstLine="540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Pr="00354CFD">
        <w:rPr>
          <w:color w:val="000000"/>
          <w:szCs w:val="28"/>
        </w:rPr>
        <w:t xml:space="preserve">редлагаемая концепция многослойной онтологии </w:t>
      </w:r>
      <w:r>
        <w:rPr>
          <w:color w:val="000000"/>
          <w:szCs w:val="28"/>
        </w:rPr>
        <w:t>представляет собой</w:t>
      </w:r>
      <w:r w:rsidRPr="00354CFD">
        <w:rPr>
          <w:color w:val="000000"/>
          <w:szCs w:val="28"/>
        </w:rPr>
        <w:t xml:space="preserve"> компромисс между простыми в разработке, но ограниченными в примен</w:t>
      </w:r>
      <w:r w:rsidRPr="00354CFD">
        <w:rPr>
          <w:color w:val="000000"/>
          <w:szCs w:val="28"/>
        </w:rPr>
        <w:t>е</w:t>
      </w:r>
      <w:r w:rsidRPr="00354CFD">
        <w:rPr>
          <w:color w:val="000000"/>
          <w:szCs w:val="28"/>
        </w:rPr>
        <w:t xml:space="preserve">нии «учебными» онтологиями и универсальными, но сверхсложными в разработке онтологиями реального мира. Многослойная онтология </w:t>
      </w:r>
      <w:r w:rsidRPr="00354CFD">
        <w:rPr>
          <w:bCs/>
          <w:color w:val="000000"/>
          <w:szCs w:val="28"/>
        </w:rPr>
        <w:t>позв</w:t>
      </w:r>
      <w:r w:rsidRPr="00354CFD">
        <w:rPr>
          <w:bCs/>
          <w:color w:val="000000"/>
          <w:szCs w:val="28"/>
        </w:rPr>
        <w:t>о</w:t>
      </w:r>
      <w:r w:rsidRPr="00354CFD">
        <w:rPr>
          <w:bCs/>
          <w:color w:val="000000"/>
          <w:szCs w:val="28"/>
        </w:rPr>
        <w:t xml:space="preserve">ляет описывать явления и объекты </w:t>
      </w:r>
      <w:r>
        <w:rPr>
          <w:bCs/>
          <w:color w:val="000000"/>
          <w:szCs w:val="28"/>
        </w:rPr>
        <w:t xml:space="preserve">сложных </w:t>
      </w:r>
      <w:r w:rsidRPr="00354CFD">
        <w:rPr>
          <w:bCs/>
          <w:color w:val="000000"/>
          <w:szCs w:val="28"/>
        </w:rPr>
        <w:t>предметных областей в ра</w:t>
      </w:r>
      <w:r w:rsidRPr="00354CFD">
        <w:rPr>
          <w:bCs/>
          <w:color w:val="000000"/>
          <w:szCs w:val="28"/>
        </w:rPr>
        <w:t>м</w:t>
      </w:r>
      <w:r w:rsidRPr="00354CFD">
        <w:rPr>
          <w:bCs/>
          <w:color w:val="000000"/>
          <w:szCs w:val="28"/>
        </w:rPr>
        <w:t>ках одной онтологии без ее усложнения с точки зрения пользователя.</w:t>
      </w:r>
    </w:p>
    <w:p w:rsidR="0065320D" w:rsidRDefault="0065320D" w:rsidP="003E60EA">
      <w:pPr>
        <w:spacing w:before="240"/>
        <w:rPr>
          <w:rFonts w:ascii="Arial" w:hAnsi="Arial" w:cs="Arial"/>
          <w:b/>
          <w:bCs/>
          <w:color w:val="000000"/>
          <w:szCs w:val="28"/>
        </w:rPr>
      </w:pPr>
      <w:r>
        <w:rPr>
          <w:rFonts w:ascii="Arial" w:hAnsi="Arial" w:cs="Arial"/>
          <w:b/>
          <w:bCs/>
          <w:color w:val="000000"/>
          <w:szCs w:val="28"/>
        </w:rPr>
        <w:t>Выводы</w:t>
      </w:r>
    </w:p>
    <w:p w:rsidR="0065320D" w:rsidRPr="002C2F20" w:rsidRDefault="0065320D" w:rsidP="00D05278">
      <w:pPr>
        <w:rPr>
          <w:szCs w:val="28"/>
        </w:rPr>
      </w:pPr>
      <w:r>
        <w:t>Таким образом, в работе предложена концепция многослойной онт</w:t>
      </w:r>
      <w:r>
        <w:t>о</w:t>
      </w:r>
      <w:r>
        <w:t xml:space="preserve">логии, позволяющая эффективно моделировать предметные области со сложной внутренней структурой. </w:t>
      </w:r>
      <w:r w:rsidRPr="002C2F20">
        <w:rPr>
          <w:color w:val="000000"/>
          <w:szCs w:val="28"/>
        </w:rPr>
        <w:t>Для описания онтологии используется разработанный автор</w:t>
      </w:r>
      <w:r>
        <w:rPr>
          <w:color w:val="000000"/>
          <w:szCs w:val="28"/>
        </w:rPr>
        <w:t>о</w:t>
      </w:r>
      <w:r w:rsidRPr="002C2F20">
        <w:rPr>
          <w:color w:val="000000"/>
          <w:szCs w:val="28"/>
        </w:rPr>
        <w:t xml:space="preserve">м упрощенный язык на базе </w:t>
      </w:r>
      <w:r w:rsidRPr="002C2F20">
        <w:rPr>
          <w:color w:val="000000"/>
          <w:szCs w:val="28"/>
          <w:lang w:val="en-US"/>
        </w:rPr>
        <w:t>XML</w:t>
      </w:r>
      <w:r w:rsidRPr="002C2F20">
        <w:rPr>
          <w:bCs/>
          <w:color w:val="000000"/>
          <w:szCs w:val="28"/>
        </w:rPr>
        <w:t>, ускоряющий пр</w:t>
      </w:r>
      <w:r w:rsidRPr="002C2F20">
        <w:rPr>
          <w:bCs/>
          <w:color w:val="000000"/>
          <w:szCs w:val="28"/>
        </w:rPr>
        <w:t>о</w:t>
      </w:r>
      <w:r w:rsidRPr="002C2F20">
        <w:rPr>
          <w:bCs/>
          <w:color w:val="000000"/>
          <w:szCs w:val="28"/>
        </w:rPr>
        <w:t>цесс разработки онтологий и позволяющий создавать онтологии в ручном и автоматизированном режимах.</w:t>
      </w:r>
    </w:p>
    <w:p w:rsidR="0065320D" w:rsidRDefault="0065320D" w:rsidP="004D5AE0">
      <w:r>
        <w:t>К преимуществам предложенной модели можно отнести:</w:t>
      </w:r>
    </w:p>
    <w:p w:rsidR="0065320D" w:rsidRDefault="0065320D" w:rsidP="004D5AE0">
      <w:pPr>
        <w:rPr>
          <w:bCs/>
          <w:color w:val="000000"/>
          <w:szCs w:val="28"/>
        </w:rPr>
      </w:pPr>
      <w:r>
        <w:t xml:space="preserve">– простоту и меньшую строгость синтаксиса предложенного языка описания онтологии </w:t>
      </w:r>
      <w:r>
        <w:rPr>
          <w:lang w:val="en-US"/>
        </w:rPr>
        <w:t>SXML</w:t>
      </w:r>
      <w:r>
        <w:t xml:space="preserve">по </w:t>
      </w:r>
      <w:r w:rsidRPr="002C2F20">
        <w:rPr>
          <w:bCs/>
          <w:color w:val="000000"/>
          <w:szCs w:val="28"/>
        </w:rPr>
        <w:t xml:space="preserve">сравнению с развитыми языками типа </w:t>
      </w:r>
      <w:r w:rsidRPr="002C2F20">
        <w:rPr>
          <w:bCs/>
          <w:color w:val="000000"/>
          <w:szCs w:val="28"/>
          <w:lang w:val="en-US"/>
        </w:rPr>
        <w:t>OWL</w:t>
      </w:r>
      <w:r>
        <w:rPr>
          <w:bCs/>
          <w:color w:val="000000"/>
          <w:szCs w:val="28"/>
        </w:rPr>
        <w:t>;п</w:t>
      </w:r>
      <w:r w:rsidRPr="002C2F20">
        <w:rPr>
          <w:bCs/>
          <w:color w:val="000000"/>
          <w:szCs w:val="28"/>
        </w:rPr>
        <w:t>ри этом функциональность языка достаточна для решения бол</w:t>
      </w:r>
      <w:r w:rsidRPr="002C2F20">
        <w:rPr>
          <w:bCs/>
          <w:color w:val="000000"/>
          <w:szCs w:val="28"/>
        </w:rPr>
        <w:t>ь</w:t>
      </w:r>
      <w:r w:rsidRPr="002C2F20">
        <w:rPr>
          <w:bCs/>
          <w:color w:val="000000"/>
          <w:szCs w:val="28"/>
        </w:rPr>
        <w:t>шинства практических задач с использованием онтологий</w:t>
      </w:r>
      <w:r>
        <w:rPr>
          <w:bCs/>
          <w:color w:val="000000"/>
          <w:szCs w:val="28"/>
        </w:rPr>
        <w:t>;</w:t>
      </w:r>
    </w:p>
    <w:p w:rsidR="0065320D" w:rsidRPr="00405BA9" w:rsidRDefault="0065320D" w:rsidP="004D5AE0">
      <w:pPr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– концепция онтологических слоев позволяет формировать своеобра</w:t>
      </w:r>
      <w:r>
        <w:rPr>
          <w:bCs/>
          <w:color w:val="000000"/>
          <w:szCs w:val="28"/>
        </w:rPr>
        <w:t>з</w:t>
      </w:r>
      <w:r>
        <w:rPr>
          <w:bCs/>
          <w:color w:val="000000"/>
          <w:szCs w:val="28"/>
        </w:rPr>
        <w:t>ные проекции сложных онтологий, такая проекция обеспечивает визуал</w:t>
      </w:r>
      <w:r>
        <w:rPr>
          <w:bCs/>
          <w:color w:val="000000"/>
          <w:szCs w:val="28"/>
        </w:rPr>
        <w:t>ь</w:t>
      </w:r>
      <w:r>
        <w:rPr>
          <w:bCs/>
          <w:color w:val="000000"/>
          <w:szCs w:val="28"/>
        </w:rPr>
        <w:t>ную простоту онтологии для пользователя даже при сложной внутренней структуре.</w:t>
      </w:r>
    </w:p>
    <w:p w:rsidR="0065320D" w:rsidRPr="003C5262" w:rsidRDefault="0065320D" w:rsidP="004D5AE0">
      <w:pPr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В дальнейшем разработанную модель можно будет использовать для построения информационно-поисковых систем, реализующих интеллект</w:t>
      </w:r>
      <w:r>
        <w:rPr>
          <w:bCs/>
          <w:color w:val="000000"/>
          <w:szCs w:val="28"/>
        </w:rPr>
        <w:t>у</w:t>
      </w:r>
      <w:r>
        <w:rPr>
          <w:bCs/>
          <w:color w:val="000000"/>
          <w:szCs w:val="28"/>
        </w:rPr>
        <w:t>альные функции, такие как ситуативный поиск, автоматическая детализ</w:t>
      </w:r>
      <w:r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 xml:space="preserve">ция поискового запроса и др. </w:t>
      </w:r>
    </w:p>
    <w:p w:rsidR="0065320D" w:rsidRPr="0095627B" w:rsidRDefault="0065320D" w:rsidP="005A31CA">
      <w:pPr>
        <w:spacing w:before="240"/>
        <w:rPr>
          <w:rFonts w:ascii="Arial" w:hAnsi="Arial" w:cs="Arial"/>
          <w:b/>
          <w:szCs w:val="28"/>
        </w:rPr>
      </w:pPr>
      <w:r w:rsidRPr="0095627B">
        <w:rPr>
          <w:rFonts w:ascii="Arial" w:hAnsi="Arial" w:cs="Arial"/>
          <w:b/>
          <w:szCs w:val="28"/>
        </w:rPr>
        <w:t>Библиографический список</w:t>
      </w:r>
    </w:p>
    <w:p w:rsidR="0065320D" w:rsidRPr="00C161FD" w:rsidRDefault="0065320D" w:rsidP="00DF3DF1">
      <w:pPr>
        <w:spacing w:line="240" w:lineRule="auto"/>
        <w:rPr>
          <w:sz w:val="24"/>
          <w:szCs w:val="24"/>
          <w:lang w:val="en-US"/>
        </w:rPr>
      </w:pPr>
      <w:r w:rsidRPr="00C161FD">
        <w:rPr>
          <w:sz w:val="24"/>
          <w:szCs w:val="24"/>
        </w:rPr>
        <w:t>1.</w:t>
      </w:r>
      <w:r w:rsidRPr="00C161FD">
        <w:rPr>
          <w:color w:val="000000"/>
          <w:sz w:val="24"/>
          <w:szCs w:val="24"/>
        </w:rPr>
        <w:t xml:space="preserve"> Региональный сектор экономики знаний: проблемы формирования и управл</w:t>
      </w:r>
      <w:r w:rsidRPr="00C161FD">
        <w:rPr>
          <w:color w:val="000000"/>
          <w:sz w:val="24"/>
          <w:szCs w:val="24"/>
        </w:rPr>
        <w:t>е</w:t>
      </w:r>
      <w:r w:rsidRPr="00C161FD">
        <w:rPr>
          <w:color w:val="000000"/>
          <w:sz w:val="24"/>
          <w:szCs w:val="24"/>
        </w:rPr>
        <w:t>ния: монография/</w:t>
      </w:r>
      <w:r w:rsidRPr="00C161FD">
        <w:rPr>
          <w:sz w:val="24"/>
          <w:szCs w:val="24"/>
        </w:rPr>
        <w:t>В.В. Ермоленко</w:t>
      </w:r>
      <w:r w:rsidRPr="00C161FD">
        <w:rPr>
          <w:color w:val="000000"/>
          <w:sz w:val="24"/>
          <w:szCs w:val="24"/>
        </w:rPr>
        <w:t>,</w:t>
      </w:r>
      <w:r w:rsidRPr="00C161FD">
        <w:rPr>
          <w:sz w:val="24"/>
          <w:szCs w:val="24"/>
        </w:rPr>
        <w:t>М.Р. Закарян</w:t>
      </w:r>
      <w:r w:rsidRPr="00C161FD">
        <w:rPr>
          <w:color w:val="000000"/>
          <w:sz w:val="24"/>
          <w:szCs w:val="24"/>
        </w:rPr>
        <w:t>,</w:t>
      </w:r>
      <w:r w:rsidRPr="00C161FD">
        <w:rPr>
          <w:sz w:val="24"/>
          <w:szCs w:val="24"/>
        </w:rPr>
        <w:t>Р.М. Закарян</w:t>
      </w:r>
      <w:r w:rsidRPr="00C161FD">
        <w:rPr>
          <w:color w:val="000000"/>
          <w:sz w:val="24"/>
          <w:szCs w:val="24"/>
        </w:rPr>
        <w:t>,</w:t>
      </w:r>
      <w:r w:rsidRPr="00C161FD">
        <w:rPr>
          <w:sz w:val="24"/>
          <w:szCs w:val="24"/>
        </w:rPr>
        <w:t>Д.В. Ланская</w:t>
      </w:r>
      <w:r w:rsidRPr="00C161FD">
        <w:rPr>
          <w:color w:val="000000"/>
          <w:sz w:val="24"/>
          <w:szCs w:val="24"/>
        </w:rPr>
        <w:t>,</w:t>
      </w:r>
      <w:r w:rsidRPr="00C161FD">
        <w:rPr>
          <w:sz w:val="24"/>
          <w:szCs w:val="24"/>
        </w:rPr>
        <w:t>А.П. Савче</w:t>
      </w:r>
      <w:r w:rsidRPr="00C161FD">
        <w:rPr>
          <w:sz w:val="24"/>
          <w:szCs w:val="24"/>
        </w:rPr>
        <w:t>н</w:t>
      </w:r>
      <w:r w:rsidRPr="00C161FD">
        <w:rPr>
          <w:sz w:val="24"/>
          <w:szCs w:val="24"/>
        </w:rPr>
        <w:t>ко</w:t>
      </w:r>
      <w:r w:rsidRPr="00C161FD">
        <w:rPr>
          <w:color w:val="000000"/>
          <w:sz w:val="24"/>
          <w:szCs w:val="24"/>
        </w:rPr>
        <w:t>; под ред.</w:t>
      </w:r>
      <w:r w:rsidRPr="00C161FD">
        <w:rPr>
          <w:sz w:val="24"/>
          <w:szCs w:val="24"/>
        </w:rPr>
        <w:t>В</w:t>
      </w:r>
      <w:r w:rsidRPr="00F7078C">
        <w:rPr>
          <w:sz w:val="24"/>
          <w:szCs w:val="24"/>
        </w:rPr>
        <w:t>.</w:t>
      </w:r>
      <w:r w:rsidRPr="00C161FD">
        <w:rPr>
          <w:sz w:val="24"/>
          <w:szCs w:val="24"/>
        </w:rPr>
        <w:t>В</w:t>
      </w:r>
      <w:r w:rsidRPr="00F7078C">
        <w:rPr>
          <w:sz w:val="24"/>
          <w:szCs w:val="24"/>
        </w:rPr>
        <w:t xml:space="preserve">. </w:t>
      </w:r>
      <w:r w:rsidRPr="00C161FD">
        <w:rPr>
          <w:sz w:val="24"/>
          <w:szCs w:val="24"/>
        </w:rPr>
        <w:t>Ермоленко</w:t>
      </w:r>
      <w:r w:rsidRPr="00F7078C">
        <w:rPr>
          <w:color w:val="000000"/>
          <w:sz w:val="24"/>
          <w:szCs w:val="24"/>
        </w:rPr>
        <w:t xml:space="preserve">. </w:t>
      </w:r>
      <w:r w:rsidRPr="00C161FD">
        <w:rPr>
          <w:color w:val="000000"/>
          <w:sz w:val="24"/>
          <w:szCs w:val="24"/>
        </w:rPr>
        <w:t>Краснодар</w:t>
      </w:r>
      <w:r w:rsidRPr="00405BA9">
        <w:rPr>
          <w:color w:val="000000"/>
          <w:sz w:val="24"/>
          <w:szCs w:val="24"/>
          <w:lang w:val="en-US"/>
        </w:rPr>
        <w:t xml:space="preserve">: </w:t>
      </w:r>
      <w:r w:rsidRPr="00C161FD">
        <w:rPr>
          <w:color w:val="000000"/>
          <w:sz w:val="24"/>
          <w:szCs w:val="24"/>
        </w:rPr>
        <w:t>Кубанскийгос</w:t>
      </w:r>
      <w:r w:rsidRPr="00405BA9">
        <w:rPr>
          <w:color w:val="000000"/>
          <w:sz w:val="24"/>
          <w:szCs w:val="24"/>
          <w:lang w:val="en-US"/>
        </w:rPr>
        <w:t xml:space="preserve">. </w:t>
      </w:r>
      <w:r w:rsidRPr="00C161FD">
        <w:rPr>
          <w:color w:val="000000"/>
          <w:sz w:val="24"/>
          <w:szCs w:val="24"/>
        </w:rPr>
        <w:t>ун</w:t>
      </w:r>
      <w:r w:rsidRPr="00405BA9">
        <w:rPr>
          <w:color w:val="000000"/>
          <w:sz w:val="24"/>
          <w:szCs w:val="24"/>
          <w:lang w:val="en-US"/>
        </w:rPr>
        <w:t>-</w:t>
      </w:r>
      <w:r w:rsidRPr="00C161FD">
        <w:rPr>
          <w:color w:val="000000"/>
          <w:sz w:val="24"/>
          <w:szCs w:val="24"/>
        </w:rPr>
        <w:t>т</w:t>
      </w:r>
      <w:r w:rsidRPr="00405BA9">
        <w:rPr>
          <w:color w:val="000000"/>
          <w:sz w:val="24"/>
          <w:szCs w:val="24"/>
          <w:lang w:val="en-US"/>
        </w:rPr>
        <w:t xml:space="preserve">, 2013. </w:t>
      </w:r>
      <w:r w:rsidRPr="00C161FD">
        <w:rPr>
          <w:color w:val="000000"/>
          <w:sz w:val="24"/>
          <w:szCs w:val="24"/>
        </w:rPr>
        <w:t>С</w:t>
      </w:r>
      <w:r w:rsidRPr="00405BA9">
        <w:rPr>
          <w:color w:val="000000"/>
          <w:sz w:val="24"/>
          <w:szCs w:val="24"/>
          <w:lang w:val="en-US"/>
        </w:rPr>
        <w:t xml:space="preserve">. </w:t>
      </w:r>
      <w:r>
        <w:rPr>
          <w:color w:val="000000"/>
          <w:sz w:val="24"/>
          <w:szCs w:val="24"/>
          <w:lang w:val="en-US"/>
        </w:rPr>
        <w:t>297–300.</w:t>
      </w:r>
    </w:p>
    <w:p w:rsidR="0065320D" w:rsidRDefault="0065320D" w:rsidP="00DF3DF1">
      <w:pPr>
        <w:spacing w:line="240" w:lineRule="auto"/>
        <w:rPr>
          <w:sz w:val="24"/>
          <w:szCs w:val="24"/>
          <w:lang w:val="en-US"/>
        </w:rPr>
      </w:pPr>
      <w:r w:rsidRPr="00405BA9">
        <w:rPr>
          <w:sz w:val="24"/>
          <w:szCs w:val="24"/>
          <w:lang w:val="en-US"/>
        </w:rPr>
        <w:t xml:space="preserve">2. </w:t>
      </w:r>
      <w:r w:rsidRPr="00045915">
        <w:rPr>
          <w:sz w:val="24"/>
          <w:szCs w:val="24"/>
          <w:lang w:val="en-US"/>
        </w:rPr>
        <w:t xml:space="preserve">Gruber T. </w:t>
      </w:r>
      <w:r w:rsidRPr="00C161FD">
        <w:rPr>
          <w:sz w:val="24"/>
          <w:szCs w:val="24"/>
          <w:lang w:val="en-US"/>
        </w:rPr>
        <w:t>Ontology // Encyclopedia of Database Systems / Ed. by Ling Liu, Tamer Özsu M. Springer-Verlag, 2009.</w:t>
      </w:r>
    </w:p>
    <w:p w:rsidR="0065320D" w:rsidRPr="00405BA9" w:rsidRDefault="0065320D" w:rsidP="00512B4F">
      <w:pPr>
        <w:spacing w:line="240" w:lineRule="auto"/>
        <w:rPr>
          <w:sz w:val="24"/>
          <w:szCs w:val="24"/>
        </w:rPr>
      </w:pPr>
      <w:r w:rsidRPr="00405BA9">
        <w:rPr>
          <w:sz w:val="24"/>
          <w:szCs w:val="24"/>
        </w:rPr>
        <w:t xml:space="preserve">3. </w:t>
      </w:r>
      <w:r w:rsidRPr="00FC6705">
        <w:rPr>
          <w:sz w:val="24"/>
          <w:szCs w:val="24"/>
        </w:rPr>
        <w:t>Ермоленко В.В. Накопление и воспроизводство интеллектуального капитала в корпорации как функция контроллинга: нейросетевой подход // Научный журнал Ку</w:t>
      </w:r>
      <w:r w:rsidRPr="00FC6705">
        <w:rPr>
          <w:sz w:val="24"/>
          <w:szCs w:val="24"/>
        </w:rPr>
        <w:t>б</w:t>
      </w:r>
      <w:r w:rsidRPr="00FC6705">
        <w:rPr>
          <w:sz w:val="24"/>
          <w:szCs w:val="24"/>
        </w:rPr>
        <w:t xml:space="preserve">ГАУ. - 2010. – №04(58). – </w:t>
      </w:r>
      <w:r w:rsidRPr="00FC6705">
        <w:rPr>
          <w:sz w:val="24"/>
          <w:szCs w:val="24"/>
          <w:lang w:val="en-US"/>
        </w:rPr>
        <w:t>URL</w:t>
      </w:r>
      <w:r w:rsidRPr="00FC6705">
        <w:rPr>
          <w:sz w:val="24"/>
          <w:szCs w:val="24"/>
        </w:rPr>
        <w:t>: http://ej.kubagro.ru/ 2010/04/pdf/07.pdf</w:t>
      </w:r>
      <w:r w:rsidRPr="00405BA9">
        <w:rPr>
          <w:sz w:val="24"/>
          <w:szCs w:val="24"/>
        </w:rPr>
        <w:t>.</w:t>
      </w:r>
    </w:p>
    <w:p w:rsidR="0065320D" w:rsidRPr="00405BA9" w:rsidRDefault="0065320D" w:rsidP="00512B4F">
      <w:pPr>
        <w:spacing w:line="240" w:lineRule="auto"/>
        <w:rPr>
          <w:sz w:val="24"/>
          <w:szCs w:val="24"/>
          <w:lang w:val="en-US"/>
        </w:rPr>
      </w:pPr>
      <w:r w:rsidRPr="00405BA9">
        <w:rPr>
          <w:sz w:val="24"/>
          <w:szCs w:val="24"/>
        </w:rPr>
        <w:t>4.</w:t>
      </w:r>
      <w:r w:rsidRPr="00C161FD">
        <w:rPr>
          <w:sz w:val="24"/>
          <w:szCs w:val="24"/>
        </w:rPr>
        <w:t xml:space="preserve">Рассел С., Норвиг П., Искусственный интеллект: современный подход. </w:t>
      </w:r>
      <w:r w:rsidRPr="00405BA9">
        <w:rPr>
          <w:sz w:val="24"/>
          <w:szCs w:val="24"/>
          <w:lang w:val="en-US"/>
        </w:rPr>
        <w:t>2-</w:t>
      </w:r>
      <w:r w:rsidRPr="00C161FD">
        <w:rPr>
          <w:sz w:val="24"/>
          <w:szCs w:val="24"/>
        </w:rPr>
        <w:t>еизд</w:t>
      </w:r>
      <w:r w:rsidRPr="00405BA9">
        <w:rPr>
          <w:sz w:val="24"/>
          <w:szCs w:val="24"/>
          <w:lang w:val="en-US"/>
        </w:rPr>
        <w:t xml:space="preserve">. </w:t>
      </w:r>
      <w:r w:rsidRPr="00C161FD">
        <w:rPr>
          <w:sz w:val="24"/>
          <w:szCs w:val="24"/>
        </w:rPr>
        <w:t>М</w:t>
      </w:r>
      <w:r w:rsidRPr="00405BA9">
        <w:rPr>
          <w:sz w:val="24"/>
          <w:szCs w:val="24"/>
          <w:lang w:val="en-US"/>
        </w:rPr>
        <w:t>., 2006.</w:t>
      </w:r>
      <w:r w:rsidRPr="00C161FD">
        <w:rPr>
          <w:sz w:val="24"/>
          <w:szCs w:val="24"/>
          <w:lang w:val="en-US"/>
        </w:rPr>
        <w:softHyphen/>
        <w:t>– 1408 c.</w:t>
      </w:r>
    </w:p>
    <w:p w:rsidR="0065320D" w:rsidRPr="00F7078C" w:rsidRDefault="0065320D" w:rsidP="00512B4F"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5</w:t>
      </w:r>
      <w:r w:rsidRPr="00405BA9">
        <w:rPr>
          <w:sz w:val="24"/>
          <w:szCs w:val="24"/>
          <w:lang w:val="en-US"/>
        </w:rPr>
        <w:t>. Knowledge Annotation Initiative of the Knowledge Acquisition Community</w:t>
      </w:r>
      <w:r w:rsidRPr="00C161FD">
        <w:rPr>
          <w:sz w:val="24"/>
          <w:szCs w:val="24"/>
          <w:lang w:val="en-US"/>
        </w:rPr>
        <w:t>[</w:t>
      </w:r>
      <w:r w:rsidRPr="00C161FD">
        <w:rPr>
          <w:sz w:val="24"/>
          <w:szCs w:val="24"/>
        </w:rPr>
        <w:t>Электронныйресурс</w:t>
      </w:r>
      <w:r w:rsidRPr="00C161FD">
        <w:rPr>
          <w:sz w:val="24"/>
          <w:szCs w:val="24"/>
          <w:lang w:val="en-US"/>
        </w:rPr>
        <w:t>]</w:t>
      </w:r>
      <w:r w:rsidRPr="00405BA9">
        <w:rPr>
          <w:sz w:val="24"/>
          <w:szCs w:val="24"/>
          <w:lang w:val="en-US"/>
        </w:rPr>
        <w:t xml:space="preserve">. </w:t>
      </w:r>
      <w:r w:rsidRPr="00C161FD">
        <w:rPr>
          <w:sz w:val="24"/>
          <w:szCs w:val="24"/>
        </w:rPr>
        <w:t>Режимдоступа</w:t>
      </w:r>
      <w:r w:rsidRPr="00F7078C">
        <w:rPr>
          <w:sz w:val="24"/>
          <w:szCs w:val="24"/>
        </w:rPr>
        <w:t xml:space="preserve">: </w:t>
      </w:r>
      <w:r w:rsidRPr="00405BA9">
        <w:rPr>
          <w:sz w:val="24"/>
          <w:szCs w:val="24"/>
          <w:lang w:val="en-US"/>
        </w:rPr>
        <w:t>http</w:t>
      </w:r>
      <w:r w:rsidRPr="00F7078C">
        <w:rPr>
          <w:sz w:val="24"/>
          <w:szCs w:val="24"/>
        </w:rPr>
        <w:t>://</w:t>
      </w:r>
      <w:r w:rsidRPr="00405BA9">
        <w:rPr>
          <w:sz w:val="24"/>
          <w:szCs w:val="24"/>
          <w:lang w:val="en-US"/>
        </w:rPr>
        <w:t>hcs</w:t>
      </w:r>
      <w:r w:rsidRPr="00F7078C">
        <w:rPr>
          <w:sz w:val="24"/>
          <w:szCs w:val="24"/>
        </w:rPr>
        <w:t>.</w:t>
      </w:r>
      <w:r w:rsidRPr="00405BA9">
        <w:rPr>
          <w:sz w:val="24"/>
          <w:szCs w:val="24"/>
          <w:lang w:val="en-US"/>
        </w:rPr>
        <w:t>science</w:t>
      </w:r>
      <w:r w:rsidRPr="00F7078C">
        <w:rPr>
          <w:sz w:val="24"/>
          <w:szCs w:val="24"/>
        </w:rPr>
        <w:t>.</w:t>
      </w:r>
      <w:r w:rsidRPr="00405BA9">
        <w:rPr>
          <w:sz w:val="24"/>
          <w:szCs w:val="24"/>
          <w:lang w:val="en-US"/>
        </w:rPr>
        <w:t>uva</w:t>
      </w:r>
      <w:r w:rsidRPr="00F7078C">
        <w:rPr>
          <w:sz w:val="24"/>
          <w:szCs w:val="24"/>
        </w:rPr>
        <w:t>.</w:t>
      </w:r>
      <w:r w:rsidRPr="00405BA9">
        <w:rPr>
          <w:sz w:val="24"/>
          <w:szCs w:val="24"/>
          <w:lang w:val="en-US"/>
        </w:rPr>
        <w:t>nl</w:t>
      </w:r>
      <w:r w:rsidRPr="00F7078C">
        <w:rPr>
          <w:sz w:val="24"/>
          <w:szCs w:val="24"/>
        </w:rPr>
        <w:t>/</w:t>
      </w:r>
      <w:r w:rsidRPr="00405BA9">
        <w:rPr>
          <w:sz w:val="24"/>
          <w:szCs w:val="24"/>
          <w:lang w:val="en-US"/>
        </w:rPr>
        <w:t>usr</w:t>
      </w:r>
      <w:r w:rsidRPr="00F7078C">
        <w:rPr>
          <w:sz w:val="24"/>
          <w:szCs w:val="24"/>
        </w:rPr>
        <w:t>/</w:t>
      </w:r>
      <w:r w:rsidRPr="00405BA9">
        <w:rPr>
          <w:sz w:val="24"/>
          <w:szCs w:val="24"/>
          <w:lang w:val="en-US"/>
        </w:rPr>
        <w:t>richard</w:t>
      </w:r>
      <w:r w:rsidRPr="00F7078C">
        <w:rPr>
          <w:sz w:val="24"/>
          <w:szCs w:val="24"/>
        </w:rPr>
        <w:t>/</w:t>
      </w:r>
      <w:r w:rsidRPr="00405BA9">
        <w:rPr>
          <w:sz w:val="24"/>
          <w:szCs w:val="24"/>
          <w:lang w:val="en-US"/>
        </w:rPr>
        <w:t>ka</w:t>
      </w:r>
      <w:r w:rsidRPr="00F7078C">
        <w:rPr>
          <w:sz w:val="24"/>
          <w:szCs w:val="24"/>
        </w:rPr>
        <w:t>2/</w:t>
      </w:r>
      <w:r w:rsidRPr="00405BA9">
        <w:rPr>
          <w:sz w:val="24"/>
          <w:szCs w:val="24"/>
          <w:lang w:val="en-US"/>
        </w:rPr>
        <w:t>presentation</w:t>
      </w:r>
      <w:r w:rsidRPr="00F7078C">
        <w:rPr>
          <w:sz w:val="24"/>
          <w:szCs w:val="24"/>
        </w:rPr>
        <w:t>/</w:t>
      </w:r>
      <w:r w:rsidRPr="00405BA9">
        <w:rPr>
          <w:sz w:val="24"/>
          <w:szCs w:val="24"/>
          <w:lang w:val="en-US"/>
        </w:rPr>
        <w:t>ppframe</w:t>
      </w:r>
      <w:r w:rsidRPr="00F7078C">
        <w:rPr>
          <w:sz w:val="24"/>
          <w:szCs w:val="24"/>
        </w:rPr>
        <w:t>.</w:t>
      </w:r>
      <w:r w:rsidRPr="00405BA9">
        <w:rPr>
          <w:sz w:val="24"/>
          <w:szCs w:val="24"/>
          <w:lang w:val="en-US"/>
        </w:rPr>
        <w:t>htm</w:t>
      </w:r>
      <w:r w:rsidRPr="00F7078C">
        <w:rPr>
          <w:sz w:val="24"/>
          <w:szCs w:val="24"/>
        </w:rPr>
        <w:t>.</w:t>
      </w:r>
    </w:p>
    <w:p w:rsidR="0065320D" w:rsidRPr="00A80A07" w:rsidRDefault="0065320D" w:rsidP="008E182C">
      <w:pPr>
        <w:spacing w:line="240" w:lineRule="auto"/>
        <w:rPr>
          <w:sz w:val="24"/>
          <w:szCs w:val="24"/>
        </w:rPr>
      </w:pPr>
      <w:r w:rsidRPr="00405BA9">
        <w:rPr>
          <w:sz w:val="24"/>
          <w:szCs w:val="24"/>
        </w:rPr>
        <w:t xml:space="preserve">6. </w:t>
      </w:r>
      <w:r w:rsidRPr="00F04F33">
        <w:rPr>
          <w:sz w:val="24"/>
          <w:szCs w:val="24"/>
        </w:rPr>
        <w:t xml:space="preserve">Ефименко И.В., Хорошевский В.Ф.  </w:t>
      </w:r>
      <w:r w:rsidRPr="008E182C">
        <w:rPr>
          <w:bCs/>
          <w:sz w:val="24"/>
          <w:szCs w:val="24"/>
          <w:shd w:val="clear" w:color="auto" w:fill="FFFFFF"/>
        </w:rPr>
        <w:t>Онтологическое моделирование эконом</w:t>
      </w:r>
      <w:r w:rsidRPr="008E182C">
        <w:rPr>
          <w:bCs/>
          <w:sz w:val="24"/>
          <w:szCs w:val="24"/>
          <w:shd w:val="clear" w:color="auto" w:fill="FFFFFF"/>
        </w:rPr>
        <w:t>и</w:t>
      </w:r>
      <w:r w:rsidRPr="008E182C">
        <w:rPr>
          <w:bCs/>
          <w:sz w:val="24"/>
          <w:szCs w:val="24"/>
          <w:shd w:val="clear" w:color="auto" w:fill="FFFFFF"/>
        </w:rPr>
        <w:t>кипредприятий и отраслей современной России</w:t>
      </w:r>
      <w:r>
        <w:rPr>
          <w:bCs/>
          <w:sz w:val="24"/>
          <w:szCs w:val="24"/>
          <w:shd w:val="clear" w:color="auto" w:fill="FFFFFF"/>
        </w:rPr>
        <w:t>.</w:t>
      </w:r>
      <w:r w:rsidRPr="008E182C">
        <w:rPr>
          <w:bCs/>
          <w:sz w:val="24"/>
          <w:szCs w:val="24"/>
          <w:shd w:val="clear" w:color="auto" w:fill="FFFFFF"/>
        </w:rPr>
        <w:t xml:space="preserve"> Ч</w:t>
      </w:r>
      <w:r>
        <w:rPr>
          <w:bCs/>
          <w:sz w:val="24"/>
          <w:szCs w:val="24"/>
          <w:shd w:val="clear" w:color="auto" w:fill="FFFFFF"/>
        </w:rPr>
        <w:t>.</w:t>
      </w:r>
      <w:r w:rsidRPr="008E182C">
        <w:rPr>
          <w:bCs/>
          <w:sz w:val="24"/>
          <w:szCs w:val="24"/>
          <w:shd w:val="clear" w:color="auto" w:fill="FFFFFF"/>
        </w:rPr>
        <w:t xml:space="preserve"> 1</w:t>
      </w:r>
      <w:r>
        <w:rPr>
          <w:bCs/>
          <w:sz w:val="24"/>
          <w:szCs w:val="24"/>
          <w:shd w:val="clear" w:color="auto" w:fill="FFFFFF"/>
        </w:rPr>
        <w:t>:</w:t>
      </w:r>
      <w:r w:rsidRPr="008E182C">
        <w:rPr>
          <w:bCs/>
          <w:sz w:val="24"/>
          <w:szCs w:val="24"/>
          <w:shd w:val="clear" w:color="auto" w:fill="FFFFFF"/>
        </w:rPr>
        <w:t xml:space="preserve"> Онтологическое моделиров</w:t>
      </w:r>
      <w:r w:rsidRPr="008E182C">
        <w:rPr>
          <w:bCs/>
          <w:sz w:val="24"/>
          <w:szCs w:val="24"/>
          <w:shd w:val="clear" w:color="auto" w:fill="FFFFFF"/>
        </w:rPr>
        <w:t>а</w:t>
      </w:r>
      <w:r w:rsidRPr="008E182C">
        <w:rPr>
          <w:bCs/>
          <w:sz w:val="24"/>
          <w:szCs w:val="24"/>
          <w:shd w:val="clear" w:color="auto" w:fill="FFFFFF"/>
        </w:rPr>
        <w:t>ние:подходы, модели, методы, средства, решения. М.: Изд. дом ВШЭ, 2011. – 76 с.</w:t>
      </w:r>
    </w:p>
    <w:p w:rsidR="0065320D" w:rsidRPr="00C161FD" w:rsidRDefault="0065320D" w:rsidP="00512B4F">
      <w:pPr>
        <w:spacing w:line="240" w:lineRule="auto"/>
        <w:rPr>
          <w:sz w:val="24"/>
          <w:szCs w:val="24"/>
        </w:rPr>
      </w:pPr>
      <w:r w:rsidRPr="00405BA9">
        <w:rPr>
          <w:sz w:val="24"/>
          <w:szCs w:val="24"/>
        </w:rPr>
        <w:t>7</w:t>
      </w:r>
      <w:r w:rsidRPr="00C161FD">
        <w:rPr>
          <w:sz w:val="24"/>
          <w:szCs w:val="24"/>
        </w:rPr>
        <w:t>. Савченко А.П. Онтологический подход к представлению знаний в интеллект</w:t>
      </w:r>
      <w:r w:rsidRPr="00C161FD">
        <w:rPr>
          <w:sz w:val="24"/>
          <w:szCs w:val="24"/>
        </w:rPr>
        <w:t>у</w:t>
      </w:r>
      <w:r w:rsidRPr="00C161FD">
        <w:rPr>
          <w:sz w:val="24"/>
          <w:szCs w:val="24"/>
        </w:rPr>
        <w:t>альных системах: проблемы и перспективы практического применения // Актуальные проблемы управления корпорацией и человеческим капиталом в экономике знаний: сб. науч. тр. / под ред. С.Г. Фалько. Краснодар: Кубанский гос. ун-т, 2011. Вып. 3. С. 374-379.</w:t>
      </w:r>
    </w:p>
    <w:p w:rsidR="0065320D" w:rsidRDefault="0065320D" w:rsidP="002C2F20">
      <w:pPr>
        <w:rPr>
          <w:b/>
          <w:color w:val="000000"/>
          <w:szCs w:val="28"/>
        </w:rPr>
      </w:pPr>
    </w:p>
    <w:p w:rsidR="0065320D" w:rsidRPr="0027018C" w:rsidRDefault="0065320D" w:rsidP="002C2F20">
      <w:pPr>
        <w:rPr>
          <w:b/>
          <w:color w:val="000000"/>
          <w:szCs w:val="28"/>
        </w:rPr>
      </w:pPr>
      <w:r w:rsidRPr="0027018C">
        <w:rPr>
          <w:b/>
          <w:color w:val="000000"/>
          <w:szCs w:val="28"/>
          <w:lang w:val="en-US"/>
        </w:rPr>
        <w:t>References</w:t>
      </w:r>
    </w:p>
    <w:p w:rsidR="0065320D" w:rsidRDefault="0065320D" w:rsidP="00512B4F">
      <w:pPr>
        <w:spacing w:line="240" w:lineRule="auto"/>
        <w:rPr>
          <w:color w:val="000000"/>
          <w:sz w:val="24"/>
          <w:szCs w:val="24"/>
          <w:lang w:val="en-US"/>
        </w:rPr>
      </w:pPr>
    </w:p>
    <w:p w:rsidR="0065320D" w:rsidRPr="00343804" w:rsidRDefault="0065320D" w:rsidP="00343804">
      <w:pPr>
        <w:spacing w:line="240" w:lineRule="auto"/>
        <w:rPr>
          <w:color w:val="000000"/>
          <w:sz w:val="24"/>
          <w:szCs w:val="24"/>
          <w:lang w:val="en-US"/>
        </w:rPr>
      </w:pPr>
      <w:r w:rsidRPr="00343804">
        <w:rPr>
          <w:color w:val="000000"/>
          <w:sz w:val="24"/>
          <w:szCs w:val="24"/>
          <w:lang w:val="en-US"/>
        </w:rPr>
        <w:t>1. Regional'nyj sektor jekonomiki znanij: problemy formirovanija i upravle-nija: mon</w:t>
      </w:r>
      <w:r w:rsidRPr="00343804">
        <w:rPr>
          <w:color w:val="000000"/>
          <w:sz w:val="24"/>
          <w:szCs w:val="24"/>
          <w:lang w:val="en-US"/>
        </w:rPr>
        <w:t>o</w:t>
      </w:r>
      <w:r w:rsidRPr="00343804">
        <w:rPr>
          <w:color w:val="000000"/>
          <w:sz w:val="24"/>
          <w:szCs w:val="24"/>
          <w:lang w:val="en-US"/>
        </w:rPr>
        <w:t>grafija/V.V. Ermolenko,M.R. Zakarjan,R.M. Zakarjan,D.V. Lanskaja,A.P. Savchen-ko; pod red.V.V. Ermolenko. Krasnodar: Kubanskijgos. un-t, 2013. S. 297–300.</w:t>
      </w:r>
    </w:p>
    <w:p w:rsidR="0065320D" w:rsidRPr="00343804" w:rsidRDefault="0065320D" w:rsidP="00343804">
      <w:pPr>
        <w:spacing w:line="240" w:lineRule="auto"/>
        <w:rPr>
          <w:color w:val="000000"/>
          <w:sz w:val="24"/>
          <w:szCs w:val="24"/>
          <w:lang w:val="en-US"/>
        </w:rPr>
      </w:pPr>
      <w:r w:rsidRPr="00343804">
        <w:rPr>
          <w:color w:val="000000"/>
          <w:sz w:val="24"/>
          <w:szCs w:val="24"/>
          <w:lang w:val="en-US"/>
        </w:rPr>
        <w:t>2. Gruber T. Ontology // Encyclopedia of Database Systems / Ed. by Ling Liu, Tamer Özsu M. Springer-Verlag, 2009.</w:t>
      </w:r>
    </w:p>
    <w:p w:rsidR="0065320D" w:rsidRPr="00343804" w:rsidRDefault="0065320D" w:rsidP="00343804">
      <w:pPr>
        <w:spacing w:line="240" w:lineRule="auto"/>
        <w:rPr>
          <w:color w:val="000000"/>
          <w:sz w:val="24"/>
          <w:szCs w:val="24"/>
          <w:lang w:val="en-US"/>
        </w:rPr>
      </w:pPr>
      <w:r w:rsidRPr="00343804">
        <w:rPr>
          <w:color w:val="000000"/>
          <w:sz w:val="24"/>
          <w:szCs w:val="24"/>
          <w:lang w:val="en-US"/>
        </w:rPr>
        <w:t>3. Ermolenko V.V. Nakoplenie i vosproizvodstvo intellektual'nogo kapitala v korporacii kak funkcija kontrollinga: nejrosetevoj podhod // Nauchnyj zhurnal Kub-GAU. - 2010. – №04(58). – URL: http://ej.kubagro.ru/ 2010/04/pdf/07.pdf.</w:t>
      </w:r>
    </w:p>
    <w:p w:rsidR="0065320D" w:rsidRPr="00343804" w:rsidRDefault="0065320D" w:rsidP="00343804">
      <w:pPr>
        <w:spacing w:line="240" w:lineRule="auto"/>
        <w:rPr>
          <w:color w:val="000000"/>
          <w:sz w:val="24"/>
          <w:szCs w:val="24"/>
          <w:lang w:val="en-US"/>
        </w:rPr>
      </w:pPr>
      <w:r w:rsidRPr="00343804">
        <w:rPr>
          <w:color w:val="000000"/>
          <w:sz w:val="24"/>
          <w:szCs w:val="24"/>
          <w:lang w:val="en-US"/>
        </w:rPr>
        <w:t>4.Rassel S., Norvig P., Iskusstvennyj intellekt: sovremennyj podhod. 2-eizd. M., 2006.¬– 1408 c.</w:t>
      </w:r>
    </w:p>
    <w:p w:rsidR="0065320D" w:rsidRPr="00343804" w:rsidRDefault="0065320D" w:rsidP="00343804">
      <w:pPr>
        <w:spacing w:line="240" w:lineRule="auto"/>
        <w:rPr>
          <w:color w:val="000000"/>
          <w:sz w:val="24"/>
          <w:szCs w:val="24"/>
          <w:lang w:val="en-US"/>
        </w:rPr>
      </w:pPr>
      <w:r w:rsidRPr="00343804">
        <w:rPr>
          <w:color w:val="000000"/>
          <w:sz w:val="24"/>
          <w:szCs w:val="24"/>
          <w:lang w:val="en-US"/>
        </w:rPr>
        <w:t>5. Knowledge Annotation Initiative of the Knowledge Acquisition Comm</w:t>
      </w:r>
      <w:r w:rsidRPr="00343804">
        <w:rPr>
          <w:color w:val="000000"/>
          <w:sz w:val="24"/>
          <w:szCs w:val="24"/>
          <w:lang w:val="en-US"/>
        </w:rPr>
        <w:t>u</w:t>
      </w:r>
      <w:r w:rsidRPr="00343804">
        <w:rPr>
          <w:color w:val="000000"/>
          <w:sz w:val="24"/>
          <w:szCs w:val="24"/>
          <w:lang w:val="en-US"/>
        </w:rPr>
        <w:t>nity[Jelektronnyjresurs]. Rezhimdostupa: http://hcs.science.uva.nl/usr/richard/ka2/presentation/ppframe.htm.</w:t>
      </w:r>
    </w:p>
    <w:p w:rsidR="0065320D" w:rsidRPr="00343804" w:rsidRDefault="0065320D" w:rsidP="00343804">
      <w:pPr>
        <w:spacing w:line="240" w:lineRule="auto"/>
        <w:rPr>
          <w:color w:val="000000"/>
          <w:sz w:val="24"/>
          <w:szCs w:val="24"/>
          <w:lang w:val="en-US"/>
        </w:rPr>
      </w:pPr>
      <w:r w:rsidRPr="00343804">
        <w:rPr>
          <w:color w:val="000000"/>
          <w:sz w:val="24"/>
          <w:szCs w:val="24"/>
          <w:lang w:val="en-US"/>
        </w:rPr>
        <w:t>6. Efimenko I.V., Horoshevskij V.F.  Ontologicheskoe modelirovanie jekonomi-kipredprijatij i otraslej sovremennoj Rossii. Ch. 1: Ontologicheskoe modelirova-nie:podhody, modeli, metody, sredstva, reshenija. M.: Izd. dom VShJe, 2011. – 76 s.</w:t>
      </w:r>
    </w:p>
    <w:p w:rsidR="0065320D" w:rsidRPr="00343804" w:rsidRDefault="0065320D" w:rsidP="00343804">
      <w:pPr>
        <w:spacing w:line="240" w:lineRule="auto"/>
        <w:rPr>
          <w:color w:val="000000"/>
          <w:sz w:val="24"/>
          <w:szCs w:val="24"/>
          <w:lang w:val="en-US"/>
        </w:rPr>
      </w:pPr>
      <w:r w:rsidRPr="00343804">
        <w:rPr>
          <w:color w:val="000000"/>
          <w:sz w:val="24"/>
          <w:szCs w:val="24"/>
          <w:lang w:val="en-US"/>
        </w:rPr>
        <w:t>7. Savchenko A.P. Ontologicheskij podhod k predstavleniju znanij v intellektu-al'nyh sistemah: problemy i perspektivy prakticheskogo primenenija // Aktual'nye problemy upra</w:t>
      </w:r>
      <w:r w:rsidRPr="00343804">
        <w:rPr>
          <w:color w:val="000000"/>
          <w:sz w:val="24"/>
          <w:szCs w:val="24"/>
          <w:lang w:val="en-US"/>
        </w:rPr>
        <w:t>v</w:t>
      </w:r>
      <w:r w:rsidRPr="00343804">
        <w:rPr>
          <w:color w:val="000000"/>
          <w:sz w:val="24"/>
          <w:szCs w:val="24"/>
          <w:lang w:val="en-US"/>
        </w:rPr>
        <w:t>lenija korporaciej i chelovecheskim kapitalom v jekonomike znanij: sb. nauch. tr. / pod red. S.G. Fal'ko. Krasnodar: Kubanskij gos. un-t, 2011. Vyp. 3. S. 374-379.</w:t>
      </w:r>
    </w:p>
    <w:p w:rsidR="0065320D" w:rsidRDefault="0065320D" w:rsidP="002C2F20">
      <w:pPr>
        <w:rPr>
          <w:color w:val="000000"/>
          <w:szCs w:val="28"/>
          <w:lang w:val="en-US"/>
        </w:rPr>
      </w:pPr>
    </w:p>
    <w:sectPr w:rsidR="0065320D" w:rsidSect="005A187B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20D" w:rsidRDefault="0065320D" w:rsidP="005A187B">
      <w:r>
        <w:separator/>
      </w:r>
    </w:p>
  </w:endnote>
  <w:endnote w:type="continuationSeparator" w:id="1">
    <w:p w:rsidR="0065320D" w:rsidRDefault="0065320D" w:rsidP="005A1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20D" w:rsidRPr="00F7078C" w:rsidRDefault="0065320D" w:rsidP="00F7078C">
    <w:pPr>
      <w:pStyle w:val="Footer"/>
      <w:ind w:firstLine="0"/>
      <w:rPr>
        <w:lang w:val="en-US"/>
      </w:rPr>
    </w:pPr>
    <w:r w:rsidRPr="00AA1865">
      <w:rPr>
        <w:sz w:val="24"/>
        <w:szCs w:val="24"/>
      </w:rPr>
      <w:t>http://ej.kubagro.ru/201</w:t>
    </w:r>
    <w:r w:rsidRPr="00AA1865">
      <w:rPr>
        <w:sz w:val="24"/>
        <w:szCs w:val="24"/>
        <w:lang w:val="en-US"/>
      </w:rPr>
      <w:t>4</w:t>
    </w:r>
    <w:r w:rsidRPr="00AA1865">
      <w:rPr>
        <w:sz w:val="24"/>
        <w:szCs w:val="24"/>
      </w:rPr>
      <w:t>/</w:t>
    </w:r>
    <w:r w:rsidRPr="00AA1865">
      <w:rPr>
        <w:sz w:val="24"/>
        <w:szCs w:val="24"/>
        <w:lang w:val="en-US"/>
      </w:rPr>
      <w:t>06</w:t>
    </w:r>
    <w:r w:rsidRPr="00AA1865">
      <w:rPr>
        <w:sz w:val="24"/>
        <w:szCs w:val="24"/>
      </w:rPr>
      <w:t>/pdf/</w:t>
    </w:r>
    <w:r>
      <w:rPr>
        <w:sz w:val="24"/>
        <w:szCs w:val="24"/>
        <w:lang w:val="en-US"/>
      </w:rPr>
      <w:t>21</w:t>
    </w:r>
    <w:r w:rsidRPr="00AA1865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20D" w:rsidRDefault="0065320D" w:rsidP="005A187B">
      <w:r>
        <w:separator/>
      </w:r>
    </w:p>
  </w:footnote>
  <w:footnote w:type="continuationSeparator" w:id="1">
    <w:p w:rsidR="0065320D" w:rsidRDefault="0065320D" w:rsidP="005A18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20D" w:rsidRDefault="0065320D" w:rsidP="00D52C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320D" w:rsidRDefault="0065320D" w:rsidP="00F7078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20D" w:rsidRDefault="0065320D" w:rsidP="00D52C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:rsidR="0065320D" w:rsidRPr="00F7078C" w:rsidRDefault="0065320D" w:rsidP="00F7078C">
    <w:pPr>
      <w:pStyle w:val="Header"/>
      <w:ind w:right="360" w:firstLine="0"/>
      <w:rPr>
        <w:lang w:val="en-US"/>
      </w:rPr>
    </w:pPr>
    <w:r w:rsidRPr="00FF55FC">
      <w:rPr>
        <w:sz w:val="24"/>
        <w:szCs w:val="24"/>
      </w:rPr>
      <w:t>Научный журнал КубГАУ, №</w:t>
    </w:r>
    <w:r w:rsidRPr="00FF55FC">
      <w:rPr>
        <w:sz w:val="24"/>
        <w:szCs w:val="24"/>
        <w:lang w:val="en-US"/>
      </w:rPr>
      <w:t>100</w:t>
    </w:r>
    <w:r w:rsidRPr="00FF55FC">
      <w:rPr>
        <w:sz w:val="24"/>
        <w:szCs w:val="24"/>
      </w:rPr>
      <w:t>(</w:t>
    </w:r>
    <w:r w:rsidRPr="00FF55FC">
      <w:rPr>
        <w:sz w:val="24"/>
        <w:szCs w:val="24"/>
        <w:lang w:val="en-US"/>
      </w:rPr>
      <w:t>06</w:t>
    </w:r>
    <w:r w:rsidRPr="00FF55FC">
      <w:rPr>
        <w:sz w:val="24"/>
        <w:szCs w:val="24"/>
      </w:rPr>
      <w:t>), 201</w:t>
    </w:r>
    <w:r w:rsidRPr="00FF55FC">
      <w:rPr>
        <w:sz w:val="24"/>
        <w:szCs w:val="24"/>
        <w:lang w:val="en-US"/>
      </w:rPr>
      <w:t>4</w:t>
    </w:r>
    <w:r w:rsidRPr="00FF55FC">
      <w:rPr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C4AAC"/>
    <w:multiLevelType w:val="hybridMultilevel"/>
    <w:tmpl w:val="A6E2D08E"/>
    <w:lvl w:ilvl="0" w:tplc="8ED2B4EE">
      <w:start w:val="1"/>
      <w:numFmt w:val="bullet"/>
      <w:pStyle w:val="a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7CD"/>
    <w:rsid w:val="00004237"/>
    <w:rsid w:val="000043C0"/>
    <w:rsid w:val="00005EDB"/>
    <w:rsid w:val="00007108"/>
    <w:rsid w:val="00007DC2"/>
    <w:rsid w:val="000109F6"/>
    <w:rsid w:val="00011327"/>
    <w:rsid w:val="00011527"/>
    <w:rsid w:val="00012969"/>
    <w:rsid w:val="00012B86"/>
    <w:rsid w:val="0001582E"/>
    <w:rsid w:val="00020297"/>
    <w:rsid w:val="000255E6"/>
    <w:rsid w:val="000300BC"/>
    <w:rsid w:val="000309C0"/>
    <w:rsid w:val="00035FB0"/>
    <w:rsid w:val="000404AF"/>
    <w:rsid w:val="000423A1"/>
    <w:rsid w:val="00043D3D"/>
    <w:rsid w:val="00045915"/>
    <w:rsid w:val="0004673F"/>
    <w:rsid w:val="0005006C"/>
    <w:rsid w:val="000525F9"/>
    <w:rsid w:val="000532AC"/>
    <w:rsid w:val="00054DA7"/>
    <w:rsid w:val="0006182F"/>
    <w:rsid w:val="00062C61"/>
    <w:rsid w:val="00063B0A"/>
    <w:rsid w:val="000647E6"/>
    <w:rsid w:val="00064BA3"/>
    <w:rsid w:val="00067A85"/>
    <w:rsid w:val="00072DE4"/>
    <w:rsid w:val="00072E5C"/>
    <w:rsid w:val="00073F55"/>
    <w:rsid w:val="00077641"/>
    <w:rsid w:val="00085165"/>
    <w:rsid w:val="00087148"/>
    <w:rsid w:val="000917C4"/>
    <w:rsid w:val="000A010E"/>
    <w:rsid w:val="000A1800"/>
    <w:rsid w:val="000A3082"/>
    <w:rsid w:val="000A43C0"/>
    <w:rsid w:val="000A43C4"/>
    <w:rsid w:val="000A4856"/>
    <w:rsid w:val="000A6748"/>
    <w:rsid w:val="000B5B11"/>
    <w:rsid w:val="000C00BF"/>
    <w:rsid w:val="000C2501"/>
    <w:rsid w:val="000C4796"/>
    <w:rsid w:val="000C543A"/>
    <w:rsid w:val="000C544A"/>
    <w:rsid w:val="000C5A89"/>
    <w:rsid w:val="000C65BB"/>
    <w:rsid w:val="000C74F7"/>
    <w:rsid w:val="000D1646"/>
    <w:rsid w:val="000D18F2"/>
    <w:rsid w:val="000D4C3D"/>
    <w:rsid w:val="000D63DA"/>
    <w:rsid w:val="000E0F00"/>
    <w:rsid w:val="000E2316"/>
    <w:rsid w:val="000E3025"/>
    <w:rsid w:val="000E4047"/>
    <w:rsid w:val="000E58FC"/>
    <w:rsid w:val="000E5A5B"/>
    <w:rsid w:val="000E65E1"/>
    <w:rsid w:val="000F17F4"/>
    <w:rsid w:val="000F46F0"/>
    <w:rsid w:val="00103668"/>
    <w:rsid w:val="00121077"/>
    <w:rsid w:val="00126865"/>
    <w:rsid w:val="0012756B"/>
    <w:rsid w:val="001275B8"/>
    <w:rsid w:val="001376C4"/>
    <w:rsid w:val="00137E3C"/>
    <w:rsid w:val="00137EAB"/>
    <w:rsid w:val="00140D87"/>
    <w:rsid w:val="00142050"/>
    <w:rsid w:val="00143867"/>
    <w:rsid w:val="001470BA"/>
    <w:rsid w:val="001520CB"/>
    <w:rsid w:val="00155542"/>
    <w:rsid w:val="00157307"/>
    <w:rsid w:val="0016266C"/>
    <w:rsid w:val="00165B49"/>
    <w:rsid w:val="0016779C"/>
    <w:rsid w:val="001714F0"/>
    <w:rsid w:val="00174D50"/>
    <w:rsid w:val="001752FB"/>
    <w:rsid w:val="001760F2"/>
    <w:rsid w:val="001811A5"/>
    <w:rsid w:val="00181CB9"/>
    <w:rsid w:val="00184C8D"/>
    <w:rsid w:val="00185127"/>
    <w:rsid w:val="001867FA"/>
    <w:rsid w:val="00186F3A"/>
    <w:rsid w:val="001905C6"/>
    <w:rsid w:val="0019143B"/>
    <w:rsid w:val="00192339"/>
    <w:rsid w:val="001926E6"/>
    <w:rsid w:val="00192DB1"/>
    <w:rsid w:val="00193F20"/>
    <w:rsid w:val="001951BB"/>
    <w:rsid w:val="0019661B"/>
    <w:rsid w:val="00196CAE"/>
    <w:rsid w:val="001A1772"/>
    <w:rsid w:val="001A1FB0"/>
    <w:rsid w:val="001A24BD"/>
    <w:rsid w:val="001A2B67"/>
    <w:rsid w:val="001A2DC1"/>
    <w:rsid w:val="001A4472"/>
    <w:rsid w:val="001A540A"/>
    <w:rsid w:val="001A6B38"/>
    <w:rsid w:val="001A733D"/>
    <w:rsid w:val="001B16DF"/>
    <w:rsid w:val="001B1974"/>
    <w:rsid w:val="001B2D25"/>
    <w:rsid w:val="001B38FA"/>
    <w:rsid w:val="001B589D"/>
    <w:rsid w:val="001B671F"/>
    <w:rsid w:val="001C0225"/>
    <w:rsid w:val="001C0B42"/>
    <w:rsid w:val="001C2356"/>
    <w:rsid w:val="001D03F3"/>
    <w:rsid w:val="001D05E3"/>
    <w:rsid w:val="001D28B4"/>
    <w:rsid w:val="001D3295"/>
    <w:rsid w:val="001D37A5"/>
    <w:rsid w:val="001D6055"/>
    <w:rsid w:val="001D61D6"/>
    <w:rsid w:val="001E2BE8"/>
    <w:rsid w:val="001E4B60"/>
    <w:rsid w:val="001E704A"/>
    <w:rsid w:val="001F0DC7"/>
    <w:rsid w:val="0020251A"/>
    <w:rsid w:val="00205922"/>
    <w:rsid w:val="00211F41"/>
    <w:rsid w:val="0021544C"/>
    <w:rsid w:val="00224F06"/>
    <w:rsid w:val="0022787F"/>
    <w:rsid w:val="00227C23"/>
    <w:rsid w:val="0023076A"/>
    <w:rsid w:val="002313A0"/>
    <w:rsid w:val="00231CA7"/>
    <w:rsid w:val="00234081"/>
    <w:rsid w:val="002340A3"/>
    <w:rsid w:val="00234A48"/>
    <w:rsid w:val="0023673D"/>
    <w:rsid w:val="00236E5A"/>
    <w:rsid w:val="00242996"/>
    <w:rsid w:val="002446FF"/>
    <w:rsid w:val="002449F4"/>
    <w:rsid w:val="00245100"/>
    <w:rsid w:val="00245964"/>
    <w:rsid w:val="00254C4C"/>
    <w:rsid w:val="00264246"/>
    <w:rsid w:val="00265385"/>
    <w:rsid w:val="0027018C"/>
    <w:rsid w:val="00270811"/>
    <w:rsid w:val="00272FD0"/>
    <w:rsid w:val="00274C86"/>
    <w:rsid w:val="002761F5"/>
    <w:rsid w:val="00276AF7"/>
    <w:rsid w:val="00282519"/>
    <w:rsid w:val="002831B9"/>
    <w:rsid w:val="00284AF0"/>
    <w:rsid w:val="00296601"/>
    <w:rsid w:val="00296846"/>
    <w:rsid w:val="0029753A"/>
    <w:rsid w:val="002A5E64"/>
    <w:rsid w:val="002A5EFF"/>
    <w:rsid w:val="002A6151"/>
    <w:rsid w:val="002A71B1"/>
    <w:rsid w:val="002B0BFE"/>
    <w:rsid w:val="002B10D5"/>
    <w:rsid w:val="002B16BC"/>
    <w:rsid w:val="002B3233"/>
    <w:rsid w:val="002B4742"/>
    <w:rsid w:val="002B4EB9"/>
    <w:rsid w:val="002B6E39"/>
    <w:rsid w:val="002C19CD"/>
    <w:rsid w:val="002C1BBC"/>
    <w:rsid w:val="002C2F20"/>
    <w:rsid w:val="002C3128"/>
    <w:rsid w:val="002C57A4"/>
    <w:rsid w:val="002C650A"/>
    <w:rsid w:val="002D0B95"/>
    <w:rsid w:val="002D1690"/>
    <w:rsid w:val="002D321A"/>
    <w:rsid w:val="002D5D29"/>
    <w:rsid w:val="002E361E"/>
    <w:rsid w:val="002E499C"/>
    <w:rsid w:val="002E5745"/>
    <w:rsid w:val="002F1034"/>
    <w:rsid w:val="002F1FDD"/>
    <w:rsid w:val="002F4E7D"/>
    <w:rsid w:val="002F5AAB"/>
    <w:rsid w:val="002F617E"/>
    <w:rsid w:val="002F7EE9"/>
    <w:rsid w:val="0030285F"/>
    <w:rsid w:val="003030AA"/>
    <w:rsid w:val="0030432A"/>
    <w:rsid w:val="00305979"/>
    <w:rsid w:val="003119C4"/>
    <w:rsid w:val="00312568"/>
    <w:rsid w:val="00313064"/>
    <w:rsid w:val="00314E9D"/>
    <w:rsid w:val="00316E65"/>
    <w:rsid w:val="00325E61"/>
    <w:rsid w:val="00330503"/>
    <w:rsid w:val="003312B8"/>
    <w:rsid w:val="00331B38"/>
    <w:rsid w:val="00331C88"/>
    <w:rsid w:val="00336F0B"/>
    <w:rsid w:val="00337854"/>
    <w:rsid w:val="00343804"/>
    <w:rsid w:val="003441AB"/>
    <w:rsid w:val="0034477C"/>
    <w:rsid w:val="00346193"/>
    <w:rsid w:val="00346928"/>
    <w:rsid w:val="003531E6"/>
    <w:rsid w:val="00354CFD"/>
    <w:rsid w:val="00360F1E"/>
    <w:rsid w:val="00361945"/>
    <w:rsid w:val="00362107"/>
    <w:rsid w:val="00362A8A"/>
    <w:rsid w:val="00364FCC"/>
    <w:rsid w:val="00366CCB"/>
    <w:rsid w:val="003707D3"/>
    <w:rsid w:val="00372E78"/>
    <w:rsid w:val="00374728"/>
    <w:rsid w:val="00374DE4"/>
    <w:rsid w:val="0038067A"/>
    <w:rsid w:val="00385E36"/>
    <w:rsid w:val="0038683C"/>
    <w:rsid w:val="0039077D"/>
    <w:rsid w:val="003923C8"/>
    <w:rsid w:val="00395F15"/>
    <w:rsid w:val="00396363"/>
    <w:rsid w:val="0039685D"/>
    <w:rsid w:val="00396DEB"/>
    <w:rsid w:val="003A062F"/>
    <w:rsid w:val="003A0C91"/>
    <w:rsid w:val="003A1664"/>
    <w:rsid w:val="003A2580"/>
    <w:rsid w:val="003A2FC1"/>
    <w:rsid w:val="003A59FF"/>
    <w:rsid w:val="003B0D8E"/>
    <w:rsid w:val="003B2910"/>
    <w:rsid w:val="003B43EE"/>
    <w:rsid w:val="003B62BB"/>
    <w:rsid w:val="003C0320"/>
    <w:rsid w:val="003C17BD"/>
    <w:rsid w:val="003C5262"/>
    <w:rsid w:val="003C7473"/>
    <w:rsid w:val="003D268F"/>
    <w:rsid w:val="003D2782"/>
    <w:rsid w:val="003D433F"/>
    <w:rsid w:val="003D58B0"/>
    <w:rsid w:val="003D5BCF"/>
    <w:rsid w:val="003D6245"/>
    <w:rsid w:val="003E30EB"/>
    <w:rsid w:val="003E32D9"/>
    <w:rsid w:val="003E5DDE"/>
    <w:rsid w:val="003E60EA"/>
    <w:rsid w:val="003E6F4F"/>
    <w:rsid w:val="003E738D"/>
    <w:rsid w:val="003F0ECD"/>
    <w:rsid w:val="003F3D71"/>
    <w:rsid w:val="003F4EF8"/>
    <w:rsid w:val="003F6047"/>
    <w:rsid w:val="003F6B32"/>
    <w:rsid w:val="0040011D"/>
    <w:rsid w:val="00405BA9"/>
    <w:rsid w:val="004067B9"/>
    <w:rsid w:val="00406897"/>
    <w:rsid w:val="004069EC"/>
    <w:rsid w:val="004143DB"/>
    <w:rsid w:val="004147E2"/>
    <w:rsid w:val="004168BB"/>
    <w:rsid w:val="004169EF"/>
    <w:rsid w:val="004209C0"/>
    <w:rsid w:val="004362D9"/>
    <w:rsid w:val="00436F8D"/>
    <w:rsid w:val="0044244C"/>
    <w:rsid w:val="00442ABE"/>
    <w:rsid w:val="004434C2"/>
    <w:rsid w:val="00444E89"/>
    <w:rsid w:val="00445111"/>
    <w:rsid w:val="0044766E"/>
    <w:rsid w:val="00447CF0"/>
    <w:rsid w:val="004500E2"/>
    <w:rsid w:val="00452B32"/>
    <w:rsid w:val="00457563"/>
    <w:rsid w:val="00457753"/>
    <w:rsid w:val="00460CEB"/>
    <w:rsid w:val="00462908"/>
    <w:rsid w:val="004654C1"/>
    <w:rsid w:val="0047053B"/>
    <w:rsid w:val="00470B42"/>
    <w:rsid w:val="00474903"/>
    <w:rsid w:val="00475CB3"/>
    <w:rsid w:val="00480397"/>
    <w:rsid w:val="00485164"/>
    <w:rsid w:val="0048578B"/>
    <w:rsid w:val="00486B05"/>
    <w:rsid w:val="004912FC"/>
    <w:rsid w:val="0049234D"/>
    <w:rsid w:val="00492D3C"/>
    <w:rsid w:val="004946EA"/>
    <w:rsid w:val="00495363"/>
    <w:rsid w:val="0049541C"/>
    <w:rsid w:val="004976E3"/>
    <w:rsid w:val="004A00DF"/>
    <w:rsid w:val="004A02F6"/>
    <w:rsid w:val="004A2C60"/>
    <w:rsid w:val="004A5344"/>
    <w:rsid w:val="004A6E87"/>
    <w:rsid w:val="004B3624"/>
    <w:rsid w:val="004B6407"/>
    <w:rsid w:val="004C1C28"/>
    <w:rsid w:val="004C1EE3"/>
    <w:rsid w:val="004C2258"/>
    <w:rsid w:val="004C29BA"/>
    <w:rsid w:val="004C39F5"/>
    <w:rsid w:val="004C4025"/>
    <w:rsid w:val="004C4750"/>
    <w:rsid w:val="004C49C3"/>
    <w:rsid w:val="004C4E36"/>
    <w:rsid w:val="004C6992"/>
    <w:rsid w:val="004C76EC"/>
    <w:rsid w:val="004D076F"/>
    <w:rsid w:val="004D118C"/>
    <w:rsid w:val="004D5A36"/>
    <w:rsid w:val="004D5AE0"/>
    <w:rsid w:val="004D67FD"/>
    <w:rsid w:val="004D6B05"/>
    <w:rsid w:val="004D7952"/>
    <w:rsid w:val="004E0EF0"/>
    <w:rsid w:val="004E26A9"/>
    <w:rsid w:val="004E6E3C"/>
    <w:rsid w:val="004E77A0"/>
    <w:rsid w:val="004E7DE3"/>
    <w:rsid w:val="004F001C"/>
    <w:rsid w:val="004F3411"/>
    <w:rsid w:val="004F3424"/>
    <w:rsid w:val="004F409E"/>
    <w:rsid w:val="004F426C"/>
    <w:rsid w:val="00503CAD"/>
    <w:rsid w:val="00505834"/>
    <w:rsid w:val="0050587C"/>
    <w:rsid w:val="00506071"/>
    <w:rsid w:val="0050627A"/>
    <w:rsid w:val="0050707F"/>
    <w:rsid w:val="00507355"/>
    <w:rsid w:val="00510942"/>
    <w:rsid w:val="00511022"/>
    <w:rsid w:val="005121AB"/>
    <w:rsid w:val="00512B4F"/>
    <w:rsid w:val="00512C8A"/>
    <w:rsid w:val="005148FE"/>
    <w:rsid w:val="005227AD"/>
    <w:rsid w:val="00523E9D"/>
    <w:rsid w:val="00525325"/>
    <w:rsid w:val="00526659"/>
    <w:rsid w:val="00530012"/>
    <w:rsid w:val="0053158E"/>
    <w:rsid w:val="00531C64"/>
    <w:rsid w:val="00541447"/>
    <w:rsid w:val="0054249F"/>
    <w:rsid w:val="005427DF"/>
    <w:rsid w:val="00544C93"/>
    <w:rsid w:val="00547251"/>
    <w:rsid w:val="00550274"/>
    <w:rsid w:val="00550524"/>
    <w:rsid w:val="00550B37"/>
    <w:rsid w:val="00551A5D"/>
    <w:rsid w:val="00553CAF"/>
    <w:rsid w:val="0056034D"/>
    <w:rsid w:val="005608ED"/>
    <w:rsid w:val="00561D4B"/>
    <w:rsid w:val="005642C7"/>
    <w:rsid w:val="00564570"/>
    <w:rsid w:val="00564C80"/>
    <w:rsid w:val="0056690F"/>
    <w:rsid w:val="00571976"/>
    <w:rsid w:val="00573661"/>
    <w:rsid w:val="00573D40"/>
    <w:rsid w:val="005756FD"/>
    <w:rsid w:val="00576911"/>
    <w:rsid w:val="00583E68"/>
    <w:rsid w:val="0058418F"/>
    <w:rsid w:val="00585AB3"/>
    <w:rsid w:val="00585F2E"/>
    <w:rsid w:val="005869FA"/>
    <w:rsid w:val="00586E75"/>
    <w:rsid w:val="00587FC3"/>
    <w:rsid w:val="0059025B"/>
    <w:rsid w:val="00590A8E"/>
    <w:rsid w:val="0059151A"/>
    <w:rsid w:val="00591757"/>
    <w:rsid w:val="005926D4"/>
    <w:rsid w:val="005933FA"/>
    <w:rsid w:val="0059596F"/>
    <w:rsid w:val="00595F43"/>
    <w:rsid w:val="005A187B"/>
    <w:rsid w:val="005A2D4C"/>
    <w:rsid w:val="005A31CA"/>
    <w:rsid w:val="005A56B2"/>
    <w:rsid w:val="005A6BF1"/>
    <w:rsid w:val="005A6D00"/>
    <w:rsid w:val="005B1428"/>
    <w:rsid w:val="005B187D"/>
    <w:rsid w:val="005B3D67"/>
    <w:rsid w:val="005C1980"/>
    <w:rsid w:val="005C4355"/>
    <w:rsid w:val="005D05E3"/>
    <w:rsid w:val="005D1F47"/>
    <w:rsid w:val="005D5262"/>
    <w:rsid w:val="005D5B5D"/>
    <w:rsid w:val="005D5C27"/>
    <w:rsid w:val="005D6414"/>
    <w:rsid w:val="005E28BD"/>
    <w:rsid w:val="005E3103"/>
    <w:rsid w:val="005E347F"/>
    <w:rsid w:val="005E5EE1"/>
    <w:rsid w:val="005E72FD"/>
    <w:rsid w:val="005E7D81"/>
    <w:rsid w:val="005F0154"/>
    <w:rsid w:val="005F08D6"/>
    <w:rsid w:val="005F11A2"/>
    <w:rsid w:val="005F5D31"/>
    <w:rsid w:val="00604601"/>
    <w:rsid w:val="00605459"/>
    <w:rsid w:val="006068C8"/>
    <w:rsid w:val="0060780C"/>
    <w:rsid w:val="00614D13"/>
    <w:rsid w:val="00616114"/>
    <w:rsid w:val="0061617B"/>
    <w:rsid w:val="00616DDC"/>
    <w:rsid w:val="00621865"/>
    <w:rsid w:val="0062556E"/>
    <w:rsid w:val="00625E88"/>
    <w:rsid w:val="00626106"/>
    <w:rsid w:val="0062647A"/>
    <w:rsid w:val="00626744"/>
    <w:rsid w:val="0063032A"/>
    <w:rsid w:val="0063070A"/>
    <w:rsid w:val="0063077E"/>
    <w:rsid w:val="006315AB"/>
    <w:rsid w:val="00634009"/>
    <w:rsid w:val="006350C9"/>
    <w:rsid w:val="00636EB2"/>
    <w:rsid w:val="0064074B"/>
    <w:rsid w:val="006413F4"/>
    <w:rsid w:val="00643BA5"/>
    <w:rsid w:val="00643EE7"/>
    <w:rsid w:val="00645122"/>
    <w:rsid w:val="00645A92"/>
    <w:rsid w:val="00646985"/>
    <w:rsid w:val="0064719D"/>
    <w:rsid w:val="006517AF"/>
    <w:rsid w:val="0065320D"/>
    <w:rsid w:val="00654204"/>
    <w:rsid w:val="00655654"/>
    <w:rsid w:val="00656DB5"/>
    <w:rsid w:val="00660175"/>
    <w:rsid w:val="0066204F"/>
    <w:rsid w:val="006702C6"/>
    <w:rsid w:val="00670A32"/>
    <w:rsid w:val="006717E3"/>
    <w:rsid w:val="00672528"/>
    <w:rsid w:val="006739A9"/>
    <w:rsid w:val="0067409C"/>
    <w:rsid w:val="0068007B"/>
    <w:rsid w:val="00680122"/>
    <w:rsid w:val="006805F9"/>
    <w:rsid w:val="00681141"/>
    <w:rsid w:val="00683B36"/>
    <w:rsid w:val="0068477F"/>
    <w:rsid w:val="006851A8"/>
    <w:rsid w:val="00691F17"/>
    <w:rsid w:val="006922CA"/>
    <w:rsid w:val="00694EBA"/>
    <w:rsid w:val="00694F09"/>
    <w:rsid w:val="00695072"/>
    <w:rsid w:val="0069631E"/>
    <w:rsid w:val="006A06AA"/>
    <w:rsid w:val="006A24F1"/>
    <w:rsid w:val="006A28AC"/>
    <w:rsid w:val="006A3FC4"/>
    <w:rsid w:val="006A5488"/>
    <w:rsid w:val="006A60F4"/>
    <w:rsid w:val="006B04B8"/>
    <w:rsid w:val="006B3948"/>
    <w:rsid w:val="006C0341"/>
    <w:rsid w:val="006C1D3C"/>
    <w:rsid w:val="006C5C54"/>
    <w:rsid w:val="006C61F7"/>
    <w:rsid w:val="006C6A0B"/>
    <w:rsid w:val="006D1859"/>
    <w:rsid w:val="006D45BD"/>
    <w:rsid w:val="006D4C3B"/>
    <w:rsid w:val="006E0037"/>
    <w:rsid w:val="006E03A3"/>
    <w:rsid w:val="006E03AA"/>
    <w:rsid w:val="006E0C2E"/>
    <w:rsid w:val="006E1EE0"/>
    <w:rsid w:val="006E2FC8"/>
    <w:rsid w:val="006E36E9"/>
    <w:rsid w:val="006E79D0"/>
    <w:rsid w:val="006F145F"/>
    <w:rsid w:val="006F1C3B"/>
    <w:rsid w:val="006F2964"/>
    <w:rsid w:val="006F34B0"/>
    <w:rsid w:val="006F3AB3"/>
    <w:rsid w:val="006F593F"/>
    <w:rsid w:val="006F6945"/>
    <w:rsid w:val="006F727E"/>
    <w:rsid w:val="006F7D2D"/>
    <w:rsid w:val="007005EF"/>
    <w:rsid w:val="007039C4"/>
    <w:rsid w:val="00711145"/>
    <w:rsid w:val="007155EB"/>
    <w:rsid w:val="00716032"/>
    <w:rsid w:val="00717783"/>
    <w:rsid w:val="00721334"/>
    <w:rsid w:val="007234BF"/>
    <w:rsid w:val="00723828"/>
    <w:rsid w:val="00723ED7"/>
    <w:rsid w:val="00726660"/>
    <w:rsid w:val="00730020"/>
    <w:rsid w:val="00730614"/>
    <w:rsid w:val="00732610"/>
    <w:rsid w:val="007365DE"/>
    <w:rsid w:val="007374ED"/>
    <w:rsid w:val="00737D90"/>
    <w:rsid w:val="0074077B"/>
    <w:rsid w:val="00740B8C"/>
    <w:rsid w:val="00742D91"/>
    <w:rsid w:val="00743FD2"/>
    <w:rsid w:val="007445ED"/>
    <w:rsid w:val="00744927"/>
    <w:rsid w:val="00750612"/>
    <w:rsid w:val="0075089E"/>
    <w:rsid w:val="00753134"/>
    <w:rsid w:val="00755C78"/>
    <w:rsid w:val="00756EB1"/>
    <w:rsid w:val="007621AD"/>
    <w:rsid w:val="007656BD"/>
    <w:rsid w:val="00765BB1"/>
    <w:rsid w:val="0076735C"/>
    <w:rsid w:val="00770569"/>
    <w:rsid w:val="00773829"/>
    <w:rsid w:val="00775FCB"/>
    <w:rsid w:val="007765AC"/>
    <w:rsid w:val="007767FE"/>
    <w:rsid w:val="00785B30"/>
    <w:rsid w:val="00792B15"/>
    <w:rsid w:val="007944DC"/>
    <w:rsid w:val="007949FF"/>
    <w:rsid w:val="00795D12"/>
    <w:rsid w:val="00796AD6"/>
    <w:rsid w:val="00796DF7"/>
    <w:rsid w:val="007A2AF4"/>
    <w:rsid w:val="007A3205"/>
    <w:rsid w:val="007A5258"/>
    <w:rsid w:val="007A6903"/>
    <w:rsid w:val="007B055B"/>
    <w:rsid w:val="007B0EDD"/>
    <w:rsid w:val="007B4E78"/>
    <w:rsid w:val="007B6443"/>
    <w:rsid w:val="007B6E19"/>
    <w:rsid w:val="007B7803"/>
    <w:rsid w:val="007C2033"/>
    <w:rsid w:val="007C3790"/>
    <w:rsid w:val="007C3C60"/>
    <w:rsid w:val="007C429A"/>
    <w:rsid w:val="007D014A"/>
    <w:rsid w:val="007D016D"/>
    <w:rsid w:val="007D145A"/>
    <w:rsid w:val="007D1652"/>
    <w:rsid w:val="007D20FD"/>
    <w:rsid w:val="007D4EA1"/>
    <w:rsid w:val="007D5692"/>
    <w:rsid w:val="007E02FC"/>
    <w:rsid w:val="007E3587"/>
    <w:rsid w:val="007E7E3B"/>
    <w:rsid w:val="007F7D7F"/>
    <w:rsid w:val="00804A23"/>
    <w:rsid w:val="00810406"/>
    <w:rsid w:val="008133C8"/>
    <w:rsid w:val="00814F8D"/>
    <w:rsid w:val="00821320"/>
    <w:rsid w:val="00822D33"/>
    <w:rsid w:val="0082362F"/>
    <w:rsid w:val="00824FFF"/>
    <w:rsid w:val="00826202"/>
    <w:rsid w:val="00827394"/>
    <w:rsid w:val="008330EF"/>
    <w:rsid w:val="00834A0E"/>
    <w:rsid w:val="00835E2D"/>
    <w:rsid w:val="0083760A"/>
    <w:rsid w:val="00843FE3"/>
    <w:rsid w:val="00845581"/>
    <w:rsid w:val="0085004F"/>
    <w:rsid w:val="00850777"/>
    <w:rsid w:val="0085408E"/>
    <w:rsid w:val="00855352"/>
    <w:rsid w:val="00856FC1"/>
    <w:rsid w:val="008575C7"/>
    <w:rsid w:val="00860729"/>
    <w:rsid w:val="00863C8A"/>
    <w:rsid w:val="008644D4"/>
    <w:rsid w:val="00864F58"/>
    <w:rsid w:val="00870D3F"/>
    <w:rsid w:val="00875CD0"/>
    <w:rsid w:val="0088073B"/>
    <w:rsid w:val="00880E8A"/>
    <w:rsid w:val="00882418"/>
    <w:rsid w:val="008828FD"/>
    <w:rsid w:val="008837ED"/>
    <w:rsid w:val="00886769"/>
    <w:rsid w:val="00887DD7"/>
    <w:rsid w:val="00890189"/>
    <w:rsid w:val="0089071D"/>
    <w:rsid w:val="008917FE"/>
    <w:rsid w:val="0089275F"/>
    <w:rsid w:val="008941DC"/>
    <w:rsid w:val="008942C3"/>
    <w:rsid w:val="00896229"/>
    <w:rsid w:val="00896C9F"/>
    <w:rsid w:val="008A1304"/>
    <w:rsid w:val="008A3338"/>
    <w:rsid w:val="008A3468"/>
    <w:rsid w:val="008A3E99"/>
    <w:rsid w:val="008A421E"/>
    <w:rsid w:val="008A4B19"/>
    <w:rsid w:val="008A608B"/>
    <w:rsid w:val="008B46F9"/>
    <w:rsid w:val="008B50EE"/>
    <w:rsid w:val="008B779E"/>
    <w:rsid w:val="008C13F0"/>
    <w:rsid w:val="008C2D26"/>
    <w:rsid w:val="008C72D5"/>
    <w:rsid w:val="008C73BB"/>
    <w:rsid w:val="008D0156"/>
    <w:rsid w:val="008D359D"/>
    <w:rsid w:val="008D6660"/>
    <w:rsid w:val="008E182C"/>
    <w:rsid w:val="008F08B5"/>
    <w:rsid w:val="008F1C0E"/>
    <w:rsid w:val="008F6573"/>
    <w:rsid w:val="008F7A8D"/>
    <w:rsid w:val="00900FEC"/>
    <w:rsid w:val="009035FF"/>
    <w:rsid w:val="0090566D"/>
    <w:rsid w:val="009057DE"/>
    <w:rsid w:val="0090585F"/>
    <w:rsid w:val="00905FAA"/>
    <w:rsid w:val="00906C67"/>
    <w:rsid w:val="00911BDB"/>
    <w:rsid w:val="0091424F"/>
    <w:rsid w:val="00914D5F"/>
    <w:rsid w:val="00915F99"/>
    <w:rsid w:val="00920F07"/>
    <w:rsid w:val="0092195D"/>
    <w:rsid w:val="009237CD"/>
    <w:rsid w:val="00927BEB"/>
    <w:rsid w:val="00934AE1"/>
    <w:rsid w:val="00936449"/>
    <w:rsid w:val="0093686A"/>
    <w:rsid w:val="00937B70"/>
    <w:rsid w:val="00937EB2"/>
    <w:rsid w:val="00947DAF"/>
    <w:rsid w:val="0095063B"/>
    <w:rsid w:val="00951143"/>
    <w:rsid w:val="00951A20"/>
    <w:rsid w:val="00951F50"/>
    <w:rsid w:val="009548CD"/>
    <w:rsid w:val="0095627B"/>
    <w:rsid w:val="00956A11"/>
    <w:rsid w:val="009570F0"/>
    <w:rsid w:val="0095741B"/>
    <w:rsid w:val="00961745"/>
    <w:rsid w:val="00962187"/>
    <w:rsid w:val="009651EB"/>
    <w:rsid w:val="0096755D"/>
    <w:rsid w:val="009705D8"/>
    <w:rsid w:val="0097203B"/>
    <w:rsid w:val="009742D4"/>
    <w:rsid w:val="00975C7D"/>
    <w:rsid w:val="00976AE3"/>
    <w:rsid w:val="0098214D"/>
    <w:rsid w:val="0098605B"/>
    <w:rsid w:val="00990C0B"/>
    <w:rsid w:val="00993BCD"/>
    <w:rsid w:val="00994492"/>
    <w:rsid w:val="009954DB"/>
    <w:rsid w:val="009A50D9"/>
    <w:rsid w:val="009A5515"/>
    <w:rsid w:val="009B080E"/>
    <w:rsid w:val="009B4757"/>
    <w:rsid w:val="009C17E3"/>
    <w:rsid w:val="009C19D0"/>
    <w:rsid w:val="009C1A79"/>
    <w:rsid w:val="009C2B13"/>
    <w:rsid w:val="009C2CD6"/>
    <w:rsid w:val="009C673A"/>
    <w:rsid w:val="009C6C3F"/>
    <w:rsid w:val="009C7320"/>
    <w:rsid w:val="009D0572"/>
    <w:rsid w:val="009D0778"/>
    <w:rsid w:val="009D1CE1"/>
    <w:rsid w:val="009D37D4"/>
    <w:rsid w:val="009D5523"/>
    <w:rsid w:val="009D5837"/>
    <w:rsid w:val="009E11FF"/>
    <w:rsid w:val="009E1EB7"/>
    <w:rsid w:val="009E3A21"/>
    <w:rsid w:val="009E3A8C"/>
    <w:rsid w:val="009E3E00"/>
    <w:rsid w:val="009E5AF3"/>
    <w:rsid w:val="009E6CD6"/>
    <w:rsid w:val="009E6D4B"/>
    <w:rsid w:val="009F029B"/>
    <w:rsid w:val="009F071C"/>
    <w:rsid w:val="009F0FE4"/>
    <w:rsid w:val="009F17BA"/>
    <w:rsid w:val="009F4EE9"/>
    <w:rsid w:val="009F6C35"/>
    <w:rsid w:val="009F7C16"/>
    <w:rsid w:val="00A008F9"/>
    <w:rsid w:val="00A01D5B"/>
    <w:rsid w:val="00A04BC4"/>
    <w:rsid w:val="00A05046"/>
    <w:rsid w:val="00A06CA0"/>
    <w:rsid w:val="00A110BD"/>
    <w:rsid w:val="00A1165D"/>
    <w:rsid w:val="00A13F46"/>
    <w:rsid w:val="00A201A7"/>
    <w:rsid w:val="00A22448"/>
    <w:rsid w:val="00A22FAA"/>
    <w:rsid w:val="00A240E2"/>
    <w:rsid w:val="00A24CC6"/>
    <w:rsid w:val="00A267A1"/>
    <w:rsid w:val="00A30B83"/>
    <w:rsid w:val="00A40253"/>
    <w:rsid w:val="00A42A72"/>
    <w:rsid w:val="00A42DAB"/>
    <w:rsid w:val="00A43347"/>
    <w:rsid w:val="00A44A2E"/>
    <w:rsid w:val="00A4534C"/>
    <w:rsid w:val="00A4552C"/>
    <w:rsid w:val="00A46B60"/>
    <w:rsid w:val="00A505DC"/>
    <w:rsid w:val="00A51E8E"/>
    <w:rsid w:val="00A5229E"/>
    <w:rsid w:val="00A527EF"/>
    <w:rsid w:val="00A539C7"/>
    <w:rsid w:val="00A557EE"/>
    <w:rsid w:val="00A56974"/>
    <w:rsid w:val="00A6035A"/>
    <w:rsid w:val="00A65712"/>
    <w:rsid w:val="00A66BB6"/>
    <w:rsid w:val="00A7055E"/>
    <w:rsid w:val="00A72C9B"/>
    <w:rsid w:val="00A74A31"/>
    <w:rsid w:val="00A74A37"/>
    <w:rsid w:val="00A777AB"/>
    <w:rsid w:val="00A7792C"/>
    <w:rsid w:val="00A77EB8"/>
    <w:rsid w:val="00A80A07"/>
    <w:rsid w:val="00A84315"/>
    <w:rsid w:val="00A84E1C"/>
    <w:rsid w:val="00A85592"/>
    <w:rsid w:val="00A85774"/>
    <w:rsid w:val="00A86F73"/>
    <w:rsid w:val="00A87F72"/>
    <w:rsid w:val="00A902DF"/>
    <w:rsid w:val="00A932CD"/>
    <w:rsid w:val="00A9542F"/>
    <w:rsid w:val="00A96163"/>
    <w:rsid w:val="00A96332"/>
    <w:rsid w:val="00A97463"/>
    <w:rsid w:val="00AA1865"/>
    <w:rsid w:val="00AA1E9A"/>
    <w:rsid w:val="00AA28B9"/>
    <w:rsid w:val="00AA72DB"/>
    <w:rsid w:val="00AB0082"/>
    <w:rsid w:val="00AB1F2A"/>
    <w:rsid w:val="00AB2E8C"/>
    <w:rsid w:val="00AB3139"/>
    <w:rsid w:val="00AC0002"/>
    <w:rsid w:val="00AC1643"/>
    <w:rsid w:val="00AC2190"/>
    <w:rsid w:val="00AC646D"/>
    <w:rsid w:val="00AD0502"/>
    <w:rsid w:val="00AD0680"/>
    <w:rsid w:val="00AD37D6"/>
    <w:rsid w:val="00AD5791"/>
    <w:rsid w:val="00AE0252"/>
    <w:rsid w:val="00AE2A17"/>
    <w:rsid w:val="00AE3055"/>
    <w:rsid w:val="00AE43B5"/>
    <w:rsid w:val="00AE4E6B"/>
    <w:rsid w:val="00AE6254"/>
    <w:rsid w:val="00AE71F8"/>
    <w:rsid w:val="00AF065E"/>
    <w:rsid w:val="00AF1DF2"/>
    <w:rsid w:val="00AF243F"/>
    <w:rsid w:val="00AF494D"/>
    <w:rsid w:val="00AF67D2"/>
    <w:rsid w:val="00AF6836"/>
    <w:rsid w:val="00AF75E4"/>
    <w:rsid w:val="00B0330E"/>
    <w:rsid w:val="00B03C6E"/>
    <w:rsid w:val="00B05CA0"/>
    <w:rsid w:val="00B0779D"/>
    <w:rsid w:val="00B11CE9"/>
    <w:rsid w:val="00B1288C"/>
    <w:rsid w:val="00B153AD"/>
    <w:rsid w:val="00B20212"/>
    <w:rsid w:val="00B23684"/>
    <w:rsid w:val="00B23E8F"/>
    <w:rsid w:val="00B255A3"/>
    <w:rsid w:val="00B26226"/>
    <w:rsid w:val="00B26EBF"/>
    <w:rsid w:val="00B27309"/>
    <w:rsid w:val="00B34272"/>
    <w:rsid w:val="00B3480B"/>
    <w:rsid w:val="00B4347F"/>
    <w:rsid w:val="00B44C3C"/>
    <w:rsid w:val="00B46D92"/>
    <w:rsid w:val="00B52C2A"/>
    <w:rsid w:val="00B55F92"/>
    <w:rsid w:val="00B562D5"/>
    <w:rsid w:val="00B607DB"/>
    <w:rsid w:val="00B656D5"/>
    <w:rsid w:val="00B677D3"/>
    <w:rsid w:val="00B70E61"/>
    <w:rsid w:val="00B71518"/>
    <w:rsid w:val="00B74750"/>
    <w:rsid w:val="00B75E60"/>
    <w:rsid w:val="00B76481"/>
    <w:rsid w:val="00B76F37"/>
    <w:rsid w:val="00B80170"/>
    <w:rsid w:val="00B80D7B"/>
    <w:rsid w:val="00B82073"/>
    <w:rsid w:val="00B8510F"/>
    <w:rsid w:val="00B903E8"/>
    <w:rsid w:val="00B922AC"/>
    <w:rsid w:val="00B95EA2"/>
    <w:rsid w:val="00B9620B"/>
    <w:rsid w:val="00B97A1F"/>
    <w:rsid w:val="00BA03DE"/>
    <w:rsid w:val="00BA43A7"/>
    <w:rsid w:val="00BA43D8"/>
    <w:rsid w:val="00BA4B70"/>
    <w:rsid w:val="00BA7DA2"/>
    <w:rsid w:val="00BB1A6E"/>
    <w:rsid w:val="00BB29C9"/>
    <w:rsid w:val="00BB42EA"/>
    <w:rsid w:val="00BB57E6"/>
    <w:rsid w:val="00BB6ADB"/>
    <w:rsid w:val="00BB79A4"/>
    <w:rsid w:val="00BC0429"/>
    <w:rsid w:val="00BC4CCE"/>
    <w:rsid w:val="00BC5BD0"/>
    <w:rsid w:val="00BC5C7E"/>
    <w:rsid w:val="00BD016E"/>
    <w:rsid w:val="00BD4BEE"/>
    <w:rsid w:val="00BE0607"/>
    <w:rsid w:val="00BE1995"/>
    <w:rsid w:val="00BE1A89"/>
    <w:rsid w:val="00BE24A0"/>
    <w:rsid w:val="00BE4467"/>
    <w:rsid w:val="00BE66FB"/>
    <w:rsid w:val="00BE6ED2"/>
    <w:rsid w:val="00BE6F53"/>
    <w:rsid w:val="00BF100A"/>
    <w:rsid w:val="00BF189D"/>
    <w:rsid w:val="00BF254F"/>
    <w:rsid w:val="00BF355E"/>
    <w:rsid w:val="00BF4C83"/>
    <w:rsid w:val="00C004E9"/>
    <w:rsid w:val="00C05409"/>
    <w:rsid w:val="00C05F5E"/>
    <w:rsid w:val="00C06FE3"/>
    <w:rsid w:val="00C1027A"/>
    <w:rsid w:val="00C12D01"/>
    <w:rsid w:val="00C13164"/>
    <w:rsid w:val="00C150BD"/>
    <w:rsid w:val="00C161FD"/>
    <w:rsid w:val="00C16973"/>
    <w:rsid w:val="00C169A0"/>
    <w:rsid w:val="00C17790"/>
    <w:rsid w:val="00C231F3"/>
    <w:rsid w:val="00C236FC"/>
    <w:rsid w:val="00C23724"/>
    <w:rsid w:val="00C259FC"/>
    <w:rsid w:val="00C25EFC"/>
    <w:rsid w:val="00C265D4"/>
    <w:rsid w:val="00C317B3"/>
    <w:rsid w:val="00C32336"/>
    <w:rsid w:val="00C35BB7"/>
    <w:rsid w:val="00C36FDF"/>
    <w:rsid w:val="00C41811"/>
    <w:rsid w:val="00C41B25"/>
    <w:rsid w:val="00C42227"/>
    <w:rsid w:val="00C50BDB"/>
    <w:rsid w:val="00C5125E"/>
    <w:rsid w:val="00C61163"/>
    <w:rsid w:val="00C61294"/>
    <w:rsid w:val="00C6301B"/>
    <w:rsid w:val="00C63337"/>
    <w:rsid w:val="00C66F81"/>
    <w:rsid w:val="00C70ACF"/>
    <w:rsid w:val="00C70EFB"/>
    <w:rsid w:val="00C720B1"/>
    <w:rsid w:val="00C73EDC"/>
    <w:rsid w:val="00C74494"/>
    <w:rsid w:val="00C74DE6"/>
    <w:rsid w:val="00C8100E"/>
    <w:rsid w:val="00C813CD"/>
    <w:rsid w:val="00C82F1A"/>
    <w:rsid w:val="00C84111"/>
    <w:rsid w:val="00C84C67"/>
    <w:rsid w:val="00C86398"/>
    <w:rsid w:val="00C930CC"/>
    <w:rsid w:val="00C94258"/>
    <w:rsid w:val="00C97E23"/>
    <w:rsid w:val="00CA1AFD"/>
    <w:rsid w:val="00CA1DAE"/>
    <w:rsid w:val="00CA3477"/>
    <w:rsid w:val="00CA55EA"/>
    <w:rsid w:val="00CB5EBE"/>
    <w:rsid w:val="00CB67AE"/>
    <w:rsid w:val="00CB6CE4"/>
    <w:rsid w:val="00CB7E84"/>
    <w:rsid w:val="00CB7F4A"/>
    <w:rsid w:val="00CC0250"/>
    <w:rsid w:val="00CC1874"/>
    <w:rsid w:val="00CC2428"/>
    <w:rsid w:val="00CC5321"/>
    <w:rsid w:val="00CC5B7C"/>
    <w:rsid w:val="00CC76C7"/>
    <w:rsid w:val="00CC784B"/>
    <w:rsid w:val="00CD1B69"/>
    <w:rsid w:val="00CD22D4"/>
    <w:rsid w:val="00CE6F2C"/>
    <w:rsid w:val="00CE7E53"/>
    <w:rsid w:val="00CF38E8"/>
    <w:rsid w:val="00CF3F4B"/>
    <w:rsid w:val="00CF481C"/>
    <w:rsid w:val="00CF57C0"/>
    <w:rsid w:val="00D05278"/>
    <w:rsid w:val="00D056CF"/>
    <w:rsid w:val="00D06E08"/>
    <w:rsid w:val="00D06E9F"/>
    <w:rsid w:val="00D07BF9"/>
    <w:rsid w:val="00D07F0E"/>
    <w:rsid w:val="00D102C6"/>
    <w:rsid w:val="00D1173D"/>
    <w:rsid w:val="00D118A5"/>
    <w:rsid w:val="00D1619B"/>
    <w:rsid w:val="00D162F1"/>
    <w:rsid w:val="00D203A6"/>
    <w:rsid w:val="00D21133"/>
    <w:rsid w:val="00D23CCC"/>
    <w:rsid w:val="00D241AA"/>
    <w:rsid w:val="00D25DA6"/>
    <w:rsid w:val="00D31D6B"/>
    <w:rsid w:val="00D3298F"/>
    <w:rsid w:val="00D36DFA"/>
    <w:rsid w:val="00D406AA"/>
    <w:rsid w:val="00D427F3"/>
    <w:rsid w:val="00D45AF0"/>
    <w:rsid w:val="00D478CD"/>
    <w:rsid w:val="00D51891"/>
    <w:rsid w:val="00D51B2C"/>
    <w:rsid w:val="00D52CF1"/>
    <w:rsid w:val="00D54991"/>
    <w:rsid w:val="00D551CD"/>
    <w:rsid w:val="00D606FF"/>
    <w:rsid w:val="00D60B0C"/>
    <w:rsid w:val="00D612AF"/>
    <w:rsid w:val="00D616AD"/>
    <w:rsid w:val="00D62B3A"/>
    <w:rsid w:val="00D6305C"/>
    <w:rsid w:val="00D6362B"/>
    <w:rsid w:val="00D65C1B"/>
    <w:rsid w:val="00D65EE5"/>
    <w:rsid w:val="00D66D26"/>
    <w:rsid w:val="00D70104"/>
    <w:rsid w:val="00D7266D"/>
    <w:rsid w:val="00D72BAB"/>
    <w:rsid w:val="00D74CCA"/>
    <w:rsid w:val="00D74EAE"/>
    <w:rsid w:val="00D7511F"/>
    <w:rsid w:val="00D81481"/>
    <w:rsid w:val="00D8269C"/>
    <w:rsid w:val="00D84599"/>
    <w:rsid w:val="00D8554B"/>
    <w:rsid w:val="00D85E41"/>
    <w:rsid w:val="00D90B93"/>
    <w:rsid w:val="00D91E72"/>
    <w:rsid w:val="00D9286B"/>
    <w:rsid w:val="00D9491E"/>
    <w:rsid w:val="00D951EC"/>
    <w:rsid w:val="00DA02E9"/>
    <w:rsid w:val="00DA1A3C"/>
    <w:rsid w:val="00DA1CEC"/>
    <w:rsid w:val="00DB0261"/>
    <w:rsid w:val="00DB1D65"/>
    <w:rsid w:val="00DB380F"/>
    <w:rsid w:val="00DB3F10"/>
    <w:rsid w:val="00DB4570"/>
    <w:rsid w:val="00DB5EB2"/>
    <w:rsid w:val="00DC45C9"/>
    <w:rsid w:val="00DC6C3D"/>
    <w:rsid w:val="00DD15FF"/>
    <w:rsid w:val="00DD1DAE"/>
    <w:rsid w:val="00DD2DFD"/>
    <w:rsid w:val="00DD3A87"/>
    <w:rsid w:val="00DD4F62"/>
    <w:rsid w:val="00DE2633"/>
    <w:rsid w:val="00DE7F07"/>
    <w:rsid w:val="00DF0435"/>
    <w:rsid w:val="00DF1EA6"/>
    <w:rsid w:val="00DF3CDC"/>
    <w:rsid w:val="00DF3DF1"/>
    <w:rsid w:val="00DF4554"/>
    <w:rsid w:val="00E00728"/>
    <w:rsid w:val="00E016CD"/>
    <w:rsid w:val="00E01912"/>
    <w:rsid w:val="00E01DB1"/>
    <w:rsid w:val="00E0400D"/>
    <w:rsid w:val="00E06164"/>
    <w:rsid w:val="00E14B91"/>
    <w:rsid w:val="00E16200"/>
    <w:rsid w:val="00E1670C"/>
    <w:rsid w:val="00E2044E"/>
    <w:rsid w:val="00E21168"/>
    <w:rsid w:val="00E214EE"/>
    <w:rsid w:val="00E272A3"/>
    <w:rsid w:val="00E310E9"/>
    <w:rsid w:val="00E32BC0"/>
    <w:rsid w:val="00E33078"/>
    <w:rsid w:val="00E36B5B"/>
    <w:rsid w:val="00E4055A"/>
    <w:rsid w:val="00E41A12"/>
    <w:rsid w:val="00E41E1D"/>
    <w:rsid w:val="00E43B5D"/>
    <w:rsid w:val="00E43ED9"/>
    <w:rsid w:val="00E4422B"/>
    <w:rsid w:val="00E45BB1"/>
    <w:rsid w:val="00E46A90"/>
    <w:rsid w:val="00E50C80"/>
    <w:rsid w:val="00E53762"/>
    <w:rsid w:val="00E53B5E"/>
    <w:rsid w:val="00E55C61"/>
    <w:rsid w:val="00E5765B"/>
    <w:rsid w:val="00E60119"/>
    <w:rsid w:val="00E63305"/>
    <w:rsid w:val="00E7083A"/>
    <w:rsid w:val="00E76E9B"/>
    <w:rsid w:val="00E77245"/>
    <w:rsid w:val="00E80E21"/>
    <w:rsid w:val="00E818ED"/>
    <w:rsid w:val="00E84F40"/>
    <w:rsid w:val="00E85F2B"/>
    <w:rsid w:val="00E90CE3"/>
    <w:rsid w:val="00E9267F"/>
    <w:rsid w:val="00E93523"/>
    <w:rsid w:val="00E93AFB"/>
    <w:rsid w:val="00E942E9"/>
    <w:rsid w:val="00E94B30"/>
    <w:rsid w:val="00EA0273"/>
    <w:rsid w:val="00EA18AA"/>
    <w:rsid w:val="00EA2E6F"/>
    <w:rsid w:val="00EA3678"/>
    <w:rsid w:val="00EB1A0E"/>
    <w:rsid w:val="00EB264E"/>
    <w:rsid w:val="00EB3864"/>
    <w:rsid w:val="00EB443E"/>
    <w:rsid w:val="00EB4DDE"/>
    <w:rsid w:val="00EB5AF8"/>
    <w:rsid w:val="00EB775A"/>
    <w:rsid w:val="00EC1D92"/>
    <w:rsid w:val="00EC524A"/>
    <w:rsid w:val="00ED1FDC"/>
    <w:rsid w:val="00ED55E7"/>
    <w:rsid w:val="00ED61CA"/>
    <w:rsid w:val="00ED6B02"/>
    <w:rsid w:val="00EE450C"/>
    <w:rsid w:val="00EE66D0"/>
    <w:rsid w:val="00EE6DE8"/>
    <w:rsid w:val="00EF127D"/>
    <w:rsid w:val="00EF3C04"/>
    <w:rsid w:val="00EF3DD7"/>
    <w:rsid w:val="00F00667"/>
    <w:rsid w:val="00F01208"/>
    <w:rsid w:val="00F03013"/>
    <w:rsid w:val="00F042FF"/>
    <w:rsid w:val="00F04F33"/>
    <w:rsid w:val="00F16403"/>
    <w:rsid w:val="00F178F4"/>
    <w:rsid w:val="00F20E95"/>
    <w:rsid w:val="00F2377F"/>
    <w:rsid w:val="00F26327"/>
    <w:rsid w:val="00F320C2"/>
    <w:rsid w:val="00F32F33"/>
    <w:rsid w:val="00F3423B"/>
    <w:rsid w:val="00F356D4"/>
    <w:rsid w:val="00F367AF"/>
    <w:rsid w:val="00F36C22"/>
    <w:rsid w:val="00F37089"/>
    <w:rsid w:val="00F37D5E"/>
    <w:rsid w:val="00F42485"/>
    <w:rsid w:val="00F50006"/>
    <w:rsid w:val="00F55811"/>
    <w:rsid w:val="00F558E1"/>
    <w:rsid w:val="00F57469"/>
    <w:rsid w:val="00F57C3D"/>
    <w:rsid w:val="00F57E95"/>
    <w:rsid w:val="00F60769"/>
    <w:rsid w:val="00F63150"/>
    <w:rsid w:val="00F631F7"/>
    <w:rsid w:val="00F64F3C"/>
    <w:rsid w:val="00F66F8E"/>
    <w:rsid w:val="00F7078C"/>
    <w:rsid w:val="00F72E91"/>
    <w:rsid w:val="00F74C72"/>
    <w:rsid w:val="00F7693D"/>
    <w:rsid w:val="00F80B7B"/>
    <w:rsid w:val="00F81936"/>
    <w:rsid w:val="00F82E3F"/>
    <w:rsid w:val="00F85426"/>
    <w:rsid w:val="00F862A1"/>
    <w:rsid w:val="00F914C8"/>
    <w:rsid w:val="00F94DB0"/>
    <w:rsid w:val="00FA1314"/>
    <w:rsid w:val="00FA18AE"/>
    <w:rsid w:val="00FA18D0"/>
    <w:rsid w:val="00FA2EE7"/>
    <w:rsid w:val="00FA4483"/>
    <w:rsid w:val="00FA56BE"/>
    <w:rsid w:val="00FA59F3"/>
    <w:rsid w:val="00FA650E"/>
    <w:rsid w:val="00FA7A91"/>
    <w:rsid w:val="00FB033B"/>
    <w:rsid w:val="00FB157D"/>
    <w:rsid w:val="00FB1CFA"/>
    <w:rsid w:val="00FB1EE3"/>
    <w:rsid w:val="00FB3471"/>
    <w:rsid w:val="00FB399D"/>
    <w:rsid w:val="00FB47A8"/>
    <w:rsid w:val="00FB4A67"/>
    <w:rsid w:val="00FB56A6"/>
    <w:rsid w:val="00FB6066"/>
    <w:rsid w:val="00FB678F"/>
    <w:rsid w:val="00FB7059"/>
    <w:rsid w:val="00FC0EAA"/>
    <w:rsid w:val="00FC446D"/>
    <w:rsid w:val="00FC527D"/>
    <w:rsid w:val="00FC5D93"/>
    <w:rsid w:val="00FC6705"/>
    <w:rsid w:val="00FC6AE6"/>
    <w:rsid w:val="00FC7033"/>
    <w:rsid w:val="00FD2A74"/>
    <w:rsid w:val="00FD2B0D"/>
    <w:rsid w:val="00FD4B85"/>
    <w:rsid w:val="00FD6299"/>
    <w:rsid w:val="00FD6BD7"/>
    <w:rsid w:val="00FE02EB"/>
    <w:rsid w:val="00FE2350"/>
    <w:rsid w:val="00FE59B5"/>
    <w:rsid w:val="00FE6023"/>
    <w:rsid w:val="00FE652E"/>
    <w:rsid w:val="00FE79E6"/>
    <w:rsid w:val="00FF55FC"/>
    <w:rsid w:val="00FF5871"/>
    <w:rsid w:val="00FF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E0"/>
    <w:pPr>
      <w:spacing w:line="360" w:lineRule="auto"/>
      <w:ind w:firstLine="567"/>
      <w:jc w:val="both"/>
    </w:pPr>
    <w:rPr>
      <w:rFonts w:ascii="Times New Roman" w:hAnsi="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6FC1"/>
    <w:pPr>
      <w:keepNext/>
      <w:pageBreakBefore/>
      <w:widowControl w:val="0"/>
      <w:suppressAutoHyphens/>
      <w:spacing w:after="360" w:line="240" w:lineRule="auto"/>
      <w:ind w:firstLine="0"/>
      <w:contextualSpacing/>
      <w:jc w:val="center"/>
      <w:outlineLvl w:val="0"/>
    </w:pPr>
    <w:rPr>
      <w:rFonts w:eastAsia="Times New Roman"/>
      <w:b/>
      <w:bCs/>
      <w:caps/>
      <w:color w:val="000000"/>
      <w:sz w:val="32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6FC1"/>
    <w:rPr>
      <w:rFonts w:ascii="Times New Roman" w:hAnsi="Times New Roman" w:cs="Times New Roman"/>
      <w:b/>
      <w:bCs/>
      <w:caps/>
      <w:color w:val="000000"/>
      <w:sz w:val="28"/>
      <w:szCs w:val="28"/>
      <w:lang w:val="ru-RU" w:eastAsia="en-US" w:bidi="ar-SA"/>
    </w:rPr>
  </w:style>
  <w:style w:type="paragraph" w:customStyle="1" w:styleId="a">
    <w:name w:val="Список тире"/>
    <w:basedOn w:val="Normal"/>
    <w:uiPriority w:val="99"/>
    <w:rsid w:val="001714F0"/>
    <w:pPr>
      <w:widowControl w:val="0"/>
      <w:numPr>
        <w:numId w:val="1"/>
      </w:numPr>
      <w:tabs>
        <w:tab w:val="left" w:pos="1134"/>
      </w:tabs>
      <w:suppressAutoHyphens/>
      <w:autoSpaceDE w:val="0"/>
    </w:pPr>
    <w:rPr>
      <w:szCs w:val="32"/>
    </w:rPr>
  </w:style>
  <w:style w:type="paragraph" w:styleId="Header">
    <w:name w:val="header"/>
    <w:basedOn w:val="Normal"/>
    <w:link w:val="HeaderChar"/>
    <w:uiPriority w:val="99"/>
    <w:rsid w:val="005A187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A187B"/>
    <w:rPr>
      <w:rFonts w:ascii="Times New Roman" w:hAnsi="Times New Roman" w:cs="Times New Roman"/>
      <w:sz w:val="32"/>
    </w:rPr>
  </w:style>
  <w:style w:type="paragraph" w:styleId="Footer">
    <w:name w:val="footer"/>
    <w:basedOn w:val="Normal"/>
    <w:link w:val="FooterChar"/>
    <w:uiPriority w:val="99"/>
    <w:semiHidden/>
    <w:rsid w:val="005A187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A187B"/>
    <w:rPr>
      <w:rFonts w:ascii="Times New Roman" w:hAnsi="Times New Roman" w:cs="Times New Roman"/>
      <w:sz w:val="32"/>
    </w:rPr>
  </w:style>
  <w:style w:type="character" w:customStyle="1" w:styleId="apple-converted-space">
    <w:name w:val="apple-converted-space"/>
    <w:basedOn w:val="DefaultParagraphFont"/>
    <w:uiPriority w:val="99"/>
    <w:rsid w:val="00174D50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9E11F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E79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79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F7078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cience\&#1043;&#1088;&#1072;&#1085;&#1090;&#1099;%20&#1080;%20&#1082;&#1086;&#1085;&#1082;&#1091;&#1088;&#1089;&#1099;\2014-&#1084;&#1086;&#1083;-&#1072;\&#1054;&#1090;&#1095;&#1077;&#1090;-2014\&#1050;&#1091;&#1073;&#1072;&#1075;&#1088;&#1086;-2014\&#1057;&#1072;&#1074;&#1095;&#1077;&#1085;&#1082;&#1086;-&#1089;&#1090;&#1072;&#1090;&#1100;&#1103;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Савченко-статья2014</Template>
  <TotalTime>26</TotalTime>
  <Pages>15</Pages>
  <Words>3786</Words>
  <Characters>21584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6</cp:revision>
  <cp:lastPrinted>2014-05-26T10:48:00Z</cp:lastPrinted>
  <dcterms:created xsi:type="dcterms:W3CDTF">2014-06-03T08:20:00Z</dcterms:created>
  <dcterms:modified xsi:type="dcterms:W3CDTF">2014-07-02T04:30:00Z</dcterms:modified>
</cp:coreProperties>
</file>