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F68EE" w:rsidRPr="009279EE" w:rsidTr="007E668B">
        <w:tc>
          <w:tcPr>
            <w:tcW w:w="4643" w:type="dxa"/>
          </w:tcPr>
          <w:p w:rsidR="000F68EE" w:rsidRPr="00CC3EF4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C3EF4">
              <w:rPr>
                <w:sz w:val="20"/>
                <w:szCs w:val="20"/>
              </w:rPr>
              <w:t>УДК 338:911.3</w:t>
            </w:r>
          </w:p>
          <w:p w:rsidR="000F68EE" w:rsidRPr="00CC3EF4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ОБЕСПЕЧЕНИЕ КОНКУРЕНТОУСТОЙЧ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И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ВОСТИ РОССИЙСКОЙ ЭКОНОМИКИ В У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С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ЛОВИЯХ ГЛОБАЛИЗАЦИИ ЭКОНОМИЧ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Е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СКого</w:t>
            </w: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 xml:space="preserve"> </w:t>
            </w:r>
            <w:r w:rsidRPr="005430F7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пространства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8EE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Зимакова Ирина Владимировна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41B2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41B2">
              <w:rPr>
                <w:rFonts w:ascii="Times New Roman" w:hAnsi="Times New Roman"/>
                <w:i/>
                <w:sz w:val="20"/>
                <w:szCs w:val="20"/>
              </w:rPr>
              <w:t>Краснодарский филиал Российского университета кооперации, Краснодар, Россия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8EE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1B2">
              <w:rPr>
                <w:rFonts w:ascii="Times New Roman" w:hAnsi="Times New Roman"/>
                <w:sz w:val="20"/>
                <w:szCs w:val="20"/>
              </w:rPr>
              <w:t>Молчан Алексей Сергеевич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41B2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41B2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2241B2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2241B2">
              <w:rPr>
                <w:rFonts w:ascii="Times New Roman" w:hAnsi="Times New Roman"/>
                <w:i/>
                <w:sz w:val="20"/>
                <w:szCs w:val="20"/>
              </w:rPr>
              <w:t>верситет, Краснодар, Россия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41B2">
              <w:rPr>
                <w:rFonts w:ascii="Times New Roman" w:hAnsi="Times New Roman"/>
                <w:sz w:val="20"/>
                <w:szCs w:val="20"/>
              </w:rPr>
              <w:t>В статье рассмотрены направления развития ро</w:t>
            </w:r>
            <w:r w:rsidRPr="002241B2">
              <w:rPr>
                <w:rFonts w:ascii="Times New Roman" w:hAnsi="Times New Roman"/>
                <w:sz w:val="20"/>
                <w:szCs w:val="20"/>
              </w:rPr>
              <w:t>с</w:t>
            </w:r>
            <w:r w:rsidRPr="002241B2">
              <w:rPr>
                <w:rFonts w:ascii="Times New Roman" w:hAnsi="Times New Roman"/>
                <w:sz w:val="20"/>
                <w:szCs w:val="20"/>
              </w:rPr>
              <w:t>сийской экономики, элементы защиты товаропр</w:t>
            </w:r>
            <w:r w:rsidRPr="002241B2">
              <w:rPr>
                <w:rFonts w:ascii="Times New Roman" w:hAnsi="Times New Roman"/>
                <w:sz w:val="20"/>
                <w:szCs w:val="20"/>
              </w:rPr>
              <w:t>о</w:t>
            </w:r>
            <w:r w:rsidRPr="002241B2">
              <w:rPr>
                <w:rFonts w:ascii="Times New Roman" w:hAnsi="Times New Roman"/>
                <w:sz w:val="20"/>
                <w:szCs w:val="20"/>
              </w:rPr>
              <w:t xml:space="preserve">изводителей от недобросовестной иностранной конкуренции, определено значение конкуренции 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41B2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2241B2">
              <w:rPr>
                <w:rFonts w:ascii="Times New Roman" w:hAnsi="Times New Roman"/>
                <w:caps/>
                <w:sz w:val="20"/>
                <w:szCs w:val="20"/>
              </w:rPr>
              <w:t>КОНКУРЕНТОУСТОЙЧ</w:t>
            </w:r>
            <w:r w:rsidRPr="002241B2">
              <w:rPr>
                <w:rFonts w:ascii="Times New Roman" w:hAnsi="Times New Roman"/>
                <w:caps/>
                <w:sz w:val="20"/>
                <w:szCs w:val="20"/>
              </w:rPr>
              <w:t>И</w:t>
            </w:r>
            <w:r w:rsidRPr="002241B2">
              <w:rPr>
                <w:rFonts w:ascii="Times New Roman" w:hAnsi="Times New Roman"/>
                <w:caps/>
                <w:sz w:val="20"/>
                <w:szCs w:val="20"/>
              </w:rPr>
              <w:t xml:space="preserve">ВОСТЬ, ГЛОБАЛИЗАЦИЯ ЭКОНОМИЧЕСКОГО ПРОСТРАНСТВА, МИРОВАЯ ТОРГОВЛЯ </w:t>
            </w:r>
          </w:p>
        </w:tc>
        <w:tc>
          <w:tcPr>
            <w:tcW w:w="4643" w:type="dxa"/>
          </w:tcPr>
          <w:p w:rsidR="000F68EE" w:rsidRPr="004225B1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>UDC 338:911.3</w:t>
            </w:r>
          </w:p>
          <w:p w:rsidR="000F68EE" w:rsidRPr="004225B1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0F68EE" w:rsidRPr="005430F7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  <w:r w:rsidRPr="005430F7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PROVISION OF COMPETITION AND STABI</w:t>
            </w:r>
            <w:r w:rsidRPr="005430F7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5430F7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ITY OF THE RUSSIAN ECONOMY IN COND</w:t>
            </w:r>
            <w:r w:rsidRPr="005430F7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5430F7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TIONS OF GLOBALIZATION OF ECONOMIC SPACE</w:t>
            </w:r>
          </w:p>
          <w:p w:rsidR="000F68EE" w:rsidRPr="004225B1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0F68EE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241B2">
              <w:rPr>
                <w:rFonts w:ascii="Times New Roman" w:hAnsi="Times New Roman"/>
                <w:sz w:val="20"/>
                <w:szCs w:val="20"/>
                <w:lang w:val="en-US"/>
              </w:rPr>
              <w:t>Zimako</w:t>
            </w:r>
            <w:r w:rsidRPr="002241B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</w:t>
            </w:r>
            <w:r w:rsidRPr="002241B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Irina </w:t>
            </w:r>
            <w:r w:rsidRPr="002241B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Vladimirovna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lecturer</w:t>
            </w:r>
          </w:p>
          <w:p w:rsidR="000F68EE" w:rsidRPr="002241B2" w:rsidRDefault="000F68EE" w:rsidP="007E668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241B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Krasnodar branch of Russian University of cooper</w:t>
            </w:r>
            <w:r w:rsidRPr="002241B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2241B2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tion, Krasnodar, Russia</w:t>
            </w:r>
          </w:p>
          <w:p w:rsidR="000F68EE" w:rsidRPr="005430F7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0F68EE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>Molchan Alexey Sergeevich</w:t>
            </w:r>
          </w:p>
          <w:p w:rsidR="000F68EE" w:rsidRPr="00CC3EF4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 xml:space="preserve">Doctor of Economics, </w:t>
            </w:r>
            <w:r>
              <w:rPr>
                <w:sz w:val="20"/>
                <w:szCs w:val="20"/>
                <w:lang w:val="en-US"/>
              </w:rPr>
              <w:t>p</w:t>
            </w:r>
            <w:r w:rsidRPr="00CC3EF4">
              <w:rPr>
                <w:sz w:val="20"/>
                <w:szCs w:val="20"/>
                <w:lang w:val="en-US"/>
              </w:rPr>
              <w:t>rofessor</w:t>
            </w:r>
          </w:p>
          <w:p w:rsidR="000F68EE" w:rsidRPr="004225B1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CC3EF4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CC3EF4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C3EF4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CC3EF4">
              <w:rPr>
                <w:i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CC3EF4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CC3EF4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C3EF4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0F68EE" w:rsidRPr="00E7068E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0F68EE" w:rsidRPr="005430F7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In the article 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we examine 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the directions of develo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ment of the Russian economy, protection elements 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for 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producers from unfair foreign competition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; we have also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defined the value of co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petition</w:t>
            </w:r>
            <w:r w:rsidRPr="005430F7">
              <w:rPr>
                <w:sz w:val="20"/>
                <w:szCs w:val="20"/>
                <w:lang w:val="en-US"/>
              </w:rPr>
              <w:t xml:space="preserve"> </w:t>
            </w:r>
          </w:p>
          <w:p w:rsidR="000F68EE" w:rsidRPr="00CC3EF4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0F68EE" w:rsidRPr="005430F7" w:rsidRDefault="000F68EE" w:rsidP="007E668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 xml:space="preserve">Keywords: 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COMPETITIVE STABILITY, GLOBA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5430F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IZATION, ECONOMIC SPACE, GLOBAL TRADE</w:t>
            </w:r>
          </w:p>
        </w:tc>
      </w:tr>
    </w:tbl>
    <w:p w:rsidR="000F68EE" w:rsidRPr="004225B1" w:rsidRDefault="000F68EE" w:rsidP="00E33CC3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F68EE" w:rsidRDefault="000F68EE" w:rsidP="00E33CC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Национальная экономика страны - это сложный многоотраслевой 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зяйственный комплекс России. Российская экономика на протяжении всей истории, начиная от становления хозяйственного строя восточных славян до рыночной экономики двадцать первого века прошла путь развития от натурального</w:t>
      </w:r>
      <w:r w:rsidRPr="00FC4297">
        <w:rPr>
          <w:rFonts w:ascii="Times New Roman" w:hAnsi="Times New Roman"/>
          <w:sz w:val="28"/>
          <w:szCs w:val="28"/>
        </w:rPr>
        <w:t xml:space="preserve"> характер</w:t>
      </w:r>
      <w:r>
        <w:rPr>
          <w:rFonts w:ascii="Times New Roman" w:hAnsi="Times New Roman"/>
          <w:sz w:val="28"/>
          <w:szCs w:val="28"/>
        </w:rPr>
        <w:t>а</w:t>
      </w:r>
      <w:r w:rsidRPr="00FC4297">
        <w:rPr>
          <w:rFonts w:ascii="Times New Roman" w:hAnsi="Times New Roman"/>
          <w:sz w:val="28"/>
          <w:szCs w:val="28"/>
        </w:rPr>
        <w:t xml:space="preserve"> феодального хозяйства,</w:t>
      </w:r>
      <w:r>
        <w:rPr>
          <w:rFonts w:ascii="Times New Roman" w:hAnsi="Times New Roman"/>
          <w:sz w:val="28"/>
          <w:szCs w:val="28"/>
        </w:rPr>
        <w:t xml:space="preserve"> приспособленного</w:t>
      </w:r>
      <w:r w:rsidRPr="00FC4297">
        <w:rPr>
          <w:rFonts w:ascii="Times New Roman" w:hAnsi="Times New Roman"/>
          <w:sz w:val="28"/>
          <w:szCs w:val="28"/>
        </w:rPr>
        <w:t xml:space="preserve"> для с</w:t>
      </w:r>
      <w:r w:rsidRPr="00FC4297">
        <w:rPr>
          <w:rFonts w:ascii="Times New Roman" w:hAnsi="Times New Roman"/>
          <w:sz w:val="28"/>
          <w:szCs w:val="28"/>
        </w:rPr>
        <w:t>а</w:t>
      </w:r>
      <w:r w:rsidRPr="00FC4297">
        <w:rPr>
          <w:rFonts w:ascii="Times New Roman" w:hAnsi="Times New Roman"/>
          <w:sz w:val="28"/>
          <w:szCs w:val="28"/>
        </w:rPr>
        <w:t>мостоятельного существования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глобально изолированной, централизова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 планируемой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советской 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рыночной, глобально интегрир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FC42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ванной экономической систем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 в наше время. Развитие современной ро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сийской экономики представляет динамичный </w:t>
      </w:r>
      <w:r w:rsidRPr="009803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процесс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направленный на </w:t>
      </w:r>
      <w:r w:rsidRPr="009803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табильный рост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национального объема производства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ст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бильно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уровня цен,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которые 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устанавли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вают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ся свободно, на основе ко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куренции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, о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беспечение максималь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ного уровня занятости населения,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>держание равновесного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внешне</w:t>
      </w:r>
      <w:r w:rsidRPr="009803CC">
        <w:rPr>
          <w:rFonts w:ascii="Times New Roman" w:hAnsi="Times New Roman"/>
          <w:color w:val="000000"/>
          <w:sz w:val="28"/>
          <w:szCs w:val="28"/>
          <w:lang w:eastAsia="ru-RU"/>
        </w:rPr>
        <w:t>торгового </w:t>
      </w:r>
      <w:r w:rsidRPr="004A72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баланса.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Основным показателем состояния экономики страны является внутренний валовой продукт.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раслев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ую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структур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ВВП России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составляют: с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ельское и лесное хозяйство, рыболовство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3,9 %,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добыча полезных ископаемых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10,9 %,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обрабат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вающая промышленность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15,2 %,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производство и распределение электр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энергии, газа и воды, прочие коммунальные услуги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5,1 %,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строительство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6,5 %,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торговля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19,7 %,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анспорт и связь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8,2 %,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финансы и услуги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17,1 %,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госуправление, образование, здравоохранение и военная безопа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>ность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B467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13,5 %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Объем ВВП за последнее десятилетие отмечался ростом, несмотря на финансовый кризис 2008-2009г. Так рост ВВП по сравнению с предыдущим годом составил в 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2003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7,3%, в 2004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7,2%, в 2005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6,4%, в 2006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8,2%, в 2007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8,5%, в 2008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5,2%, в 2010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4,3%, в 2011 - 4,3%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 2012 - 3,6%, в 2013 - 1,5% ./6/</w:t>
      </w:r>
    </w:p>
    <w:p w:rsidR="000F68EE" w:rsidRPr="004A72A8" w:rsidRDefault="000F68EE" w:rsidP="00E33CC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Стабильный экономический рост в последние годы стал возможен в результате роста промышленного и сельскохозяйственного производства, строительства,</w:t>
      </w:r>
      <w:r w:rsidRPr="002E4F8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производства обрабатывающих отраслей, увеличения об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рота розничной торговли,</w:t>
      </w:r>
      <w:r w:rsidRPr="002E4F8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г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рузооборота транспорта</w:t>
      </w:r>
      <w:r w:rsidRPr="002E4F8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высоким ценам на нефть, а также структурным реформам, пров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имым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Правительством Ро</w:t>
      </w:r>
      <w:r w:rsidRPr="002E4F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сийской Федерации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показателей внутреннего валового продукта зав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сит отношение д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еловых кругов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которые оказывают влияние на 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приток иностранных инвестиций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Российскую 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</w:t>
      </w:r>
      <w:r w:rsidRPr="00965D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Инвестиции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димы для развития</w:t>
      </w:r>
      <w:r w:rsidRPr="003004AD">
        <w:rPr>
          <w:rFonts w:ascii="Times New Roman" w:hAnsi="Times New Roman"/>
          <w:sz w:val="28"/>
          <w:szCs w:val="28"/>
        </w:rPr>
        <w:t xml:space="preserve"> отечествен</w:t>
      </w:r>
      <w:r>
        <w:rPr>
          <w:rFonts w:ascii="Times New Roman" w:hAnsi="Times New Roman"/>
          <w:sz w:val="28"/>
          <w:szCs w:val="28"/>
        </w:rPr>
        <w:t>ного</w:t>
      </w:r>
      <w:r w:rsidRPr="003004AD">
        <w:rPr>
          <w:rFonts w:ascii="Times New Roman" w:hAnsi="Times New Roman"/>
          <w:sz w:val="28"/>
          <w:szCs w:val="28"/>
        </w:rPr>
        <w:t xml:space="preserve"> произ</w:t>
      </w:r>
      <w:r>
        <w:rPr>
          <w:rFonts w:ascii="Times New Roman" w:hAnsi="Times New Roman"/>
          <w:sz w:val="28"/>
          <w:szCs w:val="28"/>
        </w:rPr>
        <w:t>водства для укрепления</w:t>
      </w:r>
      <w:r w:rsidRPr="003004AD">
        <w:rPr>
          <w:rFonts w:ascii="Times New Roman" w:hAnsi="Times New Roman"/>
          <w:sz w:val="28"/>
          <w:szCs w:val="28"/>
        </w:rPr>
        <w:t xml:space="preserve"> наци</w:t>
      </w:r>
      <w:r w:rsidRPr="003004AD">
        <w:rPr>
          <w:rFonts w:ascii="Times New Roman" w:hAnsi="Times New Roman"/>
          <w:sz w:val="28"/>
          <w:szCs w:val="28"/>
        </w:rPr>
        <w:t>о</w:t>
      </w:r>
      <w:r w:rsidRPr="003004AD">
        <w:rPr>
          <w:rFonts w:ascii="Times New Roman" w:hAnsi="Times New Roman"/>
          <w:sz w:val="28"/>
          <w:szCs w:val="28"/>
        </w:rPr>
        <w:t>наль</w:t>
      </w:r>
      <w:r>
        <w:rPr>
          <w:rFonts w:ascii="Times New Roman" w:hAnsi="Times New Roman"/>
          <w:sz w:val="28"/>
          <w:szCs w:val="28"/>
        </w:rPr>
        <w:t>ной</w:t>
      </w:r>
      <w:r w:rsidRPr="003004AD">
        <w:rPr>
          <w:rFonts w:ascii="Times New Roman" w:hAnsi="Times New Roman"/>
          <w:sz w:val="28"/>
          <w:szCs w:val="28"/>
        </w:rPr>
        <w:t xml:space="preserve"> экономи</w:t>
      </w:r>
      <w:r>
        <w:rPr>
          <w:rFonts w:ascii="Times New Roman" w:hAnsi="Times New Roman"/>
          <w:sz w:val="28"/>
          <w:szCs w:val="28"/>
        </w:rPr>
        <w:t>ки</w:t>
      </w:r>
      <w:r w:rsidRPr="003004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увеличения</w:t>
      </w:r>
      <w:r w:rsidRPr="003004AD">
        <w:rPr>
          <w:rFonts w:ascii="Times New Roman" w:hAnsi="Times New Roman"/>
          <w:sz w:val="28"/>
          <w:szCs w:val="28"/>
        </w:rPr>
        <w:t xml:space="preserve"> удель</w:t>
      </w:r>
      <w:r>
        <w:rPr>
          <w:rFonts w:ascii="Times New Roman" w:hAnsi="Times New Roman"/>
          <w:sz w:val="28"/>
          <w:szCs w:val="28"/>
        </w:rPr>
        <w:t>ного</w:t>
      </w:r>
      <w:r w:rsidRPr="003004AD">
        <w:rPr>
          <w:rFonts w:ascii="Times New Roman" w:hAnsi="Times New Roman"/>
          <w:sz w:val="28"/>
          <w:szCs w:val="28"/>
        </w:rPr>
        <w:t xml:space="preserve"> вес</w:t>
      </w:r>
      <w:r>
        <w:rPr>
          <w:rFonts w:ascii="Times New Roman" w:hAnsi="Times New Roman"/>
          <w:sz w:val="28"/>
          <w:szCs w:val="28"/>
        </w:rPr>
        <w:t>а</w:t>
      </w:r>
      <w:r w:rsidRPr="003004AD">
        <w:rPr>
          <w:rFonts w:ascii="Times New Roman" w:hAnsi="Times New Roman"/>
          <w:sz w:val="28"/>
          <w:szCs w:val="28"/>
        </w:rPr>
        <w:t xml:space="preserve"> Рос</w:t>
      </w:r>
      <w:r>
        <w:rPr>
          <w:rFonts w:ascii="Times New Roman" w:hAnsi="Times New Roman"/>
          <w:sz w:val="28"/>
          <w:szCs w:val="28"/>
        </w:rPr>
        <w:t>сии в мировой</w:t>
      </w:r>
      <w:r w:rsidRPr="003004AD">
        <w:rPr>
          <w:rFonts w:ascii="Times New Roman" w:hAnsi="Times New Roman"/>
          <w:sz w:val="28"/>
          <w:szCs w:val="28"/>
        </w:rPr>
        <w:t xml:space="preserve"> экон</w:t>
      </w:r>
      <w:r w:rsidRPr="003004AD">
        <w:rPr>
          <w:rFonts w:ascii="Times New Roman" w:hAnsi="Times New Roman"/>
          <w:sz w:val="28"/>
          <w:szCs w:val="28"/>
        </w:rPr>
        <w:t>о</w:t>
      </w:r>
      <w:r w:rsidRPr="003004AD">
        <w:rPr>
          <w:rFonts w:ascii="Times New Roman" w:hAnsi="Times New Roman"/>
          <w:sz w:val="28"/>
          <w:szCs w:val="28"/>
        </w:rPr>
        <w:t>мике.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Торговля занимает 1/5 отраслевой структуры ВВП России. Увелич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ние этого показателя в долгосрочной перспективе возможно при условии </w:t>
      </w:r>
      <w:r w:rsidRPr="003431CC">
        <w:rPr>
          <w:rFonts w:ascii="Times New Roman" w:hAnsi="Times New Roman"/>
          <w:color w:val="000000"/>
          <w:sz w:val="28"/>
          <w:szCs w:val="28"/>
          <w:lang w:eastAsia="ru-RU"/>
        </w:rPr>
        <w:t>достижения относительного равновесия между экспортом и импортом, что было обеспечено при свободной продаже товаров в данной стране, и тов</w:t>
      </w:r>
      <w:r w:rsidRPr="003431C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ров данной страны /3/.</w:t>
      </w:r>
    </w:p>
    <w:p w:rsidR="000F68EE" w:rsidRDefault="000F68EE" w:rsidP="00E33CC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История развития торговли в России начинается с </w:t>
      </w:r>
      <w:r w:rsidRPr="00F55AB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первой половины Х</w:t>
      </w:r>
      <w:r w:rsidRPr="00F55AB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Pr="00F55AB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века, когда первые князья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55AB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Рюрикова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55ABA">
        <w:rPr>
          <w:rFonts w:ascii="Times New Roman" w:hAnsi="Times New Roman"/>
          <w:color w:val="000000"/>
          <w:sz w:val="28"/>
          <w:szCs w:val="28"/>
        </w:rPr>
        <w:t>дома принимали меры к развитию торговли как внешней, так и внутренней. Эти меры заключались в сл</w:t>
      </w:r>
      <w:r w:rsidRPr="00F55ABA">
        <w:rPr>
          <w:rFonts w:ascii="Times New Roman" w:hAnsi="Times New Roman"/>
          <w:color w:val="000000"/>
          <w:sz w:val="28"/>
          <w:szCs w:val="28"/>
        </w:rPr>
        <w:t>е</w:t>
      </w:r>
      <w:r w:rsidRPr="00F55ABA">
        <w:rPr>
          <w:rFonts w:ascii="Times New Roman" w:hAnsi="Times New Roman"/>
          <w:color w:val="000000"/>
          <w:sz w:val="28"/>
          <w:szCs w:val="28"/>
        </w:rPr>
        <w:t>дующем: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26B">
        <w:rPr>
          <w:rFonts w:ascii="Times New Roman" w:hAnsi="Times New Roman"/>
          <w:color w:val="000000"/>
          <w:sz w:val="28"/>
          <w:szCs w:val="28"/>
        </w:rPr>
        <w:t>сооружение мостов и переправ, улучшение дорог и очищение от разбойников, организация торговых мест и оборудование их весами и м</w:t>
      </w:r>
      <w:r w:rsidRPr="00F2026B">
        <w:rPr>
          <w:rFonts w:ascii="Times New Roman" w:hAnsi="Times New Roman"/>
          <w:color w:val="000000"/>
          <w:sz w:val="28"/>
          <w:szCs w:val="28"/>
        </w:rPr>
        <w:t>е</w:t>
      </w:r>
      <w:r w:rsidRPr="00F2026B">
        <w:rPr>
          <w:rFonts w:ascii="Times New Roman" w:hAnsi="Times New Roman"/>
          <w:color w:val="000000"/>
          <w:sz w:val="28"/>
          <w:szCs w:val="28"/>
        </w:rPr>
        <w:t>рами, построение торговых отношений с Византией и Дунайской Болгар</w:t>
      </w:r>
      <w:r w:rsidRPr="00F2026B">
        <w:rPr>
          <w:rFonts w:ascii="Times New Roman" w:hAnsi="Times New Roman"/>
          <w:color w:val="000000"/>
          <w:sz w:val="28"/>
          <w:szCs w:val="28"/>
        </w:rPr>
        <w:t>и</w:t>
      </w:r>
      <w:r w:rsidRPr="00F2026B">
        <w:rPr>
          <w:rFonts w:ascii="Times New Roman" w:hAnsi="Times New Roman"/>
          <w:color w:val="000000"/>
          <w:sz w:val="28"/>
          <w:szCs w:val="28"/>
        </w:rPr>
        <w:t>ей, а также определение размера пошлин.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3626">
        <w:rPr>
          <w:rFonts w:ascii="Times New Roman" w:hAnsi="Times New Roman"/>
          <w:color w:val="000000"/>
          <w:sz w:val="28"/>
          <w:szCs w:val="28"/>
        </w:rPr>
        <w:t>Торговые отношения, которые складывались в России, позволяли не только обеспечивать население тов</w:t>
      </w:r>
      <w:r w:rsidRPr="003D3626">
        <w:rPr>
          <w:rFonts w:ascii="Times New Roman" w:hAnsi="Times New Roman"/>
          <w:color w:val="000000"/>
          <w:sz w:val="28"/>
          <w:szCs w:val="28"/>
        </w:rPr>
        <w:t>а</w:t>
      </w:r>
      <w:r w:rsidRPr="003D3626">
        <w:rPr>
          <w:rFonts w:ascii="Times New Roman" w:hAnsi="Times New Roman"/>
          <w:color w:val="000000"/>
          <w:sz w:val="28"/>
          <w:szCs w:val="28"/>
        </w:rPr>
        <w:t>рами, но и пополнять государственную казну за счет пошлин.</w:t>
      </w:r>
    </w:p>
    <w:p w:rsidR="000F68EE" w:rsidRDefault="000F68EE" w:rsidP="00E33CC3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138C">
        <w:rPr>
          <w:color w:val="000000"/>
          <w:sz w:val="28"/>
          <w:szCs w:val="28"/>
        </w:rPr>
        <w:t>Начало ХХI столетия несет в себе как новые тенденции, направления и формы развития современной мировой экономики, связанные, прежде всего, с ее растущей глобализацией, так и новые проблемы и противор</w:t>
      </w:r>
      <w:r w:rsidRPr="0041138C">
        <w:rPr>
          <w:color w:val="000000"/>
          <w:sz w:val="28"/>
          <w:szCs w:val="28"/>
        </w:rPr>
        <w:t>е</w:t>
      </w:r>
      <w:r w:rsidRPr="0041138C">
        <w:rPr>
          <w:color w:val="000000"/>
          <w:sz w:val="28"/>
          <w:szCs w:val="28"/>
        </w:rPr>
        <w:t>чия. Процесс глобализации мировой экономики предъявляет качественно новые требования к системе международных организаций, прежде всего к тем из них, которые фактически являются организациями общемирового, глобального масштаба. Существенную, во многом определяющую роль в процессе глобализации мировой экономики играет Всемирная торговая о</w:t>
      </w:r>
      <w:r w:rsidRPr="0041138C">
        <w:rPr>
          <w:color w:val="000000"/>
          <w:sz w:val="28"/>
          <w:szCs w:val="28"/>
        </w:rPr>
        <w:t>р</w:t>
      </w:r>
      <w:r w:rsidRPr="0041138C">
        <w:rPr>
          <w:color w:val="000000"/>
          <w:sz w:val="28"/>
          <w:szCs w:val="28"/>
        </w:rPr>
        <w:t>ганизация</w:t>
      </w:r>
      <w:r>
        <w:rPr>
          <w:color w:val="000000"/>
          <w:sz w:val="28"/>
          <w:szCs w:val="28"/>
        </w:rPr>
        <w:t xml:space="preserve"> /2/.</w:t>
      </w:r>
    </w:p>
    <w:p w:rsidR="000F68EE" w:rsidRDefault="000F68EE" w:rsidP="00E33CC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87C2F">
        <w:rPr>
          <w:rFonts w:ascii="Times New Roman" w:hAnsi="Times New Roman"/>
          <w:color w:val="000000"/>
          <w:sz w:val="28"/>
          <w:szCs w:val="28"/>
        </w:rPr>
        <w:t>Институционализация и наднациональное регулирование внешней торговли в международно-правовых рамках определило необходимость создания международной организации.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октябре 1947 года было подпис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 Генеральное соглашение о тарифах и </w:t>
      </w:r>
      <w:r w:rsidRPr="00F9431E">
        <w:rPr>
          <w:rFonts w:ascii="Times New Roman" w:hAnsi="Times New Roman"/>
          <w:sz w:val="28"/>
          <w:szCs w:val="28"/>
          <w:lang w:eastAsia="ru-RU"/>
        </w:rPr>
        <w:t>торговле (</w:t>
      </w:r>
      <w:hyperlink r:id="rId7" w:tooltip="ГАТТ" w:history="1">
        <w:r w:rsidRPr="00F9431E">
          <w:rPr>
            <w:rFonts w:ascii="Times New Roman" w:hAnsi="Times New Roman"/>
            <w:sz w:val="28"/>
            <w:szCs w:val="28"/>
            <w:lang w:eastAsia="ru-RU"/>
          </w:rPr>
          <w:t>ГАТТ</w:t>
        </w:r>
      </w:hyperlink>
      <w:r w:rsidRPr="00F9431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, вступившее в силу 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>1 января 1948 года. До 1 января 1995 года ГАТТ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ыл эффективной системой,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которая занималась вопросами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упрощения внешней торговли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снижения таможенного бремени на пути товаров из страны в страну.</w:t>
      </w:r>
    </w:p>
    <w:p w:rsidR="000F68EE" w:rsidRPr="004B198F" w:rsidRDefault="000F68EE" w:rsidP="00E33CC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Несмотря на определение Генерального соглашения о тарифах и 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говле, как временного, результатами явились снижение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таможен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ной 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>шлин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987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40 % к моменту подписания соглашения в середине сороковых годов до 4 % в середине девяностых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943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1 января 1995 вступило в силу Марракешское соглашение о создании Всемирной торговой организации. </w:t>
      </w:r>
      <w:r w:rsidRPr="00BA7A1A">
        <w:rPr>
          <w:rFonts w:ascii="Times New Roman" w:hAnsi="Times New Roman"/>
          <w:color w:val="000000"/>
          <w:sz w:val="28"/>
          <w:szCs w:val="28"/>
          <w:lang w:eastAsia="ru-RU"/>
        </w:rPr>
        <w:t>В рамках этой организации определено правовое регулирование не только торговли товарами (что являлось предметом ГАТТ уже с 1948 года), но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A7A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приняты соглашения </w:t>
      </w:r>
      <w:hyperlink r:id="rId8" w:tooltip="Генеральное соглашение по торговле услугами (страница отсутствует)" w:history="1">
        <w:r w:rsidRPr="00BA7A1A">
          <w:rPr>
            <w:rFonts w:ascii="Times New Roman" w:hAnsi="Times New Roman"/>
            <w:sz w:val="28"/>
            <w:szCs w:val="28"/>
            <w:lang w:eastAsia="ru-RU"/>
          </w:rPr>
          <w:t>о торговле у</w:t>
        </w:r>
        <w:r>
          <w:rPr>
            <w:rFonts w:ascii="Times New Roman" w:hAnsi="Times New Roman"/>
            <w:sz w:val="28"/>
            <w:szCs w:val="28"/>
            <w:lang w:eastAsia="ru-RU"/>
          </w:rPr>
          <w:t>с</w:t>
        </w:r>
        <w:r w:rsidRPr="00BA7A1A">
          <w:rPr>
            <w:rFonts w:ascii="Times New Roman" w:hAnsi="Times New Roman"/>
            <w:sz w:val="28"/>
            <w:szCs w:val="28"/>
            <w:lang w:eastAsia="ru-RU"/>
          </w:rPr>
          <w:t>луг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ами </w:t>
      </w:r>
      <w:r w:rsidRPr="00BA7A1A">
        <w:rPr>
          <w:rFonts w:ascii="Times New Roman" w:hAnsi="Times New Roman"/>
          <w:sz w:val="28"/>
          <w:szCs w:val="28"/>
          <w:lang w:eastAsia="ru-RU"/>
        </w:rPr>
        <w:t>(GATS),</w:t>
      </w:r>
      <w:r>
        <w:rPr>
          <w:rFonts w:ascii="Times New Roman" w:hAnsi="Times New Roman"/>
          <w:sz w:val="28"/>
          <w:szCs w:val="28"/>
          <w:lang w:eastAsia="ru-RU"/>
        </w:rPr>
        <w:t xml:space="preserve"> определены торговые аспекты</w:t>
      </w:r>
      <w:r w:rsidRPr="00BA7A1A">
        <w:rPr>
          <w:rFonts w:ascii="Times New Roman" w:hAnsi="Times New Roman"/>
          <w:sz w:val="28"/>
          <w:szCs w:val="28"/>
          <w:lang w:eastAsia="ru-RU"/>
        </w:rPr>
        <w:t xml:space="preserve"> прав интеллектуальной собственности (TRIPs).</w:t>
      </w:r>
    </w:p>
    <w:p w:rsidR="000F68EE" w:rsidRDefault="000F68EE" w:rsidP="00E33CC3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ВТО - распространение идей и принципов свободной торговли и стимуляция экономического роста. Россия, как государство, претенду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щее на создание современной, эффективной экономики и равноправное участие в мировой торговли 22 августа 2012 года стала 156 членом ВТО. П</w:t>
      </w:r>
      <w:r w:rsidRPr="003603FA">
        <w:rPr>
          <w:color w:val="000000"/>
          <w:sz w:val="28"/>
          <w:szCs w:val="28"/>
        </w:rPr>
        <w:t>реиму</w:t>
      </w:r>
      <w:r>
        <w:rPr>
          <w:color w:val="000000"/>
          <w:sz w:val="28"/>
          <w:szCs w:val="28"/>
        </w:rPr>
        <w:t>щества, которые получила Россия, будучи полноправным членом Всемирной торговой организации, являются основной целью присоедин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к ней.</w:t>
      </w:r>
      <w:r w:rsidRPr="003603FA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Эти преимущества складываются из следующих составляющих: </w:t>
      </w:r>
    </w:p>
    <w:p w:rsidR="000F68EE" w:rsidRPr="003603FA" w:rsidRDefault="000F68EE" w:rsidP="00E33CC3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</w:t>
      </w:r>
      <w:r w:rsidRPr="003603FA">
        <w:rPr>
          <w:color w:val="000000"/>
          <w:sz w:val="28"/>
          <w:szCs w:val="28"/>
        </w:rPr>
        <w:t xml:space="preserve">олучение лучших в сравнении с существующими и </w:t>
      </w:r>
      <w:r>
        <w:rPr>
          <w:color w:val="000000"/>
          <w:sz w:val="28"/>
          <w:szCs w:val="28"/>
        </w:rPr>
        <w:t>не</w:t>
      </w:r>
      <w:r w:rsidRPr="003603FA">
        <w:rPr>
          <w:color w:val="000000"/>
          <w:sz w:val="28"/>
          <w:szCs w:val="28"/>
        </w:rPr>
        <w:t>дискрим</w:t>
      </w:r>
      <w:r w:rsidRPr="003603FA">
        <w:rPr>
          <w:color w:val="000000"/>
          <w:sz w:val="28"/>
          <w:szCs w:val="28"/>
        </w:rPr>
        <w:t>и</w:t>
      </w:r>
      <w:r w:rsidRPr="003603FA">
        <w:rPr>
          <w:color w:val="000000"/>
          <w:sz w:val="28"/>
          <w:szCs w:val="28"/>
        </w:rPr>
        <w:t>национ</w:t>
      </w:r>
      <w:r>
        <w:rPr>
          <w:color w:val="000000"/>
          <w:sz w:val="28"/>
          <w:szCs w:val="28"/>
        </w:rPr>
        <w:t>ными</w:t>
      </w:r>
      <w:r w:rsidRPr="003603FA">
        <w:rPr>
          <w:color w:val="000000"/>
          <w:sz w:val="28"/>
          <w:szCs w:val="28"/>
        </w:rPr>
        <w:t xml:space="preserve"> усло</w:t>
      </w:r>
      <w:r>
        <w:rPr>
          <w:color w:val="000000"/>
          <w:sz w:val="28"/>
          <w:szCs w:val="28"/>
        </w:rPr>
        <w:t>виями</w:t>
      </w:r>
      <w:r w:rsidRPr="003603FA">
        <w:rPr>
          <w:color w:val="000000"/>
          <w:sz w:val="28"/>
          <w:szCs w:val="28"/>
        </w:rPr>
        <w:t xml:space="preserve"> для доступа российской продукции на иностра</w:t>
      </w:r>
      <w:r w:rsidRPr="003603FA">
        <w:rPr>
          <w:color w:val="000000"/>
          <w:sz w:val="28"/>
          <w:szCs w:val="28"/>
        </w:rPr>
        <w:t>н</w:t>
      </w:r>
      <w:r w:rsidRPr="003603FA">
        <w:rPr>
          <w:color w:val="000000"/>
          <w:sz w:val="28"/>
          <w:szCs w:val="28"/>
        </w:rPr>
        <w:t>ные рынки;</w:t>
      </w:r>
      <w:r>
        <w:rPr>
          <w:color w:val="000000"/>
          <w:sz w:val="28"/>
          <w:szCs w:val="28"/>
        </w:rPr>
        <w:t xml:space="preserve"> 2) д</w:t>
      </w:r>
      <w:r w:rsidRPr="003603FA">
        <w:rPr>
          <w:color w:val="000000"/>
          <w:sz w:val="28"/>
          <w:szCs w:val="28"/>
        </w:rPr>
        <w:t>оступ к международному механизму разрешения торговых споров;</w:t>
      </w:r>
      <w:r>
        <w:rPr>
          <w:color w:val="000000"/>
          <w:sz w:val="28"/>
          <w:szCs w:val="28"/>
        </w:rPr>
        <w:t xml:space="preserve"> 3) с</w:t>
      </w:r>
      <w:r w:rsidRPr="003603FA">
        <w:rPr>
          <w:color w:val="000000"/>
          <w:sz w:val="28"/>
          <w:szCs w:val="28"/>
        </w:rPr>
        <w:t>оздание более благоприятного климата для иностранных инв</w:t>
      </w:r>
      <w:r w:rsidRPr="003603FA">
        <w:rPr>
          <w:color w:val="000000"/>
          <w:sz w:val="28"/>
          <w:szCs w:val="28"/>
        </w:rPr>
        <w:t>е</w:t>
      </w:r>
      <w:r w:rsidRPr="003603FA">
        <w:rPr>
          <w:color w:val="000000"/>
          <w:sz w:val="28"/>
          <w:szCs w:val="28"/>
        </w:rPr>
        <w:t>стиций в результате приведения законодательной системы в соответствие с нормами ВТО;</w:t>
      </w:r>
      <w:r>
        <w:rPr>
          <w:color w:val="000000"/>
          <w:sz w:val="28"/>
          <w:szCs w:val="28"/>
        </w:rPr>
        <w:t xml:space="preserve"> 4) р</w:t>
      </w:r>
      <w:r w:rsidRPr="003603FA">
        <w:rPr>
          <w:color w:val="000000"/>
          <w:sz w:val="28"/>
          <w:szCs w:val="28"/>
        </w:rPr>
        <w:t>асширение возможностей для российских инвесторов в странах</w:t>
      </w:r>
      <w:r>
        <w:rPr>
          <w:color w:val="000000"/>
          <w:sz w:val="28"/>
          <w:szCs w:val="28"/>
        </w:rPr>
        <w:t xml:space="preserve"> </w:t>
      </w:r>
      <w:r w:rsidRPr="003603F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ч</w:t>
      </w:r>
      <w:r w:rsidRPr="003603FA">
        <w:rPr>
          <w:color w:val="000000"/>
          <w:sz w:val="28"/>
          <w:szCs w:val="28"/>
        </w:rPr>
        <w:t>ленах ВТО,</w:t>
      </w:r>
      <w:r>
        <w:rPr>
          <w:color w:val="000000"/>
          <w:sz w:val="28"/>
          <w:szCs w:val="28"/>
        </w:rPr>
        <w:t xml:space="preserve"> </w:t>
      </w:r>
      <w:r w:rsidRPr="003603FA">
        <w:rPr>
          <w:color w:val="000000"/>
          <w:sz w:val="28"/>
          <w:szCs w:val="28"/>
        </w:rPr>
        <w:t>в частности, в банковской сфере;</w:t>
      </w:r>
      <w:r>
        <w:rPr>
          <w:color w:val="000000"/>
          <w:sz w:val="28"/>
          <w:szCs w:val="28"/>
        </w:rPr>
        <w:t xml:space="preserve"> 5) с</w:t>
      </w:r>
      <w:r w:rsidRPr="003603FA">
        <w:rPr>
          <w:color w:val="000000"/>
          <w:sz w:val="28"/>
          <w:szCs w:val="28"/>
        </w:rPr>
        <w:t>оздание усл</w:t>
      </w:r>
      <w:r w:rsidRPr="003603FA">
        <w:rPr>
          <w:color w:val="000000"/>
          <w:sz w:val="28"/>
          <w:szCs w:val="28"/>
        </w:rPr>
        <w:t>о</w:t>
      </w:r>
      <w:r w:rsidRPr="003603FA">
        <w:rPr>
          <w:color w:val="000000"/>
          <w:sz w:val="28"/>
          <w:szCs w:val="28"/>
        </w:rPr>
        <w:t>вий для повышения качества и конкурентоспособности отечественной продукции в результате увеличения потока иностранных товаров, услуг и инвестиций на российский рынок;</w:t>
      </w:r>
      <w:r>
        <w:rPr>
          <w:color w:val="000000"/>
          <w:sz w:val="28"/>
          <w:szCs w:val="28"/>
        </w:rPr>
        <w:t xml:space="preserve"> 6) у</w:t>
      </w:r>
      <w:r w:rsidRPr="003603FA">
        <w:rPr>
          <w:color w:val="000000"/>
          <w:sz w:val="28"/>
          <w:szCs w:val="28"/>
        </w:rPr>
        <w:t>частие в выработке правил межд</w:t>
      </w:r>
      <w:r w:rsidRPr="003603FA">
        <w:rPr>
          <w:color w:val="000000"/>
          <w:sz w:val="28"/>
          <w:szCs w:val="28"/>
        </w:rPr>
        <w:t>у</w:t>
      </w:r>
      <w:r w:rsidRPr="003603FA">
        <w:rPr>
          <w:color w:val="000000"/>
          <w:sz w:val="28"/>
          <w:szCs w:val="28"/>
        </w:rPr>
        <w:t>народной торговли с учетом своих национальных интересов;</w:t>
      </w:r>
      <w:r>
        <w:rPr>
          <w:color w:val="000000"/>
          <w:sz w:val="28"/>
          <w:szCs w:val="28"/>
        </w:rPr>
        <w:t xml:space="preserve"> 7) у</w:t>
      </w:r>
      <w:r w:rsidRPr="003603FA">
        <w:rPr>
          <w:color w:val="000000"/>
          <w:sz w:val="28"/>
          <w:szCs w:val="28"/>
        </w:rPr>
        <w:t>лучшение имиджа России в мире как полноправного участника международной то</w:t>
      </w:r>
      <w:r w:rsidRPr="003603FA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говли /4/.</w:t>
      </w:r>
    </w:p>
    <w:p w:rsidR="000F68EE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предварительным </w:t>
      </w:r>
      <w:r w:rsidRPr="00084519">
        <w:rPr>
          <w:rFonts w:ascii="Times New Roman" w:hAnsi="Times New Roman"/>
          <w:color w:val="000000"/>
          <w:sz w:val="28"/>
          <w:szCs w:val="28"/>
        </w:rPr>
        <w:t>экспертным прогнозам, членство в ВТО обе</w:t>
      </w:r>
      <w:r w:rsidRPr="00084519">
        <w:rPr>
          <w:rFonts w:ascii="Times New Roman" w:hAnsi="Times New Roman"/>
          <w:color w:val="000000"/>
          <w:sz w:val="28"/>
          <w:szCs w:val="28"/>
        </w:rPr>
        <w:t>с</w:t>
      </w:r>
      <w:r w:rsidRPr="00084519">
        <w:rPr>
          <w:rFonts w:ascii="Times New Roman" w:hAnsi="Times New Roman"/>
          <w:color w:val="000000"/>
          <w:sz w:val="28"/>
          <w:szCs w:val="28"/>
        </w:rPr>
        <w:t>печит России ежегодный прирост ее </w:t>
      </w:r>
      <w:hyperlink r:id="rId9" w:tooltip="ВВП" w:history="1">
        <w:r w:rsidRPr="0008451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ВВП</w:t>
        </w:r>
      </w:hyperlink>
      <w:r w:rsidRPr="0008451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на уровне 1,2 %, а в долгосро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ной перспективе</w:t>
      </w:r>
      <w:r w:rsidRPr="0008451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-</w:t>
      </w:r>
      <w:r w:rsidRPr="00084519">
        <w:rPr>
          <w:rFonts w:ascii="Times New Roman" w:hAnsi="Times New Roman"/>
          <w:sz w:val="28"/>
          <w:szCs w:val="28"/>
        </w:rPr>
        <w:t xml:space="preserve"> до 11 %</w:t>
      </w:r>
      <w:r w:rsidRPr="00084519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Pr="00084519">
        <w:rPr>
          <w:rFonts w:ascii="Times New Roman" w:hAnsi="Times New Roman"/>
          <w:color w:val="000000"/>
          <w:sz w:val="28"/>
          <w:szCs w:val="28"/>
        </w:rPr>
        <w:t xml:space="preserve">российской продукции </w:t>
      </w:r>
      <w:r>
        <w:rPr>
          <w:rFonts w:ascii="Times New Roman" w:hAnsi="Times New Roman"/>
          <w:color w:val="000000"/>
          <w:sz w:val="28"/>
          <w:szCs w:val="28"/>
        </w:rPr>
        <w:t xml:space="preserve">появится </w:t>
      </w:r>
      <w:r w:rsidRPr="00084519">
        <w:rPr>
          <w:rFonts w:ascii="Times New Roman" w:hAnsi="Times New Roman"/>
          <w:color w:val="000000"/>
          <w:sz w:val="28"/>
          <w:szCs w:val="28"/>
        </w:rPr>
        <w:t>доступ к мировым рынкам</w:t>
      </w:r>
      <w:r>
        <w:rPr>
          <w:rFonts w:ascii="Times New Roman" w:hAnsi="Times New Roman"/>
          <w:color w:val="000000"/>
          <w:sz w:val="28"/>
          <w:szCs w:val="28"/>
        </w:rPr>
        <w:t>. Это</w:t>
      </w:r>
      <w:r w:rsidRPr="00084519">
        <w:rPr>
          <w:rFonts w:ascii="Times New Roman" w:hAnsi="Times New Roman"/>
          <w:color w:val="000000"/>
          <w:sz w:val="28"/>
          <w:szCs w:val="28"/>
        </w:rPr>
        <w:t xml:space="preserve"> даст </w:t>
      </w:r>
      <w:r>
        <w:rPr>
          <w:rFonts w:ascii="Times New Roman" w:hAnsi="Times New Roman"/>
          <w:color w:val="000000"/>
          <w:sz w:val="28"/>
          <w:szCs w:val="28"/>
        </w:rPr>
        <w:t>России</w:t>
      </w:r>
      <w:r w:rsidRPr="00084519">
        <w:rPr>
          <w:rFonts w:ascii="Times New Roman" w:hAnsi="Times New Roman"/>
          <w:color w:val="000000"/>
          <w:sz w:val="28"/>
          <w:szCs w:val="28"/>
        </w:rPr>
        <w:t xml:space="preserve"> эффективный механизм взаимодейс</w:t>
      </w:r>
      <w:r w:rsidRPr="00084519">
        <w:rPr>
          <w:rFonts w:ascii="Times New Roman" w:hAnsi="Times New Roman"/>
          <w:color w:val="000000"/>
          <w:sz w:val="28"/>
          <w:szCs w:val="28"/>
        </w:rPr>
        <w:t>т</w:t>
      </w:r>
      <w:r w:rsidRPr="00084519">
        <w:rPr>
          <w:rFonts w:ascii="Times New Roman" w:hAnsi="Times New Roman"/>
          <w:color w:val="000000"/>
          <w:sz w:val="28"/>
          <w:szCs w:val="28"/>
        </w:rPr>
        <w:t>вия с иностранными партнерами, повысит инвестиционную привлекател</w:t>
      </w:r>
      <w:r w:rsidRPr="00084519">
        <w:rPr>
          <w:rFonts w:ascii="Times New Roman" w:hAnsi="Times New Roman"/>
          <w:color w:val="000000"/>
          <w:sz w:val="28"/>
          <w:szCs w:val="28"/>
        </w:rPr>
        <w:t>ь</w:t>
      </w:r>
      <w:r w:rsidRPr="00084519">
        <w:rPr>
          <w:rFonts w:ascii="Times New Roman" w:hAnsi="Times New Roman"/>
          <w:color w:val="000000"/>
          <w:sz w:val="28"/>
          <w:szCs w:val="28"/>
        </w:rPr>
        <w:t xml:space="preserve">ность российского бизнеса и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соответственно обеспечит </w:t>
      </w:r>
      <w:r w:rsidRPr="00084519">
        <w:rPr>
          <w:rFonts w:ascii="Times New Roman" w:hAnsi="Times New Roman"/>
          <w:color w:val="000000"/>
          <w:sz w:val="28"/>
          <w:szCs w:val="28"/>
        </w:rPr>
        <w:t>рост объемов внешней торговли</w:t>
      </w:r>
      <w:r>
        <w:rPr>
          <w:rFonts w:ascii="Times New Roman" w:hAnsi="Times New Roman"/>
          <w:color w:val="000000"/>
          <w:sz w:val="28"/>
          <w:szCs w:val="28"/>
        </w:rPr>
        <w:t xml:space="preserve"> /1/.</w:t>
      </w:r>
    </w:p>
    <w:p w:rsidR="000F68EE" w:rsidRDefault="000F68EE" w:rsidP="00E33CC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Обращаясь к статистике за период с 1998-2012 гг. объем экспорта и импорта страны выросли до 530,7 и 335,4 млрд. долларов США соответс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венно (табл. 1, рис.1,2). </w:t>
      </w:r>
    </w:p>
    <w:p w:rsidR="000F68EE" w:rsidRDefault="000F68EE" w:rsidP="00E33CC3">
      <w:pPr>
        <w:widowControl w:val="0"/>
        <w:spacing w:after="0" w:line="360" w:lineRule="auto"/>
        <w:ind w:firstLine="30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1 - Объем экспорта и импорта России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4110"/>
        <w:gridCol w:w="4111"/>
      </w:tblGrid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10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экспорт </w:t>
            </w:r>
          </w:p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(млрд. долларов США)</w:t>
            </w:r>
          </w:p>
        </w:tc>
        <w:tc>
          <w:tcPr>
            <w:tcW w:w="411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импорт </w:t>
            </w:r>
          </w:p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(млрд. долларов США)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0.0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75.4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48.2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105.1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44.2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99.9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60.7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104.6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60.7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134.4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74.8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162.5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92.9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245.0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125.0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317.6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171.5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355.5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223.4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471.6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302.0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303.4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191.8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400.4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248.7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522.0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323.8</w:t>
            </w:r>
          </w:p>
        </w:tc>
      </w:tr>
      <w:tr w:rsidR="000F68EE" w:rsidRPr="002241B2" w:rsidTr="002241B2">
        <w:tc>
          <w:tcPr>
            <w:tcW w:w="1101" w:type="dxa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1B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4110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530.7</w:t>
            </w:r>
          </w:p>
        </w:tc>
        <w:tc>
          <w:tcPr>
            <w:tcW w:w="4111" w:type="dxa"/>
            <w:vAlign w:val="center"/>
          </w:tcPr>
          <w:p w:rsidR="000F68EE" w:rsidRPr="002241B2" w:rsidRDefault="000F68EE" w:rsidP="002241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1B2">
              <w:rPr>
                <w:rFonts w:ascii="Times New Roman" w:hAnsi="Times New Roman"/>
                <w:sz w:val="24"/>
                <w:szCs w:val="24"/>
                <w:lang w:eastAsia="ru-RU"/>
              </w:rPr>
              <w:t>335.4</w:t>
            </w:r>
          </w:p>
        </w:tc>
      </w:tr>
    </w:tbl>
    <w:p w:rsidR="000F68EE" w:rsidRDefault="000F68EE" w:rsidP="00E33CC3">
      <w:pPr>
        <w:pStyle w:val="NormalWeb"/>
        <w:widowControl w:val="0"/>
        <w:jc w:val="center"/>
        <w:rPr>
          <w:sz w:val="28"/>
          <w:szCs w:val="28"/>
        </w:rPr>
      </w:pPr>
      <w:r w:rsidRPr="002D72F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7" o:spid="_x0000_i1025" type="#_x0000_t75" alt="Экономика России: Объем импорта России, млрд. долларов США" style="width:414pt;height:214.2pt;visibility:visible">
            <v:imagedata r:id="rId10" o:title=""/>
          </v:shape>
        </w:pict>
      </w:r>
    </w:p>
    <w:p w:rsidR="000F68EE" w:rsidRPr="00E7068E" w:rsidRDefault="000F68EE" w:rsidP="00E33CC3">
      <w:pPr>
        <w:widowControl w:val="0"/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E7068E">
        <w:rPr>
          <w:rStyle w:val="Strong"/>
          <w:rFonts w:ascii="Times New Roman" w:hAnsi="Times New Roman"/>
          <w:b w:val="0"/>
          <w:sz w:val="28"/>
          <w:szCs w:val="28"/>
        </w:rPr>
        <w:t xml:space="preserve">Рисунок 1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- </w:t>
      </w:r>
      <w:r w:rsidRPr="00E7068E">
        <w:rPr>
          <w:rStyle w:val="Strong"/>
          <w:rFonts w:ascii="Times New Roman" w:hAnsi="Times New Roman"/>
          <w:b w:val="0"/>
          <w:sz w:val="28"/>
          <w:szCs w:val="28"/>
        </w:rPr>
        <w:t>Объем импорта России, млрд. долларов США</w:t>
      </w:r>
    </w:p>
    <w:p w:rsidR="000F68EE" w:rsidRPr="00A21949" w:rsidRDefault="000F68EE" w:rsidP="00E33CC3">
      <w:pPr>
        <w:widowControl w:val="0"/>
        <w:spacing w:after="0" w:line="360" w:lineRule="auto"/>
        <w:ind w:firstLine="709"/>
        <w:rPr>
          <w:rFonts w:ascii="Times New Roman" w:hAnsi="Times New Roman"/>
          <w:sz w:val="16"/>
          <w:szCs w:val="16"/>
        </w:rPr>
      </w:pPr>
    </w:p>
    <w:p w:rsidR="000F68EE" w:rsidRDefault="000F68EE" w:rsidP="00E33CC3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rStyle w:val="Strong"/>
          <w:sz w:val="28"/>
          <w:szCs w:val="28"/>
        </w:rPr>
      </w:pPr>
      <w:r>
        <w:rPr>
          <w:color w:val="000000"/>
          <w:sz w:val="28"/>
          <w:szCs w:val="28"/>
        </w:rPr>
        <w:t>Необходимость вступления России в ВТО продиктовано не только временем, но и представленными экономическими показателями. Раст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щий объем экспорта и импорта обязывают считаться с мировым эконом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ческим сообществом, сохраняя при этом интересы страны. Условия, на 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торых Россия вступила в ВТО, отражены в Протоколе с определением П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речня обязательств по товарам и Перечня обязательств по услугам. По 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ным группам товаров предусмотрены переходные периоды от 1 года до 7 лет. </w:t>
      </w:r>
      <w:r w:rsidRPr="005A3EBB">
        <w:rPr>
          <w:color w:val="000000"/>
          <w:sz w:val="28"/>
          <w:szCs w:val="28"/>
        </w:rPr>
        <w:t xml:space="preserve">В течение 7 лет </w:t>
      </w:r>
      <w:r>
        <w:rPr>
          <w:color w:val="000000"/>
          <w:sz w:val="28"/>
          <w:szCs w:val="28"/>
        </w:rPr>
        <w:t xml:space="preserve">прогнозируется снижение </w:t>
      </w:r>
      <w:r w:rsidRPr="005A3EBB">
        <w:rPr>
          <w:color w:val="000000"/>
          <w:sz w:val="28"/>
          <w:szCs w:val="28"/>
        </w:rPr>
        <w:t>пошлин</w:t>
      </w:r>
      <w:r>
        <w:rPr>
          <w:color w:val="000000"/>
          <w:sz w:val="28"/>
          <w:szCs w:val="28"/>
        </w:rPr>
        <w:t xml:space="preserve"> на промышленные товары </w:t>
      </w:r>
      <w:r w:rsidRPr="005A3EBB">
        <w:rPr>
          <w:color w:val="000000"/>
          <w:sz w:val="28"/>
          <w:szCs w:val="28"/>
        </w:rPr>
        <w:t>в среднем с 11,1 % до 8,2 %. Таможенные пошлины на потреб</w:t>
      </w:r>
      <w:r w:rsidRPr="005A3EBB">
        <w:rPr>
          <w:color w:val="000000"/>
          <w:sz w:val="28"/>
          <w:szCs w:val="28"/>
        </w:rPr>
        <w:t>и</w:t>
      </w:r>
      <w:r w:rsidRPr="005A3EBB">
        <w:rPr>
          <w:color w:val="000000"/>
          <w:sz w:val="28"/>
          <w:szCs w:val="28"/>
        </w:rPr>
        <w:t xml:space="preserve">тельские товары, массово производящиеся в России, </w:t>
      </w:r>
      <w:r>
        <w:rPr>
          <w:color w:val="000000"/>
          <w:sz w:val="28"/>
          <w:szCs w:val="28"/>
        </w:rPr>
        <w:t>останутся на прежнем уровне.</w:t>
      </w:r>
      <w:r w:rsidRPr="005A3EBB">
        <w:rPr>
          <w:color w:val="000000"/>
          <w:sz w:val="28"/>
          <w:szCs w:val="28"/>
        </w:rPr>
        <w:t xml:space="preserve"> В то же время,</w:t>
      </w:r>
      <w:r>
        <w:rPr>
          <w:color w:val="000000"/>
          <w:sz w:val="28"/>
          <w:szCs w:val="28"/>
        </w:rPr>
        <w:t xml:space="preserve"> планируется </w:t>
      </w:r>
      <w:r w:rsidRPr="005A3EBB">
        <w:rPr>
          <w:color w:val="000000"/>
          <w:sz w:val="28"/>
          <w:szCs w:val="28"/>
        </w:rPr>
        <w:t>отмен</w:t>
      </w:r>
      <w:r>
        <w:rPr>
          <w:color w:val="000000"/>
          <w:sz w:val="28"/>
          <w:szCs w:val="28"/>
        </w:rPr>
        <w:t>а</w:t>
      </w:r>
      <w:r w:rsidRPr="005A3EBB">
        <w:rPr>
          <w:color w:val="000000"/>
          <w:sz w:val="28"/>
          <w:szCs w:val="28"/>
        </w:rPr>
        <w:t xml:space="preserve"> пошлин</w:t>
      </w:r>
      <w:r>
        <w:rPr>
          <w:color w:val="000000"/>
          <w:sz w:val="28"/>
          <w:szCs w:val="28"/>
        </w:rPr>
        <w:t>ы</w:t>
      </w:r>
      <w:r w:rsidRPr="005A3EBB">
        <w:rPr>
          <w:color w:val="000000"/>
          <w:sz w:val="28"/>
          <w:szCs w:val="28"/>
        </w:rPr>
        <w:t xml:space="preserve"> на компьютеры и элементную базу, снижен</w:t>
      </w:r>
      <w:r>
        <w:rPr>
          <w:color w:val="000000"/>
          <w:sz w:val="28"/>
          <w:szCs w:val="28"/>
        </w:rPr>
        <w:t>ие</w:t>
      </w:r>
      <w:r w:rsidRPr="005A3EBB">
        <w:rPr>
          <w:color w:val="000000"/>
          <w:sz w:val="28"/>
          <w:szCs w:val="28"/>
        </w:rPr>
        <w:t xml:space="preserve"> пошлины на бытовую электронику и электр</w:t>
      </w:r>
      <w:r w:rsidRPr="005A3EBB">
        <w:rPr>
          <w:color w:val="000000"/>
          <w:sz w:val="28"/>
          <w:szCs w:val="28"/>
        </w:rPr>
        <w:t>о</w:t>
      </w:r>
      <w:r w:rsidRPr="005A3EBB">
        <w:rPr>
          <w:color w:val="000000"/>
          <w:sz w:val="28"/>
          <w:szCs w:val="28"/>
        </w:rPr>
        <w:t>технику, лекарства, технологическое и научное оборудование.</w:t>
      </w:r>
    </w:p>
    <w:p w:rsidR="000F68EE" w:rsidRDefault="000F68EE" w:rsidP="00E33CC3">
      <w:pPr>
        <w:widowControl w:val="0"/>
        <w:spacing w:after="0" w:line="360" w:lineRule="auto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D72FB">
        <w:rPr>
          <w:rStyle w:val="apple-converted-space"/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33" o:spid="_x0000_i1026" type="#_x0000_t75" alt="Экономика России: Объем экспорта России, млрд. долларов США" style="width:6in;height:212.4pt;visibility:visible">
            <v:imagedata r:id="rId11" o:title=""/>
          </v:shape>
        </w:pict>
      </w:r>
    </w:p>
    <w:p w:rsidR="000F68EE" w:rsidRPr="00E7068E" w:rsidRDefault="000F68EE" w:rsidP="00E33CC3">
      <w:pPr>
        <w:pStyle w:val="NormalWeb"/>
        <w:widowControl w:val="0"/>
        <w:jc w:val="center"/>
        <w:rPr>
          <w:b/>
          <w:sz w:val="28"/>
          <w:szCs w:val="28"/>
        </w:rPr>
      </w:pPr>
      <w:r w:rsidRPr="00E7068E">
        <w:rPr>
          <w:rStyle w:val="Strong"/>
          <w:b w:val="0"/>
          <w:sz w:val="28"/>
          <w:szCs w:val="28"/>
        </w:rPr>
        <w:t xml:space="preserve">Рисунок 2 </w:t>
      </w:r>
      <w:r>
        <w:rPr>
          <w:rStyle w:val="Strong"/>
          <w:b w:val="0"/>
          <w:sz w:val="28"/>
          <w:szCs w:val="28"/>
        </w:rPr>
        <w:t xml:space="preserve">- </w:t>
      </w:r>
      <w:r w:rsidRPr="00E7068E">
        <w:rPr>
          <w:rStyle w:val="Strong"/>
          <w:b w:val="0"/>
          <w:sz w:val="28"/>
          <w:szCs w:val="28"/>
        </w:rPr>
        <w:t>Объем экспорта России, млрд. долларов США</w:t>
      </w:r>
    </w:p>
    <w:p w:rsidR="000F68EE" w:rsidRPr="00A21949" w:rsidRDefault="000F68EE" w:rsidP="00E33CC3">
      <w:pPr>
        <w:widowControl w:val="0"/>
        <w:spacing w:after="0" w:line="360" w:lineRule="auto"/>
        <w:ind w:firstLine="709"/>
        <w:rPr>
          <w:rFonts w:ascii="Times New Roman" w:hAnsi="Times New Roman"/>
          <w:sz w:val="16"/>
          <w:szCs w:val="16"/>
        </w:rPr>
      </w:pPr>
    </w:p>
    <w:p w:rsidR="000F68EE" w:rsidRDefault="000F68EE" w:rsidP="00E33CC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Переходный период стране - участнице ВТО необходим для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держки отраслей экономики. По предварительным оценкам участие в ВТО в первые годы обойдется бюджету Российской Федерации в 75 млрд.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лей. В число отраслей, которые могут пострадать от вступление в ВТО, входят агропромышленный, лесопромышленный, рыбохозяйственный комплексы, производство самолетов, вертолетов и авиационных двигат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лей. Существенной проблемой сохранение конкурентоустойчивости отра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лей российской экономики является регулирование пошлин на ввоз 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портных товаров. Так по причине снижения пошлины в 2012 году на вво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ные товары в восемь раз (с 40% до 5%), доля импорта увеличена до 80% от общего объема российского рынка. </w:t>
      </w:r>
    </w:p>
    <w:p w:rsidR="000F68EE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Помимо адресной финансовой помощи отраслям существуют еще ряд методов защиты российских производителей в период адаптации к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вым условиям на рынке. В первую очередь – это стратегия защиты интер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сов российских товаропроизводителей от недобросовестной иностранной конкуренции. М</w:t>
      </w:r>
      <w:r w:rsidRPr="00CF7E3A">
        <w:rPr>
          <w:rFonts w:ascii="Times New Roman" w:hAnsi="Times New Roman"/>
          <w:sz w:val="28"/>
          <w:szCs w:val="28"/>
        </w:rPr>
        <w:t>еханизм</w:t>
      </w:r>
      <w:r>
        <w:rPr>
          <w:rFonts w:ascii="Times New Roman" w:hAnsi="Times New Roman"/>
          <w:sz w:val="28"/>
          <w:szCs w:val="28"/>
        </w:rPr>
        <w:t>ы</w:t>
      </w:r>
      <w:r w:rsidRPr="00CF7E3A">
        <w:rPr>
          <w:rFonts w:ascii="Times New Roman" w:hAnsi="Times New Roman"/>
          <w:sz w:val="28"/>
          <w:szCs w:val="28"/>
        </w:rPr>
        <w:t xml:space="preserve"> защиты рынка </w:t>
      </w:r>
      <w:r>
        <w:rPr>
          <w:rFonts w:ascii="Times New Roman" w:hAnsi="Times New Roman"/>
          <w:sz w:val="28"/>
          <w:szCs w:val="28"/>
        </w:rPr>
        <w:t xml:space="preserve">состоят из </w:t>
      </w:r>
      <w:r w:rsidRPr="00CF7E3A">
        <w:rPr>
          <w:rFonts w:ascii="Times New Roman" w:hAnsi="Times New Roman"/>
          <w:sz w:val="28"/>
          <w:szCs w:val="28"/>
        </w:rPr>
        <w:t>антидемпинговых п</w:t>
      </w:r>
      <w:r w:rsidRPr="00CF7E3A">
        <w:rPr>
          <w:rFonts w:ascii="Times New Roman" w:hAnsi="Times New Roman"/>
          <w:sz w:val="28"/>
          <w:szCs w:val="28"/>
        </w:rPr>
        <w:t>о</w:t>
      </w:r>
      <w:r w:rsidRPr="00CF7E3A">
        <w:rPr>
          <w:rFonts w:ascii="Times New Roman" w:hAnsi="Times New Roman"/>
          <w:sz w:val="28"/>
          <w:szCs w:val="28"/>
        </w:rPr>
        <w:t>шлин</w:t>
      </w:r>
      <w:r>
        <w:rPr>
          <w:rFonts w:ascii="Times New Roman" w:hAnsi="Times New Roman"/>
          <w:sz w:val="28"/>
          <w:szCs w:val="28"/>
        </w:rPr>
        <w:t>,</w:t>
      </w:r>
      <w:r w:rsidRPr="00CF7E3A">
        <w:rPr>
          <w:rFonts w:ascii="Times New Roman" w:hAnsi="Times New Roman"/>
          <w:sz w:val="28"/>
          <w:szCs w:val="28"/>
        </w:rPr>
        <w:t xml:space="preserve"> компенсационных пошлин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F7E3A">
        <w:rPr>
          <w:rFonts w:ascii="Times New Roman" w:hAnsi="Times New Roman"/>
          <w:sz w:val="28"/>
          <w:szCs w:val="28"/>
        </w:rPr>
        <w:t>специальных защитных мер</w:t>
      </w:r>
      <w:r>
        <w:rPr>
          <w:rFonts w:ascii="Times New Roman" w:hAnsi="Times New Roman"/>
          <w:sz w:val="28"/>
          <w:szCs w:val="28"/>
        </w:rPr>
        <w:t>.</w:t>
      </w:r>
    </w:p>
    <w:p w:rsidR="000F68EE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E3A">
        <w:rPr>
          <w:rFonts w:ascii="Times New Roman" w:hAnsi="Times New Roman"/>
          <w:sz w:val="28"/>
          <w:szCs w:val="28"/>
        </w:rPr>
        <w:t>Демпинг - это продажа товара на российском рынке по цене, которая ниже цены, по которой аналогичный товар продается на внутреннем рынке предприятия-производителя.</w:t>
      </w:r>
    </w:p>
    <w:p w:rsidR="000F68EE" w:rsidRPr="00CF7E3A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E3A">
        <w:rPr>
          <w:rFonts w:ascii="Times New Roman" w:hAnsi="Times New Roman"/>
          <w:sz w:val="28"/>
          <w:szCs w:val="28"/>
        </w:rPr>
        <w:t>Антидемпинговые пошлины - это специальные виды пошлин, кот</w:t>
      </w:r>
      <w:r w:rsidRPr="00CF7E3A">
        <w:rPr>
          <w:rFonts w:ascii="Times New Roman" w:hAnsi="Times New Roman"/>
          <w:sz w:val="28"/>
          <w:szCs w:val="28"/>
        </w:rPr>
        <w:t>о</w:t>
      </w:r>
      <w:r w:rsidRPr="00CF7E3A">
        <w:rPr>
          <w:rFonts w:ascii="Times New Roman" w:hAnsi="Times New Roman"/>
          <w:sz w:val="28"/>
          <w:szCs w:val="28"/>
        </w:rPr>
        <w:t>рые вводятся с целью выравнивания условий конкуренции. Антидемпи</w:t>
      </w:r>
      <w:r w:rsidRPr="00CF7E3A">
        <w:rPr>
          <w:rFonts w:ascii="Times New Roman" w:hAnsi="Times New Roman"/>
          <w:sz w:val="28"/>
          <w:szCs w:val="28"/>
        </w:rPr>
        <w:t>н</w:t>
      </w:r>
      <w:r w:rsidRPr="00CF7E3A">
        <w:rPr>
          <w:rFonts w:ascii="Times New Roman" w:hAnsi="Times New Roman"/>
          <w:sz w:val="28"/>
          <w:szCs w:val="28"/>
        </w:rPr>
        <w:t>говые пошлины повышают цену иностранного товара, благодаря чему т</w:t>
      </w:r>
      <w:r w:rsidRPr="00CF7E3A">
        <w:rPr>
          <w:rFonts w:ascii="Times New Roman" w:hAnsi="Times New Roman"/>
          <w:sz w:val="28"/>
          <w:szCs w:val="28"/>
        </w:rPr>
        <w:t>а</w:t>
      </w:r>
      <w:r w:rsidRPr="00CF7E3A">
        <w:rPr>
          <w:rFonts w:ascii="Times New Roman" w:hAnsi="Times New Roman"/>
          <w:sz w:val="28"/>
          <w:szCs w:val="28"/>
        </w:rPr>
        <w:t>кие товары лишаются ценового преимущества. Антидемпинговые пошл</w:t>
      </w:r>
      <w:r w:rsidRPr="00CF7E3A">
        <w:rPr>
          <w:rFonts w:ascii="Times New Roman" w:hAnsi="Times New Roman"/>
          <w:sz w:val="28"/>
          <w:szCs w:val="28"/>
        </w:rPr>
        <w:t>и</w:t>
      </w:r>
      <w:r w:rsidRPr="00CF7E3A">
        <w:rPr>
          <w:rFonts w:ascii="Times New Roman" w:hAnsi="Times New Roman"/>
          <w:sz w:val="28"/>
          <w:szCs w:val="28"/>
        </w:rPr>
        <w:t>ны вводятся на срок до пяти лет по итогам антидемпингового расследов</w:t>
      </w:r>
      <w:r w:rsidRPr="00CF7E3A">
        <w:rPr>
          <w:rFonts w:ascii="Times New Roman" w:hAnsi="Times New Roman"/>
          <w:sz w:val="28"/>
          <w:szCs w:val="28"/>
        </w:rPr>
        <w:t>а</w:t>
      </w:r>
      <w:r w:rsidRPr="00CF7E3A">
        <w:rPr>
          <w:rFonts w:ascii="Times New Roman" w:hAnsi="Times New Roman"/>
          <w:sz w:val="28"/>
          <w:szCs w:val="28"/>
        </w:rPr>
        <w:t>ния, которое проводит Министерство экономического развития Росси</w:t>
      </w:r>
      <w:r w:rsidRPr="00CF7E3A">
        <w:rPr>
          <w:rFonts w:ascii="Times New Roman" w:hAnsi="Times New Roman"/>
          <w:sz w:val="28"/>
          <w:szCs w:val="28"/>
        </w:rPr>
        <w:t>й</w:t>
      </w:r>
      <w:r w:rsidRPr="00CF7E3A">
        <w:rPr>
          <w:rFonts w:ascii="Times New Roman" w:hAnsi="Times New Roman"/>
          <w:sz w:val="28"/>
          <w:szCs w:val="28"/>
        </w:rPr>
        <w:t>ской Федерации по заявлению российских предприятий. Антидемпинговые пошлины вводятся в отношении импорта определенного товара из опред</w:t>
      </w:r>
      <w:r w:rsidRPr="00CF7E3A">
        <w:rPr>
          <w:rFonts w:ascii="Times New Roman" w:hAnsi="Times New Roman"/>
          <w:sz w:val="28"/>
          <w:szCs w:val="28"/>
        </w:rPr>
        <w:t>е</w:t>
      </w:r>
      <w:r w:rsidRPr="00CF7E3A">
        <w:rPr>
          <w:rFonts w:ascii="Times New Roman" w:hAnsi="Times New Roman"/>
          <w:sz w:val="28"/>
          <w:szCs w:val="28"/>
        </w:rPr>
        <w:t>ленной страны (либо нескольких стран).</w:t>
      </w:r>
    </w:p>
    <w:p w:rsidR="000F68EE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E3A">
        <w:rPr>
          <w:rFonts w:ascii="Times New Roman" w:hAnsi="Times New Roman"/>
          <w:sz w:val="28"/>
          <w:szCs w:val="28"/>
        </w:rPr>
        <w:t>Поставка субсидированного импорта также является формой недо</w:t>
      </w:r>
      <w:r w:rsidRPr="00CF7E3A">
        <w:rPr>
          <w:rFonts w:ascii="Times New Roman" w:hAnsi="Times New Roman"/>
          <w:sz w:val="28"/>
          <w:szCs w:val="28"/>
        </w:rPr>
        <w:t>б</w:t>
      </w:r>
      <w:r w:rsidRPr="00CF7E3A">
        <w:rPr>
          <w:rFonts w:ascii="Times New Roman" w:hAnsi="Times New Roman"/>
          <w:sz w:val="28"/>
          <w:szCs w:val="28"/>
        </w:rPr>
        <w:t>росовестной конкуренции.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E3A">
        <w:rPr>
          <w:rFonts w:ascii="Times New Roman" w:hAnsi="Times New Roman"/>
          <w:sz w:val="28"/>
          <w:szCs w:val="28"/>
        </w:rPr>
        <w:t>Мерой противодействия субсидируемому и</w:t>
      </w:r>
      <w:r w:rsidRPr="00CF7E3A">
        <w:rPr>
          <w:rFonts w:ascii="Times New Roman" w:hAnsi="Times New Roman"/>
          <w:sz w:val="28"/>
          <w:szCs w:val="28"/>
        </w:rPr>
        <w:t>м</w:t>
      </w:r>
      <w:r w:rsidRPr="00CF7E3A">
        <w:rPr>
          <w:rFonts w:ascii="Times New Roman" w:hAnsi="Times New Roman"/>
          <w:sz w:val="28"/>
          <w:szCs w:val="28"/>
        </w:rPr>
        <w:t>порту являются компенсацион</w:t>
      </w:r>
      <w:r>
        <w:rPr>
          <w:rFonts w:ascii="Times New Roman" w:hAnsi="Times New Roman"/>
          <w:sz w:val="28"/>
          <w:szCs w:val="28"/>
        </w:rPr>
        <w:t>ные пошлины. Компенсационные по</w:t>
      </w:r>
      <w:r w:rsidRPr="00CF7E3A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л</w:t>
      </w:r>
      <w:r w:rsidRPr="00CF7E3A">
        <w:rPr>
          <w:rFonts w:ascii="Times New Roman" w:hAnsi="Times New Roman"/>
          <w:sz w:val="28"/>
          <w:szCs w:val="28"/>
        </w:rPr>
        <w:t>ины повышают цену товара на величину субсидирования, которая приходится на единицу продукции, благодаря чему субсидированный импорт лишае</w:t>
      </w:r>
      <w:r w:rsidRPr="00CF7E3A">
        <w:rPr>
          <w:rFonts w:ascii="Times New Roman" w:hAnsi="Times New Roman"/>
          <w:sz w:val="28"/>
          <w:szCs w:val="28"/>
        </w:rPr>
        <w:t>т</w:t>
      </w:r>
      <w:r w:rsidRPr="00CF7E3A">
        <w:rPr>
          <w:rFonts w:ascii="Times New Roman" w:hAnsi="Times New Roman"/>
          <w:sz w:val="28"/>
          <w:szCs w:val="28"/>
        </w:rPr>
        <w:t>ся недобросовестного конкурентного преимущества. Компенсационные пошлины вводятся на срок до пяти лет по итогам компенсационного ра</w:t>
      </w:r>
      <w:r w:rsidRPr="00CF7E3A">
        <w:rPr>
          <w:rFonts w:ascii="Times New Roman" w:hAnsi="Times New Roman"/>
          <w:sz w:val="28"/>
          <w:szCs w:val="28"/>
        </w:rPr>
        <w:t>с</w:t>
      </w:r>
      <w:r w:rsidRPr="00CF7E3A">
        <w:rPr>
          <w:rFonts w:ascii="Times New Roman" w:hAnsi="Times New Roman"/>
          <w:sz w:val="28"/>
          <w:szCs w:val="28"/>
        </w:rPr>
        <w:t>следования, которое проводит Минэкономразвития России по заявлению отечественных производителей. Компенсационные пошлины вводятся в отношении импорта определенного товара из определенной страны (либо нескольких стран).</w:t>
      </w:r>
    </w:p>
    <w:p w:rsidR="000F68EE" w:rsidRPr="00D2302C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Так Белоруссия и Украина, являясь главным импортером молочной продукции, выделяют своим производителям экспортные субсидии на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воевание рынков, давая тем самым возможность демпинговать по цене.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ля защиты своих производителей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Россия в рамках ВТО имеет 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право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вв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дить антидемпинговые пошлины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В 2012 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году в России было произведено 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,4 млн тонн молока, объем импорта молочных продуктов в пересчете на молоко составил 7 млн тонн. В цельномолочной продукции (питьевое м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локо, кефир и др.) доля импорта крайне незначительна, но в отдельных к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D23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тегориях – сухое молоко, сыры, сливочное масло – достигает 50% и выше. </w:t>
      </w:r>
    </w:p>
    <w:p w:rsidR="000F68EE" w:rsidRDefault="000F68EE" w:rsidP="00E33CC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7E3A">
        <w:rPr>
          <w:rFonts w:ascii="Times New Roman" w:hAnsi="Times New Roman"/>
          <w:sz w:val="28"/>
          <w:szCs w:val="28"/>
        </w:rPr>
        <w:t>На практике нередки ситуации, когда на российский рынок поста</w:t>
      </w:r>
      <w:r w:rsidRPr="00CF7E3A">
        <w:rPr>
          <w:rFonts w:ascii="Times New Roman" w:hAnsi="Times New Roman"/>
          <w:sz w:val="28"/>
          <w:szCs w:val="28"/>
        </w:rPr>
        <w:t>в</w:t>
      </w:r>
      <w:r w:rsidRPr="00CF7E3A">
        <w:rPr>
          <w:rFonts w:ascii="Times New Roman" w:hAnsi="Times New Roman"/>
          <w:sz w:val="28"/>
          <w:szCs w:val="28"/>
        </w:rPr>
        <w:t>ляются большие объемы импорта того или иного товара, вследствие чего снижается общий уровень цен, происходит вытеснение российских тов</w:t>
      </w:r>
      <w:r w:rsidRPr="00CF7E3A">
        <w:rPr>
          <w:rFonts w:ascii="Times New Roman" w:hAnsi="Times New Roman"/>
          <w:sz w:val="28"/>
          <w:szCs w:val="28"/>
        </w:rPr>
        <w:t>а</w:t>
      </w:r>
      <w:r w:rsidRPr="00CF7E3A">
        <w:rPr>
          <w:rFonts w:ascii="Times New Roman" w:hAnsi="Times New Roman"/>
          <w:sz w:val="28"/>
          <w:szCs w:val="28"/>
        </w:rPr>
        <w:t>ров с рынка, падают объемы производства, и наступают другие неблаг</w:t>
      </w:r>
      <w:r w:rsidRPr="00CF7E3A">
        <w:rPr>
          <w:rFonts w:ascii="Times New Roman" w:hAnsi="Times New Roman"/>
          <w:sz w:val="28"/>
          <w:szCs w:val="28"/>
        </w:rPr>
        <w:t>о</w:t>
      </w:r>
      <w:r w:rsidRPr="00CF7E3A">
        <w:rPr>
          <w:rFonts w:ascii="Times New Roman" w:hAnsi="Times New Roman"/>
          <w:sz w:val="28"/>
          <w:szCs w:val="28"/>
        </w:rPr>
        <w:t>приятные экон</w:t>
      </w:r>
      <w:r>
        <w:rPr>
          <w:rFonts w:ascii="Times New Roman" w:hAnsi="Times New Roman"/>
          <w:sz w:val="28"/>
          <w:szCs w:val="28"/>
        </w:rPr>
        <w:t>омические последствия. При этом цены на импортную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дукцию не </w:t>
      </w:r>
      <w:r w:rsidRPr="00CF7E3A">
        <w:rPr>
          <w:rFonts w:ascii="Times New Roman" w:hAnsi="Times New Roman"/>
          <w:sz w:val="28"/>
          <w:szCs w:val="28"/>
        </w:rPr>
        <w:t>ниже</w:t>
      </w:r>
      <w:r>
        <w:rPr>
          <w:rFonts w:ascii="Times New Roman" w:hAnsi="Times New Roman"/>
          <w:sz w:val="28"/>
          <w:szCs w:val="28"/>
        </w:rPr>
        <w:t xml:space="preserve"> цен на</w:t>
      </w:r>
      <w:r w:rsidRPr="00CF7E3A">
        <w:rPr>
          <w:rFonts w:ascii="Times New Roman" w:hAnsi="Times New Roman"/>
          <w:sz w:val="28"/>
          <w:szCs w:val="28"/>
        </w:rPr>
        <w:t xml:space="preserve"> россий</w:t>
      </w:r>
      <w:r>
        <w:rPr>
          <w:rFonts w:ascii="Times New Roman" w:hAnsi="Times New Roman"/>
          <w:sz w:val="28"/>
          <w:szCs w:val="28"/>
        </w:rPr>
        <w:t>ский товар</w:t>
      </w:r>
      <w:r w:rsidRPr="00CF7E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Большую</w:t>
      </w:r>
      <w:r w:rsidRPr="00CF7E3A">
        <w:rPr>
          <w:rFonts w:ascii="Times New Roman" w:hAnsi="Times New Roman"/>
          <w:sz w:val="28"/>
          <w:szCs w:val="28"/>
        </w:rPr>
        <w:t xml:space="preserve"> роль здесь играет об</w:t>
      </w:r>
      <w:r w:rsidRPr="00CF7E3A">
        <w:rPr>
          <w:rFonts w:ascii="Times New Roman" w:hAnsi="Times New Roman"/>
          <w:sz w:val="28"/>
          <w:szCs w:val="28"/>
        </w:rPr>
        <w:t>ъ</w:t>
      </w:r>
      <w:r w:rsidRPr="00CF7E3A">
        <w:rPr>
          <w:rFonts w:ascii="Times New Roman" w:hAnsi="Times New Roman"/>
          <w:sz w:val="28"/>
          <w:szCs w:val="28"/>
        </w:rPr>
        <w:t>ем импорта. Увеличение на 20% по сравнению с предыдущим периодом можно рассматривать как резкий рост импорта. Несмотря на то, что п</w:t>
      </w:r>
      <w:r w:rsidRPr="00CF7E3A">
        <w:rPr>
          <w:rFonts w:ascii="Times New Roman" w:hAnsi="Times New Roman"/>
          <w:sz w:val="28"/>
          <w:szCs w:val="28"/>
        </w:rPr>
        <w:t>о</w:t>
      </w:r>
      <w:r w:rsidRPr="00CF7E3A">
        <w:rPr>
          <w:rFonts w:ascii="Times New Roman" w:hAnsi="Times New Roman"/>
          <w:sz w:val="28"/>
          <w:szCs w:val="28"/>
        </w:rPr>
        <w:t>ставка товара в таких возросших количествах не является формой недо</w:t>
      </w:r>
      <w:r w:rsidRPr="00CF7E3A">
        <w:rPr>
          <w:rFonts w:ascii="Times New Roman" w:hAnsi="Times New Roman"/>
          <w:sz w:val="28"/>
          <w:szCs w:val="28"/>
        </w:rPr>
        <w:t>б</w:t>
      </w:r>
      <w:r w:rsidRPr="00CF7E3A">
        <w:rPr>
          <w:rFonts w:ascii="Times New Roman" w:hAnsi="Times New Roman"/>
          <w:sz w:val="28"/>
          <w:szCs w:val="28"/>
        </w:rPr>
        <w:t xml:space="preserve">росовестной конкуренции, тем не менее, </w:t>
      </w:r>
      <w:r>
        <w:rPr>
          <w:rFonts w:ascii="Times New Roman" w:hAnsi="Times New Roman"/>
          <w:sz w:val="28"/>
          <w:szCs w:val="28"/>
        </w:rPr>
        <w:t>оставлять без внимания такой факт нельзя</w:t>
      </w:r>
      <w:r w:rsidRPr="00CF7E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E3A">
        <w:rPr>
          <w:rFonts w:ascii="Times New Roman" w:hAnsi="Times New Roman"/>
          <w:sz w:val="28"/>
          <w:szCs w:val="28"/>
        </w:rPr>
        <w:t>Формой противодействия резко возросшему импорту являю</w:t>
      </w:r>
      <w:r w:rsidRPr="00CF7E3A">
        <w:rPr>
          <w:rFonts w:ascii="Times New Roman" w:hAnsi="Times New Roman"/>
          <w:sz w:val="28"/>
          <w:szCs w:val="28"/>
        </w:rPr>
        <w:t>т</w:t>
      </w:r>
      <w:r w:rsidRPr="00CF7E3A">
        <w:rPr>
          <w:rFonts w:ascii="Times New Roman" w:hAnsi="Times New Roman"/>
          <w:sz w:val="28"/>
          <w:szCs w:val="28"/>
        </w:rPr>
        <w:t xml:space="preserve">ся специальные защитные меры, которые чаще всего вводятся в форме квот. Квоты вводятся на срок до трех </w:t>
      </w:r>
      <w:r>
        <w:rPr>
          <w:rFonts w:ascii="Times New Roman" w:hAnsi="Times New Roman"/>
          <w:sz w:val="28"/>
          <w:szCs w:val="28"/>
        </w:rPr>
        <w:t xml:space="preserve">лет </w:t>
      </w:r>
      <w:r w:rsidRPr="00CF7E3A">
        <w:rPr>
          <w:rFonts w:ascii="Times New Roman" w:hAnsi="Times New Roman"/>
          <w:sz w:val="28"/>
          <w:szCs w:val="28"/>
        </w:rPr>
        <w:t>по итогам специального защи</w:t>
      </w:r>
      <w:r w:rsidRPr="00CF7E3A">
        <w:rPr>
          <w:rFonts w:ascii="Times New Roman" w:hAnsi="Times New Roman"/>
          <w:sz w:val="28"/>
          <w:szCs w:val="28"/>
        </w:rPr>
        <w:t>т</w:t>
      </w:r>
      <w:r w:rsidRPr="00CF7E3A">
        <w:rPr>
          <w:rFonts w:ascii="Times New Roman" w:hAnsi="Times New Roman"/>
          <w:sz w:val="28"/>
          <w:szCs w:val="28"/>
        </w:rPr>
        <w:t>ного расследования, которое проводит Минэкономразвития России по з</w:t>
      </w:r>
      <w:r w:rsidRPr="00CF7E3A">
        <w:rPr>
          <w:rFonts w:ascii="Times New Roman" w:hAnsi="Times New Roman"/>
          <w:sz w:val="28"/>
          <w:szCs w:val="28"/>
        </w:rPr>
        <w:t>а</w:t>
      </w:r>
      <w:r w:rsidRPr="00CF7E3A">
        <w:rPr>
          <w:rFonts w:ascii="Times New Roman" w:hAnsi="Times New Roman"/>
          <w:sz w:val="28"/>
          <w:szCs w:val="28"/>
        </w:rPr>
        <w:t>явлению отечественных производителей. В отличие от антидемпинговых и компенсационных пошлин, которые вводятся на импорт определенного т</w:t>
      </w:r>
      <w:r w:rsidRPr="00CF7E3A">
        <w:rPr>
          <w:rFonts w:ascii="Times New Roman" w:hAnsi="Times New Roman"/>
          <w:sz w:val="28"/>
          <w:szCs w:val="28"/>
        </w:rPr>
        <w:t>о</w:t>
      </w:r>
      <w:r w:rsidRPr="00CF7E3A">
        <w:rPr>
          <w:rFonts w:ascii="Times New Roman" w:hAnsi="Times New Roman"/>
          <w:sz w:val="28"/>
          <w:szCs w:val="28"/>
        </w:rPr>
        <w:t xml:space="preserve">вара из определенной страны (либо стран), специальные защитные меры вводятся на импорт определенного товара из всех стран. </w:t>
      </w:r>
      <w:r>
        <w:rPr>
          <w:rFonts w:ascii="Times New Roman" w:hAnsi="Times New Roman"/>
          <w:sz w:val="28"/>
          <w:szCs w:val="28"/>
        </w:rPr>
        <w:t>Так, квоты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менены для ввоза в Россию свинины, говядины, мяса птицы. </w:t>
      </w:r>
      <w:r w:rsidRPr="004903DE">
        <w:rPr>
          <w:rFonts w:ascii="Times New Roman" w:hAnsi="Times New Roman"/>
          <w:color w:val="000000"/>
          <w:sz w:val="28"/>
          <w:szCs w:val="28"/>
          <w:lang w:eastAsia="ru-RU"/>
        </w:rPr>
        <w:t>Сейчас Ро</w:t>
      </w:r>
      <w:r w:rsidRPr="004903DE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4903DE">
        <w:rPr>
          <w:rFonts w:ascii="Times New Roman" w:hAnsi="Times New Roman"/>
          <w:color w:val="000000"/>
          <w:sz w:val="28"/>
          <w:szCs w:val="28"/>
          <w:lang w:eastAsia="ru-RU"/>
        </w:rPr>
        <w:t>сия обеспечивает свои потребности в свинине на 75%, в говядине на 70%, в мясе птицы на 85%.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03DE">
        <w:rPr>
          <w:rFonts w:ascii="Times New Roman" w:hAnsi="Times New Roman"/>
          <w:color w:val="000000"/>
          <w:sz w:val="28"/>
          <w:szCs w:val="28"/>
          <w:lang w:eastAsia="ru-RU"/>
        </w:rPr>
        <w:t>Квота в 2012 году составила на ввоз свинины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03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350 тыс. тонн., говядины 530 тыс.тонн., мясо птицы 330 тыс. тонн.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Размер квоты 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висит от производства продукции, соответственно возможности полного обеспечения рынка товаром /5/.</w:t>
      </w:r>
    </w:p>
    <w:p w:rsidR="000F68EE" w:rsidRDefault="000F68EE" w:rsidP="00E04D9C">
      <w:pPr>
        <w:pStyle w:val="NormalWeb"/>
        <w:widowControl w:val="0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Вступление в ВТО сказывается на всех секторах экономики Росси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ской Федерации. На долю ВТО приходится около 95 % мировой торговли. </w:t>
      </w:r>
      <w:r w:rsidRPr="00880903">
        <w:rPr>
          <w:color w:val="000000"/>
          <w:sz w:val="28"/>
          <w:szCs w:val="28"/>
        </w:rPr>
        <w:t>Российские товары, прошедшие государственную сертификацию, смогут конкурировать на междуна</w:t>
      </w:r>
      <w:r>
        <w:rPr>
          <w:color w:val="000000"/>
          <w:sz w:val="28"/>
          <w:szCs w:val="28"/>
        </w:rPr>
        <w:t>родном рынке. Они получат лучшие условия доступа на зарубежные рынки. Присоединение России к ВТО повлечет п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ресмотр организации всей хозяйственной системы страны. </w:t>
      </w:r>
      <w:r>
        <w:rPr>
          <w:sz w:val="28"/>
          <w:szCs w:val="28"/>
        </w:rPr>
        <w:t>Вступление в ВТО дае</w:t>
      </w:r>
      <w:r w:rsidRPr="00BC2B2B">
        <w:rPr>
          <w:sz w:val="28"/>
          <w:szCs w:val="28"/>
        </w:rPr>
        <w:t>т шанс Российским предприятиям еще раз проанализировать с</w:t>
      </w:r>
      <w:r w:rsidRPr="00BC2B2B">
        <w:rPr>
          <w:sz w:val="28"/>
          <w:szCs w:val="28"/>
        </w:rPr>
        <w:t>и</w:t>
      </w:r>
      <w:r w:rsidRPr="00BC2B2B">
        <w:rPr>
          <w:sz w:val="28"/>
          <w:szCs w:val="28"/>
        </w:rPr>
        <w:t>туацию, провести определенные мероприятия по повышению качества продукции, обеспечить достойную конкурентоспособную деятельн</w:t>
      </w:r>
      <w:bookmarkStart w:id="0" w:name="_GoBack"/>
      <w:bookmarkEnd w:id="0"/>
      <w:r w:rsidRPr="00BC2B2B">
        <w:rPr>
          <w:sz w:val="28"/>
          <w:szCs w:val="28"/>
        </w:rPr>
        <w:t>ость на мировом рынке.</w:t>
      </w:r>
    </w:p>
    <w:p w:rsidR="000F68EE" w:rsidRDefault="000F68EE" w:rsidP="00E33C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68EE" w:rsidRDefault="000F68EE" w:rsidP="00E33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C0046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0F68EE" w:rsidRPr="00EE351B" w:rsidRDefault="000F68EE" w:rsidP="00E33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F68EE" w:rsidRPr="00E33CC3" w:rsidRDefault="000F68EE" w:rsidP="00A21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04D9C">
        <w:rPr>
          <w:rFonts w:ascii="Times New Roman" w:hAnsi="Times New Roman"/>
          <w:sz w:val="24"/>
          <w:szCs w:val="24"/>
        </w:rPr>
        <w:t>Молчан А.С.</w:t>
      </w:r>
      <w:r>
        <w:rPr>
          <w:rFonts w:ascii="Times New Roman" w:hAnsi="Times New Roman"/>
          <w:sz w:val="24"/>
          <w:szCs w:val="24"/>
        </w:rPr>
        <w:t>, Тринка Л.И., Лехман Е.В.</w:t>
      </w:r>
      <w:r w:rsidRPr="00E04D9C">
        <w:rPr>
          <w:rFonts w:ascii="Times New Roman" w:hAnsi="Times New Roman"/>
          <w:sz w:val="24"/>
          <w:szCs w:val="24"/>
        </w:rPr>
        <w:t xml:space="preserve">  Внешнеэкономическая деятельность как фактор устойчивого развития экономики региона // Политематический сетевой эле</w:t>
      </w:r>
      <w:r w:rsidRPr="00E04D9C">
        <w:rPr>
          <w:rFonts w:ascii="Times New Roman" w:hAnsi="Times New Roman"/>
          <w:sz w:val="24"/>
          <w:szCs w:val="24"/>
        </w:rPr>
        <w:t>к</w:t>
      </w:r>
      <w:r w:rsidRPr="00E04D9C">
        <w:rPr>
          <w:rFonts w:ascii="Times New Roman" w:hAnsi="Times New Roman"/>
          <w:sz w:val="24"/>
          <w:szCs w:val="24"/>
        </w:rPr>
        <w:t>тронный научный журнал Кубанского государственного аграрного университета</w:t>
      </w:r>
      <w:r>
        <w:rPr>
          <w:rFonts w:ascii="Times New Roman" w:hAnsi="Times New Roman"/>
          <w:sz w:val="24"/>
          <w:szCs w:val="24"/>
        </w:rPr>
        <w:t>. 2013. №97. С.1-11.</w:t>
      </w:r>
    </w:p>
    <w:p w:rsidR="000F68EE" w:rsidRDefault="000F68EE" w:rsidP="00A21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E33CC3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Институт Е.Т. Гайдара. </w:t>
      </w:r>
      <w:r w:rsidRPr="00E33CC3">
        <w:rPr>
          <w:rFonts w:ascii="Times New Roman" w:hAnsi="Times New Roman"/>
          <w:color w:val="000000"/>
          <w:sz w:val="24"/>
          <w:szCs w:val="24"/>
        </w:rPr>
        <w:t>Экономическое развитие России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E33CC3">
        <w:rPr>
          <w:rFonts w:ascii="Times New Roman" w:hAnsi="Times New Roman"/>
          <w:sz w:val="24"/>
          <w:szCs w:val="24"/>
        </w:rPr>
        <w:t>№ 6</w:t>
      </w:r>
      <w:r>
        <w:rPr>
          <w:rFonts w:ascii="Times New Roman" w:hAnsi="Times New Roman"/>
          <w:sz w:val="24"/>
          <w:szCs w:val="24"/>
        </w:rPr>
        <w:t>,</w:t>
      </w:r>
      <w:r w:rsidRPr="00E33CC3">
        <w:rPr>
          <w:rFonts w:ascii="Times New Roman" w:hAnsi="Times New Roman"/>
          <w:sz w:val="24"/>
          <w:szCs w:val="24"/>
        </w:rPr>
        <w:t xml:space="preserve"> 2013</w:t>
      </w:r>
      <w:r>
        <w:rPr>
          <w:rFonts w:ascii="Times New Roman" w:hAnsi="Times New Roman"/>
          <w:sz w:val="24"/>
          <w:szCs w:val="24"/>
        </w:rPr>
        <w:t>. С.22.</w:t>
      </w:r>
    </w:p>
    <w:p w:rsidR="000F68EE" w:rsidRDefault="000F68EE" w:rsidP="00A21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33CC3">
        <w:rPr>
          <w:rFonts w:ascii="Times New Roman" w:hAnsi="Times New Roman"/>
          <w:sz w:val="24"/>
          <w:szCs w:val="24"/>
        </w:rPr>
        <w:t>Молчан А.С.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CC3">
        <w:rPr>
          <w:rFonts w:ascii="Times New Roman" w:hAnsi="Times New Roman"/>
          <w:sz w:val="24"/>
          <w:szCs w:val="24"/>
        </w:rPr>
        <w:t>Ретроспективный анализ тенденций развития экономического поте</w:t>
      </w:r>
      <w:r w:rsidRPr="00E33CC3">
        <w:rPr>
          <w:rFonts w:ascii="Times New Roman" w:hAnsi="Times New Roman"/>
          <w:sz w:val="24"/>
          <w:szCs w:val="24"/>
        </w:rPr>
        <w:t>н</w:t>
      </w:r>
      <w:r w:rsidRPr="00E33CC3">
        <w:rPr>
          <w:rFonts w:ascii="Times New Roman" w:hAnsi="Times New Roman"/>
          <w:sz w:val="24"/>
          <w:szCs w:val="24"/>
        </w:rPr>
        <w:t>циала региональной социально-экономической системы (на примере Краснодарского края)</w:t>
      </w:r>
      <w:r>
        <w:rPr>
          <w:rFonts w:ascii="Times New Roman" w:hAnsi="Times New Roman"/>
          <w:sz w:val="24"/>
          <w:szCs w:val="24"/>
        </w:rPr>
        <w:t xml:space="preserve"> // </w:t>
      </w:r>
      <w:r w:rsidRPr="00E33CC3">
        <w:rPr>
          <w:rFonts w:ascii="Times New Roman" w:hAnsi="Times New Roman"/>
          <w:sz w:val="24"/>
          <w:szCs w:val="24"/>
        </w:rPr>
        <w:t>Экономические науки. 2011. № 76. С. 46-51.</w:t>
      </w:r>
    </w:p>
    <w:p w:rsidR="000F68EE" w:rsidRDefault="000F68EE" w:rsidP="00A21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04D9C">
        <w:rPr>
          <w:rFonts w:ascii="Times New Roman" w:hAnsi="Times New Roman"/>
          <w:sz w:val="24"/>
          <w:szCs w:val="24"/>
        </w:rPr>
        <w:t>Петрова Е.В.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4D9C">
        <w:rPr>
          <w:rFonts w:ascii="Times New Roman" w:hAnsi="Times New Roman"/>
          <w:sz w:val="24"/>
          <w:szCs w:val="24"/>
        </w:rPr>
        <w:t>Формирование сценариев развития экономической системы региона на основе оценки воспроизводственной капитализации компаний</w:t>
      </w:r>
      <w:r>
        <w:rPr>
          <w:rFonts w:ascii="Times New Roman" w:hAnsi="Times New Roman"/>
          <w:sz w:val="24"/>
          <w:szCs w:val="24"/>
        </w:rPr>
        <w:t xml:space="preserve">: </w:t>
      </w:r>
      <w:r w:rsidRPr="00E04D9C">
        <w:rPr>
          <w:rFonts w:ascii="Times New Roman" w:hAnsi="Times New Roman"/>
          <w:sz w:val="24"/>
          <w:szCs w:val="24"/>
        </w:rPr>
        <w:t>монография / Е. В. Пе</w:t>
      </w:r>
      <w:r w:rsidRPr="00E04D9C">
        <w:rPr>
          <w:rFonts w:ascii="Times New Roman" w:hAnsi="Times New Roman"/>
          <w:sz w:val="24"/>
          <w:szCs w:val="24"/>
        </w:rPr>
        <w:t>т</w:t>
      </w:r>
      <w:r w:rsidRPr="00E04D9C">
        <w:rPr>
          <w:rFonts w:ascii="Times New Roman" w:hAnsi="Times New Roman"/>
          <w:sz w:val="24"/>
          <w:szCs w:val="24"/>
        </w:rPr>
        <w:t>рова, А. А. Акимочкин, А. С. Молчан. Краснодар, 2010.</w:t>
      </w:r>
    </w:p>
    <w:p w:rsidR="000F68EE" w:rsidRDefault="000F68EE" w:rsidP="00A21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04D9C">
        <w:rPr>
          <w:rFonts w:ascii="Times New Roman" w:hAnsi="Times New Roman"/>
          <w:sz w:val="24"/>
          <w:szCs w:val="24"/>
        </w:rPr>
        <w:t>Королюк Е.В.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4D9C">
        <w:rPr>
          <w:rFonts w:ascii="Times New Roman" w:hAnsi="Times New Roman"/>
          <w:sz w:val="24"/>
          <w:szCs w:val="24"/>
        </w:rPr>
        <w:t>Противоречия в э</w:t>
      </w:r>
      <w:r>
        <w:rPr>
          <w:rFonts w:ascii="Times New Roman" w:hAnsi="Times New Roman"/>
          <w:sz w:val="24"/>
          <w:szCs w:val="24"/>
        </w:rPr>
        <w:t>кономической науке современной Р</w:t>
      </w:r>
      <w:r w:rsidRPr="00E04D9C">
        <w:rPr>
          <w:rFonts w:ascii="Times New Roman" w:hAnsi="Times New Roman"/>
          <w:sz w:val="24"/>
          <w:szCs w:val="24"/>
        </w:rPr>
        <w:t>оссии</w:t>
      </w:r>
      <w:r>
        <w:rPr>
          <w:rFonts w:ascii="Times New Roman" w:hAnsi="Times New Roman"/>
          <w:sz w:val="24"/>
          <w:szCs w:val="24"/>
        </w:rPr>
        <w:t xml:space="preserve"> // </w:t>
      </w:r>
      <w:r w:rsidRPr="00E04D9C">
        <w:rPr>
          <w:rFonts w:ascii="Times New Roman" w:hAnsi="Times New Roman"/>
          <w:sz w:val="24"/>
          <w:szCs w:val="24"/>
        </w:rPr>
        <w:t>Бизнес в законе. 2011. № 4. С. 210-213.</w:t>
      </w:r>
    </w:p>
    <w:p w:rsidR="000F68EE" w:rsidRDefault="000F68EE" w:rsidP="00A21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21949">
        <w:t xml:space="preserve"> </w:t>
      </w:r>
      <w:r w:rsidRPr="00A21949">
        <w:rPr>
          <w:rFonts w:ascii="Times New Roman" w:hAnsi="Times New Roman"/>
          <w:sz w:val="24"/>
          <w:szCs w:val="24"/>
        </w:rPr>
        <w:t>Щепакин М.Б., Маштаков А.И.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949">
        <w:rPr>
          <w:rFonts w:ascii="Times New Roman" w:hAnsi="Times New Roman"/>
          <w:sz w:val="24"/>
          <w:szCs w:val="24"/>
        </w:rPr>
        <w:t>Модель эволюционного становления различных т</w:t>
      </w:r>
      <w:r w:rsidRPr="00A21949">
        <w:rPr>
          <w:rFonts w:ascii="Times New Roman" w:hAnsi="Times New Roman"/>
          <w:sz w:val="24"/>
          <w:szCs w:val="24"/>
        </w:rPr>
        <w:t>и</w:t>
      </w:r>
      <w:r w:rsidRPr="00A21949">
        <w:rPr>
          <w:rFonts w:ascii="Times New Roman" w:hAnsi="Times New Roman"/>
          <w:sz w:val="24"/>
          <w:szCs w:val="24"/>
        </w:rPr>
        <w:t>пов регионального развития</w:t>
      </w:r>
      <w:r>
        <w:rPr>
          <w:rFonts w:ascii="Times New Roman" w:hAnsi="Times New Roman"/>
          <w:sz w:val="24"/>
          <w:szCs w:val="24"/>
        </w:rPr>
        <w:t xml:space="preserve"> // </w:t>
      </w:r>
      <w:r w:rsidRPr="00A21949">
        <w:rPr>
          <w:rFonts w:ascii="Times New Roman" w:hAnsi="Times New Roman"/>
          <w:sz w:val="24"/>
          <w:szCs w:val="24"/>
        </w:rPr>
        <w:t>Труды Кубанского государственного аграрного униве</w:t>
      </w:r>
      <w:r w:rsidRPr="00A21949">
        <w:rPr>
          <w:rFonts w:ascii="Times New Roman" w:hAnsi="Times New Roman"/>
          <w:sz w:val="24"/>
          <w:szCs w:val="24"/>
        </w:rPr>
        <w:t>р</w:t>
      </w:r>
      <w:r w:rsidRPr="00A21949">
        <w:rPr>
          <w:rFonts w:ascii="Times New Roman" w:hAnsi="Times New Roman"/>
          <w:sz w:val="24"/>
          <w:szCs w:val="24"/>
        </w:rPr>
        <w:t>ситета. 2013. Т. 1. № 44. С. 37-41.</w:t>
      </w:r>
    </w:p>
    <w:p w:rsidR="000F68EE" w:rsidRDefault="000F68EE" w:rsidP="00A21949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>
        <w:rPr>
          <w:b w:val="0"/>
          <w:color w:val="000000"/>
          <w:sz w:val="24"/>
          <w:szCs w:val="24"/>
          <w:shd w:val="clear" w:color="auto" w:fill="FFFFFF"/>
        </w:rPr>
        <w:t>7</w:t>
      </w:r>
      <w:r w:rsidRPr="00E33CC3">
        <w:rPr>
          <w:b w:val="0"/>
          <w:color w:val="000000"/>
          <w:sz w:val="24"/>
          <w:szCs w:val="24"/>
          <w:shd w:val="clear" w:color="auto" w:fill="FFFFFF"/>
        </w:rPr>
        <w:t>.</w:t>
      </w:r>
      <w:r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E33CC3">
        <w:rPr>
          <w:b w:val="0"/>
          <w:color w:val="000000"/>
          <w:sz w:val="24"/>
          <w:szCs w:val="24"/>
          <w:shd w:val="clear" w:color="auto" w:fill="FFFFFF"/>
        </w:rPr>
        <w:t>www.ereport.ru-</w:t>
      </w:r>
      <w:r w:rsidRPr="00E33CC3">
        <w:rPr>
          <w:b w:val="0"/>
          <w:color w:val="000000"/>
          <w:sz w:val="24"/>
          <w:szCs w:val="24"/>
        </w:rPr>
        <w:t xml:space="preserve"> Экономика России. Основные черты российской экономики</w:t>
      </w:r>
    </w:p>
    <w:p w:rsidR="000F68EE" w:rsidRDefault="000F68EE" w:rsidP="00A21949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</w:p>
    <w:p w:rsidR="000F68EE" w:rsidRPr="00EE351B" w:rsidRDefault="000F68EE" w:rsidP="00A21949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</w:p>
    <w:p w:rsidR="000F68EE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References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lang w:val="en-US"/>
        </w:rPr>
      </w:pP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1. Molchan A.S., Trinka L.I., Lehman E.V.  Vneshnejekonomicheskaja dejatel'nost' kak fa</w:t>
      </w:r>
      <w:r w:rsidRPr="002C0046">
        <w:rPr>
          <w:b w:val="0"/>
          <w:color w:val="000000"/>
          <w:sz w:val="24"/>
          <w:szCs w:val="24"/>
          <w:lang w:val="en-US"/>
        </w:rPr>
        <w:t>k</w:t>
      </w:r>
      <w:r w:rsidRPr="002C0046">
        <w:rPr>
          <w:b w:val="0"/>
          <w:color w:val="000000"/>
          <w:sz w:val="24"/>
          <w:szCs w:val="24"/>
          <w:lang w:val="en-US"/>
        </w:rPr>
        <w:t>tor ustojchivogo razvitija jekonomiki regiona // Politematicheskij setevoj jelektronnyj nauc</w:t>
      </w:r>
      <w:r w:rsidRPr="002C0046">
        <w:rPr>
          <w:b w:val="0"/>
          <w:color w:val="000000"/>
          <w:sz w:val="24"/>
          <w:szCs w:val="24"/>
          <w:lang w:val="en-US"/>
        </w:rPr>
        <w:t>h</w:t>
      </w:r>
      <w:r w:rsidRPr="002C0046">
        <w:rPr>
          <w:b w:val="0"/>
          <w:color w:val="000000"/>
          <w:sz w:val="24"/>
          <w:szCs w:val="24"/>
          <w:lang w:val="en-US"/>
        </w:rPr>
        <w:t>nyj zhurnal Kubanskogo gosudarstvennogo agrarnogo universiteta. 2013. №97. S.1-11.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2. Institut E.T. Gajdara. Jekonomicheskoe razvitie Rossii. № 6, 2013. S.22.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3. Molchan A.S. Retrospektivnyj analiz tendencij razvitija jekonomicheskogo potenciala r</w:t>
      </w:r>
      <w:r w:rsidRPr="002C0046">
        <w:rPr>
          <w:b w:val="0"/>
          <w:color w:val="000000"/>
          <w:sz w:val="24"/>
          <w:szCs w:val="24"/>
          <w:lang w:val="en-US"/>
        </w:rPr>
        <w:t>e</w:t>
      </w:r>
      <w:r w:rsidRPr="002C0046">
        <w:rPr>
          <w:b w:val="0"/>
          <w:color w:val="000000"/>
          <w:sz w:val="24"/>
          <w:szCs w:val="24"/>
          <w:lang w:val="en-US"/>
        </w:rPr>
        <w:t>gional'noj social'no-jekonomicheskoj sistemy (na primere Krasnodarskogo kraja) // Jek</w:t>
      </w:r>
      <w:r w:rsidRPr="002C0046">
        <w:rPr>
          <w:b w:val="0"/>
          <w:color w:val="000000"/>
          <w:sz w:val="24"/>
          <w:szCs w:val="24"/>
          <w:lang w:val="en-US"/>
        </w:rPr>
        <w:t>o</w:t>
      </w:r>
      <w:r w:rsidRPr="002C0046">
        <w:rPr>
          <w:b w:val="0"/>
          <w:color w:val="000000"/>
          <w:sz w:val="24"/>
          <w:szCs w:val="24"/>
          <w:lang w:val="en-US"/>
        </w:rPr>
        <w:t>nomicheskie nauki. 2011. № 76. S. 46-51.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4. Petrova E.V. Formirovanie scenariev razvitija jekonomicheskoj sistemy regiona na osnove ocenki vosproizvodstvennoj kapitalizacii kompanij: monografija / E. V. Petrova, A. A. Ak</w:t>
      </w:r>
      <w:r w:rsidRPr="002C0046">
        <w:rPr>
          <w:b w:val="0"/>
          <w:color w:val="000000"/>
          <w:sz w:val="24"/>
          <w:szCs w:val="24"/>
          <w:lang w:val="en-US"/>
        </w:rPr>
        <w:t>i</w:t>
      </w:r>
      <w:r w:rsidRPr="002C0046">
        <w:rPr>
          <w:b w:val="0"/>
          <w:color w:val="000000"/>
          <w:sz w:val="24"/>
          <w:szCs w:val="24"/>
          <w:lang w:val="en-US"/>
        </w:rPr>
        <w:t>mochkin, A. S. Molchan. Krasnodar, 2010.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5. Koroljuk E.V. Protivorechija v jekonomicheskoj nauke sovremennoj Rossii // Biznes v z</w:t>
      </w:r>
      <w:r w:rsidRPr="002C0046">
        <w:rPr>
          <w:b w:val="0"/>
          <w:color w:val="000000"/>
          <w:sz w:val="24"/>
          <w:szCs w:val="24"/>
          <w:lang w:val="en-US"/>
        </w:rPr>
        <w:t>a</w:t>
      </w:r>
      <w:r w:rsidRPr="002C0046">
        <w:rPr>
          <w:b w:val="0"/>
          <w:color w:val="000000"/>
          <w:sz w:val="24"/>
          <w:szCs w:val="24"/>
          <w:lang w:val="en-US"/>
        </w:rPr>
        <w:t>kone. 2011. № 4. S. 210-213.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6. Shhepakin M.B., Mashtakov A.I. Model' jevoljucionnogo stanovlenija razlichnyh tipov r</w:t>
      </w:r>
      <w:r w:rsidRPr="002C0046">
        <w:rPr>
          <w:b w:val="0"/>
          <w:color w:val="000000"/>
          <w:sz w:val="24"/>
          <w:szCs w:val="24"/>
          <w:lang w:val="en-US"/>
        </w:rPr>
        <w:t>e</w:t>
      </w:r>
      <w:r w:rsidRPr="002C0046">
        <w:rPr>
          <w:b w:val="0"/>
          <w:color w:val="000000"/>
          <w:sz w:val="24"/>
          <w:szCs w:val="24"/>
          <w:lang w:val="en-US"/>
        </w:rPr>
        <w:t>gional'nogo razvitija // Trudy Kubanskogo gosudarstvennogo agrarnogo universiteta. 2013. T. 1. № 44. S. 37-41.</w:t>
      </w:r>
    </w:p>
    <w:p w:rsidR="000F68EE" w:rsidRPr="002C0046" w:rsidRDefault="000F68EE" w:rsidP="002C0046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  <w:lang w:val="en-US"/>
        </w:rPr>
      </w:pPr>
      <w:r w:rsidRPr="002C0046">
        <w:rPr>
          <w:b w:val="0"/>
          <w:color w:val="000000"/>
          <w:sz w:val="24"/>
          <w:szCs w:val="24"/>
          <w:lang w:val="en-US"/>
        </w:rPr>
        <w:t>7. www.ereport.ru- Jekonomika Rossii. Osnovnye cherty rossijskoj jekonomiki</w:t>
      </w:r>
    </w:p>
    <w:p w:rsidR="000F68EE" w:rsidRPr="002C0046" w:rsidRDefault="000F68EE" w:rsidP="00A21949">
      <w:pPr>
        <w:pStyle w:val="Heading2"/>
        <w:widowControl w:val="0"/>
        <w:shd w:val="clear" w:color="auto" w:fill="FFFFFF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sectPr w:rsidR="000F68EE" w:rsidRPr="002C0046" w:rsidSect="009279EE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8EE" w:rsidRDefault="000F68EE" w:rsidP="00B92FE6">
      <w:pPr>
        <w:spacing w:after="0" w:line="240" w:lineRule="auto"/>
      </w:pPr>
      <w:r>
        <w:separator/>
      </w:r>
    </w:p>
  </w:endnote>
  <w:endnote w:type="continuationSeparator" w:id="1">
    <w:p w:rsidR="000F68EE" w:rsidRDefault="000F68EE" w:rsidP="00B9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EE" w:rsidRPr="0048134F" w:rsidRDefault="000F68EE">
    <w:pPr>
      <w:pStyle w:val="Footer"/>
      <w:rPr>
        <w:rFonts w:ascii="Times New Roman" w:hAnsi="Times New Roman"/>
      </w:rPr>
    </w:pPr>
    <w:r w:rsidRPr="0048134F">
      <w:rPr>
        <w:rFonts w:ascii="Times New Roman" w:hAnsi="Times New Roman"/>
        <w:sz w:val="24"/>
        <w:szCs w:val="24"/>
      </w:rPr>
      <w:t>http://ej.kubagro.ru/201</w:t>
    </w:r>
    <w:r w:rsidRPr="0048134F">
      <w:rPr>
        <w:rFonts w:ascii="Times New Roman" w:hAnsi="Times New Roman"/>
        <w:sz w:val="24"/>
        <w:szCs w:val="24"/>
        <w:lang w:val="en-US"/>
      </w:rPr>
      <w:t>4</w:t>
    </w:r>
    <w:r w:rsidRPr="0048134F">
      <w:rPr>
        <w:rFonts w:ascii="Times New Roman" w:hAnsi="Times New Roman"/>
        <w:sz w:val="24"/>
        <w:szCs w:val="24"/>
      </w:rPr>
      <w:t>/</w:t>
    </w:r>
    <w:r w:rsidRPr="0048134F">
      <w:rPr>
        <w:rFonts w:ascii="Times New Roman" w:hAnsi="Times New Roman"/>
        <w:sz w:val="24"/>
        <w:szCs w:val="24"/>
        <w:lang w:val="en-US"/>
      </w:rPr>
      <w:t>04</w:t>
    </w:r>
    <w:r w:rsidRPr="0048134F">
      <w:rPr>
        <w:rFonts w:ascii="Times New Roman" w:hAnsi="Times New Roman"/>
        <w:sz w:val="24"/>
        <w:szCs w:val="24"/>
      </w:rPr>
      <w:t>/pdf/</w:t>
    </w:r>
    <w:r w:rsidRPr="0048134F"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  <w:lang w:val="en-US"/>
      </w:rPr>
      <w:t>8</w:t>
    </w:r>
    <w:r w:rsidRPr="0048134F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8EE" w:rsidRDefault="000F68EE" w:rsidP="00B92FE6">
      <w:pPr>
        <w:spacing w:after="0" w:line="240" w:lineRule="auto"/>
      </w:pPr>
      <w:r>
        <w:separator/>
      </w:r>
    </w:p>
  </w:footnote>
  <w:footnote w:type="continuationSeparator" w:id="1">
    <w:p w:rsidR="000F68EE" w:rsidRDefault="000F68EE" w:rsidP="00B92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EE" w:rsidRDefault="000F68EE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8EE" w:rsidRDefault="000F68EE" w:rsidP="009279E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EE" w:rsidRPr="009279EE" w:rsidRDefault="000F68EE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279EE">
      <w:rPr>
        <w:rStyle w:val="PageNumber"/>
        <w:rFonts w:ascii="Times New Roman" w:hAnsi="Times New Roman"/>
        <w:sz w:val="28"/>
        <w:szCs w:val="28"/>
      </w:rPr>
      <w:fldChar w:fldCharType="begin"/>
    </w:r>
    <w:r w:rsidRPr="009279E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279E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9279EE">
      <w:rPr>
        <w:rStyle w:val="PageNumber"/>
        <w:rFonts w:ascii="Times New Roman" w:hAnsi="Times New Roman"/>
        <w:sz w:val="28"/>
        <w:szCs w:val="28"/>
      </w:rPr>
      <w:fldChar w:fldCharType="end"/>
    </w:r>
  </w:p>
  <w:p w:rsidR="000F68EE" w:rsidRPr="009279EE" w:rsidRDefault="000F68EE" w:rsidP="009279EE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9279EE">
      <w:rPr>
        <w:rFonts w:ascii="Times New Roman" w:hAnsi="Times New Roman"/>
        <w:sz w:val="24"/>
        <w:szCs w:val="24"/>
      </w:rPr>
      <w:t>Научный журнал КубГАУ, №9</w:t>
    </w:r>
    <w:r w:rsidRPr="009279EE">
      <w:rPr>
        <w:rFonts w:ascii="Times New Roman" w:hAnsi="Times New Roman"/>
        <w:sz w:val="24"/>
        <w:szCs w:val="24"/>
        <w:lang w:val="en-US"/>
      </w:rPr>
      <w:t>8</w:t>
    </w:r>
    <w:r w:rsidRPr="009279EE">
      <w:rPr>
        <w:rFonts w:ascii="Times New Roman" w:hAnsi="Times New Roman"/>
        <w:sz w:val="24"/>
        <w:szCs w:val="24"/>
      </w:rPr>
      <w:t>(</w:t>
    </w:r>
    <w:r w:rsidRPr="009279EE">
      <w:rPr>
        <w:rFonts w:ascii="Times New Roman" w:hAnsi="Times New Roman"/>
        <w:sz w:val="24"/>
        <w:szCs w:val="24"/>
        <w:lang w:val="en-US"/>
      </w:rPr>
      <w:t>04</w:t>
    </w:r>
    <w:r w:rsidRPr="009279EE">
      <w:rPr>
        <w:rFonts w:ascii="Times New Roman" w:hAnsi="Times New Roman"/>
        <w:sz w:val="24"/>
        <w:szCs w:val="24"/>
      </w:rPr>
      <w:t>), 201</w:t>
    </w:r>
    <w:r w:rsidRPr="009279EE">
      <w:rPr>
        <w:rFonts w:ascii="Times New Roman" w:hAnsi="Times New Roman"/>
        <w:sz w:val="24"/>
        <w:szCs w:val="24"/>
        <w:lang w:val="en-US"/>
      </w:rPr>
      <w:t>4</w:t>
    </w:r>
    <w:r w:rsidRPr="009279EE">
      <w:rPr>
        <w:rFonts w:ascii="Times New Roman" w:hAnsi="Times New Roman"/>
        <w:sz w:val="24"/>
        <w:szCs w:val="24"/>
      </w:rPr>
      <w:t xml:space="preserve"> года</w:t>
    </w:r>
  </w:p>
  <w:p w:rsidR="000F68EE" w:rsidRDefault="000F68E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EE" w:rsidRDefault="000F68EE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F68EE" w:rsidRPr="009279EE" w:rsidRDefault="000F68EE" w:rsidP="009279EE">
    <w:pPr>
      <w:pStyle w:val="Header"/>
      <w:ind w:right="360"/>
      <w:rPr>
        <w:rFonts w:ascii="Times New Roman" w:hAnsi="Times New Roman"/>
      </w:rPr>
    </w:pPr>
    <w:r w:rsidRPr="009279EE">
      <w:rPr>
        <w:rFonts w:ascii="Times New Roman" w:hAnsi="Times New Roman"/>
        <w:sz w:val="24"/>
        <w:szCs w:val="24"/>
      </w:rPr>
      <w:t>Научный журнал КубГАУ, №9</w:t>
    </w:r>
    <w:r w:rsidRPr="009279EE">
      <w:rPr>
        <w:rFonts w:ascii="Times New Roman" w:hAnsi="Times New Roman"/>
        <w:sz w:val="24"/>
        <w:szCs w:val="24"/>
        <w:lang w:val="en-US"/>
      </w:rPr>
      <w:t>8</w:t>
    </w:r>
    <w:r w:rsidRPr="009279EE">
      <w:rPr>
        <w:rFonts w:ascii="Times New Roman" w:hAnsi="Times New Roman"/>
        <w:sz w:val="24"/>
        <w:szCs w:val="24"/>
      </w:rPr>
      <w:t>(</w:t>
    </w:r>
    <w:r w:rsidRPr="009279EE">
      <w:rPr>
        <w:rFonts w:ascii="Times New Roman" w:hAnsi="Times New Roman"/>
        <w:sz w:val="24"/>
        <w:szCs w:val="24"/>
        <w:lang w:val="en-US"/>
      </w:rPr>
      <w:t>04</w:t>
    </w:r>
    <w:r w:rsidRPr="009279EE">
      <w:rPr>
        <w:rFonts w:ascii="Times New Roman" w:hAnsi="Times New Roman"/>
        <w:sz w:val="24"/>
        <w:szCs w:val="24"/>
      </w:rPr>
      <w:t>), 201</w:t>
    </w:r>
    <w:r w:rsidRPr="009279EE">
      <w:rPr>
        <w:rFonts w:ascii="Times New Roman" w:hAnsi="Times New Roman"/>
        <w:sz w:val="24"/>
        <w:szCs w:val="24"/>
        <w:lang w:val="en-US"/>
      </w:rPr>
      <w:t>4</w:t>
    </w:r>
    <w:r w:rsidRPr="009279EE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4056D"/>
    <w:multiLevelType w:val="multilevel"/>
    <w:tmpl w:val="AD1A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9B61A52"/>
    <w:multiLevelType w:val="multilevel"/>
    <w:tmpl w:val="C662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AE3"/>
    <w:rsid w:val="00020B31"/>
    <w:rsid w:val="00021A5B"/>
    <w:rsid w:val="00064AD7"/>
    <w:rsid w:val="000739DA"/>
    <w:rsid w:val="00077224"/>
    <w:rsid w:val="00084519"/>
    <w:rsid w:val="000C0415"/>
    <w:rsid w:val="000C0C33"/>
    <w:rsid w:val="000E7FDA"/>
    <w:rsid w:val="000F68EE"/>
    <w:rsid w:val="0014631D"/>
    <w:rsid w:val="001643F6"/>
    <w:rsid w:val="00166A6C"/>
    <w:rsid w:val="00187354"/>
    <w:rsid w:val="00190580"/>
    <w:rsid w:val="001A6D36"/>
    <w:rsid w:val="001C2804"/>
    <w:rsid w:val="00210082"/>
    <w:rsid w:val="002241B2"/>
    <w:rsid w:val="00265E37"/>
    <w:rsid w:val="00277DE7"/>
    <w:rsid w:val="002A327C"/>
    <w:rsid w:val="002A5AE0"/>
    <w:rsid w:val="002C0046"/>
    <w:rsid w:val="002D72FB"/>
    <w:rsid w:val="002E1338"/>
    <w:rsid w:val="002E4F86"/>
    <w:rsid w:val="003004AD"/>
    <w:rsid w:val="003149F0"/>
    <w:rsid w:val="003431CC"/>
    <w:rsid w:val="003603FA"/>
    <w:rsid w:val="003974F2"/>
    <w:rsid w:val="003B214F"/>
    <w:rsid w:val="003D3626"/>
    <w:rsid w:val="0041138C"/>
    <w:rsid w:val="004211A8"/>
    <w:rsid w:val="004225B1"/>
    <w:rsid w:val="0044255D"/>
    <w:rsid w:val="0048134F"/>
    <w:rsid w:val="004903DE"/>
    <w:rsid w:val="004927B4"/>
    <w:rsid w:val="004A72A8"/>
    <w:rsid w:val="004B198F"/>
    <w:rsid w:val="004C2753"/>
    <w:rsid w:val="005430F7"/>
    <w:rsid w:val="00545AE7"/>
    <w:rsid w:val="00564B65"/>
    <w:rsid w:val="0057720C"/>
    <w:rsid w:val="0059493D"/>
    <w:rsid w:val="00594C7A"/>
    <w:rsid w:val="005A3EBB"/>
    <w:rsid w:val="005B33F8"/>
    <w:rsid w:val="005C510E"/>
    <w:rsid w:val="006705FA"/>
    <w:rsid w:val="006744A1"/>
    <w:rsid w:val="00694F34"/>
    <w:rsid w:val="006E2C65"/>
    <w:rsid w:val="007153B2"/>
    <w:rsid w:val="007166CE"/>
    <w:rsid w:val="0071782A"/>
    <w:rsid w:val="007347CD"/>
    <w:rsid w:val="00765468"/>
    <w:rsid w:val="007802A4"/>
    <w:rsid w:val="0079160B"/>
    <w:rsid w:val="007B1A57"/>
    <w:rsid w:val="007E668B"/>
    <w:rsid w:val="00801296"/>
    <w:rsid w:val="008012BC"/>
    <w:rsid w:val="008274F5"/>
    <w:rsid w:val="0083615B"/>
    <w:rsid w:val="008423C6"/>
    <w:rsid w:val="00860BEA"/>
    <w:rsid w:val="008616BD"/>
    <w:rsid w:val="00873F1E"/>
    <w:rsid w:val="00880903"/>
    <w:rsid w:val="008932D1"/>
    <w:rsid w:val="008D0781"/>
    <w:rsid w:val="008E01F0"/>
    <w:rsid w:val="009279EE"/>
    <w:rsid w:val="0094094D"/>
    <w:rsid w:val="00965D39"/>
    <w:rsid w:val="00976E5A"/>
    <w:rsid w:val="009803CC"/>
    <w:rsid w:val="00980931"/>
    <w:rsid w:val="00981839"/>
    <w:rsid w:val="00987874"/>
    <w:rsid w:val="00987C2F"/>
    <w:rsid w:val="00991DFD"/>
    <w:rsid w:val="009C553B"/>
    <w:rsid w:val="00A21949"/>
    <w:rsid w:val="00A71E72"/>
    <w:rsid w:val="00AA6D48"/>
    <w:rsid w:val="00AB64A2"/>
    <w:rsid w:val="00AD2FC9"/>
    <w:rsid w:val="00B17BF0"/>
    <w:rsid w:val="00B308E9"/>
    <w:rsid w:val="00B46738"/>
    <w:rsid w:val="00B92FE6"/>
    <w:rsid w:val="00BA5DA1"/>
    <w:rsid w:val="00BA7A1A"/>
    <w:rsid w:val="00BB3995"/>
    <w:rsid w:val="00BC2B2B"/>
    <w:rsid w:val="00BC6E67"/>
    <w:rsid w:val="00BD53EA"/>
    <w:rsid w:val="00C2451E"/>
    <w:rsid w:val="00C30AE3"/>
    <w:rsid w:val="00C42957"/>
    <w:rsid w:val="00C7389D"/>
    <w:rsid w:val="00C76E47"/>
    <w:rsid w:val="00C77330"/>
    <w:rsid w:val="00C80683"/>
    <w:rsid w:val="00CB1ADE"/>
    <w:rsid w:val="00CC2FF6"/>
    <w:rsid w:val="00CC3EF4"/>
    <w:rsid w:val="00CC3FF4"/>
    <w:rsid w:val="00CC61F6"/>
    <w:rsid w:val="00CC7C83"/>
    <w:rsid w:val="00CD34A9"/>
    <w:rsid w:val="00CD6E75"/>
    <w:rsid w:val="00CE4640"/>
    <w:rsid w:val="00CE6B50"/>
    <w:rsid w:val="00CF7E3A"/>
    <w:rsid w:val="00D2302C"/>
    <w:rsid w:val="00D533F1"/>
    <w:rsid w:val="00D825EE"/>
    <w:rsid w:val="00DB037C"/>
    <w:rsid w:val="00DC6862"/>
    <w:rsid w:val="00DF2182"/>
    <w:rsid w:val="00E04D9C"/>
    <w:rsid w:val="00E15E2B"/>
    <w:rsid w:val="00E17C41"/>
    <w:rsid w:val="00E33CC3"/>
    <w:rsid w:val="00E7068E"/>
    <w:rsid w:val="00E80219"/>
    <w:rsid w:val="00EE351B"/>
    <w:rsid w:val="00F2026B"/>
    <w:rsid w:val="00F32E2B"/>
    <w:rsid w:val="00F54BBC"/>
    <w:rsid w:val="00F54DCE"/>
    <w:rsid w:val="00F55ABA"/>
    <w:rsid w:val="00F830B9"/>
    <w:rsid w:val="00F9431E"/>
    <w:rsid w:val="00F96579"/>
    <w:rsid w:val="00FB56A4"/>
    <w:rsid w:val="00FC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83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265E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65E37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4A72A8"/>
    <w:rPr>
      <w:rFonts w:cs="Times New Roman"/>
    </w:rPr>
  </w:style>
  <w:style w:type="character" w:customStyle="1" w:styleId="grame">
    <w:name w:val="grame"/>
    <w:basedOn w:val="DefaultParagraphFont"/>
    <w:uiPriority w:val="99"/>
    <w:rsid w:val="004A72A8"/>
    <w:rPr>
      <w:rFonts w:cs="Times New Roman"/>
    </w:rPr>
  </w:style>
  <w:style w:type="paragraph" w:styleId="NormalWeb">
    <w:name w:val="Normal (Web)"/>
    <w:basedOn w:val="Normal"/>
    <w:uiPriority w:val="99"/>
    <w:rsid w:val="00B46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B4673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65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E37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2451E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C2451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92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2FE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2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2FE6"/>
    <w:rPr>
      <w:rFonts w:cs="Times New Roman"/>
    </w:rPr>
  </w:style>
  <w:style w:type="paragraph" w:customStyle="1" w:styleId="msonospacing0">
    <w:name w:val="msonospacing"/>
    <w:basedOn w:val="Normal"/>
    <w:uiPriority w:val="99"/>
    <w:rsid w:val="004225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279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89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/index.php?title=%D0%93%D0%B5%D0%BD%D0%B5%D1%80%D0%B0%D0%BB%D1%8C%D0%BD%D0%BE%D0%B5_%D1%81%D0%BE%D0%B3%D0%BB%D0%B0%D1%88%D0%B5%D0%BD%D0%B8%D0%B5_%D0%BF%D0%BE_%D1%82%D0%BE%D1%80%D0%B3%D0%BE%D0%B2%D0%BB%D0%B5_%D1%83%D1%81%D0%BB%D1%83%D0%B3%D0%B0%D0%BC%D0%B8&amp;action=edit&amp;redlink=1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0%90%D0%A2%D0%A2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dkvartal.ru/wiki/vv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1353</TotalTime>
  <Pages>10</Pages>
  <Words>2609</Words>
  <Characters>14872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admin</cp:lastModifiedBy>
  <cp:revision>35</cp:revision>
  <cp:lastPrinted>2014-03-13T15:26:00Z</cp:lastPrinted>
  <dcterms:created xsi:type="dcterms:W3CDTF">2014-01-06T13:42:00Z</dcterms:created>
  <dcterms:modified xsi:type="dcterms:W3CDTF">2014-04-23T17:23:00Z</dcterms:modified>
</cp:coreProperties>
</file>