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E57098" w:rsidRPr="00E41E91" w:rsidTr="00086892">
        <w:trPr>
          <w:trHeight w:val="57"/>
        </w:trPr>
        <w:tc>
          <w:tcPr>
            <w:tcW w:w="4643" w:type="dxa"/>
          </w:tcPr>
          <w:p w:rsidR="00E57098" w:rsidRPr="00E41E91" w:rsidRDefault="00E57098" w:rsidP="00086892">
            <w:pPr>
              <w:outlineLvl w:val="0"/>
              <w:rPr>
                <w:sz w:val="20"/>
                <w:szCs w:val="20"/>
              </w:rPr>
            </w:pPr>
            <w:r w:rsidRPr="00E41E91">
              <w:rPr>
                <w:rStyle w:val="2"/>
                <w:rFonts w:eastAsia="Arial Unicode MS"/>
                <w:sz w:val="20"/>
                <w:szCs w:val="20"/>
              </w:rPr>
              <w:br w:type="page"/>
            </w:r>
            <w:r w:rsidRPr="00E41E91">
              <w:rPr>
                <w:sz w:val="20"/>
                <w:szCs w:val="20"/>
              </w:rPr>
              <w:t>УДК 532.525:631.347</w:t>
            </w:r>
          </w:p>
        </w:tc>
        <w:tc>
          <w:tcPr>
            <w:tcW w:w="4643" w:type="dxa"/>
          </w:tcPr>
          <w:p w:rsidR="00E57098" w:rsidRPr="00E41E91" w:rsidRDefault="00E57098" w:rsidP="00E41E91">
            <w:pPr>
              <w:outlineLvl w:val="0"/>
              <w:rPr>
                <w:sz w:val="20"/>
                <w:szCs w:val="20"/>
                <w:lang w:val="en-US"/>
              </w:rPr>
            </w:pPr>
            <w:r w:rsidRPr="00E41E91">
              <w:rPr>
                <w:sz w:val="20"/>
                <w:szCs w:val="20"/>
                <w:lang w:val="en-US"/>
              </w:rPr>
              <w:t>UDC</w:t>
            </w:r>
            <w:r w:rsidRPr="00E41E91">
              <w:rPr>
                <w:sz w:val="20"/>
                <w:szCs w:val="20"/>
              </w:rPr>
              <w:t xml:space="preserve"> 532.525:631.347</w:t>
            </w: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Pr="00115162" w:rsidRDefault="00E57098" w:rsidP="00086892">
            <w:pPr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E57098" w:rsidRPr="00115162" w:rsidRDefault="00E57098" w:rsidP="00086892">
            <w:pPr>
              <w:ind w:firstLine="35"/>
              <w:outlineLvl w:val="0"/>
              <w:rPr>
                <w:b/>
                <w:sz w:val="20"/>
                <w:szCs w:val="20"/>
                <w:lang w:val="en-US"/>
              </w:rPr>
            </w:pP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Pr="00115162" w:rsidRDefault="00E57098" w:rsidP="00086892">
            <w:pPr>
              <w:rPr>
                <w:b/>
                <w:sz w:val="20"/>
                <w:szCs w:val="20"/>
              </w:rPr>
            </w:pPr>
            <w:r w:rsidRPr="00115162">
              <w:rPr>
                <w:b/>
                <w:sz w:val="20"/>
                <w:szCs w:val="20"/>
              </w:rPr>
              <w:t>СТРУЙНАЯ СИСТЕМА СМЕШЕНИЯ УДОБРЕНИЙ ПРИ ФЕРТИГАЦИОННОМ ОРОШЕНИИ КУЛЬТУРООБОРОТА ТОМАТА И ОГУРЦА ДЛЯ ВЫРАЩИВАНИЯ  В ЗАЩИЩЁННОМ ГРУНТЕ В УСЛОВИЯХ РОСТОВСКОЙ ОБЛАСТИ</w:t>
            </w:r>
          </w:p>
        </w:tc>
        <w:tc>
          <w:tcPr>
            <w:tcW w:w="4643" w:type="dxa"/>
          </w:tcPr>
          <w:p w:rsidR="00E57098" w:rsidRPr="00115162" w:rsidRDefault="00E57098" w:rsidP="00086892">
            <w:pPr>
              <w:keepNext/>
              <w:keepLines/>
              <w:tabs>
                <w:tab w:val="left" w:pos="1250"/>
              </w:tabs>
              <w:ind w:left="-107" w:right="141"/>
              <w:rPr>
                <w:b/>
                <w:sz w:val="20"/>
                <w:szCs w:val="20"/>
                <w:lang w:val="en-US"/>
              </w:rPr>
            </w:pPr>
            <w:r w:rsidRPr="00115162">
              <w:rPr>
                <w:b/>
                <w:sz w:val="20"/>
                <w:szCs w:val="20"/>
                <w:lang w:val="en-US"/>
              </w:rPr>
              <w:t xml:space="preserve">JET SYSTEM OF MIXTURE </w:t>
            </w:r>
            <w:r>
              <w:rPr>
                <w:b/>
                <w:sz w:val="20"/>
                <w:szCs w:val="20"/>
                <w:lang w:val="en-US"/>
              </w:rPr>
              <w:t xml:space="preserve">OF FERTILIZERS AT FERTIGATION </w:t>
            </w:r>
            <w:r w:rsidRPr="00115162">
              <w:rPr>
                <w:b/>
                <w:sz w:val="20"/>
                <w:szCs w:val="20"/>
                <w:lang w:val="en-US"/>
              </w:rPr>
              <w:t xml:space="preserve">IRRIGATION </w:t>
            </w:r>
            <w:r w:rsidRPr="00115162">
              <w:rPr>
                <w:rStyle w:val="refresult3"/>
                <w:b/>
                <w:color w:val="000000"/>
                <w:sz w:val="20"/>
                <w:szCs w:val="20"/>
                <w:lang w:val="en-US"/>
              </w:rPr>
              <w:t>CROP ROTATION</w:t>
            </w:r>
            <w:r w:rsidRPr="00115162">
              <w:rPr>
                <w:b/>
                <w:sz w:val="20"/>
                <w:szCs w:val="20"/>
                <w:lang w:val="en-US"/>
              </w:rPr>
              <w:t xml:space="preserve"> OF TOMATO</w:t>
            </w:r>
            <w:r>
              <w:rPr>
                <w:b/>
                <w:sz w:val="20"/>
                <w:szCs w:val="20"/>
                <w:lang w:val="en-US"/>
              </w:rPr>
              <w:t>ES</w:t>
            </w:r>
            <w:r w:rsidRPr="00115162">
              <w:rPr>
                <w:b/>
                <w:sz w:val="20"/>
                <w:szCs w:val="20"/>
                <w:lang w:val="en-US"/>
              </w:rPr>
              <w:t xml:space="preserve"> AND CUCUMBER</w:t>
            </w:r>
            <w:r>
              <w:rPr>
                <w:b/>
                <w:sz w:val="20"/>
                <w:szCs w:val="20"/>
                <w:lang w:val="en-US"/>
              </w:rPr>
              <w:t>S</w:t>
            </w:r>
            <w:r w:rsidRPr="00115162">
              <w:rPr>
                <w:b/>
                <w:sz w:val="20"/>
                <w:szCs w:val="20"/>
                <w:lang w:val="en-US"/>
              </w:rPr>
              <w:t xml:space="preserve"> FOR CULTIVATION IN THE PROTECTED SOIL IN THE CONDITIONS OF THE ROSTOV REGION</w:t>
            </w: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Pr="00115162" w:rsidRDefault="00E57098" w:rsidP="00086892">
            <w:pPr>
              <w:outlineLvl w:val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57098" w:rsidRPr="00115162" w:rsidRDefault="00E57098" w:rsidP="00086892">
            <w:pPr>
              <w:outlineLvl w:val="0"/>
              <w:rPr>
                <w:b/>
                <w:sz w:val="20"/>
                <w:szCs w:val="20"/>
                <w:lang w:val="en-US"/>
              </w:rPr>
            </w:pP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Default="00E57098" w:rsidP="00086892">
            <w:pPr>
              <w:outlineLvl w:val="0"/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</w:rPr>
              <w:t>Дегтярева Карина Александровна</w:t>
            </w:r>
          </w:p>
          <w:p w:rsidR="00E57098" w:rsidRPr="00E41E91" w:rsidRDefault="00E57098" w:rsidP="00086892">
            <w:pPr>
              <w:outlineLvl w:val="0"/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</w:rPr>
              <w:t>ассистент</w:t>
            </w:r>
          </w:p>
        </w:tc>
        <w:tc>
          <w:tcPr>
            <w:tcW w:w="4643" w:type="dxa"/>
          </w:tcPr>
          <w:p w:rsidR="00E57098" w:rsidRDefault="00E57098" w:rsidP="00086892">
            <w:pPr>
              <w:outlineLvl w:val="0"/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  <w:lang w:val="en-US"/>
              </w:rPr>
              <w:t>Degtyareva Karina Aleksandrovna</w:t>
            </w:r>
          </w:p>
          <w:p w:rsidR="00E57098" w:rsidRPr="00115162" w:rsidRDefault="00E57098" w:rsidP="00086892">
            <w:pPr>
              <w:outlineLvl w:val="0"/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  <w:lang w:val="en-US"/>
              </w:rPr>
              <w:t>assistant</w:t>
            </w: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Pr="00115162" w:rsidRDefault="00E57098" w:rsidP="00086892">
            <w:pPr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57098" w:rsidRPr="00115162" w:rsidRDefault="00E57098" w:rsidP="00086892">
            <w:pPr>
              <w:outlineLvl w:val="0"/>
              <w:rPr>
                <w:sz w:val="20"/>
                <w:szCs w:val="20"/>
                <w:lang w:val="en-US"/>
              </w:rPr>
            </w:pP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Default="00E57098" w:rsidP="00086892">
            <w:pPr>
              <w:outlineLvl w:val="0"/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</w:rPr>
              <w:t>Чайка Евгений Анатольевич</w:t>
            </w:r>
          </w:p>
          <w:p w:rsidR="00E57098" w:rsidRPr="00E41E91" w:rsidRDefault="00E57098" w:rsidP="00086892">
            <w:pPr>
              <w:outlineLvl w:val="0"/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</w:rPr>
              <w:t>к.т.н., доцент</w:t>
            </w:r>
          </w:p>
        </w:tc>
        <w:tc>
          <w:tcPr>
            <w:tcW w:w="4643" w:type="dxa"/>
          </w:tcPr>
          <w:p w:rsidR="00E57098" w:rsidRDefault="00E57098" w:rsidP="00086892">
            <w:pPr>
              <w:outlineLvl w:val="0"/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  <w:lang w:val="en-US"/>
              </w:rPr>
              <w:t>Chayka Eugeniy Anatolievich</w:t>
            </w:r>
          </w:p>
          <w:p w:rsidR="00E57098" w:rsidRPr="00115162" w:rsidRDefault="00E57098" w:rsidP="00086892">
            <w:pPr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</w:t>
            </w:r>
            <w:r w:rsidRPr="00115162">
              <w:rPr>
                <w:sz w:val="20"/>
                <w:szCs w:val="20"/>
                <w:lang w:val="en-US"/>
              </w:rPr>
              <w:t>Tech</w:t>
            </w:r>
            <w:r>
              <w:rPr>
                <w:sz w:val="20"/>
                <w:szCs w:val="20"/>
                <w:lang w:val="en-US"/>
              </w:rPr>
              <w:t>.Sci.</w:t>
            </w:r>
            <w:r w:rsidRPr="00115162">
              <w:rPr>
                <w:sz w:val="20"/>
                <w:szCs w:val="20"/>
                <w:lang w:val="en-US"/>
              </w:rPr>
              <w:t>, associate professor</w:t>
            </w: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Pr="00115162" w:rsidRDefault="00E57098" w:rsidP="00086892">
            <w:pPr>
              <w:outlineLvl w:val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57098" w:rsidRPr="00115162" w:rsidRDefault="00E57098" w:rsidP="00086892">
            <w:pPr>
              <w:outlineLvl w:val="0"/>
              <w:rPr>
                <w:b/>
                <w:sz w:val="20"/>
                <w:szCs w:val="20"/>
                <w:lang w:val="en-US"/>
              </w:rPr>
            </w:pP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Default="00E57098" w:rsidP="00086892">
            <w:pPr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</w:rPr>
              <w:t>Ананьев Сергей Сергеевич</w:t>
            </w:r>
          </w:p>
          <w:p w:rsidR="00E57098" w:rsidRPr="00E41E91" w:rsidRDefault="00E57098" w:rsidP="00086892">
            <w:pPr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</w:rPr>
              <w:t>к.т.н., доцент</w:t>
            </w:r>
          </w:p>
        </w:tc>
        <w:tc>
          <w:tcPr>
            <w:tcW w:w="4643" w:type="dxa"/>
          </w:tcPr>
          <w:p w:rsidR="00E57098" w:rsidRDefault="00E57098" w:rsidP="00086892">
            <w:pPr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  <w:lang w:val="en-US"/>
              </w:rPr>
              <w:t>Ananyev Sergey Sergeevich</w:t>
            </w:r>
          </w:p>
          <w:p w:rsidR="00E57098" w:rsidRPr="00E41E91" w:rsidRDefault="00E57098" w:rsidP="0008689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</w:t>
            </w:r>
            <w:r w:rsidRPr="00115162">
              <w:rPr>
                <w:sz w:val="20"/>
                <w:szCs w:val="20"/>
                <w:lang w:val="en-US"/>
              </w:rPr>
              <w:t>Tech</w:t>
            </w:r>
            <w:r>
              <w:rPr>
                <w:sz w:val="20"/>
                <w:szCs w:val="20"/>
                <w:lang w:val="en-US"/>
              </w:rPr>
              <w:t>.Sci.</w:t>
            </w:r>
            <w:r w:rsidRPr="00115162">
              <w:rPr>
                <w:sz w:val="20"/>
                <w:szCs w:val="20"/>
                <w:lang w:val="en-US"/>
              </w:rPr>
              <w:t>, associate professor</w:t>
            </w: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Pr="00115162" w:rsidRDefault="00E57098" w:rsidP="00086892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57098" w:rsidRPr="00115162" w:rsidRDefault="00E57098" w:rsidP="00086892">
            <w:pPr>
              <w:rPr>
                <w:sz w:val="20"/>
                <w:szCs w:val="20"/>
                <w:lang w:val="en-US"/>
              </w:rPr>
            </w:pPr>
          </w:p>
        </w:tc>
      </w:tr>
      <w:tr w:rsidR="00E57098" w:rsidRPr="00E41E91" w:rsidTr="00086892">
        <w:trPr>
          <w:trHeight w:val="57"/>
        </w:trPr>
        <w:tc>
          <w:tcPr>
            <w:tcW w:w="4643" w:type="dxa"/>
          </w:tcPr>
          <w:p w:rsidR="00E57098" w:rsidRDefault="00E57098" w:rsidP="00086892">
            <w:pPr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</w:rPr>
              <w:t>Уржумова Юлия Сергеевна</w:t>
            </w:r>
          </w:p>
          <w:p w:rsidR="00E57098" w:rsidRPr="00E41E91" w:rsidRDefault="00E57098" w:rsidP="00086892">
            <w:pPr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</w:rPr>
              <w:t>к.т.н., доцент</w:t>
            </w:r>
          </w:p>
        </w:tc>
        <w:tc>
          <w:tcPr>
            <w:tcW w:w="4643" w:type="dxa"/>
          </w:tcPr>
          <w:p w:rsidR="00E57098" w:rsidRPr="00E41E91" w:rsidRDefault="00E57098" w:rsidP="00086892">
            <w:pPr>
              <w:rPr>
                <w:sz w:val="20"/>
                <w:szCs w:val="20"/>
              </w:rPr>
            </w:pPr>
            <w:r w:rsidRPr="00115162">
              <w:rPr>
                <w:sz w:val="20"/>
                <w:szCs w:val="20"/>
                <w:lang w:val="en-US"/>
              </w:rPr>
              <w:t>Urzhumova</w:t>
            </w:r>
            <w:r w:rsidRPr="00E41E91">
              <w:rPr>
                <w:sz w:val="20"/>
                <w:szCs w:val="20"/>
              </w:rPr>
              <w:t xml:space="preserve"> </w:t>
            </w:r>
            <w:r w:rsidRPr="00115162">
              <w:rPr>
                <w:sz w:val="20"/>
                <w:szCs w:val="20"/>
                <w:lang w:val="en-US"/>
              </w:rPr>
              <w:t>Yul</w:t>
            </w:r>
            <w:r>
              <w:rPr>
                <w:sz w:val="20"/>
                <w:szCs w:val="20"/>
                <w:lang w:val="en-US"/>
              </w:rPr>
              <w:t>ia</w:t>
            </w:r>
            <w:r w:rsidRPr="00E41E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Sergeevna</w:t>
            </w:r>
          </w:p>
          <w:p w:rsidR="00E57098" w:rsidRPr="00E41E91" w:rsidRDefault="00E57098" w:rsidP="0008689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</w:t>
            </w:r>
            <w:r w:rsidRPr="00E41E91">
              <w:rPr>
                <w:sz w:val="20"/>
                <w:szCs w:val="20"/>
                <w:lang w:val="en-US"/>
              </w:rPr>
              <w:t>.</w:t>
            </w:r>
            <w:r w:rsidRPr="00115162">
              <w:rPr>
                <w:sz w:val="20"/>
                <w:szCs w:val="20"/>
                <w:lang w:val="en-US"/>
              </w:rPr>
              <w:t>Tech</w:t>
            </w:r>
            <w:r w:rsidRPr="00E41E91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Sci</w:t>
            </w:r>
            <w:r w:rsidRPr="00E41E91">
              <w:rPr>
                <w:sz w:val="20"/>
                <w:szCs w:val="20"/>
                <w:lang w:val="en-US"/>
              </w:rPr>
              <w:t>.,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sz w:val="20"/>
                <w:szCs w:val="20"/>
                <w:lang w:val="en-US"/>
              </w:rPr>
              <w:t>associate</w:t>
            </w:r>
            <w:r w:rsidRPr="00E41E91">
              <w:rPr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sz w:val="20"/>
                <w:szCs w:val="20"/>
                <w:lang w:val="en-US"/>
              </w:rPr>
              <w:t>professor</w:t>
            </w:r>
          </w:p>
        </w:tc>
      </w:tr>
      <w:tr w:rsidR="00E57098" w:rsidRPr="00E41E91" w:rsidTr="00086892">
        <w:trPr>
          <w:trHeight w:val="57"/>
        </w:trPr>
        <w:tc>
          <w:tcPr>
            <w:tcW w:w="4643" w:type="dxa"/>
          </w:tcPr>
          <w:p w:rsidR="00E57098" w:rsidRPr="00E41E91" w:rsidRDefault="00E57098" w:rsidP="000868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57098" w:rsidRPr="00E41E91" w:rsidRDefault="00E57098" w:rsidP="00086892">
            <w:pPr>
              <w:rPr>
                <w:sz w:val="20"/>
                <w:szCs w:val="20"/>
                <w:lang w:val="en-US"/>
              </w:rPr>
            </w:pP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Pr="00115162" w:rsidRDefault="00E57098" w:rsidP="00086892">
            <w:pPr>
              <w:rPr>
                <w:sz w:val="20"/>
                <w:szCs w:val="20"/>
              </w:rPr>
            </w:pPr>
            <w:r w:rsidRPr="00115162">
              <w:rPr>
                <w:sz w:val="20"/>
                <w:szCs w:val="20"/>
              </w:rPr>
              <w:t>Тарасьянц Сергей Андреевич</w:t>
            </w:r>
          </w:p>
          <w:p w:rsidR="00E57098" w:rsidRPr="00115162" w:rsidRDefault="00E57098" w:rsidP="00086892">
            <w:pPr>
              <w:rPr>
                <w:sz w:val="20"/>
                <w:szCs w:val="20"/>
              </w:rPr>
            </w:pPr>
            <w:r w:rsidRPr="00115162">
              <w:rPr>
                <w:sz w:val="20"/>
                <w:szCs w:val="20"/>
              </w:rPr>
              <w:t>д.т.н., профессор</w:t>
            </w:r>
          </w:p>
          <w:p w:rsidR="00E57098" w:rsidRPr="00115162" w:rsidRDefault="00E57098" w:rsidP="00086892">
            <w:pPr>
              <w:rPr>
                <w:b/>
                <w:sz w:val="20"/>
                <w:szCs w:val="20"/>
              </w:rPr>
            </w:pPr>
            <w:r w:rsidRPr="00115162">
              <w:rPr>
                <w:i/>
                <w:sz w:val="20"/>
                <w:szCs w:val="20"/>
              </w:rPr>
              <w:t>Новочеркасская инженерно-мелиоративная академия ФГБОУ ВПО «Донской государственный аграрный университет»,  Новочеркасск, Россия</w:t>
            </w:r>
          </w:p>
        </w:tc>
        <w:tc>
          <w:tcPr>
            <w:tcW w:w="4643" w:type="dxa"/>
          </w:tcPr>
          <w:p w:rsidR="00E57098" w:rsidRPr="00115162" w:rsidRDefault="00E57098" w:rsidP="00086892">
            <w:pPr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  <w:lang w:val="en-US"/>
              </w:rPr>
              <w:t>Tarasyants Sergey Andreevich</w:t>
            </w:r>
          </w:p>
          <w:p w:rsidR="00E57098" w:rsidRPr="00115162" w:rsidRDefault="00E57098" w:rsidP="00086892">
            <w:pPr>
              <w:rPr>
                <w:i/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  <w:lang w:val="en-US"/>
              </w:rPr>
              <w:t>Dr.</w:t>
            </w:r>
            <w:r>
              <w:rPr>
                <w:sz w:val="20"/>
                <w:szCs w:val="20"/>
                <w:lang w:val="en-US"/>
              </w:rPr>
              <w:t>Sci.</w:t>
            </w:r>
            <w:r w:rsidRPr="00115162">
              <w:rPr>
                <w:sz w:val="20"/>
                <w:szCs w:val="20"/>
                <w:lang w:val="en-US"/>
              </w:rPr>
              <w:t xml:space="preserve">Tech., </w:t>
            </w:r>
            <w:r>
              <w:rPr>
                <w:sz w:val="20"/>
                <w:szCs w:val="20"/>
                <w:lang w:val="en-US"/>
              </w:rPr>
              <w:t>p</w:t>
            </w:r>
            <w:r w:rsidRPr="00115162">
              <w:rPr>
                <w:sz w:val="20"/>
                <w:szCs w:val="20"/>
                <w:lang w:val="en-US"/>
              </w:rPr>
              <w:t>rofessor</w:t>
            </w:r>
            <w:r w:rsidRPr="00115162"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E57098" w:rsidRPr="00115162" w:rsidRDefault="00E57098" w:rsidP="00086892">
            <w:pPr>
              <w:rPr>
                <w:sz w:val="20"/>
                <w:szCs w:val="20"/>
                <w:lang w:val="en-US"/>
              </w:rPr>
            </w:pPr>
            <w:r w:rsidRPr="00115162">
              <w:rPr>
                <w:i/>
                <w:sz w:val="20"/>
                <w:szCs w:val="20"/>
                <w:lang w:val="en-US"/>
              </w:rPr>
              <w:t xml:space="preserve">Novocherkassk  </w:t>
            </w:r>
            <w:r w:rsidRPr="00115162">
              <w:rPr>
                <w:i/>
                <w:sz w:val="20"/>
                <w:szCs w:val="20"/>
              </w:rPr>
              <w:t>Е</w:t>
            </w:r>
            <w:r w:rsidRPr="00115162">
              <w:rPr>
                <w:i/>
                <w:sz w:val="20"/>
                <w:szCs w:val="20"/>
                <w:lang w:val="en-US"/>
              </w:rPr>
              <w:t>ngineering-Land Reclamation Academy FSBEI HPI «Don State Agrarian University», Novocherkassk, Russia</w:t>
            </w: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Pr="00115162" w:rsidRDefault="00E57098" w:rsidP="000868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57098" w:rsidRPr="00115162" w:rsidRDefault="00E57098" w:rsidP="00086892">
            <w:pPr>
              <w:rPr>
                <w:sz w:val="20"/>
                <w:szCs w:val="20"/>
                <w:lang w:val="en-US"/>
              </w:rPr>
            </w:pP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Pr="00E41E91" w:rsidRDefault="00E57098" w:rsidP="00086892">
            <w:pPr>
              <w:keepNext/>
              <w:keepLines/>
              <w:ind w:right="142"/>
              <w:rPr>
                <w:sz w:val="20"/>
                <w:szCs w:val="20"/>
              </w:rPr>
            </w:pPr>
            <w:r w:rsidRPr="00115162">
              <w:rPr>
                <w:rStyle w:val="2"/>
                <w:rFonts w:eastAsia="Arial Unicode MS"/>
                <w:sz w:val="20"/>
                <w:szCs w:val="20"/>
              </w:rPr>
              <w:t>В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данной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статье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описана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схема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посадки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раннего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томата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и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огурца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в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природно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>-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климатические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условия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Ростовской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>области</w:t>
            </w:r>
            <w:r w:rsidRPr="00E41E91">
              <w:rPr>
                <w:rStyle w:val="2"/>
                <w:rFonts w:eastAsia="Arial Unicode MS"/>
                <w:sz w:val="20"/>
                <w:szCs w:val="20"/>
                <w:lang w:val="en-US"/>
              </w:rPr>
              <w:t xml:space="preserve">, </w:t>
            </w:r>
            <w:r w:rsidRPr="00115162">
              <w:rPr>
                <w:rStyle w:val="2"/>
                <w:rFonts w:eastAsia="Arial Unicode MS"/>
                <w:sz w:val="20"/>
                <w:szCs w:val="20"/>
              </w:rPr>
              <w:t xml:space="preserve">произведен расчет дозы удобрений для струйной системы смешения при фертигационном орошении. Сделан вывод о возможности выращивания культурооборота томата и огурца в неотапливаемых </w:t>
            </w:r>
            <w:r>
              <w:rPr>
                <w:rStyle w:val="2"/>
                <w:rFonts w:eastAsia="Arial Unicode MS"/>
                <w:sz w:val="20"/>
                <w:szCs w:val="20"/>
              </w:rPr>
              <w:t>теплицах при внесении удобрений</w:t>
            </w:r>
          </w:p>
        </w:tc>
        <w:tc>
          <w:tcPr>
            <w:tcW w:w="4643" w:type="dxa"/>
          </w:tcPr>
          <w:p w:rsidR="00E57098" w:rsidRPr="00115162" w:rsidRDefault="00E57098" w:rsidP="00086892">
            <w:pPr>
              <w:keepNext/>
              <w:keepLines/>
              <w:ind w:right="141"/>
              <w:rPr>
                <w:sz w:val="20"/>
                <w:szCs w:val="20"/>
                <w:lang w:val="en-US"/>
              </w:rPr>
            </w:pPr>
            <w:r w:rsidRPr="00115162">
              <w:rPr>
                <w:sz w:val="20"/>
                <w:szCs w:val="20"/>
                <w:lang w:val="en-US"/>
              </w:rPr>
              <w:t>In this article the scheme of landing of early tomato</w:t>
            </w:r>
            <w:r>
              <w:rPr>
                <w:sz w:val="20"/>
                <w:szCs w:val="20"/>
                <w:lang w:val="en-US"/>
              </w:rPr>
              <w:t>es</w:t>
            </w:r>
            <w:r w:rsidRPr="00115162">
              <w:rPr>
                <w:sz w:val="20"/>
                <w:szCs w:val="20"/>
                <w:lang w:val="en-US"/>
              </w:rPr>
              <w:t xml:space="preserve"> and cucumber</w:t>
            </w:r>
            <w:r>
              <w:rPr>
                <w:sz w:val="20"/>
                <w:szCs w:val="20"/>
                <w:lang w:val="en-US"/>
              </w:rPr>
              <w:t>s</w:t>
            </w:r>
            <w:r w:rsidRPr="00115162">
              <w:rPr>
                <w:sz w:val="20"/>
                <w:szCs w:val="20"/>
                <w:lang w:val="en-US"/>
              </w:rPr>
              <w:t xml:space="preserve"> in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115162">
              <w:rPr>
                <w:sz w:val="20"/>
                <w:szCs w:val="20"/>
                <w:lang w:val="en-US"/>
              </w:rPr>
              <w:t>climatic conditions of the Rostov region is described</w:t>
            </w:r>
            <w:r>
              <w:rPr>
                <w:sz w:val="20"/>
                <w:szCs w:val="20"/>
                <w:lang w:val="en-US"/>
              </w:rPr>
              <w:t>;</w:t>
            </w:r>
            <w:r w:rsidRPr="0011516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we have also calculated</w:t>
            </w:r>
            <w:r w:rsidRPr="0011516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the</w:t>
            </w:r>
            <w:r w:rsidRPr="00115162">
              <w:rPr>
                <w:sz w:val="20"/>
                <w:szCs w:val="20"/>
                <w:lang w:val="en-US"/>
              </w:rPr>
              <w:t xml:space="preserve"> dose of fertilizers for jet system of mixture at </w:t>
            </w:r>
            <w:r>
              <w:rPr>
                <w:sz w:val="20"/>
                <w:szCs w:val="20"/>
                <w:lang w:val="en-US"/>
              </w:rPr>
              <w:t xml:space="preserve">a </w:t>
            </w:r>
            <w:r w:rsidRPr="00E41E91">
              <w:rPr>
                <w:sz w:val="20"/>
                <w:szCs w:val="20"/>
                <w:lang w:val="en-US"/>
              </w:rPr>
              <w:t>fertigation</w:t>
            </w:r>
            <w:r w:rsidRPr="00115162">
              <w:rPr>
                <w:sz w:val="20"/>
                <w:szCs w:val="20"/>
                <w:lang w:val="en-US"/>
              </w:rPr>
              <w:t xml:space="preserve"> irrigation. The conclusion is drawn </w:t>
            </w:r>
            <w:r>
              <w:rPr>
                <w:sz w:val="20"/>
                <w:szCs w:val="20"/>
                <w:lang w:val="en-US"/>
              </w:rPr>
              <w:t>with a</w:t>
            </w:r>
            <w:r w:rsidRPr="00115162">
              <w:rPr>
                <w:sz w:val="20"/>
                <w:szCs w:val="20"/>
                <w:lang w:val="en-US"/>
              </w:rPr>
              <w:t xml:space="preserve"> possibility of cultivation </w:t>
            </w:r>
            <w:r w:rsidRPr="00115162">
              <w:rPr>
                <w:rStyle w:val="refresult3"/>
                <w:color w:val="000000"/>
                <w:sz w:val="20"/>
                <w:szCs w:val="20"/>
                <w:lang w:val="en-US"/>
              </w:rPr>
              <w:t>crop rotation</w:t>
            </w:r>
            <w:r w:rsidRPr="0011516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of</w:t>
            </w:r>
            <w:r w:rsidRPr="00115162">
              <w:rPr>
                <w:sz w:val="20"/>
                <w:szCs w:val="20"/>
                <w:lang w:val="en-US"/>
              </w:rPr>
              <w:t xml:space="preserve"> tomato</w:t>
            </w:r>
            <w:r>
              <w:rPr>
                <w:sz w:val="20"/>
                <w:szCs w:val="20"/>
                <w:lang w:val="en-US"/>
              </w:rPr>
              <w:t>es</w:t>
            </w:r>
            <w:r w:rsidRPr="00115162">
              <w:rPr>
                <w:sz w:val="20"/>
                <w:szCs w:val="20"/>
                <w:lang w:val="en-US"/>
              </w:rPr>
              <w:t xml:space="preserve"> and cucumber</w:t>
            </w:r>
            <w:r>
              <w:rPr>
                <w:sz w:val="20"/>
                <w:szCs w:val="20"/>
                <w:lang w:val="en-US"/>
              </w:rPr>
              <w:t>s</w:t>
            </w:r>
            <w:r w:rsidRPr="00115162">
              <w:rPr>
                <w:sz w:val="20"/>
                <w:szCs w:val="20"/>
                <w:lang w:val="en-US"/>
              </w:rPr>
              <w:t xml:space="preserve"> in not heated greenhouses </w:t>
            </w:r>
            <w:r>
              <w:rPr>
                <w:sz w:val="20"/>
                <w:szCs w:val="20"/>
                <w:lang w:val="en-US"/>
              </w:rPr>
              <w:t>with</w:t>
            </w:r>
            <w:r w:rsidRPr="00115162">
              <w:rPr>
                <w:sz w:val="20"/>
                <w:szCs w:val="20"/>
                <w:lang w:val="en-US"/>
              </w:rPr>
              <w:t xml:space="preserve"> application of fertilizers</w:t>
            </w: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Pr="00115162" w:rsidRDefault="00E57098" w:rsidP="00086892">
            <w:pPr>
              <w:ind w:firstLine="709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57098" w:rsidRPr="00115162" w:rsidRDefault="00E57098" w:rsidP="00086892">
            <w:pPr>
              <w:ind w:firstLine="709"/>
              <w:outlineLvl w:val="0"/>
              <w:rPr>
                <w:sz w:val="20"/>
                <w:szCs w:val="20"/>
                <w:lang w:val="en-US"/>
              </w:rPr>
            </w:pPr>
          </w:p>
        </w:tc>
      </w:tr>
      <w:tr w:rsidR="00E57098" w:rsidRPr="00115162" w:rsidTr="00086892">
        <w:trPr>
          <w:trHeight w:val="57"/>
        </w:trPr>
        <w:tc>
          <w:tcPr>
            <w:tcW w:w="4643" w:type="dxa"/>
          </w:tcPr>
          <w:p w:rsidR="00E57098" w:rsidRPr="00115162" w:rsidRDefault="00E57098" w:rsidP="00086892">
            <w:pPr>
              <w:keepNext/>
              <w:keepLines/>
              <w:ind w:right="141"/>
              <w:rPr>
                <w:sz w:val="20"/>
                <w:szCs w:val="20"/>
              </w:rPr>
            </w:pPr>
            <w:r w:rsidRPr="00115162">
              <w:rPr>
                <w:rStyle w:val="2"/>
                <w:rFonts w:eastAsia="Arial Unicode MS"/>
                <w:sz w:val="20"/>
                <w:szCs w:val="20"/>
              </w:rPr>
              <w:t>Ключевые слова: НИЗКОНАПОРНЫЕ ОРОСИТЕЛЬНЫЕ СИСТЕМЫ, ОРОСИТЕЛЬНАЯ СЕТЬ, РАСПРЕДЕЛИТЕЛЬНЫЙ ТРУБОПРОВОД, ЦЕНТРОБЕЖНЫЙ НАСОС, ПОЛИВНАЯ СМЕСЬ, ПОМЕТ, ТОМАТ, ЛОКАЛЬНАЯ НИЗКОНАПОРНАЯ СИСТЕМА ОРОШЕНИЯ</w:t>
            </w:r>
          </w:p>
        </w:tc>
        <w:tc>
          <w:tcPr>
            <w:tcW w:w="4643" w:type="dxa"/>
          </w:tcPr>
          <w:p w:rsidR="00E57098" w:rsidRPr="00115162" w:rsidRDefault="00E57098" w:rsidP="00086892">
            <w:pPr>
              <w:pStyle w:val="BodyTextIndent"/>
              <w:spacing w:line="240" w:lineRule="auto"/>
              <w:ind w:firstLine="0"/>
              <w:jc w:val="left"/>
              <w:rPr>
                <w:b w:val="0"/>
                <w:sz w:val="20"/>
                <w:lang w:val="en-US"/>
              </w:rPr>
            </w:pPr>
            <w:r w:rsidRPr="00115162">
              <w:rPr>
                <w:b w:val="0"/>
                <w:sz w:val="20"/>
                <w:lang w:val="en-US"/>
              </w:rPr>
              <w:t>Keywords: LOW PRESSURE IRRIGATING SYSTEMS, IRRIGATING NETWORK, DISTRIBUTIVE PIPELINE, CENTRIFUGAL PUMP, IRRIGATION MIX, DUNG, TOMATO, LOCAL LOW PRESSURE SYSTEM OF IRRIGATION</w:t>
            </w:r>
          </w:p>
        </w:tc>
      </w:tr>
    </w:tbl>
    <w:p w:rsidR="00E57098" w:rsidRPr="00F77E50" w:rsidRDefault="00E57098" w:rsidP="00210FF5">
      <w:pPr>
        <w:spacing w:line="360" w:lineRule="auto"/>
        <w:ind w:firstLine="709"/>
        <w:rPr>
          <w:lang w:val="en-US"/>
        </w:rPr>
      </w:pPr>
    </w:p>
    <w:p w:rsidR="00E57098" w:rsidRDefault="00E57098" w:rsidP="00D5105B">
      <w:pPr>
        <w:spacing w:line="396" w:lineRule="auto"/>
        <w:ind w:firstLine="709"/>
        <w:jc w:val="both"/>
      </w:pPr>
      <w:r>
        <w:t>В защищённом грунте с использованием неотапливаемых теплиц в основу использования площади культивационных сооружений заложен культурооборот – план использования сооружения в течение года, который включает в себя чередование сельскохозяйственных культур, а так же проведение подготовительных и организационно-хозяйственных работ. Каждая культура, возделываемая в теплице с полным ее освобождением, называется оборотом. Урожайность, получаемая в течение оборота, называется урожайностью с оборотной площади.</w:t>
      </w:r>
    </w:p>
    <w:p w:rsidR="00E57098" w:rsidRDefault="00E57098" w:rsidP="00D5105B">
      <w:pPr>
        <w:spacing w:line="396" w:lineRule="auto"/>
        <w:ind w:firstLine="709"/>
        <w:jc w:val="both"/>
      </w:pPr>
      <w:r>
        <w:t>Природно-климатические условия Ростовской области позволяют за весеннее-летне-осенний период возделывать два урожая овощей без дополнительного обогрева теплиц.</w:t>
      </w:r>
    </w:p>
    <w:p w:rsidR="00E57098" w:rsidRDefault="00E57098" w:rsidP="00D5105B">
      <w:pPr>
        <w:spacing w:line="396" w:lineRule="auto"/>
        <w:ind w:firstLine="709"/>
        <w:jc w:val="both"/>
      </w:pPr>
      <w:r>
        <w:t>В качестве культурооборота схемой наших исследований выбраны рассадный ранний томат и огурец.</w:t>
      </w:r>
    </w:p>
    <w:p w:rsidR="00E57098" w:rsidRDefault="00E57098" w:rsidP="00D5105B">
      <w:pPr>
        <w:spacing w:line="396" w:lineRule="auto"/>
        <w:ind w:firstLine="709"/>
        <w:jc w:val="both"/>
      </w:pPr>
      <w:r>
        <w:t>Томат одна из ведущих культур в защищенном грунте. В весенне-летний период его площади занимают первое место. Поэтому в работе томат был выбран в качестве первого оборота.</w:t>
      </w:r>
    </w:p>
    <w:p w:rsidR="00E57098" w:rsidRDefault="00E57098" w:rsidP="00D5105B">
      <w:pPr>
        <w:spacing w:line="396" w:lineRule="auto"/>
        <w:ind w:firstLine="709"/>
        <w:jc w:val="both"/>
      </w:pPr>
      <w:r>
        <w:t xml:space="preserve">Существенное значение при возделывании сельскохозяйственных культур, особенно в защищенном грунте, где наблюдается насыщение посевных площадей одной или двумя культурами, имеет правильный выбор сорта. Выбран районированный сорт – Мадонна </w:t>
      </w:r>
      <w:r>
        <w:rPr>
          <w:lang w:val="en-US"/>
        </w:rPr>
        <w:t>F</w:t>
      </w:r>
      <w:r w:rsidRPr="00BC23AE">
        <w:rPr>
          <w:vertAlign w:val="subscript"/>
        </w:rPr>
        <w:t>1</w:t>
      </w:r>
      <w:r>
        <w:t xml:space="preserve">, который характеризуется устойчивостью к заболеваниям, раннеспелостью, хорошими вкусовыми качествами и высокой транспортабельностью. Урожайность в защищенном грунте выбранного сорта составляет до </w:t>
      </w:r>
      <w:r>
        <w:br/>
        <w:t>15 кг/м</w:t>
      </w:r>
      <w:r>
        <w:rPr>
          <w:vertAlign w:val="superscript"/>
        </w:rPr>
        <w:t>2</w:t>
      </w:r>
      <w:r>
        <w:t>.</w:t>
      </w:r>
    </w:p>
    <w:p w:rsidR="00E57098" w:rsidRDefault="00E57098" w:rsidP="00D5105B">
      <w:pPr>
        <w:spacing w:line="396" w:lineRule="auto"/>
        <w:ind w:firstLine="709"/>
        <w:jc w:val="both"/>
      </w:pPr>
      <w:r w:rsidRPr="0028398F">
        <w:t xml:space="preserve">Выбор схемы </w:t>
      </w:r>
      <w:r>
        <w:t>применялся в</w:t>
      </w:r>
      <w:r w:rsidRPr="0028398F">
        <w:t xml:space="preserve"> зависи</w:t>
      </w:r>
      <w:r>
        <w:t>мости от эффективного загущения и характеристики сорта. Использовалась</w:t>
      </w:r>
      <w:r w:rsidRPr="00350DCE">
        <w:t xml:space="preserve"> однострочн</w:t>
      </w:r>
      <w:r>
        <w:t>ая 70х30 см и</w:t>
      </w:r>
      <w:r w:rsidRPr="00350DCE">
        <w:t xml:space="preserve"> ленточн</w:t>
      </w:r>
      <w:r>
        <w:t>ая</w:t>
      </w:r>
      <w:r w:rsidRPr="00350DCE">
        <w:t xml:space="preserve"> двухстрочн</w:t>
      </w:r>
      <w:r>
        <w:t>ая</w:t>
      </w:r>
      <w:r w:rsidRPr="00350DCE">
        <w:t xml:space="preserve"> (90 + </w:t>
      </w:r>
      <w:r>
        <w:t>6</w:t>
      </w:r>
      <w:r w:rsidRPr="00350DCE">
        <w:t>0)</w:t>
      </w:r>
      <w:r>
        <w:t xml:space="preserve"> </w:t>
      </w:r>
      <w:r w:rsidRPr="00350DCE">
        <w:t>х (20</w:t>
      </w:r>
      <w:r>
        <w:t>-</w:t>
      </w:r>
      <w:r w:rsidRPr="00350DCE">
        <w:t>30), (120 +</w:t>
      </w:r>
      <w:r>
        <w:t xml:space="preserve"> 60) х (35: 2), что соответствует – 5</w:t>
      </w:r>
      <w:r w:rsidRPr="00350DCE">
        <w:t>0</w:t>
      </w:r>
      <w:r>
        <w:t>-6</w:t>
      </w:r>
      <w:r w:rsidRPr="00350DCE">
        <w:t xml:space="preserve">0 тыс. растений на </w:t>
      </w:r>
      <w:smartTag w:uri="urn:schemas-microsoft-com:office:smarttags" w:element="metricconverter">
        <w:smartTagPr>
          <w:attr w:name="ProductID" w:val="1 га"/>
        </w:smartTagPr>
        <w:r w:rsidRPr="00350DCE">
          <w:t>1 га</w:t>
        </w:r>
      </w:smartTag>
      <w:r>
        <w:t>. Посев семян проводился в первой декаде февраля. Высадка рассады производилась во второй декаде марта.</w:t>
      </w:r>
    </w:p>
    <w:p w:rsidR="00E57098" w:rsidRDefault="00E57098" w:rsidP="00D5105B">
      <w:pPr>
        <w:spacing w:line="396" w:lineRule="auto"/>
        <w:ind w:firstLine="709"/>
        <w:jc w:val="both"/>
      </w:pPr>
      <w:r>
        <w:t>В настоящей работе посадка томата осуществлялась короткими, поперечными относительно длины грядки рядами в две строчки (рисунок 1). Посадка огурца осуществлялась в одну сторону длинными вдоль грядки рядами (рисунок 2).</w:t>
      </w:r>
    </w:p>
    <w:p w:rsidR="00E57098" w:rsidRDefault="00E57098" w:rsidP="00D5105B">
      <w:pPr>
        <w:spacing w:line="396" w:lineRule="auto"/>
        <w:ind w:firstLine="709"/>
        <w:jc w:val="both"/>
      </w:pPr>
      <w:r>
        <w:rPr>
          <w:spacing w:val="-2"/>
        </w:rPr>
        <w:t>В качестве оросительной системы использовалась низконапорная сеть для локальных видов орошения, обеспечивающая</w:t>
      </w:r>
      <w:r w:rsidRPr="00B62B2B">
        <w:rPr>
          <w:spacing w:val="-2"/>
        </w:rPr>
        <w:t xml:space="preserve"> экономное расходование воды и возможность подачи удобрений</w:t>
      </w:r>
      <w:r>
        <w:rPr>
          <w:spacing w:val="-2"/>
        </w:rPr>
        <w:t xml:space="preserve"> животноводческих стоков и птичьего помёта</w:t>
      </w:r>
      <w:r w:rsidRPr="00B62B2B">
        <w:rPr>
          <w:spacing w:val="-2"/>
        </w:rPr>
        <w:t xml:space="preserve"> не</w:t>
      </w:r>
      <w:r>
        <w:rPr>
          <w:spacing w:val="-2"/>
        </w:rPr>
        <w:t>обходимыми</w:t>
      </w:r>
      <w:r w:rsidRPr="00B62B2B">
        <w:rPr>
          <w:spacing w:val="-2"/>
        </w:rPr>
        <w:t xml:space="preserve"> дозами в течение всего вегетационного периода</w:t>
      </w:r>
      <w:r>
        <w:rPr>
          <w:spacing w:val="-2"/>
        </w:rPr>
        <w:t>.</w:t>
      </w:r>
    </w:p>
    <w:p w:rsidR="00E57098" w:rsidRDefault="00E57098" w:rsidP="00D5105B">
      <w:pPr>
        <w:spacing w:line="396" w:lineRule="auto"/>
        <w:ind w:firstLine="709"/>
        <w:jc w:val="both"/>
      </w:pPr>
      <w:r>
        <w:t xml:space="preserve">Центробежный насос (см. рисунок 1, 2) подаёт из скважины по напорному трубопроводу 2 с расходом </w:t>
      </w:r>
      <w:r w:rsidRPr="00D25607">
        <w:rPr>
          <w:i/>
          <w:sz w:val="32"/>
          <w:lang w:val="en-US"/>
        </w:rPr>
        <w:t>Q</w:t>
      </w:r>
      <w:r w:rsidRPr="00D25607">
        <w:rPr>
          <w:i/>
          <w:sz w:val="32"/>
          <w:vertAlign w:val="subscript"/>
        </w:rPr>
        <w:t>0</w:t>
      </w:r>
      <w:r>
        <w:t xml:space="preserve"> поливную воду в смеситель 1, всасывающий трубопровод которого соединен трубопроводом 10 с ёмкостью 11, содержащей куриный помёт, засасываемый (подаваемый под напором) с расходом </w:t>
      </w:r>
      <w:r w:rsidRPr="00D25607">
        <w:rPr>
          <w:i/>
          <w:sz w:val="32"/>
          <w:lang w:val="en-US"/>
        </w:rPr>
        <w:t>Q</w:t>
      </w:r>
      <w:r w:rsidRPr="00D25607">
        <w:rPr>
          <w:i/>
          <w:sz w:val="32"/>
          <w:vertAlign w:val="subscript"/>
        </w:rPr>
        <w:t>1</w:t>
      </w:r>
      <w:r>
        <w:t>. Смесь воды и птичьего помёта по трубопроводу 18 подается в низконапорную ёмкость 12, в которой поддерживается постоянный уровень высотой 0,8-</w:t>
      </w:r>
      <w:smartTag w:uri="urn:schemas-microsoft-com:office:smarttags" w:element="metricconverter">
        <w:smartTagPr>
          <w:attr w:name="ProductID" w:val="1 га"/>
        </w:smartTagPr>
        <w:r>
          <w:t>1,2 м</w:t>
        </w:r>
      </w:smartTag>
      <w:r>
        <w:t>. Из ёмкости смесь поступает по распределительному трубопроводу 15 в поливные трубопроводы 16 и водовыпуски 17 участки орошения через фильтрующие элементы 13. Контроль расходов производится расходомером, контроль давлений манометрами М</w:t>
      </w:r>
      <w:r>
        <w:rPr>
          <w:vertAlign w:val="subscript"/>
        </w:rPr>
        <w:t>0</w:t>
      </w:r>
      <w:r>
        <w:t>, М</w:t>
      </w:r>
      <w:r>
        <w:rPr>
          <w:vertAlign w:val="subscript"/>
        </w:rPr>
        <w:t>1</w:t>
      </w:r>
      <w:r>
        <w:t>, М</w:t>
      </w:r>
      <w:r>
        <w:rPr>
          <w:vertAlign w:val="subscript"/>
        </w:rPr>
        <w:t>2</w:t>
      </w:r>
      <w:r>
        <w:t>. В случае необходимости промывки фильтра (о чём свидетельствуют показания манометра М</w:t>
      </w:r>
      <w:r>
        <w:rPr>
          <w:vertAlign w:val="subscript"/>
        </w:rPr>
        <w:t>2</w:t>
      </w:r>
      <w:r>
        <w:t>) открывается задвижка 15 и фильтр промывается обратным током поливной воды.</w:t>
      </w:r>
    </w:p>
    <w:p w:rsidR="00E57098" w:rsidRPr="008F05E7" w:rsidRDefault="00E57098" w:rsidP="008F05E7">
      <w:pPr>
        <w:ind w:firstLine="709"/>
        <w:jc w:val="both"/>
        <w:rPr>
          <w:sz w:val="16"/>
          <w:szCs w:val="16"/>
        </w:rPr>
      </w:pPr>
    </w:p>
    <w:p w:rsidR="00E57098" w:rsidRPr="008F05E7" w:rsidRDefault="00E57098" w:rsidP="008F05E7">
      <w:pPr>
        <w:ind w:firstLine="709"/>
        <w:jc w:val="both"/>
        <w:rPr>
          <w:sz w:val="16"/>
          <w:szCs w:val="16"/>
        </w:rPr>
        <w:sectPr w:rsidR="00E57098" w:rsidRPr="008F05E7" w:rsidSect="00115162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pgNumType w:start="1"/>
          <w:cols w:space="708"/>
          <w:docGrid w:linePitch="381"/>
        </w:sectPr>
      </w:pPr>
    </w:p>
    <w:p w:rsidR="00E57098" w:rsidRDefault="00E57098" w:rsidP="00210FF5">
      <w:pPr>
        <w:ind w:firstLine="709"/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52pt;height:333pt;visibility:visible">
            <v:imagedata r:id="rId11" o:title=""/>
          </v:shape>
        </w:pict>
      </w:r>
    </w:p>
    <w:p w:rsidR="00E57098" w:rsidRDefault="00E57098" w:rsidP="00210FF5">
      <w:pPr>
        <w:ind w:firstLine="709"/>
        <w:jc w:val="center"/>
      </w:pPr>
      <w:r w:rsidRPr="00284BFD">
        <w:t>Рисунок 1</w:t>
      </w:r>
      <w:r>
        <w:t>.</w:t>
      </w:r>
      <w:r w:rsidRPr="00284BFD">
        <w:t xml:space="preserve"> Схема локальной низконапорной оросительной сети </w:t>
      </w:r>
      <w:r>
        <w:br/>
      </w:r>
      <w:r w:rsidRPr="00284BFD">
        <w:t>с установкой для подачи удобрений (патент №2448450</w:t>
      </w:r>
      <w:r>
        <w:t>):</w:t>
      </w:r>
    </w:p>
    <w:p w:rsidR="00E57098" w:rsidRPr="00EA6ED9" w:rsidRDefault="00E57098" w:rsidP="00210FF5">
      <w:pPr>
        <w:ind w:firstLine="709"/>
        <w:jc w:val="center"/>
      </w:pPr>
      <w:r w:rsidRPr="00EA6ED9">
        <w:t xml:space="preserve">1- центробежный погружной насос; 2 – напорный трубопровод подачи рабочей воды в смеситель; </w:t>
      </w:r>
      <w:r>
        <w:br/>
      </w:r>
      <w:r w:rsidRPr="00EA6ED9">
        <w:t xml:space="preserve">3,9 – расходомеры; 4,12,19 – задвижки; 5 – смеситель; 6,7,8 – манометры; 10 – трубопровод подачи птичьего помёта в смеситель; 11 – ёмкость с жидким птичьим помётом; 13 – фильтр; 14 – трубопровод промывки фильтра; </w:t>
      </w:r>
      <w:r>
        <w:br/>
      </w:r>
      <w:r w:rsidRPr="00EA6ED9">
        <w:t>15 – распределительный труборовод; 16 – поливные трубопроводы; 17 – водовыпуски; 18 – трубопровод подачи смеси в низконапорную ёмкость; 20, 22 – пьезометры; 21 – низконапорная ё</w:t>
      </w:r>
      <w:r>
        <w:t>мкость</w:t>
      </w:r>
    </w:p>
    <w:p w:rsidR="00E57098" w:rsidRPr="00284BFD" w:rsidRDefault="00E57098" w:rsidP="00210FF5">
      <w:pPr>
        <w:ind w:firstLine="709"/>
        <w:jc w:val="center"/>
        <w:sectPr w:rsidR="00E57098" w:rsidRPr="00284BFD" w:rsidSect="009C3121">
          <w:headerReference w:type="default" r:id="rId12"/>
          <w:pgSz w:w="16838" w:h="11906" w:orient="landscape"/>
          <w:pgMar w:top="1418" w:right="1418" w:bottom="1418" w:left="1418" w:header="709" w:footer="709" w:gutter="0"/>
          <w:cols w:space="708"/>
          <w:docGrid w:linePitch="381"/>
        </w:sectPr>
      </w:pPr>
    </w:p>
    <w:p w:rsidR="00E57098" w:rsidRDefault="00E57098" w:rsidP="00210FF5">
      <w:pPr>
        <w:spacing w:line="360" w:lineRule="auto"/>
        <w:jc w:val="center"/>
      </w:pPr>
      <w:r>
        <w:rPr>
          <w:noProof/>
          <w:lang w:eastAsia="ru-RU"/>
        </w:rPr>
        <w:pict>
          <v:shape id="Рисунок 2" o:spid="_x0000_i1026" type="#_x0000_t75" style="width:609pt;height:334.2pt;visibility:visible">
            <v:imagedata r:id="rId13" o:title="" cropbottom="12587f"/>
          </v:shape>
        </w:pict>
      </w:r>
    </w:p>
    <w:p w:rsidR="00E57098" w:rsidRDefault="00E57098" w:rsidP="00210FF5">
      <w:pPr>
        <w:jc w:val="center"/>
      </w:pPr>
      <w:r w:rsidRPr="00E6159A">
        <w:t xml:space="preserve">Рисунок </w:t>
      </w:r>
      <w:r>
        <w:t>2</w:t>
      </w:r>
      <w:r w:rsidRPr="00E6159A">
        <w:t xml:space="preserve"> – Схема </w:t>
      </w:r>
      <w:r>
        <w:t>сети при выращивании огурцов во втором обороте</w:t>
      </w:r>
      <w:r w:rsidRPr="00E6159A">
        <w:t xml:space="preserve"> </w:t>
      </w:r>
      <w:r>
        <w:br/>
      </w:r>
      <w:r w:rsidRPr="00E6159A">
        <w:t>в низконапорн</w:t>
      </w:r>
      <w:r>
        <w:t>ой</w:t>
      </w:r>
      <w:r w:rsidRPr="00E6159A">
        <w:t xml:space="preserve"> локальн</w:t>
      </w:r>
      <w:r>
        <w:t>ой</w:t>
      </w:r>
      <w:r w:rsidRPr="00E6159A">
        <w:t xml:space="preserve"> оросительн</w:t>
      </w:r>
      <w:r>
        <w:t>ой</w:t>
      </w:r>
      <w:r w:rsidRPr="00E6159A">
        <w:t xml:space="preserve"> сет</w:t>
      </w:r>
      <w:r>
        <w:t>и:</w:t>
      </w:r>
    </w:p>
    <w:p w:rsidR="00E57098" w:rsidRDefault="00E57098" w:rsidP="00927ACB">
      <w:pPr>
        <w:jc w:val="center"/>
      </w:pPr>
      <w:r w:rsidRPr="00E6159A">
        <w:rPr>
          <w:sz w:val="24"/>
        </w:rPr>
        <w:t xml:space="preserve"> 1- центробежный погружной насос; 2 – напорный трубопровод подачи рабочей воды в смеситель; 3,9 – расходомеры; 4,12,15,19 - задвижки; 5 – смеситель; 5 – смеситель; 6,7,8 – манометры; 10 – трубопровод подачи птичьего помета в смеситель; 11 – емкость с перебродившим птичьим пометом; 13 – фильтр; 14 – трубопровод промывки фильтра; 15 – распределительный труборовод; </w:t>
      </w:r>
      <w:r>
        <w:rPr>
          <w:sz w:val="24"/>
        </w:rPr>
        <w:br/>
      </w:r>
      <w:r w:rsidRPr="00E6159A">
        <w:rPr>
          <w:sz w:val="24"/>
        </w:rPr>
        <w:t>16 – поливные трубопроводы; 17 – водовыпуски; 18 – трубопровод пучка смеси в низконапорную емкость; 20</w:t>
      </w:r>
      <w:r>
        <w:rPr>
          <w:sz w:val="24"/>
        </w:rPr>
        <w:t>, 22</w:t>
      </w:r>
      <w:r w:rsidRPr="00E6159A">
        <w:rPr>
          <w:sz w:val="24"/>
        </w:rPr>
        <w:t xml:space="preserve"> – пьезометр; </w:t>
      </w:r>
      <w:r>
        <w:rPr>
          <w:sz w:val="24"/>
        </w:rPr>
        <w:br/>
      </w:r>
      <w:r w:rsidRPr="00E6159A">
        <w:rPr>
          <w:sz w:val="24"/>
        </w:rPr>
        <w:t>21 – низконапорная ё</w:t>
      </w:r>
      <w:r>
        <w:rPr>
          <w:sz w:val="24"/>
        </w:rPr>
        <w:t>мкость</w:t>
      </w:r>
    </w:p>
    <w:p w:rsidR="00E57098" w:rsidRDefault="00E57098" w:rsidP="00210FF5">
      <w:pPr>
        <w:spacing w:line="360" w:lineRule="auto"/>
        <w:ind w:firstLine="851"/>
        <w:jc w:val="both"/>
        <w:sectPr w:rsidR="00E57098" w:rsidSect="009C3121">
          <w:headerReference w:type="default" r:id="rId14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E57098" w:rsidRDefault="00E57098" w:rsidP="001C4477">
      <w:pPr>
        <w:spacing w:line="360" w:lineRule="auto"/>
        <w:ind w:firstLine="851"/>
        <w:jc w:val="both"/>
      </w:pPr>
      <w:r>
        <w:t xml:space="preserve">Доза удобрений рассчитывалась на планируемую урожайность с учетом обеспеченности почвы питательными элементами. Средняя доза внесения удобрений на чернозёмах Ростовской области для получения экологически безопасной продукции составляет </w:t>
      </w:r>
      <w:r w:rsidRPr="002C1384">
        <w:t>N</w:t>
      </w:r>
      <w:r w:rsidRPr="002C1384">
        <w:rPr>
          <w:vertAlign w:val="subscript"/>
        </w:rPr>
        <w:t>120</w:t>
      </w:r>
      <w:r w:rsidRPr="002C1384">
        <w:t>P</w:t>
      </w:r>
      <w:r w:rsidRPr="002C1384">
        <w:rPr>
          <w:vertAlign w:val="subscript"/>
        </w:rPr>
        <w:t>90</w:t>
      </w:r>
      <w:r w:rsidRPr="002C1384">
        <w:t>K</w:t>
      </w:r>
      <w:r w:rsidRPr="002C1384">
        <w:rPr>
          <w:vertAlign w:val="subscript"/>
        </w:rPr>
        <w:t>60</w:t>
      </w:r>
      <w:r>
        <w:t xml:space="preserve"> и полупревшего </w:t>
      </w:r>
      <w:r w:rsidRPr="00350DCE">
        <w:t>навоза 60</w:t>
      </w:r>
      <w:r>
        <w:t>-</w:t>
      </w:r>
      <w:r w:rsidRPr="00350DCE">
        <w:t>70</w:t>
      </w:r>
      <w:r>
        <w:t> </w:t>
      </w:r>
      <w:r w:rsidRPr="00350DCE">
        <w:t>т/га</w:t>
      </w:r>
      <w:r>
        <w:t xml:space="preserve">. Предпочтение отдается аммонийным и амидным формам азотных удобрений, а при наличии в хозяйстве медленно действующих азотных удобрений (мочевинно-формальдегидные, мочевинно-ацетальдегидные, капсулированные) – этим удобрениям. В качестве удобрений для вегетационных подкормок вносился птичий помёт в несколько приёмов в процессе вегетации. При наличии скорректированных данных по содержанию </w:t>
      </w:r>
      <w:r w:rsidRPr="002C1384">
        <w:t>NPK</w:t>
      </w:r>
      <w:r>
        <w:t xml:space="preserve"> в почве доза внесения удобрений рассчитывается.</w:t>
      </w:r>
    </w:p>
    <w:p w:rsidR="00E57098" w:rsidRPr="005A2E46" w:rsidRDefault="00E57098" w:rsidP="001C4477">
      <w:pPr>
        <w:suppressAutoHyphens/>
        <w:spacing w:line="360" w:lineRule="auto"/>
        <w:ind w:firstLine="851"/>
        <w:jc w:val="both"/>
      </w:pPr>
      <w:r>
        <w:t xml:space="preserve">Расчётная доза удобрений полностью не внесенная осенью и в случае, когда по внешним признакам отмечается недостаток минерального питания, подкормка вносилась за весь период вегетации восьмикратно с поливной водой, расчёт по </w:t>
      </w:r>
      <w:r>
        <w:rPr>
          <w:lang w:val="en-US"/>
        </w:rPr>
        <w:t>NPK</w:t>
      </w:r>
      <w:r>
        <w:t xml:space="preserve"> проводился по известным методам </w:t>
      </w:r>
      <w:r>
        <w:br/>
      </w:r>
      <w:r w:rsidRPr="00780FD1">
        <w:t>[</w:t>
      </w:r>
      <w:r>
        <w:t>1, 2, 3</w:t>
      </w:r>
      <w:r w:rsidRPr="00780FD1">
        <w:t>]</w:t>
      </w:r>
      <w:r>
        <w:t>.</w:t>
      </w:r>
    </w:p>
    <w:p w:rsidR="00E57098" w:rsidRDefault="00E57098" w:rsidP="001C4477">
      <w:pPr>
        <w:spacing w:line="360" w:lineRule="auto"/>
        <w:ind w:firstLine="851"/>
        <w:jc w:val="both"/>
      </w:pPr>
      <w:r>
        <w:t>В связи с необходимостью в потребности воды в период плодообразования (наращивания зеленых плодов), при орошении использовались поливные нормы 48-54 м</w:t>
      </w:r>
      <w:r w:rsidRPr="00106820">
        <w:rPr>
          <w:vertAlign w:val="superscript"/>
        </w:rPr>
        <w:t>3</w:t>
      </w:r>
      <w:r>
        <w:t xml:space="preserve">/га. </w:t>
      </w:r>
    </w:p>
    <w:p w:rsidR="00E57098" w:rsidRPr="00807CC2" w:rsidRDefault="00E57098" w:rsidP="00210FF5">
      <w:pPr>
        <w:spacing w:line="360" w:lineRule="auto"/>
        <w:ind w:firstLine="851"/>
        <w:jc w:val="both"/>
      </w:pPr>
      <w:r>
        <w:t>Плоды собирались</w:t>
      </w:r>
      <w:r w:rsidRPr="00350DCE">
        <w:t xml:space="preserve"> через 3</w:t>
      </w:r>
      <w:r>
        <w:t>-</w:t>
      </w:r>
      <w:r w:rsidRPr="00350DCE">
        <w:t>5 дней в различной спело</w:t>
      </w:r>
      <w:r>
        <w:t xml:space="preserve">сти </w:t>
      </w:r>
      <w:r w:rsidRPr="00350DCE">
        <w:t xml:space="preserve"> для </w:t>
      </w:r>
      <w:r>
        <w:t xml:space="preserve">как </w:t>
      </w:r>
      <w:r w:rsidRPr="00350DCE">
        <w:t xml:space="preserve">немедленного потребления, </w:t>
      </w:r>
      <w:r>
        <w:t>так и для реализации в розовой и биологической спелости</w:t>
      </w:r>
      <w:r w:rsidRPr="00350DCE">
        <w:t xml:space="preserve">. </w:t>
      </w:r>
      <w:r>
        <w:t>Урожай собирался</w:t>
      </w:r>
      <w:r w:rsidRPr="00350DCE">
        <w:t xml:space="preserve"> вручную</w:t>
      </w:r>
      <w:r>
        <w:t xml:space="preserve">. В конце второй декады июля производят окончательную уборку плодов томата, убирают и обеззараживают весеннюю теплицу и готовят к посадке рассаду огурца. В рассматриваемом культурообороте огурец высаживается рассадным способом после томата в конце </w:t>
      </w:r>
      <w:r>
        <w:rPr>
          <w:lang w:val="en-US"/>
        </w:rPr>
        <w:t>II</w:t>
      </w:r>
      <w:r>
        <w:t xml:space="preserve"> и начале </w:t>
      </w:r>
      <w:r>
        <w:rPr>
          <w:lang w:val="en-US"/>
        </w:rPr>
        <w:t>III</w:t>
      </w:r>
      <w:r>
        <w:t xml:space="preserve"> декады июля (таблица 1).</w:t>
      </w:r>
    </w:p>
    <w:p w:rsidR="00E57098" w:rsidRDefault="00E57098" w:rsidP="00210FF5">
      <w:pPr>
        <w:spacing w:line="360" w:lineRule="auto"/>
        <w:ind w:firstLine="851"/>
        <w:jc w:val="both"/>
      </w:pPr>
      <w:r>
        <w:t xml:space="preserve">Для огурца немаловажное значение имеет выбор сорта или гибрида. В культуре огурца в защищенном грунте используют в основном гетерозисные гибриды и очень ограниченно, в качестве опылителя его сорта. Для исследований был выбран сорт огурца </w:t>
      </w:r>
      <w:r w:rsidRPr="00696FB9">
        <w:t>– Неж</w:t>
      </w:r>
      <w:r>
        <w:t>и</w:t>
      </w:r>
      <w:r w:rsidRPr="00696FB9">
        <w:t>нский</w:t>
      </w:r>
      <w:r>
        <w:t>, который характеризуется средним сроком созревания и отличными вкусовыми качествами. Также он является салатным и засолочным.</w:t>
      </w:r>
    </w:p>
    <w:p w:rsidR="00E57098" w:rsidRDefault="00E57098" w:rsidP="00641A84">
      <w:pPr>
        <w:spacing w:line="360" w:lineRule="auto"/>
        <w:ind w:firstLine="851"/>
        <w:jc w:val="both"/>
      </w:pPr>
    </w:p>
    <w:p w:rsidR="00E57098" w:rsidRDefault="00E57098" w:rsidP="0028398F">
      <w:pPr>
        <w:spacing w:line="276" w:lineRule="auto"/>
        <w:jc w:val="center"/>
      </w:pPr>
      <w:r>
        <w:t xml:space="preserve">Таблица 1 – ТЕХНОЛОГИЧЕСКАЯ СХЕМА КУЛЬТУРООБОРОТА ТОМАТА И ОГУРЦА </w:t>
      </w:r>
      <w:r w:rsidRPr="0028398F">
        <w:t>ПРИ</w:t>
      </w:r>
      <w:r>
        <w:t xml:space="preserve"> ВЫРАЩИВАНИИ КУЛЬТУРООБОРОТА ТОМАТА И ОГУРЦА С ИСПОЛЬЗОВАНИЕМ ПТИЧЬЕГО ПОМЁТА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2977"/>
        <w:gridCol w:w="2940"/>
      </w:tblGrid>
      <w:tr w:rsidR="00E57098" w:rsidRPr="00733B50" w:rsidTr="00F0438D">
        <w:trPr>
          <w:trHeight w:val="483"/>
        </w:trPr>
        <w:tc>
          <w:tcPr>
            <w:tcW w:w="1814" w:type="pct"/>
            <w:vMerge w:val="restart"/>
            <w:vAlign w:val="center"/>
          </w:tcPr>
          <w:p w:rsidR="00E57098" w:rsidRPr="00E444CB" w:rsidRDefault="00E57098" w:rsidP="00751A35">
            <w:pPr>
              <w:spacing w:before="80" w:after="80"/>
            </w:pPr>
            <w:r w:rsidRPr="00E444CB">
              <w:t>Операции</w:t>
            </w:r>
          </w:p>
        </w:tc>
        <w:tc>
          <w:tcPr>
            <w:tcW w:w="1603" w:type="pct"/>
            <w:vMerge w:val="restart"/>
            <w:vAlign w:val="center"/>
          </w:tcPr>
          <w:p w:rsidR="00E57098" w:rsidRPr="00E444CB" w:rsidRDefault="00E57098" w:rsidP="00751A35">
            <w:pPr>
              <w:spacing w:before="80" w:after="80"/>
            </w:pPr>
            <w:r w:rsidRPr="00E444CB">
              <w:t>Качественные показатели</w:t>
            </w:r>
          </w:p>
        </w:tc>
        <w:tc>
          <w:tcPr>
            <w:tcW w:w="1583" w:type="pct"/>
            <w:vMerge w:val="restart"/>
            <w:vAlign w:val="center"/>
          </w:tcPr>
          <w:p w:rsidR="00E57098" w:rsidRPr="00E444CB" w:rsidRDefault="00E57098" w:rsidP="00751A35">
            <w:pPr>
              <w:spacing w:before="80" w:after="80"/>
            </w:pPr>
            <w:r w:rsidRPr="00E444CB">
              <w:t>Сроки и условия выполнения операций</w:t>
            </w:r>
          </w:p>
        </w:tc>
      </w:tr>
      <w:tr w:rsidR="00E57098" w:rsidRPr="00733B50" w:rsidTr="00F0438D">
        <w:trPr>
          <w:trHeight w:val="482"/>
        </w:trPr>
        <w:tc>
          <w:tcPr>
            <w:tcW w:w="1814" w:type="pct"/>
            <w:vMerge/>
            <w:tcBorders>
              <w:bottom w:val="single" w:sz="4" w:space="0" w:color="auto"/>
            </w:tcBorders>
            <w:vAlign w:val="center"/>
          </w:tcPr>
          <w:p w:rsidR="00E57098" w:rsidRPr="00E444CB" w:rsidRDefault="00E57098" w:rsidP="00751A35">
            <w:pPr>
              <w:spacing w:before="80" w:after="80"/>
            </w:pPr>
          </w:p>
        </w:tc>
        <w:tc>
          <w:tcPr>
            <w:tcW w:w="1603" w:type="pct"/>
            <w:vMerge/>
            <w:tcBorders>
              <w:bottom w:val="single" w:sz="4" w:space="0" w:color="auto"/>
            </w:tcBorders>
            <w:vAlign w:val="center"/>
          </w:tcPr>
          <w:p w:rsidR="00E57098" w:rsidRPr="00E444CB" w:rsidRDefault="00E57098" w:rsidP="00751A35">
            <w:pPr>
              <w:spacing w:before="80" w:after="80"/>
            </w:pPr>
          </w:p>
        </w:tc>
        <w:tc>
          <w:tcPr>
            <w:tcW w:w="1583" w:type="pct"/>
            <w:vMerge/>
            <w:tcBorders>
              <w:bottom w:val="single" w:sz="4" w:space="0" w:color="auto"/>
            </w:tcBorders>
            <w:vAlign w:val="center"/>
          </w:tcPr>
          <w:p w:rsidR="00E57098" w:rsidRPr="00E444CB" w:rsidRDefault="00E57098" w:rsidP="00751A35">
            <w:pPr>
              <w:spacing w:before="80" w:after="80"/>
            </w:pPr>
          </w:p>
        </w:tc>
      </w:tr>
      <w:tr w:rsidR="00E57098" w:rsidRPr="00733B50" w:rsidTr="00F0438D">
        <w:trPr>
          <w:trHeight w:val="195"/>
        </w:trPr>
        <w:tc>
          <w:tcPr>
            <w:tcW w:w="18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098" w:rsidRPr="00E444CB" w:rsidRDefault="00E57098" w:rsidP="00F0438D">
            <w:pPr>
              <w:spacing w:before="80" w:after="80"/>
            </w:pPr>
            <w:r>
              <w:t>1</w:t>
            </w:r>
          </w:p>
        </w:tc>
        <w:tc>
          <w:tcPr>
            <w:tcW w:w="1603" w:type="pct"/>
            <w:tcBorders>
              <w:top w:val="single" w:sz="4" w:space="0" w:color="auto"/>
            </w:tcBorders>
            <w:vAlign w:val="center"/>
          </w:tcPr>
          <w:p w:rsidR="00E57098" w:rsidRPr="00E444CB" w:rsidRDefault="00E57098" w:rsidP="00F0438D">
            <w:pPr>
              <w:spacing w:before="80" w:after="80"/>
            </w:pPr>
            <w:r>
              <w:t>2</w:t>
            </w:r>
          </w:p>
        </w:tc>
        <w:tc>
          <w:tcPr>
            <w:tcW w:w="1583" w:type="pct"/>
            <w:tcBorders>
              <w:top w:val="single" w:sz="4" w:space="0" w:color="auto"/>
            </w:tcBorders>
            <w:vAlign w:val="center"/>
          </w:tcPr>
          <w:p w:rsidR="00E57098" w:rsidRPr="00E444CB" w:rsidRDefault="00E57098" w:rsidP="00F0438D">
            <w:pPr>
              <w:spacing w:before="80" w:after="80"/>
            </w:pPr>
            <w:r>
              <w:t>3</w:t>
            </w:r>
          </w:p>
        </w:tc>
      </w:tr>
      <w:tr w:rsidR="00E57098" w:rsidRPr="00733B50" w:rsidTr="00F0438D">
        <w:tc>
          <w:tcPr>
            <w:tcW w:w="1814" w:type="pct"/>
            <w:tcBorders>
              <w:top w:val="single" w:sz="4" w:space="0" w:color="auto"/>
            </w:tcBorders>
            <w:vAlign w:val="center"/>
          </w:tcPr>
          <w:p w:rsidR="00E57098" w:rsidRPr="00E444CB" w:rsidRDefault="00E57098" w:rsidP="00751A35">
            <w:pPr>
              <w:spacing w:before="80" w:after="160"/>
            </w:pPr>
            <w:r>
              <w:t>Внесение минеральных удобрений</w:t>
            </w:r>
          </w:p>
        </w:tc>
        <w:tc>
          <w:tcPr>
            <w:tcW w:w="1603" w:type="pct"/>
            <w:vAlign w:val="center"/>
          </w:tcPr>
          <w:p w:rsidR="00E57098" w:rsidRPr="00E444CB" w:rsidRDefault="00E57098" w:rsidP="0028398F">
            <w:pPr>
              <w:spacing w:before="80" w:after="160"/>
            </w:pPr>
            <w:r>
              <w:t>2/3 расчетной дозы</w:t>
            </w:r>
          </w:p>
        </w:tc>
        <w:tc>
          <w:tcPr>
            <w:tcW w:w="1583" w:type="pct"/>
            <w:vAlign w:val="center"/>
          </w:tcPr>
          <w:p w:rsidR="00E57098" w:rsidRPr="00E444CB" w:rsidRDefault="00E57098" w:rsidP="00751A35">
            <w:pPr>
              <w:spacing w:before="80" w:after="160"/>
            </w:pPr>
            <w:r w:rsidRPr="00E444CB">
              <w:rPr>
                <w:lang w:val="en-US"/>
              </w:rPr>
              <w:t>I</w:t>
            </w:r>
            <w:r>
              <w:t>-</w:t>
            </w:r>
            <w:r w:rsidRPr="00E444CB">
              <w:rPr>
                <w:lang w:val="en-US"/>
              </w:rPr>
              <w:t xml:space="preserve">II </w:t>
            </w:r>
            <w:r w:rsidRPr="00E444CB">
              <w:t>декада</w:t>
            </w:r>
            <w:r w:rsidRPr="00E444CB">
              <w:rPr>
                <w:lang w:val="en-US"/>
              </w:rPr>
              <w:t xml:space="preserve"> </w:t>
            </w:r>
            <w:r>
              <w:t>ноября</w:t>
            </w:r>
          </w:p>
        </w:tc>
      </w:tr>
      <w:tr w:rsidR="00E57098" w:rsidRPr="00733B50" w:rsidTr="00F0438D">
        <w:tc>
          <w:tcPr>
            <w:tcW w:w="1814" w:type="pct"/>
            <w:vAlign w:val="center"/>
          </w:tcPr>
          <w:p w:rsidR="00E57098" w:rsidRPr="00E444CB" w:rsidRDefault="00E57098" w:rsidP="00751A35">
            <w:pPr>
              <w:spacing w:before="80" w:after="160"/>
            </w:pPr>
            <w:r w:rsidRPr="00733B50">
              <w:t>Посев семян томата</w:t>
            </w:r>
            <w:r>
              <w:t xml:space="preserve"> на рассаду</w:t>
            </w:r>
          </w:p>
        </w:tc>
        <w:tc>
          <w:tcPr>
            <w:tcW w:w="1603" w:type="pct"/>
            <w:vAlign w:val="center"/>
          </w:tcPr>
          <w:p w:rsidR="00E57098" w:rsidRPr="00E444CB" w:rsidRDefault="00E57098" w:rsidP="00751A35">
            <w:pPr>
              <w:spacing w:before="80" w:after="160"/>
            </w:pPr>
            <w:r>
              <w:t>Глубина заделки 1-2 см</w:t>
            </w:r>
          </w:p>
        </w:tc>
        <w:tc>
          <w:tcPr>
            <w:tcW w:w="1583" w:type="pct"/>
            <w:vAlign w:val="center"/>
          </w:tcPr>
          <w:p w:rsidR="00E57098" w:rsidRPr="00E444CB" w:rsidRDefault="00E57098" w:rsidP="00751A35">
            <w:pPr>
              <w:spacing w:before="80" w:after="160"/>
            </w:pPr>
            <w:r w:rsidRPr="00E444CB">
              <w:t xml:space="preserve">I декада </w:t>
            </w:r>
            <w:r w:rsidRPr="00733B50">
              <w:t>февраля</w:t>
            </w:r>
          </w:p>
        </w:tc>
      </w:tr>
      <w:tr w:rsidR="00E57098" w:rsidRPr="00733B50" w:rsidTr="00F0438D">
        <w:tc>
          <w:tcPr>
            <w:tcW w:w="1814" w:type="pct"/>
            <w:vAlign w:val="center"/>
          </w:tcPr>
          <w:p w:rsidR="00E57098" w:rsidRPr="00E444CB" w:rsidRDefault="00E57098" w:rsidP="00751A35">
            <w:pPr>
              <w:spacing w:before="80" w:after="160"/>
            </w:pPr>
            <w:r w:rsidRPr="00733B50">
              <w:t>Высадка рассады томата</w:t>
            </w:r>
          </w:p>
        </w:tc>
        <w:tc>
          <w:tcPr>
            <w:tcW w:w="1603" w:type="pct"/>
            <w:vAlign w:val="center"/>
          </w:tcPr>
          <w:p w:rsidR="00E57098" w:rsidRPr="00E444CB" w:rsidRDefault="00E57098" w:rsidP="00751A35">
            <w:pPr>
              <w:spacing w:before="80" w:after="160"/>
            </w:pPr>
            <w:r>
              <w:t>50-60 тыс раст/га</w:t>
            </w:r>
          </w:p>
        </w:tc>
        <w:tc>
          <w:tcPr>
            <w:tcW w:w="1583" w:type="pct"/>
            <w:vAlign w:val="center"/>
          </w:tcPr>
          <w:p w:rsidR="00E57098" w:rsidRPr="00E444CB" w:rsidRDefault="00E57098" w:rsidP="00751A35">
            <w:pPr>
              <w:spacing w:before="80" w:after="160"/>
            </w:pPr>
            <w:r w:rsidRPr="00E444CB">
              <w:t>II декада ма</w:t>
            </w:r>
            <w:r w:rsidRPr="00733B50">
              <w:t>рта</w:t>
            </w:r>
          </w:p>
        </w:tc>
      </w:tr>
      <w:tr w:rsidR="00E57098" w:rsidRPr="00733B50" w:rsidTr="00F0438D">
        <w:tc>
          <w:tcPr>
            <w:tcW w:w="1814" w:type="pct"/>
            <w:vAlign w:val="center"/>
          </w:tcPr>
          <w:p w:rsidR="00E57098" w:rsidRPr="00E444CB" w:rsidRDefault="00E57098" w:rsidP="00751A35">
            <w:pPr>
              <w:spacing w:before="80" w:after="160"/>
            </w:pPr>
            <w:r>
              <w:t>8 в</w:t>
            </w:r>
            <w:r w:rsidRPr="00E444CB">
              <w:t>егетационны</w:t>
            </w:r>
            <w:r>
              <w:t>х</w:t>
            </w:r>
            <w:r w:rsidRPr="00E444CB">
              <w:t xml:space="preserve"> полив</w:t>
            </w:r>
            <w:r>
              <w:t>ов с фертигацией</w:t>
            </w:r>
          </w:p>
        </w:tc>
        <w:tc>
          <w:tcPr>
            <w:tcW w:w="1603" w:type="pct"/>
            <w:vAlign w:val="center"/>
          </w:tcPr>
          <w:p w:rsidR="00E57098" w:rsidRPr="00E444CB" w:rsidRDefault="00E57098" w:rsidP="00751A35">
            <w:pPr>
              <w:spacing w:before="80" w:after="160"/>
            </w:pPr>
            <w:r w:rsidRPr="00733B50">
              <w:t>16</w:t>
            </w:r>
            <w:r w:rsidRPr="00E444CB">
              <w:t>0 м</w:t>
            </w:r>
            <w:r w:rsidRPr="00E444CB">
              <w:rPr>
                <w:vertAlign w:val="superscript"/>
              </w:rPr>
              <w:t>3</w:t>
            </w:r>
            <w:r w:rsidRPr="00E444CB">
              <w:t>/га</w:t>
            </w:r>
            <w:r>
              <w:t>, расчетная доза удобрений</w:t>
            </w:r>
          </w:p>
        </w:tc>
        <w:tc>
          <w:tcPr>
            <w:tcW w:w="1583" w:type="pct"/>
            <w:vAlign w:val="center"/>
          </w:tcPr>
          <w:p w:rsidR="00E57098" w:rsidRPr="00E444CB" w:rsidRDefault="00E57098" w:rsidP="00751A35">
            <w:pPr>
              <w:spacing w:before="80" w:after="160"/>
            </w:pPr>
            <w:r w:rsidRPr="00E444CB">
              <w:t>II декада ма</w:t>
            </w:r>
            <w:r w:rsidRPr="00733B50">
              <w:t xml:space="preserve">рта – </w:t>
            </w:r>
            <w:r w:rsidRPr="00E444CB">
              <w:t>I</w:t>
            </w:r>
            <w:r>
              <w:t>-</w:t>
            </w:r>
            <w:r w:rsidRPr="00E444CB">
              <w:t>II декада июня</w:t>
            </w:r>
          </w:p>
        </w:tc>
      </w:tr>
      <w:tr w:rsidR="00E57098" w:rsidRPr="00733B50" w:rsidTr="00F0438D">
        <w:tc>
          <w:tcPr>
            <w:tcW w:w="1814" w:type="pct"/>
            <w:vMerge w:val="restart"/>
            <w:vAlign w:val="center"/>
          </w:tcPr>
          <w:p w:rsidR="00E57098" w:rsidRPr="00E444CB" w:rsidRDefault="00E57098" w:rsidP="00751A35">
            <w:pPr>
              <w:spacing w:before="80" w:after="160"/>
            </w:pPr>
            <w:r>
              <w:t>Обработка пестицидами</w:t>
            </w:r>
          </w:p>
        </w:tc>
        <w:tc>
          <w:tcPr>
            <w:tcW w:w="1603" w:type="pct"/>
            <w:vAlign w:val="center"/>
          </w:tcPr>
          <w:p w:rsidR="00E57098" w:rsidRPr="0028398F" w:rsidRDefault="00E57098" w:rsidP="00751A35">
            <w:pPr>
              <w:spacing w:before="80" w:after="160"/>
            </w:pPr>
            <w:r w:rsidRPr="0028398F">
              <w:rPr>
                <w:color w:val="000000"/>
              </w:rPr>
              <w:t>Зенкор, СП (700 г/кг ), 0,7 кг/га</w:t>
            </w:r>
          </w:p>
        </w:tc>
        <w:tc>
          <w:tcPr>
            <w:tcW w:w="1583" w:type="pct"/>
            <w:vMerge w:val="restart"/>
            <w:vAlign w:val="center"/>
          </w:tcPr>
          <w:p w:rsidR="00E57098" w:rsidRPr="00E444CB" w:rsidRDefault="00E57098" w:rsidP="00751A35">
            <w:pPr>
              <w:spacing w:before="80" w:after="160"/>
            </w:pPr>
            <w:r w:rsidRPr="00E444CB">
              <w:t>II декада ма</w:t>
            </w:r>
            <w:r w:rsidRPr="00733B50">
              <w:t xml:space="preserve">рта – </w:t>
            </w:r>
            <w:r w:rsidRPr="00E444CB">
              <w:t>I</w:t>
            </w:r>
            <w:r>
              <w:t>-</w:t>
            </w:r>
            <w:r w:rsidRPr="00E444CB">
              <w:t>II декада июня</w:t>
            </w:r>
          </w:p>
        </w:tc>
      </w:tr>
      <w:tr w:rsidR="00E57098" w:rsidRPr="00733B50" w:rsidTr="00F0438D">
        <w:tc>
          <w:tcPr>
            <w:tcW w:w="1814" w:type="pct"/>
            <w:vMerge/>
            <w:vAlign w:val="center"/>
          </w:tcPr>
          <w:p w:rsidR="00E57098" w:rsidRDefault="00E57098" w:rsidP="00751A35">
            <w:pPr>
              <w:spacing w:before="80" w:after="160"/>
            </w:pPr>
          </w:p>
        </w:tc>
        <w:tc>
          <w:tcPr>
            <w:tcW w:w="1603" w:type="pct"/>
            <w:vAlign w:val="center"/>
          </w:tcPr>
          <w:p w:rsidR="00E57098" w:rsidRPr="0028398F" w:rsidRDefault="00E57098" w:rsidP="00751A35">
            <w:pPr>
              <w:spacing w:before="80" w:after="160"/>
              <w:rPr>
                <w:color w:val="000000"/>
              </w:rPr>
            </w:pPr>
            <w:r w:rsidRPr="0028398F">
              <w:rPr>
                <w:color w:val="000000"/>
              </w:rPr>
              <w:t>Арриво, КЭ (250 г/л), 0,24-0,32 л/га</w:t>
            </w:r>
          </w:p>
        </w:tc>
        <w:tc>
          <w:tcPr>
            <w:tcW w:w="1583" w:type="pct"/>
            <w:vMerge/>
            <w:vAlign w:val="center"/>
          </w:tcPr>
          <w:p w:rsidR="00E57098" w:rsidRPr="00E444CB" w:rsidRDefault="00E57098" w:rsidP="00751A35">
            <w:pPr>
              <w:spacing w:before="80" w:after="160"/>
            </w:pPr>
          </w:p>
        </w:tc>
      </w:tr>
      <w:tr w:rsidR="00E57098" w:rsidRPr="00733B50" w:rsidTr="00F0438D">
        <w:tc>
          <w:tcPr>
            <w:tcW w:w="1814" w:type="pct"/>
            <w:vMerge/>
            <w:vAlign w:val="center"/>
          </w:tcPr>
          <w:p w:rsidR="00E57098" w:rsidRDefault="00E57098" w:rsidP="00751A35">
            <w:pPr>
              <w:spacing w:before="80" w:after="160"/>
            </w:pPr>
          </w:p>
        </w:tc>
        <w:tc>
          <w:tcPr>
            <w:tcW w:w="1603" w:type="pct"/>
            <w:vAlign w:val="center"/>
          </w:tcPr>
          <w:p w:rsidR="00E57098" w:rsidRPr="0028398F" w:rsidRDefault="00E57098" w:rsidP="00751A35">
            <w:pPr>
              <w:spacing w:before="80" w:after="160"/>
              <w:rPr>
                <w:color w:val="000000"/>
              </w:rPr>
            </w:pPr>
            <w:r w:rsidRPr="0028398F">
              <w:rPr>
                <w:color w:val="000000"/>
              </w:rPr>
              <w:t>Абига-Пик, ВС (400 г/л), 3,4-4,2 л/га</w:t>
            </w:r>
          </w:p>
        </w:tc>
        <w:tc>
          <w:tcPr>
            <w:tcW w:w="1583" w:type="pct"/>
            <w:vMerge/>
            <w:vAlign w:val="center"/>
          </w:tcPr>
          <w:p w:rsidR="00E57098" w:rsidRPr="00E444CB" w:rsidRDefault="00E57098" w:rsidP="00751A35">
            <w:pPr>
              <w:spacing w:before="80" w:after="160"/>
            </w:pPr>
          </w:p>
        </w:tc>
      </w:tr>
      <w:tr w:rsidR="00E57098" w:rsidRPr="00733B50" w:rsidTr="00F0438D">
        <w:tc>
          <w:tcPr>
            <w:tcW w:w="1814" w:type="pct"/>
            <w:vMerge/>
            <w:vAlign w:val="center"/>
          </w:tcPr>
          <w:p w:rsidR="00E57098" w:rsidRDefault="00E57098" w:rsidP="00751A35">
            <w:pPr>
              <w:spacing w:before="80" w:after="160"/>
            </w:pPr>
          </w:p>
        </w:tc>
        <w:tc>
          <w:tcPr>
            <w:tcW w:w="1603" w:type="pct"/>
            <w:vAlign w:val="center"/>
          </w:tcPr>
          <w:p w:rsidR="00E57098" w:rsidRPr="0028398F" w:rsidRDefault="00E57098" w:rsidP="00751A35">
            <w:pPr>
              <w:pStyle w:val="1"/>
              <w:spacing w:before="80" w:after="160" w:line="240" w:lineRule="exact"/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28398F">
              <w:rPr>
                <w:color w:val="000000"/>
                <w:sz w:val="28"/>
                <w:szCs w:val="28"/>
              </w:rPr>
              <w:t>Ридомил Голд МЦ, (640+40 г/кг), 2,5 кг/га</w:t>
            </w:r>
          </w:p>
        </w:tc>
        <w:tc>
          <w:tcPr>
            <w:tcW w:w="1583" w:type="pct"/>
            <w:vMerge/>
            <w:vAlign w:val="center"/>
          </w:tcPr>
          <w:p w:rsidR="00E57098" w:rsidRPr="00E444CB" w:rsidRDefault="00E57098" w:rsidP="00751A35">
            <w:pPr>
              <w:spacing w:before="80" w:after="160"/>
            </w:pPr>
          </w:p>
        </w:tc>
      </w:tr>
      <w:tr w:rsidR="00E57098" w:rsidRPr="00733B50" w:rsidTr="00F0438D">
        <w:tc>
          <w:tcPr>
            <w:tcW w:w="1814" w:type="pct"/>
            <w:vMerge/>
            <w:vAlign w:val="center"/>
          </w:tcPr>
          <w:p w:rsidR="00E57098" w:rsidRDefault="00E57098" w:rsidP="00751A35">
            <w:pPr>
              <w:spacing w:before="80" w:after="160"/>
            </w:pPr>
          </w:p>
        </w:tc>
        <w:tc>
          <w:tcPr>
            <w:tcW w:w="1603" w:type="pct"/>
            <w:vAlign w:val="center"/>
          </w:tcPr>
          <w:p w:rsidR="00E57098" w:rsidRPr="0028398F" w:rsidRDefault="00E57098" w:rsidP="00751A35">
            <w:pPr>
              <w:spacing w:before="80" w:after="160"/>
              <w:rPr>
                <w:color w:val="000000"/>
              </w:rPr>
            </w:pPr>
            <w:r w:rsidRPr="0028398F">
              <w:rPr>
                <w:color w:val="000000"/>
              </w:rPr>
              <w:t>Карате Зеон, МКС (50г/л), 0,4 л/га</w:t>
            </w:r>
          </w:p>
        </w:tc>
        <w:tc>
          <w:tcPr>
            <w:tcW w:w="1583" w:type="pct"/>
            <w:vMerge/>
            <w:vAlign w:val="center"/>
          </w:tcPr>
          <w:p w:rsidR="00E57098" w:rsidRPr="00E444CB" w:rsidRDefault="00E57098" w:rsidP="00751A35">
            <w:pPr>
              <w:spacing w:before="80" w:after="160"/>
            </w:pPr>
          </w:p>
        </w:tc>
      </w:tr>
      <w:tr w:rsidR="00E57098" w:rsidRPr="00733B50" w:rsidTr="00F0438D">
        <w:tc>
          <w:tcPr>
            <w:tcW w:w="1814" w:type="pct"/>
            <w:vAlign w:val="center"/>
          </w:tcPr>
          <w:p w:rsidR="00E57098" w:rsidRPr="00E444CB" w:rsidRDefault="00E57098" w:rsidP="001E6F51">
            <w:pPr>
              <w:spacing w:before="80" w:after="160"/>
            </w:pPr>
            <w:r>
              <w:t>Выборочный сбор урожая</w:t>
            </w:r>
          </w:p>
        </w:tc>
        <w:tc>
          <w:tcPr>
            <w:tcW w:w="1603" w:type="pct"/>
            <w:vAlign w:val="center"/>
          </w:tcPr>
          <w:p w:rsidR="00E57098" w:rsidRPr="00733B50" w:rsidRDefault="00E57098" w:rsidP="001E6F51">
            <w:pPr>
              <w:spacing w:before="80" w:after="160"/>
            </w:pPr>
            <w:r w:rsidRPr="00733B50">
              <w:t>вручную</w:t>
            </w:r>
          </w:p>
        </w:tc>
        <w:tc>
          <w:tcPr>
            <w:tcW w:w="1583" w:type="pct"/>
            <w:vAlign w:val="center"/>
          </w:tcPr>
          <w:p w:rsidR="00E57098" w:rsidRPr="00E444CB" w:rsidRDefault="00E57098" w:rsidP="001E6F51">
            <w:pPr>
              <w:spacing w:before="80" w:after="160"/>
            </w:pPr>
            <w:r w:rsidRPr="00E444CB">
              <w:t>I декада</w:t>
            </w:r>
            <w:r>
              <w:t xml:space="preserve"> июня</w:t>
            </w:r>
          </w:p>
        </w:tc>
      </w:tr>
      <w:tr w:rsidR="00E57098" w:rsidRPr="00733B50" w:rsidTr="00F0438D">
        <w:tc>
          <w:tcPr>
            <w:tcW w:w="1814" w:type="pct"/>
            <w:vAlign w:val="center"/>
          </w:tcPr>
          <w:p w:rsidR="00E57098" w:rsidRPr="00E444CB" w:rsidRDefault="00E57098" w:rsidP="001E6F51">
            <w:pPr>
              <w:spacing w:before="80" w:after="160"/>
            </w:pPr>
            <w:r w:rsidRPr="00E444CB">
              <w:t>Вегетационный полив</w:t>
            </w:r>
            <w:r>
              <w:t xml:space="preserve"> </w:t>
            </w:r>
          </w:p>
        </w:tc>
        <w:tc>
          <w:tcPr>
            <w:tcW w:w="1603" w:type="pct"/>
            <w:vAlign w:val="center"/>
          </w:tcPr>
          <w:p w:rsidR="00E57098" w:rsidRPr="00E444CB" w:rsidRDefault="00E57098" w:rsidP="001E6F51">
            <w:pPr>
              <w:spacing w:before="80" w:after="160"/>
            </w:pPr>
            <w:r w:rsidRPr="00733B50">
              <w:t>16</w:t>
            </w:r>
            <w:r w:rsidRPr="00E444CB">
              <w:t>0 м</w:t>
            </w:r>
            <w:r w:rsidRPr="00E444CB">
              <w:rPr>
                <w:vertAlign w:val="superscript"/>
              </w:rPr>
              <w:t>3</w:t>
            </w:r>
            <w:r w:rsidRPr="00E444CB">
              <w:t>/га</w:t>
            </w:r>
          </w:p>
        </w:tc>
        <w:tc>
          <w:tcPr>
            <w:tcW w:w="1583" w:type="pct"/>
            <w:vAlign w:val="center"/>
          </w:tcPr>
          <w:p w:rsidR="00E57098" w:rsidRPr="00E444CB" w:rsidRDefault="00E57098" w:rsidP="001E6F51">
            <w:pPr>
              <w:spacing w:before="80" w:after="160"/>
            </w:pPr>
            <w:r w:rsidRPr="00E444CB">
              <w:t>I декада</w:t>
            </w:r>
            <w:r>
              <w:t xml:space="preserve"> июня</w:t>
            </w:r>
          </w:p>
        </w:tc>
      </w:tr>
    </w:tbl>
    <w:p w:rsidR="00E57098" w:rsidRPr="00F0438D" w:rsidRDefault="00E57098" w:rsidP="00F0438D">
      <w:pPr>
        <w:spacing w:line="360" w:lineRule="auto"/>
        <w:jc w:val="right"/>
        <w:rPr>
          <w:i/>
        </w:rPr>
      </w:pPr>
      <w:r w:rsidRPr="00F0438D">
        <w:rPr>
          <w:i/>
        </w:rPr>
        <w:t>Продолжение таблицы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2"/>
        <w:gridCol w:w="2695"/>
        <w:gridCol w:w="2799"/>
      </w:tblGrid>
      <w:tr w:rsidR="00E57098" w:rsidRPr="00733B50" w:rsidTr="00F0438D">
        <w:trPr>
          <w:trHeight w:val="20"/>
        </w:trPr>
        <w:tc>
          <w:tcPr>
            <w:tcW w:w="2042" w:type="pct"/>
            <w:tcBorders>
              <w:bottom w:val="single" w:sz="4" w:space="0" w:color="auto"/>
            </w:tcBorders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1</w:t>
            </w:r>
          </w:p>
        </w:tc>
        <w:tc>
          <w:tcPr>
            <w:tcW w:w="1451" w:type="pct"/>
            <w:tcBorders>
              <w:bottom w:val="single" w:sz="4" w:space="0" w:color="auto"/>
            </w:tcBorders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2</w:t>
            </w:r>
          </w:p>
        </w:tc>
        <w:tc>
          <w:tcPr>
            <w:tcW w:w="1507" w:type="pct"/>
            <w:tcBorders>
              <w:bottom w:val="single" w:sz="4" w:space="0" w:color="auto"/>
            </w:tcBorders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3</w:t>
            </w:r>
          </w:p>
        </w:tc>
      </w:tr>
      <w:tr w:rsidR="00E57098" w:rsidRPr="00733B50" w:rsidTr="00F0438D"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Выборочный сбор урожая</w:t>
            </w:r>
          </w:p>
        </w:tc>
        <w:tc>
          <w:tcPr>
            <w:tcW w:w="1451" w:type="pct"/>
            <w:vAlign w:val="center"/>
          </w:tcPr>
          <w:p w:rsidR="00E57098" w:rsidRPr="00733B50" w:rsidRDefault="00E57098" w:rsidP="00F0438D">
            <w:pPr>
              <w:spacing w:before="20" w:after="20"/>
            </w:pPr>
            <w:r w:rsidRPr="00733B50">
              <w:t>вручную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>II декада</w:t>
            </w:r>
            <w:r>
              <w:t xml:space="preserve"> июня</w:t>
            </w:r>
          </w:p>
        </w:tc>
      </w:tr>
      <w:tr w:rsidR="00E57098" w:rsidRPr="00733B50" w:rsidTr="00F0438D">
        <w:trPr>
          <w:trHeight w:val="20"/>
        </w:trPr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>Вегетационный полив</w:t>
            </w:r>
            <w:r>
              <w:t xml:space="preserve"> </w:t>
            </w:r>
          </w:p>
        </w:tc>
        <w:tc>
          <w:tcPr>
            <w:tcW w:w="1451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733B50">
              <w:t>16</w:t>
            </w:r>
            <w:r w:rsidRPr="00E444CB">
              <w:t>0 м</w:t>
            </w:r>
            <w:r w:rsidRPr="00E444CB">
              <w:rPr>
                <w:vertAlign w:val="superscript"/>
              </w:rPr>
              <w:t>3</w:t>
            </w:r>
            <w:r w:rsidRPr="00E444CB">
              <w:t>/га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>II декада</w:t>
            </w:r>
            <w:r>
              <w:t xml:space="preserve"> июня</w:t>
            </w:r>
          </w:p>
        </w:tc>
      </w:tr>
      <w:tr w:rsidR="00E57098" w:rsidRPr="00733B50" w:rsidTr="00F0438D">
        <w:trPr>
          <w:trHeight w:val="20"/>
        </w:trPr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Выборочный сбор урожая</w:t>
            </w:r>
          </w:p>
        </w:tc>
        <w:tc>
          <w:tcPr>
            <w:tcW w:w="1451" w:type="pct"/>
            <w:vAlign w:val="center"/>
          </w:tcPr>
          <w:p w:rsidR="00E57098" w:rsidRPr="00733B50" w:rsidRDefault="00E57098" w:rsidP="00F0438D">
            <w:pPr>
              <w:spacing w:before="20" w:after="20"/>
            </w:pPr>
            <w:r w:rsidRPr="00733B50">
              <w:t>вручную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rPr>
                <w:lang w:val="en-US"/>
              </w:rPr>
              <w:t xml:space="preserve">III </w:t>
            </w:r>
            <w:r w:rsidRPr="00E444CB">
              <w:t>декада</w:t>
            </w:r>
            <w:r>
              <w:t xml:space="preserve"> июня</w:t>
            </w:r>
          </w:p>
        </w:tc>
      </w:tr>
      <w:tr w:rsidR="00E57098" w:rsidRPr="00733B50" w:rsidTr="00F0438D">
        <w:trPr>
          <w:trHeight w:val="20"/>
        </w:trPr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>Вегетационный полив</w:t>
            </w:r>
            <w:r>
              <w:t xml:space="preserve"> </w:t>
            </w:r>
          </w:p>
        </w:tc>
        <w:tc>
          <w:tcPr>
            <w:tcW w:w="1451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733B50">
              <w:t>16</w:t>
            </w:r>
            <w:r w:rsidRPr="00E444CB">
              <w:t>0 м</w:t>
            </w:r>
            <w:r w:rsidRPr="00E444CB">
              <w:rPr>
                <w:vertAlign w:val="superscript"/>
              </w:rPr>
              <w:t>3</w:t>
            </w:r>
            <w:r w:rsidRPr="00E444CB">
              <w:t>/га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rPr>
                <w:lang w:val="en-US"/>
              </w:rPr>
              <w:t xml:space="preserve">III </w:t>
            </w:r>
            <w:r w:rsidRPr="00E444CB">
              <w:t>декада</w:t>
            </w:r>
            <w:r>
              <w:t xml:space="preserve"> июня</w:t>
            </w:r>
          </w:p>
        </w:tc>
      </w:tr>
      <w:tr w:rsidR="00E57098" w:rsidRPr="00733B50" w:rsidTr="00F0438D">
        <w:trPr>
          <w:trHeight w:val="20"/>
        </w:trPr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Выборочный сбор урожая</w:t>
            </w:r>
          </w:p>
        </w:tc>
        <w:tc>
          <w:tcPr>
            <w:tcW w:w="1451" w:type="pct"/>
            <w:vAlign w:val="center"/>
          </w:tcPr>
          <w:p w:rsidR="00E57098" w:rsidRPr="00733B50" w:rsidRDefault="00E57098" w:rsidP="00F0438D">
            <w:pPr>
              <w:spacing w:before="20" w:after="20"/>
            </w:pPr>
            <w:r w:rsidRPr="00733B50">
              <w:t>вручную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>I декада</w:t>
            </w:r>
            <w:r>
              <w:t xml:space="preserve"> июля</w:t>
            </w:r>
          </w:p>
        </w:tc>
      </w:tr>
      <w:tr w:rsidR="00E57098" w:rsidRPr="00733B50" w:rsidTr="00F0438D">
        <w:trPr>
          <w:trHeight w:val="20"/>
        </w:trPr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>Вегетационный полив</w:t>
            </w:r>
            <w:r>
              <w:t xml:space="preserve"> </w:t>
            </w:r>
          </w:p>
        </w:tc>
        <w:tc>
          <w:tcPr>
            <w:tcW w:w="1451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733B50">
              <w:t>16</w:t>
            </w:r>
            <w:r w:rsidRPr="00E444CB">
              <w:t>0 м</w:t>
            </w:r>
            <w:r w:rsidRPr="00E444CB">
              <w:rPr>
                <w:vertAlign w:val="superscript"/>
              </w:rPr>
              <w:t>3</w:t>
            </w:r>
            <w:r w:rsidRPr="00E444CB">
              <w:t>/га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>I декада</w:t>
            </w:r>
            <w:r>
              <w:t xml:space="preserve"> июля</w:t>
            </w:r>
          </w:p>
        </w:tc>
      </w:tr>
      <w:tr w:rsidR="00E57098" w:rsidRPr="00733B50" w:rsidTr="00F0438D">
        <w:trPr>
          <w:trHeight w:val="20"/>
        </w:trPr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Выборочный сбор урожая</w:t>
            </w:r>
          </w:p>
        </w:tc>
        <w:tc>
          <w:tcPr>
            <w:tcW w:w="1451" w:type="pct"/>
            <w:vAlign w:val="center"/>
          </w:tcPr>
          <w:p w:rsidR="00E57098" w:rsidRPr="00733B50" w:rsidRDefault="00E57098" w:rsidP="00F0438D">
            <w:pPr>
              <w:spacing w:before="20" w:after="20"/>
            </w:pPr>
            <w:r w:rsidRPr="00733B50">
              <w:t>вручную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>II декада</w:t>
            </w:r>
            <w:r>
              <w:t xml:space="preserve"> июля</w:t>
            </w:r>
          </w:p>
        </w:tc>
      </w:tr>
      <w:tr w:rsidR="00E57098" w:rsidRPr="00733B50" w:rsidTr="00F0438D">
        <w:trPr>
          <w:trHeight w:val="20"/>
        </w:trPr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>Вегетационный полив</w:t>
            </w:r>
            <w:r>
              <w:t xml:space="preserve"> </w:t>
            </w:r>
          </w:p>
        </w:tc>
        <w:tc>
          <w:tcPr>
            <w:tcW w:w="1451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733B50">
              <w:t>16</w:t>
            </w:r>
            <w:r w:rsidRPr="00E444CB">
              <w:t>0 м</w:t>
            </w:r>
            <w:r w:rsidRPr="00E444CB">
              <w:rPr>
                <w:vertAlign w:val="superscript"/>
              </w:rPr>
              <w:t>3</w:t>
            </w:r>
            <w:r w:rsidRPr="00E444CB">
              <w:t>/га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>II декада</w:t>
            </w:r>
            <w:r>
              <w:t xml:space="preserve"> июля</w:t>
            </w:r>
          </w:p>
        </w:tc>
      </w:tr>
      <w:tr w:rsidR="00E57098" w:rsidRPr="00733B50" w:rsidTr="00F0438D">
        <w:trPr>
          <w:trHeight w:val="20"/>
        </w:trPr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Уборка урожая</w:t>
            </w:r>
          </w:p>
        </w:tc>
        <w:tc>
          <w:tcPr>
            <w:tcW w:w="1451" w:type="pct"/>
            <w:vAlign w:val="center"/>
          </w:tcPr>
          <w:p w:rsidR="00E57098" w:rsidRPr="00733B50" w:rsidRDefault="00E57098" w:rsidP="00F0438D">
            <w:pPr>
              <w:spacing w:before="20" w:after="20"/>
            </w:pPr>
            <w:r w:rsidRPr="00733B50">
              <w:t>вручную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rPr>
                <w:lang w:val="en-US"/>
              </w:rPr>
              <w:t xml:space="preserve">II </w:t>
            </w:r>
            <w:r w:rsidRPr="00E444CB">
              <w:t>декада</w:t>
            </w:r>
            <w:r>
              <w:t xml:space="preserve"> июля</w:t>
            </w:r>
          </w:p>
        </w:tc>
      </w:tr>
      <w:tr w:rsidR="00E57098" w:rsidRPr="00733B50" w:rsidTr="00F0438D">
        <w:trPr>
          <w:trHeight w:val="20"/>
        </w:trPr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Очистка теплицы от ботвы</w:t>
            </w:r>
          </w:p>
        </w:tc>
        <w:tc>
          <w:tcPr>
            <w:tcW w:w="1451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вручную</w:t>
            </w:r>
          </w:p>
        </w:tc>
        <w:tc>
          <w:tcPr>
            <w:tcW w:w="1507" w:type="pct"/>
            <w:vAlign w:val="center"/>
          </w:tcPr>
          <w:p w:rsidR="00E57098" w:rsidRPr="00D0164A" w:rsidRDefault="00E57098" w:rsidP="00F0438D">
            <w:pPr>
              <w:spacing w:before="20" w:after="20"/>
            </w:pPr>
            <w:r>
              <w:rPr>
                <w:lang w:val="en-US"/>
              </w:rPr>
              <w:t>III</w:t>
            </w:r>
            <w:r>
              <w:t xml:space="preserve"> декада июля</w:t>
            </w:r>
          </w:p>
        </w:tc>
      </w:tr>
      <w:tr w:rsidR="00E57098" w:rsidRPr="00733B50" w:rsidTr="00F0438D">
        <w:trPr>
          <w:trHeight w:val="20"/>
        </w:trPr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Обеззараживание теплицы для посева рассады</w:t>
            </w:r>
          </w:p>
        </w:tc>
        <w:tc>
          <w:tcPr>
            <w:tcW w:w="1451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разрешенный препарат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  <w:rPr>
                <w:lang w:val="en-US"/>
              </w:rPr>
            </w:pPr>
            <w:r w:rsidRPr="00E444CB">
              <w:t xml:space="preserve">I декада </w:t>
            </w:r>
            <w:r>
              <w:t>июня</w:t>
            </w:r>
          </w:p>
        </w:tc>
      </w:tr>
      <w:tr w:rsidR="00E57098" w:rsidRPr="00733B50" w:rsidTr="00F0438D">
        <w:trPr>
          <w:trHeight w:val="20"/>
        </w:trPr>
        <w:tc>
          <w:tcPr>
            <w:tcW w:w="2042" w:type="pct"/>
            <w:vAlign w:val="center"/>
          </w:tcPr>
          <w:p w:rsidR="00E57098" w:rsidRDefault="00E57098" w:rsidP="00F0438D">
            <w:pPr>
              <w:spacing w:before="20" w:after="20"/>
            </w:pPr>
            <w:r>
              <w:t>Посев семян огурца для рассады</w:t>
            </w:r>
          </w:p>
        </w:tc>
        <w:tc>
          <w:tcPr>
            <w:tcW w:w="1451" w:type="pct"/>
            <w:vAlign w:val="center"/>
          </w:tcPr>
          <w:p w:rsidR="00E57098" w:rsidRPr="00733B50" w:rsidRDefault="00E57098" w:rsidP="00F0438D">
            <w:pPr>
              <w:spacing w:before="20" w:after="20"/>
            </w:pPr>
            <w:r w:rsidRPr="00733B50">
              <w:t>вручную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  <w:rPr>
                <w:lang w:val="en-US"/>
              </w:rPr>
            </w:pPr>
            <w:r w:rsidRPr="00E444CB">
              <w:t xml:space="preserve">I декада </w:t>
            </w:r>
            <w:r>
              <w:t>июня</w:t>
            </w:r>
          </w:p>
        </w:tc>
      </w:tr>
      <w:tr w:rsidR="00E57098" w:rsidRPr="00733B50" w:rsidTr="00F0438D">
        <w:trPr>
          <w:trHeight w:val="20"/>
        </w:trPr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Высадка рассады огурца</w:t>
            </w:r>
          </w:p>
        </w:tc>
        <w:tc>
          <w:tcPr>
            <w:tcW w:w="1451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35-40 тыс раст/га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  <w:rPr>
                <w:lang w:val="en-US"/>
              </w:rPr>
            </w:pPr>
            <w:r w:rsidRPr="00E444CB">
              <w:t>II декада</w:t>
            </w:r>
            <w:r w:rsidRPr="00733B50">
              <w:t xml:space="preserve"> </w:t>
            </w:r>
            <w:r>
              <w:t>июля</w:t>
            </w:r>
          </w:p>
        </w:tc>
      </w:tr>
      <w:tr w:rsidR="00E57098" w:rsidRPr="00733B50" w:rsidTr="00F0438D">
        <w:trPr>
          <w:trHeight w:val="1275"/>
        </w:trPr>
        <w:tc>
          <w:tcPr>
            <w:tcW w:w="2042" w:type="pct"/>
            <w:tcBorders>
              <w:top w:val="single" w:sz="4" w:space="0" w:color="auto"/>
            </w:tcBorders>
            <w:vAlign w:val="center"/>
          </w:tcPr>
          <w:p w:rsidR="00E57098" w:rsidRDefault="00E57098" w:rsidP="00F0438D">
            <w:pPr>
              <w:spacing w:before="20" w:after="20"/>
            </w:pPr>
            <w:r>
              <w:t>Восемь в</w:t>
            </w:r>
            <w:r w:rsidRPr="00E444CB">
              <w:t>егетационны</w:t>
            </w:r>
            <w:r>
              <w:t>х</w:t>
            </w:r>
            <w:r w:rsidRPr="00E444CB">
              <w:t xml:space="preserve"> полив</w:t>
            </w:r>
            <w:r>
              <w:t>ов с фертигацией применением птичьего помета</w:t>
            </w:r>
          </w:p>
        </w:tc>
        <w:tc>
          <w:tcPr>
            <w:tcW w:w="1451" w:type="pct"/>
            <w:tcBorders>
              <w:top w:val="single" w:sz="4" w:space="0" w:color="auto"/>
            </w:tcBorders>
            <w:vAlign w:val="center"/>
          </w:tcPr>
          <w:p w:rsidR="00E57098" w:rsidRDefault="00E57098" w:rsidP="00F0438D">
            <w:pPr>
              <w:spacing w:before="20" w:after="20"/>
            </w:pPr>
            <w:r w:rsidRPr="00733B50">
              <w:t>16</w:t>
            </w:r>
            <w:r w:rsidRPr="00E444CB">
              <w:t>0 м</w:t>
            </w:r>
            <w:r w:rsidRPr="00E444CB">
              <w:rPr>
                <w:vertAlign w:val="superscript"/>
              </w:rPr>
              <w:t>3</w:t>
            </w:r>
            <w:r w:rsidRPr="00E444CB">
              <w:t>/га</w:t>
            </w:r>
            <w:r>
              <w:t>, расчетная доза удобрений</w:t>
            </w:r>
          </w:p>
        </w:tc>
        <w:tc>
          <w:tcPr>
            <w:tcW w:w="1507" w:type="pct"/>
            <w:tcBorders>
              <w:top w:val="single" w:sz="4" w:space="0" w:color="auto"/>
            </w:tcBorders>
            <w:vAlign w:val="center"/>
          </w:tcPr>
          <w:p w:rsidR="00E57098" w:rsidRDefault="00E57098" w:rsidP="00F0438D">
            <w:pPr>
              <w:spacing w:before="20" w:after="20"/>
            </w:pPr>
            <w:r w:rsidRPr="00E444CB">
              <w:t>II декада</w:t>
            </w:r>
            <w:r w:rsidRPr="00733B50">
              <w:t xml:space="preserve"> </w:t>
            </w:r>
            <w:r>
              <w:t>июля</w:t>
            </w:r>
            <w:r w:rsidRPr="00733B50">
              <w:t xml:space="preserve"> – </w:t>
            </w:r>
            <w:r w:rsidRPr="00E444CB">
              <w:t>I</w:t>
            </w:r>
            <w:r>
              <w:t>-</w:t>
            </w:r>
            <w:r w:rsidRPr="00E444CB">
              <w:t xml:space="preserve">II декада </w:t>
            </w:r>
            <w:r>
              <w:t>октября</w:t>
            </w:r>
          </w:p>
        </w:tc>
      </w:tr>
      <w:tr w:rsidR="00E57098" w:rsidRPr="00733B50" w:rsidTr="00F0438D">
        <w:tc>
          <w:tcPr>
            <w:tcW w:w="2042" w:type="pct"/>
            <w:vMerge w:val="restar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Обработка пестицидами</w:t>
            </w:r>
          </w:p>
        </w:tc>
        <w:tc>
          <w:tcPr>
            <w:tcW w:w="1451" w:type="pct"/>
            <w:vAlign w:val="center"/>
          </w:tcPr>
          <w:p w:rsidR="00E57098" w:rsidRPr="0028398F" w:rsidRDefault="00E57098" w:rsidP="00F0438D">
            <w:pPr>
              <w:spacing w:before="20" w:after="20"/>
            </w:pPr>
            <w:r w:rsidRPr="0028398F">
              <w:rPr>
                <w:color w:val="000000"/>
              </w:rPr>
              <w:t>Акробат МЦ, ВДГ (600+90 г/кг), 2кг/га</w:t>
            </w:r>
          </w:p>
        </w:tc>
        <w:tc>
          <w:tcPr>
            <w:tcW w:w="1507" w:type="pct"/>
            <w:vMerge w:val="restart"/>
            <w:vAlign w:val="center"/>
          </w:tcPr>
          <w:p w:rsidR="00E57098" w:rsidRPr="00C46B7A" w:rsidRDefault="00E57098" w:rsidP="00F0438D">
            <w:pPr>
              <w:spacing w:before="20" w:after="20"/>
            </w:pPr>
            <w:r w:rsidRPr="00E444CB">
              <w:t>II декада</w:t>
            </w:r>
            <w:r w:rsidRPr="00733B50">
              <w:t xml:space="preserve"> </w:t>
            </w:r>
            <w:r>
              <w:t>июля</w:t>
            </w:r>
            <w:r w:rsidRPr="00733B50">
              <w:t xml:space="preserve"> – </w:t>
            </w:r>
            <w:r w:rsidRPr="00E444CB">
              <w:t>I</w:t>
            </w:r>
            <w:r>
              <w:t>-</w:t>
            </w:r>
            <w:r w:rsidRPr="00E444CB">
              <w:t xml:space="preserve">II декада </w:t>
            </w:r>
            <w:r>
              <w:t>октября</w:t>
            </w:r>
          </w:p>
        </w:tc>
      </w:tr>
      <w:tr w:rsidR="00E57098" w:rsidRPr="00733B50" w:rsidTr="00F0438D">
        <w:tc>
          <w:tcPr>
            <w:tcW w:w="2042" w:type="pct"/>
            <w:vMerge/>
            <w:vAlign w:val="center"/>
          </w:tcPr>
          <w:p w:rsidR="00E57098" w:rsidRDefault="00E57098" w:rsidP="00F0438D">
            <w:pPr>
              <w:spacing w:before="20" w:after="20"/>
            </w:pPr>
          </w:p>
        </w:tc>
        <w:tc>
          <w:tcPr>
            <w:tcW w:w="1451" w:type="pct"/>
            <w:vAlign w:val="center"/>
          </w:tcPr>
          <w:p w:rsidR="00E57098" w:rsidRPr="0028398F" w:rsidRDefault="00E57098" w:rsidP="00F0438D">
            <w:pPr>
              <w:spacing w:before="20" w:after="20"/>
            </w:pPr>
            <w:r w:rsidRPr="0028398F">
              <w:rPr>
                <w:color w:val="000000"/>
              </w:rPr>
              <w:t>Абига-Пик, ВС (400 г/л), 3 л/га</w:t>
            </w:r>
          </w:p>
        </w:tc>
        <w:tc>
          <w:tcPr>
            <w:tcW w:w="1507" w:type="pct"/>
            <w:vMerge/>
            <w:vAlign w:val="center"/>
          </w:tcPr>
          <w:p w:rsidR="00E57098" w:rsidRPr="00E444CB" w:rsidRDefault="00E57098" w:rsidP="00F0438D">
            <w:pPr>
              <w:spacing w:before="20" w:after="20"/>
            </w:pPr>
          </w:p>
        </w:tc>
      </w:tr>
      <w:tr w:rsidR="00E57098" w:rsidRPr="00733B50" w:rsidTr="00F0438D">
        <w:tc>
          <w:tcPr>
            <w:tcW w:w="2042" w:type="pct"/>
            <w:vMerge/>
            <w:vAlign w:val="center"/>
          </w:tcPr>
          <w:p w:rsidR="00E57098" w:rsidRDefault="00E57098" w:rsidP="00F0438D">
            <w:pPr>
              <w:spacing w:before="20" w:after="20"/>
            </w:pPr>
          </w:p>
        </w:tc>
        <w:tc>
          <w:tcPr>
            <w:tcW w:w="1451" w:type="pct"/>
            <w:vAlign w:val="center"/>
          </w:tcPr>
          <w:p w:rsidR="00E57098" w:rsidRPr="0028398F" w:rsidRDefault="00E57098" w:rsidP="00F0438D">
            <w:pPr>
              <w:spacing w:before="20" w:after="20"/>
            </w:pPr>
            <w:r w:rsidRPr="0028398F">
              <w:rPr>
                <w:color w:val="000000"/>
              </w:rPr>
              <w:t>Строби, ВДГ, КС (500 г/кг), 0,2-0,3 кг/га</w:t>
            </w:r>
          </w:p>
        </w:tc>
        <w:tc>
          <w:tcPr>
            <w:tcW w:w="1507" w:type="pct"/>
            <w:vMerge/>
            <w:vAlign w:val="center"/>
          </w:tcPr>
          <w:p w:rsidR="00E57098" w:rsidRPr="00E444CB" w:rsidRDefault="00E57098" w:rsidP="00F0438D">
            <w:pPr>
              <w:spacing w:before="20" w:after="20"/>
            </w:pPr>
          </w:p>
        </w:tc>
      </w:tr>
      <w:tr w:rsidR="00E57098" w:rsidRPr="00733B50" w:rsidTr="00F0438D">
        <w:tc>
          <w:tcPr>
            <w:tcW w:w="2042" w:type="pct"/>
            <w:vMerge/>
            <w:vAlign w:val="center"/>
          </w:tcPr>
          <w:p w:rsidR="00E57098" w:rsidRDefault="00E57098" w:rsidP="00F0438D">
            <w:pPr>
              <w:spacing w:before="20" w:after="20"/>
            </w:pPr>
          </w:p>
        </w:tc>
        <w:tc>
          <w:tcPr>
            <w:tcW w:w="1451" w:type="pct"/>
            <w:vAlign w:val="center"/>
          </w:tcPr>
          <w:p w:rsidR="00E57098" w:rsidRPr="0028398F" w:rsidRDefault="00E57098" w:rsidP="00F0438D">
            <w:pPr>
              <w:spacing w:before="20" w:after="20"/>
            </w:pPr>
            <w:r w:rsidRPr="0028398F">
              <w:rPr>
                <w:color w:val="000000"/>
              </w:rPr>
              <w:t>Фуфанон, КЭ (570 г/л), 0,6-1,2 л/га</w:t>
            </w:r>
          </w:p>
        </w:tc>
        <w:tc>
          <w:tcPr>
            <w:tcW w:w="1507" w:type="pct"/>
            <w:vMerge/>
            <w:vAlign w:val="center"/>
          </w:tcPr>
          <w:p w:rsidR="00E57098" w:rsidRPr="00E444CB" w:rsidRDefault="00E57098" w:rsidP="00F0438D">
            <w:pPr>
              <w:spacing w:before="20" w:after="20"/>
            </w:pPr>
          </w:p>
        </w:tc>
      </w:tr>
      <w:tr w:rsidR="00E57098" w:rsidRPr="00733B50" w:rsidTr="00F0438D">
        <w:tc>
          <w:tcPr>
            <w:tcW w:w="2042" w:type="pct"/>
            <w:vMerge/>
            <w:vAlign w:val="center"/>
          </w:tcPr>
          <w:p w:rsidR="00E57098" w:rsidRDefault="00E57098" w:rsidP="00F0438D">
            <w:pPr>
              <w:spacing w:before="20" w:after="20"/>
            </w:pPr>
          </w:p>
        </w:tc>
        <w:tc>
          <w:tcPr>
            <w:tcW w:w="1451" w:type="pct"/>
            <w:vAlign w:val="center"/>
          </w:tcPr>
          <w:p w:rsidR="00E57098" w:rsidRPr="0028398F" w:rsidRDefault="00E57098" w:rsidP="00F0438D">
            <w:pPr>
              <w:spacing w:before="20" w:after="20"/>
            </w:pPr>
            <w:r w:rsidRPr="0028398F">
              <w:rPr>
                <w:color w:val="000000"/>
              </w:rPr>
              <w:t>Фюзилад Фортэ, КЭ (150 г/л), 0,75-2 л/га</w:t>
            </w:r>
          </w:p>
        </w:tc>
        <w:tc>
          <w:tcPr>
            <w:tcW w:w="1507" w:type="pct"/>
            <w:vMerge/>
            <w:vAlign w:val="center"/>
          </w:tcPr>
          <w:p w:rsidR="00E57098" w:rsidRPr="00E444CB" w:rsidRDefault="00E57098" w:rsidP="00F0438D">
            <w:pPr>
              <w:spacing w:before="20" w:after="20"/>
            </w:pPr>
          </w:p>
        </w:tc>
      </w:tr>
      <w:tr w:rsidR="00E57098" w:rsidRPr="00733B50" w:rsidTr="00F0438D"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Выборочный сбор урожая</w:t>
            </w:r>
          </w:p>
        </w:tc>
        <w:tc>
          <w:tcPr>
            <w:tcW w:w="1451" w:type="pct"/>
            <w:vAlign w:val="center"/>
          </w:tcPr>
          <w:p w:rsidR="00E57098" w:rsidRPr="00733B50" w:rsidRDefault="00E57098" w:rsidP="00F0438D">
            <w:pPr>
              <w:spacing w:before="20" w:after="20"/>
            </w:pPr>
            <w:r w:rsidRPr="00733B50">
              <w:t>вручную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I</w:t>
            </w:r>
            <w:r w:rsidRPr="00E444CB">
              <w:t xml:space="preserve"> декада </w:t>
            </w:r>
            <w:r>
              <w:t>сентября</w:t>
            </w:r>
          </w:p>
        </w:tc>
      </w:tr>
      <w:tr w:rsidR="00E57098" w:rsidRPr="00733B50" w:rsidTr="00F0438D"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>Вегетационный полив</w:t>
            </w:r>
            <w:r>
              <w:t xml:space="preserve"> из расчета</w:t>
            </w:r>
          </w:p>
        </w:tc>
        <w:tc>
          <w:tcPr>
            <w:tcW w:w="1451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733B50">
              <w:t>16</w:t>
            </w:r>
            <w:r w:rsidRPr="00E444CB">
              <w:t>0 м</w:t>
            </w:r>
            <w:r w:rsidRPr="00E444CB">
              <w:rPr>
                <w:vertAlign w:val="superscript"/>
              </w:rPr>
              <w:t>3</w:t>
            </w:r>
            <w:r w:rsidRPr="00E444CB">
              <w:t>/га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 xml:space="preserve">II декада </w:t>
            </w:r>
            <w:r>
              <w:t>сентября</w:t>
            </w:r>
          </w:p>
        </w:tc>
      </w:tr>
      <w:tr w:rsidR="00E57098" w:rsidRPr="00733B50" w:rsidTr="00F0438D"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 w:rsidRPr="00E444CB">
              <w:t>Вегетационный полив</w:t>
            </w:r>
            <w:r>
              <w:t xml:space="preserve"> из расчета</w:t>
            </w:r>
          </w:p>
        </w:tc>
        <w:tc>
          <w:tcPr>
            <w:tcW w:w="1451" w:type="pct"/>
            <w:vAlign w:val="center"/>
          </w:tcPr>
          <w:p w:rsidR="00E57098" w:rsidRPr="00E444CB" w:rsidRDefault="00E57098" w:rsidP="00F0438D">
            <w:pPr>
              <w:spacing w:before="20" w:after="20"/>
              <w:rPr>
                <w:lang w:val="en-US"/>
              </w:rPr>
            </w:pPr>
            <w:r w:rsidRPr="00733B50">
              <w:t>16</w:t>
            </w:r>
            <w:r w:rsidRPr="00E444CB">
              <w:t>0 м</w:t>
            </w:r>
            <w:r w:rsidRPr="00E444CB">
              <w:rPr>
                <w:vertAlign w:val="superscript"/>
              </w:rPr>
              <w:t>3</w:t>
            </w:r>
            <w:r w:rsidRPr="00E444CB">
              <w:t>/га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  <w:rPr>
                <w:lang w:val="en-US"/>
              </w:rPr>
            </w:pPr>
            <w:r w:rsidRPr="00E444CB">
              <w:rPr>
                <w:lang w:val="en-US"/>
              </w:rPr>
              <w:t xml:space="preserve">III </w:t>
            </w:r>
            <w:r w:rsidRPr="00E444CB">
              <w:t>декада сентября</w:t>
            </w:r>
          </w:p>
        </w:tc>
      </w:tr>
      <w:tr w:rsidR="00E57098" w:rsidRPr="00733B50" w:rsidTr="00F0438D">
        <w:tc>
          <w:tcPr>
            <w:tcW w:w="2042" w:type="pct"/>
            <w:vAlign w:val="center"/>
          </w:tcPr>
          <w:p w:rsidR="00E57098" w:rsidRPr="00E444CB" w:rsidRDefault="00E57098" w:rsidP="00F0438D">
            <w:pPr>
              <w:spacing w:before="20" w:after="20"/>
            </w:pPr>
            <w:r>
              <w:t>Уборка урожая</w:t>
            </w:r>
          </w:p>
        </w:tc>
        <w:tc>
          <w:tcPr>
            <w:tcW w:w="1451" w:type="pct"/>
            <w:vAlign w:val="center"/>
          </w:tcPr>
          <w:p w:rsidR="00E57098" w:rsidRPr="00E444CB" w:rsidRDefault="00E57098" w:rsidP="00F0438D">
            <w:pPr>
              <w:spacing w:before="20" w:after="20"/>
              <w:rPr>
                <w:lang w:val="en-US"/>
              </w:rPr>
            </w:pPr>
            <w:r w:rsidRPr="00733B50">
              <w:t>вручную</w:t>
            </w:r>
          </w:p>
        </w:tc>
        <w:tc>
          <w:tcPr>
            <w:tcW w:w="1507" w:type="pct"/>
            <w:vAlign w:val="center"/>
          </w:tcPr>
          <w:p w:rsidR="00E57098" w:rsidRPr="00E444CB" w:rsidRDefault="00E57098" w:rsidP="00F0438D">
            <w:pPr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E444CB">
              <w:rPr>
                <w:lang w:val="en-US"/>
              </w:rPr>
              <w:t xml:space="preserve"> </w:t>
            </w:r>
            <w:r w:rsidRPr="00E444CB">
              <w:t xml:space="preserve">декада </w:t>
            </w:r>
            <w:r>
              <w:t>октября</w:t>
            </w:r>
          </w:p>
        </w:tc>
      </w:tr>
    </w:tbl>
    <w:p w:rsidR="00E57098" w:rsidRDefault="00E57098" w:rsidP="00210FF5">
      <w:pPr>
        <w:spacing w:line="360" w:lineRule="auto"/>
        <w:ind w:firstLine="851"/>
        <w:jc w:val="both"/>
      </w:pPr>
    </w:p>
    <w:p w:rsidR="00E57098" w:rsidRDefault="00E57098" w:rsidP="001C4477">
      <w:pPr>
        <w:spacing w:line="360" w:lineRule="auto"/>
        <w:ind w:firstLine="851"/>
        <w:jc w:val="both"/>
      </w:pPr>
      <w:r w:rsidRPr="00A56A9B">
        <w:t>Перед посевом семена огурц</w:t>
      </w:r>
      <w:r>
        <w:t>ов</w:t>
      </w:r>
      <w:r w:rsidRPr="00A56A9B">
        <w:t xml:space="preserve"> калиб</w:t>
      </w:r>
      <w:r>
        <w:t>ровались и сортировались</w:t>
      </w:r>
      <w:r w:rsidRPr="00A56A9B">
        <w:t xml:space="preserve"> по плотности в</w:t>
      </w:r>
      <w:r>
        <w:t> </w:t>
      </w:r>
      <w:r w:rsidRPr="00A56A9B">
        <w:t>воде (до прогревания), затем для предупреждения передачи с посевным материалом вирусных болезней подверга</w:t>
      </w:r>
      <w:r>
        <w:t xml:space="preserve">лись </w:t>
      </w:r>
      <w:r w:rsidRPr="00A56A9B">
        <w:t>термической обработке. После этого провод</w:t>
      </w:r>
      <w:r>
        <w:t>илось</w:t>
      </w:r>
      <w:r w:rsidRPr="00A56A9B">
        <w:t xml:space="preserve"> протравливание, экологически чистое обеззараживание семян </w:t>
      </w:r>
      <w:r>
        <w:t>методом барботирования.</w:t>
      </w:r>
      <w:r w:rsidRPr="00696FB9">
        <w:t xml:space="preserve"> </w:t>
      </w:r>
      <w:r>
        <w:t>Выращивание рассады идентично с томатом.</w:t>
      </w:r>
    </w:p>
    <w:p w:rsidR="00E57098" w:rsidRDefault="00E57098" w:rsidP="001C4477">
      <w:pPr>
        <w:spacing w:line="360" w:lineRule="auto"/>
        <w:ind w:firstLine="851"/>
        <w:jc w:val="both"/>
      </w:pPr>
      <w:r>
        <w:t xml:space="preserve">Высадка рассады огурца приступалась в конце </w:t>
      </w:r>
      <w:r>
        <w:rPr>
          <w:lang w:val="en-US"/>
        </w:rPr>
        <w:t>I</w:t>
      </w:r>
      <w:r>
        <w:t xml:space="preserve"> или середины </w:t>
      </w:r>
      <w:r>
        <w:rPr>
          <w:lang w:val="en-US"/>
        </w:rPr>
        <w:t>II</w:t>
      </w:r>
      <w:r w:rsidRPr="004659DF">
        <w:t xml:space="preserve"> </w:t>
      </w:r>
      <w:r>
        <w:t>декады июля. Гряды делают более низкими, рассаду высаживают более редко, при н</w:t>
      </w:r>
      <w:r w:rsidRPr="00A56A9B">
        <w:t>аи</w:t>
      </w:r>
      <w:r>
        <w:t>более целесообразной</w:t>
      </w:r>
      <w:r w:rsidRPr="00A56A9B">
        <w:t xml:space="preserve"> при интенсивной технологии возделывания</w:t>
      </w:r>
      <w:r>
        <w:t>,</w:t>
      </w:r>
      <w:r w:rsidRPr="00A56A9B">
        <w:t xml:space="preserve"> </w:t>
      </w:r>
      <w:r>
        <w:t xml:space="preserve">высадке </w:t>
      </w:r>
      <w:r w:rsidRPr="00A56A9B">
        <w:t xml:space="preserve">по схеме </w:t>
      </w:r>
      <w:r>
        <w:t>90 х</w:t>
      </w:r>
      <w:r w:rsidRPr="00A56A9B">
        <w:t xml:space="preserve"> </w:t>
      </w:r>
      <w:r>
        <w:t xml:space="preserve">30-40 </w:t>
      </w:r>
      <w:r w:rsidRPr="00A56A9B">
        <w:t xml:space="preserve">см, обеспечивающий густоту стояния до </w:t>
      </w:r>
      <w:r>
        <w:t>35-40 </w:t>
      </w:r>
      <w:r w:rsidRPr="00A56A9B">
        <w:t>тыс. растений на 1 га</w:t>
      </w:r>
      <w:r>
        <w:t>.</w:t>
      </w:r>
    </w:p>
    <w:p w:rsidR="00E57098" w:rsidRDefault="00E57098" w:rsidP="001C4477">
      <w:pPr>
        <w:spacing w:line="360" w:lineRule="auto"/>
        <w:ind w:firstLine="851"/>
        <w:jc w:val="both"/>
      </w:pPr>
      <w:r>
        <w:t>Ч</w:t>
      </w:r>
      <w:r w:rsidRPr="00A56A9B">
        <w:t>асть расчетных доз минеральных удобрений (</w:t>
      </w:r>
      <w:r>
        <w:t>до</w:t>
      </w:r>
      <w:r w:rsidRPr="00A56A9B">
        <w:t xml:space="preserve"> </w:t>
      </w:r>
      <w:r>
        <w:t>1/3) вносилось</w:t>
      </w:r>
      <w:r w:rsidRPr="00A56A9B">
        <w:t xml:space="preserve"> </w:t>
      </w:r>
      <w:r>
        <w:t>перед посадкой, с последующей заделкой</w:t>
      </w:r>
      <w:r w:rsidRPr="00A56A9B">
        <w:t>, а ос</w:t>
      </w:r>
      <w:r>
        <w:t>тальная</w:t>
      </w:r>
      <w:r w:rsidRPr="00A56A9B">
        <w:t xml:space="preserve"> </w:t>
      </w:r>
      <w:r>
        <w:t xml:space="preserve">– в период вегетации с куриным пометом, т.к. огурец наиболее отзывчив </w:t>
      </w:r>
      <w:r w:rsidRPr="00A56A9B">
        <w:t>на навоз или перегной (40</w:t>
      </w:r>
      <w:r>
        <w:t>-</w:t>
      </w:r>
      <w:r w:rsidRPr="00A56A9B">
        <w:t>60</w:t>
      </w:r>
      <w:r>
        <w:t> </w:t>
      </w:r>
      <w:r w:rsidRPr="00A56A9B">
        <w:t xml:space="preserve">т/га) </w:t>
      </w:r>
      <w:r>
        <w:t>с наличием минеральных удобрений</w:t>
      </w:r>
      <w:r w:rsidRPr="00A56A9B">
        <w:t xml:space="preserve">. </w:t>
      </w:r>
      <w:r>
        <w:t>При содержании в почве малого количества гумуса доза</w:t>
      </w:r>
      <w:r w:rsidRPr="00A56A9B">
        <w:t xml:space="preserve"> органических удобре</w:t>
      </w:r>
      <w:r>
        <w:t>ний увеличивае</w:t>
      </w:r>
      <w:r w:rsidRPr="00A56A9B">
        <w:t>т</w:t>
      </w:r>
      <w:r>
        <w:t>ся до 7</w:t>
      </w:r>
      <w:r w:rsidRPr="00A56A9B">
        <w:t>0</w:t>
      </w:r>
      <w:r>
        <w:t>-9</w:t>
      </w:r>
      <w:r w:rsidRPr="00A56A9B">
        <w:t>0</w:t>
      </w:r>
      <w:r>
        <w:t> </w:t>
      </w:r>
      <w:r w:rsidRPr="00A56A9B">
        <w:t xml:space="preserve">т/га, </w:t>
      </w:r>
      <w:r>
        <w:t>при этом происходит</w:t>
      </w:r>
      <w:r w:rsidRPr="00A56A9B">
        <w:t xml:space="preserve"> существ</w:t>
      </w:r>
      <w:r>
        <w:t>енное усиление в почве микробиологии и улучшение</w:t>
      </w:r>
      <w:r w:rsidRPr="00A56A9B">
        <w:t xml:space="preserve"> корневого питания</w:t>
      </w:r>
      <w:r>
        <w:t>.</w:t>
      </w:r>
    </w:p>
    <w:p w:rsidR="00E57098" w:rsidRDefault="00E57098" w:rsidP="00210FF5">
      <w:pPr>
        <w:spacing w:line="360" w:lineRule="auto"/>
        <w:ind w:firstLine="851"/>
        <w:jc w:val="both"/>
      </w:pPr>
      <w:r>
        <w:t xml:space="preserve">На чернозёмных почвах Ростовской области получение экологически чистой продукции без повышенного содержания нитратов обеспечивает доза </w:t>
      </w:r>
      <w:r w:rsidRPr="002C1384">
        <w:t>N</w:t>
      </w:r>
      <w:r w:rsidRPr="00AD4FB5">
        <w:rPr>
          <w:vertAlign w:val="subscript"/>
        </w:rPr>
        <w:t>60</w:t>
      </w:r>
      <w:r w:rsidRPr="002C1384">
        <w:t>P</w:t>
      </w:r>
      <w:r w:rsidRPr="00AD4FB5">
        <w:rPr>
          <w:vertAlign w:val="subscript"/>
        </w:rPr>
        <w:t>90</w:t>
      </w:r>
      <w:r w:rsidRPr="002C1384">
        <w:t>K</w:t>
      </w:r>
      <w:r w:rsidRPr="00AD4FB5">
        <w:rPr>
          <w:vertAlign w:val="subscript"/>
        </w:rPr>
        <w:t>90</w:t>
      </w:r>
      <w:r>
        <w:t>. Относительная доза определялась по выносу питательных веществ. Дефициты вносились лучшими формами азотных удобрений – аммиачная селитра и мочевина, фосфорных – двойной суперфосфат, калийных – сернокислый калий. Для внесения с поливной водой так же приемлемы жидкие комплексные удобрения (ЖКУ).</w:t>
      </w:r>
    </w:p>
    <w:p w:rsidR="00E57098" w:rsidRPr="0037472E" w:rsidRDefault="00E57098" w:rsidP="00210FF5">
      <w:pPr>
        <w:spacing w:line="360" w:lineRule="auto"/>
        <w:ind w:firstLine="851"/>
        <w:jc w:val="both"/>
      </w:pPr>
      <w:r>
        <w:t>Известно, что огурцы требовательны к влажности почвы и воздуха. Потребность в воде возрастает по мере роста и увеличения испаряющей поверхности, достигая наибольшей величины во время плодоношения, поэтому в исследованиях проводились дополнительные поливы, проведенные в период плодоношения, которые оказывали благоприятное влияние на урожай, обеспечив его прибавку на 13,8-16,4 %. Учитывая, что корневая система у огурцов расположена в пахотном слое, полив производился не большими нормами из условия, что о</w:t>
      </w:r>
      <w:r w:rsidRPr="00A56A9B">
        <w:t xml:space="preserve">птимальная </w:t>
      </w:r>
      <w:r>
        <w:t xml:space="preserve">норма </w:t>
      </w:r>
      <w:r w:rsidRPr="00A56A9B">
        <w:t>по</w:t>
      </w:r>
      <w:r>
        <w:t xml:space="preserve">лива 140-180 </w:t>
      </w:r>
      <w:r w:rsidRPr="00A56A9B">
        <w:t>м</w:t>
      </w:r>
      <w:r w:rsidRPr="00A56A9B">
        <w:rPr>
          <w:vertAlign w:val="superscript"/>
        </w:rPr>
        <w:t>3</w:t>
      </w:r>
      <w:r w:rsidRPr="00A56A9B">
        <w:t>/га в</w:t>
      </w:r>
      <w:r>
        <w:t> </w:t>
      </w:r>
      <w:r w:rsidRPr="00A56A9B">
        <w:t xml:space="preserve">сочетании с </w:t>
      </w:r>
      <w:r>
        <w:t xml:space="preserve">рассчитанной величиной </w:t>
      </w:r>
      <w:r w:rsidRPr="00A56A9B">
        <w:t xml:space="preserve">удобрений </w:t>
      </w:r>
      <w:r>
        <w:t>способствует получению устойчивого урожая</w:t>
      </w:r>
      <w:r w:rsidRPr="00A56A9B">
        <w:t xml:space="preserve"> </w:t>
      </w:r>
      <w:r>
        <w:t xml:space="preserve">и </w:t>
      </w:r>
      <w:r w:rsidRPr="00A56A9B">
        <w:t>качественной продукции.</w:t>
      </w:r>
      <w:r>
        <w:t xml:space="preserve"> В погоду с высокой температурой применяются освежающий полив </w:t>
      </w:r>
      <w:r>
        <w:br/>
        <w:t>(4</w:t>
      </w:r>
      <w:r w:rsidRPr="00A56A9B">
        <w:t>0</w:t>
      </w:r>
      <w:r>
        <w:t>-70 </w:t>
      </w:r>
      <w:r w:rsidRPr="00A56A9B">
        <w:t>м</w:t>
      </w:r>
      <w:r w:rsidRPr="00A56A9B">
        <w:rPr>
          <w:vertAlign w:val="superscript"/>
        </w:rPr>
        <w:t>3</w:t>
      </w:r>
      <w:r w:rsidRPr="00A56A9B">
        <w:t>/га).</w:t>
      </w:r>
      <w:r>
        <w:t xml:space="preserve"> Максимальный суточный </w:t>
      </w:r>
      <w:r w:rsidRPr="0037472E">
        <w:t xml:space="preserve">расход влаги </w:t>
      </w:r>
      <w:r>
        <w:t xml:space="preserve">соответствует </w:t>
      </w:r>
      <w:r>
        <w:br/>
        <w:t>(45-5</w:t>
      </w:r>
      <w:r w:rsidRPr="0037472E">
        <w:t>0м</w:t>
      </w:r>
      <w:r w:rsidRPr="0037472E">
        <w:rPr>
          <w:vertAlign w:val="superscript"/>
        </w:rPr>
        <w:t>3</w:t>
      </w:r>
      <w:r w:rsidRPr="0037472E">
        <w:t xml:space="preserve">/га) </w:t>
      </w:r>
      <w:r>
        <w:t xml:space="preserve">необходим </w:t>
      </w:r>
      <w:r w:rsidRPr="0037472E">
        <w:t>у огурц</w:t>
      </w:r>
      <w:r>
        <w:t>ов при</w:t>
      </w:r>
      <w:r w:rsidRPr="0037472E">
        <w:t xml:space="preserve"> пло</w:t>
      </w:r>
      <w:r>
        <w:t>дообразования, поэтому полив проводился с учетом данных условий.</w:t>
      </w:r>
    </w:p>
    <w:p w:rsidR="00E57098" w:rsidRDefault="00E57098" w:rsidP="00210FF5">
      <w:pPr>
        <w:widowControl w:val="0"/>
        <w:spacing w:line="360" w:lineRule="auto"/>
        <w:ind w:firstLine="851"/>
        <w:jc w:val="both"/>
      </w:pPr>
      <w:r>
        <w:t>К уборке урожая приступали с момента наступления технической спелости. Молодые плоды (зеленцы) снимались регулярно, не допуская их перезревания, к моменту уборки урожая ожидалось повышение содержания нитратов в продукции, превышающее предельно допустимые концентрации, поэтому уборку урожая иногда откладывали на 1-2 дня, не допуская одновременного ухудшения товарных качеств урожая. Снижения содержания нитратов в огурцах добивались, выбирая время для уборки урожая во второй половине дня и ясную солнечную погоду. Исходя из вышеизложенного в работе разработана технологическая схема культурооборота томата и огурца (см. табл. 1).</w:t>
      </w:r>
    </w:p>
    <w:p w:rsidR="00E57098" w:rsidRDefault="00E57098" w:rsidP="00210FF5">
      <w:pPr>
        <w:widowControl w:val="0"/>
        <w:spacing w:line="360" w:lineRule="auto"/>
        <w:ind w:firstLine="851"/>
        <w:jc w:val="both"/>
      </w:pPr>
      <w:r>
        <w:t>Исходя из вышеизложенного, можно сделать вывод о возможности выращивания культурооборота томата и огурца в условиях защищённого грунта в неотапливаемых теплицах, при внесении удобрений как минеральных, так и животноводческих стоков и птичьего помёта необходимо использовать начальную низконапорную оросительную сеть, обеспечивающую все положительные качества капельного орошения исключающая его недостатки - необходимость тщательной подготовки оросительной сети.</w:t>
      </w:r>
    </w:p>
    <w:p w:rsidR="00E57098" w:rsidRDefault="00E57098" w:rsidP="00D5105B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Список литературы</w:t>
      </w:r>
    </w:p>
    <w:p w:rsidR="00E57098" w:rsidRPr="0028398F" w:rsidRDefault="00E57098" w:rsidP="00D5105B">
      <w:pPr>
        <w:widowControl w:val="0"/>
        <w:shd w:val="clear" w:color="auto" w:fill="FFFFFF"/>
        <w:tabs>
          <w:tab w:val="left" w:pos="0"/>
          <w:tab w:val="left" w:pos="1316"/>
        </w:tabs>
        <w:suppressAutoHyphens/>
        <w:autoSpaceDE w:val="0"/>
        <w:ind w:left="3353"/>
        <w:jc w:val="both"/>
        <w:rPr>
          <w:color w:val="000000"/>
        </w:rPr>
      </w:pPr>
    </w:p>
    <w:p w:rsidR="00E57098" w:rsidRPr="00D07160" w:rsidRDefault="00E57098" w:rsidP="00D5105B">
      <w:pPr>
        <w:pStyle w:val="ListParagraph"/>
        <w:numPr>
          <w:ilvl w:val="0"/>
          <w:numId w:val="1"/>
        </w:numPr>
        <w:tabs>
          <w:tab w:val="left" w:pos="709"/>
        </w:tabs>
        <w:ind w:left="0" w:firstLine="360"/>
        <w:jc w:val="both"/>
        <w:rPr>
          <w:sz w:val="24"/>
          <w:szCs w:val="24"/>
        </w:rPr>
      </w:pPr>
      <w:r w:rsidRPr="0028398F">
        <w:rPr>
          <w:color w:val="000000"/>
          <w:sz w:val="24"/>
          <w:szCs w:val="24"/>
        </w:rPr>
        <w:t>Шумаков, Б. Б. Оптимальное управление – непременное условие эффективности и экологической безопасности в орошаемом земледелии. / Б. Б. Шумаков, В. П. Остапчик. // Вестник с.-х. наук.- 1990. – №8. – С. 92-94.</w:t>
      </w:r>
    </w:p>
    <w:p w:rsidR="00E57098" w:rsidRPr="00D07160" w:rsidRDefault="00E57098" w:rsidP="00D5105B">
      <w:pPr>
        <w:pStyle w:val="ListParagraph"/>
        <w:numPr>
          <w:ilvl w:val="0"/>
          <w:numId w:val="1"/>
        </w:numPr>
        <w:tabs>
          <w:tab w:val="left" w:pos="709"/>
        </w:tabs>
        <w:ind w:left="0" w:firstLine="360"/>
        <w:jc w:val="both"/>
        <w:rPr>
          <w:rStyle w:val="FontStyle42"/>
          <w:sz w:val="24"/>
          <w:szCs w:val="24"/>
        </w:rPr>
      </w:pPr>
      <w:r w:rsidRPr="00D07160">
        <w:rPr>
          <w:rStyle w:val="FontStyle42"/>
          <w:color w:val="000000"/>
          <w:sz w:val="24"/>
          <w:szCs w:val="24"/>
        </w:rPr>
        <w:t>Экспериментальные исследования по влиянию режима капельного орошения на качество и количество сладкого стручкового перца, выращиваемого в неотапливаемых пленочных парниках в условиях Болгарии. Инженерно-техническое обеспечение АПК. Реферативный журнал. – 2009. – №1. – С. 238-239</w:t>
      </w:r>
    </w:p>
    <w:p w:rsidR="00E57098" w:rsidRPr="00D5105B" w:rsidRDefault="00E57098" w:rsidP="00D5105B">
      <w:pPr>
        <w:pStyle w:val="ListParagraph"/>
        <w:numPr>
          <w:ilvl w:val="0"/>
          <w:numId w:val="1"/>
        </w:numPr>
        <w:tabs>
          <w:tab w:val="left" w:pos="709"/>
        </w:tabs>
        <w:ind w:left="0" w:firstLine="360"/>
        <w:jc w:val="both"/>
        <w:rPr>
          <w:sz w:val="24"/>
          <w:szCs w:val="24"/>
        </w:rPr>
      </w:pPr>
      <w:r w:rsidRPr="00D07160">
        <w:rPr>
          <w:color w:val="000000"/>
          <w:sz w:val="24"/>
          <w:szCs w:val="24"/>
        </w:rPr>
        <w:t>Ясониди, О. Е. Влияние орошения и удобрений на корневую систему яровой твердой пшеницы. / О. Е. Ясониди // Освоение орошаемых земель: сб. науч. тр. / НИМИ. – Новочеркасск, 1977. – Т.15. – Вып.2. –- С. 43-53.</w:t>
      </w:r>
    </w:p>
    <w:p w:rsidR="00E57098" w:rsidRDefault="00E57098" w:rsidP="00D5105B">
      <w:pPr>
        <w:pStyle w:val="ListParagraph"/>
        <w:tabs>
          <w:tab w:val="left" w:pos="709"/>
        </w:tabs>
        <w:jc w:val="both"/>
        <w:rPr>
          <w:color w:val="000000"/>
          <w:sz w:val="24"/>
          <w:szCs w:val="24"/>
        </w:rPr>
      </w:pPr>
    </w:p>
    <w:p w:rsidR="00E57098" w:rsidRPr="00C33DD6" w:rsidRDefault="00E57098" w:rsidP="00D5105B">
      <w:pPr>
        <w:pStyle w:val="ListParagraph"/>
        <w:tabs>
          <w:tab w:val="left" w:pos="709"/>
        </w:tabs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E57098" w:rsidRPr="00D5105B" w:rsidRDefault="00E57098" w:rsidP="00D5105B">
      <w:pPr>
        <w:pStyle w:val="ListParagraph"/>
        <w:tabs>
          <w:tab w:val="left" w:pos="709"/>
        </w:tabs>
        <w:jc w:val="both"/>
        <w:rPr>
          <w:sz w:val="24"/>
          <w:szCs w:val="24"/>
        </w:rPr>
      </w:pPr>
    </w:p>
    <w:p w:rsidR="00E57098" w:rsidRPr="00D5105B" w:rsidRDefault="00E57098" w:rsidP="00D5105B">
      <w:pPr>
        <w:pStyle w:val="ListParagraph"/>
        <w:tabs>
          <w:tab w:val="left" w:pos="700"/>
        </w:tabs>
        <w:ind w:left="0" w:firstLine="420"/>
        <w:jc w:val="both"/>
        <w:rPr>
          <w:sz w:val="24"/>
          <w:szCs w:val="24"/>
        </w:rPr>
      </w:pPr>
      <w:r w:rsidRPr="00D5105B">
        <w:rPr>
          <w:sz w:val="24"/>
          <w:szCs w:val="24"/>
        </w:rPr>
        <w:t>1.</w:t>
      </w:r>
      <w:r w:rsidRPr="00D5105B">
        <w:rPr>
          <w:sz w:val="24"/>
          <w:szCs w:val="24"/>
        </w:rPr>
        <w:tab/>
        <w:t>Shumakov, B. B. Optimal'noe upravlenie – nepremennoe uslovie jeffektivnosti i jekologicheskoj bezopasnosti v oroshaemom zemledelii. / B. B. Shumakov, V. P. Ostapchik. // Vestnik s.-h. nauk.- 1990. – №8. – S. 92-94.</w:t>
      </w:r>
    </w:p>
    <w:p w:rsidR="00E57098" w:rsidRPr="00D5105B" w:rsidRDefault="00E57098" w:rsidP="00D5105B">
      <w:pPr>
        <w:pStyle w:val="ListParagraph"/>
        <w:tabs>
          <w:tab w:val="left" w:pos="700"/>
        </w:tabs>
        <w:ind w:left="0" w:firstLine="420"/>
        <w:jc w:val="both"/>
        <w:rPr>
          <w:sz w:val="24"/>
          <w:szCs w:val="24"/>
        </w:rPr>
      </w:pPr>
      <w:r w:rsidRPr="00D5105B">
        <w:rPr>
          <w:sz w:val="24"/>
          <w:szCs w:val="24"/>
        </w:rPr>
        <w:t>2.</w:t>
      </w:r>
      <w:r w:rsidRPr="00D5105B">
        <w:rPr>
          <w:sz w:val="24"/>
          <w:szCs w:val="24"/>
        </w:rPr>
        <w:tab/>
        <w:t>Jeksperimental'nye issledovanija po vlijaniju rezhima kapel'nogo oroshenija na kachestvo i kolichestvo sladkogo struchkovogo perca, vyrashhivaemogo v neotaplivaemyh plenochnyh parnikah v uslovijah Bolgarii. Inzhenerno-tehnicheskoe obespechenie APK. Referativnyj zhurnal. – 2009. – №1. – S. 238-239</w:t>
      </w:r>
    </w:p>
    <w:p w:rsidR="00E57098" w:rsidRPr="00D5105B" w:rsidRDefault="00E57098" w:rsidP="00D5105B">
      <w:pPr>
        <w:pStyle w:val="ListParagraph"/>
        <w:tabs>
          <w:tab w:val="left" w:pos="700"/>
        </w:tabs>
        <w:ind w:left="0" w:firstLine="420"/>
        <w:jc w:val="both"/>
        <w:rPr>
          <w:sz w:val="24"/>
          <w:szCs w:val="24"/>
        </w:rPr>
      </w:pPr>
      <w:r w:rsidRPr="00D5105B">
        <w:rPr>
          <w:sz w:val="24"/>
          <w:szCs w:val="24"/>
        </w:rPr>
        <w:t>3.</w:t>
      </w:r>
      <w:r w:rsidRPr="00D5105B">
        <w:rPr>
          <w:sz w:val="24"/>
          <w:szCs w:val="24"/>
        </w:rPr>
        <w:tab/>
        <w:t>Jasonidi, O. E. Vlijanie oroshenija i udobrenij na kornevuju sistemu jarovoj tverdoj pshenicy. / O. E. Jasonidi // Osvoenie oroshaemyh zemel': sb. nauch. tr. / NIMI. – Novocherkassk, 1977. – T.15. – Vyp.2. –- S. 43-53.</w:t>
      </w:r>
    </w:p>
    <w:sectPr w:rsidR="00E57098" w:rsidRPr="00D5105B" w:rsidSect="009C3121">
      <w:head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098" w:rsidRDefault="00E57098" w:rsidP="00210FF5">
      <w:r>
        <w:separator/>
      </w:r>
    </w:p>
  </w:endnote>
  <w:endnote w:type="continuationSeparator" w:id="1">
    <w:p w:rsidR="00E57098" w:rsidRDefault="00E57098" w:rsidP="00210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098" w:rsidRDefault="00E57098">
    <w:pPr>
      <w:pStyle w:val="Footer"/>
    </w:pPr>
    <w:r w:rsidRPr="003A53DD">
      <w:rPr>
        <w:sz w:val="24"/>
        <w:szCs w:val="24"/>
      </w:rPr>
      <w:t>http://ej.kubagro.ru/201</w:t>
    </w:r>
    <w:r w:rsidRPr="003A53DD">
      <w:rPr>
        <w:sz w:val="24"/>
        <w:szCs w:val="24"/>
        <w:lang w:val="en-US"/>
      </w:rPr>
      <w:t>4</w:t>
    </w:r>
    <w:r w:rsidRPr="003A53DD">
      <w:rPr>
        <w:sz w:val="24"/>
        <w:szCs w:val="24"/>
      </w:rPr>
      <w:t>/</w:t>
    </w:r>
    <w:r w:rsidRPr="003A53DD">
      <w:rPr>
        <w:sz w:val="24"/>
        <w:szCs w:val="24"/>
        <w:lang w:val="en-US"/>
      </w:rPr>
      <w:t>04</w:t>
    </w:r>
    <w:r w:rsidRPr="003A53DD">
      <w:rPr>
        <w:sz w:val="24"/>
        <w:szCs w:val="24"/>
      </w:rPr>
      <w:t>/pdf/</w:t>
    </w:r>
    <w:r>
      <w:rPr>
        <w:sz w:val="24"/>
        <w:szCs w:val="24"/>
        <w:lang w:val="en-US"/>
      </w:rPr>
      <w:t>66</w:t>
    </w:r>
    <w:r w:rsidRPr="003A53DD">
      <w:rPr>
        <w:sz w:val="24"/>
        <w:szCs w:val="24"/>
        <w:lang w:val="en-US"/>
      </w:rPr>
      <w:t>.p</w:t>
    </w:r>
    <w:r w:rsidRPr="003A53DD">
      <w:rPr>
        <w:sz w:val="24"/>
        <w:szCs w:val="24"/>
      </w:rPr>
      <w:t>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098" w:rsidRDefault="00E57098" w:rsidP="00210FF5">
      <w:r>
        <w:separator/>
      </w:r>
    </w:p>
  </w:footnote>
  <w:footnote w:type="continuationSeparator" w:id="1">
    <w:p w:rsidR="00E57098" w:rsidRDefault="00E57098" w:rsidP="00210F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098" w:rsidRDefault="00E57098" w:rsidP="00C33DD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7098" w:rsidRDefault="00E57098" w:rsidP="0011516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098" w:rsidRDefault="00E57098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57098" w:rsidRDefault="00E57098" w:rsidP="00115162">
    <w:pPr>
      <w:pStyle w:val="Header"/>
      <w:ind w:right="360"/>
    </w:pPr>
    <w:r w:rsidRPr="009F668F">
      <w:rPr>
        <w:sz w:val="24"/>
        <w:szCs w:val="24"/>
      </w:rPr>
      <w:t>Научный журнал КубГАУ, №9</w:t>
    </w:r>
    <w:r w:rsidRPr="009F668F">
      <w:rPr>
        <w:sz w:val="24"/>
        <w:szCs w:val="24"/>
        <w:lang w:val="en-US"/>
      </w:rPr>
      <w:t>8</w:t>
    </w:r>
    <w:r w:rsidRPr="009F668F">
      <w:rPr>
        <w:sz w:val="24"/>
        <w:szCs w:val="24"/>
      </w:rPr>
      <w:t>(</w:t>
    </w:r>
    <w:r w:rsidRPr="009F668F">
      <w:rPr>
        <w:sz w:val="24"/>
        <w:szCs w:val="24"/>
        <w:lang w:val="en-US"/>
      </w:rPr>
      <w:t>04</w:t>
    </w:r>
    <w:r w:rsidRPr="009F668F">
      <w:rPr>
        <w:sz w:val="24"/>
        <w:szCs w:val="24"/>
      </w:rPr>
      <w:t>), 201</w:t>
    </w:r>
    <w:r w:rsidRPr="009F668F">
      <w:rPr>
        <w:sz w:val="24"/>
        <w:szCs w:val="24"/>
        <w:lang w:val="en-US"/>
      </w:rPr>
      <w:t>4</w:t>
    </w:r>
    <w:r w:rsidRPr="009F668F">
      <w:rPr>
        <w:sz w:val="24"/>
        <w:szCs w:val="24"/>
      </w:rPr>
      <w:t xml:space="preserve"> года</w:t>
    </w:r>
  </w:p>
  <w:p w:rsidR="00E57098" w:rsidRDefault="00E57098" w:rsidP="006865D5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098" w:rsidRDefault="00E57098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57098" w:rsidRDefault="00E57098" w:rsidP="00115162">
    <w:pPr>
      <w:pStyle w:val="Header"/>
      <w:ind w:right="360"/>
    </w:pPr>
    <w:r w:rsidRPr="009F668F">
      <w:rPr>
        <w:sz w:val="24"/>
        <w:szCs w:val="24"/>
      </w:rPr>
      <w:t>Научный журнал КубГАУ, №9</w:t>
    </w:r>
    <w:r w:rsidRPr="009F668F">
      <w:rPr>
        <w:sz w:val="24"/>
        <w:szCs w:val="24"/>
        <w:lang w:val="en-US"/>
      </w:rPr>
      <w:t>8</w:t>
    </w:r>
    <w:r w:rsidRPr="009F668F">
      <w:rPr>
        <w:sz w:val="24"/>
        <w:szCs w:val="24"/>
      </w:rPr>
      <w:t>(</w:t>
    </w:r>
    <w:r w:rsidRPr="009F668F">
      <w:rPr>
        <w:sz w:val="24"/>
        <w:szCs w:val="24"/>
        <w:lang w:val="en-US"/>
      </w:rPr>
      <w:t>04</w:t>
    </w:r>
    <w:r w:rsidRPr="009F668F">
      <w:rPr>
        <w:sz w:val="24"/>
        <w:szCs w:val="24"/>
      </w:rPr>
      <w:t>), 201</w:t>
    </w:r>
    <w:r w:rsidRPr="009F668F">
      <w:rPr>
        <w:sz w:val="24"/>
        <w:szCs w:val="24"/>
        <w:lang w:val="en-US"/>
      </w:rPr>
      <w:t>4</w:t>
    </w:r>
    <w:r w:rsidRPr="009F668F">
      <w:rPr>
        <w:sz w:val="24"/>
        <w:szCs w:val="24"/>
      </w:rPr>
      <w:t xml:space="preserve"> года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098" w:rsidRDefault="00E57098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E57098" w:rsidRPr="00C33DD6" w:rsidRDefault="00E57098" w:rsidP="00C33DD6">
    <w:pPr>
      <w:pStyle w:val="Header"/>
      <w:ind w:right="360"/>
      <w:rPr>
        <w:sz w:val="24"/>
        <w:szCs w:val="24"/>
        <w:lang w:val="en-US"/>
      </w:rPr>
    </w:pPr>
    <w:r>
      <w:rPr>
        <w:noProof/>
        <w:lang w:eastAsia="ru-RU"/>
      </w:rPr>
      <w:pict>
        <v:rect id="Прямоугольник 9" o:spid="_x0000_s2049" style="position:absolute;margin-left:797.8pt;margin-top:262.35pt;width:31.3pt;height:234pt;z-index:251658240;visibility:visible;mso-position-horizontal-relative:page;mso-position-vertical-relative:page" o:allowincell="f" stroked="f">
          <v:textbox style="layout-flow:vertical">
            <w:txbxContent>
              <w:p w:rsidR="00E57098" w:rsidRPr="00F85C33" w:rsidRDefault="00E57098" w:rsidP="009C3121">
                <w:pPr>
                  <w:jc w:val="right"/>
                  <w:rPr>
                    <w:rFonts w:ascii="Cambria" w:hAnsi="Cambria"/>
                    <w:sz w:val="72"/>
                    <w:szCs w:val="72"/>
                  </w:rPr>
                </w:pPr>
                <w:r w:rsidRPr="00F85C33">
                  <w:rPr>
                    <w:sz w:val="24"/>
                    <w:szCs w:val="24"/>
                  </w:rPr>
                  <w:fldChar w:fldCharType="begin"/>
                </w:r>
                <w:r w:rsidRPr="00F85C33">
                  <w:rPr>
                    <w:sz w:val="24"/>
                    <w:szCs w:val="24"/>
                  </w:rPr>
                  <w:instrText>PAGE  \* MERGEFORMAT</w:instrText>
                </w:r>
                <w:r w:rsidRPr="00F85C33"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4</w:t>
                </w:r>
                <w:r w:rsidRPr="00F85C33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 w:rsidRPr="00C33DD6">
      <w:rPr>
        <w:sz w:val="24"/>
        <w:szCs w:val="24"/>
      </w:rPr>
      <w:t xml:space="preserve"> </w:t>
    </w:r>
    <w:r w:rsidRPr="009F668F">
      <w:rPr>
        <w:sz w:val="24"/>
        <w:szCs w:val="24"/>
      </w:rPr>
      <w:t>Научный журнал КубГАУ, №9</w:t>
    </w:r>
    <w:r w:rsidRPr="009F668F">
      <w:rPr>
        <w:sz w:val="24"/>
        <w:szCs w:val="24"/>
        <w:lang w:val="en-US"/>
      </w:rPr>
      <w:t>8</w:t>
    </w:r>
    <w:r w:rsidRPr="009F668F">
      <w:rPr>
        <w:sz w:val="24"/>
        <w:szCs w:val="24"/>
      </w:rPr>
      <w:t>(</w:t>
    </w:r>
    <w:r w:rsidRPr="009F668F">
      <w:rPr>
        <w:sz w:val="24"/>
        <w:szCs w:val="24"/>
        <w:lang w:val="en-US"/>
      </w:rPr>
      <w:t>04</w:t>
    </w:r>
    <w:r w:rsidRPr="009F668F">
      <w:rPr>
        <w:sz w:val="24"/>
        <w:szCs w:val="24"/>
      </w:rPr>
      <w:t>), 201</w:t>
    </w:r>
    <w:r w:rsidRPr="009F668F">
      <w:rPr>
        <w:sz w:val="24"/>
        <w:szCs w:val="24"/>
        <w:lang w:val="en-US"/>
      </w:rPr>
      <w:t>4</w:t>
    </w:r>
    <w:r w:rsidRPr="009F668F">
      <w:rPr>
        <w:sz w:val="24"/>
        <w:szCs w:val="24"/>
      </w:rPr>
      <w:t xml:space="preserve"> года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098" w:rsidRDefault="00E57098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E57098" w:rsidRDefault="00E57098" w:rsidP="00C33DD6">
    <w:pPr>
      <w:pStyle w:val="Header"/>
      <w:ind w:right="360"/>
    </w:pPr>
    <w:r w:rsidRPr="009F668F">
      <w:rPr>
        <w:sz w:val="24"/>
        <w:szCs w:val="24"/>
      </w:rPr>
      <w:t>Научный журнал КубГАУ, №9</w:t>
    </w:r>
    <w:r w:rsidRPr="009F668F">
      <w:rPr>
        <w:sz w:val="24"/>
        <w:szCs w:val="24"/>
        <w:lang w:val="en-US"/>
      </w:rPr>
      <w:t>8</w:t>
    </w:r>
    <w:r w:rsidRPr="009F668F">
      <w:rPr>
        <w:sz w:val="24"/>
        <w:szCs w:val="24"/>
      </w:rPr>
      <w:t>(</w:t>
    </w:r>
    <w:r w:rsidRPr="009F668F">
      <w:rPr>
        <w:sz w:val="24"/>
        <w:szCs w:val="24"/>
        <w:lang w:val="en-US"/>
      </w:rPr>
      <w:t>04</w:t>
    </w:r>
    <w:r w:rsidRPr="009F668F">
      <w:rPr>
        <w:sz w:val="24"/>
        <w:szCs w:val="24"/>
      </w:rPr>
      <w:t>), 201</w:t>
    </w:r>
    <w:r w:rsidRPr="009F668F">
      <w:rPr>
        <w:sz w:val="24"/>
        <w:szCs w:val="24"/>
        <w:lang w:val="en-US"/>
      </w:rPr>
      <w:t>4</w:t>
    </w:r>
    <w:r w:rsidRPr="009F668F">
      <w:rPr>
        <w:sz w:val="24"/>
        <w:szCs w:val="24"/>
      </w:rPr>
      <w:t xml:space="preserve"> года</w:t>
    </w:r>
    <w:r>
      <w:rPr>
        <w:noProof/>
        <w:lang w:eastAsia="ru-RU"/>
      </w:rPr>
      <w:pict>
        <v:rect id="_x0000_s2050" style="position:absolute;margin-left:787.85pt;margin-top:0;width:37.15pt;height:407.3pt;z-index:251657216;mso-position-horizontal-relative:page;mso-position-vertical:center;mso-position-vertical-relative:page" o:allowincell="f" stroked="f">
          <v:textbox style="layout-flow:vertical;mso-next-textbox:#_x0000_s2050">
            <w:txbxContent>
              <w:p w:rsidR="00E57098" w:rsidRPr="0044594E" w:rsidRDefault="00E57098" w:rsidP="009C3121">
                <w:pPr>
                  <w:jc w:val="right"/>
                  <w:rPr>
                    <w:sz w:val="24"/>
                    <w:szCs w:val="24"/>
                  </w:rPr>
                </w:pPr>
                <w:r w:rsidRPr="0044594E">
                  <w:rPr>
                    <w:sz w:val="24"/>
                    <w:szCs w:val="24"/>
                  </w:rPr>
                  <w:fldChar w:fldCharType="begin"/>
                </w:r>
                <w:r w:rsidRPr="0044594E">
                  <w:rPr>
                    <w:sz w:val="24"/>
                    <w:szCs w:val="24"/>
                  </w:rPr>
                  <w:instrText xml:space="preserve"> PAGE  \* MERGEFORMAT </w:instrText>
                </w:r>
                <w:r w:rsidRPr="0044594E"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5</w:t>
                </w:r>
                <w:r w:rsidRPr="0044594E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098" w:rsidRDefault="00E57098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E57098" w:rsidRPr="00C33DD6" w:rsidRDefault="00E57098" w:rsidP="00C33DD6">
    <w:pPr>
      <w:pStyle w:val="Header"/>
      <w:ind w:right="360"/>
      <w:rPr>
        <w:lang w:val="en-US"/>
      </w:rPr>
    </w:pPr>
    <w:r w:rsidRPr="009F668F">
      <w:rPr>
        <w:sz w:val="24"/>
        <w:szCs w:val="24"/>
      </w:rPr>
      <w:t>Научный журнал КубГАУ, №9</w:t>
    </w:r>
    <w:r w:rsidRPr="009F668F">
      <w:rPr>
        <w:sz w:val="24"/>
        <w:szCs w:val="24"/>
        <w:lang w:val="en-US"/>
      </w:rPr>
      <w:t>8</w:t>
    </w:r>
    <w:r w:rsidRPr="009F668F">
      <w:rPr>
        <w:sz w:val="24"/>
        <w:szCs w:val="24"/>
      </w:rPr>
      <w:t>(</w:t>
    </w:r>
    <w:r w:rsidRPr="009F668F">
      <w:rPr>
        <w:sz w:val="24"/>
        <w:szCs w:val="24"/>
        <w:lang w:val="en-US"/>
      </w:rPr>
      <w:t>04</w:t>
    </w:r>
    <w:r w:rsidRPr="009F668F">
      <w:rPr>
        <w:sz w:val="24"/>
        <w:szCs w:val="24"/>
      </w:rPr>
      <w:t>), 201</w:t>
    </w:r>
    <w:r w:rsidRPr="009F668F">
      <w:rPr>
        <w:sz w:val="24"/>
        <w:szCs w:val="24"/>
        <w:lang w:val="en-US"/>
      </w:rPr>
      <w:t>4</w:t>
    </w:r>
    <w:r w:rsidRPr="009F668F">
      <w:rPr>
        <w:sz w:val="24"/>
        <w:szCs w:val="24"/>
      </w:rPr>
      <w:t xml:space="preserve"> года</w:t>
    </w:r>
  </w:p>
  <w:p w:rsidR="00E57098" w:rsidRDefault="00E57098" w:rsidP="004459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62738"/>
    <w:multiLevelType w:val="hybridMultilevel"/>
    <w:tmpl w:val="7B0C02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F6302E"/>
    <w:multiLevelType w:val="hybridMultilevel"/>
    <w:tmpl w:val="192878E2"/>
    <w:lvl w:ilvl="0" w:tplc="E32A496E">
      <w:start w:val="21"/>
      <w:numFmt w:val="decimal"/>
      <w:lvlText w:val="%1."/>
      <w:lvlJc w:val="left"/>
      <w:pPr>
        <w:ind w:left="2644" w:hanging="375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4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0FF5"/>
    <w:rsid w:val="00086892"/>
    <w:rsid w:val="000C0CDB"/>
    <w:rsid w:val="000F0472"/>
    <w:rsid w:val="00106820"/>
    <w:rsid w:val="00111CE8"/>
    <w:rsid w:val="00115162"/>
    <w:rsid w:val="00191DFC"/>
    <w:rsid w:val="001C23F5"/>
    <w:rsid w:val="001C4477"/>
    <w:rsid w:val="001E6F51"/>
    <w:rsid w:val="00210FF5"/>
    <w:rsid w:val="00231288"/>
    <w:rsid w:val="00232CD2"/>
    <w:rsid w:val="00256038"/>
    <w:rsid w:val="00281191"/>
    <w:rsid w:val="0028398F"/>
    <w:rsid w:val="00284BFD"/>
    <w:rsid w:val="002C1384"/>
    <w:rsid w:val="002C191F"/>
    <w:rsid w:val="002C5252"/>
    <w:rsid w:val="00310075"/>
    <w:rsid w:val="00350DCE"/>
    <w:rsid w:val="0037472E"/>
    <w:rsid w:val="00387C14"/>
    <w:rsid w:val="003A53DD"/>
    <w:rsid w:val="003B5CC5"/>
    <w:rsid w:val="003C35CE"/>
    <w:rsid w:val="003E3547"/>
    <w:rsid w:val="003E36AB"/>
    <w:rsid w:val="004110D6"/>
    <w:rsid w:val="004217CE"/>
    <w:rsid w:val="0044594E"/>
    <w:rsid w:val="00451254"/>
    <w:rsid w:val="004659DF"/>
    <w:rsid w:val="004E399B"/>
    <w:rsid w:val="00525E7E"/>
    <w:rsid w:val="00540A58"/>
    <w:rsid w:val="00563B78"/>
    <w:rsid w:val="005A2E46"/>
    <w:rsid w:val="006024FC"/>
    <w:rsid w:val="00641A84"/>
    <w:rsid w:val="006865D5"/>
    <w:rsid w:val="00696FB9"/>
    <w:rsid w:val="00697C0E"/>
    <w:rsid w:val="006A5FD0"/>
    <w:rsid w:val="006D2071"/>
    <w:rsid w:val="007335DE"/>
    <w:rsid w:val="00733B50"/>
    <w:rsid w:val="00751A35"/>
    <w:rsid w:val="00752B76"/>
    <w:rsid w:val="00780FD1"/>
    <w:rsid w:val="007D6EC2"/>
    <w:rsid w:val="00807CC2"/>
    <w:rsid w:val="008932D1"/>
    <w:rsid w:val="008E6183"/>
    <w:rsid w:val="008F05E7"/>
    <w:rsid w:val="008F5B2D"/>
    <w:rsid w:val="00927ACB"/>
    <w:rsid w:val="00940FB2"/>
    <w:rsid w:val="00980C69"/>
    <w:rsid w:val="00982A6C"/>
    <w:rsid w:val="009C10A5"/>
    <w:rsid w:val="009C1A17"/>
    <w:rsid w:val="009C3121"/>
    <w:rsid w:val="009F5BB1"/>
    <w:rsid w:val="009F668F"/>
    <w:rsid w:val="00A56A9B"/>
    <w:rsid w:val="00AD2BBB"/>
    <w:rsid w:val="00AD4FB5"/>
    <w:rsid w:val="00B62B2B"/>
    <w:rsid w:val="00BC23AE"/>
    <w:rsid w:val="00BF0A76"/>
    <w:rsid w:val="00C33DD6"/>
    <w:rsid w:val="00C46B7A"/>
    <w:rsid w:val="00C770B6"/>
    <w:rsid w:val="00CC0496"/>
    <w:rsid w:val="00D0164A"/>
    <w:rsid w:val="00D066C9"/>
    <w:rsid w:val="00D07160"/>
    <w:rsid w:val="00D25607"/>
    <w:rsid w:val="00D5105B"/>
    <w:rsid w:val="00D7055F"/>
    <w:rsid w:val="00DB336E"/>
    <w:rsid w:val="00DF0C70"/>
    <w:rsid w:val="00E00FE9"/>
    <w:rsid w:val="00E02978"/>
    <w:rsid w:val="00E148D7"/>
    <w:rsid w:val="00E41E91"/>
    <w:rsid w:val="00E444CB"/>
    <w:rsid w:val="00E56AF2"/>
    <w:rsid w:val="00E57098"/>
    <w:rsid w:val="00E6159A"/>
    <w:rsid w:val="00EA6ED9"/>
    <w:rsid w:val="00F0418A"/>
    <w:rsid w:val="00F0438D"/>
    <w:rsid w:val="00F23177"/>
    <w:rsid w:val="00F77E50"/>
    <w:rsid w:val="00F85C33"/>
    <w:rsid w:val="00F91E0B"/>
    <w:rsid w:val="00F94947"/>
    <w:rsid w:val="00FC1F5D"/>
    <w:rsid w:val="00FC2356"/>
    <w:rsid w:val="00FE2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FF5"/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10FF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10FF5"/>
    <w:rPr>
      <w:rFonts w:eastAsia="Times New Roman" w:cs="Times New Roman"/>
    </w:rPr>
  </w:style>
  <w:style w:type="paragraph" w:customStyle="1" w:styleId="1">
    <w:name w:val="Обычный1"/>
    <w:uiPriority w:val="99"/>
    <w:rsid w:val="00210FF5"/>
    <w:pPr>
      <w:widowControl w:val="0"/>
      <w:suppressAutoHyphens/>
      <w:spacing w:line="252" w:lineRule="auto"/>
      <w:ind w:left="160" w:firstLine="300"/>
      <w:jc w:val="both"/>
    </w:pPr>
    <w:rPr>
      <w:rFonts w:eastAsia="Times New Roman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210F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0FF5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210FF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0FF5"/>
    <w:rPr>
      <w:rFonts w:eastAsia="Times New Roman" w:cs="Times New Roman"/>
    </w:rPr>
  </w:style>
  <w:style w:type="character" w:customStyle="1" w:styleId="2">
    <w:name w:val="Заголовок №2"/>
    <w:basedOn w:val="DefaultParagraphFont"/>
    <w:uiPriority w:val="99"/>
    <w:rsid w:val="00F77E50"/>
    <w:rPr>
      <w:rFonts w:ascii="Times New Roman" w:hAnsi="Times New Roman" w:cs="Times New Roman"/>
      <w:spacing w:val="0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F77E50"/>
    <w:pPr>
      <w:widowControl w:val="0"/>
      <w:spacing w:line="360" w:lineRule="auto"/>
      <w:ind w:firstLine="709"/>
      <w:jc w:val="center"/>
    </w:pPr>
    <w:rPr>
      <w:rFonts w:eastAsia="Times New Roman"/>
      <w:b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77E50"/>
    <w:rPr>
      <w:rFonts w:eastAsia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1C4477"/>
    <w:pPr>
      <w:ind w:left="720"/>
      <w:contextualSpacing/>
    </w:pPr>
  </w:style>
  <w:style w:type="character" w:customStyle="1" w:styleId="FontStyle42">
    <w:name w:val="Font Style42"/>
    <w:uiPriority w:val="99"/>
    <w:rsid w:val="00D07160"/>
    <w:rPr>
      <w:rFonts w:ascii="Times New Roman" w:hAnsi="Times New Roman"/>
      <w:sz w:val="20"/>
    </w:rPr>
  </w:style>
  <w:style w:type="character" w:customStyle="1" w:styleId="refresult3">
    <w:name w:val="ref_result3"/>
    <w:basedOn w:val="DefaultParagraphFont"/>
    <w:uiPriority w:val="99"/>
    <w:rsid w:val="00C770B6"/>
    <w:rPr>
      <w:rFonts w:cs="Times New Roman"/>
      <w:sz w:val="15"/>
      <w:szCs w:val="15"/>
    </w:rPr>
  </w:style>
  <w:style w:type="character" w:styleId="PageNumber">
    <w:name w:val="page number"/>
    <w:basedOn w:val="DefaultParagraphFont"/>
    <w:uiPriority w:val="99"/>
    <w:rsid w:val="0011516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312</TotalTime>
  <Pages>11</Pages>
  <Words>2342</Words>
  <Characters>13356</Characters>
  <Application>Microsoft Office Outlook</Application>
  <DocSecurity>0</DocSecurity>
  <Lines>0</Lines>
  <Paragraphs>0</Paragraphs>
  <ScaleCrop>false</ScaleCrop>
  <Company>НГМА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Мехфак</dc:creator>
  <cp:keywords/>
  <dc:description/>
  <cp:lastModifiedBy>admin</cp:lastModifiedBy>
  <cp:revision>27</cp:revision>
  <cp:lastPrinted>2014-03-21T06:41:00Z</cp:lastPrinted>
  <dcterms:created xsi:type="dcterms:W3CDTF">2013-11-14T09:20:00Z</dcterms:created>
  <dcterms:modified xsi:type="dcterms:W3CDTF">2014-04-22T20:42:00Z</dcterms:modified>
</cp:coreProperties>
</file>