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5"/>
        <w:gridCol w:w="4535"/>
      </w:tblGrid>
      <w:tr w:rsidR="00B27F68" w:rsidRPr="00B11A97" w:rsidTr="002E1376">
        <w:trPr>
          <w:trHeight w:val="835"/>
        </w:trPr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bookmarkStart w:id="0" w:name="bookmark0"/>
            <w:r w:rsidRPr="00B11A97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B11A97">
              <w:rPr>
                <w:rFonts w:ascii="Times New Roman" w:hAnsi="Times New Roman"/>
                <w:caps/>
                <w:sz w:val="20"/>
                <w:szCs w:val="20"/>
              </w:rPr>
              <w:t>347.232</w:t>
            </w:r>
          </w:p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27F68" w:rsidRPr="00B11A97" w:rsidRDefault="00B27F68" w:rsidP="002C05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Исторический процесс возникнов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е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ния и развития норм о принудител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ь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ном прекращении прав на земел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ь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ный участок по российскому зак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о</w:t>
            </w:r>
            <w:r w:rsidRPr="00B11A97">
              <w:rPr>
                <w:rFonts w:ascii="Times New Roman" w:hAnsi="Times New Roman"/>
                <w:b/>
                <w:caps/>
                <w:sz w:val="20"/>
                <w:szCs w:val="20"/>
              </w:rPr>
              <w:t>нодательству</w:t>
            </w:r>
          </w:p>
        </w:tc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11A9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B11A97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347.232</w:t>
            </w:r>
          </w:p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11A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HISTORICAL PROCESS OF EMERGENCE AND DEVELOPMENT OF THE RULES ON COMPULSORY TERMINATION OF RIGHTS TO LAND PLOT ACCORDING TO THE RU</w:t>
            </w:r>
            <w:r w:rsidRPr="00B11A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B11A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SIAN LEGISLATION</w:t>
            </w:r>
          </w:p>
        </w:tc>
      </w:tr>
      <w:tr w:rsidR="00B27F68" w:rsidRPr="00B11A97" w:rsidTr="002E1376">
        <w:trPr>
          <w:trHeight w:val="872"/>
        </w:trPr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B27F68" w:rsidRPr="00B11A97" w:rsidRDefault="00B27F68" w:rsidP="002C05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1A97">
              <w:rPr>
                <w:rFonts w:ascii="Times New Roman" w:hAnsi="Times New Roman"/>
                <w:color w:val="000000"/>
                <w:sz w:val="20"/>
                <w:szCs w:val="20"/>
              </w:rPr>
              <w:t>Гринь Елена Анатольевна</w:t>
            </w:r>
          </w:p>
          <w:p w:rsidR="00B27F68" w:rsidRPr="00B11A97" w:rsidRDefault="00B27F68" w:rsidP="002C05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A97">
              <w:rPr>
                <w:rFonts w:ascii="Times New Roman" w:hAnsi="Times New Roman"/>
                <w:sz w:val="20"/>
                <w:szCs w:val="20"/>
              </w:rPr>
              <w:t>к.ю.н., доцент кафедры земельного, трудового и экологического права</w:t>
            </w:r>
          </w:p>
        </w:tc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27F68" w:rsidRPr="00B11A97" w:rsidRDefault="00B27F68" w:rsidP="002C05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Green Elena Anatolievna</w:t>
            </w:r>
          </w:p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Cand.Leg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.Sci., associate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professor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C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hair of the land, labor and ecological law</w:t>
            </w:r>
          </w:p>
        </w:tc>
      </w:tr>
      <w:tr w:rsidR="00B27F68" w:rsidRPr="00B11A97" w:rsidTr="002E1376">
        <w:trPr>
          <w:trHeight w:val="527"/>
        </w:trPr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B11A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B11A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аграрный</w:t>
            </w:r>
            <w:r w:rsidRPr="00B11A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универс</w:t>
            </w: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тет</w:t>
            </w:r>
            <w:r w:rsidRPr="00B11A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Краснодар</w:t>
            </w:r>
            <w:r w:rsidRPr="00B11A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B11A97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11A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B27F68" w:rsidRPr="00B11A97" w:rsidTr="002E1376">
        <w:trPr>
          <w:trHeight w:val="1166"/>
        </w:trPr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A97">
              <w:rPr>
                <w:rFonts w:ascii="Times New Roman" w:hAnsi="Times New Roman"/>
                <w:sz w:val="20"/>
                <w:szCs w:val="20"/>
              </w:rPr>
              <w:t>В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данной статье рассматриваются вопросы прав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о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вой регламентации и реализации норм гражданск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о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го и земельного законодательства о принудител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ь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ном прекращении прав на земельный участок в истор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и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ческом контексте, а также рассматриваются пробл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е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мы правоприменения при данном прекращении пр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>а</w:t>
            </w:r>
            <w:r w:rsidRPr="00B11A97">
              <w:rPr>
                <w:rFonts w:ascii="Times New Roman" w:hAnsi="Times New Roman"/>
                <w:sz w:val="20"/>
                <w:szCs w:val="20"/>
              </w:rPr>
              <w:t xml:space="preserve">ва в различные исторические периоды </w:t>
            </w:r>
          </w:p>
        </w:tc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This article discusses issues of legal regulation and i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plementation of the norms of the civil and land legisl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tion on the compulsory termination of rights to land plot in a historical context, and also examines the issue of law enforcement in this termination rights in different historical periods</w:t>
            </w:r>
          </w:p>
        </w:tc>
      </w:tr>
      <w:tr w:rsidR="00B27F68" w:rsidRPr="00B11A97" w:rsidTr="002E1376">
        <w:trPr>
          <w:trHeight w:val="389"/>
        </w:trPr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A97">
              <w:rPr>
                <w:rFonts w:ascii="Times New Roman" w:hAnsi="Times New Roman"/>
                <w:sz w:val="20"/>
                <w:szCs w:val="20"/>
              </w:rPr>
              <w:t>Ключевые слова</w:t>
            </w:r>
            <w:r w:rsidRPr="00B11A97">
              <w:rPr>
                <w:rFonts w:ascii="Times New Roman" w:hAnsi="Times New Roman"/>
                <w:caps/>
                <w:sz w:val="20"/>
                <w:szCs w:val="20"/>
              </w:rPr>
              <w:t>: земельный участок, пр</w:t>
            </w:r>
            <w:r w:rsidRPr="00B11A97">
              <w:rPr>
                <w:rFonts w:ascii="Times New Roman" w:hAnsi="Times New Roman"/>
                <w:caps/>
                <w:sz w:val="20"/>
                <w:szCs w:val="20"/>
              </w:rPr>
              <w:t>и</w:t>
            </w:r>
            <w:r w:rsidRPr="00B11A97">
              <w:rPr>
                <w:rFonts w:ascii="Times New Roman" w:hAnsi="Times New Roman"/>
                <w:caps/>
                <w:sz w:val="20"/>
                <w:szCs w:val="20"/>
              </w:rPr>
              <w:t>нудительное прекращение права, пр</w:t>
            </w:r>
            <w:r w:rsidRPr="00B11A97">
              <w:rPr>
                <w:rFonts w:ascii="Times New Roman" w:hAnsi="Times New Roman"/>
                <w:caps/>
                <w:sz w:val="20"/>
                <w:szCs w:val="20"/>
              </w:rPr>
              <w:t>а</w:t>
            </w:r>
            <w:r w:rsidRPr="00B11A97">
              <w:rPr>
                <w:rFonts w:ascii="Times New Roman" w:hAnsi="Times New Roman"/>
                <w:caps/>
                <w:sz w:val="20"/>
                <w:szCs w:val="20"/>
              </w:rPr>
              <w:t xml:space="preserve">во собственности,  изъятие </w:t>
            </w:r>
          </w:p>
        </w:tc>
        <w:tc>
          <w:tcPr>
            <w:tcW w:w="2500" w:type="pct"/>
            <w:shd w:val="clear" w:color="auto" w:fill="FFFFFF"/>
          </w:tcPr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27F68" w:rsidRPr="00B11A97" w:rsidRDefault="00B27F68" w:rsidP="002C05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11A97">
              <w:rPr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B11A97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: land plots, forced termin</w:t>
            </w:r>
            <w:r w:rsidRPr="00B11A97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a</w:t>
            </w:r>
            <w:r w:rsidRPr="00B11A97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 xml:space="preserve">tion of entitlement, RIGHT TO PROPERTY, </w:t>
            </w:r>
            <w:r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CO</w:t>
            </w:r>
            <w:r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FISCATION</w:t>
            </w:r>
          </w:p>
        </w:tc>
      </w:tr>
      <w:bookmarkEnd w:id="0"/>
    </w:tbl>
    <w:p w:rsidR="00B27F68" w:rsidRPr="002E1376" w:rsidRDefault="00B27F68" w:rsidP="00735B9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7F68" w:rsidRPr="005051DE" w:rsidRDefault="00B27F68" w:rsidP="005051DE">
      <w:pPr>
        <w:spacing w:line="360" w:lineRule="auto"/>
        <w:ind w:firstLine="658"/>
        <w:jc w:val="both"/>
        <w:rPr>
          <w:rFonts w:ascii="Times New Roman" w:hAnsi="Times New Roman"/>
          <w:sz w:val="28"/>
          <w:szCs w:val="28"/>
        </w:rPr>
      </w:pPr>
      <w:r w:rsidRPr="005051DE">
        <w:rPr>
          <w:rFonts w:ascii="Times New Roman" w:hAnsi="Times New Roman"/>
          <w:sz w:val="28"/>
          <w:szCs w:val="28"/>
        </w:rPr>
        <w:t>Характеризуя развитие института принудительного прекращения прав на земельный участок в России, можно проследить, что данный и</w:t>
      </w:r>
      <w:r w:rsidRPr="005051DE">
        <w:rPr>
          <w:rFonts w:ascii="Times New Roman" w:hAnsi="Times New Roman"/>
          <w:sz w:val="28"/>
          <w:szCs w:val="28"/>
        </w:rPr>
        <w:t>н</w:t>
      </w:r>
      <w:r w:rsidRPr="005051DE">
        <w:rPr>
          <w:rFonts w:ascii="Times New Roman" w:hAnsi="Times New Roman"/>
          <w:sz w:val="28"/>
          <w:szCs w:val="28"/>
        </w:rPr>
        <w:t>ститут развивается в соответствии с историей развития гражданских прав.</w:t>
      </w:r>
    </w:p>
    <w:p w:rsidR="00B27F68" w:rsidRPr="003C3E0A" w:rsidRDefault="00B27F68" w:rsidP="00B93C9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C3E0A">
        <w:rPr>
          <w:rFonts w:ascii="Times New Roman" w:hAnsi="Times New Roman"/>
          <w:bCs/>
          <w:sz w:val="28"/>
          <w:szCs w:val="28"/>
        </w:rPr>
        <w:t>Еще правоведы дореволюционной России классифицировали</w:t>
      </w:r>
      <w:r w:rsidRPr="003C3E0A">
        <w:rPr>
          <w:rFonts w:ascii="Times New Roman" w:hAnsi="Times New Roman"/>
          <w:sz w:val="28"/>
          <w:szCs w:val="28"/>
        </w:rPr>
        <w:t xml:space="preserve"> спос</w:t>
      </w:r>
      <w:r w:rsidRPr="003C3E0A">
        <w:rPr>
          <w:rFonts w:ascii="Times New Roman" w:hAnsi="Times New Roman"/>
          <w:sz w:val="28"/>
          <w:szCs w:val="28"/>
        </w:rPr>
        <w:t>о</w:t>
      </w:r>
      <w:r w:rsidRPr="003C3E0A">
        <w:rPr>
          <w:rFonts w:ascii="Times New Roman" w:hAnsi="Times New Roman"/>
          <w:sz w:val="28"/>
          <w:szCs w:val="28"/>
        </w:rPr>
        <w:t xml:space="preserve">бы прекращения права собственности, которые совершались при участии власти и представляли собой принудительное лишение или отчуждение права при судебном постановлении, экспроприации и конфискации. 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В законодательстве Российской империи земельное право не было в</w:t>
      </w:r>
      <w:r w:rsidRPr="003C3E0A">
        <w:rPr>
          <w:rFonts w:ascii="Times New Roman" w:hAnsi="Times New Roman"/>
          <w:color w:val="000000"/>
          <w:sz w:val="28"/>
          <w:szCs w:val="28"/>
        </w:rPr>
        <w:t>ы</w:t>
      </w:r>
      <w:r w:rsidRPr="003C3E0A">
        <w:rPr>
          <w:rFonts w:ascii="Times New Roman" w:hAnsi="Times New Roman"/>
          <w:color w:val="000000"/>
          <w:sz w:val="28"/>
          <w:szCs w:val="28"/>
        </w:rPr>
        <w:t>делено в самостоятельную отрасль права, поэтому институт изъятия з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мельных участков не был сформирован. В то же время,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3E0A">
        <w:rPr>
          <w:rFonts w:ascii="Times New Roman" w:hAnsi="Times New Roman"/>
          <w:color w:val="000000"/>
          <w:sz w:val="28"/>
          <w:szCs w:val="28"/>
        </w:rPr>
        <w:t>Кассо Л.А. в 1906 году уже выделял такое самостоятельное основание прекращения права собственности на землю как прекращение права собственности на землю при принудительном отчуждении (экспроприации) земли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[1]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Развитие института принудительного прекращения в законодательстве просматривается в постановлении Временного Правительства от 5 мая 1917 года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>, которым предусматривается образование такого органа, как Особого присутствия по отчуждению недвижимых имуществ для госуда</w:t>
      </w:r>
      <w:r w:rsidRPr="003C3E0A">
        <w:rPr>
          <w:rFonts w:ascii="Times New Roman" w:hAnsi="Times New Roman"/>
          <w:color w:val="000000"/>
          <w:sz w:val="28"/>
          <w:szCs w:val="28"/>
        </w:rPr>
        <w:t>р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ственной или общественной пользы. 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Временное Правительство признавало допустимые изъятия недвиж</w:t>
      </w:r>
      <w:r w:rsidRPr="003C3E0A">
        <w:rPr>
          <w:rFonts w:ascii="Times New Roman" w:hAnsi="Times New Roman"/>
          <w:color w:val="000000"/>
          <w:sz w:val="28"/>
          <w:szCs w:val="28"/>
        </w:rPr>
        <w:t>и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мого имущества, но при соблюдении сложной процедуры и надлежащем вознаграждении владельцев. </w:t>
      </w:r>
      <w:r w:rsidRPr="003C3E0A">
        <w:rPr>
          <w:rFonts w:ascii="Times New Roman" w:hAnsi="Times New Roman"/>
          <w:sz w:val="28"/>
          <w:szCs w:val="28"/>
        </w:rPr>
        <w:t>Совершаемые государственной властью о</w:t>
      </w:r>
      <w:r w:rsidRPr="003C3E0A">
        <w:rPr>
          <w:rFonts w:ascii="Times New Roman" w:hAnsi="Times New Roman"/>
          <w:sz w:val="28"/>
          <w:szCs w:val="28"/>
        </w:rPr>
        <w:t>т</w:t>
      </w:r>
      <w:r w:rsidRPr="003C3E0A">
        <w:rPr>
          <w:rFonts w:ascii="Times New Roman" w:hAnsi="Times New Roman"/>
          <w:sz w:val="28"/>
          <w:szCs w:val="28"/>
        </w:rPr>
        <w:t>чуждение или ограничение прав производилось или в пользу казны, н</w:t>
      </w:r>
      <w:r w:rsidRPr="003C3E0A">
        <w:rPr>
          <w:rFonts w:ascii="Times New Roman" w:hAnsi="Times New Roman"/>
          <w:sz w:val="28"/>
          <w:szCs w:val="28"/>
        </w:rPr>
        <w:t>а</w:t>
      </w:r>
      <w:r w:rsidRPr="003C3E0A">
        <w:rPr>
          <w:rFonts w:ascii="Times New Roman" w:hAnsi="Times New Roman"/>
          <w:sz w:val="28"/>
          <w:szCs w:val="28"/>
        </w:rPr>
        <w:t>пример, для устройства полигона, или же чаще всего в пользу каких-либо общеполезных предприятий, например, в пользу общества железных д</w:t>
      </w:r>
      <w:r w:rsidRPr="003C3E0A">
        <w:rPr>
          <w:rFonts w:ascii="Times New Roman" w:hAnsi="Times New Roman"/>
          <w:sz w:val="28"/>
          <w:szCs w:val="28"/>
        </w:rPr>
        <w:t>о</w:t>
      </w:r>
      <w:r w:rsidRPr="003C3E0A">
        <w:rPr>
          <w:rFonts w:ascii="Times New Roman" w:hAnsi="Times New Roman"/>
          <w:sz w:val="28"/>
          <w:szCs w:val="28"/>
        </w:rPr>
        <w:t xml:space="preserve">рог. </w:t>
      </w:r>
      <w:r w:rsidRPr="003C3E0A">
        <w:rPr>
          <w:rFonts w:ascii="Times New Roman" w:hAnsi="Times New Roman"/>
          <w:color w:val="000000"/>
          <w:sz w:val="28"/>
          <w:szCs w:val="28"/>
        </w:rPr>
        <w:t>Практически присутствием  ничего не было сделано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>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Таким образом, уже в дореволюционный период наметилась тенде</w:t>
      </w:r>
      <w:r w:rsidRPr="003C3E0A">
        <w:rPr>
          <w:rFonts w:ascii="Times New Roman" w:hAnsi="Times New Roman"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color w:val="000000"/>
          <w:sz w:val="28"/>
          <w:szCs w:val="28"/>
        </w:rPr>
        <w:t>ция к систематизации оснований прекращения  прав на землю и формир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ванию нового института, который позже в законодательстве будет закре</w:t>
      </w:r>
      <w:r w:rsidRPr="003C3E0A">
        <w:rPr>
          <w:rFonts w:ascii="Times New Roman" w:hAnsi="Times New Roman"/>
          <w:color w:val="000000"/>
          <w:sz w:val="28"/>
          <w:szCs w:val="28"/>
        </w:rPr>
        <w:t>п</w:t>
      </w:r>
      <w:r w:rsidRPr="003C3E0A">
        <w:rPr>
          <w:rFonts w:ascii="Times New Roman" w:hAnsi="Times New Roman"/>
          <w:color w:val="000000"/>
          <w:sz w:val="28"/>
          <w:szCs w:val="28"/>
        </w:rPr>
        <w:t>лен, как изъятие земель для государственных или общественных надобн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стей.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Институт изъятия земельных участков, как основание прекращения прав на землю в нашей стране начал формироваться одновременно с выд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лением земельного права в самостоятельную отрасль права.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Один из первых декретов советской власти, Декрет от 19 февраля 1918 года «О социализации земли»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>, предусматривал основания и порядок прекращения прав на землю. Право пользования определенным земельным участком принудительно прекращалось в следующих случаях:</w:t>
      </w:r>
    </w:p>
    <w:p w:rsidR="00B27F68" w:rsidRPr="003C3E0A" w:rsidRDefault="00B27F68" w:rsidP="00B93C9E">
      <w:pPr>
        <w:widowControl w:val="0"/>
        <w:numPr>
          <w:ilvl w:val="0"/>
          <w:numId w:val="3"/>
        </w:numPr>
        <w:shd w:val="clear" w:color="auto" w:fill="FFFFFF"/>
        <w:tabs>
          <w:tab w:val="left" w:pos="690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Использование земельного участка для целей законом недозволе</w:t>
      </w:r>
      <w:r w:rsidRPr="003C3E0A">
        <w:rPr>
          <w:rFonts w:ascii="Times New Roman" w:hAnsi="Times New Roman"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color w:val="000000"/>
          <w:sz w:val="28"/>
          <w:szCs w:val="28"/>
        </w:rPr>
        <w:t>ных;</w:t>
      </w:r>
    </w:p>
    <w:p w:rsidR="00B27F68" w:rsidRPr="003C3E0A" w:rsidRDefault="00B27F68" w:rsidP="00B93C9E">
      <w:pPr>
        <w:widowControl w:val="0"/>
        <w:numPr>
          <w:ilvl w:val="0"/>
          <w:numId w:val="3"/>
        </w:numPr>
        <w:shd w:val="clear" w:color="auto" w:fill="FFFFFF"/>
        <w:tabs>
          <w:tab w:val="left" w:pos="690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Использование земельного участка способом недозволенным зак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ном;</w:t>
      </w:r>
    </w:p>
    <w:p w:rsidR="00B27F68" w:rsidRPr="003C3E0A" w:rsidRDefault="00B27F68" w:rsidP="00B93C9E">
      <w:pPr>
        <w:widowControl w:val="0"/>
        <w:numPr>
          <w:ilvl w:val="0"/>
          <w:numId w:val="3"/>
        </w:numPr>
        <w:shd w:val="clear" w:color="auto" w:fill="FFFFFF"/>
        <w:tabs>
          <w:tab w:val="left" w:pos="690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Использование  земельного участка с причинением вреда соседн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му хозяйству.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Следует отметить, что данные основания возникали, как санкция за нарушение условий порядка использования, при этом Декрет о социализ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ции земли никоим образом не оговаривал порядок принудительного пр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кращения права пользования земельным участком, однако он указывал, что управление земельными ресурсами в зависимости от их назначения осуществлялось уездными, губернскими, областными и федеральными о</w:t>
      </w:r>
      <w:r w:rsidRPr="003C3E0A">
        <w:rPr>
          <w:rFonts w:ascii="Times New Roman" w:hAnsi="Times New Roman"/>
          <w:color w:val="000000"/>
          <w:sz w:val="28"/>
          <w:szCs w:val="28"/>
        </w:rPr>
        <w:t>р</w:t>
      </w:r>
      <w:r w:rsidRPr="003C3E0A">
        <w:rPr>
          <w:rFonts w:ascii="Times New Roman" w:hAnsi="Times New Roman"/>
          <w:color w:val="000000"/>
          <w:sz w:val="28"/>
          <w:szCs w:val="28"/>
        </w:rPr>
        <w:t>ганами советской власти. Таким образом, с 19 февраля 1918 года порядок прекращения права землепользования определялся непосредственно гос</w:t>
      </w:r>
      <w:r w:rsidRPr="003C3E0A">
        <w:rPr>
          <w:rFonts w:ascii="Times New Roman" w:hAnsi="Times New Roman"/>
          <w:color w:val="000000"/>
          <w:sz w:val="28"/>
          <w:szCs w:val="28"/>
        </w:rPr>
        <w:t>у</w:t>
      </w:r>
      <w:r w:rsidRPr="003C3E0A">
        <w:rPr>
          <w:rFonts w:ascii="Times New Roman" w:hAnsi="Times New Roman"/>
          <w:color w:val="000000"/>
          <w:sz w:val="28"/>
          <w:szCs w:val="28"/>
        </w:rPr>
        <w:t>дарственными органами, принимающими решение о прекращении прав на землю.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  <w:r w:rsidRPr="003C3E0A">
        <w:rPr>
          <w:rFonts w:ascii="Times New Roman" w:hAnsi="Times New Roman"/>
          <w:spacing w:val="-9"/>
          <w:sz w:val="28"/>
          <w:szCs w:val="28"/>
        </w:rPr>
        <w:t xml:space="preserve">Советский период российской истории был поворотным в развитии </w:t>
      </w:r>
      <w:r w:rsidRPr="003C3E0A">
        <w:rPr>
          <w:rFonts w:ascii="Times New Roman" w:hAnsi="Times New Roman"/>
          <w:spacing w:val="-4"/>
          <w:sz w:val="28"/>
          <w:szCs w:val="28"/>
        </w:rPr>
        <w:t>отн</w:t>
      </w:r>
      <w:r w:rsidRPr="003C3E0A">
        <w:rPr>
          <w:rFonts w:ascii="Times New Roman" w:hAnsi="Times New Roman"/>
          <w:spacing w:val="-4"/>
          <w:sz w:val="28"/>
          <w:szCs w:val="28"/>
        </w:rPr>
        <w:t>о</w:t>
      </w:r>
      <w:r w:rsidRPr="003C3E0A">
        <w:rPr>
          <w:rFonts w:ascii="Times New Roman" w:hAnsi="Times New Roman"/>
          <w:spacing w:val="-4"/>
          <w:sz w:val="28"/>
          <w:szCs w:val="28"/>
        </w:rPr>
        <w:t>шений собственности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[5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spacing w:val="-4"/>
          <w:sz w:val="28"/>
          <w:szCs w:val="28"/>
        </w:rPr>
        <w:t>. Гражданское законодательство этого перио</w:t>
      </w:r>
      <w:r w:rsidRPr="003C3E0A">
        <w:rPr>
          <w:rFonts w:ascii="Times New Roman" w:hAnsi="Times New Roman"/>
          <w:spacing w:val="-7"/>
          <w:sz w:val="28"/>
          <w:szCs w:val="28"/>
        </w:rPr>
        <w:t>да з</w:t>
      </w:r>
      <w:r w:rsidRPr="003C3E0A">
        <w:rPr>
          <w:rFonts w:ascii="Times New Roman" w:hAnsi="Times New Roman"/>
          <w:spacing w:val="-7"/>
          <w:sz w:val="28"/>
          <w:szCs w:val="28"/>
        </w:rPr>
        <w:t>а</w:t>
      </w:r>
      <w:r w:rsidRPr="003C3E0A">
        <w:rPr>
          <w:rFonts w:ascii="Times New Roman" w:hAnsi="Times New Roman"/>
          <w:spacing w:val="-7"/>
          <w:sz w:val="28"/>
          <w:szCs w:val="28"/>
        </w:rPr>
        <w:t>претило право частной собственности, объявив собственность го</w:t>
      </w:r>
      <w:r w:rsidRPr="003C3E0A">
        <w:rPr>
          <w:rFonts w:ascii="Times New Roman" w:hAnsi="Times New Roman"/>
          <w:spacing w:val="-5"/>
          <w:sz w:val="28"/>
          <w:szCs w:val="28"/>
        </w:rPr>
        <w:t>сударстве</w:t>
      </w:r>
      <w:r w:rsidRPr="003C3E0A">
        <w:rPr>
          <w:rFonts w:ascii="Times New Roman" w:hAnsi="Times New Roman"/>
          <w:spacing w:val="-5"/>
          <w:sz w:val="28"/>
          <w:szCs w:val="28"/>
        </w:rPr>
        <w:t>н</w:t>
      </w:r>
      <w:r w:rsidRPr="003C3E0A">
        <w:rPr>
          <w:rFonts w:ascii="Times New Roman" w:hAnsi="Times New Roman"/>
          <w:spacing w:val="-5"/>
          <w:sz w:val="28"/>
          <w:szCs w:val="28"/>
        </w:rPr>
        <w:t>ную всенародной, ведущей, доминирующей.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715"/>
        <w:jc w:val="both"/>
        <w:rPr>
          <w:rFonts w:ascii="Times New Roman" w:hAnsi="Times New Roman"/>
          <w:sz w:val="28"/>
          <w:szCs w:val="28"/>
        </w:rPr>
      </w:pPr>
      <w:r w:rsidRPr="003C3E0A">
        <w:rPr>
          <w:rFonts w:ascii="Times New Roman" w:hAnsi="Times New Roman"/>
          <w:sz w:val="28"/>
          <w:szCs w:val="28"/>
        </w:rPr>
        <w:t xml:space="preserve">Позже Декрет ВЦИК от </w:t>
      </w:r>
      <w:r w:rsidRPr="003C3E0A">
        <w:rPr>
          <w:rFonts w:ascii="Times New Roman" w:hAnsi="Times New Roman"/>
          <w:sz w:val="28"/>
          <w:szCs w:val="28"/>
          <w:lang w:val="uk-UA"/>
        </w:rPr>
        <w:t xml:space="preserve">20 </w:t>
      </w:r>
      <w:r w:rsidRPr="003C3E0A">
        <w:rPr>
          <w:rFonts w:ascii="Times New Roman" w:hAnsi="Times New Roman"/>
          <w:sz w:val="28"/>
          <w:szCs w:val="28"/>
        </w:rPr>
        <w:t xml:space="preserve">августа </w:t>
      </w:r>
      <w:r w:rsidRPr="003C3E0A">
        <w:rPr>
          <w:rFonts w:ascii="Times New Roman" w:hAnsi="Times New Roman"/>
          <w:sz w:val="28"/>
          <w:szCs w:val="28"/>
          <w:lang w:val="uk-UA"/>
        </w:rPr>
        <w:t xml:space="preserve">1918 </w:t>
      </w:r>
      <w:r w:rsidRPr="003C3E0A">
        <w:rPr>
          <w:rFonts w:ascii="Times New Roman" w:hAnsi="Times New Roman"/>
          <w:sz w:val="28"/>
          <w:szCs w:val="28"/>
        </w:rPr>
        <w:t>года «Об отмене частной собственности на недвижимость в городах»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[6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sz w:val="28"/>
          <w:szCs w:val="28"/>
        </w:rPr>
        <w:t xml:space="preserve"> отменил право частной собственности на все без исключения участки как застроенные, так и нез</w:t>
      </w:r>
      <w:r w:rsidRPr="003C3E0A">
        <w:rPr>
          <w:rFonts w:ascii="Times New Roman" w:hAnsi="Times New Roman"/>
          <w:sz w:val="28"/>
          <w:szCs w:val="28"/>
        </w:rPr>
        <w:t>а</w:t>
      </w:r>
      <w:r w:rsidRPr="003C3E0A">
        <w:rPr>
          <w:rFonts w:ascii="Times New Roman" w:hAnsi="Times New Roman"/>
          <w:sz w:val="28"/>
          <w:szCs w:val="28"/>
        </w:rPr>
        <w:t>строенные, как принадлежащие частным лицам и предприятиям, так и в</w:t>
      </w:r>
      <w:r w:rsidRPr="003C3E0A">
        <w:rPr>
          <w:rFonts w:ascii="Times New Roman" w:hAnsi="Times New Roman"/>
          <w:sz w:val="28"/>
          <w:szCs w:val="28"/>
        </w:rPr>
        <w:t>е</w:t>
      </w:r>
      <w:r w:rsidRPr="003C3E0A">
        <w:rPr>
          <w:rFonts w:ascii="Times New Roman" w:hAnsi="Times New Roman"/>
          <w:sz w:val="28"/>
          <w:szCs w:val="28"/>
        </w:rPr>
        <w:t>домствам и учреждениям</w:t>
      </w:r>
      <w:r w:rsidRPr="003C3E0A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C3E0A">
        <w:rPr>
          <w:rFonts w:ascii="Times New Roman" w:hAnsi="Times New Roman"/>
          <w:sz w:val="28"/>
          <w:szCs w:val="28"/>
        </w:rPr>
        <w:t>находящимся в пределах всех городских посел</w:t>
      </w:r>
      <w:r w:rsidRPr="003C3E0A">
        <w:rPr>
          <w:rFonts w:ascii="Times New Roman" w:hAnsi="Times New Roman"/>
          <w:sz w:val="28"/>
          <w:szCs w:val="28"/>
        </w:rPr>
        <w:t>е</w:t>
      </w:r>
      <w:r w:rsidRPr="003C3E0A">
        <w:rPr>
          <w:rFonts w:ascii="Times New Roman" w:hAnsi="Times New Roman"/>
          <w:sz w:val="28"/>
          <w:szCs w:val="28"/>
        </w:rPr>
        <w:t>ний.</w:t>
      </w:r>
    </w:p>
    <w:p w:rsidR="00B27F68" w:rsidRPr="003C3E0A" w:rsidRDefault="00B27F68" w:rsidP="00B93C9E">
      <w:pPr>
        <w:pStyle w:val="HTMLPreformatted"/>
        <w:spacing w:line="360" w:lineRule="auto"/>
        <w:ind w:firstLine="576"/>
        <w:jc w:val="both"/>
        <w:rPr>
          <w:rFonts w:ascii="Times New Roman" w:hAnsi="Times New Roman" w:cs="Times New Roman"/>
          <w:sz w:val="28"/>
          <w:szCs w:val="28"/>
        </w:rPr>
      </w:pPr>
      <w:r w:rsidRPr="003C3E0A">
        <w:rPr>
          <w:rFonts w:ascii="Times New Roman" w:hAnsi="Times New Roman" w:cs="Times New Roman"/>
          <w:sz w:val="28"/>
          <w:szCs w:val="28"/>
        </w:rPr>
        <w:t>30 октября 1922 года Всероссийский Центральный Исполнительный Комитет РСФСР утвердил первый в истории России Земельный кодекс Российской Социалистической Федеративной Советской Республики 1922 года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 w:cs="Times New Roman"/>
          <w:sz w:val="28"/>
          <w:szCs w:val="28"/>
        </w:rPr>
        <w:t xml:space="preserve"> (далее по тексту - ЗК РСФСР), который в отличие от Декрета о с</w:t>
      </w:r>
      <w:r w:rsidRPr="003C3E0A">
        <w:rPr>
          <w:rFonts w:ascii="Times New Roman" w:hAnsi="Times New Roman" w:cs="Times New Roman"/>
          <w:sz w:val="28"/>
          <w:szCs w:val="28"/>
        </w:rPr>
        <w:t>о</w:t>
      </w:r>
      <w:r w:rsidRPr="003C3E0A">
        <w:rPr>
          <w:rFonts w:ascii="Times New Roman" w:hAnsi="Times New Roman" w:cs="Times New Roman"/>
          <w:sz w:val="28"/>
          <w:szCs w:val="28"/>
        </w:rPr>
        <w:t>циализации земли предусматривал существование права собственности на землю. Однако этим правом обладал только один субъект - рабоче-крестьянское государство. В соответствии со ст. 18 ЗК РСФСР 1922 года право трудового землепользования принудительно прекращалось в случ</w:t>
      </w:r>
      <w:r w:rsidRPr="003C3E0A">
        <w:rPr>
          <w:rFonts w:ascii="Times New Roman" w:hAnsi="Times New Roman" w:cs="Times New Roman"/>
          <w:sz w:val="28"/>
          <w:szCs w:val="28"/>
        </w:rPr>
        <w:t>а</w:t>
      </w:r>
      <w:r w:rsidRPr="003C3E0A">
        <w:rPr>
          <w:rFonts w:ascii="Times New Roman" w:hAnsi="Times New Roman" w:cs="Times New Roman"/>
          <w:sz w:val="28"/>
          <w:szCs w:val="28"/>
        </w:rPr>
        <w:t>ях:</w:t>
      </w:r>
    </w:p>
    <w:p w:rsidR="00B27F68" w:rsidRPr="003C3E0A" w:rsidRDefault="00B27F68" w:rsidP="00B93C9E">
      <w:pPr>
        <w:widowControl w:val="0"/>
        <w:numPr>
          <w:ilvl w:val="0"/>
          <w:numId w:val="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Лишения права пользования землей в судебном порядке за сове</w:t>
      </w:r>
      <w:r w:rsidRPr="003C3E0A">
        <w:rPr>
          <w:rFonts w:ascii="Times New Roman" w:hAnsi="Times New Roman"/>
          <w:color w:val="000000"/>
          <w:sz w:val="28"/>
          <w:szCs w:val="28"/>
        </w:rPr>
        <w:t>р</w:t>
      </w:r>
      <w:r w:rsidRPr="003C3E0A">
        <w:rPr>
          <w:rFonts w:ascii="Times New Roman" w:hAnsi="Times New Roman"/>
          <w:color w:val="000000"/>
          <w:sz w:val="28"/>
          <w:szCs w:val="28"/>
        </w:rPr>
        <w:t>шение преступления. По данному основанию прекращение прав на землю происходило, прежде всего, вследствие совершения сделок с земельными участками, так как ст. 27 ЗК РСФСР запрещала совершение сделок с зе</w:t>
      </w:r>
      <w:r w:rsidRPr="003C3E0A">
        <w:rPr>
          <w:rFonts w:ascii="Times New Roman" w:hAnsi="Times New Roman"/>
          <w:color w:val="000000"/>
          <w:sz w:val="28"/>
          <w:szCs w:val="28"/>
        </w:rPr>
        <w:t>м</w:t>
      </w:r>
      <w:r w:rsidRPr="003C3E0A">
        <w:rPr>
          <w:rFonts w:ascii="Times New Roman" w:hAnsi="Times New Roman"/>
          <w:color w:val="000000"/>
          <w:sz w:val="28"/>
          <w:szCs w:val="28"/>
        </w:rPr>
        <w:t>лей под страхом признания таких сделок недействительными, привлечения землепользователя к уголовной ответственности.</w:t>
      </w:r>
    </w:p>
    <w:p w:rsidR="00B27F68" w:rsidRPr="003C3E0A" w:rsidRDefault="00B27F68" w:rsidP="00B93C9E">
      <w:pPr>
        <w:widowControl w:val="0"/>
        <w:numPr>
          <w:ilvl w:val="0"/>
          <w:numId w:val="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Занятия земли в установленном порядке для государственных и общественных надобностей (пути сообщения,  разработки ценных иск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паемых и т.п.).</w:t>
      </w:r>
    </w:p>
    <w:p w:rsidR="00B27F68" w:rsidRPr="003C3E0A" w:rsidRDefault="00B27F68" w:rsidP="00B93C9E">
      <w:pPr>
        <w:shd w:val="clear" w:color="auto" w:fill="FFFFFF"/>
        <w:tabs>
          <w:tab w:val="left" w:pos="888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ab/>
        <w:t>В то же время законодатель в ст. 20 ЗК РСФСР выделяет в качестве самостоятельного основания прекращения права на землю фактическое неиспользование земли для хозяйственных надобностей без уважительных причин в течение не менее трех лет, т.е. неосвоение земельного участка.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C3E0A">
        <w:rPr>
          <w:rFonts w:ascii="Times New Roman" w:hAnsi="Times New Roman"/>
          <w:bCs/>
          <w:color w:val="000000"/>
          <w:sz w:val="28"/>
          <w:szCs w:val="28"/>
        </w:rPr>
        <w:t>Изъятие земли у трудового землепользователя возможно было лишь по постановлению земельной комиссии или по решению суда. Эти дейс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вия в отношении земельных участков осуществлялись, как заметил Д.С. Розенблюм, «в порядке контроля государства над ее хозяйственным и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пользованием»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[8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. Подтверждая данную позицию А.А. Рускол считал проблему изъятия земель частью охраны права землепользования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[9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27F68" w:rsidRPr="003C3E0A" w:rsidRDefault="00B27F68" w:rsidP="00B93C9E">
      <w:pPr>
        <w:shd w:val="clear" w:color="auto" w:fill="FFFFFF"/>
        <w:tabs>
          <w:tab w:val="left" w:pos="426"/>
        </w:tabs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Таким образом, ЗК РСФСР 1922 года расширил перечень оснований прекращения прав на землю, закрепленный Декретом о социализации зе</w:t>
      </w:r>
      <w:r w:rsidRPr="003C3E0A">
        <w:rPr>
          <w:rFonts w:ascii="Times New Roman" w:hAnsi="Times New Roman"/>
          <w:color w:val="000000"/>
          <w:sz w:val="28"/>
          <w:szCs w:val="28"/>
        </w:rPr>
        <w:t>м</w:t>
      </w:r>
      <w:r w:rsidRPr="003C3E0A">
        <w:rPr>
          <w:rFonts w:ascii="Times New Roman" w:hAnsi="Times New Roman"/>
          <w:color w:val="000000"/>
          <w:sz w:val="28"/>
          <w:szCs w:val="28"/>
        </w:rPr>
        <w:t>ли, предусмотрев возможность изъятия земельного участка для государс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венных и общественных надобностей. При этом законодатель не закрепл</w:t>
      </w:r>
      <w:r w:rsidRPr="003C3E0A">
        <w:rPr>
          <w:rFonts w:ascii="Times New Roman" w:hAnsi="Times New Roman"/>
          <w:color w:val="000000"/>
          <w:sz w:val="28"/>
          <w:szCs w:val="28"/>
        </w:rPr>
        <w:t>я</w:t>
      </w:r>
      <w:r w:rsidRPr="003C3E0A">
        <w:rPr>
          <w:rFonts w:ascii="Times New Roman" w:hAnsi="Times New Roman"/>
          <w:color w:val="000000"/>
          <w:sz w:val="28"/>
          <w:szCs w:val="28"/>
        </w:rPr>
        <w:t>ет понятия, либо перечня в каких случаях может иметь место государс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венная и общественная надобность</w:t>
      </w:r>
    </w:p>
    <w:p w:rsidR="00B27F68" w:rsidRPr="003C3E0A" w:rsidRDefault="00B27F68" w:rsidP="00B93C9E">
      <w:pPr>
        <w:shd w:val="clear" w:color="auto" w:fill="FFFFFF"/>
        <w:tabs>
          <w:tab w:val="left" w:pos="426"/>
        </w:tabs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Развитие законодательства в последующем было направлено также на разработку и закрепление законодательного понятийного аппарата и те</w:t>
      </w:r>
      <w:r w:rsidRPr="003C3E0A">
        <w:rPr>
          <w:rFonts w:ascii="Times New Roman" w:hAnsi="Times New Roman"/>
          <w:color w:val="000000"/>
          <w:sz w:val="28"/>
          <w:szCs w:val="28"/>
        </w:rPr>
        <w:t>р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минологии. 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Так, сводным законом РСФСР от 28 марта 1927 года «О реквизиции и конфискации»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  законодатель впервые закрепил понятия, основания и органы правомочные принимать постановления о реквизиции и конфиск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ции. При этом под реквизицией считалось применяемое, в силу государс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венной необходимости, принудительное возмездное отчуждение или вр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менное изъятие государством имущества, находящегося в обладании час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ных физических и юридических лиц, а также кооперативных и других о</w:t>
      </w:r>
      <w:r w:rsidRPr="003C3E0A">
        <w:rPr>
          <w:rFonts w:ascii="Times New Roman" w:hAnsi="Times New Roman"/>
          <w:color w:val="000000"/>
          <w:sz w:val="28"/>
          <w:szCs w:val="28"/>
        </w:rPr>
        <w:t>б</w:t>
      </w:r>
      <w:r w:rsidRPr="003C3E0A">
        <w:rPr>
          <w:rFonts w:ascii="Times New Roman" w:hAnsi="Times New Roman"/>
          <w:color w:val="000000"/>
          <w:sz w:val="28"/>
          <w:szCs w:val="28"/>
        </w:rPr>
        <w:t>щественных организаций. А</w:t>
      </w:r>
      <w:bookmarkStart w:id="1" w:name="par11"/>
      <w:bookmarkEnd w:id="1"/>
      <w:r w:rsidRPr="003C3E0A">
        <w:rPr>
          <w:rFonts w:ascii="Times New Roman" w:hAnsi="Times New Roman"/>
          <w:color w:val="000000"/>
          <w:sz w:val="28"/>
          <w:szCs w:val="28"/>
        </w:rPr>
        <w:t xml:space="preserve"> конфискация - принудительное и безвозмез</w:t>
      </w:r>
      <w:r w:rsidRPr="003C3E0A">
        <w:rPr>
          <w:rFonts w:ascii="Times New Roman" w:hAnsi="Times New Roman"/>
          <w:color w:val="000000"/>
          <w:sz w:val="28"/>
          <w:szCs w:val="28"/>
        </w:rPr>
        <w:t>д</w:t>
      </w:r>
      <w:r w:rsidRPr="003C3E0A">
        <w:rPr>
          <w:rFonts w:ascii="Times New Roman" w:hAnsi="Times New Roman"/>
          <w:color w:val="000000"/>
          <w:sz w:val="28"/>
          <w:szCs w:val="28"/>
        </w:rPr>
        <w:t>ное отчуждение имущества в пользу государства, производимое по приг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ворам суда, а равно, в случаях, особо указанных в законе, по распоряжен</w:t>
      </w:r>
      <w:r w:rsidRPr="003C3E0A">
        <w:rPr>
          <w:rFonts w:ascii="Times New Roman" w:hAnsi="Times New Roman"/>
          <w:color w:val="000000"/>
          <w:sz w:val="28"/>
          <w:szCs w:val="28"/>
        </w:rPr>
        <w:t>и</w:t>
      </w:r>
      <w:r w:rsidRPr="003C3E0A">
        <w:rPr>
          <w:rFonts w:ascii="Times New Roman" w:hAnsi="Times New Roman"/>
          <w:color w:val="000000"/>
          <w:sz w:val="28"/>
          <w:szCs w:val="28"/>
        </w:rPr>
        <w:t>ям уполномоченных на то государственных органов.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Дальнейшее развитие институт изъятия земельных участков в нашей стране получил в принятых Общих началах землепользования и землеус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ройства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>, утвержденных постановлением ЦИК СССР 15 декабря 1928 года Данный документ был обязателен для применения на территории всех республик, входящих в состав Советского Союза.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Общие начала предусматривали следующие основания принудител</w:t>
      </w:r>
      <w:r w:rsidRPr="003C3E0A">
        <w:rPr>
          <w:rFonts w:ascii="Times New Roman" w:hAnsi="Times New Roman"/>
          <w:color w:val="000000"/>
          <w:sz w:val="28"/>
          <w:szCs w:val="28"/>
        </w:rPr>
        <w:t>ь</w:t>
      </w:r>
      <w:r w:rsidRPr="003C3E0A">
        <w:rPr>
          <w:rFonts w:ascii="Times New Roman" w:hAnsi="Times New Roman"/>
          <w:color w:val="000000"/>
          <w:sz w:val="28"/>
          <w:szCs w:val="28"/>
        </w:rPr>
        <w:t>ного прекращения права пользования земельным участком:</w:t>
      </w:r>
    </w:p>
    <w:p w:rsidR="00B27F68" w:rsidRPr="003C3E0A" w:rsidRDefault="00B27F68" w:rsidP="00B93C9E">
      <w:pPr>
        <w:widowControl w:val="0"/>
        <w:numPr>
          <w:ilvl w:val="0"/>
          <w:numId w:val="5"/>
        </w:numPr>
        <w:shd w:val="clear" w:color="auto" w:fill="FFFFFF"/>
        <w:tabs>
          <w:tab w:val="left" w:pos="897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Неиспользование земли земельным обществом, двором или ко</w:t>
      </w:r>
      <w:r w:rsidRPr="003C3E0A">
        <w:rPr>
          <w:rFonts w:ascii="Times New Roman" w:hAnsi="Times New Roman"/>
          <w:color w:val="000000"/>
          <w:sz w:val="28"/>
          <w:szCs w:val="28"/>
        </w:rPr>
        <w:t>л</w:t>
      </w:r>
      <w:r w:rsidRPr="003C3E0A">
        <w:rPr>
          <w:rFonts w:ascii="Times New Roman" w:hAnsi="Times New Roman"/>
          <w:color w:val="000000"/>
          <w:sz w:val="28"/>
          <w:szCs w:val="28"/>
        </w:rPr>
        <w:t>лективом без уважительных причин в течение срока, устанавливаемого з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конодательством союзных республик.</w:t>
      </w:r>
    </w:p>
    <w:p w:rsidR="00B27F68" w:rsidRPr="003C3E0A" w:rsidRDefault="00B27F68" w:rsidP="00B93C9E">
      <w:pPr>
        <w:widowControl w:val="0"/>
        <w:numPr>
          <w:ilvl w:val="0"/>
          <w:numId w:val="5"/>
        </w:numPr>
        <w:shd w:val="clear" w:color="auto" w:fill="FFFFFF"/>
        <w:tabs>
          <w:tab w:val="left" w:pos="897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Совершение сделок, нарушающих начала национализации земли (купля-продажа, залог, завещание, обмен земли и т.п.).</w:t>
      </w:r>
    </w:p>
    <w:p w:rsidR="00B27F68" w:rsidRPr="003C3E0A" w:rsidRDefault="00B27F68" w:rsidP="00B93C9E">
      <w:pPr>
        <w:widowControl w:val="0"/>
        <w:numPr>
          <w:ilvl w:val="0"/>
          <w:numId w:val="5"/>
        </w:numPr>
        <w:shd w:val="clear" w:color="auto" w:fill="FFFFFF"/>
        <w:tabs>
          <w:tab w:val="left" w:pos="897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Незаконная сдача земли в аренду.</w:t>
      </w:r>
    </w:p>
    <w:p w:rsidR="00B27F68" w:rsidRPr="003C3E0A" w:rsidRDefault="00B27F68" w:rsidP="00B93C9E">
      <w:pPr>
        <w:widowControl w:val="0"/>
        <w:numPr>
          <w:ilvl w:val="0"/>
          <w:numId w:val="5"/>
        </w:numPr>
        <w:shd w:val="clear" w:color="auto" w:fill="FFFFFF"/>
        <w:tabs>
          <w:tab w:val="left" w:pos="897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Занятие земли для государственных и общественных надобностей.</w:t>
      </w:r>
    </w:p>
    <w:p w:rsidR="00B27F68" w:rsidRPr="003C3E0A" w:rsidRDefault="00B27F68" w:rsidP="00B93C9E">
      <w:pPr>
        <w:widowControl w:val="0"/>
        <w:numPr>
          <w:ilvl w:val="0"/>
          <w:numId w:val="5"/>
        </w:numPr>
        <w:shd w:val="clear" w:color="auto" w:fill="FFFFFF"/>
        <w:tabs>
          <w:tab w:val="left" w:pos="897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Иные случаи, предусмотренные законодательством союзных ре</w:t>
      </w:r>
      <w:r w:rsidRPr="003C3E0A">
        <w:rPr>
          <w:rFonts w:ascii="Times New Roman" w:hAnsi="Times New Roman"/>
          <w:color w:val="000000"/>
          <w:sz w:val="28"/>
          <w:szCs w:val="28"/>
        </w:rPr>
        <w:t>с</w:t>
      </w:r>
      <w:r w:rsidRPr="003C3E0A">
        <w:rPr>
          <w:rFonts w:ascii="Times New Roman" w:hAnsi="Times New Roman"/>
          <w:color w:val="000000"/>
          <w:sz w:val="28"/>
          <w:szCs w:val="28"/>
        </w:rPr>
        <w:t>публик.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Таким образом, Общие начала землепользования и землеустройства указывали также в основном на принудительный характер прекращения прав на землю в качестве санкции за совершение сделок с земельными участками, в тоже время, перечень оснований не был категоричен, т.к. впервые допускались и иные основания предусмотренные законодательс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вом союзных республик. </w:t>
      </w:r>
    </w:p>
    <w:p w:rsidR="00B27F68" w:rsidRPr="003C3E0A" w:rsidRDefault="00B27F68" w:rsidP="00B93C9E">
      <w:pPr>
        <w:pStyle w:val="a"/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Весьма важным в истории развития института изъятия земельных уч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стков стало Постановление ВЦИК и СНК РСФСР от 4 марта 1929 года «Об утверждении Положения об изъятии земель для государственных или о</w:t>
      </w:r>
      <w:r w:rsidRPr="003C3E0A">
        <w:rPr>
          <w:rFonts w:ascii="Times New Roman" w:hAnsi="Times New Roman"/>
          <w:color w:val="000000"/>
          <w:sz w:val="28"/>
          <w:szCs w:val="28"/>
        </w:rPr>
        <w:t>б</w:t>
      </w:r>
      <w:r w:rsidRPr="003C3E0A">
        <w:rPr>
          <w:rFonts w:ascii="Times New Roman" w:hAnsi="Times New Roman"/>
          <w:color w:val="000000"/>
          <w:sz w:val="28"/>
          <w:szCs w:val="28"/>
        </w:rPr>
        <w:t>щественных надобностей»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, которое 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регламентировало порядок изъ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тия земель, полномочия органов и порядок возмещение убытков, связа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ных с изъятием земель.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Действие Положения не распространялось на земли, находящимся в ведении общесоюзных и объединенных народных комиссариатов Союза ССР и в пользовании по концессионным договорам.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003"/>
      <w:r w:rsidRPr="003C3E0A">
        <w:rPr>
          <w:rFonts w:ascii="Times New Roman" w:hAnsi="Times New Roman"/>
          <w:color w:val="000000"/>
          <w:sz w:val="28"/>
          <w:szCs w:val="28"/>
        </w:rPr>
        <w:t>В данном постановлении законодатель классифицировал изъятие з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мель для государственных или общественных надобностей на 2 вида: бе</w:t>
      </w:r>
      <w:r w:rsidRPr="003C3E0A">
        <w:rPr>
          <w:rFonts w:ascii="Times New Roman" w:hAnsi="Times New Roman"/>
          <w:color w:val="000000"/>
          <w:sz w:val="28"/>
          <w:szCs w:val="28"/>
        </w:rPr>
        <w:t>с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срочное или временное изъятие на определенный срок. 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Были определены</w:t>
      </w:r>
      <w:bookmarkStart w:id="3" w:name="sub_1004"/>
      <w:bookmarkEnd w:id="2"/>
      <w:r w:rsidRPr="003C3E0A">
        <w:rPr>
          <w:rFonts w:ascii="Times New Roman" w:hAnsi="Times New Roman"/>
          <w:color w:val="000000"/>
          <w:sz w:val="28"/>
          <w:szCs w:val="28"/>
        </w:rPr>
        <w:t xml:space="preserve"> и некоторые цели изъятия для государственных или общественных надобностей. </w:t>
      </w:r>
      <w:bookmarkStart w:id="4" w:name="sub_200"/>
      <w:bookmarkEnd w:id="3"/>
      <w:r w:rsidRPr="003C3E0A">
        <w:rPr>
          <w:rFonts w:ascii="Times New Roman" w:hAnsi="Times New Roman"/>
          <w:bCs/>
          <w:color w:val="000000"/>
          <w:sz w:val="28"/>
          <w:szCs w:val="28"/>
        </w:rPr>
        <w:t xml:space="preserve">Полномочиями по изъятию </w:t>
      </w:r>
      <w:r w:rsidRPr="003C3E0A">
        <w:rPr>
          <w:rFonts w:ascii="Times New Roman" w:hAnsi="Times New Roman"/>
          <w:color w:val="000000"/>
          <w:sz w:val="28"/>
          <w:szCs w:val="28"/>
        </w:rPr>
        <w:t>в пользу учрежд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ний или предприятий союзного или республиканского значения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 xml:space="preserve"> надел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 xml:space="preserve">лись </w:t>
      </w:r>
      <w:bookmarkStart w:id="5" w:name="sub_1005"/>
      <w:bookmarkEnd w:id="4"/>
      <w:r w:rsidRPr="003C3E0A">
        <w:rPr>
          <w:rFonts w:ascii="Times New Roman" w:hAnsi="Times New Roman"/>
          <w:color w:val="000000"/>
          <w:sz w:val="28"/>
          <w:szCs w:val="28"/>
        </w:rPr>
        <w:t>Советы Народных Комиссаров автономной республики, краевым, о</w:t>
      </w:r>
      <w:r w:rsidRPr="003C3E0A">
        <w:rPr>
          <w:rFonts w:ascii="Times New Roman" w:hAnsi="Times New Roman"/>
          <w:color w:val="000000"/>
          <w:sz w:val="28"/>
          <w:szCs w:val="28"/>
        </w:rPr>
        <w:t>б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ластным и губернские исполнительные комитеты, на территории которых находились учреждения или предприятия, в пользу которых совершалось изъятие. </w:t>
      </w:r>
    </w:p>
    <w:bookmarkEnd w:id="5"/>
    <w:p w:rsidR="00B27F68" w:rsidRPr="003C3E0A" w:rsidRDefault="00B27F68" w:rsidP="00B93C9E">
      <w:pPr>
        <w:pStyle w:val="HTMLPreformatted"/>
        <w:spacing w:line="360" w:lineRule="auto"/>
        <w:ind w:firstLine="5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E0A">
        <w:rPr>
          <w:rFonts w:ascii="Times New Roman" w:hAnsi="Times New Roman" w:cs="Times New Roman"/>
          <w:color w:val="000000"/>
          <w:sz w:val="28"/>
          <w:szCs w:val="28"/>
        </w:rPr>
        <w:t>Таким образом, в советский период право изъятия государством з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мельных участков у землепользователей вытекало из правомочий госуда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ства как собственника земли. Но эту функцию Советское государство ос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ществляло, как правило, не непосредственно в лице высших органов гос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дарственной власти и управления союза ССР, а передавало ее республикам и местным органам власти. Обычно компетенция этих органов определ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лась категорией и размером изымаемых земель. Особенно важным в этом смысле явилось постановление Совета Министров СССР от 22 июня 1954 года «О порядке рассмотрения вопросов об отводе земель для государс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венных, общественных и других надобностей»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. Это постановление значительно расширило компетенцию союзных и автономных республик по изъятию земель. Так, Советы министров союзных республик были н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делены правом изымать для государственных, общественных и других н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добностей земельные участки из земель гослесфонда, подсобных хозяйств, совхозов, из земель предприятий, учреждений всех министерств и в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домств независимо от размера испрашиваемого участка, а из земель колх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 xml:space="preserve">зов – до 25 гектаров. </w:t>
      </w:r>
    </w:p>
    <w:p w:rsidR="00B27F68" w:rsidRPr="003C3E0A" w:rsidRDefault="00B27F68" w:rsidP="00B93C9E">
      <w:pPr>
        <w:pStyle w:val="HTMLPreformatted"/>
        <w:spacing w:line="360" w:lineRule="auto"/>
        <w:ind w:firstLine="5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E0A">
        <w:rPr>
          <w:rFonts w:ascii="Times New Roman" w:hAnsi="Times New Roman" w:cs="Times New Roman"/>
          <w:color w:val="000000"/>
          <w:sz w:val="28"/>
          <w:szCs w:val="28"/>
        </w:rPr>
        <w:t>В последующие годы курс на децентрализацию был продолжен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. Так, согласно ст.38 постановления Совета Министров РСФСР от 5 июня 1961 года № 696 «О дополнительной передаче некоторых вопросов хозя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ственного и культурного строительства на решение министерств и в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домств РСФСР, советов министров автономных республик, крайисполк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мов, облисполкомов, Московского и Ленинградского горисполкомов», облисполкомы могли принимать решения об изъятии земельных участков для государственных или общественных надобностей из земель предпр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ятий, учреждений, организаций  всех министерств иведомств, совнархозов, предприятий, учреждений и организаций  местного подчинения,  совхозов,  подсобных хозяйств - общей площадью до 50 га, а из земель колхозов - до 25 га, государственного лесного фонда (в зависимости от лесистости ра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она до 50 или 24 гектаров), совхозов, подсобных хозяйств предприятий и учреждений всех министерств и ведомств общей площадью не свыше 50 гектаров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7F68" w:rsidRPr="003C3E0A" w:rsidRDefault="00B27F68" w:rsidP="00B93C9E">
      <w:pPr>
        <w:pStyle w:val="HTMLPreformatted"/>
        <w:tabs>
          <w:tab w:val="clear" w:pos="916"/>
          <w:tab w:val="left" w:pos="744"/>
        </w:tabs>
        <w:spacing w:line="360" w:lineRule="auto"/>
        <w:ind w:firstLine="5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E0A">
        <w:rPr>
          <w:rFonts w:ascii="Times New Roman" w:hAnsi="Times New Roman" w:cs="Times New Roman"/>
          <w:color w:val="000000"/>
          <w:sz w:val="28"/>
          <w:szCs w:val="28"/>
        </w:rPr>
        <w:t>В тоже время, формулируя основания изъятия земель для государс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венных или общественных нужд, законодатель не закреплял понятия «г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сударственные и общественные надобности» и не предусматривал в кач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 xml:space="preserve">стве целей изъятия каких-либо дополнительных условий. </w:t>
      </w:r>
    </w:p>
    <w:p w:rsidR="00B27F68" w:rsidRPr="003C3E0A" w:rsidRDefault="00B27F68" w:rsidP="00B93C9E">
      <w:pPr>
        <w:pStyle w:val="HTMLPreformatted"/>
        <w:tabs>
          <w:tab w:val="clear" w:pos="916"/>
          <w:tab w:val="left" w:pos="744"/>
        </w:tabs>
        <w:spacing w:line="360" w:lineRule="auto"/>
        <w:ind w:firstLine="5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E0A">
        <w:rPr>
          <w:rFonts w:ascii="Times New Roman" w:hAnsi="Times New Roman" w:cs="Times New Roman"/>
          <w:color w:val="000000"/>
          <w:sz w:val="28"/>
          <w:szCs w:val="28"/>
        </w:rPr>
        <w:t>Выбор участка, определение его размеров, местоположения остав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лось за организацией, заявившей просьбу об изъятии. Практика свободно и во многих случаях весьма произвольно оперировала понятием «государс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венная и общественная надобность», игнорируя зачастую то обстоятельс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во, что и прежний пользователь земли использует земельный участок та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же для определенных государственных или общественных надобностей. В литературе некоторые авторы подчеркивали: «Если то или иное промы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ленное предприятие, стройка, организация транспорта обращаются с просьбой об изъятии земли у каких-либо пользователей и предоставлении им данного участка, то их заявка об этом и сама потребность в подобном изъятии рассматриваются как «государственная или общественная надо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ность»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456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С развитием хозяйственного оборота неизбежными были и изменения в регулировании порядка прекращения прав на землю. Основы земельного законодательства Союза ССР и союзных республик 1968 года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 (далее по тексту Основы) предусматривали самостоятельные основания прекр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щения права землепользования граждан и юридических лиц, при этом пр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во государственной собственности на землю не подлежало прекращению ни по каким основаниям. Так, в соответствии со ст. 14,15 Основ право пользования юридических лиц и граждан могло быть принудительно пр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кращено в случаях:</w:t>
      </w:r>
      <w:bookmarkStart w:id="6" w:name="sub_1404"/>
      <w:r w:rsidRPr="003C3E0A">
        <w:rPr>
          <w:rFonts w:ascii="Times New Roman" w:hAnsi="Times New Roman"/>
          <w:color w:val="000000"/>
          <w:sz w:val="28"/>
          <w:szCs w:val="28"/>
        </w:rPr>
        <w:t xml:space="preserve"> возникновения необходимости изъятия земельного участка для государственных или общественных нужд (п.4) и</w:t>
      </w:r>
      <w:bookmarkStart w:id="7" w:name="sub_1405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3E0A">
        <w:rPr>
          <w:rFonts w:ascii="Times New Roman" w:hAnsi="Times New Roman"/>
          <w:color w:val="000000"/>
          <w:sz w:val="28"/>
          <w:szCs w:val="28"/>
        </w:rPr>
        <w:t>неосвоения в течение двух лет подряд предоставленного земельного участка (п.5).</w:t>
      </w:r>
    </w:p>
    <w:bookmarkEnd w:id="7"/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Право землепользования могло быть также прекращено в случае и</w:t>
      </w:r>
      <w:r w:rsidRPr="003C3E0A">
        <w:rPr>
          <w:rFonts w:ascii="Times New Roman" w:hAnsi="Times New Roman"/>
          <w:color w:val="000000"/>
          <w:sz w:val="28"/>
          <w:szCs w:val="28"/>
        </w:rPr>
        <w:t>с</w:t>
      </w:r>
      <w:r w:rsidRPr="003C3E0A">
        <w:rPr>
          <w:rFonts w:ascii="Times New Roman" w:hAnsi="Times New Roman"/>
          <w:color w:val="000000"/>
          <w:sz w:val="28"/>
          <w:szCs w:val="28"/>
        </w:rPr>
        <w:t>пользования земельного участка не в соответствии с той целью, для кот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рой он предоставлен.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При этом необходимо отметить, что Основы не регламентировали п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рядок прекращения права землепользования, земельные кодексы больши</w:t>
      </w:r>
      <w:r w:rsidRPr="003C3E0A">
        <w:rPr>
          <w:rFonts w:ascii="Times New Roman" w:hAnsi="Times New Roman"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color w:val="000000"/>
          <w:sz w:val="28"/>
          <w:szCs w:val="28"/>
        </w:rPr>
        <w:t>ства союзных республик решали данный вопрос частично.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Полномочиями по изъятию земельного участка либо его части для г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сударственных или общественных нужд наделялись Совет Министров с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юзной республики или Советы Министров автономной республики, либо исполнительные комитеты соответствующего Совета депутатов трудящи</w:t>
      </w:r>
      <w:r w:rsidRPr="003C3E0A">
        <w:rPr>
          <w:rFonts w:ascii="Times New Roman" w:hAnsi="Times New Roman"/>
          <w:color w:val="000000"/>
          <w:sz w:val="28"/>
          <w:szCs w:val="28"/>
        </w:rPr>
        <w:t>х</w:t>
      </w:r>
      <w:r w:rsidRPr="003C3E0A">
        <w:rPr>
          <w:rFonts w:ascii="Times New Roman" w:hAnsi="Times New Roman"/>
          <w:color w:val="000000"/>
          <w:sz w:val="28"/>
          <w:szCs w:val="28"/>
        </w:rPr>
        <w:t>ся (ст.16).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Изъятие участков из земель, находящихся в пользовании колхозов, совхозов, других сельскохозяйственных предприятий, организаций и у</w:t>
      </w:r>
      <w:r w:rsidRPr="003C3E0A">
        <w:rPr>
          <w:rFonts w:ascii="Times New Roman" w:hAnsi="Times New Roman"/>
          <w:color w:val="000000"/>
          <w:sz w:val="28"/>
          <w:szCs w:val="28"/>
        </w:rPr>
        <w:t>ч</w:t>
      </w:r>
      <w:r w:rsidRPr="003C3E0A">
        <w:rPr>
          <w:rFonts w:ascii="Times New Roman" w:hAnsi="Times New Roman"/>
          <w:color w:val="000000"/>
          <w:sz w:val="28"/>
          <w:szCs w:val="28"/>
        </w:rPr>
        <w:t>реждений, из земель, имеющих культурное либо научное значение, допу</w:t>
      </w:r>
      <w:r w:rsidRPr="003C3E0A">
        <w:rPr>
          <w:rFonts w:ascii="Times New Roman" w:hAnsi="Times New Roman"/>
          <w:color w:val="000000"/>
          <w:sz w:val="28"/>
          <w:szCs w:val="28"/>
        </w:rPr>
        <w:t>с</w:t>
      </w:r>
      <w:r w:rsidRPr="003C3E0A">
        <w:rPr>
          <w:rFonts w:ascii="Times New Roman" w:hAnsi="Times New Roman"/>
          <w:color w:val="000000"/>
          <w:sz w:val="28"/>
          <w:szCs w:val="28"/>
        </w:rPr>
        <w:t>калось лишь в случаях особой необходимости. При этом следует заметить, что данные случаи не регламентировались.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Особый порядок изъятия земельных участков был регламентирован для земель, находящихся в пользовании колхозов – только с согласия о</w:t>
      </w:r>
      <w:r w:rsidRPr="003C3E0A">
        <w:rPr>
          <w:rFonts w:ascii="Times New Roman" w:hAnsi="Times New Roman"/>
          <w:color w:val="000000"/>
          <w:sz w:val="28"/>
          <w:szCs w:val="28"/>
        </w:rPr>
        <w:t>б</w:t>
      </w:r>
      <w:r w:rsidRPr="003C3E0A">
        <w:rPr>
          <w:rFonts w:ascii="Times New Roman" w:hAnsi="Times New Roman"/>
          <w:color w:val="000000"/>
          <w:sz w:val="28"/>
          <w:szCs w:val="28"/>
        </w:rPr>
        <w:t>щих собраний членов колхозов или собраний уполномоченных (в случае периода уборки урожая, страды, когда нельзя провести общее собрание).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bCs/>
          <w:color w:val="000000"/>
          <w:sz w:val="28"/>
          <w:szCs w:val="28"/>
        </w:rPr>
        <w:t>При изъятии, так же как и в Положении 1929 года,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 предприятия, орг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низации и учреждения, которым отводились изымаемые земельные учас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ки, возмещали землепользователям убытки, причиненные изъятием земель (ст.18 Основ).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Также ст.50 Основ, предусматривая применение ответственности зе</w:t>
      </w:r>
      <w:r w:rsidRPr="003C3E0A">
        <w:rPr>
          <w:rFonts w:ascii="Times New Roman" w:hAnsi="Times New Roman"/>
          <w:color w:val="000000"/>
          <w:sz w:val="28"/>
          <w:szCs w:val="28"/>
        </w:rPr>
        <w:t>м</w:t>
      </w:r>
      <w:r w:rsidRPr="003C3E0A">
        <w:rPr>
          <w:rFonts w:ascii="Times New Roman" w:hAnsi="Times New Roman"/>
          <w:color w:val="000000"/>
          <w:sz w:val="28"/>
          <w:szCs w:val="28"/>
        </w:rPr>
        <w:t>лепользователей за нарушение земельного законодательства вследствие противозаконных сделок с землей (так как купля-продажа, залог, завещ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ние, дарение, аренда, самовольный обмен земельными участками и другие сделки, в прямой или скрытой форме нарушающие право государственной собственности на землю, - недействительны), закрепляла перечень земел</w:t>
      </w:r>
      <w:r w:rsidRPr="003C3E0A">
        <w:rPr>
          <w:rFonts w:ascii="Times New Roman" w:hAnsi="Times New Roman"/>
          <w:color w:val="000000"/>
          <w:sz w:val="28"/>
          <w:szCs w:val="28"/>
        </w:rPr>
        <w:t>ь</w:t>
      </w:r>
      <w:r w:rsidRPr="003C3E0A">
        <w:rPr>
          <w:rFonts w:ascii="Times New Roman" w:hAnsi="Times New Roman"/>
          <w:color w:val="000000"/>
          <w:sz w:val="28"/>
          <w:szCs w:val="28"/>
        </w:rPr>
        <w:t>ных правонарушений.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Очередной вехой в развитии земельного права в России, было прин</w:t>
      </w:r>
      <w:r w:rsidRPr="003C3E0A">
        <w:rPr>
          <w:rFonts w:ascii="Times New Roman" w:hAnsi="Times New Roman"/>
          <w:color w:val="000000"/>
          <w:sz w:val="28"/>
          <w:szCs w:val="28"/>
        </w:rPr>
        <w:t>я</w:t>
      </w:r>
      <w:r w:rsidRPr="003C3E0A">
        <w:rPr>
          <w:rFonts w:ascii="Times New Roman" w:hAnsi="Times New Roman"/>
          <w:color w:val="000000"/>
          <w:sz w:val="28"/>
          <w:szCs w:val="28"/>
        </w:rPr>
        <w:t>тие Земельного кодекса РСФСР 1970 года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>. Закрепляя перечень осн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ваний прекращения прав на землю и учитывая то, что такое основание прекращения прав на землю, как изъятие земельного участка для госуда</w:t>
      </w:r>
      <w:r w:rsidRPr="003C3E0A">
        <w:rPr>
          <w:rFonts w:ascii="Times New Roman" w:hAnsi="Times New Roman"/>
          <w:color w:val="000000"/>
          <w:sz w:val="28"/>
          <w:szCs w:val="28"/>
        </w:rPr>
        <w:t>р</w:t>
      </w:r>
      <w:r w:rsidRPr="003C3E0A">
        <w:rPr>
          <w:rFonts w:ascii="Times New Roman" w:hAnsi="Times New Roman"/>
          <w:color w:val="000000"/>
          <w:sz w:val="28"/>
          <w:szCs w:val="28"/>
        </w:rPr>
        <w:t>ственных и общественных нужд (а не надобностей, как ранее), существе</w:t>
      </w:r>
      <w:r w:rsidRPr="003C3E0A">
        <w:rPr>
          <w:rFonts w:ascii="Times New Roman" w:hAnsi="Times New Roman"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color w:val="000000"/>
          <w:sz w:val="28"/>
          <w:szCs w:val="28"/>
        </w:rPr>
        <w:t>но затрагивало права и законные интересы землепользователей вышен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званный кодекс данному основанию посвятил отдельную главу VI. Данная глава, в частности, определяла органы, которые имели право принимать решения об изъятии земельных участков, а также устанавливала условия и порядок изъятия земельных участков для государственных и обществе</w:t>
      </w:r>
      <w:r w:rsidRPr="003C3E0A">
        <w:rPr>
          <w:rFonts w:ascii="Times New Roman" w:hAnsi="Times New Roman"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color w:val="000000"/>
          <w:sz w:val="28"/>
          <w:szCs w:val="28"/>
        </w:rPr>
        <w:t>ных нужд.</w:t>
      </w:r>
    </w:p>
    <w:p w:rsidR="00B27F68" w:rsidRPr="003C3E0A" w:rsidRDefault="00B27F68" w:rsidP="00B93C9E">
      <w:pPr>
        <w:pStyle w:val="NormalWeb"/>
        <w:spacing w:before="0" w:beforeAutospacing="0" w:after="0" w:afterAutospacing="0" w:line="360" w:lineRule="auto"/>
        <w:ind w:firstLine="528"/>
        <w:jc w:val="both"/>
        <w:rPr>
          <w:color w:val="000000"/>
          <w:sz w:val="28"/>
          <w:szCs w:val="28"/>
        </w:rPr>
      </w:pPr>
      <w:r w:rsidRPr="003C3E0A">
        <w:rPr>
          <w:color w:val="000000"/>
          <w:sz w:val="28"/>
          <w:szCs w:val="28"/>
        </w:rPr>
        <w:t>В частности ст.34 ЗК РСФСР наделяла полномочиями по изъятию з</w:t>
      </w:r>
      <w:r w:rsidRPr="003C3E0A">
        <w:rPr>
          <w:color w:val="000000"/>
          <w:sz w:val="28"/>
          <w:szCs w:val="28"/>
        </w:rPr>
        <w:t>е</w:t>
      </w:r>
      <w:r w:rsidRPr="003C3E0A">
        <w:rPr>
          <w:color w:val="000000"/>
          <w:sz w:val="28"/>
          <w:szCs w:val="28"/>
        </w:rPr>
        <w:t>мельных участков для государственных и общественных нужд Совет М</w:t>
      </w:r>
      <w:r w:rsidRPr="003C3E0A">
        <w:rPr>
          <w:color w:val="000000"/>
          <w:sz w:val="28"/>
          <w:szCs w:val="28"/>
        </w:rPr>
        <w:t>и</w:t>
      </w:r>
      <w:r w:rsidRPr="003C3E0A">
        <w:rPr>
          <w:color w:val="000000"/>
          <w:sz w:val="28"/>
          <w:szCs w:val="28"/>
        </w:rPr>
        <w:t>нистров РСФСР, Советы Министров автономных республик, исполнител</w:t>
      </w:r>
      <w:r w:rsidRPr="003C3E0A">
        <w:rPr>
          <w:color w:val="000000"/>
          <w:sz w:val="28"/>
          <w:szCs w:val="28"/>
        </w:rPr>
        <w:t>ь</w:t>
      </w:r>
      <w:r w:rsidRPr="003C3E0A">
        <w:rPr>
          <w:color w:val="000000"/>
          <w:sz w:val="28"/>
          <w:szCs w:val="28"/>
        </w:rPr>
        <w:t>ные комитеты краевых, областных Советов депутатов трудящихся, при изъятии земельных участков в городах: исполнительные комитеты горо</w:t>
      </w:r>
      <w:r w:rsidRPr="003C3E0A">
        <w:rPr>
          <w:color w:val="000000"/>
          <w:sz w:val="28"/>
          <w:szCs w:val="28"/>
        </w:rPr>
        <w:t>д</w:t>
      </w:r>
      <w:r w:rsidRPr="003C3E0A">
        <w:rPr>
          <w:color w:val="000000"/>
          <w:sz w:val="28"/>
          <w:szCs w:val="28"/>
        </w:rPr>
        <w:t>ских Советов депутатов трудящихся.</w:t>
      </w:r>
    </w:p>
    <w:p w:rsidR="00B27F68" w:rsidRPr="003C3E0A" w:rsidRDefault="00B27F68" w:rsidP="00B93C9E">
      <w:pPr>
        <w:pStyle w:val="NormalWeb"/>
        <w:spacing w:before="0" w:beforeAutospacing="0" w:after="0" w:afterAutospacing="0" w:line="360" w:lineRule="auto"/>
        <w:ind w:firstLine="528"/>
        <w:jc w:val="both"/>
        <w:rPr>
          <w:color w:val="000000"/>
          <w:sz w:val="28"/>
          <w:szCs w:val="28"/>
        </w:rPr>
      </w:pPr>
      <w:r w:rsidRPr="003C3E0A">
        <w:rPr>
          <w:color w:val="000000"/>
          <w:sz w:val="28"/>
          <w:szCs w:val="28"/>
        </w:rPr>
        <w:t>В соответствии со ст.139 ЗК РСФСР изъятие земельного участка за систематическое нарушение правил пользования землей производилось по постановлению (решению) органов, предоставивших земельные участки.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spacing w:val="-6"/>
          <w:sz w:val="28"/>
          <w:szCs w:val="28"/>
        </w:rPr>
        <w:t xml:space="preserve">Ситуация кардинально изменилась с 1990 г., когда началась земельная реформа, </w:t>
      </w:r>
      <w:r w:rsidRPr="003C3E0A">
        <w:rPr>
          <w:rFonts w:ascii="Times New Roman" w:hAnsi="Times New Roman"/>
          <w:spacing w:val="-3"/>
          <w:sz w:val="28"/>
          <w:szCs w:val="28"/>
        </w:rPr>
        <w:t xml:space="preserve">направленная на разгосударствление земельной собственности. </w:t>
      </w:r>
      <w:r w:rsidRPr="003C3E0A">
        <w:rPr>
          <w:rFonts w:ascii="Times New Roman" w:hAnsi="Times New Roman"/>
          <w:spacing w:val="-8"/>
          <w:sz w:val="28"/>
          <w:szCs w:val="28"/>
        </w:rPr>
        <w:t xml:space="preserve">Многообразие форм собственности было возведено в </w:t>
      </w:r>
      <w:r w:rsidRPr="003C3E0A">
        <w:rPr>
          <w:rFonts w:ascii="Times New Roman" w:hAnsi="Times New Roman"/>
          <w:spacing w:val="-7"/>
          <w:sz w:val="28"/>
          <w:szCs w:val="28"/>
        </w:rPr>
        <w:t xml:space="preserve">ранг конституционного принципа (ст.9 Конституции РФ 1993 г.). Ст.36 Конституции РФ </w:t>
      </w:r>
      <w:r w:rsidRPr="003C3E0A">
        <w:rPr>
          <w:rFonts w:ascii="Times New Roman" w:hAnsi="Times New Roman"/>
          <w:sz w:val="28"/>
          <w:szCs w:val="28"/>
        </w:rPr>
        <w:t>зафиксиров</w:t>
      </w:r>
      <w:r w:rsidRPr="003C3E0A">
        <w:rPr>
          <w:rFonts w:ascii="Times New Roman" w:hAnsi="Times New Roman"/>
          <w:sz w:val="28"/>
          <w:szCs w:val="28"/>
        </w:rPr>
        <w:t>а</w:t>
      </w:r>
      <w:r w:rsidRPr="003C3E0A">
        <w:rPr>
          <w:rFonts w:ascii="Times New Roman" w:hAnsi="Times New Roman"/>
          <w:sz w:val="28"/>
          <w:szCs w:val="28"/>
        </w:rPr>
        <w:t xml:space="preserve">ла право частной собственности граждан на землю с передачей </w:t>
      </w:r>
      <w:r w:rsidRPr="003C3E0A">
        <w:rPr>
          <w:rFonts w:ascii="Times New Roman" w:hAnsi="Times New Roman"/>
          <w:spacing w:val="-6"/>
          <w:sz w:val="28"/>
          <w:szCs w:val="28"/>
        </w:rPr>
        <w:t xml:space="preserve">полномочий владения, пользования, распоряжения, как единолично, так и сообща с </w:t>
      </w:r>
      <w:r w:rsidRPr="003C3E0A">
        <w:rPr>
          <w:rFonts w:ascii="Times New Roman" w:hAnsi="Times New Roman"/>
          <w:sz w:val="28"/>
          <w:szCs w:val="28"/>
        </w:rPr>
        <w:t>друг</w:t>
      </w:r>
      <w:r w:rsidRPr="003C3E0A">
        <w:rPr>
          <w:rFonts w:ascii="Times New Roman" w:hAnsi="Times New Roman"/>
          <w:sz w:val="28"/>
          <w:szCs w:val="28"/>
        </w:rPr>
        <w:t>и</w:t>
      </w:r>
      <w:r w:rsidRPr="003C3E0A">
        <w:rPr>
          <w:rFonts w:ascii="Times New Roman" w:hAnsi="Times New Roman"/>
          <w:sz w:val="28"/>
          <w:szCs w:val="28"/>
        </w:rPr>
        <w:t>ми субъектами земельного права, ч</w:t>
      </w:r>
      <w:r w:rsidRPr="003C3E0A">
        <w:rPr>
          <w:rFonts w:ascii="Times New Roman" w:hAnsi="Times New Roman"/>
          <w:color w:val="000000"/>
          <w:sz w:val="28"/>
          <w:szCs w:val="28"/>
        </w:rPr>
        <w:t>то и предопределило необходимость введения Основами законодательства СССР и союзных республик о земле 28 февраля 1990 года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 (далее по тексту – Основы 1990 года) расшире</w:t>
      </w:r>
      <w:r w:rsidRPr="003C3E0A">
        <w:rPr>
          <w:rFonts w:ascii="Times New Roman" w:hAnsi="Times New Roman"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color w:val="000000"/>
          <w:sz w:val="28"/>
          <w:szCs w:val="28"/>
        </w:rPr>
        <w:t>ного перечня оснований прекращения прав на землю.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Основы 1990 года добавили такие основания как систематическое невнесение платы за землю и нерациональное использование земельного участка. Также в Основах были перечислены способы использования з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мельного участка, которые служили основанием для прекращения прав на землю, что являлось, несомненно, положительным моментом с точки зр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ния охраны земель.</w:t>
      </w:r>
    </w:p>
    <w:p w:rsidR="00B27F68" w:rsidRPr="003C3E0A" w:rsidRDefault="00B27F68" w:rsidP="00B93C9E">
      <w:pPr>
        <w:shd w:val="clear" w:color="auto" w:fill="FFFFFF"/>
        <w:tabs>
          <w:tab w:val="left" w:pos="787"/>
        </w:tabs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Вскоре после принятия Основ законодательства СССР и союзных ре</w:t>
      </w:r>
      <w:r w:rsidRPr="003C3E0A">
        <w:rPr>
          <w:rFonts w:ascii="Times New Roman" w:hAnsi="Times New Roman"/>
          <w:color w:val="000000"/>
          <w:sz w:val="28"/>
          <w:szCs w:val="28"/>
        </w:rPr>
        <w:t>с</w:t>
      </w:r>
      <w:r w:rsidRPr="003C3E0A">
        <w:rPr>
          <w:rFonts w:ascii="Times New Roman" w:hAnsi="Times New Roman"/>
          <w:color w:val="000000"/>
          <w:sz w:val="28"/>
          <w:szCs w:val="28"/>
        </w:rPr>
        <w:t>публик о земле, 23 ноября 1990 года был принят Закон РСФСР «О земел</w:t>
      </w:r>
      <w:r w:rsidRPr="003C3E0A">
        <w:rPr>
          <w:rFonts w:ascii="Times New Roman" w:hAnsi="Times New Roman"/>
          <w:color w:val="000000"/>
          <w:sz w:val="28"/>
          <w:szCs w:val="28"/>
        </w:rPr>
        <w:t>ь</w:t>
      </w:r>
      <w:r w:rsidRPr="003C3E0A">
        <w:rPr>
          <w:rFonts w:ascii="Times New Roman" w:hAnsi="Times New Roman"/>
          <w:color w:val="000000"/>
          <w:sz w:val="28"/>
          <w:szCs w:val="28"/>
        </w:rPr>
        <w:t>ной реформе»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>, который впервые в истории советской России разр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шил предоставлять гражданам и юридическим лицам земельные участки на праве собственности. Однако данный нормативный акт не предусмотрел оснований прекращения права собственности на землю. Спустя месяц п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сле принятия Закона РСФСР «О земельной реформе» 24 декабря 1990 года был принят Закон РСФСР «О собственности в РСФСР»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[21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Так, в соответствии со ст.7 данного закона принудительное прекращ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ние права собственности на землю допускалось в случаях:</w:t>
      </w:r>
    </w:p>
    <w:p w:rsidR="00B27F68" w:rsidRPr="003C3E0A" w:rsidRDefault="00B27F68" w:rsidP="00B93C9E">
      <w:pPr>
        <w:widowControl w:val="0"/>
        <w:numPr>
          <w:ilvl w:val="0"/>
          <w:numId w:val="6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Обращения взыскания на имущество должника.</w:t>
      </w:r>
    </w:p>
    <w:p w:rsidR="00B27F68" w:rsidRPr="003C3E0A" w:rsidRDefault="00B27F68" w:rsidP="00B93C9E">
      <w:pPr>
        <w:widowControl w:val="0"/>
        <w:numPr>
          <w:ilvl w:val="0"/>
          <w:numId w:val="6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Принудительного прекращения права собственности на земельный участок в случае, если земельный участок не может принадлежать данному собственнику в силу закона.</w:t>
      </w:r>
    </w:p>
    <w:p w:rsidR="00B27F68" w:rsidRPr="003C3E0A" w:rsidRDefault="00B27F68" w:rsidP="00B93C9E">
      <w:pPr>
        <w:widowControl w:val="0"/>
        <w:numPr>
          <w:ilvl w:val="0"/>
          <w:numId w:val="7"/>
        </w:numPr>
        <w:shd w:val="clear" w:color="auto" w:fill="FFFFFF"/>
        <w:tabs>
          <w:tab w:val="left" w:pos="699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Реквизиции земельного участка</w:t>
      </w:r>
    </w:p>
    <w:p w:rsidR="00B27F68" w:rsidRPr="003C3E0A" w:rsidRDefault="00B27F68" w:rsidP="00B93C9E">
      <w:pPr>
        <w:widowControl w:val="0"/>
        <w:numPr>
          <w:ilvl w:val="0"/>
          <w:numId w:val="7"/>
        </w:numPr>
        <w:shd w:val="clear" w:color="auto" w:fill="FFFFFF"/>
        <w:tabs>
          <w:tab w:val="left" w:pos="699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Конфискации земельного участка.</w:t>
      </w:r>
    </w:p>
    <w:p w:rsidR="00B27F68" w:rsidRPr="003C3E0A" w:rsidRDefault="00B27F68" w:rsidP="00B93C9E">
      <w:pPr>
        <w:shd w:val="clear" w:color="auto" w:fill="FFFFFF"/>
        <w:tabs>
          <w:tab w:val="left" w:pos="787"/>
        </w:tabs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При этом Закон РСФСР «О собственности в РСФСР» содержал ряд пробелов. Так, он не предусматривал оснований прекращения права собс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венности на землю, связанных с ненадлежащим использованием земельн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го участка, изъятием земельного участка для государственных или мун</w:t>
      </w:r>
      <w:r w:rsidRPr="003C3E0A">
        <w:rPr>
          <w:rFonts w:ascii="Times New Roman" w:hAnsi="Times New Roman"/>
          <w:color w:val="000000"/>
          <w:sz w:val="28"/>
          <w:szCs w:val="28"/>
        </w:rPr>
        <w:t>и</w:t>
      </w:r>
      <w:r w:rsidRPr="003C3E0A">
        <w:rPr>
          <w:rFonts w:ascii="Times New Roman" w:hAnsi="Times New Roman"/>
          <w:color w:val="000000"/>
          <w:sz w:val="28"/>
          <w:szCs w:val="28"/>
        </w:rPr>
        <w:t>ципальных нужд, а предусматривал принудительное прекращение права собственности на земельный участок в случае, если земельный участок не может принадлежать данному собственнику в силу закона; реквизицию и конфискацию земельного участка.</w:t>
      </w:r>
    </w:p>
    <w:p w:rsidR="00B27F68" w:rsidRPr="003C3E0A" w:rsidRDefault="00B27F68" w:rsidP="00B93C9E">
      <w:pPr>
        <w:shd w:val="clear" w:color="auto" w:fill="FFFFFF"/>
        <w:tabs>
          <w:tab w:val="left" w:pos="699"/>
        </w:tabs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Таким образом, земельные участки, предоставленные на праве собс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>венности, практически выпадали из сферы государственного регулиров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ния. Однако такое положение не могло сохраняться долгое время, в связи с этим уже 25 апреля 1991 года был принят новый Земельный кодекс РСФСР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22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color w:val="000000"/>
          <w:sz w:val="28"/>
          <w:szCs w:val="28"/>
        </w:rPr>
        <w:t>, который предусмотрел в свою очередь, что право собственн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сти граждан на земельный участок могло принудительно прекратиться в случае (ст.40):</w:t>
      </w:r>
    </w:p>
    <w:p w:rsidR="00B27F68" w:rsidRPr="003C3E0A" w:rsidRDefault="00B27F68" w:rsidP="00B93C9E">
      <w:pPr>
        <w:widowControl w:val="0"/>
        <w:numPr>
          <w:ilvl w:val="0"/>
          <w:numId w:val="8"/>
        </w:numPr>
        <w:shd w:val="clear" w:color="auto" w:fill="FFFFFF"/>
        <w:tabs>
          <w:tab w:val="left" w:pos="879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 xml:space="preserve"> Выкупа, в том числе и принудительного (реквизиции), земельн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го участка для государственных нужд.</w:t>
      </w:r>
    </w:p>
    <w:p w:rsidR="00B27F68" w:rsidRPr="003C3E0A" w:rsidRDefault="00B27F68" w:rsidP="00B93C9E">
      <w:pPr>
        <w:widowControl w:val="0"/>
        <w:numPr>
          <w:ilvl w:val="0"/>
          <w:numId w:val="8"/>
        </w:numPr>
        <w:shd w:val="clear" w:color="auto" w:fill="FFFFFF"/>
        <w:tabs>
          <w:tab w:val="left" w:pos="879"/>
        </w:tabs>
        <w:autoSpaceDE w:val="0"/>
        <w:autoSpaceDN w:val="0"/>
        <w:adjustRightInd w:val="0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Изъятия земельного участка в случаях: 1) использования земли не по целевому назначению; 2) использования земельного участка способами, приводящими к снижению плодородия почв, ухудшению экологической обстановки; 3) систематической неуплаты земельного налога или арендной платы; 4) неиспользования в течение одного года земельного участка, пр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доставленного для сельскохозяйственного производства.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24"/>
      <w:r w:rsidRPr="003C3E0A">
        <w:rPr>
          <w:rFonts w:ascii="Times New Roman" w:hAnsi="Times New Roman"/>
          <w:color w:val="000000"/>
          <w:sz w:val="28"/>
          <w:szCs w:val="28"/>
        </w:rPr>
        <w:t>Статьи 24,25 з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 xml:space="preserve">акрепляли исключительные случаи </w:t>
      </w:r>
      <w:bookmarkEnd w:id="8"/>
      <w:r w:rsidRPr="003C3E0A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3C3E0A">
        <w:rPr>
          <w:rFonts w:ascii="Times New Roman" w:hAnsi="Times New Roman"/>
          <w:color w:val="000000"/>
          <w:sz w:val="28"/>
          <w:szCs w:val="28"/>
        </w:rPr>
        <w:t>зъятия земель пр</w:t>
      </w:r>
      <w:r w:rsidRPr="003C3E0A">
        <w:rPr>
          <w:rFonts w:ascii="Times New Roman" w:hAnsi="Times New Roman"/>
          <w:color w:val="000000"/>
          <w:sz w:val="28"/>
          <w:szCs w:val="28"/>
        </w:rPr>
        <w:t>и</w:t>
      </w:r>
      <w:r w:rsidRPr="003C3E0A">
        <w:rPr>
          <w:rFonts w:ascii="Times New Roman" w:hAnsi="Times New Roman"/>
          <w:color w:val="000000"/>
          <w:sz w:val="28"/>
          <w:szCs w:val="28"/>
        </w:rPr>
        <w:t>городных и зеленых зон, земель, занятых лесами первой группы, сельск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хозяйственных угодий, связанные с выполнением международных обяз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тельств, разработкой месторождений ценных полезных ископаемых, строительством объектов культуры и истории, здравоохранения, образов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ния, дорог, магистральных трубопроводов, линий связи, электропередачи и других линейных сооружений при отсутствии других вариантов возможн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го размещения этих объектов. </w:t>
      </w:r>
    </w:p>
    <w:p w:rsidR="00B27F68" w:rsidRPr="003C3E0A" w:rsidRDefault="00B27F68" w:rsidP="00B93C9E">
      <w:pPr>
        <w:shd w:val="clear" w:color="auto" w:fill="FFFFFF"/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Таким образом, ЗК РСФСР 1991 года впервые объединил изъятие з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мельного участка для государственных и муниципальных нужд и реквиз</w:t>
      </w:r>
      <w:r w:rsidRPr="003C3E0A">
        <w:rPr>
          <w:rFonts w:ascii="Times New Roman" w:hAnsi="Times New Roman"/>
          <w:color w:val="000000"/>
          <w:sz w:val="28"/>
          <w:szCs w:val="28"/>
        </w:rPr>
        <w:t>и</w:t>
      </w:r>
      <w:r w:rsidRPr="003C3E0A">
        <w:rPr>
          <w:rFonts w:ascii="Times New Roman" w:hAnsi="Times New Roman"/>
          <w:color w:val="000000"/>
          <w:sz w:val="28"/>
          <w:szCs w:val="28"/>
        </w:rPr>
        <w:t>цию в одно основание прекращения права собственности на землю, указав, что реквизиция является разновидностью изъятия земельного участка для государственных нужд. Одним из достоинств ЗК РСФСР 1991 года являе</w:t>
      </w:r>
      <w:r w:rsidRPr="003C3E0A">
        <w:rPr>
          <w:rFonts w:ascii="Times New Roman" w:hAnsi="Times New Roman"/>
          <w:color w:val="000000"/>
          <w:sz w:val="28"/>
          <w:szCs w:val="28"/>
        </w:rPr>
        <w:t>т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ся </w:t>
      </w:r>
      <w:r w:rsidRPr="003C3E0A">
        <w:rPr>
          <w:rFonts w:ascii="Times New Roman" w:hAnsi="Times New Roman"/>
          <w:iCs/>
          <w:color w:val="000000"/>
          <w:sz w:val="28"/>
          <w:szCs w:val="28"/>
        </w:rPr>
        <w:t xml:space="preserve">то, </w:t>
      </w:r>
      <w:r w:rsidRPr="003C3E0A">
        <w:rPr>
          <w:rFonts w:ascii="Times New Roman" w:hAnsi="Times New Roman"/>
          <w:color w:val="000000"/>
          <w:sz w:val="28"/>
          <w:szCs w:val="28"/>
        </w:rPr>
        <w:t>что он впервые в истории назвал основания изъятия земельного уч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>стка, которые ранее в законодательстве были в общем перечне оснований прекращения прав на земельный участок и регламентировал порядок пр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кращения прав на землю.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snapToGrid w:val="0"/>
          <w:color w:val="000000"/>
          <w:sz w:val="28"/>
          <w:szCs w:val="28"/>
        </w:rPr>
        <w:t>Однако признание недействующим ряда статей ЗК РСФСР от 25 апр</w:t>
      </w:r>
      <w:r w:rsidRPr="003C3E0A">
        <w:rPr>
          <w:rFonts w:ascii="Times New Roman" w:hAnsi="Times New Roman"/>
          <w:snapToGrid w:val="0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snapToGrid w:val="0"/>
          <w:color w:val="000000"/>
          <w:sz w:val="28"/>
          <w:szCs w:val="28"/>
        </w:rPr>
        <w:t>ля 1991 года в связи с принятием Указа Президента РФ от 24 декабря 1993 года № 2287 «О приведении земельного законодательства Российской Ф</w:t>
      </w:r>
      <w:r w:rsidRPr="003C3E0A">
        <w:rPr>
          <w:rFonts w:ascii="Times New Roman" w:hAnsi="Times New Roman"/>
          <w:snapToGrid w:val="0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snapToGrid w:val="0"/>
          <w:color w:val="000000"/>
          <w:sz w:val="28"/>
          <w:szCs w:val="28"/>
        </w:rPr>
        <w:t xml:space="preserve">дерации в соответствие с Конституцией Российской Федерации» 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23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3C3E0A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привела к появлению пробелов в правовом регулировании и данной сферы общественных отношений, в первую очередь в части </w:t>
      </w:r>
      <w:r w:rsidRPr="003C3E0A">
        <w:rPr>
          <w:rFonts w:ascii="Times New Roman" w:hAnsi="Times New Roman"/>
          <w:color w:val="000000"/>
          <w:sz w:val="28"/>
          <w:szCs w:val="28"/>
        </w:rPr>
        <w:t>неопределе</w:t>
      </w:r>
      <w:r w:rsidRPr="003C3E0A">
        <w:rPr>
          <w:rFonts w:ascii="Times New Roman" w:hAnsi="Times New Roman"/>
          <w:color w:val="000000"/>
          <w:sz w:val="28"/>
          <w:szCs w:val="28"/>
        </w:rPr>
        <w:t>н</w:t>
      </w:r>
      <w:r w:rsidRPr="003C3E0A">
        <w:rPr>
          <w:rFonts w:ascii="Times New Roman" w:hAnsi="Times New Roman"/>
          <w:color w:val="000000"/>
          <w:sz w:val="28"/>
          <w:szCs w:val="28"/>
        </w:rPr>
        <w:t>ности оснований и порядка прекращения прав на земельный участок.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bCs/>
          <w:color w:val="000000"/>
          <w:sz w:val="28"/>
          <w:szCs w:val="28"/>
        </w:rPr>
        <w:t>В значительной степени пробел в регулировании, вызванный этим р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шением, восполнял ГК РФ 1995 г., который закрепил в качестве оснований принудительного прекращения права собственности: обращение взыскания на объект права, отчуждение имущества, которое в силу закона не может принадлежать данному лицу, реквизицию, конфискацию. Кроме того, в с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лу того, что земельное законодательство относится к предмету совместн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го ведения РФ и ее субъектов, субъекты стали активно восполнять во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з</w:t>
      </w:r>
      <w:r w:rsidRPr="003C3E0A">
        <w:rPr>
          <w:rFonts w:ascii="Times New Roman" w:hAnsi="Times New Roman"/>
          <w:bCs/>
          <w:color w:val="000000"/>
          <w:sz w:val="28"/>
          <w:szCs w:val="28"/>
        </w:rPr>
        <w:t>никший пробел собственным нормативным регулированием.</w:t>
      </w:r>
    </w:p>
    <w:p w:rsidR="00B27F68" w:rsidRPr="003C3E0A" w:rsidRDefault="00B27F68" w:rsidP="00B93C9E">
      <w:pPr>
        <w:spacing w:after="0"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 xml:space="preserve">Так, статья 28 Закона Краснодарского края от 8 августа 1995 года № 13-КЗ «Об особом порядке землепользования в Краснодарском крае»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[24</w:t>
      </w:r>
      <w:r w:rsidRPr="00D456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C3E0A">
        <w:rPr>
          <w:rFonts w:ascii="Times New Roman" w:hAnsi="Times New Roman"/>
          <w:color w:val="000000"/>
          <w:sz w:val="28"/>
          <w:szCs w:val="28"/>
        </w:rPr>
        <w:t>предусматривала, что глава местного самоуправления, в ведении которого находятся земельные участки, принимает соответствующее решение о пр</w:t>
      </w:r>
      <w:r w:rsidRPr="003C3E0A">
        <w:rPr>
          <w:rFonts w:ascii="Times New Roman" w:hAnsi="Times New Roman"/>
          <w:color w:val="000000"/>
          <w:sz w:val="28"/>
          <w:szCs w:val="28"/>
        </w:rPr>
        <w:t>е</w:t>
      </w:r>
      <w:r w:rsidRPr="003C3E0A">
        <w:rPr>
          <w:rFonts w:ascii="Times New Roman" w:hAnsi="Times New Roman"/>
          <w:color w:val="000000"/>
          <w:sz w:val="28"/>
          <w:szCs w:val="28"/>
        </w:rPr>
        <w:t>кращении права на земельный участок при непринятии мер землепольз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вателем по ликвидации выявленных нарушений. К нарушениям законод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тель в частности относил: </w:t>
      </w:r>
    </w:p>
    <w:p w:rsidR="00B27F68" w:rsidRPr="003C3E0A" w:rsidRDefault="00B27F68" w:rsidP="00B93C9E">
      <w:pPr>
        <w:numPr>
          <w:ilvl w:val="0"/>
          <w:numId w:val="9"/>
        </w:numPr>
        <w:tabs>
          <w:tab w:val="clear" w:pos="1776"/>
          <w:tab w:val="num" w:pos="-48"/>
        </w:tabs>
        <w:autoSpaceDE w:val="0"/>
        <w:autoSpaceDN w:val="0"/>
        <w:adjustRightInd w:val="0"/>
        <w:spacing w:after="0" w:line="360" w:lineRule="auto"/>
        <w:ind w:left="0"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нерациональное использование сельскохозяйственных земель;</w:t>
      </w:r>
    </w:p>
    <w:p w:rsidR="00B27F68" w:rsidRPr="003C3E0A" w:rsidRDefault="00B27F68" w:rsidP="00B93C9E">
      <w:pPr>
        <w:numPr>
          <w:ilvl w:val="0"/>
          <w:numId w:val="9"/>
        </w:numPr>
        <w:tabs>
          <w:tab w:val="clear" w:pos="1776"/>
          <w:tab w:val="num" w:pos="48"/>
        </w:tabs>
        <w:autoSpaceDE w:val="0"/>
        <w:autoSpaceDN w:val="0"/>
        <w:adjustRightInd w:val="0"/>
        <w:spacing w:after="0" w:line="360" w:lineRule="auto"/>
        <w:ind w:left="0"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невыполнение обязательных мероприятий по улучшению земель и охране почв от ветровой, водной эрозии и предотвращению других пр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цессов, ухудшающих состояние почв;</w:t>
      </w:r>
    </w:p>
    <w:p w:rsidR="00B27F68" w:rsidRPr="003C3E0A" w:rsidRDefault="00B27F68" w:rsidP="00B93C9E">
      <w:pPr>
        <w:numPr>
          <w:ilvl w:val="0"/>
          <w:numId w:val="9"/>
        </w:numPr>
        <w:tabs>
          <w:tab w:val="clear" w:pos="1776"/>
          <w:tab w:val="num" w:pos="48"/>
        </w:tabs>
        <w:autoSpaceDE w:val="0"/>
        <w:autoSpaceDN w:val="0"/>
        <w:adjustRightInd w:val="0"/>
        <w:spacing w:after="0" w:line="360" w:lineRule="auto"/>
        <w:ind w:left="0"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 xml:space="preserve">использование земельных участков не по целевому назначению, а также способами, приводящими к порче земель; </w:t>
      </w:r>
    </w:p>
    <w:p w:rsidR="00B27F68" w:rsidRPr="003C3E0A" w:rsidRDefault="00B27F68" w:rsidP="00B93C9E">
      <w:pPr>
        <w:numPr>
          <w:ilvl w:val="0"/>
          <w:numId w:val="9"/>
        </w:numPr>
        <w:tabs>
          <w:tab w:val="clear" w:pos="1776"/>
          <w:tab w:val="num" w:pos="48"/>
        </w:tabs>
        <w:autoSpaceDE w:val="0"/>
        <w:autoSpaceDN w:val="0"/>
        <w:adjustRightInd w:val="0"/>
        <w:spacing w:after="0" w:line="360" w:lineRule="auto"/>
        <w:ind w:left="0"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 xml:space="preserve">систематическое невнесение платежей за землю; </w:t>
      </w:r>
    </w:p>
    <w:p w:rsidR="00B27F68" w:rsidRPr="003C3E0A" w:rsidRDefault="00B27F68" w:rsidP="00B93C9E">
      <w:pPr>
        <w:numPr>
          <w:ilvl w:val="0"/>
          <w:numId w:val="9"/>
        </w:numPr>
        <w:tabs>
          <w:tab w:val="clear" w:pos="1776"/>
          <w:tab w:val="num" w:pos="48"/>
        </w:tabs>
        <w:autoSpaceDE w:val="0"/>
        <w:autoSpaceDN w:val="0"/>
        <w:adjustRightInd w:val="0"/>
        <w:spacing w:after="0" w:line="360" w:lineRule="auto"/>
        <w:ind w:left="0"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захламление земель, загрязнение земель химическими и радиоакти</w:t>
      </w:r>
      <w:r w:rsidRPr="003C3E0A">
        <w:rPr>
          <w:rFonts w:ascii="Times New Roman" w:hAnsi="Times New Roman"/>
          <w:color w:val="000000"/>
          <w:sz w:val="28"/>
          <w:szCs w:val="28"/>
        </w:rPr>
        <w:t>в</w:t>
      </w:r>
      <w:r w:rsidRPr="003C3E0A">
        <w:rPr>
          <w:rFonts w:ascii="Times New Roman" w:hAnsi="Times New Roman"/>
          <w:color w:val="000000"/>
          <w:sz w:val="28"/>
          <w:szCs w:val="28"/>
        </w:rPr>
        <w:t>ными веществами, производственными отходами и сточными водами;</w:t>
      </w:r>
    </w:p>
    <w:p w:rsidR="00B27F68" w:rsidRPr="003C3E0A" w:rsidRDefault="00B27F68" w:rsidP="00B93C9E">
      <w:pPr>
        <w:numPr>
          <w:ilvl w:val="0"/>
          <w:numId w:val="9"/>
        </w:numPr>
        <w:tabs>
          <w:tab w:val="clear" w:pos="1776"/>
          <w:tab w:val="num" w:pos="48"/>
        </w:tabs>
        <w:autoSpaceDE w:val="0"/>
        <w:autoSpaceDN w:val="0"/>
        <w:adjustRightInd w:val="0"/>
        <w:spacing w:after="0" w:line="360" w:lineRule="auto"/>
        <w:ind w:left="0"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нарушение установленного режима использования земель природ</w:t>
      </w:r>
      <w:r w:rsidRPr="003C3E0A">
        <w:rPr>
          <w:rFonts w:ascii="Times New Roman" w:hAnsi="Times New Roman"/>
          <w:color w:val="000000"/>
          <w:sz w:val="28"/>
          <w:szCs w:val="28"/>
        </w:rPr>
        <w:t>о</w:t>
      </w:r>
      <w:r w:rsidRPr="003C3E0A">
        <w:rPr>
          <w:rFonts w:ascii="Times New Roman" w:hAnsi="Times New Roman"/>
          <w:color w:val="000000"/>
          <w:sz w:val="28"/>
          <w:szCs w:val="28"/>
        </w:rPr>
        <w:t>охранного, природозаповедного, оздоровительного, рекреационного н</w:t>
      </w:r>
      <w:r w:rsidRPr="003C3E0A">
        <w:rPr>
          <w:rFonts w:ascii="Times New Roman" w:hAnsi="Times New Roman"/>
          <w:color w:val="000000"/>
          <w:sz w:val="28"/>
          <w:szCs w:val="28"/>
        </w:rPr>
        <w:t>а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значения и других земель с особыми условиями использования, а также земель, подвергшихся радиоактивному загрязнению; </w:t>
      </w:r>
    </w:p>
    <w:p w:rsidR="00B27F68" w:rsidRPr="003C3E0A" w:rsidRDefault="00B27F68" w:rsidP="00B93C9E">
      <w:pPr>
        <w:numPr>
          <w:ilvl w:val="0"/>
          <w:numId w:val="9"/>
        </w:numPr>
        <w:tabs>
          <w:tab w:val="clear" w:pos="1776"/>
          <w:tab w:val="num" w:pos="0"/>
          <w:tab w:val="num" w:pos="48"/>
        </w:tabs>
        <w:autoSpaceDE w:val="0"/>
        <w:autoSpaceDN w:val="0"/>
        <w:adjustRightInd w:val="0"/>
        <w:spacing w:after="0" w:line="360" w:lineRule="auto"/>
        <w:ind w:left="0"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>нарушение сроков возврата временно занимаемых земель, невыпо</w:t>
      </w:r>
      <w:r w:rsidRPr="003C3E0A">
        <w:rPr>
          <w:rFonts w:ascii="Times New Roman" w:hAnsi="Times New Roman"/>
          <w:color w:val="000000"/>
          <w:sz w:val="28"/>
          <w:szCs w:val="28"/>
        </w:rPr>
        <w:t>л</w:t>
      </w:r>
      <w:r w:rsidRPr="003C3E0A">
        <w:rPr>
          <w:rFonts w:ascii="Times New Roman" w:hAnsi="Times New Roman"/>
          <w:color w:val="000000"/>
          <w:sz w:val="28"/>
          <w:szCs w:val="28"/>
        </w:rPr>
        <w:t>нение обязанностей по приведению их в состояние, пригодное для испол</w:t>
      </w:r>
      <w:r w:rsidRPr="003C3E0A">
        <w:rPr>
          <w:rFonts w:ascii="Times New Roman" w:hAnsi="Times New Roman"/>
          <w:color w:val="000000"/>
          <w:sz w:val="28"/>
          <w:szCs w:val="28"/>
        </w:rPr>
        <w:t>ь</w:t>
      </w:r>
      <w:r w:rsidRPr="003C3E0A">
        <w:rPr>
          <w:rFonts w:ascii="Times New Roman" w:hAnsi="Times New Roman"/>
          <w:color w:val="000000"/>
          <w:sz w:val="28"/>
          <w:szCs w:val="28"/>
        </w:rPr>
        <w:t xml:space="preserve">зования по целевому назначению. </w:t>
      </w:r>
    </w:p>
    <w:p w:rsidR="00B27F68" w:rsidRPr="00B93C9E" w:rsidRDefault="00B27F68" w:rsidP="00B93C9E">
      <w:pPr>
        <w:pStyle w:val="PlainText"/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3C3E0A">
        <w:rPr>
          <w:rFonts w:ascii="Times New Roman" w:hAnsi="Times New Roman"/>
          <w:color w:val="000000"/>
          <w:sz w:val="28"/>
          <w:szCs w:val="28"/>
        </w:rPr>
        <w:t xml:space="preserve">Следует подчеркнуть, что законы субъектов устанавливали и систему гарантий прав собственников (землевладельцев, землепользователей и арендаторов) земельных участков при изъятии земель для </w:t>
      </w:r>
      <w:r w:rsidRPr="00B93C9E">
        <w:rPr>
          <w:rFonts w:ascii="Times New Roman" w:hAnsi="Times New Roman"/>
          <w:color w:val="000000"/>
          <w:sz w:val="28"/>
          <w:szCs w:val="28"/>
        </w:rPr>
        <w:t>государстве</w:t>
      </w:r>
      <w:r w:rsidRPr="00B93C9E">
        <w:rPr>
          <w:rFonts w:ascii="Times New Roman" w:hAnsi="Times New Roman"/>
          <w:color w:val="000000"/>
          <w:sz w:val="28"/>
          <w:szCs w:val="28"/>
        </w:rPr>
        <w:t>н</w:t>
      </w:r>
      <w:r w:rsidRPr="00B93C9E">
        <w:rPr>
          <w:rFonts w:ascii="Times New Roman" w:hAnsi="Times New Roman"/>
          <w:color w:val="000000"/>
          <w:sz w:val="28"/>
          <w:szCs w:val="28"/>
        </w:rPr>
        <w:t>ных или муниципальных нужд.</w:t>
      </w:r>
    </w:p>
    <w:p w:rsidR="00B27F68" w:rsidRPr="00B93C9E" w:rsidRDefault="00B27F68" w:rsidP="00B93C9E">
      <w:pPr>
        <w:pStyle w:val="PlainText"/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color w:val="000000"/>
          <w:sz w:val="28"/>
          <w:szCs w:val="28"/>
        </w:rPr>
        <w:t>Вступление в силу Земельного кодекса РФ от 30 октября 2001 года з</w:t>
      </w:r>
      <w:r w:rsidRPr="00B93C9E">
        <w:rPr>
          <w:rFonts w:ascii="Times New Roman" w:hAnsi="Times New Roman"/>
          <w:color w:val="000000"/>
          <w:sz w:val="28"/>
          <w:szCs w:val="28"/>
        </w:rPr>
        <w:t>а</w:t>
      </w:r>
      <w:r w:rsidRPr="00B93C9E">
        <w:rPr>
          <w:rFonts w:ascii="Times New Roman" w:hAnsi="Times New Roman"/>
          <w:color w:val="000000"/>
          <w:sz w:val="28"/>
          <w:szCs w:val="28"/>
        </w:rPr>
        <w:t xml:space="preserve">вершило очередной этап развития правового регулирования отношений по изъятию земельных участков. </w:t>
      </w:r>
    </w:p>
    <w:p w:rsidR="00B27F68" w:rsidRPr="00B93C9E" w:rsidRDefault="00B27F68" w:rsidP="00B93C9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C9E">
        <w:rPr>
          <w:rFonts w:ascii="Times New Roman" w:hAnsi="Times New Roman"/>
          <w:sz w:val="28"/>
          <w:szCs w:val="28"/>
        </w:rPr>
        <w:t>Историко-правовой анализ системы принудительного прекращения прав на земельные участки в России позволяет сделать некоторые выводы.</w:t>
      </w:r>
    </w:p>
    <w:p w:rsidR="00B27F68" w:rsidRPr="00B93C9E" w:rsidRDefault="00B27F68" w:rsidP="00B93C9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sz w:val="28"/>
          <w:szCs w:val="28"/>
        </w:rPr>
        <w:t xml:space="preserve">На наш взгляд, институт принудительного прекращения прав на </w:t>
      </w:r>
      <w:r w:rsidRPr="00B93C9E">
        <w:rPr>
          <w:rFonts w:ascii="Times New Roman" w:hAnsi="Times New Roman"/>
          <w:color w:val="000000"/>
          <w:sz w:val="28"/>
          <w:szCs w:val="28"/>
        </w:rPr>
        <w:t>з</w:t>
      </w:r>
      <w:r w:rsidRPr="00B93C9E">
        <w:rPr>
          <w:rFonts w:ascii="Times New Roman" w:hAnsi="Times New Roman"/>
          <w:color w:val="000000"/>
          <w:sz w:val="28"/>
          <w:szCs w:val="28"/>
        </w:rPr>
        <w:t>е</w:t>
      </w:r>
      <w:r w:rsidRPr="00B93C9E">
        <w:rPr>
          <w:rFonts w:ascii="Times New Roman" w:hAnsi="Times New Roman"/>
          <w:color w:val="000000"/>
          <w:sz w:val="28"/>
          <w:szCs w:val="28"/>
        </w:rPr>
        <w:t>мельные участки</w:t>
      </w:r>
      <w:r w:rsidRPr="00B93C9E">
        <w:rPr>
          <w:rFonts w:ascii="Times New Roman" w:hAnsi="Times New Roman"/>
          <w:sz w:val="28"/>
          <w:szCs w:val="28"/>
        </w:rPr>
        <w:t xml:space="preserve"> развивался соответственно с историей развития гражда</w:t>
      </w:r>
      <w:r w:rsidRPr="00B93C9E">
        <w:rPr>
          <w:rFonts w:ascii="Times New Roman" w:hAnsi="Times New Roman"/>
          <w:sz w:val="28"/>
          <w:szCs w:val="28"/>
        </w:rPr>
        <w:t>н</w:t>
      </w:r>
      <w:r w:rsidRPr="00B93C9E">
        <w:rPr>
          <w:rFonts w:ascii="Times New Roman" w:hAnsi="Times New Roman"/>
          <w:sz w:val="28"/>
          <w:szCs w:val="28"/>
        </w:rPr>
        <w:t>ских прав, под влиянием на правоотношения по прекращению права со</w:t>
      </w:r>
      <w:r w:rsidRPr="00B93C9E">
        <w:rPr>
          <w:rFonts w:ascii="Times New Roman" w:hAnsi="Times New Roman"/>
          <w:sz w:val="28"/>
          <w:szCs w:val="28"/>
        </w:rPr>
        <w:t>б</w:t>
      </w:r>
      <w:r w:rsidRPr="00B93C9E">
        <w:rPr>
          <w:rFonts w:ascii="Times New Roman" w:hAnsi="Times New Roman"/>
          <w:sz w:val="28"/>
          <w:szCs w:val="28"/>
        </w:rPr>
        <w:t>ственности основ государственного строя, идеологии и экономического уклада.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C9E">
        <w:rPr>
          <w:rFonts w:ascii="Times New Roman" w:hAnsi="Times New Roman"/>
          <w:sz w:val="28"/>
          <w:szCs w:val="28"/>
        </w:rPr>
        <w:t>В развитии института принудительного прекращения прав на земел</w:t>
      </w:r>
      <w:r w:rsidRPr="00B93C9E">
        <w:rPr>
          <w:rFonts w:ascii="Times New Roman" w:hAnsi="Times New Roman"/>
          <w:sz w:val="28"/>
          <w:szCs w:val="28"/>
        </w:rPr>
        <w:t>ь</w:t>
      </w:r>
      <w:r w:rsidRPr="00B93C9E">
        <w:rPr>
          <w:rFonts w:ascii="Times New Roman" w:hAnsi="Times New Roman"/>
          <w:sz w:val="28"/>
          <w:szCs w:val="28"/>
        </w:rPr>
        <w:t>ные участки в России можно выделить два этапа.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sz w:val="28"/>
          <w:szCs w:val="28"/>
        </w:rPr>
        <w:t>1. П</w:t>
      </w:r>
      <w:r w:rsidRPr="00B93C9E">
        <w:rPr>
          <w:rFonts w:ascii="Times New Roman" w:hAnsi="Times New Roman"/>
          <w:color w:val="000000"/>
          <w:sz w:val="28"/>
          <w:szCs w:val="28"/>
        </w:rPr>
        <w:t>ериод доминирования публично-правовых элементов в регулир</w:t>
      </w:r>
      <w:r w:rsidRPr="00B93C9E">
        <w:rPr>
          <w:rFonts w:ascii="Times New Roman" w:hAnsi="Times New Roman"/>
          <w:color w:val="000000"/>
          <w:sz w:val="28"/>
          <w:szCs w:val="28"/>
        </w:rPr>
        <w:t>о</w:t>
      </w:r>
      <w:r w:rsidRPr="00B93C9E">
        <w:rPr>
          <w:rFonts w:ascii="Times New Roman" w:hAnsi="Times New Roman"/>
          <w:color w:val="000000"/>
          <w:sz w:val="28"/>
          <w:szCs w:val="28"/>
        </w:rPr>
        <w:t>вании отношений принудительного прекращения прав на земельные уч</w:t>
      </w:r>
      <w:r w:rsidRPr="00B93C9E">
        <w:rPr>
          <w:rFonts w:ascii="Times New Roman" w:hAnsi="Times New Roman"/>
          <w:color w:val="000000"/>
          <w:sz w:val="28"/>
          <w:szCs w:val="28"/>
        </w:rPr>
        <w:t>а</w:t>
      </w:r>
      <w:r w:rsidRPr="00B93C9E">
        <w:rPr>
          <w:rFonts w:ascii="Times New Roman" w:hAnsi="Times New Roman"/>
          <w:color w:val="000000"/>
          <w:sz w:val="28"/>
          <w:szCs w:val="28"/>
        </w:rPr>
        <w:t>стки</w:t>
      </w:r>
      <w:r w:rsidRPr="00B93C9E">
        <w:rPr>
          <w:rFonts w:ascii="Times New Roman" w:hAnsi="Times New Roman"/>
          <w:sz w:val="28"/>
          <w:szCs w:val="28"/>
        </w:rPr>
        <w:t xml:space="preserve"> (1917-1991 г.г.) характеризуется системой административно-командного управления государством, уничтожением частных институтов права, а также </w:t>
      </w:r>
      <w:r w:rsidRPr="00B93C9E">
        <w:rPr>
          <w:rFonts w:ascii="Times New Roman" w:hAnsi="Times New Roman"/>
          <w:color w:val="000000"/>
          <w:sz w:val="28"/>
          <w:szCs w:val="28"/>
        </w:rPr>
        <w:t>разработкой и закреплением в законодательстве понятийн</w:t>
      </w:r>
      <w:r w:rsidRPr="00B93C9E">
        <w:rPr>
          <w:rFonts w:ascii="Times New Roman" w:hAnsi="Times New Roman"/>
          <w:color w:val="000000"/>
          <w:sz w:val="28"/>
          <w:szCs w:val="28"/>
        </w:rPr>
        <w:t>о</w:t>
      </w:r>
      <w:r w:rsidRPr="00B93C9E">
        <w:rPr>
          <w:rFonts w:ascii="Times New Roman" w:hAnsi="Times New Roman"/>
          <w:color w:val="000000"/>
          <w:sz w:val="28"/>
          <w:szCs w:val="28"/>
        </w:rPr>
        <w:t>го аппарата и терминологии.</w:t>
      </w:r>
      <w:r w:rsidRPr="00B93C9E">
        <w:rPr>
          <w:rFonts w:ascii="Times New Roman" w:hAnsi="Times New Roman"/>
          <w:sz w:val="28"/>
          <w:szCs w:val="28"/>
        </w:rPr>
        <w:t xml:space="preserve"> Так, </w:t>
      </w:r>
      <w:r w:rsidRPr="00B93C9E">
        <w:rPr>
          <w:rFonts w:ascii="Times New Roman" w:hAnsi="Times New Roman"/>
          <w:color w:val="000000"/>
          <w:sz w:val="28"/>
          <w:szCs w:val="28"/>
        </w:rPr>
        <w:t xml:space="preserve">впервые </w:t>
      </w:r>
      <w:r w:rsidRPr="00B93C9E">
        <w:rPr>
          <w:rFonts w:ascii="Times New Roman" w:hAnsi="Times New Roman"/>
          <w:bCs/>
          <w:color w:val="000000"/>
          <w:sz w:val="28"/>
          <w:szCs w:val="28"/>
        </w:rPr>
        <w:t>регламентированы порядок из</w:t>
      </w:r>
      <w:r w:rsidRPr="00B93C9E">
        <w:rPr>
          <w:rFonts w:ascii="Times New Roman" w:hAnsi="Times New Roman"/>
          <w:bCs/>
          <w:color w:val="000000"/>
          <w:sz w:val="28"/>
          <w:szCs w:val="28"/>
        </w:rPr>
        <w:t>ъ</w:t>
      </w:r>
      <w:r w:rsidRPr="00B93C9E">
        <w:rPr>
          <w:rFonts w:ascii="Times New Roman" w:hAnsi="Times New Roman"/>
          <w:bCs/>
          <w:color w:val="000000"/>
          <w:sz w:val="28"/>
          <w:szCs w:val="28"/>
        </w:rPr>
        <w:t>ятия земель, полномочия органов и порядок возмещения убытков, связа</w:t>
      </w:r>
      <w:r w:rsidRPr="00B93C9E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B93C9E">
        <w:rPr>
          <w:rFonts w:ascii="Times New Roman" w:hAnsi="Times New Roman"/>
          <w:bCs/>
          <w:color w:val="000000"/>
          <w:sz w:val="28"/>
          <w:szCs w:val="28"/>
        </w:rPr>
        <w:t>ных с изъятием земель,</w:t>
      </w:r>
      <w:r w:rsidRPr="00B93C9E">
        <w:rPr>
          <w:rFonts w:ascii="Times New Roman" w:hAnsi="Times New Roman"/>
          <w:color w:val="000000"/>
          <w:sz w:val="28"/>
          <w:szCs w:val="28"/>
        </w:rPr>
        <w:t xml:space="preserve"> определены органы, правомочные принимать п</w:t>
      </w:r>
      <w:r w:rsidRPr="00B93C9E">
        <w:rPr>
          <w:rFonts w:ascii="Times New Roman" w:hAnsi="Times New Roman"/>
          <w:color w:val="000000"/>
          <w:sz w:val="28"/>
          <w:szCs w:val="28"/>
        </w:rPr>
        <w:t>о</w:t>
      </w:r>
      <w:r w:rsidRPr="00B93C9E">
        <w:rPr>
          <w:rFonts w:ascii="Times New Roman" w:hAnsi="Times New Roman"/>
          <w:color w:val="000000"/>
          <w:sz w:val="28"/>
          <w:szCs w:val="28"/>
        </w:rPr>
        <w:t>становления об их реквизиции и конфискации в соответствии с определе</w:t>
      </w:r>
      <w:r w:rsidRPr="00B93C9E">
        <w:rPr>
          <w:rFonts w:ascii="Times New Roman" w:hAnsi="Times New Roman"/>
          <w:color w:val="000000"/>
          <w:sz w:val="28"/>
          <w:szCs w:val="28"/>
        </w:rPr>
        <w:t>н</w:t>
      </w:r>
      <w:r w:rsidRPr="00B93C9E">
        <w:rPr>
          <w:rFonts w:ascii="Times New Roman" w:hAnsi="Times New Roman"/>
          <w:color w:val="000000"/>
          <w:sz w:val="28"/>
          <w:szCs w:val="28"/>
        </w:rPr>
        <w:t>ными основаниями.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color w:val="000000"/>
          <w:sz w:val="28"/>
          <w:szCs w:val="28"/>
        </w:rPr>
        <w:t xml:space="preserve">Принятие Основ земельного законодательства Союза ССР и союзных республик 1968 года наряду с </w:t>
      </w:r>
      <w:r w:rsidRPr="00B93C9E">
        <w:rPr>
          <w:rFonts w:ascii="Times New Roman" w:hAnsi="Times New Roman"/>
          <w:color w:val="000000"/>
          <w:kern w:val="28"/>
          <w:sz w:val="28"/>
          <w:szCs w:val="28"/>
        </w:rPr>
        <w:t>регламентацией полномочий союзных ре</w:t>
      </w:r>
      <w:r w:rsidRPr="00B93C9E">
        <w:rPr>
          <w:rFonts w:ascii="Times New Roman" w:hAnsi="Times New Roman"/>
          <w:color w:val="000000"/>
          <w:kern w:val="28"/>
          <w:sz w:val="28"/>
          <w:szCs w:val="28"/>
        </w:rPr>
        <w:t>с</w:t>
      </w:r>
      <w:r w:rsidRPr="00B93C9E">
        <w:rPr>
          <w:rFonts w:ascii="Times New Roman" w:hAnsi="Times New Roman"/>
          <w:color w:val="000000"/>
          <w:kern w:val="28"/>
          <w:sz w:val="28"/>
          <w:szCs w:val="28"/>
        </w:rPr>
        <w:t xml:space="preserve">публик в области прекращения прав на земельные участки </w:t>
      </w:r>
      <w:r w:rsidRPr="00B93C9E">
        <w:rPr>
          <w:rFonts w:ascii="Times New Roman" w:hAnsi="Times New Roman"/>
          <w:color w:val="000000"/>
          <w:sz w:val="28"/>
          <w:szCs w:val="28"/>
        </w:rPr>
        <w:t>характеризует период кодификации земельного законодательства. Это предопределило возможность установления самостоятельных оснований прекращения пр</w:t>
      </w:r>
      <w:r w:rsidRPr="00B93C9E">
        <w:rPr>
          <w:rFonts w:ascii="Times New Roman" w:hAnsi="Times New Roman"/>
          <w:color w:val="000000"/>
          <w:sz w:val="28"/>
          <w:szCs w:val="28"/>
        </w:rPr>
        <w:t>а</w:t>
      </w:r>
      <w:r w:rsidRPr="00B93C9E">
        <w:rPr>
          <w:rFonts w:ascii="Times New Roman" w:hAnsi="Times New Roman"/>
          <w:color w:val="000000"/>
          <w:sz w:val="28"/>
          <w:szCs w:val="28"/>
        </w:rPr>
        <w:t>ва землепользования граждан и юридических лиц, определения органов, принимающих решения об изъятии земельных участков. Устанавливаются также условия и порядок изъятия земельных участков для государстве</w:t>
      </w:r>
      <w:r w:rsidRPr="00B93C9E">
        <w:rPr>
          <w:rFonts w:ascii="Times New Roman" w:hAnsi="Times New Roman"/>
          <w:color w:val="000000"/>
          <w:sz w:val="28"/>
          <w:szCs w:val="28"/>
        </w:rPr>
        <w:t>н</w:t>
      </w:r>
      <w:r w:rsidRPr="00B93C9E">
        <w:rPr>
          <w:rFonts w:ascii="Times New Roman" w:hAnsi="Times New Roman"/>
          <w:color w:val="000000"/>
          <w:sz w:val="28"/>
          <w:szCs w:val="28"/>
        </w:rPr>
        <w:t xml:space="preserve">ных и общественных нужд (Земельный кодекс РСФСР 1970 года). 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color w:val="000000"/>
          <w:sz w:val="28"/>
          <w:szCs w:val="28"/>
        </w:rPr>
        <w:t>2. Период ослабления монополии государства и возрождения инст</w:t>
      </w:r>
      <w:r w:rsidRPr="00B93C9E">
        <w:rPr>
          <w:rFonts w:ascii="Times New Roman" w:hAnsi="Times New Roman"/>
          <w:color w:val="000000"/>
          <w:sz w:val="28"/>
          <w:szCs w:val="28"/>
        </w:rPr>
        <w:t>и</w:t>
      </w:r>
      <w:r w:rsidRPr="00B93C9E">
        <w:rPr>
          <w:rFonts w:ascii="Times New Roman" w:hAnsi="Times New Roman"/>
          <w:color w:val="000000"/>
          <w:sz w:val="28"/>
          <w:szCs w:val="28"/>
        </w:rPr>
        <w:t>тутов частного права в России (1991г. по настоящее время). Данный этап характеризуется: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color w:val="000000"/>
          <w:sz w:val="28"/>
          <w:szCs w:val="28"/>
        </w:rPr>
        <w:t xml:space="preserve">1) введением расширенного перечня оснований прекращения прав на земельные участки; 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color w:val="000000"/>
          <w:sz w:val="28"/>
          <w:szCs w:val="28"/>
        </w:rPr>
        <w:t>2) определением способов использования земельного участка, явля</w:t>
      </w:r>
      <w:r w:rsidRPr="00B93C9E">
        <w:rPr>
          <w:rFonts w:ascii="Times New Roman" w:hAnsi="Times New Roman"/>
          <w:color w:val="000000"/>
          <w:sz w:val="28"/>
          <w:szCs w:val="28"/>
        </w:rPr>
        <w:t>ю</w:t>
      </w:r>
      <w:r w:rsidRPr="00B93C9E">
        <w:rPr>
          <w:rFonts w:ascii="Times New Roman" w:hAnsi="Times New Roman"/>
          <w:color w:val="000000"/>
          <w:sz w:val="28"/>
          <w:szCs w:val="28"/>
        </w:rPr>
        <w:t xml:space="preserve">щихся основанием для прекращения прав на земельные участки; 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color w:val="000000"/>
          <w:sz w:val="28"/>
          <w:szCs w:val="28"/>
        </w:rPr>
        <w:t>3) впервые в истории названы случаи принудительного изъятия з</w:t>
      </w:r>
      <w:r w:rsidRPr="00B93C9E">
        <w:rPr>
          <w:rFonts w:ascii="Times New Roman" w:hAnsi="Times New Roman"/>
          <w:color w:val="000000"/>
          <w:sz w:val="28"/>
          <w:szCs w:val="28"/>
        </w:rPr>
        <w:t>е</w:t>
      </w:r>
      <w:r w:rsidRPr="00B93C9E">
        <w:rPr>
          <w:rFonts w:ascii="Times New Roman" w:hAnsi="Times New Roman"/>
          <w:color w:val="000000"/>
          <w:sz w:val="28"/>
          <w:szCs w:val="28"/>
        </w:rPr>
        <w:t xml:space="preserve">мельного участка, которые ранее в законодательстве закреплялись в общих основаниях прекращения прав на земельный участок; </w:t>
      </w:r>
    </w:p>
    <w:p w:rsidR="00B27F68" w:rsidRPr="00B93C9E" w:rsidRDefault="00B27F68" w:rsidP="00B93C9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3C9E">
        <w:rPr>
          <w:rFonts w:ascii="Times New Roman" w:hAnsi="Times New Roman"/>
          <w:color w:val="000000"/>
          <w:sz w:val="28"/>
          <w:szCs w:val="28"/>
        </w:rPr>
        <w:t>4) регламентирован порядок принудительного прекращения прав на земельные участки.</w:t>
      </w:r>
    </w:p>
    <w:p w:rsidR="00B27F68" w:rsidRDefault="00B27F68" w:rsidP="002E1376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7F68" w:rsidRPr="002E1376" w:rsidRDefault="00B27F68" w:rsidP="002E1376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E1376">
        <w:rPr>
          <w:rFonts w:ascii="Times New Roman" w:hAnsi="Times New Roman"/>
          <w:b/>
          <w:sz w:val="24"/>
          <w:szCs w:val="24"/>
        </w:rPr>
        <w:t>Список литературы</w:t>
      </w:r>
      <w:r w:rsidRPr="002E1376">
        <w:rPr>
          <w:rFonts w:ascii="Times New Roman" w:hAnsi="Times New Roman"/>
          <w:color w:val="000000"/>
          <w:sz w:val="24"/>
          <w:szCs w:val="24"/>
        </w:rPr>
        <w:t>: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Кассо Л.А. Русское поземельное право. М., 1906. С. 150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Вестник Временного правительства. 1917. № 68/114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Собственность: право и свобода. Отв.редакторСкрипилев Е.А. М.1992. С.101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ListParagraph"/>
        <w:numPr>
          <w:ilvl w:val="0"/>
          <w:numId w:val="10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E1376">
        <w:rPr>
          <w:rFonts w:ascii="Times New Roman" w:hAnsi="Times New Roman"/>
          <w:color w:val="000000"/>
          <w:sz w:val="24"/>
          <w:szCs w:val="24"/>
        </w:rPr>
        <w:t>Собрание узаконений РСФСР. 1918. № 25. Ст. 346.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Собственность на землю в России: История и современность. Под. Общ.ред. Д.Ф. Аяцкова. М.: «Российская политическая энциклопедия». 2022 С.406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ListParagraph"/>
        <w:numPr>
          <w:ilvl w:val="0"/>
          <w:numId w:val="10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E1376">
        <w:rPr>
          <w:rFonts w:ascii="Times New Roman" w:hAnsi="Times New Roman"/>
          <w:color w:val="000000"/>
          <w:sz w:val="24"/>
          <w:szCs w:val="24"/>
        </w:rPr>
        <w:t>Собрание узаконений РСФСР. 1918. N 62. С. 674.</w:t>
      </w:r>
    </w:p>
    <w:p w:rsidR="00B27F68" w:rsidRPr="002E1376" w:rsidRDefault="00B27F68" w:rsidP="002E1376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E1376">
        <w:rPr>
          <w:rFonts w:ascii="Times New Roman" w:hAnsi="Times New Roman"/>
          <w:color w:val="000000"/>
          <w:sz w:val="24"/>
          <w:szCs w:val="24"/>
        </w:rPr>
        <w:t>Собрание узаконений РСФСР. 1922. № 68. Ст. 901.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Розенблюм Д.С. Земельное право РСФСР. М.-Л.1928. С. 184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Советское земельное право. М.1951. С.63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 xml:space="preserve">Собрание узаконений РСФСР. 1927.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2E1376">
        <w:rPr>
          <w:rFonts w:ascii="Times New Roman" w:hAnsi="Times New Roman" w:cs="Times New Roman"/>
          <w:color w:val="000000"/>
          <w:sz w:val="24"/>
          <w:szCs w:val="24"/>
        </w:rPr>
        <w:t xml:space="preserve"> 38. Ст. 248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Собрание законодательства СССР. 1928. № 69. Ст. 652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a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1376">
        <w:rPr>
          <w:rFonts w:ascii="Times New Roman" w:hAnsi="Times New Roman"/>
          <w:sz w:val="24"/>
          <w:szCs w:val="24"/>
        </w:rPr>
        <w:t>СУ РСФСР. 1929. № 24. Ст.248</w:t>
      </w:r>
      <w:r>
        <w:rPr>
          <w:rFonts w:ascii="Times New Roman" w:hAnsi="Times New Roman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Сборник законодательных актов о земле. Госюриздат. 1962. С.43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Рябов А.А. Предоставление и изъятие земель по советскому праву. Казань: «Изд</w:t>
      </w:r>
      <w:r w:rsidRPr="002E137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E1376">
        <w:rPr>
          <w:rFonts w:ascii="Times New Roman" w:hAnsi="Times New Roman" w:cs="Times New Roman"/>
          <w:color w:val="000000"/>
          <w:sz w:val="24"/>
          <w:szCs w:val="24"/>
        </w:rPr>
        <w:t>тельство казанского университета». 1972. С.18; Нормативные акты о земле. Составит</w:t>
      </w:r>
      <w:r w:rsidRPr="002E137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E1376">
        <w:rPr>
          <w:rFonts w:ascii="Times New Roman" w:hAnsi="Times New Roman" w:cs="Times New Roman"/>
          <w:color w:val="000000"/>
          <w:sz w:val="24"/>
          <w:szCs w:val="24"/>
        </w:rPr>
        <w:t>ли Ерофеев Б.В., Краснов Н.И., Сыродоев Н.А. М.: «Юрид.лит.». 1978. С.6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Собрание постановлений РСФСР. 1961. № 16. С.60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Башмаков Г.С., Колбасов О.С., Краснов Н.И. Проблемы сельскохозяйственного землепользования. // Советское государство и право. 1965. № 9. С.24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E1376">
        <w:rPr>
          <w:rFonts w:ascii="Times New Roman" w:hAnsi="Times New Roman"/>
          <w:color w:val="000000"/>
          <w:sz w:val="24"/>
          <w:szCs w:val="24"/>
        </w:rPr>
        <w:t>Ведомости Верховного Совета СССР. 1968. №51. Ст. 485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Ведомости Верховного Совета РСФСР. 1970. № 28. Ст. 581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Ведомости Верховного Совета РСФСР. 1990. №10. Ст. 129-130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Ведомости Верховного Совета РСФСР. 1990. № 26. Ст. 327.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Ведомости Верховного Совета РСФСР. 1990. № 30. Ст. 416.</w:t>
      </w:r>
    </w:p>
    <w:p w:rsidR="00B27F68" w:rsidRPr="002E1376" w:rsidRDefault="00B27F68" w:rsidP="002E1376">
      <w:pPr>
        <w:pStyle w:val="EndnoteText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1376">
        <w:rPr>
          <w:rFonts w:ascii="Times New Roman" w:hAnsi="Times New Roman" w:cs="Times New Roman"/>
          <w:color w:val="000000"/>
          <w:sz w:val="24"/>
          <w:szCs w:val="24"/>
        </w:rPr>
        <w:t>Ведомости Верховного Совета РСФСР. 1991. № 22. Ст. 768.</w:t>
      </w:r>
    </w:p>
    <w:p w:rsidR="00B27F68" w:rsidRPr="002E1376" w:rsidRDefault="00B27F68" w:rsidP="002E1376">
      <w:pPr>
        <w:pStyle w:val="a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E1376">
        <w:rPr>
          <w:rFonts w:ascii="Times New Roman" w:hAnsi="Times New Roman"/>
          <w:color w:val="000000"/>
          <w:sz w:val="24"/>
          <w:szCs w:val="24"/>
        </w:rPr>
        <w:t>Российская газета. 1994. 5 января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27F68" w:rsidRPr="002E1376" w:rsidRDefault="00B27F68" w:rsidP="002E1376">
      <w:pPr>
        <w:pStyle w:val="a"/>
        <w:numPr>
          <w:ilvl w:val="0"/>
          <w:numId w:val="1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E1376">
        <w:rPr>
          <w:rFonts w:ascii="Times New Roman" w:hAnsi="Times New Roman"/>
          <w:sz w:val="24"/>
          <w:szCs w:val="24"/>
        </w:rPr>
        <w:t>Кубанские новости. 1995. 24 августа</w:t>
      </w:r>
      <w:r>
        <w:rPr>
          <w:rFonts w:ascii="Times New Roman" w:hAnsi="Times New Roman"/>
          <w:sz w:val="24"/>
          <w:szCs w:val="24"/>
        </w:rPr>
        <w:t>.</w:t>
      </w:r>
    </w:p>
    <w:p w:rsidR="00B27F68" w:rsidRPr="002E1376" w:rsidRDefault="00B27F68" w:rsidP="002E137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F68" w:rsidRPr="002E1376" w:rsidRDefault="00B27F68" w:rsidP="002E1376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Kasso L.A. Russkoe pozemel'noe pravo. M., 1906. S. 150.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2.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Vestnik Vremennogo pravitel'stva. 1917. № 68/114.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3.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Sobstvennost': pravo i svoboda. Otv.redaktorSkripilev E.A. M.1992. S.101.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4.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Sobranie uzakonenij RSFSR. 1918. № 25. St. 346.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5.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Sobstvennost' na zemlju v Rossii: Istorija i sovremennost'. Pod. Obshh.red. D.F. Ajac</w:t>
      </w:r>
      <w:r w:rsidRPr="00B11A97">
        <w:rPr>
          <w:rFonts w:ascii="Times New Roman" w:hAnsi="Times New Roman"/>
          <w:sz w:val="24"/>
          <w:szCs w:val="24"/>
          <w:lang w:val="en-US"/>
        </w:rPr>
        <w:t>k</w:t>
      </w:r>
      <w:r w:rsidRPr="00B11A97">
        <w:rPr>
          <w:rFonts w:ascii="Times New Roman" w:hAnsi="Times New Roman"/>
          <w:sz w:val="24"/>
          <w:szCs w:val="24"/>
          <w:lang w:val="en-US"/>
        </w:rPr>
        <w:t>ova. M.: «Rossijskaja politicheskaja jenciklopedija». 2022 S.406.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6.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Sobranie uzakonenij RSFSR. 1918. N 62. S. 674.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7.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Sobranie uzakonenij RSFSR. 1922. № 68. St. 901.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8.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Rozenbljum D.S. Zemel'noe pravo RSFSR. M.-L.1928. S. 184.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9.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Sovetskoe zemel'noe pravo. M.1951. S.63.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10.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Sobranie uzakonenij RSFSR. 1927. № 38. St. 248.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11.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Sobranie zakonodatel'stva SSSR. 1928. № 69. St. 652.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12.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SU RSFSR. 1929. № 24. St.248.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13.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Sbornik zakonodatel'nyh aktov o zemle. Gosjurizdat. 1962. S.43.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14.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Rjabov A.A. Predostavlenie i iz#jatie zemel' po sovetskomu pravu. Kazan': «Izda-tel'stvo kazanskogo universiteta». 1972. S.18; Normativnye akty o zemle. Sostavite-li Erofeev B.V., Krasnov N.I., Syrodoev N.A. M.: «Jurid.lit.». 1978. S.6.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15.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Sobranie postanovlenij RSFSR. 1961. № 16. S.60.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16.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Bashmakov G.S., Kolbasov O.S., Krasnov N.I. Problemy sel'skohozjajstvennogo zeml</w:t>
      </w:r>
      <w:r w:rsidRPr="00B11A97">
        <w:rPr>
          <w:rFonts w:ascii="Times New Roman" w:hAnsi="Times New Roman"/>
          <w:sz w:val="24"/>
          <w:szCs w:val="24"/>
          <w:lang w:val="en-US"/>
        </w:rPr>
        <w:t>e</w:t>
      </w:r>
      <w:r w:rsidRPr="00B11A97">
        <w:rPr>
          <w:rFonts w:ascii="Times New Roman" w:hAnsi="Times New Roman"/>
          <w:sz w:val="24"/>
          <w:szCs w:val="24"/>
          <w:lang w:val="en-US"/>
        </w:rPr>
        <w:t>pol'zovanija. // Sovetskoe gosudarstvo i pravo. 1965. № 9. S.24.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17.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Vedomosti Verhovnogo Soveta SSSR. 1968. №51. St. 485.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18.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Vedomosti Verhovnogo Soveta RSFSR. 1970. № 28. St. 581.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19.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Vedomosti Verhovnogo Soveta RSFSR. 1990. №10. St. 129-130.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20.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Vedomosti Verhovnogo Soveta RSFSR. 1990. № 26. St. 327.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21.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Vedomosti Verhovnogo Soveta RSFSR. 1990. № 30. St. 416.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22.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Vedomosti Verhovnogo Soveta RSFSR. 1991. № 22. St. 768.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23.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Rossijskaja gazeta. 1994. 5 janvarja.</w:t>
      </w:r>
    </w:p>
    <w:p w:rsidR="00B27F68" w:rsidRPr="00B11A97" w:rsidRDefault="00B27F68" w:rsidP="00B11A9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1A97">
        <w:rPr>
          <w:rFonts w:ascii="Times New Roman" w:hAnsi="Times New Roman"/>
          <w:sz w:val="24"/>
          <w:szCs w:val="24"/>
          <w:lang w:val="en-US"/>
        </w:rPr>
        <w:t>24.</w:t>
      </w:r>
      <w:r w:rsidRPr="00B11A97">
        <w:rPr>
          <w:rFonts w:ascii="Times New Roman" w:hAnsi="Times New Roman"/>
          <w:sz w:val="24"/>
          <w:szCs w:val="24"/>
          <w:lang w:val="en-US"/>
        </w:rPr>
        <w:tab/>
        <w:t>Kubanskie novosti. 1995. 24 avgusta.</w:t>
      </w:r>
    </w:p>
    <w:sectPr w:rsidR="00B27F68" w:rsidRPr="00B11A97" w:rsidSect="002C05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F68" w:rsidRDefault="00B27F68" w:rsidP="00680695">
      <w:pPr>
        <w:spacing w:after="0" w:line="240" w:lineRule="auto"/>
      </w:pPr>
      <w:r>
        <w:separator/>
      </w:r>
    </w:p>
  </w:endnote>
  <w:endnote w:type="continuationSeparator" w:id="1">
    <w:p w:rsidR="00B27F68" w:rsidRDefault="00B27F68" w:rsidP="0068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F68" w:rsidRDefault="00B27F68">
    <w:pPr>
      <w:pStyle w:val="Footer"/>
    </w:pPr>
    <w:r w:rsidRPr="00111509">
      <w:rPr>
        <w:rFonts w:ascii="Times New Roman" w:hAnsi="Times New Roman"/>
        <w:sz w:val="24"/>
        <w:szCs w:val="24"/>
      </w:rPr>
      <w:t>http://ej.kubagro.ru/201</w:t>
    </w:r>
    <w:r w:rsidRPr="00111509">
      <w:rPr>
        <w:rFonts w:ascii="Times New Roman" w:hAnsi="Times New Roman"/>
        <w:sz w:val="24"/>
        <w:szCs w:val="24"/>
        <w:lang w:val="en-US"/>
      </w:rPr>
      <w:t>4</w:t>
    </w:r>
    <w:r w:rsidRPr="00111509">
      <w:rPr>
        <w:rFonts w:ascii="Times New Roman" w:hAnsi="Times New Roman"/>
        <w:sz w:val="24"/>
        <w:szCs w:val="24"/>
      </w:rPr>
      <w:t>/</w:t>
    </w:r>
    <w:r w:rsidRPr="00111509">
      <w:rPr>
        <w:rFonts w:ascii="Times New Roman" w:hAnsi="Times New Roman"/>
        <w:sz w:val="24"/>
        <w:szCs w:val="24"/>
        <w:lang w:val="en-US"/>
      </w:rPr>
      <w:t>01</w:t>
    </w:r>
    <w:r w:rsidRPr="0011150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45</w:t>
    </w:r>
    <w:r w:rsidRPr="0011150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F68" w:rsidRDefault="00B27F68" w:rsidP="00680695">
      <w:pPr>
        <w:spacing w:after="0" w:line="240" w:lineRule="auto"/>
      </w:pPr>
      <w:r>
        <w:separator/>
      </w:r>
    </w:p>
  </w:footnote>
  <w:footnote w:type="continuationSeparator" w:id="1">
    <w:p w:rsidR="00B27F68" w:rsidRDefault="00B27F68" w:rsidP="0068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F68" w:rsidRDefault="00B27F68" w:rsidP="00294A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7F68" w:rsidRDefault="00B27F68" w:rsidP="002C050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F68" w:rsidRPr="002C050D" w:rsidRDefault="00B27F68" w:rsidP="00294A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C050D">
      <w:rPr>
        <w:rStyle w:val="PageNumber"/>
        <w:rFonts w:ascii="Times New Roman" w:hAnsi="Times New Roman"/>
        <w:sz w:val="28"/>
        <w:szCs w:val="28"/>
      </w:rPr>
      <w:fldChar w:fldCharType="begin"/>
    </w:r>
    <w:r w:rsidRPr="002C050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C050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2C050D">
      <w:rPr>
        <w:rStyle w:val="PageNumber"/>
        <w:rFonts w:ascii="Times New Roman" w:hAnsi="Times New Roman"/>
        <w:sz w:val="28"/>
        <w:szCs w:val="28"/>
      </w:rPr>
      <w:fldChar w:fldCharType="end"/>
    </w:r>
  </w:p>
  <w:p w:rsidR="00B27F68" w:rsidRPr="002C050D" w:rsidRDefault="00B27F68" w:rsidP="002C050D">
    <w:pPr>
      <w:pStyle w:val="Header"/>
      <w:ind w:right="360"/>
      <w:rPr>
        <w:lang w:val="en-US"/>
      </w:rPr>
    </w:pPr>
    <w:r w:rsidRPr="00E40DB0">
      <w:rPr>
        <w:rFonts w:ascii="Times New Roman" w:hAnsi="Times New Roman"/>
        <w:sz w:val="24"/>
        <w:szCs w:val="24"/>
      </w:rPr>
      <w:t>Научный журнал КубГАУ, №</w:t>
    </w:r>
    <w:r w:rsidRPr="00E40DB0">
      <w:rPr>
        <w:rFonts w:ascii="Times New Roman" w:hAnsi="Times New Roman"/>
        <w:sz w:val="24"/>
        <w:szCs w:val="24"/>
        <w:lang w:val="en-US"/>
      </w:rPr>
      <w:t>95</w:t>
    </w:r>
    <w:r w:rsidRPr="00E40DB0">
      <w:rPr>
        <w:rFonts w:ascii="Times New Roman" w:hAnsi="Times New Roman"/>
        <w:sz w:val="24"/>
        <w:szCs w:val="24"/>
      </w:rPr>
      <w:t>(</w:t>
    </w:r>
    <w:r w:rsidRPr="00E40DB0">
      <w:rPr>
        <w:rFonts w:ascii="Times New Roman" w:hAnsi="Times New Roman"/>
        <w:sz w:val="24"/>
        <w:szCs w:val="24"/>
        <w:lang w:val="en-US"/>
      </w:rPr>
      <w:t>01</w:t>
    </w:r>
    <w:r w:rsidRPr="00E40DB0">
      <w:rPr>
        <w:rFonts w:ascii="Times New Roman" w:hAnsi="Times New Roman"/>
        <w:sz w:val="24"/>
        <w:szCs w:val="24"/>
      </w:rPr>
      <w:t>), 201</w:t>
    </w:r>
    <w:r w:rsidRPr="00E40DB0">
      <w:rPr>
        <w:rFonts w:ascii="Times New Roman" w:hAnsi="Times New Roman"/>
        <w:sz w:val="24"/>
        <w:szCs w:val="24"/>
        <w:lang w:val="en-US"/>
      </w:rPr>
      <w:t>4</w:t>
    </w:r>
    <w:r w:rsidRPr="00E40DB0">
      <w:rPr>
        <w:rFonts w:ascii="Times New Roman" w:hAnsi="Times New Roman"/>
        <w:sz w:val="24"/>
        <w:szCs w:val="24"/>
      </w:rPr>
      <w:t xml:space="preserve"> года</w:t>
    </w:r>
  </w:p>
  <w:p w:rsidR="00B27F68" w:rsidRDefault="00B27F6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F68" w:rsidRDefault="00B27F68" w:rsidP="00294A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27F68" w:rsidRDefault="00B27F68" w:rsidP="002C050D">
    <w:pPr>
      <w:pStyle w:val="Header"/>
      <w:ind w:right="360"/>
    </w:pPr>
    <w:r w:rsidRPr="00E40DB0">
      <w:rPr>
        <w:rFonts w:ascii="Times New Roman" w:hAnsi="Times New Roman"/>
        <w:sz w:val="24"/>
        <w:szCs w:val="24"/>
      </w:rPr>
      <w:t>Научный журнал КубГАУ, №</w:t>
    </w:r>
    <w:r w:rsidRPr="00E40DB0">
      <w:rPr>
        <w:rFonts w:ascii="Times New Roman" w:hAnsi="Times New Roman"/>
        <w:sz w:val="24"/>
        <w:szCs w:val="24"/>
        <w:lang w:val="en-US"/>
      </w:rPr>
      <w:t>95</w:t>
    </w:r>
    <w:r w:rsidRPr="00E40DB0">
      <w:rPr>
        <w:rFonts w:ascii="Times New Roman" w:hAnsi="Times New Roman"/>
        <w:sz w:val="24"/>
        <w:szCs w:val="24"/>
      </w:rPr>
      <w:t>(</w:t>
    </w:r>
    <w:r w:rsidRPr="00E40DB0">
      <w:rPr>
        <w:rFonts w:ascii="Times New Roman" w:hAnsi="Times New Roman"/>
        <w:sz w:val="24"/>
        <w:szCs w:val="24"/>
        <w:lang w:val="en-US"/>
      </w:rPr>
      <w:t>01</w:t>
    </w:r>
    <w:r w:rsidRPr="00E40DB0">
      <w:rPr>
        <w:rFonts w:ascii="Times New Roman" w:hAnsi="Times New Roman"/>
        <w:sz w:val="24"/>
        <w:szCs w:val="24"/>
      </w:rPr>
      <w:t>), 201</w:t>
    </w:r>
    <w:r w:rsidRPr="00E40DB0">
      <w:rPr>
        <w:rFonts w:ascii="Times New Roman" w:hAnsi="Times New Roman"/>
        <w:sz w:val="24"/>
        <w:szCs w:val="24"/>
        <w:lang w:val="en-US"/>
      </w:rPr>
      <w:t>4</w:t>
    </w:r>
    <w:r w:rsidRPr="00E40DB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BED7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18B5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14F1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74459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DC03E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42A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BA58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DA76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14E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268C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5969D86"/>
    <w:lvl w:ilvl="0">
      <w:numFmt w:val="bullet"/>
      <w:lvlText w:val="*"/>
      <w:lvlJc w:val="left"/>
    </w:lvl>
  </w:abstractNum>
  <w:abstractNum w:abstractNumId="11">
    <w:nsid w:val="00F26DE7"/>
    <w:multiLevelType w:val="hybridMultilevel"/>
    <w:tmpl w:val="2182F7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2EF4560"/>
    <w:multiLevelType w:val="singleLevel"/>
    <w:tmpl w:val="6F76960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3">
    <w:nsid w:val="13026955"/>
    <w:multiLevelType w:val="singleLevel"/>
    <w:tmpl w:val="5B60EC2A"/>
    <w:lvl w:ilvl="0">
      <w:start w:val="1"/>
      <w:numFmt w:val="decimal"/>
      <w:lvlText w:val="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14">
    <w:nsid w:val="1CF75832"/>
    <w:multiLevelType w:val="singleLevel"/>
    <w:tmpl w:val="5B60EC2A"/>
    <w:lvl w:ilvl="0">
      <w:start w:val="1"/>
      <w:numFmt w:val="decimal"/>
      <w:lvlText w:val="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15">
    <w:nsid w:val="22DF01B7"/>
    <w:multiLevelType w:val="hybridMultilevel"/>
    <w:tmpl w:val="A47A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6612CFD"/>
    <w:multiLevelType w:val="multilevel"/>
    <w:tmpl w:val="CE5297E8"/>
    <w:lvl w:ilvl="0">
      <w:start w:val="1"/>
      <w:numFmt w:val="decimal"/>
      <w:lvlText w:val="%1."/>
      <w:legacy w:legacy="1" w:legacySpace="0" w:legacyIndent="492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  <w:rPr>
        <w:rFonts w:cs="Times New Roman"/>
      </w:rPr>
    </w:lvl>
  </w:abstractNum>
  <w:abstractNum w:abstractNumId="17">
    <w:nsid w:val="68100A12"/>
    <w:multiLevelType w:val="hybridMultilevel"/>
    <w:tmpl w:val="D53E23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A06661"/>
    <w:multiLevelType w:val="hybridMultilevel"/>
    <w:tmpl w:val="D5A4A4FC"/>
    <w:lvl w:ilvl="0" w:tplc="45F4F26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486A57"/>
    <w:multiLevelType w:val="singleLevel"/>
    <w:tmpl w:val="00E6DAB2"/>
    <w:lvl w:ilvl="0">
      <w:start w:val="3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7"/>
  </w:num>
  <w:num w:numId="3">
    <w:abstractNumId w:val="10"/>
    <w:lvlOverride w:ilvl="0">
      <w:lvl w:ilvl="0">
        <w:numFmt w:val="bullet"/>
        <w:lvlText w:val="-"/>
        <w:legacy w:legacy="1" w:legacySpace="0" w:legacyIndent="340"/>
        <w:lvlJc w:val="left"/>
        <w:rPr>
          <w:rFonts w:ascii="Times New Roman" w:hAnsi="Times New Roman" w:hint="default"/>
        </w:rPr>
      </w:lvl>
    </w:lvlOverride>
  </w:num>
  <w:num w:numId="4">
    <w:abstractNumId w:val="16"/>
  </w:num>
  <w:num w:numId="5">
    <w:abstractNumId w:val="14"/>
  </w:num>
  <w:num w:numId="6">
    <w:abstractNumId w:val="12"/>
  </w:num>
  <w:num w:numId="7">
    <w:abstractNumId w:val="19"/>
  </w:num>
  <w:num w:numId="8">
    <w:abstractNumId w:val="13"/>
  </w:num>
  <w:num w:numId="9">
    <w:abstractNumId w:val="18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695"/>
    <w:rsid w:val="00034508"/>
    <w:rsid w:val="0009239C"/>
    <w:rsid w:val="000C0683"/>
    <w:rsid w:val="00111509"/>
    <w:rsid w:val="00121440"/>
    <w:rsid w:val="0013592E"/>
    <w:rsid w:val="00174A3E"/>
    <w:rsid w:val="0018383F"/>
    <w:rsid w:val="001A2E29"/>
    <w:rsid w:val="001A67FB"/>
    <w:rsid w:val="00202D63"/>
    <w:rsid w:val="00260806"/>
    <w:rsid w:val="00294AF1"/>
    <w:rsid w:val="002C050D"/>
    <w:rsid w:val="002E1376"/>
    <w:rsid w:val="0030198D"/>
    <w:rsid w:val="00311B09"/>
    <w:rsid w:val="0031488D"/>
    <w:rsid w:val="0036311A"/>
    <w:rsid w:val="003C0CDB"/>
    <w:rsid w:val="003C3919"/>
    <w:rsid w:val="003C3E0A"/>
    <w:rsid w:val="003F0829"/>
    <w:rsid w:val="00412A30"/>
    <w:rsid w:val="004C352E"/>
    <w:rsid w:val="004C4AA4"/>
    <w:rsid w:val="004C5999"/>
    <w:rsid w:val="004E022E"/>
    <w:rsid w:val="004E62B7"/>
    <w:rsid w:val="005051DE"/>
    <w:rsid w:val="00574462"/>
    <w:rsid w:val="005A4955"/>
    <w:rsid w:val="005C77F5"/>
    <w:rsid w:val="005E3906"/>
    <w:rsid w:val="0060109E"/>
    <w:rsid w:val="00656936"/>
    <w:rsid w:val="00661424"/>
    <w:rsid w:val="00680695"/>
    <w:rsid w:val="00735B99"/>
    <w:rsid w:val="00773982"/>
    <w:rsid w:val="007A543D"/>
    <w:rsid w:val="00806C95"/>
    <w:rsid w:val="0081412A"/>
    <w:rsid w:val="008143B6"/>
    <w:rsid w:val="0083402D"/>
    <w:rsid w:val="00850852"/>
    <w:rsid w:val="00861888"/>
    <w:rsid w:val="008B5E6F"/>
    <w:rsid w:val="008D4569"/>
    <w:rsid w:val="008E3518"/>
    <w:rsid w:val="008E6725"/>
    <w:rsid w:val="008F2FDA"/>
    <w:rsid w:val="00936425"/>
    <w:rsid w:val="009515D1"/>
    <w:rsid w:val="009931BC"/>
    <w:rsid w:val="009E254E"/>
    <w:rsid w:val="009E6804"/>
    <w:rsid w:val="00A42B6B"/>
    <w:rsid w:val="00A93F45"/>
    <w:rsid w:val="00AD4A73"/>
    <w:rsid w:val="00B11A97"/>
    <w:rsid w:val="00B27F68"/>
    <w:rsid w:val="00B37AE9"/>
    <w:rsid w:val="00B63049"/>
    <w:rsid w:val="00B93C9E"/>
    <w:rsid w:val="00C6019B"/>
    <w:rsid w:val="00C70DBF"/>
    <w:rsid w:val="00C871B8"/>
    <w:rsid w:val="00CB39C7"/>
    <w:rsid w:val="00D02E0F"/>
    <w:rsid w:val="00D17D70"/>
    <w:rsid w:val="00D230A0"/>
    <w:rsid w:val="00D30600"/>
    <w:rsid w:val="00D32E62"/>
    <w:rsid w:val="00D45633"/>
    <w:rsid w:val="00D90E1C"/>
    <w:rsid w:val="00E40DB0"/>
    <w:rsid w:val="00E45E39"/>
    <w:rsid w:val="00E51D83"/>
    <w:rsid w:val="00E91059"/>
    <w:rsid w:val="00EA6F20"/>
    <w:rsid w:val="00EB22D6"/>
    <w:rsid w:val="00F127CC"/>
    <w:rsid w:val="00F24273"/>
    <w:rsid w:val="00F851E1"/>
    <w:rsid w:val="00FB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82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80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0695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680695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68069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93F45"/>
    <w:rPr>
      <w:rFonts w:cs="Times New Roman"/>
    </w:rPr>
  </w:style>
  <w:style w:type="character" w:customStyle="1" w:styleId="hl">
    <w:name w:val="hl"/>
    <w:basedOn w:val="DefaultParagraphFont"/>
    <w:uiPriority w:val="99"/>
    <w:rsid w:val="00A93F4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93F4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D4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D4A73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D4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4A73"/>
    <w:rPr>
      <w:rFonts w:eastAsia="Times New Roman" w:cs="Times New Roman"/>
      <w:lang w:eastAsia="ru-RU"/>
    </w:rPr>
  </w:style>
  <w:style w:type="paragraph" w:styleId="NormalWeb">
    <w:name w:val="Normal (Web)"/>
    <w:basedOn w:val="Normal"/>
    <w:uiPriority w:val="99"/>
    <w:rsid w:val="003C3E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">
    <w:name w:val="Прижатый влево"/>
    <w:basedOn w:val="Normal"/>
    <w:next w:val="Normal"/>
    <w:uiPriority w:val="99"/>
    <w:rsid w:val="003C3E0A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3C3E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C3E0A"/>
    <w:rPr>
      <w:rFonts w:ascii="Courier New" w:hAnsi="Courier New" w:cs="Courier New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3C3E0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C3E0A"/>
    <w:rPr>
      <w:rFonts w:ascii="Courier New" w:hAnsi="Courier New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3C3E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C3E0A"/>
    <w:rPr>
      <w:rFonts w:ascii="Arial" w:hAnsi="Arial" w:cs="Arial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3C3E0A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2C050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42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17</Pages>
  <Words>4508</Words>
  <Characters>25700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admin</cp:lastModifiedBy>
  <cp:revision>20</cp:revision>
  <dcterms:created xsi:type="dcterms:W3CDTF">2013-12-17T07:35:00Z</dcterms:created>
  <dcterms:modified xsi:type="dcterms:W3CDTF">2014-01-21T17:29:00Z</dcterms:modified>
</cp:coreProperties>
</file>