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839"/>
        <w:gridCol w:w="4781"/>
      </w:tblGrid>
      <w:tr w:rsidR="005B29C9" w:rsidRPr="0077014E" w:rsidTr="00544F43">
        <w:tc>
          <w:tcPr>
            <w:tcW w:w="4952" w:type="dxa"/>
          </w:tcPr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  <w:bookmarkStart w:id="0" w:name="OLE_LINK52"/>
            <w:bookmarkStart w:id="1" w:name="OLE_LINK53"/>
            <w:bookmarkStart w:id="2" w:name="OLE_LINK54"/>
            <w:r w:rsidRPr="0077014E">
              <w:rPr>
                <w:sz w:val="20"/>
                <w:szCs w:val="20"/>
                <w:lang w:val="ru-RU"/>
              </w:rPr>
              <w:t>УДК 581.526.325. 2: 582.263</w:t>
            </w:r>
            <w:bookmarkEnd w:id="0"/>
            <w:bookmarkEnd w:id="1"/>
            <w:bookmarkEnd w:id="2"/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</w:p>
          <w:p w:rsidR="005B29C9" w:rsidRPr="0077014E" w:rsidRDefault="005B29C9" w:rsidP="00477B26">
            <w:pPr>
              <w:rPr>
                <w:b/>
                <w:sz w:val="20"/>
                <w:szCs w:val="20"/>
                <w:lang w:val="ru-RU"/>
              </w:rPr>
            </w:pPr>
            <w:r w:rsidRPr="0077014E">
              <w:rPr>
                <w:b/>
                <w:sz w:val="20"/>
                <w:szCs w:val="20"/>
                <w:lang w:val="ru-RU"/>
              </w:rPr>
              <w:t>ТАКСОНОМИЧЕСКАЯ СТРУКТУРА И ЭКОЛОГО-ГЕОГРАФИЧЕСКАЯ ХАРАКТЕРИСТИКА СИНЕ-ЗЕЛЕНЫХ И ЗЕЛЕНЫХ ВОДОРОСЛЕЙ НАХЧЫВАНСКОЙ АВТОНОМНОЙ РЕСПУБЛИКИ АЗЕРБАЙДЖАНА</w:t>
            </w:r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  <w:r w:rsidRPr="0077014E">
              <w:rPr>
                <w:sz w:val="20"/>
                <w:szCs w:val="20"/>
                <w:lang w:val="ru-RU"/>
              </w:rPr>
              <w:t xml:space="preserve">Сейфали Гамид оглы Кахраманов </w:t>
            </w:r>
          </w:p>
          <w:p w:rsidR="005B29C9" w:rsidRPr="00533DE2" w:rsidRDefault="005B29C9" w:rsidP="00477B26">
            <w:pPr>
              <w:rPr>
                <w:i/>
                <w:sz w:val="20"/>
                <w:szCs w:val="20"/>
                <w:lang w:val="ru-RU"/>
              </w:rPr>
            </w:pPr>
            <w:r w:rsidRPr="0077014E">
              <w:rPr>
                <w:sz w:val="20"/>
                <w:szCs w:val="20"/>
                <w:lang w:val="ru-RU"/>
              </w:rPr>
              <w:t xml:space="preserve">научный сотрудник отдела Систематика растений </w:t>
            </w:r>
            <w:r w:rsidRPr="00533DE2">
              <w:rPr>
                <w:i/>
                <w:sz w:val="20"/>
                <w:szCs w:val="20"/>
                <w:lang w:val="ru-RU"/>
              </w:rPr>
              <w:t>Институт Биоресурсов Нахчыванского Отделения Национальной Академии Наук Азербайджана, г.Нахчывань, Азербайджанская Республика, ул.Бабека 10</w:t>
            </w:r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  <w:r w:rsidRPr="0077014E">
              <w:rPr>
                <w:sz w:val="20"/>
                <w:szCs w:val="20"/>
              </w:rPr>
              <w:t>E</w:t>
            </w:r>
            <w:r w:rsidRPr="0077014E">
              <w:rPr>
                <w:sz w:val="20"/>
                <w:szCs w:val="20"/>
                <w:lang w:val="ru-RU"/>
              </w:rPr>
              <w:t>-</w:t>
            </w:r>
            <w:r w:rsidRPr="0077014E">
              <w:rPr>
                <w:sz w:val="20"/>
                <w:szCs w:val="20"/>
              </w:rPr>
              <w:t>m</w:t>
            </w:r>
            <w:r w:rsidRPr="0077014E">
              <w:rPr>
                <w:sz w:val="20"/>
                <w:szCs w:val="20"/>
                <w:lang w:val="ru-RU"/>
              </w:rPr>
              <w:t>а</w:t>
            </w:r>
            <w:r w:rsidRPr="0077014E">
              <w:rPr>
                <w:sz w:val="20"/>
                <w:szCs w:val="20"/>
              </w:rPr>
              <w:t>il</w:t>
            </w:r>
            <w:r w:rsidRPr="0077014E">
              <w:rPr>
                <w:sz w:val="20"/>
                <w:szCs w:val="20"/>
                <w:lang w:val="ru-RU"/>
              </w:rPr>
              <w:t xml:space="preserve">: </w:t>
            </w:r>
            <w:hyperlink r:id="rId7" w:history="1">
              <w:r w:rsidRPr="0077014E">
                <w:rPr>
                  <w:rStyle w:val="Hyperlink"/>
                  <w:sz w:val="20"/>
                  <w:szCs w:val="20"/>
                </w:rPr>
                <w:t>seyfali</w:t>
              </w:r>
              <w:r w:rsidRPr="0077014E">
                <w:rPr>
                  <w:rStyle w:val="Hyperlink"/>
                  <w:sz w:val="20"/>
                  <w:szCs w:val="20"/>
                  <w:lang w:val="ru-RU"/>
                </w:rPr>
                <w:t>1947@</w:t>
              </w:r>
              <w:r w:rsidRPr="0077014E">
                <w:rPr>
                  <w:rStyle w:val="Hyperlink"/>
                  <w:sz w:val="20"/>
                  <w:szCs w:val="20"/>
                </w:rPr>
                <w:t>mail</w:t>
              </w:r>
              <w:r w:rsidRPr="0077014E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77014E">
                <w:rPr>
                  <w:rStyle w:val="Hyperlink"/>
                  <w:sz w:val="20"/>
                  <w:szCs w:val="20"/>
                </w:rPr>
                <w:t>ru</w:t>
              </w:r>
            </w:hyperlink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  <w:bookmarkStart w:id="3" w:name="OLE_LINK55"/>
            <w:bookmarkStart w:id="4" w:name="OLE_LINK56"/>
            <w:bookmarkStart w:id="5" w:name="OLE_LINK57"/>
            <w:r w:rsidRPr="0077014E">
              <w:rPr>
                <w:sz w:val="20"/>
                <w:szCs w:val="20"/>
                <w:lang w:val="ru-RU"/>
              </w:rPr>
              <w:t xml:space="preserve">Проведенными результатами исследований альгофлора водоемов Нахчыванской Автономной Республики Азербайджана характеризуется высоким видовым разнообразием водорослей, она представлена 135 видами, разновидностями и формами из 2 отделов. Основу альгофлоры составляют 71 видов сине-зеленых и 64-зеленых водорослей. Среди сине-зеленые водорослей наиболее представительны семейства </w:t>
            </w:r>
            <w:r w:rsidRPr="0077014E">
              <w:rPr>
                <w:sz w:val="20"/>
                <w:szCs w:val="20"/>
              </w:rPr>
              <w:t>Oscillatoriaceae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Kirchn</w:t>
            </w:r>
            <w:r w:rsidRPr="0077014E">
              <w:rPr>
                <w:sz w:val="20"/>
                <w:szCs w:val="20"/>
                <w:lang w:val="ru-RU"/>
              </w:rPr>
              <w:t xml:space="preserve">, </w:t>
            </w:r>
            <w:r w:rsidRPr="0077014E">
              <w:rPr>
                <w:sz w:val="20"/>
                <w:szCs w:val="20"/>
              </w:rPr>
              <w:t>Microcystidaceae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Elenkin</w:t>
            </w:r>
            <w:r w:rsidRPr="0077014E">
              <w:rPr>
                <w:sz w:val="20"/>
                <w:szCs w:val="20"/>
                <w:lang w:val="ru-RU"/>
              </w:rPr>
              <w:t xml:space="preserve"> и </w:t>
            </w:r>
            <w:r w:rsidRPr="0077014E">
              <w:rPr>
                <w:sz w:val="20"/>
                <w:szCs w:val="20"/>
              </w:rPr>
              <w:t>Merismopediaceae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Elenk</w:t>
            </w:r>
            <w:r w:rsidRPr="0077014E">
              <w:rPr>
                <w:sz w:val="20"/>
                <w:szCs w:val="20"/>
                <w:lang w:val="ru-RU"/>
              </w:rPr>
              <w:t xml:space="preserve">. Выявлены три самых высоких в данной флоре рода водорослей: </w:t>
            </w:r>
            <w:r w:rsidRPr="0077014E">
              <w:rPr>
                <w:sz w:val="20"/>
                <w:szCs w:val="20"/>
              </w:rPr>
              <w:t>Oscillatoria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Vaucher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Ex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Gomont</w:t>
            </w:r>
            <w:r w:rsidRPr="0077014E">
              <w:rPr>
                <w:sz w:val="20"/>
                <w:szCs w:val="20"/>
                <w:lang w:val="ru-RU"/>
              </w:rPr>
              <w:t xml:space="preserve">, </w:t>
            </w:r>
            <w:r w:rsidRPr="0077014E">
              <w:rPr>
                <w:sz w:val="20"/>
                <w:szCs w:val="20"/>
              </w:rPr>
              <w:t>Microcystis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K</w:t>
            </w:r>
            <w:r w:rsidRPr="0077014E">
              <w:rPr>
                <w:sz w:val="20"/>
                <w:szCs w:val="20"/>
                <w:lang w:val="ru-RU"/>
              </w:rPr>
              <w:t>ü</w:t>
            </w:r>
            <w:r w:rsidRPr="0077014E">
              <w:rPr>
                <w:sz w:val="20"/>
                <w:szCs w:val="20"/>
              </w:rPr>
              <w:t>tz</w:t>
            </w:r>
            <w:r w:rsidRPr="0077014E">
              <w:rPr>
                <w:sz w:val="20"/>
                <w:szCs w:val="20"/>
                <w:lang w:val="ru-RU"/>
              </w:rPr>
              <w:t xml:space="preserve">, </w:t>
            </w:r>
            <w:r w:rsidRPr="0077014E">
              <w:rPr>
                <w:sz w:val="20"/>
                <w:szCs w:val="20"/>
              </w:rPr>
              <w:t>Merismopedia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Meyen</w:t>
            </w:r>
            <w:r w:rsidRPr="0077014E">
              <w:rPr>
                <w:sz w:val="20"/>
                <w:szCs w:val="20"/>
                <w:lang w:val="ru-RU"/>
              </w:rPr>
              <w:t xml:space="preserve">. Выявлены также три самых крупных в данной флоре рода зеленых водорослей: </w:t>
            </w:r>
            <w:r w:rsidRPr="0077014E">
              <w:rPr>
                <w:sz w:val="20"/>
                <w:szCs w:val="20"/>
              </w:rPr>
              <w:t>Cosmarium</w:t>
            </w:r>
            <w:r w:rsidRPr="0077014E">
              <w:rPr>
                <w:sz w:val="20"/>
                <w:szCs w:val="20"/>
                <w:lang w:val="ru-RU"/>
              </w:rPr>
              <w:t xml:space="preserve"> </w:t>
            </w:r>
            <w:r w:rsidRPr="0077014E">
              <w:rPr>
                <w:sz w:val="20"/>
                <w:szCs w:val="20"/>
              </w:rPr>
              <w:t>Corda</w:t>
            </w:r>
            <w:r w:rsidRPr="0077014E">
              <w:rPr>
                <w:sz w:val="20"/>
                <w:szCs w:val="20"/>
                <w:lang w:val="ru-RU"/>
              </w:rPr>
              <w:t xml:space="preserve">. Обнаружено 35 вида </w:t>
            </w:r>
            <w:r w:rsidRPr="0077014E">
              <w:rPr>
                <w:sz w:val="20"/>
                <w:szCs w:val="20"/>
              </w:rPr>
              <w:t>Desmidiales</w:t>
            </w:r>
            <w:r w:rsidRPr="0077014E">
              <w:rPr>
                <w:sz w:val="20"/>
                <w:szCs w:val="20"/>
                <w:lang w:val="ru-RU"/>
              </w:rPr>
              <w:t>, принадлежащих к 8 родам. Эколого-географический анализ флоры водорослей водоемов Нахчыванской АР показал преобладание планктонных, космополитных, мезогалобных индифферентных,олигогалобных, и алкалифильных</w:t>
            </w:r>
            <w:bookmarkEnd w:id="3"/>
            <w:bookmarkEnd w:id="4"/>
            <w:bookmarkEnd w:id="5"/>
            <w:r w:rsidRPr="0077014E">
              <w:rPr>
                <w:sz w:val="20"/>
                <w:szCs w:val="20"/>
                <w:lang w:val="ru-RU"/>
              </w:rPr>
              <w:t xml:space="preserve"> </w:t>
            </w:r>
          </w:p>
          <w:p w:rsidR="005B29C9" w:rsidRPr="0077014E" w:rsidRDefault="005B29C9" w:rsidP="00477B26">
            <w:pPr>
              <w:rPr>
                <w:sz w:val="20"/>
                <w:szCs w:val="20"/>
                <w:lang w:val="ru-RU"/>
              </w:rPr>
            </w:pPr>
          </w:p>
          <w:p w:rsidR="005B29C9" w:rsidRPr="00F35BF6" w:rsidRDefault="005B29C9" w:rsidP="00477B26">
            <w:pPr>
              <w:rPr>
                <w:sz w:val="20"/>
                <w:szCs w:val="20"/>
                <w:lang w:val="ru-RU"/>
              </w:rPr>
            </w:pPr>
            <w:r w:rsidRPr="0077014E">
              <w:rPr>
                <w:sz w:val="20"/>
                <w:szCs w:val="20"/>
                <w:lang w:val="ru-RU"/>
              </w:rPr>
              <w:t>Ключевые слова: ТАКСОНЫ, АЛЬГОФЛОРА, ПЛАНКТОН,  КОСМОПОЛИТ, ИНДИФФЕРЕНТ</w:t>
            </w:r>
          </w:p>
        </w:tc>
        <w:tc>
          <w:tcPr>
            <w:tcW w:w="4953" w:type="dxa"/>
          </w:tcPr>
          <w:p w:rsidR="005B29C9" w:rsidRPr="0077014E" w:rsidRDefault="005B29C9" w:rsidP="00477B26">
            <w:pPr>
              <w:rPr>
                <w:sz w:val="20"/>
                <w:szCs w:val="20"/>
              </w:rPr>
            </w:pPr>
            <w:r w:rsidRPr="0077014E">
              <w:rPr>
                <w:sz w:val="20"/>
                <w:szCs w:val="20"/>
              </w:rPr>
              <w:t>UDС 581.526.325. 2: 582.263</w:t>
            </w: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b/>
                <w:sz w:val="20"/>
                <w:szCs w:val="20"/>
              </w:rPr>
            </w:pPr>
            <w:r w:rsidRPr="0077014E">
              <w:rPr>
                <w:b/>
                <w:sz w:val="20"/>
                <w:szCs w:val="20"/>
              </w:rPr>
              <w:t xml:space="preserve">TAXONOMYK STRUCTURE AND ECOLOGICAL GEOGRAPHICAL CHARACTERISTICS OF BLUE-GREEN AND GREEN ALGAE </w:t>
            </w:r>
            <w:r>
              <w:rPr>
                <w:b/>
                <w:sz w:val="20"/>
                <w:szCs w:val="20"/>
              </w:rPr>
              <w:t xml:space="preserve">IN THE </w:t>
            </w:r>
            <w:r w:rsidRPr="0077014E">
              <w:rPr>
                <w:b/>
                <w:sz w:val="20"/>
                <w:szCs w:val="20"/>
              </w:rPr>
              <w:t>NAKHCHIVAN AUTONOMOUS REPUBLIC OF AZERBAIJAN</w:t>
            </w: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  <w:r w:rsidRPr="0077014E">
              <w:rPr>
                <w:sz w:val="20"/>
                <w:szCs w:val="20"/>
              </w:rPr>
              <w:t>Kahramanov Seyfali Hamid</w:t>
            </w:r>
          </w:p>
          <w:p w:rsidR="005B29C9" w:rsidRDefault="005B29C9" w:rsidP="00477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77014E">
              <w:rPr>
                <w:sz w:val="20"/>
                <w:szCs w:val="20"/>
              </w:rPr>
              <w:t xml:space="preserve">esearcher </w:t>
            </w:r>
          </w:p>
          <w:p w:rsidR="005B29C9" w:rsidRPr="00533DE2" w:rsidRDefault="005B29C9" w:rsidP="00477B26">
            <w:pPr>
              <w:rPr>
                <w:i/>
                <w:sz w:val="20"/>
                <w:szCs w:val="20"/>
              </w:rPr>
            </w:pPr>
            <w:r w:rsidRPr="00533DE2">
              <w:rPr>
                <w:i/>
                <w:sz w:val="20"/>
                <w:szCs w:val="20"/>
              </w:rPr>
              <w:t>Institute of Plant Systematics Bioresources of Nakhchivan Branch of the National Academy of Sciences of Azerbaijan, city Nakhchyvan, Azerbaijan Republic str. Babek 10</w:t>
            </w: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  <w:r w:rsidRPr="0077014E">
              <w:rPr>
                <w:sz w:val="20"/>
                <w:szCs w:val="20"/>
              </w:rPr>
              <w:t xml:space="preserve">E-mаil: </w:t>
            </w:r>
            <w:hyperlink r:id="rId8" w:history="1">
              <w:r w:rsidRPr="0077014E">
                <w:rPr>
                  <w:rStyle w:val="Hyperlink"/>
                  <w:sz w:val="20"/>
                  <w:szCs w:val="20"/>
                </w:rPr>
                <w:t>seyfali1947@mail.ru</w:t>
              </w:r>
            </w:hyperlink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article shows the r</w:t>
            </w:r>
            <w:r w:rsidRPr="0077014E">
              <w:rPr>
                <w:sz w:val="20"/>
                <w:szCs w:val="20"/>
              </w:rPr>
              <w:t xml:space="preserve">esult of </w:t>
            </w:r>
            <w:r>
              <w:rPr>
                <w:sz w:val="20"/>
                <w:szCs w:val="20"/>
              </w:rPr>
              <w:t xml:space="preserve">the </w:t>
            </w:r>
            <w:r w:rsidRPr="0077014E">
              <w:rPr>
                <w:sz w:val="20"/>
                <w:szCs w:val="20"/>
              </w:rPr>
              <w:t xml:space="preserve">research </w:t>
            </w:r>
            <w:r>
              <w:rPr>
                <w:sz w:val="20"/>
                <w:szCs w:val="20"/>
              </w:rPr>
              <w:t xml:space="preserve">of </w:t>
            </w:r>
            <w:r w:rsidRPr="0077014E">
              <w:rPr>
                <w:sz w:val="20"/>
                <w:szCs w:val="20"/>
              </w:rPr>
              <w:t>algaflora</w:t>
            </w:r>
            <w:r>
              <w:rPr>
                <w:sz w:val="20"/>
                <w:szCs w:val="20"/>
              </w:rPr>
              <w:t xml:space="preserve"> in </w:t>
            </w:r>
            <w:r w:rsidRPr="0077014E">
              <w:rPr>
                <w:sz w:val="20"/>
                <w:szCs w:val="20"/>
              </w:rPr>
              <w:t xml:space="preserve">reservoirs of </w:t>
            </w:r>
            <w:r>
              <w:rPr>
                <w:sz w:val="20"/>
                <w:szCs w:val="20"/>
              </w:rPr>
              <w:t xml:space="preserve">the </w:t>
            </w:r>
            <w:r w:rsidRPr="0077014E">
              <w:rPr>
                <w:sz w:val="20"/>
                <w:szCs w:val="20"/>
              </w:rPr>
              <w:t>Nakhchivan Autonomous Republic of Azerbaijan</w:t>
            </w:r>
            <w:r>
              <w:rPr>
                <w:sz w:val="20"/>
                <w:szCs w:val="20"/>
              </w:rPr>
              <w:t>; it</w:t>
            </w:r>
            <w:r w:rsidRPr="0077014E">
              <w:rPr>
                <w:sz w:val="20"/>
                <w:szCs w:val="20"/>
              </w:rPr>
              <w:t xml:space="preserve"> is characterized by high species diversity of algae, it is represented by 135 species, varieties and forms of the two departments. Algoflora basis were 71 species of blue-green and </w:t>
            </w:r>
            <w:r>
              <w:rPr>
                <w:sz w:val="20"/>
                <w:szCs w:val="20"/>
              </w:rPr>
              <w:t xml:space="preserve">64 </w:t>
            </w:r>
            <w:r w:rsidRPr="0077014E">
              <w:rPr>
                <w:sz w:val="20"/>
                <w:szCs w:val="20"/>
              </w:rPr>
              <w:t xml:space="preserve">green algae. Among the blue-green algae most personable family </w:t>
            </w:r>
            <w:r>
              <w:rPr>
                <w:sz w:val="20"/>
                <w:szCs w:val="20"/>
              </w:rPr>
              <w:t xml:space="preserve">is </w:t>
            </w:r>
            <w:r w:rsidRPr="0077014E">
              <w:rPr>
                <w:sz w:val="20"/>
                <w:szCs w:val="20"/>
              </w:rPr>
              <w:t xml:space="preserve">Oscillatoriaceae Kirchn, Microcystidaceae Elenkin and Merismopediaceae Elenk. </w:t>
            </w:r>
            <w:r>
              <w:rPr>
                <w:sz w:val="20"/>
                <w:szCs w:val="20"/>
              </w:rPr>
              <w:t>We have i</w:t>
            </w:r>
            <w:r w:rsidRPr="0077014E">
              <w:rPr>
                <w:sz w:val="20"/>
                <w:szCs w:val="20"/>
              </w:rPr>
              <w:t>dentified the three highest in this kind of algae flora : Oscillatoria Vaucher Ex Gomont, Microcystis Kütz, Merismopedia Meyen. Also</w:t>
            </w:r>
            <w:r>
              <w:rPr>
                <w:sz w:val="20"/>
                <w:szCs w:val="20"/>
              </w:rPr>
              <w:t>, we have</w:t>
            </w:r>
            <w:r w:rsidRPr="0077014E">
              <w:rPr>
                <w:sz w:val="20"/>
                <w:szCs w:val="20"/>
              </w:rPr>
              <w:t xml:space="preserve"> identified the three largest in the flora of the Green Algae: Cosmarium Corda. </w:t>
            </w:r>
            <w:r>
              <w:rPr>
                <w:sz w:val="20"/>
                <w:szCs w:val="20"/>
              </w:rPr>
              <w:t>We have f</w:t>
            </w:r>
            <w:r w:rsidRPr="0077014E">
              <w:rPr>
                <w:sz w:val="20"/>
                <w:szCs w:val="20"/>
              </w:rPr>
              <w:t xml:space="preserve">ound 35 species </w:t>
            </w:r>
            <w:r>
              <w:rPr>
                <w:sz w:val="20"/>
                <w:szCs w:val="20"/>
              </w:rPr>
              <w:t xml:space="preserve">of </w:t>
            </w:r>
            <w:r w:rsidRPr="0077014E">
              <w:rPr>
                <w:sz w:val="20"/>
                <w:szCs w:val="20"/>
              </w:rPr>
              <w:t xml:space="preserve">Desmidiales, belonging to 8 genera. Ecological and geographical analysis of the flora of algae ponds </w:t>
            </w:r>
            <w:r>
              <w:rPr>
                <w:sz w:val="20"/>
                <w:szCs w:val="20"/>
              </w:rPr>
              <w:t xml:space="preserve">in the </w:t>
            </w:r>
            <w:r w:rsidRPr="0077014E">
              <w:rPr>
                <w:sz w:val="20"/>
                <w:szCs w:val="20"/>
              </w:rPr>
              <w:t xml:space="preserve">Nakhchivan AR showed the prevalence of plankton, cosmopolitan, mezogalobnyh indifferentnıx, </w:t>
            </w:r>
            <w:r>
              <w:rPr>
                <w:sz w:val="20"/>
                <w:szCs w:val="20"/>
              </w:rPr>
              <w:t>oligogalobnyh, and alkaliphilic</w:t>
            </w: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</w:p>
          <w:p w:rsidR="005B29C9" w:rsidRPr="0077014E" w:rsidRDefault="005B29C9" w:rsidP="00477B26">
            <w:pPr>
              <w:rPr>
                <w:sz w:val="20"/>
                <w:szCs w:val="20"/>
              </w:rPr>
            </w:pPr>
            <w:r w:rsidRPr="0077014E">
              <w:rPr>
                <w:sz w:val="20"/>
                <w:szCs w:val="20"/>
              </w:rPr>
              <w:t>Keywords: TAXA, ALGAFLORA, PLANKTON, COSMOPOLITAN, INDIFFERENT</w:t>
            </w:r>
          </w:p>
        </w:tc>
      </w:tr>
    </w:tbl>
    <w:p w:rsidR="005B29C9" w:rsidRDefault="005B29C9" w:rsidP="00E101C6">
      <w:pPr>
        <w:spacing w:line="360" w:lineRule="auto"/>
        <w:ind w:firstLine="709"/>
        <w:jc w:val="center"/>
        <w:outlineLvl w:val="0"/>
        <w:rPr>
          <w:rFonts w:eastAsia="TimesNewRomanPS-BoldMT"/>
          <w:b/>
          <w:bCs/>
          <w:sz w:val="28"/>
          <w:szCs w:val="28"/>
        </w:rPr>
      </w:pPr>
    </w:p>
    <w:p w:rsidR="005B29C9" w:rsidRPr="00E101C6" w:rsidRDefault="005B29C9" w:rsidP="00E101C6">
      <w:pPr>
        <w:spacing w:line="360" w:lineRule="auto"/>
        <w:ind w:firstLine="709"/>
        <w:jc w:val="center"/>
        <w:outlineLvl w:val="0"/>
        <w:rPr>
          <w:rFonts w:ascii="Calibri" w:eastAsia="TimesNewRomanPSMT" w:hAnsi="Calibri" w:cs="TimesNewRomanPSMT"/>
          <w:b/>
          <w:sz w:val="28"/>
          <w:szCs w:val="28"/>
          <w:lang w:val="ru-RU"/>
        </w:rPr>
      </w:pPr>
      <w:r w:rsidRPr="00E101C6">
        <w:rPr>
          <w:rFonts w:eastAsia="TimesNewRomanPS-BoldMT"/>
          <w:b/>
          <w:bCs/>
          <w:sz w:val="28"/>
          <w:szCs w:val="28"/>
          <w:lang w:val="ru-RU"/>
        </w:rPr>
        <w:t>Введение</w:t>
      </w:r>
      <w:r w:rsidRPr="00E101C6">
        <w:rPr>
          <w:rFonts w:ascii="TimesNewRomanPSMT" w:eastAsia="TimesNewRomanPSMT" w:cs="TimesNewRomanPSMT"/>
          <w:b/>
          <w:sz w:val="28"/>
          <w:szCs w:val="28"/>
          <w:lang w:val="ru-RU"/>
        </w:rPr>
        <w:t>.</w:t>
      </w:r>
    </w:p>
    <w:p w:rsidR="005B29C9" w:rsidRPr="0027475A" w:rsidRDefault="005B29C9" w:rsidP="00C503B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17565C">
        <w:rPr>
          <w:sz w:val="28"/>
          <w:szCs w:val="28"/>
          <w:lang w:val="ru-RU"/>
        </w:rPr>
        <w:t>Нахчыванская Автономная Республика (АР) Азербайджана расположен</w:t>
      </w:r>
      <w:r>
        <w:rPr>
          <w:sz w:val="28"/>
          <w:szCs w:val="28"/>
          <w:lang w:val="ru-RU"/>
        </w:rPr>
        <w:t>а</w:t>
      </w:r>
      <w:r w:rsidRPr="0017565C">
        <w:rPr>
          <w:sz w:val="28"/>
          <w:szCs w:val="28"/>
          <w:lang w:val="ru-RU"/>
        </w:rPr>
        <w:t xml:space="preserve"> в юго-западной части Малого Кавказа и лежит между 38</w:t>
      </w:r>
      <w:r w:rsidRPr="0017565C">
        <w:rPr>
          <w:sz w:val="28"/>
          <w:szCs w:val="28"/>
          <w:vertAlign w:val="superscript"/>
          <w:lang w:val="ru-RU"/>
        </w:rPr>
        <w:t xml:space="preserve">0 </w:t>
      </w:r>
      <w:r w:rsidRPr="0017565C">
        <w:rPr>
          <w:sz w:val="28"/>
          <w:szCs w:val="28"/>
          <w:lang w:val="ru-RU"/>
        </w:rPr>
        <w:t>31</w:t>
      </w:r>
      <w:r w:rsidRPr="0017565C">
        <w:rPr>
          <w:sz w:val="28"/>
          <w:szCs w:val="28"/>
          <w:vertAlign w:val="superscript"/>
          <w:lang w:val="ru-RU"/>
        </w:rPr>
        <w:t>/</w:t>
      </w:r>
      <w:r w:rsidRPr="0017565C">
        <w:rPr>
          <w:sz w:val="28"/>
          <w:szCs w:val="28"/>
          <w:lang w:val="ru-RU"/>
        </w:rPr>
        <w:t xml:space="preserve"> - 39</w:t>
      </w:r>
      <w:r w:rsidRPr="0017565C">
        <w:rPr>
          <w:sz w:val="28"/>
          <w:szCs w:val="28"/>
          <w:vertAlign w:val="superscript"/>
          <w:lang w:val="ru-RU"/>
        </w:rPr>
        <w:t>0</w:t>
      </w:r>
      <w:r w:rsidRPr="0017565C">
        <w:rPr>
          <w:sz w:val="28"/>
          <w:szCs w:val="28"/>
          <w:lang w:val="ru-RU"/>
        </w:rPr>
        <w:t xml:space="preserve"> 47</w:t>
      </w:r>
      <w:r w:rsidRPr="0017565C">
        <w:rPr>
          <w:sz w:val="28"/>
          <w:szCs w:val="28"/>
          <w:vertAlign w:val="superscript"/>
          <w:lang w:val="ru-RU"/>
        </w:rPr>
        <w:t>/</w:t>
      </w:r>
      <w:r w:rsidRPr="0017565C">
        <w:rPr>
          <w:sz w:val="28"/>
          <w:szCs w:val="28"/>
          <w:lang w:val="ru-RU"/>
        </w:rPr>
        <w:t xml:space="preserve"> с. ш. и 44</w:t>
      </w:r>
      <w:r w:rsidRPr="0017565C">
        <w:rPr>
          <w:sz w:val="28"/>
          <w:szCs w:val="28"/>
          <w:vertAlign w:val="superscript"/>
          <w:lang w:val="ru-RU"/>
        </w:rPr>
        <w:t xml:space="preserve">0 </w:t>
      </w:r>
      <w:r w:rsidRPr="0017565C">
        <w:rPr>
          <w:sz w:val="28"/>
          <w:szCs w:val="28"/>
          <w:lang w:val="ru-RU"/>
        </w:rPr>
        <w:t>46</w:t>
      </w:r>
      <w:r w:rsidRPr="0017565C">
        <w:rPr>
          <w:sz w:val="28"/>
          <w:szCs w:val="28"/>
          <w:vertAlign w:val="superscript"/>
          <w:lang w:val="ru-RU"/>
        </w:rPr>
        <w:t xml:space="preserve">/ </w:t>
      </w:r>
      <w:r w:rsidRPr="0017565C">
        <w:rPr>
          <w:sz w:val="28"/>
          <w:szCs w:val="28"/>
          <w:lang w:val="ru-RU"/>
        </w:rPr>
        <w:t>- 46</w:t>
      </w:r>
      <w:r w:rsidRPr="0017565C">
        <w:rPr>
          <w:sz w:val="28"/>
          <w:szCs w:val="28"/>
          <w:vertAlign w:val="superscript"/>
          <w:lang w:val="ru-RU"/>
        </w:rPr>
        <w:t>0</w:t>
      </w:r>
      <w:r w:rsidRPr="0017565C">
        <w:rPr>
          <w:sz w:val="28"/>
          <w:szCs w:val="28"/>
          <w:lang w:val="ru-RU"/>
        </w:rPr>
        <w:t xml:space="preserve"> 10</w:t>
      </w:r>
      <w:r w:rsidRPr="0017565C">
        <w:rPr>
          <w:sz w:val="28"/>
          <w:szCs w:val="28"/>
          <w:vertAlign w:val="superscript"/>
          <w:lang w:val="ru-RU"/>
        </w:rPr>
        <w:t>/</w:t>
      </w:r>
      <w:r w:rsidRPr="0017565C">
        <w:rPr>
          <w:sz w:val="28"/>
          <w:szCs w:val="28"/>
          <w:lang w:val="ru-RU"/>
        </w:rPr>
        <w:t xml:space="preserve"> в. д. на</w:t>
      </w:r>
      <w:r>
        <w:rPr>
          <w:sz w:val="28"/>
          <w:szCs w:val="28"/>
          <w:lang w:val="ru-RU"/>
        </w:rPr>
        <w:t xml:space="preserve"> юге и юге-западе. Нахчыванская</w:t>
      </w:r>
      <w:r w:rsidRPr="0017565C">
        <w:rPr>
          <w:sz w:val="28"/>
          <w:szCs w:val="28"/>
          <w:lang w:val="ru-RU"/>
        </w:rPr>
        <w:t xml:space="preserve"> АР по реке Араз пролегает </w:t>
      </w:r>
      <w:r>
        <w:rPr>
          <w:sz w:val="28"/>
          <w:szCs w:val="28"/>
          <w:lang w:val="ru-RU"/>
        </w:rPr>
        <w:t>через государственную границу</w:t>
      </w:r>
      <w:r w:rsidRPr="0017565C">
        <w:rPr>
          <w:sz w:val="28"/>
          <w:szCs w:val="28"/>
          <w:lang w:val="ru-RU"/>
        </w:rPr>
        <w:t xml:space="preserve"> Азербайджанской Республики с</w:t>
      </w:r>
      <w:r>
        <w:rPr>
          <w:sz w:val="28"/>
          <w:szCs w:val="28"/>
          <w:lang w:val="ru-RU"/>
        </w:rPr>
        <w:t xml:space="preserve"> Иранской Исламской Республикой, </w:t>
      </w:r>
      <w:r w:rsidRPr="0017565C">
        <w:rPr>
          <w:sz w:val="28"/>
          <w:szCs w:val="28"/>
          <w:lang w:val="ru-RU"/>
        </w:rPr>
        <w:t>а на западе пролегает на коротком протяжении – с Турецкой Республикой. На севере и востоке Зангезурский и Даралагезский хребты отделяют автономную республику от Армении.</w:t>
      </w:r>
    </w:p>
    <w:p w:rsidR="005B29C9" w:rsidRDefault="005B29C9" w:rsidP="00C503B6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8D173D">
        <w:rPr>
          <w:sz w:val="28"/>
          <w:szCs w:val="28"/>
          <w:lang w:val="ru-RU"/>
        </w:rPr>
        <w:t xml:space="preserve">Климат </w:t>
      </w:r>
      <w:r>
        <w:rPr>
          <w:sz w:val="28"/>
          <w:szCs w:val="28"/>
          <w:lang w:val="ru-RU"/>
        </w:rPr>
        <w:t>Нахчыванской</w:t>
      </w:r>
      <w:r w:rsidRPr="0017565C">
        <w:rPr>
          <w:sz w:val="28"/>
          <w:szCs w:val="28"/>
          <w:lang w:val="ru-RU"/>
        </w:rPr>
        <w:t xml:space="preserve"> </w:t>
      </w:r>
      <w:r w:rsidRPr="008D173D">
        <w:rPr>
          <w:sz w:val="28"/>
          <w:szCs w:val="28"/>
          <w:lang w:val="ru-RU"/>
        </w:rPr>
        <w:t xml:space="preserve">АР </w:t>
      </w:r>
      <w:r w:rsidRPr="0017565C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своему геологическому строению</w:t>
      </w:r>
      <w:r w:rsidRPr="0017565C">
        <w:rPr>
          <w:sz w:val="28"/>
          <w:szCs w:val="28"/>
          <w:lang w:val="ru-RU"/>
        </w:rPr>
        <w:t xml:space="preserve"> </w:t>
      </w:r>
      <w:r w:rsidRPr="008D173D">
        <w:rPr>
          <w:sz w:val="28"/>
          <w:szCs w:val="28"/>
          <w:lang w:val="ru-RU"/>
        </w:rPr>
        <w:t>резко континентальный. В зимний период среднемесячная температура составляет минус 6-10</w:t>
      </w:r>
      <w:r>
        <w:rPr>
          <w:sz w:val="28"/>
          <w:szCs w:val="28"/>
          <w:vertAlign w:val="superscript"/>
          <w:lang w:val="ru-RU"/>
        </w:rPr>
        <w:t>0</w:t>
      </w:r>
      <w:r>
        <w:rPr>
          <w:sz w:val="28"/>
          <w:szCs w:val="28"/>
          <w:lang w:val="ru-RU"/>
        </w:rPr>
        <w:t xml:space="preserve"> </w:t>
      </w:r>
      <w:r w:rsidRPr="008D173D">
        <w:rPr>
          <w:sz w:val="28"/>
          <w:szCs w:val="28"/>
          <w:lang w:val="ru-RU"/>
        </w:rPr>
        <w:t>С, иногда 20-25</w:t>
      </w:r>
      <w:r>
        <w:rPr>
          <w:sz w:val="28"/>
          <w:szCs w:val="28"/>
          <w:vertAlign w:val="superscript"/>
          <w:lang w:val="ru-RU"/>
        </w:rPr>
        <w:t>0</w:t>
      </w:r>
      <w:r w:rsidRPr="008D173D">
        <w:rPr>
          <w:sz w:val="28"/>
          <w:szCs w:val="28"/>
          <w:lang w:val="ru-RU"/>
        </w:rPr>
        <w:t xml:space="preserve"> мороза, а в весенне-летний период - 28-30</w:t>
      </w:r>
      <w:r>
        <w:rPr>
          <w:sz w:val="28"/>
          <w:szCs w:val="28"/>
          <w:vertAlign w:val="superscript"/>
          <w:lang w:val="ru-RU"/>
        </w:rPr>
        <w:t>0</w:t>
      </w:r>
      <w:r w:rsidRPr="008D173D">
        <w:rPr>
          <w:sz w:val="28"/>
          <w:szCs w:val="28"/>
          <w:lang w:val="ru-RU"/>
        </w:rPr>
        <w:t xml:space="preserve"> С тепла. Самая жаркая погода наблюдается</w:t>
      </w:r>
      <w:r>
        <w:rPr>
          <w:sz w:val="28"/>
          <w:szCs w:val="28"/>
          <w:lang w:val="ru-RU"/>
        </w:rPr>
        <w:t>, в июле-августе месяцах-</w:t>
      </w:r>
      <w:r w:rsidRPr="008D173D">
        <w:rPr>
          <w:sz w:val="28"/>
          <w:szCs w:val="28"/>
          <w:lang w:val="ru-RU"/>
        </w:rPr>
        <w:t>дневная температура временами доходит до 39-41</w:t>
      </w:r>
      <w:r>
        <w:rPr>
          <w:sz w:val="28"/>
          <w:szCs w:val="28"/>
          <w:vertAlign w:val="superscript"/>
          <w:lang w:val="ru-RU"/>
        </w:rPr>
        <w:t>0</w:t>
      </w:r>
      <w:r w:rsidRPr="00CD2E16">
        <w:rPr>
          <w:sz w:val="28"/>
          <w:szCs w:val="28"/>
          <w:vertAlign w:val="subscript"/>
          <w:lang w:val="ru-RU"/>
        </w:rPr>
        <w:t>.</w:t>
      </w:r>
      <w:r>
        <w:rPr>
          <w:sz w:val="28"/>
          <w:szCs w:val="28"/>
          <w:lang w:val="ru-RU"/>
        </w:rPr>
        <w:t xml:space="preserve"> По отдельным высотным</w:t>
      </w:r>
      <w:r w:rsidRPr="008D173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поясам температурные отношения</w:t>
      </w:r>
      <w:r w:rsidRPr="008D173D">
        <w:rPr>
          <w:sz w:val="28"/>
          <w:szCs w:val="28"/>
          <w:lang w:val="ru-RU"/>
        </w:rPr>
        <w:t xml:space="preserve"> знач</w:t>
      </w:r>
      <w:r>
        <w:rPr>
          <w:sz w:val="28"/>
          <w:szCs w:val="28"/>
          <w:lang w:val="ru-RU"/>
        </w:rPr>
        <w:t xml:space="preserve">ительно отличаются между собой </w:t>
      </w:r>
      <w:r w:rsidRPr="00E101C6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>1</w:t>
      </w:r>
      <w:r w:rsidRPr="00E101C6">
        <w:rPr>
          <w:sz w:val="28"/>
          <w:szCs w:val="28"/>
          <w:lang w:val="ru-RU"/>
        </w:rPr>
        <w:t>]</w:t>
      </w:r>
      <w:r>
        <w:rPr>
          <w:sz w:val="28"/>
          <w:szCs w:val="28"/>
          <w:lang w:val="ru-RU"/>
        </w:rPr>
        <w:t xml:space="preserve">. </w:t>
      </w:r>
    </w:p>
    <w:p w:rsidR="005B29C9" w:rsidRPr="00767606" w:rsidRDefault="005B29C9" w:rsidP="00C503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767606">
        <w:rPr>
          <w:sz w:val="28"/>
          <w:szCs w:val="28"/>
          <w:lang w:val="ru-RU"/>
        </w:rPr>
        <w:t>В</w:t>
      </w:r>
      <w:r w:rsidRPr="00767606">
        <w:rPr>
          <w:b/>
          <w:sz w:val="28"/>
          <w:szCs w:val="28"/>
          <w:lang w:val="ru-RU"/>
        </w:rPr>
        <w:t xml:space="preserve"> </w:t>
      </w:r>
      <w:r w:rsidRPr="00767606">
        <w:rPr>
          <w:sz w:val="28"/>
          <w:szCs w:val="28"/>
          <w:lang w:val="ru-RU"/>
        </w:rPr>
        <w:t>отличие от высших</w:t>
      </w:r>
      <w:r w:rsidRPr="00767606">
        <w:rPr>
          <w:b/>
          <w:sz w:val="28"/>
          <w:szCs w:val="28"/>
          <w:lang w:val="ru-RU"/>
        </w:rPr>
        <w:t xml:space="preserve"> </w:t>
      </w:r>
      <w:r w:rsidRPr="00767606">
        <w:rPr>
          <w:sz w:val="28"/>
          <w:szCs w:val="28"/>
          <w:lang w:val="ru-RU"/>
        </w:rPr>
        <w:t xml:space="preserve">наземных растений, флоры и таксономических структур водорослей, особенно пресноводных </w:t>
      </w:r>
      <w:r>
        <w:rPr>
          <w:sz w:val="28"/>
          <w:szCs w:val="28"/>
          <w:lang w:val="ru-RU"/>
        </w:rPr>
        <w:t>на</w:t>
      </w:r>
      <w:r w:rsidRPr="00767606">
        <w:rPr>
          <w:sz w:val="28"/>
          <w:szCs w:val="28"/>
          <w:lang w:val="ru-RU"/>
        </w:rPr>
        <w:t xml:space="preserve"> территории Нахчыванской Автономной Республики изучено недостаточно</w:t>
      </w:r>
      <w:r w:rsidRPr="00CD2E16">
        <w:rPr>
          <w:sz w:val="28"/>
          <w:szCs w:val="28"/>
          <w:lang w:val="ru-RU"/>
        </w:rPr>
        <w:t xml:space="preserve"> [4</w:t>
      </w:r>
      <w:r>
        <w:rPr>
          <w:sz w:val="28"/>
          <w:szCs w:val="28"/>
          <w:lang w:val="az-Latn-AZ"/>
        </w:rPr>
        <w:t>, 9</w:t>
      </w:r>
      <w:r w:rsidRPr="00CD2E16">
        <w:rPr>
          <w:sz w:val="28"/>
          <w:szCs w:val="28"/>
          <w:lang w:val="ru-RU"/>
        </w:rPr>
        <w:t>]</w:t>
      </w:r>
      <w:r w:rsidRPr="00767606">
        <w:rPr>
          <w:sz w:val="28"/>
          <w:szCs w:val="28"/>
          <w:lang w:val="ru-RU"/>
        </w:rPr>
        <w:t>. Анализ видового богатства водорослей может дать общее представление о направленности развития водной экосистемы. При оценке экологического состояния водных объектов необходимо учитывать особенности развития водорослей разных экологических групп</w:t>
      </w:r>
      <w:r>
        <w:rPr>
          <w:sz w:val="28"/>
          <w:szCs w:val="28"/>
          <w:lang w:val="az-Latn-AZ"/>
        </w:rPr>
        <w:t xml:space="preserve"> [7</w:t>
      </w:r>
      <w:r>
        <w:rPr>
          <w:sz w:val="28"/>
          <w:szCs w:val="28"/>
          <w:lang w:val="ru-RU"/>
        </w:rPr>
        <w:t>, 10, 11</w:t>
      </w:r>
      <w:r>
        <w:rPr>
          <w:sz w:val="28"/>
          <w:szCs w:val="28"/>
          <w:lang w:val="az-Latn-AZ"/>
        </w:rPr>
        <w:t>]</w:t>
      </w:r>
      <w:r w:rsidRPr="00767606">
        <w:rPr>
          <w:sz w:val="28"/>
          <w:szCs w:val="28"/>
          <w:lang w:val="ru-RU"/>
        </w:rPr>
        <w:t xml:space="preserve">. Одним из важных этапов исследований является флористико-таксономическое изучение видового состава водорослей водоемов и водотоков, как в целом, так и конкретных их </w:t>
      </w:r>
      <w:r w:rsidRPr="00767606">
        <w:rPr>
          <w:rFonts w:eastAsia="TimesNewRomanPSMT"/>
          <w:sz w:val="28"/>
          <w:szCs w:val="28"/>
          <w:lang w:val="ru-RU"/>
        </w:rPr>
        <w:t xml:space="preserve">гидробиологических </w:t>
      </w:r>
      <w:r w:rsidRPr="00767606">
        <w:rPr>
          <w:sz w:val="28"/>
          <w:szCs w:val="28"/>
          <w:lang w:val="ru-RU"/>
        </w:rPr>
        <w:t xml:space="preserve">участков. </w:t>
      </w:r>
    </w:p>
    <w:p w:rsidR="005B29C9" w:rsidRPr="00767606" w:rsidRDefault="005B29C9" w:rsidP="00C503B6">
      <w:pPr>
        <w:ind w:firstLine="720"/>
        <w:jc w:val="both"/>
        <w:rPr>
          <w:bCs/>
          <w:sz w:val="22"/>
          <w:szCs w:val="22"/>
          <w:lang w:val="ru-RU" w:eastAsia="ru-RU"/>
        </w:rPr>
      </w:pPr>
      <w:r w:rsidRPr="00C503B6">
        <w:rPr>
          <w:bCs/>
          <w:sz w:val="22"/>
          <w:szCs w:val="22"/>
          <w:lang w:val="ru-RU" w:eastAsia="ru-RU"/>
        </w:rPr>
        <w:t xml:space="preserve"> </w:t>
      </w:r>
    </w:p>
    <w:p w:rsidR="005B29C9" w:rsidRPr="0027475A" w:rsidRDefault="005B29C9" w:rsidP="0080203D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Материал</w:t>
      </w:r>
      <w:r w:rsidRPr="00FE42FE">
        <w:rPr>
          <w:b/>
          <w:sz w:val="28"/>
          <w:szCs w:val="28"/>
          <w:lang w:val="ru-RU"/>
        </w:rPr>
        <w:t xml:space="preserve"> </w:t>
      </w:r>
      <w:r w:rsidRPr="00366CB4">
        <w:rPr>
          <w:b/>
          <w:sz w:val="28"/>
          <w:szCs w:val="28"/>
          <w:lang w:val="ru-RU"/>
        </w:rPr>
        <w:t>и</w:t>
      </w:r>
      <w:r w:rsidRPr="00FE42F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методика</w:t>
      </w:r>
    </w:p>
    <w:p w:rsidR="005B29C9" w:rsidRPr="0027475A" w:rsidRDefault="005B29C9" w:rsidP="00C503B6">
      <w:pPr>
        <w:ind w:firstLine="720"/>
        <w:jc w:val="both"/>
        <w:rPr>
          <w:b/>
          <w:sz w:val="28"/>
          <w:szCs w:val="28"/>
          <w:lang w:val="ru-RU"/>
        </w:rPr>
      </w:pPr>
    </w:p>
    <w:p w:rsidR="005B29C9" w:rsidRDefault="005B29C9" w:rsidP="00C503B6">
      <w:pPr>
        <w:spacing w:line="360" w:lineRule="auto"/>
        <w:jc w:val="both"/>
        <w:rPr>
          <w:bCs/>
          <w:sz w:val="28"/>
          <w:szCs w:val="28"/>
          <w:lang w:val="az-Latn-AZ" w:eastAsia="ru-RU"/>
        </w:rPr>
      </w:pPr>
      <w:r w:rsidRPr="00FE42FE">
        <w:rPr>
          <w:b/>
          <w:sz w:val="28"/>
          <w:szCs w:val="28"/>
          <w:lang w:val="ru-RU"/>
        </w:rPr>
        <w:tab/>
      </w:r>
      <w:r w:rsidRPr="00366CB4">
        <w:rPr>
          <w:sz w:val="28"/>
          <w:szCs w:val="28"/>
          <w:lang w:val="ru-RU"/>
        </w:rPr>
        <w:t xml:space="preserve">Материалы данной работы </w:t>
      </w:r>
      <w:r>
        <w:rPr>
          <w:sz w:val="28"/>
          <w:szCs w:val="28"/>
          <w:lang w:val="ru-RU"/>
        </w:rPr>
        <w:t xml:space="preserve">послужили результаты исследований (2008-2012 гг.) в водохранилищах: Араз, Сираб, Узуноба, Арпачай, Вайхыр им. Гейдара Алиева, реки: Нахчыванчай, Гиланчай, Алинджачай, Арпачай, озера: Батабат, Шах Аббас, Бененигар, и Неграм. </w:t>
      </w:r>
    </w:p>
    <w:p w:rsidR="005B29C9" w:rsidRPr="0027475A" w:rsidRDefault="005B29C9" w:rsidP="00C503B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rFonts w:eastAsia="TimesNewRomanPSMT"/>
          <w:sz w:val="28"/>
          <w:szCs w:val="28"/>
          <w:lang w:val="ru-RU"/>
        </w:rPr>
        <w:t>В 200</w:t>
      </w:r>
      <w:r>
        <w:rPr>
          <w:rFonts w:eastAsia="TimesNewRomanPSMT"/>
          <w:sz w:val="28"/>
          <w:szCs w:val="28"/>
          <w:lang w:val="az-Latn-AZ"/>
        </w:rPr>
        <w:t>8</w:t>
      </w:r>
      <w:r>
        <w:rPr>
          <w:rFonts w:eastAsia="TimesNewRomanPSMT"/>
          <w:sz w:val="28"/>
          <w:szCs w:val="28"/>
          <w:lang w:val="ru-RU"/>
        </w:rPr>
        <w:t xml:space="preserve"> – 201</w:t>
      </w:r>
      <w:r>
        <w:rPr>
          <w:rFonts w:eastAsia="TimesNewRomanPSMT"/>
          <w:sz w:val="28"/>
          <w:szCs w:val="28"/>
          <w:lang w:val="az-Latn-AZ"/>
        </w:rPr>
        <w:t>2</w:t>
      </w:r>
      <w:r w:rsidRPr="00A5558F">
        <w:rPr>
          <w:rFonts w:eastAsia="TimesNewRomanPSMT"/>
          <w:sz w:val="28"/>
          <w:szCs w:val="28"/>
          <w:lang w:val="ru-RU"/>
        </w:rPr>
        <w:t xml:space="preserve"> гг. с апреля месяца до апреля следующего года были проведены работы по изучению видового состава и распространения сине – зеленых и зеленых водорослей водоемов, расположенных в различных экологиче</w:t>
      </w:r>
      <w:r>
        <w:rPr>
          <w:rFonts w:eastAsia="TimesNewRomanPSMT"/>
          <w:sz w:val="28"/>
          <w:szCs w:val="28"/>
          <w:lang w:val="ru-RU"/>
        </w:rPr>
        <w:t>ских и географических условиях на территории Нахчыванской Автономной Республики</w:t>
      </w:r>
      <w:r w:rsidRPr="00A5558F">
        <w:rPr>
          <w:rFonts w:eastAsia="TimesNewRomanPSMT"/>
          <w:sz w:val="28"/>
          <w:szCs w:val="28"/>
          <w:lang w:val="ru-RU"/>
        </w:rPr>
        <w:t xml:space="preserve"> Азербайджана. </w:t>
      </w:r>
      <w:r>
        <w:rPr>
          <w:rFonts w:eastAsia="TimesNewRomanPSMT"/>
          <w:sz w:val="28"/>
          <w:szCs w:val="28"/>
          <w:lang w:val="ru-RU"/>
        </w:rPr>
        <w:t xml:space="preserve">Расположенные на различных высотах – водоемам выделены отдельно гидробиологических станции – </w:t>
      </w:r>
      <w:r w:rsidRPr="00A5558F">
        <w:rPr>
          <w:rFonts w:eastAsia="TimesNewRomanPSMT"/>
          <w:sz w:val="28"/>
          <w:szCs w:val="28"/>
          <w:lang w:val="ru-RU"/>
        </w:rPr>
        <w:t>где</w:t>
      </w:r>
      <w:r>
        <w:rPr>
          <w:rFonts w:eastAsia="TimesNewRomanPSMT"/>
          <w:sz w:val="28"/>
          <w:szCs w:val="28"/>
          <w:lang w:val="ru-RU"/>
        </w:rPr>
        <w:t xml:space="preserve"> ежемесячно были взяты</w:t>
      </w:r>
      <w:r w:rsidRPr="00A5558F">
        <w:rPr>
          <w:rFonts w:eastAsia="TimesNewRomanPSMT"/>
          <w:sz w:val="28"/>
          <w:szCs w:val="28"/>
          <w:lang w:val="ru-RU"/>
        </w:rPr>
        <w:t xml:space="preserve"> около 400</w:t>
      </w:r>
      <w:r w:rsidRPr="00A5558F">
        <w:rPr>
          <w:rFonts w:eastAsia="TimesNewRomanPSMT"/>
          <w:color w:val="FF0000"/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>проб</w:t>
      </w:r>
      <w:r w:rsidRPr="00A5558F">
        <w:rPr>
          <w:rFonts w:eastAsia="TimesNewRomanPSMT"/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на </w:t>
      </w:r>
      <w:r w:rsidRPr="00A5558F">
        <w:rPr>
          <w:rFonts w:eastAsia="TimesNewRomanPSMT"/>
          <w:sz w:val="28"/>
          <w:szCs w:val="28"/>
          <w:lang w:val="ru-RU"/>
        </w:rPr>
        <w:t>поверхностном участке воды</w:t>
      </w:r>
      <w:r>
        <w:rPr>
          <w:rFonts w:eastAsia="TimesNewRomanPSMT"/>
          <w:sz w:val="28"/>
          <w:szCs w:val="28"/>
          <w:lang w:val="az-Latn-AZ"/>
        </w:rPr>
        <w:t xml:space="preserve"> [5]</w:t>
      </w:r>
      <w:r w:rsidRPr="00A5558F">
        <w:rPr>
          <w:rFonts w:eastAsia="TimesNewRomanPSMT"/>
          <w:sz w:val="28"/>
          <w:szCs w:val="28"/>
          <w:lang w:val="ru-RU"/>
        </w:rPr>
        <w:t>. Гидробиологическая</w:t>
      </w:r>
      <w:r w:rsidRPr="00C503B6">
        <w:rPr>
          <w:rFonts w:eastAsia="TimesNewRomanPSMT"/>
          <w:sz w:val="28"/>
          <w:szCs w:val="28"/>
          <w:lang w:val="ru-RU"/>
        </w:rPr>
        <w:t xml:space="preserve"> </w:t>
      </w:r>
      <w:r w:rsidRPr="00A5558F">
        <w:rPr>
          <w:rFonts w:eastAsia="TimesNewRomanPSMT"/>
          <w:sz w:val="28"/>
          <w:szCs w:val="28"/>
          <w:lang w:val="ru-RU"/>
        </w:rPr>
        <w:t>станция водохранилища им. Гейдар</w:t>
      </w:r>
      <w:r>
        <w:rPr>
          <w:rFonts w:eastAsia="TimesNewRomanPSMT"/>
          <w:sz w:val="28"/>
          <w:szCs w:val="28"/>
          <w:lang w:val="ru-RU"/>
        </w:rPr>
        <w:t>а</w:t>
      </w:r>
      <w:r w:rsidRPr="00A5558F">
        <w:rPr>
          <w:rFonts w:eastAsia="TimesNewRomanPSMT"/>
          <w:sz w:val="28"/>
          <w:szCs w:val="28"/>
          <w:lang w:val="ru-RU"/>
        </w:rPr>
        <w:t xml:space="preserve"> Алиева находится </w:t>
      </w:r>
      <w:r>
        <w:rPr>
          <w:rFonts w:eastAsia="TimesNewRomanPSMT"/>
          <w:sz w:val="28"/>
          <w:szCs w:val="28"/>
          <w:lang w:val="ru-RU"/>
        </w:rPr>
        <w:t xml:space="preserve">на высоте </w:t>
      </w:r>
      <w:smartTag w:uri="urn:schemas-microsoft-com:office:smarttags" w:element="metricconverter">
        <w:smartTagPr>
          <w:attr w:name="ProductID" w:val="1121 м"/>
        </w:smartTagPr>
        <w:r w:rsidRPr="00A5558F">
          <w:rPr>
            <w:rFonts w:eastAsia="TimesNewRomanPSMT"/>
            <w:sz w:val="28"/>
            <w:szCs w:val="28"/>
            <w:lang w:val="ru-RU"/>
          </w:rPr>
          <w:t>1104 м</w:t>
        </w:r>
      </w:smartTag>
      <w:r w:rsidRPr="00A5558F">
        <w:rPr>
          <w:rFonts w:eastAsia="TimesNewRomanPSMT"/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>над уровне</w:t>
      </w:r>
      <w:r w:rsidRPr="00A5558F">
        <w:rPr>
          <w:rFonts w:eastAsia="TimesNewRomanPSMT"/>
          <w:sz w:val="28"/>
          <w:szCs w:val="28"/>
          <w:lang w:val="ru-RU"/>
        </w:rPr>
        <w:t xml:space="preserve">м моря (ВНУМ), </w:t>
      </w:r>
      <w:r>
        <w:rPr>
          <w:rFonts w:eastAsia="TimesNewRomanPSMT"/>
          <w:sz w:val="28"/>
          <w:szCs w:val="28"/>
          <w:lang w:val="ru-RU"/>
        </w:rPr>
        <w:t xml:space="preserve">Араз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778 м</w:t>
        </w:r>
      </w:smartTag>
      <w:r>
        <w:rPr>
          <w:rFonts w:eastAsia="TimesNewRomanPSMT"/>
          <w:sz w:val="28"/>
          <w:szCs w:val="28"/>
          <w:lang w:val="ru-RU"/>
        </w:rPr>
        <w:t xml:space="preserve">, Узуноба – </w:t>
      </w:r>
      <w:smartTag w:uri="urn:schemas-microsoft-com:office:smarttags" w:element="metricconverter">
        <w:smartTagPr>
          <w:attr w:name="ProductID" w:val="1121 м"/>
        </w:smartTagPr>
        <w:r w:rsidRPr="00A5558F">
          <w:rPr>
            <w:rFonts w:eastAsia="TimesNewRomanPSMT"/>
            <w:sz w:val="28"/>
            <w:szCs w:val="28"/>
            <w:lang w:val="ru-RU"/>
          </w:rPr>
          <w:t>960</w:t>
        </w:r>
        <w:r>
          <w:rPr>
            <w:rFonts w:eastAsia="TimesNewRomanPSMT"/>
            <w:sz w:val="28"/>
            <w:szCs w:val="28"/>
            <w:lang w:val="ru-RU"/>
          </w:rPr>
          <w:t xml:space="preserve">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r w:rsidRPr="00A5558F">
        <w:rPr>
          <w:rFonts w:eastAsia="TimesNewRomanPSMT"/>
          <w:sz w:val="28"/>
          <w:szCs w:val="28"/>
          <w:lang w:val="ru-RU"/>
        </w:rPr>
        <w:t>Сир</w:t>
      </w:r>
      <w:r>
        <w:rPr>
          <w:rFonts w:eastAsia="TimesNewRomanPSMT"/>
          <w:sz w:val="28"/>
          <w:szCs w:val="28"/>
          <w:lang w:val="ru-RU"/>
        </w:rPr>
        <w:t xml:space="preserve">аб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982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r w:rsidRPr="00A5558F">
        <w:rPr>
          <w:rFonts w:eastAsia="TimesNewRomanPSMT"/>
          <w:sz w:val="28"/>
          <w:szCs w:val="28"/>
          <w:lang w:val="ru-RU"/>
        </w:rPr>
        <w:t>Арпачай –</w:t>
      </w:r>
      <w:r>
        <w:rPr>
          <w:rFonts w:eastAsia="TimesNewRomanPSMT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948 м</w:t>
        </w:r>
      </w:smartTag>
      <w:r>
        <w:rPr>
          <w:rFonts w:eastAsia="TimesNewRomanPSMT"/>
          <w:sz w:val="28"/>
          <w:szCs w:val="28"/>
          <w:lang w:val="ru-RU"/>
        </w:rPr>
        <w:t xml:space="preserve">, озеры: Ганлы – Гел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240</w:t>
        </w:r>
        <w:r w:rsidRPr="00A5558F">
          <w:rPr>
            <w:rFonts w:eastAsia="TimesNewRomanPSMT"/>
            <w:sz w:val="28"/>
            <w:szCs w:val="28"/>
            <w:lang w:val="ru-RU"/>
          </w:rPr>
          <w:t>0 м</w:t>
        </w:r>
      </w:smartTag>
      <w:r w:rsidRPr="00A5558F">
        <w:rPr>
          <w:rFonts w:eastAsia="TimesNewRomanPSMT"/>
          <w:sz w:val="28"/>
          <w:szCs w:val="28"/>
          <w:lang w:val="ru-RU"/>
        </w:rPr>
        <w:t xml:space="preserve">, Батабат 1; 2; 3 соответственно – 2098м, </w:t>
      </w:r>
      <w:smartTag w:uri="urn:schemas-microsoft-com:office:smarttags" w:element="metricconverter">
        <w:smartTagPr>
          <w:attr w:name="ProductID" w:val="1121 м"/>
        </w:smartTagPr>
        <w:r w:rsidRPr="00A5558F">
          <w:rPr>
            <w:rFonts w:eastAsia="TimesNewRomanPSMT"/>
            <w:sz w:val="28"/>
            <w:szCs w:val="28"/>
            <w:lang w:val="ru-RU"/>
          </w:rPr>
          <w:t>2143 м</w:t>
        </w:r>
      </w:smartTag>
      <w:r w:rsidRPr="00A5558F"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 w:rsidRPr="00A5558F">
          <w:rPr>
            <w:rFonts w:eastAsia="TimesNewRomanPSMT"/>
            <w:sz w:val="28"/>
            <w:szCs w:val="28"/>
            <w:lang w:val="ru-RU"/>
          </w:rPr>
          <w:t>2226 м</w:t>
        </w:r>
      </w:smartTag>
      <w:r w:rsidRPr="00A5558F">
        <w:rPr>
          <w:rFonts w:eastAsia="TimesNewRomanPSMT"/>
          <w:sz w:val="28"/>
          <w:szCs w:val="28"/>
          <w:lang w:val="ru-RU"/>
        </w:rPr>
        <w:t>, Шах Аббас – 1500м, Бана</w:t>
      </w:r>
      <w:r>
        <w:rPr>
          <w:rFonts w:eastAsia="TimesNewRomanPSMT"/>
          <w:sz w:val="28"/>
          <w:szCs w:val="28"/>
          <w:lang w:val="ru-RU"/>
        </w:rPr>
        <w:t xml:space="preserve">нияр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1120 м</w:t>
        </w:r>
      </w:smartTag>
      <w:r>
        <w:rPr>
          <w:rFonts w:eastAsia="TimesNewRomanPSMT"/>
          <w:sz w:val="28"/>
          <w:szCs w:val="28"/>
          <w:lang w:val="ru-RU"/>
        </w:rPr>
        <w:t xml:space="preserve">, Неграм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1125 м</w:t>
        </w:r>
      </w:smartTag>
      <w:r>
        <w:rPr>
          <w:rFonts w:eastAsia="TimesNewRomanPSMT"/>
          <w:sz w:val="28"/>
          <w:szCs w:val="28"/>
          <w:lang w:val="ru-RU"/>
        </w:rPr>
        <w:t>. Реки</w:t>
      </w:r>
      <w:r w:rsidRPr="00A5558F">
        <w:rPr>
          <w:rFonts w:eastAsia="TimesNewRomanPSMT"/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– </w:t>
      </w:r>
      <w:r w:rsidRPr="00A5558F">
        <w:rPr>
          <w:rFonts w:eastAsia="TimesNewRomanPSMT"/>
          <w:sz w:val="28"/>
          <w:szCs w:val="28"/>
          <w:lang w:val="ru-RU"/>
        </w:rPr>
        <w:t xml:space="preserve">Нахчыванчай </w:t>
      </w:r>
      <w:r>
        <w:rPr>
          <w:rFonts w:eastAsia="TimesNewRomanPSMT"/>
          <w:sz w:val="28"/>
          <w:szCs w:val="28"/>
          <w:lang w:val="ru-RU"/>
        </w:rPr>
        <w:t>–</w:t>
      </w:r>
      <w:r w:rsidRPr="00A5558F">
        <w:rPr>
          <w:rFonts w:eastAsia="TimesNewRomanPSMT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2106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1872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1628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1560 м</w:t>
        </w:r>
      </w:smartTag>
      <w:r>
        <w:rPr>
          <w:rFonts w:eastAsia="TimesNewRomanPSMT"/>
          <w:sz w:val="28"/>
          <w:szCs w:val="28"/>
          <w:lang w:val="ru-RU"/>
        </w:rPr>
        <w:t xml:space="preserve">, Кукучай – 2200м,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1306 м</w:t>
        </w:r>
      </w:smartTag>
      <w:r>
        <w:rPr>
          <w:rFonts w:eastAsia="TimesNewRomanPSMT"/>
          <w:sz w:val="28"/>
          <w:szCs w:val="28"/>
          <w:lang w:val="ru-RU"/>
        </w:rPr>
        <w:t xml:space="preserve">, Гуней Гышлаг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1964 м</w:t>
        </w:r>
      </w:smartTag>
      <w:r>
        <w:rPr>
          <w:rFonts w:eastAsia="TimesNewRomanPSMT"/>
          <w:sz w:val="28"/>
          <w:szCs w:val="28"/>
          <w:lang w:val="ru-RU"/>
        </w:rPr>
        <w:t xml:space="preserve">, Шахбузчай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1667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1425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1148 м</w:t>
        </w:r>
      </w:smartTag>
      <w:r>
        <w:rPr>
          <w:rFonts w:eastAsia="TimesNewRomanPSMT"/>
          <w:sz w:val="28"/>
          <w:szCs w:val="28"/>
          <w:lang w:val="ru-RU"/>
        </w:rPr>
        <w:t xml:space="preserve">, Алинджачай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1518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713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760 м</w:t>
        </w:r>
      </w:smartTag>
      <w:r>
        <w:rPr>
          <w:rFonts w:eastAsia="TimesNewRomanPSMT"/>
          <w:sz w:val="28"/>
          <w:szCs w:val="28"/>
          <w:lang w:val="ru-RU"/>
        </w:rPr>
        <w:t xml:space="preserve">, Арпачай – </w:t>
      </w:r>
      <w:smartTag w:uri="urn:schemas-microsoft-com:office:smarttags" w:element="metricconverter">
        <w:smartTagPr>
          <w:attr w:name="ProductID" w:val="1121 м"/>
        </w:smartTagPr>
        <w:r w:rsidRPr="000351D6">
          <w:rPr>
            <w:rFonts w:eastAsia="TimesNewRomanPSMT"/>
            <w:sz w:val="28"/>
            <w:szCs w:val="28"/>
            <w:lang w:val="ru-RU"/>
          </w:rPr>
          <w:t xml:space="preserve">948 </w:t>
        </w:r>
        <w:r>
          <w:rPr>
            <w:rFonts w:eastAsia="TimesNewRomanPSMT"/>
            <w:sz w:val="28"/>
            <w:szCs w:val="28"/>
            <w:lang w:val="ru-RU"/>
          </w:rPr>
          <w:t>м</w:t>
        </w:r>
      </w:smartTag>
      <w:r>
        <w:rPr>
          <w:rFonts w:eastAsia="TimesNewRomanPSMT"/>
          <w:sz w:val="28"/>
          <w:szCs w:val="28"/>
          <w:lang w:val="ru-RU"/>
        </w:rPr>
        <w:t xml:space="preserve">, Гиланчай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1699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1596 м</w:t>
        </w:r>
      </w:smartTag>
      <w:r>
        <w:rPr>
          <w:rFonts w:eastAsia="TimesNewRomanPSMT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1147 м</w:t>
        </w:r>
      </w:smartTag>
      <w:r>
        <w:rPr>
          <w:rFonts w:eastAsia="TimesNewRomanPSMT"/>
          <w:sz w:val="28"/>
          <w:szCs w:val="28"/>
          <w:lang w:val="ru-RU"/>
        </w:rPr>
        <w:t xml:space="preserve">, Гензачай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1347 м</w:t>
        </w:r>
      </w:smartTag>
      <w:r>
        <w:rPr>
          <w:rFonts w:eastAsia="TimesNewRomanPSMT"/>
          <w:sz w:val="28"/>
          <w:szCs w:val="28"/>
          <w:lang w:val="ru-RU"/>
        </w:rPr>
        <w:t xml:space="preserve">, Ванандчай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2000 м</w:t>
        </w:r>
      </w:smartTag>
      <w:r>
        <w:rPr>
          <w:rFonts w:eastAsia="TimesNewRomanPSMT"/>
          <w:sz w:val="28"/>
          <w:szCs w:val="28"/>
          <w:lang w:val="ru-RU"/>
        </w:rPr>
        <w:t xml:space="preserve">, Айлисчай – </w:t>
      </w:r>
      <w:smartTag w:uri="urn:schemas-microsoft-com:office:smarttags" w:element="metricconverter">
        <w:smartTagPr>
          <w:attr w:name="ProductID" w:val="1121 м"/>
        </w:smartTagPr>
        <w:r>
          <w:rPr>
            <w:rFonts w:eastAsia="TimesNewRomanPSMT"/>
            <w:sz w:val="28"/>
            <w:szCs w:val="28"/>
            <w:lang w:val="ru-RU"/>
          </w:rPr>
          <w:t>1121 м</w:t>
        </w:r>
      </w:smartTag>
      <w:r>
        <w:rPr>
          <w:rFonts w:eastAsia="TimesNewRomanPSMT"/>
          <w:sz w:val="28"/>
          <w:szCs w:val="28"/>
          <w:lang w:val="ru-RU"/>
        </w:rPr>
        <w:t xml:space="preserve">. </w:t>
      </w:r>
      <w:r w:rsidRPr="00A5558F">
        <w:rPr>
          <w:rFonts w:eastAsia="TimesNewRomanPSMT"/>
          <w:sz w:val="28"/>
          <w:szCs w:val="28"/>
          <w:lang w:val="ru-RU"/>
        </w:rPr>
        <w:t xml:space="preserve">Сбор и обработка пробы проведены по общепринятым гидробиологическим методикам </w:t>
      </w:r>
      <w:r>
        <w:rPr>
          <w:sz w:val="28"/>
          <w:szCs w:val="28"/>
          <w:lang w:val="az-Latn-AZ"/>
        </w:rPr>
        <w:t>(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  <w:lang w:val="az-Latn-AZ"/>
        </w:rPr>
        <w:t>)</w:t>
      </w:r>
      <w:r w:rsidRPr="00A5558F">
        <w:rPr>
          <w:sz w:val="28"/>
          <w:szCs w:val="28"/>
          <w:lang w:val="ru-RU"/>
        </w:rPr>
        <w:t>. Микроскопич</w:t>
      </w:r>
      <w:r>
        <w:rPr>
          <w:sz w:val="28"/>
          <w:szCs w:val="28"/>
          <w:lang w:val="ru-RU"/>
        </w:rPr>
        <w:t>ескими исследованиями определены видовые составы</w:t>
      </w:r>
      <w:r w:rsidRPr="00A5558F">
        <w:rPr>
          <w:sz w:val="28"/>
          <w:szCs w:val="28"/>
          <w:lang w:val="ru-RU"/>
        </w:rPr>
        <w:t xml:space="preserve"> таксонов. На основании п</w:t>
      </w:r>
      <w:r>
        <w:rPr>
          <w:sz w:val="28"/>
          <w:szCs w:val="28"/>
          <w:lang w:val="ru-RU"/>
        </w:rPr>
        <w:t>оследней классификации применяемого</w:t>
      </w:r>
      <w:r w:rsidRPr="00A5558F">
        <w:rPr>
          <w:sz w:val="28"/>
          <w:szCs w:val="28"/>
          <w:lang w:val="ru-RU"/>
        </w:rPr>
        <w:t xml:space="preserve"> в альгологических науках и «</w:t>
      </w:r>
      <w:r w:rsidRPr="00A5558F">
        <w:rPr>
          <w:rFonts w:eastAsia="TimesNewRomanPSMT"/>
          <w:sz w:val="28"/>
          <w:szCs w:val="28"/>
          <w:lang w:val="ru-RU"/>
        </w:rPr>
        <w:t>Определители пресноводных водорослей СССР»</w:t>
      </w:r>
      <w:r>
        <w:rPr>
          <w:sz w:val="28"/>
          <w:szCs w:val="28"/>
          <w:lang w:val="ru-RU"/>
        </w:rPr>
        <w:t xml:space="preserve"> составлен</w:t>
      </w:r>
      <w:r w:rsidRPr="00A5558F">
        <w:rPr>
          <w:sz w:val="28"/>
          <w:szCs w:val="28"/>
          <w:lang w:val="ru-RU"/>
        </w:rPr>
        <w:t xml:space="preserve"> их таксономический спектр с учето</w:t>
      </w:r>
      <w:r>
        <w:rPr>
          <w:sz w:val="28"/>
          <w:szCs w:val="28"/>
          <w:lang w:val="ru-RU"/>
        </w:rPr>
        <w:t>м истории</w:t>
      </w:r>
      <w:r w:rsidRPr="00A5558F">
        <w:rPr>
          <w:sz w:val="28"/>
          <w:szCs w:val="28"/>
          <w:lang w:val="ru-RU"/>
        </w:rPr>
        <w:t xml:space="preserve"> открытия и таксономических пре</w:t>
      </w:r>
      <w:r>
        <w:rPr>
          <w:sz w:val="28"/>
          <w:szCs w:val="28"/>
          <w:lang w:val="ru-RU"/>
        </w:rPr>
        <w:t xml:space="preserve">образований некоторых таксонов </w:t>
      </w:r>
      <w:r w:rsidRPr="00E101C6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 xml:space="preserve">2, </w:t>
      </w:r>
      <w:r w:rsidRPr="00E101C6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, 6, 8</w:t>
      </w:r>
      <w:r>
        <w:rPr>
          <w:sz w:val="28"/>
          <w:szCs w:val="28"/>
          <w:lang w:val="az-Latn-AZ"/>
        </w:rPr>
        <w:t>, 12, 13</w:t>
      </w:r>
      <w:r w:rsidRPr="00E101C6">
        <w:rPr>
          <w:sz w:val="28"/>
          <w:szCs w:val="28"/>
          <w:lang w:val="ru-RU"/>
        </w:rPr>
        <w:t>]</w:t>
      </w:r>
      <w:r w:rsidRPr="00A5558F">
        <w:rPr>
          <w:sz w:val="28"/>
          <w:szCs w:val="28"/>
          <w:lang w:val="ru-RU"/>
        </w:rPr>
        <w:t xml:space="preserve">. </w:t>
      </w:r>
      <w:r w:rsidRPr="00767606">
        <w:rPr>
          <w:sz w:val="28"/>
          <w:szCs w:val="28"/>
          <w:lang w:val="ru-RU"/>
        </w:rPr>
        <w:t xml:space="preserve"> </w:t>
      </w:r>
    </w:p>
    <w:p w:rsidR="005B29C9" w:rsidRPr="00111D09" w:rsidRDefault="005B29C9" w:rsidP="0080203D">
      <w:pPr>
        <w:pStyle w:val="a"/>
        <w:spacing w:line="360" w:lineRule="auto"/>
        <w:jc w:val="center"/>
        <w:outlineLvl w:val="0"/>
        <w:rPr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Экспериментальная часть</w:t>
      </w:r>
    </w:p>
    <w:p w:rsidR="005B29C9" w:rsidRDefault="005B29C9" w:rsidP="007B2858">
      <w:pPr>
        <w:spacing w:line="360" w:lineRule="auto"/>
        <w:ind w:firstLine="360"/>
        <w:jc w:val="both"/>
        <w:rPr>
          <w:sz w:val="28"/>
          <w:szCs w:val="28"/>
          <w:lang w:val="ru-RU"/>
        </w:rPr>
      </w:pPr>
      <w:r w:rsidRPr="007038A3">
        <w:rPr>
          <w:sz w:val="28"/>
          <w:szCs w:val="28"/>
          <w:lang w:val="ru-RU"/>
        </w:rPr>
        <w:t xml:space="preserve">В водоемах </w:t>
      </w:r>
      <w:r>
        <w:rPr>
          <w:sz w:val="28"/>
          <w:szCs w:val="28"/>
          <w:lang w:val="ru-RU"/>
        </w:rPr>
        <w:t>Нахчыванский</w:t>
      </w:r>
      <w:r w:rsidRPr="0017565C">
        <w:rPr>
          <w:sz w:val="28"/>
          <w:szCs w:val="28"/>
          <w:lang w:val="ru-RU"/>
        </w:rPr>
        <w:t xml:space="preserve"> </w:t>
      </w:r>
      <w:r w:rsidRPr="008D173D">
        <w:rPr>
          <w:sz w:val="28"/>
          <w:szCs w:val="28"/>
          <w:lang w:val="ru-RU"/>
        </w:rPr>
        <w:t xml:space="preserve">АР </w:t>
      </w:r>
      <w:r w:rsidRPr="007038A3">
        <w:rPr>
          <w:sz w:val="28"/>
          <w:szCs w:val="28"/>
          <w:lang w:val="ru-RU"/>
        </w:rPr>
        <w:t xml:space="preserve">нами были обследованы </w:t>
      </w:r>
      <w:r>
        <w:rPr>
          <w:sz w:val="28"/>
          <w:szCs w:val="28"/>
          <w:lang w:val="ru-RU"/>
        </w:rPr>
        <w:t xml:space="preserve">водохранилища: Араз, Сираб, Узуноба, Арпачай, Вайхыр им. Гейдара Алиева, реки: Нахчыванчай, Гиланчай, Алинджачай, Арпачай, озеры: Батабат, Шах Аббас, Бененигар и Неграм. </w:t>
      </w:r>
      <w:r w:rsidRPr="007038A3">
        <w:rPr>
          <w:rFonts w:cs="Times New Roman CYR"/>
          <w:sz w:val="28"/>
          <w:szCs w:val="28"/>
          <w:lang w:val="ru-RU"/>
        </w:rPr>
        <w:t xml:space="preserve">В этих </w:t>
      </w:r>
      <w:r>
        <w:rPr>
          <w:rFonts w:cs="Times New Roman CYR"/>
          <w:sz w:val="28"/>
          <w:szCs w:val="28"/>
          <w:lang w:val="ru-RU"/>
        </w:rPr>
        <w:t>водоемах</w:t>
      </w:r>
      <w:r w:rsidRPr="007038A3">
        <w:rPr>
          <w:rFonts w:cs="Times New Roman CYR"/>
          <w:sz w:val="28"/>
          <w:szCs w:val="28"/>
          <w:lang w:val="ru-RU"/>
        </w:rPr>
        <w:t xml:space="preserve"> нами были проведены планомерные аль</w:t>
      </w:r>
      <w:r>
        <w:rPr>
          <w:rFonts w:cs="Times New Roman CYR"/>
          <w:sz w:val="28"/>
          <w:szCs w:val="28"/>
          <w:lang w:val="ru-RU"/>
        </w:rPr>
        <w:t>гологические исследования с 2008 по 2012 год</w:t>
      </w:r>
      <w:r w:rsidRPr="007038A3">
        <w:rPr>
          <w:rFonts w:cs="Times New Roman CYR"/>
          <w:sz w:val="28"/>
          <w:szCs w:val="28"/>
          <w:lang w:val="ru-RU"/>
        </w:rPr>
        <w:t xml:space="preserve"> и обнаружено </w:t>
      </w:r>
      <w:r>
        <w:rPr>
          <w:rFonts w:cs="Times New Roman CYR"/>
          <w:sz w:val="28"/>
          <w:szCs w:val="28"/>
          <w:lang w:val="ru-RU"/>
        </w:rPr>
        <w:t>71</w:t>
      </w:r>
      <w:r w:rsidRPr="007038A3">
        <w:rPr>
          <w:rFonts w:cs="Times New Roman CYR"/>
          <w:sz w:val="28"/>
          <w:szCs w:val="28"/>
          <w:lang w:val="ru-RU"/>
        </w:rPr>
        <w:t xml:space="preserve"> видов и разновидностей </w:t>
      </w:r>
      <w:r>
        <w:rPr>
          <w:rFonts w:cs="Times New Roman CYR"/>
          <w:sz w:val="28"/>
          <w:szCs w:val="28"/>
          <w:lang w:val="ru-RU"/>
        </w:rPr>
        <w:t>сине-зеленых водорослей</w:t>
      </w:r>
      <w:r w:rsidRPr="00AA08DD">
        <w:rPr>
          <w:rFonts w:eastAsia="TimesNewRomanPS-BoldMT"/>
          <w:bCs/>
          <w:sz w:val="28"/>
          <w:szCs w:val="28"/>
          <w:lang w:val="ru-RU"/>
        </w:rPr>
        <w:t xml:space="preserve"> </w:t>
      </w:r>
      <w:r w:rsidRPr="0025741B">
        <w:rPr>
          <w:rFonts w:eastAsia="TimesNewRomanPS-BoldMT"/>
          <w:bCs/>
          <w:sz w:val="28"/>
          <w:szCs w:val="28"/>
          <w:lang w:val="ru-RU"/>
        </w:rPr>
        <w:t>входящих в</w:t>
      </w:r>
      <w:r w:rsidRPr="0025741B">
        <w:rPr>
          <w:rFonts w:eastAsia="TimesNewRomanPS-BoldMT"/>
          <w:bCs/>
          <w:sz w:val="28"/>
          <w:szCs w:val="28"/>
          <w:lang w:val="az-Latn-AZ"/>
        </w:rPr>
        <w:t xml:space="preserve"> 2 </w:t>
      </w:r>
      <w:r w:rsidRPr="0025741B">
        <w:rPr>
          <w:rFonts w:eastAsia="TimesNewRomanPS-BoldMT"/>
          <w:bCs/>
          <w:sz w:val="28"/>
          <w:szCs w:val="28"/>
          <w:lang w:val="ru-RU"/>
        </w:rPr>
        <w:t>класса, 3 порядка, в 5 подпорядке, 14 семейств и 19 родов.</w:t>
      </w:r>
      <w:r w:rsidRPr="007B2858">
        <w:rPr>
          <w:sz w:val="28"/>
          <w:szCs w:val="28"/>
          <w:lang w:val="ru-RU"/>
        </w:rPr>
        <w:t xml:space="preserve"> </w:t>
      </w:r>
      <w:r w:rsidRPr="00CB734C">
        <w:rPr>
          <w:sz w:val="28"/>
          <w:szCs w:val="28"/>
          <w:lang w:val="ru-RU"/>
        </w:rPr>
        <w:t xml:space="preserve">Значительное </w:t>
      </w:r>
      <w:r>
        <w:rPr>
          <w:sz w:val="28"/>
          <w:szCs w:val="28"/>
          <w:lang w:val="ru-RU"/>
        </w:rPr>
        <w:t>таксономическое разнообразие</w:t>
      </w:r>
      <w:r w:rsidRPr="00CB734C">
        <w:rPr>
          <w:sz w:val="28"/>
          <w:szCs w:val="28"/>
          <w:lang w:val="ru-RU"/>
        </w:rPr>
        <w:t xml:space="preserve"> альгоценоза, одновременно в реках и водохранилищах наблюдали в период относительно стабильного гидроло</w:t>
      </w:r>
      <w:r>
        <w:rPr>
          <w:sz w:val="28"/>
          <w:szCs w:val="28"/>
          <w:lang w:val="ru-RU"/>
        </w:rPr>
        <w:t>гического режима (летне-осенний межень).</w:t>
      </w:r>
    </w:p>
    <w:p w:rsidR="005B29C9" w:rsidRPr="00EC1B36" w:rsidRDefault="005B29C9" w:rsidP="007B2858">
      <w:pPr>
        <w:spacing w:line="360" w:lineRule="auto"/>
        <w:ind w:firstLine="360"/>
        <w:jc w:val="right"/>
        <w:rPr>
          <w:sz w:val="28"/>
          <w:szCs w:val="28"/>
          <w:lang w:val="ru-RU"/>
        </w:rPr>
      </w:pPr>
      <w:r w:rsidRPr="00B93ED8">
        <w:rPr>
          <w:sz w:val="28"/>
          <w:szCs w:val="28"/>
          <w:lang w:val="ru-RU"/>
        </w:rPr>
        <w:t>Таблица 1</w:t>
      </w:r>
    </w:p>
    <w:p w:rsidR="005B29C9" w:rsidRPr="007C44C7" w:rsidRDefault="005B29C9" w:rsidP="002927D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Таксономическая структура</w:t>
      </w:r>
      <w:r w:rsidRPr="00B93ED8">
        <w:rPr>
          <w:sz w:val="28"/>
          <w:szCs w:val="28"/>
          <w:lang w:val="ru-RU"/>
        </w:rPr>
        <w:t xml:space="preserve"> сине-зеленых водорослей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2"/>
        <w:gridCol w:w="1844"/>
      </w:tblGrid>
      <w:tr w:rsidR="005B29C9" w:rsidRPr="00DA1D26" w:rsidTr="00B73F9F">
        <w:tc>
          <w:tcPr>
            <w:tcW w:w="7012" w:type="dxa"/>
          </w:tcPr>
          <w:p w:rsidR="005B29C9" w:rsidRDefault="005B29C9" w:rsidP="00846C70">
            <w:pPr>
              <w:spacing w:line="168" w:lineRule="auto"/>
              <w:jc w:val="center"/>
              <w:rPr>
                <w:lang w:val="ru-RU"/>
              </w:rPr>
            </w:pPr>
          </w:p>
          <w:p w:rsidR="005B29C9" w:rsidRDefault="005B29C9" w:rsidP="00846C70">
            <w:pPr>
              <w:spacing w:line="16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Систематических групп</w:t>
            </w:r>
          </w:p>
          <w:p w:rsidR="005B29C9" w:rsidRDefault="005B29C9" w:rsidP="00846C70">
            <w:pPr>
              <w:spacing w:line="168" w:lineRule="auto"/>
              <w:jc w:val="center"/>
              <w:rPr>
                <w:lang w:val="ru-RU"/>
              </w:rPr>
            </w:pPr>
          </w:p>
          <w:p w:rsidR="005B29C9" w:rsidRPr="00846C70" w:rsidRDefault="005B29C9" w:rsidP="00846C70">
            <w:pPr>
              <w:spacing w:line="168" w:lineRule="auto"/>
              <w:jc w:val="center"/>
              <w:rPr>
                <w:lang w:val="ru-RU"/>
              </w:rPr>
            </w:pPr>
          </w:p>
        </w:tc>
        <w:tc>
          <w:tcPr>
            <w:tcW w:w="1844" w:type="dxa"/>
          </w:tcPr>
          <w:p w:rsidR="005B29C9" w:rsidRDefault="005B29C9" w:rsidP="00846C70">
            <w:pPr>
              <w:spacing w:line="168" w:lineRule="auto"/>
              <w:jc w:val="center"/>
              <w:rPr>
                <w:lang w:val="ru-RU"/>
              </w:rPr>
            </w:pPr>
          </w:p>
          <w:p w:rsidR="005B29C9" w:rsidRDefault="005B29C9" w:rsidP="00846C70">
            <w:pPr>
              <w:spacing w:line="16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</w:p>
          <w:p w:rsidR="005B29C9" w:rsidRPr="00846C70" w:rsidRDefault="005B29C9" w:rsidP="00846C70">
            <w:pPr>
              <w:spacing w:line="16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таксонов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i/>
                <w:lang w:val="az-Latn-AZ"/>
              </w:rPr>
              <w:t>Cyanophyta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71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Coccobactreaceae</w:t>
            </w:r>
            <w:r w:rsidRPr="00DA1D26">
              <w:rPr>
                <w:lang w:val="az-Latn-AZ"/>
              </w:rPr>
              <w:t xml:space="preserve"> Elenkin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7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Synechocystis</w:t>
            </w:r>
            <w:r w:rsidRPr="00DA1D26">
              <w:rPr>
                <w:lang w:val="az-Latn-AZ"/>
              </w:rPr>
              <w:t xml:space="preserve"> C. Sauvageau 1892 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Synechococcus</w:t>
            </w:r>
            <w:r w:rsidRPr="00DA1D26">
              <w:rPr>
                <w:lang w:val="az-Latn-AZ"/>
              </w:rPr>
              <w:t xml:space="preserve"> Nägeli 1849 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Merismopediaceae</w:t>
            </w:r>
            <w:r w:rsidRPr="00DA1D26">
              <w:rPr>
                <w:lang w:val="az-Latn-AZ"/>
              </w:rPr>
              <w:t xml:space="preserve"> Elenkin, 1933 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8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az-Latn-AZ"/>
              </w:rPr>
              <w:t>Merismopedia</w:t>
            </w:r>
            <w:r w:rsidRPr="00DA1D26">
              <w:rPr>
                <w:lang w:val="az-Latn-AZ"/>
              </w:rPr>
              <w:t xml:space="preserve"> Meyen 1839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8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Tetrapediceae</w:t>
            </w:r>
            <w:r w:rsidRPr="00DA1D26">
              <w:rPr>
                <w:lang w:val="az-Latn-AZ"/>
              </w:rPr>
              <w:t xml:space="preserve"> Elenkin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pt-BR"/>
              </w:rPr>
              <w:t>Tetrapedia</w:t>
            </w:r>
            <w:r w:rsidRPr="00DA1D26">
              <w:rPr>
                <w:lang w:val="pt-BR"/>
              </w:rPr>
              <w:t xml:space="preserve"> Reinsch.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Microcystidaceae</w:t>
            </w:r>
            <w:r w:rsidRPr="00DA1D26">
              <w:rPr>
                <w:lang w:val="az-Latn-AZ"/>
              </w:rPr>
              <w:t xml:space="preserve"> Elenkin 1933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8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EC1B36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Microcystis</w:t>
            </w:r>
            <w:r w:rsidRPr="00DA1D26">
              <w:rPr>
                <w:lang w:val="az-Latn-AZ"/>
              </w:rPr>
              <w:t xml:space="preserve"> </w:t>
            </w:r>
            <w:r w:rsidRPr="00EC1B36">
              <w:rPr>
                <w:color w:val="3B3D3E"/>
                <w:lang w:val="az-Latn-AZ"/>
              </w:rPr>
              <w:t xml:space="preserve">Kützing </w:t>
            </w:r>
            <w:r w:rsidRPr="00EC1B36">
              <w:rPr>
                <w:i/>
                <w:iCs/>
                <w:color w:val="3B3D3E"/>
                <w:lang w:val="az-Latn-AZ"/>
              </w:rPr>
              <w:t xml:space="preserve">ex </w:t>
            </w:r>
            <w:r w:rsidRPr="00EC1B36">
              <w:rPr>
                <w:color w:val="3B3D3E"/>
                <w:lang w:val="az-Latn-AZ"/>
              </w:rPr>
              <w:t>Lemmermann 1907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8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EC1B36">
              <w:rPr>
                <w:lang w:val="az-Latn-AZ"/>
              </w:rPr>
              <w:t>Семейства:</w:t>
            </w:r>
            <w:r w:rsidRPr="00DA1D26">
              <w:rPr>
                <w:lang w:val="az-Latn-AZ"/>
              </w:rPr>
              <w:t xml:space="preserve"> </w:t>
            </w:r>
            <w:r w:rsidRPr="00DA1D26">
              <w:rPr>
                <w:i/>
                <w:lang w:val="az-Latn-AZ"/>
              </w:rPr>
              <w:t>Gleocapsaceae</w:t>
            </w:r>
            <w:r w:rsidRPr="00DA1D26">
              <w:rPr>
                <w:lang w:val="az-Latn-AZ"/>
              </w:rPr>
              <w:t xml:space="preserve"> Elenkin</w:t>
            </w:r>
            <w:r w:rsidRPr="00DA1D26">
              <w:rPr>
                <w:i/>
                <w:lang w:val="az-Latn-AZ"/>
              </w:rPr>
              <w:t xml:space="preserve"> </w:t>
            </w:r>
            <w:r w:rsidRPr="00DA1D26">
              <w:rPr>
                <w:lang w:val="az-Latn-AZ"/>
              </w:rPr>
              <w:t>et Hollerbach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Gleocapsa</w:t>
            </w:r>
            <w:r w:rsidRPr="00DA1D26">
              <w:rPr>
                <w:lang w:val="az-Latn-AZ"/>
              </w:rPr>
              <w:t xml:space="preserve"> (Kützing), 1843, Hollerbach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Anabaenaceae</w:t>
            </w:r>
            <w:r w:rsidRPr="00DA1D26">
              <w:rPr>
                <w:lang w:val="az-Latn-AZ"/>
              </w:rPr>
              <w:t xml:space="preserve"> Elenkin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10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</w:rPr>
              <w:t>Anabaena</w:t>
            </w:r>
            <w:r w:rsidRPr="00DA1D26">
              <w:t xml:space="preserve"> </w:t>
            </w:r>
            <w:r w:rsidRPr="00DA1D26">
              <w:rPr>
                <w:color w:val="3B3D3E"/>
              </w:rPr>
              <w:t xml:space="preserve">Bory </w:t>
            </w:r>
            <w:r w:rsidRPr="00DA1D26">
              <w:rPr>
                <w:i/>
                <w:iCs/>
                <w:color w:val="3B3D3E"/>
              </w:rPr>
              <w:t xml:space="preserve">ex </w:t>
            </w:r>
            <w:r w:rsidRPr="00DA1D26">
              <w:rPr>
                <w:color w:val="3B3D3E"/>
              </w:rPr>
              <w:t>Bornet &amp; Flahault 1886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6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az-Latn-AZ"/>
              </w:rPr>
              <w:t>Cylindrospermum</w:t>
            </w:r>
            <w:r w:rsidRPr="00DA1D26">
              <w:rPr>
                <w:lang w:val="az-Latn-AZ"/>
              </w:rPr>
              <w:t xml:space="preserve"> Kützing, 1843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bCs/>
                <w:lang w:val="az-Latn-AZ"/>
              </w:rPr>
              <w:t xml:space="preserve">: </w:t>
            </w:r>
            <w:r w:rsidRPr="00DA1D26">
              <w:rPr>
                <w:bCs/>
                <w:i/>
                <w:lang w:val="az-Latn-AZ"/>
              </w:rPr>
              <w:t>Aphanizomenonaceae</w:t>
            </w:r>
            <w:r w:rsidRPr="00DA1D26">
              <w:rPr>
                <w:bCs/>
                <w:lang w:val="az-Latn-AZ"/>
              </w:rPr>
              <w:t xml:space="preserve"> </w:t>
            </w:r>
            <w:r w:rsidRPr="00DA1D26">
              <w:rPr>
                <w:lang w:val="az-Latn-AZ"/>
              </w:rPr>
              <w:t>Elenkin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bCs/>
                <w:lang w:val="az-Latn-AZ"/>
              </w:rPr>
              <w:t xml:space="preserve"> </w:t>
            </w:r>
            <w:r w:rsidRPr="00DA1D26">
              <w:rPr>
                <w:bCs/>
                <w:i/>
                <w:lang w:val="az-Latn-AZ"/>
              </w:rPr>
              <w:t>Aphanizomenon</w:t>
            </w:r>
            <w:r w:rsidRPr="00DA1D26">
              <w:rPr>
                <w:bCs/>
                <w:lang w:val="az-Latn-AZ"/>
              </w:rPr>
              <w:t xml:space="preserve"> A.Morren ex Bornet &amp; Flahault, 1888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Nodulariaceae</w:t>
            </w:r>
            <w:r w:rsidRPr="00DA1D26">
              <w:rPr>
                <w:lang w:val="az-Latn-AZ"/>
              </w:rPr>
              <w:t xml:space="preserve"> Elenkin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az-Latn-AZ"/>
              </w:rPr>
              <w:t>Microchaete</w:t>
            </w:r>
            <w:r w:rsidRPr="00DA1D26">
              <w:rPr>
                <w:lang w:val="az-Latn-AZ"/>
              </w:rPr>
              <w:t xml:space="preserve"> Thuret ex Bornet et Flahault 1887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Scytonemataceae</w:t>
            </w:r>
            <w:r w:rsidRPr="00DA1D26">
              <w:rPr>
                <w:lang w:val="az-Latn-AZ"/>
              </w:rPr>
              <w:t xml:space="preserve"> (Kützing) Elenkin 1843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EC1B36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 xml:space="preserve">Scytonema </w:t>
            </w:r>
            <w:r w:rsidRPr="00DA1D26">
              <w:rPr>
                <w:lang w:val="az-Latn-AZ"/>
              </w:rPr>
              <w:t>Agardh ex Born. et Flah. 1887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Tolypothrix</w:t>
            </w:r>
            <w:r w:rsidRPr="00DA1D26">
              <w:rPr>
                <w:lang w:val="az-Latn-AZ"/>
              </w:rPr>
              <w:t xml:space="preserve"> Kützing ex Bornet &amp; Flahault, 1886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Rivulariaceae</w:t>
            </w:r>
            <w:r w:rsidRPr="00DA1D26">
              <w:rPr>
                <w:lang w:val="az-Latn-AZ"/>
              </w:rPr>
              <w:t xml:space="preserve"> Kützingiana 1843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az-Latn-AZ"/>
              </w:rPr>
              <w:t>Calothrix</w:t>
            </w:r>
            <w:r w:rsidRPr="00DA1D26">
              <w:rPr>
                <w:lang w:val="az-Latn-AZ"/>
              </w:rPr>
              <w:t xml:space="preserve"> (Agardh) V. Poljansk.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EC1B36">
              <w:rPr>
                <w:lang w:val="az-Latn-AZ"/>
              </w:rPr>
              <w:t>Семейства:</w:t>
            </w:r>
            <w:r w:rsidRPr="00DA1D26">
              <w:rPr>
                <w:lang w:val="az-Latn-AZ"/>
              </w:rPr>
              <w:t xml:space="preserve"> </w:t>
            </w:r>
            <w:r w:rsidRPr="00DA1D26">
              <w:rPr>
                <w:i/>
                <w:lang w:val="az-Latn-AZ"/>
              </w:rPr>
              <w:t>Oscillatoriaceae</w:t>
            </w:r>
            <w:r w:rsidRPr="00DA1D26">
              <w:rPr>
                <w:lang w:val="az-Latn-AZ"/>
              </w:rPr>
              <w:t xml:space="preserve"> [S.F. Gray] Harv. ex Kirchn 1898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10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Oscillatoria</w:t>
            </w:r>
            <w:r w:rsidRPr="00DA1D26">
              <w:rPr>
                <w:lang w:val="az-Latn-AZ"/>
              </w:rPr>
              <w:t xml:space="preserve"> Vaucher Ex Gomont, 1893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9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Spirulina</w:t>
            </w:r>
            <w:r w:rsidRPr="00DA1D26">
              <w:rPr>
                <w:lang w:val="az-Latn-AZ"/>
              </w:rPr>
              <w:t xml:space="preserve"> Turpin ex Gomont 1892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EC1B36">
              <w:rPr>
                <w:lang w:val="az-Latn-AZ"/>
              </w:rPr>
              <w:t>Семейства</w:t>
            </w:r>
            <w:r w:rsidRPr="00DA1D26">
              <w:rPr>
                <w:lang w:val="az-Latn-AZ"/>
              </w:rPr>
              <w:t>:</w:t>
            </w:r>
            <w:r w:rsidRPr="00DA1D26">
              <w:rPr>
                <w:i/>
                <w:lang w:val="az-Latn-AZ"/>
              </w:rPr>
              <w:t xml:space="preserve"> Phormidiacea</w:t>
            </w:r>
            <w:r w:rsidRPr="00EC1B36">
              <w:rPr>
                <w:i/>
                <w:lang w:val="az-Latn-AZ"/>
              </w:rPr>
              <w:t xml:space="preserve">e </w:t>
            </w:r>
            <w:r w:rsidRPr="00EC1B36">
              <w:rPr>
                <w:lang w:val="az-Latn-AZ"/>
              </w:rPr>
              <w:t>Anagn. et Kom. 1988</w:t>
            </w:r>
          </w:p>
        </w:tc>
        <w:tc>
          <w:tcPr>
            <w:tcW w:w="1844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DA1D26">
              <w:rPr>
                <w:lang w:val="az-Latn-AZ"/>
              </w:rPr>
              <w:t xml:space="preserve">             6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AD5F7A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Phormidium</w:t>
            </w:r>
            <w:r w:rsidRPr="00DA1D26">
              <w:rPr>
                <w:lang w:val="az-Latn-AZ"/>
              </w:rPr>
              <w:t xml:space="preserve"> Kützing ex Gomont 1892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AD5F7A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>:</w:t>
            </w:r>
            <w:r w:rsidRPr="00AD5F7A">
              <w:rPr>
                <w:i/>
                <w:lang w:val="az-Latn-AZ"/>
              </w:rPr>
              <w:t>Lyngbya</w:t>
            </w:r>
            <w:r w:rsidRPr="00AD5F7A">
              <w:rPr>
                <w:lang w:val="az-Latn-AZ"/>
              </w:rPr>
              <w:t xml:space="preserve"> </w:t>
            </w:r>
            <w:r w:rsidRPr="00DA1D26">
              <w:rPr>
                <w:lang w:val="az-Latn-AZ"/>
              </w:rPr>
              <w:t>Agardh Ex Gomont, 1892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Schizothrichaceae</w:t>
            </w:r>
            <w:r w:rsidRPr="00DA1D26">
              <w:rPr>
                <w:lang w:val="az-Latn-AZ"/>
              </w:rPr>
              <w:t xml:space="preserve"> Elenkin 1934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AD5F7A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 xml:space="preserve">Schizothrix </w:t>
            </w:r>
            <w:r w:rsidRPr="00DA1D26">
              <w:rPr>
                <w:lang w:val="az-Latn-AZ"/>
              </w:rPr>
              <w:t>Kützing ex Gomont, 1892. Ann. Sci.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Plectonemataceae</w:t>
            </w:r>
            <w:r w:rsidRPr="00DA1D26">
              <w:rPr>
                <w:lang w:val="az-Latn-AZ"/>
              </w:rPr>
              <w:t xml:space="preserve"> Elenkin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Plectonema</w:t>
            </w:r>
            <w:r w:rsidRPr="00DA1D26">
              <w:rPr>
                <w:lang w:val="az-Latn-AZ"/>
              </w:rPr>
              <w:t xml:space="preserve"> Thuret ex Gomont 1892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2</w:t>
            </w:r>
          </w:p>
        </w:tc>
      </w:tr>
    </w:tbl>
    <w:p w:rsidR="005B29C9" w:rsidRPr="00C503B6" w:rsidRDefault="005B29C9" w:rsidP="00351EC0">
      <w:pPr>
        <w:spacing w:line="360" w:lineRule="auto"/>
        <w:jc w:val="both"/>
        <w:rPr>
          <w:bCs/>
          <w:sz w:val="20"/>
          <w:szCs w:val="20"/>
          <w:lang w:val="ru-RU" w:eastAsia="ru-RU"/>
        </w:rPr>
        <w:sectPr w:rsidR="005B29C9" w:rsidRPr="00C503B6" w:rsidSect="0077014E">
          <w:headerReference w:type="even" r:id="rId9"/>
          <w:headerReference w:type="default" r:id="rId10"/>
          <w:footerReference w:type="default" r:id="rId11"/>
          <w:type w:val="continuous"/>
          <w:pgSz w:w="12240" w:h="15840"/>
          <w:pgMar w:top="1418" w:right="1418" w:bottom="1418" w:left="1418" w:header="709" w:footer="709" w:gutter="0"/>
          <w:cols w:space="333"/>
          <w:docGrid w:linePitch="360"/>
        </w:sectPr>
      </w:pPr>
      <w:r w:rsidRPr="00B44AFD">
        <w:rPr>
          <w:sz w:val="28"/>
          <w:szCs w:val="28"/>
          <w:lang w:val="ru-RU"/>
        </w:rPr>
        <w:t>Начиная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c</w:t>
      </w:r>
      <w:r>
        <w:rPr>
          <w:sz w:val="28"/>
          <w:szCs w:val="28"/>
          <w:lang w:val="ru-RU"/>
        </w:rPr>
        <w:t xml:space="preserve"> весны, до осени при </w:t>
      </w:r>
      <w:r w:rsidRPr="008532B0">
        <w:rPr>
          <w:sz w:val="28"/>
          <w:szCs w:val="28"/>
          <w:lang w:val="ru-RU"/>
        </w:rPr>
        <w:t xml:space="preserve">условии теплой осени до октября </w:t>
      </w:r>
      <w:r>
        <w:rPr>
          <w:sz w:val="28"/>
          <w:szCs w:val="28"/>
          <w:lang w:val="ru-RU"/>
        </w:rPr>
        <w:t xml:space="preserve">месяца </w:t>
      </w:r>
      <w:r w:rsidRPr="008532B0">
        <w:rPr>
          <w:sz w:val="28"/>
          <w:szCs w:val="28"/>
          <w:lang w:val="ru-RU"/>
        </w:rPr>
        <w:t>включительно продолжалось массовое развитие видов рода</w:t>
      </w:r>
      <w:r>
        <w:rPr>
          <w:sz w:val="28"/>
          <w:szCs w:val="28"/>
          <w:lang w:val="ru-RU"/>
        </w:rPr>
        <w:t xml:space="preserve"> сине-зеленых и зеленых водорослей. </w:t>
      </w:r>
      <w:r w:rsidRPr="00A06109">
        <w:rPr>
          <w:sz w:val="28"/>
          <w:szCs w:val="28"/>
          <w:lang w:val="ru-RU"/>
        </w:rPr>
        <w:t xml:space="preserve">Повышение температуры воды </w:t>
      </w:r>
      <w:r w:rsidRPr="000D24E4">
        <w:rPr>
          <w:sz w:val="28"/>
          <w:szCs w:val="28"/>
          <w:lang w:val="ru-RU"/>
        </w:rPr>
        <w:t>полож</w:t>
      </w:r>
      <w:r>
        <w:rPr>
          <w:sz w:val="28"/>
          <w:szCs w:val="28"/>
          <w:lang w:val="ru-RU"/>
        </w:rPr>
        <w:t>ительно сказывали</w:t>
      </w:r>
      <w:r w:rsidRPr="000D24E4">
        <w:rPr>
          <w:sz w:val="28"/>
          <w:szCs w:val="28"/>
          <w:lang w:val="ru-RU"/>
        </w:rPr>
        <w:t>сь на увеличении видового состава в основном в прибрежной зоне</w:t>
      </w:r>
      <w:r>
        <w:rPr>
          <w:sz w:val="28"/>
          <w:szCs w:val="28"/>
          <w:lang w:val="ru-RU"/>
        </w:rPr>
        <w:t>.</w:t>
      </w:r>
    </w:p>
    <w:p w:rsidR="005B29C9" w:rsidRPr="007C44C7" w:rsidRDefault="005B29C9" w:rsidP="002927D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>Таблица 2</w:t>
      </w:r>
    </w:p>
    <w:p w:rsidR="005B29C9" w:rsidRDefault="005B29C9" w:rsidP="002927D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Таксономическая структура</w:t>
      </w:r>
      <w:r>
        <w:rPr>
          <w:sz w:val="28"/>
          <w:szCs w:val="28"/>
        </w:rPr>
        <w:t xml:space="preserve"> зеленых водорослей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2"/>
        <w:gridCol w:w="1844"/>
      </w:tblGrid>
      <w:tr w:rsidR="005B29C9" w:rsidRPr="00846C70" w:rsidTr="00846C70">
        <w:trPr>
          <w:trHeight w:val="906"/>
        </w:trPr>
        <w:tc>
          <w:tcPr>
            <w:tcW w:w="7012" w:type="dxa"/>
          </w:tcPr>
          <w:p w:rsidR="005B29C9" w:rsidRPr="00846C70" w:rsidRDefault="005B29C9" w:rsidP="00846C70">
            <w:pPr>
              <w:jc w:val="center"/>
              <w:rPr>
                <w:lang w:val="az-Latn-AZ"/>
              </w:rPr>
            </w:pPr>
            <w:r w:rsidRPr="00846C70">
              <w:rPr>
                <w:lang w:val="az-Latn-AZ"/>
              </w:rPr>
              <w:t>Систематических групп</w:t>
            </w:r>
          </w:p>
          <w:p w:rsidR="005B29C9" w:rsidRPr="00846C70" w:rsidRDefault="005B29C9" w:rsidP="00846C70">
            <w:pPr>
              <w:jc w:val="center"/>
              <w:rPr>
                <w:i/>
                <w:lang w:val="az-Latn-AZ"/>
              </w:rPr>
            </w:pPr>
          </w:p>
        </w:tc>
        <w:tc>
          <w:tcPr>
            <w:tcW w:w="1844" w:type="dxa"/>
            <w:vAlign w:val="center"/>
          </w:tcPr>
          <w:p w:rsidR="005B29C9" w:rsidRPr="00846C70" w:rsidRDefault="005B29C9" w:rsidP="00846C70">
            <w:pPr>
              <w:spacing w:line="168" w:lineRule="auto"/>
              <w:jc w:val="center"/>
              <w:rPr>
                <w:lang w:val="az-Latn-AZ"/>
              </w:rPr>
            </w:pPr>
            <w:r>
              <w:rPr>
                <w:lang w:val="ru-RU"/>
              </w:rPr>
              <w:t>К</w:t>
            </w:r>
            <w:r w:rsidRPr="00846C70">
              <w:rPr>
                <w:lang w:val="az-Latn-AZ"/>
              </w:rPr>
              <w:t>оличество</w:t>
            </w:r>
          </w:p>
          <w:p w:rsidR="005B29C9" w:rsidRPr="00846C70" w:rsidRDefault="005B29C9" w:rsidP="00846C70">
            <w:pPr>
              <w:spacing w:line="168" w:lineRule="auto"/>
              <w:jc w:val="center"/>
              <w:rPr>
                <w:lang w:val="az-Latn-AZ"/>
              </w:rPr>
            </w:pPr>
            <w:r w:rsidRPr="00846C70">
              <w:rPr>
                <w:lang w:val="az-Latn-AZ"/>
              </w:rPr>
              <w:t>таксонов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i/>
                <w:lang w:val="az-Latn-AZ"/>
              </w:rPr>
              <w:t>Chlorophyta</w:t>
            </w:r>
            <w:r w:rsidRPr="00DA1D26">
              <w:t xml:space="preserve"> </w:t>
            </w:r>
            <w:r w:rsidRPr="00DA1D26">
              <w:rPr>
                <w:lang w:val="az-Latn-AZ"/>
              </w:rPr>
              <w:t>A. Pascher, 1914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64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Ulotrichaceae</w:t>
            </w:r>
            <w:r w:rsidRPr="00DA1D26">
              <w:rPr>
                <w:lang w:val="az-Latn-AZ"/>
              </w:rPr>
              <w:t xml:space="preserve"> Kützing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7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 xml:space="preserve">Ulotrix </w:t>
            </w:r>
            <w:r w:rsidRPr="00DA1D26">
              <w:rPr>
                <w:lang w:val="az-Latn-AZ"/>
              </w:rPr>
              <w:t xml:space="preserve">Kützing </w:t>
            </w:r>
            <w:r w:rsidRPr="00DA1D26">
              <w:rPr>
                <w:bCs/>
                <w:lang w:val="az-Latn-AZ"/>
              </w:rPr>
              <w:t>1833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7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Chlamydomonadaceae</w:t>
            </w:r>
            <w:r w:rsidRPr="00DA1D26">
              <w:rPr>
                <w:i/>
                <w:color w:val="000000"/>
                <w:lang w:val="az-Latn-AZ"/>
              </w:rPr>
              <w:t xml:space="preserve"> </w:t>
            </w:r>
            <w:r w:rsidRPr="00DA1D26">
              <w:rPr>
                <w:lang w:val="az-Latn-AZ"/>
              </w:rPr>
              <w:t>F. Stein, 1878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7C44C7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 xml:space="preserve">Chlamydomonas </w:t>
            </w:r>
            <w:r w:rsidRPr="00DA1D26">
              <w:rPr>
                <w:lang w:val="az-Latn-AZ"/>
              </w:rPr>
              <w:t>C.G. Ehrenberg, 1833 [1834]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Hydrodictuaceae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Род:</w:t>
            </w:r>
            <w:r w:rsidRPr="00DA1D26">
              <w:rPr>
                <w:lang w:val="az-Latn-AZ"/>
              </w:rPr>
              <w:t xml:space="preserve"> </w:t>
            </w:r>
            <w:r w:rsidRPr="00DA1D26">
              <w:rPr>
                <w:i/>
                <w:lang w:val="az-Latn-AZ"/>
              </w:rPr>
              <w:t>Pediastrum</w:t>
            </w:r>
            <w:r w:rsidRPr="00DA1D26">
              <w:rPr>
                <w:lang w:val="az-Latn-AZ"/>
              </w:rPr>
              <w:t xml:space="preserve"> Meyen, 1829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Chlorellaceae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Ankistrodesmus</w:t>
            </w:r>
            <w:r w:rsidRPr="00DA1D26">
              <w:rPr>
                <w:lang w:val="az-Latn-AZ"/>
              </w:rPr>
              <w:t xml:space="preserve"> Corda 1838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Scenedesmaceae</w:t>
            </w:r>
            <w:r w:rsidRPr="00DA1D26">
              <w:rPr>
                <w:lang w:val="az-Latn-AZ"/>
              </w:rPr>
              <w:t xml:space="preserve"> Oltmanns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 w:rsidRPr="007C44C7">
              <w:rPr>
                <w:lang w:val="az-Latn-AZ"/>
              </w:rP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Scenedesmus</w:t>
            </w:r>
            <w:r w:rsidRPr="00DA1D26">
              <w:rPr>
                <w:lang w:val="az-Latn-AZ"/>
              </w:rPr>
              <w:t xml:space="preserve"> F.J.F. Meyen, 1829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Zygnemataceae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Spirogyra</w:t>
            </w:r>
            <w:r w:rsidRPr="00DA1D26">
              <w:rPr>
                <w:lang w:val="az-Latn-AZ"/>
              </w:rPr>
              <w:t xml:space="preserve"> Link In C. G. Nees, 1820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Chlorococceae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 xml:space="preserve">Chlorella </w:t>
            </w:r>
            <w:r w:rsidRPr="00DA1D26">
              <w:rPr>
                <w:lang w:val="az-Latn-AZ"/>
              </w:rPr>
              <w:t>Beijer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Семейства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De</w:t>
            </w:r>
            <w:r w:rsidRPr="00DA1D26">
              <w:rPr>
                <w:i/>
              </w:rPr>
              <w:t>smidiaceae</w:t>
            </w:r>
            <w:r w:rsidRPr="00DA1D26">
              <w:t xml:space="preserve"> </w:t>
            </w:r>
            <w:r w:rsidRPr="00DA1D26">
              <w:rPr>
                <w:lang w:val="az-Latn-AZ"/>
              </w:rPr>
              <w:t xml:space="preserve">Ralfs </w:t>
            </w:r>
            <w:r w:rsidRPr="00DA1D26">
              <w:t>(1848)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35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t xml:space="preserve">: </w:t>
            </w:r>
            <w:r w:rsidRPr="00DA1D26">
              <w:rPr>
                <w:i/>
              </w:rPr>
              <w:t>Cosmoastrum</w:t>
            </w:r>
            <w:r w:rsidRPr="00DA1D26">
              <w:t xml:space="preserve"> Palamar-Mordvintzeva (1976)</w:t>
            </w:r>
            <w:r w:rsidRPr="00DA1D26">
              <w:rPr>
                <w:i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7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Actinotaenium</w:t>
            </w:r>
            <w:r w:rsidRPr="00DA1D26">
              <w:rPr>
                <w:lang w:val="az-Latn-AZ"/>
              </w:rPr>
              <w:t xml:space="preserve">  (Nägeli) Teiling, 1954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7C44C7">
              <w:rPr>
                <w:lang w:val="pt-BR"/>
              </w:rPr>
              <w:t xml:space="preserve">: </w:t>
            </w:r>
            <w:r w:rsidRPr="007C44C7">
              <w:rPr>
                <w:i/>
                <w:iCs/>
                <w:lang w:val="pt-BR"/>
              </w:rPr>
              <w:t xml:space="preserve">Cosmarium </w:t>
            </w:r>
            <w:r w:rsidRPr="007C44C7">
              <w:rPr>
                <w:rFonts w:eastAsia="MinionPro-Regular"/>
                <w:lang w:val="pt-BR"/>
              </w:rPr>
              <w:t>Corda ex Ralfs 1848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14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t xml:space="preserve">: </w:t>
            </w:r>
            <w:r w:rsidRPr="00DA1D26">
              <w:rPr>
                <w:i/>
              </w:rPr>
              <w:t>Cosmocladium</w:t>
            </w:r>
            <w:r w:rsidRPr="00DA1D26">
              <w:t xml:space="preserve"> </w:t>
            </w:r>
            <w:r w:rsidRPr="00DA1D26">
              <w:rPr>
                <w:lang w:val="az-Latn-AZ"/>
              </w:rPr>
              <w:t>Brebisson</w:t>
            </w:r>
            <w:r w:rsidRPr="00DA1D26">
              <w:t xml:space="preserve"> (1856)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Род:</w:t>
            </w:r>
            <w:r w:rsidRPr="00DA1D26">
              <w:t xml:space="preserve"> </w:t>
            </w:r>
            <w:r w:rsidRPr="00DA1D26">
              <w:rPr>
                <w:i/>
              </w:rPr>
              <w:t>Desmidium</w:t>
            </w:r>
            <w:r w:rsidRPr="00DA1D26">
              <w:t xml:space="preserve"> </w:t>
            </w:r>
            <w:r w:rsidRPr="00DA1D26">
              <w:rPr>
                <w:lang w:val="az-Latn-AZ"/>
              </w:rPr>
              <w:t>C.Agardh</w:t>
            </w:r>
            <w:r w:rsidRPr="00DA1D26">
              <w:t xml:space="preserve"> (1824)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2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7C44C7">
              <w:rPr>
                <w:lang w:val="sv-SE"/>
              </w:rPr>
              <w:t xml:space="preserve">: </w:t>
            </w:r>
            <w:r w:rsidRPr="007C44C7">
              <w:rPr>
                <w:i/>
                <w:lang w:val="sv-SE"/>
              </w:rPr>
              <w:t>Staurastrum</w:t>
            </w:r>
            <w:r w:rsidRPr="007C44C7">
              <w:rPr>
                <w:lang w:val="sv-SE"/>
              </w:rPr>
              <w:t xml:space="preserve"> Meyen (1828) (s. str.)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5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Oocardium</w:t>
            </w:r>
            <w:r w:rsidRPr="00DA1D26">
              <w:rPr>
                <w:lang w:val="az-Latn-AZ"/>
              </w:rPr>
              <w:t xml:space="preserve"> Nägeli (1849)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  <w:tr w:rsidR="005B29C9" w:rsidRPr="00DA1D26" w:rsidTr="00B73F9F">
        <w:tc>
          <w:tcPr>
            <w:tcW w:w="7012" w:type="dxa"/>
          </w:tcPr>
          <w:p w:rsidR="005B29C9" w:rsidRPr="00DA1D26" w:rsidRDefault="005B29C9" w:rsidP="00B73F9F">
            <w:pPr>
              <w:rPr>
                <w:lang w:val="az-Latn-AZ"/>
              </w:rPr>
            </w:pPr>
            <w:r>
              <w:t>Род</w:t>
            </w:r>
            <w:r w:rsidRPr="00DA1D26">
              <w:rPr>
                <w:lang w:val="az-Latn-AZ"/>
              </w:rPr>
              <w:t xml:space="preserve">: </w:t>
            </w:r>
            <w:r w:rsidRPr="00DA1D26">
              <w:rPr>
                <w:i/>
                <w:lang w:val="az-Latn-AZ"/>
              </w:rPr>
              <w:t>Cylindrastrum</w:t>
            </w:r>
            <w:r w:rsidRPr="00DA1D26">
              <w:rPr>
                <w:lang w:val="az-Latn-AZ"/>
              </w:rPr>
              <w:t xml:space="preserve"> </w:t>
            </w:r>
            <w:r w:rsidRPr="00DA1D26">
              <w:t xml:space="preserve">Palamar-Mordvintzeva </w:t>
            </w:r>
            <w:r w:rsidRPr="00DA1D26">
              <w:rPr>
                <w:lang w:val="az-Latn-AZ"/>
              </w:rPr>
              <w:t>(1976)</w:t>
            </w:r>
          </w:p>
        </w:tc>
        <w:tc>
          <w:tcPr>
            <w:tcW w:w="1844" w:type="dxa"/>
            <w:vAlign w:val="center"/>
          </w:tcPr>
          <w:p w:rsidR="005B29C9" w:rsidRPr="00DA1D26" w:rsidRDefault="005B29C9" w:rsidP="00B73F9F">
            <w:pPr>
              <w:jc w:val="center"/>
              <w:rPr>
                <w:lang w:val="az-Latn-AZ"/>
              </w:rPr>
            </w:pPr>
            <w:r w:rsidRPr="00DA1D26">
              <w:rPr>
                <w:lang w:val="az-Latn-AZ"/>
              </w:rPr>
              <w:t>1</w:t>
            </w:r>
          </w:p>
        </w:tc>
      </w:tr>
    </w:tbl>
    <w:p w:rsidR="005B29C9" w:rsidRDefault="005B29C9">
      <w:pPr>
        <w:rPr>
          <w:lang w:val="ru-RU"/>
        </w:rPr>
      </w:pPr>
    </w:p>
    <w:p w:rsidR="005B29C9" w:rsidRDefault="005B29C9" w:rsidP="00120AFB">
      <w:pPr>
        <w:spacing w:line="360" w:lineRule="auto"/>
        <w:ind w:firstLine="360"/>
        <w:jc w:val="both"/>
        <w:rPr>
          <w:sz w:val="28"/>
          <w:szCs w:val="28"/>
          <w:lang w:val="ru-RU"/>
        </w:rPr>
      </w:pPr>
      <w:r w:rsidRPr="00CB734C">
        <w:rPr>
          <w:sz w:val="28"/>
          <w:szCs w:val="28"/>
          <w:lang w:val="ru-RU"/>
        </w:rPr>
        <w:t xml:space="preserve">Динамика развития фитопланктона нижнего течения рек: </w:t>
      </w:r>
      <w:r>
        <w:rPr>
          <w:sz w:val="28"/>
          <w:szCs w:val="28"/>
          <w:lang w:val="ru-RU"/>
        </w:rPr>
        <w:t>Нахчыванчай</w:t>
      </w:r>
      <w:r w:rsidRPr="00CB734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Гиланчай</w:t>
      </w:r>
      <w:r w:rsidRPr="00CB734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Арпачай</w:t>
      </w:r>
      <w:r w:rsidRPr="0017565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Алынджачай </w:t>
      </w:r>
      <w:r w:rsidRPr="00CB734C">
        <w:rPr>
          <w:sz w:val="28"/>
          <w:szCs w:val="28"/>
          <w:lang w:val="ru-RU"/>
        </w:rPr>
        <w:t xml:space="preserve">имеет хорошо выраженный сезонный характер равнинных водотоков. </w:t>
      </w:r>
      <w:r>
        <w:rPr>
          <w:rFonts w:cs="Minion Pro"/>
          <w:color w:val="000000"/>
          <w:sz w:val="28"/>
          <w:szCs w:val="28"/>
          <w:lang w:val="ru-RU"/>
        </w:rPr>
        <w:t xml:space="preserve">При </w:t>
      </w:r>
      <w:r w:rsidRPr="00FF2D8F">
        <w:rPr>
          <w:rFonts w:cs="Minion Pro"/>
          <w:color w:val="000000"/>
          <w:sz w:val="28"/>
          <w:szCs w:val="28"/>
          <w:lang w:val="ru-RU"/>
        </w:rPr>
        <w:t>спаде половодья этот</w:t>
      </w:r>
      <w:r>
        <w:rPr>
          <w:rFonts w:cs="Minion Pro"/>
          <w:color w:val="000000"/>
          <w:sz w:val="28"/>
          <w:szCs w:val="28"/>
          <w:lang w:val="ru-RU"/>
        </w:rPr>
        <w:t xml:space="preserve"> показатель увеличивался парал</w:t>
      </w:r>
      <w:r w:rsidRPr="00FF2D8F">
        <w:rPr>
          <w:rFonts w:cs="Minion Pro"/>
          <w:color w:val="000000"/>
          <w:sz w:val="28"/>
          <w:szCs w:val="28"/>
          <w:lang w:val="ru-RU"/>
        </w:rPr>
        <w:t xml:space="preserve">лельно росту температуры </w:t>
      </w:r>
      <w:r w:rsidRPr="00CB734C">
        <w:rPr>
          <w:rFonts w:cs="Minion Pro"/>
          <w:sz w:val="28"/>
          <w:szCs w:val="28"/>
          <w:lang w:val="ru-RU"/>
        </w:rPr>
        <w:t>(27,0</w:t>
      </w:r>
      <w:r w:rsidRPr="00FF2D8F">
        <w:rPr>
          <w:rFonts w:cs="Minion Pro"/>
          <w:color w:val="000000"/>
          <w:sz w:val="28"/>
          <w:szCs w:val="28"/>
          <w:lang w:val="ru-RU"/>
        </w:rPr>
        <w:t>°С</w:t>
      </w:r>
      <w:r w:rsidRPr="00CB734C">
        <w:rPr>
          <w:rFonts w:cs="Minion Pro"/>
          <w:sz w:val="28"/>
          <w:szCs w:val="28"/>
          <w:lang w:val="ru-RU"/>
        </w:rPr>
        <w:t xml:space="preserve">) </w:t>
      </w:r>
      <w:r w:rsidRPr="00FF2D8F">
        <w:rPr>
          <w:rFonts w:cs="Minion Pro"/>
          <w:color w:val="000000"/>
          <w:sz w:val="28"/>
          <w:szCs w:val="28"/>
          <w:lang w:val="ru-RU"/>
        </w:rPr>
        <w:t>воды и достигал макси</w:t>
      </w:r>
      <w:r>
        <w:rPr>
          <w:rFonts w:cs="Minion Pro"/>
          <w:color w:val="000000"/>
          <w:sz w:val="28"/>
          <w:szCs w:val="28"/>
          <w:lang w:val="ru-RU"/>
        </w:rPr>
        <w:t>мума в середине летне-осеннего</w:t>
      </w:r>
      <w:r w:rsidRPr="00FF2D8F">
        <w:rPr>
          <w:rFonts w:cs="Minion Pro"/>
          <w:color w:val="000000"/>
          <w:sz w:val="28"/>
          <w:szCs w:val="28"/>
          <w:lang w:val="ru-RU"/>
        </w:rPr>
        <w:t xml:space="preserve"> </w:t>
      </w:r>
      <w:r w:rsidRPr="00CB734C">
        <w:rPr>
          <w:rFonts w:cs="Minion Pro"/>
          <w:sz w:val="28"/>
          <w:szCs w:val="28"/>
          <w:lang w:val="ru-RU"/>
        </w:rPr>
        <w:t>период</w:t>
      </w:r>
      <w:r>
        <w:rPr>
          <w:rFonts w:cs="Minion Pro"/>
          <w:sz w:val="28"/>
          <w:szCs w:val="28"/>
          <w:lang w:val="ru-RU"/>
        </w:rPr>
        <w:t>а</w:t>
      </w:r>
      <w:r w:rsidRPr="00CB734C">
        <w:rPr>
          <w:rFonts w:cs="Minion Pro"/>
          <w:sz w:val="28"/>
          <w:szCs w:val="28"/>
          <w:lang w:val="ru-RU"/>
        </w:rPr>
        <w:t xml:space="preserve">. </w:t>
      </w:r>
      <w:r w:rsidRPr="00CB734C">
        <w:rPr>
          <w:sz w:val="28"/>
          <w:szCs w:val="28"/>
          <w:lang w:val="ru-RU"/>
        </w:rPr>
        <w:t xml:space="preserve">Значительное </w:t>
      </w:r>
      <w:r>
        <w:rPr>
          <w:sz w:val="28"/>
          <w:szCs w:val="28"/>
          <w:lang w:val="ru-RU"/>
        </w:rPr>
        <w:t>таксономическое разнообразие</w:t>
      </w:r>
      <w:r w:rsidRPr="00CB734C">
        <w:rPr>
          <w:sz w:val="28"/>
          <w:szCs w:val="28"/>
          <w:lang w:val="ru-RU"/>
        </w:rPr>
        <w:t xml:space="preserve"> альгоценоза, одновременно в реках и водохранилищах наблюдали в период относительно стабильного гидроло</w:t>
      </w:r>
      <w:r>
        <w:rPr>
          <w:sz w:val="28"/>
          <w:szCs w:val="28"/>
          <w:lang w:val="ru-RU"/>
        </w:rPr>
        <w:t>гического режима (летне-осенний межень).</w:t>
      </w:r>
    </w:p>
    <w:p w:rsidR="005B29C9" w:rsidRDefault="005B29C9">
      <w:pPr>
        <w:rPr>
          <w:lang w:val="ru-RU"/>
        </w:rPr>
      </w:pPr>
    </w:p>
    <w:p w:rsidR="005B29C9" w:rsidRDefault="005B29C9">
      <w:pPr>
        <w:rPr>
          <w:lang w:val="ru-RU"/>
        </w:rPr>
      </w:pPr>
    </w:p>
    <w:p w:rsidR="005B29C9" w:rsidRDefault="005B29C9">
      <w:pPr>
        <w:rPr>
          <w:lang w:val="ru-RU"/>
        </w:rPr>
      </w:pPr>
    </w:p>
    <w:p w:rsidR="005B29C9" w:rsidRDefault="005B29C9">
      <w:pPr>
        <w:rPr>
          <w:lang w:val="ru-RU"/>
        </w:rPr>
      </w:pPr>
    </w:p>
    <w:p w:rsidR="005B29C9" w:rsidRDefault="005B29C9">
      <w:pPr>
        <w:rPr>
          <w:lang w:val="ru-RU"/>
        </w:rPr>
      </w:pPr>
    </w:p>
    <w:p w:rsidR="005B29C9" w:rsidRPr="00050CB7" w:rsidRDefault="005B29C9">
      <w:pPr>
        <w:rPr>
          <w:lang w:val="ru-RU"/>
        </w:rPr>
      </w:pPr>
    </w:p>
    <w:p w:rsidR="005B29C9" w:rsidRDefault="005B29C9">
      <w:r w:rsidRPr="002F101B">
        <w:rPr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9.8pt;height:291.6pt;visibility:visible">
            <v:imagedata r:id="rId12" o:title=""/>
          </v:shape>
        </w:pict>
      </w:r>
    </w:p>
    <w:p w:rsidR="005B29C9" w:rsidRDefault="005B29C9"/>
    <w:p w:rsidR="005B29C9" w:rsidRDefault="005B29C9" w:rsidP="00F776C1">
      <w:pPr>
        <w:pStyle w:val="BodyTextIndent2"/>
        <w:spacing w:line="360" w:lineRule="auto"/>
        <w:ind w:left="57" w:firstLine="651"/>
        <w:jc w:val="center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Диаграмм 1. Распространение сине-зеленых водорослей по родам</w:t>
      </w:r>
    </w:p>
    <w:p w:rsidR="005B29C9" w:rsidRDefault="005B29C9" w:rsidP="003519EC">
      <w:pPr>
        <w:pStyle w:val="BodyTextIndent2"/>
        <w:spacing w:line="360" w:lineRule="auto"/>
        <w:ind w:lef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Главную роль численности собранных</w:t>
      </w:r>
      <w:r w:rsidRPr="007D189B">
        <w:rPr>
          <w:sz w:val="28"/>
          <w:szCs w:val="28"/>
        </w:rPr>
        <w:t xml:space="preserve"> сине-зеленых</w:t>
      </w:r>
      <w:r w:rsidRPr="007D189B">
        <w:rPr>
          <w:sz w:val="28"/>
          <w:szCs w:val="28"/>
          <w:lang w:val="az-Latn-AZ"/>
        </w:rPr>
        <w:t xml:space="preserve"> </w:t>
      </w:r>
      <w:r w:rsidRPr="007D189B">
        <w:rPr>
          <w:sz w:val="28"/>
          <w:szCs w:val="28"/>
        </w:rPr>
        <w:t xml:space="preserve">водорослей в летнем фитопланктоне играли род: </w:t>
      </w:r>
      <w:r w:rsidRPr="007D189B">
        <w:rPr>
          <w:i/>
          <w:sz w:val="28"/>
          <w:szCs w:val="28"/>
          <w:lang w:val="az-Latn-AZ"/>
        </w:rPr>
        <w:t>Merismopedia</w:t>
      </w:r>
      <w:r w:rsidRPr="007D189B">
        <w:rPr>
          <w:sz w:val="28"/>
          <w:szCs w:val="28"/>
          <w:lang w:val="az-Latn-AZ"/>
        </w:rPr>
        <w:t xml:space="preserve"> (Meyen.) Elenk. emend.</w:t>
      </w:r>
      <w:r w:rsidRPr="00F776C1">
        <w:rPr>
          <w:sz w:val="28"/>
          <w:szCs w:val="28"/>
          <w:lang w:val="az-Latn-AZ"/>
        </w:rPr>
        <w:t xml:space="preserve">, </w:t>
      </w:r>
      <w:r w:rsidRPr="007D189B">
        <w:rPr>
          <w:i/>
          <w:sz w:val="28"/>
          <w:szCs w:val="28"/>
          <w:lang w:val="az-Latn-AZ"/>
        </w:rPr>
        <w:t>Microcystis</w:t>
      </w:r>
      <w:r w:rsidRPr="007D189B">
        <w:rPr>
          <w:sz w:val="28"/>
          <w:szCs w:val="28"/>
          <w:lang w:val="az-Latn-AZ"/>
        </w:rPr>
        <w:t xml:space="preserve"> (Kütz.) Elenk., </w:t>
      </w:r>
      <w:r w:rsidRPr="007D189B">
        <w:rPr>
          <w:i/>
          <w:sz w:val="28"/>
          <w:szCs w:val="28"/>
          <w:lang w:val="az-Latn-AZ"/>
        </w:rPr>
        <w:t>Oscillatoria</w:t>
      </w:r>
      <w:r w:rsidRPr="007D189B">
        <w:rPr>
          <w:sz w:val="28"/>
          <w:szCs w:val="28"/>
          <w:lang w:val="az-Latn-AZ"/>
        </w:rPr>
        <w:t xml:space="preserve"> Vauch., </w:t>
      </w:r>
      <w:r w:rsidRPr="007D189B">
        <w:rPr>
          <w:i/>
          <w:sz w:val="28"/>
          <w:szCs w:val="28"/>
          <w:lang w:val="az-Latn-AZ"/>
        </w:rPr>
        <w:t>Anabaena</w:t>
      </w:r>
      <w:r w:rsidRPr="007D189B">
        <w:rPr>
          <w:sz w:val="28"/>
          <w:szCs w:val="28"/>
          <w:lang w:val="az-Latn-AZ"/>
        </w:rPr>
        <w:t xml:space="preserve"> Bory.,</w:t>
      </w:r>
      <w:r w:rsidRPr="007D189B">
        <w:rPr>
          <w:i/>
          <w:sz w:val="28"/>
          <w:szCs w:val="28"/>
          <w:lang w:val="az-Latn-AZ"/>
        </w:rPr>
        <w:t xml:space="preserve"> Phormidium</w:t>
      </w:r>
      <w:r w:rsidRPr="007D189B">
        <w:rPr>
          <w:sz w:val="28"/>
          <w:szCs w:val="28"/>
          <w:lang w:val="az-Latn-AZ"/>
        </w:rPr>
        <w:t xml:space="preserve"> Kütz., </w:t>
      </w:r>
      <w:r w:rsidRPr="00C71DA9">
        <w:rPr>
          <w:i/>
          <w:sz w:val="28"/>
          <w:szCs w:val="28"/>
          <w:lang w:val="az-Latn-AZ"/>
        </w:rPr>
        <w:t>Synechococcus</w:t>
      </w:r>
      <w:r>
        <w:rPr>
          <w:sz w:val="28"/>
          <w:szCs w:val="28"/>
          <w:lang w:val="az-Latn-AZ"/>
        </w:rPr>
        <w:t xml:space="preserve"> Näg</w:t>
      </w:r>
      <w:r w:rsidRPr="007B2858">
        <w:rPr>
          <w:sz w:val="28"/>
          <w:szCs w:val="28"/>
          <w:lang w:val="az-Latn-AZ"/>
        </w:rPr>
        <w:t>.</w:t>
      </w:r>
      <w:r w:rsidRPr="00C71DA9">
        <w:rPr>
          <w:sz w:val="28"/>
          <w:szCs w:val="28"/>
          <w:lang w:val="az-Latn-AZ"/>
        </w:rPr>
        <w:t>,</w:t>
      </w:r>
      <w:r w:rsidRPr="00762813">
        <w:rPr>
          <w:lang w:val="az-Latn-AZ"/>
        </w:rPr>
        <w:t xml:space="preserve"> </w:t>
      </w:r>
      <w:r w:rsidRPr="00C71DA9">
        <w:rPr>
          <w:sz w:val="28"/>
          <w:szCs w:val="28"/>
          <w:lang w:val="az-Latn-AZ"/>
        </w:rPr>
        <w:t>зеленых</w:t>
      </w:r>
      <w:r w:rsidRPr="007D189B">
        <w:rPr>
          <w:sz w:val="28"/>
          <w:szCs w:val="28"/>
          <w:lang w:val="az-Latn-AZ"/>
        </w:rPr>
        <w:t xml:space="preserve"> </w:t>
      </w:r>
      <w:r w:rsidRPr="00C71DA9">
        <w:rPr>
          <w:sz w:val="28"/>
          <w:szCs w:val="28"/>
          <w:lang w:val="az-Latn-AZ"/>
        </w:rPr>
        <w:t xml:space="preserve">водорослей </w:t>
      </w:r>
      <w:r w:rsidRPr="00C71DA9">
        <w:rPr>
          <w:i/>
          <w:sz w:val="28"/>
          <w:szCs w:val="28"/>
          <w:lang w:val="az-Latn-AZ"/>
        </w:rPr>
        <w:t>Cosmoastrum</w:t>
      </w:r>
      <w:r w:rsidRPr="00C71DA9">
        <w:rPr>
          <w:sz w:val="28"/>
          <w:szCs w:val="28"/>
          <w:lang w:val="az-Latn-AZ"/>
        </w:rPr>
        <w:t xml:space="preserve"> Pal.-Mordv., </w:t>
      </w:r>
      <w:r w:rsidRPr="00C71DA9">
        <w:rPr>
          <w:i/>
          <w:sz w:val="28"/>
          <w:szCs w:val="28"/>
          <w:lang w:val="az-Latn-AZ"/>
        </w:rPr>
        <w:t>Cosmarium</w:t>
      </w:r>
      <w:r w:rsidRPr="00C71DA9">
        <w:rPr>
          <w:sz w:val="28"/>
          <w:szCs w:val="28"/>
          <w:lang w:val="az-Latn-AZ"/>
        </w:rPr>
        <w:t xml:space="preserve"> </w:t>
      </w:r>
      <w:r w:rsidRPr="00C71DA9">
        <w:rPr>
          <w:rFonts w:eastAsia="MinionPro-Regular"/>
          <w:sz w:val="28"/>
          <w:szCs w:val="28"/>
          <w:lang w:val="az-Latn-AZ"/>
        </w:rPr>
        <w:t>Corda ex Ralfs.</w:t>
      </w:r>
      <w:r w:rsidRPr="007D189B">
        <w:rPr>
          <w:sz w:val="28"/>
          <w:szCs w:val="28"/>
          <w:lang w:val="az-Latn-AZ"/>
        </w:rPr>
        <w:t xml:space="preserve"> По количеству видов остальных род</w:t>
      </w:r>
      <w:r>
        <w:rPr>
          <w:sz w:val="28"/>
          <w:szCs w:val="28"/>
        </w:rPr>
        <w:t xml:space="preserve"> </w:t>
      </w:r>
      <w:r w:rsidRPr="007D189B">
        <w:rPr>
          <w:sz w:val="28"/>
          <w:szCs w:val="28"/>
          <w:lang w:val="az-Latn-AZ"/>
        </w:rPr>
        <w:t>превалирует в малых пределах и встр</w:t>
      </w:r>
      <w:r>
        <w:rPr>
          <w:sz w:val="28"/>
          <w:szCs w:val="28"/>
          <w:lang w:val="az-Latn-AZ"/>
        </w:rPr>
        <w:t>ечаются во всех реках и водоем</w:t>
      </w:r>
      <w:r>
        <w:rPr>
          <w:sz w:val="28"/>
          <w:szCs w:val="28"/>
        </w:rPr>
        <w:t>ах</w:t>
      </w:r>
      <w:r w:rsidRPr="007D189B">
        <w:rPr>
          <w:sz w:val="28"/>
          <w:szCs w:val="28"/>
          <w:lang w:val="az-Latn-AZ"/>
        </w:rPr>
        <w:t xml:space="preserve"> </w:t>
      </w:r>
      <w:r w:rsidRPr="007D189B">
        <w:rPr>
          <w:iCs/>
          <w:sz w:val="28"/>
          <w:szCs w:val="28"/>
          <w:lang w:val="az-Latn-AZ"/>
        </w:rPr>
        <w:t>Нахчыванской АР</w:t>
      </w:r>
      <w:r>
        <w:rPr>
          <w:iCs/>
          <w:sz w:val="28"/>
          <w:szCs w:val="28"/>
        </w:rPr>
        <w:t>, особенно в летний период</w:t>
      </w:r>
      <w:r w:rsidRPr="00FE28F9">
        <w:rPr>
          <w:rFonts w:eastAsia="TimesNewRomanPS-BoldMT"/>
          <w:bCs/>
          <w:sz w:val="28"/>
          <w:szCs w:val="28"/>
        </w:rPr>
        <w:t xml:space="preserve"> </w:t>
      </w:r>
      <w:r>
        <w:rPr>
          <w:rFonts w:eastAsia="TimesNewRomanPS-BoldMT"/>
          <w:bCs/>
          <w:sz w:val="28"/>
          <w:szCs w:val="28"/>
        </w:rPr>
        <w:t>(Диаграмм 1.)</w:t>
      </w:r>
      <w:r w:rsidRPr="007D189B">
        <w:rPr>
          <w:sz w:val="28"/>
          <w:szCs w:val="28"/>
          <w:lang w:val="az-Latn-AZ"/>
        </w:rPr>
        <w:t>.</w:t>
      </w:r>
      <w:r>
        <w:rPr>
          <w:sz w:val="28"/>
          <w:szCs w:val="28"/>
        </w:rPr>
        <w:t xml:space="preserve"> </w:t>
      </w:r>
    </w:p>
    <w:p w:rsidR="005B29C9" w:rsidRPr="003519EC" w:rsidRDefault="005B29C9" w:rsidP="003519EC">
      <w:pPr>
        <w:pStyle w:val="BodyTextIndent2"/>
        <w:spacing w:line="360" w:lineRule="auto"/>
        <w:ind w:left="57" w:firstLine="651"/>
        <w:jc w:val="both"/>
      </w:pPr>
      <w:r>
        <w:rPr>
          <w:sz w:val="28"/>
          <w:szCs w:val="28"/>
        </w:rPr>
        <w:t xml:space="preserve">Самое высокое количество видов и внутривидовых таксонов встречаются в роде </w:t>
      </w:r>
      <w:r w:rsidRPr="00D15AF7">
        <w:rPr>
          <w:i/>
          <w:iCs/>
          <w:sz w:val="28"/>
          <w:szCs w:val="28"/>
          <w:lang w:val="en-US"/>
        </w:rPr>
        <w:t>Cosmarium</w:t>
      </w:r>
      <w:r w:rsidRPr="00FE28F9">
        <w:rPr>
          <w:i/>
          <w:iCs/>
          <w:sz w:val="28"/>
          <w:szCs w:val="28"/>
        </w:rPr>
        <w:t xml:space="preserve"> </w:t>
      </w:r>
      <w:r w:rsidRPr="00D15AF7">
        <w:rPr>
          <w:rFonts w:eastAsia="MinionPro-Regular"/>
          <w:sz w:val="28"/>
          <w:szCs w:val="28"/>
          <w:lang w:val="en-US"/>
        </w:rPr>
        <w:t>Corda</w:t>
      </w:r>
      <w:r w:rsidRPr="00FE28F9">
        <w:rPr>
          <w:rFonts w:eastAsia="MinionPro-Regular"/>
          <w:sz w:val="28"/>
          <w:szCs w:val="28"/>
        </w:rPr>
        <w:t xml:space="preserve"> </w:t>
      </w:r>
      <w:r w:rsidRPr="00D15AF7">
        <w:rPr>
          <w:rFonts w:eastAsia="MinionPro-Regular"/>
          <w:sz w:val="28"/>
          <w:szCs w:val="28"/>
          <w:lang w:val="en-US"/>
        </w:rPr>
        <w:t>ex</w:t>
      </w:r>
      <w:r w:rsidRPr="00FE28F9">
        <w:rPr>
          <w:rFonts w:eastAsia="MinionPro-Regular"/>
          <w:sz w:val="28"/>
          <w:szCs w:val="28"/>
        </w:rPr>
        <w:t xml:space="preserve"> </w:t>
      </w:r>
      <w:r w:rsidRPr="00D15AF7">
        <w:rPr>
          <w:rFonts w:eastAsia="MinionPro-Regular"/>
          <w:sz w:val="28"/>
          <w:szCs w:val="28"/>
          <w:lang w:val="en-US"/>
        </w:rPr>
        <w:t>Ralfs</w:t>
      </w:r>
      <w:r>
        <w:rPr>
          <w:rFonts w:eastAsia="MinionPro-Regular"/>
          <w:sz w:val="28"/>
          <w:szCs w:val="28"/>
        </w:rPr>
        <w:t xml:space="preserve">, </w:t>
      </w:r>
      <w:r w:rsidRPr="00D15AF7">
        <w:rPr>
          <w:i/>
          <w:sz w:val="28"/>
          <w:szCs w:val="28"/>
          <w:lang w:val="en-US"/>
        </w:rPr>
        <w:t>Cosmoastrum</w:t>
      </w:r>
      <w:r w:rsidRPr="003519EC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Pal</w:t>
      </w:r>
      <w:r>
        <w:rPr>
          <w:sz w:val="28"/>
          <w:szCs w:val="28"/>
        </w:rPr>
        <w:t>.–</w:t>
      </w:r>
      <w:r>
        <w:rPr>
          <w:sz w:val="28"/>
          <w:szCs w:val="28"/>
          <w:lang w:val="en-US"/>
        </w:rPr>
        <w:t>Mordv</w:t>
      </w:r>
      <w:r>
        <w:rPr>
          <w:sz w:val="28"/>
          <w:szCs w:val="28"/>
        </w:rPr>
        <w:t>.,</w:t>
      </w:r>
      <w:r w:rsidRPr="003519EC">
        <w:rPr>
          <w:i/>
          <w:sz w:val="28"/>
          <w:szCs w:val="28"/>
          <w:lang w:val="az-Latn-AZ"/>
        </w:rPr>
        <w:t xml:space="preserve"> </w:t>
      </w:r>
      <w:r w:rsidRPr="00D15AF7">
        <w:rPr>
          <w:i/>
          <w:sz w:val="28"/>
          <w:szCs w:val="28"/>
          <w:lang w:val="az-Latn-AZ"/>
        </w:rPr>
        <w:t>Ulot</w:t>
      </w:r>
      <w:r>
        <w:rPr>
          <w:i/>
          <w:sz w:val="28"/>
          <w:szCs w:val="28"/>
          <w:lang w:val="az-Latn-AZ"/>
        </w:rPr>
        <w:t>h</w:t>
      </w:r>
      <w:r w:rsidRPr="00D15AF7">
        <w:rPr>
          <w:i/>
          <w:sz w:val="28"/>
          <w:szCs w:val="28"/>
          <w:lang w:val="az-Latn-AZ"/>
        </w:rPr>
        <w:t xml:space="preserve">rix </w:t>
      </w:r>
      <w:r>
        <w:rPr>
          <w:sz w:val="28"/>
          <w:szCs w:val="28"/>
          <w:lang w:val="az-Latn-AZ"/>
        </w:rPr>
        <w:t>Kütz</w:t>
      </w:r>
      <w:r>
        <w:rPr>
          <w:sz w:val="28"/>
          <w:szCs w:val="28"/>
        </w:rPr>
        <w:t xml:space="preserve">., </w:t>
      </w:r>
      <w:r w:rsidRPr="00D15AF7">
        <w:rPr>
          <w:i/>
          <w:sz w:val="28"/>
          <w:szCs w:val="28"/>
          <w:lang w:val="az-Latn-AZ"/>
        </w:rPr>
        <w:t xml:space="preserve">Chlamydomonas </w:t>
      </w:r>
      <w:r w:rsidRPr="00D15AF7">
        <w:rPr>
          <w:sz w:val="28"/>
          <w:szCs w:val="28"/>
          <w:lang w:val="az-Latn-AZ"/>
        </w:rPr>
        <w:t>C.</w:t>
      </w:r>
      <w:r>
        <w:rPr>
          <w:sz w:val="28"/>
          <w:szCs w:val="28"/>
          <w:lang w:val="az-Latn-AZ"/>
        </w:rPr>
        <w:t>G. Ehr</w:t>
      </w:r>
      <w:r>
        <w:rPr>
          <w:sz w:val="28"/>
          <w:szCs w:val="28"/>
        </w:rPr>
        <w:t>.,</w:t>
      </w:r>
      <w:r w:rsidRPr="003519EC">
        <w:rPr>
          <w:i/>
          <w:sz w:val="28"/>
          <w:szCs w:val="28"/>
          <w:lang w:val="az-Latn-AZ"/>
        </w:rPr>
        <w:t xml:space="preserve"> </w:t>
      </w:r>
      <w:r w:rsidRPr="00D15AF7">
        <w:rPr>
          <w:i/>
          <w:sz w:val="28"/>
          <w:szCs w:val="28"/>
          <w:lang w:val="az-Latn-AZ"/>
        </w:rPr>
        <w:t>Scenedesmus</w:t>
      </w:r>
      <w:r w:rsidRPr="00D15AF7">
        <w:rPr>
          <w:sz w:val="28"/>
          <w:szCs w:val="28"/>
          <w:lang w:val="az-Latn-AZ"/>
        </w:rPr>
        <w:t xml:space="preserve"> F.J.F. Meyen</w:t>
      </w:r>
      <w:r>
        <w:rPr>
          <w:sz w:val="28"/>
          <w:szCs w:val="28"/>
        </w:rPr>
        <w:t xml:space="preserve">, </w:t>
      </w:r>
      <w:r w:rsidRPr="00D15AF7">
        <w:rPr>
          <w:i/>
          <w:sz w:val="28"/>
          <w:szCs w:val="28"/>
          <w:lang w:val="az-Latn-AZ"/>
        </w:rPr>
        <w:t>Spirogyra</w:t>
      </w:r>
      <w:r w:rsidRPr="00D15AF7">
        <w:rPr>
          <w:sz w:val="28"/>
          <w:szCs w:val="28"/>
          <w:lang w:val="az-Latn-AZ"/>
        </w:rPr>
        <w:t xml:space="preserve"> Link In C. G. Nees,</w:t>
      </w:r>
      <w:r w:rsidRPr="003519EC">
        <w:rPr>
          <w:i/>
          <w:sz w:val="28"/>
          <w:szCs w:val="28"/>
        </w:rPr>
        <w:t xml:space="preserve"> </w:t>
      </w:r>
      <w:r w:rsidRPr="00D15AF7">
        <w:rPr>
          <w:i/>
          <w:sz w:val="28"/>
          <w:szCs w:val="28"/>
          <w:lang w:val="en-US"/>
        </w:rPr>
        <w:t>Staurastrum</w:t>
      </w:r>
      <w:r w:rsidRPr="003519EC">
        <w:rPr>
          <w:sz w:val="28"/>
          <w:szCs w:val="28"/>
        </w:rPr>
        <w:t xml:space="preserve"> </w:t>
      </w:r>
      <w:r w:rsidRPr="00D15AF7">
        <w:rPr>
          <w:sz w:val="28"/>
          <w:szCs w:val="28"/>
          <w:lang w:val="en-US"/>
        </w:rPr>
        <w:t>Meyen</w:t>
      </w:r>
      <w:r>
        <w:rPr>
          <w:sz w:val="28"/>
          <w:szCs w:val="28"/>
        </w:rPr>
        <w:t xml:space="preserve"> (</w:t>
      </w:r>
      <w:r>
        <w:rPr>
          <w:rFonts w:eastAsia="TimesNewRomanPS-BoldMT"/>
          <w:bCs/>
          <w:sz w:val="28"/>
          <w:szCs w:val="28"/>
        </w:rPr>
        <w:t xml:space="preserve">Диаграмм 2.). </w:t>
      </w:r>
      <w:r w:rsidRPr="00D15AF7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</w:rPr>
        <w:t xml:space="preserve">  </w:t>
      </w:r>
    </w:p>
    <w:p w:rsidR="005B29C9" w:rsidRPr="0001179F" w:rsidRDefault="005B29C9">
      <w:pPr>
        <w:rPr>
          <w:noProof/>
          <w:lang w:val="ru-RU"/>
        </w:rPr>
      </w:pPr>
    </w:p>
    <w:p w:rsidR="005B29C9" w:rsidRDefault="005B29C9">
      <w:r w:rsidRPr="002F101B">
        <w:rPr>
          <w:noProof/>
          <w:sz w:val="28"/>
          <w:szCs w:val="28"/>
          <w:lang w:val="ru-RU" w:eastAsia="ru-RU"/>
        </w:rPr>
        <w:pict>
          <v:shape id="Рисунок 2" o:spid="_x0000_i1026" type="#_x0000_t75" style="width:420.6pt;height:353.4pt;visibility:visible">
            <v:imagedata r:id="rId13" o:title=""/>
          </v:shape>
        </w:pict>
      </w:r>
    </w:p>
    <w:p w:rsidR="005B29C9" w:rsidRDefault="005B29C9" w:rsidP="00351EC0">
      <w:pPr>
        <w:pStyle w:val="BodyTextIndent2"/>
        <w:spacing w:line="360" w:lineRule="auto"/>
        <w:ind w:firstLine="437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Диаграмм 2. Распространение зеленых водорослей по родам</w:t>
      </w:r>
    </w:p>
    <w:p w:rsidR="005B29C9" w:rsidRDefault="005B29C9" w:rsidP="00351EC0">
      <w:pPr>
        <w:pStyle w:val="BodyTextIndent2"/>
        <w:spacing w:line="360" w:lineRule="auto"/>
        <w:ind w:firstLine="437"/>
        <w:jc w:val="both"/>
        <w:rPr>
          <w:sz w:val="28"/>
          <w:szCs w:val="28"/>
        </w:rPr>
      </w:pPr>
      <w:r w:rsidRPr="0027475A">
        <w:t xml:space="preserve"> </w:t>
      </w:r>
      <w:r>
        <w:rPr>
          <w:sz w:val="28"/>
          <w:szCs w:val="28"/>
        </w:rPr>
        <w:t xml:space="preserve">Как видно из </w:t>
      </w:r>
      <w:r w:rsidRPr="00B93ED8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 xml:space="preserve">3 </w:t>
      </w:r>
      <w:r w:rsidRPr="003F6B35">
        <w:rPr>
          <w:sz w:val="28"/>
          <w:szCs w:val="28"/>
        </w:rPr>
        <w:t xml:space="preserve">для альгофлоры водоемов </w:t>
      </w:r>
      <w:r>
        <w:rPr>
          <w:rFonts w:eastAsia="TimesNewRomanPSMT"/>
          <w:sz w:val="28"/>
          <w:szCs w:val="28"/>
        </w:rPr>
        <w:t>Нахчыванской Автономной Республики</w:t>
      </w:r>
      <w:r w:rsidRPr="003F6B35">
        <w:rPr>
          <w:sz w:val="28"/>
          <w:szCs w:val="28"/>
        </w:rPr>
        <w:t xml:space="preserve"> характерно преобладание</w:t>
      </w:r>
      <w:r>
        <w:rPr>
          <w:sz w:val="28"/>
          <w:szCs w:val="28"/>
        </w:rPr>
        <w:t xml:space="preserve"> </w:t>
      </w:r>
      <w:r w:rsidRPr="003F6B35">
        <w:rPr>
          <w:sz w:val="28"/>
          <w:szCs w:val="28"/>
        </w:rPr>
        <w:t xml:space="preserve">космополитных форм </w:t>
      </w:r>
      <w:r>
        <w:rPr>
          <w:sz w:val="28"/>
          <w:szCs w:val="28"/>
        </w:rPr>
        <w:t>99</w:t>
      </w:r>
      <w:r w:rsidRPr="003F6B35">
        <w:rPr>
          <w:sz w:val="28"/>
          <w:szCs w:val="28"/>
        </w:rPr>
        <w:t>(73</w:t>
      </w:r>
      <w:r>
        <w:rPr>
          <w:sz w:val="28"/>
          <w:szCs w:val="28"/>
        </w:rPr>
        <w:t>,3</w:t>
      </w:r>
      <w:r w:rsidRPr="003F6B35">
        <w:rPr>
          <w:sz w:val="28"/>
          <w:szCs w:val="28"/>
        </w:rPr>
        <w:t xml:space="preserve"> %) при существенной доле бореальных </w:t>
      </w:r>
      <w:r>
        <w:rPr>
          <w:sz w:val="28"/>
          <w:szCs w:val="28"/>
        </w:rPr>
        <w:t>17</w:t>
      </w:r>
      <w:r w:rsidRPr="003F6B35">
        <w:rPr>
          <w:sz w:val="28"/>
          <w:szCs w:val="28"/>
        </w:rPr>
        <w:t>(1</w:t>
      </w:r>
      <w:r>
        <w:rPr>
          <w:sz w:val="28"/>
          <w:szCs w:val="28"/>
        </w:rPr>
        <w:t>2,</w:t>
      </w:r>
      <w:r w:rsidRPr="003F6B35">
        <w:rPr>
          <w:sz w:val="28"/>
          <w:szCs w:val="28"/>
        </w:rPr>
        <w:t>6 %) и</w:t>
      </w:r>
      <w:r>
        <w:rPr>
          <w:sz w:val="28"/>
          <w:szCs w:val="28"/>
        </w:rPr>
        <w:t xml:space="preserve"> </w:t>
      </w:r>
      <w:r w:rsidRPr="003F6B35">
        <w:rPr>
          <w:sz w:val="28"/>
          <w:szCs w:val="28"/>
        </w:rPr>
        <w:t>альпийских</w:t>
      </w:r>
      <w:r>
        <w:rPr>
          <w:sz w:val="28"/>
          <w:szCs w:val="28"/>
        </w:rPr>
        <w:t>18 (13,3</w:t>
      </w:r>
      <w:r w:rsidRPr="003F6B35">
        <w:rPr>
          <w:sz w:val="28"/>
          <w:szCs w:val="28"/>
        </w:rPr>
        <w:t xml:space="preserve"> %) видов, ч</w:t>
      </w:r>
      <w:r>
        <w:rPr>
          <w:sz w:val="28"/>
          <w:szCs w:val="28"/>
        </w:rPr>
        <w:t>то свидетельствует о ее холодо</w:t>
      </w:r>
      <w:r w:rsidRPr="003F6B35">
        <w:rPr>
          <w:sz w:val="28"/>
          <w:szCs w:val="28"/>
        </w:rPr>
        <w:t>любивости. Боль</w:t>
      </w:r>
      <w:r>
        <w:rPr>
          <w:sz w:val="28"/>
          <w:szCs w:val="28"/>
        </w:rPr>
        <w:t>шинство видов по характеру места</w:t>
      </w:r>
      <w:r w:rsidRPr="003F6B35">
        <w:rPr>
          <w:sz w:val="28"/>
          <w:szCs w:val="28"/>
        </w:rPr>
        <w:t>обитания относится к</w:t>
      </w:r>
      <w:r>
        <w:rPr>
          <w:sz w:val="28"/>
          <w:szCs w:val="28"/>
        </w:rPr>
        <w:t xml:space="preserve"> </w:t>
      </w:r>
      <w:r w:rsidRPr="003F6B35">
        <w:rPr>
          <w:sz w:val="28"/>
          <w:szCs w:val="28"/>
        </w:rPr>
        <w:t>планктонным (</w:t>
      </w:r>
      <w:r>
        <w:rPr>
          <w:sz w:val="28"/>
          <w:szCs w:val="28"/>
        </w:rPr>
        <w:t>90,4</w:t>
      </w:r>
      <w:r w:rsidRPr="003F6B35">
        <w:rPr>
          <w:sz w:val="28"/>
          <w:szCs w:val="28"/>
        </w:rPr>
        <w:t xml:space="preserve"> %) формам. Обитателей </w:t>
      </w:r>
      <w:r w:rsidRPr="00982C6A">
        <w:rPr>
          <w:bCs/>
          <w:sz w:val="28"/>
          <w:szCs w:val="28"/>
        </w:rPr>
        <w:t>епифиты</w:t>
      </w:r>
      <w:r w:rsidRPr="003F6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982C6A">
        <w:rPr>
          <w:sz w:val="28"/>
          <w:szCs w:val="28"/>
        </w:rPr>
        <w:t>арктоалпы</w:t>
      </w:r>
      <w:r>
        <w:rPr>
          <w:sz w:val="28"/>
          <w:szCs w:val="28"/>
        </w:rPr>
        <w:t xml:space="preserve"> 13</w:t>
      </w:r>
      <w:r w:rsidRPr="003F6B35">
        <w:rPr>
          <w:sz w:val="28"/>
          <w:szCs w:val="28"/>
        </w:rPr>
        <w:t>(</w:t>
      </w:r>
      <w:r>
        <w:rPr>
          <w:sz w:val="28"/>
          <w:szCs w:val="28"/>
        </w:rPr>
        <w:t>9,6</w:t>
      </w:r>
      <w:r w:rsidRPr="003F6B35">
        <w:rPr>
          <w:sz w:val="28"/>
          <w:szCs w:val="28"/>
        </w:rPr>
        <w:t xml:space="preserve"> %) и </w:t>
      </w:r>
      <w:r w:rsidRPr="00982C6A">
        <w:rPr>
          <w:bCs/>
          <w:sz w:val="28"/>
          <w:szCs w:val="28"/>
        </w:rPr>
        <w:t>северо-альпийски</w:t>
      </w:r>
      <w:r w:rsidRPr="00982C6A">
        <w:rPr>
          <w:bCs/>
          <w:sz w:val="28"/>
          <w:szCs w:val="28"/>
          <w:lang w:val="az-Latn-AZ"/>
        </w:rPr>
        <w:t>e</w:t>
      </w:r>
      <w:r w:rsidRPr="003F6B35">
        <w:rPr>
          <w:sz w:val="28"/>
          <w:szCs w:val="28"/>
        </w:rPr>
        <w:t xml:space="preserve"> </w:t>
      </w:r>
      <w:r>
        <w:rPr>
          <w:sz w:val="28"/>
          <w:szCs w:val="28"/>
        </w:rPr>
        <w:t>8(11,1</w:t>
      </w:r>
      <w:r w:rsidRPr="003F6B35">
        <w:rPr>
          <w:sz w:val="28"/>
          <w:szCs w:val="28"/>
        </w:rPr>
        <w:t xml:space="preserve"> %), представленных в основном </w:t>
      </w:r>
      <w:r>
        <w:rPr>
          <w:sz w:val="28"/>
          <w:szCs w:val="28"/>
        </w:rPr>
        <w:t>сине-зелеными водорослями, значи</w:t>
      </w:r>
      <w:r w:rsidRPr="008034EC">
        <w:rPr>
          <w:sz w:val="28"/>
          <w:szCs w:val="28"/>
        </w:rPr>
        <w:t>тельно меньше.</w:t>
      </w:r>
      <w:r>
        <w:rPr>
          <w:sz w:val="28"/>
          <w:szCs w:val="28"/>
        </w:rPr>
        <w:t xml:space="preserve"> </w:t>
      </w:r>
      <w:r w:rsidRPr="007A78AB">
        <w:rPr>
          <w:sz w:val="28"/>
          <w:szCs w:val="28"/>
        </w:rPr>
        <w:t xml:space="preserve">Для большинства водоемов </w:t>
      </w:r>
      <w:r>
        <w:rPr>
          <w:rFonts w:eastAsia="TimesNewRomanPSMT"/>
          <w:sz w:val="28"/>
          <w:szCs w:val="28"/>
        </w:rPr>
        <w:t xml:space="preserve">Нахчыванской АР </w:t>
      </w:r>
      <w:r w:rsidRPr="007A78AB">
        <w:rPr>
          <w:sz w:val="28"/>
          <w:szCs w:val="28"/>
        </w:rPr>
        <w:t xml:space="preserve"> характерно преобладание по</w:t>
      </w:r>
      <w:r>
        <w:rPr>
          <w:sz w:val="28"/>
          <w:szCs w:val="28"/>
        </w:rPr>
        <w:t xml:space="preserve"> </w:t>
      </w:r>
      <w:r w:rsidRPr="007A78AB">
        <w:rPr>
          <w:sz w:val="28"/>
          <w:szCs w:val="28"/>
        </w:rPr>
        <w:t xml:space="preserve">отношению к </w:t>
      </w:r>
      <w:r>
        <w:rPr>
          <w:sz w:val="28"/>
          <w:szCs w:val="28"/>
        </w:rPr>
        <w:t xml:space="preserve">кислотности водной среды видов </w:t>
      </w:r>
      <w:r w:rsidRPr="007A78AB">
        <w:rPr>
          <w:sz w:val="28"/>
          <w:szCs w:val="28"/>
        </w:rPr>
        <w:t xml:space="preserve">индифферентов </w:t>
      </w:r>
      <w:r>
        <w:rPr>
          <w:sz w:val="28"/>
          <w:szCs w:val="28"/>
        </w:rPr>
        <w:t>85</w:t>
      </w:r>
      <w:r w:rsidRPr="007A78AB">
        <w:rPr>
          <w:sz w:val="28"/>
          <w:szCs w:val="28"/>
        </w:rPr>
        <w:t>(6</w:t>
      </w:r>
      <w:r>
        <w:rPr>
          <w:sz w:val="28"/>
          <w:szCs w:val="28"/>
        </w:rPr>
        <w:t>3,0</w:t>
      </w:r>
      <w:r w:rsidRPr="007A78AB">
        <w:rPr>
          <w:sz w:val="28"/>
          <w:szCs w:val="28"/>
        </w:rPr>
        <w:t xml:space="preserve"> %)</w:t>
      </w:r>
      <w:r>
        <w:rPr>
          <w:sz w:val="28"/>
          <w:szCs w:val="28"/>
        </w:rPr>
        <w:t xml:space="preserve"> (</w:t>
      </w:r>
      <w:r w:rsidRPr="00B93ED8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3).</w:t>
      </w:r>
    </w:p>
    <w:p w:rsidR="005B29C9" w:rsidRDefault="005B29C9" w:rsidP="0080203D">
      <w:pPr>
        <w:jc w:val="right"/>
        <w:rPr>
          <w:sz w:val="28"/>
          <w:szCs w:val="28"/>
          <w:lang w:val="ru-RU"/>
        </w:rPr>
      </w:pPr>
    </w:p>
    <w:p w:rsidR="005B29C9" w:rsidRPr="0074277E" w:rsidRDefault="005B29C9" w:rsidP="0080203D">
      <w:pPr>
        <w:jc w:val="right"/>
        <w:rPr>
          <w:sz w:val="28"/>
          <w:szCs w:val="28"/>
          <w:lang w:val="ru-RU"/>
        </w:rPr>
      </w:pPr>
    </w:p>
    <w:p w:rsidR="005B29C9" w:rsidRPr="00EC1B36" w:rsidRDefault="005B29C9" w:rsidP="0080203D">
      <w:pPr>
        <w:jc w:val="right"/>
        <w:rPr>
          <w:sz w:val="28"/>
          <w:szCs w:val="28"/>
          <w:lang w:val="ru-RU"/>
        </w:rPr>
      </w:pPr>
      <w:r w:rsidRPr="00B93ED8">
        <w:rPr>
          <w:sz w:val="28"/>
          <w:szCs w:val="28"/>
          <w:lang w:val="ru-RU"/>
        </w:rPr>
        <w:t xml:space="preserve">Таблица </w:t>
      </w:r>
      <w:r>
        <w:rPr>
          <w:sz w:val="28"/>
          <w:szCs w:val="28"/>
          <w:lang w:val="ru-RU"/>
        </w:rPr>
        <w:t>3</w:t>
      </w:r>
    </w:p>
    <w:p w:rsidR="005B29C9" w:rsidRDefault="005B29C9" w:rsidP="0080203D">
      <w:pPr>
        <w:jc w:val="center"/>
        <w:rPr>
          <w:sz w:val="28"/>
          <w:szCs w:val="28"/>
          <w:lang w:val="ru-RU"/>
        </w:rPr>
      </w:pPr>
      <w:r w:rsidRPr="00517C0F">
        <w:rPr>
          <w:iCs/>
          <w:sz w:val="28"/>
          <w:szCs w:val="28"/>
          <w:lang w:val="az-Latn-AZ"/>
        </w:rPr>
        <w:t xml:space="preserve">Географическая характеристика водорослей водоемов </w:t>
      </w:r>
      <w:r w:rsidRPr="00517C0F">
        <w:rPr>
          <w:sz w:val="28"/>
          <w:szCs w:val="28"/>
          <w:lang w:val="az-Latn-AZ"/>
        </w:rPr>
        <w:t>Нахчыванской</w:t>
      </w:r>
      <w:r w:rsidRPr="00517C0F">
        <w:rPr>
          <w:sz w:val="28"/>
          <w:szCs w:val="28"/>
          <w:lang w:val="ru-RU"/>
        </w:rPr>
        <w:t xml:space="preserve"> АР</w:t>
      </w:r>
    </w:p>
    <w:p w:rsidR="005B29C9" w:rsidRDefault="005B29C9" w:rsidP="0080203D">
      <w:pPr>
        <w:jc w:val="center"/>
        <w:rPr>
          <w:b/>
          <w:bCs/>
          <w:sz w:val="28"/>
          <w:szCs w:val="28"/>
          <w:lang w:val="ru-RU"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1"/>
        <w:gridCol w:w="2206"/>
        <w:gridCol w:w="3237"/>
      </w:tblGrid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Характеристика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422A92">
              <w:rPr>
                <w:bCs/>
                <w:lang w:val="ru-RU"/>
              </w:rPr>
              <w:t>Количество таксонов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422A92">
              <w:rPr>
                <w:bCs/>
                <w:lang w:val="ru-RU"/>
              </w:rPr>
              <w:t>% по общему количеству таксонов</w:t>
            </w:r>
          </w:p>
        </w:tc>
      </w:tr>
      <w:tr w:rsidR="005B29C9" w:rsidRPr="0077014E" w:rsidTr="00D03587">
        <w:trPr>
          <w:trHeight w:val="286"/>
        </w:trPr>
        <w:tc>
          <w:tcPr>
            <w:tcW w:w="9214" w:type="dxa"/>
            <w:gridSpan w:val="3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lang w:val="az-Latn-AZ"/>
              </w:rPr>
              <w:t xml:space="preserve">Место обитание и </w:t>
            </w:r>
            <w:r>
              <w:rPr>
                <w:iCs/>
                <w:lang w:val="az-Latn-AZ"/>
              </w:rPr>
              <w:t>географическ</w:t>
            </w:r>
            <w:r>
              <w:rPr>
                <w:iCs/>
                <w:lang w:val="ru-RU"/>
              </w:rPr>
              <w:t>ое</w:t>
            </w:r>
            <w:r w:rsidRPr="00422A92">
              <w:rPr>
                <w:iCs/>
                <w:lang w:val="az-Latn-AZ"/>
              </w:rPr>
              <w:t xml:space="preserve"> </w:t>
            </w:r>
            <w:r>
              <w:rPr>
                <w:lang w:val="ru-RU"/>
              </w:rPr>
              <w:t>расположение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 xml:space="preserve">Планктоны </w:t>
            </w:r>
            <w:r w:rsidRPr="00422A92">
              <w:rPr>
                <w:bCs/>
                <w:lang w:val="az-Latn-AZ"/>
              </w:rPr>
              <w:t>(p)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122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90,4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Епифиты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 xml:space="preserve">              13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 xml:space="preserve">                 9,6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Космополиты</w:t>
            </w:r>
            <w:r w:rsidRPr="00422A92">
              <w:rPr>
                <w:bCs/>
                <w:lang w:val="az-Latn-AZ"/>
              </w:rPr>
              <w:t xml:space="preserve"> (k)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99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73,3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Бореалы</w:t>
            </w:r>
            <w:r w:rsidRPr="00422A92">
              <w:rPr>
                <w:bCs/>
                <w:lang w:val="az-Latn-AZ"/>
              </w:rPr>
              <w:t xml:space="preserve"> (b)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17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12,6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Северо-альпийски</w:t>
            </w:r>
            <w:r w:rsidRPr="00422A92">
              <w:rPr>
                <w:bCs/>
                <w:lang w:val="az-Latn-AZ"/>
              </w:rPr>
              <w:t>e (</w:t>
            </w:r>
            <w:r w:rsidRPr="00422A92">
              <w:rPr>
                <w:bCs/>
                <w:lang w:val="ru-RU"/>
              </w:rPr>
              <w:t>с-а</w:t>
            </w:r>
            <w:r w:rsidRPr="00422A92">
              <w:rPr>
                <w:bCs/>
                <w:lang w:val="az-Latn-AZ"/>
              </w:rPr>
              <w:t>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11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8,1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 xml:space="preserve">Альпийские </w:t>
            </w:r>
            <w:r w:rsidRPr="00422A92">
              <w:t xml:space="preserve"> 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18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13,3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ind w:right="113"/>
            </w:pPr>
            <w:r w:rsidRPr="00422A92">
              <w:rPr>
                <w:lang w:val="ru-RU"/>
              </w:rPr>
              <w:t xml:space="preserve">                 Арктоалпы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13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9,6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5C4575">
            <w:pPr>
              <w:jc w:val="center"/>
              <w:rPr>
                <w:lang w:val="az-Latn-AZ"/>
              </w:rPr>
            </w:pPr>
            <w:r w:rsidRPr="00422A92">
              <w:rPr>
                <w:lang w:val="ru-RU"/>
              </w:rPr>
              <w:t xml:space="preserve">Индифферентный </w:t>
            </w:r>
            <w:r w:rsidRPr="00422A92">
              <w:rPr>
                <w:lang w:val="az-Latn-AZ"/>
              </w:rPr>
              <w:t>(i)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85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5C4575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63,0</w:t>
            </w:r>
          </w:p>
        </w:tc>
      </w:tr>
    </w:tbl>
    <w:p w:rsidR="005B29C9" w:rsidRDefault="005B29C9" w:rsidP="00B51867">
      <w:pPr>
        <w:jc w:val="both"/>
        <w:rPr>
          <w:bCs/>
          <w:sz w:val="22"/>
          <w:szCs w:val="22"/>
          <w:lang w:val="ru-RU" w:eastAsia="ru-RU"/>
        </w:rPr>
      </w:pPr>
    </w:p>
    <w:p w:rsidR="005B29C9" w:rsidRDefault="005B29C9" w:rsidP="00120AF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A78AB">
        <w:rPr>
          <w:sz w:val="28"/>
          <w:szCs w:val="28"/>
          <w:lang w:val="ru-RU"/>
        </w:rPr>
        <w:t>При</w:t>
      </w:r>
      <w:r>
        <w:rPr>
          <w:sz w:val="28"/>
          <w:szCs w:val="28"/>
          <w:lang w:val="ru-RU"/>
        </w:rPr>
        <w:t xml:space="preserve"> </w:t>
      </w:r>
      <w:r w:rsidRPr="007A78AB">
        <w:rPr>
          <w:sz w:val="28"/>
          <w:szCs w:val="28"/>
          <w:lang w:val="ru-RU"/>
        </w:rPr>
        <w:t>значительной доле алкалифильных (24 %) и ацидофильных (10 %) форм.</w:t>
      </w:r>
      <w:r>
        <w:rPr>
          <w:sz w:val="28"/>
          <w:szCs w:val="28"/>
          <w:lang w:val="ru-RU"/>
        </w:rPr>
        <w:t xml:space="preserve"> </w:t>
      </w:r>
      <w:r w:rsidRPr="007A78AB">
        <w:rPr>
          <w:sz w:val="28"/>
          <w:szCs w:val="28"/>
          <w:lang w:val="ru-RU"/>
        </w:rPr>
        <w:t>Эколого-географический анализ а</w:t>
      </w:r>
      <w:r>
        <w:rPr>
          <w:sz w:val="28"/>
          <w:szCs w:val="28"/>
          <w:lang w:val="ru-RU"/>
        </w:rPr>
        <w:t>льгофлоры показал, что в водое</w:t>
      </w:r>
      <w:r w:rsidRPr="007A78AB">
        <w:rPr>
          <w:sz w:val="28"/>
          <w:szCs w:val="28"/>
          <w:lang w:val="ru-RU"/>
        </w:rPr>
        <w:t xml:space="preserve">мах преобладают индифферентные по </w:t>
      </w:r>
      <w:r>
        <w:rPr>
          <w:sz w:val="28"/>
          <w:szCs w:val="28"/>
          <w:lang w:val="ru-RU"/>
        </w:rPr>
        <w:t>отношению к солености и активно</w:t>
      </w:r>
      <w:r w:rsidRPr="007A78AB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034EC">
        <w:rPr>
          <w:sz w:val="28"/>
          <w:szCs w:val="28"/>
          <w:lang w:val="ru-RU"/>
        </w:rPr>
        <w:t>реакции среды виды</w:t>
      </w:r>
      <w:r>
        <w:rPr>
          <w:sz w:val="28"/>
          <w:szCs w:val="28"/>
          <w:lang w:val="ru-RU"/>
        </w:rPr>
        <w:t xml:space="preserve">. В водоемах по галобности преобладают олигогалобы, ьезогалобы, а по отношению к </w:t>
      </w:r>
      <w:r>
        <w:rPr>
          <w:sz w:val="28"/>
          <w:szCs w:val="28"/>
        </w:rPr>
        <w:t>Ph</w:t>
      </w:r>
      <w:r w:rsidRPr="007C37E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сапробности ацидофилы, олигосапробы и α-мезосапробы.</w:t>
      </w:r>
      <w:r w:rsidRPr="00120A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</w:t>
      </w:r>
      <w:r w:rsidRPr="00B93ED8">
        <w:rPr>
          <w:sz w:val="28"/>
          <w:szCs w:val="28"/>
          <w:lang w:val="ru-RU"/>
        </w:rPr>
        <w:t xml:space="preserve">Таблица </w:t>
      </w:r>
      <w:r>
        <w:rPr>
          <w:sz w:val="28"/>
          <w:szCs w:val="28"/>
          <w:lang w:val="ru-RU"/>
        </w:rPr>
        <w:t>4)</w:t>
      </w:r>
      <w:r w:rsidRPr="008034EC">
        <w:rPr>
          <w:sz w:val="28"/>
          <w:szCs w:val="28"/>
          <w:lang w:val="ru-RU"/>
        </w:rPr>
        <w:t>.</w:t>
      </w:r>
    </w:p>
    <w:p w:rsidR="005B29C9" w:rsidRDefault="005B29C9" w:rsidP="00120AF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B29C9" w:rsidRDefault="005B29C9" w:rsidP="00120AF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B29C9" w:rsidRDefault="005B29C9" w:rsidP="00120AF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B29C9" w:rsidRPr="00F35BF6" w:rsidRDefault="005B29C9" w:rsidP="00120AF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B29C9" w:rsidRPr="00EC1B36" w:rsidRDefault="005B29C9" w:rsidP="0080203D">
      <w:pPr>
        <w:jc w:val="right"/>
        <w:rPr>
          <w:sz w:val="28"/>
          <w:szCs w:val="28"/>
          <w:lang w:val="ru-RU"/>
        </w:rPr>
      </w:pPr>
      <w:r w:rsidRPr="00B93ED8">
        <w:rPr>
          <w:sz w:val="28"/>
          <w:szCs w:val="28"/>
          <w:lang w:val="ru-RU"/>
        </w:rPr>
        <w:t xml:space="preserve">Таблица </w:t>
      </w:r>
      <w:r>
        <w:rPr>
          <w:sz w:val="28"/>
          <w:szCs w:val="28"/>
          <w:lang w:val="ru-RU"/>
        </w:rPr>
        <w:t xml:space="preserve">4 </w:t>
      </w:r>
    </w:p>
    <w:p w:rsidR="005B29C9" w:rsidRDefault="005B29C9" w:rsidP="0080203D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Э</w:t>
      </w:r>
      <w:r>
        <w:rPr>
          <w:iCs/>
          <w:sz w:val="28"/>
          <w:szCs w:val="28"/>
          <w:lang w:val="az-Latn-AZ"/>
        </w:rPr>
        <w:t>коло</w:t>
      </w:r>
      <w:r>
        <w:rPr>
          <w:iCs/>
          <w:sz w:val="28"/>
          <w:szCs w:val="28"/>
          <w:lang w:val="ru-RU"/>
        </w:rPr>
        <w:t xml:space="preserve">гическая </w:t>
      </w:r>
      <w:r w:rsidRPr="00517C0F">
        <w:rPr>
          <w:iCs/>
          <w:sz w:val="28"/>
          <w:szCs w:val="28"/>
          <w:lang w:val="az-Latn-AZ"/>
        </w:rPr>
        <w:t xml:space="preserve">характеристика водорослей водоемов </w:t>
      </w:r>
      <w:r w:rsidRPr="00517C0F">
        <w:rPr>
          <w:sz w:val="28"/>
          <w:szCs w:val="28"/>
          <w:lang w:val="az-Latn-AZ"/>
        </w:rPr>
        <w:t>Нахчыванской</w:t>
      </w:r>
      <w:r w:rsidRPr="00517C0F">
        <w:rPr>
          <w:sz w:val="28"/>
          <w:szCs w:val="28"/>
          <w:lang w:val="ru-RU"/>
        </w:rPr>
        <w:t xml:space="preserve"> АР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1"/>
        <w:gridCol w:w="2206"/>
        <w:gridCol w:w="3237"/>
      </w:tblGrid>
      <w:tr w:rsidR="005B29C9" w:rsidRPr="00422A92" w:rsidTr="003B1B34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3B1B34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Характеристика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3B1B34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422A92">
              <w:rPr>
                <w:bCs/>
                <w:lang w:val="ru-RU"/>
              </w:rPr>
              <w:t>Количество таксонов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3B1B34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422A92">
              <w:rPr>
                <w:bCs/>
                <w:lang w:val="ru-RU"/>
              </w:rPr>
              <w:t>% по общему количеству таксонов</w:t>
            </w:r>
          </w:p>
        </w:tc>
      </w:tr>
      <w:tr w:rsidR="005B29C9" w:rsidRPr="00422A92" w:rsidTr="00D03587">
        <w:trPr>
          <w:trHeight w:val="271"/>
        </w:trPr>
        <w:tc>
          <w:tcPr>
            <w:tcW w:w="9214" w:type="dxa"/>
            <w:gridSpan w:val="3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Галобность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Олигогалобы</w:t>
            </w:r>
            <w:r w:rsidRPr="00422A92">
              <w:rPr>
                <w:bCs/>
                <w:lang w:val="az-Latn-AZ"/>
              </w:rPr>
              <w:t xml:space="preserve"> (oq)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41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30,4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Галофобы</w:t>
            </w:r>
            <w:r w:rsidRPr="00422A92">
              <w:rPr>
                <w:bCs/>
                <w:lang w:val="az-Latn-AZ"/>
              </w:rPr>
              <w:t xml:space="preserve"> (qf)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3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2,2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Галофилы</w:t>
            </w:r>
            <w:r w:rsidRPr="00422A92">
              <w:rPr>
                <w:bCs/>
                <w:lang w:val="az-Latn-AZ"/>
              </w:rPr>
              <w:t xml:space="preserve"> (ql)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3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2,2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Мезогалобы</w:t>
            </w:r>
            <w:r w:rsidRPr="00422A92">
              <w:rPr>
                <w:bCs/>
                <w:lang w:val="az-Latn-AZ"/>
              </w:rPr>
              <w:t xml:space="preserve"> (mq)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37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27,4</w:t>
            </w:r>
          </w:p>
        </w:tc>
      </w:tr>
      <w:tr w:rsidR="005B29C9" w:rsidRPr="00422A92" w:rsidTr="00D03587">
        <w:trPr>
          <w:trHeight w:val="271"/>
        </w:trPr>
        <w:tc>
          <w:tcPr>
            <w:tcW w:w="9214" w:type="dxa"/>
            <w:gridSpan w:val="3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 xml:space="preserve">Отношение по </w:t>
            </w:r>
            <w:r w:rsidRPr="00422A92">
              <w:rPr>
                <w:bCs/>
                <w:lang w:val="az-Latn-AZ"/>
              </w:rPr>
              <w:t xml:space="preserve">Ph 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Ацидофилы</w:t>
            </w:r>
            <w:r w:rsidRPr="00422A92">
              <w:rPr>
                <w:bCs/>
                <w:lang w:val="az-Latn-AZ"/>
              </w:rPr>
              <w:t xml:space="preserve"> (as)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18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13,3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>
              <w:rPr>
                <w:bCs/>
                <w:lang w:val="ru-RU"/>
              </w:rPr>
              <w:t>Алка</w:t>
            </w:r>
            <w:r w:rsidRPr="00422A92">
              <w:rPr>
                <w:bCs/>
                <w:lang w:val="ru-RU"/>
              </w:rPr>
              <w:t>лифилы</w:t>
            </w:r>
            <w:r w:rsidRPr="00422A92">
              <w:rPr>
                <w:bCs/>
                <w:lang w:val="az-Latn-AZ"/>
              </w:rPr>
              <w:t xml:space="preserve"> (al)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14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10,4</w:t>
            </w:r>
          </w:p>
        </w:tc>
      </w:tr>
      <w:tr w:rsidR="005B29C9" w:rsidRPr="00422A92" w:rsidTr="00D03587">
        <w:trPr>
          <w:trHeight w:val="286"/>
        </w:trPr>
        <w:tc>
          <w:tcPr>
            <w:tcW w:w="9214" w:type="dxa"/>
            <w:gridSpan w:val="3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Сапробность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Олигосапробы</w:t>
            </w:r>
            <w:r w:rsidRPr="00422A92">
              <w:rPr>
                <w:bCs/>
                <w:lang w:val="az-Latn-AZ"/>
              </w:rPr>
              <w:t xml:space="preserve"> (os)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30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22,2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Олиго</w:t>
            </w:r>
            <w:r w:rsidRPr="00422A92">
              <w:rPr>
                <w:bCs/>
                <w:lang w:val="az-Latn-AZ"/>
              </w:rPr>
              <w:t>– β –</w:t>
            </w:r>
            <w:r w:rsidRPr="00422A92">
              <w:rPr>
                <w:bCs/>
                <w:lang w:val="ru-RU"/>
              </w:rPr>
              <w:t>мезосапробы</w:t>
            </w:r>
            <w:r w:rsidRPr="00422A92">
              <w:rPr>
                <w:bCs/>
                <w:lang w:val="az-Latn-AZ"/>
              </w:rPr>
              <w:t xml:space="preserve"> (o- β)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22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16,3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jc w:val="center"/>
              <w:rPr>
                <w:bCs/>
                <w:color w:val="FF0000"/>
                <w:lang w:val="az-Latn-AZ"/>
              </w:rPr>
            </w:pPr>
            <w:r w:rsidRPr="00422A92">
              <w:rPr>
                <w:bCs/>
                <w:lang w:val="ru-RU"/>
              </w:rPr>
              <w:t>Олиго</w:t>
            </w:r>
            <w:r w:rsidRPr="00422A92">
              <w:rPr>
                <w:lang w:val="az-Latn-AZ"/>
              </w:rPr>
              <w:t xml:space="preserve"> -α -</w:t>
            </w:r>
            <w:r w:rsidRPr="00422A92">
              <w:rPr>
                <w:bCs/>
                <w:lang w:val="ru-RU"/>
              </w:rPr>
              <w:t xml:space="preserve"> мезосапробы</w:t>
            </w:r>
            <w:r w:rsidRPr="00422A92">
              <w:rPr>
                <w:lang w:val="az-Latn-AZ"/>
              </w:rPr>
              <w:t xml:space="preserve"> (o - α)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10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7,4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jc w:val="center"/>
              <w:rPr>
                <w:bCs/>
                <w:lang w:val="az-Latn-AZ"/>
              </w:rPr>
            </w:pPr>
            <w:r w:rsidRPr="00422A92">
              <w:rPr>
                <w:lang w:val="az-Latn-AZ"/>
              </w:rPr>
              <w:t>α -</w:t>
            </w:r>
            <w:r w:rsidRPr="00422A92">
              <w:rPr>
                <w:bCs/>
                <w:lang w:val="ru-RU"/>
              </w:rPr>
              <w:t xml:space="preserve"> мезосапробы</w:t>
            </w:r>
            <w:r w:rsidRPr="00422A92">
              <w:rPr>
                <w:lang w:val="az-Latn-AZ"/>
              </w:rPr>
              <w:t xml:space="preserve"> (α – m)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27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20, 0</w:t>
            </w:r>
          </w:p>
        </w:tc>
      </w:tr>
      <w:tr w:rsidR="005B29C9" w:rsidRPr="00422A92" w:rsidTr="00D03587">
        <w:trPr>
          <w:trHeight w:val="271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jc w:val="center"/>
              <w:rPr>
                <w:bCs/>
                <w:lang w:val="az-Latn-AZ"/>
              </w:rPr>
            </w:pPr>
            <w:r w:rsidRPr="00422A92">
              <w:rPr>
                <w:lang w:val="ru-RU"/>
              </w:rPr>
              <w:t>Поли</w:t>
            </w:r>
            <w:r w:rsidRPr="00422A92">
              <w:rPr>
                <w:lang w:val="az-Latn-AZ"/>
              </w:rPr>
              <w:t xml:space="preserve"> - α  – </w:t>
            </w:r>
            <w:r w:rsidRPr="00422A92">
              <w:rPr>
                <w:bCs/>
                <w:lang w:val="ru-RU"/>
              </w:rPr>
              <w:t>мезосапробы</w:t>
            </w:r>
            <w:r w:rsidRPr="00422A92">
              <w:rPr>
                <w:lang w:val="az-Latn-AZ"/>
              </w:rPr>
              <w:t xml:space="preserve"> (p - α)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12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8,9</w:t>
            </w:r>
          </w:p>
        </w:tc>
      </w:tr>
      <w:tr w:rsidR="005B29C9" w:rsidRPr="00422A92" w:rsidTr="00D03587">
        <w:trPr>
          <w:trHeight w:val="286"/>
        </w:trPr>
        <w:tc>
          <w:tcPr>
            <w:tcW w:w="3771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ru-RU"/>
              </w:rPr>
              <w:t>Полисапробы</w:t>
            </w:r>
            <w:r w:rsidRPr="00422A92">
              <w:rPr>
                <w:bCs/>
                <w:lang w:val="az-Latn-AZ"/>
              </w:rPr>
              <w:t xml:space="preserve"> (p)</w:t>
            </w:r>
          </w:p>
        </w:tc>
        <w:tc>
          <w:tcPr>
            <w:tcW w:w="2206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7</w:t>
            </w:r>
          </w:p>
        </w:tc>
        <w:tc>
          <w:tcPr>
            <w:tcW w:w="3237" w:type="dxa"/>
            <w:vAlign w:val="center"/>
          </w:tcPr>
          <w:p w:rsidR="005B29C9" w:rsidRPr="00422A92" w:rsidRDefault="005B29C9" w:rsidP="00B73F9F">
            <w:pPr>
              <w:autoSpaceDE w:val="0"/>
              <w:autoSpaceDN w:val="0"/>
              <w:adjustRightInd w:val="0"/>
              <w:jc w:val="center"/>
              <w:rPr>
                <w:bCs/>
                <w:lang w:val="az-Latn-AZ"/>
              </w:rPr>
            </w:pPr>
            <w:r w:rsidRPr="00422A92">
              <w:rPr>
                <w:bCs/>
                <w:lang w:val="az-Latn-AZ"/>
              </w:rPr>
              <w:t>5,2</w:t>
            </w:r>
          </w:p>
        </w:tc>
      </w:tr>
    </w:tbl>
    <w:p w:rsidR="005B29C9" w:rsidRDefault="005B29C9" w:rsidP="000C6731">
      <w:pPr>
        <w:jc w:val="both"/>
        <w:rPr>
          <w:b/>
          <w:bCs/>
          <w:sz w:val="28"/>
          <w:szCs w:val="28"/>
          <w:lang w:val="ru-RU" w:eastAsia="ru-RU"/>
        </w:rPr>
      </w:pPr>
    </w:p>
    <w:p w:rsidR="005B29C9" w:rsidRDefault="005B29C9" w:rsidP="000C6731">
      <w:pPr>
        <w:jc w:val="both"/>
        <w:rPr>
          <w:b/>
          <w:bCs/>
          <w:sz w:val="28"/>
          <w:szCs w:val="28"/>
          <w:lang w:val="ru-RU" w:eastAsia="ru-RU"/>
        </w:rPr>
      </w:pPr>
    </w:p>
    <w:p w:rsidR="005B29C9" w:rsidRDefault="005B29C9" w:rsidP="000C6731">
      <w:pPr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Заключение</w:t>
      </w:r>
    </w:p>
    <w:p w:rsidR="005B29C9" w:rsidRPr="00F72CEA" w:rsidRDefault="005B29C9" w:rsidP="00C47652">
      <w:pPr>
        <w:pStyle w:val="BodyTextIndent2"/>
        <w:spacing w:line="360" w:lineRule="auto"/>
        <w:ind w:left="57" w:firstLine="663"/>
        <w:jc w:val="both"/>
        <w:rPr>
          <w:sz w:val="28"/>
          <w:szCs w:val="28"/>
          <w:lang w:val="az-Latn-AZ"/>
        </w:rPr>
      </w:pPr>
      <w:r w:rsidRPr="00B172F3">
        <w:rPr>
          <w:sz w:val="28"/>
          <w:szCs w:val="28"/>
          <w:lang w:val="az-Latn-AZ"/>
        </w:rPr>
        <w:t xml:space="preserve">Таксономический состав сине-зеленых водорослей  составляет из 71 видов и внутривидовых таксонов, водящихся в  2 </w:t>
      </w:r>
      <w:r>
        <w:rPr>
          <w:sz w:val="28"/>
          <w:szCs w:val="28"/>
          <w:lang w:val="az-Latn-AZ"/>
        </w:rPr>
        <w:t>класса, 3 порядка, 5 под порядк</w:t>
      </w:r>
      <w:r>
        <w:rPr>
          <w:sz w:val="28"/>
          <w:szCs w:val="28"/>
        </w:rPr>
        <w:t>а</w:t>
      </w:r>
      <w:r w:rsidRPr="00B172F3">
        <w:rPr>
          <w:sz w:val="28"/>
          <w:szCs w:val="28"/>
          <w:lang w:val="az-Latn-AZ"/>
        </w:rPr>
        <w:t xml:space="preserve">, 14 семейства, 19 родов. В составе семейство </w:t>
      </w:r>
      <w:r w:rsidRPr="00B172F3">
        <w:rPr>
          <w:i/>
          <w:sz w:val="28"/>
          <w:szCs w:val="28"/>
          <w:lang w:val="az-Latn-AZ"/>
        </w:rPr>
        <w:t>Coccobactreaceae</w:t>
      </w:r>
      <w:r>
        <w:rPr>
          <w:sz w:val="28"/>
          <w:szCs w:val="28"/>
          <w:lang w:val="az-Latn-AZ"/>
        </w:rPr>
        <w:t xml:space="preserve"> Elenkin входит 2 род</w:t>
      </w:r>
      <w:r w:rsidRPr="00C3042E">
        <w:rPr>
          <w:sz w:val="28"/>
          <w:szCs w:val="28"/>
          <w:lang w:val="az-Latn-AZ"/>
        </w:rPr>
        <w:t>а</w:t>
      </w:r>
      <w:r>
        <w:rPr>
          <w:sz w:val="28"/>
          <w:szCs w:val="28"/>
          <w:lang w:val="az-Latn-AZ"/>
        </w:rPr>
        <w:t xml:space="preserve">, </w:t>
      </w:r>
      <w:r w:rsidRPr="00B172F3">
        <w:rPr>
          <w:sz w:val="28"/>
          <w:szCs w:val="28"/>
          <w:lang w:val="az-Latn-AZ"/>
        </w:rPr>
        <w:t>7 вид</w:t>
      </w:r>
      <w:r w:rsidRPr="00C3042E">
        <w:rPr>
          <w:sz w:val="28"/>
          <w:szCs w:val="28"/>
          <w:lang w:val="az-Latn-AZ"/>
        </w:rPr>
        <w:t>а</w:t>
      </w:r>
      <w:r w:rsidRPr="00B172F3">
        <w:rPr>
          <w:sz w:val="28"/>
          <w:szCs w:val="28"/>
          <w:lang w:val="az-Latn-AZ"/>
        </w:rPr>
        <w:t xml:space="preserve">, </w:t>
      </w:r>
      <w:r w:rsidRPr="00B172F3">
        <w:rPr>
          <w:i/>
          <w:sz w:val="28"/>
          <w:szCs w:val="28"/>
          <w:lang w:val="az-Latn-AZ"/>
        </w:rPr>
        <w:t>Merismopediaceae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 w:rsidRPr="00B172F3">
        <w:rPr>
          <w:sz w:val="28"/>
          <w:szCs w:val="28"/>
          <w:lang w:val="az-Latn-AZ"/>
        </w:rPr>
        <w:t>–один род 8 видов,</w:t>
      </w:r>
      <w:r w:rsidRPr="00B172F3">
        <w:rPr>
          <w:i/>
          <w:sz w:val="28"/>
          <w:szCs w:val="28"/>
          <w:lang w:val="az-Latn-AZ"/>
        </w:rPr>
        <w:t xml:space="preserve"> Tetrapediceae</w:t>
      </w:r>
      <w:r w:rsidRPr="00B172F3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Elenk</w:t>
      </w:r>
      <w:r w:rsidRPr="00EE2298">
        <w:rPr>
          <w:sz w:val="28"/>
          <w:szCs w:val="28"/>
          <w:lang w:val="az-Latn-AZ"/>
        </w:rPr>
        <w:t>.</w:t>
      </w:r>
      <w:r>
        <w:rPr>
          <w:sz w:val="28"/>
          <w:szCs w:val="28"/>
          <w:lang w:val="az-Latn-AZ"/>
        </w:rPr>
        <w:t>-</w:t>
      </w:r>
      <w:r w:rsidRPr="00B172F3">
        <w:rPr>
          <w:sz w:val="28"/>
          <w:szCs w:val="28"/>
          <w:lang w:val="az-Latn-AZ"/>
        </w:rPr>
        <w:t xml:space="preserve">один род, 3 видов, </w:t>
      </w:r>
      <w:r w:rsidRPr="00B172F3">
        <w:rPr>
          <w:i/>
          <w:sz w:val="28"/>
          <w:szCs w:val="28"/>
          <w:lang w:val="az-Latn-AZ"/>
        </w:rPr>
        <w:t>Microcystidaceae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 w:rsidRPr="00B172F3">
        <w:rPr>
          <w:sz w:val="28"/>
          <w:szCs w:val="28"/>
          <w:lang w:val="az-Latn-AZ"/>
        </w:rPr>
        <w:t>-</w:t>
      </w:r>
      <w:r>
        <w:rPr>
          <w:sz w:val="28"/>
          <w:szCs w:val="28"/>
          <w:lang w:val="az-Latn-AZ"/>
        </w:rPr>
        <w:t xml:space="preserve">один род, 8 видов, </w:t>
      </w:r>
      <w:r w:rsidRPr="000C6731">
        <w:rPr>
          <w:i/>
          <w:sz w:val="28"/>
          <w:szCs w:val="28"/>
          <w:lang w:val="az-Latn-AZ"/>
        </w:rPr>
        <w:t>Gleocapsaceae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 w:rsidRPr="000C6731">
        <w:rPr>
          <w:i/>
          <w:sz w:val="28"/>
          <w:szCs w:val="28"/>
          <w:lang w:val="az-Latn-AZ"/>
        </w:rPr>
        <w:t xml:space="preserve"> </w:t>
      </w:r>
      <w:r w:rsidRPr="000C6731">
        <w:rPr>
          <w:sz w:val="28"/>
          <w:szCs w:val="28"/>
          <w:lang w:val="az-Latn-AZ"/>
        </w:rPr>
        <w:t>et Hollerb</w:t>
      </w:r>
      <w:r>
        <w:rPr>
          <w:sz w:val="28"/>
          <w:szCs w:val="28"/>
          <w:lang w:val="az-Latn-AZ"/>
        </w:rPr>
        <w:t xml:space="preserve"> - один род, 4</w:t>
      </w:r>
      <w:r w:rsidRPr="00C47652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видов,</w:t>
      </w:r>
      <w:r w:rsidRPr="00C47652">
        <w:rPr>
          <w:i/>
          <w:sz w:val="28"/>
          <w:szCs w:val="28"/>
          <w:lang w:val="az-Latn-AZ"/>
        </w:rPr>
        <w:t xml:space="preserve"> </w:t>
      </w:r>
      <w:r w:rsidRPr="000C6731">
        <w:rPr>
          <w:i/>
          <w:sz w:val="28"/>
          <w:szCs w:val="28"/>
          <w:lang w:val="az-Latn-AZ"/>
        </w:rPr>
        <w:t>Anabaenaceae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 w:rsidRPr="000C6731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-</w:t>
      </w:r>
      <w:r w:rsidRPr="000C6731">
        <w:rPr>
          <w:sz w:val="28"/>
          <w:szCs w:val="28"/>
          <w:lang w:val="az-Latn-AZ"/>
        </w:rPr>
        <w:t xml:space="preserve"> 2 </w:t>
      </w:r>
      <w:r>
        <w:rPr>
          <w:sz w:val="28"/>
          <w:szCs w:val="28"/>
          <w:lang w:val="az-Latn-AZ"/>
        </w:rPr>
        <w:t>род</w:t>
      </w:r>
      <w:r w:rsidRPr="000C6731">
        <w:rPr>
          <w:sz w:val="28"/>
          <w:szCs w:val="28"/>
          <w:lang w:val="az-Latn-AZ"/>
        </w:rPr>
        <w:t xml:space="preserve">, 10 </w:t>
      </w:r>
      <w:r>
        <w:rPr>
          <w:sz w:val="28"/>
          <w:szCs w:val="28"/>
          <w:lang w:val="az-Latn-AZ"/>
        </w:rPr>
        <w:t>видов</w:t>
      </w:r>
      <w:r w:rsidRPr="00C47652">
        <w:rPr>
          <w:sz w:val="28"/>
          <w:szCs w:val="28"/>
          <w:lang w:val="az-Latn-AZ"/>
        </w:rPr>
        <w:t xml:space="preserve">, </w:t>
      </w:r>
      <w:r w:rsidRPr="00F851CB">
        <w:rPr>
          <w:sz w:val="28"/>
          <w:szCs w:val="28"/>
          <w:lang w:val="az-Latn-AZ"/>
        </w:rPr>
        <w:t xml:space="preserve"> </w:t>
      </w:r>
      <w:r w:rsidRPr="000C6731">
        <w:rPr>
          <w:bCs/>
          <w:i/>
          <w:sz w:val="28"/>
          <w:szCs w:val="28"/>
          <w:lang w:val="az-Latn-AZ"/>
        </w:rPr>
        <w:t>Aphanizomenonaceae</w:t>
      </w:r>
      <w:r w:rsidRPr="000C6731">
        <w:rPr>
          <w:bCs/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Elenk</w:t>
      </w:r>
      <w:r w:rsidRPr="00EE2298">
        <w:rPr>
          <w:sz w:val="28"/>
          <w:szCs w:val="28"/>
          <w:lang w:val="az-Latn-AZ"/>
        </w:rPr>
        <w:t>.</w:t>
      </w:r>
      <w:r w:rsidRPr="000C6731">
        <w:rPr>
          <w:sz w:val="28"/>
          <w:szCs w:val="28"/>
          <w:lang w:val="az-Latn-AZ"/>
        </w:rPr>
        <w:t xml:space="preserve"> </w:t>
      </w:r>
      <w:r w:rsidRPr="00EE2298">
        <w:rPr>
          <w:sz w:val="28"/>
          <w:szCs w:val="28"/>
          <w:lang w:val="az-Latn-AZ"/>
        </w:rPr>
        <w:t xml:space="preserve">- </w:t>
      </w:r>
      <w:r>
        <w:rPr>
          <w:sz w:val="28"/>
          <w:szCs w:val="28"/>
          <w:lang w:val="az-Latn-AZ"/>
        </w:rPr>
        <w:t>один род</w:t>
      </w:r>
      <w:r w:rsidRPr="000C6731">
        <w:rPr>
          <w:sz w:val="28"/>
          <w:szCs w:val="28"/>
          <w:lang w:val="az-Latn-AZ"/>
        </w:rPr>
        <w:t xml:space="preserve">, 2 </w:t>
      </w:r>
      <w:r>
        <w:rPr>
          <w:sz w:val="28"/>
          <w:szCs w:val="28"/>
          <w:lang w:val="az-Latn-AZ"/>
        </w:rPr>
        <w:t>видов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>Nodulariaceae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 xml:space="preserve">.- </w:t>
      </w:r>
      <w:r w:rsidRPr="000C6731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один род</w:t>
      </w:r>
      <w:r w:rsidRPr="000C6731">
        <w:rPr>
          <w:sz w:val="28"/>
          <w:szCs w:val="28"/>
          <w:lang w:val="az-Latn-AZ"/>
        </w:rPr>
        <w:t xml:space="preserve">, </w:t>
      </w:r>
      <w:r>
        <w:rPr>
          <w:sz w:val="28"/>
          <w:szCs w:val="28"/>
          <w:lang w:val="az-Latn-AZ"/>
        </w:rPr>
        <w:t>один</w:t>
      </w:r>
      <w:r w:rsidRPr="000C6731">
        <w:rPr>
          <w:sz w:val="28"/>
          <w:szCs w:val="28"/>
          <w:lang w:val="az-Latn-AZ"/>
        </w:rPr>
        <w:t xml:space="preserve"> </w:t>
      </w:r>
      <w:r w:rsidRPr="00EE2298">
        <w:rPr>
          <w:sz w:val="28"/>
          <w:szCs w:val="28"/>
          <w:lang w:val="az-Latn-AZ"/>
        </w:rPr>
        <w:t>вид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>Scytonemataceae</w:t>
      </w:r>
      <w:r>
        <w:rPr>
          <w:sz w:val="28"/>
          <w:szCs w:val="28"/>
          <w:lang w:val="az-Latn-AZ"/>
        </w:rPr>
        <w:t xml:space="preserve"> (Kützing) Elenk</w:t>
      </w:r>
      <w:r w:rsidRPr="00EE2298">
        <w:rPr>
          <w:sz w:val="28"/>
          <w:szCs w:val="28"/>
          <w:lang w:val="az-Latn-AZ"/>
        </w:rPr>
        <w:t xml:space="preserve">.- </w:t>
      </w:r>
      <w:r w:rsidRPr="000C6731">
        <w:rPr>
          <w:sz w:val="28"/>
          <w:szCs w:val="28"/>
          <w:lang w:val="az-Latn-AZ"/>
        </w:rPr>
        <w:t xml:space="preserve">2 </w:t>
      </w:r>
      <w:r>
        <w:rPr>
          <w:sz w:val="28"/>
          <w:szCs w:val="28"/>
          <w:lang w:val="az-Latn-AZ"/>
        </w:rPr>
        <w:t>род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4 </w:t>
      </w:r>
      <w:r w:rsidRPr="00EE2298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>Rivulariaceae</w:t>
      </w:r>
      <w:r>
        <w:rPr>
          <w:sz w:val="28"/>
          <w:szCs w:val="28"/>
          <w:lang w:val="az-Latn-AZ"/>
        </w:rPr>
        <w:t xml:space="preserve"> Kütz</w:t>
      </w:r>
      <w:r w:rsidRPr="00EE2298">
        <w:rPr>
          <w:sz w:val="28"/>
          <w:szCs w:val="28"/>
          <w:lang w:val="az-Latn-AZ"/>
        </w:rPr>
        <w:t>.-</w:t>
      </w:r>
      <w:r>
        <w:rPr>
          <w:sz w:val="28"/>
          <w:szCs w:val="28"/>
          <w:lang w:val="az-Latn-AZ"/>
        </w:rPr>
        <w:t>один род</w:t>
      </w:r>
      <w:r w:rsidRPr="000C6731">
        <w:rPr>
          <w:sz w:val="28"/>
          <w:szCs w:val="28"/>
          <w:lang w:val="az-Latn-AZ"/>
        </w:rPr>
        <w:t xml:space="preserve">, 3 </w:t>
      </w:r>
      <w:r w:rsidRPr="00EE2298">
        <w:rPr>
          <w:sz w:val="28"/>
          <w:szCs w:val="28"/>
          <w:lang w:val="az-Latn-AZ"/>
        </w:rPr>
        <w:t>вид</w:t>
      </w:r>
      <w:r w:rsidRPr="000C6731">
        <w:rPr>
          <w:sz w:val="28"/>
          <w:szCs w:val="28"/>
          <w:lang w:val="az-Latn-AZ"/>
        </w:rPr>
        <w:t>,</w:t>
      </w:r>
      <w:r w:rsidRPr="000C6731">
        <w:rPr>
          <w:i/>
          <w:sz w:val="28"/>
          <w:szCs w:val="28"/>
          <w:lang w:val="az-Latn-AZ"/>
        </w:rPr>
        <w:t xml:space="preserve"> Oscillatoriaceae</w:t>
      </w:r>
      <w:r>
        <w:rPr>
          <w:sz w:val="28"/>
          <w:szCs w:val="28"/>
          <w:lang w:val="az-Latn-AZ"/>
        </w:rPr>
        <w:t xml:space="preserve"> [S.F. Gray] Harv. ex Kirchn</w:t>
      </w:r>
      <w:r w:rsidRPr="00EE2298">
        <w:rPr>
          <w:sz w:val="28"/>
          <w:szCs w:val="28"/>
          <w:lang w:val="az-Latn-AZ"/>
        </w:rPr>
        <w:t>-</w:t>
      </w:r>
      <w:r w:rsidRPr="000C6731">
        <w:rPr>
          <w:sz w:val="28"/>
          <w:szCs w:val="28"/>
          <w:lang w:val="az-Latn-AZ"/>
        </w:rPr>
        <w:t xml:space="preserve">2 </w:t>
      </w:r>
      <w:r>
        <w:rPr>
          <w:sz w:val="28"/>
          <w:szCs w:val="28"/>
          <w:lang w:val="az-Latn-AZ"/>
        </w:rPr>
        <w:t>род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10 </w:t>
      </w:r>
      <w:r w:rsidRPr="00EE2298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 xml:space="preserve">Phormidiaceae </w:t>
      </w:r>
      <w:r w:rsidRPr="000C6731">
        <w:rPr>
          <w:sz w:val="28"/>
          <w:szCs w:val="28"/>
          <w:lang w:val="az-Latn-AZ"/>
        </w:rPr>
        <w:t xml:space="preserve">Anagn. et Kom. </w:t>
      </w:r>
      <w:r>
        <w:rPr>
          <w:sz w:val="28"/>
          <w:szCs w:val="28"/>
          <w:lang w:val="az-Latn-AZ"/>
        </w:rPr>
        <w:t>-</w:t>
      </w:r>
      <w:r w:rsidRPr="000C6731">
        <w:rPr>
          <w:sz w:val="28"/>
          <w:szCs w:val="28"/>
          <w:lang w:val="az-Latn-AZ"/>
        </w:rPr>
        <w:t xml:space="preserve">2 </w:t>
      </w:r>
      <w:r>
        <w:rPr>
          <w:sz w:val="28"/>
          <w:szCs w:val="28"/>
          <w:lang w:val="az-Latn-AZ"/>
        </w:rPr>
        <w:t>род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6 </w:t>
      </w:r>
      <w:r w:rsidRPr="00EE2298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>Schizothrichaceae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 w:rsidRPr="000C6731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>один род</w:t>
      </w:r>
      <w:r w:rsidRPr="000C6731">
        <w:rPr>
          <w:sz w:val="28"/>
          <w:szCs w:val="28"/>
          <w:lang w:val="az-Latn-AZ"/>
        </w:rPr>
        <w:t xml:space="preserve">, 3 </w:t>
      </w:r>
      <w:r w:rsidRPr="00EE2298">
        <w:rPr>
          <w:sz w:val="28"/>
          <w:szCs w:val="28"/>
          <w:lang w:val="az-Latn-AZ"/>
        </w:rPr>
        <w:t>вид</w:t>
      </w:r>
      <w:r w:rsidRPr="000C6731">
        <w:rPr>
          <w:sz w:val="28"/>
          <w:szCs w:val="28"/>
          <w:lang w:val="az-Latn-AZ"/>
        </w:rPr>
        <w:t xml:space="preserve">, </w:t>
      </w:r>
      <w:r w:rsidRPr="000C6731">
        <w:rPr>
          <w:i/>
          <w:sz w:val="28"/>
          <w:szCs w:val="28"/>
          <w:lang w:val="az-Latn-AZ"/>
        </w:rPr>
        <w:t>Plectonemataceae</w:t>
      </w:r>
      <w:r>
        <w:rPr>
          <w:sz w:val="28"/>
          <w:szCs w:val="28"/>
          <w:lang w:val="az-Latn-AZ"/>
        </w:rPr>
        <w:t xml:space="preserve"> Elenk</w:t>
      </w:r>
      <w:r w:rsidRPr="00EE2298">
        <w:rPr>
          <w:sz w:val="28"/>
          <w:szCs w:val="28"/>
          <w:lang w:val="az-Latn-AZ"/>
        </w:rPr>
        <w:t>.</w:t>
      </w:r>
      <w:r>
        <w:rPr>
          <w:sz w:val="28"/>
          <w:szCs w:val="28"/>
          <w:lang w:val="az-Latn-AZ"/>
        </w:rPr>
        <w:t>-один род</w:t>
      </w:r>
      <w:r w:rsidRPr="000C6731">
        <w:rPr>
          <w:sz w:val="28"/>
          <w:szCs w:val="28"/>
          <w:lang w:val="az-Latn-AZ"/>
        </w:rPr>
        <w:t xml:space="preserve">, 2 </w:t>
      </w:r>
      <w:r w:rsidRPr="00EE2298">
        <w:rPr>
          <w:sz w:val="28"/>
          <w:szCs w:val="28"/>
          <w:lang w:val="az-Latn-AZ"/>
        </w:rPr>
        <w:t>вид</w:t>
      </w:r>
      <w:r w:rsidRPr="00F851CB">
        <w:rPr>
          <w:sz w:val="28"/>
          <w:szCs w:val="28"/>
          <w:lang w:val="az-Latn-AZ"/>
        </w:rPr>
        <w:t>.</w:t>
      </w:r>
      <w:r>
        <w:rPr>
          <w:sz w:val="28"/>
          <w:szCs w:val="28"/>
          <w:lang w:val="az-Latn-AZ"/>
        </w:rPr>
        <w:t xml:space="preserve"> </w:t>
      </w:r>
      <w:r w:rsidRPr="0074277E">
        <w:rPr>
          <w:sz w:val="28"/>
          <w:szCs w:val="28"/>
          <w:lang w:val="az-Latn-AZ"/>
        </w:rPr>
        <w:t xml:space="preserve">Впервые было установлено, что </w:t>
      </w:r>
      <w:r w:rsidRPr="00E67D20">
        <w:rPr>
          <w:sz w:val="28"/>
          <w:szCs w:val="28"/>
          <w:lang w:val="az-Latn-AZ"/>
        </w:rPr>
        <w:t xml:space="preserve">флористический состав зеленых водорослей </w:t>
      </w:r>
      <w:r>
        <w:rPr>
          <w:sz w:val="28"/>
          <w:szCs w:val="28"/>
          <w:lang w:val="az-Latn-AZ"/>
        </w:rPr>
        <w:t>распространенн</w:t>
      </w:r>
      <w:r w:rsidRPr="00E67D20">
        <w:rPr>
          <w:sz w:val="28"/>
          <w:szCs w:val="28"/>
          <w:lang w:val="az-Latn-AZ"/>
        </w:rPr>
        <w:t xml:space="preserve">ых в </w:t>
      </w:r>
      <w:r w:rsidRPr="0074277E">
        <w:rPr>
          <w:sz w:val="28"/>
          <w:szCs w:val="28"/>
          <w:lang w:val="az-Latn-AZ"/>
        </w:rPr>
        <w:t xml:space="preserve">водоемах </w:t>
      </w:r>
      <w:r w:rsidRPr="00517C0F">
        <w:rPr>
          <w:sz w:val="28"/>
          <w:szCs w:val="28"/>
          <w:lang w:val="az-Latn-AZ"/>
        </w:rPr>
        <w:t>Нахчыванской</w:t>
      </w:r>
      <w:r w:rsidRPr="0074277E">
        <w:rPr>
          <w:sz w:val="28"/>
          <w:szCs w:val="28"/>
          <w:lang w:val="az-Latn-AZ"/>
        </w:rPr>
        <w:t xml:space="preserve"> АР </w:t>
      </w:r>
      <w:r w:rsidRPr="00E67D20">
        <w:rPr>
          <w:sz w:val="28"/>
          <w:szCs w:val="28"/>
          <w:lang w:val="az-Latn-AZ"/>
        </w:rPr>
        <w:t>составит</w:t>
      </w:r>
      <w:r w:rsidRPr="0074277E">
        <w:rPr>
          <w:sz w:val="28"/>
          <w:szCs w:val="28"/>
          <w:lang w:val="az-Latn-AZ"/>
        </w:rPr>
        <w:t xml:space="preserve"> 64 таксонов</w:t>
      </w:r>
      <w:r w:rsidRPr="00E67D20">
        <w:rPr>
          <w:sz w:val="28"/>
          <w:szCs w:val="28"/>
          <w:lang w:val="az-Latn-AZ"/>
        </w:rPr>
        <w:t xml:space="preserve">, которые </w:t>
      </w:r>
      <w:r>
        <w:rPr>
          <w:sz w:val="28"/>
          <w:szCs w:val="28"/>
          <w:lang w:val="az-Latn-AZ"/>
        </w:rPr>
        <w:t xml:space="preserve"> вход</w:t>
      </w:r>
      <w:r w:rsidRPr="0074277E">
        <w:rPr>
          <w:sz w:val="28"/>
          <w:szCs w:val="28"/>
          <w:lang w:val="az-Latn-AZ"/>
        </w:rPr>
        <w:t>я</w:t>
      </w:r>
      <w:r>
        <w:rPr>
          <w:sz w:val="28"/>
          <w:szCs w:val="28"/>
        </w:rPr>
        <w:t>т</w:t>
      </w:r>
      <w:r w:rsidRPr="0074277E">
        <w:rPr>
          <w:sz w:val="28"/>
          <w:szCs w:val="28"/>
          <w:lang w:val="az-Latn-AZ"/>
        </w:rPr>
        <w:t xml:space="preserve"> в </w:t>
      </w:r>
      <w:r w:rsidRPr="00D15AF7">
        <w:rPr>
          <w:sz w:val="28"/>
          <w:szCs w:val="28"/>
          <w:lang w:val="az-Latn-AZ"/>
        </w:rPr>
        <w:t xml:space="preserve">4 </w:t>
      </w:r>
      <w:r w:rsidRPr="00E67D20">
        <w:rPr>
          <w:sz w:val="28"/>
          <w:szCs w:val="28"/>
          <w:lang w:val="az-Latn-AZ"/>
        </w:rPr>
        <w:t>клас</w:t>
      </w:r>
      <w:r w:rsidRPr="00D15AF7">
        <w:rPr>
          <w:sz w:val="28"/>
          <w:szCs w:val="28"/>
          <w:lang w:val="az-Latn-AZ"/>
        </w:rPr>
        <w:t xml:space="preserve">, 6 </w:t>
      </w:r>
      <w:r w:rsidRPr="00E67D20">
        <w:rPr>
          <w:sz w:val="28"/>
          <w:szCs w:val="28"/>
          <w:lang w:val="az-Latn-AZ"/>
        </w:rPr>
        <w:t>порядка</w:t>
      </w:r>
      <w:r w:rsidRPr="00D15AF7">
        <w:rPr>
          <w:sz w:val="28"/>
          <w:szCs w:val="28"/>
          <w:lang w:val="az-Latn-AZ"/>
        </w:rPr>
        <w:t xml:space="preserve">, 2 </w:t>
      </w:r>
      <w:r>
        <w:rPr>
          <w:sz w:val="28"/>
          <w:szCs w:val="28"/>
        </w:rPr>
        <w:t>под порядка</w:t>
      </w:r>
      <w:r w:rsidRPr="00D15AF7">
        <w:rPr>
          <w:sz w:val="28"/>
          <w:szCs w:val="28"/>
          <w:lang w:val="az-Latn-AZ"/>
        </w:rPr>
        <w:t xml:space="preserve">, 8 </w:t>
      </w:r>
      <w:r>
        <w:rPr>
          <w:sz w:val="28"/>
          <w:szCs w:val="28"/>
        </w:rPr>
        <w:t>семейства</w:t>
      </w:r>
      <w:r w:rsidRPr="00D15AF7">
        <w:rPr>
          <w:sz w:val="28"/>
          <w:szCs w:val="28"/>
          <w:lang w:val="az-Latn-AZ"/>
        </w:rPr>
        <w:t xml:space="preserve">, </w:t>
      </w:r>
      <w:r>
        <w:rPr>
          <w:sz w:val="28"/>
          <w:szCs w:val="28"/>
        </w:rPr>
        <w:t>и</w:t>
      </w:r>
      <w:r w:rsidRPr="00D15AF7">
        <w:rPr>
          <w:sz w:val="28"/>
          <w:szCs w:val="28"/>
          <w:lang w:val="az-Latn-AZ"/>
        </w:rPr>
        <w:t xml:space="preserve"> 15 </w:t>
      </w:r>
      <w:r>
        <w:rPr>
          <w:sz w:val="28"/>
          <w:szCs w:val="28"/>
        </w:rPr>
        <w:t>родов.</w:t>
      </w:r>
      <w:r w:rsidRPr="00D15AF7">
        <w:rPr>
          <w:sz w:val="28"/>
          <w:szCs w:val="28"/>
          <w:lang w:val="az-Latn-AZ"/>
        </w:rPr>
        <w:t xml:space="preserve"> </w:t>
      </w:r>
      <w:r w:rsidRPr="00E67D20">
        <w:rPr>
          <w:sz w:val="28"/>
          <w:szCs w:val="28"/>
          <w:lang w:val="az-Latn-AZ"/>
        </w:rPr>
        <w:t xml:space="preserve">Семейство </w:t>
      </w:r>
      <w:r w:rsidRPr="00D15AF7">
        <w:rPr>
          <w:i/>
          <w:sz w:val="28"/>
          <w:szCs w:val="28"/>
          <w:lang w:val="az-Latn-AZ"/>
        </w:rPr>
        <w:t>Ulotrichaceae</w:t>
      </w:r>
      <w:r>
        <w:rPr>
          <w:sz w:val="28"/>
          <w:szCs w:val="28"/>
          <w:lang w:val="az-Latn-AZ"/>
        </w:rPr>
        <w:t xml:space="preserve"> Kütz</w:t>
      </w:r>
      <w:r w:rsidRPr="00E67D20">
        <w:rPr>
          <w:sz w:val="28"/>
          <w:szCs w:val="28"/>
          <w:lang w:val="az-Latn-AZ"/>
        </w:rPr>
        <w:t>.</w:t>
      </w:r>
      <w:r w:rsidRPr="00D15AF7">
        <w:rPr>
          <w:sz w:val="28"/>
          <w:szCs w:val="28"/>
          <w:lang w:val="az-Latn-AZ"/>
        </w:rPr>
        <w:t xml:space="preserve"> </w:t>
      </w:r>
      <w:r w:rsidRPr="00E67D20">
        <w:rPr>
          <w:sz w:val="28"/>
          <w:szCs w:val="28"/>
          <w:lang w:val="az-Latn-AZ"/>
        </w:rPr>
        <w:t>Входит один род</w:t>
      </w:r>
      <w:r w:rsidRPr="00D15AF7">
        <w:rPr>
          <w:sz w:val="28"/>
          <w:szCs w:val="28"/>
          <w:lang w:val="az-Latn-AZ"/>
        </w:rPr>
        <w:t xml:space="preserve">, 7 </w:t>
      </w:r>
      <w:r w:rsidRPr="00E67D20">
        <w:rPr>
          <w:sz w:val="28"/>
          <w:szCs w:val="28"/>
          <w:lang w:val="az-Latn-AZ"/>
        </w:rPr>
        <w:t>видов</w:t>
      </w:r>
      <w:r w:rsidRPr="00D15AF7">
        <w:rPr>
          <w:sz w:val="28"/>
          <w:szCs w:val="28"/>
          <w:lang w:val="az-Latn-AZ"/>
        </w:rPr>
        <w:t xml:space="preserve">, </w:t>
      </w:r>
      <w:r w:rsidRPr="00D15AF7">
        <w:rPr>
          <w:i/>
          <w:sz w:val="28"/>
          <w:szCs w:val="28"/>
          <w:lang w:val="az-Latn-AZ"/>
        </w:rPr>
        <w:t xml:space="preserve">Chlamydomonadaceae </w:t>
      </w:r>
      <w:r>
        <w:rPr>
          <w:sz w:val="28"/>
          <w:szCs w:val="28"/>
          <w:lang w:val="az-Latn-AZ"/>
        </w:rPr>
        <w:t>F. Stein</w:t>
      </w:r>
      <w:r w:rsidRPr="00E67D20">
        <w:rPr>
          <w:sz w:val="28"/>
          <w:szCs w:val="28"/>
          <w:lang w:val="az-Latn-AZ"/>
        </w:rPr>
        <w:t>-один род</w:t>
      </w:r>
      <w:r w:rsidRPr="00D15AF7">
        <w:rPr>
          <w:sz w:val="28"/>
          <w:szCs w:val="28"/>
          <w:lang w:val="az-Latn-AZ"/>
        </w:rPr>
        <w:t xml:space="preserve">, 5 </w:t>
      </w:r>
      <w:r w:rsidRPr="00E67D20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D15AF7">
        <w:rPr>
          <w:sz w:val="28"/>
          <w:szCs w:val="28"/>
          <w:lang w:val="az-Latn-AZ"/>
        </w:rPr>
        <w:t xml:space="preserve">, </w:t>
      </w:r>
      <w:r w:rsidRPr="00D15AF7">
        <w:rPr>
          <w:i/>
          <w:sz w:val="28"/>
          <w:szCs w:val="28"/>
          <w:lang w:val="az-Latn-AZ"/>
        </w:rPr>
        <w:t xml:space="preserve">Hydrodictuaceae </w:t>
      </w:r>
      <w:r w:rsidRPr="00E67D20">
        <w:rPr>
          <w:sz w:val="28"/>
          <w:szCs w:val="28"/>
          <w:lang w:val="az-Latn-AZ"/>
        </w:rPr>
        <w:t>один род</w:t>
      </w:r>
      <w:r w:rsidRPr="00D15AF7">
        <w:rPr>
          <w:sz w:val="28"/>
          <w:szCs w:val="28"/>
          <w:lang w:val="az-Latn-AZ"/>
        </w:rPr>
        <w:t xml:space="preserve"> 3 </w:t>
      </w:r>
      <w:r w:rsidRPr="00E67D20">
        <w:rPr>
          <w:sz w:val="28"/>
          <w:szCs w:val="28"/>
          <w:lang w:val="az-Latn-AZ"/>
        </w:rPr>
        <w:t>вид</w:t>
      </w:r>
      <w:r w:rsidRPr="00D15AF7">
        <w:rPr>
          <w:sz w:val="28"/>
          <w:szCs w:val="28"/>
          <w:lang w:val="az-Latn-AZ"/>
        </w:rPr>
        <w:t>,</w:t>
      </w:r>
      <w:r w:rsidRPr="00D15AF7">
        <w:rPr>
          <w:i/>
          <w:sz w:val="28"/>
          <w:szCs w:val="28"/>
          <w:lang w:val="az-Latn-AZ"/>
        </w:rPr>
        <w:t xml:space="preserve"> Chlorellaceae</w:t>
      </w:r>
      <w:r w:rsidRPr="00E67D20">
        <w:rPr>
          <w:i/>
          <w:sz w:val="28"/>
          <w:szCs w:val="28"/>
          <w:lang w:val="az-Latn-AZ"/>
        </w:rPr>
        <w:t>-</w:t>
      </w:r>
      <w:r w:rsidRPr="00D15AF7">
        <w:rPr>
          <w:sz w:val="28"/>
          <w:szCs w:val="28"/>
          <w:lang w:val="az-Latn-AZ"/>
        </w:rPr>
        <w:t xml:space="preserve"> </w:t>
      </w:r>
      <w:r w:rsidRPr="00E67D20">
        <w:rPr>
          <w:sz w:val="28"/>
          <w:szCs w:val="28"/>
          <w:lang w:val="az-Latn-AZ"/>
        </w:rPr>
        <w:t>один род</w:t>
      </w:r>
      <w:r w:rsidRPr="00D15AF7">
        <w:rPr>
          <w:sz w:val="28"/>
          <w:szCs w:val="28"/>
          <w:lang w:val="az-Latn-AZ"/>
        </w:rPr>
        <w:t xml:space="preserve">, 3 </w:t>
      </w:r>
      <w:r w:rsidRPr="003A6DDB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D15AF7">
        <w:rPr>
          <w:sz w:val="28"/>
          <w:szCs w:val="28"/>
          <w:lang w:val="az-Latn-AZ"/>
        </w:rPr>
        <w:t>,</w:t>
      </w:r>
      <w:r w:rsidRPr="00D15AF7">
        <w:rPr>
          <w:i/>
          <w:sz w:val="28"/>
          <w:szCs w:val="28"/>
          <w:lang w:val="az-Latn-AZ"/>
        </w:rPr>
        <w:t xml:space="preserve"> Scenedesmaceae</w:t>
      </w:r>
      <w:r w:rsidRPr="00D15AF7">
        <w:rPr>
          <w:sz w:val="28"/>
          <w:szCs w:val="28"/>
          <w:lang w:val="az-Latn-AZ"/>
        </w:rPr>
        <w:t xml:space="preserve"> Oltmanns f</w:t>
      </w:r>
      <w:r w:rsidRPr="003A6DDB">
        <w:rPr>
          <w:sz w:val="28"/>
          <w:szCs w:val="28"/>
          <w:lang w:val="az-Latn-AZ"/>
        </w:rPr>
        <w:t xml:space="preserve"> </w:t>
      </w:r>
      <w:r w:rsidRPr="00E67D20">
        <w:rPr>
          <w:sz w:val="28"/>
          <w:szCs w:val="28"/>
          <w:lang w:val="az-Latn-AZ"/>
        </w:rPr>
        <w:t>один род</w:t>
      </w:r>
      <w:r w:rsidRPr="00D15AF7">
        <w:rPr>
          <w:sz w:val="28"/>
          <w:szCs w:val="28"/>
          <w:lang w:val="az-Latn-AZ"/>
        </w:rPr>
        <w:t xml:space="preserve"> </w:t>
      </w:r>
      <w:r w:rsidRPr="003A6DDB">
        <w:rPr>
          <w:sz w:val="28"/>
          <w:szCs w:val="28"/>
          <w:lang w:val="az-Latn-AZ"/>
        </w:rPr>
        <w:t xml:space="preserve"> </w:t>
      </w:r>
      <w:r w:rsidRPr="00D15AF7">
        <w:rPr>
          <w:sz w:val="28"/>
          <w:szCs w:val="28"/>
          <w:lang w:val="az-Latn-AZ"/>
        </w:rPr>
        <w:t xml:space="preserve">5 </w:t>
      </w:r>
      <w:r w:rsidRPr="003A6DDB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D15AF7">
        <w:rPr>
          <w:sz w:val="28"/>
          <w:szCs w:val="28"/>
          <w:lang w:val="az-Latn-AZ"/>
        </w:rPr>
        <w:t>,</w:t>
      </w:r>
      <w:r w:rsidRPr="00D15AF7">
        <w:rPr>
          <w:i/>
          <w:sz w:val="28"/>
          <w:szCs w:val="28"/>
          <w:lang w:val="az-Latn-AZ"/>
        </w:rPr>
        <w:t xml:space="preserve"> Zygnemataceae </w:t>
      </w:r>
      <w:r w:rsidRPr="00E67D20">
        <w:rPr>
          <w:sz w:val="28"/>
          <w:szCs w:val="28"/>
          <w:lang w:val="az-Latn-AZ"/>
        </w:rPr>
        <w:t>один род</w:t>
      </w:r>
      <w:r w:rsidRPr="00D15AF7">
        <w:rPr>
          <w:sz w:val="28"/>
          <w:szCs w:val="28"/>
          <w:lang w:val="az-Latn-AZ"/>
        </w:rPr>
        <w:t xml:space="preserve">, 5 </w:t>
      </w:r>
      <w:r w:rsidRPr="003A6DDB">
        <w:rPr>
          <w:sz w:val="28"/>
          <w:szCs w:val="28"/>
          <w:lang w:val="az-Latn-AZ"/>
        </w:rPr>
        <w:t>вид</w:t>
      </w:r>
      <w:r w:rsidRPr="00C3042E">
        <w:rPr>
          <w:sz w:val="28"/>
          <w:szCs w:val="28"/>
          <w:lang w:val="az-Latn-AZ"/>
        </w:rPr>
        <w:t>а</w:t>
      </w:r>
      <w:r w:rsidRPr="00D15AF7">
        <w:rPr>
          <w:sz w:val="28"/>
          <w:szCs w:val="28"/>
          <w:lang w:val="az-Latn-AZ"/>
        </w:rPr>
        <w:t>,</w:t>
      </w:r>
      <w:r w:rsidRPr="00D15AF7">
        <w:rPr>
          <w:i/>
          <w:sz w:val="28"/>
          <w:szCs w:val="28"/>
          <w:lang w:val="az-Latn-AZ"/>
        </w:rPr>
        <w:t xml:space="preserve"> Chlorococceae </w:t>
      </w:r>
      <w:r w:rsidRPr="00E67D20">
        <w:rPr>
          <w:sz w:val="28"/>
          <w:szCs w:val="28"/>
          <w:lang w:val="az-Latn-AZ"/>
        </w:rPr>
        <w:t>один род</w:t>
      </w:r>
      <w:r w:rsidRPr="00D15AF7">
        <w:rPr>
          <w:sz w:val="28"/>
          <w:szCs w:val="28"/>
          <w:lang w:val="az-Latn-AZ"/>
        </w:rPr>
        <w:t xml:space="preserve"> </w:t>
      </w:r>
      <w:r w:rsidRPr="003A6DDB">
        <w:rPr>
          <w:sz w:val="28"/>
          <w:szCs w:val="28"/>
          <w:lang w:val="az-Latn-AZ"/>
        </w:rPr>
        <w:t xml:space="preserve"> </w:t>
      </w:r>
      <w:r w:rsidRPr="00E67D20">
        <w:rPr>
          <w:sz w:val="28"/>
          <w:szCs w:val="28"/>
          <w:lang w:val="az-Latn-AZ"/>
        </w:rPr>
        <w:t>один</w:t>
      </w:r>
      <w:r w:rsidRPr="003A6DDB">
        <w:rPr>
          <w:sz w:val="28"/>
          <w:szCs w:val="28"/>
          <w:lang w:val="az-Latn-AZ"/>
        </w:rPr>
        <w:t xml:space="preserve"> вид</w:t>
      </w:r>
      <w:r w:rsidRPr="00D15AF7">
        <w:rPr>
          <w:sz w:val="28"/>
          <w:szCs w:val="28"/>
          <w:lang w:val="az-Latn-AZ"/>
        </w:rPr>
        <w:t>,</w:t>
      </w:r>
      <w:r w:rsidRPr="00D15AF7">
        <w:rPr>
          <w:i/>
          <w:sz w:val="28"/>
          <w:szCs w:val="28"/>
          <w:lang w:val="az-Latn-AZ"/>
        </w:rPr>
        <w:t xml:space="preserve"> Desmidiaceae</w:t>
      </w:r>
      <w:r w:rsidRPr="00D15AF7">
        <w:rPr>
          <w:sz w:val="28"/>
          <w:szCs w:val="28"/>
          <w:lang w:val="az-Latn-AZ"/>
        </w:rPr>
        <w:t xml:space="preserve"> Ralfs 8 </w:t>
      </w:r>
      <w:r w:rsidRPr="003A6DDB">
        <w:rPr>
          <w:sz w:val="28"/>
          <w:szCs w:val="28"/>
          <w:lang w:val="az-Latn-AZ"/>
        </w:rPr>
        <w:t>род и</w:t>
      </w:r>
      <w:r w:rsidRPr="00D15AF7">
        <w:rPr>
          <w:sz w:val="28"/>
          <w:szCs w:val="28"/>
          <w:lang w:val="az-Latn-AZ"/>
        </w:rPr>
        <w:t xml:space="preserve"> 35 </w:t>
      </w:r>
      <w:r w:rsidRPr="003A6DDB">
        <w:rPr>
          <w:sz w:val="28"/>
          <w:szCs w:val="28"/>
          <w:lang w:val="az-Latn-AZ"/>
        </w:rPr>
        <w:t>видов.</w:t>
      </w:r>
      <w:r w:rsidRPr="003760D3">
        <w:rPr>
          <w:sz w:val="28"/>
          <w:szCs w:val="28"/>
          <w:lang w:val="az-Latn-AZ"/>
        </w:rPr>
        <w:t xml:space="preserve"> </w:t>
      </w:r>
      <w:bookmarkStart w:id="10" w:name="_GoBack"/>
      <w:bookmarkEnd w:id="10"/>
      <w:r w:rsidRPr="00F72CEA">
        <w:rPr>
          <w:sz w:val="28"/>
          <w:szCs w:val="28"/>
          <w:lang w:val="az-Latn-AZ"/>
        </w:rPr>
        <w:t xml:space="preserve"> </w:t>
      </w:r>
    </w:p>
    <w:p w:rsidR="005B29C9" w:rsidRDefault="005B29C9" w:rsidP="00F776C1">
      <w:pPr>
        <w:spacing w:line="360" w:lineRule="auto"/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зависимости от высотных поясов, где расположены водоемы, видовой состав таксонов водорослей</w:t>
      </w:r>
      <w:r w:rsidRPr="0007295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оказались разными.</w:t>
      </w:r>
      <w:r w:rsidRPr="00F776C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Установлено что, </w:t>
      </w:r>
      <w:r w:rsidRPr="00A06109">
        <w:rPr>
          <w:sz w:val="28"/>
          <w:szCs w:val="28"/>
          <w:lang w:val="ru-RU"/>
        </w:rPr>
        <w:t xml:space="preserve">повышение температуры воды </w:t>
      </w:r>
      <w:r w:rsidRPr="000D24E4">
        <w:rPr>
          <w:sz w:val="28"/>
          <w:szCs w:val="28"/>
          <w:lang w:val="ru-RU"/>
        </w:rPr>
        <w:t>поло</w:t>
      </w:r>
      <w:r>
        <w:rPr>
          <w:sz w:val="28"/>
          <w:szCs w:val="28"/>
          <w:lang w:val="ru-RU"/>
        </w:rPr>
        <w:t>жительно сказалось на увеличение</w:t>
      </w:r>
      <w:r w:rsidRPr="000D24E4">
        <w:rPr>
          <w:sz w:val="28"/>
          <w:szCs w:val="28"/>
          <w:lang w:val="ru-RU"/>
        </w:rPr>
        <w:t xml:space="preserve"> видового состава </w:t>
      </w:r>
      <w:r>
        <w:rPr>
          <w:sz w:val="28"/>
          <w:szCs w:val="28"/>
          <w:lang w:val="ru-RU"/>
        </w:rPr>
        <w:t>водорослей</w:t>
      </w:r>
      <w:r w:rsidRPr="000D24E4">
        <w:rPr>
          <w:sz w:val="28"/>
          <w:szCs w:val="28"/>
          <w:lang w:val="ru-RU"/>
        </w:rPr>
        <w:t xml:space="preserve"> в основном в прибрежной зоне</w:t>
      </w:r>
      <w:r>
        <w:rPr>
          <w:sz w:val="28"/>
          <w:szCs w:val="28"/>
          <w:lang w:val="ru-RU"/>
        </w:rPr>
        <w:t>.</w:t>
      </w:r>
      <w:r w:rsidRPr="000D24E4">
        <w:rPr>
          <w:sz w:val="28"/>
          <w:szCs w:val="28"/>
          <w:lang w:val="ru-RU"/>
        </w:rPr>
        <w:t xml:space="preserve"> Отмечены высокие количественные показатели фитопланктона за счет мелкоклето</w:t>
      </w:r>
      <w:r>
        <w:rPr>
          <w:sz w:val="28"/>
          <w:szCs w:val="28"/>
          <w:lang w:val="ru-RU"/>
        </w:rPr>
        <w:t xml:space="preserve">чных видов зеленых и сине-зеленых водорослей. </w:t>
      </w:r>
    </w:p>
    <w:p w:rsidR="005B29C9" w:rsidRDefault="005B29C9" w:rsidP="00351EC0">
      <w:pPr>
        <w:spacing w:line="360" w:lineRule="auto"/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Количество встречаемых </w:t>
      </w:r>
      <w:r w:rsidRPr="007D189B">
        <w:rPr>
          <w:sz w:val="28"/>
          <w:szCs w:val="28"/>
          <w:lang w:val="ru-RU"/>
        </w:rPr>
        <w:t>видов сине-</w:t>
      </w:r>
      <w:r w:rsidRPr="00977465">
        <w:rPr>
          <w:sz w:val="28"/>
          <w:szCs w:val="28"/>
          <w:lang w:val="ru-RU"/>
        </w:rPr>
        <w:t xml:space="preserve"> </w:t>
      </w:r>
      <w:r w:rsidRPr="007D189B">
        <w:rPr>
          <w:sz w:val="28"/>
          <w:szCs w:val="28"/>
          <w:lang w:val="ru-RU"/>
        </w:rPr>
        <w:t>зеленых</w:t>
      </w:r>
      <w:r w:rsidRPr="007D189B">
        <w:rPr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ru-RU"/>
        </w:rPr>
        <w:t xml:space="preserve">и </w:t>
      </w:r>
      <w:r w:rsidRPr="007D189B">
        <w:rPr>
          <w:sz w:val="28"/>
          <w:szCs w:val="28"/>
          <w:lang w:val="ru-RU"/>
        </w:rPr>
        <w:t>зеленых</w:t>
      </w:r>
      <w:r w:rsidRPr="00977465">
        <w:rPr>
          <w:sz w:val="28"/>
          <w:szCs w:val="28"/>
          <w:lang w:val="ru-RU"/>
        </w:rPr>
        <w:t xml:space="preserve"> </w:t>
      </w:r>
      <w:r w:rsidRPr="007D189B">
        <w:rPr>
          <w:sz w:val="28"/>
          <w:szCs w:val="28"/>
          <w:lang w:val="ru-RU"/>
        </w:rPr>
        <w:t>водорослей</w:t>
      </w:r>
      <w:r>
        <w:rPr>
          <w:sz w:val="28"/>
          <w:szCs w:val="28"/>
          <w:lang w:val="ru-RU"/>
        </w:rPr>
        <w:t xml:space="preserve"> в планктоне</w:t>
      </w:r>
      <w:r w:rsidRPr="007D189B">
        <w:rPr>
          <w:sz w:val="28"/>
          <w:szCs w:val="28"/>
          <w:lang w:val="ru-RU"/>
        </w:rPr>
        <w:t xml:space="preserve"> увеличивались</w:t>
      </w:r>
      <w:r w:rsidRPr="007D189B">
        <w:rPr>
          <w:sz w:val="28"/>
          <w:szCs w:val="28"/>
          <w:lang w:val="az-Latn-AZ"/>
        </w:rPr>
        <w:t xml:space="preserve"> </w:t>
      </w:r>
      <w:r w:rsidRPr="007D189B">
        <w:rPr>
          <w:sz w:val="28"/>
          <w:szCs w:val="28"/>
          <w:lang w:val="ru-RU"/>
        </w:rPr>
        <w:t>вниз по течению реки, как правило, достигая максимума в районе переправы (устьевой участок реки). Данную закономерность наблюдали во все г</w:t>
      </w:r>
      <w:r>
        <w:rPr>
          <w:sz w:val="28"/>
          <w:szCs w:val="28"/>
          <w:lang w:val="ru-RU"/>
        </w:rPr>
        <w:t xml:space="preserve">оды исследований, летне-осеннего </w:t>
      </w:r>
      <w:r w:rsidRPr="007D189B">
        <w:rPr>
          <w:sz w:val="28"/>
          <w:szCs w:val="28"/>
          <w:lang w:val="ru-RU"/>
        </w:rPr>
        <w:t>сезон</w:t>
      </w:r>
      <w:r>
        <w:rPr>
          <w:sz w:val="28"/>
          <w:szCs w:val="28"/>
          <w:lang w:val="ru-RU"/>
        </w:rPr>
        <w:t>а</w:t>
      </w:r>
      <w:r w:rsidRPr="007D189B">
        <w:rPr>
          <w:sz w:val="28"/>
          <w:szCs w:val="28"/>
          <w:lang w:val="ru-RU"/>
        </w:rPr>
        <w:t xml:space="preserve"> (</w:t>
      </w:r>
      <w:r w:rsidRPr="0017565C">
        <w:rPr>
          <w:sz w:val="28"/>
          <w:szCs w:val="28"/>
          <w:lang w:val="ru-RU"/>
        </w:rPr>
        <w:t>200</w:t>
      </w:r>
      <w:r>
        <w:rPr>
          <w:sz w:val="28"/>
          <w:szCs w:val="28"/>
          <w:lang w:val="ru-RU"/>
        </w:rPr>
        <w:t>8</w:t>
      </w:r>
      <w:r w:rsidRPr="0017565C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2012 </w:t>
      </w:r>
      <w:r w:rsidRPr="007D189B">
        <w:rPr>
          <w:sz w:val="28"/>
          <w:szCs w:val="28"/>
          <w:lang w:val="ru-RU"/>
        </w:rPr>
        <w:t xml:space="preserve">гг.). Количество таксонов сине-зеленых </w:t>
      </w:r>
      <w:r>
        <w:rPr>
          <w:sz w:val="28"/>
          <w:szCs w:val="28"/>
          <w:lang w:val="ru-RU"/>
        </w:rPr>
        <w:t xml:space="preserve">и </w:t>
      </w:r>
      <w:r w:rsidRPr="007D189B">
        <w:rPr>
          <w:sz w:val="28"/>
          <w:szCs w:val="28"/>
          <w:lang w:val="ru-RU"/>
        </w:rPr>
        <w:t>зеленых</w:t>
      </w:r>
      <w:r w:rsidRPr="00977465">
        <w:rPr>
          <w:sz w:val="28"/>
          <w:szCs w:val="28"/>
          <w:lang w:val="ru-RU"/>
        </w:rPr>
        <w:t xml:space="preserve"> </w:t>
      </w:r>
      <w:r w:rsidRPr="007D189B">
        <w:rPr>
          <w:sz w:val="28"/>
          <w:szCs w:val="28"/>
          <w:lang w:val="ru-RU"/>
        </w:rPr>
        <w:t xml:space="preserve">водорослей в зимний сезон (ноябрь-март) в среднем по всем рекам и водоемов является периодом скудности. </w:t>
      </w:r>
    </w:p>
    <w:p w:rsidR="005B29C9" w:rsidRPr="00F851CB" w:rsidRDefault="005B29C9" w:rsidP="00B51867">
      <w:pPr>
        <w:jc w:val="both"/>
        <w:rPr>
          <w:bCs/>
          <w:sz w:val="28"/>
          <w:szCs w:val="28"/>
          <w:lang w:val="az-Latn-AZ" w:eastAsia="ru-RU"/>
        </w:rPr>
      </w:pPr>
      <w:r>
        <w:rPr>
          <w:b/>
          <w:bCs/>
          <w:sz w:val="28"/>
          <w:szCs w:val="28"/>
          <w:lang w:val="az-Latn-AZ" w:eastAsia="ru-RU"/>
        </w:rPr>
        <w:t>Благодарност</w:t>
      </w:r>
      <w:r>
        <w:rPr>
          <w:b/>
          <w:bCs/>
          <w:sz w:val="28"/>
          <w:szCs w:val="28"/>
          <w:lang w:val="ru-RU" w:eastAsia="ru-RU"/>
        </w:rPr>
        <w:t>ь</w:t>
      </w:r>
      <w:r w:rsidRPr="00F851CB">
        <w:rPr>
          <w:bCs/>
          <w:sz w:val="28"/>
          <w:szCs w:val="28"/>
          <w:lang w:val="az-Latn-AZ" w:eastAsia="ru-RU"/>
        </w:rPr>
        <w:t xml:space="preserve"> </w:t>
      </w:r>
    </w:p>
    <w:p w:rsidR="005B29C9" w:rsidRPr="00DE310F" w:rsidRDefault="005B29C9" w:rsidP="007B285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val="ru-RU" w:eastAsia="ru-RU"/>
        </w:rPr>
      </w:pPr>
      <w:r w:rsidRPr="00F851CB">
        <w:rPr>
          <w:bCs/>
          <w:sz w:val="28"/>
          <w:szCs w:val="28"/>
          <w:lang w:val="az-Latn-AZ" w:eastAsia="ru-RU"/>
        </w:rPr>
        <w:t xml:space="preserve">Выражаю искреннюю </w:t>
      </w:r>
      <w:r>
        <w:rPr>
          <w:bCs/>
          <w:sz w:val="28"/>
          <w:szCs w:val="28"/>
          <w:lang w:val="az-Latn-AZ" w:eastAsia="ru-RU"/>
        </w:rPr>
        <w:t>благодарность председател</w:t>
      </w:r>
      <w:r>
        <w:rPr>
          <w:bCs/>
          <w:sz w:val="28"/>
          <w:szCs w:val="28"/>
          <w:lang w:val="ru-RU" w:eastAsia="ru-RU"/>
        </w:rPr>
        <w:t>ю</w:t>
      </w:r>
      <w:r w:rsidRPr="00F851CB">
        <w:rPr>
          <w:bCs/>
          <w:sz w:val="28"/>
          <w:szCs w:val="28"/>
          <w:lang w:val="az-Latn-AZ" w:eastAsia="ru-RU"/>
        </w:rPr>
        <w:t xml:space="preserve"> Нахчыванского Отделения Национальной Академии наук Азербайджана а</w:t>
      </w:r>
      <w:r>
        <w:rPr>
          <w:bCs/>
          <w:sz w:val="28"/>
          <w:szCs w:val="28"/>
          <w:lang w:val="ru-RU" w:eastAsia="ru-RU"/>
        </w:rPr>
        <w:t>кадемику И.М. Гаджиеву за выделение экспедиционной машины для регулярного сбора альгологических проб.</w:t>
      </w:r>
    </w:p>
    <w:p w:rsidR="005B29C9" w:rsidRDefault="005B29C9" w:rsidP="007B285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eastAsia="ru-RU"/>
        </w:rPr>
      </w:pPr>
    </w:p>
    <w:p w:rsidR="005B29C9" w:rsidRDefault="005B29C9" w:rsidP="007B285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eastAsia="ru-RU"/>
        </w:rPr>
      </w:pPr>
    </w:p>
    <w:p w:rsidR="005B29C9" w:rsidRPr="00F35BF6" w:rsidRDefault="005B29C9" w:rsidP="007B285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eastAsia="ru-RU"/>
        </w:rPr>
      </w:pPr>
    </w:p>
    <w:p w:rsidR="005B29C9" w:rsidRDefault="005B29C9" w:rsidP="004B43BA">
      <w:pPr>
        <w:autoSpaceDE w:val="0"/>
        <w:autoSpaceDN w:val="0"/>
        <w:adjustRightInd w:val="0"/>
        <w:ind w:firstLine="720"/>
        <w:jc w:val="both"/>
        <w:rPr>
          <w:b/>
        </w:rPr>
      </w:pPr>
      <w:r w:rsidRPr="007B2858">
        <w:rPr>
          <w:b/>
          <w:lang w:val="ru-RU"/>
        </w:rPr>
        <w:t>СПИСОК ЛИТЕРАТУРЫ</w:t>
      </w:r>
    </w:p>
    <w:p w:rsidR="005B29C9" w:rsidRPr="007004F9" w:rsidRDefault="005B29C9" w:rsidP="004B43BA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5B29C9" w:rsidRPr="00422A92" w:rsidRDefault="005B29C9" w:rsidP="004B43BA">
      <w:pPr>
        <w:pStyle w:val="Default"/>
        <w:numPr>
          <w:ilvl w:val="0"/>
          <w:numId w:val="1"/>
        </w:numPr>
        <w:ind w:left="0" w:firstLine="540"/>
        <w:jc w:val="both"/>
        <w:rPr>
          <w:lang w:val="ru-RU"/>
        </w:rPr>
      </w:pPr>
      <w:r w:rsidRPr="00422A92">
        <w:rPr>
          <w:lang w:val="ru-RU"/>
        </w:rPr>
        <w:t>Бабаев С.Ю. География Нахчыванской Автономной Республикии. Баку: Елм,</w:t>
      </w:r>
      <w:r>
        <w:rPr>
          <w:lang w:val="ru-RU"/>
        </w:rPr>
        <w:t xml:space="preserve"> </w:t>
      </w:r>
      <w:r w:rsidRPr="00422A92">
        <w:rPr>
          <w:lang w:val="ru-RU"/>
        </w:rPr>
        <w:t>1999, 298 с. (на</w:t>
      </w:r>
      <w:r>
        <w:rPr>
          <w:lang w:val="ru-RU"/>
        </w:rPr>
        <w:t xml:space="preserve"> азербайджанском языке</w:t>
      </w:r>
      <w:r w:rsidRPr="00422A92">
        <w:rPr>
          <w:lang w:val="ru-RU"/>
        </w:rPr>
        <w:t>)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rFonts w:eastAsia="TimesNewRomanPSMT"/>
          <w:lang w:val="az-Latn-AZ"/>
        </w:rPr>
      </w:pPr>
      <w:r w:rsidRPr="00422A92">
        <w:rPr>
          <w:rFonts w:eastAsia="TimesNewRomanPSMT"/>
          <w:lang w:val="ru-RU"/>
        </w:rPr>
        <w:t>Голлербах М.М., Полянский В.И. Определитель пресноводных водорослей СССР. В четырнадцати выпусках. Вып 1, М.: «Советская наука», 1951, 200 с.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lang w:val="ru-RU"/>
        </w:rPr>
      </w:pPr>
      <w:r w:rsidRPr="00422A92">
        <w:rPr>
          <w:rFonts w:eastAsia="TimesNewRomanPSMT"/>
          <w:lang w:val="ru-RU"/>
        </w:rPr>
        <w:t>Голлербах М.М., Косинская Е.К., Полянский В.И. Определитель</w:t>
      </w:r>
      <w:r>
        <w:rPr>
          <w:rFonts w:eastAsia="TimesNewRomanPSMT"/>
          <w:lang w:val="ru-RU"/>
        </w:rPr>
        <w:t xml:space="preserve"> пресноводных водорослей СССР. </w:t>
      </w:r>
      <w:r w:rsidRPr="00422A92">
        <w:rPr>
          <w:rFonts w:eastAsia="TimesNewRomanPSMT"/>
          <w:lang w:val="ru-RU"/>
        </w:rPr>
        <w:t>Синезеленые водоросли. В четырнадцати выпусках. Вып 2, М.: «Советская наука», 1953, 651 с.</w:t>
      </w:r>
    </w:p>
    <w:p w:rsidR="005B29C9" w:rsidRPr="00422A92" w:rsidRDefault="005B29C9" w:rsidP="004B43BA">
      <w:pPr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lang w:val="az-Latn-AZ"/>
        </w:rPr>
      </w:pPr>
      <w:r w:rsidRPr="00422A92">
        <w:rPr>
          <w:bCs/>
          <w:lang w:val="ru-RU"/>
        </w:rPr>
        <w:t xml:space="preserve">Кахраманов С. Г. </w:t>
      </w:r>
      <w:r w:rsidRPr="00422A92">
        <w:rPr>
          <w:lang w:val="ru-RU"/>
        </w:rPr>
        <w:t xml:space="preserve">Распространение сине-зеленых и зеленых водорослей в озерно-речных системах Нахчыванской Автономной Республики / </w:t>
      </w:r>
      <w:r w:rsidRPr="00422A92">
        <w:t>Materi</w:t>
      </w:r>
      <w:r w:rsidRPr="00422A92">
        <w:rPr>
          <w:lang w:val="ru-RU"/>
        </w:rPr>
        <w:t>á</w:t>
      </w:r>
      <w:r w:rsidRPr="00422A92">
        <w:t>ly</w:t>
      </w:r>
      <w:r w:rsidRPr="00422A92">
        <w:rPr>
          <w:lang w:val="ru-RU"/>
        </w:rPr>
        <w:t xml:space="preserve"> </w:t>
      </w:r>
      <w:r w:rsidRPr="00422A92">
        <w:t>VIII</w:t>
      </w:r>
      <w:r w:rsidRPr="00422A92">
        <w:rPr>
          <w:lang w:val="ru-RU"/>
        </w:rPr>
        <w:t xml:space="preserve"> </w:t>
      </w:r>
      <w:r w:rsidRPr="00422A92">
        <w:t>mezin</w:t>
      </w:r>
      <w:r w:rsidRPr="00422A92">
        <w:rPr>
          <w:lang w:val="ru-RU"/>
        </w:rPr>
        <w:t>á</w:t>
      </w:r>
      <w:r w:rsidRPr="00422A92">
        <w:t>rodni</w:t>
      </w:r>
      <w:r w:rsidRPr="00422A92">
        <w:rPr>
          <w:lang w:val="ru-RU"/>
        </w:rPr>
        <w:t xml:space="preserve"> </w:t>
      </w:r>
      <w:r w:rsidRPr="00422A92">
        <w:t>v</w:t>
      </w:r>
      <w:r w:rsidRPr="00422A92">
        <w:rPr>
          <w:lang w:val="ru-RU"/>
        </w:rPr>
        <w:t>ě</w:t>
      </w:r>
      <w:r w:rsidRPr="00422A92">
        <w:t>decko</w:t>
      </w:r>
      <w:r w:rsidRPr="00422A92">
        <w:rPr>
          <w:lang w:val="ru-RU"/>
        </w:rPr>
        <w:t xml:space="preserve"> - </w:t>
      </w:r>
      <w:r w:rsidRPr="00422A92">
        <w:t>praktik</w:t>
      </w:r>
      <w:r w:rsidRPr="00422A92">
        <w:rPr>
          <w:lang w:val="ru-RU"/>
        </w:rPr>
        <w:t xml:space="preserve">à </w:t>
      </w:r>
      <w:r w:rsidRPr="00422A92">
        <w:t>konference</w:t>
      </w:r>
      <w:r w:rsidRPr="00422A92">
        <w:rPr>
          <w:lang w:val="ru-RU"/>
        </w:rPr>
        <w:t xml:space="preserve"> “</w:t>
      </w:r>
      <w:r w:rsidRPr="00422A92">
        <w:t>V</w:t>
      </w:r>
      <w:r w:rsidRPr="00422A92">
        <w:rPr>
          <w:lang w:val="ru-RU"/>
        </w:rPr>
        <w:t>ě</w:t>
      </w:r>
      <w:r w:rsidRPr="00422A92">
        <w:t>da</w:t>
      </w:r>
      <w:r w:rsidRPr="00422A92">
        <w:rPr>
          <w:lang w:val="ru-RU"/>
        </w:rPr>
        <w:t xml:space="preserve"> </w:t>
      </w:r>
      <w:r w:rsidRPr="00422A92">
        <w:t>a</w:t>
      </w:r>
      <w:r w:rsidRPr="00422A92">
        <w:rPr>
          <w:lang w:val="ru-RU"/>
        </w:rPr>
        <w:t xml:space="preserve"> </w:t>
      </w:r>
      <w:r w:rsidRPr="00422A92">
        <w:t>technologie</w:t>
      </w:r>
      <w:r w:rsidRPr="00422A92">
        <w:rPr>
          <w:lang w:val="ru-RU"/>
        </w:rPr>
        <w:t xml:space="preserve">: </w:t>
      </w:r>
      <w:r w:rsidRPr="00422A92">
        <w:t>krok</w:t>
      </w:r>
      <w:r w:rsidRPr="00422A92">
        <w:rPr>
          <w:lang w:val="ru-RU"/>
        </w:rPr>
        <w:t xml:space="preserve"> </w:t>
      </w:r>
      <w:r w:rsidRPr="00422A92">
        <w:t>do</w:t>
      </w:r>
      <w:r w:rsidRPr="00422A92">
        <w:rPr>
          <w:lang w:val="ru-RU"/>
        </w:rPr>
        <w:t xml:space="preserve"> </w:t>
      </w:r>
      <w:r w:rsidRPr="00422A92">
        <w:t>budoucnosti</w:t>
      </w:r>
      <w:r w:rsidRPr="00422A92">
        <w:rPr>
          <w:lang w:val="ru-RU"/>
        </w:rPr>
        <w:t xml:space="preserve"> - 2012”. </w:t>
      </w:r>
      <w:r w:rsidRPr="00422A92">
        <w:t>(27 ŭnora – 05 brezen 2012 roku) – Dil 29. Biologickě vědy: Praha. Publishing House “Education and Science s.r.o. – 64 stran” p. 10 – 15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lang w:val="ru-RU"/>
        </w:rPr>
      </w:pPr>
      <w:r w:rsidRPr="00422A92">
        <w:rPr>
          <w:lang w:val="ru-RU"/>
        </w:rPr>
        <w:t xml:space="preserve">Методика изучения биогеоценозов внутренних водоемов. АН СССР, Институт Биологии Внутренних вод. </w:t>
      </w:r>
      <w:r w:rsidRPr="00422A92">
        <w:t>Отв. редактор Ф.Д. Мордухой-Болтовской, М., 1975, 240 с.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lang w:val="ru-RU"/>
        </w:rPr>
      </w:pPr>
      <w:r>
        <w:rPr>
          <w:lang w:val="ru-RU"/>
        </w:rPr>
        <w:t xml:space="preserve">Мошкова </w:t>
      </w:r>
      <w:r w:rsidRPr="00422A92">
        <w:rPr>
          <w:lang w:val="ru-RU"/>
        </w:rPr>
        <w:t>Н.А., Голлербах М.М. Определитель пресноводных водорослей</w:t>
      </w:r>
      <w:r w:rsidRPr="00422A92">
        <w:rPr>
          <w:lang w:val="az-Latn-AZ"/>
        </w:rPr>
        <w:t xml:space="preserve"> </w:t>
      </w:r>
      <w:r w:rsidRPr="00422A92">
        <w:rPr>
          <w:lang w:val="ru-RU"/>
        </w:rPr>
        <w:t>СССР. Вып. 10 (1). Зеленые водоросли. Класс улотриксовые, Л.: «Наука», 1986, 360 с.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lang w:val="az-Latn-AZ"/>
        </w:rPr>
      </w:pPr>
      <w:r w:rsidRPr="00422A92">
        <w:rPr>
          <w:rFonts w:eastAsia="TimesNewRoman"/>
          <w:lang w:val="ru-RU"/>
        </w:rPr>
        <w:t>Никулина</w:t>
      </w:r>
      <w:r w:rsidRPr="00422A92">
        <w:rPr>
          <w:rFonts w:eastAsia="TimesNewRoman"/>
          <w:lang w:val="az-Latn-AZ"/>
        </w:rPr>
        <w:t xml:space="preserve"> </w:t>
      </w:r>
      <w:r w:rsidRPr="00422A92">
        <w:rPr>
          <w:rFonts w:eastAsia="TimesNewRoman"/>
          <w:lang w:val="ru-RU"/>
        </w:rPr>
        <w:t>Т</w:t>
      </w:r>
      <w:r w:rsidRPr="00422A92">
        <w:rPr>
          <w:rFonts w:eastAsia="TimesNewRoman"/>
          <w:b/>
          <w:bCs/>
          <w:lang w:val="ru-RU"/>
        </w:rPr>
        <w:t>.</w:t>
      </w:r>
      <w:r w:rsidRPr="00422A92">
        <w:rPr>
          <w:rFonts w:eastAsia="TimesNewRoman"/>
          <w:lang w:val="ru-RU"/>
        </w:rPr>
        <w:t>В</w:t>
      </w:r>
      <w:r w:rsidRPr="00422A92">
        <w:rPr>
          <w:rFonts w:eastAsia="TimesNewRoman"/>
          <w:b/>
          <w:bCs/>
          <w:lang w:val="ru-RU"/>
        </w:rPr>
        <w:t>.</w:t>
      </w:r>
      <w:r w:rsidRPr="00422A92">
        <w:rPr>
          <w:rFonts w:eastAsia="TimesNewRoman"/>
          <w:b/>
          <w:bCs/>
          <w:lang w:val="az-Latn-AZ"/>
        </w:rPr>
        <w:t xml:space="preserve"> </w:t>
      </w:r>
      <w:r w:rsidRPr="00422A92">
        <w:rPr>
          <w:rFonts w:eastAsia="TimesNewRoman"/>
          <w:lang w:val="ru-RU"/>
        </w:rPr>
        <w:t>Таксономическая структура и эколого</w:t>
      </w:r>
      <w:r w:rsidRPr="00422A92">
        <w:rPr>
          <w:rFonts w:eastAsia="TimesNewRoman"/>
          <w:b/>
          <w:bCs/>
          <w:lang w:val="ru-RU"/>
        </w:rPr>
        <w:t>-</w:t>
      </w:r>
      <w:r w:rsidRPr="00422A92">
        <w:rPr>
          <w:rFonts w:eastAsia="TimesNewRoman"/>
          <w:lang w:val="ru-RU"/>
        </w:rPr>
        <w:t>географическая характеристика альгофлоры бассейна реки Раздольной</w:t>
      </w:r>
      <w:r w:rsidRPr="00422A92">
        <w:rPr>
          <w:rFonts w:eastAsia="TimesNewRoman"/>
          <w:lang w:val="az-Latn-AZ"/>
        </w:rPr>
        <w:t xml:space="preserve"> </w:t>
      </w:r>
      <w:r w:rsidRPr="00422A92">
        <w:rPr>
          <w:rFonts w:eastAsia="TimesNewRoman"/>
          <w:b/>
          <w:bCs/>
          <w:lang w:val="ru-RU"/>
        </w:rPr>
        <w:t>(</w:t>
      </w:r>
      <w:r w:rsidRPr="00422A92">
        <w:rPr>
          <w:rFonts w:eastAsia="TimesNewRoman"/>
          <w:lang w:val="ru-RU"/>
        </w:rPr>
        <w:t>Приморье</w:t>
      </w:r>
      <w:r w:rsidRPr="00422A92">
        <w:rPr>
          <w:rFonts w:eastAsia="TimesNewRoman"/>
          <w:b/>
          <w:bCs/>
          <w:lang w:val="ru-RU"/>
        </w:rPr>
        <w:t>)</w:t>
      </w:r>
      <w:r w:rsidRPr="00422A92">
        <w:rPr>
          <w:rFonts w:eastAsia="TimesNewRoman"/>
          <w:b/>
          <w:bCs/>
          <w:lang w:val="az-Latn-AZ"/>
        </w:rPr>
        <w:t xml:space="preserve"> / </w:t>
      </w:r>
      <w:r w:rsidRPr="00422A92">
        <w:rPr>
          <w:rFonts w:eastAsia="TimesNewRoman"/>
          <w:bCs/>
          <w:lang w:val="ru-RU"/>
        </w:rPr>
        <w:t xml:space="preserve">Материалы по Международной конференции </w:t>
      </w:r>
      <w:r w:rsidRPr="00422A92">
        <w:rPr>
          <w:rFonts w:eastAsia="TimesNewRoman"/>
          <w:lang w:val="ru-RU"/>
        </w:rPr>
        <w:t>Чтения памяти Владимира Яковлевича Леванидова</w:t>
      </w:r>
      <w:r w:rsidRPr="00422A92">
        <w:rPr>
          <w:rFonts w:eastAsia="TimesNewRoman"/>
          <w:lang w:val="az-Latn-AZ"/>
        </w:rPr>
        <w:t xml:space="preserve">, 2005, </w:t>
      </w:r>
      <w:r w:rsidRPr="00422A92">
        <w:rPr>
          <w:rFonts w:eastAsia="TimesNewRoman"/>
          <w:lang w:val="ru-RU"/>
        </w:rPr>
        <w:t>вып. 3, с. 223-236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  <w:rPr>
          <w:lang w:val="ru-RU"/>
        </w:rPr>
      </w:pPr>
      <w:r w:rsidRPr="00422A92">
        <w:rPr>
          <w:rFonts w:eastAsia="TimesNewRomanPSMT"/>
          <w:lang w:val="ru-RU"/>
        </w:rPr>
        <w:t>Паламарь-Мордвинцева Г.М. Определитель пресноводных водорослей СССР. Зеленые водоросли. Класс Конъюгаты. Порядок Десмидиевые, Л., 1982, Вып. 11 (2), 620 с.</w:t>
      </w:r>
    </w:p>
    <w:p w:rsidR="005B29C9" w:rsidRPr="00422A92" w:rsidRDefault="005B29C9" w:rsidP="004B43BA">
      <w:pPr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rFonts w:eastAsia="TimesNewRomanPSMT"/>
          <w:lang w:val="ru-RU"/>
        </w:rPr>
      </w:pPr>
      <w:r w:rsidRPr="00422A92">
        <w:rPr>
          <w:lang w:val="ru-RU"/>
        </w:rPr>
        <w:t>Рзаева С.Г. Материалы по сине-зеленым водорослям двух рек Талыша // Ботанический журнал, 1987, № 7, с. 898 – 901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</w:pPr>
      <w:r w:rsidRPr="00422A92">
        <w:t>Marija Stamenković and Mirko Cvijan Desmid flora (</w:t>
      </w:r>
      <w:r w:rsidRPr="00422A92">
        <w:rPr>
          <w:i/>
        </w:rPr>
        <w:t>Chlorophyta</w:t>
      </w:r>
      <w:r w:rsidRPr="00422A92">
        <w:t xml:space="preserve">, </w:t>
      </w:r>
      <w:r w:rsidRPr="00422A92">
        <w:rPr>
          <w:i/>
        </w:rPr>
        <w:t>Zygnematophyceae</w:t>
      </w:r>
      <w:r w:rsidRPr="00422A92">
        <w:t>) of the river Tisa in the Province of Vojvodina (Northern Serbia) Botanica Serbica, 2009, 33 (1), p. 89-99</w:t>
      </w:r>
    </w:p>
    <w:p w:rsidR="005B29C9" w:rsidRPr="00422A92" w:rsidRDefault="005B29C9" w:rsidP="004B43BA">
      <w:pPr>
        <w:numPr>
          <w:ilvl w:val="0"/>
          <w:numId w:val="1"/>
        </w:numPr>
        <w:ind w:left="0" w:firstLine="540"/>
        <w:jc w:val="both"/>
      </w:pPr>
      <w:r w:rsidRPr="00422A92">
        <w:t xml:space="preserve">Hamed, A.F., Salem B.B. and Abd El-Fatah H.M. Floristic Survey of Blue-Green Algae </w:t>
      </w:r>
      <w:r w:rsidRPr="00422A92">
        <w:rPr>
          <w:i/>
        </w:rPr>
        <w:t>Cyanobacteria</w:t>
      </w:r>
      <w:r w:rsidRPr="00422A92">
        <w:t xml:space="preserve"> in Saline-Alkaline Lakes of Wadi El-Natrun (Egypt) by Remote Sensing Application. // J. Applied Sciences Research, 2007a., 3(6), p. 495-506 </w:t>
      </w:r>
    </w:p>
    <w:p w:rsidR="005B29C9" w:rsidRPr="00422A92" w:rsidRDefault="005B29C9" w:rsidP="004B43BA">
      <w:pPr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rStyle w:val="Hyperlink"/>
          <w:color w:val="auto"/>
          <w:u w:val="none"/>
        </w:rPr>
      </w:pPr>
      <w:hyperlink r:id="rId14" w:history="1">
        <w:r w:rsidRPr="00422A92">
          <w:rPr>
            <w:rStyle w:val="Hyperlink"/>
            <w:bCs/>
            <w:color w:val="auto"/>
            <w:u w:val="none"/>
            <w:lang w:val="az-Latn-AZ"/>
          </w:rPr>
          <w:t>http:</w:t>
        </w:r>
        <w:r w:rsidRPr="00422A92">
          <w:rPr>
            <w:rStyle w:val="Hyperlink"/>
            <w:bCs/>
            <w:color w:val="auto"/>
            <w:u w:val="none"/>
          </w:rPr>
          <w:t xml:space="preserve"> </w:t>
        </w:r>
        <w:r w:rsidRPr="00422A92">
          <w:rPr>
            <w:rStyle w:val="Hyperlink"/>
            <w:bCs/>
            <w:color w:val="auto"/>
            <w:u w:val="none"/>
            <w:lang w:val="az-Latn-AZ"/>
          </w:rPr>
          <w:t>//www.mir.gdynia.pl/no/documents/atlas_2_sec.pdf</w:t>
        </w:r>
      </w:hyperlink>
    </w:p>
    <w:p w:rsidR="005B29C9" w:rsidRDefault="005B29C9" w:rsidP="004B43BA">
      <w:pPr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hyperlink r:id="rId15" w:history="1">
        <w:r w:rsidRPr="007B2858">
          <w:rPr>
            <w:rStyle w:val="Hyperlink"/>
            <w:color w:val="auto"/>
            <w:u w:val="none"/>
            <w:lang w:val="az-Latn-AZ"/>
          </w:rPr>
          <w:t>http://sn2000.taxonomy.nl/main/classification/3558.htm</w:t>
        </w:r>
      </w:hyperlink>
    </w:p>
    <w:p w:rsidR="005B29C9" w:rsidRDefault="005B29C9" w:rsidP="004B43BA">
      <w:pPr>
        <w:autoSpaceDE w:val="0"/>
        <w:autoSpaceDN w:val="0"/>
        <w:adjustRightInd w:val="0"/>
        <w:jc w:val="both"/>
      </w:pPr>
    </w:p>
    <w:p w:rsidR="005B29C9" w:rsidRPr="00F6593A" w:rsidRDefault="005B29C9" w:rsidP="00F6593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References</w:t>
      </w:r>
    </w:p>
    <w:p w:rsidR="005B29C9" w:rsidRDefault="005B29C9" w:rsidP="00F6593A">
      <w:pPr>
        <w:autoSpaceDE w:val="0"/>
        <w:autoSpaceDN w:val="0"/>
        <w:adjustRightInd w:val="0"/>
        <w:jc w:val="both"/>
      </w:pP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1.</w:t>
      </w:r>
      <w:r>
        <w:tab/>
        <w:t>Babaev S.Ju. Geografija Nahchyvanskoj Avtonomnoj Respublikii. Baku: Elm, 1999, 298 s. (na azerbajdzhanskom jazyke)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2.</w:t>
      </w:r>
      <w:r>
        <w:tab/>
        <w:t>Gollerbah M.M., Poljanskij V.I. Opredelitel' presnovodnyh vodoroslej SSSR. V chetyrnadcati vypuskah. Vyp 1, M.: «Sovetskaja nauka», 1951, 200 s.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3.</w:t>
      </w:r>
      <w:r>
        <w:tab/>
        <w:t>Gollerbah M.M., Kosinskaja E.K., Poljanskij V.I. Opredelitel' presnovodnyh vodoroslej SSSR. Sinezelenye vodorosli. V chetyrnadcati vypuskah. Vyp 2, M.: «Sovetskaja nauka», 1953, 651 s.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4.</w:t>
      </w:r>
      <w:r>
        <w:tab/>
        <w:t>Kahramanov S. G. Rasprostranenie sine-zelenyh i zelenyh vodoroslej v ozerno-rechnyh sistemah Nahchyvanskoj Avtonomnoj Respubliki / Materiály VIII mezinárodni vědecko - praktikà konference “Věda a technologie: krok do budoucnosti - 2012”. (27 ŭnora – 05 brezen 2012 roku) – Dil 29. Biologickě vědy: Praha. Publishing House “Education and Science s.r.o. – 64 stran” p. 10 – 15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5.</w:t>
      </w:r>
      <w:r>
        <w:tab/>
        <w:t>Metodika izuchenija biogeocenozov vnutrennih vodoemov. AN SSSR, Institut Biologii Vnutrennih vod. Otv. redaktor F.D. Morduhoj-Boltovskoj, M., 1975, 240 s.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6.</w:t>
      </w:r>
      <w:r>
        <w:tab/>
        <w:t>Moshkova N.A., Gollerbah M.M. Opredelitel' presnovodnyh vodoroslej SSSR. Vyp. 10 (1). Zelenye vodorosli. Klass ulotriksovye, L.: «Nauka», 1986, 360 s.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7.</w:t>
      </w:r>
      <w:r>
        <w:tab/>
        <w:t>Nikulina T.V. Taksonomicheskaja struktura i jekologo-geograficheskaja harakteristika al'goflory bassejna reki Razdol'noj (Primor'e) / Materialy po Mezhdunarodnoj konferencii Chtenija pamjati Vladimira Jakovlevicha Levanidova, 2005, vyp. 3, s. 223-236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8.</w:t>
      </w:r>
      <w:r>
        <w:tab/>
        <w:t>Palamar'-Mordvinceva G.M. Opredelitel' presnovodnyh vodoroslej SSSR. Zelenye vodorosli. Klass Kon#jugaty. Porjadok Desmidievye, L., 1982, Vyp. 11 (2), 620 s.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9.</w:t>
      </w:r>
      <w:r>
        <w:tab/>
        <w:t>Rzaeva S.G. Materialy po sine-zelenym vodorosljam dvuh rek Talysha // Botanicheskij zhurnal, 1987, № 7, s. 898 – 901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10.</w:t>
      </w:r>
      <w:r>
        <w:tab/>
        <w:t>Marija Stamenković and Mirko Cvijan Desmid flora (Chlorophyta, Zygnematophyceae) of the river Tisa in the Province of Vojvodina (Northern Serbia) Botanica Serbica, 2009, 33 (1), p. 89-99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11.</w:t>
      </w:r>
      <w:r>
        <w:tab/>
        <w:t xml:space="preserve">Hamed, A.F., Salem B.B. and Abd El-Fatah H.M. Floristic Survey of Blue-Green Algae Cyanobacteria in Saline-Alkaline Lakes of Wadi El-Natrun (Egypt) by Remote Sensing Application. // J. Applied Sciences Research, 2007a., 3(6), p. 495-506 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12.</w:t>
      </w:r>
      <w:r>
        <w:tab/>
        <w:t>http: //www.mir.gdynia.pl/no/documents/atlas_2_sec.pdf</w:t>
      </w:r>
    </w:p>
    <w:p w:rsidR="005B29C9" w:rsidRDefault="005B29C9" w:rsidP="00F6593A">
      <w:pPr>
        <w:tabs>
          <w:tab w:val="left" w:pos="720"/>
        </w:tabs>
        <w:autoSpaceDE w:val="0"/>
        <w:autoSpaceDN w:val="0"/>
        <w:adjustRightInd w:val="0"/>
        <w:ind w:firstLine="252"/>
        <w:jc w:val="both"/>
      </w:pPr>
      <w:r>
        <w:t>13.</w:t>
      </w:r>
      <w:r>
        <w:tab/>
        <w:t>http://sn2000.taxonomy.nl/main/classification/3558.htm</w:t>
      </w:r>
    </w:p>
    <w:p w:rsidR="005B29C9" w:rsidRDefault="005B29C9" w:rsidP="00F6593A">
      <w:pPr>
        <w:autoSpaceDE w:val="0"/>
        <w:autoSpaceDN w:val="0"/>
        <w:adjustRightInd w:val="0"/>
        <w:jc w:val="both"/>
      </w:pPr>
    </w:p>
    <w:p w:rsidR="005B29C9" w:rsidRPr="00B51867" w:rsidRDefault="005B29C9" w:rsidP="00F6593A">
      <w:pPr>
        <w:autoSpaceDE w:val="0"/>
        <w:autoSpaceDN w:val="0"/>
        <w:adjustRightInd w:val="0"/>
        <w:jc w:val="both"/>
      </w:pPr>
    </w:p>
    <w:sectPr w:rsidR="005B29C9" w:rsidRPr="00B51867" w:rsidSect="0077014E">
      <w:type w:val="continuous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9C9" w:rsidRDefault="005B29C9" w:rsidP="00EA25DB">
      <w:r>
        <w:separator/>
      </w:r>
    </w:p>
  </w:endnote>
  <w:endnote w:type="continuationSeparator" w:id="1">
    <w:p w:rsidR="005B29C9" w:rsidRDefault="005B29C9" w:rsidP="00EA2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C9" w:rsidRDefault="005B29C9">
    <w:pPr>
      <w:pStyle w:val="Footer"/>
    </w:pPr>
    <w:r w:rsidRPr="007366B0">
      <w:t>http://ej.kubagro.ru/201</w:t>
    </w:r>
    <w:r>
      <w:t>4</w:t>
    </w:r>
    <w:r w:rsidRPr="007366B0">
      <w:t>/</w:t>
    </w:r>
    <w:r>
      <w:t>01</w:t>
    </w:r>
    <w:r w:rsidRPr="007366B0">
      <w:t>/pdf/</w:t>
    </w:r>
    <w:r>
      <w:t>03</w:t>
    </w:r>
    <w:r w:rsidRPr="007366B0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9C9" w:rsidRDefault="005B29C9" w:rsidP="00EA25DB">
      <w:r>
        <w:separator/>
      </w:r>
    </w:p>
  </w:footnote>
  <w:footnote w:type="continuationSeparator" w:id="1">
    <w:p w:rsidR="005B29C9" w:rsidRDefault="005B29C9" w:rsidP="00EA2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C9" w:rsidRDefault="005B29C9" w:rsidP="009557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29C9" w:rsidRDefault="005B29C9" w:rsidP="0077014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C9" w:rsidRPr="0077014E" w:rsidRDefault="005B29C9" w:rsidP="0095578F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7014E">
      <w:rPr>
        <w:rStyle w:val="PageNumber"/>
        <w:sz w:val="28"/>
        <w:szCs w:val="28"/>
      </w:rPr>
      <w:fldChar w:fldCharType="begin"/>
    </w:r>
    <w:r w:rsidRPr="0077014E">
      <w:rPr>
        <w:rStyle w:val="PageNumber"/>
        <w:sz w:val="28"/>
        <w:szCs w:val="28"/>
      </w:rPr>
      <w:instrText xml:space="preserve">PAGE  </w:instrText>
    </w:r>
    <w:r w:rsidRPr="0077014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77014E">
      <w:rPr>
        <w:rStyle w:val="PageNumber"/>
        <w:sz w:val="28"/>
        <w:szCs w:val="28"/>
      </w:rPr>
      <w:fldChar w:fldCharType="end"/>
    </w:r>
  </w:p>
  <w:p w:rsidR="005B29C9" w:rsidRDefault="005B29C9" w:rsidP="0077014E">
    <w:pPr>
      <w:pStyle w:val="Header"/>
      <w:ind w:right="360"/>
    </w:pPr>
    <w:bookmarkStart w:id="6" w:name="OLE_LINK76"/>
    <w:bookmarkStart w:id="7" w:name="OLE_LINK77"/>
    <w:bookmarkStart w:id="8" w:name="OLE_LINK78"/>
    <w:bookmarkStart w:id="9" w:name="OLE_LINK79"/>
    <w:r w:rsidRPr="004065CF">
      <w:t>Научный журнал КубГАУ, №95(01), 201</w:t>
    </w:r>
    <w:r w:rsidRPr="004065CF">
      <w:rPr>
        <w:lang w:val="en-CA"/>
      </w:rPr>
      <w:t>4</w:t>
    </w:r>
    <w:r w:rsidRPr="004065CF">
      <w:t xml:space="preserve"> года</w:t>
    </w:r>
    <w:bookmarkEnd w:id="6"/>
    <w:bookmarkEnd w:id="7"/>
    <w:bookmarkEnd w:id="8"/>
    <w:bookmarkEnd w:id="9"/>
  </w:p>
  <w:p w:rsidR="005B29C9" w:rsidRDefault="005B29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7C0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3A9E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DB010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EE71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7A4AA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8AD9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6CE6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CCC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EA8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C5CF4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FF0F78"/>
    <w:multiLevelType w:val="hybridMultilevel"/>
    <w:tmpl w:val="7DB2AB84"/>
    <w:lvl w:ilvl="0" w:tplc="6E5C411A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803A45"/>
    <w:multiLevelType w:val="hybridMultilevel"/>
    <w:tmpl w:val="D04C8F56"/>
    <w:lvl w:ilvl="0" w:tplc="1AF6A9C8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AB7"/>
    <w:rsid w:val="0001179F"/>
    <w:rsid w:val="000351D6"/>
    <w:rsid w:val="00050CB7"/>
    <w:rsid w:val="0007295F"/>
    <w:rsid w:val="000C6731"/>
    <w:rsid w:val="000D24E4"/>
    <w:rsid w:val="00111D09"/>
    <w:rsid w:val="00120AFB"/>
    <w:rsid w:val="0017565C"/>
    <w:rsid w:val="00197C52"/>
    <w:rsid w:val="001B3DE1"/>
    <w:rsid w:val="001B6F27"/>
    <w:rsid w:val="0025741B"/>
    <w:rsid w:val="0027475A"/>
    <w:rsid w:val="00284AB7"/>
    <w:rsid w:val="002927D5"/>
    <w:rsid w:val="002E413F"/>
    <w:rsid w:val="002F101B"/>
    <w:rsid w:val="002F4709"/>
    <w:rsid w:val="003519EC"/>
    <w:rsid w:val="00351EC0"/>
    <w:rsid w:val="00357BC9"/>
    <w:rsid w:val="00366CB4"/>
    <w:rsid w:val="003760D3"/>
    <w:rsid w:val="003A6DDB"/>
    <w:rsid w:val="003B1B34"/>
    <w:rsid w:val="003F6B35"/>
    <w:rsid w:val="004065CF"/>
    <w:rsid w:val="00422A92"/>
    <w:rsid w:val="0044337A"/>
    <w:rsid w:val="00463300"/>
    <w:rsid w:val="00473398"/>
    <w:rsid w:val="004738CF"/>
    <w:rsid w:val="00477B26"/>
    <w:rsid w:val="004B43BA"/>
    <w:rsid w:val="00511678"/>
    <w:rsid w:val="00517C0F"/>
    <w:rsid w:val="00533DE2"/>
    <w:rsid w:val="00544F43"/>
    <w:rsid w:val="005610A6"/>
    <w:rsid w:val="00593E7E"/>
    <w:rsid w:val="005971D5"/>
    <w:rsid w:val="005B29C9"/>
    <w:rsid w:val="005C4575"/>
    <w:rsid w:val="00605FCC"/>
    <w:rsid w:val="0063729D"/>
    <w:rsid w:val="00660F16"/>
    <w:rsid w:val="006B7208"/>
    <w:rsid w:val="006C4E7B"/>
    <w:rsid w:val="007004F9"/>
    <w:rsid w:val="007038A3"/>
    <w:rsid w:val="00707184"/>
    <w:rsid w:val="007366B0"/>
    <w:rsid w:val="0074277E"/>
    <w:rsid w:val="007455C5"/>
    <w:rsid w:val="00762813"/>
    <w:rsid w:val="00767606"/>
    <w:rsid w:val="0077014E"/>
    <w:rsid w:val="007A4F9D"/>
    <w:rsid w:val="007A78AB"/>
    <w:rsid w:val="007B2858"/>
    <w:rsid w:val="007B31C9"/>
    <w:rsid w:val="007C37E6"/>
    <w:rsid w:val="007C44C7"/>
    <w:rsid w:val="007D189B"/>
    <w:rsid w:val="007D571D"/>
    <w:rsid w:val="0080203D"/>
    <w:rsid w:val="008034EC"/>
    <w:rsid w:val="00846C70"/>
    <w:rsid w:val="008532B0"/>
    <w:rsid w:val="008D052E"/>
    <w:rsid w:val="008D173D"/>
    <w:rsid w:val="008D6981"/>
    <w:rsid w:val="00905E41"/>
    <w:rsid w:val="0095578F"/>
    <w:rsid w:val="009712B2"/>
    <w:rsid w:val="00977465"/>
    <w:rsid w:val="00982C6A"/>
    <w:rsid w:val="00996704"/>
    <w:rsid w:val="009F145D"/>
    <w:rsid w:val="00A06109"/>
    <w:rsid w:val="00A5558F"/>
    <w:rsid w:val="00AA08DD"/>
    <w:rsid w:val="00AA3DDB"/>
    <w:rsid w:val="00AB550B"/>
    <w:rsid w:val="00AD5F7A"/>
    <w:rsid w:val="00B172F3"/>
    <w:rsid w:val="00B44AFD"/>
    <w:rsid w:val="00B51867"/>
    <w:rsid w:val="00B73F9F"/>
    <w:rsid w:val="00B93ED8"/>
    <w:rsid w:val="00BA40FF"/>
    <w:rsid w:val="00BE030E"/>
    <w:rsid w:val="00C018BB"/>
    <w:rsid w:val="00C247AF"/>
    <w:rsid w:val="00C3042E"/>
    <w:rsid w:val="00C47652"/>
    <w:rsid w:val="00C503B6"/>
    <w:rsid w:val="00C71DA9"/>
    <w:rsid w:val="00CA10A2"/>
    <w:rsid w:val="00CB0AF5"/>
    <w:rsid w:val="00CB734C"/>
    <w:rsid w:val="00CD2E16"/>
    <w:rsid w:val="00D03587"/>
    <w:rsid w:val="00D15AF7"/>
    <w:rsid w:val="00D74042"/>
    <w:rsid w:val="00D76068"/>
    <w:rsid w:val="00D921B2"/>
    <w:rsid w:val="00DA1D26"/>
    <w:rsid w:val="00DC417A"/>
    <w:rsid w:val="00DE310F"/>
    <w:rsid w:val="00E101C6"/>
    <w:rsid w:val="00E609F7"/>
    <w:rsid w:val="00E67D20"/>
    <w:rsid w:val="00EA25DB"/>
    <w:rsid w:val="00EC1B36"/>
    <w:rsid w:val="00EE2298"/>
    <w:rsid w:val="00EF354D"/>
    <w:rsid w:val="00EF3EA4"/>
    <w:rsid w:val="00F17C56"/>
    <w:rsid w:val="00F35BF6"/>
    <w:rsid w:val="00F6593A"/>
    <w:rsid w:val="00F72CEA"/>
    <w:rsid w:val="00F776C1"/>
    <w:rsid w:val="00F851CB"/>
    <w:rsid w:val="00FB28E3"/>
    <w:rsid w:val="00FB3906"/>
    <w:rsid w:val="00FE28F9"/>
    <w:rsid w:val="00FE42FE"/>
    <w:rsid w:val="00FF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3B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503B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117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179F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01179F"/>
    <w:pPr>
      <w:spacing w:after="120" w:line="480" w:lineRule="auto"/>
      <w:ind w:left="283"/>
    </w:pPr>
    <w:rPr>
      <w:rFonts w:eastAsia="MS Mincho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1179F"/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B5186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B51867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422A92"/>
    <w:pPr>
      <w:ind w:left="720"/>
      <w:contextualSpacing/>
    </w:pPr>
  </w:style>
  <w:style w:type="paragraph" w:customStyle="1" w:styleId="a">
    <w:name w:val="Стиль"/>
    <w:uiPriority w:val="99"/>
    <w:rsid w:val="008020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25D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A25D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25D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A25D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357BC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701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yfali1947@mail.ru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seyfali1947@mail.ru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sn2000.taxonomy.nl/main/classification/3558.htm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mir.gdynia.pl/no/documents/atlas_2_se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560</TotalTime>
  <Pages>12</Pages>
  <Words>3027</Words>
  <Characters>17257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AKADEMIYA</dc:creator>
  <cp:keywords/>
  <dc:description/>
  <cp:lastModifiedBy>admin</cp:lastModifiedBy>
  <cp:revision>38</cp:revision>
  <dcterms:created xsi:type="dcterms:W3CDTF">2014-01-13T13:06:00Z</dcterms:created>
  <dcterms:modified xsi:type="dcterms:W3CDTF">2014-01-29T09:02:00Z</dcterms:modified>
</cp:coreProperties>
</file>